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93" w:rsidRPr="00EF246D" w:rsidRDefault="00EF246D" w:rsidP="00EF246D">
      <w:pPr>
        <w:spacing w:after="0" w:line="240" w:lineRule="auto"/>
        <w:rPr>
          <w:rFonts w:ascii="Arial" w:hAnsi="Arial" w:cs="Arial"/>
          <w:b/>
          <w:sz w:val="20"/>
          <w:szCs w:val="20"/>
        </w:rPr>
      </w:pPr>
      <w:r w:rsidRPr="00EF246D">
        <w:rPr>
          <w:rFonts w:ascii="Arial" w:hAnsi="Arial" w:cs="Arial"/>
          <w:b/>
          <w:sz w:val="20"/>
          <w:szCs w:val="20"/>
        </w:rPr>
        <w:t xml:space="preserve">Report of the Portfolio Committee on Public Service and Administration on the Public Administration Laws General Amendment Bill [B 16 </w:t>
      </w:r>
      <w:r w:rsidRPr="00EF246D">
        <w:rPr>
          <w:rFonts w:ascii="Arial" w:hAnsi="Arial" w:cs="Arial"/>
          <w:b/>
          <w:sz w:val="20"/>
          <w:szCs w:val="20"/>
        </w:rPr>
        <w:noBreakHyphen/>
      </w:r>
      <w:r w:rsidRPr="00EF246D">
        <w:rPr>
          <w:rFonts w:ascii="Arial" w:hAnsi="Arial" w:cs="Arial"/>
          <w:b/>
          <w:bCs/>
          <w:sz w:val="20"/>
          <w:szCs w:val="20"/>
        </w:rPr>
        <w:t xml:space="preserve"> 2021</w:t>
      </w:r>
      <w:r w:rsidRPr="00EF246D">
        <w:rPr>
          <w:rFonts w:ascii="Arial" w:hAnsi="Arial" w:cs="Arial"/>
          <w:b/>
          <w:sz w:val="20"/>
          <w:szCs w:val="20"/>
        </w:rPr>
        <w:t>] Dated, 21 September 2022</w:t>
      </w:r>
    </w:p>
    <w:p w:rsidR="001A275A" w:rsidRPr="00EF246D" w:rsidRDefault="001A275A" w:rsidP="00EF246D">
      <w:pPr>
        <w:spacing w:after="0" w:line="240" w:lineRule="auto"/>
        <w:rPr>
          <w:rFonts w:ascii="Arial" w:hAnsi="Arial" w:cs="Arial"/>
          <w:b/>
          <w:sz w:val="20"/>
          <w:szCs w:val="20"/>
        </w:rPr>
      </w:pPr>
    </w:p>
    <w:p w:rsidR="00C66693"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INTRODUCTION AND REFERRAL OF THE BILL</w:t>
      </w:r>
    </w:p>
    <w:p w:rsidR="001A275A" w:rsidRPr="00EF246D" w:rsidRDefault="001A275A" w:rsidP="00EF246D">
      <w:pPr>
        <w:spacing w:after="0" w:line="240" w:lineRule="auto"/>
        <w:rPr>
          <w:rFonts w:ascii="Arial" w:hAnsi="Arial" w:cs="Arial"/>
          <w:sz w:val="20"/>
          <w:szCs w:val="20"/>
        </w:rPr>
      </w:pPr>
      <w:r w:rsidRPr="00EF246D">
        <w:rPr>
          <w:rFonts w:ascii="Arial" w:hAnsi="Arial" w:cs="Arial"/>
          <w:sz w:val="20"/>
          <w:szCs w:val="20"/>
        </w:rPr>
        <w:t>The Portfolio Committee on Public Service and Administration (“the Committee”) having considered the Public Administration Laws General Amendment Bill (National Assembly – section 75), referred to it and classified by the Joint Tagging Mechanism (JTM) as a section 76 Bill, reports as follows:</w:t>
      </w:r>
    </w:p>
    <w:p w:rsidR="001A275A" w:rsidRPr="00EF246D" w:rsidRDefault="001A275A" w:rsidP="00EF246D">
      <w:pPr>
        <w:spacing w:after="0" w:line="240" w:lineRule="auto"/>
        <w:rPr>
          <w:rFonts w:ascii="Arial" w:hAnsi="Arial" w:cs="Arial"/>
          <w:bCs/>
          <w:sz w:val="20"/>
          <w:szCs w:val="20"/>
        </w:rPr>
      </w:pPr>
    </w:p>
    <w:p w:rsidR="00C66693" w:rsidRPr="00EF246D" w:rsidRDefault="00AB7378" w:rsidP="00EF246D">
      <w:pPr>
        <w:spacing w:after="0" w:line="240" w:lineRule="auto"/>
        <w:rPr>
          <w:rFonts w:ascii="Arial" w:hAnsi="Arial" w:cs="Arial"/>
          <w:bCs/>
          <w:sz w:val="20"/>
          <w:szCs w:val="20"/>
        </w:rPr>
      </w:pPr>
      <w:r w:rsidRPr="00EF246D">
        <w:rPr>
          <w:rFonts w:ascii="Arial" w:hAnsi="Arial" w:cs="Arial"/>
          <w:bCs/>
          <w:sz w:val="20"/>
          <w:szCs w:val="20"/>
        </w:rPr>
        <w:t xml:space="preserve">On </w:t>
      </w:r>
      <w:r w:rsidR="001A275A" w:rsidRPr="00EF246D">
        <w:rPr>
          <w:rFonts w:ascii="Arial" w:hAnsi="Arial" w:cs="Arial"/>
          <w:bCs/>
          <w:sz w:val="20"/>
          <w:szCs w:val="20"/>
        </w:rPr>
        <w:t>19</w:t>
      </w:r>
      <w:r w:rsidRPr="00EF246D">
        <w:rPr>
          <w:rFonts w:ascii="Arial" w:hAnsi="Arial" w:cs="Arial"/>
          <w:bCs/>
          <w:sz w:val="20"/>
          <w:szCs w:val="20"/>
          <w:vertAlign w:val="superscript"/>
        </w:rPr>
        <w:t>th</w:t>
      </w:r>
      <w:r w:rsidRPr="00EF246D">
        <w:rPr>
          <w:rFonts w:ascii="Arial" w:hAnsi="Arial" w:cs="Arial"/>
          <w:bCs/>
          <w:sz w:val="20"/>
          <w:szCs w:val="20"/>
        </w:rPr>
        <w:t xml:space="preserve"> </w:t>
      </w:r>
      <w:r w:rsidR="001A275A" w:rsidRPr="00EF246D">
        <w:rPr>
          <w:rFonts w:ascii="Arial" w:hAnsi="Arial" w:cs="Arial"/>
          <w:bCs/>
          <w:sz w:val="20"/>
          <w:szCs w:val="20"/>
        </w:rPr>
        <w:t xml:space="preserve">August 2021, the Speaker through ATC </w:t>
      </w:r>
      <w:r w:rsidR="001A275A" w:rsidRPr="00EF246D">
        <w:rPr>
          <w:rFonts w:ascii="Arial" w:hAnsi="Arial" w:cs="Arial"/>
          <w:bCs/>
          <w:sz w:val="20"/>
          <w:szCs w:val="20"/>
          <w:lang w:val="en-US"/>
        </w:rPr>
        <w:t xml:space="preserve">No 107—2021 introduced and referred the Public Administration Laws General Amendment Bill [B 16 </w:t>
      </w:r>
      <w:r w:rsidR="001A275A" w:rsidRPr="00EF246D">
        <w:rPr>
          <w:rFonts w:ascii="Arial" w:hAnsi="Arial" w:cs="Arial"/>
          <w:bCs/>
          <w:sz w:val="20"/>
          <w:szCs w:val="20"/>
          <w:lang w:val="en-US"/>
        </w:rPr>
        <w:noBreakHyphen/>
        <w:t xml:space="preserve"> 2021] to the Portfolio Committee on Public Service and Administration of the National Assembly, as well as referral to the Joint Tagging Mechanism (JTM) for classification in terms of Joint Rule 160.</w:t>
      </w:r>
      <w:r w:rsidR="001F08B1" w:rsidRPr="00EF246D">
        <w:rPr>
          <w:rFonts w:ascii="Arial" w:hAnsi="Arial" w:cs="Arial"/>
          <w:bCs/>
          <w:sz w:val="20"/>
          <w:szCs w:val="20"/>
          <w:lang w:val="en-US"/>
        </w:rPr>
        <w:t xml:space="preserve"> </w:t>
      </w:r>
      <w:r w:rsidR="001F08B1" w:rsidRPr="00EF246D">
        <w:rPr>
          <w:rFonts w:ascii="Arial" w:hAnsi="Arial" w:cs="Arial"/>
          <w:bCs/>
          <w:sz w:val="20"/>
          <w:szCs w:val="20"/>
        </w:rPr>
        <w:t>The Bill has been introduced in the Na</w:t>
      </w:r>
      <w:r w:rsidRPr="00EF246D">
        <w:rPr>
          <w:rFonts w:ascii="Arial" w:hAnsi="Arial" w:cs="Arial"/>
          <w:bCs/>
          <w:sz w:val="20"/>
          <w:szCs w:val="20"/>
        </w:rPr>
        <w:t>tional Assembly, proposed as a s</w:t>
      </w:r>
      <w:r w:rsidR="001F08B1" w:rsidRPr="00EF246D">
        <w:rPr>
          <w:rFonts w:ascii="Arial" w:hAnsi="Arial" w:cs="Arial"/>
          <w:bCs/>
          <w:sz w:val="20"/>
          <w:szCs w:val="20"/>
        </w:rPr>
        <w:t>ection 76 and was published in the Government Gazette 44383 of 1 April 2021.</w:t>
      </w:r>
      <w:r w:rsidR="001A275A" w:rsidRPr="00EF246D">
        <w:rPr>
          <w:rFonts w:ascii="Arial" w:hAnsi="Arial" w:cs="Arial"/>
          <w:bCs/>
          <w:sz w:val="20"/>
          <w:szCs w:val="20"/>
        </w:rPr>
        <w:t xml:space="preserve"> The Bill was sponsored </w:t>
      </w:r>
      <w:r w:rsidR="001F08B1" w:rsidRPr="00EF246D">
        <w:rPr>
          <w:rFonts w:ascii="Arial" w:hAnsi="Arial" w:cs="Arial"/>
          <w:bCs/>
          <w:sz w:val="20"/>
          <w:szCs w:val="20"/>
        </w:rPr>
        <w:t xml:space="preserve">by </w:t>
      </w:r>
      <w:r w:rsidR="001A275A" w:rsidRPr="00EF246D">
        <w:rPr>
          <w:rFonts w:ascii="Arial" w:hAnsi="Arial" w:cs="Arial"/>
          <w:bCs/>
          <w:sz w:val="20"/>
          <w:szCs w:val="20"/>
        </w:rPr>
        <w:t>Honourable Member, Dr Leon Schreiber</w:t>
      </w:r>
      <w:r w:rsidR="001F08B1" w:rsidRPr="00EF246D">
        <w:rPr>
          <w:rFonts w:ascii="Arial" w:hAnsi="Arial" w:cs="Arial"/>
          <w:bCs/>
          <w:sz w:val="20"/>
          <w:szCs w:val="20"/>
        </w:rPr>
        <w:t xml:space="preserve">. </w:t>
      </w:r>
    </w:p>
    <w:p w:rsidR="001A32D7" w:rsidRPr="00EF246D" w:rsidRDefault="001A32D7" w:rsidP="00EF246D">
      <w:pPr>
        <w:spacing w:after="0" w:line="240" w:lineRule="auto"/>
        <w:rPr>
          <w:rFonts w:ascii="Arial" w:hAnsi="Arial" w:cs="Arial"/>
          <w:bCs/>
          <w:sz w:val="20"/>
          <w:szCs w:val="20"/>
        </w:rPr>
      </w:pPr>
    </w:p>
    <w:p w:rsidR="001A32D7"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ATTENDACE REGISTER</w:t>
      </w:r>
    </w:p>
    <w:p w:rsidR="001A32D7" w:rsidRPr="00EF246D" w:rsidRDefault="00966D48" w:rsidP="00EF246D">
      <w:pPr>
        <w:pStyle w:val="ListParagraph"/>
        <w:spacing w:after="0" w:line="240" w:lineRule="auto"/>
        <w:ind w:left="0"/>
        <w:rPr>
          <w:rFonts w:ascii="Arial" w:eastAsia="Times New Roman" w:hAnsi="Arial"/>
          <w:spacing w:val="6"/>
          <w:sz w:val="20"/>
          <w:szCs w:val="20"/>
          <w:lang w:val="en-GB" w:eastAsia="en-GB"/>
        </w:rPr>
      </w:pPr>
      <w:r w:rsidRPr="00EF246D">
        <w:rPr>
          <w:rFonts w:ascii="Arial" w:hAnsi="Arial"/>
          <w:b/>
          <w:sz w:val="20"/>
          <w:szCs w:val="20"/>
        </w:rPr>
        <w:t xml:space="preserve">The following </w:t>
      </w:r>
      <w:r w:rsidR="001A32D7" w:rsidRPr="00EF246D">
        <w:rPr>
          <w:rFonts w:ascii="Arial" w:hAnsi="Arial"/>
          <w:b/>
          <w:sz w:val="20"/>
          <w:szCs w:val="20"/>
        </w:rPr>
        <w:t xml:space="preserve">Members </w:t>
      </w:r>
      <w:r w:rsidRPr="00EF246D">
        <w:rPr>
          <w:rFonts w:ascii="Arial" w:hAnsi="Arial"/>
          <w:b/>
          <w:sz w:val="20"/>
          <w:szCs w:val="20"/>
        </w:rPr>
        <w:t>were p</w:t>
      </w:r>
      <w:r w:rsidR="001A32D7" w:rsidRPr="00EF246D">
        <w:rPr>
          <w:rFonts w:ascii="Arial" w:hAnsi="Arial"/>
          <w:b/>
          <w:sz w:val="20"/>
          <w:szCs w:val="20"/>
        </w:rPr>
        <w:t>resent</w:t>
      </w:r>
      <w:r w:rsidRPr="00EF246D">
        <w:rPr>
          <w:rFonts w:ascii="Arial" w:hAnsi="Arial"/>
          <w:b/>
          <w:sz w:val="20"/>
          <w:szCs w:val="20"/>
        </w:rPr>
        <w:t>: ANC (</w:t>
      </w:r>
      <w:r w:rsidR="001A32D7" w:rsidRPr="00EF246D">
        <w:rPr>
          <w:rFonts w:ascii="Arial" w:eastAsia="Times New Roman" w:hAnsi="Arial"/>
          <w:spacing w:val="6"/>
          <w:sz w:val="20"/>
          <w:szCs w:val="20"/>
          <w:lang w:val="en-GB" w:eastAsia="en-GB"/>
        </w:rPr>
        <w:t>Mr James, TH</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Ms Mgweba, T</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Ms Ntuli, MM</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Ms Kibi, MT</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Ms Malomane, Ms VP</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Ms Maneli, ST</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Dr Nothnagel, J</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b/>
          <w:spacing w:val="6"/>
          <w:sz w:val="20"/>
          <w:szCs w:val="20"/>
          <w:lang w:val="en-GB" w:eastAsia="en-GB"/>
        </w:rPr>
        <w:t>DA</w:t>
      </w:r>
      <w:r w:rsidRPr="00EF246D">
        <w:rPr>
          <w:rFonts w:ascii="Arial" w:eastAsia="Times New Roman" w:hAnsi="Arial"/>
          <w:b/>
          <w:spacing w:val="6"/>
          <w:sz w:val="20"/>
          <w:szCs w:val="20"/>
          <w:lang w:val="en-GB" w:eastAsia="en-GB"/>
        </w:rPr>
        <w:t xml:space="preserve"> (</w:t>
      </w:r>
      <w:r w:rsidR="001A32D7" w:rsidRPr="00EF246D">
        <w:rPr>
          <w:rFonts w:ascii="Arial" w:eastAsia="Times New Roman" w:hAnsi="Arial"/>
          <w:spacing w:val="6"/>
          <w:sz w:val="20"/>
          <w:szCs w:val="20"/>
          <w:lang w:val="en-GB" w:eastAsia="en-GB"/>
        </w:rPr>
        <w:t>Dr Gondwe, M</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Dr Schreiber, LA</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Mr Mbhele, Z</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Mr McGluwa, J</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b/>
          <w:spacing w:val="6"/>
          <w:sz w:val="20"/>
          <w:szCs w:val="20"/>
          <w:lang w:val="en-GB" w:eastAsia="en-GB"/>
        </w:rPr>
        <w:t>EFF</w:t>
      </w:r>
      <w:r w:rsidRPr="00EF246D">
        <w:rPr>
          <w:rFonts w:ascii="Arial" w:eastAsia="Times New Roman" w:hAnsi="Arial"/>
          <w:b/>
          <w:spacing w:val="6"/>
          <w:sz w:val="20"/>
          <w:szCs w:val="20"/>
          <w:lang w:val="en-GB" w:eastAsia="en-GB"/>
        </w:rPr>
        <w:t xml:space="preserve"> (</w:t>
      </w:r>
      <w:r w:rsidR="001A32D7" w:rsidRPr="00EF246D">
        <w:rPr>
          <w:rFonts w:ascii="Arial" w:eastAsia="Times New Roman" w:hAnsi="Arial"/>
          <w:spacing w:val="6"/>
          <w:sz w:val="20"/>
          <w:szCs w:val="20"/>
          <w:lang w:val="en-GB" w:eastAsia="en-GB"/>
        </w:rPr>
        <w:t>Ms Komane, RN</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spacing w:val="6"/>
          <w:sz w:val="20"/>
          <w:szCs w:val="20"/>
          <w:lang w:val="en-GB" w:eastAsia="en-GB"/>
        </w:rPr>
        <w:t>Ms Motsepe, CCS</w:t>
      </w:r>
      <w:r w:rsidRPr="00EF246D">
        <w:rPr>
          <w:rFonts w:ascii="Arial" w:eastAsia="Times New Roman" w:hAnsi="Arial"/>
          <w:spacing w:val="6"/>
          <w:sz w:val="20"/>
          <w:szCs w:val="20"/>
          <w:lang w:val="en-GB" w:eastAsia="en-GB"/>
        </w:rPr>
        <w:t xml:space="preserve">) </w:t>
      </w:r>
      <w:r w:rsidR="001A32D7" w:rsidRPr="00EF246D">
        <w:rPr>
          <w:rFonts w:ascii="Arial" w:eastAsia="Times New Roman" w:hAnsi="Arial"/>
          <w:b/>
          <w:spacing w:val="6"/>
          <w:sz w:val="20"/>
          <w:szCs w:val="20"/>
          <w:lang w:val="en-GB" w:eastAsia="en-GB"/>
        </w:rPr>
        <w:t>IFP</w:t>
      </w:r>
      <w:r w:rsidRPr="00EF246D">
        <w:rPr>
          <w:rFonts w:ascii="Arial" w:eastAsia="Times New Roman" w:hAnsi="Arial"/>
          <w:b/>
          <w:spacing w:val="6"/>
          <w:sz w:val="20"/>
          <w:szCs w:val="20"/>
          <w:lang w:val="en-GB" w:eastAsia="en-GB"/>
        </w:rPr>
        <w:t xml:space="preserve"> (</w:t>
      </w:r>
      <w:r w:rsidR="001A32D7" w:rsidRPr="00EF246D">
        <w:rPr>
          <w:rFonts w:ascii="Arial" w:eastAsia="Times New Roman" w:hAnsi="Arial"/>
          <w:spacing w:val="6"/>
          <w:sz w:val="20"/>
          <w:szCs w:val="20"/>
          <w:lang w:val="en-GB" w:eastAsia="en-GB"/>
        </w:rPr>
        <w:t>Inkosi Cebekhulu, RN</w:t>
      </w:r>
      <w:r w:rsidRPr="00EF246D">
        <w:rPr>
          <w:rFonts w:ascii="Arial" w:eastAsia="Times New Roman" w:hAnsi="Arial"/>
          <w:spacing w:val="6"/>
          <w:sz w:val="20"/>
          <w:szCs w:val="20"/>
          <w:lang w:val="en-GB" w:eastAsia="en-GB"/>
        </w:rPr>
        <w:t>)</w:t>
      </w:r>
    </w:p>
    <w:p w:rsidR="00966D48" w:rsidRPr="00EF246D" w:rsidRDefault="00966D48" w:rsidP="00EF246D">
      <w:pPr>
        <w:pStyle w:val="ListParagraph"/>
        <w:spacing w:after="0" w:line="240" w:lineRule="auto"/>
        <w:ind w:left="0"/>
        <w:rPr>
          <w:rFonts w:ascii="Arial" w:eastAsia="Times New Roman" w:hAnsi="Arial"/>
          <w:spacing w:val="6"/>
          <w:sz w:val="20"/>
          <w:szCs w:val="20"/>
          <w:lang w:val="en-GB" w:eastAsia="en-GB"/>
        </w:rPr>
      </w:pPr>
    </w:p>
    <w:p w:rsidR="00284423" w:rsidRPr="00EF246D" w:rsidRDefault="00284423" w:rsidP="00EF246D">
      <w:pPr>
        <w:pStyle w:val="ListParagraph"/>
        <w:spacing w:after="0" w:line="240" w:lineRule="auto"/>
        <w:ind w:left="0"/>
        <w:rPr>
          <w:rFonts w:ascii="Arial" w:eastAsia="Times New Roman" w:hAnsi="Arial"/>
          <w:spacing w:val="6"/>
          <w:sz w:val="20"/>
          <w:szCs w:val="20"/>
          <w:lang w:val="en-GB" w:eastAsia="en-GB"/>
        </w:rPr>
      </w:pPr>
    </w:p>
    <w:p w:rsidR="00284423" w:rsidRPr="00EF246D" w:rsidRDefault="00284423" w:rsidP="00EF246D">
      <w:pPr>
        <w:pStyle w:val="ListParagraph"/>
        <w:spacing w:after="0" w:line="240" w:lineRule="auto"/>
        <w:ind w:left="0"/>
        <w:rPr>
          <w:rFonts w:ascii="Arial" w:eastAsia="Times New Roman" w:hAnsi="Arial"/>
          <w:spacing w:val="6"/>
          <w:sz w:val="20"/>
          <w:szCs w:val="20"/>
          <w:lang w:val="en-GB" w:eastAsia="en-GB"/>
        </w:rPr>
      </w:pPr>
    </w:p>
    <w:p w:rsidR="00284423" w:rsidRPr="00EF246D" w:rsidRDefault="00284423" w:rsidP="00EF246D">
      <w:pPr>
        <w:pStyle w:val="ListParagraph"/>
        <w:spacing w:after="0" w:line="240" w:lineRule="auto"/>
        <w:ind w:left="0"/>
        <w:rPr>
          <w:rFonts w:ascii="Arial" w:eastAsia="Times New Roman" w:hAnsi="Arial"/>
          <w:spacing w:val="6"/>
          <w:sz w:val="20"/>
          <w:szCs w:val="20"/>
          <w:lang w:val="en-GB" w:eastAsia="en-GB"/>
        </w:rPr>
      </w:pPr>
    </w:p>
    <w:p w:rsidR="00284423" w:rsidRPr="00EF246D" w:rsidRDefault="00284423" w:rsidP="00EF246D">
      <w:pPr>
        <w:pStyle w:val="ListParagraph"/>
        <w:spacing w:after="0" w:line="240" w:lineRule="auto"/>
        <w:ind w:left="0"/>
        <w:rPr>
          <w:rFonts w:ascii="Arial" w:eastAsia="Times New Roman" w:hAnsi="Arial"/>
          <w:spacing w:val="6"/>
          <w:sz w:val="20"/>
          <w:szCs w:val="20"/>
          <w:lang w:val="en-GB" w:eastAsia="en-GB"/>
        </w:rPr>
      </w:pPr>
    </w:p>
    <w:p w:rsidR="00284423" w:rsidRPr="00EF246D" w:rsidRDefault="00284423" w:rsidP="00EF246D">
      <w:pPr>
        <w:pStyle w:val="ListParagraph"/>
        <w:spacing w:after="0" w:line="240" w:lineRule="auto"/>
        <w:ind w:left="0"/>
        <w:rPr>
          <w:rFonts w:ascii="Arial" w:eastAsia="Times New Roman" w:hAnsi="Arial"/>
          <w:spacing w:val="6"/>
          <w:sz w:val="20"/>
          <w:szCs w:val="20"/>
          <w:lang w:val="en-GB" w:eastAsia="en-GB"/>
        </w:rPr>
      </w:pPr>
    </w:p>
    <w:p w:rsidR="001A32D7" w:rsidRPr="00EF246D" w:rsidRDefault="001A32D7" w:rsidP="00EF246D">
      <w:pPr>
        <w:spacing w:after="0" w:line="240" w:lineRule="auto"/>
        <w:rPr>
          <w:rFonts w:ascii="Arial" w:hAnsi="Arial" w:cs="Arial"/>
          <w:b/>
          <w:bCs/>
          <w:sz w:val="20"/>
          <w:szCs w:val="20"/>
        </w:rPr>
      </w:pPr>
    </w:p>
    <w:p w:rsidR="00C66693"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OBJECTS OF THE BILL</w:t>
      </w:r>
    </w:p>
    <w:p w:rsidR="001A32D7" w:rsidRPr="00EF246D" w:rsidRDefault="0049425C" w:rsidP="00EF246D">
      <w:pPr>
        <w:spacing w:after="0" w:line="240" w:lineRule="auto"/>
        <w:rPr>
          <w:rFonts w:ascii="Arial" w:hAnsi="Arial" w:cs="Arial"/>
          <w:bCs/>
          <w:sz w:val="20"/>
          <w:szCs w:val="20"/>
        </w:rPr>
      </w:pPr>
      <w:r w:rsidRPr="00EF246D">
        <w:rPr>
          <w:rFonts w:ascii="Arial" w:hAnsi="Arial" w:cs="Arial"/>
          <w:bCs/>
          <w:sz w:val="20"/>
          <w:szCs w:val="20"/>
        </w:rPr>
        <w:t>The objects of the Bill are to:</w:t>
      </w:r>
    </w:p>
    <w:p w:rsidR="00FF2006" w:rsidRPr="00EF246D" w:rsidRDefault="00EF553B" w:rsidP="00EF246D">
      <w:pPr>
        <w:pStyle w:val="ListParagraph"/>
        <w:numPr>
          <w:ilvl w:val="0"/>
          <w:numId w:val="3"/>
        </w:numPr>
        <w:spacing w:after="0" w:line="240" w:lineRule="auto"/>
        <w:rPr>
          <w:rFonts w:ascii="Arial" w:hAnsi="Arial"/>
          <w:bCs/>
          <w:sz w:val="20"/>
          <w:szCs w:val="20"/>
        </w:rPr>
      </w:pPr>
      <w:r w:rsidRPr="00EF246D">
        <w:rPr>
          <w:rFonts w:ascii="Arial" w:hAnsi="Arial"/>
          <w:bCs/>
          <w:sz w:val="20"/>
          <w:szCs w:val="20"/>
        </w:rPr>
        <w:t>Prohibit political office-bearers from employment in the public service</w:t>
      </w:r>
      <w:r w:rsidR="00AB7378" w:rsidRPr="00EF246D">
        <w:rPr>
          <w:rFonts w:ascii="Arial" w:hAnsi="Arial"/>
          <w:bCs/>
          <w:sz w:val="20"/>
          <w:szCs w:val="20"/>
        </w:rPr>
        <w:t>;</w:t>
      </w:r>
    </w:p>
    <w:p w:rsidR="00FF2006" w:rsidRPr="00EF246D" w:rsidRDefault="00EF553B" w:rsidP="00EF246D">
      <w:pPr>
        <w:numPr>
          <w:ilvl w:val="0"/>
          <w:numId w:val="3"/>
        </w:numPr>
        <w:spacing w:after="0" w:line="240" w:lineRule="auto"/>
        <w:rPr>
          <w:rFonts w:ascii="Arial" w:hAnsi="Arial" w:cs="Arial"/>
          <w:bCs/>
          <w:sz w:val="20"/>
          <w:szCs w:val="20"/>
        </w:rPr>
      </w:pPr>
      <w:r w:rsidRPr="00EF246D">
        <w:rPr>
          <w:rFonts w:ascii="Arial" w:hAnsi="Arial" w:cs="Arial"/>
          <w:bCs/>
          <w:sz w:val="20"/>
          <w:szCs w:val="20"/>
        </w:rPr>
        <w:t>Prohibit special service benefits for D</w:t>
      </w:r>
      <w:r w:rsidR="00A26A5E" w:rsidRPr="00EF246D">
        <w:rPr>
          <w:rFonts w:ascii="Arial" w:hAnsi="Arial" w:cs="Arial"/>
          <w:bCs/>
          <w:sz w:val="20"/>
          <w:szCs w:val="20"/>
        </w:rPr>
        <w:t>irectors-</w:t>
      </w:r>
      <w:r w:rsidRPr="00EF246D">
        <w:rPr>
          <w:rFonts w:ascii="Arial" w:hAnsi="Arial" w:cs="Arial"/>
          <w:bCs/>
          <w:sz w:val="20"/>
          <w:szCs w:val="20"/>
        </w:rPr>
        <w:t>G</w:t>
      </w:r>
      <w:r w:rsidR="00A26A5E" w:rsidRPr="00EF246D">
        <w:rPr>
          <w:rFonts w:ascii="Arial" w:hAnsi="Arial" w:cs="Arial"/>
          <w:bCs/>
          <w:sz w:val="20"/>
          <w:szCs w:val="20"/>
        </w:rPr>
        <w:t>eneral (DGs) and Heads of Department (</w:t>
      </w:r>
      <w:r w:rsidRPr="00EF246D">
        <w:rPr>
          <w:rFonts w:ascii="Arial" w:hAnsi="Arial" w:cs="Arial"/>
          <w:bCs/>
          <w:sz w:val="20"/>
          <w:szCs w:val="20"/>
        </w:rPr>
        <w:t>HODs</w:t>
      </w:r>
      <w:r w:rsidR="00A26A5E" w:rsidRPr="00EF246D">
        <w:rPr>
          <w:rFonts w:ascii="Arial" w:hAnsi="Arial" w:cs="Arial"/>
          <w:bCs/>
          <w:sz w:val="20"/>
          <w:szCs w:val="20"/>
        </w:rPr>
        <w:t>)</w:t>
      </w:r>
      <w:r w:rsidRPr="00EF246D">
        <w:rPr>
          <w:rFonts w:ascii="Arial" w:hAnsi="Arial" w:cs="Arial"/>
          <w:bCs/>
          <w:sz w:val="20"/>
          <w:szCs w:val="20"/>
        </w:rPr>
        <w:t xml:space="preserve"> who </w:t>
      </w:r>
      <w:r w:rsidR="00A26A5E" w:rsidRPr="00EF246D">
        <w:rPr>
          <w:rFonts w:ascii="Arial" w:hAnsi="Arial" w:cs="Arial"/>
          <w:bCs/>
          <w:sz w:val="20"/>
          <w:szCs w:val="20"/>
        </w:rPr>
        <w:t>get</w:t>
      </w:r>
      <w:r w:rsidRPr="00EF246D">
        <w:rPr>
          <w:rFonts w:ascii="Arial" w:hAnsi="Arial" w:cs="Arial"/>
          <w:bCs/>
          <w:sz w:val="20"/>
          <w:szCs w:val="20"/>
        </w:rPr>
        <w:t xml:space="preserve"> dismissed from public service</w:t>
      </w:r>
      <w:r w:rsidR="00AB7378" w:rsidRPr="00EF246D">
        <w:rPr>
          <w:rFonts w:ascii="Arial" w:hAnsi="Arial" w:cs="Arial"/>
          <w:bCs/>
          <w:sz w:val="20"/>
          <w:szCs w:val="20"/>
        </w:rPr>
        <w:t>;</w:t>
      </w:r>
      <w:r w:rsidRPr="00EF246D">
        <w:rPr>
          <w:rFonts w:ascii="Arial" w:hAnsi="Arial" w:cs="Arial"/>
          <w:bCs/>
          <w:sz w:val="20"/>
          <w:szCs w:val="20"/>
        </w:rPr>
        <w:t xml:space="preserve"> </w:t>
      </w:r>
    </w:p>
    <w:p w:rsidR="00FF2006" w:rsidRPr="00EF246D" w:rsidRDefault="00A26A5E" w:rsidP="00EF246D">
      <w:pPr>
        <w:numPr>
          <w:ilvl w:val="0"/>
          <w:numId w:val="3"/>
        </w:numPr>
        <w:spacing w:after="0" w:line="240" w:lineRule="auto"/>
        <w:rPr>
          <w:rFonts w:ascii="Arial" w:hAnsi="Arial" w:cs="Arial"/>
          <w:bCs/>
          <w:sz w:val="20"/>
          <w:szCs w:val="20"/>
        </w:rPr>
      </w:pPr>
      <w:r w:rsidRPr="00EF246D">
        <w:rPr>
          <w:rFonts w:ascii="Arial" w:hAnsi="Arial" w:cs="Arial"/>
          <w:bCs/>
          <w:sz w:val="20"/>
          <w:szCs w:val="20"/>
        </w:rPr>
        <w:t xml:space="preserve"> </w:t>
      </w:r>
      <w:r w:rsidR="00EF553B" w:rsidRPr="00EF246D">
        <w:rPr>
          <w:rFonts w:ascii="Arial" w:hAnsi="Arial" w:cs="Arial"/>
          <w:bCs/>
          <w:sz w:val="20"/>
          <w:szCs w:val="20"/>
        </w:rPr>
        <w:t>Enhance financial independence of the P</w:t>
      </w:r>
      <w:r w:rsidRPr="00EF246D">
        <w:rPr>
          <w:rFonts w:ascii="Arial" w:hAnsi="Arial" w:cs="Arial"/>
          <w:bCs/>
          <w:sz w:val="20"/>
          <w:szCs w:val="20"/>
        </w:rPr>
        <w:t xml:space="preserve">ublic </w:t>
      </w:r>
      <w:r w:rsidR="00EF553B" w:rsidRPr="00EF246D">
        <w:rPr>
          <w:rFonts w:ascii="Arial" w:hAnsi="Arial" w:cs="Arial"/>
          <w:bCs/>
          <w:sz w:val="20"/>
          <w:szCs w:val="20"/>
        </w:rPr>
        <w:t>S</w:t>
      </w:r>
      <w:r w:rsidRPr="00EF246D">
        <w:rPr>
          <w:rFonts w:ascii="Arial" w:hAnsi="Arial" w:cs="Arial"/>
          <w:bCs/>
          <w:sz w:val="20"/>
          <w:szCs w:val="20"/>
        </w:rPr>
        <w:t xml:space="preserve">ervice </w:t>
      </w:r>
      <w:r w:rsidR="00EF553B" w:rsidRPr="00EF246D">
        <w:rPr>
          <w:rFonts w:ascii="Arial" w:hAnsi="Arial" w:cs="Arial"/>
          <w:bCs/>
          <w:sz w:val="20"/>
          <w:szCs w:val="20"/>
        </w:rPr>
        <w:t>C</w:t>
      </w:r>
      <w:r w:rsidRPr="00EF246D">
        <w:rPr>
          <w:rFonts w:ascii="Arial" w:hAnsi="Arial" w:cs="Arial"/>
          <w:bCs/>
          <w:sz w:val="20"/>
          <w:szCs w:val="20"/>
        </w:rPr>
        <w:t>ommission (PSC)</w:t>
      </w:r>
      <w:r w:rsidR="00AB7378" w:rsidRPr="00EF246D">
        <w:rPr>
          <w:rFonts w:ascii="Arial" w:hAnsi="Arial" w:cs="Arial"/>
          <w:bCs/>
          <w:sz w:val="20"/>
          <w:szCs w:val="20"/>
        </w:rPr>
        <w:t>;</w:t>
      </w:r>
    </w:p>
    <w:p w:rsidR="00FF2006" w:rsidRPr="00EF246D" w:rsidRDefault="00A26A5E" w:rsidP="00EF246D">
      <w:pPr>
        <w:numPr>
          <w:ilvl w:val="0"/>
          <w:numId w:val="3"/>
        </w:numPr>
        <w:spacing w:after="0" w:line="240" w:lineRule="auto"/>
        <w:rPr>
          <w:rFonts w:ascii="Arial" w:hAnsi="Arial" w:cs="Arial"/>
          <w:bCs/>
          <w:sz w:val="20"/>
          <w:szCs w:val="20"/>
        </w:rPr>
      </w:pPr>
      <w:r w:rsidRPr="00EF246D">
        <w:rPr>
          <w:rFonts w:ascii="Arial" w:hAnsi="Arial" w:cs="Arial"/>
          <w:bCs/>
          <w:sz w:val="20"/>
          <w:szCs w:val="20"/>
        </w:rPr>
        <w:t xml:space="preserve"> </w:t>
      </w:r>
      <w:r w:rsidR="00EF553B" w:rsidRPr="00EF246D">
        <w:rPr>
          <w:rFonts w:ascii="Arial" w:hAnsi="Arial" w:cs="Arial"/>
          <w:bCs/>
          <w:sz w:val="20"/>
          <w:szCs w:val="20"/>
        </w:rPr>
        <w:t>Enhance administrative independence of the P</w:t>
      </w:r>
      <w:r w:rsidRPr="00EF246D">
        <w:rPr>
          <w:rFonts w:ascii="Arial" w:hAnsi="Arial" w:cs="Arial"/>
          <w:bCs/>
          <w:sz w:val="20"/>
          <w:szCs w:val="20"/>
        </w:rPr>
        <w:t xml:space="preserve">ublic </w:t>
      </w:r>
      <w:r w:rsidR="00EF553B" w:rsidRPr="00EF246D">
        <w:rPr>
          <w:rFonts w:ascii="Arial" w:hAnsi="Arial" w:cs="Arial"/>
          <w:bCs/>
          <w:sz w:val="20"/>
          <w:szCs w:val="20"/>
        </w:rPr>
        <w:t>S</w:t>
      </w:r>
      <w:r w:rsidRPr="00EF246D">
        <w:rPr>
          <w:rFonts w:ascii="Arial" w:hAnsi="Arial" w:cs="Arial"/>
          <w:bCs/>
          <w:sz w:val="20"/>
          <w:szCs w:val="20"/>
        </w:rPr>
        <w:t xml:space="preserve">ervice </w:t>
      </w:r>
      <w:r w:rsidR="00EF553B" w:rsidRPr="00EF246D">
        <w:rPr>
          <w:rFonts w:ascii="Arial" w:hAnsi="Arial" w:cs="Arial"/>
          <w:bCs/>
          <w:sz w:val="20"/>
          <w:szCs w:val="20"/>
        </w:rPr>
        <w:t>C</w:t>
      </w:r>
      <w:r w:rsidRPr="00EF246D">
        <w:rPr>
          <w:rFonts w:ascii="Arial" w:hAnsi="Arial" w:cs="Arial"/>
          <w:bCs/>
          <w:sz w:val="20"/>
          <w:szCs w:val="20"/>
        </w:rPr>
        <w:t>ommission</w:t>
      </w:r>
      <w:r w:rsidR="00AB7378" w:rsidRPr="00EF246D">
        <w:rPr>
          <w:rFonts w:ascii="Arial" w:hAnsi="Arial" w:cs="Arial"/>
          <w:bCs/>
          <w:sz w:val="20"/>
          <w:szCs w:val="20"/>
        </w:rPr>
        <w:t>;</w:t>
      </w:r>
    </w:p>
    <w:p w:rsidR="00FF2006" w:rsidRPr="00EF246D" w:rsidRDefault="00EF553B" w:rsidP="00EF246D">
      <w:pPr>
        <w:numPr>
          <w:ilvl w:val="0"/>
          <w:numId w:val="3"/>
        </w:numPr>
        <w:spacing w:after="0" w:line="240" w:lineRule="auto"/>
        <w:rPr>
          <w:rFonts w:ascii="Arial" w:hAnsi="Arial" w:cs="Arial"/>
          <w:bCs/>
          <w:sz w:val="20"/>
          <w:szCs w:val="20"/>
        </w:rPr>
      </w:pPr>
      <w:r w:rsidRPr="00EF246D">
        <w:rPr>
          <w:rFonts w:ascii="Arial" w:hAnsi="Arial" w:cs="Arial"/>
          <w:bCs/>
          <w:sz w:val="20"/>
          <w:szCs w:val="20"/>
        </w:rPr>
        <w:t xml:space="preserve">Mandate </w:t>
      </w:r>
      <w:r w:rsidR="00A26A5E" w:rsidRPr="00EF246D">
        <w:rPr>
          <w:rFonts w:ascii="Arial" w:hAnsi="Arial" w:cs="Arial"/>
          <w:bCs/>
          <w:sz w:val="20"/>
          <w:szCs w:val="20"/>
        </w:rPr>
        <w:t xml:space="preserve">the </w:t>
      </w:r>
      <w:r w:rsidRPr="00EF246D">
        <w:rPr>
          <w:rFonts w:ascii="Arial" w:hAnsi="Arial" w:cs="Arial"/>
          <w:bCs/>
          <w:sz w:val="20"/>
          <w:szCs w:val="20"/>
        </w:rPr>
        <w:t>PSC to enforce merit-based appointments free from political interference</w:t>
      </w:r>
      <w:r w:rsidR="00AB7378" w:rsidRPr="00EF246D">
        <w:rPr>
          <w:rFonts w:ascii="Arial" w:hAnsi="Arial" w:cs="Arial"/>
          <w:bCs/>
          <w:sz w:val="20"/>
          <w:szCs w:val="20"/>
        </w:rPr>
        <w:t>; and</w:t>
      </w:r>
      <w:r w:rsidRPr="00EF246D">
        <w:rPr>
          <w:rFonts w:ascii="Arial" w:hAnsi="Arial" w:cs="Arial"/>
          <w:bCs/>
          <w:sz w:val="20"/>
          <w:szCs w:val="20"/>
        </w:rPr>
        <w:t xml:space="preserve"> </w:t>
      </w:r>
    </w:p>
    <w:p w:rsidR="00FF2006" w:rsidRPr="00EF246D" w:rsidRDefault="00A26A5E" w:rsidP="00EF246D">
      <w:pPr>
        <w:numPr>
          <w:ilvl w:val="0"/>
          <w:numId w:val="3"/>
        </w:numPr>
        <w:spacing w:after="0" w:line="240" w:lineRule="auto"/>
        <w:rPr>
          <w:rFonts w:ascii="Arial" w:hAnsi="Arial" w:cs="Arial"/>
          <w:bCs/>
          <w:sz w:val="20"/>
          <w:szCs w:val="20"/>
        </w:rPr>
      </w:pPr>
      <w:r w:rsidRPr="00EF246D">
        <w:rPr>
          <w:rFonts w:ascii="Arial" w:hAnsi="Arial" w:cs="Arial"/>
          <w:bCs/>
          <w:sz w:val="20"/>
          <w:szCs w:val="20"/>
        </w:rPr>
        <w:t xml:space="preserve"> </w:t>
      </w:r>
      <w:r w:rsidR="00EF553B" w:rsidRPr="00EF246D">
        <w:rPr>
          <w:rFonts w:ascii="Arial" w:hAnsi="Arial" w:cs="Arial"/>
          <w:bCs/>
          <w:sz w:val="20"/>
          <w:szCs w:val="20"/>
        </w:rPr>
        <w:t>Empower</w:t>
      </w:r>
      <w:r w:rsidRPr="00EF246D">
        <w:rPr>
          <w:rFonts w:ascii="Arial" w:hAnsi="Arial" w:cs="Arial"/>
          <w:bCs/>
          <w:sz w:val="20"/>
          <w:szCs w:val="20"/>
        </w:rPr>
        <w:t xml:space="preserve"> the</w:t>
      </w:r>
      <w:r w:rsidR="00EF553B" w:rsidRPr="00EF246D">
        <w:rPr>
          <w:rFonts w:ascii="Arial" w:hAnsi="Arial" w:cs="Arial"/>
          <w:bCs/>
          <w:sz w:val="20"/>
          <w:szCs w:val="20"/>
        </w:rPr>
        <w:t xml:space="preserve"> PSC to take remedial action</w:t>
      </w:r>
      <w:r w:rsidRPr="00EF246D">
        <w:rPr>
          <w:rFonts w:ascii="Arial" w:hAnsi="Arial" w:cs="Arial"/>
          <w:bCs/>
          <w:sz w:val="20"/>
          <w:szCs w:val="20"/>
        </w:rPr>
        <w:t xml:space="preserve"> where applicable and necessary.</w:t>
      </w:r>
    </w:p>
    <w:p w:rsidR="0049425C" w:rsidRPr="00EF246D" w:rsidRDefault="0049425C" w:rsidP="00EF246D">
      <w:pPr>
        <w:spacing w:after="0" w:line="240" w:lineRule="auto"/>
        <w:rPr>
          <w:rFonts w:ascii="Arial" w:hAnsi="Arial" w:cs="Arial"/>
          <w:b/>
          <w:bCs/>
          <w:sz w:val="20"/>
          <w:szCs w:val="20"/>
        </w:rPr>
      </w:pPr>
    </w:p>
    <w:p w:rsidR="00C66693"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 xml:space="preserve">PRESENTATION BY THE INITIATOR OF </w:t>
      </w:r>
      <w:r w:rsidR="00A26A5E" w:rsidRPr="00EF246D">
        <w:rPr>
          <w:rFonts w:ascii="Arial" w:hAnsi="Arial"/>
          <w:b/>
          <w:bCs/>
          <w:sz w:val="20"/>
          <w:szCs w:val="20"/>
        </w:rPr>
        <w:t xml:space="preserve">THE </w:t>
      </w:r>
      <w:r w:rsidRPr="00EF246D">
        <w:rPr>
          <w:rFonts w:ascii="Arial" w:hAnsi="Arial"/>
          <w:b/>
          <w:bCs/>
          <w:sz w:val="20"/>
          <w:szCs w:val="20"/>
        </w:rPr>
        <w:t>BILL</w:t>
      </w:r>
      <w:r w:rsidR="001A275A" w:rsidRPr="00EF246D">
        <w:rPr>
          <w:rFonts w:ascii="Arial" w:hAnsi="Arial"/>
          <w:b/>
          <w:bCs/>
          <w:sz w:val="20"/>
          <w:szCs w:val="20"/>
        </w:rPr>
        <w:t>, DR LA SCH</w:t>
      </w:r>
      <w:r w:rsidR="00AC4174" w:rsidRPr="00EF246D">
        <w:rPr>
          <w:rFonts w:ascii="Arial" w:hAnsi="Arial"/>
          <w:b/>
          <w:bCs/>
          <w:sz w:val="20"/>
          <w:szCs w:val="20"/>
        </w:rPr>
        <w:t>REI</w:t>
      </w:r>
      <w:r w:rsidRPr="00EF246D">
        <w:rPr>
          <w:rFonts w:ascii="Arial" w:hAnsi="Arial"/>
          <w:b/>
          <w:bCs/>
          <w:sz w:val="20"/>
          <w:szCs w:val="20"/>
        </w:rPr>
        <w:t>BER</w:t>
      </w:r>
    </w:p>
    <w:p w:rsidR="002C49FB" w:rsidRPr="00EF246D" w:rsidRDefault="002C49FB"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In light of the</w:t>
      </w:r>
      <w:r w:rsidR="00AB7378" w:rsidRPr="00EF246D">
        <w:rPr>
          <w:rFonts w:ascii="Arial" w:hAnsi="Arial"/>
          <w:bCs/>
          <w:sz w:val="20"/>
          <w:szCs w:val="20"/>
        </w:rPr>
        <w:t xml:space="preserve"> abovementioned</w:t>
      </w:r>
      <w:r w:rsidRPr="00EF246D">
        <w:rPr>
          <w:rFonts w:ascii="Arial" w:hAnsi="Arial"/>
          <w:bCs/>
          <w:sz w:val="20"/>
          <w:szCs w:val="20"/>
        </w:rPr>
        <w:t xml:space="preserve"> objective regarding the prohibiti</w:t>
      </w:r>
      <w:r w:rsidR="00A26A5E" w:rsidRPr="00EF246D">
        <w:rPr>
          <w:rFonts w:ascii="Arial" w:hAnsi="Arial"/>
          <w:bCs/>
          <w:sz w:val="20"/>
          <w:szCs w:val="20"/>
        </w:rPr>
        <w:t>on of</w:t>
      </w:r>
      <w:r w:rsidRPr="00EF246D">
        <w:rPr>
          <w:rFonts w:ascii="Arial" w:hAnsi="Arial"/>
          <w:bCs/>
          <w:sz w:val="20"/>
          <w:szCs w:val="20"/>
        </w:rPr>
        <w:t xml:space="preserve"> political office-bearers from employment in the public service, Dr Schreiber has emphasised the importance of the objective to be </w:t>
      </w:r>
      <w:r w:rsidR="00AB7378" w:rsidRPr="00EF246D">
        <w:rPr>
          <w:rFonts w:ascii="Arial" w:hAnsi="Arial"/>
          <w:bCs/>
          <w:sz w:val="20"/>
          <w:szCs w:val="20"/>
        </w:rPr>
        <w:t>in alignment</w:t>
      </w:r>
      <w:r w:rsidRPr="00EF246D">
        <w:rPr>
          <w:rFonts w:ascii="Arial" w:hAnsi="Arial"/>
          <w:bCs/>
          <w:sz w:val="20"/>
          <w:szCs w:val="20"/>
        </w:rPr>
        <w:t xml:space="preserve"> with the </w:t>
      </w:r>
      <w:r w:rsidR="00A94EB4" w:rsidRPr="00EF246D">
        <w:rPr>
          <w:rFonts w:ascii="Arial" w:eastAsiaTheme="minorHAnsi" w:hAnsi="Arial"/>
          <w:bCs/>
          <w:sz w:val="20"/>
          <w:szCs w:val="20"/>
        </w:rPr>
        <w:t>Municipal Systems Amendment Bill, whic</w:t>
      </w:r>
      <w:r w:rsidRPr="00EF246D">
        <w:rPr>
          <w:rFonts w:ascii="Arial" w:hAnsi="Arial"/>
          <w:bCs/>
          <w:sz w:val="20"/>
          <w:szCs w:val="20"/>
        </w:rPr>
        <w:t xml:space="preserve">h was recently adopted by the National Assembly House for the President to assent. The object of the Bill seeks to prohibit “an employee </w:t>
      </w:r>
      <w:r w:rsidR="00A26A5E" w:rsidRPr="00EF246D">
        <w:rPr>
          <w:rFonts w:ascii="Arial" w:hAnsi="Arial"/>
          <w:bCs/>
          <w:sz w:val="20"/>
          <w:szCs w:val="20"/>
        </w:rPr>
        <w:t xml:space="preserve">[that they] </w:t>
      </w:r>
      <w:r w:rsidRPr="00EF246D">
        <w:rPr>
          <w:rFonts w:ascii="Arial" w:hAnsi="Arial"/>
          <w:bCs/>
          <w:sz w:val="20"/>
          <w:szCs w:val="20"/>
        </w:rPr>
        <w:t xml:space="preserve">may not hold political office in a political party or political organisation, whether in a permanent, temporary or acting capacity”. </w:t>
      </w:r>
    </w:p>
    <w:p w:rsidR="00966D48" w:rsidRPr="00EF246D" w:rsidRDefault="00966D48" w:rsidP="00EF246D">
      <w:pPr>
        <w:pStyle w:val="ListParagraph"/>
        <w:spacing w:after="0" w:line="240" w:lineRule="auto"/>
        <w:ind w:left="709"/>
        <w:rPr>
          <w:rFonts w:ascii="Arial" w:hAnsi="Arial"/>
          <w:bCs/>
          <w:sz w:val="20"/>
          <w:szCs w:val="20"/>
        </w:rPr>
      </w:pPr>
    </w:p>
    <w:p w:rsidR="00EE6F5A" w:rsidRPr="00EF246D" w:rsidRDefault="002C49FB"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 xml:space="preserve">The provision of the Bill </w:t>
      </w:r>
      <w:r w:rsidR="00AB7378" w:rsidRPr="00EF246D">
        <w:rPr>
          <w:rFonts w:ascii="Arial" w:hAnsi="Arial"/>
          <w:bCs/>
          <w:sz w:val="20"/>
          <w:szCs w:val="20"/>
        </w:rPr>
        <w:t xml:space="preserve">further </w:t>
      </w:r>
      <w:r w:rsidRPr="00EF246D">
        <w:rPr>
          <w:rFonts w:ascii="Arial" w:hAnsi="Arial"/>
          <w:bCs/>
          <w:sz w:val="20"/>
          <w:szCs w:val="20"/>
        </w:rPr>
        <w:t>seeks to build on the uniformity across all spheres of government with the main intention of strengthening government</w:t>
      </w:r>
      <w:r w:rsidR="00A26A5E" w:rsidRPr="00EF246D">
        <w:rPr>
          <w:rFonts w:ascii="Arial" w:hAnsi="Arial"/>
          <w:bCs/>
          <w:sz w:val="20"/>
          <w:szCs w:val="20"/>
        </w:rPr>
        <w:t>’s</w:t>
      </w:r>
      <w:r w:rsidRPr="00EF246D">
        <w:rPr>
          <w:rFonts w:ascii="Arial" w:hAnsi="Arial"/>
          <w:bCs/>
          <w:sz w:val="20"/>
          <w:szCs w:val="20"/>
        </w:rPr>
        <w:t xml:space="preserve"> call </w:t>
      </w:r>
      <w:r w:rsidR="00A26A5E" w:rsidRPr="00EF246D">
        <w:rPr>
          <w:rFonts w:ascii="Arial" w:hAnsi="Arial"/>
          <w:bCs/>
          <w:sz w:val="20"/>
          <w:szCs w:val="20"/>
        </w:rPr>
        <w:t>f</w:t>
      </w:r>
      <w:r w:rsidRPr="00EF246D">
        <w:rPr>
          <w:rFonts w:ascii="Arial" w:hAnsi="Arial"/>
          <w:bCs/>
          <w:sz w:val="20"/>
          <w:szCs w:val="20"/>
        </w:rPr>
        <w:t>o</w:t>
      </w:r>
      <w:r w:rsidR="00A26A5E" w:rsidRPr="00EF246D">
        <w:rPr>
          <w:rFonts w:ascii="Arial" w:hAnsi="Arial"/>
          <w:bCs/>
          <w:sz w:val="20"/>
          <w:szCs w:val="20"/>
        </w:rPr>
        <w:t>r a</w:t>
      </w:r>
      <w:r w:rsidRPr="00EF246D">
        <w:rPr>
          <w:rFonts w:ascii="Arial" w:hAnsi="Arial"/>
          <w:bCs/>
          <w:sz w:val="20"/>
          <w:szCs w:val="20"/>
        </w:rPr>
        <w:t xml:space="preserve"> “Single Public Service” </w:t>
      </w:r>
      <w:r w:rsidR="00EE6F5A" w:rsidRPr="00EF246D">
        <w:rPr>
          <w:rFonts w:ascii="Arial" w:hAnsi="Arial"/>
          <w:bCs/>
          <w:sz w:val="20"/>
          <w:szCs w:val="20"/>
        </w:rPr>
        <w:t>as encapsulated in the Public Administration Management Act of 2014. The provision of the Bill will address discrepancies between what is applicable in the municipalities</w:t>
      </w:r>
      <w:r w:rsidR="00A26A5E" w:rsidRPr="00EF246D">
        <w:rPr>
          <w:rFonts w:ascii="Arial" w:hAnsi="Arial"/>
          <w:bCs/>
          <w:sz w:val="20"/>
          <w:szCs w:val="20"/>
        </w:rPr>
        <w:t>,</w:t>
      </w:r>
      <w:r w:rsidR="00EE6F5A" w:rsidRPr="00EF246D">
        <w:rPr>
          <w:rFonts w:ascii="Arial" w:hAnsi="Arial"/>
          <w:bCs/>
          <w:sz w:val="20"/>
          <w:szCs w:val="20"/>
        </w:rPr>
        <w:t xml:space="preserve"> but not implemented in the public service through the Public Service Act of 1994. </w:t>
      </w:r>
    </w:p>
    <w:p w:rsidR="00194F1C" w:rsidRPr="00EF246D" w:rsidRDefault="00194F1C" w:rsidP="00EF246D">
      <w:pPr>
        <w:pStyle w:val="ListParagraph"/>
        <w:spacing w:after="0" w:line="240" w:lineRule="auto"/>
        <w:rPr>
          <w:rFonts w:ascii="Arial" w:hAnsi="Arial"/>
          <w:bCs/>
          <w:sz w:val="20"/>
          <w:szCs w:val="20"/>
        </w:rPr>
      </w:pPr>
    </w:p>
    <w:p w:rsidR="00EE6F5A" w:rsidRPr="00EF246D" w:rsidRDefault="00EE6F5A"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 xml:space="preserve">With regard to the objective </w:t>
      </w:r>
      <w:r w:rsidR="00AB7378" w:rsidRPr="00EF246D">
        <w:rPr>
          <w:rFonts w:ascii="Arial" w:hAnsi="Arial"/>
          <w:bCs/>
          <w:sz w:val="20"/>
          <w:szCs w:val="20"/>
        </w:rPr>
        <w:t>on</w:t>
      </w:r>
      <w:r w:rsidRPr="00EF246D">
        <w:rPr>
          <w:rFonts w:ascii="Arial" w:hAnsi="Arial"/>
          <w:bCs/>
          <w:sz w:val="20"/>
          <w:szCs w:val="20"/>
        </w:rPr>
        <w:t xml:space="preserve"> the</w:t>
      </w:r>
      <w:r w:rsidRPr="00EF246D">
        <w:rPr>
          <w:rFonts w:ascii="Arial" w:hAnsi="Arial"/>
          <w:bCs/>
          <w:sz w:val="20"/>
          <w:szCs w:val="20"/>
          <w:u w:val="single"/>
        </w:rPr>
        <w:t xml:space="preserve"> </w:t>
      </w:r>
      <w:r w:rsidRPr="00EF246D">
        <w:rPr>
          <w:rFonts w:ascii="Arial" w:hAnsi="Arial"/>
          <w:bCs/>
          <w:sz w:val="20"/>
          <w:szCs w:val="20"/>
        </w:rPr>
        <w:t>prohibition of special service benefits for DG</w:t>
      </w:r>
      <w:r w:rsidR="00A26A5E" w:rsidRPr="00EF246D">
        <w:rPr>
          <w:rFonts w:ascii="Arial" w:hAnsi="Arial"/>
          <w:bCs/>
          <w:sz w:val="20"/>
          <w:szCs w:val="20"/>
        </w:rPr>
        <w:t>s</w:t>
      </w:r>
      <w:r w:rsidRPr="00EF246D">
        <w:rPr>
          <w:rFonts w:ascii="Arial" w:hAnsi="Arial"/>
          <w:bCs/>
          <w:sz w:val="20"/>
          <w:szCs w:val="20"/>
        </w:rPr>
        <w:t>/HODs who are dismissed from public service, section 12 of the Public Service Act</w:t>
      </w:r>
      <w:r w:rsidR="00AB7378" w:rsidRPr="00EF246D">
        <w:rPr>
          <w:rFonts w:ascii="Arial" w:hAnsi="Arial"/>
          <w:bCs/>
          <w:sz w:val="20"/>
          <w:szCs w:val="20"/>
        </w:rPr>
        <w:t xml:space="preserve"> of 1994</w:t>
      </w:r>
      <w:r w:rsidRPr="00EF246D">
        <w:rPr>
          <w:rFonts w:ascii="Arial" w:hAnsi="Arial"/>
          <w:bCs/>
          <w:sz w:val="20"/>
          <w:szCs w:val="20"/>
        </w:rPr>
        <w:t xml:space="preserve"> needs to be amended to remove provision for </w:t>
      </w:r>
      <w:r w:rsidR="00851960" w:rsidRPr="00EF246D">
        <w:rPr>
          <w:rFonts w:ascii="Arial" w:hAnsi="Arial"/>
          <w:bCs/>
          <w:sz w:val="20"/>
          <w:szCs w:val="20"/>
        </w:rPr>
        <w:t>dismissed officials</w:t>
      </w:r>
      <w:r w:rsidR="00523BEC" w:rsidRPr="00EF246D">
        <w:rPr>
          <w:rFonts w:ascii="Arial" w:hAnsi="Arial"/>
          <w:bCs/>
          <w:sz w:val="20"/>
          <w:szCs w:val="20"/>
        </w:rPr>
        <w:t xml:space="preserve"> to receive benefits. </w:t>
      </w:r>
      <w:r w:rsidR="006F55B7" w:rsidRPr="00EF246D">
        <w:rPr>
          <w:rFonts w:ascii="Arial" w:hAnsi="Arial"/>
          <w:bCs/>
          <w:sz w:val="20"/>
          <w:szCs w:val="20"/>
        </w:rPr>
        <w:t xml:space="preserve">Accounting Officers who are dismissed for whatever form of wrongdoing must not be entitled to certain benefits such as bonuses.  </w:t>
      </w:r>
    </w:p>
    <w:p w:rsidR="00A579C2" w:rsidRPr="00EF246D" w:rsidRDefault="00A579C2" w:rsidP="00EF246D">
      <w:pPr>
        <w:pStyle w:val="ListParagraph"/>
        <w:spacing w:after="0" w:line="240" w:lineRule="auto"/>
        <w:rPr>
          <w:rFonts w:ascii="Arial" w:hAnsi="Arial"/>
          <w:bCs/>
          <w:sz w:val="20"/>
          <w:szCs w:val="20"/>
        </w:rPr>
      </w:pPr>
    </w:p>
    <w:p w:rsidR="00EE6F5A" w:rsidRPr="00EF246D" w:rsidRDefault="00A94EB4"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 xml:space="preserve">Concerning </w:t>
      </w:r>
      <w:r w:rsidR="008E496B" w:rsidRPr="00EF246D">
        <w:rPr>
          <w:rFonts w:ascii="Arial" w:hAnsi="Arial"/>
          <w:bCs/>
          <w:sz w:val="20"/>
          <w:szCs w:val="20"/>
        </w:rPr>
        <w:t xml:space="preserve">the </w:t>
      </w:r>
      <w:r w:rsidRPr="00EF246D">
        <w:rPr>
          <w:rFonts w:ascii="Arial" w:hAnsi="Arial"/>
          <w:bCs/>
          <w:sz w:val="20"/>
          <w:szCs w:val="20"/>
        </w:rPr>
        <w:t xml:space="preserve">objective to enhance financial independence of the </w:t>
      </w:r>
      <w:r w:rsidR="001538B6" w:rsidRPr="00EF246D">
        <w:rPr>
          <w:rFonts w:ascii="Arial" w:hAnsi="Arial"/>
          <w:bCs/>
          <w:sz w:val="20"/>
          <w:szCs w:val="20"/>
        </w:rPr>
        <w:t>Public Service Commission, the Kader Asmal</w:t>
      </w:r>
      <w:r w:rsidR="008E496B" w:rsidRPr="00EF246D">
        <w:rPr>
          <w:rFonts w:ascii="Arial" w:hAnsi="Arial"/>
          <w:bCs/>
          <w:sz w:val="20"/>
          <w:szCs w:val="20"/>
        </w:rPr>
        <w:t xml:space="preserve"> Report </w:t>
      </w:r>
      <w:r w:rsidR="00851960" w:rsidRPr="00EF246D">
        <w:rPr>
          <w:rFonts w:ascii="Arial" w:hAnsi="Arial"/>
          <w:bCs/>
          <w:sz w:val="20"/>
          <w:szCs w:val="20"/>
        </w:rPr>
        <w:t>on Chapter</w:t>
      </w:r>
      <w:r w:rsidR="001538B6" w:rsidRPr="00EF246D">
        <w:rPr>
          <w:rFonts w:ascii="Arial" w:hAnsi="Arial"/>
          <w:bCs/>
          <w:sz w:val="20"/>
          <w:szCs w:val="20"/>
        </w:rPr>
        <w:t xml:space="preserve"> 9 &amp;10 Institutions made reference </w:t>
      </w:r>
      <w:r w:rsidR="008E496B" w:rsidRPr="00EF246D">
        <w:rPr>
          <w:rFonts w:ascii="Arial" w:hAnsi="Arial"/>
          <w:bCs/>
          <w:sz w:val="20"/>
          <w:szCs w:val="20"/>
        </w:rPr>
        <w:t xml:space="preserve">to </w:t>
      </w:r>
      <w:r w:rsidR="001538B6" w:rsidRPr="00EF246D">
        <w:rPr>
          <w:rFonts w:ascii="Arial" w:hAnsi="Arial"/>
          <w:bCs/>
          <w:sz w:val="20"/>
          <w:szCs w:val="20"/>
        </w:rPr>
        <w:t>and recommendation</w:t>
      </w:r>
      <w:r w:rsidR="00AB7378" w:rsidRPr="00EF246D">
        <w:rPr>
          <w:rFonts w:ascii="Arial" w:hAnsi="Arial"/>
          <w:bCs/>
          <w:sz w:val="20"/>
          <w:szCs w:val="20"/>
        </w:rPr>
        <w:t>s</w:t>
      </w:r>
      <w:r w:rsidR="001538B6" w:rsidRPr="00EF246D">
        <w:rPr>
          <w:rFonts w:ascii="Arial" w:hAnsi="Arial"/>
          <w:bCs/>
          <w:sz w:val="20"/>
          <w:szCs w:val="20"/>
        </w:rPr>
        <w:t xml:space="preserve"> on the financial independence of the PSC. </w:t>
      </w:r>
      <w:r w:rsidR="00AB7378" w:rsidRPr="00EF246D">
        <w:rPr>
          <w:rFonts w:ascii="Arial" w:hAnsi="Arial"/>
          <w:bCs/>
          <w:sz w:val="20"/>
          <w:szCs w:val="20"/>
        </w:rPr>
        <w:t>Over the past years, t</w:t>
      </w:r>
      <w:r w:rsidR="001538B6" w:rsidRPr="00EF246D">
        <w:rPr>
          <w:rFonts w:ascii="Arial" w:hAnsi="Arial"/>
          <w:bCs/>
          <w:sz w:val="20"/>
          <w:szCs w:val="20"/>
        </w:rPr>
        <w:t xml:space="preserve">he PSC </w:t>
      </w:r>
      <w:r w:rsidR="00AB7378" w:rsidRPr="00EF246D">
        <w:rPr>
          <w:rFonts w:ascii="Arial" w:hAnsi="Arial"/>
          <w:bCs/>
          <w:sz w:val="20"/>
          <w:szCs w:val="20"/>
        </w:rPr>
        <w:lastRenderedPageBreak/>
        <w:t>has been dependent</w:t>
      </w:r>
      <w:r w:rsidR="001538B6" w:rsidRPr="00EF246D">
        <w:rPr>
          <w:rFonts w:ascii="Arial" w:hAnsi="Arial"/>
          <w:bCs/>
          <w:sz w:val="20"/>
          <w:szCs w:val="20"/>
        </w:rPr>
        <w:t xml:space="preserve"> on the budget allocations through budget transfer from the Department</w:t>
      </w:r>
      <w:r w:rsidR="008E496B" w:rsidRPr="00EF246D">
        <w:rPr>
          <w:rFonts w:ascii="Arial" w:hAnsi="Arial"/>
          <w:bCs/>
          <w:sz w:val="20"/>
          <w:szCs w:val="20"/>
        </w:rPr>
        <w:t>al</w:t>
      </w:r>
      <w:r w:rsidR="001538B6" w:rsidRPr="00EF246D">
        <w:rPr>
          <w:rFonts w:ascii="Arial" w:hAnsi="Arial"/>
          <w:bCs/>
          <w:sz w:val="20"/>
          <w:szCs w:val="20"/>
        </w:rPr>
        <w:t xml:space="preserve"> Vote</w:t>
      </w:r>
      <w:r w:rsidR="00AB7378" w:rsidRPr="00EF246D">
        <w:rPr>
          <w:rFonts w:ascii="Arial" w:hAnsi="Arial"/>
          <w:bCs/>
          <w:sz w:val="20"/>
          <w:szCs w:val="20"/>
        </w:rPr>
        <w:t>. However, the National Treasury has reviewed budget allocation system</w:t>
      </w:r>
      <w:r w:rsidR="008E496B" w:rsidRPr="00EF246D">
        <w:rPr>
          <w:rFonts w:ascii="Arial" w:hAnsi="Arial"/>
          <w:bCs/>
          <w:sz w:val="20"/>
          <w:szCs w:val="20"/>
        </w:rPr>
        <w:t>, per numerous recommendations made by the Committee on Public Service and Administration,</w:t>
      </w:r>
      <w:r w:rsidR="00AB7378" w:rsidRPr="00EF246D">
        <w:rPr>
          <w:rFonts w:ascii="Arial" w:hAnsi="Arial"/>
          <w:bCs/>
          <w:sz w:val="20"/>
          <w:szCs w:val="20"/>
        </w:rPr>
        <w:t xml:space="preserve"> </w:t>
      </w:r>
      <w:r w:rsidR="008E496B" w:rsidRPr="00EF246D">
        <w:rPr>
          <w:rFonts w:ascii="Arial" w:hAnsi="Arial"/>
          <w:bCs/>
          <w:sz w:val="20"/>
          <w:szCs w:val="20"/>
        </w:rPr>
        <w:t>to</w:t>
      </w:r>
      <w:r w:rsidR="00AB7378" w:rsidRPr="00EF246D">
        <w:rPr>
          <w:rFonts w:ascii="Arial" w:hAnsi="Arial"/>
          <w:bCs/>
          <w:sz w:val="20"/>
          <w:szCs w:val="20"/>
        </w:rPr>
        <w:t xml:space="preserve"> allocat</w:t>
      </w:r>
      <w:r w:rsidR="008E496B" w:rsidRPr="00EF246D">
        <w:rPr>
          <w:rFonts w:ascii="Arial" w:hAnsi="Arial"/>
          <w:bCs/>
          <w:sz w:val="20"/>
          <w:szCs w:val="20"/>
        </w:rPr>
        <w:t>e</w:t>
      </w:r>
      <w:r w:rsidR="00AB7378" w:rsidRPr="00EF246D">
        <w:rPr>
          <w:rFonts w:ascii="Arial" w:hAnsi="Arial"/>
          <w:bCs/>
          <w:sz w:val="20"/>
          <w:szCs w:val="20"/>
        </w:rPr>
        <w:t xml:space="preserve"> the budget directly to the Public Service Commission</w:t>
      </w:r>
      <w:r w:rsidR="001538B6" w:rsidRPr="00EF246D">
        <w:rPr>
          <w:rFonts w:ascii="Arial" w:hAnsi="Arial"/>
          <w:bCs/>
          <w:sz w:val="20"/>
          <w:szCs w:val="20"/>
        </w:rPr>
        <w:t xml:space="preserve"> </w:t>
      </w:r>
      <w:r w:rsidR="00AB7378" w:rsidRPr="00EF246D">
        <w:rPr>
          <w:rFonts w:ascii="Arial" w:hAnsi="Arial"/>
          <w:bCs/>
          <w:sz w:val="20"/>
          <w:szCs w:val="20"/>
        </w:rPr>
        <w:t xml:space="preserve">since the beginning of the sixth administration. Budget allocation through </w:t>
      </w:r>
      <w:r w:rsidR="008E496B" w:rsidRPr="00EF246D">
        <w:rPr>
          <w:rFonts w:ascii="Arial" w:hAnsi="Arial"/>
          <w:bCs/>
          <w:sz w:val="20"/>
          <w:szCs w:val="20"/>
        </w:rPr>
        <w:t xml:space="preserve">a </w:t>
      </w:r>
      <w:r w:rsidR="00AB7378" w:rsidRPr="00EF246D">
        <w:rPr>
          <w:rFonts w:ascii="Arial" w:hAnsi="Arial"/>
          <w:bCs/>
          <w:sz w:val="20"/>
          <w:szCs w:val="20"/>
        </w:rPr>
        <w:t>budget vote from the Executive compromise</w:t>
      </w:r>
      <w:r w:rsidR="008E496B" w:rsidRPr="00EF246D">
        <w:rPr>
          <w:rFonts w:ascii="Arial" w:hAnsi="Arial"/>
          <w:bCs/>
          <w:sz w:val="20"/>
          <w:szCs w:val="20"/>
        </w:rPr>
        <w:t>d</w:t>
      </w:r>
      <w:r w:rsidR="00AB7378" w:rsidRPr="00EF246D">
        <w:rPr>
          <w:rFonts w:ascii="Arial" w:hAnsi="Arial"/>
          <w:bCs/>
          <w:sz w:val="20"/>
          <w:szCs w:val="20"/>
        </w:rPr>
        <w:t xml:space="preserve"> the Public Service Commission</w:t>
      </w:r>
      <w:r w:rsidR="008E496B" w:rsidRPr="00EF246D">
        <w:rPr>
          <w:rFonts w:ascii="Arial" w:hAnsi="Arial"/>
          <w:bCs/>
          <w:sz w:val="20"/>
          <w:szCs w:val="20"/>
        </w:rPr>
        <w:t>’s</w:t>
      </w:r>
      <w:r w:rsidR="00AB7378" w:rsidRPr="00EF246D">
        <w:rPr>
          <w:rFonts w:ascii="Arial" w:hAnsi="Arial"/>
          <w:bCs/>
          <w:sz w:val="20"/>
          <w:szCs w:val="20"/>
        </w:rPr>
        <w:t xml:space="preserve"> independen</w:t>
      </w:r>
      <w:r w:rsidR="008E496B" w:rsidRPr="00EF246D">
        <w:rPr>
          <w:rFonts w:ascii="Arial" w:hAnsi="Arial"/>
          <w:bCs/>
          <w:sz w:val="20"/>
          <w:szCs w:val="20"/>
        </w:rPr>
        <w:t>ce,</w:t>
      </w:r>
      <w:r w:rsidR="00AB7378" w:rsidRPr="00EF246D">
        <w:rPr>
          <w:rFonts w:ascii="Arial" w:hAnsi="Arial"/>
          <w:bCs/>
          <w:sz w:val="20"/>
          <w:szCs w:val="20"/>
        </w:rPr>
        <w:t xml:space="preserve"> </w:t>
      </w:r>
      <w:r w:rsidR="008E496B" w:rsidRPr="00EF246D">
        <w:rPr>
          <w:rFonts w:ascii="Arial" w:hAnsi="Arial"/>
          <w:bCs/>
          <w:sz w:val="20"/>
          <w:szCs w:val="20"/>
        </w:rPr>
        <w:t>which</w:t>
      </w:r>
      <w:r w:rsidR="00AB7378" w:rsidRPr="00EF246D">
        <w:rPr>
          <w:rFonts w:ascii="Arial" w:hAnsi="Arial"/>
          <w:bCs/>
          <w:sz w:val="20"/>
          <w:szCs w:val="20"/>
        </w:rPr>
        <w:t xml:space="preserve"> has to exercise its function without fear, favour and prejudice. </w:t>
      </w:r>
    </w:p>
    <w:p w:rsidR="001538B6" w:rsidRPr="00EF246D" w:rsidRDefault="001538B6" w:rsidP="00EF246D">
      <w:pPr>
        <w:pStyle w:val="ListParagraph"/>
        <w:spacing w:after="0" w:line="240" w:lineRule="auto"/>
        <w:ind w:left="1080"/>
        <w:rPr>
          <w:rFonts w:ascii="Arial" w:hAnsi="Arial"/>
          <w:bCs/>
          <w:sz w:val="20"/>
          <w:szCs w:val="20"/>
        </w:rPr>
      </w:pPr>
    </w:p>
    <w:p w:rsidR="00204B20" w:rsidRPr="00EF246D" w:rsidRDefault="001538B6" w:rsidP="00EF246D">
      <w:pPr>
        <w:pStyle w:val="ListParagraph"/>
        <w:spacing w:after="0" w:line="240" w:lineRule="auto"/>
        <w:ind w:left="709"/>
        <w:rPr>
          <w:rFonts w:ascii="Arial" w:hAnsi="Arial"/>
          <w:bCs/>
          <w:sz w:val="20"/>
          <w:szCs w:val="20"/>
        </w:rPr>
      </w:pPr>
      <w:r w:rsidRPr="00EF246D">
        <w:rPr>
          <w:rFonts w:ascii="Arial" w:hAnsi="Arial"/>
          <w:bCs/>
          <w:sz w:val="20"/>
          <w:szCs w:val="20"/>
        </w:rPr>
        <w:t>Therefore, the Bill seek</w:t>
      </w:r>
      <w:r w:rsidR="008E496B" w:rsidRPr="00EF246D">
        <w:rPr>
          <w:rFonts w:ascii="Arial" w:hAnsi="Arial"/>
          <w:bCs/>
          <w:sz w:val="20"/>
          <w:szCs w:val="20"/>
        </w:rPr>
        <w:t>s</w:t>
      </w:r>
      <w:r w:rsidRPr="00EF246D">
        <w:rPr>
          <w:rFonts w:ascii="Arial" w:hAnsi="Arial"/>
          <w:bCs/>
          <w:sz w:val="20"/>
          <w:szCs w:val="20"/>
        </w:rPr>
        <w:t xml:space="preserve"> to enhance financial </w:t>
      </w:r>
      <w:r w:rsidR="00AB7378" w:rsidRPr="00EF246D">
        <w:rPr>
          <w:rFonts w:ascii="Arial" w:hAnsi="Arial"/>
          <w:bCs/>
          <w:sz w:val="20"/>
          <w:szCs w:val="20"/>
        </w:rPr>
        <w:t>independence of the PSC from</w:t>
      </w:r>
      <w:r w:rsidRPr="00EF246D">
        <w:rPr>
          <w:rFonts w:ascii="Arial" w:hAnsi="Arial"/>
          <w:bCs/>
          <w:sz w:val="20"/>
          <w:szCs w:val="20"/>
        </w:rPr>
        <w:t xml:space="preserve"> organs of </w:t>
      </w:r>
      <w:r w:rsidR="008E496B" w:rsidRPr="00EF246D">
        <w:rPr>
          <w:rFonts w:ascii="Arial" w:hAnsi="Arial"/>
          <w:bCs/>
          <w:sz w:val="20"/>
          <w:szCs w:val="20"/>
        </w:rPr>
        <w:t>S</w:t>
      </w:r>
      <w:r w:rsidRPr="00EF246D">
        <w:rPr>
          <w:rFonts w:ascii="Arial" w:hAnsi="Arial"/>
          <w:bCs/>
          <w:sz w:val="20"/>
          <w:szCs w:val="20"/>
        </w:rPr>
        <w:t>tate</w:t>
      </w:r>
      <w:r w:rsidR="008E496B" w:rsidRPr="00EF246D">
        <w:rPr>
          <w:rFonts w:ascii="Arial" w:hAnsi="Arial"/>
          <w:bCs/>
          <w:sz w:val="20"/>
          <w:szCs w:val="20"/>
        </w:rPr>
        <w:t>, which</w:t>
      </w:r>
      <w:r w:rsidRPr="00EF246D">
        <w:rPr>
          <w:rFonts w:ascii="Arial" w:hAnsi="Arial"/>
          <w:bCs/>
          <w:sz w:val="20"/>
          <w:szCs w:val="20"/>
        </w:rPr>
        <w:t xml:space="preserve"> it has </w:t>
      </w:r>
      <w:r w:rsidR="00AB7378" w:rsidRPr="00EF246D">
        <w:rPr>
          <w:rFonts w:ascii="Arial" w:hAnsi="Arial"/>
          <w:bCs/>
          <w:sz w:val="20"/>
          <w:szCs w:val="20"/>
        </w:rPr>
        <w:t xml:space="preserve">to conduct </w:t>
      </w:r>
      <w:r w:rsidRPr="00EF246D">
        <w:rPr>
          <w:rFonts w:ascii="Arial" w:hAnsi="Arial"/>
          <w:bCs/>
          <w:sz w:val="20"/>
          <w:szCs w:val="20"/>
        </w:rPr>
        <w:t xml:space="preserve">oversight over. Moreover, </w:t>
      </w:r>
      <w:r w:rsidR="00AB7378" w:rsidRPr="00EF246D">
        <w:rPr>
          <w:rFonts w:ascii="Arial" w:hAnsi="Arial"/>
          <w:bCs/>
          <w:sz w:val="20"/>
          <w:szCs w:val="20"/>
        </w:rPr>
        <w:t>t</w:t>
      </w:r>
      <w:r w:rsidR="00037AEA" w:rsidRPr="00EF246D">
        <w:rPr>
          <w:rFonts w:ascii="Arial" w:hAnsi="Arial"/>
          <w:bCs/>
          <w:sz w:val="20"/>
          <w:szCs w:val="20"/>
        </w:rPr>
        <w:t>he Bill seek</w:t>
      </w:r>
      <w:r w:rsidR="008E496B" w:rsidRPr="00EF246D">
        <w:rPr>
          <w:rFonts w:ascii="Arial" w:hAnsi="Arial"/>
          <w:bCs/>
          <w:sz w:val="20"/>
          <w:szCs w:val="20"/>
        </w:rPr>
        <w:t>s</w:t>
      </w:r>
      <w:r w:rsidR="00037AEA" w:rsidRPr="00EF246D">
        <w:rPr>
          <w:rFonts w:ascii="Arial" w:hAnsi="Arial"/>
          <w:bCs/>
          <w:sz w:val="20"/>
          <w:szCs w:val="20"/>
        </w:rPr>
        <w:t xml:space="preserve"> to correct an error made during the amendment of the Public Financial Management Act </w:t>
      </w:r>
      <w:r w:rsidR="007F530D" w:rsidRPr="00EF246D">
        <w:rPr>
          <w:rFonts w:ascii="Arial" w:hAnsi="Arial"/>
          <w:bCs/>
          <w:sz w:val="20"/>
          <w:szCs w:val="20"/>
        </w:rPr>
        <w:t xml:space="preserve">of </w:t>
      </w:r>
      <w:r w:rsidR="004F47EC" w:rsidRPr="00EF246D">
        <w:rPr>
          <w:rFonts w:ascii="Arial" w:hAnsi="Arial"/>
          <w:bCs/>
          <w:sz w:val="20"/>
          <w:szCs w:val="20"/>
        </w:rPr>
        <w:t>1999</w:t>
      </w:r>
      <w:r w:rsidR="00AB7378" w:rsidRPr="00EF246D">
        <w:rPr>
          <w:rFonts w:ascii="Arial" w:hAnsi="Arial"/>
          <w:bCs/>
          <w:sz w:val="20"/>
          <w:szCs w:val="20"/>
        </w:rPr>
        <w:t xml:space="preserve"> </w:t>
      </w:r>
      <w:r w:rsidR="00037AEA" w:rsidRPr="00EF246D">
        <w:rPr>
          <w:rFonts w:ascii="Arial" w:hAnsi="Arial"/>
          <w:bCs/>
          <w:sz w:val="20"/>
          <w:szCs w:val="20"/>
        </w:rPr>
        <w:t>of not gazetting the Public Service Commission under Schedule 1 of the PFMA. The Office of the PSC will therefore be removed under the purview of the Department of Public Service and Administration</w:t>
      </w:r>
      <w:r w:rsidR="0085119A" w:rsidRPr="00EF246D">
        <w:rPr>
          <w:rFonts w:ascii="Arial" w:hAnsi="Arial"/>
          <w:bCs/>
          <w:sz w:val="20"/>
          <w:szCs w:val="20"/>
        </w:rPr>
        <w:t xml:space="preserve"> and it is presently a fully-fletched vote of Parliament</w:t>
      </w:r>
      <w:r w:rsidR="00037AEA" w:rsidRPr="00EF246D">
        <w:rPr>
          <w:rFonts w:ascii="Arial" w:hAnsi="Arial"/>
          <w:bCs/>
          <w:sz w:val="20"/>
          <w:szCs w:val="20"/>
        </w:rPr>
        <w:t xml:space="preserve">. This will </w:t>
      </w:r>
      <w:r w:rsidR="0085119A" w:rsidRPr="00EF246D">
        <w:rPr>
          <w:rFonts w:ascii="Arial" w:hAnsi="Arial"/>
          <w:bCs/>
          <w:sz w:val="20"/>
          <w:szCs w:val="20"/>
        </w:rPr>
        <w:t>ultimately lead</w:t>
      </w:r>
      <w:r w:rsidR="00037AEA" w:rsidRPr="00EF246D">
        <w:rPr>
          <w:rFonts w:ascii="Arial" w:hAnsi="Arial"/>
          <w:bCs/>
          <w:sz w:val="20"/>
          <w:szCs w:val="20"/>
        </w:rPr>
        <w:t xml:space="preserve"> to the PSC receiving its full status and ensuring </w:t>
      </w:r>
      <w:r w:rsidR="0085119A" w:rsidRPr="00EF246D">
        <w:rPr>
          <w:rFonts w:ascii="Arial" w:hAnsi="Arial"/>
          <w:bCs/>
          <w:sz w:val="20"/>
          <w:szCs w:val="20"/>
        </w:rPr>
        <w:t xml:space="preserve">that </w:t>
      </w:r>
      <w:r w:rsidR="00037AEA" w:rsidRPr="00EF246D">
        <w:rPr>
          <w:rFonts w:ascii="Arial" w:hAnsi="Arial"/>
          <w:bCs/>
          <w:sz w:val="20"/>
          <w:szCs w:val="20"/>
        </w:rPr>
        <w:t xml:space="preserve">the Office of the </w:t>
      </w:r>
      <w:r w:rsidR="0085119A" w:rsidRPr="00EF246D">
        <w:rPr>
          <w:rFonts w:ascii="Arial" w:hAnsi="Arial"/>
          <w:bCs/>
          <w:sz w:val="20"/>
          <w:szCs w:val="20"/>
        </w:rPr>
        <w:t xml:space="preserve">Public Service </w:t>
      </w:r>
      <w:r w:rsidR="00037AEA" w:rsidRPr="00EF246D">
        <w:rPr>
          <w:rFonts w:ascii="Arial" w:hAnsi="Arial"/>
          <w:bCs/>
          <w:sz w:val="20"/>
          <w:szCs w:val="20"/>
        </w:rPr>
        <w:t>Commission</w:t>
      </w:r>
      <w:r w:rsidR="0085119A" w:rsidRPr="00EF246D">
        <w:rPr>
          <w:rFonts w:ascii="Arial" w:hAnsi="Arial"/>
          <w:bCs/>
          <w:sz w:val="20"/>
          <w:szCs w:val="20"/>
        </w:rPr>
        <w:t xml:space="preserve"> (OPSC)</w:t>
      </w:r>
      <w:r w:rsidR="00037AEA" w:rsidRPr="00EF246D">
        <w:rPr>
          <w:rFonts w:ascii="Arial" w:hAnsi="Arial"/>
          <w:bCs/>
          <w:sz w:val="20"/>
          <w:szCs w:val="20"/>
        </w:rPr>
        <w:t xml:space="preserve"> is headed by the Chief Executive Officer who is appointed by the Executive of the Office of the Commission rather than their appoint</w:t>
      </w:r>
      <w:r w:rsidR="0085119A" w:rsidRPr="00EF246D">
        <w:rPr>
          <w:rFonts w:ascii="Arial" w:hAnsi="Arial"/>
          <w:bCs/>
          <w:sz w:val="20"/>
          <w:szCs w:val="20"/>
        </w:rPr>
        <w:t>ment</w:t>
      </w:r>
      <w:r w:rsidR="00037AEA" w:rsidRPr="00EF246D">
        <w:rPr>
          <w:rFonts w:ascii="Arial" w:hAnsi="Arial"/>
          <w:bCs/>
          <w:sz w:val="20"/>
          <w:szCs w:val="20"/>
        </w:rPr>
        <w:t xml:space="preserve"> recommended by the Minister</w:t>
      </w:r>
      <w:r w:rsidR="0085119A" w:rsidRPr="00EF246D">
        <w:rPr>
          <w:rFonts w:ascii="Arial" w:hAnsi="Arial"/>
          <w:bCs/>
          <w:sz w:val="20"/>
          <w:szCs w:val="20"/>
        </w:rPr>
        <w:t>ial Committee (Panel)</w:t>
      </w:r>
      <w:r w:rsidR="00AB7378" w:rsidRPr="00EF246D">
        <w:rPr>
          <w:rFonts w:ascii="Arial" w:hAnsi="Arial"/>
          <w:bCs/>
          <w:sz w:val="20"/>
          <w:szCs w:val="20"/>
        </w:rPr>
        <w:t xml:space="preserve"> </w:t>
      </w:r>
      <w:r w:rsidR="0085119A" w:rsidRPr="00EF246D">
        <w:rPr>
          <w:rFonts w:ascii="Arial" w:hAnsi="Arial"/>
          <w:bCs/>
          <w:sz w:val="20"/>
          <w:szCs w:val="20"/>
        </w:rPr>
        <w:t>to</w:t>
      </w:r>
      <w:r w:rsidR="00AB7378" w:rsidRPr="00EF246D">
        <w:rPr>
          <w:rFonts w:ascii="Arial" w:hAnsi="Arial"/>
          <w:bCs/>
          <w:sz w:val="20"/>
          <w:szCs w:val="20"/>
        </w:rPr>
        <w:t xml:space="preserve"> the President</w:t>
      </w:r>
      <w:r w:rsidR="00037AEA" w:rsidRPr="00EF246D">
        <w:rPr>
          <w:rFonts w:ascii="Arial" w:hAnsi="Arial"/>
          <w:bCs/>
          <w:sz w:val="20"/>
          <w:szCs w:val="20"/>
        </w:rPr>
        <w:t>. Restoring such powers will enhance accountability within the PSC to ensure th</w:t>
      </w:r>
      <w:r w:rsidR="00AB7378" w:rsidRPr="00EF246D">
        <w:rPr>
          <w:rFonts w:ascii="Arial" w:hAnsi="Arial"/>
          <w:bCs/>
          <w:sz w:val="20"/>
          <w:szCs w:val="20"/>
        </w:rPr>
        <w:t>at th</w:t>
      </w:r>
      <w:r w:rsidR="00037AEA" w:rsidRPr="00EF246D">
        <w:rPr>
          <w:rFonts w:ascii="Arial" w:hAnsi="Arial"/>
          <w:bCs/>
          <w:sz w:val="20"/>
          <w:szCs w:val="20"/>
        </w:rPr>
        <w:t>e institution is held accountable</w:t>
      </w:r>
      <w:r w:rsidR="00AB7378" w:rsidRPr="00EF246D">
        <w:rPr>
          <w:rFonts w:ascii="Arial" w:hAnsi="Arial"/>
          <w:bCs/>
          <w:sz w:val="20"/>
          <w:szCs w:val="20"/>
        </w:rPr>
        <w:t xml:space="preserve"> and</w:t>
      </w:r>
      <w:r w:rsidR="0085119A" w:rsidRPr="00EF246D">
        <w:rPr>
          <w:rFonts w:ascii="Arial" w:hAnsi="Arial"/>
          <w:bCs/>
          <w:sz w:val="20"/>
          <w:szCs w:val="20"/>
        </w:rPr>
        <w:t xml:space="preserve"> to</w:t>
      </w:r>
      <w:r w:rsidR="00AB7378" w:rsidRPr="00EF246D">
        <w:rPr>
          <w:rFonts w:ascii="Arial" w:hAnsi="Arial"/>
          <w:bCs/>
          <w:sz w:val="20"/>
          <w:szCs w:val="20"/>
        </w:rPr>
        <w:t xml:space="preserve"> conduct its business without fear, favour and prejudice</w:t>
      </w:r>
      <w:r w:rsidR="00037AEA" w:rsidRPr="00EF246D">
        <w:rPr>
          <w:rFonts w:ascii="Arial" w:hAnsi="Arial"/>
          <w:bCs/>
          <w:sz w:val="20"/>
          <w:szCs w:val="20"/>
        </w:rPr>
        <w:t xml:space="preserve">. </w:t>
      </w:r>
      <w:r w:rsidRPr="00EF246D">
        <w:rPr>
          <w:rFonts w:ascii="Arial" w:hAnsi="Arial"/>
          <w:bCs/>
          <w:sz w:val="20"/>
          <w:szCs w:val="20"/>
        </w:rPr>
        <w:t xml:space="preserve">  </w:t>
      </w:r>
    </w:p>
    <w:p w:rsidR="00204B20" w:rsidRPr="00EF246D" w:rsidRDefault="00204B20" w:rsidP="00EF246D">
      <w:pPr>
        <w:pStyle w:val="ListParagraph"/>
        <w:spacing w:after="0" w:line="240" w:lineRule="auto"/>
        <w:ind w:left="1080"/>
        <w:rPr>
          <w:rFonts w:ascii="Arial" w:hAnsi="Arial"/>
          <w:bCs/>
          <w:sz w:val="20"/>
          <w:szCs w:val="20"/>
        </w:rPr>
      </w:pPr>
    </w:p>
    <w:p w:rsidR="000B76D9" w:rsidRPr="00EF246D" w:rsidRDefault="000B76D9"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The fifth objective m</w:t>
      </w:r>
      <w:r w:rsidR="00DC3213" w:rsidRPr="00EF246D">
        <w:rPr>
          <w:rFonts w:ascii="Arial" w:hAnsi="Arial"/>
          <w:bCs/>
          <w:sz w:val="20"/>
          <w:szCs w:val="20"/>
        </w:rPr>
        <w:t>andate</w:t>
      </w:r>
      <w:r w:rsidRPr="00EF246D">
        <w:rPr>
          <w:rFonts w:ascii="Arial" w:hAnsi="Arial"/>
          <w:bCs/>
          <w:sz w:val="20"/>
          <w:szCs w:val="20"/>
        </w:rPr>
        <w:t>s the</w:t>
      </w:r>
      <w:r w:rsidR="00DC3213" w:rsidRPr="00EF246D">
        <w:rPr>
          <w:rFonts w:ascii="Arial" w:hAnsi="Arial"/>
          <w:bCs/>
          <w:sz w:val="20"/>
          <w:szCs w:val="20"/>
        </w:rPr>
        <w:t xml:space="preserve"> PSC to enforce merit-based appointments free from political interference</w:t>
      </w:r>
      <w:r w:rsidRPr="00EF246D">
        <w:rPr>
          <w:rFonts w:ascii="Arial" w:hAnsi="Arial"/>
          <w:bCs/>
          <w:sz w:val="20"/>
          <w:szCs w:val="20"/>
        </w:rPr>
        <w:t>. Section 197 (3) of the Constitution stipulate</w:t>
      </w:r>
      <w:r w:rsidR="0085119A" w:rsidRPr="00EF246D">
        <w:rPr>
          <w:rFonts w:ascii="Arial" w:hAnsi="Arial"/>
          <w:bCs/>
          <w:sz w:val="20"/>
          <w:szCs w:val="20"/>
        </w:rPr>
        <w:t>s</w:t>
      </w:r>
      <w:r w:rsidRPr="00EF246D">
        <w:rPr>
          <w:rFonts w:ascii="Arial" w:hAnsi="Arial"/>
          <w:bCs/>
          <w:sz w:val="20"/>
          <w:szCs w:val="20"/>
        </w:rPr>
        <w:t xml:space="preserve"> that </w:t>
      </w:r>
      <w:r w:rsidR="00AA5779" w:rsidRPr="00EF246D">
        <w:rPr>
          <w:rFonts w:ascii="Arial" w:hAnsi="Arial"/>
          <w:bCs/>
          <w:sz w:val="20"/>
          <w:szCs w:val="20"/>
        </w:rPr>
        <w:t>“</w:t>
      </w:r>
      <w:r w:rsidRPr="00EF246D">
        <w:rPr>
          <w:rFonts w:ascii="Arial" w:hAnsi="Arial"/>
          <w:bCs/>
          <w:sz w:val="20"/>
          <w:szCs w:val="20"/>
        </w:rPr>
        <w:t>n</w:t>
      </w:r>
      <w:r w:rsidR="00AA5779" w:rsidRPr="00EF246D">
        <w:rPr>
          <w:rFonts w:ascii="Arial" w:hAnsi="Arial"/>
          <w:bCs/>
          <w:sz w:val="20"/>
          <w:szCs w:val="20"/>
        </w:rPr>
        <w:t>o employee of the public service may be favoured or prejudiced only because that person supports a part</w:t>
      </w:r>
      <w:r w:rsidRPr="00EF246D">
        <w:rPr>
          <w:rFonts w:ascii="Arial" w:hAnsi="Arial"/>
          <w:bCs/>
          <w:sz w:val="20"/>
          <w:szCs w:val="20"/>
        </w:rPr>
        <w:t>icular political party o</w:t>
      </w:r>
      <w:r w:rsidR="0085119A" w:rsidRPr="00EF246D">
        <w:rPr>
          <w:rFonts w:ascii="Arial" w:hAnsi="Arial"/>
          <w:bCs/>
          <w:sz w:val="20"/>
          <w:szCs w:val="20"/>
        </w:rPr>
        <w:t>r</w:t>
      </w:r>
      <w:r w:rsidRPr="00EF246D">
        <w:rPr>
          <w:rFonts w:ascii="Arial" w:hAnsi="Arial"/>
          <w:bCs/>
          <w:sz w:val="20"/>
          <w:szCs w:val="20"/>
        </w:rPr>
        <w:t xml:space="preserve"> cause</w:t>
      </w:r>
      <w:r w:rsidR="00AA5779" w:rsidRPr="00EF246D">
        <w:rPr>
          <w:rFonts w:ascii="Arial" w:hAnsi="Arial"/>
          <w:bCs/>
          <w:sz w:val="20"/>
          <w:szCs w:val="20"/>
        </w:rPr>
        <w:t>”</w:t>
      </w:r>
      <w:r w:rsidRPr="00EF246D">
        <w:rPr>
          <w:rFonts w:ascii="Arial" w:hAnsi="Arial"/>
          <w:bCs/>
          <w:sz w:val="20"/>
          <w:szCs w:val="20"/>
        </w:rPr>
        <w:t>. The Bill propose</w:t>
      </w:r>
      <w:r w:rsidR="0085119A" w:rsidRPr="00EF246D">
        <w:rPr>
          <w:rFonts w:ascii="Arial" w:hAnsi="Arial"/>
          <w:bCs/>
          <w:sz w:val="20"/>
          <w:szCs w:val="20"/>
        </w:rPr>
        <w:t>s</w:t>
      </w:r>
      <w:r w:rsidRPr="00EF246D">
        <w:rPr>
          <w:rFonts w:ascii="Arial" w:hAnsi="Arial"/>
          <w:bCs/>
          <w:sz w:val="20"/>
          <w:szCs w:val="20"/>
        </w:rPr>
        <w:t xml:space="preserve"> i</w:t>
      </w:r>
      <w:r w:rsidR="00AA5779" w:rsidRPr="00EF246D">
        <w:rPr>
          <w:rFonts w:ascii="Arial" w:hAnsi="Arial"/>
          <w:bCs/>
          <w:sz w:val="20"/>
          <w:szCs w:val="20"/>
        </w:rPr>
        <w:t>nsert</w:t>
      </w:r>
      <w:r w:rsidRPr="00EF246D">
        <w:rPr>
          <w:rFonts w:ascii="Arial" w:hAnsi="Arial"/>
          <w:bCs/>
          <w:sz w:val="20"/>
          <w:szCs w:val="20"/>
        </w:rPr>
        <w:t>ion of</w:t>
      </w:r>
      <w:r w:rsidR="00AA5779" w:rsidRPr="00EF246D">
        <w:rPr>
          <w:rFonts w:ascii="Arial" w:hAnsi="Arial"/>
          <w:bCs/>
          <w:sz w:val="20"/>
          <w:szCs w:val="20"/>
        </w:rPr>
        <w:t xml:space="preserve"> Section 8A to the Public Service Commission Act, 1997 to mandate </w:t>
      </w:r>
      <w:r w:rsidR="0085119A" w:rsidRPr="00EF246D">
        <w:rPr>
          <w:rFonts w:ascii="Arial" w:hAnsi="Arial"/>
          <w:bCs/>
          <w:sz w:val="20"/>
          <w:szCs w:val="20"/>
        </w:rPr>
        <w:t xml:space="preserve">the </w:t>
      </w:r>
      <w:r w:rsidR="00AA5779" w:rsidRPr="00EF246D">
        <w:rPr>
          <w:rFonts w:ascii="Arial" w:hAnsi="Arial"/>
          <w:bCs/>
          <w:sz w:val="20"/>
          <w:szCs w:val="20"/>
        </w:rPr>
        <w:t>PSC to issue directions to ensure any decision related to recruitment, transfer and promotion is based on:</w:t>
      </w:r>
      <w:r w:rsidRPr="00EF246D">
        <w:rPr>
          <w:rFonts w:ascii="Arial" w:hAnsi="Arial"/>
          <w:bCs/>
          <w:sz w:val="20"/>
          <w:szCs w:val="20"/>
        </w:rPr>
        <w:t xml:space="preserve"> </w:t>
      </w:r>
    </w:p>
    <w:p w:rsidR="00DC3213" w:rsidRPr="00EF246D" w:rsidRDefault="000B76D9" w:rsidP="00EF246D">
      <w:pPr>
        <w:pStyle w:val="ListParagraph"/>
        <w:numPr>
          <w:ilvl w:val="0"/>
          <w:numId w:val="8"/>
        </w:numPr>
        <w:spacing w:after="0" w:line="240" w:lineRule="auto"/>
        <w:rPr>
          <w:rFonts w:ascii="Arial" w:hAnsi="Arial"/>
          <w:bCs/>
          <w:sz w:val="20"/>
          <w:szCs w:val="20"/>
        </w:rPr>
      </w:pPr>
      <w:r w:rsidRPr="00EF246D">
        <w:rPr>
          <w:rFonts w:ascii="Arial" w:hAnsi="Arial"/>
          <w:bCs/>
          <w:sz w:val="20"/>
          <w:szCs w:val="20"/>
        </w:rPr>
        <w:t>ability, demonstrated by proficiency, including training or other qualification, and skill</w:t>
      </w:r>
      <w:r w:rsidR="00AB7378" w:rsidRPr="00EF246D">
        <w:rPr>
          <w:rFonts w:ascii="Arial" w:hAnsi="Arial"/>
          <w:bCs/>
          <w:sz w:val="20"/>
          <w:szCs w:val="20"/>
        </w:rPr>
        <w:t>s</w:t>
      </w:r>
      <w:r w:rsidRPr="00EF246D">
        <w:rPr>
          <w:rFonts w:ascii="Arial" w:hAnsi="Arial"/>
          <w:bCs/>
          <w:sz w:val="20"/>
          <w:szCs w:val="20"/>
        </w:rPr>
        <w:t xml:space="preserve"> that is required for the relevant area in which the recruitment, transfer or promotion is being done. </w:t>
      </w:r>
      <w:r w:rsidR="00DC3213" w:rsidRPr="00EF246D">
        <w:rPr>
          <w:rFonts w:ascii="Arial" w:hAnsi="Arial"/>
          <w:bCs/>
          <w:sz w:val="20"/>
          <w:szCs w:val="20"/>
        </w:rPr>
        <w:t xml:space="preserve"> </w:t>
      </w:r>
    </w:p>
    <w:p w:rsidR="00204B20" w:rsidRPr="00EF246D" w:rsidRDefault="00204B20" w:rsidP="00EF246D">
      <w:pPr>
        <w:pStyle w:val="ListParagraph"/>
        <w:numPr>
          <w:ilvl w:val="0"/>
          <w:numId w:val="8"/>
        </w:numPr>
        <w:spacing w:after="0" w:line="240" w:lineRule="auto"/>
        <w:rPr>
          <w:rFonts w:ascii="Arial" w:hAnsi="Arial"/>
          <w:bCs/>
          <w:sz w:val="20"/>
          <w:szCs w:val="20"/>
        </w:rPr>
      </w:pPr>
      <w:r w:rsidRPr="00EF246D">
        <w:rPr>
          <w:rFonts w:ascii="Arial" w:hAnsi="Arial"/>
          <w:bCs/>
          <w:sz w:val="20"/>
          <w:szCs w:val="20"/>
        </w:rPr>
        <w:t>The directions contemplated in subsection (1) must, in order to ensure that employment and personnel management practices are based on objectivity and fairness, include a prohibition on any recruitment, transfer, promotion or dismissal being effected based on, in part or in whole, a particular person’s support of, or opposition to, a particular political party or cause. </w:t>
      </w:r>
    </w:p>
    <w:p w:rsidR="00204B20" w:rsidRPr="00EF246D" w:rsidRDefault="00204B20" w:rsidP="00EF246D">
      <w:pPr>
        <w:pStyle w:val="ListParagraph"/>
        <w:spacing w:after="0" w:line="240" w:lineRule="auto"/>
        <w:ind w:left="2160"/>
        <w:rPr>
          <w:rFonts w:ascii="Arial" w:hAnsi="Arial"/>
          <w:bCs/>
          <w:sz w:val="20"/>
          <w:szCs w:val="20"/>
        </w:rPr>
      </w:pPr>
    </w:p>
    <w:p w:rsidR="00AA5779" w:rsidRPr="00EF246D" w:rsidRDefault="00204B20"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 xml:space="preserve">The last objective of the Bill seeks to empower </w:t>
      </w:r>
      <w:r w:rsidR="00083D53" w:rsidRPr="00EF246D">
        <w:rPr>
          <w:rFonts w:ascii="Arial" w:hAnsi="Arial"/>
          <w:bCs/>
          <w:sz w:val="20"/>
          <w:szCs w:val="20"/>
        </w:rPr>
        <w:t xml:space="preserve">the </w:t>
      </w:r>
      <w:r w:rsidRPr="00EF246D">
        <w:rPr>
          <w:rFonts w:ascii="Arial" w:hAnsi="Arial"/>
          <w:bCs/>
          <w:sz w:val="20"/>
          <w:szCs w:val="20"/>
        </w:rPr>
        <w:t xml:space="preserve">PSC to take remedial action by inserting </w:t>
      </w:r>
      <w:r w:rsidR="00AA5779" w:rsidRPr="00EF246D">
        <w:rPr>
          <w:rFonts w:ascii="Arial" w:hAnsi="Arial"/>
          <w:bCs/>
          <w:sz w:val="20"/>
          <w:szCs w:val="20"/>
        </w:rPr>
        <w:t>Section 10A to the Public Service Commission Act, 1997 to ensure measures, directions and recommendations issued by the PSC become legally binding</w:t>
      </w:r>
      <w:r w:rsidRPr="00EF246D">
        <w:rPr>
          <w:rFonts w:ascii="Arial" w:hAnsi="Arial"/>
          <w:bCs/>
          <w:sz w:val="20"/>
          <w:szCs w:val="20"/>
        </w:rPr>
        <w:t xml:space="preserve">. The Bill further seeks to ensure such measures, directions and recommendations are implemented within 60 days by the relevant authority and failure to implement must be reported to the provincial or national legislature. </w:t>
      </w:r>
    </w:p>
    <w:p w:rsidR="00AC4174" w:rsidRPr="00EF246D" w:rsidRDefault="00204B20" w:rsidP="00EF246D">
      <w:pPr>
        <w:spacing w:after="0" w:line="240" w:lineRule="auto"/>
        <w:rPr>
          <w:rFonts w:ascii="Arial" w:hAnsi="Arial" w:cs="Arial"/>
          <w:bCs/>
          <w:sz w:val="20"/>
          <w:szCs w:val="20"/>
        </w:rPr>
      </w:pPr>
      <w:r w:rsidRPr="00EF246D">
        <w:rPr>
          <w:rFonts w:ascii="Arial" w:hAnsi="Arial" w:cs="Arial"/>
          <w:bCs/>
          <w:sz w:val="20"/>
          <w:szCs w:val="20"/>
        </w:rPr>
        <w:t xml:space="preserve">In his conclusion, </w:t>
      </w:r>
      <w:r w:rsidR="00966D48" w:rsidRPr="00EF246D">
        <w:rPr>
          <w:rFonts w:ascii="Arial" w:hAnsi="Arial" w:cs="Arial"/>
          <w:bCs/>
          <w:sz w:val="20"/>
          <w:szCs w:val="20"/>
        </w:rPr>
        <w:t xml:space="preserve">Dr Schreiber has highlighted that the Bill will assist South Africa towards depoliticising the public service and building a capable, ethical and professional public administration from any political interference. </w:t>
      </w:r>
      <w:r w:rsidR="00AB7378" w:rsidRPr="00EF246D">
        <w:rPr>
          <w:rFonts w:ascii="Arial" w:hAnsi="Arial" w:cs="Arial"/>
          <w:bCs/>
          <w:sz w:val="20"/>
          <w:szCs w:val="20"/>
        </w:rPr>
        <w:t xml:space="preserve">Meritocratic public service helps to bring high-quality staff, confers prestige in the civil service positions and this can also ameliorate individual performance to provide quality services to all citizens. Meritocracy provides talented and hard-working people from all walks of life with a means of advancement and the opportunity to contribute to the well-being of larger society.  </w:t>
      </w:r>
      <w:r w:rsidR="00966D48" w:rsidRPr="00EF246D">
        <w:rPr>
          <w:rFonts w:ascii="Arial" w:hAnsi="Arial" w:cs="Arial"/>
          <w:bCs/>
          <w:sz w:val="20"/>
          <w:szCs w:val="20"/>
        </w:rPr>
        <w:t xml:space="preserve">  </w:t>
      </w:r>
    </w:p>
    <w:p w:rsidR="00A579C2" w:rsidRPr="00EF246D" w:rsidRDefault="00A579C2" w:rsidP="00EF246D">
      <w:pPr>
        <w:spacing w:after="0" w:line="240" w:lineRule="auto"/>
        <w:rPr>
          <w:rFonts w:ascii="Arial" w:hAnsi="Arial" w:cs="Arial"/>
          <w:bCs/>
          <w:sz w:val="20"/>
          <w:szCs w:val="20"/>
        </w:rPr>
      </w:pPr>
    </w:p>
    <w:p w:rsidR="00083D53"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WRITTEN AND ORAL SUBMISSIONS ON THE BILL</w:t>
      </w:r>
    </w:p>
    <w:p w:rsidR="00C66693" w:rsidRPr="00EF246D" w:rsidRDefault="00083D53" w:rsidP="00EF246D">
      <w:pPr>
        <w:spacing w:after="0" w:line="240" w:lineRule="auto"/>
        <w:rPr>
          <w:rFonts w:ascii="Arial" w:hAnsi="Arial" w:cs="Arial"/>
          <w:bCs/>
          <w:sz w:val="20"/>
          <w:szCs w:val="20"/>
        </w:rPr>
      </w:pPr>
      <w:r w:rsidRPr="00EF246D">
        <w:rPr>
          <w:rFonts w:ascii="Arial" w:hAnsi="Arial" w:cs="Arial"/>
          <w:bCs/>
          <w:sz w:val="20"/>
          <w:szCs w:val="20"/>
        </w:rPr>
        <w:t xml:space="preserve">Written </w:t>
      </w:r>
      <w:r w:rsidR="00615529" w:rsidRPr="00EF246D">
        <w:rPr>
          <w:rFonts w:ascii="Arial" w:hAnsi="Arial" w:cs="Arial"/>
          <w:bCs/>
          <w:sz w:val="20"/>
          <w:szCs w:val="20"/>
        </w:rPr>
        <w:t xml:space="preserve">and oral </w:t>
      </w:r>
      <w:r w:rsidRPr="00EF246D">
        <w:rPr>
          <w:rFonts w:ascii="Arial" w:hAnsi="Arial" w:cs="Arial"/>
          <w:bCs/>
          <w:sz w:val="20"/>
          <w:szCs w:val="20"/>
        </w:rPr>
        <w:t>submissions</w:t>
      </w:r>
      <w:r w:rsidR="00821085" w:rsidRPr="00EF246D">
        <w:rPr>
          <w:rFonts w:ascii="Arial" w:hAnsi="Arial" w:cs="Arial"/>
          <w:bCs/>
          <w:sz w:val="20"/>
          <w:szCs w:val="20"/>
        </w:rPr>
        <w:t xml:space="preserve"> on the Bill  </w:t>
      </w:r>
      <w:r w:rsidRPr="00EF246D">
        <w:rPr>
          <w:rFonts w:ascii="Arial" w:hAnsi="Arial" w:cs="Arial"/>
          <w:bCs/>
          <w:sz w:val="20"/>
          <w:szCs w:val="20"/>
        </w:rPr>
        <w:t xml:space="preserve"> are presented </w:t>
      </w:r>
      <w:r w:rsidR="00821085" w:rsidRPr="00EF246D">
        <w:rPr>
          <w:rFonts w:ascii="Arial" w:hAnsi="Arial" w:cs="Arial"/>
          <w:bCs/>
          <w:sz w:val="20"/>
          <w:szCs w:val="20"/>
        </w:rPr>
        <w:t>as follows</w:t>
      </w:r>
      <w:r w:rsidRPr="00EF246D">
        <w:rPr>
          <w:rFonts w:ascii="Arial" w:hAnsi="Arial" w:cs="Arial"/>
          <w:bCs/>
          <w:sz w:val="20"/>
          <w:szCs w:val="20"/>
        </w:rPr>
        <w:t>:</w:t>
      </w:r>
      <w:r w:rsidR="00C66693" w:rsidRPr="00EF246D">
        <w:rPr>
          <w:rFonts w:ascii="Arial" w:hAnsi="Arial" w:cs="Arial"/>
          <w:bCs/>
          <w:sz w:val="20"/>
          <w:szCs w:val="20"/>
        </w:rPr>
        <w:t xml:space="preserve"> </w:t>
      </w:r>
    </w:p>
    <w:p w:rsidR="00615529" w:rsidRPr="00EF246D" w:rsidRDefault="00615529"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
          <w:bCs/>
          <w:sz w:val="20"/>
          <w:szCs w:val="20"/>
        </w:rPr>
        <w:t>Institute of Race Relations</w:t>
      </w:r>
    </w:p>
    <w:p w:rsidR="00EC1823" w:rsidRPr="00EF246D" w:rsidRDefault="00615529" w:rsidP="00EF246D">
      <w:pPr>
        <w:spacing w:after="0" w:line="240" w:lineRule="auto"/>
        <w:rPr>
          <w:rFonts w:ascii="Arial" w:hAnsi="Arial" w:cs="Arial"/>
          <w:bCs/>
          <w:sz w:val="20"/>
          <w:szCs w:val="20"/>
        </w:rPr>
      </w:pPr>
      <w:r w:rsidRPr="00EF246D">
        <w:rPr>
          <w:rFonts w:ascii="Arial" w:hAnsi="Arial" w:cs="Arial"/>
          <w:bCs/>
          <w:sz w:val="20"/>
          <w:szCs w:val="20"/>
        </w:rPr>
        <w:t xml:space="preserve">Institute of Race Relations supports the Public Administration Laws General Amendment Bill. The Institute </w:t>
      </w:r>
      <w:r w:rsidR="00FC370C" w:rsidRPr="00EF246D">
        <w:rPr>
          <w:rFonts w:ascii="Arial" w:hAnsi="Arial" w:cs="Arial"/>
          <w:bCs/>
          <w:sz w:val="20"/>
          <w:szCs w:val="20"/>
        </w:rPr>
        <w:t xml:space="preserve">argued </w:t>
      </w:r>
      <w:r w:rsidRPr="00EF246D">
        <w:rPr>
          <w:rFonts w:ascii="Arial" w:hAnsi="Arial" w:cs="Arial"/>
          <w:bCs/>
          <w:sz w:val="20"/>
          <w:szCs w:val="20"/>
        </w:rPr>
        <w:t>that public service placement became so politicised, incumbents too often spent their time garnering political favour and looking for their next position. The</w:t>
      </w:r>
      <w:r w:rsidR="00FC370C" w:rsidRPr="00EF246D">
        <w:rPr>
          <w:rFonts w:ascii="Arial" w:hAnsi="Arial" w:cs="Arial"/>
          <w:bCs/>
          <w:sz w:val="20"/>
          <w:szCs w:val="20"/>
        </w:rPr>
        <w:t xml:space="preserve"> Institute supports </w:t>
      </w:r>
      <w:r w:rsidRPr="00EF246D">
        <w:rPr>
          <w:rFonts w:ascii="Arial" w:hAnsi="Arial" w:cs="Arial"/>
          <w:bCs/>
          <w:sz w:val="20"/>
          <w:szCs w:val="20"/>
        </w:rPr>
        <w:t xml:space="preserve">the Bill </w:t>
      </w:r>
      <w:r w:rsidR="00FC370C" w:rsidRPr="00EF246D">
        <w:rPr>
          <w:rFonts w:ascii="Arial" w:hAnsi="Arial" w:cs="Arial"/>
          <w:bCs/>
          <w:sz w:val="20"/>
          <w:szCs w:val="20"/>
        </w:rPr>
        <w:t xml:space="preserve">as it </w:t>
      </w:r>
      <w:r w:rsidRPr="00EF246D">
        <w:rPr>
          <w:rFonts w:ascii="Arial" w:hAnsi="Arial" w:cs="Arial"/>
          <w:bCs/>
          <w:sz w:val="20"/>
          <w:szCs w:val="20"/>
        </w:rPr>
        <w:t>seeks to strengthen existing loopholes in the recruitment system by i</w:t>
      </w:r>
      <w:r w:rsidR="00EA5A3A" w:rsidRPr="00EF246D">
        <w:rPr>
          <w:rFonts w:ascii="Arial" w:hAnsi="Arial" w:cs="Arial"/>
          <w:bCs/>
          <w:sz w:val="20"/>
          <w:szCs w:val="20"/>
        </w:rPr>
        <w:t>ntroducing criminal sanctions for political interference in appointments</w:t>
      </w:r>
      <w:r w:rsidRPr="00EF246D">
        <w:rPr>
          <w:rFonts w:ascii="Arial" w:hAnsi="Arial" w:cs="Arial"/>
          <w:bCs/>
          <w:sz w:val="20"/>
          <w:szCs w:val="20"/>
        </w:rPr>
        <w:t xml:space="preserve">. The Institute </w:t>
      </w:r>
      <w:r w:rsidR="00EC1823" w:rsidRPr="00EF246D">
        <w:rPr>
          <w:rFonts w:ascii="Arial" w:hAnsi="Arial" w:cs="Arial"/>
          <w:bCs/>
          <w:sz w:val="20"/>
          <w:szCs w:val="20"/>
        </w:rPr>
        <w:t>supports the Bill since it proposes important reforms that will be of the benefit of South Africa’s developmental ambitions.</w:t>
      </w:r>
    </w:p>
    <w:p w:rsidR="00EC1823" w:rsidRPr="00EF246D" w:rsidRDefault="00EC1823" w:rsidP="00EF246D">
      <w:pPr>
        <w:pStyle w:val="ListParagraph"/>
        <w:numPr>
          <w:ilvl w:val="1"/>
          <w:numId w:val="2"/>
        </w:numPr>
        <w:spacing w:after="0" w:line="240" w:lineRule="auto"/>
        <w:ind w:left="709" w:hanging="709"/>
        <w:rPr>
          <w:rFonts w:ascii="Arial" w:hAnsi="Arial"/>
          <w:b/>
          <w:bCs/>
          <w:sz w:val="20"/>
          <w:szCs w:val="20"/>
        </w:rPr>
      </w:pPr>
      <w:r w:rsidRPr="00EF246D">
        <w:rPr>
          <w:rFonts w:ascii="Arial" w:hAnsi="Arial"/>
          <w:b/>
          <w:bCs/>
          <w:sz w:val="20"/>
          <w:szCs w:val="20"/>
        </w:rPr>
        <w:t>Hugenote Kollege</w:t>
      </w:r>
    </w:p>
    <w:p w:rsidR="00EC1823" w:rsidRPr="00EF246D" w:rsidRDefault="00FC370C" w:rsidP="00EF246D">
      <w:pPr>
        <w:spacing w:after="0" w:line="240" w:lineRule="auto"/>
        <w:rPr>
          <w:rFonts w:ascii="Arial" w:hAnsi="Arial" w:cs="Arial"/>
          <w:bCs/>
          <w:sz w:val="20"/>
          <w:szCs w:val="20"/>
        </w:rPr>
      </w:pPr>
      <w:r w:rsidRPr="00EF246D">
        <w:rPr>
          <w:rFonts w:ascii="Arial" w:hAnsi="Arial" w:cs="Arial"/>
          <w:bCs/>
          <w:sz w:val="20"/>
          <w:szCs w:val="20"/>
        </w:rPr>
        <w:lastRenderedPageBreak/>
        <w:t>Hugenote Kollege argument</w:t>
      </w:r>
      <w:r w:rsidR="00EC1823" w:rsidRPr="00EF246D">
        <w:rPr>
          <w:rFonts w:ascii="Arial" w:hAnsi="Arial" w:cs="Arial"/>
          <w:bCs/>
          <w:sz w:val="20"/>
          <w:szCs w:val="20"/>
        </w:rPr>
        <w:t xml:space="preserve"> was more on the cadre deployment as employment </w:t>
      </w:r>
      <w:r w:rsidR="00A51E13" w:rsidRPr="00EF246D">
        <w:rPr>
          <w:rFonts w:ascii="Arial" w:hAnsi="Arial" w:cs="Arial"/>
          <w:bCs/>
          <w:sz w:val="20"/>
          <w:szCs w:val="20"/>
        </w:rPr>
        <w:t>of a special kind and it disregard the constitution</w:t>
      </w:r>
      <w:r w:rsidRPr="00EF246D">
        <w:rPr>
          <w:rFonts w:ascii="Arial" w:hAnsi="Arial" w:cs="Arial"/>
          <w:bCs/>
          <w:sz w:val="20"/>
          <w:szCs w:val="20"/>
        </w:rPr>
        <w:t>al</w:t>
      </w:r>
      <w:r w:rsidR="00A51E13" w:rsidRPr="00EF246D">
        <w:rPr>
          <w:rFonts w:ascii="Arial" w:hAnsi="Arial" w:cs="Arial"/>
          <w:bCs/>
          <w:sz w:val="20"/>
          <w:szCs w:val="20"/>
        </w:rPr>
        <w:t xml:space="preserve"> requirement of section 195 (1)(i) which state that</w:t>
      </w:r>
      <w:r w:rsidR="00A51E13" w:rsidRPr="00EF246D">
        <w:rPr>
          <w:rFonts w:ascii="Arial" w:hAnsi="Arial" w:cs="Arial"/>
          <w:b/>
          <w:bCs/>
          <w:sz w:val="20"/>
          <w:szCs w:val="20"/>
        </w:rPr>
        <w:t xml:space="preserve"> </w:t>
      </w:r>
      <w:r w:rsidR="00EC1823" w:rsidRPr="00EF246D">
        <w:rPr>
          <w:rFonts w:ascii="Arial" w:hAnsi="Arial" w:cs="Arial"/>
          <w:bCs/>
          <w:sz w:val="20"/>
          <w:szCs w:val="20"/>
        </w:rPr>
        <w:t>“Public Administration must be broadly representative of the South African People with employment and personnel management practices based on ability, objectivity, fairness and the need to redress the imbalances of the past.”</w:t>
      </w:r>
      <w:r w:rsidR="00A51E13" w:rsidRPr="00EF246D">
        <w:rPr>
          <w:rFonts w:ascii="Arial" w:hAnsi="Arial" w:cs="Arial"/>
          <w:bCs/>
          <w:sz w:val="20"/>
          <w:szCs w:val="20"/>
        </w:rPr>
        <w:t xml:space="preserve">  </w:t>
      </w:r>
      <w:r w:rsidR="00EC1823" w:rsidRPr="00EF246D">
        <w:rPr>
          <w:rFonts w:ascii="Arial" w:hAnsi="Arial" w:cs="Arial"/>
          <w:bCs/>
          <w:sz w:val="20"/>
          <w:szCs w:val="20"/>
        </w:rPr>
        <w:t>In contrast to this desired state foreseen by the Constitution, cadre deployment destroys this required and desirable representivity with a false application where the population of public administration is more representative of a sample of loyal incompetent cadres from a factional or sectional political group than of the exemplary diverse South African population.</w:t>
      </w:r>
      <w:r w:rsidR="00A51E13" w:rsidRPr="00EF246D">
        <w:rPr>
          <w:rFonts w:ascii="Arial" w:hAnsi="Arial" w:cs="Arial"/>
          <w:bCs/>
          <w:sz w:val="20"/>
          <w:szCs w:val="20"/>
        </w:rPr>
        <w:t xml:space="preserve"> Hugenote </w:t>
      </w:r>
      <w:r w:rsidRPr="00EF246D">
        <w:rPr>
          <w:rFonts w:ascii="Arial" w:hAnsi="Arial" w:cs="Arial"/>
          <w:bCs/>
          <w:sz w:val="20"/>
          <w:szCs w:val="20"/>
        </w:rPr>
        <w:t xml:space="preserve">Kollege supports the Bill </w:t>
      </w:r>
      <w:r w:rsidR="00821085" w:rsidRPr="00EF246D">
        <w:rPr>
          <w:rFonts w:ascii="Arial" w:hAnsi="Arial" w:cs="Arial"/>
          <w:bCs/>
          <w:sz w:val="20"/>
          <w:szCs w:val="20"/>
        </w:rPr>
        <w:t xml:space="preserve">and further state that </w:t>
      </w:r>
      <w:r w:rsidRPr="00EF246D">
        <w:rPr>
          <w:rFonts w:ascii="Arial" w:hAnsi="Arial" w:cs="Arial"/>
          <w:bCs/>
          <w:sz w:val="20"/>
          <w:szCs w:val="20"/>
        </w:rPr>
        <w:t xml:space="preserve">“it </w:t>
      </w:r>
      <w:r w:rsidR="00A51E13" w:rsidRPr="00EF246D">
        <w:rPr>
          <w:rFonts w:ascii="Arial" w:hAnsi="Arial" w:cs="Arial"/>
          <w:bCs/>
          <w:sz w:val="20"/>
          <w:szCs w:val="20"/>
        </w:rPr>
        <w:t xml:space="preserve">is highly essential, important, urgent, relevant and necessary.”  </w:t>
      </w:r>
    </w:p>
    <w:p w:rsidR="00EC1823" w:rsidRPr="00EF246D" w:rsidRDefault="00A51E13" w:rsidP="00EF246D">
      <w:pPr>
        <w:pStyle w:val="ListParagraph"/>
        <w:numPr>
          <w:ilvl w:val="1"/>
          <w:numId w:val="2"/>
        </w:numPr>
        <w:spacing w:after="0" w:line="240" w:lineRule="auto"/>
        <w:ind w:left="709" w:hanging="709"/>
        <w:rPr>
          <w:rFonts w:ascii="Arial" w:hAnsi="Arial"/>
          <w:b/>
          <w:bCs/>
          <w:sz w:val="20"/>
          <w:szCs w:val="20"/>
        </w:rPr>
      </w:pPr>
      <w:r w:rsidRPr="00EF246D">
        <w:rPr>
          <w:rFonts w:ascii="Arial" w:hAnsi="Arial"/>
          <w:b/>
          <w:bCs/>
          <w:sz w:val="20"/>
          <w:szCs w:val="20"/>
        </w:rPr>
        <w:t>University of South Africa: Institute for Global Dialogue</w:t>
      </w:r>
    </w:p>
    <w:p w:rsidR="00A51E13" w:rsidRPr="00EF246D" w:rsidRDefault="00A51E13" w:rsidP="00EF246D">
      <w:pPr>
        <w:spacing w:after="0" w:line="240" w:lineRule="auto"/>
        <w:rPr>
          <w:rFonts w:ascii="Arial" w:hAnsi="Arial" w:cs="Arial"/>
          <w:bCs/>
          <w:sz w:val="20"/>
          <w:szCs w:val="20"/>
          <w:lang w:val="en-US"/>
        </w:rPr>
      </w:pPr>
      <w:r w:rsidRPr="00EF246D">
        <w:rPr>
          <w:rFonts w:ascii="Arial" w:hAnsi="Arial" w:cs="Arial"/>
          <w:bCs/>
          <w:sz w:val="20"/>
          <w:szCs w:val="20"/>
          <w:lang w:val="en-US"/>
        </w:rPr>
        <w:t>The Institute for Global Dialogue</w:t>
      </w:r>
      <w:r w:rsidR="00EA5A3A" w:rsidRPr="00EF246D">
        <w:rPr>
          <w:rFonts w:ascii="Arial" w:hAnsi="Arial" w:cs="Arial"/>
          <w:bCs/>
          <w:sz w:val="20"/>
          <w:szCs w:val="20"/>
          <w:lang w:val="en-US"/>
        </w:rPr>
        <w:t xml:space="preserve"> argues that there is</w:t>
      </w:r>
      <w:r w:rsidRPr="00EF246D">
        <w:rPr>
          <w:rFonts w:ascii="Arial" w:hAnsi="Arial" w:cs="Arial"/>
          <w:bCs/>
          <w:sz w:val="20"/>
          <w:szCs w:val="20"/>
          <w:lang w:val="en-US"/>
        </w:rPr>
        <w:t xml:space="preserve"> </w:t>
      </w:r>
      <w:r w:rsidR="00FC370C" w:rsidRPr="00EF246D">
        <w:rPr>
          <w:rFonts w:ascii="Arial" w:hAnsi="Arial" w:cs="Arial"/>
          <w:bCs/>
          <w:sz w:val="20"/>
          <w:szCs w:val="20"/>
          <w:lang w:val="en-US"/>
        </w:rPr>
        <w:t xml:space="preserve">a </w:t>
      </w:r>
      <w:r w:rsidR="00EA5A3A" w:rsidRPr="00EF246D">
        <w:rPr>
          <w:rFonts w:ascii="Arial" w:hAnsi="Arial" w:cs="Arial"/>
          <w:bCs/>
          <w:sz w:val="20"/>
          <w:szCs w:val="20"/>
          <w:lang w:val="en-US"/>
        </w:rPr>
        <w:t>growing consensus across party lines emerging of the need for a professional public service. I</w:t>
      </w:r>
      <w:r w:rsidR="00821085" w:rsidRPr="00EF246D">
        <w:rPr>
          <w:rFonts w:ascii="Arial" w:hAnsi="Arial" w:cs="Arial"/>
          <w:bCs/>
          <w:sz w:val="20"/>
          <w:szCs w:val="20"/>
          <w:lang w:val="en-US"/>
        </w:rPr>
        <w:t>t is important that this be</w:t>
      </w:r>
      <w:r w:rsidR="00EA5A3A" w:rsidRPr="00EF246D">
        <w:rPr>
          <w:rFonts w:ascii="Arial" w:hAnsi="Arial" w:cs="Arial"/>
          <w:bCs/>
          <w:sz w:val="20"/>
          <w:szCs w:val="20"/>
          <w:lang w:val="en-US"/>
        </w:rPr>
        <w:t xml:space="preserve"> translated into meaningful and far-reaching actions, especially in an increasingly competitive political environment nationally, provincially, and at the level of local government. </w:t>
      </w:r>
      <w:r w:rsidR="00604979" w:rsidRPr="00EF246D">
        <w:rPr>
          <w:rFonts w:ascii="Arial" w:hAnsi="Arial" w:cs="Arial"/>
          <w:bCs/>
          <w:sz w:val="20"/>
          <w:szCs w:val="20"/>
          <w:lang w:val="en-US"/>
        </w:rPr>
        <w:t>T</w:t>
      </w:r>
      <w:r w:rsidR="00EA5A3A" w:rsidRPr="00EF246D">
        <w:rPr>
          <w:rFonts w:ascii="Arial" w:hAnsi="Arial" w:cs="Arial"/>
          <w:bCs/>
          <w:sz w:val="20"/>
          <w:szCs w:val="20"/>
          <w:lang w:val="en-US"/>
        </w:rPr>
        <w:t>he Institute for Global Dialogue support</w:t>
      </w:r>
      <w:r w:rsidR="00604979" w:rsidRPr="00EF246D">
        <w:rPr>
          <w:rFonts w:ascii="Arial" w:hAnsi="Arial" w:cs="Arial"/>
          <w:bCs/>
          <w:sz w:val="20"/>
          <w:szCs w:val="20"/>
          <w:lang w:val="en-US"/>
        </w:rPr>
        <w:t>s</w:t>
      </w:r>
      <w:r w:rsidR="00EA5A3A" w:rsidRPr="00EF246D">
        <w:rPr>
          <w:rFonts w:ascii="Arial" w:hAnsi="Arial" w:cs="Arial"/>
          <w:bCs/>
          <w:sz w:val="20"/>
          <w:szCs w:val="20"/>
          <w:lang w:val="en-US"/>
        </w:rPr>
        <w:t xml:space="preserve"> the Bill. </w:t>
      </w:r>
    </w:p>
    <w:p w:rsidR="00A51E13" w:rsidRPr="00EF246D" w:rsidRDefault="00EA5A3A" w:rsidP="00EF246D">
      <w:pPr>
        <w:pStyle w:val="ListParagraph"/>
        <w:numPr>
          <w:ilvl w:val="1"/>
          <w:numId w:val="2"/>
        </w:numPr>
        <w:spacing w:after="0" w:line="240" w:lineRule="auto"/>
        <w:ind w:left="709" w:hanging="709"/>
        <w:rPr>
          <w:rFonts w:ascii="Arial" w:hAnsi="Arial"/>
          <w:b/>
          <w:bCs/>
          <w:sz w:val="20"/>
          <w:szCs w:val="20"/>
        </w:rPr>
      </w:pPr>
      <w:r w:rsidRPr="00EF246D">
        <w:rPr>
          <w:rFonts w:ascii="Arial" w:hAnsi="Arial"/>
          <w:b/>
          <w:bCs/>
          <w:sz w:val="20"/>
          <w:szCs w:val="20"/>
        </w:rPr>
        <w:t>University of Witwatersrand: Public Affairs Research Institute</w:t>
      </w:r>
    </w:p>
    <w:p w:rsidR="007001C2" w:rsidRPr="00EF246D" w:rsidRDefault="00EA5A3A" w:rsidP="00EF246D">
      <w:pPr>
        <w:spacing w:after="0" w:line="240" w:lineRule="auto"/>
        <w:rPr>
          <w:rFonts w:ascii="Arial" w:hAnsi="Arial" w:cs="Arial"/>
          <w:bCs/>
          <w:sz w:val="20"/>
          <w:szCs w:val="20"/>
          <w:lang w:val="en-US"/>
        </w:rPr>
      </w:pPr>
      <w:r w:rsidRPr="00EF246D">
        <w:rPr>
          <w:rFonts w:ascii="Arial" w:hAnsi="Arial" w:cs="Arial"/>
          <w:bCs/>
          <w:sz w:val="20"/>
          <w:szCs w:val="20"/>
        </w:rPr>
        <w:t>The Public Affairs Research Institute</w:t>
      </w:r>
      <w:r w:rsidR="00B32794" w:rsidRPr="00EF246D">
        <w:rPr>
          <w:rFonts w:ascii="Arial" w:hAnsi="Arial" w:cs="Arial"/>
          <w:bCs/>
          <w:sz w:val="20"/>
          <w:szCs w:val="20"/>
        </w:rPr>
        <w:t xml:space="preserve"> (PARI)</w:t>
      </w:r>
      <w:r w:rsidRPr="00EF246D">
        <w:rPr>
          <w:rFonts w:ascii="Arial" w:hAnsi="Arial" w:cs="Arial"/>
          <w:bCs/>
          <w:sz w:val="20"/>
          <w:szCs w:val="20"/>
        </w:rPr>
        <w:t xml:space="preserve"> is an academic research institute that is non-partisan aimed to provide technical advice and </w:t>
      </w:r>
      <w:r w:rsidR="00B32794" w:rsidRPr="00EF246D">
        <w:rPr>
          <w:rFonts w:ascii="Arial" w:hAnsi="Arial" w:cs="Arial"/>
          <w:bCs/>
          <w:sz w:val="20"/>
          <w:szCs w:val="20"/>
        </w:rPr>
        <w:t xml:space="preserve">undertakes social scientific research on the issues of relevant to state capacity, accountability and the public administration. PARI argues that Section 197 (3) provides that “no employee of the public service may be favoured or prejudiced only because that person supports a particular political party.”  The Institute further highlights that Section 12 of the Public Service Act to regulate appointment of persons on grounds of policy consideration. Section 12(a) provides no statutory provision for political criteria to enter into appointment and removal decisions. </w:t>
      </w:r>
      <w:r w:rsidR="007001C2" w:rsidRPr="00EF246D">
        <w:rPr>
          <w:rFonts w:ascii="Arial" w:hAnsi="Arial" w:cs="Arial"/>
          <w:bCs/>
          <w:sz w:val="20"/>
          <w:szCs w:val="20"/>
          <w:lang w:val="en-US"/>
        </w:rPr>
        <w:t>The High Court has set precedent in these terms: e.g. Mlokoti v Amathole District Municipality.</w:t>
      </w:r>
      <w:r w:rsidR="007001C2" w:rsidRPr="00EF246D">
        <w:rPr>
          <w:rFonts w:ascii="Arial" w:hAnsi="Arial" w:cs="Arial"/>
          <w:bCs/>
          <w:sz w:val="20"/>
          <w:szCs w:val="20"/>
        </w:rPr>
        <w:t xml:space="preserve"> </w:t>
      </w:r>
      <w:r w:rsidR="007001C2" w:rsidRPr="00EF246D">
        <w:rPr>
          <w:rFonts w:ascii="Arial" w:hAnsi="Arial" w:cs="Arial"/>
          <w:bCs/>
          <w:sz w:val="20"/>
          <w:szCs w:val="20"/>
          <w:lang w:val="en-US"/>
        </w:rPr>
        <w:t xml:space="preserve">The Zondo Commission has concurred, adding that practices of political appointment and removal were key to state capture. </w:t>
      </w:r>
    </w:p>
    <w:p w:rsidR="007001C2" w:rsidRPr="00EF246D" w:rsidRDefault="007001C2" w:rsidP="00EF246D">
      <w:pPr>
        <w:tabs>
          <w:tab w:val="num" w:pos="720"/>
        </w:tabs>
        <w:spacing w:after="0" w:line="240" w:lineRule="auto"/>
        <w:rPr>
          <w:rFonts w:ascii="Arial" w:hAnsi="Arial" w:cs="Arial"/>
          <w:bCs/>
          <w:sz w:val="20"/>
          <w:szCs w:val="20"/>
          <w:lang w:val="en-US"/>
        </w:rPr>
      </w:pPr>
      <w:r w:rsidRPr="00EF246D">
        <w:rPr>
          <w:rFonts w:ascii="Arial" w:hAnsi="Arial" w:cs="Arial"/>
          <w:bCs/>
          <w:sz w:val="20"/>
          <w:szCs w:val="20"/>
          <w:lang w:val="en-US"/>
        </w:rPr>
        <w:t xml:space="preserve">PARI was of the view that the </w:t>
      </w:r>
      <w:r w:rsidR="00821085" w:rsidRPr="00EF246D">
        <w:rPr>
          <w:rFonts w:ascii="Arial" w:hAnsi="Arial" w:cs="Arial"/>
          <w:bCs/>
          <w:sz w:val="20"/>
          <w:szCs w:val="20"/>
          <w:lang w:val="en-US"/>
        </w:rPr>
        <w:t>main</w:t>
      </w:r>
      <w:r w:rsidRPr="00EF246D">
        <w:rPr>
          <w:rFonts w:ascii="Arial" w:hAnsi="Arial" w:cs="Arial"/>
          <w:bCs/>
          <w:sz w:val="20"/>
          <w:szCs w:val="20"/>
          <w:lang w:val="en-US"/>
        </w:rPr>
        <w:t xml:space="preserve"> problem therefore lies not so much with the policy of any specific party, as with the statutory framework governing the public administration in South Africa. The Institute submit that it does not want bottlenecks in appointment and </w:t>
      </w:r>
      <w:r w:rsidR="00186CA0" w:rsidRPr="00EF246D">
        <w:rPr>
          <w:rFonts w:ascii="Arial" w:hAnsi="Arial" w:cs="Arial"/>
          <w:bCs/>
          <w:sz w:val="20"/>
          <w:szCs w:val="20"/>
          <w:lang w:val="en-US"/>
        </w:rPr>
        <w:t xml:space="preserve">prefer </w:t>
      </w:r>
      <w:r w:rsidRPr="00EF246D">
        <w:rPr>
          <w:rFonts w:ascii="Arial" w:hAnsi="Arial" w:cs="Arial"/>
          <w:bCs/>
          <w:sz w:val="20"/>
          <w:szCs w:val="20"/>
          <w:lang w:val="en-US"/>
        </w:rPr>
        <w:t xml:space="preserve">the Public Service Commission </w:t>
      </w:r>
      <w:r w:rsidR="00186CA0" w:rsidRPr="00EF246D">
        <w:rPr>
          <w:rFonts w:ascii="Arial" w:hAnsi="Arial" w:cs="Arial"/>
          <w:bCs/>
          <w:sz w:val="20"/>
          <w:szCs w:val="20"/>
          <w:lang w:val="en-US"/>
        </w:rPr>
        <w:t xml:space="preserve">to take charge of </w:t>
      </w:r>
      <w:r w:rsidRPr="00EF246D">
        <w:rPr>
          <w:rFonts w:ascii="Arial" w:hAnsi="Arial" w:cs="Arial"/>
          <w:bCs/>
          <w:sz w:val="20"/>
          <w:szCs w:val="20"/>
          <w:lang w:val="en-US"/>
        </w:rPr>
        <w:t xml:space="preserve">the </w:t>
      </w:r>
      <w:r w:rsidR="00186CA0" w:rsidRPr="00EF246D">
        <w:rPr>
          <w:rFonts w:ascii="Arial" w:hAnsi="Arial" w:cs="Arial"/>
          <w:bCs/>
          <w:sz w:val="20"/>
          <w:szCs w:val="20"/>
          <w:lang w:val="en-US"/>
        </w:rPr>
        <w:t>senior management (</w:t>
      </w:r>
      <w:r w:rsidRPr="00EF246D">
        <w:rPr>
          <w:rFonts w:ascii="Arial" w:hAnsi="Arial" w:cs="Arial"/>
          <w:bCs/>
          <w:sz w:val="20"/>
          <w:szCs w:val="20"/>
          <w:lang w:val="en-US"/>
        </w:rPr>
        <w:t>highest level</w:t>
      </w:r>
      <w:r w:rsidR="00186CA0" w:rsidRPr="00EF246D">
        <w:rPr>
          <w:rFonts w:ascii="Arial" w:hAnsi="Arial" w:cs="Arial"/>
          <w:bCs/>
          <w:sz w:val="20"/>
          <w:szCs w:val="20"/>
          <w:lang w:val="en-US"/>
        </w:rPr>
        <w:t>)</w:t>
      </w:r>
      <w:r w:rsidRPr="00EF246D">
        <w:rPr>
          <w:rFonts w:ascii="Arial" w:hAnsi="Arial" w:cs="Arial"/>
          <w:bCs/>
          <w:sz w:val="20"/>
          <w:szCs w:val="20"/>
          <w:lang w:val="en-US"/>
        </w:rPr>
        <w:t xml:space="preserve"> appointments and lower appointments, heads of department will take on a more substantial role. The Bill tightens, strengthens and elaborates the Public Service Commission’s powers of monitoring and enforcement of compliance </w:t>
      </w:r>
      <w:r w:rsidR="009C7052" w:rsidRPr="00EF246D">
        <w:rPr>
          <w:rFonts w:ascii="Arial" w:hAnsi="Arial" w:cs="Arial"/>
          <w:bCs/>
          <w:sz w:val="20"/>
          <w:szCs w:val="20"/>
          <w:lang w:val="en-US"/>
        </w:rPr>
        <w:t>of personnel practices in the public service</w:t>
      </w:r>
      <w:r w:rsidRPr="00EF246D">
        <w:rPr>
          <w:rFonts w:ascii="Arial" w:hAnsi="Arial" w:cs="Arial"/>
          <w:bCs/>
          <w:sz w:val="20"/>
          <w:szCs w:val="20"/>
          <w:lang w:val="en-US"/>
        </w:rPr>
        <w:t xml:space="preserve">. The </w:t>
      </w:r>
      <w:r w:rsidRPr="00EF246D">
        <w:rPr>
          <w:rFonts w:ascii="Arial" w:hAnsi="Arial" w:cs="Arial"/>
          <w:bCs/>
          <w:sz w:val="20"/>
          <w:szCs w:val="20"/>
        </w:rPr>
        <w:t>Public Affairs Research Institute</w:t>
      </w:r>
      <w:r w:rsidRPr="00EF246D">
        <w:rPr>
          <w:rFonts w:ascii="Arial" w:hAnsi="Arial" w:cs="Arial"/>
          <w:bCs/>
          <w:sz w:val="20"/>
          <w:szCs w:val="20"/>
          <w:lang w:val="en-US"/>
        </w:rPr>
        <w:t xml:space="preserve"> supports the Public Administration Law</w:t>
      </w:r>
      <w:r w:rsidR="00604979" w:rsidRPr="00EF246D">
        <w:rPr>
          <w:rFonts w:ascii="Arial" w:hAnsi="Arial" w:cs="Arial"/>
          <w:bCs/>
          <w:sz w:val="20"/>
          <w:szCs w:val="20"/>
          <w:lang w:val="en-US"/>
        </w:rPr>
        <w:t>s</w:t>
      </w:r>
      <w:r w:rsidRPr="00EF246D">
        <w:rPr>
          <w:rFonts w:ascii="Arial" w:hAnsi="Arial" w:cs="Arial"/>
          <w:bCs/>
          <w:sz w:val="20"/>
          <w:szCs w:val="20"/>
          <w:lang w:val="en-US"/>
        </w:rPr>
        <w:t xml:space="preserve"> General Amendment Bill. </w:t>
      </w:r>
    </w:p>
    <w:p w:rsidR="00C66693"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PRESENTATION BY THE OFFICE OF THE PRESIDENCY</w:t>
      </w:r>
    </w:p>
    <w:p w:rsidR="00194F1C" w:rsidRPr="00EF246D" w:rsidRDefault="00AA5779"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 xml:space="preserve">The Socio-Economic Impact Assessment Unit in the Presidency provided its inputs on the Public Administration Laws General Amendment Bill by emphasising that the current administration </w:t>
      </w:r>
      <w:r w:rsidR="00AB7378" w:rsidRPr="00EF246D">
        <w:rPr>
          <w:rFonts w:ascii="Arial" w:hAnsi="Arial"/>
          <w:bCs/>
          <w:sz w:val="20"/>
          <w:szCs w:val="20"/>
        </w:rPr>
        <w:t xml:space="preserve">has </w:t>
      </w:r>
      <w:r w:rsidRPr="00EF246D">
        <w:rPr>
          <w:rFonts w:ascii="Arial" w:hAnsi="Arial"/>
          <w:bCs/>
          <w:sz w:val="20"/>
          <w:szCs w:val="20"/>
        </w:rPr>
        <w:t xml:space="preserve">placed “Building a Capable, Ethical and Developmental State” as a top priority in advancing delivery of quality services to citizens.  Government undertook a comprehensive approach to address capacity of the </w:t>
      </w:r>
      <w:r w:rsidR="00083D53" w:rsidRPr="00EF246D">
        <w:rPr>
          <w:rFonts w:ascii="Arial" w:hAnsi="Arial"/>
          <w:bCs/>
          <w:sz w:val="20"/>
          <w:szCs w:val="20"/>
        </w:rPr>
        <w:t>S</w:t>
      </w:r>
      <w:r w:rsidRPr="00EF246D">
        <w:rPr>
          <w:rFonts w:ascii="Arial" w:hAnsi="Arial"/>
          <w:bCs/>
          <w:sz w:val="20"/>
          <w:szCs w:val="20"/>
        </w:rPr>
        <w:t xml:space="preserve">tate and in line with the National Development Plan by putting efforts to stabilise </w:t>
      </w:r>
      <w:r w:rsidR="00083D53" w:rsidRPr="00EF246D">
        <w:rPr>
          <w:rFonts w:ascii="Arial" w:hAnsi="Arial"/>
          <w:bCs/>
          <w:sz w:val="20"/>
          <w:szCs w:val="20"/>
        </w:rPr>
        <w:t>p</w:t>
      </w:r>
      <w:r w:rsidRPr="00EF246D">
        <w:rPr>
          <w:rFonts w:ascii="Arial" w:hAnsi="Arial"/>
          <w:bCs/>
          <w:sz w:val="20"/>
          <w:szCs w:val="20"/>
        </w:rPr>
        <w:t>olitical-</w:t>
      </w:r>
      <w:r w:rsidR="00083D53" w:rsidRPr="00EF246D">
        <w:rPr>
          <w:rFonts w:ascii="Arial" w:hAnsi="Arial"/>
          <w:bCs/>
          <w:sz w:val="20"/>
          <w:szCs w:val="20"/>
        </w:rPr>
        <w:t>a</w:t>
      </w:r>
      <w:r w:rsidRPr="00EF246D">
        <w:rPr>
          <w:rFonts w:ascii="Arial" w:hAnsi="Arial"/>
          <w:bCs/>
          <w:sz w:val="20"/>
          <w:szCs w:val="20"/>
        </w:rPr>
        <w:t xml:space="preserve">dministrative interface, </w:t>
      </w:r>
      <w:r w:rsidR="00083D53" w:rsidRPr="00EF246D">
        <w:rPr>
          <w:rFonts w:ascii="Arial" w:hAnsi="Arial"/>
          <w:bCs/>
          <w:sz w:val="20"/>
          <w:szCs w:val="20"/>
        </w:rPr>
        <w:t xml:space="preserve">and to </w:t>
      </w:r>
      <w:r w:rsidRPr="00EF246D">
        <w:rPr>
          <w:rFonts w:ascii="Arial" w:hAnsi="Arial"/>
          <w:bCs/>
          <w:sz w:val="20"/>
          <w:szCs w:val="20"/>
        </w:rPr>
        <w:t xml:space="preserve">ensure that senior appointments are </w:t>
      </w:r>
      <w:r w:rsidR="00AB7378" w:rsidRPr="00EF246D">
        <w:rPr>
          <w:rFonts w:ascii="Arial" w:hAnsi="Arial"/>
          <w:bCs/>
          <w:sz w:val="20"/>
          <w:szCs w:val="20"/>
        </w:rPr>
        <w:t xml:space="preserve">purely </w:t>
      </w:r>
      <w:r w:rsidRPr="00EF246D">
        <w:rPr>
          <w:rFonts w:ascii="Arial" w:hAnsi="Arial"/>
          <w:bCs/>
          <w:sz w:val="20"/>
          <w:szCs w:val="20"/>
        </w:rPr>
        <w:t xml:space="preserve">based on meritocracy including Local Government and capacitating the public service. </w:t>
      </w:r>
    </w:p>
    <w:p w:rsidR="00194F1C" w:rsidRPr="00EF246D" w:rsidRDefault="00194F1C" w:rsidP="00EF246D">
      <w:pPr>
        <w:pStyle w:val="ListParagraph"/>
        <w:spacing w:after="0" w:line="240" w:lineRule="auto"/>
        <w:ind w:left="709"/>
        <w:rPr>
          <w:rFonts w:ascii="Arial" w:hAnsi="Arial"/>
          <w:bCs/>
          <w:sz w:val="20"/>
          <w:szCs w:val="20"/>
        </w:rPr>
      </w:pPr>
    </w:p>
    <w:p w:rsidR="00AA5779" w:rsidRPr="00EF246D" w:rsidRDefault="00AA5779"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 xml:space="preserve">The following are reforms introduced by government towards building a capable, ethical and developmental </w:t>
      </w:r>
      <w:r w:rsidR="00083D53" w:rsidRPr="00EF246D">
        <w:rPr>
          <w:rFonts w:ascii="Arial" w:hAnsi="Arial"/>
          <w:bCs/>
          <w:sz w:val="20"/>
          <w:szCs w:val="20"/>
        </w:rPr>
        <w:t>S</w:t>
      </w:r>
      <w:r w:rsidRPr="00EF246D">
        <w:rPr>
          <w:rFonts w:ascii="Arial" w:hAnsi="Arial"/>
          <w:bCs/>
          <w:sz w:val="20"/>
          <w:szCs w:val="20"/>
        </w:rPr>
        <w:t>tate, which are as follows:</w:t>
      </w:r>
    </w:p>
    <w:p w:rsidR="00AA5779" w:rsidRPr="00EF246D" w:rsidRDefault="00AA5779" w:rsidP="00EF246D">
      <w:pPr>
        <w:pStyle w:val="ListParagraph"/>
        <w:numPr>
          <w:ilvl w:val="0"/>
          <w:numId w:val="11"/>
        </w:numPr>
        <w:spacing w:after="0" w:line="240" w:lineRule="auto"/>
        <w:rPr>
          <w:rFonts w:ascii="Arial" w:hAnsi="Arial"/>
          <w:bCs/>
          <w:sz w:val="20"/>
          <w:szCs w:val="20"/>
        </w:rPr>
      </w:pPr>
      <w:r w:rsidRPr="00EF246D">
        <w:rPr>
          <w:rFonts w:ascii="Arial" w:hAnsi="Arial"/>
          <w:bCs/>
          <w:sz w:val="20"/>
          <w:szCs w:val="20"/>
          <w:lang w:val="en-US"/>
        </w:rPr>
        <w:t>The designation of the D</w:t>
      </w:r>
      <w:r w:rsidR="00AB7378" w:rsidRPr="00EF246D">
        <w:rPr>
          <w:rFonts w:ascii="Arial" w:hAnsi="Arial"/>
          <w:bCs/>
          <w:sz w:val="20"/>
          <w:szCs w:val="20"/>
          <w:lang w:val="en-US"/>
        </w:rPr>
        <w:t>irector-</w:t>
      </w:r>
      <w:r w:rsidRPr="00EF246D">
        <w:rPr>
          <w:rFonts w:ascii="Arial" w:hAnsi="Arial"/>
          <w:bCs/>
          <w:sz w:val="20"/>
          <w:szCs w:val="20"/>
          <w:lang w:val="en-US"/>
        </w:rPr>
        <w:t>G</w:t>
      </w:r>
      <w:r w:rsidR="00AB7378" w:rsidRPr="00EF246D">
        <w:rPr>
          <w:rFonts w:ascii="Arial" w:hAnsi="Arial"/>
          <w:bCs/>
          <w:sz w:val="20"/>
          <w:szCs w:val="20"/>
          <w:lang w:val="en-US"/>
        </w:rPr>
        <w:t>eneral</w:t>
      </w:r>
      <w:r w:rsidRPr="00EF246D">
        <w:rPr>
          <w:rFonts w:ascii="Arial" w:hAnsi="Arial"/>
          <w:bCs/>
          <w:sz w:val="20"/>
          <w:szCs w:val="20"/>
          <w:lang w:val="en-US"/>
        </w:rPr>
        <w:t xml:space="preserve"> in The Presidency as Head of Public Administration as </w:t>
      </w:r>
      <w:r w:rsidR="00083D53" w:rsidRPr="00EF246D">
        <w:rPr>
          <w:rFonts w:ascii="Arial" w:hAnsi="Arial"/>
          <w:bCs/>
          <w:sz w:val="20"/>
          <w:szCs w:val="20"/>
          <w:lang w:val="en-US"/>
        </w:rPr>
        <w:t xml:space="preserve">proposed </w:t>
      </w:r>
      <w:r w:rsidRPr="00EF246D">
        <w:rPr>
          <w:rFonts w:ascii="Arial" w:hAnsi="Arial"/>
          <w:bCs/>
          <w:sz w:val="20"/>
          <w:szCs w:val="20"/>
          <w:lang w:val="en-US"/>
        </w:rPr>
        <w:t xml:space="preserve">in </w:t>
      </w:r>
      <w:r w:rsidR="00083D53" w:rsidRPr="00EF246D">
        <w:rPr>
          <w:rFonts w:ascii="Arial" w:hAnsi="Arial"/>
          <w:bCs/>
          <w:sz w:val="20"/>
          <w:szCs w:val="20"/>
          <w:lang w:val="en-US"/>
        </w:rPr>
        <w:t>the National Development Plan (</w:t>
      </w:r>
      <w:r w:rsidRPr="00EF246D">
        <w:rPr>
          <w:rFonts w:ascii="Arial" w:hAnsi="Arial"/>
          <w:bCs/>
          <w:sz w:val="20"/>
          <w:szCs w:val="20"/>
          <w:lang w:val="en-US"/>
        </w:rPr>
        <w:t>NDP</w:t>
      </w:r>
      <w:r w:rsidR="00083D53" w:rsidRPr="00EF246D">
        <w:rPr>
          <w:rFonts w:ascii="Arial" w:hAnsi="Arial"/>
          <w:bCs/>
          <w:sz w:val="20"/>
          <w:szCs w:val="20"/>
          <w:lang w:val="en-US"/>
        </w:rPr>
        <w:t>)</w:t>
      </w:r>
      <w:r w:rsidRPr="00EF246D">
        <w:rPr>
          <w:rFonts w:ascii="Arial" w:hAnsi="Arial"/>
          <w:bCs/>
          <w:sz w:val="20"/>
          <w:szCs w:val="20"/>
          <w:lang w:val="en-US"/>
        </w:rPr>
        <w:t>, towards building a professional and capable public service</w:t>
      </w:r>
      <w:r w:rsidR="00AB7378" w:rsidRPr="00EF246D">
        <w:rPr>
          <w:rFonts w:ascii="Arial" w:hAnsi="Arial"/>
          <w:bCs/>
          <w:sz w:val="20"/>
          <w:szCs w:val="20"/>
          <w:lang w:val="en-US"/>
        </w:rPr>
        <w:t>;</w:t>
      </w:r>
    </w:p>
    <w:p w:rsidR="00AA5779" w:rsidRPr="00EF246D" w:rsidRDefault="00AA5779" w:rsidP="00EF246D">
      <w:pPr>
        <w:pStyle w:val="ListParagraph"/>
        <w:numPr>
          <w:ilvl w:val="0"/>
          <w:numId w:val="11"/>
        </w:numPr>
        <w:spacing w:after="0" w:line="240" w:lineRule="auto"/>
        <w:rPr>
          <w:rFonts w:ascii="Arial" w:hAnsi="Arial"/>
          <w:bCs/>
          <w:sz w:val="20"/>
          <w:szCs w:val="20"/>
        </w:rPr>
      </w:pPr>
      <w:r w:rsidRPr="00EF246D">
        <w:rPr>
          <w:rFonts w:ascii="Arial" w:hAnsi="Arial"/>
          <w:bCs/>
          <w:sz w:val="20"/>
          <w:szCs w:val="20"/>
          <w:lang w:val="en-US"/>
        </w:rPr>
        <w:t>Finalising Framework for the Professionalisation of the Public Service</w:t>
      </w:r>
      <w:r w:rsidR="00AB7378" w:rsidRPr="00EF246D">
        <w:rPr>
          <w:rFonts w:ascii="Arial" w:hAnsi="Arial"/>
          <w:bCs/>
          <w:sz w:val="20"/>
          <w:szCs w:val="20"/>
          <w:lang w:val="en-US"/>
        </w:rPr>
        <w:t>;</w:t>
      </w:r>
    </w:p>
    <w:p w:rsidR="00AA5779" w:rsidRPr="00EF246D" w:rsidRDefault="00AA5779" w:rsidP="00EF246D">
      <w:pPr>
        <w:pStyle w:val="ListParagraph"/>
        <w:numPr>
          <w:ilvl w:val="0"/>
          <w:numId w:val="11"/>
        </w:numPr>
        <w:spacing w:after="0" w:line="240" w:lineRule="auto"/>
        <w:rPr>
          <w:rFonts w:ascii="Arial" w:hAnsi="Arial"/>
          <w:bCs/>
          <w:sz w:val="20"/>
          <w:szCs w:val="20"/>
        </w:rPr>
      </w:pPr>
      <w:r w:rsidRPr="00EF246D">
        <w:rPr>
          <w:rFonts w:ascii="Arial" w:hAnsi="Arial"/>
          <w:bCs/>
          <w:sz w:val="20"/>
          <w:szCs w:val="20"/>
          <w:lang w:val="en-US"/>
        </w:rPr>
        <w:t>Conducting lifestyle audits</w:t>
      </w:r>
      <w:r w:rsidR="00AB7378" w:rsidRPr="00EF246D">
        <w:rPr>
          <w:rFonts w:ascii="Arial" w:hAnsi="Arial"/>
          <w:bCs/>
          <w:sz w:val="20"/>
          <w:szCs w:val="20"/>
          <w:lang w:val="en-US"/>
        </w:rPr>
        <w:t>;</w:t>
      </w:r>
    </w:p>
    <w:p w:rsidR="00AA5779" w:rsidRPr="00EF246D" w:rsidRDefault="00AA5779" w:rsidP="00EF246D">
      <w:pPr>
        <w:pStyle w:val="ListParagraph"/>
        <w:numPr>
          <w:ilvl w:val="0"/>
          <w:numId w:val="11"/>
        </w:numPr>
        <w:spacing w:after="0" w:line="240" w:lineRule="auto"/>
        <w:rPr>
          <w:rFonts w:ascii="Arial" w:hAnsi="Arial"/>
          <w:bCs/>
          <w:sz w:val="20"/>
          <w:szCs w:val="20"/>
        </w:rPr>
      </w:pPr>
      <w:r w:rsidRPr="00EF246D">
        <w:rPr>
          <w:rFonts w:ascii="Arial" w:hAnsi="Arial"/>
          <w:bCs/>
          <w:sz w:val="20"/>
          <w:szCs w:val="20"/>
          <w:lang w:val="en-US"/>
        </w:rPr>
        <w:t>Process on reforms of the State Owned Enterprises to restore governance</w:t>
      </w:r>
      <w:r w:rsidR="00AB7378" w:rsidRPr="00EF246D">
        <w:rPr>
          <w:rFonts w:ascii="Arial" w:hAnsi="Arial"/>
          <w:bCs/>
          <w:sz w:val="20"/>
          <w:szCs w:val="20"/>
          <w:lang w:val="en-US"/>
        </w:rPr>
        <w:t>;</w:t>
      </w:r>
    </w:p>
    <w:p w:rsidR="00AA5779" w:rsidRPr="00EF246D" w:rsidRDefault="00AA5779" w:rsidP="00EF246D">
      <w:pPr>
        <w:pStyle w:val="ListParagraph"/>
        <w:numPr>
          <w:ilvl w:val="0"/>
          <w:numId w:val="11"/>
        </w:numPr>
        <w:spacing w:after="0" w:line="240" w:lineRule="auto"/>
        <w:rPr>
          <w:rFonts w:ascii="Arial" w:hAnsi="Arial"/>
          <w:bCs/>
          <w:sz w:val="20"/>
          <w:szCs w:val="20"/>
        </w:rPr>
      </w:pPr>
      <w:r w:rsidRPr="00EF246D">
        <w:rPr>
          <w:rFonts w:ascii="Arial" w:hAnsi="Arial"/>
          <w:bCs/>
          <w:sz w:val="20"/>
          <w:szCs w:val="20"/>
          <w:lang w:val="en-US"/>
        </w:rPr>
        <w:t xml:space="preserve">Strengthening law enforcement institutions and </w:t>
      </w:r>
      <w:r w:rsidR="003204D7" w:rsidRPr="00EF246D">
        <w:rPr>
          <w:rFonts w:ascii="Arial" w:hAnsi="Arial"/>
          <w:bCs/>
          <w:sz w:val="20"/>
          <w:szCs w:val="20"/>
          <w:lang w:val="en-US"/>
        </w:rPr>
        <w:t xml:space="preserve">ensuring </w:t>
      </w:r>
      <w:r w:rsidRPr="00EF246D">
        <w:rPr>
          <w:rFonts w:ascii="Arial" w:hAnsi="Arial"/>
          <w:bCs/>
          <w:sz w:val="20"/>
          <w:szCs w:val="20"/>
          <w:lang w:val="en-US"/>
        </w:rPr>
        <w:t>various mechanisms are put in place to fight fraud and corruption</w:t>
      </w:r>
      <w:r w:rsidR="00AB7378" w:rsidRPr="00EF246D">
        <w:rPr>
          <w:rFonts w:ascii="Arial" w:hAnsi="Arial"/>
          <w:bCs/>
          <w:sz w:val="20"/>
          <w:szCs w:val="20"/>
          <w:lang w:val="en-US"/>
        </w:rPr>
        <w:t>;</w:t>
      </w:r>
    </w:p>
    <w:p w:rsidR="00AA5779" w:rsidRPr="00EF246D" w:rsidRDefault="003204D7" w:rsidP="00EF246D">
      <w:pPr>
        <w:pStyle w:val="ListParagraph"/>
        <w:numPr>
          <w:ilvl w:val="0"/>
          <w:numId w:val="11"/>
        </w:numPr>
        <w:spacing w:after="0" w:line="240" w:lineRule="auto"/>
        <w:rPr>
          <w:rFonts w:ascii="Arial" w:hAnsi="Arial"/>
          <w:bCs/>
          <w:sz w:val="20"/>
          <w:szCs w:val="20"/>
        </w:rPr>
      </w:pPr>
      <w:r w:rsidRPr="00EF246D">
        <w:rPr>
          <w:rFonts w:ascii="Arial" w:hAnsi="Arial"/>
          <w:bCs/>
          <w:sz w:val="20"/>
          <w:szCs w:val="20"/>
          <w:lang w:val="en-GB"/>
        </w:rPr>
        <w:t>R</w:t>
      </w:r>
      <w:r w:rsidR="00AA5779" w:rsidRPr="00EF246D">
        <w:rPr>
          <w:rFonts w:ascii="Arial" w:hAnsi="Arial"/>
          <w:bCs/>
          <w:sz w:val="20"/>
          <w:szCs w:val="20"/>
          <w:lang w:val="en-GB"/>
        </w:rPr>
        <w:t>oll</w:t>
      </w:r>
      <w:r w:rsidRPr="00EF246D">
        <w:rPr>
          <w:rFonts w:ascii="Arial" w:hAnsi="Arial"/>
          <w:bCs/>
          <w:sz w:val="20"/>
          <w:szCs w:val="20"/>
          <w:lang w:val="en-GB"/>
        </w:rPr>
        <w:t>ing</w:t>
      </w:r>
      <w:r w:rsidR="00AA5779" w:rsidRPr="00EF246D">
        <w:rPr>
          <w:rFonts w:ascii="Arial" w:hAnsi="Arial"/>
          <w:bCs/>
          <w:sz w:val="20"/>
          <w:szCs w:val="20"/>
          <w:lang w:val="en-GB"/>
        </w:rPr>
        <w:t xml:space="preserve"> out </w:t>
      </w:r>
      <w:r w:rsidRPr="00EF246D">
        <w:rPr>
          <w:rFonts w:ascii="Arial" w:hAnsi="Arial"/>
          <w:bCs/>
          <w:sz w:val="20"/>
          <w:szCs w:val="20"/>
          <w:lang w:val="en-GB"/>
        </w:rPr>
        <w:t xml:space="preserve">of </w:t>
      </w:r>
      <w:r w:rsidR="00AA5779" w:rsidRPr="00EF246D">
        <w:rPr>
          <w:rFonts w:ascii="Arial" w:hAnsi="Arial"/>
          <w:bCs/>
          <w:sz w:val="20"/>
          <w:szCs w:val="20"/>
          <w:lang w:val="en-GB"/>
        </w:rPr>
        <w:t xml:space="preserve">courses and training programmes for government officials from entry level to senior management and the Executive through the </w:t>
      </w:r>
      <w:r w:rsidRPr="00EF246D">
        <w:rPr>
          <w:rFonts w:ascii="Arial" w:hAnsi="Arial"/>
          <w:bCs/>
          <w:sz w:val="20"/>
          <w:szCs w:val="20"/>
          <w:lang w:val="en-GB"/>
        </w:rPr>
        <w:t>National School of Government (</w:t>
      </w:r>
      <w:r w:rsidR="00AA5779" w:rsidRPr="00EF246D">
        <w:rPr>
          <w:rFonts w:ascii="Arial" w:hAnsi="Arial"/>
          <w:bCs/>
          <w:sz w:val="20"/>
          <w:szCs w:val="20"/>
          <w:lang w:val="en-GB"/>
        </w:rPr>
        <w:t>NSG</w:t>
      </w:r>
      <w:r w:rsidRPr="00EF246D">
        <w:rPr>
          <w:rFonts w:ascii="Arial" w:hAnsi="Arial"/>
          <w:bCs/>
          <w:sz w:val="20"/>
          <w:szCs w:val="20"/>
          <w:lang w:val="en-GB"/>
        </w:rPr>
        <w:t>)</w:t>
      </w:r>
      <w:r w:rsidR="00AB7378" w:rsidRPr="00EF246D">
        <w:rPr>
          <w:rFonts w:ascii="Arial" w:hAnsi="Arial"/>
          <w:bCs/>
          <w:sz w:val="20"/>
          <w:szCs w:val="20"/>
          <w:lang w:val="en-GB"/>
        </w:rPr>
        <w:t>;</w:t>
      </w:r>
    </w:p>
    <w:p w:rsidR="00194F1C" w:rsidRPr="00EF246D" w:rsidRDefault="00AA5779" w:rsidP="00EF246D">
      <w:pPr>
        <w:pStyle w:val="ListParagraph"/>
        <w:numPr>
          <w:ilvl w:val="0"/>
          <w:numId w:val="11"/>
        </w:numPr>
        <w:spacing w:after="0" w:line="240" w:lineRule="auto"/>
        <w:rPr>
          <w:rFonts w:ascii="Arial" w:hAnsi="Arial"/>
          <w:bCs/>
          <w:sz w:val="20"/>
          <w:szCs w:val="20"/>
        </w:rPr>
      </w:pPr>
      <w:r w:rsidRPr="00EF246D">
        <w:rPr>
          <w:rFonts w:ascii="Arial" w:hAnsi="Arial"/>
          <w:bCs/>
          <w:sz w:val="20"/>
          <w:szCs w:val="20"/>
          <w:lang w:val="en-US"/>
        </w:rPr>
        <w:lastRenderedPageBreak/>
        <w:t xml:space="preserve">Legislative reviews: Amendments </w:t>
      </w:r>
      <w:r w:rsidR="003204D7" w:rsidRPr="00EF246D">
        <w:rPr>
          <w:rFonts w:ascii="Arial" w:hAnsi="Arial"/>
          <w:bCs/>
          <w:sz w:val="20"/>
          <w:szCs w:val="20"/>
          <w:lang w:val="en-US"/>
        </w:rPr>
        <w:t>to the</w:t>
      </w:r>
      <w:r w:rsidRPr="00EF246D">
        <w:rPr>
          <w:rFonts w:ascii="Arial" w:hAnsi="Arial"/>
          <w:bCs/>
          <w:sz w:val="20"/>
          <w:szCs w:val="20"/>
          <w:lang w:val="en-US"/>
        </w:rPr>
        <w:t xml:space="preserve"> P</w:t>
      </w:r>
      <w:r w:rsidR="003204D7" w:rsidRPr="00EF246D">
        <w:rPr>
          <w:rFonts w:ascii="Arial" w:hAnsi="Arial"/>
          <w:bCs/>
          <w:sz w:val="20"/>
          <w:szCs w:val="20"/>
          <w:lang w:val="en-US"/>
        </w:rPr>
        <w:t xml:space="preserve">ublic </w:t>
      </w:r>
      <w:r w:rsidRPr="00EF246D">
        <w:rPr>
          <w:rFonts w:ascii="Arial" w:hAnsi="Arial"/>
          <w:bCs/>
          <w:sz w:val="20"/>
          <w:szCs w:val="20"/>
          <w:lang w:val="en-US"/>
        </w:rPr>
        <w:t>S</w:t>
      </w:r>
      <w:r w:rsidR="003204D7" w:rsidRPr="00EF246D">
        <w:rPr>
          <w:rFonts w:ascii="Arial" w:hAnsi="Arial"/>
          <w:bCs/>
          <w:sz w:val="20"/>
          <w:szCs w:val="20"/>
          <w:lang w:val="en-US"/>
        </w:rPr>
        <w:t xml:space="preserve">ervice </w:t>
      </w:r>
      <w:r w:rsidRPr="00EF246D">
        <w:rPr>
          <w:rFonts w:ascii="Arial" w:hAnsi="Arial"/>
          <w:bCs/>
          <w:sz w:val="20"/>
          <w:szCs w:val="20"/>
          <w:lang w:val="en-US"/>
        </w:rPr>
        <w:t>A</w:t>
      </w:r>
      <w:r w:rsidR="003204D7" w:rsidRPr="00EF246D">
        <w:rPr>
          <w:rFonts w:ascii="Arial" w:hAnsi="Arial"/>
          <w:bCs/>
          <w:sz w:val="20"/>
          <w:szCs w:val="20"/>
          <w:lang w:val="en-US"/>
        </w:rPr>
        <w:t>ct</w:t>
      </w:r>
      <w:r w:rsidRPr="00EF246D">
        <w:rPr>
          <w:rFonts w:ascii="Arial" w:hAnsi="Arial"/>
          <w:bCs/>
          <w:sz w:val="20"/>
          <w:szCs w:val="20"/>
          <w:lang w:val="en-US"/>
        </w:rPr>
        <w:t>, P</w:t>
      </w:r>
      <w:r w:rsidR="003204D7" w:rsidRPr="00EF246D">
        <w:rPr>
          <w:rFonts w:ascii="Arial" w:hAnsi="Arial"/>
          <w:bCs/>
          <w:sz w:val="20"/>
          <w:szCs w:val="20"/>
          <w:lang w:val="en-US"/>
        </w:rPr>
        <w:t xml:space="preserve">ublic </w:t>
      </w:r>
      <w:r w:rsidRPr="00EF246D">
        <w:rPr>
          <w:rFonts w:ascii="Arial" w:hAnsi="Arial"/>
          <w:bCs/>
          <w:sz w:val="20"/>
          <w:szCs w:val="20"/>
          <w:lang w:val="en-US"/>
        </w:rPr>
        <w:t>A</w:t>
      </w:r>
      <w:r w:rsidR="003204D7" w:rsidRPr="00EF246D">
        <w:rPr>
          <w:rFonts w:ascii="Arial" w:hAnsi="Arial"/>
          <w:bCs/>
          <w:sz w:val="20"/>
          <w:szCs w:val="20"/>
          <w:lang w:val="en-US"/>
        </w:rPr>
        <w:t xml:space="preserve">dministration Management </w:t>
      </w:r>
      <w:r w:rsidRPr="00EF246D">
        <w:rPr>
          <w:rFonts w:ascii="Arial" w:hAnsi="Arial"/>
          <w:bCs/>
          <w:sz w:val="20"/>
          <w:szCs w:val="20"/>
          <w:lang w:val="en-US"/>
        </w:rPr>
        <w:t>A</w:t>
      </w:r>
      <w:r w:rsidR="003204D7" w:rsidRPr="00EF246D">
        <w:rPr>
          <w:rFonts w:ascii="Arial" w:hAnsi="Arial"/>
          <w:bCs/>
          <w:sz w:val="20"/>
          <w:szCs w:val="20"/>
          <w:lang w:val="en-US"/>
        </w:rPr>
        <w:t>ct</w:t>
      </w:r>
      <w:r w:rsidRPr="00EF246D">
        <w:rPr>
          <w:rFonts w:ascii="Arial" w:hAnsi="Arial"/>
          <w:bCs/>
          <w:sz w:val="20"/>
          <w:szCs w:val="20"/>
          <w:lang w:val="en-US"/>
        </w:rPr>
        <w:t>, P</w:t>
      </w:r>
      <w:r w:rsidR="003204D7" w:rsidRPr="00EF246D">
        <w:rPr>
          <w:rFonts w:ascii="Arial" w:hAnsi="Arial"/>
          <w:bCs/>
          <w:sz w:val="20"/>
          <w:szCs w:val="20"/>
          <w:lang w:val="en-US"/>
        </w:rPr>
        <w:t xml:space="preserve">ublic </w:t>
      </w:r>
      <w:r w:rsidRPr="00EF246D">
        <w:rPr>
          <w:rFonts w:ascii="Arial" w:hAnsi="Arial"/>
          <w:bCs/>
          <w:sz w:val="20"/>
          <w:szCs w:val="20"/>
          <w:lang w:val="en-US"/>
        </w:rPr>
        <w:t>S</w:t>
      </w:r>
      <w:r w:rsidR="003204D7" w:rsidRPr="00EF246D">
        <w:rPr>
          <w:rFonts w:ascii="Arial" w:hAnsi="Arial"/>
          <w:bCs/>
          <w:sz w:val="20"/>
          <w:szCs w:val="20"/>
          <w:lang w:val="en-US"/>
        </w:rPr>
        <w:t xml:space="preserve">ervice </w:t>
      </w:r>
      <w:r w:rsidRPr="00EF246D">
        <w:rPr>
          <w:rFonts w:ascii="Arial" w:hAnsi="Arial"/>
          <w:bCs/>
          <w:sz w:val="20"/>
          <w:szCs w:val="20"/>
          <w:lang w:val="en-US"/>
        </w:rPr>
        <w:t>C</w:t>
      </w:r>
      <w:r w:rsidR="003204D7" w:rsidRPr="00EF246D">
        <w:rPr>
          <w:rFonts w:ascii="Arial" w:hAnsi="Arial"/>
          <w:bCs/>
          <w:sz w:val="20"/>
          <w:szCs w:val="20"/>
          <w:lang w:val="en-US"/>
        </w:rPr>
        <w:t>ommission Act</w:t>
      </w:r>
      <w:r w:rsidRPr="00EF246D">
        <w:rPr>
          <w:rFonts w:ascii="Arial" w:hAnsi="Arial"/>
          <w:bCs/>
          <w:sz w:val="20"/>
          <w:szCs w:val="20"/>
          <w:lang w:val="en-US"/>
        </w:rPr>
        <w:t xml:space="preserve"> and Municipal Systems Amendment Bill (passed by Parliament on 03 May 2022)</w:t>
      </w:r>
      <w:r w:rsidR="00194F1C" w:rsidRPr="00EF246D">
        <w:rPr>
          <w:rFonts w:ascii="Arial" w:hAnsi="Arial"/>
          <w:bCs/>
          <w:sz w:val="20"/>
          <w:szCs w:val="20"/>
          <w:lang w:val="en-US"/>
        </w:rPr>
        <w:t>.</w:t>
      </w:r>
    </w:p>
    <w:p w:rsidR="00194F1C" w:rsidRPr="00EF246D" w:rsidRDefault="00194F1C" w:rsidP="00EF246D">
      <w:pPr>
        <w:pStyle w:val="ListParagraph"/>
        <w:spacing w:after="0" w:line="240" w:lineRule="auto"/>
        <w:ind w:left="1080"/>
        <w:rPr>
          <w:rFonts w:ascii="Arial" w:hAnsi="Arial"/>
          <w:bCs/>
          <w:sz w:val="20"/>
          <w:szCs w:val="20"/>
        </w:rPr>
      </w:pPr>
    </w:p>
    <w:p w:rsidR="00194F1C" w:rsidRPr="00EF246D" w:rsidRDefault="00194F1C"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Based on the abovementioned background</w:t>
      </w:r>
      <w:r w:rsidR="00AB7378" w:rsidRPr="00EF246D">
        <w:rPr>
          <w:rFonts w:ascii="Arial" w:hAnsi="Arial"/>
          <w:bCs/>
          <w:sz w:val="20"/>
          <w:szCs w:val="20"/>
        </w:rPr>
        <w:t xml:space="preserve"> concerning progress made</w:t>
      </w:r>
      <w:r w:rsidRPr="00EF246D">
        <w:rPr>
          <w:rFonts w:ascii="Arial" w:hAnsi="Arial"/>
          <w:bCs/>
          <w:sz w:val="20"/>
          <w:szCs w:val="20"/>
        </w:rPr>
        <w:t xml:space="preserve">, the </w:t>
      </w:r>
      <w:r w:rsidR="003204D7" w:rsidRPr="00EF246D">
        <w:rPr>
          <w:rFonts w:ascii="Arial" w:hAnsi="Arial"/>
          <w:bCs/>
          <w:sz w:val="20"/>
          <w:szCs w:val="20"/>
        </w:rPr>
        <w:t>Socio-Economic Impact Assessment (</w:t>
      </w:r>
      <w:r w:rsidRPr="00EF246D">
        <w:rPr>
          <w:rFonts w:ascii="Arial" w:hAnsi="Arial"/>
          <w:bCs/>
          <w:sz w:val="20"/>
          <w:szCs w:val="20"/>
        </w:rPr>
        <w:t>SEIA</w:t>
      </w:r>
      <w:r w:rsidR="003204D7" w:rsidRPr="00EF246D">
        <w:rPr>
          <w:rFonts w:ascii="Arial" w:hAnsi="Arial"/>
          <w:bCs/>
          <w:sz w:val="20"/>
          <w:szCs w:val="20"/>
        </w:rPr>
        <w:t>)</w:t>
      </w:r>
      <w:r w:rsidRPr="00EF246D">
        <w:rPr>
          <w:rFonts w:ascii="Arial" w:hAnsi="Arial"/>
          <w:bCs/>
          <w:sz w:val="20"/>
          <w:szCs w:val="20"/>
        </w:rPr>
        <w:t xml:space="preserve"> Unit was of the view that t</w:t>
      </w:r>
      <w:r w:rsidR="003B28AF" w:rsidRPr="00EF246D">
        <w:rPr>
          <w:rFonts w:ascii="Arial" w:hAnsi="Arial"/>
          <w:bCs/>
          <w:sz w:val="20"/>
          <w:szCs w:val="20"/>
          <w:lang w:val="en-US"/>
        </w:rPr>
        <w:t>he Bill coh</w:t>
      </w:r>
      <w:r w:rsidR="00AB7378" w:rsidRPr="00EF246D">
        <w:rPr>
          <w:rFonts w:ascii="Arial" w:hAnsi="Arial"/>
          <w:bCs/>
          <w:sz w:val="20"/>
          <w:szCs w:val="20"/>
          <w:lang w:val="en-US"/>
        </w:rPr>
        <w:t>ere</w:t>
      </w:r>
      <w:r w:rsidR="003204D7" w:rsidRPr="00EF246D">
        <w:rPr>
          <w:rFonts w:ascii="Arial" w:hAnsi="Arial"/>
          <w:bCs/>
          <w:sz w:val="20"/>
          <w:szCs w:val="20"/>
          <w:lang w:val="en-US"/>
        </w:rPr>
        <w:t>s</w:t>
      </w:r>
      <w:r w:rsidR="00AB7378" w:rsidRPr="00EF246D">
        <w:rPr>
          <w:rFonts w:ascii="Arial" w:hAnsi="Arial"/>
          <w:bCs/>
          <w:sz w:val="20"/>
          <w:szCs w:val="20"/>
          <w:lang w:val="en-US"/>
        </w:rPr>
        <w:t xml:space="preserve"> with some of the work under planning developmental phase </w:t>
      </w:r>
      <w:r w:rsidR="003B28AF" w:rsidRPr="00EF246D">
        <w:rPr>
          <w:rFonts w:ascii="Arial" w:hAnsi="Arial"/>
          <w:bCs/>
          <w:sz w:val="20"/>
          <w:szCs w:val="20"/>
          <w:lang w:val="en-US"/>
        </w:rPr>
        <w:t>by Government</w:t>
      </w:r>
      <w:r w:rsidRPr="00EF246D">
        <w:rPr>
          <w:rFonts w:ascii="Arial" w:hAnsi="Arial"/>
          <w:bCs/>
          <w:sz w:val="20"/>
          <w:szCs w:val="20"/>
          <w:lang w:val="en-US"/>
        </w:rPr>
        <w:t xml:space="preserve">. </w:t>
      </w:r>
      <w:r w:rsidR="00AB7378" w:rsidRPr="00EF246D">
        <w:rPr>
          <w:rFonts w:ascii="Arial" w:hAnsi="Arial"/>
          <w:bCs/>
          <w:sz w:val="20"/>
          <w:szCs w:val="20"/>
          <w:lang w:val="en-US"/>
        </w:rPr>
        <w:t>However, t</w:t>
      </w:r>
      <w:r w:rsidRPr="00EF246D">
        <w:rPr>
          <w:rFonts w:ascii="Arial" w:hAnsi="Arial"/>
          <w:bCs/>
          <w:sz w:val="20"/>
          <w:szCs w:val="20"/>
        </w:rPr>
        <w:t xml:space="preserve">he Bill does not holistically address the priority of building a capable, ethical and developmental </w:t>
      </w:r>
      <w:r w:rsidR="003204D7" w:rsidRPr="00EF246D">
        <w:rPr>
          <w:rFonts w:ascii="Arial" w:hAnsi="Arial"/>
          <w:bCs/>
          <w:sz w:val="20"/>
          <w:szCs w:val="20"/>
        </w:rPr>
        <w:t>S</w:t>
      </w:r>
      <w:r w:rsidRPr="00EF246D">
        <w:rPr>
          <w:rFonts w:ascii="Arial" w:hAnsi="Arial"/>
          <w:bCs/>
          <w:sz w:val="20"/>
          <w:szCs w:val="20"/>
        </w:rPr>
        <w:t>tate. The Bill parallels other important legislative amendment bills i.e. P</w:t>
      </w:r>
      <w:r w:rsidR="00AB7378" w:rsidRPr="00EF246D">
        <w:rPr>
          <w:rFonts w:ascii="Arial" w:hAnsi="Arial"/>
          <w:bCs/>
          <w:sz w:val="20"/>
          <w:szCs w:val="20"/>
        </w:rPr>
        <w:t>ublic Service Amendment Bill,</w:t>
      </w:r>
      <w:r w:rsidRPr="00EF246D">
        <w:rPr>
          <w:rFonts w:ascii="Arial" w:hAnsi="Arial"/>
          <w:bCs/>
          <w:sz w:val="20"/>
          <w:szCs w:val="20"/>
        </w:rPr>
        <w:t xml:space="preserve"> Public Administration Management Amendment Bill </w:t>
      </w:r>
      <w:r w:rsidR="00AB7378" w:rsidRPr="00EF246D">
        <w:rPr>
          <w:rFonts w:ascii="Arial" w:hAnsi="Arial"/>
          <w:bCs/>
          <w:sz w:val="20"/>
          <w:szCs w:val="20"/>
        </w:rPr>
        <w:t xml:space="preserve">and Public Service Commission Amendment Bill </w:t>
      </w:r>
      <w:r w:rsidRPr="00EF246D">
        <w:rPr>
          <w:rFonts w:ascii="Arial" w:hAnsi="Arial"/>
          <w:bCs/>
          <w:sz w:val="20"/>
          <w:szCs w:val="20"/>
        </w:rPr>
        <w:t xml:space="preserve">which were initiated and published </w:t>
      </w:r>
      <w:r w:rsidR="00AB7378" w:rsidRPr="00EF246D">
        <w:rPr>
          <w:rFonts w:ascii="Arial" w:hAnsi="Arial"/>
          <w:bCs/>
          <w:sz w:val="20"/>
          <w:szCs w:val="20"/>
        </w:rPr>
        <w:t xml:space="preserve">for comments </w:t>
      </w:r>
      <w:r w:rsidRPr="00EF246D">
        <w:rPr>
          <w:rFonts w:ascii="Arial" w:hAnsi="Arial"/>
          <w:bCs/>
          <w:sz w:val="20"/>
          <w:szCs w:val="20"/>
        </w:rPr>
        <w:t>in 2021.</w:t>
      </w:r>
    </w:p>
    <w:p w:rsidR="00F1084B" w:rsidRPr="00EF246D" w:rsidRDefault="00F1084B" w:rsidP="00EF246D">
      <w:pPr>
        <w:pStyle w:val="ListParagraph"/>
        <w:spacing w:after="0" w:line="240" w:lineRule="auto"/>
        <w:ind w:left="709"/>
        <w:rPr>
          <w:rFonts w:ascii="Arial" w:hAnsi="Arial"/>
          <w:bCs/>
          <w:sz w:val="20"/>
          <w:szCs w:val="20"/>
        </w:rPr>
      </w:pPr>
    </w:p>
    <w:p w:rsidR="003204D7" w:rsidRPr="00EF246D" w:rsidRDefault="00F1084B"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SEIA</w:t>
      </w:r>
      <w:r w:rsidR="003204D7" w:rsidRPr="00EF246D">
        <w:rPr>
          <w:rFonts w:ascii="Arial" w:hAnsi="Arial"/>
          <w:bCs/>
          <w:sz w:val="20"/>
          <w:szCs w:val="20"/>
        </w:rPr>
        <w:t>’</w:t>
      </w:r>
      <w:r w:rsidRPr="00EF246D">
        <w:rPr>
          <w:rFonts w:ascii="Arial" w:hAnsi="Arial"/>
          <w:bCs/>
          <w:sz w:val="20"/>
          <w:szCs w:val="20"/>
        </w:rPr>
        <w:t>s submission on the content of the</w:t>
      </w:r>
      <w:r w:rsidR="00AB7378" w:rsidRPr="00EF246D">
        <w:rPr>
          <w:rFonts w:ascii="Arial" w:hAnsi="Arial"/>
          <w:bCs/>
          <w:sz w:val="20"/>
          <w:szCs w:val="20"/>
        </w:rPr>
        <w:t xml:space="preserve"> Bill</w:t>
      </w:r>
      <w:r w:rsidRPr="00EF246D">
        <w:rPr>
          <w:rFonts w:ascii="Arial" w:hAnsi="Arial"/>
          <w:bCs/>
          <w:sz w:val="20"/>
          <w:szCs w:val="20"/>
        </w:rPr>
        <w:t xml:space="preserve"> highlights the following with regard to the object concerning the independence and impartiality of the PSC</w:t>
      </w:r>
      <w:r w:rsidR="003204D7" w:rsidRPr="00EF246D">
        <w:rPr>
          <w:rFonts w:ascii="Arial" w:hAnsi="Arial"/>
          <w:bCs/>
          <w:sz w:val="20"/>
          <w:szCs w:val="20"/>
        </w:rPr>
        <w:t>:</w:t>
      </w:r>
      <w:r w:rsidRPr="00EF246D">
        <w:rPr>
          <w:rFonts w:ascii="Arial" w:hAnsi="Arial"/>
          <w:bCs/>
          <w:sz w:val="20"/>
          <w:szCs w:val="20"/>
        </w:rPr>
        <w:t xml:space="preserve"> </w:t>
      </w:r>
    </w:p>
    <w:p w:rsidR="003204D7" w:rsidRPr="00EF246D" w:rsidRDefault="003204D7" w:rsidP="00EF246D">
      <w:pPr>
        <w:pStyle w:val="ListParagraph"/>
        <w:spacing w:after="0" w:line="240" w:lineRule="auto"/>
        <w:rPr>
          <w:rFonts w:ascii="Arial" w:hAnsi="Arial"/>
          <w:bCs/>
          <w:sz w:val="20"/>
          <w:szCs w:val="20"/>
        </w:rPr>
      </w:pPr>
    </w:p>
    <w:p w:rsidR="003204D7" w:rsidRPr="00EF246D" w:rsidRDefault="00F1084B" w:rsidP="00EF246D">
      <w:pPr>
        <w:pStyle w:val="ListParagraph"/>
        <w:numPr>
          <w:ilvl w:val="0"/>
          <w:numId w:val="15"/>
        </w:numPr>
        <w:spacing w:after="0" w:line="240" w:lineRule="auto"/>
        <w:rPr>
          <w:rFonts w:ascii="Arial" w:hAnsi="Arial"/>
          <w:bCs/>
          <w:sz w:val="20"/>
          <w:szCs w:val="20"/>
        </w:rPr>
      </w:pPr>
      <w:r w:rsidRPr="00EF246D">
        <w:rPr>
          <w:rFonts w:ascii="Arial" w:hAnsi="Arial"/>
          <w:bCs/>
          <w:sz w:val="20"/>
          <w:szCs w:val="20"/>
        </w:rPr>
        <w:t xml:space="preserve">The proposed amendments on its institutional setup in the Bill are made </w:t>
      </w:r>
      <w:r w:rsidR="00AB7378" w:rsidRPr="00EF246D">
        <w:rPr>
          <w:rFonts w:ascii="Arial" w:hAnsi="Arial"/>
          <w:bCs/>
          <w:sz w:val="20"/>
          <w:szCs w:val="20"/>
        </w:rPr>
        <w:t>without</w:t>
      </w:r>
      <w:r w:rsidRPr="00EF246D">
        <w:rPr>
          <w:rFonts w:ascii="Arial" w:hAnsi="Arial"/>
          <w:bCs/>
          <w:sz w:val="20"/>
          <w:szCs w:val="20"/>
        </w:rPr>
        <w:t xml:space="preserve"> business case </w:t>
      </w:r>
      <w:r w:rsidR="00AB7378" w:rsidRPr="00EF246D">
        <w:rPr>
          <w:rFonts w:ascii="Arial" w:hAnsi="Arial"/>
          <w:bCs/>
          <w:sz w:val="20"/>
          <w:szCs w:val="20"/>
        </w:rPr>
        <w:t>support that should have being</w:t>
      </w:r>
      <w:r w:rsidRPr="00EF246D">
        <w:rPr>
          <w:rFonts w:ascii="Arial" w:hAnsi="Arial"/>
          <w:bCs/>
          <w:sz w:val="20"/>
          <w:szCs w:val="20"/>
        </w:rPr>
        <w:t xml:space="preserve"> informed by the views of affected staff </w:t>
      </w:r>
      <w:r w:rsidR="00AB7378" w:rsidRPr="00EF246D">
        <w:rPr>
          <w:rFonts w:ascii="Arial" w:hAnsi="Arial"/>
          <w:bCs/>
          <w:sz w:val="20"/>
          <w:szCs w:val="20"/>
        </w:rPr>
        <w:t xml:space="preserve">members </w:t>
      </w:r>
      <w:r w:rsidRPr="00EF246D">
        <w:rPr>
          <w:rFonts w:ascii="Arial" w:hAnsi="Arial"/>
          <w:bCs/>
          <w:sz w:val="20"/>
          <w:szCs w:val="20"/>
        </w:rPr>
        <w:t>and Labour Unions</w:t>
      </w:r>
      <w:r w:rsidR="00AB7378" w:rsidRPr="00EF246D">
        <w:rPr>
          <w:rFonts w:ascii="Arial" w:hAnsi="Arial"/>
          <w:bCs/>
          <w:sz w:val="20"/>
          <w:szCs w:val="20"/>
        </w:rPr>
        <w:t xml:space="preserve"> of the </w:t>
      </w:r>
      <w:r w:rsidRPr="00EF246D">
        <w:rPr>
          <w:rFonts w:ascii="Arial" w:hAnsi="Arial"/>
          <w:bCs/>
          <w:sz w:val="20"/>
          <w:szCs w:val="20"/>
        </w:rPr>
        <w:t>O</w:t>
      </w:r>
      <w:r w:rsidR="00AB7378" w:rsidRPr="00EF246D">
        <w:rPr>
          <w:rFonts w:ascii="Arial" w:hAnsi="Arial"/>
          <w:bCs/>
          <w:sz w:val="20"/>
          <w:szCs w:val="20"/>
        </w:rPr>
        <w:t xml:space="preserve">ffice of the </w:t>
      </w:r>
      <w:r w:rsidRPr="00EF246D">
        <w:rPr>
          <w:rFonts w:ascii="Arial" w:hAnsi="Arial"/>
          <w:bCs/>
          <w:sz w:val="20"/>
          <w:szCs w:val="20"/>
        </w:rPr>
        <w:t xml:space="preserve">PSC. </w:t>
      </w:r>
    </w:p>
    <w:p w:rsidR="00F1084B" w:rsidRPr="00EF246D" w:rsidRDefault="00F1084B" w:rsidP="00EF246D">
      <w:pPr>
        <w:pStyle w:val="ListParagraph"/>
        <w:numPr>
          <w:ilvl w:val="0"/>
          <w:numId w:val="15"/>
        </w:numPr>
        <w:spacing w:after="0" w:line="240" w:lineRule="auto"/>
        <w:rPr>
          <w:rFonts w:ascii="Arial" w:hAnsi="Arial"/>
          <w:bCs/>
          <w:sz w:val="20"/>
          <w:szCs w:val="20"/>
        </w:rPr>
      </w:pPr>
      <w:r w:rsidRPr="00EF246D">
        <w:rPr>
          <w:rFonts w:ascii="Arial" w:hAnsi="Arial"/>
          <w:bCs/>
          <w:sz w:val="20"/>
          <w:szCs w:val="20"/>
        </w:rPr>
        <w:t xml:space="preserve">It is not clear on how the proposed institutional arrangements will contribute towards the independence and impartiality of the Commission. </w:t>
      </w:r>
    </w:p>
    <w:p w:rsidR="00F1084B" w:rsidRPr="00EF246D" w:rsidRDefault="00F1084B" w:rsidP="00EF246D">
      <w:pPr>
        <w:pStyle w:val="ListParagraph"/>
        <w:numPr>
          <w:ilvl w:val="0"/>
          <w:numId w:val="15"/>
        </w:numPr>
        <w:spacing w:after="0" w:line="240" w:lineRule="auto"/>
        <w:rPr>
          <w:rFonts w:ascii="Arial" w:hAnsi="Arial"/>
          <w:bCs/>
          <w:sz w:val="20"/>
          <w:szCs w:val="20"/>
        </w:rPr>
      </w:pPr>
      <w:r w:rsidRPr="00EF246D">
        <w:rPr>
          <w:rFonts w:ascii="Arial" w:hAnsi="Arial"/>
          <w:bCs/>
          <w:sz w:val="20"/>
          <w:szCs w:val="20"/>
        </w:rPr>
        <w:t>The modality for funding t</w:t>
      </w:r>
      <w:r w:rsidR="00AB7378" w:rsidRPr="00EF246D">
        <w:rPr>
          <w:rFonts w:ascii="Arial" w:hAnsi="Arial"/>
          <w:bCs/>
          <w:sz w:val="20"/>
          <w:szCs w:val="20"/>
        </w:rPr>
        <w:t>o asserts PSC</w:t>
      </w:r>
      <w:r w:rsidRPr="00EF246D">
        <w:rPr>
          <w:rFonts w:ascii="Arial" w:hAnsi="Arial"/>
          <w:bCs/>
          <w:sz w:val="20"/>
          <w:szCs w:val="20"/>
        </w:rPr>
        <w:t xml:space="preserve"> independence should be sought. The Bill appears to be a duplication to existing legislation regarding holding the Executive accountable. </w:t>
      </w:r>
    </w:p>
    <w:p w:rsidR="00F1084B" w:rsidRPr="00EF246D" w:rsidRDefault="00F1084B" w:rsidP="00EF246D">
      <w:pPr>
        <w:pStyle w:val="ListParagraph"/>
        <w:spacing w:after="0" w:line="240" w:lineRule="auto"/>
        <w:ind w:left="709"/>
        <w:rPr>
          <w:rFonts w:ascii="Arial" w:hAnsi="Arial"/>
          <w:bCs/>
          <w:sz w:val="20"/>
          <w:szCs w:val="20"/>
        </w:rPr>
      </w:pPr>
    </w:p>
    <w:p w:rsidR="00DE633F" w:rsidRPr="00EF246D" w:rsidRDefault="00F1084B"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 xml:space="preserve">With regard to the depoliticization of the </w:t>
      </w:r>
      <w:r w:rsidR="00DE633F" w:rsidRPr="00EF246D">
        <w:rPr>
          <w:rFonts w:ascii="Arial" w:hAnsi="Arial"/>
          <w:bCs/>
          <w:sz w:val="20"/>
          <w:szCs w:val="20"/>
        </w:rPr>
        <w:t>public service, SEIA indicated that the Public Service Regulations</w:t>
      </w:r>
      <w:r w:rsidR="005D46F2" w:rsidRPr="00EF246D">
        <w:rPr>
          <w:rFonts w:ascii="Arial" w:hAnsi="Arial"/>
          <w:bCs/>
          <w:sz w:val="20"/>
          <w:szCs w:val="20"/>
        </w:rPr>
        <w:t>’</w:t>
      </w:r>
      <w:r w:rsidR="00DE633F" w:rsidRPr="00EF246D">
        <w:rPr>
          <w:rFonts w:ascii="Arial" w:hAnsi="Arial"/>
          <w:bCs/>
          <w:sz w:val="20"/>
          <w:szCs w:val="20"/>
        </w:rPr>
        <w:t xml:space="preserve"> (2016) approach is not to criminalise those with political ambitions</w:t>
      </w:r>
      <w:r w:rsidR="005D46F2" w:rsidRPr="00EF246D">
        <w:rPr>
          <w:rFonts w:ascii="Arial" w:hAnsi="Arial"/>
          <w:bCs/>
          <w:sz w:val="20"/>
          <w:szCs w:val="20"/>
        </w:rPr>
        <w:t>,</w:t>
      </w:r>
      <w:r w:rsidR="00DE633F" w:rsidRPr="00EF246D">
        <w:rPr>
          <w:rFonts w:ascii="Arial" w:hAnsi="Arial"/>
          <w:bCs/>
          <w:sz w:val="20"/>
          <w:szCs w:val="20"/>
        </w:rPr>
        <w:t xml:space="preserve"> but to protect the integrity of the public service in serving the public in an unbiased and impartial manner.  The focus of the Bill is largely on the independent bureaucracy rather than investing in a professional public service which Government is attending to through the Framework on Professionalisation of Public Service. Government interventions emphasise that the Public Service should be insulated from political interference/influence or manipulation</w:t>
      </w:r>
      <w:r w:rsidR="005D46F2" w:rsidRPr="00EF246D">
        <w:rPr>
          <w:rFonts w:ascii="Arial" w:hAnsi="Arial"/>
          <w:bCs/>
          <w:sz w:val="20"/>
          <w:szCs w:val="20"/>
        </w:rPr>
        <w:t>,</w:t>
      </w:r>
      <w:r w:rsidR="00DE633F" w:rsidRPr="00EF246D">
        <w:rPr>
          <w:rFonts w:ascii="Arial" w:hAnsi="Arial"/>
          <w:bCs/>
          <w:sz w:val="20"/>
          <w:szCs w:val="20"/>
        </w:rPr>
        <w:t xml:space="preserve"> of which the role of PSC becomes important. Appointments are to be based on meritocratic criteria that include qualifications, experience, expertise, integrity and values and not on political patronage. </w:t>
      </w:r>
    </w:p>
    <w:p w:rsidR="00DE633F" w:rsidRPr="00EF246D" w:rsidRDefault="00DE633F" w:rsidP="00EF246D">
      <w:pPr>
        <w:pStyle w:val="ListParagraph"/>
        <w:spacing w:after="0" w:line="240" w:lineRule="auto"/>
        <w:ind w:left="709"/>
        <w:rPr>
          <w:rFonts w:ascii="Arial" w:hAnsi="Arial"/>
          <w:bCs/>
          <w:sz w:val="20"/>
          <w:szCs w:val="20"/>
        </w:rPr>
      </w:pPr>
    </w:p>
    <w:p w:rsidR="00DE633F" w:rsidRPr="00EF246D" w:rsidRDefault="00DE633F" w:rsidP="00EF246D">
      <w:pPr>
        <w:pStyle w:val="ListParagraph"/>
        <w:numPr>
          <w:ilvl w:val="1"/>
          <w:numId w:val="2"/>
        </w:numPr>
        <w:spacing w:after="0" w:line="240" w:lineRule="auto"/>
        <w:ind w:left="709" w:hanging="709"/>
        <w:rPr>
          <w:rFonts w:ascii="Arial" w:hAnsi="Arial"/>
          <w:bCs/>
          <w:sz w:val="20"/>
          <w:szCs w:val="20"/>
        </w:rPr>
      </w:pPr>
      <w:r w:rsidRPr="00EF246D">
        <w:rPr>
          <w:rFonts w:ascii="Arial" w:hAnsi="Arial"/>
          <w:bCs/>
          <w:sz w:val="20"/>
          <w:szCs w:val="20"/>
        </w:rPr>
        <w:t>The SEIA Unit in the Presidency have requested the Committee to afford government with an opportunity to continue with its init</w:t>
      </w:r>
      <w:r w:rsidR="00AB7378" w:rsidRPr="00EF246D">
        <w:rPr>
          <w:rFonts w:ascii="Arial" w:hAnsi="Arial"/>
          <w:bCs/>
          <w:sz w:val="20"/>
          <w:szCs w:val="20"/>
        </w:rPr>
        <w:t>iatives and expedite the finalis</w:t>
      </w:r>
      <w:r w:rsidRPr="00EF246D">
        <w:rPr>
          <w:rFonts w:ascii="Arial" w:hAnsi="Arial"/>
          <w:bCs/>
          <w:sz w:val="20"/>
          <w:szCs w:val="20"/>
        </w:rPr>
        <w:t>ation of enabling legislation</w:t>
      </w:r>
      <w:r w:rsidR="005D46F2" w:rsidRPr="00EF246D">
        <w:rPr>
          <w:rFonts w:ascii="Arial" w:hAnsi="Arial"/>
          <w:bCs/>
          <w:sz w:val="20"/>
          <w:szCs w:val="20"/>
        </w:rPr>
        <w:t xml:space="preserve"> </w:t>
      </w:r>
      <w:r w:rsidRPr="00EF246D">
        <w:rPr>
          <w:rFonts w:ascii="Arial" w:hAnsi="Arial"/>
          <w:bCs/>
          <w:sz w:val="20"/>
          <w:szCs w:val="20"/>
        </w:rPr>
        <w:t xml:space="preserve">- </w:t>
      </w:r>
      <w:r w:rsidR="005D46F2" w:rsidRPr="00EF246D">
        <w:rPr>
          <w:rFonts w:ascii="Arial" w:hAnsi="Arial"/>
          <w:bCs/>
          <w:sz w:val="20"/>
          <w:szCs w:val="20"/>
        </w:rPr>
        <w:t xml:space="preserve"> </w:t>
      </w:r>
      <w:r w:rsidRPr="00EF246D">
        <w:rPr>
          <w:rFonts w:ascii="Arial" w:hAnsi="Arial"/>
          <w:bCs/>
          <w:sz w:val="20"/>
          <w:szCs w:val="20"/>
        </w:rPr>
        <w:t>the amendments of Public Service Act, Public Administration Management Act, Public Service Commission</w:t>
      </w:r>
      <w:r w:rsidR="00AB7378" w:rsidRPr="00EF246D">
        <w:rPr>
          <w:rFonts w:ascii="Arial" w:hAnsi="Arial"/>
          <w:bCs/>
          <w:sz w:val="20"/>
          <w:szCs w:val="20"/>
        </w:rPr>
        <w:t xml:space="preserve"> Act</w:t>
      </w:r>
      <w:r w:rsidRPr="00EF246D">
        <w:rPr>
          <w:rFonts w:ascii="Arial" w:hAnsi="Arial"/>
          <w:bCs/>
          <w:sz w:val="20"/>
          <w:szCs w:val="20"/>
        </w:rPr>
        <w:t xml:space="preserve"> and Municipal System Act as well as </w:t>
      </w:r>
      <w:r w:rsidR="00AB7378" w:rsidRPr="00EF246D">
        <w:rPr>
          <w:rFonts w:ascii="Arial" w:hAnsi="Arial"/>
          <w:bCs/>
          <w:sz w:val="20"/>
          <w:szCs w:val="20"/>
        </w:rPr>
        <w:t xml:space="preserve">the </w:t>
      </w:r>
      <w:r w:rsidRPr="00EF246D">
        <w:rPr>
          <w:rFonts w:ascii="Arial" w:hAnsi="Arial"/>
          <w:bCs/>
          <w:sz w:val="20"/>
          <w:szCs w:val="20"/>
        </w:rPr>
        <w:t xml:space="preserve">finalisation of the Framework for the Professionalisation of the Public Service and its implementation thereof. </w:t>
      </w:r>
    </w:p>
    <w:p w:rsidR="00194F1C" w:rsidRPr="00EF246D" w:rsidRDefault="00194F1C" w:rsidP="00EF246D">
      <w:pPr>
        <w:pStyle w:val="ListParagraph"/>
        <w:spacing w:after="0" w:line="240" w:lineRule="auto"/>
        <w:ind w:left="1080"/>
        <w:rPr>
          <w:rFonts w:ascii="Arial" w:hAnsi="Arial"/>
          <w:bCs/>
          <w:sz w:val="20"/>
          <w:szCs w:val="20"/>
        </w:rPr>
      </w:pPr>
    </w:p>
    <w:p w:rsidR="00C66693" w:rsidRPr="00EF246D" w:rsidRDefault="00204B20"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PRESEN</w:t>
      </w:r>
      <w:r w:rsidR="00C66693" w:rsidRPr="00EF246D">
        <w:rPr>
          <w:rFonts w:ascii="Arial" w:hAnsi="Arial"/>
          <w:b/>
          <w:bCs/>
          <w:sz w:val="20"/>
          <w:szCs w:val="20"/>
        </w:rPr>
        <w:t>TATION BY THE DEPARTMENT OF PUBLIC SERVICE AND ADMINISTRATION</w:t>
      </w:r>
    </w:p>
    <w:p w:rsidR="00AB7378" w:rsidRPr="00EF246D" w:rsidRDefault="00AB7378" w:rsidP="00EF246D">
      <w:pPr>
        <w:spacing w:after="0" w:line="240" w:lineRule="auto"/>
        <w:ind w:left="720"/>
        <w:rPr>
          <w:rFonts w:ascii="Arial" w:hAnsi="Arial" w:cs="Arial"/>
          <w:bCs/>
          <w:sz w:val="20"/>
          <w:szCs w:val="20"/>
        </w:rPr>
      </w:pPr>
      <w:r w:rsidRPr="00EF246D">
        <w:rPr>
          <w:rFonts w:ascii="Arial" w:hAnsi="Arial" w:cs="Arial"/>
          <w:bCs/>
          <w:sz w:val="20"/>
          <w:szCs w:val="20"/>
        </w:rPr>
        <w:t>The Department of Public Service and Administration provided inputs and an update regarding the amendments of the Public Service Act and Public Administration Management Act. The Department was of the view that the Bill before the Committee cohere</w:t>
      </w:r>
      <w:r w:rsidR="005D46F2" w:rsidRPr="00EF246D">
        <w:rPr>
          <w:rFonts w:ascii="Arial" w:hAnsi="Arial" w:cs="Arial"/>
          <w:bCs/>
          <w:sz w:val="20"/>
          <w:szCs w:val="20"/>
        </w:rPr>
        <w:t>s</w:t>
      </w:r>
      <w:r w:rsidRPr="00EF246D">
        <w:rPr>
          <w:rFonts w:ascii="Arial" w:hAnsi="Arial" w:cs="Arial"/>
          <w:bCs/>
          <w:sz w:val="20"/>
          <w:szCs w:val="20"/>
        </w:rPr>
        <w:t xml:space="preserve"> with amendments currently published for public comments. The Bill</w:t>
      </w:r>
      <w:r w:rsidR="005D46F2" w:rsidRPr="00EF246D">
        <w:rPr>
          <w:rFonts w:ascii="Arial" w:hAnsi="Arial" w:cs="Arial"/>
          <w:bCs/>
          <w:sz w:val="20"/>
          <w:szCs w:val="20"/>
        </w:rPr>
        <w:t>’s</w:t>
      </w:r>
      <w:r w:rsidRPr="00EF246D">
        <w:rPr>
          <w:rFonts w:ascii="Arial" w:hAnsi="Arial" w:cs="Arial"/>
          <w:bCs/>
          <w:sz w:val="20"/>
          <w:szCs w:val="20"/>
        </w:rPr>
        <w:t xml:space="preserve"> main emphasis is on the meritocratic appointments in the public service</w:t>
      </w:r>
      <w:r w:rsidR="005D46F2" w:rsidRPr="00EF246D">
        <w:rPr>
          <w:rFonts w:ascii="Arial" w:hAnsi="Arial" w:cs="Arial"/>
          <w:bCs/>
          <w:sz w:val="20"/>
          <w:szCs w:val="20"/>
        </w:rPr>
        <w:t>,</w:t>
      </w:r>
      <w:r w:rsidRPr="00EF246D">
        <w:rPr>
          <w:rFonts w:ascii="Arial" w:hAnsi="Arial" w:cs="Arial"/>
          <w:bCs/>
          <w:sz w:val="20"/>
          <w:szCs w:val="20"/>
        </w:rPr>
        <w:t xml:space="preserve"> </w:t>
      </w:r>
      <w:r w:rsidR="005D46F2" w:rsidRPr="00EF246D">
        <w:rPr>
          <w:rFonts w:ascii="Arial" w:hAnsi="Arial" w:cs="Arial"/>
          <w:bCs/>
          <w:sz w:val="20"/>
          <w:szCs w:val="20"/>
        </w:rPr>
        <w:t xml:space="preserve">in </w:t>
      </w:r>
      <w:r w:rsidRPr="00EF246D">
        <w:rPr>
          <w:rFonts w:ascii="Arial" w:hAnsi="Arial" w:cs="Arial"/>
          <w:bCs/>
          <w:sz w:val="20"/>
          <w:szCs w:val="20"/>
        </w:rPr>
        <w:t>which government is currently strengthening recruitment systems such as development of framework for the Professionalisation of the Public Service. The framework promotes meritocratic process in the public service. The Department conceded that the Public Service Act needs to be aligned with Municipal System</w:t>
      </w:r>
      <w:r w:rsidR="005D46F2" w:rsidRPr="00EF246D">
        <w:rPr>
          <w:rFonts w:ascii="Arial" w:hAnsi="Arial" w:cs="Arial"/>
          <w:bCs/>
          <w:sz w:val="20"/>
          <w:szCs w:val="20"/>
        </w:rPr>
        <w:t>s</w:t>
      </w:r>
      <w:r w:rsidRPr="00EF246D">
        <w:rPr>
          <w:rFonts w:ascii="Arial" w:hAnsi="Arial" w:cs="Arial"/>
          <w:bCs/>
          <w:sz w:val="20"/>
          <w:szCs w:val="20"/>
        </w:rPr>
        <w:t xml:space="preserve"> Bill for prohibiting heads of department and public servants from holding political positions in their respective political parties. </w:t>
      </w:r>
    </w:p>
    <w:p w:rsidR="00C66693"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PRESENTATION BY THE PUBLIC SERVICE COMMISSION</w:t>
      </w:r>
    </w:p>
    <w:p w:rsidR="00431F95" w:rsidRPr="00EF246D" w:rsidRDefault="004623A8" w:rsidP="00EF246D">
      <w:pPr>
        <w:pStyle w:val="ListParagraph"/>
        <w:spacing w:after="0" w:line="240" w:lineRule="auto"/>
        <w:rPr>
          <w:rFonts w:ascii="Arial" w:hAnsi="Arial"/>
          <w:bCs/>
          <w:sz w:val="20"/>
          <w:szCs w:val="20"/>
        </w:rPr>
      </w:pPr>
      <w:r w:rsidRPr="00EF246D">
        <w:rPr>
          <w:rFonts w:ascii="Arial" w:hAnsi="Arial"/>
          <w:bCs/>
          <w:sz w:val="20"/>
          <w:szCs w:val="20"/>
        </w:rPr>
        <w:t xml:space="preserve">The Public Service Commission </w:t>
      </w:r>
      <w:r w:rsidR="00431F95" w:rsidRPr="00EF246D">
        <w:rPr>
          <w:rFonts w:ascii="Arial" w:hAnsi="Arial"/>
          <w:bCs/>
          <w:sz w:val="20"/>
          <w:szCs w:val="20"/>
        </w:rPr>
        <w:t>is at an advance stage of finalising the Public Service Commission Amendment Bill. The aim of the amendment is to repeal the Public Service Commission Act of 1997</w:t>
      </w:r>
      <w:r w:rsidR="005D46F2" w:rsidRPr="00EF246D">
        <w:rPr>
          <w:rFonts w:ascii="Arial" w:hAnsi="Arial"/>
          <w:bCs/>
          <w:sz w:val="20"/>
          <w:szCs w:val="20"/>
        </w:rPr>
        <w:t>,</w:t>
      </w:r>
      <w:r w:rsidR="00431F95" w:rsidRPr="00EF246D">
        <w:rPr>
          <w:rFonts w:ascii="Arial" w:hAnsi="Arial"/>
          <w:bCs/>
          <w:sz w:val="20"/>
          <w:szCs w:val="20"/>
        </w:rPr>
        <w:t xml:space="preserve"> which will enable the Commission to operate as an independent and impartial constitutional body with its own secretariat. Furthermore, the new Bill will provide the Commission with an extended mandate to oversee municipalities and public entities.  </w:t>
      </w:r>
    </w:p>
    <w:p w:rsidR="004623A8" w:rsidRPr="00EF246D" w:rsidRDefault="00431F95" w:rsidP="00EF246D">
      <w:pPr>
        <w:pStyle w:val="ListParagraph"/>
        <w:spacing w:after="0" w:line="240" w:lineRule="auto"/>
        <w:rPr>
          <w:rFonts w:ascii="Arial" w:hAnsi="Arial"/>
          <w:b/>
          <w:bCs/>
          <w:sz w:val="20"/>
          <w:szCs w:val="20"/>
        </w:rPr>
      </w:pPr>
      <w:r w:rsidRPr="00EF246D">
        <w:rPr>
          <w:rFonts w:ascii="Arial" w:hAnsi="Arial"/>
          <w:bCs/>
          <w:sz w:val="20"/>
          <w:szCs w:val="20"/>
        </w:rPr>
        <w:t xml:space="preserve"> </w:t>
      </w:r>
    </w:p>
    <w:p w:rsidR="000250D9" w:rsidRPr="00EF246D" w:rsidRDefault="000250D9"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lastRenderedPageBreak/>
        <w:t>COMMITTEE DELIBERATIONS ON THE BILL</w:t>
      </w:r>
    </w:p>
    <w:p w:rsidR="00C5354E" w:rsidRPr="00EF246D" w:rsidRDefault="00C5354E" w:rsidP="00EF246D">
      <w:pPr>
        <w:spacing w:after="0" w:line="240" w:lineRule="auto"/>
        <w:ind w:left="720"/>
        <w:rPr>
          <w:rFonts w:ascii="Arial" w:hAnsi="Arial" w:cs="Arial"/>
          <w:sz w:val="20"/>
          <w:szCs w:val="20"/>
        </w:rPr>
      </w:pPr>
      <w:r w:rsidRPr="00EF246D">
        <w:rPr>
          <w:rFonts w:ascii="Arial" w:hAnsi="Arial" w:cs="Arial"/>
          <w:sz w:val="20"/>
          <w:szCs w:val="20"/>
        </w:rPr>
        <w:t xml:space="preserve">The Portfolio Committee has deliberated and decided on the desirability of the </w:t>
      </w:r>
      <w:r w:rsidRPr="00EF246D">
        <w:rPr>
          <w:rFonts w:ascii="Arial" w:hAnsi="Arial" w:cs="Arial"/>
          <w:bCs/>
          <w:sz w:val="20"/>
          <w:szCs w:val="20"/>
        </w:rPr>
        <w:t>Public Administration Laws General Amendment Bill</w:t>
      </w:r>
      <w:r w:rsidRPr="00EF246D">
        <w:rPr>
          <w:rFonts w:ascii="Arial" w:hAnsi="Arial" w:cs="Arial"/>
          <w:sz w:val="20"/>
          <w:szCs w:val="20"/>
        </w:rPr>
        <w:t>:</w:t>
      </w:r>
    </w:p>
    <w:p w:rsidR="00F368EF" w:rsidRPr="00EF246D" w:rsidRDefault="00F61DAC" w:rsidP="00EF246D">
      <w:pPr>
        <w:pStyle w:val="ListParagraph"/>
        <w:numPr>
          <w:ilvl w:val="1"/>
          <w:numId w:val="2"/>
        </w:numPr>
        <w:spacing w:after="0" w:line="240" w:lineRule="auto"/>
        <w:rPr>
          <w:rFonts w:ascii="Arial" w:hAnsi="Arial"/>
          <w:bCs/>
          <w:sz w:val="20"/>
          <w:szCs w:val="20"/>
        </w:rPr>
      </w:pPr>
      <w:r w:rsidRPr="00EF246D">
        <w:rPr>
          <w:rFonts w:ascii="Arial" w:hAnsi="Arial"/>
          <w:bCs/>
          <w:sz w:val="20"/>
          <w:szCs w:val="20"/>
        </w:rPr>
        <w:t xml:space="preserve">The Committee commended Dr Schreiber for initiating and tabling a Private Member’s Bill (the Public Administration Laws General Amendment Bill) in the National Assembly. The Committee further commended organisations that submitted the written and oral </w:t>
      </w:r>
      <w:r w:rsidR="005D46F2" w:rsidRPr="00EF246D">
        <w:rPr>
          <w:rFonts w:ascii="Arial" w:hAnsi="Arial"/>
          <w:bCs/>
          <w:sz w:val="20"/>
          <w:szCs w:val="20"/>
        </w:rPr>
        <w:t>propositions</w:t>
      </w:r>
      <w:r w:rsidRPr="00EF246D">
        <w:rPr>
          <w:rFonts w:ascii="Arial" w:hAnsi="Arial"/>
          <w:bCs/>
          <w:sz w:val="20"/>
          <w:szCs w:val="20"/>
        </w:rPr>
        <w:t xml:space="preserve"> on the Bill. Dr Schreiber has consistently demonstrated his passion </w:t>
      </w:r>
      <w:r w:rsidR="005D46F2" w:rsidRPr="00EF246D">
        <w:rPr>
          <w:rFonts w:ascii="Arial" w:hAnsi="Arial"/>
          <w:bCs/>
          <w:sz w:val="20"/>
          <w:szCs w:val="20"/>
        </w:rPr>
        <w:t>f</w:t>
      </w:r>
      <w:r w:rsidRPr="00EF246D">
        <w:rPr>
          <w:rFonts w:ascii="Arial" w:hAnsi="Arial"/>
          <w:bCs/>
          <w:sz w:val="20"/>
          <w:szCs w:val="20"/>
        </w:rPr>
        <w:t>o</w:t>
      </w:r>
      <w:r w:rsidR="005D46F2" w:rsidRPr="00EF246D">
        <w:rPr>
          <w:rFonts w:ascii="Arial" w:hAnsi="Arial"/>
          <w:bCs/>
          <w:sz w:val="20"/>
          <w:szCs w:val="20"/>
        </w:rPr>
        <w:t>r</w:t>
      </w:r>
      <w:r w:rsidRPr="00EF246D">
        <w:rPr>
          <w:rFonts w:ascii="Arial" w:hAnsi="Arial"/>
          <w:bCs/>
          <w:sz w:val="20"/>
          <w:szCs w:val="20"/>
        </w:rPr>
        <w:t xml:space="preserve"> ensuring capable, ethical and professionalization of the public service. This can only be achieved through embracing meritocratic recruitment system t</w:t>
      </w:r>
      <w:r w:rsidR="005D46F2" w:rsidRPr="00EF246D">
        <w:rPr>
          <w:rFonts w:ascii="Arial" w:hAnsi="Arial"/>
          <w:bCs/>
          <w:sz w:val="20"/>
          <w:szCs w:val="20"/>
        </w:rPr>
        <w:t>hat</w:t>
      </w:r>
      <w:r w:rsidRPr="00EF246D">
        <w:rPr>
          <w:rFonts w:ascii="Arial" w:hAnsi="Arial"/>
          <w:bCs/>
          <w:sz w:val="20"/>
          <w:szCs w:val="20"/>
        </w:rPr>
        <w:t xml:space="preserve"> bring</w:t>
      </w:r>
      <w:r w:rsidR="005D46F2" w:rsidRPr="00EF246D">
        <w:rPr>
          <w:rFonts w:ascii="Arial" w:hAnsi="Arial"/>
          <w:bCs/>
          <w:sz w:val="20"/>
          <w:szCs w:val="20"/>
        </w:rPr>
        <w:t>s about</w:t>
      </w:r>
      <w:r w:rsidRPr="00EF246D">
        <w:rPr>
          <w:rFonts w:ascii="Arial" w:hAnsi="Arial"/>
          <w:bCs/>
          <w:sz w:val="20"/>
          <w:szCs w:val="20"/>
        </w:rPr>
        <w:t xml:space="preserve"> high-quality staff in the public service with the aim of enhanc</w:t>
      </w:r>
      <w:r w:rsidR="005D46F2" w:rsidRPr="00EF246D">
        <w:rPr>
          <w:rFonts w:ascii="Arial" w:hAnsi="Arial"/>
          <w:bCs/>
          <w:sz w:val="20"/>
          <w:szCs w:val="20"/>
        </w:rPr>
        <w:t>ing</w:t>
      </w:r>
      <w:r w:rsidRPr="00EF246D">
        <w:rPr>
          <w:rFonts w:ascii="Arial" w:hAnsi="Arial"/>
          <w:bCs/>
          <w:sz w:val="20"/>
          <w:szCs w:val="20"/>
        </w:rPr>
        <w:t xml:space="preserve"> performance and provision of quality service delivery. </w:t>
      </w:r>
    </w:p>
    <w:p w:rsidR="00F368EF" w:rsidRPr="00EF246D" w:rsidRDefault="00F368EF" w:rsidP="00EF246D">
      <w:pPr>
        <w:pStyle w:val="ListParagraph"/>
        <w:spacing w:after="0" w:line="240" w:lineRule="auto"/>
        <w:ind w:left="1080"/>
        <w:rPr>
          <w:rFonts w:ascii="Arial" w:hAnsi="Arial"/>
          <w:bCs/>
          <w:sz w:val="20"/>
          <w:szCs w:val="20"/>
        </w:rPr>
      </w:pPr>
    </w:p>
    <w:p w:rsidR="00F368EF" w:rsidRPr="00EF246D" w:rsidRDefault="00F368EF" w:rsidP="00EF246D">
      <w:pPr>
        <w:pStyle w:val="ListParagraph"/>
        <w:numPr>
          <w:ilvl w:val="1"/>
          <w:numId w:val="2"/>
        </w:numPr>
        <w:spacing w:after="0" w:line="240" w:lineRule="auto"/>
        <w:rPr>
          <w:rFonts w:ascii="Arial" w:hAnsi="Arial"/>
          <w:bCs/>
          <w:sz w:val="20"/>
          <w:szCs w:val="20"/>
        </w:rPr>
      </w:pPr>
      <w:r w:rsidRPr="00EF246D">
        <w:rPr>
          <w:rFonts w:ascii="Arial" w:hAnsi="Arial"/>
          <w:bCs/>
          <w:sz w:val="20"/>
          <w:szCs w:val="20"/>
        </w:rPr>
        <w:t xml:space="preserve">There must be uniformity </w:t>
      </w:r>
      <w:r w:rsidR="005D46F2" w:rsidRPr="00EF246D">
        <w:rPr>
          <w:rFonts w:ascii="Arial" w:hAnsi="Arial"/>
          <w:bCs/>
          <w:sz w:val="20"/>
          <w:szCs w:val="20"/>
        </w:rPr>
        <w:t>in</w:t>
      </w:r>
      <w:r w:rsidRPr="00EF246D">
        <w:rPr>
          <w:rFonts w:ascii="Arial" w:hAnsi="Arial"/>
          <w:bCs/>
          <w:sz w:val="20"/>
          <w:szCs w:val="20"/>
        </w:rPr>
        <w:t xml:space="preserve"> the legislative prescripts between the public service and local government. The Department of Public Service and Administration has to ensure alignment of the Municipal System</w:t>
      </w:r>
      <w:r w:rsidR="005D46F2" w:rsidRPr="00EF246D">
        <w:rPr>
          <w:rFonts w:ascii="Arial" w:hAnsi="Arial"/>
          <w:bCs/>
          <w:sz w:val="20"/>
          <w:szCs w:val="20"/>
        </w:rPr>
        <w:t>s</w:t>
      </w:r>
      <w:r w:rsidRPr="00EF246D">
        <w:rPr>
          <w:rFonts w:ascii="Arial" w:hAnsi="Arial"/>
          <w:bCs/>
          <w:sz w:val="20"/>
          <w:szCs w:val="20"/>
        </w:rPr>
        <w:t xml:space="preserve"> Act No 3 of 2022 with the Public Service Act of 1994 regarding provision which state</w:t>
      </w:r>
      <w:r w:rsidR="005D46F2" w:rsidRPr="00EF246D">
        <w:rPr>
          <w:rFonts w:ascii="Arial" w:hAnsi="Arial"/>
          <w:bCs/>
          <w:sz w:val="20"/>
          <w:szCs w:val="20"/>
        </w:rPr>
        <w:t>s</w:t>
      </w:r>
      <w:r w:rsidRPr="00EF246D">
        <w:rPr>
          <w:rFonts w:ascii="Arial" w:hAnsi="Arial"/>
          <w:bCs/>
          <w:sz w:val="20"/>
          <w:szCs w:val="20"/>
        </w:rPr>
        <w:t xml:space="preserve"> that “an employee may not hold political office in a political party or political organisation, whether in a permanent, temporary or acting capacity”. </w:t>
      </w:r>
    </w:p>
    <w:p w:rsidR="00F368EF" w:rsidRPr="00EF246D" w:rsidRDefault="00F368EF" w:rsidP="00EF246D">
      <w:pPr>
        <w:pStyle w:val="ListParagraph"/>
        <w:spacing w:after="0" w:line="240" w:lineRule="auto"/>
        <w:rPr>
          <w:rFonts w:ascii="Arial" w:hAnsi="Arial"/>
          <w:bCs/>
          <w:sz w:val="20"/>
          <w:szCs w:val="20"/>
        </w:rPr>
      </w:pPr>
    </w:p>
    <w:p w:rsidR="007F530D" w:rsidRPr="00EF246D" w:rsidRDefault="007F530D" w:rsidP="00EF246D">
      <w:pPr>
        <w:pStyle w:val="ListParagraph"/>
        <w:numPr>
          <w:ilvl w:val="1"/>
          <w:numId w:val="2"/>
        </w:numPr>
        <w:spacing w:after="0" w:line="240" w:lineRule="auto"/>
        <w:rPr>
          <w:rFonts w:ascii="Arial" w:hAnsi="Arial"/>
          <w:bCs/>
          <w:sz w:val="20"/>
          <w:szCs w:val="20"/>
        </w:rPr>
      </w:pPr>
      <w:r w:rsidRPr="00EF246D">
        <w:rPr>
          <w:rFonts w:ascii="Arial" w:hAnsi="Arial"/>
          <w:bCs/>
          <w:sz w:val="20"/>
          <w:szCs w:val="20"/>
        </w:rPr>
        <w:t>Government through the Department of Public Service and Administration is currently working on plethora of policies to enforce the</w:t>
      </w:r>
      <w:r w:rsidR="00F368EF" w:rsidRPr="00EF246D">
        <w:rPr>
          <w:rFonts w:ascii="Arial" w:hAnsi="Arial"/>
          <w:bCs/>
          <w:sz w:val="20"/>
          <w:szCs w:val="20"/>
        </w:rPr>
        <w:t xml:space="preserve"> merit-based appointments free from political interference</w:t>
      </w:r>
      <w:r w:rsidRPr="00EF246D">
        <w:rPr>
          <w:rFonts w:ascii="Arial" w:hAnsi="Arial"/>
          <w:bCs/>
          <w:sz w:val="20"/>
          <w:szCs w:val="20"/>
        </w:rPr>
        <w:t xml:space="preserve"> this include among the draft Framework on the Professionalisation of the Public Service and </w:t>
      </w:r>
      <w:r w:rsidRPr="00EF246D">
        <w:rPr>
          <w:rFonts w:ascii="Arial" w:hAnsi="Arial"/>
          <w:bCs/>
          <w:sz w:val="20"/>
          <w:szCs w:val="20"/>
          <w:lang w:val="en-US"/>
        </w:rPr>
        <w:t>legislative reviews to be tabled in Parliament in due course. The Public Service Amendment Bill, currently with the Department of Public Service and Administration focus</w:t>
      </w:r>
      <w:r w:rsidR="005D46F2" w:rsidRPr="00EF246D">
        <w:rPr>
          <w:rFonts w:ascii="Arial" w:hAnsi="Arial"/>
          <w:bCs/>
          <w:sz w:val="20"/>
          <w:szCs w:val="20"/>
          <w:lang w:val="en-US"/>
        </w:rPr>
        <w:t>es</w:t>
      </w:r>
      <w:r w:rsidRPr="00EF246D">
        <w:rPr>
          <w:rFonts w:ascii="Arial" w:hAnsi="Arial"/>
          <w:bCs/>
          <w:sz w:val="20"/>
          <w:szCs w:val="20"/>
          <w:lang w:val="en-US"/>
        </w:rPr>
        <w:t xml:space="preserve"> on strengthening </w:t>
      </w:r>
      <w:r w:rsidR="005D46F2" w:rsidRPr="00EF246D">
        <w:rPr>
          <w:rFonts w:ascii="Arial" w:hAnsi="Arial"/>
          <w:bCs/>
          <w:sz w:val="20"/>
          <w:szCs w:val="20"/>
          <w:lang w:val="en-US"/>
        </w:rPr>
        <w:t xml:space="preserve">the </w:t>
      </w:r>
      <w:r w:rsidRPr="00EF246D">
        <w:rPr>
          <w:rFonts w:ascii="Arial" w:hAnsi="Arial"/>
          <w:bCs/>
          <w:sz w:val="20"/>
          <w:szCs w:val="20"/>
          <w:lang w:val="en-US"/>
        </w:rPr>
        <w:t xml:space="preserve">recruitment process which will </w:t>
      </w:r>
      <w:r w:rsidR="00C9765E" w:rsidRPr="00EF246D">
        <w:rPr>
          <w:rFonts w:ascii="Arial" w:hAnsi="Arial"/>
          <w:bCs/>
          <w:sz w:val="20"/>
          <w:szCs w:val="20"/>
          <w:lang w:val="en-US"/>
        </w:rPr>
        <w:t xml:space="preserve">embrace meritocratic appointments in the public service.  </w:t>
      </w:r>
    </w:p>
    <w:p w:rsidR="007F530D" w:rsidRPr="00EF246D" w:rsidRDefault="007F530D" w:rsidP="00EF246D">
      <w:pPr>
        <w:pStyle w:val="ListParagraph"/>
        <w:spacing w:after="0" w:line="240" w:lineRule="auto"/>
        <w:rPr>
          <w:rFonts w:ascii="Arial" w:hAnsi="Arial"/>
          <w:bCs/>
          <w:sz w:val="20"/>
          <w:szCs w:val="20"/>
          <w:lang w:val="en-US"/>
        </w:rPr>
      </w:pPr>
    </w:p>
    <w:p w:rsidR="00F368EF" w:rsidRPr="00EF246D" w:rsidRDefault="00C9765E" w:rsidP="00EF246D">
      <w:pPr>
        <w:pStyle w:val="ListParagraph"/>
        <w:numPr>
          <w:ilvl w:val="1"/>
          <w:numId w:val="2"/>
        </w:numPr>
        <w:spacing w:after="0" w:line="240" w:lineRule="auto"/>
        <w:rPr>
          <w:rFonts w:ascii="Arial" w:hAnsi="Arial"/>
          <w:bCs/>
          <w:sz w:val="20"/>
          <w:szCs w:val="20"/>
        </w:rPr>
      </w:pPr>
      <w:r w:rsidRPr="00EF246D">
        <w:rPr>
          <w:rFonts w:ascii="Arial" w:hAnsi="Arial"/>
          <w:bCs/>
          <w:sz w:val="20"/>
          <w:szCs w:val="20"/>
        </w:rPr>
        <w:t>The Public Service Commission is at an advance</w:t>
      </w:r>
      <w:r w:rsidR="005D46F2" w:rsidRPr="00EF246D">
        <w:rPr>
          <w:rFonts w:ascii="Arial" w:hAnsi="Arial"/>
          <w:bCs/>
          <w:sz w:val="20"/>
          <w:szCs w:val="20"/>
        </w:rPr>
        <w:t>d</w:t>
      </w:r>
      <w:r w:rsidRPr="00EF246D">
        <w:rPr>
          <w:rFonts w:ascii="Arial" w:hAnsi="Arial"/>
          <w:bCs/>
          <w:sz w:val="20"/>
          <w:szCs w:val="20"/>
        </w:rPr>
        <w:t xml:space="preserve"> stage of finalising the Public Service Commission Amendment Bill which will be tabled before the 2022/23 financial year in Parliament. The aim of the amendment is to repeal the Public Service Commission Act of 1997 which will enable the Commission to operate as an independent and impartial co</w:t>
      </w:r>
      <w:r w:rsidR="002200BA" w:rsidRPr="00EF246D">
        <w:rPr>
          <w:rFonts w:ascii="Arial" w:hAnsi="Arial"/>
          <w:bCs/>
          <w:sz w:val="20"/>
          <w:szCs w:val="20"/>
        </w:rPr>
        <w:t>nstitutional body with its own S</w:t>
      </w:r>
      <w:r w:rsidRPr="00EF246D">
        <w:rPr>
          <w:rFonts w:ascii="Arial" w:hAnsi="Arial"/>
          <w:bCs/>
          <w:sz w:val="20"/>
          <w:szCs w:val="20"/>
        </w:rPr>
        <w:t>ecretariat</w:t>
      </w:r>
      <w:r w:rsidR="002200BA" w:rsidRPr="00EF246D">
        <w:rPr>
          <w:rFonts w:ascii="Arial" w:hAnsi="Arial"/>
          <w:bCs/>
          <w:sz w:val="20"/>
          <w:szCs w:val="20"/>
          <w:lang w:val="en-US"/>
        </w:rPr>
        <w:t>.</w:t>
      </w:r>
    </w:p>
    <w:p w:rsidR="00C9765E" w:rsidRPr="00EF246D" w:rsidRDefault="00C9765E" w:rsidP="00EF246D">
      <w:pPr>
        <w:pStyle w:val="ListParagraph"/>
        <w:spacing w:after="0" w:line="240" w:lineRule="auto"/>
        <w:rPr>
          <w:rFonts w:ascii="Arial" w:hAnsi="Arial"/>
          <w:bCs/>
          <w:sz w:val="20"/>
          <w:szCs w:val="20"/>
        </w:rPr>
      </w:pPr>
    </w:p>
    <w:p w:rsidR="00C9765E" w:rsidRPr="00EF246D" w:rsidRDefault="00C9765E" w:rsidP="00EF246D">
      <w:pPr>
        <w:pStyle w:val="ListParagraph"/>
        <w:numPr>
          <w:ilvl w:val="1"/>
          <w:numId w:val="2"/>
        </w:numPr>
        <w:spacing w:after="0" w:line="240" w:lineRule="auto"/>
        <w:rPr>
          <w:rFonts w:ascii="Arial" w:hAnsi="Arial"/>
          <w:bCs/>
          <w:sz w:val="20"/>
          <w:szCs w:val="20"/>
        </w:rPr>
      </w:pPr>
      <w:r w:rsidRPr="00EF246D">
        <w:rPr>
          <w:rFonts w:ascii="Arial" w:hAnsi="Arial"/>
          <w:bCs/>
          <w:sz w:val="20"/>
          <w:szCs w:val="20"/>
        </w:rPr>
        <w:t>Financial, administration</w:t>
      </w:r>
      <w:r w:rsidR="005D46F2" w:rsidRPr="00EF246D">
        <w:rPr>
          <w:rFonts w:ascii="Arial" w:hAnsi="Arial"/>
          <w:bCs/>
          <w:sz w:val="20"/>
          <w:szCs w:val="20"/>
        </w:rPr>
        <w:t xml:space="preserve">, </w:t>
      </w:r>
      <w:r w:rsidRPr="00EF246D">
        <w:rPr>
          <w:rFonts w:ascii="Arial" w:hAnsi="Arial"/>
          <w:bCs/>
          <w:sz w:val="20"/>
          <w:szCs w:val="20"/>
        </w:rPr>
        <w:t xml:space="preserve">governance </w:t>
      </w:r>
      <w:r w:rsidR="005D46F2" w:rsidRPr="00EF246D">
        <w:rPr>
          <w:rFonts w:ascii="Arial" w:hAnsi="Arial"/>
          <w:bCs/>
          <w:sz w:val="20"/>
          <w:szCs w:val="20"/>
        </w:rPr>
        <w:t xml:space="preserve">and </w:t>
      </w:r>
      <w:r w:rsidRPr="00EF246D">
        <w:rPr>
          <w:rFonts w:ascii="Arial" w:hAnsi="Arial"/>
          <w:bCs/>
          <w:sz w:val="20"/>
          <w:szCs w:val="20"/>
        </w:rPr>
        <w:t xml:space="preserve">independence of the Public Service Commission remain </w:t>
      </w:r>
      <w:r w:rsidR="005D46F2" w:rsidRPr="00EF246D">
        <w:rPr>
          <w:rFonts w:ascii="Arial" w:hAnsi="Arial"/>
          <w:bCs/>
          <w:sz w:val="20"/>
          <w:szCs w:val="20"/>
        </w:rPr>
        <w:t xml:space="preserve">a </w:t>
      </w:r>
      <w:r w:rsidRPr="00EF246D">
        <w:rPr>
          <w:rFonts w:ascii="Arial" w:hAnsi="Arial"/>
          <w:bCs/>
          <w:sz w:val="20"/>
          <w:szCs w:val="20"/>
        </w:rPr>
        <w:t>paramount priority of the Committee. The Department of Public Service and Administration together with the Public Service Commission must ensure that the Public Service Commission Ame</w:t>
      </w:r>
      <w:r w:rsidR="00554C55" w:rsidRPr="00EF246D">
        <w:rPr>
          <w:rFonts w:ascii="Arial" w:hAnsi="Arial"/>
          <w:bCs/>
          <w:sz w:val="20"/>
          <w:szCs w:val="20"/>
        </w:rPr>
        <w:t xml:space="preserve">ndment Bill is tabled before end of 2022/23 financial year. This Bill </w:t>
      </w:r>
      <w:r w:rsidR="00CA62FA" w:rsidRPr="00EF246D">
        <w:rPr>
          <w:rFonts w:ascii="Arial" w:hAnsi="Arial"/>
          <w:bCs/>
          <w:sz w:val="20"/>
          <w:szCs w:val="20"/>
        </w:rPr>
        <w:t xml:space="preserve">has </w:t>
      </w:r>
      <w:r w:rsidR="00554C55" w:rsidRPr="00EF246D">
        <w:rPr>
          <w:rFonts w:ascii="Arial" w:hAnsi="Arial"/>
          <w:bCs/>
          <w:sz w:val="20"/>
          <w:szCs w:val="20"/>
        </w:rPr>
        <w:t>t</w:t>
      </w:r>
      <w:r w:rsidR="00CA62FA" w:rsidRPr="00EF246D">
        <w:rPr>
          <w:rFonts w:ascii="Arial" w:hAnsi="Arial"/>
          <w:bCs/>
          <w:sz w:val="20"/>
          <w:szCs w:val="20"/>
        </w:rPr>
        <w:t>aken</w:t>
      </w:r>
      <w:r w:rsidR="00554C55" w:rsidRPr="00EF246D">
        <w:rPr>
          <w:rFonts w:ascii="Arial" w:hAnsi="Arial"/>
          <w:bCs/>
          <w:sz w:val="20"/>
          <w:szCs w:val="20"/>
        </w:rPr>
        <w:t xml:space="preserve"> too long to be </w:t>
      </w:r>
      <w:r w:rsidR="00CA62FA" w:rsidRPr="00EF246D">
        <w:rPr>
          <w:rFonts w:ascii="Arial" w:hAnsi="Arial"/>
          <w:bCs/>
          <w:sz w:val="20"/>
          <w:szCs w:val="20"/>
        </w:rPr>
        <w:t>tabl</w:t>
      </w:r>
      <w:r w:rsidR="00554C55" w:rsidRPr="00EF246D">
        <w:rPr>
          <w:rFonts w:ascii="Arial" w:hAnsi="Arial"/>
          <w:bCs/>
          <w:sz w:val="20"/>
          <w:szCs w:val="20"/>
        </w:rPr>
        <w:t xml:space="preserve">ed.  </w:t>
      </w:r>
      <w:r w:rsidRPr="00EF246D">
        <w:rPr>
          <w:rFonts w:ascii="Arial" w:hAnsi="Arial"/>
          <w:bCs/>
          <w:sz w:val="20"/>
          <w:szCs w:val="20"/>
        </w:rPr>
        <w:t xml:space="preserve">  </w:t>
      </w:r>
    </w:p>
    <w:p w:rsidR="00C9765E" w:rsidRPr="00EF246D" w:rsidRDefault="00C9765E" w:rsidP="00EF246D">
      <w:pPr>
        <w:pStyle w:val="ListParagraph"/>
        <w:spacing w:after="0" w:line="240" w:lineRule="auto"/>
        <w:rPr>
          <w:rFonts w:ascii="Arial" w:hAnsi="Arial"/>
          <w:bCs/>
          <w:sz w:val="20"/>
          <w:szCs w:val="20"/>
        </w:rPr>
      </w:pPr>
    </w:p>
    <w:p w:rsidR="00CA62FA" w:rsidRPr="00EF246D" w:rsidRDefault="00C9765E" w:rsidP="00EF246D">
      <w:pPr>
        <w:pStyle w:val="ListParagraph"/>
        <w:numPr>
          <w:ilvl w:val="1"/>
          <w:numId w:val="2"/>
        </w:numPr>
        <w:spacing w:after="0" w:line="240" w:lineRule="auto"/>
        <w:rPr>
          <w:rFonts w:ascii="Arial" w:hAnsi="Arial"/>
          <w:bCs/>
          <w:sz w:val="20"/>
          <w:szCs w:val="20"/>
        </w:rPr>
      </w:pPr>
      <w:r w:rsidRPr="00EF246D">
        <w:rPr>
          <w:rFonts w:ascii="Arial" w:hAnsi="Arial"/>
          <w:bCs/>
          <w:sz w:val="20"/>
          <w:szCs w:val="20"/>
        </w:rPr>
        <w:t xml:space="preserve">All </w:t>
      </w:r>
      <w:r w:rsidR="00554C55" w:rsidRPr="00EF246D">
        <w:rPr>
          <w:rFonts w:ascii="Arial" w:hAnsi="Arial"/>
          <w:bCs/>
          <w:sz w:val="20"/>
          <w:szCs w:val="20"/>
        </w:rPr>
        <w:t xml:space="preserve">legislative and </w:t>
      </w:r>
      <w:r w:rsidRPr="00EF246D">
        <w:rPr>
          <w:rFonts w:ascii="Arial" w:hAnsi="Arial"/>
          <w:bCs/>
          <w:sz w:val="20"/>
          <w:szCs w:val="20"/>
        </w:rPr>
        <w:t xml:space="preserve">policy reforms undertaken by the Department of Public Service and Administration, the National School of Government and the Public Service Commission cohere </w:t>
      </w:r>
      <w:r w:rsidR="00554C55" w:rsidRPr="00EF246D">
        <w:rPr>
          <w:rFonts w:ascii="Arial" w:hAnsi="Arial"/>
          <w:bCs/>
          <w:sz w:val="20"/>
          <w:szCs w:val="20"/>
        </w:rPr>
        <w:t>and compliment</w:t>
      </w:r>
      <w:r w:rsidRPr="00EF246D">
        <w:rPr>
          <w:rFonts w:ascii="Arial" w:hAnsi="Arial"/>
          <w:bCs/>
          <w:sz w:val="20"/>
          <w:szCs w:val="20"/>
        </w:rPr>
        <w:t xml:space="preserve"> the Public Administration Laws General Amendment Bill. However, there are aspects in the Public Administration Laws General Amendment Bill that are not covered in the Public Service Amendment</w:t>
      </w:r>
      <w:r w:rsidR="00554C55" w:rsidRPr="00EF246D">
        <w:rPr>
          <w:rFonts w:ascii="Arial" w:hAnsi="Arial"/>
          <w:bCs/>
          <w:sz w:val="20"/>
          <w:szCs w:val="20"/>
        </w:rPr>
        <w:t>s</w:t>
      </w:r>
      <w:r w:rsidRPr="00EF246D">
        <w:rPr>
          <w:rFonts w:ascii="Arial" w:hAnsi="Arial"/>
          <w:bCs/>
          <w:sz w:val="20"/>
          <w:szCs w:val="20"/>
        </w:rPr>
        <w:t xml:space="preserve"> Bill, Public Administration Management Amendment</w:t>
      </w:r>
      <w:r w:rsidR="00554C55" w:rsidRPr="00EF246D">
        <w:rPr>
          <w:rFonts w:ascii="Arial" w:hAnsi="Arial"/>
          <w:bCs/>
          <w:sz w:val="20"/>
          <w:szCs w:val="20"/>
        </w:rPr>
        <w:t>s</w:t>
      </w:r>
      <w:r w:rsidRPr="00EF246D">
        <w:rPr>
          <w:rFonts w:ascii="Arial" w:hAnsi="Arial"/>
          <w:bCs/>
          <w:sz w:val="20"/>
          <w:szCs w:val="20"/>
        </w:rPr>
        <w:t xml:space="preserve"> Bill and the Public Service Commission Amendment</w:t>
      </w:r>
      <w:r w:rsidR="00554C55" w:rsidRPr="00EF246D">
        <w:rPr>
          <w:rFonts w:ascii="Arial" w:hAnsi="Arial"/>
          <w:bCs/>
          <w:sz w:val="20"/>
          <w:szCs w:val="20"/>
        </w:rPr>
        <w:t>s</w:t>
      </w:r>
      <w:r w:rsidRPr="00EF246D">
        <w:rPr>
          <w:rFonts w:ascii="Arial" w:hAnsi="Arial"/>
          <w:bCs/>
          <w:sz w:val="20"/>
          <w:szCs w:val="20"/>
        </w:rPr>
        <w:t xml:space="preserve"> Bill</w:t>
      </w:r>
      <w:r w:rsidR="00CA62FA" w:rsidRPr="00EF246D">
        <w:rPr>
          <w:rFonts w:ascii="Arial" w:hAnsi="Arial"/>
          <w:bCs/>
          <w:sz w:val="20"/>
          <w:szCs w:val="20"/>
        </w:rPr>
        <w:t>.</w:t>
      </w:r>
    </w:p>
    <w:p w:rsidR="00CA62FA" w:rsidRPr="00EF246D" w:rsidRDefault="00CA62FA" w:rsidP="00EF246D">
      <w:pPr>
        <w:pStyle w:val="ListParagraph"/>
        <w:spacing w:after="0" w:line="240" w:lineRule="auto"/>
        <w:rPr>
          <w:rFonts w:ascii="Arial" w:hAnsi="Arial"/>
          <w:bCs/>
          <w:sz w:val="20"/>
          <w:szCs w:val="20"/>
        </w:rPr>
      </w:pPr>
    </w:p>
    <w:p w:rsidR="00C9765E" w:rsidRPr="00EF246D" w:rsidRDefault="00CA62FA" w:rsidP="00EF246D">
      <w:pPr>
        <w:pStyle w:val="ListParagraph"/>
        <w:numPr>
          <w:ilvl w:val="1"/>
          <w:numId w:val="2"/>
        </w:numPr>
        <w:spacing w:after="0" w:line="240" w:lineRule="auto"/>
        <w:rPr>
          <w:rFonts w:ascii="Arial" w:hAnsi="Arial"/>
          <w:bCs/>
          <w:sz w:val="20"/>
          <w:szCs w:val="20"/>
        </w:rPr>
      </w:pPr>
      <w:r w:rsidRPr="00EF246D">
        <w:rPr>
          <w:rFonts w:ascii="Arial" w:hAnsi="Arial"/>
          <w:bCs/>
          <w:sz w:val="20"/>
          <w:szCs w:val="20"/>
        </w:rPr>
        <w:t>Therefore, the view of the Committee is that legislative amendments that are not covered by or are not strengthened in the proposed Bills</w:t>
      </w:r>
      <w:r w:rsidR="00C9765E" w:rsidRPr="00EF246D">
        <w:rPr>
          <w:rFonts w:ascii="Arial" w:hAnsi="Arial"/>
          <w:bCs/>
          <w:sz w:val="20"/>
          <w:szCs w:val="20"/>
        </w:rPr>
        <w:t xml:space="preserve"> </w:t>
      </w:r>
      <w:r w:rsidRPr="00EF246D">
        <w:rPr>
          <w:rFonts w:ascii="Arial" w:hAnsi="Arial"/>
          <w:bCs/>
          <w:sz w:val="20"/>
          <w:szCs w:val="20"/>
        </w:rPr>
        <w:t>may be borrowed from Hon Schreiber’s proposals and be incorporated into the upcoming amendment Bills, where appropriate.</w:t>
      </w:r>
    </w:p>
    <w:p w:rsidR="000250D9" w:rsidRPr="00EF246D" w:rsidRDefault="00F368EF" w:rsidP="00EF246D">
      <w:pPr>
        <w:pStyle w:val="ListParagraph"/>
        <w:spacing w:after="0" w:line="240" w:lineRule="auto"/>
        <w:ind w:left="1080"/>
        <w:rPr>
          <w:rFonts w:ascii="Arial" w:hAnsi="Arial"/>
          <w:b/>
          <w:bCs/>
          <w:sz w:val="20"/>
          <w:szCs w:val="20"/>
        </w:rPr>
      </w:pPr>
      <w:r w:rsidRPr="00EF246D">
        <w:rPr>
          <w:rFonts w:ascii="Arial" w:hAnsi="Arial"/>
          <w:bCs/>
          <w:sz w:val="20"/>
          <w:szCs w:val="20"/>
        </w:rPr>
        <w:t xml:space="preserve"> </w:t>
      </w:r>
      <w:r w:rsidR="00F61DAC" w:rsidRPr="00EF246D">
        <w:rPr>
          <w:rFonts w:ascii="Arial" w:hAnsi="Arial"/>
          <w:bCs/>
          <w:sz w:val="20"/>
          <w:szCs w:val="20"/>
        </w:rPr>
        <w:t xml:space="preserve"> </w:t>
      </w:r>
    </w:p>
    <w:p w:rsidR="00C66693" w:rsidRPr="00EF246D" w:rsidRDefault="00C66693" w:rsidP="00EF246D">
      <w:pPr>
        <w:pStyle w:val="ListParagraph"/>
        <w:numPr>
          <w:ilvl w:val="0"/>
          <w:numId w:val="2"/>
        </w:numPr>
        <w:spacing w:after="0" w:line="240" w:lineRule="auto"/>
        <w:ind w:hanging="720"/>
        <w:rPr>
          <w:rFonts w:ascii="Arial" w:hAnsi="Arial"/>
          <w:b/>
          <w:bCs/>
          <w:sz w:val="20"/>
          <w:szCs w:val="20"/>
        </w:rPr>
      </w:pPr>
      <w:r w:rsidRPr="00EF246D">
        <w:rPr>
          <w:rFonts w:ascii="Arial" w:hAnsi="Arial"/>
          <w:b/>
          <w:bCs/>
          <w:sz w:val="20"/>
          <w:szCs w:val="20"/>
        </w:rPr>
        <w:t xml:space="preserve">MOTION OF DESIRABILITY </w:t>
      </w:r>
    </w:p>
    <w:p w:rsidR="009C7052" w:rsidRPr="00EF246D" w:rsidRDefault="009C7052" w:rsidP="00EF246D">
      <w:pPr>
        <w:spacing w:after="0" w:line="240" w:lineRule="auto"/>
        <w:rPr>
          <w:rFonts w:ascii="Arial" w:hAnsi="Arial" w:cs="Arial"/>
          <w:bCs/>
          <w:sz w:val="20"/>
          <w:szCs w:val="20"/>
        </w:rPr>
      </w:pPr>
      <w:r w:rsidRPr="00EF246D">
        <w:rPr>
          <w:rFonts w:ascii="Arial" w:hAnsi="Arial" w:cs="Arial"/>
          <w:sz w:val="20"/>
          <w:szCs w:val="20"/>
        </w:rPr>
        <w:t xml:space="preserve">Having extensively deliberated on the Public Administration Laws General Amendment Bill, the Committee appreciated the efforts made by Dr </w:t>
      </w:r>
      <w:r w:rsidRPr="00EF246D">
        <w:rPr>
          <w:rFonts w:ascii="Arial" w:hAnsi="Arial" w:cs="Arial"/>
          <w:bCs/>
          <w:sz w:val="20"/>
          <w:szCs w:val="20"/>
        </w:rPr>
        <w:t xml:space="preserve">Leon Schreiber (MP) for drafting and introducing the Private Members Bill to the National Assembly. </w:t>
      </w:r>
      <w:r w:rsidR="00186CA0" w:rsidRPr="00EF246D">
        <w:rPr>
          <w:rFonts w:ascii="Arial" w:hAnsi="Arial" w:cs="Arial"/>
          <w:bCs/>
          <w:sz w:val="20"/>
          <w:szCs w:val="20"/>
        </w:rPr>
        <w:t>The Committee further appreciated institutions and members of the society who have participated in the process through written and oral submission.</w:t>
      </w:r>
    </w:p>
    <w:p w:rsidR="009C7052" w:rsidRPr="00EF246D" w:rsidRDefault="009C7052" w:rsidP="00EF246D">
      <w:pPr>
        <w:spacing w:after="0" w:line="240" w:lineRule="auto"/>
        <w:rPr>
          <w:rFonts w:ascii="Arial" w:hAnsi="Arial" w:cs="Arial"/>
          <w:bCs/>
          <w:sz w:val="20"/>
          <w:szCs w:val="20"/>
        </w:rPr>
      </w:pPr>
    </w:p>
    <w:p w:rsidR="009C7052" w:rsidRPr="00EF246D" w:rsidRDefault="009C7052" w:rsidP="00EF246D">
      <w:pPr>
        <w:spacing w:after="0" w:line="240" w:lineRule="auto"/>
        <w:rPr>
          <w:rFonts w:ascii="Arial" w:hAnsi="Arial" w:cs="Arial"/>
          <w:sz w:val="20"/>
          <w:szCs w:val="20"/>
        </w:rPr>
      </w:pPr>
      <w:r w:rsidRPr="00EF246D">
        <w:rPr>
          <w:rFonts w:ascii="Arial" w:hAnsi="Arial" w:cs="Arial"/>
          <w:bCs/>
          <w:sz w:val="20"/>
          <w:szCs w:val="20"/>
        </w:rPr>
        <w:t>However, the</w:t>
      </w:r>
      <w:r w:rsidRPr="00EF246D">
        <w:rPr>
          <w:rFonts w:ascii="Arial" w:hAnsi="Arial" w:cs="Arial"/>
          <w:sz w:val="20"/>
          <w:szCs w:val="20"/>
        </w:rPr>
        <w:t xml:space="preserve"> Committee resolved that the Bill is undesirable based on the above state</w:t>
      </w:r>
      <w:r w:rsidR="002E77EB" w:rsidRPr="00EF246D">
        <w:rPr>
          <w:rFonts w:ascii="Arial" w:hAnsi="Arial" w:cs="Arial"/>
          <w:sz w:val="20"/>
          <w:szCs w:val="20"/>
        </w:rPr>
        <w:t>d</w:t>
      </w:r>
      <w:r w:rsidRPr="00EF246D">
        <w:rPr>
          <w:rFonts w:ascii="Arial" w:hAnsi="Arial" w:cs="Arial"/>
          <w:sz w:val="20"/>
          <w:szCs w:val="20"/>
        </w:rPr>
        <w:t xml:space="preserve"> deliberations. </w:t>
      </w:r>
    </w:p>
    <w:p w:rsidR="009C7052" w:rsidRPr="00EF246D" w:rsidRDefault="009C7052" w:rsidP="00EF246D">
      <w:pPr>
        <w:spacing w:after="0" w:line="240" w:lineRule="auto"/>
        <w:rPr>
          <w:rFonts w:ascii="Arial" w:hAnsi="Arial" w:cs="Arial"/>
          <w:sz w:val="20"/>
          <w:szCs w:val="20"/>
        </w:rPr>
      </w:pPr>
    </w:p>
    <w:p w:rsidR="00F17D20" w:rsidRPr="00EF246D" w:rsidRDefault="009C7052" w:rsidP="00EF246D">
      <w:pPr>
        <w:spacing w:after="0" w:line="240" w:lineRule="auto"/>
        <w:rPr>
          <w:rFonts w:ascii="Arial" w:hAnsi="Arial" w:cs="Arial"/>
          <w:sz w:val="20"/>
          <w:szCs w:val="20"/>
        </w:rPr>
      </w:pPr>
      <w:r w:rsidRPr="00EF246D">
        <w:rPr>
          <w:rFonts w:ascii="Arial" w:hAnsi="Arial" w:cs="Arial"/>
          <w:sz w:val="20"/>
          <w:szCs w:val="20"/>
        </w:rPr>
        <w:t>Report to be considered</w:t>
      </w:r>
    </w:p>
    <w:sectPr w:rsidR="00F17D20" w:rsidRPr="00EF246D" w:rsidSect="00583C7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9E" w:rsidRDefault="0084639E" w:rsidP="00AC4174">
      <w:pPr>
        <w:spacing w:after="0" w:line="240" w:lineRule="auto"/>
      </w:pPr>
      <w:r>
        <w:separator/>
      </w:r>
    </w:p>
  </w:endnote>
  <w:endnote w:type="continuationSeparator" w:id="0">
    <w:p w:rsidR="0084639E" w:rsidRDefault="0084639E" w:rsidP="00AC4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C2" w:rsidRDefault="00583C70">
    <w:pPr>
      <w:pStyle w:val="Footer"/>
      <w:jc w:val="center"/>
      <w:rPr>
        <w:caps/>
        <w:noProof/>
        <w:color w:val="5B9BD5" w:themeColor="accent1"/>
      </w:rPr>
    </w:pPr>
    <w:r>
      <w:rPr>
        <w:caps/>
        <w:color w:val="5B9BD5" w:themeColor="accent1"/>
      </w:rPr>
      <w:fldChar w:fldCharType="begin"/>
    </w:r>
    <w:r w:rsidR="007001C2">
      <w:rPr>
        <w:caps/>
        <w:color w:val="5B9BD5" w:themeColor="accent1"/>
      </w:rPr>
      <w:instrText xml:space="preserve"> PAGE   \* MERGEFORMAT </w:instrText>
    </w:r>
    <w:r>
      <w:rPr>
        <w:caps/>
        <w:color w:val="5B9BD5" w:themeColor="accent1"/>
      </w:rPr>
      <w:fldChar w:fldCharType="separate"/>
    </w:r>
    <w:r w:rsidR="00EF246D">
      <w:rPr>
        <w:caps/>
        <w:noProof/>
        <w:color w:val="5B9BD5" w:themeColor="accent1"/>
      </w:rPr>
      <w:t>1</w:t>
    </w:r>
    <w:r>
      <w:rPr>
        <w:caps/>
        <w:noProof/>
        <w:color w:val="5B9BD5" w:themeColor="accent1"/>
      </w:rPr>
      <w:fldChar w:fldCharType="end"/>
    </w:r>
  </w:p>
  <w:p w:rsidR="007001C2" w:rsidRDefault="00700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9E" w:rsidRDefault="0084639E" w:rsidP="00AC4174">
      <w:pPr>
        <w:spacing w:after="0" w:line="240" w:lineRule="auto"/>
      </w:pPr>
      <w:r>
        <w:separator/>
      </w:r>
    </w:p>
  </w:footnote>
  <w:footnote w:type="continuationSeparator" w:id="0">
    <w:p w:rsidR="0084639E" w:rsidRDefault="0084639E" w:rsidP="00AC4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2F4"/>
    <w:multiLevelType w:val="hybridMultilevel"/>
    <w:tmpl w:val="CFE2B9CA"/>
    <w:lvl w:ilvl="0" w:tplc="01CEA0BE">
      <w:start w:val="1"/>
      <w:numFmt w:val="bullet"/>
      <w:lvlText w:val="•"/>
      <w:lvlJc w:val="left"/>
      <w:pPr>
        <w:tabs>
          <w:tab w:val="num" w:pos="720"/>
        </w:tabs>
        <w:ind w:left="720" w:hanging="360"/>
      </w:pPr>
      <w:rPr>
        <w:rFonts w:ascii="Arial" w:hAnsi="Arial" w:hint="default"/>
      </w:rPr>
    </w:lvl>
    <w:lvl w:ilvl="1" w:tplc="32D45970" w:tentative="1">
      <w:start w:val="1"/>
      <w:numFmt w:val="bullet"/>
      <w:lvlText w:val="•"/>
      <w:lvlJc w:val="left"/>
      <w:pPr>
        <w:tabs>
          <w:tab w:val="num" w:pos="1440"/>
        </w:tabs>
        <w:ind w:left="1440" w:hanging="360"/>
      </w:pPr>
      <w:rPr>
        <w:rFonts w:ascii="Arial" w:hAnsi="Arial" w:hint="default"/>
      </w:rPr>
    </w:lvl>
    <w:lvl w:ilvl="2" w:tplc="89C0FCF0" w:tentative="1">
      <w:start w:val="1"/>
      <w:numFmt w:val="bullet"/>
      <w:lvlText w:val="•"/>
      <w:lvlJc w:val="left"/>
      <w:pPr>
        <w:tabs>
          <w:tab w:val="num" w:pos="2160"/>
        </w:tabs>
        <w:ind w:left="2160" w:hanging="360"/>
      </w:pPr>
      <w:rPr>
        <w:rFonts w:ascii="Arial" w:hAnsi="Arial" w:hint="default"/>
      </w:rPr>
    </w:lvl>
    <w:lvl w:ilvl="3" w:tplc="1DE67772" w:tentative="1">
      <w:start w:val="1"/>
      <w:numFmt w:val="bullet"/>
      <w:lvlText w:val="•"/>
      <w:lvlJc w:val="left"/>
      <w:pPr>
        <w:tabs>
          <w:tab w:val="num" w:pos="2880"/>
        </w:tabs>
        <w:ind w:left="2880" w:hanging="360"/>
      </w:pPr>
      <w:rPr>
        <w:rFonts w:ascii="Arial" w:hAnsi="Arial" w:hint="default"/>
      </w:rPr>
    </w:lvl>
    <w:lvl w:ilvl="4" w:tplc="D6249DA4" w:tentative="1">
      <w:start w:val="1"/>
      <w:numFmt w:val="bullet"/>
      <w:lvlText w:val="•"/>
      <w:lvlJc w:val="left"/>
      <w:pPr>
        <w:tabs>
          <w:tab w:val="num" w:pos="3600"/>
        </w:tabs>
        <w:ind w:left="3600" w:hanging="360"/>
      </w:pPr>
      <w:rPr>
        <w:rFonts w:ascii="Arial" w:hAnsi="Arial" w:hint="default"/>
      </w:rPr>
    </w:lvl>
    <w:lvl w:ilvl="5" w:tplc="27565C42" w:tentative="1">
      <w:start w:val="1"/>
      <w:numFmt w:val="bullet"/>
      <w:lvlText w:val="•"/>
      <w:lvlJc w:val="left"/>
      <w:pPr>
        <w:tabs>
          <w:tab w:val="num" w:pos="4320"/>
        </w:tabs>
        <w:ind w:left="4320" w:hanging="360"/>
      </w:pPr>
      <w:rPr>
        <w:rFonts w:ascii="Arial" w:hAnsi="Arial" w:hint="default"/>
      </w:rPr>
    </w:lvl>
    <w:lvl w:ilvl="6" w:tplc="E1561C68" w:tentative="1">
      <w:start w:val="1"/>
      <w:numFmt w:val="bullet"/>
      <w:lvlText w:val="•"/>
      <w:lvlJc w:val="left"/>
      <w:pPr>
        <w:tabs>
          <w:tab w:val="num" w:pos="5040"/>
        </w:tabs>
        <w:ind w:left="5040" w:hanging="360"/>
      </w:pPr>
      <w:rPr>
        <w:rFonts w:ascii="Arial" w:hAnsi="Arial" w:hint="default"/>
      </w:rPr>
    </w:lvl>
    <w:lvl w:ilvl="7" w:tplc="194A8922" w:tentative="1">
      <w:start w:val="1"/>
      <w:numFmt w:val="bullet"/>
      <w:lvlText w:val="•"/>
      <w:lvlJc w:val="left"/>
      <w:pPr>
        <w:tabs>
          <w:tab w:val="num" w:pos="5760"/>
        </w:tabs>
        <w:ind w:left="5760" w:hanging="360"/>
      </w:pPr>
      <w:rPr>
        <w:rFonts w:ascii="Arial" w:hAnsi="Arial" w:hint="default"/>
      </w:rPr>
    </w:lvl>
    <w:lvl w:ilvl="8" w:tplc="56AA4EC6" w:tentative="1">
      <w:start w:val="1"/>
      <w:numFmt w:val="bullet"/>
      <w:lvlText w:val="•"/>
      <w:lvlJc w:val="left"/>
      <w:pPr>
        <w:tabs>
          <w:tab w:val="num" w:pos="6480"/>
        </w:tabs>
        <w:ind w:left="6480" w:hanging="360"/>
      </w:pPr>
      <w:rPr>
        <w:rFonts w:ascii="Arial" w:hAnsi="Arial" w:hint="default"/>
      </w:rPr>
    </w:lvl>
  </w:abstractNum>
  <w:abstractNum w:abstractNumId="1">
    <w:nsid w:val="0A2B43C2"/>
    <w:multiLevelType w:val="hybridMultilevel"/>
    <w:tmpl w:val="76867D5C"/>
    <w:lvl w:ilvl="0" w:tplc="BA221C0A">
      <w:start w:val="1"/>
      <w:numFmt w:val="bullet"/>
      <w:lvlText w:val="•"/>
      <w:lvlJc w:val="left"/>
      <w:pPr>
        <w:tabs>
          <w:tab w:val="num" w:pos="720"/>
        </w:tabs>
        <w:ind w:left="720" w:hanging="360"/>
      </w:pPr>
      <w:rPr>
        <w:rFonts w:ascii="Arial" w:hAnsi="Arial" w:hint="default"/>
      </w:rPr>
    </w:lvl>
    <w:lvl w:ilvl="1" w:tplc="F6DAA696" w:tentative="1">
      <w:start w:val="1"/>
      <w:numFmt w:val="bullet"/>
      <w:lvlText w:val="•"/>
      <w:lvlJc w:val="left"/>
      <w:pPr>
        <w:tabs>
          <w:tab w:val="num" w:pos="1440"/>
        </w:tabs>
        <w:ind w:left="1440" w:hanging="360"/>
      </w:pPr>
      <w:rPr>
        <w:rFonts w:ascii="Arial" w:hAnsi="Arial" w:hint="default"/>
      </w:rPr>
    </w:lvl>
    <w:lvl w:ilvl="2" w:tplc="6BD41EF0" w:tentative="1">
      <w:start w:val="1"/>
      <w:numFmt w:val="bullet"/>
      <w:lvlText w:val="•"/>
      <w:lvlJc w:val="left"/>
      <w:pPr>
        <w:tabs>
          <w:tab w:val="num" w:pos="2160"/>
        </w:tabs>
        <w:ind w:left="2160" w:hanging="360"/>
      </w:pPr>
      <w:rPr>
        <w:rFonts w:ascii="Arial" w:hAnsi="Arial" w:hint="default"/>
      </w:rPr>
    </w:lvl>
    <w:lvl w:ilvl="3" w:tplc="227EA022" w:tentative="1">
      <w:start w:val="1"/>
      <w:numFmt w:val="bullet"/>
      <w:lvlText w:val="•"/>
      <w:lvlJc w:val="left"/>
      <w:pPr>
        <w:tabs>
          <w:tab w:val="num" w:pos="2880"/>
        </w:tabs>
        <w:ind w:left="2880" w:hanging="360"/>
      </w:pPr>
      <w:rPr>
        <w:rFonts w:ascii="Arial" w:hAnsi="Arial" w:hint="default"/>
      </w:rPr>
    </w:lvl>
    <w:lvl w:ilvl="4" w:tplc="E43A3F22" w:tentative="1">
      <w:start w:val="1"/>
      <w:numFmt w:val="bullet"/>
      <w:lvlText w:val="•"/>
      <w:lvlJc w:val="left"/>
      <w:pPr>
        <w:tabs>
          <w:tab w:val="num" w:pos="3600"/>
        </w:tabs>
        <w:ind w:left="3600" w:hanging="360"/>
      </w:pPr>
      <w:rPr>
        <w:rFonts w:ascii="Arial" w:hAnsi="Arial" w:hint="default"/>
      </w:rPr>
    </w:lvl>
    <w:lvl w:ilvl="5" w:tplc="6C22BAE4" w:tentative="1">
      <w:start w:val="1"/>
      <w:numFmt w:val="bullet"/>
      <w:lvlText w:val="•"/>
      <w:lvlJc w:val="left"/>
      <w:pPr>
        <w:tabs>
          <w:tab w:val="num" w:pos="4320"/>
        </w:tabs>
        <w:ind w:left="4320" w:hanging="360"/>
      </w:pPr>
      <w:rPr>
        <w:rFonts w:ascii="Arial" w:hAnsi="Arial" w:hint="default"/>
      </w:rPr>
    </w:lvl>
    <w:lvl w:ilvl="6" w:tplc="6B8C77CA" w:tentative="1">
      <w:start w:val="1"/>
      <w:numFmt w:val="bullet"/>
      <w:lvlText w:val="•"/>
      <w:lvlJc w:val="left"/>
      <w:pPr>
        <w:tabs>
          <w:tab w:val="num" w:pos="5040"/>
        </w:tabs>
        <w:ind w:left="5040" w:hanging="360"/>
      </w:pPr>
      <w:rPr>
        <w:rFonts w:ascii="Arial" w:hAnsi="Arial" w:hint="default"/>
      </w:rPr>
    </w:lvl>
    <w:lvl w:ilvl="7" w:tplc="20C48B2A" w:tentative="1">
      <w:start w:val="1"/>
      <w:numFmt w:val="bullet"/>
      <w:lvlText w:val="•"/>
      <w:lvlJc w:val="left"/>
      <w:pPr>
        <w:tabs>
          <w:tab w:val="num" w:pos="5760"/>
        </w:tabs>
        <w:ind w:left="5760" w:hanging="360"/>
      </w:pPr>
      <w:rPr>
        <w:rFonts w:ascii="Arial" w:hAnsi="Arial" w:hint="default"/>
      </w:rPr>
    </w:lvl>
    <w:lvl w:ilvl="8" w:tplc="39363DD2" w:tentative="1">
      <w:start w:val="1"/>
      <w:numFmt w:val="bullet"/>
      <w:lvlText w:val="•"/>
      <w:lvlJc w:val="left"/>
      <w:pPr>
        <w:tabs>
          <w:tab w:val="num" w:pos="6480"/>
        </w:tabs>
        <w:ind w:left="6480" w:hanging="360"/>
      </w:pPr>
      <w:rPr>
        <w:rFonts w:ascii="Arial" w:hAnsi="Arial" w:hint="default"/>
      </w:rPr>
    </w:lvl>
  </w:abstractNum>
  <w:abstractNum w:abstractNumId="2">
    <w:nsid w:val="0B8E7444"/>
    <w:multiLevelType w:val="hybridMultilevel"/>
    <w:tmpl w:val="33546CFA"/>
    <w:lvl w:ilvl="0" w:tplc="2946EBB6">
      <w:start w:val="1"/>
      <w:numFmt w:val="bullet"/>
      <w:lvlText w:val=""/>
      <w:lvlJc w:val="left"/>
      <w:pPr>
        <w:tabs>
          <w:tab w:val="num" w:pos="720"/>
        </w:tabs>
        <w:ind w:left="720" w:hanging="360"/>
      </w:pPr>
      <w:rPr>
        <w:rFonts w:ascii="Wingdings" w:hAnsi="Wingdings" w:hint="default"/>
      </w:rPr>
    </w:lvl>
    <w:lvl w:ilvl="1" w:tplc="689EF8F6" w:tentative="1">
      <w:start w:val="1"/>
      <w:numFmt w:val="bullet"/>
      <w:lvlText w:val=""/>
      <w:lvlJc w:val="left"/>
      <w:pPr>
        <w:tabs>
          <w:tab w:val="num" w:pos="1440"/>
        </w:tabs>
        <w:ind w:left="1440" w:hanging="360"/>
      </w:pPr>
      <w:rPr>
        <w:rFonts w:ascii="Wingdings" w:hAnsi="Wingdings" w:hint="default"/>
      </w:rPr>
    </w:lvl>
    <w:lvl w:ilvl="2" w:tplc="C186B402" w:tentative="1">
      <w:start w:val="1"/>
      <w:numFmt w:val="bullet"/>
      <w:lvlText w:val=""/>
      <w:lvlJc w:val="left"/>
      <w:pPr>
        <w:tabs>
          <w:tab w:val="num" w:pos="2160"/>
        </w:tabs>
        <w:ind w:left="2160" w:hanging="360"/>
      </w:pPr>
      <w:rPr>
        <w:rFonts w:ascii="Wingdings" w:hAnsi="Wingdings" w:hint="default"/>
      </w:rPr>
    </w:lvl>
    <w:lvl w:ilvl="3" w:tplc="4CFAAB02" w:tentative="1">
      <w:start w:val="1"/>
      <w:numFmt w:val="bullet"/>
      <w:lvlText w:val=""/>
      <w:lvlJc w:val="left"/>
      <w:pPr>
        <w:tabs>
          <w:tab w:val="num" w:pos="2880"/>
        </w:tabs>
        <w:ind w:left="2880" w:hanging="360"/>
      </w:pPr>
      <w:rPr>
        <w:rFonts w:ascii="Wingdings" w:hAnsi="Wingdings" w:hint="default"/>
      </w:rPr>
    </w:lvl>
    <w:lvl w:ilvl="4" w:tplc="F97A41AA" w:tentative="1">
      <w:start w:val="1"/>
      <w:numFmt w:val="bullet"/>
      <w:lvlText w:val=""/>
      <w:lvlJc w:val="left"/>
      <w:pPr>
        <w:tabs>
          <w:tab w:val="num" w:pos="3600"/>
        </w:tabs>
        <w:ind w:left="3600" w:hanging="360"/>
      </w:pPr>
      <w:rPr>
        <w:rFonts w:ascii="Wingdings" w:hAnsi="Wingdings" w:hint="default"/>
      </w:rPr>
    </w:lvl>
    <w:lvl w:ilvl="5" w:tplc="892CFF7E" w:tentative="1">
      <w:start w:val="1"/>
      <w:numFmt w:val="bullet"/>
      <w:lvlText w:val=""/>
      <w:lvlJc w:val="left"/>
      <w:pPr>
        <w:tabs>
          <w:tab w:val="num" w:pos="4320"/>
        </w:tabs>
        <w:ind w:left="4320" w:hanging="360"/>
      </w:pPr>
      <w:rPr>
        <w:rFonts w:ascii="Wingdings" w:hAnsi="Wingdings" w:hint="default"/>
      </w:rPr>
    </w:lvl>
    <w:lvl w:ilvl="6" w:tplc="53900F7E" w:tentative="1">
      <w:start w:val="1"/>
      <w:numFmt w:val="bullet"/>
      <w:lvlText w:val=""/>
      <w:lvlJc w:val="left"/>
      <w:pPr>
        <w:tabs>
          <w:tab w:val="num" w:pos="5040"/>
        </w:tabs>
        <w:ind w:left="5040" w:hanging="360"/>
      </w:pPr>
      <w:rPr>
        <w:rFonts w:ascii="Wingdings" w:hAnsi="Wingdings" w:hint="default"/>
      </w:rPr>
    </w:lvl>
    <w:lvl w:ilvl="7" w:tplc="A4802EA4" w:tentative="1">
      <w:start w:val="1"/>
      <w:numFmt w:val="bullet"/>
      <w:lvlText w:val=""/>
      <w:lvlJc w:val="left"/>
      <w:pPr>
        <w:tabs>
          <w:tab w:val="num" w:pos="5760"/>
        </w:tabs>
        <w:ind w:left="5760" w:hanging="360"/>
      </w:pPr>
      <w:rPr>
        <w:rFonts w:ascii="Wingdings" w:hAnsi="Wingdings" w:hint="default"/>
      </w:rPr>
    </w:lvl>
    <w:lvl w:ilvl="8" w:tplc="A69C59F4" w:tentative="1">
      <w:start w:val="1"/>
      <w:numFmt w:val="bullet"/>
      <w:lvlText w:val=""/>
      <w:lvlJc w:val="left"/>
      <w:pPr>
        <w:tabs>
          <w:tab w:val="num" w:pos="6480"/>
        </w:tabs>
        <w:ind w:left="6480" w:hanging="360"/>
      </w:pPr>
      <w:rPr>
        <w:rFonts w:ascii="Wingdings" w:hAnsi="Wingdings" w:hint="default"/>
      </w:rPr>
    </w:lvl>
  </w:abstractNum>
  <w:abstractNum w:abstractNumId="3">
    <w:nsid w:val="144307C9"/>
    <w:multiLevelType w:val="hybridMultilevel"/>
    <w:tmpl w:val="96E087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C6C241C"/>
    <w:multiLevelType w:val="hybridMultilevel"/>
    <w:tmpl w:val="399C8970"/>
    <w:lvl w:ilvl="0" w:tplc="37D2EA56">
      <w:start w:val="1"/>
      <w:numFmt w:val="lowerRoman"/>
      <w:lvlText w:val="(%1)"/>
      <w:lvlJc w:val="left"/>
      <w:pPr>
        <w:tabs>
          <w:tab w:val="num" w:pos="720"/>
        </w:tabs>
        <w:ind w:left="720" w:hanging="360"/>
      </w:pPr>
      <w:rPr>
        <w:rFonts w:ascii="Bookman Old Style" w:eastAsiaTheme="minorHAnsi" w:hAnsi="Bookman Old Style" w:cstheme="minorBidi"/>
      </w:rPr>
    </w:lvl>
    <w:lvl w:ilvl="1" w:tplc="A3E055FE" w:tentative="1">
      <w:start w:val="1"/>
      <w:numFmt w:val="decimal"/>
      <w:lvlText w:val="%2."/>
      <w:lvlJc w:val="left"/>
      <w:pPr>
        <w:tabs>
          <w:tab w:val="num" w:pos="1440"/>
        </w:tabs>
        <w:ind w:left="1440" w:hanging="360"/>
      </w:pPr>
    </w:lvl>
    <w:lvl w:ilvl="2" w:tplc="71786C74" w:tentative="1">
      <w:start w:val="1"/>
      <w:numFmt w:val="decimal"/>
      <w:lvlText w:val="%3."/>
      <w:lvlJc w:val="left"/>
      <w:pPr>
        <w:tabs>
          <w:tab w:val="num" w:pos="2160"/>
        </w:tabs>
        <w:ind w:left="2160" w:hanging="360"/>
      </w:pPr>
    </w:lvl>
    <w:lvl w:ilvl="3" w:tplc="2A149FD2" w:tentative="1">
      <w:start w:val="1"/>
      <w:numFmt w:val="decimal"/>
      <w:lvlText w:val="%4."/>
      <w:lvlJc w:val="left"/>
      <w:pPr>
        <w:tabs>
          <w:tab w:val="num" w:pos="2880"/>
        </w:tabs>
        <w:ind w:left="2880" w:hanging="360"/>
      </w:pPr>
    </w:lvl>
    <w:lvl w:ilvl="4" w:tplc="B016AB86" w:tentative="1">
      <w:start w:val="1"/>
      <w:numFmt w:val="decimal"/>
      <w:lvlText w:val="%5."/>
      <w:lvlJc w:val="left"/>
      <w:pPr>
        <w:tabs>
          <w:tab w:val="num" w:pos="3600"/>
        </w:tabs>
        <w:ind w:left="3600" w:hanging="360"/>
      </w:pPr>
    </w:lvl>
    <w:lvl w:ilvl="5" w:tplc="E340BE3A" w:tentative="1">
      <w:start w:val="1"/>
      <w:numFmt w:val="decimal"/>
      <w:lvlText w:val="%6."/>
      <w:lvlJc w:val="left"/>
      <w:pPr>
        <w:tabs>
          <w:tab w:val="num" w:pos="4320"/>
        </w:tabs>
        <w:ind w:left="4320" w:hanging="360"/>
      </w:pPr>
    </w:lvl>
    <w:lvl w:ilvl="6" w:tplc="4AD68822" w:tentative="1">
      <w:start w:val="1"/>
      <w:numFmt w:val="decimal"/>
      <w:lvlText w:val="%7."/>
      <w:lvlJc w:val="left"/>
      <w:pPr>
        <w:tabs>
          <w:tab w:val="num" w:pos="5040"/>
        </w:tabs>
        <w:ind w:left="5040" w:hanging="360"/>
      </w:pPr>
    </w:lvl>
    <w:lvl w:ilvl="7" w:tplc="18F26A60" w:tentative="1">
      <w:start w:val="1"/>
      <w:numFmt w:val="decimal"/>
      <w:lvlText w:val="%8."/>
      <w:lvlJc w:val="left"/>
      <w:pPr>
        <w:tabs>
          <w:tab w:val="num" w:pos="5760"/>
        </w:tabs>
        <w:ind w:left="5760" w:hanging="360"/>
      </w:pPr>
    </w:lvl>
    <w:lvl w:ilvl="8" w:tplc="78B8C494" w:tentative="1">
      <w:start w:val="1"/>
      <w:numFmt w:val="decimal"/>
      <w:lvlText w:val="%9."/>
      <w:lvlJc w:val="left"/>
      <w:pPr>
        <w:tabs>
          <w:tab w:val="num" w:pos="6480"/>
        </w:tabs>
        <w:ind w:left="6480" w:hanging="360"/>
      </w:pPr>
    </w:lvl>
  </w:abstractNum>
  <w:abstractNum w:abstractNumId="5">
    <w:nsid w:val="21683BD5"/>
    <w:multiLevelType w:val="hybridMultilevel"/>
    <w:tmpl w:val="109A6A54"/>
    <w:lvl w:ilvl="0" w:tplc="B9E62586">
      <w:start w:val="1"/>
      <w:numFmt w:val="bullet"/>
      <w:lvlText w:val="•"/>
      <w:lvlJc w:val="left"/>
      <w:pPr>
        <w:tabs>
          <w:tab w:val="num" w:pos="720"/>
        </w:tabs>
        <w:ind w:left="720" w:hanging="360"/>
      </w:pPr>
      <w:rPr>
        <w:rFonts w:ascii="Arial" w:hAnsi="Arial" w:hint="default"/>
      </w:rPr>
    </w:lvl>
    <w:lvl w:ilvl="1" w:tplc="D7DA4436" w:tentative="1">
      <w:start w:val="1"/>
      <w:numFmt w:val="bullet"/>
      <w:lvlText w:val="•"/>
      <w:lvlJc w:val="left"/>
      <w:pPr>
        <w:tabs>
          <w:tab w:val="num" w:pos="1440"/>
        </w:tabs>
        <w:ind w:left="1440" w:hanging="360"/>
      </w:pPr>
      <w:rPr>
        <w:rFonts w:ascii="Arial" w:hAnsi="Arial" w:hint="default"/>
      </w:rPr>
    </w:lvl>
    <w:lvl w:ilvl="2" w:tplc="44608C66" w:tentative="1">
      <w:start w:val="1"/>
      <w:numFmt w:val="bullet"/>
      <w:lvlText w:val="•"/>
      <w:lvlJc w:val="left"/>
      <w:pPr>
        <w:tabs>
          <w:tab w:val="num" w:pos="2160"/>
        </w:tabs>
        <w:ind w:left="2160" w:hanging="360"/>
      </w:pPr>
      <w:rPr>
        <w:rFonts w:ascii="Arial" w:hAnsi="Arial" w:hint="default"/>
      </w:rPr>
    </w:lvl>
    <w:lvl w:ilvl="3" w:tplc="A76A0812" w:tentative="1">
      <w:start w:val="1"/>
      <w:numFmt w:val="bullet"/>
      <w:lvlText w:val="•"/>
      <w:lvlJc w:val="left"/>
      <w:pPr>
        <w:tabs>
          <w:tab w:val="num" w:pos="2880"/>
        </w:tabs>
        <w:ind w:left="2880" w:hanging="360"/>
      </w:pPr>
      <w:rPr>
        <w:rFonts w:ascii="Arial" w:hAnsi="Arial" w:hint="default"/>
      </w:rPr>
    </w:lvl>
    <w:lvl w:ilvl="4" w:tplc="EDFA33B2" w:tentative="1">
      <w:start w:val="1"/>
      <w:numFmt w:val="bullet"/>
      <w:lvlText w:val="•"/>
      <w:lvlJc w:val="left"/>
      <w:pPr>
        <w:tabs>
          <w:tab w:val="num" w:pos="3600"/>
        </w:tabs>
        <w:ind w:left="3600" w:hanging="360"/>
      </w:pPr>
      <w:rPr>
        <w:rFonts w:ascii="Arial" w:hAnsi="Arial" w:hint="default"/>
      </w:rPr>
    </w:lvl>
    <w:lvl w:ilvl="5" w:tplc="9280B0B8" w:tentative="1">
      <w:start w:val="1"/>
      <w:numFmt w:val="bullet"/>
      <w:lvlText w:val="•"/>
      <w:lvlJc w:val="left"/>
      <w:pPr>
        <w:tabs>
          <w:tab w:val="num" w:pos="4320"/>
        </w:tabs>
        <w:ind w:left="4320" w:hanging="360"/>
      </w:pPr>
      <w:rPr>
        <w:rFonts w:ascii="Arial" w:hAnsi="Arial" w:hint="default"/>
      </w:rPr>
    </w:lvl>
    <w:lvl w:ilvl="6" w:tplc="F53A70FC" w:tentative="1">
      <w:start w:val="1"/>
      <w:numFmt w:val="bullet"/>
      <w:lvlText w:val="•"/>
      <w:lvlJc w:val="left"/>
      <w:pPr>
        <w:tabs>
          <w:tab w:val="num" w:pos="5040"/>
        </w:tabs>
        <w:ind w:left="5040" w:hanging="360"/>
      </w:pPr>
      <w:rPr>
        <w:rFonts w:ascii="Arial" w:hAnsi="Arial" w:hint="default"/>
      </w:rPr>
    </w:lvl>
    <w:lvl w:ilvl="7" w:tplc="D068CDE0" w:tentative="1">
      <w:start w:val="1"/>
      <w:numFmt w:val="bullet"/>
      <w:lvlText w:val="•"/>
      <w:lvlJc w:val="left"/>
      <w:pPr>
        <w:tabs>
          <w:tab w:val="num" w:pos="5760"/>
        </w:tabs>
        <w:ind w:left="5760" w:hanging="360"/>
      </w:pPr>
      <w:rPr>
        <w:rFonts w:ascii="Arial" w:hAnsi="Arial" w:hint="default"/>
      </w:rPr>
    </w:lvl>
    <w:lvl w:ilvl="8" w:tplc="846CB64A" w:tentative="1">
      <w:start w:val="1"/>
      <w:numFmt w:val="bullet"/>
      <w:lvlText w:val="•"/>
      <w:lvlJc w:val="left"/>
      <w:pPr>
        <w:tabs>
          <w:tab w:val="num" w:pos="6480"/>
        </w:tabs>
        <w:ind w:left="6480" w:hanging="360"/>
      </w:pPr>
      <w:rPr>
        <w:rFonts w:ascii="Arial" w:hAnsi="Arial" w:hint="default"/>
      </w:rPr>
    </w:lvl>
  </w:abstractNum>
  <w:abstractNum w:abstractNumId="6">
    <w:nsid w:val="2E7913A6"/>
    <w:multiLevelType w:val="hybridMultilevel"/>
    <w:tmpl w:val="F9E2E914"/>
    <w:lvl w:ilvl="0" w:tplc="36F4BA56">
      <w:start w:val="1"/>
      <w:numFmt w:val="bullet"/>
      <w:lvlText w:val="•"/>
      <w:lvlJc w:val="left"/>
      <w:pPr>
        <w:tabs>
          <w:tab w:val="num" w:pos="720"/>
        </w:tabs>
        <w:ind w:left="720" w:hanging="360"/>
      </w:pPr>
      <w:rPr>
        <w:rFonts w:ascii="Arial" w:hAnsi="Arial" w:hint="default"/>
      </w:rPr>
    </w:lvl>
    <w:lvl w:ilvl="1" w:tplc="18106060" w:tentative="1">
      <w:start w:val="1"/>
      <w:numFmt w:val="bullet"/>
      <w:lvlText w:val="•"/>
      <w:lvlJc w:val="left"/>
      <w:pPr>
        <w:tabs>
          <w:tab w:val="num" w:pos="1440"/>
        </w:tabs>
        <w:ind w:left="1440" w:hanging="360"/>
      </w:pPr>
      <w:rPr>
        <w:rFonts w:ascii="Arial" w:hAnsi="Arial" w:hint="default"/>
      </w:rPr>
    </w:lvl>
    <w:lvl w:ilvl="2" w:tplc="C63221DC" w:tentative="1">
      <w:start w:val="1"/>
      <w:numFmt w:val="bullet"/>
      <w:lvlText w:val="•"/>
      <w:lvlJc w:val="left"/>
      <w:pPr>
        <w:tabs>
          <w:tab w:val="num" w:pos="2160"/>
        </w:tabs>
        <w:ind w:left="2160" w:hanging="360"/>
      </w:pPr>
      <w:rPr>
        <w:rFonts w:ascii="Arial" w:hAnsi="Arial" w:hint="default"/>
      </w:rPr>
    </w:lvl>
    <w:lvl w:ilvl="3" w:tplc="482ACFDA" w:tentative="1">
      <w:start w:val="1"/>
      <w:numFmt w:val="bullet"/>
      <w:lvlText w:val="•"/>
      <w:lvlJc w:val="left"/>
      <w:pPr>
        <w:tabs>
          <w:tab w:val="num" w:pos="2880"/>
        </w:tabs>
        <w:ind w:left="2880" w:hanging="360"/>
      </w:pPr>
      <w:rPr>
        <w:rFonts w:ascii="Arial" w:hAnsi="Arial" w:hint="default"/>
      </w:rPr>
    </w:lvl>
    <w:lvl w:ilvl="4" w:tplc="5A0E660A" w:tentative="1">
      <w:start w:val="1"/>
      <w:numFmt w:val="bullet"/>
      <w:lvlText w:val="•"/>
      <w:lvlJc w:val="left"/>
      <w:pPr>
        <w:tabs>
          <w:tab w:val="num" w:pos="3600"/>
        </w:tabs>
        <w:ind w:left="3600" w:hanging="360"/>
      </w:pPr>
      <w:rPr>
        <w:rFonts w:ascii="Arial" w:hAnsi="Arial" w:hint="default"/>
      </w:rPr>
    </w:lvl>
    <w:lvl w:ilvl="5" w:tplc="01A44146" w:tentative="1">
      <w:start w:val="1"/>
      <w:numFmt w:val="bullet"/>
      <w:lvlText w:val="•"/>
      <w:lvlJc w:val="left"/>
      <w:pPr>
        <w:tabs>
          <w:tab w:val="num" w:pos="4320"/>
        </w:tabs>
        <w:ind w:left="4320" w:hanging="360"/>
      </w:pPr>
      <w:rPr>
        <w:rFonts w:ascii="Arial" w:hAnsi="Arial" w:hint="default"/>
      </w:rPr>
    </w:lvl>
    <w:lvl w:ilvl="6" w:tplc="91F2554A" w:tentative="1">
      <w:start w:val="1"/>
      <w:numFmt w:val="bullet"/>
      <w:lvlText w:val="•"/>
      <w:lvlJc w:val="left"/>
      <w:pPr>
        <w:tabs>
          <w:tab w:val="num" w:pos="5040"/>
        </w:tabs>
        <w:ind w:left="5040" w:hanging="360"/>
      </w:pPr>
      <w:rPr>
        <w:rFonts w:ascii="Arial" w:hAnsi="Arial" w:hint="default"/>
      </w:rPr>
    </w:lvl>
    <w:lvl w:ilvl="7" w:tplc="8C92514E" w:tentative="1">
      <w:start w:val="1"/>
      <w:numFmt w:val="bullet"/>
      <w:lvlText w:val="•"/>
      <w:lvlJc w:val="left"/>
      <w:pPr>
        <w:tabs>
          <w:tab w:val="num" w:pos="5760"/>
        </w:tabs>
        <w:ind w:left="5760" w:hanging="360"/>
      </w:pPr>
      <w:rPr>
        <w:rFonts w:ascii="Arial" w:hAnsi="Arial" w:hint="default"/>
      </w:rPr>
    </w:lvl>
    <w:lvl w:ilvl="8" w:tplc="795AFB48" w:tentative="1">
      <w:start w:val="1"/>
      <w:numFmt w:val="bullet"/>
      <w:lvlText w:val="•"/>
      <w:lvlJc w:val="left"/>
      <w:pPr>
        <w:tabs>
          <w:tab w:val="num" w:pos="6480"/>
        </w:tabs>
        <w:ind w:left="6480" w:hanging="360"/>
      </w:pPr>
      <w:rPr>
        <w:rFonts w:ascii="Arial" w:hAnsi="Arial" w:hint="default"/>
      </w:rPr>
    </w:lvl>
  </w:abstractNum>
  <w:abstractNum w:abstractNumId="7">
    <w:nsid w:val="2EFF16BB"/>
    <w:multiLevelType w:val="multilevel"/>
    <w:tmpl w:val="5E6E2F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382240C3"/>
    <w:multiLevelType w:val="multilevel"/>
    <w:tmpl w:val="6D6ADD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933FE4"/>
    <w:multiLevelType w:val="hybridMultilevel"/>
    <w:tmpl w:val="A920AB02"/>
    <w:lvl w:ilvl="0" w:tplc="0358BDE6">
      <w:start w:val="1"/>
      <w:numFmt w:val="bullet"/>
      <w:lvlText w:val="•"/>
      <w:lvlJc w:val="left"/>
      <w:pPr>
        <w:tabs>
          <w:tab w:val="num" w:pos="720"/>
        </w:tabs>
        <w:ind w:left="720" w:hanging="360"/>
      </w:pPr>
      <w:rPr>
        <w:rFonts w:ascii="Arial" w:hAnsi="Arial" w:hint="default"/>
      </w:rPr>
    </w:lvl>
    <w:lvl w:ilvl="1" w:tplc="A5BEE522" w:tentative="1">
      <w:start w:val="1"/>
      <w:numFmt w:val="bullet"/>
      <w:lvlText w:val="•"/>
      <w:lvlJc w:val="left"/>
      <w:pPr>
        <w:tabs>
          <w:tab w:val="num" w:pos="1440"/>
        </w:tabs>
        <w:ind w:left="1440" w:hanging="360"/>
      </w:pPr>
      <w:rPr>
        <w:rFonts w:ascii="Arial" w:hAnsi="Arial" w:hint="default"/>
      </w:rPr>
    </w:lvl>
    <w:lvl w:ilvl="2" w:tplc="EAD45B88" w:tentative="1">
      <w:start w:val="1"/>
      <w:numFmt w:val="bullet"/>
      <w:lvlText w:val="•"/>
      <w:lvlJc w:val="left"/>
      <w:pPr>
        <w:tabs>
          <w:tab w:val="num" w:pos="2160"/>
        </w:tabs>
        <w:ind w:left="2160" w:hanging="360"/>
      </w:pPr>
      <w:rPr>
        <w:rFonts w:ascii="Arial" w:hAnsi="Arial" w:hint="default"/>
      </w:rPr>
    </w:lvl>
    <w:lvl w:ilvl="3" w:tplc="E2AC6B74" w:tentative="1">
      <w:start w:val="1"/>
      <w:numFmt w:val="bullet"/>
      <w:lvlText w:val="•"/>
      <w:lvlJc w:val="left"/>
      <w:pPr>
        <w:tabs>
          <w:tab w:val="num" w:pos="2880"/>
        </w:tabs>
        <w:ind w:left="2880" w:hanging="360"/>
      </w:pPr>
      <w:rPr>
        <w:rFonts w:ascii="Arial" w:hAnsi="Arial" w:hint="default"/>
      </w:rPr>
    </w:lvl>
    <w:lvl w:ilvl="4" w:tplc="B5AAD832" w:tentative="1">
      <w:start w:val="1"/>
      <w:numFmt w:val="bullet"/>
      <w:lvlText w:val="•"/>
      <w:lvlJc w:val="left"/>
      <w:pPr>
        <w:tabs>
          <w:tab w:val="num" w:pos="3600"/>
        </w:tabs>
        <w:ind w:left="3600" w:hanging="360"/>
      </w:pPr>
      <w:rPr>
        <w:rFonts w:ascii="Arial" w:hAnsi="Arial" w:hint="default"/>
      </w:rPr>
    </w:lvl>
    <w:lvl w:ilvl="5" w:tplc="7F8CAA36" w:tentative="1">
      <w:start w:val="1"/>
      <w:numFmt w:val="bullet"/>
      <w:lvlText w:val="•"/>
      <w:lvlJc w:val="left"/>
      <w:pPr>
        <w:tabs>
          <w:tab w:val="num" w:pos="4320"/>
        </w:tabs>
        <w:ind w:left="4320" w:hanging="360"/>
      </w:pPr>
      <w:rPr>
        <w:rFonts w:ascii="Arial" w:hAnsi="Arial" w:hint="default"/>
      </w:rPr>
    </w:lvl>
    <w:lvl w:ilvl="6" w:tplc="4E128932" w:tentative="1">
      <w:start w:val="1"/>
      <w:numFmt w:val="bullet"/>
      <w:lvlText w:val="•"/>
      <w:lvlJc w:val="left"/>
      <w:pPr>
        <w:tabs>
          <w:tab w:val="num" w:pos="5040"/>
        </w:tabs>
        <w:ind w:left="5040" w:hanging="360"/>
      </w:pPr>
      <w:rPr>
        <w:rFonts w:ascii="Arial" w:hAnsi="Arial" w:hint="default"/>
      </w:rPr>
    </w:lvl>
    <w:lvl w:ilvl="7" w:tplc="D0E0A1CA" w:tentative="1">
      <w:start w:val="1"/>
      <w:numFmt w:val="bullet"/>
      <w:lvlText w:val="•"/>
      <w:lvlJc w:val="left"/>
      <w:pPr>
        <w:tabs>
          <w:tab w:val="num" w:pos="5760"/>
        </w:tabs>
        <w:ind w:left="5760" w:hanging="360"/>
      </w:pPr>
      <w:rPr>
        <w:rFonts w:ascii="Arial" w:hAnsi="Arial" w:hint="default"/>
      </w:rPr>
    </w:lvl>
    <w:lvl w:ilvl="8" w:tplc="3260077E" w:tentative="1">
      <w:start w:val="1"/>
      <w:numFmt w:val="bullet"/>
      <w:lvlText w:val="•"/>
      <w:lvlJc w:val="left"/>
      <w:pPr>
        <w:tabs>
          <w:tab w:val="num" w:pos="6480"/>
        </w:tabs>
        <w:ind w:left="6480" w:hanging="360"/>
      </w:pPr>
      <w:rPr>
        <w:rFonts w:ascii="Arial" w:hAnsi="Arial" w:hint="default"/>
      </w:rPr>
    </w:lvl>
  </w:abstractNum>
  <w:abstractNum w:abstractNumId="10">
    <w:nsid w:val="40F24E81"/>
    <w:multiLevelType w:val="hybridMultilevel"/>
    <w:tmpl w:val="DEB8BC70"/>
    <w:lvl w:ilvl="0" w:tplc="88DE5182">
      <w:start w:val="1"/>
      <w:numFmt w:val="bullet"/>
      <w:lvlText w:val="•"/>
      <w:lvlJc w:val="left"/>
      <w:pPr>
        <w:tabs>
          <w:tab w:val="num" w:pos="720"/>
        </w:tabs>
        <w:ind w:left="720" w:hanging="360"/>
      </w:pPr>
      <w:rPr>
        <w:rFonts w:ascii="Arial" w:hAnsi="Arial" w:hint="default"/>
      </w:rPr>
    </w:lvl>
    <w:lvl w:ilvl="1" w:tplc="607E364E" w:tentative="1">
      <w:start w:val="1"/>
      <w:numFmt w:val="bullet"/>
      <w:lvlText w:val="•"/>
      <w:lvlJc w:val="left"/>
      <w:pPr>
        <w:tabs>
          <w:tab w:val="num" w:pos="1440"/>
        </w:tabs>
        <w:ind w:left="1440" w:hanging="360"/>
      </w:pPr>
      <w:rPr>
        <w:rFonts w:ascii="Arial" w:hAnsi="Arial" w:hint="default"/>
      </w:rPr>
    </w:lvl>
    <w:lvl w:ilvl="2" w:tplc="D17637BC" w:tentative="1">
      <w:start w:val="1"/>
      <w:numFmt w:val="bullet"/>
      <w:lvlText w:val="•"/>
      <w:lvlJc w:val="left"/>
      <w:pPr>
        <w:tabs>
          <w:tab w:val="num" w:pos="2160"/>
        </w:tabs>
        <w:ind w:left="2160" w:hanging="360"/>
      </w:pPr>
      <w:rPr>
        <w:rFonts w:ascii="Arial" w:hAnsi="Arial" w:hint="default"/>
      </w:rPr>
    </w:lvl>
    <w:lvl w:ilvl="3" w:tplc="95D6C150" w:tentative="1">
      <w:start w:val="1"/>
      <w:numFmt w:val="bullet"/>
      <w:lvlText w:val="•"/>
      <w:lvlJc w:val="left"/>
      <w:pPr>
        <w:tabs>
          <w:tab w:val="num" w:pos="2880"/>
        </w:tabs>
        <w:ind w:left="2880" w:hanging="360"/>
      </w:pPr>
      <w:rPr>
        <w:rFonts w:ascii="Arial" w:hAnsi="Arial" w:hint="default"/>
      </w:rPr>
    </w:lvl>
    <w:lvl w:ilvl="4" w:tplc="8C30B40C" w:tentative="1">
      <w:start w:val="1"/>
      <w:numFmt w:val="bullet"/>
      <w:lvlText w:val="•"/>
      <w:lvlJc w:val="left"/>
      <w:pPr>
        <w:tabs>
          <w:tab w:val="num" w:pos="3600"/>
        </w:tabs>
        <w:ind w:left="3600" w:hanging="360"/>
      </w:pPr>
      <w:rPr>
        <w:rFonts w:ascii="Arial" w:hAnsi="Arial" w:hint="default"/>
      </w:rPr>
    </w:lvl>
    <w:lvl w:ilvl="5" w:tplc="A0C084CC" w:tentative="1">
      <w:start w:val="1"/>
      <w:numFmt w:val="bullet"/>
      <w:lvlText w:val="•"/>
      <w:lvlJc w:val="left"/>
      <w:pPr>
        <w:tabs>
          <w:tab w:val="num" w:pos="4320"/>
        </w:tabs>
        <w:ind w:left="4320" w:hanging="360"/>
      </w:pPr>
      <w:rPr>
        <w:rFonts w:ascii="Arial" w:hAnsi="Arial" w:hint="default"/>
      </w:rPr>
    </w:lvl>
    <w:lvl w:ilvl="6" w:tplc="FD7C386E" w:tentative="1">
      <w:start w:val="1"/>
      <w:numFmt w:val="bullet"/>
      <w:lvlText w:val="•"/>
      <w:lvlJc w:val="left"/>
      <w:pPr>
        <w:tabs>
          <w:tab w:val="num" w:pos="5040"/>
        </w:tabs>
        <w:ind w:left="5040" w:hanging="360"/>
      </w:pPr>
      <w:rPr>
        <w:rFonts w:ascii="Arial" w:hAnsi="Arial" w:hint="default"/>
      </w:rPr>
    </w:lvl>
    <w:lvl w:ilvl="7" w:tplc="52A6312C" w:tentative="1">
      <w:start w:val="1"/>
      <w:numFmt w:val="bullet"/>
      <w:lvlText w:val="•"/>
      <w:lvlJc w:val="left"/>
      <w:pPr>
        <w:tabs>
          <w:tab w:val="num" w:pos="5760"/>
        </w:tabs>
        <w:ind w:left="5760" w:hanging="360"/>
      </w:pPr>
      <w:rPr>
        <w:rFonts w:ascii="Arial" w:hAnsi="Arial" w:hint="default"/>
      </w:rPr>
    </w:lvl>
    <w:lvl w:ilvl="8" w:tplc="ED6E41A6" w:tentative="1">
      <w:start w:val="1"/>
      <w:numFmt w:val="bullet"/>
      <w:lvlText w:val="•"/>
      <w:lvlJc w:val="left"/>
      <w:pPr>
        <w:tabs>
          <w:tab w:val="num" w:pos="6480"/>
        </w:tabs>
        <w:ind w:left="6480" w:hanging="360"/>
      </w:pPr>
      <w:rPr>
        <w:rFonts w:ascii="Arial" w:hAnsi="Arial" w:hint="default"/>
      </w:rPr>
    </w:lvl>
  </w:abstractNum>
  <w:abstractNum w:abstractNumId="11">
    <w:nsid w:val="411D2C57"/>
    <w:multiLevelType w:val="hybridMultilevel"/>
    <w:tmpl w:val="A6FEF48C"/>
    <w:lvl w:ilvl="0" w:tplc="6470B348">
      <w:start w:val="1"/>
      <w:numFmt w:val="bullet"/>
      <w:lvlText w:val="•"/>
      <w:lvlJc w:val="left"/>
      <w:pPr>
        <w:tabs>
          <w:tab w:val="num" w:pos="720"/>
        </w:tabs>
        <w:ind w:left="720" w:hanging="360"/>
      </w:pPr>
      <w:rPr>
        <w:rFonts w:ascii="Arial" w:hAnsi="Arial" w:hint="default"/>
      </w:rPr>
    </w:lvl>
    <w:lvl w:ilvl="1" w:tplc="7D489E2A" w:tentative="1">
      <w:start w:val="1"/>
      <w:numFmt w:val="bullet"/>
      <w:lvlText w:val="•"/>
      <w:lvlJc w:val="left"/>
      <w:pPr>
        <w:tabs>
          <w:tab w:val="num" w:pos="1440"/>
        </w:tabs>
        <w:ind w:left="1440" w:hanging="360"/>
      </w:pPr>
      <w:rPr>
        <w:rFonts w:ascii="Arial" w:hAnsi="Arial" w:hint="default"/>
      </w:rPr>
    </w:lvl>
    <w:lvl w:ilvl="2" w:tplc="2F320524" w:tentative="1">
      <w:start w:val="1"/>
      <w:numFmt w:val="bullet"/>
      <w:lvlText w:val="•"/>
      <w:lvlJc w:val="left"/>
      <w:pPr>
        <w:tabs>
          <w:tab w:val="num" w:pos="2160"/>
        </w:tabs>
        <w:ind w:left="2160" w:hanging="360"/>
      </w:pPr>
      <w:rPr>
        <w:rFonts w:ascii="Arial" w:hAnsi="Arial" w:hint="default"/>
      </w:rPr>
    </w:lvl>
    <w:lvl w:ilvl="3" w:tplc="97D40F80" w:tentative="1">
      <w:start w:val="1"/>
      <w:numFmt w:val="bullet"/>
      <w:lvlText w:val="•"/>
      <w:lvlJc w:val="left"/>
      <w:pPr>
        <w:tabs>
          <w:tab w:val="num" w:pos="2880"/>
        </w:tabs>
        <w:ind w:left="2880" w:hanging="360"/>
      </w:pPr>
      <w:rPr>
        <w:rFonts w:ascii="Arial" w:hAnsi="Arial" w:hint="default"/>
      </w:rPr>
    </w:lvl>
    <w:lvl w:ilvl="4" w:tplc="15D4CB78" w:tentative="1">
      <w:start w:val="1"/>
      <w:numFmt w:val="bullet"/>
      <w:lvlText w:val="•"/>
      <w:lvlJc w:val="left"/>
      <w:pPr>
        <w:tabs>
          <w:tab w:val="num" w:pos="3600"/>
        </w:tabs>
        <w:ind w:left="3600" w:hanging="360"/>
      </w:pPr>
      <w:rPr>
        <w:rFonts w:ascii="Arial" w:hAnsi="Arial" w:hint="default"/>
      </w:rPr>
    </w:lvl>
    <w:lvl w:ilvl="5" w:tplc="3D065978" w:tentative="1">
      <w:start w:val="1"/>
      <w:numFmt w:val="bullet"/>
      <w:lvlText w:val="•"/>
      <w:lvlJc w:val="left"/>
      <w:pPr>
        <w:tabs>
          <w:tab w:val="num" w:pos="4320"/>
        </w:tabs>
        <w:ind w:left="4320" w:hanging="360"/>
      </w:pPr>
      <w:rPr>
        <w:rFonts w:ascii="Arial" w:hAnsi="Arial" w:hint="default"/>
      </w:rPr>
    </w:lvl>
    <w:lvl w:ilvl="6" w:tplc="CE60DAA2" w:tentative="1">
      <w:start w:val="1"/>
      <w:numFmt w:val="bullet"/>
      <w:lvlText w:val="•"/>
      <w:lvlJc w:val="left"/>
      <w:pPr>
        <w:tabs>
          <w:tab w:val="num" w:pos="5040"/>
        </w:tabs>
        <w:ind w:left="5040" w:hanging="360"/>
      </w:pPr>
      <w:rPr>
        <w:rFonts w:ascii="Arial" w:hAnsi="Arial" w:hint="default"/>
      </w:rPr>
    </w:lvl>
    <w:lvl w:ilvl="7" w:tplc="30243A74" w:tentative="1">
      <w:start w:val="1"/>
      <w:numFmt w:val="bullet"/>
      <w:lvlText w:val="•"/>
      <w:lvlJc w:val="left"/>
      <w:pPr>
        <w:tabs>
          <w:tab w:val="num" w:pos="5760"/>
        </w:tabs>
        <w:ind w:left="5760" w:hanging="360"/>
      </w:pPr>
      <w:rPr>
        <w:rFonts w:ascii="Arial" w:hAnsi="Arial" w:hint="default"/>
      </w:rPr>
    </w:lvl>
    <w:lvl w:ilvl="8" w:tplc="E3189926" w:tentative="1">
      <w:start w:val="1"/>
      <w:numFmt w:val="bullet"/>
      <w:lvlText w:val="•"/>
      <w:lvlJc w:val="left"/>
      <w:pPr>
        <w:tabs>
          <w:tab w:val="num" w:pos="6480"/>
        </w:tabs>
        <w:ind w:left="6480" w:hanging="360"/>
      </w:pPr>
      <w:rPr>
        <w:rFonts w:ascii="Arial" w:hAnsi="Arial" w:hint="default"/>
      </w:rPr>
    </w:lvl>
  </w:abstractNum>
  <w:abstractNum w:abstractNumId="12">
    <w:nsid w:val="49047262"/>
    <w:multiLevelType w:val="hybridMultilevel"/>
    <w:tmpl w:val="E6A613AC"/>
    <w:lvl w:ilvl="0" w:tplc="F6187F04">
      <w:start w:val="1"/>
      <w:numFmt w:val="bullet"/>
      <w:lvlText w:val="•"/>
      <w:lvlJc w:val="left"/>
      <w:pPr>
        <w:tabs>
          <w:tab w:val="num" w:pos="720"/>
        </w:tabs>
        <w:ind w:left="720" w:hanging="360"/>
      </w:pPr>
      <w:rPr>
        <w:rFonts w:ascii="Arial" w:hAnsi="Arial" w:hint="default"/>
      </w:rPr>
    </w:lvl>
    <w:lvl w:ilvl="1" w:tplc="36221476" w:tentative="1">
      <w:start w:val="1"/>
      <w:numFmt w:val="bullet"/>
      <w:lvlText w:val="•"/>
      <w:lvlJc w:val="left"/>
      <w:pPr>
        <w:tabs>
          <w:tab w:val="num" w:pos="1440"/>
        </w:tabs>
        <w:ind w:left="1440" w:hanging="360"/>
      </w:pPr>
      <w:rPr>
        <w:rFonts w:ascii="Arial" w:hAnsi="Arial" w:hint="default"/>
      </w:rPr>
    </w:lvl>
    <w:lvl w:ilvl="2" w:tplc="441400D8" w:tentative="1">
      <w:start w:val="1"/>
      <w:numFmt w:val="bullet"/>
      <w:lvlText w:val="•"/>
      <w:lvlJc w:val="left"/>
      <w:pPr>
        <w:tabs>
          <w:tab w:val="num" w:pos="2160"/>
        </w:tabs>
        <w:ind w:left="2160" w:hanging="360"/>
      </w:pPr>
      <w:rPr>
        <w:rFonts w:ascii="Arial" w:hAnsi="Arial" w:hint="default"/>
      </w:rPr>
    </w:lvl>
    <w:lvl w:ilvl="3" w:tplc="9E9E7B0C" w:tentative="1">
      <w:start w:val="1"/>
      <w:numFmt w:val="bullet"/>
      <w:lvlText w:val="•"/>
      <w:lvlJc w:val="left"/>
      <w:pPr>
        <w:tabs>
          <w:tab w:val="num" w:pos="2880"/>
        </w:tabs>
        <w:ind w:left="2880" w:hanging="360"/>
      </w:pPr>
      <w:rPr>
        <w:rFonts w:ascii="Arial" w:hAnsi="Arial" w:hint="default"/>
      </w:rPr>
    </w:lvl>
    <w:lvl w:ilvl="4" w:tplc="F410B4AC" w:tentative="1">
      <w:start w:val="1"/>
      <w:numFmt w:val="bullet"/>
      <w:lvlText w:val="•"/>
      <w:lvlJc w:val="left"/>
      <w:pPr>
        <w:tabs>
          <w:tab w:val="num" w:pos="3600"/>
        </w:tabs>
        <w:ind w:left="3600" w:hanging="360"/>
      </w:pPr>
      <w:rPr>
        <w:rFonts w:ascii="Arial" w:hAnsi="Arial" w:hint="default"/>
      </w:rPr>
    </w:lvl>
    <w:lvl w:ilvl="5" w:tplc="D3BEDE1A" w:tentative="1">
      <w:start w:val="1"/>
      <w:numFmt w:val="bullet"/>
      <w:lvlText w:val="•"/>
      <w:lvlJc w:val="left"/>
      <w:pPr>
        <w:tabs>
          <w:tab w:val="num" w:pos="4320"/>
        </w:tabs>
        <w:ind w:left="4320" w:hanging="360"/>
      </w:pPr>
      <w:rPr>
        <w:rFonts w:ascii="Arial" w:hAnsi="Arial" w:hint="default"/>
      </w:rPr>
    </w:lvl>
    <w:lvl w:ilvl="6" w:tplc="3ED26BB8" w:tentative="1">
      <w:start w:val="1"/>
      <w:numFmt w:val="bullet"/>
      <w:lvlText w:val="•"/>
      <w:lvlJc w:val="left"/>
      <w:pPr>
        <w:tabs>
          <w:tab w:val="num" w:pos="5040"/>
        </w:tabs>
        <w:ind w:left="5040" w:hanging="360"/>
      </w:pPr>
      <w:rPr>
        <w:rFonts w:ascii="Arial" w:hAnsi="Arial" w:hint="default"/>
      </w:rPr>
    </w:lvl>
    <w:lvl w:ilvl="7" w:tplc="F73A2E98" w:tentative="1">
      <w:start w:val="1"/>
      <w:numFmt w:val="bullet"/>
      <w:lvlText w:val="•"/>
      <w:lvlJc w:val="left"/>
      <w:pPr>
        <w:tabs>
          <w:tab w:val="num" w:pos="5760"/>
        </w:tabs>
        <w:ind w:left="5760" w:hanging="360"/>
      </w:pPr>
      <w:rPr>
        <w:rFonts w:ascii="Arial" w:hAnsi="Arial" w:hint="default"/>
      </w:rPr>
    </w:lvl>
    <w:lvl w:ilvl="8" w:tplc="0DBA0B3E" w:tentative="1">
      <w:start w:val="1"/>
      <w:numFmt w:val="bullet"/>
      <w:lvlText w:val="•"/>
      <w:lvlJc w:val="left"/>
      <w:pPr>
        <w:tabs>
          <w:tab w:val="num" w:pos="6480"/>
        </w:tabs>
        <w:ind w:left="6480" w:hanging="360"/>
      </w:pPr>
      <w:rPr>
        <w:rFonts w:ascii="Arial" w:hAnsi="Arial" w:hint="default"/>
      </w:rPr>
    </w:lvl>
  </w:abstractNum>
  <w:abstractNum w:abstractNumId="13">
    <w:nsid w:val="502C72E7"/>
    <w:multiLevelType w:val="hybridMultilevel"/>
    <w:tmpl w:val="35546590"/>
    <w:lvl w:ilvl="0" w:tplc="245AE3EA">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533442F9"/>
    <w:multiLevelType w:val="hybridMultilevel"/>
    <w:tmpl w:val="AAF061C4"/>
    <w:lvl w:ilvl="0" w:tplc="4B88232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817CC"/>
    <w:multiLevelType w:val="multilevel"/>
    <w:tmpl w:val="5E6E2F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nsid w:val="538D155C"/>
    <w:multiLevelType w:val="hybridMultilevel"/>
    <w:tmpl w:val="4B80FF8E"/>
    <w:lvl w:ilvl="0" w:tplc="6EEE4108">
      <w:start w:val="1"/>
      <w:numFmt w:val="bullet"/>
      <w:lvlText w:val="•"/>
      <w:lvlJc w:val="left"/>
      <w:pPr>
        <w:tabs>
          <w:tab w:val="num" w:pos="720"/>
        </w:tabs>
        <w:ind w:left="720" w:hanging="360"/>
      </w:pPr>
      <w:rPr>
        <w:rFonts w:ascii="Arial" w:hAnsi="Arial" w:hint="default"/>
      </w:rPr>
    </w:lvl>
    <w:lvl w:ilvl="1" w:tplc="2C6225A0" w:tentative="1">
      <w:start w:val="1"/>
      <w:numFmt w:val="bullet"/>
      <w:lvlText w:val="•"/>
      <w:lvlJc w:val="left"/>
      <w:pPr>
        <w:tabs>
          <w:tab w:val="num" w:pos="1440"/>
        </w:tabs>
        <w:ind w:left="1440" w:hanging="360"/>
      </w:pPr>
      <w:rPr>
        <w:rFonts w:ascii="Arial" w:hAnsi="Arial" w:hint="default"/>
      </w:rPr>
    </w:lvl>
    <w:lvl w:ilvl="2" w:tplc="D0DAE374" w:tentative="1">
      <w:start w:val="1"/>
      <w:numFmt w:val="bullet"/>
      <w:lvlText w:val="•"/>
      <w:lvlJc w:val="left"/>
      <w:pPr>
        <w:tabs>
          <w:tab w:val="num" w:pos="2160"/>
        </w:tabs>
        <w:ind w:left="2160" w:hanging="360"/>
      </w:pPr>
      <w:rPr>
        <w:rFonts w:ascii="Arial" w:hAnsi="Arial" w:hint="default"/>
      </w:rPr>
    </w:lvl>
    <w:lvl w:ilvl="3" w:tplc="95AC5E6C" w:tentative="1">
      <w:start w:val="1"/>
      <w:numFmt w:val="bullet"/>
      <w:lvlText w:val="•"/>
      <w:lvlJc w:val="left"/>
      <w:pPr>
        <w:tabs>
          <w:tab w:val="num" w:pos="2880"/>
        </w:tabs>
        <w:ind w:left="2880" w:hanging="360"/>
      </w:pPr>
      <w:rPr>
        <w:rFonts w:ascii="Arial" w:hAnsi="Arial" w:hint="default"/>
      </w:rPr>
    </w:lvl>
    <w:lvl w:ilvl="4" w:tplc="DE10C59A" w:tentative="1">
      <w:start w:val="1"/>
      <w:numFmt w:val="bullet"/>
      <w:lvlText w:val="•"/>
      <w:lvlJc w:val="left"/>
      <w:pPr>
        <w:tabs>
          <w:tab w:val="num" w:pos="3600"/>
        </w:tabs>
        <w:ind w:left="3600" w:hanging="360"/>
      </w:pPr>
      <w:rPr>
        <w:rFonts w:ascii="Arial" w:hAnsi="Arial" w:hint="default"/>
      </w:rPr>
    </w:lvl>
    <w:lvl w:ilvl="5" w:tplc="5E4E5BB6" w:tentative="1">
      <w:start w:val="1"/>
      <w:numFmt w:val="bullet"/>
      <w:lvlText w:val="•"/>
      <w:lvlJc w:val="left"/>
      <w:pPr>
        <w:tabs>
          <w:tab w:val="num" w:pos="4320"/>
        </w:tabs>
        <w:ind w:left="4320" w:hanging="360"/>
      </w:pPr>
      <w:rPr>
        <w:rFonts w:ascii="Arial" w:hAnsi="Arial" w:hint="default"/>
      </w:rPr>
    </w:lvl>
    <w:lvl w:ilvl="6" w:tplc="BBB6EF5A" w:tentative="1">
      <w:start w:val="1"/>
      <w:numFmt w:val="bullet"/>
      <w:lvlText w:val="•"/>
      <w:lvlJc w:val="left"/>
      <w:pPr>
        <w:tabs>
          <w:tab w:val="num" w:pos="5040"/>
        </w:tabs>
        <w:ind w:left="5040" w:hanging="360"/>
      </w:pPr>
      <w:rPr>
        <w:rFonts w:ascii="Arial" w:hAnsi="Arial" w:hint="default"/>
      </w:rPr>
    </w:lvl>
    <w:lvl w:ilvl="7" w:tplc="F03CB71A" w:tentative="1">
      <w:start w:val="1"/>
      <w:numFmt w:val="bullet"/>
      <w:lvlText w:val="•"/>
      <w:lvlJc w:val="left"/>
      <w:pPr>
        <w:tabs>
          <w:tab w:val="num" w:pos="5760"/>
        </w:tabs>
        <w:ind w:left="5760" w:hanging="360"/>
      </w:pPr>
      <w:rPr>
        <w:rFonts w:ascii="Arial" w:hAnsi="Arial" w:hint="default"/>
      </w:rPr>
    </w:lvl>
    <w:lvl w:ilvl="8" w:tplc="0C0447FA" w:tentative="1">
      <w:start w:val="1"/>
      <w:numFmt w:val="bullet"/>
      <w:lvlText w:val="•"/>
      <w:lvlJc w:val="left"/>
      <w:pPr>
        <w:tabs>
          <w:tab w:val="num" w:pos="6480"/>
        </w:tabs>
        <w:ind w:left="6480" w:hanging="360"/>
      </w:pPr>
      <w:rPr>
        <w:rFonts w:ascii="Arial" w:hAnsi="Arial" w:hint="default"/>
      </w:rPr>
    </w:lvl>
  </w:abstractNum>
  <w:abstractNum w:abstractNumId="17">
    <w:nsid w:val="56937B89"/>
    <w:multiLevelType w:val="hybridMultilevel"/>
    <w:tmpl w:val="3918D46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nsid w:val="60567D7C"/>
    <w:multiLevelType w:val="hybridMultilevel"/>
    <w:tmpl w:val="944CC3FE"/>
    <w:lvl w:ilvl="0" w:tplc="99365D2E">
      <w:start w:val="1"/>
      <w:numFmt w:val="bullet"/>
      <w:lvlText w:val="•"/>
      <w:lvlJc w:val="left"/>
      <w:pPr>
        <w:tabs>
          <w:tab w:val="num" w:pos="720"/>
        </w:tabs>
        <w:ind w:left="720" w:hanging="360"/>
      </w:pPr>
      <w:rPr>
        <w:rFonts w:ascii="Arial" w:hAnsi="Arial" w:hint="default"/>
      </w:rPr>
    </w:lvl>
    <w:lvl w:ilvl="1" w:tplc="42449B38" w:tentative="1">
      <w:start w:val="1"/>
      <w:numFmt w:val="bullet"/>
      <w:lvlText w:val="•"/>
      <w:lvlJc w:val="left"/>
      <w:pPr>
        <w:tabs>
          <w:tab w:val="num" w:pos="1440"/>
        </w:tabs>
        <w:ind w:left="1440" w:hanging="360"/>
      </w:pPr>
      <w:rPr>
        <w:rFonts w:ascii="Arial" w:hAnsi="Arial" w:hint="default"/>
      </w:rPr>
    </w:lvl>
    <w:lvl w:ilvl="2" w:tplc="2DC092EE" w:tentative="1">
      <w:start w:val="1"/>
      <w:numFmt w:val="bullet"/>
      <w:lvlText w:val="•"/>
      <w:lvlJc w:val="left"/>
      <w:pPr>
        <w:tabs>
          <w:tab w:val="num" w:pos="2160"/>
        </w:tabs>
        <w:ind w:left="2160" w:hanging="360"/>
      </w:pPr>
      <w:rPr>
        <w:rFonts w:ascii="Arial" w:hAnsi="Arial" w:hint="default"/>
      </w:rPr>
    </w:lvl>
    <w:lvl w:ilvl="3" w:tplc="5AE46590" w:tentative="1">
      <w:start w:val="1"/>
      <w:numFmt w:val="bullet"/>
      <w:lvlText w:val="•"/>
      <w:lvlJc w:val="left"/>
      <w:pPr>
        <w:tabs>
          <w:tab w:val="num" w:pos="2880"/>
        </w:tabs>
        <w:ind w:left="2880" w:hanging="360"/>
      </w:pPr>
      <w:rPr>
        <w:rFonts w:ascii="Arial" w:hAnsi="Arial" w:hint="default"/>
      </w:rPr>
    </w:lvl>
    <w:lvl w:ilvl="4" w:tplc="B65A187E" w:tentative="1">
      <w:start w:val="1"/>
      <w:numFmt w:val="bullet"/>
      <w:lvlText w:val="•"/>
      <w:lvlJc w:val="left"/>
      <w:pPr>
        <w:tabs>
          <w:tab w:val="num" w:pos="3600"/>
        </w:tabs>
        <w:ind w:left="3600" w:hanging="360"/>
      </w:pPr>
      <w:rPr>
        <w:rFonts w:ascii="Arial" w:hAnsi="Arial" w:hint="default"/>
      </w:rPr>
    </w:lvl>
    <w:lvl w:ilvl="5" w:tplc="E078E0BE" w:tentative="1">
      <w:start w:val="1"/>
      <w:numFmt w:val="bullet"/>
      <w:lvlText w:val="•"/>
      <w:lvlJc w:val="left"/>
      <w:pPr>
        <w:tabs>
          <w:tab w:val="num" w:pos="4320"/>
        </w:tabs>
        <w:ind w:left="4320" w:hanging="360"/>
      </w:pPr>
      <w:rPr>
        <w:rFonts w:ascii="Arial" w:hAnsi="Arial" w:hint="default"/>
      </w:rPr>
    </w:lvl>
    <w:lvl w:ilvl="6" w:tplc="9132B314" w:tentative="1">
      <w:start w:val="1"/>
      <w:numFmt w:val="bullet"/>
      <w:lvlText w:val="•"/>
      <w:lvlJc w:val="left"/>
      <w:pPr>
        <w:tabs>
          <w:tab w:val="num" w:pos="5040"/>
        </w:tabs>
        <w:ind w:left="5040" w:hanging="360"/>
      </w:pPr>
      <w:rPr>
        <w:rFonts w:ascii="Arial" w:hAnsi="Arial" w:hint="default"/>
      </w:rPr>
    </w:lvl>
    <w:lvl w:ilvl="7" w:tplc="96A2448C" w:tentative="1">
      <w:start w:val="1"/>
      <w:numFmt w:val="bullet"/>
      <w:lvlText w:val="•"/>
      <w:lvlJc w:val="left"/>
      <w:pPr>
        <w:tabs>
          <w:tab w:val="num" w:pos="5760"/>
        </w:tabs>
        <w:ind w:left="5760" w:hanging="360"/>
      </w:pPr>
      <w:rPr>
        <w:rFonts w:ascii="Arial" w:hAnsi="Arial" w:hint="default"/>
      </w:rPr>
    </w:lvl>
    <w:lvl w:ilvl="8" w:tplc="0622B546" w:tentative="1">
      <w:start w:val="1"/>
      <w:numFmt w:val="bullet"/>
      <w:lvlText w:val="•"/>
      <w:lvlJc w:val="left"/>
      <w:pPr>
        <w:tabs>
          <w:tab w:val="num" w:pos="6480"/>
        </w:tabs>
        <w:ind w:left="6480" w:hanging="360"/>
      </w:pPr>
      <w:rPr>
        <w:rFonts w:ascii="Arial" w:hAnsi="Arial" w:hint="default"/>
      </w:rPr>
    </w:lvl>
  </w:abstractNum>
  <w:abstractNum w:abstractNumId="19">
    <w:nsid w:val="6404372D"/>
    <w:multiLevelType w:val="hybridMultilevel"/>
    <w:tmpl w:val="D63C4A04"/>
    <w:lvl w:ilvl="0" w:tplc="E0DE5178">
      <w:start w:val="1"/>
      <w:numFmt w:val="bullet"/>
      <w:lvlText w:val=""/>
      <w:lvlJc w:val="left"/>
      <w:pPr>
        <w:tabs>
          <w:tab w:val="num" w:pos="720"/>
        </w:tabs>
        <w:ind w:left="720" w:hanging="360"/>
      </w:pPr>
      <w:rPr>
        <w:rFonts w:ascii="Wingdings" w:hAnsi="Wingdings" w:hint="default"/>
      </w:rPr>
    </w:lvl>
    <w:lvl w:ilvl="1" w:tplc="038A3464" w:tentative="1">
      <w:start w:val="1"/>
      <w:numFmt w:val="bullet"/>
      <w:lvlText w:val=""/>
      <w:lvlJc w:val="left"/>
      <w:pPr>
        <w:tabs>
          <w:tab w:val="num" w:pos="1440"/>
        </w:tabs>
        <w:ind w:left="1440" w:hanging="360"/>
      </w:pPr>
      <w:rPr>
        <w:rFonts w:ascii="Wingdings" w:hAnsi="Wingdings" w:hint="default"/>
      </w:rPr>
    </w:lvl>
    <w:lvl w:ilvl="2" w:tplc="4A8EBA7A" w:tentative="1">
      <w:start w:val="1"/>
      <w:numFmt w:val="bullet"/>
      <w:lvlText w:val=""/>
      <w:lvlJc w:val="left"/>
      <w:pPr>
        <w:tabs>
          <w:tab w:val="num" w:pos="2160"/>
        </w:tabs>
        <w:ind w:left="2160" w:hanging="360"/>
      </w:pPr>
      <w:rPr>
        <w:rFonts w:ascii="Wingdings" w:hAnsi="Wingdings" w:hint="default"/>
      </w:rPr>
    </w:lvl>
    <w:lvl w:ilvl="3" w:tplc="627A3CE4" w:tentative="1">
      <w:start w:val="1"/>
      <w:numFmt w:val="bullet"/>
      <w:lvlText w:val=""/>
      <w:lvlJc w:val="left"/>
      <w:pPr>
        <w:tabs>
          <w:tab w:val="num" w:pos="2880"/>
        </w:tabs>
        <w:ind w:left="2880" w:hanging="360"/>
      </w:pPr>
      <w:rPr>
        <w:rFonts w:ascii="Wingdings" w:hAnsi="Wingdings" w:hint="default"/>
      </w:rPr>
    </w:lvl>
    <w:lvl w:ilvl="4" w:tplc="696E01B2" w:tentative="1">
      <w:start w:val="1"/>
      <w:numFmt w:val="bullet"/>
      <w:lvlText w:val=""/>
      <w:lvlJc w:val="left"/>
      <w:pPr>
        <w:tabs>
          <w:tab w:val="num" w:pos="3600"/>
        </w:tabs>
        <w:ind w:left="3600" w:hanging="360"/>
      </w:pPr>
      <w:rPr>
        <w:rFonts w:ascii="Wingdings" w:hAnsi="Wingdings" w:hint="default"/>
      </w:rPr>
    </w:lvl>
    <w:lvl w:ilvl="5" w:tplc="6010D296" w:tentative="1">
      <w:start w:val="1"/>
      <w:numFmt w:val="bullet"/>
      <w:lvlText w:val=""/>
      <w:lvlJc w:val="left"/>
      <w:pPr>
        <w:tabs>
          <w:tab w:val="num" w:pos="4320"/>
        </w:tabs>
        <w:ind w:left="4320" w:hanging="360"/>
      </w:pPr>
      <w:rPr>
        <w:rFonts w:ascii="Wingdings" w:hAnsi="Wingdings" w:hint="default"/>
      </w:rPr>
    </w:lvl>
    <w:lvl w:ilvl="6" w:tplc="491C0FC2" w:tentative="1">
      <w:start w:val="1"/>
      <w:numFmt w:val="bullet"/>
      <w:lvlText w:val=""/>
      <w:lvlJc w:val="left"/>
      <w:pPr>
        <w:tabs>
          <w:tab w:val="num" w:pos="5040"/>
        </w:tabs>
        <w:ind w:left="5040" w:hanging="360"/>
      </w:pPr>
      <w:rPr>
        <w:rFonts w:ascii="Wingdings" w:hAnsi="Wingdings" w:hint="default"/>
      </w:rPr>
    </w:lvl>
    <w:lvl w:ilvl="7" w:tplc="D0669392" w:tentative="1">
      <w:start w:val="1"/>
      <w:numFmt w:val="bullet"/>
      <w:lvlText w:val=""/>
      <w:lvlJc w:val="left"/>
      <w:pPr>
        <w:tabs>
          <w:tab w:val="num" w:pos="5760"/>
        </w:tabs>
        <w:ind w:left="5760" w:hanging="360"/>
      </w:pPr>
      <w:rPr>
        <w:rFonts w:ascii="Wingdings" w:hAnsi="Wingdings" w:hint="default"/>
      </w:rPr>
    </w:lvl>
    <w:lvl w:ilvl="8" w:tplc="D3064472" w:tentative="1">
      <w:start w:val="1"/>
      <w:numFmt w:val="bullet"/>
      <w:lvlText w:val=""/>
      <w:lvlJc w:val="left"/>
      <w:pPr>
        <w:tabs>
          <w:tab w:val="num" w:pos="6480"/>
        </w:tabs>
        <w:ind w:left="6480" w:hanging="360"/>
      </w:pPr>
      <w:rPr>
        <w:rFonts w:ascii="Wingdings" w:hAnsi="Wingdings" w:hint="default"/>
      </w:rPr>
    </w:lvl>
  </w:abstractNum>
  <w:abstractNum w:abstractNumId="20">
    <w:nsid w:val="648924E5"/>
    <w:multiLevelType w:val="hybridMultilevel"/>
    <w:tmpl w:val="3CD631CC"/>
    <w:lvl w:ilvl="0" w:tplc="BB94B556">
      <w:start w:val="1"/>
      <w:numFmt w:val="bullet"/>
      <w:lvlText w:val="•"/>
      <w:lvlJc w:val="left"/>
      <w:pPr>
        <w:tabs>
          <w:tab w:val="num" w:pos="720"/>
        </w:tabs>
        <w:ind w:left="720" w:hanging="360"/>
      </w:pPr>
      <w:rPr>
        <w:rFonts w:ascii="Arial" w:hAnsi="Arial" w:hint="default"/>
      </w:rPr>
    </w:lvl>
    <w:lvl w:ilvl="1" w:tplc="59AA55B2" w:tentative="1">
      <w:start w:val="1"/>
      <w:numFmt w:val="bullet"/>
      <w:lvlText w:val="•"/>
      <w:lvlJc w:val="left"/>
      <w:pPr>
        <w:tabs>
          <w:tab w:val="num" w:pos="1440"/>
        </w:tabs>
        <w:ind w:left="1440" w:hanging="360"/>
      </w:pPr>
      <w:rPr>
        <w:rFonts w:ascii="Arial" w:hAnsi="Arial" w:hint="default"/>
      </w:rPr>
    </w:lvl>
    <w:lvl w:ilvl="2" w:tplc="F39C36FE" w:tentative="1">
      <w:start w:val="1"/>
      <w:numFmt w:val="bullet"/>
      <w:lvlText w:val="•"/>
      <w:lvlJc w:val="left"/>
      <w:pPr>
        <w:tabs>
          <w:tab w:val="num" w:pos="2160"/>
        </w:tabs>
        <w:ind w:left="2160" w:hanging="360"/>
      </w:pPr>
      <w:rPr>
        <w:rFonts w:ascii="Arial" w:hAnsi="Arial" w:hint="default"/>
      </w:rPr>
    </w:lvl>
    <w:lvl w:ilvl="3" w:tplc="1CCC2C02" w:tentative="1">
      <w:start w:val="1"/>
      <w:numFmt w:val="bullet"/>
      <w:lvlText w:val="•"/>
      <w:lvlJc w:val="left"/>
      <w:pPr>
        <w:tabs>
          <w:tab w:val="num" w:pos="2880"/>
        </w:tabs>
        <w:ind w:left="2880" w:hanging="360"/>
      </w:pPr>
      <w:rPr>
        <w:rFonts w:ascii="Arial" w:hAnsi="Arial" w:hint="default"/>
      </w:rPr>
    </w:lvl>
    <w:lvl w:ilvl="4" w:tplc="C93219A6" w:tentative="1">
      <w:start w:val="1"/>
      <w:numFmt w:val="bullet"/>
      <w:lvlText w:val="•"/>
      <w:lvlJc w:val="left"/>
      <w:pPr>
        <w:tabs>
          <w:tab w:val="num" w:pos="3600"/>
        </w:tabs>
        <w:ind w:left="3600" w:hanging="360"/>
      </w:pPr>
      <w:rPr>
        <w:rFonts w:ascii="Arial" w:hAnsi="Arial" w:hint="default"/>
      </w:rPr>
    </w:lvl>
    <w:lvl w:ilvl="5" w:tplc="3A6234D2" w:tentative="1">
      <w:start w:val="1"/>
      <w:numFmt w:val="bullet"/>
      <w:lvlText w:val="•"/>
      <w:lvlJc w:val="left"/>
      <w:pPr>
        <w:tabs>
          <w:tab w:val="num" w:pos="4320"/>
        </w:tabs>
        <w:ind w:left="4320" w:hanging="360"/>
      </w:pPr>
      <w:rPr>
        <w:rFonts w:ascii="Arial" w:hAnsi="Arial" w:hint="default"/>
      </w:rPr>
    </w:lvl>
    <w:lvl w:ilvl="6" w:tplc="CC4C39F4" w:tentative="1">
      <w:start w:val="1"/>
      <w:numFmt w:val="bullet"/>
      <w:lvlText w:val="•"/>
      <w:lvlJc w:val="left"/>
      <w:pPr>
        <w:tabs>
          <w:tab w:val="num" w:pos="5040"/>
        </w:tabs>
        <w:ind w:left="5040" w:hanging="360"/>
      </w:pPr>
      <w:rPr>
        <w:rFonts w:ascii="Arial" w:hAnsi="Arial" w:hint="default"/>
      </w:rPr>
    </w:lvl>
    <w:lvl w:ilvl="7" w:tplc="A6C0B13A" w:tentative="1">
      <w:start w:val="1"/>
      <w:numFmt w:val="bullet"/>
      <w:lvlText w:val="•"/>
      <w:lvlJc w:val="left"/>
      <w:pPr>
        <w:tabs>
          <w:tab w:val="num" w:pos="5760"/>
        </w:tabs>
        <w:ind w:left="5760" w:hanging="360"/>
      </w:pPr>
      <w:rPr>
        <w:rFonts w:ascii="Arial" w:hAnsi="Arial" w:hint="default"/>
      </w:rPr>
    </w:lvl>
    <w:lvl w:ilvl="8" w:tplc="A21C9A1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4"/>
  </w:num>
  <w:num w:numId="4">
    <w:abstractNumId w:val="18"/>
  </w:num>
  <w:num w:numId="5">
    <w:abstractNumId w:val="6"/>
  </w:num>
  <w:num w:numId="6">
    <w:abstractNumId w:val="20"/>
  </w:num>
  <w:num w:numId="7">
    <w:abstractNumId w:val="12"/>
  </w:num>
  <w:num w:numId="8">
    <w:abstractNumId w:val="13"/>
  </w:num>
  <w:num w:numId="9">
    <w:abstractNumId w:val="10"/>
  </w:num>
  <w:num w:numId="10">
    <w:abstractNumId w:val="2"/>
  </w:num>
  <w:num w:numId="11">
    <w:abstractNumId w:val="3"/>
  </w:num>
  <w:num w:numId="12">
    <w:abstractNumId w:val="19"/>
  </w:num>
  <w:num w:numId="13">
    <w:abstractNumId w:val="8"/>
  </w:num>
  <w:num w:numId="14">
    <w:abstractNumId w:val="7"/>
  </w:num>
  <w:num w:numId="15">
    <w:abstractNumId w:val="17"/>
  </w:num>
  <w:num w:numId="16">
    <w:abstractNumId w:val="5"/>
  </w:num>
  <w:num w:numId="17">
    <w:abstractNumId w:val="9"/>
  </w:num>
  <w:num w:numId="18">
    <w:abstractNumId w:val="16"/>
  </w:num>
  <w:num w:numId="19">
    <w:abstractNumId w:val="1"/>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66693"/>
    <w:rsid w:val="000250D9"/>
    <w:rsid w:val="00037AEA"/>
    <w:rsid w:val="00083D53"/>
    <w:rsid w:val="00094FF8"/>
    <w:rsid w:val="000B76D9"/>
    <w:rsid w:val="0014612E"/>
    <w:rsid w:val="001538B6"/>
    <w:rsid w:val="00186CA0"/>
    <w:rsid w:val="00194F1C"/>
    <w:rsid w:val="001A275A"/>
    <w:rsid w:val="001A32D7"/>
    <w:rsid w:val="001B1D56"/>
    <w:rsid w:val="001F08B1"/>
    <w:rsid w:val="00204B20"/>
    <w:rsid w:val="002115CD"/>
    <w:rsid w:val="002200BA"/>
    <w:rsid w:val="00284423"/>
    <w:rsid w:val="002C49FB"/>
    <w:rsid w:val="002E77EB"/>
    <w:rsid w:val="003204D7"/>
    <w:rsid w:val="003634DD"/>
    <w:rsid w:val="003B28AF"/>
    <w:rsid w:val="00431F95"/>
    <w:rsid w:val="004623A8"/>
    <w:rsid w:val="0049425C"/>
    <w:rsid w:val="004F47EC"/>
    <w:rsid w:val="005005E2"/>
    <w:rsid w:val="00523BEC"/>
    <w:rsid w:val="00554C55"/>
    <w:rsid w:val="00583C70"/>
    <w:rsid w:val="00596DB6"/>
    <w:rsid w:val="005D46F2"/>
    <w:rsid w:val="00604979"/>
    <w:rsid w:val="00615529"/>
    <w:rsid w:val="00642E9D"/>
    <w:rsid w:val="00651C22"/>
    <w:rsid w:val="00691C90"/>
    <w:rsid w:val="006F55B7"/>
    <w:rsid w:val="007001C2"/>
    <w:rsid w:val="0072694F"/>
    <w:rsid w:val="00731E71"/>
    <w:rsid w:val="00745C4C"/>
    <w:rsid w:val="007A661F"/>
    <w:rsid w:val="007F530D"/>
    <w:rsid w:val="00821085"/>
    <w:rsid w:val="0084639E"/>
    <w:rsid w:val="0085119A"/>
    <w:rsid w:val="00851960"/>
    <w:rsid w:val="008A010D"/>
    <w:rsid w:val="008E496B"/>
    <w:rsid w:val="00966D48"/>
    <w:rsid w:val="009B7BFD"/>
    <w:rsid w:val="009C7052"/>
    <w:rsid w:val="00A26A5E"/>
    <w:rsid w:val="00A51E13"/>
    <w:rsid w:val="00A579C2"/>
    <w:rsid w:val="00A7500E"/>
    <w:rsid w:val="00A94EB4"/>
    <w:rsid w:val="00AA359A"/>
    <w:rsid w:val="00AA5779"/>
    <w:rsid w:val="00AB7378"/>
    <w:rsid w:val="00AC4174"/>
    <w:rsid w:val="00AF4F8E"/>
    <w:rsid w:val="00B21A30"/>
    <w:rsid w:val="00B32794"/>
    <w:rsid w:val="00C5354E"/>
    <w:rsid w:val="00C66693"/>
    <w:rsid w:val="00C9765E"/>
    <w:rsid w:val="00CA62FA"/>
    <w:rsid w:val="00DC3213"/>
    <w:rsid w:val="00DE633F"/>
    <w:rsid w:val="00E024CF"/>
    <w:rsid w:val="00E149E2"/>
    <w:rsid w:val="00E56540"/>
    <w:rsid w:val="00EA5A3A"/>
    <w:rsid w:val="00EC1823"/>
    <w:rsid w:val="00EE6F5A"/>
    <w:rsid w:val="00EF246D"/>
    <w:rsid w:val="00EF553B"/>
    <w:rsid w:val="00F1084B"/>
    <w:rsid w:val="00F17D20"/>
    <w:rsid w:val="00F368EF"/>
    <w:rsid w:val="00F61DAC"/>
    <w:rsid w:val="00FC370C"/>
    <w:rsid w:val="00FF2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List Paragraph 1,footer text,Bullets,Table of contents numbered,List Paragraph1"/>
    <w:basedOn w:val="Normal"/>
    <w:uiPriority w:val="34"/>
    <w:qFormat/>
    <w:rsid w:val="00C66693"/>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AC4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174"/>
  </w:style>
  <w:style w:type="paragraph" w:styleId="Footer">
    <w:name w:val="footer"/>
    <w:basedOn w:val="Normal"/>
    <w:link w:val="FooterChar"/>
    <w:uiPriority w:val="99"/>
    <w:unhideWhenUsed/>
    <w:rsid w:val="00AC4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174"/>
  </w:style>
  <w:style w:type="character" w:styleId="CommentReference">
    <w:name w:val="annotation reference"/>
    <w:basedOn w:val="DefaultParagraphFont"/>
    <w:uiPriority w:val="99"/>
    <w:semiHidden/>
    <w:unhideWhenUsed/>
    <w:rsid w:val="00A26A5E"/>
    <w:rPr>
      <w:sz w:val="16"/>
      <w:szCs w:val="16"/>
    </w:rPr>
  </w:style>
  <w:style w:type="paragraph" w:styleId="CommentText">
    <w:name w:val="annotation text"/>
    <w:basedOn w:val="Normal"/>
    <w:link w:val="CommentTextChar"/>
    <w:uiPriority w:val="99"/>
    <w:semiHidden/>
    <w:unhideWhenUsed/>
    <w:rsid w:val="00A26A5E"/>
    <w:pPr>
      <w:spacing w:line="240" w:lineRule="auto"/>
    </w:pPr>
    <w:rPr>
      <w:sz w:val="20"/>
      <w:szCs w:val="20"/>
    </w:rPr>
  </w:style>
  <w:style w:type="character" w:customStyle="1" w:styleId="CommentTextChar">
    <w:name w:val="Comment Text Char"/>
    <w:basedOn w:val="DefaultParagraphFont"/>
    <w:link w:val="CommentText"/>
    <w:uiPriority w:val="99"/>
    <w:semiHidden/>
    <w:rsid w:val="00A26A5E"/>
    <w:rPr>
      <w:sz w:val="20"/>
      <w:szCs w:val="20"/>
    </w:rPr>
  </w:style>
  <w:style w:type="paragraph" w:styleId="CommentSubject">
    <w:name w:val="annotation subject"/>
    <w:basedOn w:val="CommentText"/>
    <w:next w:val="CommentText"/>
    <w:link w:val="CommentSubjectChar"/>
    <w:uiPriority w:val="99"/>
    <w:semiHidden/>
    <w:unhideWhenUsed/>
    <w:rsid w:val="00A26A5E"/>
    <w:rPr>
      <w:b/>
      <w:bCs/>
    </w:rPr>
  </w:style>
  <w:style w:type="character" w:customStyle="1" w:styleId="CommentSubjectChar">
    <w:name w:val="Comment Subject Char"/>
    <w:basedOn w:val="CommentTextChar"/>
    <w:link w:val="CommentSubject"/>
    <w:uiPriority w:val="99"/>
    <w:semiHidden/>
    <w:rsid w:val="00A26A5E"/>
    <w:rPr>
      <w:b/>
      <w:bCs/>
      <w:sz w:val="20"/>
      <w:szCs w:val="20"/>
    </w:rPr>
  </w:style>
  <w:style w:type="paragraph" w:styleId="BalloonText">
    <w:name w:val="Balloon Text"/>
    <w:basedOn w:val="Normal"/>
    <w:link w:val="BalloonTextChar"/>
    <w:uiPriority w:val="99"/>
    <w:semiHidden/>
    <w:unhideWhenUsed/>
    <w:rsid w:val="00A2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5E"/>
    <w:rPr>
      <w:rFonts w:ascii="Segoe UI" w:hAnsi="Segoe UI" w:cs="Segoe UI"/>
      <w:sz w:val="18"/>
      <w:szCs w:val="18"/>
    </w:rPr>
  </w:style>
  <w:style w:type="paragraph" w:styleId="NormalWeb">
    <w:name w:val="Normal (Web)"/>
    <w:basedOn w:val="Normal"/>
    <w:uiPriority w:val="99"/>
    <w:semiHidden/>
    <w:unhideWhenUsed/>
    <w:rsid w:val="006155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19440">
      <w:bodyDiv w:val="1"/>
      <w:marLeft w:val="0"/>
      <w:marRight w:val="0"/>
      <w:marTop w:val="0"/>
      <w:marBottom w:val="0"/>
      <w:divBdr>
        <w:top w:val="none" w:sz="0" w:space="0" w:color="auto"/>
        <w:left w:val="none" w:sz="0" w:space="0" w:color="auto"/>
        <w:bottom w:val="none" w:sz="0" w:space="0" w:color="auto"/>
        <w:right w:val="none" w:sz="0" w:space="0" w:color="auto"/>
      </w:divBdr>
      <w:divsChild>
        <w:div w:id="841091628">
          <w:marLeft w:val="446"/>
          <w:marRight w:val="0"/>
          <w:marTop w:val="0"/>
          <w:marBottom w:val="0"/>
          <w:divBdr>
            <w:top w:val="none" w:sz="0" w:space="0" w:color="auto"/>
            <w:left w:val="none" w:sz="0" w:space="0" w:color="auto"/>
            <w:bottom w:val="none" w:sz="0" w:space="0" w:color="auto"/>
            <w:right w:val="none" w:sz="0" w:space="0" w:color="auto"/>
          </w:divBdr>
        </w:div>
        <w:div w:id="811291134">
          <w:marLeft w:val="446"/>
          <w:marRight w:val="0"/>
          <w:marTop w:val="0"/>
          <w:marBottom w:val="0"/>
          <w:divBdr>
            <w:top w:val="none" w:sz="0" w:space="0" w:color="auto"/>
            <w:left w:val="none" w:sz="0" w:space="0" w:color="auto"/>
            <w:bottom w:val="none" w:sz="0" w:space="0" w:color="auto"/>
            <w:right w:val="none" w:sz="0" w:space="0" w:color="auto"/>
          </w:divBdr>
        </w:div>
      </w:divsChild>
    </w:div>
    <w:div w:id="261649812">
      <w:bodyDiv w:val="1"/>
      <w:marLeft w:val="0"/>
      <w:marRight w:val="0"/>
      <w:marTop w:val="0"/>
      <w:marBottom w:val="0"/>
      <w:divBdr>
        <w:top w:val="none" w:sz="0" w:space="0" w:color="auto"/>
        <w:left w:val="none" w:sz="0" w:space="0" w:color="auto"/>
        <w:bottom w:val="none" w:sz="0" w:space="0" w:color="auto"/>
        <w:right w:val="none" w:sz="0" w:space="0" w:color="auto"/>
      </w:divBdr>
    </w:div>
    <w:div w:id="380177981">
      <w:bodyDiv w:val="1"/>
      <w:marLeft w:val="0"/>
      <w:marRight w:val="0"/>
      <w:marTop w:val="0"/>
      <w:marBottom w:val="0"/>
      <w:divBdr>
        <w:top w:val="none" w:sz="0" w:space="0" w:color="auto"/>
        <w:left w:val="none" w:sz="0" w:space="0" w:color="auto"/>
        <w:bottom w:val="none" w:sz="0" w:space="0" w:color="auto"/>
        <w:right w:val="none" w:sz="0" w:space="0" w:color="auto"/>
      </w:divBdr>
      <w:divsChild>
        <w:div w:id="1849322157">
          <w:marLeft w:val="360"/>
          <w:marRight w:val="0"/>
          <w:marTop w:val="200"/>
          <w:marBottom w:val="0"/>
          <w:divBdr>
            <w:top w:val="none" w:sz="0" w:space="0" w:color="auto"/>
            <w:left w:val="none" w:sz="0" w:space="0" w:color="auto"/>
            <w:bottom w:val="none" w:sz="0" w:space="0" w:color="auto"/>
            <w:right w:val="none" w:sz="0" w:space="0" w:color="auto"/>
          </w:divBdr>
        </w:div>
      </w:divsChild>
    </w:div>
    <w:div w:id="424377046">
      <w:bodyDiv w:val="1"/>
      <w:marLeft w:val="0"/>
      <w:marRight w:val="0"/>
      <w:marTop w:val="0"/>
      <w:marBottom w:val="0"/>
      <w:divBdr>
        <w:top w:val="none" w:sz="0" w:space="0" w:color="auto"/>
        <w:left w:val="none" w:sz="0" w:space="0" w:color="auto"/>
        <w:bottom w:val="none" w:sz="0" w:space="0" w:color="auto"/>
        <w:right w:val="none" w:sz="0" w:space="0" w:color="auto"/>
      </w:divBdr>
    </w:div>
    <w:div w:id="429542479">
      <w:bodyDiv w:val="1"/>
      <w:marLeft w:val="0"/>
      <w:marRight w:val="0"/>
      <w:marTop w:val="0"/>
      <w:marBottom w:val="0"/>
      <w:divBdr>
        <w:top w:val="none" w:sz="0" w:space="0" w:color="auto"/>
        <w:left w:val="none" w:sz="0" w:space="0" w:color="auto"/>
        <w:bottom w:val="none" w:sz="0" w:space="0" w:color="auto"/>
        <w:right w:val="none" w:sz="0" w:space="0" w:color="auto"/>
      </w:divBdr>
      <w:divsChild>
        <w:div w:id="1342008587">
          <w:marLeft w:val="446"/>
          <w:marRight w:val="0"/>
          <w:marTop w:val="0"/>
          <w:marBottom w:val="0"/>
          <w:divBdr>
            <w:top w:val="none" w:sz="0" w:space="0" w:color="auto"/>
            <w:left w:val="none" w:sz="0" w:space="0" w:color="auto"/>
            <w:bottom w:val="none" w:sz="0" w:space="0" w:color="auto"/>
            <w:right w:val="none" w:sz="0" w:space="0" w:color="auto"/>
          </w:divBdr>
        </w:div>
        <w:div w:id="591282144">
          <w:marLeft w:val="446"/>
          <w:marRight w:val="0"/>
          <w:marTop w:val="0"/>
          <w:marBottom w:val="0"/>
          <w:divBdr>
            <w:top w:val="none" w:sz="0" w:space="0" w:color="auto"/>
            <w:left w:val="none" w:sz="0" w:space="0" w:color="auto"/>
            <w:bottom w:val="none" w:sz="0" w:space="0" w:color="auto"/>
            <w:right w:val="none" w:sz="0" w:space="0" w:color="auto"/>
          </w:divBdr>
        </w:div>
        <w:div w:id="385951988">
          <w:marLeft w:val="446"/>
          <w:marRight w:val="0"/>
          <w:marTop w:val="0"/>
          <w:marBottom w:val="0"/>
          <w:divBdr>
            <w:top w:val="none" w:sz="0" w:space="0" w:color="auto"/>
            <w:left w:val="none" w:sz="0" w:space="0" w:color="auto"/>
            <w:bottom w:val="none" w:sz="0" w:space="0" w:color="auto"/>
            <w:right w:val="none" w:sz="0" w:space="0" w:color="auto"/>
          </w:divBdr>
        </w:div>
      </w:divsChild>
    </w:div>
    <w:div w:id="462964658">
      <w:bodyDiv w:val="1"/>
      <w:marLeft w:val="0"/>
      <w:marRight w:val="0"/>
      <w:marTop w:val="0"/>
      <w:marBottom w:val="0"/>
      <w:divBdr>
        <w:top w:val="none" w:sz="0" w:space="0" w:color="auto"/>
        <w:left w:val="none" w:sz="0" w:space="0" w:color="auto"/>
        <w:bottom w:val="none" w:sz="0" w:space="0" w:color="auto"/>
        <w:right w:val="none" w:sz="0" w:space="0" w:color="auto"/>
      </w:divBdr>
    </w:div>
    <w:div w:id="565190074">
      <w:bodyDiv w:val="1"/>
      <w:marLeft w:val="0"/>
      <w:marRight w:val="0"/>
      <w:marTop w:val="0"/>
      <w:marBottom w:val="0"/>
      <w:divBdr>
        <w:top w:val="none" w:sz="0" w:space="0" w:color="auto"/>
        <w:left w:val="none" w:sz="0" w:space="0" w:color="auto"/>
        <w:bottom w:val="none" w:sz="0" w:space="0" w:color="auto"/>
        <w:right w:val="none" w:sz="0" w:space="0" w:color="auto"/>
      </w:divBdr>
    </w:div>
    <w:div w:id="576787746">
      <w:bodyDiv w:val="1"/>
      <w:marLeft w:val="0"/>
      <w:marRight w:val="0"/>
      <w:marTop w:val="0"/>
      <w:marBottom w:val="0"/>
      <w:divBdr>
        <w:top w:val="none" w:sz="0" w:space="0" w:color="auto"/>
        <w:left w:val="none" w:sz="0" w:space="0" w:color="auto"/>
        <w:bottom w:val="none" w:sz="0" w:space="0" w:color="auto"/>
        <w:right w:val="none" w:sz="0" w:space="0" w:color="auto"/>
      </w:divBdr>
      <w:divsChild>
        <w:div w:id="93671661">
          <w:marLeft w:val="360"/>
          <w:marRight w:val="0"/>
          <w:marTop w:val="200"/>
          <w:marBottom w:val="0"/>
          <w:divBdr>
            <w:top w:val="none" w:sz="0" w:space="0" w:color="auto"/>
            <w:left w:val="none" w:sz="0" w:space="0" w:color="auto"/>
            <w:bottom w:val="none" w:sz="0" w:space="0" w:color="auto"/>
            <w:right w:val="none" w:sz="0" w:space="0" w:color="auto"/>
          </w:divBdr>
        </w:div>
      </w:divsChild>
    </w:div>
    <w:div w:id="736131502">
      <w:bodyDiv w:val="1"/>
      <w:marLeft w:val="0"/>
      <w:marRight w:val="0"/>
      <w:marTop w:val="0"/>
      <w:marBottom w:val="0"/>
      <w:divBdr>
        <w:top w:val="none" w:sz="0" w:space="0" w:color="auto"/>
        <w:left w:val="none" w:sz="0" w:space="0" w:color="auto"/>
        <w:bottom w:val="none" w:sz="0" w:space="0" w:color="auto"/>
        <w:right w:val="none" w:sz="0" w:space="0" w:color="auto"/>
      </w:divBdr>
      <w:divsChild>
        <w:div w:id="104422741">
          <w:marLeft w:val="360"/>
          <w:marRight w:val="0"/>
          <w:marTop w:val="200"/>
          <w:marBottom w:val="0"/>
          <w:divBdr>
            <w:top w:val="none" w:sz="0" w:space="0" w:color="auto"/>
            <w:left w:val="none" w:sz="0" w:space="0" w:color="auto"/>
            <w:bottom w:val="none" w:sz="0" w:space="0" w:color="auto"/>
            <w:right w:val="none" w:sz="0" w:space="0" w:color="auto"/>
          </w:divBdr>
        </w:div>
      </w:divsChild>
    </w:div>
    <w:div w:id="878542715">
      <w:bodyDiv w:val="1"/>
      <w:marLeft w:val="0"/>
      <w:marRight w:val="0"/>
      <w:marTop w:val="0"/>
      <w:marBottom w:val="0"/>
      <w:divBdr>
        <w:top w:val="none" w:sz="0" w:space="0" w:color="auto"/>
        <w:left w:val="none" w:sz="0" w:space="0" w:color="auto"/>
        <w:bottom w:val="none" w:sz="0" w:space="0" w:color="auto"/>
        <w:right w:val="none" w:sz="0" w:space="0" w:color="auto"/>
      </w:divBdr>
      <w:divsChild>
        <w:div w:id="563372098">
          <w:marLeft w:val="360"/>
          <w:marRight w:val="0"/>
          <w:marTop w:val="200"/>
          <w:marBottom w:val="0"/>
          <w:divBdr>
            <w:top w:val="none" w:sz="0" w:space="0" w:color="auto"/>
            <w:left w:val="none" w:sz="0" w:space="0" w:color="auto"/>
            <w:bottom w:val="none" w:sz="0" w:space="0" w:color="auto"/>
            <w:right w:val="none" w:sz="0" w:space="0" w:color="auto"/>
          </w:divBdr>
        </w:div>
        <w:div w:id="1809930711">
          <w:marLeft w:val="360"/>
          <w:marRight w:val="0"/>
          <w:marTop w:val="200"/>
          <w:marBottom w:val="0"/>
          <w:divBdr>
            <w:top w:val="none" w:sz="0" w:space="0" w:color="auto"/>
            <w:left w:val="none" w:sz="0" w:space="0" w:color="auto"/>
            <w:bottom w:val="none" w:sz="0" w:space="0" w:color="auto"/>
            <w:right w:val="none" w:sz="0" w:space="0" w:color="auto"/>
          </w:divBdr>
        </w:div>
      </w:divsChild>
    </w:div>
    <w:div w:id="1016350732">
      <w:bodyDiv w:val="1"/>
      <w:marLeft w:val="0"/>
      <w:marRight w:val="0"/>
      <w:marTop w:val="0"/>
      <w:marBottom w:val="0"/>
      <w:divBdr>
        <w:top w:val="none" w:sz="0" w:space="0" w:color="auto"/>
        <w:left w:val="none" w:sz="0" w:space="0" w:color="auto"/>
        <w:bottom w:val="none" w:sz="0" w:space="0" w:color="auto"/>
        <w:right w:val="none" w:sz="0" w:space="0" w:color="auto"/>
      </w:divBdr>
    </w:div>
    <w:div w:id="1184788837">
      <w:bodyDiv w:val="1"/>
      <w:marLeft w:val="0"/>
      <w:marRight w:val="0"/>
      <w:marTop w:val="0"/>
      <w:marBottom w:val="0"/>
      <w:divBdr>
        <w:top w:val="none" w:sz="0" w:space="0" w:color="auto"/>
        <w:left w:val="none" w:sz="0" w:space="0" w:color="auto"/>
        <w:bottom w:val="none" w:sz="0" w:space="0" w:color="auto"/>
        <w:right w:val="none" w:sz="0" w:space="0" w:color="auto"/>
      </w:divBdr>
      <w:divsChild>
        <w:div w:id="152986232">
          <w:marLeft w:val="806"/>
          <w:marRight w:val="0"/>
          <w:marTop w:val="200"/>
          <w:marBottom w:val="0"/>
          <w:divBdr>
            <w:top w:val="none" w:sz="0" w:space="0" w:color="auto"/>
            <w:left w:val="none" w:sz="0" w:space="0" w:color="auto"/>
            <w:bottom w:val="none" w:sz="0" w:space="0" w:color="auto"/>
            <w:right w:val="none" w:sz="0" w:space="0" w:color="auto"/>
          </w:divBdr>
        </w:div>
        <w:div w:id="202140407">
          <w:marLeft w:val="806"/>
          <w:marRight w:val="0"/>
          <w:marTop w:val="200"/>
          <w:marBottom w:val="0"/>
          <w:divBdr>
            <w:top w:val="none" w:sz="0" w:space="0" w:color="auto"/>
            <w:left w:val="none" w:sz="0" w:space="0" w:color="auto"/>
            <w:bottom w:val="none" w:sz="0" w:space="0" w:color="auto"/>
            <w:right w:val="none" w:sz="0" w:space="0" w:color="auto"/>
          </w:divBdr>
        </w:div>
        <w:div w:id="74325077">
          <w:marLeft w:val="806"/>
          <w:marRight w:val="0"/>
          <w:marTop w:val="200"/>
          <w:marBottom w:val="0"/>
          <w:divBdr>
            <w:top w:val="none" w:sz="0" w:space="0" w:color="auto"/>
            <w:left w:val="none" w:sz="0" w:space="0" w:color="auto"/>
            <w:bottom w:val="none" w:sz="0" w:space="0" w:color="auto"/>
            <w:right w:val="none" w:sz="0" w:space="0" w:color="auto"/>
          </w:divBdr>
        </w:div>
        <w:div w:id="1909806284">
          <w:marLeft w:val="806"/>
          <w:marRight w:val="0"/>
          <w:marTop w:val="200"/>
          <w:marBottom w:val="0"/>
          <w:divBdr>
            <w:top w:val="none" w:sz="0" w:space="0" w:color="auto"/>
            <w:left w:val="none" w:sz="0" w:space="0" w:color="auto"/>
            <w:bottom w:val="none" w:sz="0" w:space="0" w:color="auto"/>
            <w:right w:val="none" w:sz="0" w:space="0" w:color="auto"/>
          </w:divBdr>
        </w:div>
        <w:div w:id="823163182">
          <w:marLeft w:val="806"/>
          <w:marRight w:val="0"/>
          <w:marTop w:val="200"/>
          <w:marBottom w:val="0"/>
          <w:divBdr>
            <w:top w:val="none" w:sz="0" w:space="0" w:color="auto"/>
            <w:left w:val="none" w:sz="0" w:space="0" w:color="auto"/>
            <w:bottom w:val="none" w:sz="0" w:space="0" w:color="auto"/>
            <w:right w:val="none" w:sz="0" w:space="0" w:color="auto"/>
          </w:divBdr>
        </w:div>
        <w:div w:id="154299638">
          <w:marLeft w:val="806"/>
          <w:marRight w:val="0"/>
          <w:marTop w:val="200"/>
          <w:marBottom w:val="0"/>
          <w:divBdr>
            <w:top w:val="none" w:sz="0" w:space="0" w:color="auto"/>
            <w:left w:val="none" w:sz="0" w:space="0" w:color="auto"/>
            <w:bottom w:val="none" w:sz="0" w:space="0" w:color="auto"/>
            <w:right w:val="none" w:sz="0" w:space="0" w:color="auto"/>
          </w:divBdr>
        </w:div>
      </w:divsChild>
    </w:div>
    <w:div w:id="1267694794">
      <w:bodyDiv w:val="1"/>
      <w:marLeft w:val="0"/>
      <w:marRight w:val="0"/>
      <w:marTop w:val="0"/>
      <w:marBottom w:val="0"/>
      <w:divBdr>
        <w:top w:val="none" w:sz="0" w:space="0" w:color="auto"/>
        <w:left w:val="none" w:sz="0" w:space="0" w:color="auto"/>
        <w:bottom w:val="none" w:sz="0" w:space="0" w:color="auto"/>
        <w:right w:val="none" w:sz="0" w:space="0" w:color="auto"/>
      </w:divBdr>
    </w:div>
    <w:div w:id="1305619778">
      <w:bodyDiv w:val="1"/>
      <w:marLeft w:val="0"/>
      <w:marRight w:val="0"/>
      <w:marTop w:val="0"/>
      <w:marBottom w:val="0"/>
      <w:divBdr>
        <w:top w:val="none" w:sz="0" w:space="0" w:color="auto"/>
        <w:left w:val="none" w:sz="0" w:space="0" w:color="auto"/>
        <w:bottom w:val="none" w:sz="0" w:space="0" w:color="auto"/>
        <w:right w:val="none" w:sz="0" w:space="0" w:color="auto"/>
      </w:divBdr>
      <w:divsChild>
        <w:div w:id="2032150019">
          <w:marLeft w:val="360"/>
          <w:marRight w:val="0"/>
          <w:marTop w:val="200"/>
          <w:marBottom w:val="0"/>
          <w:divBdr>
            <w:top w:val="none" w:sz="0" w:space="0" w:color="auto"/>
            <w:left w:val="none" w:sz="0" w:space="0" w:color="auto"/>
            <w:bottom w:val="none" w:sz="0" w:space="0" w:color="auto"/>
            <w:right w:val="none" w:sz="0" w:space="0" w:color="auto"/>
          </w:divBdr>
        </w:div>
        <w:div w:id="42338837">
          <w:marLeft w:val="360"/>
          <w:marRight w:val="0"/>
          <w:marTop w:val="200"/>
          <w:marBottom w:val="0"/>
          <w:divBdr>
            <w:top w:val="none" w:sz="0" w:space="0" w:color="auto"/>
            <w:left w:val="none" w:sz="0" w:space="0" w:color="auto"/>
            <w:bottom w:val="none" w:sz="0" w:space="0" w:color="auto"/>
            <w:right w:val="none" w:sz="0" w:space="0" w:color="auto"/>
          </w:divBdr>
        </w:div>
      </w:divsChild>
    </w:div>
    <w:div w:id="1468402217">
      <w:bodyDiv w:val="1"/>
      <w:marLeft w:val="0"/>
      <w:marRight w:val="0"/>
      <w:marTop w:val="0"/>
      <w:marBottom w:val="0"/>
      <w:divBdr>
        <w:top w:val="none" w:sz="0" w:space="0" w:color="auto"/>
        <w:left w:val="none" w:sz="0" w:space="0" w:color="auto"/>
        <w:bottom w:val="none" w:sz="0" w:space="0" w:color="auto"/>
        <w:right w:val="none" w:sz="0" w:space="0" w:color="auto"/>
      </w:divBdr>
      <w:divsChild>
        <w:div w:id="1596936326">
          <w:marLeft w:val="446"/>
          <w:marRight w:val="0"/>
          <w:marTop w:val="0"/>
          <w:marBottom w:val="0"/>
          <w:divBdr>
            <w:top w:val="none" w:sz="0" w:space="0" w:color="auto"/>
            <w:left w:val="none" w:sz="0" w:space="0" w:color="auto"/>
            <w:bottom w:val="none" w:sz="0" w:space="0" w:color="auto"/>
            <w:right w:val="none" w:sz="0" w:space="0" w:color="auto"/>
          </w:divBdr>
        </w:div>
      </w:divsChild>
    </w:div>
    <w:div w:id="1523125610">
      <w:bodyDiv w:val="1"/>
      <w:marLeft w:val="0"/>
      <w:marRight w:val="0"/>
      <w:marTop w:val="0"/>
      <w:marBottom w:val="0"/>
      <w:divBdr>
        <w:top w:val="none" w:sz="0" w:space="0" w:color="auto"/>
        <w:left w:val="none" w:sz="0" w:space="0" w:color="auto"/>
        <w:bottom w:val="none" w:sz="0" w:space="0" w:color="auto"/>
        <w:right w:val="none" w:sz="0" w:space="0" w:color="auto"/>
      </w:divBdr>
      <w:divsChild>
        <w:div w:id="1757020186">
          <w:marLeft w:val="446"/>
          <w:marRight w:val="0"/>
          <w:marTop w:val="0"/>
          <w:marBottom w:val="0"/>
          <w:divBdr>
            <w:top w:val="none" w:sz="0" w:space="0" w:color="auto"/>
            <w:left w:val="none" w:sz="0" w:space="0" w:color="auto"/>
            <w:bottom w:val="none" w:sz="0" w:space="0" w:color="auto"/>
            <w:right w:val="none" w:sz="0" w:space="0" w:color="auto"/>
          </w:divBdr>
        </w:div>
      </w:divsChild>
    </w:div>
    <w:div w:id="1675061750">
      <w:bodyDiv w:val="1"/>
      <w:marLeft w:val="0"/>
      <w:marRight w:val="0"/>
      <w:marTop w:val="0"/>
      <w:marBottom w:val="0"/>
      <w:divBdr>
        <w:top w:val="none" w:sz="0" w:space="0" w:color="auto"/>
        <w:left w:val="none" w:sz="0" w:space="0" w:color="auto"/>
        <w:bottom w:val="none" w:sz="0" w:space="0" w:color="auto"/>
        <w:right w:val="none" w:sz="0" w:space="0" w:color="auto"/>
      </w:divBdr>
      <w:divsChild>
        <w:div w:id="1928345098">
          <w:marLeft w:val="360"/>
          <w:marRight w:val="0"/>
          <w:marTop w:val="200"/>
          <w:marBottom w:val="0"/>
          <w:divBdr>
            <w:top w:val="none" w:sz="0" w:space="0" w:color="auto"/>
            <w:left w:val="none" w:sz="0" w:space="0" w:color="auto"/>
            <w:bottom w:val="none" w:sz="0" w:space="0" w:color="auto"/>
            <w:right w:val="none" w:sz="0" w:space="0" w:color="auto"/>
          </w:divBdr>
        </w:div>
        <w:div w:id="54083548">
          <w:marLeft w:val="360"/>
          <w:marRight w:val="0"/>
          <w:marTop w:val="200"/>
          <w:marBottom w:val="0"/>
          <w:divBdr>
            <w:top w:val="none" w:sz="0" w:space="0" w:color="auto"/>
            <w:left w:val="none" w:sz="0" w:space="0" w:color="auto"/>
            <w:bottom w:val="none" w:sz="0" w:space="0" w:color="auto"/>
            <w:right w:val="none" w:sz="0" w:space="0" w:color="auto"/>
          </w:divBdr>
        </w:div>
        <w:div w:id="887959745">
          <w:marLeft w:val="360"/>
          <w:marRight w:val="0"/>
          <w:marTop w:val="200"/>
          <w:marBottom w:val="0"/>
          <w:divBdr>
            <w:top w:val="none" w:sz="0" w:space="0" w:color="auto"/>
            <w:left w:val="none" w:sz="0" w:space="0" w:color="auto"/>
            <w:bottom w:val="none" w:sz="0" w:space="0" w:color="auto"/>
            <w:right w:val="none" w:sz="0" w:space="0" w:color="auto"/>
          </w:divBdr>
        </w:div>
        <w:div w:id="586159638">
          <w:marLeft w:val="360"/>
          <w:marRight w:val="0"/>
          <w:marTop w:val="200"/>
          <w:marBottom w:val="0"/>
          <w:divBdr>
            <w:top w:val="none" w:sz="0" w:space="0" w:color="auto"/>
            <w:left w:val="none" w:sz="0" w:space="0" w:color="auto"/>
            <w:bottom w:val="none" w:sz="0" w:space="0" w:color="auto"/>
            <w:right w:val="none" w:sz="0" w:space="0" w:color="auto"/>
          </w:divBdr>
        </w:div>
      </w:divsChild>
    </w:div>
    <w:div w:id="2137554407">
      <w:bodyDiv w:val="1"/>
      <w:marLeft w:val="0"/>
      <w:marRight w:val="0"/>
      <w:marTop w:val="0"/>
      <w:marBottom w:val="0"/>
      <w:divBdr>
        <w:top w:val="none" w:sz="0" w:space="0" w:color="auto"/>
        <w:left w:val="none" w:sz="0" w:space="0" w:color="auto"/>
        <w:bottom w:val="none" w:sz="0" w:space="0" w:color="auto"/>
        <w:right w:val="none" w:sz="0" w:space="0" w:color="auto"/>
      </w:divBdr>
      <w:divsChild>
        <w:div w:id="1742674929">
          <w:marLeft w:val="446"/>
          <w:marRight w:val="0"/>
          <w:marTop w:val="0"/>
          <w:marBottom w:val="0"/>
          <w:divBdr>
            <w:top w:val="none" w:sz="0" w:space="0" w:color="auto"/>
            <w:left w:val="none" w:sz="0" w:space="0" w:color="auto"/>
            <w:bottom w:val="none" w:sz="0" w:space="0" w:color="auto"/>
            <w:right w:val="none" w:sz="0" w:space="0" w:color="auto"/>
          </w:divBdr>
        </w:div>
        <w:div w:id="4131695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4BAB-6BCE-4C0E-BD7C-B54EA8A5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User</cp:lastModifiedBy>
  <cp:revision>2</cp:revision>
  <cp:lastPrinted>2022-09-21T09:29:00Z</cp:lastPrinted>
  <dcterms:created xsi:type="dcterms:W3CDTF">2022-09-21T17:37:00Z</dcterms:created>
  <dcterms:modified xsi:type="dcterms:W3CDTF">2022-09-21T17:37:00Z</dcterms:modified>
</cp:coreProperties>
</file>