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9B" w:rsidRPr="009E77CF" w:rsidRDefault="00092A9B" w:rsidP="009E77CF">
      <w:pPr>
        <w:spacing w:after="0" w:line="240" w:lineRule="auto"/>
        <w:rPr>
          <w:rFonts w:ascii="Arial" w:hAnsi="Arial" w:cs="Arial"/>
          <w:b/>
          <w:sz w:val="20"/>
          <w:szCs w:val="20"/>
        </w:rPr>
      </w:pPr>
      <w:r w:rsidRPr="009E77CF">
        <w:rPr>
          <w:rFonts w:ascii="Arial" w:hAnsi="Arial" w:cs="Arial"/>
          <w:b/>
          <w:sz w:val="20"/>
          <w:szCs w:val="20"/>
        </w:rPr>
        <w:t xml:space="preserve">Report of the Portfolio Committee on Justice and Correctional Services on </w:t>
      </w:r>
      <w:r w:rsidR="003B5D29" w:rsidRPr="009E77CF">
        <w:rPr>
          <w:rFonts w:ascii="Arial" w:hAnsi="Arial" w:cs="Arial"/>
          <w:b/>
          <w:sz w:val="20"/>
          <w:szCs w:val="20"/>
        </w:rPr>
        <w:t xml:space="preserve">the </w:t>
      </w:r>
      <w:r w:rsidR="00011FE9" w:rsidRPr="009E77CF">
        <w:rPr>
          <w:rFonts w:ascii="Arial" w:hAnsi="Arial" w:cs="Arial"/>
          <w:b/>
          <w:sz w:val="20"/>
          <w:szCs w:val="20"/>
        </w:rPr>
        <w:t xml:space="preserve">Drugs and Drug Trafficking Amendment Bill </w:t>
      </w:r>
      <w:r w:rsidR="003F3657" w:rsidRPr="009E77CF">
        <w:rPr>
          <w:rFonts w:ascii="Arial" w:hAnsi="Arial" w:cs="Arial"/>
          <w:b/>
          <w:sz w:val="20"/>
          <w:szCs w:val="20"/>
        </w:rPr>
        <w:t>[B</w:t>
      </w:r>
      <w:r w:rsidR="001958BF" w:rsidRPr="009E77CF">
        <w:rPr>
          <w:rFonts w:ascii="Arial" w:hAnsi="Arial" w:cs="Arial"/>
          <w:b/>
          <w:sz w:val="20"/>
          <w:szCs w:val="20"/>
        </w:rPr>
        <w:t>19</w:t>
      </w:r>
      <w:r w:rsidR="00205B28" w:rsidRPr="009E77CF">
        <w:rPr>
          <w:rFonts w:ascii="Arial" w:hAnsi="Arial" w:cs="Arial"/>
          <w:b/>
          <w:sz w:val="20"/>
          <w:szCs w:val="20"/>
        </w:rPr>
        <w:t xml:space="preserve"> - 202</w:t>
      </w:r>
      <w:r w:rsidR="00E3666E" w:rsidRPr="009E77CF">
        <w:rPr>
          <w:rFonts w:ascii="Arial" w:hAnsi="Arial" w:cs="Arial"/>
          <w:b/>
          <w:sz w:val="20"/>
          <w:szCs w:val="20"/>
        </w:rPr>
        <w:t>2</w:t>
      </w:r>
      <w:r w:rsidR="003F3657" w:rsidRPr="009E77CF">
        <w:rPr>
          <w:rFonts w:ascii="Arial" w:hAnsi="Arial" w:cs="Arial"/>
          <w:b/>
          <w:sz w:val="20"/>
          <w:szCs w:val="20"/>
        </w:rPr>
        <w:t>]</w:t>
      </w:r>
      <w:r w:rsidR="00CE7A8B" w:rsidRPr="009E77CF">
        <w:rPr>
          <w:rFonts w:ascii="Arial" w:hAnsi="Arial" w:cs="Arial"/>
          <w:b/>
          <w:sz w:val="20"/>
          <w:szCs w:val="20"/>
        </w:rPr>
        <w:t xml:space="preserve"> (National Assembly – section 75)</w:t>
      </w:r>
      <w:r w:rsidRPr="009E77CF">
        <w:rPr>
          <w:rFonts w:ascii="Arial" w:hAnsi="Arial" w:cs="Arial"/>
          <w:b/>
          <w:sz w:val="20"/>
          <w:szCs w:val="20"/>
        </w:rPr>
        <w:t xml:space="preserve">, dated </w:t>
      </w:r>
      <w:r w:rsidR="00553695" w:rsidRPr="009E77CF">
        <w:rPr>
          <w:rFonts w:ascii="Arial" w:hAnsi="Arial" w:cs="Arial"/>
          <w:b/>
          <w:sz w:val="20"/>
          <w:szCs w:val="20"/>
        </w:rPr>
        <w:t>2</w:t>
      </w:r>
      <w:r w:rsidR="001958BF" w:rsidRPr="009E77CF">
        <w:rPr>
          <w:rFonts w:ascii="Arial" w:hAnsi="Arial" w:cs="Arial"/>
          <w:b/>
          <w:sz w:val="20"/>
          <w:szCs w:val="20"/>
        </w:rPr>
        <w:t>1</w:t>
      </w:r>
      <w:r w:rsidR="00B4663F" w:rsidRPr="009E77CF">
        <w:rPr>
          <w:rFonts w:ascii="Arial" w:hAnsi="Arial" w:cs="Arial"/>
          <w:b/>
          <w:sz w:val="20"/>
          <w:szCs w:val="20"/>
        </w:rPr>
        <w:t xml:space="preserve"> September 2022</w:t>
      </w:r>
    </w:p>
    <w:p w:rsidR="00DA2B06" w:rsidRPr="009E77CF" w:rsidRDefault="00DA2B06" w:rsidP="009E77CF">
      <w:pPr>
        <w:spacing w:after="0" w:line="240" w:lineRule="auto"/>
        <w:rPr>
          <w:rFonts w:ascii="Arial" w:hAnsi="Arial" w:cs="Arial"/>
          <w:sz w:val="20"/>
          <w:szCs w:val="20"/>
        </w:rPr>
      </w:pPr>
    </w:p>
    <w:p w:rsidR="003B5D29" w:rsidRPr="009E77CF" w:rsidRDefault="00092A9B" w:rsidP="009E77CF">
      <w:pPr>
        <w:spacing w:after="0" w:line="240" w:lineRule="auto"/>
        <w:rPr>
          <w:rFonts w:ascii="Arial" w:hAnsi="Arial" w:cs="Arial"/>
          <w:sz w:val="20"/>
          <w:szCs w:val="20"/>
        </w:rPr>
      </w:pPr>
      <w:r w:rsidRPr="009E77CF">
        <w:rPr>
          <w:rFonts w:ascii="Arial" w:hAnsi="Arial" w:cs="Arial"/>
          <w:sz w:val="20"/>
          <w:szCs w:val="20"/>
        </w:rPr>
        <w:t>The Portfolio Committee on Justice and Correctional Services, having</w:t>
      </w:r>
      <w:r w:rsidR="00CE7A8B" w:rsidRPr="009E77CF">
        <w:rPr>
          <w:rFonts w:ascii="Arial" w:hAnsi="Arial" w:cs="Arial"/>
          <w:sz w:val="20"/>
          <w:szCs w:val="20"/>
        </w:rPr>
        <w:t xml:space="preserve"> considered the </w:t>
      </w:r>
      <w:r w:rsidR="00011FE9" w:rsidRPr="009E77CF">
        <w:rPr>
          <w:rFonts w:ascii="Arial" w:hAnsi="Arial" w:cs="Arial"/>
          <w:sz w:val="20"/>
          <w:szCs w:val="20"/>
        </w:rPr>
        <w:t>Drugs and Drug Trafficking Amendment Bill</w:t>
      </w:r>
      <w:r w:rsidR="00CE7A8B" w:rsidRPr="009E77CF">
        <w:rPr>
          <w:rFonts w:ascii="Arial" w:hAnsi="Arial" w:cs="Arial"/>
          <w:sz w:val="20"/>
          <w:szCs w:val="20"/>
        </w:rPr>
        <w:t xml:space="preserve"> [B</w:t>
      </w:r>
      <w:r w:rsidR="001958BF" w:rsidRPr="009E77CF">
        <w:rPr>
          <w:rFonts w:ascii="Arial" w:hAnsi="Arial" w:cs="Arial"/>
          <w:sz w:val="20"/>
          <w:szCs w:val="20"/>
        </w:rPr>
        <w:t>19</w:t>
      </w:r>
      <w:r w:rsidR="00CE7A8B" w:rsidRPr="009E77CF">
        <w:rPr>
          <w:rFonts w:ascii="Arial" w:hAnsi="Arial" w:cs="Arial"/>
          <w:sz w:val="20"/>
          <w:szCs w:val="20"/>
        </w:rPr>
        <w:t xml:space="preserve"> - 202</w:t>
      </w:r>
      <w:r w:rsidR="00E3666E" w:rsidRPr="009E77CF">
        <w:rPr>
          <w:rFonts w:ascii="Arial" w:hAnsi="Arial" w:cs="Arial"/>
          <w:sz w:val="20"/>
          <w:szCs w:val="20"/>
        </w:rPr>
        <w:t>2</w:t>
      </w:r>
      <w:r w:rsidR="00011FE9" w:rsidRPr="009E77CF">
        <w:rPr>
          <w:rFonts w:ascii="Arial" w:hAnsi="Arial" w:cs="Arial"/>
          <w:sz w:val="20"/>
          <w:szCs w:val="20"/>
        </w:rPr>
        <w:t>],</w:t>
      </w:r>
      <w:r w:rsidR="00CE7A8B" w:rsidRPr="009E77CF">
        <w:rPr>
          <w:rFonts w:ascii="Arial" w:hAnsi="Arial" w:cs="Arial"/>
          <w:sz w:val="20"/>
          <w:szCs w:val="20"/>
        </w:rPr>
        <w:t xml:space="preserve"> referred to it and classified by the Joint Tagging Mechanism (JTM) as a section 75 Bill, reports the Bill </w:t>
      </w:r>
      <w:r w:rsidR="00011FE9" w:rsidRPr="009E77CF">
        <w:rPr>
          <w:rFonts w:ascii="Arial" w:hAnsi="Arial" w:cs="Arial"/>
          <w:sz w:val="20"/>
          <w:szCs w:val="20"/>
        </w:rPr>
        <w:t>without amendments</w:t>
      </w:r>
      <w:r w:rsidR="0032753C" w:rsidRPr="009E77CF">
        <w:rPr>
          <w:rFonts w:ascii="Arial" w:hAnsi="Arial" w:cs="Arial"/>
          <w:sz w:val="20"/>
          <w:szCs w:val="20"/>
        </w:rPr>
        <w:t>.</w:t>
      </w:r>
    </w:p>
    <w:p w:rsidR="00CE7A8B" w:rsidRPr="009E77CF" w:rsidRDefault="00CE7A8B" w:rsidP="009E77CF">
      <w:pPr>
        <w:spacing w:after="0" w:line="240" w:lineRule="auto"/>
        <w:rPr>
          <w:rFonts w:ascii="Arial" w:hAnsi="Arial" w:cs="Arial"/>
          <w:sz w:val="20"/>
          <w:szCs w:val="20"/>
        </w:rPr>
      </w:pPr>
    </w:p>
    <w:p w:rsidR="00CE7A8B" w:rsidRPr="009E77CF" w:rsidRDefault="00CE7A8B" w:rsidP="009E77CF">
      <w:pPr>
        <w:spacing w:after="0" w:line="240" w:lineRule="auto"/>
        <w:rPr>
          <w:rFonts w:ascii="Arial" w:hAnsi="Arial" w:cs="Arial"/>
          <w:sz w:val="20"/>
          <w:szCs w:val="20"/>
        </w:rPr>
      </w:pPr>
      <w:r w:rsidRPr="009E77CF">
        <w:rPr>
          <w:rFonts w:ascii="Arial" w:hAnsi="Arial" w:cs="Arial"/>
          <w:sz w:val="20"/>
          <w:szCs w:val="20"/>
        </w:rPr>
        <w:t xml:space="preserve">The Committee reports further: </w:t>
      </w:r>
    </w:p>
    <w:p w:rsidR="00CE7A8B" w:rsidRPr="009E77CF" w:rsidRDefault="00CE7A8B" w:rsidP="009E77CF">
      <w:pPr>
        <w:spacing w:after="0" w:line="240" w:lineRule="auto"/>
        <w:rPr>
          <w:rFonts w:ascii="Arial" w:hAnsi="Arial" w:cs="Arial"/>
          <w:sz w:val="20"/>
          <w:szCs w:val="20"/>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lang w:val="en-US"/>
        </w:rPr>
        <w:t xml:space="preserve">The Drugs and Drug Trafficking Act. 1992 (Act No. 140 of 1992) (“the Act”) forms a part of the domestic legal framework that gives effect to South Africa’s obligations under the Single Convention on Narcotic Drugs, 1961 (as amended by the 1972 Protocol); the Convention on Psychotropic Substances, 1971; and the Convention against Illicit Traffic in Narcotic Drugs and Psychotropic Substances, 1988. </w:t>
      </w:r>
    </w:p>
    <w:p w:rsidR="00DD444A" w:rsidRPr="009E77CF" w:rsidRDefault="00DD444A" w:rsidP="009E77CF">
      <w:pPr>
        <w:pStyle w:val="ListParagraph"/>
        <w:spacing w:after="0" w:line="240" w:lineRule="auto"/>
        <w:rPr>
          <w:rFonts w:ascii="Arial" w:hAnsi="Arial" w:cs="Arial"/>
          <w:sz w:val="20"/>
          <w:szCs w:val="20"/>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lang w:val="en-US"/>
        </w:rPr>
        <w:t>The Act criminalises -</w:t>
      </w:r>
    </w:p>
    <w:p w:rsidR="00DD444A" w:rsidRPr="009E77CF" w:rsidRDefault="00DD444A" w:rsidP="009E77CF">
      <w:pPr>
        <w:numPr>
          <w:ilvl w:val="0"/>
          <w:numId w:val="26"/>
        </w:numPr>
        <w:spacing w:after="0" w:line="240" w:lineRule="auto"/>
        <w:rPr>
          <w:rFonts w:ascii="Arial" w:hAnsi="Arial" w:cs="Arial"/>
          <w:sz w:val="20"/>
          <w:szCs w:val="20"/>
        </w:rPr>
      </w:pPr>
      <w:r w:rsidRPr="009E77CF">
        <w:rPr>
          <w:rFonts w:ascii="Arial" w:hAnsi="Arial" w:cs="Arial"/>
          <w:sz w:val="20"/>
          <w:szCs w:val="20"/>
          <w:lang w:val="en-US"/>
        </w:rPr>
        <w:t xml:space="preserve">the manufacture and supply of any scheduled substance included in Schedule 1 to the Act; and </w:t>
      </w:r>
    </w:p>
    <w:p w:rsidR="00DD444A" w:rsidRPr="009E77CF" w:rsidRDefault="00DD444A" w:rsidP="009E77CF">
      <w:pPr>
        <w:numPr>
          <w:ilvl w:val="0"/>
          <w:numId w:val="26"/>
        </w:numPr>
        <w:spacing w:after="0" w:line="240" w:lineRule="auto"/>
        <w:rPr>
          <w:rFonts w:ascii="Arial" w:hAnsi="Arial" w:cs="Arial"/>
          <w:sz w:val="20"/>
          <w:szCs w:val="20"/>
        </w:rPr>
      </w:pPr>
      <w:r w:rsidRPr="009E77CF">
        <w:rPr>
          <w:rFonts w:ascii="Arial" w:hAnsi="Arial" w:cs="Arial"/>
          <w:sz w:val="20"/>
          <w:szCs w:val="20"/>
          <w:lang w:val="en-US"/>
        </w:rPr>
        <w:t xml:space="preserve">the use, possession and dealing in any dependence-producing substance, dangerous dependence-producing substance or any undesirable dependence-producing substance included in Schedule 2 to the Act. </w:t>
      </w:r>
    </w:p>
    <w:p w:rsidR="00DD444A" w:rsidRPr="009E77CF" w:rsidRDefault="00DD444A" w:rsidP="009E77CF">
      <w:pPr>
        <w:spacing w:after="0" w:line="240" w:lineRule="auto"/>
        <w:ind w:left="1080" w:hanging="371"/>
        <w:rPr>
          <w:rFonts w:ascii="Arial" w:hAnsi="Arial" w:cs="Arial"/>
          <w:sz w:val="20"/>
          <w:szCs w:val="20"/>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lang w:val="en-GB"/>
        </w:rPr>
      </w:pPr>
      <w:r w:rsidRPr="009E77CF">
        <w:rPr>
          <w:rFonts w:ascii="Arial" w:hAnsi="Arial" w:cs="Arial"/>
          <w:sz w:val="20"/>
          <w:szCs w:val="20"/>
          <w:lang w:val="en-US"/>
        </w:rPr>
        <w:t xml:space="preserve">In terms of section 63 of the Act, the Cabinet member responsible for the administration of justice (the Minister) may, by notice in the </w:t>
      </w:r>
      <w:r w:rsidRPr="009E77CF">
        <w:rPr>
          <w:rFonts w:ascii="Arial" w:hAnsi="Arial" w:cs="Arial"/>
          <w:i/>
          <w:iCs/>
          <w:sz w:val="20"/>
          <w:szCs w:val="20"/>
          <w:lang w:val="en-US"/>
        </w:rPr>
        <w:t>Gazette</w:t>
      </w:r>
      <w:r w:rsidRPr="009E77CF">
        <w:rPr>
          <w:rFonts w:ascii="Arial" w:hAnsi="Arial" w:cs="Arial"/>
          <w:sz w:val="20"/>
          <w:szCs w:val="20"/>
          <w:lang w:val="en-US"/>
        </w:rPr>
        <w:t xml:space="preserve">, amend Schedules 1 and 2 to the Act. </w:t>
      </w:r>
    </w:p>
    <w:p w:rsidR="00DD444A" w:rsidRPr="009E77CF" w:rsidRDefault="00DD444A" w:rsidP="009E77CF">
      <w:pPr>
        <w:pStyle w:val="ListParagraph"/>
        <w:spacing w:after="0" w:line="240" w:lineRule="auto"/>
        <w:rPr>
          <w:rFonts w:ascii="Arial" w:hAnsi="Arial" w:cs="Arial"/>
          <w:sz w:val="20"/>
          <w:szCs w:val="20"/>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lang w:val="en-US"/>
        </w:rPr>
        <w:t>In terms of section 63</w:t>
      </w:r>
      <w:r w:rsidR="00942736" w:rsidRPr="009E77CF">
        <w:rPr>
          <w:rFonts w:ascii="Arial" w:hAnsi="Arial" w:cs="Arial"/>
          <w:sz w:val="20"/>
          <w:szCs w:val="20"/>
          <w:lang w:val="en-US"/>
        </w:rPr>
        <w:t>,</w:t>
      </w:r>
      <w:r w:rsidRPr="009E77CF">
        <w:rPr>
          <w:rFonts w:ascii="Arial" w:hAnsi="Arial" w:cs="Arial"/>
          <w:sz w:val="20"/>
          <w:szCs w:val="20"/>
          <w:lang w:val="en-US"/>
        </w:rPr>
        <w:t xml:space="preserve"> the Minister amended Schedules 1 and 2 to the Act, by means of Government Notices No. R. 1765 of 1 November 1996; No. R. 344 of 13 March 1998; No. R. 760 of 11 June 1999; No. R. 521 of 15 June 2001; No. R. 880 of 8 October 2010; and No. R. 222 of 28 March 2014.</w:t>
      </w:r>
    </w:p>
    <w:p w:rsidR="00DD444A" w:rsidRPr="009E77CF" w:rsidRDefault="00DD444A" w:rsidP="009E77CF">
      <w:pPr>
        <w:pStyle w:val="ListParagraph"/>
        <w:spacing w:after="0" w:line="240" w:lineRule="auto"/>
        <w:rPr>
          <w:rFonts w:ascii="Arial" w:hAnsi="Arial" w:cs="Arial"/>
          <w:sz w:val="20"/>
          <w:szCs w:val="20"/>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lang w:val="en-GB"/>
        </w:rPr>
        <w:t xml:space="preserve">In </w:t>
      </w:r>
      <w:r w:rsidRPr="009E77CF">
        <w:rPr>
          <w:rFonts w:ascii="Arial" w:hAnsi="Arial" w:cs="Arial"/>
          <w:bCs/>
          <w:i/>
          <w:iCs/>
          <w:sz w:val="20"/>
          <w:szCs w:val="20"/>
          <w:lang w:val="en-GB"/>
        </w:rPr>
        <w:t>Jason Smit v Minister of Justice and Constitutional Development and Others</w:t>
      </w:r>
      <w:r w:rsidRPr="009E77CF">
        <w:rPr>
          <w:rFonts w:ascii="Arial" w:hAnsi="Arial" w:cs="Arial"/>
          <w:sz w:val="20"/>
          <w:szCs w:val="20"/>
          <w:lang w:val="en-GB"/>
        </w:rPr>
        <w:t xml:space="preserve"> [2020] ZACC 29, the Constitutional Court declared -</w:t>
      </w:r>
    </w:p>
    <w:p w:rsidR="00DD444A" w:rsidRPr="009E77CF" w:rsidRDefault="00DD444A" w:rsidP="009E77CF">
      <w:pPr>
        <w:numPr>
          <w:ilvl w:val="0"/>
          <w:numId w:val="27"/>
        </w:numPr>
        <w:spacing w:after="0" w:line="240" w:lineRule="auto"/>
        <w:rPr>
          <w:rFonts w:ascii="Arial" w:hAnsi="Arial" w:cs="Arial"/>
          <w:sz w:val="20"/>
          <w:szCs w:val="20"/>
          <w:lang w:val="en-GB"/>
        </w:rPr>
      </w:pPr>
      <w:r w:rsidRPr="009E77CF">
        <w:rPr>
          <w:rFonts w:ascii="Arial" w:hAnsi="Arial" w:cs="Arial"/>
          <w:sz w:val="20"/>
          <w:szCs w:val="20"/>
          <w:lang w:val="en-US"/>
        </w:rPr>
        <w:t>Section 63 of the Act to be unconstitutional and invalid to the extent that it purports to delegate plenary legislative power to the Minister to amend the Schedules to the Act; and</w:t>
      </w:r>
    </w:p>
    <w:p w:rsidR="00DD444A" w:rsidRPr="009E77CF" w:rsidRDefault="00DD444A" w:rsidP="009E77CF">
      <w:pPr>
        <w:numPr>
          <w:ilvl w:val="0"/>
          <w:numId w:val="27"/>
        </w:numPr>
        <w:spacing w:after="0" w:line="240" w:lineRule="auto"/>
        <w:rPr>
          <w:rFonts w:ascii="Arial" w:hAnsi="Arial" w:cs="Arial"/>
          <w:sz w:val="20"/>
          <w:szCs w:val="20"/>
          <w:lang w:val="en-GB"/>
        </w:rPr>
      </w:pPr>
      <w:r w:rsidRPr="009E77CF">
        <w:rPr>
          <w:rFonts w:ascii="Arial" w:hAnsi="Arial" w:cs="Arial"/>
          <w:sz w:val="20"/>
          <w:szCs w:val="20"/>
          <w:lang w:val="en-US"/>
        </w:rPr>
        <w:t>The amendments that have been effected in terms of section 63 to the Schedules, invalid.</w:t>
      </w:r>
    </w:p>
    <w:p w:rsidR="00DD444A" w:rsidRPr="009E77CF" w:rsidRDefault="00DD444A" w:rsidP="009E77CF">
      <w:pPr>
        <w:pStyle w:val="ListParagraph"/>
        <w:spacing w:after="0" w:line="240" w:lineRule="auto"/>
        <w:rPr>
          <w:rFonts w:ascii="Arial" w:hAnsi="Arial" w:cs="Arial"/>
          <w:sz w:val="20"/>
          <w:szCs w:val="20"/>
          <w:lang w:val="en-GB"/>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lang w:val="en-GB"/>
        </w:rPr>
      </w:pPr>
      <w:r w:rsidRPr="009E77CF">
        <w:rPr>
          <w:rFonts w:ascii="Arial" w:hAnsi="Arial" w:cs="Arial"/>
          <w:sz w:val="20"/>
          <w:szCs w:val="20"/>
          <w:lang w:val="en-GB"/>
        </w:rPr>
        <w:t xml:space="preserve">The Constitutional Court suspended the orders of invalidity for a period of 24 months to give Parliament an opportunity to cure the defects. The 24 months’ period will lapse on 17 December 2022. </w:t>
      </w:r>
    </w:p>
    <w:p w:rsidR="00DD444A" w:rsidRPr="009E77CF" w:rsidRDefault="00DD444A" w:rsidP="009E77CF">
      <w:pPr>
        <w:pStyle w:val="ListParagraph"/>
        <w:spacing w:after="0" w:line="240" w:lineRule="auto"/>
        <w:rPr>
          <w:rFonts w:ascii="Arial" w:hAnsi="Arial" w:cs="Arial"/>
          <w:sz w:val="20"/>
          <w:szCs w:val="20"/>
          <w:lang w:val="en-GB"/>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lang w:val="en-GB"/>
        </w:rPr>
        <w:t>The Bill</w:t>
      </w:r>
      <w:r w:rsidRPr="009E77CF">
        <w:rPr>
          <w:rFonts w:ascii="Arial" w:hAnsi="Arial" w:cs="Arial"/>
          <w:sz w:val="20"/>
          <w:szCs w:val="20"/>
        </w:rPr>
        <w:t xml:space="preserve"> seeks to amend the Act to address the constitutional invalidity of section 63 and the amendments that the Minister effected in terms of section 63, to Schedule 1 and Schedule 2. </w:t>
      </w:r>
    </w:p>
    <w:p w:rsidR="00DD444A" w:rsidRPr="009E77CF" w:rsidRDefault="00DD444A" w:rsidP="009E77CF">
      <w:pPr>
        <w:pStyle w:val="ListParagraph"/>
        <w:spacing w:after="0" w:line="240" w:lineRule="auto"/>
        <w:rPr>
          <w:rFonts w:ascii="Arial" w:hAnsi="Arial" w:cs="Arial"/>
          <w:sz w:val="20"/>
          <w:szCs w:val="20"/>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rPr>
        <w:t>Clause 1 repeals section 63 of the Act, to ensure that any amendment to the Schedule must be effected by an Act of Parliament.</w:t>
      </w:r>
    </w:p>
    <w:p w:rsidR="00DD444A" w:rsidRPr="009E77CF" w:rsidRDefault="00DD444A" w:rsidP="009E77CF">
      <w:pPr>
        <w:pStyle w:val="ListParagraph"/>
        <w:spacing w:after="0" w:line="240" w:lineRule="auto"/>
        <w:rPr>
          <w:rFonts w:ascii="Arial" w:hAnsi="Arial" w:cs="Arial"/>
          <w:sz w:val="20"/>
          <w:szCs w:val="20"/>
        </w:rPr>
      </w:pPr>
    </w:p>
    <w:p w:rsidR="00DD444A" w:rsidRPr="009E77CF" w:rsidRDefault="00DD444A"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rPr>
        <w:t>Clause 2 substitutes Schedules 1 and 2 to the Act to effect the amendments referred to in paragraph 4 above, thereto.</w:t>
      </w:r>
    </w:p>
    <w:p w:rsidR="00942736" w:rsidRPr="009E77CF" w:rsidRDefault="00942736" w:rsidP="009E77CF">
      <w:pPr>
        <w:pStyle w:val="ListParagraph"/>
        <w:spacing w:after="0" w:line="240" w:lineRule="auto"/>
        <w:rPr>
          <w:rFonts w:ascii="Arial" w:hAnsi="Arial" w:cs="Arial"/>
          <w:sz w:val="20"/>
          <w:szCs w:val="20"/>
        </w:rPr>
      </w:pPr>
    </w:p>
    <w:p w:rsidR="003A5A19" w:rsidRPr="009E77CF" w:rsidRDefault="003A5A19"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rPr>
        <w:t xml:space="preserve">The Bill was introduced and referred to the Committee for consideration and report on 29 August 2022. </w:t>
      </w:r>
    </w:p>
    <w:p w:rsidR="003A5A19" w:rsidRPr="009E77CF" w:rsidRDefault="003A5A19" w:rsidP="009E77CF">
      <w:pPr>
        <w:spacing w:after="0" w:line="240" w:lineRule="auto"/>
        <w:rPr>
          <w:rFonts w:ascii="Arial" w:hAnsi="Arial" w:cs="Arial"/>
          <w:sz w:val="20"/>
          <w:szCs w:val="20"/>
        </w:rPr>
      </w:pPr>
    </w:p>
    <w:p w:rsidR="00A2695D" w:rsidRPr="009E77CF" w:rsidRDefault="000E1A17"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lang w:val="en-GB"/>
        </w:rPr>
        <w:t xml:space="preserve">The Committee was briefed on the Bill on </w:t>
      </w:r>
      <w:r w:rsidR="00190923" w:rsidRPr="009E77CF">
        <w:rPr>
          <w:rFonts w:ascii="Arial" w:hAnsi="Arial" w:cs="Arial"/>
          <w:sz w:val="20"/>
          <w:szCs w:val="20"/>
          <w:lang w:val="en-GB"/>
        </w:rPr>
        <w:t>2 September 2022</w:t>
      </w:r>
      <w:r w:rsidR="00A2695D" w:rsidRPr="009E77CF">
        <w:rPr>
          <w:rFonts w:ascii="Arial" w:hAnsi="Arial" w:cs="Arial"/>
          <w:sz w:val="20"/>
          <w:szCs w:val="20"/>
          <w:lang w:val="en-GB"/>
        </w:rPr>
        <w:t>.</w:t>
      </w:r>
    </w:p>
    <w:p w:rsidR="00A12662" w:rsidRPr="009E77CF" w:rsidRDefault="00A12662" w:rsidP="009E77CF">
      <w:pPr>
        <w:pStyle w:val="ListParagraph"/>
        <w:spacing w:after="0" w:line="240" w:lineRule="auto"/>
        <w:rPr>
          <w:rFonts w:ascii="Arial" w:hAnsi="Arial" w:cs="Arial"/>
          <w:sz w:val="20"/>
          <w:szCs w:val="20"/>
        </w:rPr>
      </w:pPr>
    </w:p>
    <w:p w:rsidR="00A12662" w:rsidRPr="009E77CF" w:rsidRDefault="00A12662"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lang w:val="en-GB"/>
        </w:rPr>
        <w:t xml:space="preserve">During the public participation process on the Bill, the Committee received 319 submissions, most of which took the form of a petition. Public hearings on the Bill were held on 20 September 2022: there were two oral submissions. Having considered the public submissions, the Committee is of the view that the issues raised fall outside the scope of the </w:t>
      </w:r>
      <w:r w:rsidRPr="009E77CF">
        <w:rPr>
          <w:rFonts w:ascii="Arial" w:hAnsi="Arial" w:cs="Arial"/>
          <w:sz w:val="20"/>
          <w:szCs w:val="20"/>
          <w:lang w:val="en-GB"/>
        </w:rPr>
        <w:lastRenderedPageBreak/>
        <w:t>Bill and fall largely within the ambit of the Cannabis for Private Purposes Bill [B19-2020], which is also referred to the Committee for consideration and report.</w:t>
      </w:r>
    </w:p>
    <w:p w:rsidR="00A12662" w:rsidRPr="009E77CF" w:rsidRDefault="00A12662" w:rsidP="009E77CF">
      <w:pPr>
        <w:pStyle w:val="ListParagraph"/>
        <w:spacing w:after="0" w:line="240" w:lineRule="auto"/>
        <w:rPr>
          <w:rFonts w:ascii="Arial" w:hAnsi="Arial" w:cs="Arial"/>
          <w:sz w:val="20"/>
          <w:szCs w:val="20"/>
        </w:rPr>
      </w:pPr>
    </w:p>
    <w:p w:rsidR="00A12662" w:rsidRPr="009E77CF" w:rsidRDefault="00A12662" w:rsidP="009E77CF">
      <w:pPr>
        <w:pStyle w:val="ListParagraph"/>
        <w:numPr>
          <w:ilvl w:val="0"/>
          <w:numId w:val="24"/>
        </w:numPr>
        <w:spacing w:after="0" w:line="240" w:lineRule="auto"/>
        <w:ind w:hanging="720"/>
        <w:rPr>
          <w:rFonts w:ascii="Arial" w:hAnsi="Arial" w:cs="Arial"/>
          <w:sz w:val="20"/>
          <w:szCs w:val="20"/>
        </w:rPr>
      </w:pPr>
      <w:r w:rsidRPr="009E77CF">
        <w:rPr>
          <w:rFonts w:ascii="Arial" w:hAnsi="Arial" w:cs="Arial"/>
          <w:sz w:val="20"/>
          <w:szCs w:val="20"/>
        </w:rPr>
        <w:t>Having considered the Drugs and Drug Trafficking Bill [B19 - 2022] referred to it and classified by the Joint Tagging Mechanism (JTM) as a section 75 Bill, the Committee supports the Bill and reports it without amendments.</w:t>
      </w:r>
    </w:p>
    <w:p w:rsidR="00A12662" w:rsidRPr="009E77CF" w:rsidRDefault="00A12662" w:rsidP="009E77CF">
      <w:pPr>
        <w:spacing w:after="0" w:line="240" w:lineRule="auto"/>
        <w:rPr>
          <w:rFonts w:ascii="Arial" w:hAnsi="Arial" w:cs="Arial"/>
          <w:sz w:val="20"/>
          <w:szCs w:val="20"/>
        </w:rPr>
      </w:pPr>
    </w:p>
    <w:p w:rsidR="00C62780" w:rsidRPr="009E77CF" w:rsidRDefault="00C62780" w:rsidP="009E77CF">
      <w:pPr>
        <w:spacing w:after="0" w:line="240" w:lineRule="auto"/>
        <w:rPr>
          <w:rFonts w:ascii="Arial" w:hAnsi="Arial" w:cs="Arial"/>
          <w:sz w:val="20"/>
          <w:szCs w:val="20"/>
        </w:rPr>
      </w:pPr>
    </w:p>
    <w:p w:rsidR="00A12662" w:rsidRPr="009E77CF" w:rsidRDefault="00A12662" w:rsidP="009E77CF">
      <w:pPr>
        <w:spacing w:after="0" w:line="240" w:lineRule="auto"/>
        <w:rPr>
          <w:rFonts w:ascii="Arial" w:hAnsi="Arial" w:cs="Arial"/>
          <w:b/>
          <w:sz w:val="20"/>
          <w:szCs w:val="20"/>
        </w:rPr>
      </w:pPr>
      <w:r w:rsidRPr="009E77CF">
        <w:rPr>
          <w:rFonts w:ascii="Arial" w:hAnsi="Arial" w:cs="Arial"/>
          <w:b/>
          <w:sz w:val="20"/>
          <w:szCs w:val="20"/>
        </w:rPr>
        <w:t>Report for consideration</w:t>
      </w:r>
    </w:p>
    <w:sectPr w:rsidR="00A12662" w:rsidRPr="009E77CF" w:rsidSect="00853A7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F60" w:rsidRDefault="00900F60" w:rsidP="000068E1">
      <w:pPr>
        <w:spacing w:after="0" w:line="240" w:lineRule="auto"/>
      </w:pPr>
      <w:r>
        <w:separator/>
      </w:r>
    </w:p>
  </w:endnote>
  <w:endnote w:type="continuationSeparator" w:id="0">
    <w:p w:rsidR="00900F60" w:rsidRDefault="00900F60" w:rsidP="00006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07557"/>
      <w:docPartObj>
        <w:docPartGallery w:val="Page Numbers (Bottom of Page)"/>
        <w:docPartUnique/>
      </w:docPartObj>
    </w:sdtPr>
    <w:sdtEndPr>
      <w:rPr>
        <w:noProof/>
      </w:rPr>
    </w:sdtEndPr>
    <w:sdtContent>
      <w:p w:rsidR="00C6177E" w:rsidRDefault="00853A7D">
        <w:pPr>
          <w:pStyle w:val="Footer"/>
          <w:jc w:val="right"/>
        </w:pPr>
        <w:r>
          <w:fldChar w:fldCharType="begin"/>
        </w:r>
        <w:r w:rsidR="00C6177E">
          <w:instrText xml:space="preserve"> PAGE   \* MERGEFORMAT </w:instrText>
        </w:r>
        <w:r>
          <w:fldChar w:fldCharType="separate"/>
        </w:r>
        <w:r w:rsidR="009E77CF">
          <w:rPr>
            <w:noProof/>
          </w:rPr>
          <w:t>1</w:t>
        </w:r>
        <w:r>
          <w:rPr>
            <w:noProof/>
          </w:rPr>
          <w:fldChar w:fldCharType="end"/>
        </w:r>
      </w:p>
    </w:sdtContent>
  </w:sdt>
  <w:p w:rsidR="00C6177E" w:rsidRDefault="00C61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F60" w:rsidRDefault="00900F60" w:rsidP="000068E1">
      <w:pPr>
        <w:spacing w:after="0" w:line="240" w:lineRule="auto"/>
      </w:pPr>
      <w:r>
        <w:separator/>
      </w:r>
    </w:p>
  </w:footnote>
  <w:footnote w:type="continuationSeparator" w:id="0">
    <w:p w:rsidR="00900F60" w:rsidRDefault="00900F60" w:rsidP="00006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E19"/>
    <w:multiLevelType w:val="hybridMultilevel"/>
    <w:tmpl w:val="0AF0DE22"/>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B">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944F45"/>
    <w:multiLevelType w:val="multilevel"/>
    <w:tmpl w:val="7A5A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D0EEF"/>
    <w:multiLevelType w:val="hybridMultilevel"/>
    <w:tmpl w:val="33A00E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80462D"/>
    <w:multiLevelType w:val="hybridMultilevel"/>
    <w:tmpl w:val="C256F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65D76C6"/>
    <w:multiLevelType w:val="hybridMultilevel"/>
    <w:tmpl w:val="BD70FF20"/>
    <w:lvl w:ilvl="0" w:tplc="7778A6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9DA4AF7"/>
    <w:multiLevelType w:val="multilevel"/>
    <w:tmpl w:val="BF6AC2F2"/>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E606B1"/>
    <w:multiLevelType w:val="hybridMultilevel"/>
    <w:tmpl w:val="A6466B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24F36F8"/>
    <w:multiLevelType w:val="hybridMultilevel"/>
    <w:tmpl w:val="2E06FC00"/>
    <w:lvl w:ilvl="0" w:tplc="1C09000B">
      <w:start w:val="1"/>
      <w:numFmt w:val="bullet"/>
      <w:lvlText w:val=""/>
      <w:lvlJc w:val="left"/>
      <w:pPr>
        <w:ind w:left="1637" w:hanging="360"/>
      </w:pPr>
      <w:rPr>
        <w:rFonts w:ascii="Wingdings" w:hAnsi="Wingdings"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336565CC"/>
    <w:multiLevelType w:val="hybridMultilevel"/>
    <w:tmpl w:val="372AC7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372D7B8F"/>
    <w:multiLevelType w:val="hybridMultilevel"/>
    <w:tmpl w:val="BB8A37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111F22"/>
    <w:multiLevelType w:val="hybridMultilevel"/>
    <w:tmpl w:val="08CCED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C8C1657"/>
    <w:multiLevelType w:val="multilevel"/>
    <w:tmpl w:val="85302164"/>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57610B"/>
    <w:multiLevelType w:val="hybridMultilevel"/>
    <w:tmpl w:val="76DC6A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0BA6924"/>
    <w:multiLevelType w:val="hybridMultilevel"/>
    <w:tmpl w:val="9C56F64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nsid w:val="49493E4C"/>
    <w:multiLevelType w:val="hybridMultilevel"/>
    <w:tmpl w:val="5F20A5D2"/>
    <w:lvl w:ilvl="0" w:tplc="1C090001">
      <w:start w:val="1"/>
      <w:numFmt w:val="bullet"/>
      <w:lvlText w:val=""/>
      <w:lvlJc w:val="left"/>
      <w:pPr>
        <w:tabs>
          <w:tab w:val="num" w:pos="1080"/>
        </w:tabs>
        <w:ind w:left="1080" w:hanging="360"/>
      </w:pPr>
      <w:rPr>
        <w:rFonts w:ascii="Symbol" w:hAnsi="Symbol" w:hint="default"/>
      </w:rPr>
    </w:lvl>
    <w:lvl w:ilvl="1" w:tplc="4F0CDC1C" w:tentative="1">
      <w:start w:val="1"/>
      <w:numFmt w:val="bullet"/>
      <w:lvlText w:val="•"/>
      <w:lvlJc w:val="left"/>
      <w:pPr>
        <w:tabs>
          <w:tab w:val="num" w:pos="1800"/>
        </w:tabs>
        <w:ind w:left="1800" w:hanging="360"/>
      </w:pPr>
      <w:rPr>
        <w:rFonts w:ascii="Arial" w:hAnsi="Arial" w:hint="default"/>
      </w:rPr>
    </w:lvl>
    <w:lvl w:ilvl="2" w:tplc="E1B0DDB8" w:tentative="1">
      <w:start w:val="1"/>
      <w:numFmt w:val="bullet"/>
      <w:lvlText w:val="•"/>
      <w:lvlJc w:val="left"/>
      <w:pPr>
        <w:tabs>
          <w:tab w:val="num" w:pos="2520"/>
        </w:tabs>
        <w:ind w:left="2520" w:hanging="360"/>
      </w:pPr>
      <w:rPr>
        <w:rFonts w:ascii="Arial" w:hAnsi="Arial" w:hint="default"/>
      </w:rPr>
    </w:lvl>
    <w:lvl w:ilvl="3" w:tplc="72022AEA" w:tentative="1">
      <w:start w:val="1"/>
      <w:numFmt w:val="bullet"/>
      <w:lvlText w:val="•"/>
      <w:lvlJc w:val="left"/>
      <w:pPr>
        <w:tabs>
          <w:tab w:val="num" w:pos="3240"/>
        </w:tabs>
        <w:ind w:left="3240" w:hanging="360"/>
      </w:pPr>
      <w:rPr>
        <w:rFonts w:ascii="Arial" w:hAnsi="Arial" w:hint="default"/>
      </w:rPr>
    </w:lvl>
    <w:lvl w:ilvl="4" w:tplc="A61C0120" w:tentative="1">
      <w:start w:val="1"/>
      <w:numFmt w:val="bullet"/>
      <w:lvlText w:val="•"/>
      <w:lvlJc w:val="left"/>
      <w:pPr>
        <w:tabs>
          <w:tab w:val="num" w:pos="3960"/>
        </w:tabs>
        <w:ind w:left="3960" w:hanging="360"/>
      </w:pPr>
      <w:rPr>
        <w:rFonts w:ascii="Arial" w:hAnsi="Arial" w:hint="default"/>
      </w:rPr>
    </w:lvl>
    <w:lvl w:ilvl="5" w:tplc="6AF48828" w:tentative="1">
      <w:start w:val="1"/>
      <w:numFmt w:val="bullet"/>
      <w:lvlText w:val="•"/>
      <w:lvlJc w:val="left"/>
      <w:pPr>
        <w:tabs>
          <w:tab w:val="num" w:pos="4680"/>
        </w:tabs>
        <w:ind w:left="4680" w:hanging="360"/>
      </w:pPr>
      <w:rPr>
        <w:rFonts w:ascii="Arial" w:hAnsi="Arial" w:hint="default"/>
      </w:rPr>
    </w:lvl>
    <w:lvl w:ilvl="6" w:tplc="E00827F0" w:tentative="1">
      <w:start w:val="1"/>
      <w:numFmt w:val="bullet"/>
      <w:lvlText w:val="•"/>
      <w:lvlJc w:val="left"/>
      <w:pPr>
        <w:tabs>
          <w:tab w:val="num" w:pos="5400"/>
        </w:tabs>
        <w:ind w:left="5400" w:hanging="360"/>
      </w:pPr>
      <w:rPr>
        <w:rFonts w:ascii="Arial" w:hAnsi="Arial" w:hint="default"/>
      </w:rPr>
    </w:lvl>
    <w:lvl w:ilvl="7" w:tplc="96DE332C" w:tentative="1">
      <w:start w:val="1"/>
      <w:numFmt w:val="bullet"/>
      <w:lvlText w:val="•"/>
      <w:lvlJc w:val="left"/>
      <w:pPr>
        <w:tabs>
          <w:tab w:val="num" w:pos="6120"/>
        </w:tabs>
        <w:ind w:left="6120" w:hanging="360"/>
      </w:pPr>
      <w:rPr>
        <w:rFonts w:ascii="Arial" w:hAnsi="Arial" w:hint="default"/>
      </w:rPr>
    </w:lvl>
    <w:lvl w:ilvl="8" w:tplc="A7A2926C" w:tentative="1">
      <w:start w:val="1"/>
      <w:numFmt w:val="bullet"/>
      <w:lvlText w:val="•"/>
      <w:lvlJc w:val="left"/>
      <w:pPr>
        <w:tabs>
          <w:tab w:val="num" w:pos="6840"/>
        </w:tabs>
        <w:ind w:left="6840" w:hanging="360"/>
      </w:pPr>
      <w:rPr>
        <w:rFonts w:ascii="Arial" w:hAnsi="Arial" w:hint="default"/>
      </w:rPr>
    </w:lvl>
  </w:abstractNum>
  <w:abstractNum w:abstractNumId="15">
    <w:nsid w:val="4C6D2D8C"/>
    <w:multiLevelType w:val="hybridMultilevel"/>
    <w:tmpl w:val="22B4B7F4"/>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DAC72E7"/>
    <w:multiLevelType w:val="hybridMultilevel"/>
    <w:tmpl w:val="918E9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DC12906"/>
    <w:multiLevelType w:val="hybridMultilevel"/>
    <w:tmpl w:val="B2226B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FAF2324"/>
    <w:multiLevelType w:val="hybridMultilevel"/>
    <w:tmpl w:val="96CECF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0B16832"/>
    <w:multiLevelType w:val="hybridMultilevel"/>
    <w:tmpl w:val="45564A8C"/>
    <w:lvl w:ilvl="0" w:tplc="1C09000F">
      <w:start w:val="5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935ADB"/>
    <w:multiLevelType w:val="hybridMultilevel"/>
    <w:tmpl w:val="85569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48F0976"/>
    <w:multiLevelType w:val="multilevel"/>
    <w:tmpl w:val="560CA5B2"/>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623735F"/>
    <w:multiLevelType w:val="hybridMultilevel"/>
    <w:tmpl w:val="C1685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75A1893"/>
    <w:multiLevelType w:val="hybridMultilevel"/>
    <w:tmpl w:val="C4AEE61A"/>
    <w:lvl w:ilvl="0" w:tplc="F4086FBE">
      <w:start w:val="1"/>
      <w:numFmt w:val="bullet"/>
      <w:lvlText w:val="•"/>
      <w:lvlJc w:val="left"/>
      <w:pPr>
        <w:tabs>
          <w:tab w:val="num" w:pos="720"/>
        </w:tabs>
        <w:ind w:left="720" w:hanging="360"/>
      </w:pPr>
      <w:rPr>
        <w:rFonts w:ascii="Arial" w:hAnsi="Arial" w:hint="default"/>
      </w:rPr>
    </w:lvl>
    <w:lvl w:ilvl="1" w:tplc="4F0CDC1C" w:tentative="1">
      <w:start w:val="1"/>
      <w:numFmt w:val="bullet"/>
      <w:lvlText w:val="•"/>
      <w:lvlJc w:val="left"/>
      <w:pPr>
        <w:tabs>
          <w:tab w:val="num" w:pos="1440"/>
        </w:tabs>
        <w:ind w:left="1440" w:hanging="360"/>
      </w:pPr>
      <w:rPr>
        <w:rFonts w:ascii="Arial" w:hAnsi="Arial" w:hint="default"/>
      </w:rPr>
    </w:lvl>
    <w:lvl w:ilvl="2" w:tplc="E1B0DDB8" w:tentative="1">
      <w:start w:val="1"/>
      <w:numFmt w:val="bullet"/>
      <w:lvlText w:val="•"/>
      <w:lvlJc w:val="left"/>
      <w:pPr>
        <w:tabs>
          <w:tab w:val="num" w:pos="2160"/>
        </w:tabs>
        <w:ind w:left="2160" w:hanging="360"/>
      </w:pPr>
      <w:rPr>
        <w:rFonts w:ascii="Arial" w:hAnsi="Arial" w:hint="default"/>
      </w:rPr>
    </w:lvl>
    <w:lvl w:ilvl="3" w:tplc="72022AEA" w:tentative="1">
      <w:start w:val="1"/>
      <w:numFmt w:val="bullet"/>
      <w:lvlText w:val="•"/>
      <w:lvlJc w:val="left"/>
      <w:pPr>
        <w:tabs>
          <w:tab w:val="num" w:pos="2880"/>
        </w:tabs>
        <w:ind w:left="2880" w:hanging="360"/>
      </w:pPr>
      <w:rPr>
        <w:rFonts w:ascii="Arial" w:hAnsi="Arial" w:hint="default"/>
      </w:rPr>
    </w:lvl>
    <w:lvl w:ilvl="4" w:tplc="A61C0120" w:tentative="1">
      <w:start w:val="1"/>
      <w:numFmt w:val="bullet"/>
      <w:lvlText w:val="•"/>
      <w:lvlJc w:val="left"/>
      <w:pPr>
        <w:tabs>
          <w:tab w:val="num" w:pos="3600"/>
        </w:tabs>
        <w:ind w:left="3600" w:hanging="360"/>
      </w:pPr>
      <w:rPr>
        <w:rFonts w:ascii="Arial" w:hAnsi="Arial" w:hint="default"/>
      </w:rPr>
    </w:lvl>
    <w:lvl w:ilvl="5" w:tplc="6AF48828" w:tentative="1">
      <w:start w:val="1"/>
      <w:numFmt w:val="bullet"/>
      <w:lvlText w:val="•"/>
      <w:lvlJc w:val="left"/>
      <w:pPr>
        <w:tabs>
          <w:tab w:val="num" w:pos="4320"/>
        </w:tabs>
        <w:ind w:left="4320" w:hanging="360"/>
      </w:pPr>
      <w:rPr>
        <w:rFonts w:ascii="Arial" w:hAnsi="Arial" w:hint="default"/>
      </w:rPr>
    </w:lvl>
    <w:lvl w:ilvl="6" w:tplc="E00827F0" w:tentative="1">
      <w:start w:val="1"/>
      <w:numFmt w:val="bullet"/>
      <w:lvlText w:val="•"/>
      <w:lvlJc w:val="left"/>
      <w:pPr>
        <w:tabs>
          <w:tab w:val="num" w:pos="5040"/>
        </w:tabs>
        <w:ind w:left="5040" w:hanging="360"/>
      </w:pPr>
      <w:rPr>
        <w:rFonts w:ascii="Arial" w:hAnsi="Arial" w:hint="default"/>
      </w:rPr>
    </w:lvl>
    <w:lvl w:ilvl="7" w:tplc="96DE332C" w:tentative="1">
      <w:start w:val="1"/>
      <w:numFmt w:val="bullet"/>
      <w:lvlText w:val="•"/>
      <w:lvlJc w:val="left"/>
      <w:pPr>
        <w:tabs>
          <w:tab w:val="num" w:pos="5760"/>
        </w:tabs>
        <w:ind w:left="5760" w:hanging="360"/>
      </w:pPr>
      <w:rPr>
        <w:rFonts w:ascii="Arial" w:hAnsi="Arial" w:hint="default"/>
      </w:rPr>
    </w:lvl>
    <w:lvl w:ilvl="8" w:tplc="A7A2926C" w:tentative="1">
      <w:start w:val="1"/>
      <w:numFmt w:val="bullet"/>
      <w:lvlText w:val="•"/>
      <w:lvlJc w:val="left"/>
      <w:pPr>
        <w:tabs>
          <w:tab w:val="num" w:pos="6480"/>
        </w:tabs>
        <w:ind w:left="6480" w:hanging="360"/>
      </w:pPr>
      <w:rPr>
        <w:rFonts w:ascii="Arial" w:hAnsi="Arial" w:hint="default"/>
      </w:rPr>
    </w:lvl>
  </w:abstractNum>
  <w:abstractNum w:abstractNumId="24">
    <w:nsid w:val="78EE1DD4"/>
    <w:multiLevelType w:val="multilevel"/>
    <w:tmpl w:val="560CA5B2"/>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C367CB0"/>
    <w:multiLevelType w:val="multilevel"/>
    <w:tmpl w:val="80CA53EA"/>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D4E7027"/>
    <w:multiLevelType w:val="hybridMultilevel"/>
    <w:tmpl w:val="CF32686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16"/>
  </w:num>
  <w:num w:numId="6">
    <w:abstractNumId w:val="1"/>
  </w:num>
  <w:num w:numId="7">
    <w:abstractNumId w:val="25"/>
  </w:num>
  <w:num w:numId="8">
    <w:abstractNumId w:val="11"/>
  </w:num>
  <w:num w:numId="9">
    <w:abstractNumId w:val="21"/>
  </w:num>
  <w:num w:numId="10">
    <w:abstractNumId w:val="24"/>
  </w:num>
  <w:num w:numId="11">
    <w:abstractNumId w:val="13"/>
  </w:num>
  <w:num w:numId="12">
    <w:abstractNumId w:val="19"/>
  </w:num>
  <w:num w:numId="13">
    <w:abstractNumId w:val="2"/>
  </w:num>
  <w:num w:numId="14">
    <w:abstractNumId w:val="26"/>
  </w:num>
  <w:num w:numId="15">
    <w:abstractNumId w:val="4"/>
  </w:num>
  <w:num w:numId="16">
    <w:abstractNumId w:val="9"/>
  </w:num>
  <w:num w:numId="17">
    <w:abstractNumId w:val="17"/>
  </w:num>
  <w:num w:numId="18">
    <w:abstractNumId w:val="22"/>
  </w:num>
  <w:num w:numId="19">
    <w:abstractNumId w:val="8"/>
  </w:num>
  <w:num w:numId="20">
    <w:abstractNumId w:val="0"/>
  </w:num>
  <w:num w:numId="21">
    <w:abstractNumId w:val="3"/>
  </w:num>
  <w:num w:numId="22">
    <w:abstractNumId w:val="6"/>
  </w:num>
  <w:num w:numId="23">
    <w:abstractNumId w:val="20"/>
  </w:num>
  <w:num w:numId="24">
    <w:abstractNumId w:val="18"/>
  </w:num>
  <w:num w:numId="25">
    <w:abstractNumId w:val="23"/>
  </w:num>
  <w:num w:numId="26">
    <w:abstractNumId w:val="14"/>
  </w:num>
  <w:num w:numId="27">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2A9B"/>
    <w:rsid w:val="00000111"/>
    <w:rsid w:val="000022D4"/>
    <w:rsid w:val="000068E1"/>
    <w:rsid w:val="00011FE9"/>
    <w:rsid w:val="00014727"/>
    <w:rsid w:val="0003123B"/>
    <w:rsid w:val="0003569E"/>
    <w:rsid w:val="00042E06"/>
    <w:rsid w:val="00055609"/>
    <w:rsid w:val="000726A1"/>
    <w:rsid w:val="00084972"/>
    <w:rsid w:val="000912FC"/>
    <w:rsid w:val="00092A9B"/>
    <w:rsid w:val="000A1C52"/>
    <w:rsid w:val="000A4394"/>
    <w:rsid w:val="000B20DA"/>
    <w:rsid w:val="000D395A"/>
    <w:rsid w:val="000D70CB"/>
    <w:rsid w:val="000E0DB2"/>
    <w:rsid w:val="000E1A17"/>
    <w:rsid w:val="001021F7"/>
    <w:rsid w:val="00104484"/>
    <w:rsid w:val="00110EBC"/>
    <w:rsid w:val="001123A5"/>
    <w:rsid w:val="001125B0"/>
    <w:rsid w:val="00112E2A"/>
    <w:rsid w:val="001232ED"/>
    <w:rsid w:val="00127834"/>
    <w:rsid w:val="00132E95"/>
    <w:rsid w:val="00142B54"/>
    <w:rsid w:val="001650CD"/>
    <w:rsid w:val="00167665"/>
    <w:rsid w:val="00174944"/>
    <w:rsid w:val="001853EC"/>
    <w:rsid w:val="00190923"/>
    <w:rsid w:val="00191D4D"/>
    <w:rsid w:val="001958BF"/>
    <w:rsid w:val="001B7D50"/>
    <w:rsid w:val="001D0817"/>
    <w:rsid w:val="001D48CA"/>
    <w:rsid w:val="001E100A"/>
    <w:rsid w:val="001F25DC"/>
    <w:rsid w:val="00202982"/>
    <w:rsid w:val="00205B28"/>
    <w:rsid w:val="00215CA0"/>
    <w:rsid w:val="00224CB3"/>
    <w:rsid w:val="002272BD"/>
    <w:rsid w:val="00232473"/>
    <w:rsid w:val="0023356F"/>
    <w:rsid w:val="00233AC0"/>
    <w:rsid w:val="0025027C"/>
    <w:rsid w:val="00251C23"/>
    <w:rsid w:val="00263FD2"/>
    <w:rsid w:val="00267733"/>
    <w:rsid w:val="00270C86"/>
    <w:rsid w:val="00274A76"/>
    <w:rsid w:val="00281972"/>
    <w:rsid w:val="00290CC1"/>
    <w:rsid w:val="00291F8A"/>
    <w:rsid w:val="0029242E"/>
    <w:rsid w:val="00293F64"/>
    <w:rsid w:val="002A3E9B"/>
    <w:rsid w:val="002A6881"/>
    <w:rsid w:val="002B40A8"/>
    <w:rsid w:val="002B7177"/>
    <w:rsid w:val="002C0BE3"/>
    <w:rsid w:val="002C6612"/>
    <w:rsid w:val="002D4591"/>
    <w:rsid w:val="002E23D3"/>
    <w:rsid w:val="002E6644"/>
    <w:rsid w:val="0030377A"/>
    <w:rsid w:val="00317521"/>
    <w:rsid w:val="0032049F"/>
    <w:rsid w:val="003246BB"/>
    <w:rsid w:val="003259A1"/>
    <w:rsid w:val="0032753C"/>
    <w:rsid w:val="003311E1"/>
    <w:rsid w:val="003324CD"/>
    <w:rsid w:val="003559F3"/>
    <w:rsid w:val="00363622"/>
    <w:rsid w:val="003674C5"/>
    <w:rsid w:val="0039071C"/>
    <w:rsid w:val="003910E4"/>
    <w:rsid w:val="00392910"/>
    <w:rsid w:val="003A5A19"/>
    <w:rsid w:val="003B5D29"/>
    <w:rsid w:val="003B6521"/>
    <w:rsid w:val="003B6A57"/>
    <w:rsid w:val="003C5277"/>
    <w:rsid w:val="003C5FE6"/>
    <w:rsid w:val="003D4F85"/>
    <w:rsid w:val="003E4085"/>
    <w:rsid w:val="003E5439"/>
    <w:rsid w:val="003E6C41"/>
    <w:rsid w:val="003F3142"/>
    <w:rsid w:val="003F3657"/>
    <w:rsid w:val="00403A92"/>
    <w:rsid w:val="00413603"/>
    <w:rsid w:val="00430552"/>
    <w:rsid w:val="00430C10"/>
    <w:rsid w:val="004322C2"/>
    <w:rsid w:val="004374F6"/>
    <w:rsid w:val="00437C65"/>
    <w:rsid w:val="00456402"/>
    <w:rsid w:val="00461EEC"/>
    <w:rsid w:val="00463790"/>
    <w:rsid w:val="00471D6F"/>
    <w:rsid w:val="004817CA"/>
    <w:rsid w:val="00487B0A"/>
    <w:rsid w:val="0049357E"/>
    <w:rsid w:val="004A00A2"/>
    <w:rsid w:val="004A1523"/>
    <w:rsid w:val="004A5A8F"/>
    <w:rsid w:val="004C4069"/>
    <w:rsid w:val="004C52D8"/>
    <w:rsid w:val="004E0298"/>
    <w:rsid w:val="004F5F4B"/>
    <w:rsid w:val="004F6670"/>
    <w:rsid w:val="0050559C"/>
    <w:rsid w:val="0050795F"/>
    <w:rsid w:val="005142E7"/>
    <w:rsid w:val="0051648B"/>
    <w:rsid w:val="00525D46"/>
    <w:rsid w:val="00527892"/>
    <w:rsid w:val="00527E15"/>
    <w:rsid w:val="005376E1"/>
    <w:rsid w:val="00550AAB"/>
    <w:rsid w:val="00551070"/>
    <w:rsid w:val="00553695"/>
    <w:rsid w:val="00561A27"/>
    <w:rsid w:val="00562B4B"/>
    <w:rsid w:val="0056554D"/>
    <w:rsid w:val="00582CA8"/>
    <w:rsid w:val="00591E63"/>
    <w:rsid w:val="00596B3E"/>
    <w:rsid w:val="005A3637"/>
    <w:rsid w:val="005B7130"/>
    <w:rsid w:val="005C62FE"/>
    <w:rsid w:val="005D1C21"/>
    <w:rsid w:val="005D2493"/>
    <w:rsid w:val="005E31AE"/>
    <w:rsid w:val="005E41FC"/>
    <w:rsid w:val="005E6D8E"/>
    <w:rsid w:val="00603D29"/>
    <w:rsid w:val="00616144"/>
    <w:rsid w:val="00620984"/>
    <w:rsid w:val="00621F78"/>
    <w:rsid w:val="00624EA7"/>
    <w:rsid w:val="00630A9D"/>
    <w:rsid w:val="0063222D"/>
    <w:rsid w:val="006334AB"/>
    <w:rsid w:val="00642488"/>
    <w:rsid w:val="0065252C"/>
    <w:rsid w:val="00660F6D"/>
    <w:rsid w:val="00665E41"/>
    <w:rsid w:val="006664E0"/>
    <w:rsid w:val="00667DE6"/>
    <w:rsid w:val="00670468"/>
    <w:rsid w:val="006747E9"/>
    <w:rsid w:val="0068519C"/>
    <w:rsid w:val="00690092"/>
    <w:rsid w:val="006A2F24"/>
    <w:rsid w:val="006A4D7D"/>
    <w:rsid w:val="006B4DB8"/>
    <w:rsid w:val="006C0494"/>
    <w:rsid w:val="006C3C70"/>
    <w:rsid w:val="006C7F1B"/>
    <w:rsid w:val="006D51BB"/>
    <w:rsid w:val="006D5DE6"/>
    <w:rsid w:val="006E326A"/>
    <w:rsid w:val="006F5B5A"/>
    <w:rsid w:val="00700252"/>
    <w:rsid w:val="007032E5"/>
    <w:rsid w:val="00713EEB"/>
    <w:rsid w:val="007205DD"/>
    <w:rsid w:val="007231A0"/>
    <w:rsid w:val="0072580C"/>
    <w:rsid w:val="007340CD"/>
    <w:rsid w:val="00744451"/>
    <w:rsid w:val="00744B46"/>
    <w:rsid w:val="00765E7C"/>
    <w:rsid w:val="00766E27"/>
    <w:rsid w:val="00773C7B"/>
    <w:rsid w:val="00781DB8"/>
    <w:rsid w:val="00783E6B"/>
    <w:rsid w:val="0078792E"/>
    <w:rsid w:val="007A5C1A"/>
    <w:rsid w:val="007C77CF"/>
    <w:rsid w:val="007D6C12"/>
    <w:rsid w:val="007E6593"/>
    <w:rsid w:val="007F026A"/>
    <w:rsid w:val="007F11D8"/>
    <w:rsid w:val="007F42B1"/>
    <w:rsid w:val="007F6CC9"/>
    <w:rsid w:val="008017EA"/>
    <w:rsid w:val="00801CC8"/>
    <w:rsid w:val="00803B70"/>
    <w:rsid w:val="00831748"/>
    <w:rsid w:val="008335E2"/>
    <w:rsid w:val="00833772"/>
    <w:rsid w:val="00834B57"/>
    <w:rsid w:val="00840EF2"/>
    <w:rsid w:val="00842A26"/>
    <w:rsid w:val="00846698"/>
    <w:rsid w:val="00847CF1"/>
    <w:rsid w:val="00853A7D"/>
    <w:rsid w:val="008557D8"/>
    <w:rsid w:val="00862170"/>
    <w:rsid w:val="00870F87"/>
    <w:rsid w:val="008735A1"/>
    <w:rsid w:val="008739B1"/>
    <w:rsid w:val="00873D22"/>
    <w:rsid w:val="00874FD2"/>
    <w:rsid w:val="008900DD"/>
    <w:rsid w:val="00892C63"/>
    <w:rsid w:val="00895A44"/>
    <w:rsid w:val="008A3CCE"/>
    <w:rsid w:val="008A413A"/>
    <w:rsid w:val="008C4F15"/>
    <w:rsid w:val="008D3C8D"/>
    <w:rsid w:val="008D5EAE"/>
    <w:rsid w:val="008D652E"/>
    <w:rsid w:val="008E4215"/>
    <w:rsid w:val="008E514F"/>
    <w:rsid w:val="008F372F"/>
    <w:rsid w:val="00900F60"/>
    <w:rsid w:val="00901D5D"/>
    <w:rsid w:val="00903A69"/>
    <w:rsid w:val="0090627E"/>
    <w:rsid w:val="009068BA"/>
    <w:rsid w:val="00925DA5"/>
    <w:rsid w:val="00927450"/>
    <w:rsid w:val="009300F4"/>
    <w:rsid w:val="0093057B"/>
    <w:rsid w:val="00942736"/>
    <w:rsid w:val="009467A3"/>
    <w:rsid w:val="009556EC"/>
    <w:rsid w:val="009628D0"/>
    <w:rsid w:val="0096456A"/>
    <w:rsid w:val="00971C07"/>
    <w:rsid w:val="009804E1"/>
    <w:rsid w:val="0099209F"/>
    <w:rsid w:val="00993C55"/>
    <w:rsid w:val="009A21B3"/>
    <w:rsid w:val="009B025B"/>
    <w:rsid w:val="009B35A7"/>
    <w:rsid w:val="009B4842"/>
    <w:rsid w:val="009C2AF5"/>
    <w:rsid w:val="009C5849"/>
    <w:rsid w:val="009C721A"/>
    <w:rsid w:val="009C76BB"/>
    <w:rsid w:val="009D2F29"/>
    <w:rsid w:val="009D7DBC"/>
    <w:rsid w:val="009E738C"/>
    <w:rsid w:val="009E77CF"/>
    <w:rsid w:val="009F06AA"/>
    <w:rsid w:val="009F43A3"/>
    <w:rsid w:val="009F4A2B"/>
    <w:rsid w:val="009F75B2"/>
    <w:rsid w:val="00A039A0"/>
    <w:rsid w:val="00A12662"/>
    <w:rsid w:val="00A2695D"/>
    <w:rsid w:val="00A35121"/>
    <w:rsid w:val="00A373BD"/>
    <w:rsid w:val="00A4055C"/>
    <w:rsid w:val="00A534E3"/>
    <w:rsid w:val="00A571AB"/>
    <w:rsid w:val="00A57E8B"/>
    <w:rsid w:val="00A61A1A"/>
    <w:rsid w:val="00A66FE3"/>
    <w:rsid w:val="00A714BB"/>
    <w:rsid w:val="00A7657F"/>
    <w:rsid w:val="00A93ED8"/>
    <w:rsid w:val="00A942CE"/>
    <w:rsid w:val="00AA01FC"/>
    <w:rsid w:val="00AA0663"/>
    <w:rsid w:val="00AA4188"/>
    <w:rsid w:val="00AB30D7"/>
    <w:rsid w:val="00AB51D3"/>
    <w:rsid w:val="00AB5FCC"/>
    <w:rsid w:val="00AC0A20"/>
    <w:rsid w:val="00AC6AD8"/>
    <w:rsid w:val="00AC6C90"/>
    <w:rsid w:val="00AD7895"/>
    <w:rsid w:val="00AE1C14"/>
    <w:rsid w:val="00AE1C6A"/>
    <w:rsid w:val="00AE6BDE"/>
    <w:rsid w:val="00AF2AD7"/>
    <w:rsid w:val="00AF5F98"/>
    <w:rsid w:val="00B273C1"/>
    <w:rsid w:val="00B3027E"/>
    <w:rsid w:val="00B40B85"/>
    <w:rsid w:val="00B44939"/>
    <w:rsid w:val="00B4663F"/>
    <w:rsid w:val="00B55B89"/>
    <w:rsid w:val="00B82D9E"/>
    <w:rsid w:val="00B875EE"/>
    <w:rsid w:val="00B92692"/>
    <w:rsid w:val="00B926D0"/>
    <w:rsid w:val="00B96635"/>
    <w:rsid w:val="00BA1A63"/>
    <w:rsid w:val="00BA407B"/>
    <w:rsid w:val="00BB1414"/>
    <w:rsid w:val="00BB1EAC"/>
    <w:rsid w:val="00BB6671"/>
    <w:rsid w:val="00BB75BA"/>
    <w:rsid w:val="00BC3039"/>
    <w:rsid w:val="00BE4862"/>
    <w:rsid w:val="00BF05D8"/>
    <w:rsid w:val="00BF7128"/>
    <w:rsid w:val="00C024BB"/>
    <w:rsid w:val="00C1422D"/>
    <w:rsid w:val="00C1552D"/>
    <w:rsid w:val="00C21E1D"/>
    <w:rsid w:val="00C325A5"/>
    <w:rsid w:val="00C33597"/>
    <w:rsid w:val="00C439ED"/>
    <w:rsid w:val="00C5054C"/>
    <w:rsid w:val="00C52DF6"/>
    <w:rsid w:val="00C6177E"/>
    <w:rsid w:val="00C6276B"/>
    <w:rsid w:val="00C62780"/>
    <w:rsid w:val="00C67373"/>
    <w:rsid w:val="00C677D7"/>
    <w:rsid w:val="00C73D5E"/>
    <w:rsid w:val="00C76DDC"/>
    <w:rsid w:val="00C77876"/>
    <w:rsid w:val="00C841F8"/>
    <w:rsid w:val="00C84E74"/>
    <w:rsid w:val="00C91E30"/>
    <w:rsid w:val="00CA48EA"/>
    <w:rsid w:val="00CA5225"/>
    <w:rsid w:val="00CA6F62"/>
    <w:rsid w:val="00CB1CA4"/>
    <w:rsid w:val="00CB3519"/>
    <w:rsid w:val="00CB5214"/>
    <w:rsid w:val="00CB6385"/>
    <w:rsid w:val="00CD3A6C"/>
    <w:rsid w:val="00CE0E04"/>
    <w:rsid w:val="00CE1914"/>
    <w:rsid w:val="00CE1EF9"/>
    <w:rsid w:val="00CE5F46"/>
    <w:rsid w:val="00CE7A8B"/>
    <w:rsid w:val="00CE7BCB"/>
    <w:rsid w:val="00CF252F"/>
    <w:rsid w:val="00CF2CB1"/>
    <w:rsid w:val="00CF530C"/>
    <w:rsid w:val="00CF6609"/>
    <w:rsid w:val="00CF66E9"/>
    <w:rsid w:val="00D065D4"/>
    <w:rsid w:val="00D10819"/>
    <w:rsid w:val="00D1511A"/>
    <w:rsid w:val="00D152DB"/>
    <w:rsid w:val="00D22DF9"/>
    <w:rsid w:val="00D26900"/>
    <w:rsid w:val="00D35899"/>
    <w:rsid w:val="00D416EC"/>
    <w:rsid w:val="00D5499E"/>
    <w:rsid w:val="00D646A6"/>
    <w:rsid w:val="00D7022E"/>
    <w:rsid w:val="00D7303A"/>
    <w:rsid w:val="00D85571"/>
    <w:rsid w:val="00D95483"/>
    <w:rsid w:val="00DA2B06"/>
    <w:rsid w:val="00DA5E78"/>
    <w:rsid w:val="00DB5D4D"/>
    <w:rsid w:val="00DC4B14"/>
    <w:rsid w:val="00DC5BA9"/>
    <w:rsid w:val="00DC6FA3"/>
    <w:rsid w:val="00DD444A"/>
    <w:rsid w:val="00DD47CF"/>
    <w:rsid w:val="00DD7E38"/>
    <w:rsid w:val="00DE1958"/>
    <w:rsid w:val="00DE455F"/>
    <w:rsid w:val="00DE53A6"/>
    <w:rsid w:val="00DE69AE"/>
    <w:rsid w:val="00DF4570"/>
    <w:rsid w:val="00E1345B"/>
    <w:rsid w:val="00E1358E"/>
    <w:rsid w:val="00E15352"/>
    <w:rsid w:val="00E155D4"/>
    <w:rsid w:val="00E16FC0"/>
    <w:rsid w:val="00E2072B"/>
    <w:rsid w:val="00E3666E"/>
    <w:rsid w:val="00E416D3"/>
    <w:rsid w:val="00E4196B"/>
    <w:rsid w:val="00E5524E"/>
    <w:rsid w:val="00E61571"/>
    <w:rsid w:val="00E67356"/>
    <w:rsid w:val="00E9068E"/>
    <w:rsid w:val="00E97E69"/>
    <w:rsid w:val="00EA092D"/>
    <w:rsid w:val="00EA2EF7"/>
    <w:rsid w:val="00EB7479"/>
    <w:rsid w:val="00EC66AC"/>
    <w:rsid w:val="00ED538E"/>
    <w:rsid w:val="00EE0236"/>
    <w:rsid w:val="00EE275C"/>
    <w:rsid w:val="00EE775C"/>
    <w:rsid w:val="00F00DCC"/>
    <w:rsid w:val="00F072C2"/>
    <w:rsid w:val="00F1030F"/>
    <w:rsid w:val="00F13AF1"/>
    <w:rsid w:val="00F176EC"/>
    <w:rsid w:val="00F276DE"/>
    <w:rsid w:val="00F30093"/>
    <w:rsid w:val="00F30AF0"/>
    <w:rsid w:val="00F37B24"/>
    <w:rsid w:val="00F42E9D"/>
    <w:rsid w:val="00F43E6C"/>
    <w:rsid w:val="00F442B6"/>
    <w:rsid w:val="00F54EAD"/>
    <w:rsid w:val="00F5798C"/>
    <w:rsid w:val="00F57CC0"/>
    <w:rsid w:val="00F62664"/>
    <w:rsid w:val="00F64BE6"/>
    <w:rsid w:val="00F75FBD"/>
    <w:rsid w:val="00F81D0B"/>
    <w:rsid w:val="00F86917"/>
    <w:rsid w:val="00FC0C20"/>
    <w:rsid w:val="00FC5021"/>
    <w:rsid w:val="00FC6D42"/>
    <w:rsid w:val="00FD2D30"/>
    <w:rsid w:val="00FD315E"/>
    <w:rsid w:val="00FF6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style>
  <w:style w:type="paragraph" w:styleId="Heading1">
    <w:name w:val="heading 1"/>
    <w:basedOn w:val="Normal"/>
    <w:link w:val="Heading1Char"/>
    <w:uiPriority w:val="9"/>
    <w:qFormat/>
    <w:rsid w:val="00632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63222D"/>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63222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9B"/>
    <w:pPr>
      <w:ind w:left="720"/>
      <w:contextualSpacing/>
    </w:pPr>
  </w:style>
  <w:style w:type="paragraph" w:customStyle="1" w:styleId="Default">
    <w:name w:val="Default"/>
    <w:rsid w:val="00895A44"/>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FootnoteText">
    <w:name w:val="footnote text"/>
    <w:basedOn w:val="Normal"/>
    <w:link w:val="FootnoteTextChar"/>
    <w:uiPriority w:val="99"/>
    <w:semiHidden/>
    <w:unhideWhenUsed/>
    <w:rsid w:val="000912F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0912F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0912FC"/>
    <w:rPr>
      <w:vertAlign w:val="superscript"/>
    </w:rPr>
  </w:style>
  <w:style w:type="paragraph" w:styleId="Header">
    <w:name w:val="header"/>
    <w:basedOn w:val="Normal"/>
    <w:link w:val="HeaderChar"/>
    <w:uiPriority w:val="99"/>
    <w:unhideWhenUsed/>
    <w:rsid w:val="009C2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AF5"/>
  </w:style>
  <w:style w:type="paragraph" w:styleId="Footer">
    <w:name w:val="footer"/>
    <w:basedOn w:val="Normal"/>
    <w:link w:val="FooterChar"/>
    <w:uiPriority w:val="99"/>
    <w:unhideWhenUsed/>
    <w:rsid w:val="009C2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AF5"/>
  </w:style>
  <w:style w:type="paragraph" w:styleId="EndnoteText">
    <w:name w:val="endnote text"/>
    <w:basedOn w:val="Normal"/>
    <w:link w:val="EndnoteTextChar"/>
    <w:uiPriority w:val="99"/>
    <w:semiHidden/>
    <w:unhideWhenUsed/>
    <w:rsid w:val="00293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3F64"/>
    <w:rPr>
      <w:sz w:val="20"/>
      <w:szCs w:val="20"/>
    </w:rPr>
  </w:style>
  <w:style w:type="character" w:styleId="EndnoteReference">
    <w:name w:val="endnote reference"/>
    <w:basedOn w:val="DefaultParagraphFont"/>
    <w:uiPriority w:val="99"/>
    <w:semiHidden/>
    <w:unhideWhenUsed/>
    <w:rsid w:val="00293F64"/>
    <w:rPr>
      <w:vertAlign w:val="superscript"/>
    </w:rPr>
  </w:style>
  <w:style w:type="paragraph" w:styleId="NormalWeb">
    <w:name w:val="Normal (Web)"/>
    <w:basedOn w:val="Normal"/>
    <w:uiPriority w:val="99"/>
    <w:semiHidden/>
    <w:unhideWhenUsed/>
    <w:rsid w:val="0025027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191D4D"/>
    <w:rPr>
      <w:color w:val="0563C1" w:themeColor="hyperlink"/>
      <w:u w:val="single"/>
    </w:rPr>
  </w:style>
  <w:style w:type="table" w:styleId="TableGrid">
    <w:name w:val="Table Grid"/>
    <w:basedOn w:val="TableNormal"/>
    <w:uiPriority w:val="39"/>
    <w:rsid w:val="00132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9F75B2"/>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1">
    <w:name w:val="Table Grid1"/>
    <w:basedOn w:val="TableNormal"/>
    <w:rsid w:val="00787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222D"/>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63222D"/>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63222D"/>
    <w:rPr>
      <w:rFonts w:ascii="Times New Roman" w:eastAsia="Times New Roman" w:hAnsi="Times New Roman" w:cs="Times New Roman"/>
      <w:b/>
      <w:bCs/>
      <w:sz w:val="24"/>
      <w:szCs w:val="24"/>
      <w:lang w:eastAsia="en-ZA"/>
    </w:rPr>
  </w:style>
  <w:style w:type="paragraph" w:customStyle="1" w:styleId="comments-number">
    <w:name w:val="comments-number"/>
    <w:basedOn w:val="Normal"/>
    <w:rsid w:val="006322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ave-label">
    <w:name w:val="save-label"/>
    <w:basedOn w:val="DefaultParagraphFont"/>
    <w:rsid w:val="0063222D"/>
  </w:style>
  <w:style w:type="character" w:styleId="Emphasis">
    <w:name w:val="Emphasis"/>
    <w:basedOn w:val="DefaultParagraphFont"/>
    <w:uiPriority w:val="20"/>
    <w:qFormat/>
    <w:rsid w:val="003259A1"/>
    <w:rPr>
      <w:i/>
      <w:iCs/>
    </w:rPr>
  </w:style>
</w:styles>
</file>

<file path=word/webSettings.xml><?xml version="1.0" encoding="utf-8"?>
<w:webSettings xmlns:r="http://schemas.openxmlformats.org/officeDocument/2006/relationships" xmlns:w="http://schemas.openxmlformats.org/wordprocessingml/2006/main">
  <w:divs>
    <w:div w:id="18897464">
      <w:bodyDiv w:val="1"/>
      <w:marLeft w:val="0"/>
      <w:marRight w:val="0"/>
      <w:marTop w:val="0"/>
      <w:marBottom w:val="0"/>
      <w:divBdr>
        <w:top w:val="none" w:sz="0" w:space="0" w:color="auto"/>
        <w:left w:val="none" w:sz="0" w:space="0" w:color="auto"/>
        <w:bottom w:val="none" w:sz="0" w:space="0" w:color="auto"/>
        <w:right w:val="none" w:sz="0" w:space="0" w:color="auto"/>
      </w:divBdr>
    </w:div>
    <w:div w:id="105347430">
      <w:bodyDiv w:val="1"/>
      <w:marLeft w:val="0"/>
      <w:marRight w:val="0"/>
      <w:marTop w:val="0"/>
      <w:marBottom w:val="0"/>
      <w:divBdr>
        <w:top w:val="none" w:sz="0" w:space="0" w:color="auto"/>
        <w:left w:val="none" w:sz="0" w:space="0" w:color="auto"/>
        <w:bottom w:val="none" w:sz="0" w:space="0" w:color="auto"/>
        <w:right w:val="none" w:sz="0" w:space="0" w:color="auto"/>
      </w:divBdr>
      <w:divsChild>
        <w:div w:id="586039880">
          <w:marLeft w:val="360"/>
          <w:marRight w:val="0"/>
          <w:marTop w:val="200"/>
          <w:marBottom w:val="0"/>
          <w:divBdr>
            <w:top w:val="none" w:sz="0" w:space="0" w:color="auto"/>
            <w:left w:val="none" w:sz="0" w:space="0" w:color="auto"/>
            <w:bottom w:val="none" w:sz="0" w:space="0" w:color="auto"/>
            <w:right w:val="none" w:sz="0" w:space="0" w:color="auto"/>
          </w:divBdr>
        </w:div>
        <w:div w:id="1995260295">
          <w:marLeft w:val="360"/>
          <w:marRight w:val="0"/>
          <w:marTop w:val="200"/>
          <w:marBottom w:val="0"/>
          <w:divBdr>
            <w:top w:val="none" w:sz="0" w:space="0" w:color="auto"/>
            <w:left w:val="none" w:sz="0" w:space="0" w:color="auto"/>
            <w:bottom w:val="none" w:sz="0" w:space="0" w:color="auto"/>
            <w:right w:val="none" w:sz="0" w:space="0" w:color="auto"/>
          </w:divBdr>
        </w:div>
      </w:divsChild>
    </w:div>
    <w:div w:id="202249488">
      <w:bodyDiv w:val="1"/>
      <w:marLeft w:val="0"/>
      <w:marRight w:val="0"/>
      <w:marTop w:val="0"/>
      <w:marBottom w:val="0"/>
      <w:divBdr>
        <w:top w:val="none" w:sz="0" w:space="0" w:color="auto"/>
        <w:left w:val="none" w:sz="0" w:space="0" w:color="auto"/>
        <w:bottom w:val="none" w:sz="0" w:space="0" w:color="auto"/>
        <w:right w:val="none" w:sz="0" w:space="0" w:color="auto"/>
      </w:divBdr>
    </w:div>
    <w:div w:id="230431955">
      <w:bodyDiv w:val="1"/>
      <w:marLeft w:val="0"/>
      <w:marRight w:val="0"/>
      <w:marTop w:val="0"/>
      <w:marBottom w:val="0"/>
      <w:divBdr>
        <w:top w:val="none" w:sz="0" w:space="0" w:color="auto"/>
        <w:left w:val="none" w:sz="0" w:space="0" w:color="auto"/>
        <w:bottom w:val="none" w:sz="0" w:space="0" w:color="auto"/>
        <w:right w:val="none" w:sz="0" w:space="0" w:color="auto"/>
      </w:divBdr>
    </w:div>
    <w:div w:id="237255933">
      <w:bodyDiv w:val="1"/>
      <w:marLeft w:val="0"/>
      <w:marRight w:val="0"/>
      <w:marTop w:val="0"/>
      <w:marBottom w:val="0"/>
      <w:divBdr>
        <w:top w:val="none" w:sz="0" w:space="0" w:color="auto"/>
        <w:left w:val="none" w:sz="0" w:space="0" w:color="auto"/>
        <w:bottom w:val="none" w:sz="0" w:space="0" w:color="auto"/>
        <w:right w:val="none" w:sz="0" w:space="0" w:color="auto"/>
      </w:divBdr>
      <w:divsChild>
        <w:div w:id="206844426">
          <w:marLeft w:val="360"/>
          <w:marRight w:val="0"/>
          <w:marTop w:val="200"/>
          <w:marBottom w:val="0"/>
          <w:divBdr>
            <w:top w:val="none" w:sz="0" w:space="0" w:color="auto"/>
            <w:left w:val="none" w:sz="0" w:space="0" w:color="auto"/>
            <w:bottom w:val="none" w:sz="0" w:space="0" w:color="auto"/>
            <w:right w:val="none" w:sz="0" w:space="0" w:color="auto"/>
          </w:divBdr>
        </w:div>
        <w:div w:id="822353409">
          <w:marLeft w:val="360"/>
          <w:marRight w:val="0"/>
          <w:marTop w:val="200"/>
          <w:marBottom w:val="0"/>
          <w:divBdr>
            <w:top w:val="none" w:sz="0" w:space="0" w:color="auto"/>
            <w:left w:val="none" w:sz="0" w:space="0" w:color="auto"/>
            <w:bottom w:val="none" w:sz="0" w:space="0" w:color="auto"/>
            <w:right w:val="none" w:sz="0" w:space="0" w:color="auto"/>
          </w:divBdr>
        </w:div>
      </w:divsChild>
    </w:div>
    <w:div w:id="267547477">
      <w:bodyDiv w:val="1"/>
      <w:marLeft w:val="0"/>
      <w:marRight w:val="0"/>
      <w:marTop w:val="0"/>
      <w:marBottom w:val="0"/>
      <w:divBdr>
        <w:top w:val="none" w:sz="0" w:space="0" w:color="auto"/>
        <w:left w:val="none" w:sz="0" w:space="0" w:color="auto"/>
        <w:bottom w:val="none" w:sz="0" w:space="0" w:color="auto"/>
        <w:right w:val="none" w:sz="0" w:space="0" w:color="auto"/>
      </w:divBdr>
    </w:div>
    <w:div w:id="269705633">
      <w:bodyDiv w:val="1"/>
      <w:marLeft w:val="0"/>
      <w:marRight w:val="0"/>
      <w:marTop w:val="0"/>
      <w:marBottom w:val="0"/>
      <w:divBdr>
        <w:top w:val="none" w:sz="0" w:space="0" w:color="auto"/>
        <w:left w:val="none" w:sz="0" w:space="0" w:color="auto"/>
        <w:bottom w:val="none" w:sz="0" w:space="0" w:color="auto"/>
        <w:right w:val="none" w:sz="0" w:space="0" w:color="auto"/>
      </w:divBdr>
    </w:div>
    <w:div w:id="297536646">
      <w:bodyDiv w:val="1"/>
      <w:marLeft w:val="0"/>
      <w:marRight w:val="0"/>
      <w:marTop w:val="0"/>
      <w:marBottom w:val="0"/>
      <w:divBdr>
        <w:top w:val="none" w:sz="0" w:space="0" w:color="auto"/>
        <w:left w:val="none" w:sz="0" w:space="0" w:color="auto"/>
        <w:bottom w:val="none" w:sz="0" w:space="0" w:color="auto"/>
        <w:right w:val="none" w:sz="0" w:space="0" w:color="auto"/>
      </w:divBdr>
      <w:divsChild>
        <w:div w:id="1737167737">
          <w:marLeft w:val="360"/>
          <w:marRight w:val="0"/>
          <w:marTop w:val="200"/>
          <w:marBottom w:val="0"/>
          <w:divBdr>
            <w:top w:val="none" w:sz="0" w:space="0" w:color="auto"/>
            <w:left w:val="none" w:sz="0" w:space="0" w:color="auto"/>
            <w:bottom w:val="none" w:sz="0" w:space="0" w:color="auto"/>
            <w:right w:val="none" w:sz="0" w:space="0" w:color="auto"/>
          </w:divBdr>
        </w:div>
      </w:divsChild>
    </w:div>
    <w:div w:id="363016844">
      <w:bodyDiv w:val="1"/>
      <w:marLeft w:val="0"/>
      <w:marRight w:val="0"/>
      <w:marTop w:val="0"/>
      <w:marBottom w:val="0"/>
      <w:divBdr>
        <w:top w:val="none" w:sz="0" w:space="0" w:color="auto"/>
        <w:left w:val="none" w:sz="0" w:space="0" w:color="auto"/>
        <w:bottom w:val="none" w:sz="0" w:space="0" w:color="auto"/>
        <w:right w:val="none" w:sz="0" w:space="0" w:color="auto"/>
      </w:divBdr>
    </w:div>
    <w:div w:id="363286865">
      <w:bodyDiv w:val="1"/>
      <w:marLeft w:val="0"/>
      <w:marRight w:val="0"/>
      <w:marTop w:val="0"/>
      <w:marBottom w:val="0"/>
      <w:divBdr>
        <w:top w:val="none" w:sz="0" w:space="0" w:color="auto"/>
        <w:left w:val="none" w:sz="0" w:space="0" w:color="auto"/>
        <w:bottom w:val="none" w:sz="0" w:space="0" w:color="auto"/>
        <w:right w:val="none" w:sz="0" w:space="0" w:color="auto"/>
      </w:divBdr>
      <w:divsChild>
        <w:div w:id="1558008914">
          <w:marLeft w:val="0"/>
          <w:marRight w:val="0"/>
          <w:marTop w:val="0"/>
          <w:marBottom w:val="0"/>
          <w:divBdr>
            <w:top w:val="none" w:sz="0" w:space="0" w:color="auto"/>
            <w:left w:val="none" w:sz="0" w:space="0" w:color="auto"/>
            <w:bottom w:val="none" w:sz="0" w:space="0" w:color="auto"/>
            <w:right w:val="none" w:sz="0" w:space="0" w:color="auto"/>
          </w:divBdr>
          <w:divsChild>
            <w:div w:id="1335496507">
              <w:marLeft w:val="0"/>
              <w:marRight w:val="0"/>
              <w:marTop w:val="0"/>
              <w:marBottom w:val="0"/>
              <w:divBdr>
                <w:top w:val="none" w:sz="0" w:space="0" w:color="auto"/>
                <w:left w:val="none" w:sz="0" w:space="0" w:color="auto"/>
                <w:bottom w:val="none" w:sz="0" w:space="0" w:color="auto"/>
                <w:right w:val="none" w:sz="0" w:space="0" w:color="auto"/>
              </w:divBdr>
              <w:divsChild>
                <w:div w:id="1423797663">
                  <w:marLeft w:val="0"/>
                  <w:marRight w:val="0"/>
                  <w:marTop w:val="0"/>
                  <w:marBottom w:val="0"/>
                  <w:divBdr>
                    <w:top w:val="none" w:sz="0" w:space="0" w:color="auto"/>
                    <w:left w:val="none" w:sz="0" w:space="0" w:color="auto"/>
                    <w:bottom w:val="none" w:sz="0" w:space="0" w:color="auto"/>
                    <w:right w:val="none" w:sz="0" w:space="0" w:color="auto"/>
                  </w:divBdr>
                </w:div>
                <w:div w:id="1787457414">
                  <w:marLeft w:val="0"/>
                  <w:marRight w:val="0"/>
                  <w:marTop w:val="0"/>
                  <w:marBottom w:val="0"/>
                  <w:divBdr>
                    <w:top w:val="none" w:sz="0" w:space="0" w:color="auto"/>
                    <w:left w:val="none" w:sz="0" w:space="0" w:color="auto"/>
                    <w:bottom w:val="none" w:sz="0" w:space="0" w:color="auto"/>
                    <w:right w:val="none" w:sz="0" w:space="0" w:color="auto"/>
                  </w:divBdr>
                  <w:divsChild>
                    <w:div w:id="214585222">
                      <w:marLeft w:val="0"/>
                      <w:marRight w:val="0"/>
                      <w:marTop w:val="0"/>
                      <w:marBottom w:val="0"/>
                      <w:divBdr>
                        <w:top w:val="none" w:sz="0" w:space="0" w:color="auto"/>
                        <w:left w:val="none" w:sz="0" w:space="0" w:color="auto"/>
                        <w:bottom w:val="none" w:sz="0" w:space="0" w:color="auto"/>
                        <w:right w:val="none" w:sz="0" w:space="0" w:color="auto"/>
                      </w:divBdr>
                      <w:divsChild>
                        <w:div w:id="624578749">
                          <w:marLeft w:val="0"/>
                          <w:marRight w:val="0"/>
                          <w:marTop w:val="0"/>
                          <w:marBottom w:val="0"/>
                          <w:divBdr>
                            <w:top w:val="none" w:sz="0" w:space="0" w:color="auto"/>
                            <w:left w:val="none" w:sz="0" w:space="0" w:color="auto"/>
                            <w:bottom w:val="none" w:sz="0" w:space="0" w:color="auto"/>
                            <w:right w:val="none" w:sz="0" w:space="0" w:color="auto"/>
                          </w:divBdr>
                        </w:div>
                        <w:div w:id="2019237682">
                          <w:marLeft w:val="0"/>
                          <w:marRight w:val="0"/>
                          <w:marTop w:val="0"/>
                          <w:marBottom w:val="0"/>
                          <w:divBdr>
                            <w:top w:val="none" w:sz="0" w:space="0" w:color="auto"/>
                            <w:left w:val="none" w:sz="0" w:space="0" w:color="auto"/>
                            <w:bottom w:val="none" w:sz="0" w:space="0" w:color="auto"/>
                            <w:right w:val="none" w:sz="0" w:space="0" w:color="auto"/>
                          </w:divBdr>
                        </w:div>
                        <w:div w:id="1402825166">
                          <w:marLeft w:val="0"/>
                          <w:marRight w:val="0"/>
                          <w:marTop w:val="0"/>
                          <w:marBottom w:val="0"/>
                          <w:divBdr>
                            <w:top w:val="none" w:sz="0" w:space="0" w:color="auto"/>
                            <w:left w:val="none" w:sz="0" w:space="0" w:color="auto"/>
                            <w:bottom w:val="none" w:sz="0" w:space="0" w:color="auto"/>
                            <w:right w:val="none" w:sz="0" w:space="0" w:color="auto"/>
                          </w:divBdr>
                        </w:div>
                        <w:div w:id="951089646">
                          <w:marLeft w:val="0"/>
                          <w:marRight w:val="0"/>
                          <w:marTop w:val="0"/>
                          <w:marBottom w:val="0"/>
                          <w:divBdr>
                            <w:top w:val="none" w:sz="0" w:space="0" w:color="auto"/>
                            <w:left w:val="none" w:sz="0" w:space="0" w:color="auto"/>
                            <w:bottom w:val="none" w:sz="0" w:space="0" w:color="auto"/>
                            <w:right w:val="none" w:sz="0" w:space="0" w:color="auto"/>
                          </w:divBdr>
                        </w:div>
                        <w:div w:id="840320432">
                          <w:marLeft w:val="0"/>
                          <w:marRight w:val="0"/>
                          <w:marTop w:val="0"/>
                          <w:marBottom w:val="0"/>
                          <w:divBdr>
                            <w:top w:val="none" w:sz="0" w:space="0" w:color="auto"/>
                            <w:left w:val="none" w:sz="0" w:space="0" w:color="auto"/>
                            <w:bottom w:val="none" w:sz="0" w:space="0" w:color="auto"/>
                            <w:right w:val="none" w:sz="0" w:space="0" w:color="auto"/>
                          </w:divBdr>
                        </w:div>
                        <w:div w:id="178853759">
                          <w:marLeft w:val="0"/>
                          <w:marRight w:val="0"/>
                          <w:marTop w:val="0"/>
                          <w:marBottom w:val="0"/>
                          <w:divBdr>
                            <w:top w:val="none" w:sz="0" w:space="0" w:color="auto"/>
                            <w:left w:val="none" w:sz="0" w:space="0" w:color="auto"/>
                            <w:bottom w:val="none" w:sz="0" w:space="0" w:color="auto"/>
                            <w:right w:val="none" w:sz="0" w:space="0" w:color="auto"/>
                          </w:divBdr>
                        </w:div>
                        <w:div w:id="1730764616">
                          <w:marLeft w:val="0"/>
                          <w:marRight w:val="0"/>
                          <w:marTop w:val="0"/>
                          <w:marBottom w:val="0"/>
                          <w:divBdr>
                            <w:top w:val="none" w:sz="0" w:space="0" w:color="auto"/>
                            <w:left w:val="none" w:sz="0" w:space="0" w:color="auto"/>
                            <w:bottom w:val="none" w:sz="0" w:space="0" w:color="auto"/>
                            <w:right w:val="none" w:sz="0" w:space="0" w:color="auto"/>
                          </w:divBdr>
                        </w:div>
                        <w:div w:id="17987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410">
                  <w:marLeft w:val="0"/>
                  <w:marRight w:val="0"/>
                  <w:marTop w:val="0"/>
                  <w:marBottom w:val="0"/>
                  <w:divBdr>
                    <w:top w:val="none" w:sz="0" w:space="0" w:color="auto"/>
                    <w:left w:val="none" w:sz="0" w:space="0" w:color="auto"/>
                    <w:bottom w:val="none" w:sz="0" w:space="0" w:color="auto"/>
                    <w:right w:val="none" w:sz="0" w:space="0" w:color="auto"/>
                  </w:divBdr>
                  <w:divsChild>
                    <w:div w:id="283079055">
                      <w:marLeft w:val="0"/>
                      <w:marRight w:val="0"/>
                      <w:marTop w:val="0"/>
                      <w:marBottom w:val="0"/>
                      <w:divBdr>
                        <w:top w:val="none" w:sz="0" w:space="0" w:color="auto"/>
                        <w:left w:val="none" w:sz="0" w:space="0" w:color="auto"/>
                        <w:bottom w:val="none" w:sz="0" w:space="0" w:color="auto"/>
                        <w:right w:val="none" w:sz="0" w:space="0" w:color="auto"/>
                      </w:divBdr>
                      <w:divsChild>
                        <w:div w:id="1559198937">
                          <w:marLeft w:val="0"/>
                          <w:marRight w:val="0"/>
                          <w:marTop w:val="0"/>
                          <w:marBottom w:val="0"/>
                          <w:divBdr>
                            <w:top w:val="none" w:sz="0" w:space="0" w:color="auto"/>
                            <w:left w:val="none" w:sz="0" w:space="0" w:color="auto"/>
                            <w:bottom w:val="none" w:sz="0" w:space="0" w:color="auto"/>
                            <w:right w:val="none" w:sz="0" w:space="0" w:color="auto"/>
                          </w:divBdr>
                          <w:divsChild>
                            <w:div w:id="888227907">
                              <w:marLeft w:val="0"/>
                              <w:marRight w:val="0"/>
                              <w:marTop w:val="0"/>
                              <w:marBottom w:val="0"/>
                              <w:divBdr>
                                <w:top w:val="none" w:sz="0" w:space="0" w:color="auto"/>
                                <w:left w:val="none" w:sz="0" w:space="0" w:color="auto"/>
                                <w:bottom w:val="none" w:sz="0" w:space="0" w:color="auto"/>
                                <w:right w:val="none" w:sz="0" w:space="0" w:color="auto"/>
                              </w:divBdr>
                              <w:divsChild>
                                <w:div w:id="1385375781">
                                  <w:marLeft w:val="0"/>
                                  <w:marRight w:val="0"/>
                                  <w:marTop w:val="0"/>
                                  <w:marBottom w:val="0"/>
                                  <w:divBdr>
                                    <w:top w:val="none" w:sz="0" w:space="0" w:color="auto"/>
                                    <w:left w:val="none" w:sz="0" w:space="0" w:color="auto"/>
                                    <w:bottom w:val="none" w:sz="0" w:space="0" w:color="auto"/>
                                    <w:right w:val="none" w:sz="0" w:space="0" w:color="auto"/>
                                  </w:divBdr>
                                  <w:divsChild>
                                    <w:div w:id="1018313647">
                                      <w:marLeft w:val="0"/>
                                      <w:marRight w:val="0"/>
                                      <w:marTop w:val="0"/>
                                      <w:marBottom w:val="0"/>
                                      <w:divBdr>
                                        <w:top w:val="none" w:sz="0" w:space="0" w:color="auto"/>
                                        <w:left w:val="none" w:sz="0" w:space="0" w:color="auto"/>
                                        <w:bottom w:val="none" w:sz="0" w:space="0" w:color="auto"/>
                                        <w:right w:val="none" w:sz="0" w:space="0" w:color="auto"/>
                                      </w:divBdr>
                                      <w:divsChild>
                                        <w:div w:id="13549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7798">
                          <w:marLeft w:val="0"/>
                          <w:marRight w:val="0"/>
                          <w:marTop w:val="0"/>
                          <w:marBottom w:val="0"/>
                          <w:divBdr>
                            <w:top w:val="none" w:sz="0" w:space="0" w:color="auto"/>
                            <w:left w:val="none" w:sz="0" w:space="0" w:color="auto"/>
                            <w:bottom w:val="none" w:sz="0" w:space="0" w:color="auto"/>
                            <w:right w:val="none" w:sz="0" w:space="0" w:color="auto"/>
                          </w:divBdr>
                          <w:divsChild>
                            <w:div w:id="1817449074">
                              <w:marLeft w:val="0"/>
                              <w:marRight w:val="0"/>
                              <w:marTop w:val="0"/>
                              <w:marBottom w:val="0"/>
                              <w:divBdr>
                                <w:top w:val="none" w:sz="0" w:space="0" w:color="auto"/>
                                <w:left w:val="none" w:sz="0" w:space="0" w:color="auto"/>
                                <w:bottom w:val="none" w:sz="0" w:space="0" w:color="auto"/>
                                <w:right w:val="none" w:sz="0" w:space="0" w:color="auto"/>
                              </w:divBdr>
                              <w:divsChild>
                                <w:div w:id="2132673095">
                                  <w:marLeft w:val="0"/>
                                  <w:marRight w:val="0"/>
                                  <w:marTop w:val="0"/>
                                  <w:marBottom w:val="0"/>
                                  <w:divBdr>
                                    <w:top w:val="none" w:sz="0" w:space="0" w:color="auto"/>
                                    <w:left w:val="none" w:sz="0" w:space="0" w:color="auto"/>
                                    <w:bottom w:val="none" w:sz="0" w:space="0" w:color="auto"/>
                                    <w:right w:val="none" w:sz="0" w:space="0" w:color="auto"/>
                                  </w:divBdr>
                                  <w:divsChild>
                                    <w:div w:id="1412241293">
                                      <w:marLeft w:val="0"/>
                                      <w:marRight w:val="0"/>
                                      <w:marTop w:val="0"/>
                                      <w:marBottom w:val="0"/>
                                      <w:divBdr>
                                        <w:top w:val="none" w:sz="0" w:space="0" w:color="auto"/>
                                        <w:left w:val="none" w:sz="0" w:space="0" w:color="auto"/>
                                        <w:bottom w:val="none" w:sz="0" w:space="0" w:color="auto"/>
                                        <w:right w:val="none" w:sz="0" w:space="0" w:color="auto"/>
                                      </w:divBdr>
                                      <w:divsChild>
                                        <w:div w:id="11934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72101">
                          <w:marLeft w:val="0"/>
                          <w:marRight w:val="0"/>
                          <w:marTop w:val="0"/>
                          <w:marBottom w:val="0"/>
                          <w:divBdr>
                            <w:top w:val="none" w:sz="0" w:space="0" w:color="auto"/>
                            <w:left w:val="none" w:sz="0" w:space="0" w:color="auto"/>
                            <w:bottom w:val="none" w:sz="0" w:space="0" w:color="auto"/>
                            <w:right w:val="none" w:sz="0" w:space="0" w:color="auto"/>
                          </w:divBdr>
                          <w:divsChild>
                            <w:div w:id="1743091472">
                              <w:marLeft w:val="0"/>
                              <w:marRight w:val="0"/>
                              <w:marTop w:val="0"/>
                              <w:marBottom w:val="0"/>
                              <w:divBdr>
                                <w:top w:val="none" w:sz="0" w:space="0" w:color="auto"/>
                                <w:left w:val="none" w:sz="0" w:space="0" w:color="auto"/>
                                <w:bottom w:val="none" w:sz="0" w:space="0" w:color="auto"/>
                                <w:right w:val="none" w:sz="0" w:space="0" w:color="auto"/>
                              </w:divBdr>
                              <w:divsChild>
                                <w:div w:id="570579813">
                                  <w:marLeft w:val="0"/>
                                  <w:marRight w:val="0"/>
                                  <w:marTop w:val="0"/>
                                  <w:marBottom w:val="0"/>
                                  <w:divBdr>
                                    <w:top w:val="none" w:sz="0" w:space="0" w:color="auto"/>
                                    <w:left w:val="none" w:sz="0" w:space="0" w:color="auto"/>
                                    <w:bottom w:val="none" w:sz="0" w:space="0" w:color="auto"/>
                                    <w:right w:val="none" w:sz="0" w:space="0" w:color="auto"/>
                                  </w:divBdr>
                                  <w:divsChild>
                                    <w:div w:id="36047827">
                                      <w:marLeft w:val="0"/>
                                      <w:marRight w:val="0"/>
                                      <w:marTop w:val="0"/>
                                      <w:marBottom w:val="0"/>
                                      <w:divBdr>
                                        <w:top w:val="none" w:sz="0" w:space="0" w:color="auto"/>
                                        <w:left w:val="none" w:sz="0" w:space="0" w:color="auto"/>
                                        <w:bottom w:val="none" w:sz="0" w:space="0" w:color="auto"/>
                                        <w:right w:val="none" w:sz="0" w:space="0" w:color="auto"/>
                                      </w:divBdr>
                                      <w:divsChild>
                                        <w:div w:id="5065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5749">
                          <w:marLeft w:val="0"/>
                          <w:marRight w:val="0"/>
                          <w:marTop w:val="0"/>
                          <w:marBottom w:val="0"/>
                          <w:divBdr>
                            <w:top w:val="none" w:sz="0" w:space="0" w:color="auto"/>
                            <w:left w:val="none" w:sz="0" w:space="0" w:color="auto"/>
                            <w:bottom w:val="none" w:sz="0" w:space="0" w:color="auto"/>
                            <w:right w:val="none" w:sz="0" w:space="0" w:color="auto"/>
                          </w:divBdr>
                          <w:divsChild>
                            <w:div w:id="642733920">
                              <w:marLeft w:val="0"/>
                              <w:marRight w:val="0"/>
                              <w:marTop w:val="0"/>
                              <w:marBottom w:val="0"/>
                              <w:divBdr>
                                <w:top w:val="none" w:sz="0" w:space="0" w:color="auto"/>
                                <w:left w:val="none" w:sz="0" w:space="0" w:color="auto"/>
                                <w:bottom w:val="none" w:sz="0" w:space="0" w:color="auto"/>
                                <w:right w:val="none" w:sz="0" w:space="0" w:color="auto"/>
                              </w:divBdr>
                              <w:divsChild>
                                <w:div w:id="789737461">
                                  <w:marLeft w:val="0"/>
                                  <w:marRight w:val="0"/>
                                  <w:marTop w:val="0"/>
                                  <w:marBottom w:val="0"/>
                                  <w:divBdr>
                                    <w:top w:val="none" w:sz="0" w:space="0" w:color="auto"/>
                                    <w:left w:val="none" w:sz="0" w:space="0" w:color="auto"/>
                                    <w:bottom w:val="none" w:sz="0" w:space="0" w:color="auto"/>
                                    <w:right w:val="none" w:sz="0" w:space="0" w:color="auto"/>
                                  </w:divBdr>
                                  <w:divsChild>
                                    <w:div w:id="1810587169">
                                      <w:marLeft w:val="0"/>
                                      <w:marRight w:val="0"/>
                                      <w:marTop w:val="0"/>
                                      <w:marBottom w:val="0"/>
                                      <w:divBdr>
                                        <w:top w:val="none" w:sz="0" w:space="0" w:color="auto"/>
                                        <w:left w:val="none" w:sz="0" w:space="0" w:color="auto"/>
                                        <w:bottom w:val="none" w:sz="0" w:space="0" w:color="auto"/>
                                        <w:right w:val="none" w:sz="0" w:space="0" w:color="auto"/>
                                      </w:divBdr>
                                      <w:divsChild>
                                        <w:div w:id="18730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1237">
                          <w:marLeft w:val="0"/>
                          <w:marRight w:val="0"/>
                          <w:marTop w:val="0"/>
                          <w:marBottom w:val="0"/>
                          <w:divBdr>
                            <w:top w:val="none" w:sz="0" w:space="0" w:color="auto"/>
                            <w:left w:val="none" w:sz="0" w:space="0" w:color="auto"/>
                            <w:bottom w:val="none" w:sz="0" w:space="0" w:color="auto"/>
                            <w:right w:val="none" w:sz="0" w:space="0" w:color="auto"/>
                          </w:divBdr>
                          <w:divsChild>
                            <w:div w:id="245458024">
                              <w:marLeft w:val="0"/>
                              <w:marRight w:val="0"/>
                              <w:marTop w:val="0"/>
                              <w:marBottom w:val="0"/>
                              <w:divBdr>
                                <w:top w:val="none" w:sz="0" w:space="0" w:color="auto"/>
                                <w:left w:val="none" w:sz="0" w:space="0" w:color="auto"/>
                                <w:bottom w:val="none" w:sz="0" w:space="0" w:color="auto"/>
                                <w:right w:val="none" w:sz="0" w:space="0" w:color="auto"/>
                              </w:divBdr>
                              <w:divsChild>
                                <w:div w:id="31344752">
                                  <w:marLeft w:val="0"/>
                                  <w:marRight w:val="0"/>
                                  <w:marTop w:val="0"/>
                                  <w:marBottom w:val="0"/>
                                  <w:divBdr>
                                    <w:top w:val="none" w:sz="0" w:space="0" w:color="auto"/>
                                    <w:left w:val="none" w:sz="0" w:space="0" w:color="auto"/>
                                    <w:bottom w:val="none" w:sz="0" w:space="0" w:color="auto"/>
                                    <w:right w:val="none" w:sz="0" w:space="0" w:color="auto"/>
                                  </w:divBdr>
                                  <w:divsChild>
                                    <w:div w:id="1980574463">
                                      <w:marLeft w:val="0"/>
                                      <w:marRight w:val="0"/>
                                      <w:marTop w:val="0"/>
                                      <w:marBottom w:val="0"/>
                                      <w:divBdr>
                                        <w:top w:val="none" w:sz="0" w:space="0" w:color="auto"/>
                                        <w:left w:val="none" w:sz="0" w:space="0" w:color="auto"/>
                                        <w:bottom w:val="none" w:sz="0" w:space="0" w:color="auto"/>
                                        <w:right w:val="none" w:sz="0" w:space="0" w:color="auto"/>
                                      </w:divBdr>
                                      <w:divsChild>
                                        <w:div w:id="6999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7911">
                          <w:marLeft w:val="0"/>
                          <w:marRight w:val="0"/>
                          <w:marTop w:val="0"/>
                          <w:marBottom w:val="0"/>
                          <w:divBdr>
                            <w:top w:val="none" w:sz="0" w:space="0" w:color="auto"/>
                            <w:left w:val="none" w:sz="0" w:space="0" w:color="auto"/>
                            <w:bottom w:val="none" w:sz="0" w:space="0" w:color="auto"/>
                            <w:right w:val="none" w:sz="0" w:space="0" w:color="auto"/>
                          </w:divBdr>
                          <w:divsChild>
                            <w:div w:id="1645426347">
                              <w:marLeft w:val="0"/>
                              <w:marRight w:val="0"/>
                              <w:marTop w:val="0"/>
                              <w:marBottom w:val="0"/>
                              <w:divBdr>
                                <w:top w:val="none" w:sz="0" w:space="0" w:color="auto"/>
                                <w:left w:val="none" w:sz="0" w:space="0" w:color="auto"/>
                                <w:bottom w:val="none" w:sz="0" w:space="0" w:color="auto"/>
                                <w:right w:val="none" w:sz="0" w:space="0" w:color="auto"/>
                              </w:divBdr>
                              <w:divsChild>
                                <w:div w:id="1366252229">
                                  <w:marLeft w:val="0"/>
                                  <w:marRight w:val="0"/>
                                  <w:marTop w:val="0"/>
                                  <w:marBottom w:val="0"/>
                                  <w:divBdr>
                                    <w:top w:val="none" w:sz="0" w:space="0" w:color="auto"/>
                                    <w:left w:val="none" w:sz="0" w:space="0" w:color="auto"/>
                                    <w:bottom w:val="none" w:sz="0" w:space="0" w:color="auto"/>
                                    <w:right w:val="none" w:sz="0" w:space="0" w:color="auto"/>
                                  </w:divBdr>
                                  <w:divsChild>
                                    <w:div w:id="2033414134">
                                      <w:marLeft w:val="0"/>
                                      <w:marRight w:val="0"/>
                                      <w:marTop w:val="0"/>
                                      <w:marBottom w:val="0"/>
                                      <w:divBdr>
                                        <w:top w:val="none" w:sz="0" w:space="0" w:color="auto"/>
                                        <w:left w:val="none" w:sz="0" w:space="0" w:color="auto"/>
                                        <w:bottom w:val="none" w:sz="0" w:space="0" w:color="auto"/>
                                        <w:right w:val="none" w:sz="0" w:space="0" w:color="auto"/>
                                      </w:divBdr>
                                      <w:divsChild>
                                        <w:div w:id="4848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797752">
          <w:marLeft w:val="0"/>
          <w:marRight w:val="0"/>
          <w:marTop w:val="0"/>
          <w:marBottom w:val="0"/>
          <w:divBdr>
            <w:top w:val="none" w:sz="0" w:space="0" w:color="auto"/>
            <w:left w:val="none" w:sz="0" w:space="0" w:color="auto"/>
            <w:bottom w:val="none" w:sz="0" w:space="0" w:color="auto"/>
            <w:right w:val="none" w:sz="0" w:space="0" w:color="auto"/>
          </w:divBdr>
          <w:divsChild>
            <w:div w:id="395906100">
              <w:marLeft w:val="0"/>
              <w:marRight w:val="0"/>
              <w:marTop w:val="0"/>
              <w:marBottom w:val="0"/>
              <w:divBdr>
                <w:top w:val="none" w:sz="0" w:space="0" w:color="auto"/>
                <w:left w:val="none" w:sz="0" w:space="0" w:color="auto"/>
                <w:bottom w:val="none" w:sz="0" w:space="0" w:color="auto"/>
                <w:right w:val="none" w:sz="0" w:space="0" w:color="auto"/>
              </w:divBdr>
              <w:divsChild>
                <w:div w:id="26950417">
                  <w:marLeft w:val="0"/>
                  <w:marRight w:val="0"/>
                  <w:marTop w:val="0"/>
                  <w:marBottom w:val="0"/>
                  <w:divBdr>
                    <w:top w:val="none" w:sz="0" w:space="0" w:color="auto"/>
                    <w:left w:val="none" w:sz="0" w:space="0" w:color="auto"/>
                    <w:bottom w:val="none" w:sz="0" w:space="0" w:color="auto"/>
                    <w:right w:val="none" w:sz="0" w:space="0" w:color="auto"/>
                  </w:divBdr>
                </w:div>
              </w:divsChild>
            </w:div>
            <w:div w:id="550969865">
              <w:marLeft w:val="0"/>
              <w:marRight w:val="0"/>
              <w:marTop w:val="0"/>
              <w:marBottom w:val="0"/>
              <w:divBdr>
                <w:top w:val="none" w:sz="0" w:space="0" w:color="auto"/>
                <w:left w:val="none" w:sz="0" w:space="0" w:color="auto"/>
                <w:bottom w:val="none" w:sz="0" w:space="0" w:color="auto"/>
                <w:right w:val="none" w:sz="0" w:space="0" w:color="auto"/>
              </w:divBdr>
              <w:divsChild>
                <w:div w:id="7092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19642">
      <w:bodyDiv w:val="1"/>
      <w:marLeft w:val="0"/>
      <w:marRight w:val="0"/>
      <w:marTop w:val="0"/>
      <w:marBottom w:val="0"/>
      <w:divBdr>
        <w:top w:val="none" w:sz="0" w:space="0" w:color="auto"/>
        <w:left w:val="none" w:sz="0" w:space="0" w:color="auto"/>
        <w:bottom w:val="none" w:sz="0" w:space="0" w:color="auto"/>
        <w:right w:val="none" w:sz="0" w:space="0" w:color="auto"/>
      </w:divBdr>
    </w:div>
    <w:div w:id="413094748">
      <w:bodyDiv w:val="1"/>
      <w:marLeft w:val="0"/>
      <w:marRight w:val="0"/>
      <w:marTop w:val="0"/>
      <w:marBottom w:val="0"/>
      <w:divBdr>
        <w:top w:val="none" w:sz="0" w:space="0" w:color="auto"/>
        <w:left w:val="none" w:sz="0" w:space="0" w:color="auto"/>
        <w:bottom w:val="none" w:sz="0" w:space="0" w:color="auto"/>
        <w:right w:val="none" w:sz="0" w:space="0" w:color="auto"/>
      </w:divBdr>
    </w:div>
    <w:div w:id="445392169">
      <w:bodyDiv w:val="1"/>
      <w:marLeft w:val="0"/>
      <w:marRight w:val="0"/>
      <w:marTop w:val="0"/>
      <w:marBottom w:val="0"/>
      <w:divBdr>
        <w:top w:val="none" w:sz="0" w:space="0" w:color="auto"/>
        <w:left w:val="none" w:sz="0" w:space="0" w:color="auto"/>
        <w:bottom w:val="none" w:sz="0" w:space="0" w:color="auto"/>
        <w:right w:val="none" w:sz="0" w:space="0" w:color="auto"/>
      </w:divBdr>
      <w:divsChild>
        <w:div w:id="215357899">
          <w:marLeft w:val="360"/>
          <w:marRight w:val="0"/>
          <w:marTop w:val="200"/>
          <w:marBottom w:val="0"/>
          <w:divBdr>
            <w:top w:val="none" w:sz="0" w:space="0" w:color="auto"/>
            <w:left w:val="none" w:sz="0" w:space="0" w:color="auto"/>
            <w:bottom w:val="none" w:sz="0" w:space="0" w:color="auto"/>
            <w:right w:val="none" w:sz="0" w:space="0" w:color="auto"/>
          </w:divBdr>
        </w:div>
      </w:divsChild>
    </w:div>
    <w:div w:id="611548867">
      <w:bodyDiv w:val="1"/>
      <w:marLeft w:val="0"/>
      <w:marRight w:val="0"/>
      <w:marTop w:val="0"/>
      <w:marBottom w:val="0"/>
      <w:divBdr>
        <w:top w:val="none" w:sz="0" w:space="0" w:color="auto"/>
        <w:left w:val="none" w:sz="0" w:space="0" w:color="auto"/>
        <w:bottom w:val="none" w:sz="0" w:space="0" w:color="auto"/>
        <w:right w:val="none" w:sz="0" w:space="0" w:color="auto"/>
      </w:divBdr>
    </w:div>
    <w:div w:id="649747565">
      <w:bodyDiv w:val="1"/>
      <w:marLeft w:val="0"/>
      <w:marRight w:val="0"/>
      <w:marTop w:val="0"/>
      <w:marBottom w:val="0"/>
      <w:divBdr>
        <w:top w:val="none" w:sz="0" w:space="0" w:color="auto"/>
        <w:left w:val="none" w:sz="0" w:space="0" w:color="auto"/>
        <w:bottom w:val="none" w:sz="0" w:space="0" w:color="auto"/>
        <w:right w:val="none" w:sz="0" w:space="0" w:color="auto"/>
      </w:divBdr>
    </w:div>
    <w:div w:id="774667998">
      <w:bodyDiv w:val="1"/>
      <w:marLeft w:val="0"/>
      <w:marRight w:val="0"/>
      <w:marTop w:val="0"/>
      <w:marBottom w:val="0"/>
      <w:divBdr>
        <w:top w:val="none" w:sz="0" w:space="0" w:color="auto"/>
        <w:left w:val="none" w:sz="0" w:space="0" w:color="auto"/>
        <w:bottom w:val="none" w:sz="0" w:space="0" w:color="auto"/>
        <w:right w:val="none" w:sz="0" w:space="0" w:color="auto"/>
      </w:divBdr>
    </w:div>
    <w:div w:id="815804861">
      <w:bodyDiv w:val="1"/>
      <w:marLeft w:val="0"/>
      <w:marRight w:val="0"/>
      <w:marTop w:val="0"/>
      <w:marBottom w:val="0"/>
      <w:divBdr>
        <w:top w:val="none" w:sz="0" w:space="0" w:color="auto"/>
        <w:left w:val="none" w:sz="0" w:space="0" w:color="auto"/>
        <w:bottom w:val="none" w:sz="0" w:space="0" w:color="auto"/>
        <w:right w:val="none" w:sz="0" w:space="0" w:color="auto"/>
      </w:divBdr>
      <w:divsChild>
        <w:div w:id="1908495103">
          <w:marLeft w:val="360"/>
          <w:marRight w:val="0"/>
          <w:marTop w:val="200"/>
          <w:marBottom w:val="0"/>
          <w:divBdr>
            <w:top w:val="none" w:sz="0" w:space="0" w:color="auto"/>
            <w:left w:val="none" w:sz="0" w:space="0" w:color="auto"/>
            <w:bottom w:val="none" w:sz="0" w:space="0" w:color="auto"/>
            <w:right w:val="none" w:sz="0" w:space="0" w:color="auto"/>
          </w:divBdr>
        </w:div>
      </w:divsChild>
    </w:div>
    <w:div w:id="832572963">
      <w:bodyDiv w:val="1"/>
      <w:marLeft w:val="0"/>
      <w:marRight w:val="0"/>
      <w:marTop w:val="0"/>
      <w:marBottom w:val="0"/>
      <w:divBdr>
        <w:top w:val="none" w:sz="0" w:space="0" w:color="auto"/>
        <w:left w:val="none" w:sz="0" w:space="0" w:color="auto"/>
        <w:bottom w:val="none" w:sz="0" w:space="0" w:color="auto"/>
        <w:right w:val="none" w:sz="0" w:space="0" w:color="auto"/>
      </w:divBdr>
    </w:div>
    <w:div w:id="895357449">
      <w:bodyDiv w:val="1"/>
      <w:marLeft w:val="0"/>
      <w:marRight w:val="0"/>
      <w:marTop w:val="0"/>
      <w:marBottom w:val="0"/>
      <w:divBdr>
        <w:top w:val="none" w:sz="0" w:space="0" w:color="auto"/>
        <w:left w:val="none" w:sz="0" w:space="0" w:color="auto"/>
        <w:bottom w:val="none" w:sz="0" w:space="0" w:color="auto"/>
        <w:right w:val="none" w:sz="0" w:space="0" w:color="auto"/>
      </w:divBdr>
    </w:div>
    <w:div w:id="987199543">
      <w:bodyDiv w:val="1"/>
      <w:marLeft w:val="0"/>
      <w:marRight w:val="0"/>
      <w:marTop w:val="0"/>
      <w:marBottom w:val="0"/>
      <w:divBdr>
        <w:top w:val="none" w:sz="0" w:space="0" w:color="auto"/>
        <w:left w:val="none" w:sz="0" w:space="0" w:color="auto"/>
        <w:bottom w:val="none" w:sz="0" w:space="0" w:color="auto"/>
        <w:right w:val="none" w:sz="0" w:space="0" w:color="auto"/>
      </w:divBdr>
    </w:div>
    <w:div w:id="1020400831">
      <w:bodyDiv w:val="1"/>
      <w:marLeft w:val="0"/>
      <w:marRight w:val="0"/>
      <w:marTop w:val="0"/>
      <w:marBottom w:val="0"/>
      <w:divBdr>
        <w:top w:val="none" w:sz="0" w:space="0" w:color="auto"/>
        <w:left w:val="none" w:sz="0" w:space="0" w:color="auto"/>
        <w:bottom w:val="none" w:sz="0" w:space="0" w:color="auto"/>
        <w:right w:val="none" w:sz="0" w:space="0" w:color="auto"/>
      </w:divBdr>
    </w:div>
    <w:div w:id="1026097164">
      <w:bodyDiv w:val="1"/>
      <w:marLeft w:val="0"/>
      <w:marRight w:val="0"/>
      <w:marTop w:val="0"/>
      <w:marBottom w:val="0"/>
      <w:divBdr>
        <w:top w:val="none" w:sz="0" w:space="0" w:color="auto"/>
        <w:left w:val="none" w:sz="0" w:space="0" w:color="auto"/>
        <w:bottom w:val="none" w:sz="0" w:space="0" w:color="auto"/>
        <w:right w:val="none" w:sz="0" w:space="0" w:color="auto"/>
      </w:divBdr>
    </w:div>
    <w:div w:id="1057120218">
      <w:bodyDiv w:val="1"/>
      <w:marLeft w:val="0"/>
      <w:marRight w:val="0"/>
      <w:marTop w:val="0"/>
      <w:marBottom w:val="0"/>
      <w:divBdr>
        <w:top w:val="none" w:sz="0" w:space="0" w:color="auto"/>
        <w:left w:val="none" w:sz="0" w:space="0" w:color="auto"/>
        <w:bottom w:val="none" w:sz="0" w:space="0" w:color="auto"/>
        <w:right w:val="none" w:sz="0" w:space="0" w:color="auto"/>
      </w:divBdr>
    </w:div>
    <w:div w:id="1077439861">
      <w:bodyDiv w:val="1"/>
      <w:marLeft w:val="0"/>
      <w:marRight w:val="0"/>
      <w:marTop w:val="0"/>
      <w:marBottom w:val="0"/>
      <w:divBdr>
        <w:top w:val="none" w:sz="0" w:space="0" w:color="auto"/>
        <w:left w:val="none" w:sz="0" w:space="0" w:color="auto"/>
        <w:bottom w:val="none" w:sz="0" w:space="0" w:color="auto"/>
        <w:right w:val="none" w:sz="0" w:space="0" w:color="auto"/>
      </w:divBdr>
      <w:divsChild>
        <w:div w:id="64032125">
          <w:marLeft w:val="806"/>
          <w:marRight w:val="0"/>
          <w:marTop w:val="154"/>
          <w:marBottom w:val="0"/>
          <w:divBdr>
            <w:top w:val="none" w:sz="0" w:space="0" w:color="auto"/>
            <w:left w:val="none" w:sz="0" w:space="0" w:color="auto"/>
            <w:bottom w:val="none" w:sz="0" w:space="0" w:color="auto"/>
            <w:right w:val="none" w:sz="0" w:space="0" w:color="auto"/>
          </w:divBdr>
        </w:div>
        <w:div w:id="953051007">
          <w:marLeft w:val="806"/>
          <w:marRight w:val="0"/>
          <w:marTop w:val="154"/>
          <w:marBottom w:val="0"/>
          <w:divBdr>
            <w:top w:val="none" w:sz="0" w:space="0" w:color="auto"/>
            <w:left w:val="none" w:sz="0" w:space="0" w:color="auto"/>
            <w:bottom w:val="none" w:sz="0" w:space="0" w:color="auto"/>
            <w:right w:val="none" w:sz="0" w:space="0" w:color="auto"/>
          </w:divBdr>
        </w:div>
        <w:div w:id="1507020270">
          <w:marLeft w:val="1440"/>
          <w:marRight w:val="0"/>
          <w:marTop w:val="134"/>
          <w:marBottom w:val="0"/>
          <w:divBdr>
            <w:top w:val="none" w:sz="0" w:space="0" w:color="auto"/>
            <w:left w:val="none" w:sz="0" w:space="0" w:color="auto"/>
            <w:bottom w:val="none" w:sz="0" w:space="0" w:color="auto"/>
            <w:right w:val="none" w:sz="0" w:space="0" w:color="auto"/>
          </w:divBdr>
        </w:div>
      </w:divsChild>
    </w:div>
    <w:div w:id="1093162340">
      <w:bodyDiv w:val="1"/>
      <w:marLeft w:val="0"/>
      <w:marRight w:val="0"/>
      <w:marTop w:val="0"/>
      <w:marBottom w:val="0"/>
      <w:divBdr>
        <w:top w:val="none" w:sz="0" w:space="0" w:color="auto"/>
        <w:left w:val="none" w:sz="0" w:space="0" w:color="auto"/>
        <w:bottom w:val="none" w:sz="0" w:space="0" w:color="auto"/>
        <w:right w:val="none" w:sz="0" w:space="0" w:color="auto"/>
      </w:divBdr>
    </w:div>
    <w:div w:id="1126239539">
      <w:bodyDiv w:val="1"/>
      <w:marLeft w:val="0"/>
      <w:marRight w:val="0"/>
      <w:marTop w:val="0"/>
      <w:marBottom w:val="0"/>
      <w:divBdr>
        <w:top w:val="none" w:sz="0" w:space="0" w:color="auto"/>
        <w:left w:val="none" w:sz="0" w:space="0" w:color="auto"/>
        <w:bottom w:val="none" w:sz="0" w:space="0" w:color="auto"/>
        <w:right w:val="none" w:sz="0" w:space="0" w:color="auto"/>
      </w:divBdr>
    </w:div>
    <w:div w:id="1142846307">
      <w:bodyDiv w:val="1"/>
      <w:marLeft w:val="0"/>
      <w:marRight w:val="0"/>
      <w:marTop w:val="0"/>
      <w:marBottom w:val="0"/>
      <w:divBdr>
        <w:top w:val="none" w:sz="0" w:space="0" w:color="auto"/>
        <w:left w:val="none" w:sz="0" w:space="0" w:color="auto"/>
        <w:bottom w:val="none" w:sz="0" w:space="0" w:color="auto"/>
        <w:right w:val="none" w:sz="0" w:space="0" w:color="auto"/>
      </w:divBdr>
      <w:divsChild>
        <w:div w:id="609164690">
          <w:marLeft w:val="360"/>
          <w:marRight w:val="0"/>
          <w:marTop w:val="200"/>
          <w:marBottom w:val="0"/>
          <w:divBdr>
            <w:top w:val="none" w:sz="0" w:space="0" w:color="auto"/>
            <w:left w:val="none" w:sz="0" w:space="0" w:color="auto"/>
            <w:bottom w:val="none" w:sz="0" w:space="0" w:color="auto"/>
            <w:right w:val="none" w:sz="0" w:space="0" w:color="auto"/>
          </w:divBdr>
        </w:div>
        <w:div w:id="1750417501">
          <w:marLeft w:val="360"/>
          <w:marRight w:val="0"/>
          <w:marTop w:val="200"/>
          <w:marBottom w:val="0"/>
          <w:divBdr>
            <w:top w:val="none" w:sz="0" w:space="0" w:color="auto"/>
            <w:left w:val="none" w:sz="0" w:space="0" w:color="auto"/>
            <w:bottom w:val="none" w:sz="0" w:space="0" w:color="auto"/>
            <w:right w:val="none" w:sz="0" w:space="0" w:color="auto"/>
          </w:divBdr>
        </w:div>
      </w:divsChild>
    </w:div>
    <w:div w:id="1178544566">
      <w:bodyDiv w:val="1"/>
      <w:marLeft w:val="0"/>
      <w:marRight w:val="0"/>
      <w:marTop w:val="0"/>
      <w:marBottom w:val="0"/>
      <w:divBdr>
        <w:top w:val="none" w:sz="0" w:space="0" w:color="auto"/>
        <w:left w:val="none" w:sz="0" w:space="0" w:color="auto"/>
        <w:bottom w:val="none" w:sz="0" w:space="0" w:color="auto"/>
        <w:right w:val="none" w:sz="0" w:space="0" w:color="auto"/>
      </w:divBdr>
      <w:divsChild>
        <w:div w:id="429014248">
          <w:marLeft w:val="360"/>
          <w:marRight w:val="0"/>
          <w:marTop w:val="200"/>
          <w:marBottom w:val="0"/>
          <w:divBdr>
            <w:top w:val="none" w:sz="0" w:space="0" w:color="auto"/>
            <w:left w:val="none" w:sz="0" w:space="0" w:color="auto"/>
            <w:bottom w:val="none" w:sz="0" w:space="0" w:color="auto"/>
            <w:right w:val="none" w:sz="0" w:space="0" w:color="auto"/>
          </w:divBdr>
        </w:div>
        <w:div w:id="691608476">
          <w:marLeft w:val="360"/>
          <w:marRight w:val="0"/>
          <w:marTop w:val="200"/>
          <w:marBottom w:val="0"/>
          <w:divBdr>
            <w:top w:val="none" w:sz="0" w:space="0" w:color="auto"/>
            <w:left w:val="none" w:sz="0" w:space="0" w:color="auto"/>
            <w:bottom w:val="none" w:sz="0" w:space="0" w:color="auto"/>
            <w:right w:val="none" w:sz="0" w:space="0" w:color="auto"/>
          </w:divBdr>
        </w:div>
      </w:divsChild>
    </w:div>
    <w:div w:id="1249922732">
      <w:bodyDiv w:val="1"/>
      <w:marLeft w:val="0"/>
      <w:marRight w:val="0"/>
      <w:marTop w:val="0"/>
      <w:marBottom w:val="0"/>
      <w:divBdr>
        <w:top w:val="none" w:sz="0" w:space="0" w:color="auto"/>
        <w:left w:val="none" w:sz="0" w:space="0" w:color="auto"/>
        <w:bottom w:val="none" w:sz="0" w:space="0" w:color="auto"/>
        <w:right w:val="none" w:sz="0" w:space="0" w:color="auto"/>
      </w:divBdr>
    </w:div>
    <w:div w:id="1340087020">
      <w:bodyDiv w:val="1"/>
      <w:marLeft w:val="0"/>
      <w:marRight w:val="0"/>
      <w:marTop w:val="0"/>
      <w:marBottom w:val="0"/>
      <w:divBdr>
        <w:top w:val="none" w:sz="0" w:space="0" w:color="auto"/>
        <w:left w:val="none" w:sz="0" w:space="0" w:color="auto"/>
        <w:bottom w:val="none" w:sz="0" w:space="0" w:color="auto"/>
        <w:right w:val="none" w:sz="0" w:space="0" w:color="auto"/>
      </w:divBdr>
    </w:div>
    <w:div w:id="1350133546">
      <w:bodyDiv w:val="1"/>
      <w:marLeft w:val="0"/>
      <w:marRight w:val="0"/>
      <w:marTop w:val="0"/>
      <w:marBottom w:val="0"/>
      <w:divBdr>
        <w:top w:val="none" w:sz="0" w:space="0" w:color="auto"/>
        <w:left w:val="none" w:sz="0" w:space="0" w:color="auto"/>
        <w:bottom w:val="none" w:sz="0" w:space="0" w:color="auto"/>
        <w:right w:val="none" w:sz="0" w:space="0" w:color="auto"/>
      </w:divBdr>
    </w:div>
    <w:div w:id="1401713734">
      <w:bodyDiv w:val="1"/>
      <w:marLeft w:val="0"/>
      <w:marRight w:val="0"/>
      <w:marTop w:val="0"/>
      <w:marBottom w:val="0"/>
      <w:divBdr>
        <w:top w:val="none" w:sz="0" w:space="0" w:color="auto"/>
        <w:left w:val="none" w:sz="0" w:space="0" w:color="auto"/>
        <w:bottom w:val="none" w:sz="0" w:space="0" w:color="auto"/>
        <w:right w:val="none" w:sz="0" w:space="0" w:color="auto"/>
      </w:divBdr>
      <w:divsChild>
        <w:div w:id="632518650">
          <w:marLeft w:val="360"/>
          <w:marRight w:val="0"/>
          <w:marTop w:val="200"/>
          <w:marBottom w:val="0"/>
          <w:divBdr>
            <w:top w:val="none" w:sz="0" w:space="0" w:color="auto"/>
            <w:left w:val="none" w:sz="0" w:space="0" w:color="auto"/>
            <w:bottom w:val="none" w:sz="0" w:space="0" w:color="auto"/>
            <w:right w:val="none" w:sz="0" w:space="0" w:color="auto"/>
          </w:divBdr>
        </w:div>
      </w:divsChild>
    </w:div>
    <w:div w:id="1518038597">
      <w:bodyDiv w:val="1"/>
      <w:marLeft w:val="0"/>
      <w:marRight w:val="0"/>
      <w:marTop w:val="0"/>
      <w:marBottom w:val="0"/>
      <w:divBdr>
        <w:top w:val="none" w:sz="0" w:space="0" w:color="auto"/>
        <w:left w:val="none" w:sz="0" w:space="0" w:color="auto"/>
        <w:bottom w:val="none" w:sz="0" w:space="0" w:color="auto"/>
        <w:right w:val="none" w:sz="0" w:space="0" w:color="auto"/>
      </w:divBdr>
    </w:div>
    <w:div w:id="1539781366">
      <w:bodyDiv w:val="1"/>
      <w:marLeft w:val="0"/>
      <w:marRight w:val="0"/>
      <w:marTop w:val="0"/>
      <w:marBottom w:val="0"/>
      <w:divBdr>
        <w:top w:val="none" w:sz="0" w:space="0" w:color="auto"/>
        <w:left w:val="none" w:sz="0" w:space="0" w:color="auto"/>
        <w:bottom w:val="none" w:sz="0" w:space="0" w:color="auto"/>
        <w:right w:val="none" w:sz="0" w:space="0" w:color="auto"/>
      </w:divBdr>
      <w:divsChild>
        <w:div w:id="1894534071">
          <w:marLeft w:val="446"/>
          <w:marRight w:val="0"/>
          <w:marTop w:val="0"/>
          <w:marBottom w:val="0"/>
          <w:divBdr>
            <w:top w:val="none" w:sz="0" w:space="0" w:color="auto"/>
            <w:left w:val="none" w:sz="0" w:space="0" w:color="auto"/>
            <w:bottom w:val="none" w:sz="0" w:space="0" w:color="auto"/>
            <w:right w:val="none" w:sz="0" w:space="0" w:color="auto"/>
          </w:divBdr>
        </w:div>
        <w:div w:id="1282616579">
          <w:marLeft w:val="446"/>
          <w:marRight w:val="0"/>
          <w:marTop w:val="0"/>
          <w:marBottom w:val="0"/>
          <w:divBdr>
            <w:top w:val="none" w:sz="0" w:space="0" w:color="auto"/>
            <w:left w:val="none" w:sz="0" w:space="0" w:color="auto"/>
            <w:bottom w:val="none" w:sz="0" w:space="0" w:color="auto"/>
            <w:right w:val="none" w:sz="0" w:space="0" w:color="auto"/>
          </w:divBdr>
        </w:div>
      </w:divsChild>
    </w:div>
    <w:div w:id="1681737662">
      <w:bodyDiv w:val="1"/>
      <w:marLeft w:val="0"/>
      <w:marRight w:val="0"/>
      <w:marTop w:val="0"/>
      <w:marBottom w:val="0"/>
      <w:divBdr>
        <w:top w:val="none" w:sz="0" w:space="0" w:color="auto"/>
        <w:left w:val="none" w:sz="0" w:space="0" w:color="auto"/>
        <w:bottom w:val="none" w:sz="0" w:space="0" w:color="auto"/>
        <w:right w:val="none" w:sz="0" w:space="0" w:color="auto"/>
      </w:divBdr>
    </w:div>
    <w:div w:id="1736660938">
      <w:bodyDiv w:val="1"/>
      <w:marLeft w:val="0"/>
      <w:marRight w:val="0"/>
      <w:marTop w:val="0"/>
      <w:marBottom w:val="0"/>
      <w:divBdr>
        <w:top w:val="none" w:sz="0" w:space="0" w:color="auto"/>
        <w:left w:val="none" w:sz="0" w:space="0" w:color="auto"/>
        <w:bottom w:val="none" w:sz="0" w:space="0" w:color="auto"/>
        <w:right w:val="none" w:sz="0" w:space="0" w:color="auto"/>
      </w:divBdr>
    </w:div>
    <w:div w:id="1806923628">
      <w:bodyDiv w:val="1"/>
      <w:marLeft w:val="0"/>
      <w:marRight w:val="0"/>
      <w:marTop w:val="0"/>
      <w:marBottom w:val="0"/>
      <w:divBdr>
        <w:top w:val="none" w:sz="0" w:space="0" w:color="auto"/>
        <w:left w:val="none" w:sz="0" w:space="0" w:color="auto"/>
        <w:bottom w:val="none" w:sz="0" w:space="0" w:color="auto"/>
        <w:right w:val="none" w:sz="0" w:space="0" w:color="auto"/>
      </w:divBdr>
      <w:divsChild>
        <w:div w:id="1552886092">
          <w:marLeft w:val="360"/>
          <w:marRight w:val="0"/>
          <w:marTop w:val="200"/>
          <w:marBottom w:val="0"/>
          <w:divBdr>
            <w:top w:val="none" w:sz="0" w:space="0" w:color="auto"/>
            <w:left w:val="none" w:sz="0" w:space="0" w:color="auto"/>
            <w:bottom w:val="none" w:sz="0" w:space="0" w:color="auto"/>
            <w:right w:val="none" w:sz="0" w:space="0" w:color="auto"/>
          </w:divBdr>
        </w:div>
        <w:div w:id="906959406">
          <w:marLeft w:val="360"/>
          <w:marRight w:val="0"/>
          <w:marTop w:val="200"/>
          <w:marBottom w:val="0"/>
          <w:divBdr>
            <w:top w:val="none" w:sz="0" w:space="0" w:color="auto"/>
            <w:left w:val="none" w:sz="0" w:space="0" w:color="auto"/>
            <w:bottom w:val="none" w:sz="0" w:space="0" w:color="auto"/>
            <w:right w:val="none" w:sz="0" w:space="0" w:color="auto"/>
          </w:divBdr>
        </w:div>
      </w:divsChild>
    </w:div>
    <w:div w:id="1896311057">
      <w:bodyDiv w:val="1"/>
      <w:marLeft w:val="0"/>
      <w:marRight w:val="0"/>
      <w:marTop w:val="0"/>
      <w:marBottom w:val="0"/>
      <w:divBdr>
        <w:top w:val="none" w:sz="0" w:space="0" w:color="auto"/>
        <w:left w:val="none" w:sz="0" w:space="0" w:color="auto"/>
        <w:bottom w:val="none" w:sz="0" w:space="0" w:color="auto"/>
        <w:right w:val="none" w:sz="0" w:space="0" w:color="auto"/>
      </w:divBdr>
    </w:div>
    <w:div w:id="1941451729">
      <w:bodyDiv w:val="1"/>
      <w:marLeft w:val="0"/>
      <w:marRight w:val="0"/>
      <w:marTop w:val="0"/>
      <w:marBottom w:val="0"/>
      <w:divBdr>
        <w:top w:val="none" w:sz="0" w:space="0" w:color="auto"/>
        <w:left w:val="none" w:sz="0" w:space="0" w:color="auto"/>
        <w:bottom w:val="none" w:sz="0" w:space="0" w:color="auto"/>
        <w:right w:val="none" w:sz="0" w:space="0" w:color="auto"/>
      </w:divBdr>
    </w:div>
    <w:div w:id="21382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0543-F17B-4075-AB13-CEC0682D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Silkstone</dc:creator>
  <cp:lastModifiedBy>User</cp:lastModifiedBy>
  <cp:revision>2</cp:revision>
  <dcterms:created xsi:type="dcterms:W3CDTF">2022-09-21T17:39:00Z</dcterms:created>
  <dcterms:modified xsi:type="dcterms:W3CDTF">2022-09-21T17:39:00Z</dcterms:modified>
</cp:coreProperties>
</file>