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FF" w:rsidRPr="009611A7" w:rsidRDefault="009611A7" w:rsidP="009611A7">
      <w:pPr>
        <w:spacing w:after="0" w:line="240" w:lineRule="auto"/>
        <w:jc w:val="both"/>
        <w:rPr>
          <w:rFonts w:ascii="Arial" w:hAnsi="Arial" w:cs="Arial"/>
          <w:b/>
          <w:sz w:val="20"/>
          <w:szCs w:val="20"/>
          <w:lang w:val="en-US"/>
        </w:rPr>
      </w:pPr>
      <w:r>
        <w:rPr>
          <w:rFonts w:ascii="Arial" w:hAnsi="Arial" w:cs="Arial"/>
          <w:b/>
          <w:sz w:val="20"/>
          <w:szCs w:val="20"/>
          <w:lang w:val="en-US"/>
        </w:rPr>
        <w:t>Report of t</w:t>
      </w:r>
      <w:r w:rsidRPr="009611A7">
        <w:rPr>
          <w:rFonts w:ascii="Arial" w:hAnsi="Arial" w:cs="Arial"/>
          <w:b/>
          <w:sz w:val="20"/>
          <w:szCs w:val="20"/>
          <w:lang w:val="en-US"/>
        </w:rPr>
        <w:t>he Portf</w:t>
      </w:r>
      <w:r>
        <w:rPr>
          <w:rFonts w:ascii="Arial" w:hAnsi="Arial" w:cs="Arial"/>
          <w:b/>
          <w:sz w:val="20"/>
          <w:szCs w:val="20"/>
          <w:lang w:val="en-US"/>
        </w:rPr>
        <w:t>olio Committee On Women, Youth and Persons w</w:t>
      </w:r>
      <w:r w:rsidRPr="009611A7">
        <w:rPr>
          <w:rFonts w:ascii="Arial" w:hAnsi="Arial" w:cs="Arial"/>
          <w:b/>
          <w:sz w:val="20"/>
          <w:szCs w:val="20"/>
          <w:lang w:val="en-US"/>
        </w:rPr>
        <w:t>it</w:t>
      </w:r>
      <w:r>
        <w:rPr>
          <w:rFonts w:ascii="Arial" w:hAnsi="Arial" w:cs="Arial"/>
          <w:b/>
          <w:sz w:val="20"/>
          <w:szCs w:val="20"/>
          <w:lang w:val="en-US"/>
        </w:rPr>
        <w:t>h Disabilities on an Oversight visit to t</w:t>
      </w:r>
      <w:r w:rsidRPr="009611A7">
        <w:rPr>
          <w:rFonts w:ascii="Arial" w:hAnsi="Arial" w:cs="Arial"/>
          <w:b/>
          <w:sz w:val="20"/>
          <w:szCs w:val="20"/>
          <w:lang w:val="en-US"/>
        </w:rPr>
        <w:t>he North West</w:t>
      </w:r>
      <w:r>
        <w:rPr>
          <w:rFonts w:ascii="Arial" w:hAnsi="Arial" w:cs="Arial"/>
          <w:b/>
          <w:sz w:val="20"/>
          <w:szCs w:val="20"/>
          <w:lang w:val="en-US"/>
        </w:rPr>
        <w:t xml:space="preserve"> a</w:t>
      </w:r>
      <w:r w:rsidRPr="009611A7">
        <w:rPr>
          <w:rFonts w:ascii="Arial" w:hAnsi="Arial" w:cs="Arial"/>
          <w:b/>
          <w:sz w:val="20"/>
          <w:szCs w:val="20"/>
          <w:lang w:val="en-US"/>
        </w:rPr>
        <w:t>nd Gauteng Prov</w:t>
      </w:r>
      <w:r>
        <w:rPr>
          <w:rFonts w:ascii="Arial" w:hAnsi="Arial" w:cs="Arial"/>
          <w:b/>
          <w:sz w:val="20"/>
          <w:szCs w:val="20"/>
          <w:lang w:val="en-US"/>
        </w:rPr>
        <w:t>inces From 18 – 23 April 2022, d</w:t>
      </w:r>
      <w:r w:rsidRPr="009611A7">
        <w:rPr>
          <w:rFonts w:ascii="Arial" w:hAnsi="Arial" w:cs="Arial"/>
          <w:b/>
          <w:sz w:val="20"/>
          <w:szCs w:val="20"/>
          <w:lang w:val="en-US"/>
        </w:rPr>
        <w:t>ated 06 September 2022</w:t>
      </w:r>
    </w:p>
    <w:p w:rsidR="009C60FF" w:rsidRPr="009611A7" w:rsidRDefault="009C60FF" w:rsidP="009611A7">
      <w:pPr>
        <w:spacing w:after="0" w:line="240" w:lineRule="auto"/>
        <w:jc w:val="both"/>
        <w:rPr>
          <w:rFonts w:ascii="Arial" w:hAnsi="Arial" w:cs="Arial"/>
          <w:sz w:val="20"/>
          <w:szCs w:val="20"/>
          <w:lang w:val="en-US"/>
        </w:rPr>
      </w:pPr>
    </w:p>
    <w:p w:rsidR="001241C4" w:rsidRPr="009611A7" w:rsidRDefault="009C60FF" w:rsidP="009611A7">
      <w:pPr>
        <w:tabs>
          <w:tab w:val="left" w:pos="1704"/>
        </w:tabs>
        <w:spacing w:after="0" w:line="240" w:lineRule="auto"/>
        <w:jc w:val="both"/>
        <w:rPr>
          <w:rFonts w:ascii="Arial" w:hAnsi="Arial" w:cs="Arial"/>
          <w:sz w:val="20"/>
          <w:szCs w:val="20"/>
          <w:lang w:val="en-US"/>
        </w:rPr>
      </w:pPr>
      <w:r w:rsidRPr="009611A7">
        <w:rPr>
          <w:rFonts w:ascii="Arial" w:hAnsi="Arial" w:cs="Arial"/>
          <w:sz w:val="20"/>
          <w:szCs w:val="20"/>
          <w:lang w:val="en-US"/>
        </w:rPr>
        <w:t>The Portfolio Committee on Women, Youth and Persons with Disabilities (hereinafter referred to as the Committee) having undertaken an oversight visit to North West and Gauteng Province</w:t>
      </w:r>
      <w:r w:rsidR="000B76D3" w:rsidRPr="009611A7">
        <w:rPr>
          <w:rFonts w:ascii="Arial" w:hAnsi="Arial" w:cs="Arial"/>
          <w:sz w:val="20"/>
          <w:szCs w:val="20"/>
          <w:lang w:val="en-US"/>
        </w:rPr>
        <w:t>’s</w:t>
      </w:r>
      <w:r w:rsidRPr="009611A7">
        <w:rPr>
          <w:rFonts w:ascii="Arial" w:hAnsi="Arial" w:cs="Arial"/>
          <w:sz w:val="20"/>
          <w:szCs w:val="20"/>
          <w:lang w:val="en-US"/>
        </w:rPr>
        <w:t xml:space="preserve"> from 18 – 23 April 2022, reports as follows:</w:t>
      </w:r>
    </w:p>
    <w:p w:rsidR="00F87FBE" w:rsidRPr="009611A7" w:rsidRDefault="00F87FBE" w:rsidP="009611A7">
      <w:pPr>
        <w:spacing w:after="0" w:line="240" w:lineRule="auto"/>
        <w:jc w:val="both"/>
        <w:rPr>
          <w:rFonts w:ascii="Arial" w:hAnsi="Arial" w:cs="Arial"/>
          <w:sz w:val="20"/>
          <w:szCs w:val="20"/>
          <w:lang w:val="en-US"/>
        </w:rPr>
      </w:pPr>
    </w:p>
    <w:p w:rsidR="006F581D" w:rsidRPr="009611A7" w:rsidRDefault="00D86B67" w:rsidP="009611A7">
      <w:pPr>
        <w:pStyle w:val="Subtitle"/>
        <w:numPr>
          <w:ilvl w:val="0"/>
          <w:numId w:val="1"/>
        </w:numPr>
        <w:spacing w:after="0"/>
        <w:ind w:left="567" w:hanging="567"/>
        <w:jc w:val="both"/>
        <w:rPr>
          <w:rFonts w:ascii="Arial" w:hAnsi="Arial" w:cs="Arial"/>
          <w:b/>
          <w:sz w:val="20"/>
          <w:szCs w:val="20"/>
          <w:lang w:val="en-ZA"/>
        </w:rPr>
      </w:pPr>
      <w:bookmarkStart w:id="0" w:name="_Toc491174173"/>
      <w:r w:rsidRPr="009611A7">
        <w:rPr>
          <w:rFonts w:ascii="Arial" w:hAnsi="Arial" w:cs="Arial"/>
          <w:b/>
          <w:sz w:val="20"/>
          <w:szCs w:val="20"/>
          <w:lang w:val="en-ZA"/>
        </w:rPr>
        <w:t xml:space="preserve">INTRODUCTION </w:t>
      </w:r>
      <w:bookmarkEnd w:id="0"/>
      <w:r w:rsidRPr="009611A7">
        <w:rPr>
          <w:rFonts w:ascii="Arial" w:hAnsi="Arial" w:cs="Arial"/>
          <w:b/>
          <w:sz w:val="20"/>
          <w:szCs w:val="20"/>
          <w:lang w:val="en-ZA"/>
        </w:rPr>
        <w:t xml:space="preserve"> </w:t>
      </w:r>
    </w:p>
    <w:p w:rsidR="005B5438" w:rsidRPr="009611A7" w:rsidRDefault="005B5438" w:rsidP="009611A7">
      <w:pPr>
        <w:spacing w:after="0" w:line="240" w:lineRule="auto"/>
        <w:jc w:val="both"/>
        <w:rPr>
          <w:rFonts w:ascii="Arial" w:eastAsia="Calibri" w:hAnsi="Arial" w:cs="Arial"/>
          <w:sz w:val="20"/>
          <w:szCs w:val="20"/>
        </w:rPr>
      </w:pPr>
    </w:p>
    <w:p w:rsidR="001A06B9" w:rsidRPr="009611A7" w:rsidRDefault="00907349" w:rsidP="009611A7">
      <w:pPr>
        <w:spacing w:after="0" w:line="240" w:lineRule="auto"/>
        <w:jc w:val="both"/>
        <w:rPr>
          <w:rFonts w:ascii="Arial" w:eastAsia="Calibri" w:hAnsi="Arial" w:cs="Arial"/>
          <w:sz w:val="20"/>
          <w:szCs w:val="20"/>
          <w:lang w:val="en-GB"/>
        </w:rPr>
      </w:pPr>
      <w:r w:rsidRPr="009611A7">
        <w:rPr>
          <w:rFonts w:ascii="Arial" w:eastAsia="Calibri" w:hAnsi="Arial" w:cs="Arial"/>
          <w:sz w:val="20"/>
          <w:szCs w:val="20"/>
        </w:rPr>
        <w:t>The</w:t>
      </w:r>
      <w:r w:rsidR="00F3537E" w:rsidRPr="009611A7">
        <w:rPr>
          <w:rFonts w:ascii="Arial" w:eastAsia="Calibri" w:hAnsi="Arial" w:cs="Arial"/>
          <w:sz w:val="20"/>
          <w:szCs w:val="20"/>
        </w:rPr>
        <w:t xml:space="preserve"> </w:t>
      </w:r>
      <w:r w:rsidRPr="009611A7">
        <w:rPr>
          <w:rFonts w:ascii="Arial" w:eastAsia="Calibri" w:hAnsi="Arial" w:cs="Arial"/>
          <w:sz w:val="20"/>
          <w:szCs w:val="20"/>
        </w:rPr>
        <w:t>o</w:t>
      </w:r>
      <w:r w:rsidR="005B5438" w:rsidRPr="009611A7">
        <w:rPr>
          <w:rFonts w:ascii="Arial" w:eastAsia="Calibri" w:hAnsi="Arial" w:cs="Arial"/>
          <w:sz w:val="20"/>
          <w:szCs w:val="20"/>
        </w:rPr>
        <w:t xml:space="preserve">versight activities of the Committee </w:t>
      </w:r>
      <w:r w:rsidR="001A06B9" w:rsidRPr="009611A7">
        <w:rPr>
          <w:rFonts w:ascii="Arial" w:eastAsia="Calibri" w:hAnsi="Arial" w:cs="Arial"/>
          <w:sz w:val="20"/>
          <w:szCs w:val="20"/>
          <w:lang w:val="en-GB"/>
        </w:rPr>
        <w:t>takes a cue from the provisions of section 55(2) of the Constitution (1996) which provides that “The National Assembly must provide for mechanism - (a) to ensure that all executive organs of the state in the national sphere of government are accountable to it; and (b) to maintain oversight of – (i) the exercise of national executive authority, including the implementation of legislation; and (ii) any organ of state”</w:t>
      </w:r>
      <w:r w:rsidR="001A06B9" w:rsidRPr="009611A7">
        <w:rPr>
          <w:rFonts w:ascii="Arial" w:eastAsia="Calibri" w:hAnsi="Arial" w:cs="Arial"/>
          <w:sz w:val="20"/>
          <w:szCs w:val="20"/>
          <w:vertAlign w:val="superscript"/>
          <w:lang w:val="en-GB"/>
        </w:rPr>
        <w:footnoteReference w:id="1"/>
      </w:r>
      <w:r w:rsidR="001A06B9" w:rsidRPr="009611A7">
        <w:rPr>
          <w:rFonts w:ascii="Arial" w:eastAsia="Calibri" w:hAnsi="Arial" w:cs="Arial"/>
          <w:sz w:val="20"/>
          <w:szCs w:val="20"/>
          <w:lang w:val="en-GB"/>
        </w:rPr>
        <w:t xml:space="preserve">. The Constitution places an obligation to the Executive to account on its actions, thus the National Assembly must set up mechanisms to hold them accountable. Therefore, the Portfolio Committee on Women, Youth and Persons with Disabilities considers site visits where implementation of legislation and policies takes place as a useful technique for oversight. </w:t>
      </w:r>
    </w:p>
    <w:p w:rsidR="006F581D" w:rsidRPr="009611A7" w:rsidRDefault="006F581D" w:rsidP="009611A7">
      <w:pPr>
        <w:pStyle w:val="Subtitle"/>
        <w:spacing w:after="0"/>
        <w:jc w:val="both"/>
        <w:rPr>
          <w:rFonts w:ascii="Arial" w:hAnsi="Arial" w:cs="Arial"/>
          <w:b/>
          <w:sz w:val="20"/>
          <w:szCs w:val="20"/>
          <w:lang w:val="en-ZA"/>
        </w:rPr>
      </w:pPr>
      <w:bookmarkStart w:id="1" w:name="_Toc491174174"/>
    </w:p>
    <w:p w:rsidR="007E4E5A" w:rsidRPr="009611A7" w:rsidRDefault="009C60FF" w:rsidP="009611A7">
      <w:pPr>
        <w:pStyle w:val="Subtitle"/>
        <w:numPr>
          <w:ilvl w:val="1"/>
          <w:numId w:val="1"/>
        </w:numPr>
        <w:spacing w:after="0"/>
        <w:ind w:left="567" w:hanging="567"/>
        <w:jc w:val="both"/>
        <w:rPr>
          <w:rFonts w:ascii="Arial" w:hAnsi="Arial" w:cs="Arial"/>
          <w:b/>
          <w:sz w:val="20"/>
          <w:szCs w:val="20"/>
          <w:lang w:val="en-ZA"/>
        </w:rPr>
      </w:pPr>
      <w:r w:rsidRPr="009611A7">
        <w:rPr>
          <w:rFonts w:ascii="Arial" w:hAnsi="Arial" w:cs="Arial"/>
          <w:b/>
          <w:sz w:val="20"/>
          <w:szCs w:val="20"/>
          <w:lang w:val="en-ZA"/>
        </w:rPr>
        <w:t>BACKGROUND</w:t>
      </w:r>
    </w:p>
    <w:p w:rsidR="00E6351D" w:rsidRPr="009611A7" w:rsidRDefault="000B76D3" w:rsidP="009611A7">
      <w:pPr>
        <w:spacing w:after="0" w:line="240" w:lineRule="auto"/>
        <w:jc w:val="both"/>
        <w:rPr>
          <w:rFonts w:ascii="Arial" w:hAnsi="Arial" w:cs="Arial"/>
          <w:sz w:val="20"/>
          <w:szCs w:val="20"/>
          <w:lang w:val="en-GB"/>
        </w:rPr>
      </w:pPr>
      <w:r w:rsidRPr="009611A7">
        <w:rPr>
          <w:rFonts w:ascii="Arial" w:hAnsi="Arial" w:cs="Arial"/>
          <w:sz w:val="20"/>
          <w:szCs w:val="20"/>
          <w:lang w:val="en-GB"/>
        </w:rPr>
        <w:t>T</w:t>
      </w:r>
      <w:r w:rsidR="00E6351D" w:rsidRPr="009611A7">
        <w:rPr>
          <w:rFonts w:ascii="Arial" w:hAnsi="Arial" w:cs="Arial"/>
          <w:sz w:val="20"/>
          <w:szCs w:val="20"/>
          <w:lang w:val="en-GB"/>
        </w:rPr>
        <w:t>he Portfolio Committee on Women, Youth and Persons with Disabilities (hereafter the Committee)</w:t>
      </w:r>
      <w:r w:rsidRPr="009611A7">
        <w:rPr>
          <w:rFonts w:ascii="Arial" w:hAnsi="Arial" w:cs="Arial"/>
          <w:sz w:val="20"/>
          <w:szCs w:val="20"/>
          <w:lang w:val="en-GB"/>
        </w:rPr>
        <w:t xml:space="preserve"> agreed to conduct oversight in two provinces namely; North West and Gauteng</w:t>
      </w:r>
      <w:r w:rsidR="00E6351D" w:rsidRPr="009611A7">
        <w:rPr>
          <w:rFonts w:ascii="Arial" w:hAnsi="Arial" w:cs="Arial"/>
          <w:sz w:val="20"/>
          <w:szCs w:val="20"/>
          <w:lang w:val="en-GB"/>
        </w:rPr>
        <w:t xml:space="preserve">. The oversight visit </w:t>
      </w:r>
      <w:r w:rsidR="009F6D9B" w:rsidRPr="009611A7">
        <w:rPr>
          <w:rFonts w:ascii="Arial" w:hAnsi="Arial" w:cs="Arial"/>
          <w:sz w:val="20"/>
          <w:szCs w:val="20"/>
          <w:lang w:val="en-GB"/>
        </w:rPr>
        <w:t xml:space="preserve">emanates from </w:t>
      </w:r>
      <w:r w:rsidR="00E6351D" w:rsidRPr="009611A7">
        <w:rPr>
          <w:rFonts w:ascii="Arial" w:hAnsi="Arial" w:cs="Arial"/>
          <w:sz w:val="20"/>
          <w:szCs w:val="20"/>
          <w:lang w:val="en-GB"/>
        </w:rPr>
        <w:t>observations</w:t>
      </w:r>
      <w:r w:rsidR="009F6D9B" w:rsidRPr="009611A7">
        <w:rPr>
          <w:rFonts w:ascii="Arial" w:hAnsi="Arial" w:cs="Arial"/>
          <w:sz w:val="20"/>
          <w:szCs w:val="20"/>
          <w:lang w:val="en-GB"/>
        </w:rPr>
        <w:t xml:space="preserve"> made</w:t>
      </w:r>
      <w:r w:rsidR="00E6351D" w:rsidRPr="009611A7">
        <w:rPr>
          <w:rFonts w:ascii="Arial" w:hAnsi="Arial" w:cs="Arial"/>
          <w:sz w:val="20"/>
          <w:szCs w:val="20"/>
          <w:lang w:val="en-GB"/>
        </w:rPr>
        <w:t xml:space="preserve"> by the Committee </w:t>
      </w:r>
      <w:r w:rsidR="009F6D9B" w:rsidRPr="009611A7">
        <w:rPr>
          <w:rFonts w:ascii="Arial" w:hAnsi="Arial" w:cs="Arial"/>
          <w:sz w:val="20"/>
          <w:szCs w:val="20"/>
          <w:lang w:val="en-GB"/>
        </w:rPr>
        <w:t>concerning</w:t>
      </w:r>
      <w:r w:rsidR="00E6351D" w:rsidRPr="009611A7">
        <w:rPr>
          <w:rFonts w:ascii="Arial" w:hAnsi="Arial" w:cs="Arial"/>
          <w:sz w:val="20"/>
          <w:szCs w:val="20"/>
          <w:lang w:val="en-GB"/>
        </w:rPr>
        <w:t xml:space="preserve"> key issues that emerged during the quarterly report briefings and during annual reporting by the Department of Women, Youth and Persons with Disabilities (hereafter the Department), the Commission for Gender Equality (CGE) and the National Youth Development Agency (NYDA). In addition, cognisance </w:t>
      </w:r>
      <w:r w:rsidR="009F6D9B" w:rsidRPr="009611A7">
        <w:rPr>
          <w:rFonts w:ascii="Arial" w:hAnsi="Arial" w:cs="Arial"/>
          <w:sz w:val="20"/>
          <w:szCs w:val="20"/>
          <w:lang w:val="en-GB"/>
        </w:rPr>
        <w:t>wa</w:t>
      </w:r>
      <w:r w:rsidR="00E6351D" w:rsidRPr="009611A7">
        <w:rPr>
          <w:rFonts w:ascii="Arial" w:hAnsi="Arial" w:cs="Arial"/>
          <w:sz w:val="20"/>
          <w:szCs w:val="20"/>
          <w:lang w:val="en-GB"/>
        </w:rPr>
        <w:t xml:space="preserve">s also taken of the recent engagement with the South African Human Rights Commission on its report pertaining to children with disabilities in special schools as well as the various reports by the CGE on shelters and visits to police stations and Thuthuzela Care Centres (TCCs). </w:t>
      </w:r>
    </w:p>
    <w:p w:rsidR="00E6351D" w:rsidRPr="009611A7" w:rsidRDefault="00E6351D" w:rsidP="009611A7">
      <w:pPr>
        <w:spacing w:after="0" w:line="240" w:lineRule="auto"/>
        <w:jc w:val="both"/>
        <w:rPr>
          <w:rFonts w:ascii="Arial" w:hAnsi="Arial" w:cs="Arial"/>
          <w:sz w:val="20"/>
          <w:szCs w:val="20"/>
          <w:lang w:val="en-GB"/>
        </w:rPr>
      </w:pPr>
      <w:r w:rsidRPr="009611A7">
        <w:rPr>
          <w:rFonts w:ascii="Arial" w:hAnsi="Arial" w:cs="Arial"/>
          <w:sz w:val="20"/>
          <w:szCs w:val="20"/>
          <w:lang w:val="en-GB"/>
        </w:rPr>
        <w:t>The key issues that emerged in the Committee meetings served as an impetus for the oversight. These issues related not only to administrative concerns (office and accommodation, ICT) but also the implementation of the core programmes across all three institutions the Committee oversees. For example, the scourge in gender-based violence and femicide and the implementation of the National Strategic Plan (NSP) on Gender-Based Violence and Femicide (GBVF); the roll-out and effectiveness of the Sanitary Dignity Programme; disability related matters and services rendered by the NYDA. The Committee has not been fully able to analyse the programmes of the Department, the NYDA and the CGE except in reports submitted. Therefore, actual visits provide an opportunity for the Portfolio Committee to gather empirical evidence of the successes and constraints for each programme. The Committee would also become better informed having engaged directly with beneficiaries and stakeholders. In so doing, the envisaged visit create</w:t>
      </w:r>
      <w:r w:rsidR="00CB147A" w:rsidRPr="009611A7">
        <w:rPr>
          <w:rFonts w:ascii="Arial" w:hAnsi="Arial" w:cs="Arial"/>
          <w:sz w:val="20"/>
          <w:szCs w:val="20"/>
          <w:lang w:val="en-GB"/>
        </w:rPr>
        <w:t>d</w:t>
      </w:r>
      <w:r w:rsidRPr="009611A7">
        <w:rPr>
          <w:rFonts w:ascii="Arial" w:hAnsi="Arial" w:cs="Arial"/>
          <w:sz w:val="20"/>
          <w:szCs w:val="20"/>
          <w:lang w:val="en-GB"/>
        </w:rPr>
        <w:t xml:space="preserve"> avenues for the Committee to interact with rural, peri-urban and urban communities about the following: </w:t>
      </w:r>
    </w:p>
    <w:p w:rsidR="00E6351D" w:rsidRPr="009611A7" w:rsidRDefault="00E6351D" w:rsidP="009611A7">
      <w:pPr>
        <w:pStyle w:val="ListParagraph"/>
        <w:numPr>
          <w:ilvl w:val="0"/>
          <w:numId w:val="2"/>
        </w:numPr>
        <w:spacing w:after="0" w:line="240" w:lineRule="auto"/>
        <w:jc w:val="both"/>
        <w:rPr>
          <w:rFonts w:ascii="Arial" w:hAnsi="Arial" w:cs="Arial"/>
          <w:sz w:val="20"/>
          <w:szCs w:val="20"/>
          <w:lang w:val="en-GB"/>
        </w:rPr>
      </w:pPr>
      <w:r w:rsidRPr="009611A7">
        <w:rPr>
          <w:rFonts w:ascii="Arial" w:hAnsi="Arial" w:cs="Arial"/>
          <w:sz w:val="20"/>
          <w:szCs w:val="20"/>
          <w:lang w:val="en-GB"/>
        </w:rPr>
        <w:t xml:space="preserve">gender-based violence and femicide (which included but not limited to access to rape kits at police stations, services rendered at Thuthuzela Care Centres, services rendered at specialised courts, access to shelters), </w:t>
      </w:r>
    </w:p>
    <w:p w:rsidR="00E6351D" w:rsidRPr="009611A7" w:rsidRDefault="00E6351D" w:rsidP="009611A7">
      <w:pPr>
        <w:pStyle w:val="ListParagraph"/>
        <w:numPr>
          <w:ilvl w:val="0"/>
          <w:numId w:val="2"/>
        </w:numPr>
        <w:spacing w:after="0" w:line="240" w:lineRule="auto"/>
        <w:jc w:val="both"/>
        <w:rPr>
          <w:rFonts w:ascii="Arial" w:hAnsi="Arial" w:cs="Arial"/>
          <w:sz w:val="20"/>
          <w:szCs w:val="20"/>
          <w:lang w:val="en-GB"/>
        </w:rPr>
      </w:pPr>
      <w:r w:rsidRPr="009611A7">
        <w:rPr>
          <w:rFonts w:ascii="Arial" w:hAnsi="Arial" w:cs="Arial"/>
          <w:sz w:val="20"/>
          <w:szCs w:val="20"/>
          <w:lang w:val="en-GB"/>
        </w:rPr>
        <w:t xml:space="preserve">services rendered through NYDA offices and assessment of youth-owned businesses supported by the NYDA; </w:t>
      </w:r>
    </w:p>
    <w:p w:rsidR="00E6351D" w:rsidRPr="009611A7" w:rsidRDefault="00E6351D" w:rsidP="009611A7">
      <w:pPr>
        <w:pStyle w:val="ListParagraph"/>
        <w:numPr>
          <w:ilvl w:val="0"/>
          <w:numId w:val="2"/>
        </w:numPr>
        <w:spacing w:after="0" w:line="240" w:lineRule="auto"/>
        <w:jc w:val="both"/>
        <w:rPr>
          <w:rFonts w:ascii="Arial" w:hAnsi="Arial" w:cs="Arial"/>
          <w:sz w:val="20"/>
          <w:szCs w:val="20"/>
          <w:lang w:val="en-GB"/>
        </w:rPr>
      </w:pPr>
      <w:r w:rsidRPr="009611A7">
        <w:rPr>
          <w:rFonts w:ascii="Arial" w:hAnsi="Arial" w:cs="Arial"/>
          <w:sz w:val="20"/>
          <w:szCs w:val="20"/>
          <w:lang w:val="en-GB"/>
        </w:rPr>
        <w:t xml:space="preserve">implementation of the Sanitary Dignity Programme – assessment of SDP value chain; </w:t>
      </w:r>
    </w:p>
    <w:p w:rsidR="00E6351D" w:rsidRPr="009611A7" w:rsidRDefault="00E6351D" w:rsidP="009611A7">
      <w:pPr>
        <w:pStyle w:val="ListParagraph"/>
        <w:numPr>
          <w:ilvl w:val="0"/>
          <w:numId w:val="2"/>
        </w:numPr>
        <w:spacing w:after="0" w:line="240" w:lineRule="auto"/>
        <w:jc w:val="both"/>
        <w:rPr>
          <w:rFonts w:ascii="Arial" w:hAnsi="Arial" w:cs="Arial"/>
          <w:sz w:val="20"/>
          <w:szCs w:val="20"/>
          <w:lang w:val="en-GB"/>
        </w:rPr>
      </w:pPr>
      <w:r w:rsidRPr="009611A7">
        <w:rPr>
          <w:rFonts w:ascii="Arial" w:hAnsi="Arial" w:cs="Arial"/>
          <w:sz w:val="20"/>
          <w:szCs w:val="20"/>
          <w:lang w:val="en-GB"/>
        </w:rPr>
        <w:t xml:space="preserve">concerns raised about safety of children with disabilities at specials schools and engagement with disabled people’s organisations, </w:t>
      </w:r>
    </w:p>
    <w:p w:rsidR="00E6351D" w:rsidRPr="009611A7" w:rsidRDefault="00E6351D" w:rsidP="009611A7">
      <w:pPr>
        <w:spacing w:after="0" w:line="240" w:lineRule="auto"/>
        <w:jc w:val="both"/>
        <w:rPr>
          <w:rFonts w:ascii="Arial" w:hAnsi="Arial" w:cs="Arial"/>
          <w:sz w:val="20"/>
          <w:szCs w:val="20"/>
        </w:rPr>
      </w:pPr>
    </w:p>
    <w:p w:rsidR="006F581D" w:rsidRPr="009611A7" w:rsidRDefault="005F00A1" w:rsidP="009611A7">
      <w:pPr>
        <w:spacing w:after="0" w:line="240" w:lineRule="auto"/>
        <w:ind w:left="567" w:hanging="567"/>
        <w:jc w:val="both"/>
        <w:rPr>
          <w:rFonts w:ascii="Arial" w:hAnsi="Arial" w:cs="Arial"/>
          <w:b/>
          <w:sz w:val="20"/>
          <w:szCs w:val="20"/>
        </w:rPr>
      </w:pPr>
      <w:r w:rsidRPr="009611A7">
        <w:rPr>
          <w:rFonts w:ascii="Arial" w:hAnsi="Arial" w:cs="Arial"/>
          <w:b/>
          <w:sz w:val="20"/>
          <w:szCs w:val="20"/>
        </w:rPr>
        <w:t xml:space="preserve">1.2 </w:t>
      </w:r>
      <w:r w:rsidRPr="009611A7">
        <w:rPr>
          <w:rFonts w:ascii="Arial" w:hAnsi="Arial" w:cs="Arial"/>
          <w:b/>
          <w:sz w:val="20"/>
          <w:szCs w:val="20"/>
        </w:rPr>
        <w:tab/>
      </w:r>
      <w:r w:rsidR="007853AE" w:rsidRPr="009611A7">
        <w:rPr>
          <w:rFonts w:ascii="Arial" w:hAnsi="Arial" w:cs="Arial"/>
          <w:b/>
          <w:sz w:val="20"/>
          <w:szCs w:val="20"/>
        </w:rPr>
        <w:t>Objectives of the oversight</w:t>
      </w:r>
      <w:bookmarkEnd w:id="1"/>
      <w:r w:rsidR="00836DF8" w:rsidRPr="009611A7">
        <w:rPr>
          <w:rFonts w:ascii="Arial" w:hAnsi="Arial" w:cs="Arial"/>
          <w:b/>
          <w:sz w:val="20"/>
          <w:szCs w:val="20"/>
        </w:rPr>
        <w:t xml:space="preserve"> visit</w:t>
      </w:r>
    </w:p>
    <w:p w:rsidR="009450DF" w:rsidRPr="009611A7" w:rsidRDefault="009450DF" w:rsidP="009611A7">
      <w:pPr>
        <w:spacing w:after="0" w:line="240" w:lineRule="auto"/>
        <w:ind w:left="567" w:hanging="567"/>
        <w:jc w:val="both"/>
        <w:rPr>
          <w:rFonts w:ascii="Arial" w:hAnsi="Arial" w:cs="Arial"/>
          <w:b/>
          <w:sz w:val="20"/>
          <w:szCs w:val="20"/>
        </w:rPr>
      </w:pPr>
    </w:p>
    <w:p w:rsidR="009450DF" w:rsidRPr="009611A7" w:rsidRDefault="009450DF" w:rsidP="009611A7">
      <w:pPr>
        <w:spacing w:after="0" w:line="240" w:lineRule="auto"/>
        <w:jc w:val="both"/>
        <w:rPr>
          <w:rFonts w:ascii="Arial" w:hAnsi="Arial" w:cs="Arial"/>
          <w:sz w:val="20"/>
          <w:szCs w:val="20"/>
          <w:lang w:val="en-GB"/>
        </w:rPr>
      </w:pPr>
      <w:r w:rsidRPr="009611A7">
        <w:rPr>
          <w:rFonts w:ascii="Arial" w:hAnsi="Arial" w:cs="Arial"/>
          <w:sz w:val="20"/>
          <w:szCs w:val="20"/>
          <w:lang w:val="en-GB"/>
        </w:rPr>
        <w:t xml:space="preserve">The overall aim of this oversight visit </w:t>
      </w:r>
      <w:r w:rsidR="001A06B9" w:rsidRPr="009611A7">
        <w:rPr>
          <w:rFonts w:ascii="Arial" w:hAnsi="Arial" w:cs="Arial"/>
          <w:sz w:val="20"/>
          <w:szCs w:val="20"/>
          <w:lang w:val="en-GB"/>
        </w:rPr>
        <w:t>wa</w:t>
      </w:r>
      <w:r w:rsidRPr="009611A7">
        <w:rPr>
          <w:rFonts w:ascii="Arial" w:hAnsi="Arial" w:cs="Arial"/>
          <w:sz w:val="20"/>
          <w:szCs w:val="20"/>
          <w:lang w:val="en-GB"/>
        </w:rPr>
        <w:t>s twofold; firstly, to create a platform for the Committee to assess the progress and outcomes of specific programmes by the Department, the NYDA and the CGE in addressing GBVF, gender equality and youth unemployment. Secondly; it s</w:t>
      </w:r>
      <w:r w:rsidR="001A06B9" w:rsidRPr="009611A7">
        <w:rPr>
          <w:rFonts w:ascii="Arial" w:hAnsi="Arial" w:cs="Arial"/>
          <w:sz w:val="20"/>
          <w:szCs w:val="20"/>
          <w:lang w:val="en-GB"/>
        </w:rPr>
        <w:t xml:space="preserve">ought </w:t>
      </w:r>
      <w:r w:rsidRPr="009611A7">
        <w:rPr>
          <w:rFonts w:ascii="Arial" w:hAnsi="Arial" w:cs="Arial"/>
          <w:sz w:val="20"/>
          <w:szCs w:val="20"/>
          <w:lang w:val="en-GB"/>
        </w:rPr>
        <w:t>to assess the progress made on the implementation of recommendations contained in research reports of the CGE related to GBV and the SAHRC on children with disabilities in particular.</w:t>
      </w:r>
    </w:p>
    <w:p w:rsidR="00F321D0" w:rsidRPr="009611A7" w:rsidRDefault="00F321D0" w:rsidP="009611A7">
      <w:pPr>
        <w:spacing w:after="0" w:line="240" w:lineRule="auto"/>
        <w:jc w:val="both"/>
        <w:rPr>
          <w:rFonts w:ascii="Arial" w:hAnsi="Arial" w:cs="Arial"/>
          <w:sz w:val="20"/>
          <w:szCs w:val="20"/>
          <w:lang w:val="en-GB"/>
        </w:rPr>
      </w:pPr>
    </w:p>
    <w:p w:rsidR="009450DF" w:rsidRPr="009611A7" w:rsidRDefault="009450DF" w:rsidP="009611A7">
      <w:pPr>
        <w:spacing w:after="0" w:line="240" w:lineRule="auto"/>
        <w:jc w:val="both"/>
        <w:rPr>
          <w:rFonts w:ascii="Arial" w:hAnsi="Arial" w:cs="Arial"/>
          <w:sz w:val="20"/>
          <w:szCs w:val="20"/>
          <w:lang w:val="en-GB"/>
        </w:rPr>
      </w:pPr>
      <w:r w:rsidRPr="009611A7">
        <w:rPr>
          <w:rFonts w:ascii="Arial" w:hAnsi="Arial" w:cs="Arial"/>
          <w:sz w:val="20"/>
          <w:szCs w:val="20"/>
          <w:lang w:val="en-GB"/>
        </w:rPr>
        <w:t xml:space="preserve">Particular objectives </w:t>
      </w:r>
      <w:r w:rsidR="001A06B9" w:rsidRPr="009611A7">
        <w:rPr>
          <w:rFonts w:ascii="Arial" w:hAnsi="Arial" w:cs="Arial"/>
          <w:sz w:val="20"/>
          <w:szCs w:val="20"/>
          <w:lang w:val="en-GB"/>
        </w:rPr>
        <w:t>we</w:t>
      </w:r>
      <w:r w:rsidRPr="009611A7">
        <w:rPr>
          <w:rFonts w:ascii="Arial" w:hAnsi="Arial" w:cs="Arial"/>
          <w:sz w:val="20"/>
          <w:szCs w:val="20"/>
          <w:lang w:val="en-GB"/>
        </w:rPr>
        <w:t xml:space="preserve">re as follows: </w:t>
      </w:r>
    </w:p>
    <w:p w:rsidR="009450DF" w:rsidRPr="009611A7" w:rsidRDefault="009450DF" w:rsidP="009611A7">
      <w:pPr>
        <w:spacing w:after="0" w:line="240" w:lineRule="auto"/>
        <w:jc w:val="both"/>
        <w:rPr>
          <w:rFonts w:ascii="Arial" w:hAnsi="Arial" w:cs="Arial"/>
          <w:b/>
          <w:sz w:val="20"/>
          <w:szCs w:val="20"/>
        </w:rPr>
      </w:pPr>
      <w:r w:rsidRPr="009611A7">
        <w:rPr>
          <w:rFonts w:ascii="Arial" w:hAnsi="Arial" w:cs="Arial"/>
          <w:b/>
          <w:sz w:val="20"/>
          <w:szCs w:val="20"/>
        </w:rPr>
        <w:t>1</w:t>
      </w:r>
      <w:r w:rsidR="009D3495" w:rsidRPr="009611A7">
        <w:rPr>
          <w:rFonts w:ascii="Arial" w:hAnsi="Arial" w:cs="Arial"/>
          <w:b/>
          <w:sz w:val="20"/>
          <w:szCs w:val="20"/>
        </w:rPr>
        <w:t>.3</w:t>
      </w:r>
      <w:r w:rsidRPr="009611A7">
        <w:rPr>
          <w:rFonts w:ascii="Arial" w:hAnsi="Arial" w:cs="Arial"/>
          <w:b/>
          <w:sz w:val="20"/>
          <w:szCs w:val="20"/>
        </w:rPr>
        <w:t xml:space="preserve"> With respect to the Commission for Gender Equality (CGE):</w:t>
      </w:r>
    </w:p>
    <w:p w:rsidR="009450DF" w:rsidRPr="009611A7" w:rsidRDefault="009450DF" w:rsidP="009611A7">
      <w:pPr>
        <w:numPr>
          <w:ilvl w:val="0"/>
          <w:numId w:val="3"/>
        </w:numPr>
        <w:spacing w:after="0" w:line="240" w:lineRule="auto"/>
        <w:jc w:val="both"/>
        <w:rPr>
          <w:rFonts w:ascii="Arial" w:hAnsi="Arial" w:cs="Arial"/>
          <w:sz w:val="20"/>
          <w:szCs w:val="20"/>
        </w:rPr>
      </w:pPr>
      <w:r w:rsidRPr="009611A7">
        <w:rPr>
          <w:rFonts w:ascii="Arial" w:hAnsi="Arial" w:cs="Arial"/>
          <w:sz w:val="20"/>
          <w:szCs w:val="20"/>
        </w:rPr>
        <w:t xml:space="preserve">To assess the CGE’s management and infrastructure of the provincial offices; </w:t>
      </w:r>
    </w:p>
    <w:p w:rsidR="009450DF" w:rsidRPr="009611A7" w:rsidRDefault="009450DF" w:rsidP="009611A7">
      <w:pPr>
        <w:numPr>
          <w:ilvl w:val="0"/>
          <w:numId w:val="3"/>
        </w:numPr>
        <w:spacing w:after="0" w:line="240" w:lineRule="auto"/>
        <w:jc w:val="both"/>
        <w:rPr>
          <w:rFonts w:ascii="Arial" w:hAnsi="Arial" w:cs="Arial"/>
          <w:sz w:val="20"/>
          <w:szCs w:val="20"/>
        </w:rPr>
      </w:pPr>
      <w:r w:rsidRPr="009611A7">
        <w:rPr>
          <w:rFonts w:ascii="Arial" w:hAnsi="Arial" w:cs="Arial"/>
          <w:sz w:val="20"/>
          <w:szCs w:val="20"/>
        </w:rPr>
        <w:t xml:space="preserve">To assess how matters related to complaints from civil society are dealt with at the provincial offices; </w:t>
      </w:r>
    </w:p>
    <w:p w:rsidR="009450DF" w:rsidRPr="009611A7" w:rsidRDefault="009450DF" w:rsidP="009611A7">
      <w:pPr>
        <w:numPr>
          <w:ilvl w:val="0"/>
          <w:numId w:val="3"/>
        </w:numPr>
        <w:spacing w:after="0" w:line="240" w:lineRule="auto"/>
        <w:jc w:val="both"/>
        <w:rPr>
          <w:rFonts w:ascii="Arial" w:hAnsi="Arial" w:cs="Arial"/>
          <w:sz w:val="20"/>
          <w:szCs w:val="20"/>
        </w:rPr>
      </w:pPr>
      <w:r w:rsidRPr="009611A7">
        <w:rPr>
          <w:rFonts w:ascii="Arial" w:hAnsi="Arial" w:cs="Arial"/>
          <w:sz w:val="20"/>
          <w:szCs w:val="20"/>
        </w:rPr>
        <w:t xml:space="preserve">To assess specifically the implementation of the recommendations outlined in the CGE’s Shelter report and engage with relevant stakeholders; </w:t>
      </w:r>
    </w:p>
    <w:p w:rsidR="009450DF" w:rsidRPr="009611A7" w:rsidRDefault="009450DF" w:rsidP="009611A7">
      <w:pPr>
        <w:numPr>
          <w:ilvl w:val="0"/>
          <w:numId w:val="3"/>
        </w:numPr>
        <w:spacing w:after="0" w:line="240" w:lineRule="auto"/>
        <w:jc w:val="both"/>
        <w:rPr>
          <w:rFonts w:ascii="Arial" w:hAnsi="Arial" w:cs="Arial"/>
          <w:sz w:val="20"/>
          <w:szCs w:val="20"/>
        </w:rPr>
      </w:pPr>
      <w:r w:rsidRPr="009611A7">
        <w:rPr>
          <w:rFonts w:ascii="Arial" w:hAnsi="Arial" w:cs="Arial"/>
          <w:sz w:val="20"/>
          <w:szCs w:val="20"/>
        </w:rPr>
        <w:t>To undertake follow-up visits with the CGE Provincial Commissioner at police stations, Thuthuzela Care Centres, specialised courts) to assess progress made on the recommendations proposed by the CGE; and</w:t>
      </w:r>
    </w:p>
    <w:p w:rsidR="009450DF" w:rsidRPr="009611A7" w:rsidRDefault="009450DF" w:rsidP="009611A7">
      <w:pPr>
        <w:numPr>
          <w:ilvl w:val="0"/>
          <w:numId w:val="3"/>
        </w:numPr>
        <w:spacing w:after="0" w:line="240" w:lineRule="auto"/>
        <w:jc w:val="both"/>
        <w:rPr>
          <w:rFonts w:ascii="Arial" w:hAnsi="Arial" w:cs="Arial"/>
          <w:sz w:val="20"/>
          <w:szCs w:val="20"/>
        </w:rPr>
      </w:pPr>
      <w:r w:rsidRPr="009611A7">
        <w:rPr>
          <w:rFonts w:ascii="Arial" w:hAnsi="Arial" w:cs="Arial"/>
          <w:sz w:val="20"/>
          <w:szCs w:val="20"/>
        </w:rPr>
        <w:t xml:space="preserve">To follow-up on outstanding matters identified by the Committee that related mainly to governance, human resources, finance and administration. </w:t>
      </w:r>
    </w:p>
    <w:p w:rsidR="00EE60B7" w:rsidRPr="009611A7" w:rsidRDefault="00EE60B7" w:rsidP="009611A7">
      <w:pPr>
        <w:spacing w:after="0" w:line="240" w:lineRule="auto"/>
        <w:jc w:val="both"/>
        <w:rPr>
          <w:rFonts w:ascii="Arial" w:hAnsi="Arial" w:cs="Arial"/>
          <w:b/>
          <w:sz w:val="20"/>
          <w:szCs w:val="20"/>
        </w:rPr>
      </w:pPr>
    </w:p>
    <w:p w:rsidR="009450DF" w:rsidRPr="009611A7" w:rsidRDefault="009D3495" w:rsidP="009611A7">
      <w:pPr>
        <w:spacing w:after="0" w:line="240" w:lineRule="auto"/>
        <w:jc w:val="both"/>
        <w:rPr>
          <w:rFonts w:ascii="Arial" w:hAnsi="Arial" w:cs="Arial"/>
          <w:b/>
          <w:sz w:val="20"/>
          <w:szCs w:val="20"/>
        </w:rPr>
      </w:pPr>
      <w:r w:rsidRPr="009611A7">
        <w:rPr>
          <w:rFonts w:ascii="Arial" w:hAnsi="Arial" w:cs="Arial"/>
          <w:b/>
          <w:sz w:val="20"/>
          <w:szCs w:val="20"/>
        </w:rPr>
        <w:t xml:space="preserve">1.4 </w:t>
      </w:r>
      <w:r w:rsidR="009450DF" w:rsidRPr="009611A7">
        <w:rPr>
          <w:rFonts w:ascii="Arial" w:hAnsi="Arial" w:cs="Arial"/>
          <w:b/>
          <w:sz w:val="20"/>
          <w:szCs w:val="20"/>
        </w:rPr>
        <w:t xml:space="preserve"> </w:t>
      </w:r>
      <w:r w:rsidR="00A149AA" w:rsidRPr="009611A7">
        <w:rPr>
          <w:rFonts w:ascii="Arial" w:hAnsi="Arial" w:cs="Arial"/>
          <w:b/>
          <w:sz w:val="20"/>
          <w:szCs w:val="20"/>
        </w:rPr>
        <w:t xml:space="preserve"> </w:t>
      </w:r>
      <w:r w:rsidR="009450DF" w:rsidRPr="009611A7">
        <w:rPr>
          <w:rFonts w:ascii="Arial" w:hAnsi="Arial" w:cs="Arial"/>
          <w:b/>
          <w:sz w:val="20"/>
          <w:szCs w:val="20"/>
        </w:rPr>
        <w:t>With respect to the National Youth Development Agency (NYDA):</w:t>
      </w:r>
    </w:p>
    <w:p w:rsidR="009450DF" w:rsidRPr="009611A7" w:rsidRDefault="009450DF" w:rsidP="009611A7">
      <w:pPr>
        <w:numPr>
          <w:ilvl w:val="0"/>
          <w:numId w:val="3"/>
        </w:numPr>
        <w:spacing w:after="0" w:line="240" w:lineRule="auto"/>
        <w:jc w:val="both"/>
        <w:rPr>
          <w:rFonts w:ascii="Arial" w:hAnsi="Arial" w:cs="Arial"/>
          <w:sz w:val="20"/>
          <w:szCs w:val="20"/>
        </w:rPr>
      </w:pPr>
      <w:r w:rsidRPr="009611A7">
        <w:rPr>
          <w:rFonts w:ascii="Arial" w:hAnsi="Arial" w:cs="Arial"/>
          <w:sz w:val="20"/>
          <w:szCs w:val="20"/>
        </w:rPr>
        <w:t xml:space="preserve">To assess the NYDA’s management and infrastructure of the provincial offices; </w:t>
      </w:r>
    </w:p>
    <w:p w:rsidR="009450DF" w:rsidRPr="009611A7" w:rsidRDefault="009450DF" w:rsidP="009611A7">
      <w:pPr>
        <w:numPr>
          <w:ilvl w:val="0"/>
          <w:numId w:val="3"/>
        </w:numPr>
        <w:spacing w:after="0" w:line="240" w:lineRule="auto"/>
        <w:jc w:val="both"/>
        <w:rPr>
          <w:rFonts w:ascii="Arial" w:hAnsi="Arial" w:cs="Arial"/>
          <w:sz w:val="20"/>
          <w:szCs w:val="20"/>
        </w:rPr>
      </w:pPr>
      <w:r w:rsidRPr="009611A7">
        <w:rPr>
          <w:rFonts w:ascii="Arial" w:hAnsi="Arial" w:cs="Arial"/>
          <w:sz w:val="20"/>
          <w:szCs w:val="20"/>
        </w:rPr>
        <w:t xml:space="preserve">To assess how services are rendered to youth at the provincial offices; </w:t>
      </w:r>
    </w:p>
    <w:p w:rsidR="009450DF" w:rsidRPr="009611A7" w:rsidRDefault="009450DF" w:rsidP="009611A7">
      <w:pPr>
        <w:numPr>
          <w:ilvl w:val="0"/>
          <w:numId w:val="3"/>
        </w:numPr>
        <w:spacing w:after="0" w:line="240" w:lineRule="auto"/>
        <w:jc w:val="both"/>
        <w:rPr>
          <w:rFonts w:ascii="Arial" w:hAnsi="Arial" w:cs="Arial"/>
          <w:sz w:val="20"/>
          <w:szCs w:val="20"/>
          <w:lang w:val="en-US"/>
        </w:rPr>
      </w:pPr>
      <w:r w:rsidRPr="009611A7">
        <w:rPr>
          <w:rFonts w:ascii="Arial" w:hAnsi="Arial" w:cs="Arial"/>
          <w:sz w:val="20"/>
          <w:szCs w:val="20"/>
        </w:rPr>
        <w:t xml:space="preserve">To assess businesses funded by </w:t>
      </w:r>
      <w:r w:rsidRPr="009611A7">
        <w:rPr>
          <w:rFonts w:ascii="Arial" w:hAnsi="Arial" w:cs="Arial"/>
          <w:sz w:val="20"/>
          <w:szCs w:val="20"/>
          <w:lang w:val="en-US"/>
        </w:rPr>
        <w:t xml:space="preserve">young entrepreneurs and engage with youth; and </w:t>
      </w:r>
    </w:p>
    <w:p w:rsidR="009450DF" w:rsidRPr="009611A7" w:rsidRDefault="009450DF" w:rsidP="009611A7">
      <w:pPr>
        <w:numPr>
          <w:ilvl w:val="0"/>
          <w:numId w:val="3"/>
        </w:numPr>
        <w:spacing w:after="0" w:line="240" w:lineRule="auto"/>
        <w:jc w:val="both"/>
        <w:rPr>
          <w:rFonts w:ascii="Arial" w:hAnsi="Arial" w:cs="Arial"/>
          <w:sz w:val="20"/>
          <w:szCs w:val="20"/>
          <w:lang w:val="en-US"/>
        </w:rPr>
      </w:pPr>
      <w:r w:rsidRPr="009611A7">
        <w:rPr>
          <w:rFonts w:ascii="Arial" w:hAnsi="Arial" w:cs="Arial"/>
          <w:sz w:val="20"/>
          <w:szCs w:val="20"/>
          <w:lang w:val="en-US"/>
        </w:rPr>
        <w:t>To interact with young people receiving training and young people placed in JOBS.</w:t>
      </w:r>
    </w:p>
    <w:p w:rsidR="009450DF" w:rsidRPr="009611A7" w:rsidRDefault="009450DF" w:rsidP="009611A7">
      <w:pPr>
        <w:spacing w:after="0" w:line="240" w:lineRule="auto"/>
        <w:jc w:val="both"/>
        <w:rPr>
          <w:rFonts w:ascii="Arial" w:hAnsi="Arial" w:cs="Arial"/>
          <w:sz w:val="20"/>
          <w:szCs w:val="20"/>
          <w:lang w:val="en-GB"/>
        </w:rPr>
      </w:pPr>
    </w:p>
    <w:p w:rsidR="009450DF" w:rsidRPr="009611A7" w:rsidRDefault="009D3495" w:rsidP="009611A7">
      <w:pPr>
        <w:spacing w:after="0" w:line="240" w:lineRule="auto"/>
        <w:jc w:val="both"/>
        <w:rPr>
          <w:rFonts w:ascii="Arial" w:hAnsi="Arial" w:cs="Arial"/>
          <w:b/>
          <w:sz w:val="20"/>
          <w:szCs w:val="20"/>
          <w:lang w:val="en-GB"/>
        </w:rPr>
      </w:pPr>
      <w:r w:rsidRPr="009611A7">
        <w:rPr>
          <w:rFonts w:ascii="Arial" w:hAnsi="Arial" w:cs="Arial"/>
          <w:b/>
          <w:sz w:val="20"/>
          <w:szCs w:val="20"/>
          <w:lang w:val="en-GB"/>
        </w:rPr>
        <w:t xml:space="preserve">1.5 </w:t>
      </w:r>
      <w:r w:rsidR="009450DF" w:rsidRPr="009611A7">
        <w:rPr>
          <w:rFonts w:ascii="Arial" w:hAnsi="Arial" w:cs="Arial"/>
          <w:b/>
          <w:sz w:val="20"/>
          <w:szCs w:val="20"/>
          <w:lang w:val="en-GB"/>
        </w:rPr>
        <w:t>With respect to the Department</w:t>
      </w:r>
    </w:p>
    <w:p w:rsidR="009450DF" w:rsidRPr="009611A7" w:rsidRDefault="009450DF" w:rsidP="009611A7">
      <w:pPr>
        <w:numPr>
          <w:ilvl w:val="0"/>
          <w:numId w:val="4"/>
        </w:numPr>
        <w:spacing w:after="0" w:line="240" w:lineRule="auto"/>
        <w:jc w:val="both"/>
        <w:rPr>
          <w:rFonts w:ascii="Arial" w:hAnsi="Arial" w:cs="Arial"/>
          <w:sz w:val="20"/>
          <w:szCs w:val="20"/>
          <w:lang w:val="en-GB"/>
        </w:rPr>
      </w:pPr>
      <w:r w:rsidRPr="009611A7">
        <w:rPr>
          <w:rFonts w:ascii="Arial" w:hAnsi="Arial" w:cs="Arial"/>
          <w:sz w:val="20"/>
          <w:szCs w:val="20"/>
        </w:rPr>
        <w:t>To assess the Department’s management and infrastructure of the head office;</w:t>
      </w:r>
    </w:p>
    <w:p w:rsidR="009450DF" w:rsidRPr="009611A7" w:rsidRDefault="009450DF" w:rsidP="009611A7">
      <w:pPr>
        <w:numPr>
          <w:ilvl w:val="0"/>
          <w:numId w:val="4"/>
        </w:numPr>
        <w:spacing w:after="0" w:line="240" w:lineRule="auto"/>
        <w:jc w:val="both"/>
        <w:rPr>
          <w:rFonts w:ascii="Arial" w:hAnsi="Arial" w:cs="Arial"/>
          <w:sz w:val="20"/>
          <w:szCs w:val="20"/>
          <w:lang w:val="en-GB"/>
        </w:rPr>
      </w:pPr>
      <w:r w:rsidRPr="009611A7">
        <w:rPr>
          <w:rFonts w:ascii="Arial" w:hAnsi="Arial" w:cs="Arial"/>
          <w:sz w:val="20"/>
          <w:szCs w:val="20"/>
          <w:lang w:val="en-GB"/>
        </w:rPr>
        <w:t xml:space="preserve">To assess the factors facilitating and or constraining the success of the Sanitary Dignity Programme (SDP) in a province by engaging with key stakeholders; and </w:t>
      </w:r>
    </w:p>
    <w:p w:rsidR="009450DF" w:rsidRPr="009611A7" w:rsidRDefault="009450DF" w:rsidP="009611A7">
      <w:pPr>
        <w:numPr>
          <w:ilvl w:val="0"/>
          <w:numId w:val="4"/>
        </w:numPr>
        <w:spacing w:after="0" w:line="240" w:lineRule="auto"/>
        <w:jc w:val="both"/>
        <w:rPr>
          <w:rFonts w:ascii="Arial" w:hAnsi="Arial" w:cs="Arial"/>
          <w:sz w:val="20"/>
          <w:szCs w:val="20"/>
          <w:lang w:val="en-GB"/>
        </w:rPr>
      </w:pPr>
      <w:r w:rsidRPr="009611A7">
        <w:rPr>
          <w:rFonts w:ascii="Arial" w:hAnsi="Arial" w:cs="Arial"/>
          <w:sz w:val="20"/>
          <w:szCs w:val="20"/>
          <w:lang w:val="en-GB"/>
        </w:rPr>
        <w:t>To enquire about the roll-out of the SDP within the province and assess the SDP value chain and how it has manifested within a province (by engaging with the service provider/s responsible for manufacture/production, storage and distribution of sanitary products).</w:t>
      </w:r>
    </w:p>
    <w:p w:rsidR="00EE60B7" w:rsidRPr="009611A7" w:rsidRDefault="00EE60B7" w:rsidP="009611A7">
      <w:pPr>
        <w:spacing w:after="0" w:line="240" w:lineRule="auto"/>
        <w:jc w:val="both"/>
        <w:rPr>
          <w:rFonts w:ascii="Arial" w:hAnsi="Arial" w:cs="Arial"/>
          <w:b/>
          <w:sz w:val="20"/>
          <w:szCs w:val="20"/>
          <w:lang w:val="en-GB"/>
        </w:rPr>
      </w:pPr>
    </w:p>
    <w:p w:rsidR="008209D1" w:rsidRPr="009611A7" w:rsidRDefault="008209D1" w:rsidP="009611A7">
      <w:pPr>
        <w:spacing w:after="0" w:line="240" w:lineRule="auto"/>
        <w:jc w:val="both"/>
        <w:rPr>
          <w:rFonts w:ascii="Arial" w:hAnsi="Arial" w:cs="Arial"/>
          <w:b/>
          <w:sz w:val="20"/>
          <w:szCs w:val="20"/>
          <w:lang w:val="en-GB"/>
        </w:rPr>
      </w:pPr>
    </w:p>
    <w:p w:rsidR="008209D1" w:rsidRPr="009611A7" w:rsidRDefault="008209D1" w:rsidP="009611A7">
      <w:pPr>
        <w:spacing w:after="0" w:line="240" w:lineRule="auto"/>
        <w:jc w:val="both"/>
        <w:rPr>
          <w:rFonts w:ascii="Arial" w:hAnsi="Arial" w:cs="Arial"/>
          <w:b/>
          <w:sz w:val="20"/>
          <w:szCs w:val="20"/>
          <w:lang w:val="en-GB"/>
        </w:rPr>
      </w:pPr>
    </w:p>
    <w:p w:rsidR="009450DF" w:rsidRPr="009611A7" w:rsidRDefault="009D3495" w:rsidP="009611A7">
      <w:pPr>
        <w:spacing w:after="0" w:line="240" w:lineRule="auto"/>
        <w:jc w:val="both"/>
        <w:rPr>
          <w:rFonts w:ascii="Arial" w:hAnsi="Arial" w:cs="Arial"/>
          <w:b/>
          <w:sz w:val="20"/>
          <w:szCs w:val="20"/>
          <w:lang w:val="en-GB"/>
        </w:rPr>
      </w:pPr>
      <w:r w:rsidRPr="009611A7">
        <w:rPr>
          <w:rFonts w:ascii="Arial" w:hAnsi="Arial" w:cs="Arial"/>
          <w:b/>
          <w:sz w:val="20"/>
          <w:szCs w:val="20"/>
          <w:lang w:val="en-GB"/>
        </w:rPr>
        <w:t>1.6</w:t>
      </w:r>
      <w:r w:rsidR="00A149AA" w:rsidRPr="009611A7">
        <w:rPr>
          <w:rFonts w:ascii="Arial" w:hAnsi="Arial" w:cs="Arial"/>
          <w:b/>
          <w:sz w:val="20"/>
          <w:szCs w:val="20"/>
          <w:lang w:val="en-GB"/>
        </w:rPr>
        <w:t xml:space="preserve"> </w:t>
      </w:r>
      <w:r w:rsidRPr="009611A7">
        <w:rPr>
          <w:rFonts w:ascii="Arial" w:hAnsi="Arial" w:cs="Arial"/>
          <w:b/>
          <w:sz w:val="20"/>
          <w:szCs w:val="20"/>
          <w:lang w:val="en-GB"/>
        </w:rPr>
        <w:t xml:space="preserve"> </w:t>
      </w:r>
      <w:r w:rsidR="009450DF" w:rsidRPr="009611A7">
        <w:rPr>
          <w:rFonts w:ascii="Arial" w:hAnsi="Arial" w:cs="Arial"/>
          <w:b/>
          <w:sz w:val="20"/>
          <w:szCs w:val="20"/>
          <w:lang w:val="en-GB"/>
        </w:rPr>
        <w:t xml:space="preserve"> With respect to the SAHRC </w:t>
      </w:r>
    </w:p>
    <w:p w:rsidR="009450DF" w:rsidRPr="009611A7" w:rsidRDefault="009450DF" w:rsidP="009611A7">
      <w:pPr>
        <w:numPr>
          <w:ilvl w:val="0"/>
          <w:numId w:val="4"/>
        </w:numPr>
        <w:spacing w:after="0" w:line="240" w:lineRule="auto"/>
        <w:jc w:val="both"/>
        <w:rPr>
          <w:rFonts w:ascii="Arial" w:hAnsi="Arial" w:cs="Arial"/>
          <w:sz w:val="20"/>
          <w:szCs w:val="20"/>
        </w:rPr>
      </w:pPr>
      <w:r w:rsidRPr="009611A7">
        <w:rPr>
          <w:rFonts w:ascii="Arial" w:hAnsi="Arial" w:cs="Arial"/>
          <w:sz w:val="20"/>
          <w:szCs w:val="20"/>
          <w:lang w:val="en-GB"/>
        </w:rPr>
        <w:t>To assess what progress has been made in giving effect to the recommendations contained in the “</w:t>
      </w:r>
      <w:r w:rsidRPr="009611A7">
        <w:rPr>
          <w:rFonts w:ascii="Arial" w:hAnsi="Arial" w:cs="Arial"/>
          <w:bCs/>
          <w:i/>
          <w:sz w:val="20"/>
          <w:szCs w:val="20"/>
        </w:rPr>
        <w:t>Report of the North West Provincial Investigative Hearing into the Lack of Safety and Security Measures in Schools for Children with Disabilities in South Africa</w:t>
      </w:r>
      <w:r w:rsidRPr="009611A7">
        <w:rPr>
          <w:rFonts w:ascii="Arial" w:hAnsi="Arial" w:cs="Arial"/>
          <w:b/>
          <w:bCs/>
          <w:sz w:val="20"/>
          <w:szCs w:val="20"/>
        </w:rPr>
        <w:t xml:space="preserve">” </w:t>
      </w:r>
      <w:r w:rsidRPr="009611A7">
        <w:rPr>
          <w:rFonts w:ascii="Arial" w:hAnsi="Arial" w:cs="Arial"/>
          <w:bCs/>
          <w:sz w:val="20"/>
          <w:szCs w:val="20"/>
        </w:rPr>
        <w:t>by visiting the North West School for the Deaf; and</w:t>
      </w:r>
    </w:p>
    <w:p w:rsidR="009450DF" w:rsidRPr="009611A7" w:rsidRDefault="009450DF" w:rsidP="009611A7">
      <w:pPr>
        <w:numPr>
          <w:ilvl w:val="0"/>
          <w:numId w:val="4"/>
        </w:numPr>
        <w:spacing w:after="0" w:line="240" w:lineRule="auto"/>
        <w:jc w:val="both"/>
        <w:rPr>
          <w:rFonts w:ascii="Arial" w:hAnsi="Arial" w:cs="Arial"/>
          <w:sz w:val="20"/>
          <w:szCs w:val="20"/>
        </w:rPr>
      </w:pPr>
      <w:r w:rsidRPr="009611A7">
        <w:rPr>
          <w:rFonts w:ascii="Arial" w:hAnsi="Arial" w:cs="Arial"/>
          <w:bCs/>
          <w:sz w:val="20"/>
          <w:szCs w:val="20"/>
        </w:rPr>
        <w:t>To engage with key stakeholders and identify what the subsequent improvements and challenges have been since the investigation by the SAHRC.</w:t>
      </w:r>
    </w:p>
    <w:p w:rsidR="00E6351D" w:rsidRPr="009611A7" w:rsidRDefault="00E6351D" w:rsidP="009611A7">
      <w:pPr>
        <w:spacing w:after="0" w:line="240" w:lineRule="auto"/>
        <w:jc w:val="both"/>
        <w:rPr>
          <w:rFonts w:ascii="Arial" w:hAnsi="Arial" w:cs="Arial"/>
          <w:sz w:val="20"/>
          <w:szCs w:val="20"/>
        </w:rPr>
      </w:pPr>
    </w:p>
    <w:p w:rsidR="006F0779" w:rsidRPr="009611A7" w:rsidRDefault="005F00A1" w:rsidP="009611A7">
      <w:pPr>
        <w:spacing w:after="0" w:line="240" w:lineRule="auto"/>
        <w:ind w:left="567" w:hanging="567"/>
        <w:jc w:val="both"/>
        <w:rPr>
          <w:rFonts w:ascii="Arial" w:hAnsi="Arial" w:cs="Arial"/>
          <w:b/>
          <w:sz w:val="20"/>
          <w:szCs w:val="20"/>
        </w:rPr>
      </w:pPr>
      <w:r w:rsidRPr="009611A7">
        <w:rPr>
          <w:rFonts w:ascii="Arial" w:hAnsi="Arial" w:cs="Arial"/>
          <w:b/>
          <w:sz w:val="20"/>
          <w:szCs w:val="20"/>
        </w:rPr>
        <w:t>1.</w:t>
      </w:r>
      <w:r w:rsidR="009D3495" w:rsidRPr="009611A7">
        <w:rPr>
          <w:rFonts w:ascii="Arial" w:hAnsi="Arial" w:cs="Arial"/>
          <w:b/>
          <w:sz w:val="20"/>
          <w:szCs w:val="20"/>
        </w:rPr>
        <w:t>7</w:t>
      </w:r>
      <w:r w:rsidRPr="009611A7">
        <w:rPr>
          <w:rFonts w:ascii="Arial" w:hAnsi="Arial" w:cs="Arial"/>
          <w:b/>
          <w:sz w:val="20"/>
          <w:szCs w:val="20"/>
        </w:rPr>
        <w:tab/>
        <w:t xml:space="preserve">The </w:t>
      </w:r>
      <w:r w:rsidR="001A06B9" w:rsidRPr="009611A7">
        <w:rPr>
          <w:rFonts w:ascii="Arial" w:hAnsi="Arial" w:cs="Arial"/>
          <w:b/>
          <w:sz w:val="20"/>
          <w:szCs w:val="20"/>
        </w:rPr>
        <w:t xml:space="preserve">Committee </w:t>
      </w:r>
      <w:r w:rsidRPr="009611A7">
        <w:rPr>
          <w:rFonts w:ascii="Arial" w:hAnsi="Arial" w:cs="Arial"/>
          <w:b/>
          <w:sz w:val="20"/>
          <w:szCs w:val="20"/>
        </w:rPr>
        <w:t>delegation</w:t>
      </w:r>
      <w:r w:rsidR="00F07BFA" w:rsidRPr="009611A7">
        <w:rPr>
          <w:rFonts w:ascii="Arial" w:hAnsi="Arial" w:cs="Arial"/>
          <w:b/>
          <w:sz w:val="20"/>
          <w:szCs w:val="20"/>
        </w:rPr>
        <w:t xml:space="preserve">, </w:t>
      </w:r>
      <w:r w:rsidRPr="009611A7">
        <w:rPr>
          <w:rFonts w:ascii="Arial" w:hAnsi="Arial" w:cs="Arial"/>
          <w:b/>
          <w:sz w:val="20"/>
          <w:szCs w:val="20"/>
        </w:rPr>
        <w:t>attendance by the Executive</w:t>
      </w:r>
      <w:r w:rsidR="00F07BFA" w:rsidRPr="009611A7">
        <w:rPr>
          <w:rFonts w:ascii="Arial" w:hAnsi="Arial" w:cs="Arial"/>
          <w:b/>
          <w:sz w:val="20"/>
          <w:szCs w:val="20"/>
        </w:rPr>
        <w:t>; stakeholders and support staff</w:t>
      </w:r>
    </w:p>
    <w:p w:rsidR="00E001C8" w:rsidRPr="009611A7" w:rsidRDefault="00E001C8" w:rsidP="009611A7">
      <w:pPr>
        <w:spacing w:after="0" w:line="240" w:lineRule="auto"/>
        <w:jc w:val="both"/>
        <w:rPr>
          <w:rFonts w:ascii="Arial" w:hAnsi="Arial" w:cs="Arial"/>
          <w:sz w:val="20"/>
          <w:szCs w:val="20"/>
        </w:rPr>
      </w:pPr>
    </w:p>
    <w:p w:rsidR="00D00392" w:rsidRPr="009611A7" w:rsidRDefault="00D00392" w:rsidP="009611A7">
      <w:pPr>
        <w:spacing w:after="0" w:line="240" w:lineRule="auto"/>
        <w:jc w:val="both"/>
        <w:rPr>
          <w:rFonts w:ascii="Arial" w:hAnsi="Arial" w:cs="Arial"/>
          <w:sz w:val="20"/>
          <w:szCs w:val="20"/>
        </w:rPr>
      </w:pPr>
      <w:r w:rsidRPr="009611A7">
        <w:rPr>
          <w:rFonts w:ascii="Arial" w:hAnsi="Arial" w:cs="Arial"/>
          <w:sz w:val="20"/>
          <w:szCs w:val="20"/>
        </w:rPr>
        <w:t>The delegation consisted of Members of the Portfolio Committee on Women, Youth and Persons with Disabilities, North West Provincial Department of Education, South African Human Rights Commission</w:t>
      </w:r>
      <w:r w:rsidR="00A149AA" w:rsidRPr="009611A7">
        <w:rPr>
          <w:rFonts w:ascii="Arial" w:hAnsi="Arial" w:cs="Arial"/>
          <w:sz w:val="20"/>
          <w:szCs w:val="20"/>
        </w:rPr>
        <w:t>,</w:t>
      </w:r>
      <w:r w:rsidRPr="009611A7">
        <w:rPr>
          <w:rFonts w:ascii="Arial" w:hAnsi="Arial" w:cs="Arial"/>
          <w:sz w:val="20"/>
          <w:szCs w:val="20"/>
        </w:rPr>
        <w:t xml:space="preserve"> teachers from the North West School for Deaf, Commission for Gender Equality, National Youth Development Agency</w:t>
      </w:r>
      <w:r w:rsidR="001A06B9" w:rsidRPr="009611A7">
        <w:rPr>
          <w:rFonts w:ascii="Arial" w:hAnsi="Arial" w:cs="Arial"/>
          <w:sz w:val="20"/>
          <w:szCs w:val="20"/>
        </w:rPr>
        <w:t>, staff of Grace Help Centre, staff of Ikaya Lethemba, Temba Police Station Management</w:t>
      </w:r>
      <w:r w:rsidRPr="009611A7">
        <w:rPr>
          <w:rFonts w:ascii="Arial" w:hAnsi="Arial" w:cs="Arial"/>
          <w:sz w:val="20"/>
          <w:szCs w:val="20"/>
        </w:rPr>
        <w:t xml:space="preserve"> and Minister and officials from the Department of Women, Youth and Persons with Disabilities.</w:t>
      </w:r>
    </w:p>
    <w:p w:rsidR="00E6351D" w:rsidRPr="009611A7" w:rsidRDefault="00E6351D" w:rsidP="009611A7">
      <w:pPr>
        <w:spacing w:after="0" w:line="240" w:lineRule="auto"/>
        <w:jc w:val="both"/>
        <w:rPr>
          <w:rFonts w:ascii="Arial" w:hAnsi="Arial" w:cs="Arial"/>
          <w:sz w:val="20"/>
          <w:szCs w:val="20"/>
        </w:rPr>
      </w:pPr>
    </w:p>
    <w:p w:rsidR="00E6351D" w:rsidRPr="009611A7" w:rsidRDefault="006E7968" w:rsidP="009611A7">
      <w:pPr>
        <w:spacing w:after="0" w:line="240" w:lineRule="auto"/>
        <w:jc w:val="both"/>
        <w:rPr>
          <w:rFonts w:ascii="Arial" w:hAnsi="Arial" w:cs="Arial"/>
          <w:sz w:val="20"/>
          <w:szCs w:val="20"/>
        </w:rPr>
      </w:pPr>
      <w:r w:rsidRPr="009611A7">
        <w:rPr>
          <w:rFonts w:ascii="Arial" w:hAnsi="Arial" w:cs="Arial"/>
          <w:sz w:val="20"/>
          <w:szCs w:val="20"/>
        </w:rPr>
        <w:t>Members</w:t>
      </w:r>
      <w:r w:rsidR="00BE2C35" w:rsidRPr="009611A7">
        <w:rPr>
          <w:rFonts w:ascii="Arial" w:hAnsi="Arial" w:cs="Arial"/>
          <w:sz w:val="20"/>
          <w:szCs w:val="20"/>
        </w:rPr>
        <w:t xml:space="preserve"> of the Portfolio Committee</w:t>
      </w:r>
      <w:r w:rsidR="00E6351D" w:rsidRPr="009611A7">
        <w:rPr>
          <w:rFonts w:ascii="Arial" w:hAnsi="Arial" w:cs="Arial"/>
          <w:sz w:val="20"/>
          <w:szCs w:val="20"/>
        </w:rPr>
        <w:t xml:space="preserve"> on Women, Youth and Persons with Disabilities</w:t>
      </w:r>
    </w:p>
    <w:tbl>
      <w:tblPr>
        <w:tblStyle w:val="TableGrid"/>
        <w:tblW w:w="0" w:type="auto"/>
        <w:tblLook w:val="04A0"/>
      </w:tblPr>
      <w:tblGrid>
        <w:gridCol w:w="4491"/>
        <w:gridCol w:w="4491"/>
      </w:tblGrid>
      <w:tr w:rsidR="00E6351D" w:rsidRPr="009611A7" w:rsidTr="00E001C8">
        <w:tc>
          <w:tcPr>
            <w:tcW w:w="4508" w:type="dxa"/>
            <w:shd w:val="clear" w:color="auto" w:fill="D9D9D9" w:themeFill="background1" w:themeFillShade="D9"/>
          </w:tcPr>
          <w:p w:rsidR="00E6351D" w:rsidRPr="009611A7" w:rsidRDefault="00264B16" w:rsidP="009611A7">
            <w:pPr>
              <w:jc w:val="both"/>
              <w:rPr>
                <w:rFonts w:ascii="Arial" w:hAnsi="Arial" w:cs="Arial"/>
                <w:b/>
                <w:sz w:val="20"/>
                <w:szCs w:val="20"/>
              </w:rPr>
            </w:pPr>
            <w:r w:rsidRPr="009611A7">
              <w:rPr>
                <w:rFonts w:ascii="Arial" w:hAnsi="Arial" w:cs="Arial"/>
                <w:b/>
                <w:sz w:val="20"/>
                <w:szCs w:val="20"/>
              </w:rPr>
              <w:t>Name of Member</w:t>
            </w:r>
          </w:p>
        </w:tc>
        <w:tc>
          <w:tcPr>
            <w:tcW w:w="4508" w:type="dxa"/>
            <w:shd w:val="clear" w:color="auto" w:fill="D9D9D9" w:themeFill="background1" w:themeFillShade="D9"/>
          </w:tcPr>
          <w:p w:rsidR="00E6351D" w:rsidRPr="009611A7" w:rsidRDefault="00264B16" w:rsidP="009611A7">
            <w:pPr>
              <w:jc w:val="both"/>
              <w:rPr>
                <w:rFonts w:ascii="Arial" w:hAnsi="Arial" w:cs="Arial"/>
                <w:b/>
                <w:sz w:val="20"/>
                <w:szCs w:val="20"/>
              </w:rPr>
            </w:pPr>
            <w:r w:rsidRPr="009611A7">
              <w:rPr>
                <w:rFonts w:ascii="Arial" w:hAnsi="Arial" w:cs="Arial"/>
                <w:b/>
                <w:sz w:val="20"/>
                <w:szCs w:val="20"/>
              </w:rPr>
              <w:t>Political Party</w:t>
            </w:r>
          </w:p>
        </w:tc>
      </w:tr>
      <w:tr w:rsidR="00E6351D" w:rsidRPr="009611A7" w:rsidTr="00E6351D">
        <w:tc>
          <w:tcPr>
            <w:tcW w:w="4508" w:type="dxa"/>
          </w:tcPr>
          <w:p w:rsidR="00E6351D" w:rsidRPr="009611A7" w:rsidRDefault="00264B16" w:rsidP="009611A7">
            <w:pPr>
              <w:jc w:val="both"/>
              <w:rPr>
                <w:rFonts w:ascii="Arial" w:hAnsi="Arial" w:cs="Arial"/>
                <w:sz w:val="20"/>
                <w:szCs w:val="20"/>
              </w:rPr>
            </w:pPr>
            <w:r w:rsidRPr="009611A7">
              <w:rPr>
                <w:rFonts w:ascii="Arial" w:hAnsi="Arial" w:cs="Arial"/>
                <w:sz w:val="20"/>
                <w:szCs w:val="20"/>
              </w:rPr>
              <w:t>Ms CN Ndaba</w:t>
            </w:r>
          </w:p>
        </w:tc>
        <w:tc>
          <w:tcPr>
            <w:tcW w:w="4508" w:type="dxa"/>
          </w:tcPr>
          <w:p w:rsidR="00E6351D" w:rsidRPr="009611A7" w:rsidRDefault="00264B16" w:rsidP="009611A7">
            <w:pPr>
              <w:jc w:val="both"/>
              <w:rPr>
                <w:rFonts w:ascii="Arial" w:hAnsi="Arial" w:cs="Arial"/>
                <w:sz w:val="20"/>
                <w:szCs w:val="20"/>
              </w:rPr>
            </w:pPr>
            <w:r w:rsidRPr="009611A7">
              <w:rPr>
                <w:rFonts w:ascii="Arial" w:hAnsi="Arial" w:cs="Arial"/>
                <w:sz w:val="20"/>
                <w:szCs w:val="20"/>
              </w:rPr>
              <w:t>African National Congress (ANC)</w:t>
            </w:r>
          </w:p>
        </w:tc>
      </w:tr>
      <w:tr w:rsidR="00264B16" w:rsidRPr="009611A7" w:rsidTr="00E6351D">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Ms FN Masiko</w:t>
            </w:r>
          </w:p>
        </w:tc>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African National Congress (ANC)</w:t>
            </w:r>
          </w:p>
        </w:tc>
      </w:tr>
      <w:tr w:rsidR="00264B16" w:rsidRPr="009611A7" w:rsidTr="00E6351D">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Ms T Masondo</w:t>
            </w:r>
          </w:p>
        </w:tc>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African National Congress (ANC)</w:t>
            </w:r>
          </w:p>
        </w:tc>
      </w:tr>
      <w:tr w:rsidR="00264B16" w:rsidRPr="009611A7" w:rsidTr="00E6351D">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Ms A Hlongo</w:t>
            </w:r>
          </w:p>
        </w:tc>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African National Congress (ANC)</w:t>
            </w:r>
          </w:p>
        </w:tc>
      </w:tr>
      <w:tr w:rsidR="00264B16" w:rsidRPr="009611A7" w:rsidTr="00E6351D">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Ms C Phiri</w:t>
            </w:r>
          </w:p>
        </w:tc>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African National Congress (ANC)</w:t>
            </w:r>
          </w:p>
        </w:tc>
      </w:tr>
      <w:tr w:rsidR="00264B16" w:rsidRPr="009611A7" w:rsidTr="00E6351D">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Ms B Marekwa</w:t>
            </w:r>
          </w:p>
        </w:tc>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African National Congress (ANC)</w:t>
            </w:r>
          </w:p>
        </w:tc>
      </w:tr>
      <w:tr w:rsidR="00264B16" w:rsidRPr="009611A7" w:rsidTr="00E6351D">
        <w:tc>
          <w:tcPr>
            <w:tcW w:w="4508" w:type="dxa"/>
          </w:tcPr>
          <w:p w:rsidR="00264B16" w:rsidRPr="009611A7" w:rsidRDefault="00264B16" w:rsidP="009611A7">
            <w:pPr>
              <w:jc w:val="both"/>
              <w:rPr>
                <w:rFonts w:ascii="Arial" w:hAnsi="Arial" w:cs="Arial"/>
                <w:sz w:val="20"/>
                <w:szCs w:val="20"/>
              </w:rPr>
            </w:pPr>
          </w:p>
        </w:tc>
        <w:tc>
          <w:tcPr>
            <w:tcW w:w="4508" w:type="dxa"/>
          </w:tcPr>
          <w:p w:rsidR="00264B16" w:rsidRPr="009611A7" w:rsidRDefault="00264B16" w:rsidP="009611A7">
            <w:pPr>
              <w:jc w:val="both"/>
              <w:rPr>
                <w:rFonts w:ascii="Arial" w:hAnsi="Arial" w:cs="Arial"/>
                <w:sz w:val="20"/>
                <w:szCs w:val="20"/>
              </w:rPr>
            </w:pPr>
          </w:p>
        </w:tc>
      </w:tr>
      <w:tr w:rsidR="00264B16" w:rsidRPr="009611A7" w:rsidTr="00E6351D">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Mr L Mphithi</w:t>
            </w:r>
          </w:p>
        </w:tc>
        <w:tc>
          <w:tcPr>
            <w:tcW w:w="4508" w:type="dxa"/>
          </w:tcPr>
          <w:p w:rsidR="00264B16" w:rsidRPr="009611A7" w:rsidRDefault="00264B16" w:rsidP="009611A7">
            <w:pPr>
              <w:jc w:val="both"/>
              <w:rPr>
                <w:rFonts w:ascii="Arial" w:hAnsi="Arial" w:cs="Arial"/>
                <w:sz w:val="20"/>
                <w:szCs w:val="20"/>
              </w:rPr>
            </w:pPr>
            <w:r w:rsidRPr="009611A7">
              <w:rPr>
                <w:rFonts w:ascii="Arial" w:hAnsi="Arial" w:cs="Arial"/>
                <w:sz w:val="20"/>
                <w:szCs w:val="20"/>
              </w:rPr>
              <w:t>Democratic Alliance (DA)</w:t>
            </w:r>
          </w:p>
        </w:tc>
      </w:tr>
      <w:tr w:rsidR="00264B16" w:rsidRPr="009611A7" w:rsidTr="00E6351D">
        <w:tc>
          <w:tcPr>
            <w:tcW w:w="4508" w:type="dxa"/>
          </w:tcPr>
          <w:p w:rsidR="00264B16" w:rsidRPr="009611A7" w:rsidRDefault="009450DF" w:rsidP="009611A7">
            <w:pPr>
              <w:jc w:val="both"/>
              <w:rPr>
                <w:rFonts w:ascii="Arial" w:hAnsi="Arial" w:cs="Arial"/>
                <w:sz w:val="20"/>
                <w:szCs w:val="20"/>
              </w:rPr>
            </w:pPr>
            <w:r w:rsidRPr="009611A7">
              <w:rPr>
                <w:rFonts w:ascii="Arial" w:hAnsi="Arial" w:cs="Arial"/>
                <w:sz w:val="20"/>
                <w:szCs w:val="20"/>
              </w:rPr>
              <w:t>Ms N Sharif</w:t>
            </w:r>
          </w:p>
        </w:tc>
        <w:tc>
          <w:tcPr>
            <w:tcW w:w="4508" w:type="dxa"/>
          </w:tcPr>
          <w:p w:rsidR="00264B16" w:rsidRPr="009611A7" w:rsidRDefault="009450DF" w:rsidP="009611A7">
            <w:pPr>
              <w:jc w:val="both"/>
              <w:rPr>
                <w:rFonts w:ascii="Arial" w:hAnsi="Arial" w:cs="Arial"/>
                <w:sz w:val="20"/>
                <w:szCs w:val="20"/>
              </w:rPr>
            </w:pPr>
            <w:r w:rsidRPr="009611A7">
              <w:rPr>
                <w:rFonts w:ascii="Arial" w:hAnsi="Arial" w:cs="Arial"/>
                <w:sz w:val="20"/>
                <w:szCs w:val="20"/>
              </w:rPr>
              <w:t>Democratic Alliance (DA)</w:t>
            </w:r>
          </w:p>
        </w:tc>
      </w:tr>
      <w:tr w:rsidR="009450DF" w:rsidRPr="009611A7" w:rsidTr="00E6351D">
        <w:tc>
          <w:tcPr>
            <w:tcW w:w="4508" w:type="dxa"/>
          </w:tcPr>
          <w:p w:rsidR="009450DF" w:rsidRPr="009611A7" w:rsidRDefault="009450DF" w:rsidP="009611A7">
            <w:pPr>
              <w:jc w:val="both"/>
              <w:rPr>
                <w:rFonts w:ascii="Arial" w:hAnsi="Arial" w:cs="Arial"/>
                <w:sz w:val="20"/>
                <w:szCs w:val="20"/>
              </w:rPr>
            </w:pPr>
          </w:p>
        </w:tc>
        <w:tc>
          <w:tcPr>
            <w:tcW w:w="4508" w:type="dxa"/>
          </w:tcPr>
          <w:p w:rsidR="009450DF" w:rsidRPr="009611A7" w:rsidRDefault="009450DF" w:rsidP="009611A7">
            <w:pPr>
              <w:jc w:val="both"/>
              <w:rPr>
                <w:rFonts w:ascii="Arial" w:hAnsi="Arial" w:cs="Arial"/>
                <w:sz w:val="20"/>
                <w:szCs w:val="20"/>
              </w:rPr>
            </w:pPr>
          </w:p>
        </w:tc>
      </w:tr>
      <w:tr w:rsidR="009450DF" w:rsidRPr="009611A7" w:rsidTr="00E6351D">
        <w:tc>
          <w:tcPr>
            <w:tcW w:w="4508" w:type="dxa"/>
          </w:tcPr>
          <w:p w:rsidR="009450DF" w:rsidRPr="009611A7" w:rsidRDefault="009450DF" w:rsidP="009611A7">
            <w:pPr>
              <w:jc w:val="both"/>
              <w:rPr>
                <w:rFonts w:ascii="Arial" w:hAnsi="Arial" w:cs="Arial"/>
                <w:sz w:val="20"/>
                <w:szCs w:val="20"/>
              </w:rPr>
            </w:pPr>
            <w:r w:rsidRPr="009611A7">
              <w:rPr>
                <w:rFonts w:ascii="Arial" w:hAnsi="Arial" w:cs="Arial"/>
                <w:sz w:val="20"/>
                <w:szCs w:val="20"/>
              </w:rPr>
              <w:lastRenderedPageBreak/>
              <w:t>Ms NF Hlonyana</w:t>
            </w:r>
          </w:p>
        </w:tc>
        <w:tc>
          <w:tcPr>
            <w:tcW w:w="4508" w:type="dxa"/>
          </w:tcPr>
          <w:p w:rsidR="009450DF" w:rsidRPr="009611A7" w:rsidRDefault="009450DF" w:rsidP="009611A7">
            <w:pPr>
              <w:jc w:val="both"/>
              <w:rPr>
                <w:rFonts w:ascii="Arial" w:hAnsi="Arial" w:cs="Arial"/>
                <w:sz w:val="20"/>
                <w:szCs w:val="20"/>
              </w:rPr>
            </w:pPr>
            <w:r w:rsidRPr="009611A7">
              <w:rPr>
                <w:rFonts w:ascii="Arial" w:hAnsi="Arial" w:cs="Arial"/>
                <w:sz w:val="20"/>
                <w:szCs w:val="20"/>
              </w:rPr>
              <w:t>Economic Freedom Fighter (EFF)</w:t>
            </w:r>
          </w:p>
        </w:tc>
      </w:tr>
    </w:tbl>
    <w:p w:rsidR="006F0779" w:rsidRPr="009611A7" w:rsidRDefault="006F0779" w:rsidP="009611A7">
      <w:pPr>
        <w:spacing w:after="0" w:line="240" w:lineRule="auto"/>
        <w:jc w:val="both"/>
        <w:rPr>
          <w:rFonts w:ascii="Arial" w:hAnsi="Arial" w:cs="Arial"/>
          <w:sz w:val="20"/>
          <w:szCs w:val="20"/>
        </w:rPr>
      </w:pPr>
    </w:p>
    <w:p w:rsidR="00F07BFA" w:rsidRPr="009611A7" w:rsidRDefault="00F07BFA" w:rsidP="009611A7">
      <w:pPr>
        <w:spacing w:after="0" w:line="240" w:lineRule="auto"/>
        <w:jc w:val="both"/>
        <w:rPr>
          <w:rFonts w:ascii="Arial" w:hAnsi="Arial" w:cs="Arial"/>
          <w:sz w:val="20"/>
          <w:szCs w:val="20"/>
        </w:rPr>
      </w:pPr>
      <w:r w:rsidRPr="009611A7">
        <w:rPr>
          <w:rFonts w:ascii="Arial" w:hAnsi="Arial" w:cs="Arial"/>
          <w:sz w:val="20"/>
          <w:szCs w:val="20"/>
        </w:rPr>
        <w:t>Support staff in attendance:</w:t>
      </w:r>
    </w:p>
    <w:p w:rsidR="00F07BFA" w:rsidRPr="009611A7" w:rsidRDefault="00F07BFA" w:rsidP="009611A7">
      <w:pPr>
        <w:spacing w:after="0" w:line="240" w:lineRule="auto"/>
        <w:jc w:val="both"/>
        <w:rPr>
          <w:rFonts w:ascii="Arial" w:hAnsi="Arial" w:cs="Arial"/>
          <w:sz w:val="20"/>
          <w:szCs w:val="20"/>
        </w:rPr>
      </w:pPr>
      <w:r w:rsidRPr="009611A7">
        <w:rPr>
          <w:rFonts w:ascii="Arial" w:hAnsi="Arial" w:cs="Arial"/>
          <w:sz w:val="20"/>
          <w:szCs w:val="20"/>
        </w:rPr>
        <w:t>Ms N. Nobatana, Committee Secretary</w:t>
      </w:r>
    </w:p>
    <w:p w:rsidR="00F07BFA" w:rsidRPr="009611A7" w:rsidRDefault="00F07BFA" w:rsidP="009611A7">
      <w:pPr>
        <w:spacing w:after="0" w:line="240" w:lineRule="auto"/>
        <w:jc w:val="both"/>
        <w:rPr>
          <w:rFonts w:ascii="Arial" w:hAnsi="Arial" w:cs="Arial"/>
          <w:sz w:val="20"/>
          <w:szCs w:val="20"/>
        </w:rPr>
      </w:pPr>
      <w:r w:rsidRPr="009611A7">
        <w:rPr>
          <w:rFonts w:ascii="Arial" w:hAnsi="Arial" w:cs="Arial"/>
          <w:sz w:val="20"/>
          <w:szCs w:val="20"/>
        </w:rPr>
        <w:t>Ms N. Twala, Committee Assistant</w:t>
      </w:r>
    </w:p>
    <w:p w:rsidR="00F07BFA" w:rsidRPr="009611A7" w:rsidRDefault="00F07BFA" w:rsidP="009611A7">
      <w:pPr>
        <w:spacing w:after="0" w:line="240" w:lineRule="auto"/>
        <w:jc w:val="both"/>
        <w:rPr>
          <w:rFonts w:ascii="Arial" w:hAnsi="Arial" w:cs="Arial"/>
          <w:sz w:val="20"/>
          <w:szCs w:val="20"/>
        </w:rPr>
      </w:pPr>
      <w:r w:rsidRPr="009611A7">
        <w:rPr>
          <w:rFonts w:ascii="Arial" w:hAnsi="Arial" w:cs="Arial"/>
          <w:sz w:val="20"/>
          <w:szCs w:val="20"/>
        </w:rPr>
        <w:t>Ms K. Abrahams, Content Advisor</w:t>
      </w:r>
    </w:p>
    <w:p w:rsidR="00F07BFA" w:rsidRPr="009611A7" w:rsidRDefault="00F07BFA" w:rsidP="009611A7">
      <w:pPr>
        <w:spacing w:after="0" w:line="240" w:lineRule="auto"/>
        <w:jc w:val="both"/>
        <w:rPr>
          <w:rFonts w:ascii="Arial" w:hAnsi="Arial" w:cs="Arial"/>
          <w:sz w:val="20"/>
          <w:szCs w:val="20"/>
        </w:rPr>
      </w:pPr>
    </w:p>
    <w:p w:rsidR="00960825" w:rsidRPr="009611A7" w:rsidRDefault="00D86B67" w:rsidP="009611A7">
      <w:pPr>
        <w:pStyle w:val="Title"/>
        <w:numPr>
          <w:ilvl w:val="0"/>
          <w:numId w:val="1"/>
        </w:numPr>
        <w:spacing w:before="0" w:after="0"/>
        <w:ind w:left="567" w:hanging="567"/>
        <w:jc w:val="both"/>
        <w:rPr>
          <w:rFonts w:ascii="Arial" w:hAnsi="Arial" w:cs="Arial"/>
          <w:sz w:val="20"/>
          <w:szCs w:val="20"/>
          <w:lang w:val="en-ZA"/>
        </w:rPr>
      </w:pPr>
      <w:r w:rsidRPr="009611A7">
        <w:rPr>
          <w:rFonts w:ascii="Arial" w:hAnsi="Arial" w:cs="Arial"/>
          <w:sz w:val="20"/>
          <w:szCs w:val="20"/>
          <w:lang w:val="en-ZA"/>
        </w:rPr>
        <w:t xml:space="preserve">SUMMARY OF PROCEEDINGS OF ENGAGEMENTS WITH THE PORTFOLIO COMMITTEE </w:t>
      </w:r>
    </w:p>
    <w:p w:rsidR="00960825" w:rsidRPr="009611A7" w:rsidRDefault="00960825" w:rsidP="009611A7">
      <w:pPr>
        <w:pStyle w:val="Title"/>
        <w:spacing w:before="0" w:after="0"/>
        <w:ind w:left="360"/>
        <w:jc w:val="both"/>
        <w:rPr>
          <w:rFonts w:ascii="Arial" w:hAnsi="Arial" w:cs="Arial"/>
          <w:sz w:val="20"/>
          <w:szCs w:val="20"/>
          <w:lang w:val="en-ZA"/>
        </w:rPr>
      </w:pPr>
    </w:p>
    <w:p w:rsidR="00960825" w:rsidRPr="009611A7" w:rsidRDefault="00960825" w:rsidP="009611A7">
      <w:pPr>
        <w:spacing w:after="0" w:line="240" w:lineRule="auto"/>
        <w:jc w:val="both"/>
        <w:rPr>
          <w:rFonts w:ascii="Arial" w:hAnsi="Arial" w:cs="Arial"/>
          <w:sz w:val="20"/>
          <w:szCs w:val="20"/>
        </w:rPr>
      </w:pPr>
      <w:r w:rsidRPr="009611A7">
        <w:rPr>
          <w:rFonts w:ascii="Arial" w:hAnsi="Arial" w:cs="Arial"/>
          <w:sz w:val="20"/>
          <w:szCs w:val="20"/>
        </w:rPr>
        <w:t>Th</w:t>
      </w:r>
      <w:r w:rsidR="006736EA" w:rsidRPr="009611A7">
        <w:rPr>
          <w:rFonts w:ascii="Arial" w:hAnsi="Arial" w:cs="Arial"/>
          <w:sz w:val="20"/>
          <w:szCs w:val="20"/>
        </w:rPr>
        <w:t>is</w:t>
      </w:r>
      <w:r w:rsidRPr="009611A7">
        <w:rPr>
          <w:rFonts w:ascii="Arial" w:hAnsi="Arial" w:cs="Arial"/>
          <w:sz w:val="20"/>
          <w:szCs w:val="20"/>
        </w:rPr>
        <w:t xml:space="preserve"> section </w:t>
      </w:r>
      <w:r w:rsidR="00F07BFA" w:rsidRPr="009611A7">
        <w:rPr>
          <w:rFonts w:ascii="Arial" w:hAnsi="Arial" w:cs="Arial"/>
          <w:sz w:val="20"/>
          <w:szCs w:val="20"/>
        </w:rPr>
        <w:t xml:space="preserve">provides an overview of </w:t>
      </w:r>
      <w:r w:rsidRPr="009611A7">
        <w:rPr>
          <w:rFonts w:ascii="Arial" w:hAnsi="Arial" w:cs="Arial"/>
          <w:sz w:val="20"/>
          <w:szCs w:val="20"/>
        </w:rPr>
        <w:t xml:space="preserve">the </w:t>
      </w:r>
      <w:r w:rsidR="006736EA" w:rsidRPr="009611A7">
        <w:rPr>
          <w:rFonts w:ascii="Arial" w:hAnsi="Arial" w:cs="Arial"/>
          <w:sz w:val="20"/>
          <w:szCs w:val="20"/>
        </w:rPr>
        <w:t xml:space="preserve">engagements that </w:t>
      </w:r>
      <w:r w:rsidRPr="009611A7">
        <w:rPr>
          <w:rFonts w:ascii="Arial" w:hAnsi="Arial" w:cs="Arial"/>
          <w:sz w:val="20"/>
          <w:szCs w:val="20"/>
        </w:rPr>
        <w:t xml:space="preserve">the Committee </w:t>
      </w:r>
      <w:r w:rsidR="006736EA" w:rsidRPr="009611A7">
        <w:rPr>
          <w:rFonts w:ascii="Arial" w:hAnsi="Arial" w:cs="Arial"/>
          <w:sz w:val="20"/>
          <w:szCs w:val="20"/>
        </w:rPr>
        <w:t>held with the</w:t>
      </w:r>
      <w:r w:rsidR="00D00392" w:rsidRPr="009611A7">
        <w:rPr>
          <w:rFonts w:ascii="Arial" w:hAnsi="Arial" w:cs="Arial"/>
          <w:sz w:val="20"/>
          <w:szCs w:val="20"/>
        </w:rPr>
        <w:t xml:space="preserve"> North West School for Deaf, </w:t>
      </w:r>
      <w:r w:rsidR="00F07BFA" w:rsidRPr="009611A7">
        <w:rPr>
          <w:rFonts w:ascii="Arial" w:hAnsi="Arial" w:cs="Arial"/>
          <w:sz w:val="20"/>
          <w:szCs w:val="20"/>
        </w:rPr>
        <w:t xml:space="preserve">the </w:t>
      </w:r>
      <w:r w:rsidR="00D00392" w:rsidRPr="009611A7">
        <w:rPr>
          <w:rFonts w:ascii="Arial" w:hAnsi="Arial" w:cs="Arial"/>
          <w:sz w:val="20"/>
          <w:szCs w:val="20"/>
        </w:rPr>
        <w:t xml:space="preserve">South African Human Right Commission (SAHRC), </w:t>
      </w:r>
      <w:r w:rsidR="00F07BFA" w:rsidRPr="009611A7">
        <w:rPr>
          <w:rFonts w:ascii="Arial" w:hAnsi="Arial" w:cs="Arial"/>
          <w:sz w:val="20"/>
          <w:szCs w:val="20"/>
        </w:rPr>
        <w:t xml:space="preserve">the North West </w:t>
      </w:r>
      <w:r w:rsidR="00D00392" w:rsidRPr="009611A7">
        <w:rPr>
          <w:rFonts w:ascii="Arial" w:hAnsi="Arial" w:cs="Arial"/>
          <w:sz w:val="20"/>
          <w:szCs w:val="20"/>
        </w:rPr>
        <w:t xml:space="preserve">Provincial Department of Education, </w:t>
      </w:r>
      <w:r w:rsidR="00F07BFA" w:rsidRPr="009611A7">
        <w:rPr>
          <w:rFonts w:ascii="Arial" w:hAnsi="Arial" w:cs="Arial"/>
          <w:sz w:val="20"/>
          <w:szCs w:val="20"/>
        </w:rPr>
        <w:t xml:space="preserve">the </w:t>
      </w:r>
      <w:r w:rsidR="00D00392" w:rsidRPr="009611A7">
        <w:rPr>
          <w:rFonts w:ascii="Arial" w:hAnsi="Arial" w:cs="Arial"/>
          <w:sz w:val="20"/>
          <w:szCs w:val="20"/>
        </w:rPr>
        <w:t xml:space="preserve">Commission for Gender Equality (CGE), </w:t>
      </w:r>
      <w:r w:rsidR="00F07BFA" w:rsidRPr="009611A7">
        <w:rPr>
          <w:rFonts w:ascii="Arial" w:hAnsi="Arial" w:cs="Arial"/>
          <w:sz w:val="20"/>
          <w:szCs w:val="20"/>
        </w:rPr>
        <w:t xml:space="preserve">the </w:t>
      </w:r>
      <w:r w:rsidR="00D00392" w:rsidRPr="009611A7">
        <w:rPr>
          <w:rFonts w:ascii="Arial" w:hAnsi="Arial" w:cs="Arial"/>
          <w:sz w:val="20"/>
          <w:szCs w:val="20"/>
        </w:rPr>
        <w:t>National Youth Development Agency (NYDA) and the Department of Women, Youth and Persons with Disabilities, including site visit</w:t>
      </w:r>
      <w:r w:rsidR="00F07BFA" w:rsidRPr="009611A7">
        <w:rPr>
          <w:rFonts w:ascii="Arial" w:hAnsi="Arial" w:cs="Arial"/>
          <w:sz w:val="20"/>
          <w:szCs w:val="20"/>
        </w:rPr>
        <w:t>s to entrepreneurs, shelters, a police station and women with a disability in Gauteng Province</w:t>
      </w:r>
      <w:r w:rsidR="00D00392" w:rsidRPr="009611A7">
        <w:rPr>
          <w:rFonts w:ascii="Arial" w:hAnsi="Arial" w:cs="Arial"/>
          <w:sz w:val="20"/>
          <w:szCs w:val="20"/>
        </w:rPr>
        <w:t>.</w:t>
      </w:r>
    </w:p>
    <w:p w:rsidR="00D00392" w:rsidRPr="009611A7" w:rsidRDefault="00D00392" w:rsidP="009611A7">
      <w:pPr>
        <w:spacing w:after="0" w:line="240" w:lineRule="auto"/>
        <w:jc w:val="both"/>
        <w:rPr>
          <w:rFonts w:ascii="Arial" w:hAnsi="Arial" w:cs="Arial"/>
          <w:b/>
          <w:sz w:val="20"/>
          <w:szCs w:val="20"/>
        </w:rPr>
      </w:pPr>
    </w:p>
    <w:p w:rsidR="00E66FD2" w:rsidRPr="009611A7" w:rsidRDefault="00960825" w:rsidP="009611A7">
      <w:pPr>
        <w:autoSpaceDN w:val="0"/>
        <w:spacing w:after="0" w:line="240" w:lineRule="auto"/>
        <w:rPr>
          <w:rFonts w:ascii="Arial" w:hAnsi="Arial" w:cs="Arial"/>
          <w:sz w:val="20"/>
          <w:szCs w:val="20"/>
        </w:rPr>
      </w:pPr>
      <w:r w:rsidRPr="009611A7">
        <w:rPr>
          <w:rFonts w:ascii="Arial" w:hAnsi="Arial" w:cs="Arial"/>
          <w:b/>
          <w:sz w:val="20"/>
          <w:szCs w:val="20"/>
        </w:rPr>
        <w:t xml:space="preserve">2.1   </w:t>
      </w:r>
      <w:r w:rsidR="00D10508" w:rsidRPr="009611A7">
        <w:rPr>
          <w:rFonts w:ascii="Arial" w:hAnsi="Arial" w:cs="Arial"/>
          <w:b/>
          <w:sz w:val="20"/>
          <w:szCs w:val="20"/>
        </w:rPr>
        <w:t xml:space="preserve">Visit to </w:t>
      </w:r>
      <w:r w:rsidRPr="009611A7">
        <w:rPr>
          <w:rFonts w:ascii="Arial" w:hAnsi="Arial" w:cs="Arial"/>
          <w:b/>
          <w:sz w:val="20"/>
          <w:szCs w:val="20"/>
        </w:rPr>
        <w:t xml:space="preserve">the </w:t>
      </w:r>
      <w:r w:rsidR="00E6351D" w:rsidRPr="009611A7">
        <w:rPr>
          <w:rFonts w:ascii="Arial" w:hAnsi="Arial" w:cs="Arial"/>
          <w:b/>
          <w:sz w:val="20"/>
          <w:szCs w:val="20"/>
        </w:rPr>
        <w:t>North West School for the Deaf</w:t>
      </w:r>
      <w:r w:rsidR="00E66FD2" w:rsidRPr="009611A7">
        <w:rPr>
          <w:rFonts w:ascii="Arial" w:hAnsi="Arial" w:cs="Arial"/>
          <w:b/>
          <w:sz w:val="20"/>
          <w:szCs w:val="20"/>
        </w:rPr>
        <w:t>, Leeudoringstad</w:t>
      </w:r>
    </w:p>
    <w:p w:rsidR="00960825" w:rsidRPr="009611A7" w:rsidRDefault="00960825" w:rsidP="009611A7">
      <w:pPr>
        <w:spacing w:after="0" w:line="240" w:lineRule="auto"/>
        <w:jc w:val="both"/>
        <w:rPr>
          <w:rFonts w:ascii="Arial" w:hAnsi="Arial" w:cs="Arial"/>
          <w:b/>
          <w:sz w:val="20"/>
          <w:szCs w:val="20"/>
        </w:rPr>
      </w:pPr>
    </w:p>
    <w:p w:rsidR="00447531" w:rsidRPr="009611A7" w:rsidRDefault="00C7388B" w:rsidP="009611A7">
      <w:pPr>
        <w:spacing w:after="0" w:line="240" w:lineRule="auto"/>
        <w:jc w:val="both"/>
        <w:rPr>
          <w:rFonts w:ascii="Arial" w:hAnsi="Arial" w:cs="Arial"/>
          <w:bCs/>
          <w:sz w:val="20"/>
          <w:szCs w:val="20"/>
        </w:rPr>
      </w:pPr>
      <w:r w:rsidRPr="009611A7">
        <w:rPr>
          <w:rFonts w:ascii="Arial" w:hAnsi="Arial" w:cs="Arial"/>
          <w:sz w:val="20"/>
          <w:szCs w:val="20"/>
        </w:rPr>
        <w:t xml:space="preserve">The Chairperson of the Committee </w:t>
      </w:r>
      <w:r w:rsidR="00CB147A" w:rsidRPr="009611A7">
        <w:rPr>
          <w:rFonts w:ascii="Arial" w:hAnsi="Arial" w:cs="Arial"/>
          <w:sz w:val="20"/>
          <w:szCs w:val="20"/>
        </w:rPr>
        <w:t>outlined the background and</w:t>
      </w:r>
      <w:r w:rsidRPr="009611A7">
        <w:rPr>
          <w:rFonts w:ascii="Arial" w:hAnsi="Arial" w:cs="Arial"/>
          <w:sz w:val="20"/>
          <w:szCs w:val="20"/>
        </w:rPr>
        <w:t xml:space="preserve"> the purpose of the visit to the school. She further indicated that the </w:t>
      </w:r>
      <w:r w:rsidR="00447531" w:rsidRPr="009611A7">
        <w:rPr>
          <w:rFonts w:ascii="Arial" w:hAnsi="Arial" w:cs="Arial"/>
          <w:sz w:val="20"/>
          <w:szCs w:val="20"/>
        </w:rPr>
        <w:t xml:space="preserve">South African Human Rights Commission presented the </w:t>
      </w:r>
      <w:r w:rsidR="00447531" w:rsidRPr="009611A7">
        <w:rPr>
          <w:rFonts w:ascii="Arial" w:hAnsi="Arial" w:cs="Arial"/>
          <w:bCs/>
          <w:sz w:val="20"/>
          <w:szCs w:val="20"/>
        </w:rPr>
        <w:t>Report of the North West Provincial Investigative Hearing into the Lack of Safety and Security Measures in Schools for Children with Disabilities in South Africa</w:t>
      </w:r>
      <w:r w:rsidR="00CB147A" w:rsidRPr="009611A7">
        <w:rPr>
          <w:rFonts w:ascii="Arial" w:hAnsi="Arial" w:cs="Arial"/>
          <w:bCs/>
          <w:sz w:val="20"/>
          <w:szCs w:val="20"/>
        </w:rPr>
        <w:t xml:space="preserve"> to the Committee</w:t>
      </w:r>
      <w:r w:rsidR="00447531" w:rsidRPr="009611A7">
        <w:rPr>
          <w:rFonts w:ascii="Arial" w:hAnsi="Arial" w:cs="Arial"/>
          <w:b/>
          <w:bCs/>
          <w:sz w:val="20"/>
          <w:szCs w:val="20"/>
        </w:rPr>
        <w:t xml:space="preserve">. </w:t>
      </w:r>
      <w:r w:rsidR="00447531" w:rsidRPr="009611A7">
        <w:rPr>
          <w:rFonts w:ascii="Arial" w:hAnsi="Arial" w:cs="Arial"/>
          <w:bCs/>
          <w:sz w:val="20"/>
          <w:szCs w:val="20"/>
        </w:rPr>
        <w:t xml:space="preserve">The purpose of the visit </w:t>
      </w:r>
      <w:r w:rsidR="00CB147A" w:rsidRPr="009611A7">
        <w:rPr>
          <w:rFonts w:ascii="Arial" w:hAnsi="Arial" w:cs="Arial"/>
          <w:bCs/>
          <w:sz w:val="20"/>
          <w:szCs w:val="20"/>
        </w:rPr>
        <w:t>was thus</w:t>
      </w:r>
      <w:r w:rsidR="00447531" w:rsidRPr="009611A7">
        <w:rPr>
          <w:rFonts w:ascii="Arial" w:hAnsi="Arial" w:cs="Arial"/>
          <w:bCs/>
          <w:sz w:val="20"/>
          <w:szCs w:val="20"/>
        </w:rPr>
        <w:t xml:space="preserve"> to </w:t>
      </w:r>
      <w:r w:rsidR="00447531" w:rsidRPr="009611A7">
        <w:rPr>
          <w:rFonts w:ascii="Arial" w:hAnsi="Arial" w:cs="Arial"/>
          <w:sz w:val="20"/>
          <w:szCs w:val="20"/>
          <w:lang w:val="en-GB"/>
        </w:rPr>
        <w:t xml:space="preserve">assess what progress </w:t>
      </w:r>
      <w:r w:rsidR="00CB147A" w:rsidRPr="009611A7">
        <w:rPr>
          <w:rFonts w:ascii="Arial" w:hAnsi="Arial" w:cs="Arial"/>
          <w:sz w:val="20"/>
          <w:szCs w:val="20"/>
          <w:lang w:val="en-GB"/>
        </w:rPr>
        <w:t>was</w:t>
      </w:r>
      <w:r w:rsidR="00447531" w:rsidRPr="009611A7">
        <w:rPr>
          <w:rFonts w:ascii="Arial" w:hAnsi="Arial" w:cs="Arial"/>
          <w:sz w:val="20"/>
          <w:szCs w:val="20"/>
          <w:lang w:val="en-GB"/>
        </w:rPr>
        <w:t xml:space="preserve"> made in giving effect to the recommendations contained in the report and to </w:t>
      </w:r>
      <w:r w:rsidR="00447531" w:rsidRPr="009611A7">
        <w:rPr>
          <w:rFonts w:ascii="Arial" w:hAnsi="Arial" w:cs="Arial"/>
          <w:bCs/>
          <w:sz w:val="20"/>
          <w:szCs w:val="20"/>
        </w:rPr>
        <w:t>engage with key stakeholders and identify what the subsequent improvements and challenges have been since the investigation by the SAHRC.</w:t>
      </w:r>
    </w:p>
    <w:p w:rsidR="00447531" w:rsidRPr="009611A7" w:rsidRDefault="00447531" w:rsidP="009611A7">
      <w:pPr>
        <w:spacing w:after="0" w:line="240" w:lineRule="auto"/>
        <w:jc w:val="both"/>
        <w:rPr>
          <w:rFonts w:ascii="Arial" w:hAnsi="Arial" w:cs="Arial"/>
          <w:bCs/>
          <w:sz w:val="20"/>
          <w:szCs w:val="20"/>
        </w:rPr>
      </w:pPr>
    </w:p>
    <w:p w:rsidR="00C7388B" w:rsidRPr="009611A7" w:rsidRDefault="00C7388B" w:rsidP="009611A7">
      <w:pPr>
        <w:pStyle w:val="ListParagraph"/>
        <w:numPr>
          <w:ilvl w:val="2"/>
          <w:numId w:val="1"/>
        </w:numPr>
        <w:spacing w:after="0" w:line="240" w:lineRule="auto"/>
        <w:jc w:val="both"/>
        <w:rPr>
          <w:rFonts w:ascii="Arial" w:hAnsi="Arial" w:cs="Arial"/>
          <w:sz w:val="20"/>
          <w:szCs w:val="20"/>
        </w:rPr>
      </w:pPr>
      <w:r w:rsidRPr="009611A7">
        <w:rPr>
          <w:rFonts w:ascii="Arial" w:hAnsi="Arial" w:cs="Arial"/>
          <w:b/>
          <w:sz w:val="20"/>
          <w:szCs w:val="20"/>
        </w:rPr>
        <w:t>Highlights by the South African Human Rights Commission</w:t>
      </w:r>
    </w:p>
    <w:p w:rsidR="00E001C8" w:rsidRPr="009611A7" w:rsidRDefault="00E001C8" w:rsidP="009611A7">
      <w:pPr>
        <w:spacing w:after="0" w:line="240" w:lineRule="auto"/>
        <w:jc w:val="both"/>
        <w:rPr>
          <w:rFonts w:ascii="Arial" w:hAnsi="Arial" w:cs="Arial"/>
          <w:sz w:val="20"/>
          <w:szCs w:val="20"/>
        </w:rPr>
      </w:pPr>
    </w:p>
    <w:p w:rsidR="00555D3C" w:rsidRPr="009611A7" w:rsidRDefault="002C33ED" w:rsidP="009611A7">
      <w:pPr>
        <w:spacing w:after="0" w:line="240" w:lineRule="auto"/>
        <w:jc w:val="both"/>
        <w:rPr>
          <w:rFonts w:ascii="Arial" w:hAnsi="Arial" w:cs="Arial"/>
          <w:sz w:val="20"/>
          <w:szCs w:val="20"/>
        </w:rPr>
      </w:pPr>
      <w:r w:rsidRPr="009611A7">
        <w:rPr>
          <w:rFonts w:ascii="Arial" w:hAnsi="Arial" w:cs="Arial"/>
          <w:sz w:val="20"/>
          <w:szCs w:val="20"/>
        </w:rPr>
        <w:t>The Legal Officer from the SAHRC</w:t>
      </w:r>
      <w:r w:rsidR="00555D3C" w:rsidRPr="009611A7">
        <w:rPr>
          <w:rFonts w:ascii="Arial" w:hAnsi="Arial" w:cs="Arial"/>
          <w:sz w:val="20"/>
          <w:szCs w:val="20"/>
        </w:rPr>
        <w:t xml:space="preserve"> reported on the progress to date made in the school. He indicated that SAHRC launched the report on 8 August 2019 at North West School for the Deaf, North West Province. During the launch of the Report, the Head of Department of the North West Province –Department of Education affirmed the Department’s commitment to implement the recommendations contained </w:t>
      </w:r>
      <w:r w:rsidR="00CB147A" w:rsidRPr="009611A7">
        <w:rPr>
          <w:rFonts w:ascii="Arial" w:hAnsi="Arial" w:cs="Arial"/>
          <w:sz w:val="20"/>
          <w:szCs w:val="20"/>
        </w:rPr>
        <w:t xml:space="preserve">in </w:t>
      </w:r>
      <w:r w:rsidR="00555D3C" w:rsidRPr="009611A7">
        <w:rPr>
          <w:rFonts w:ascii="Arial" w:hAnsi="Arial" w:cs="Arial"/>
          <w:sz w:val="20"/>
          <w:szCs w:val="20"/>
        </w:rPr>
        <w:t>the Report.</w:t>
      </w:r>
      <w:r w:rsidR="006669DE" w:rsidRPr="009611A7">
        <w:rPr>
          <w:rFonts w:ascii="Arial" w:hAnsi="Arial" w:cs="Arial"/>
          <w:sz w:val="20"/>
          <w:szCs w:val="20"/>
        </w:rPr>
        <w:t xml:space="preserve"> The SAHRC provided an overview of its monitoring process since the investigation was done and the outcomes hereto.</w:t>
      </w:r>
    </w:p>
    <w:p w:rsidR="0020317B" w:rsidRPr="009611A7" w:rsidRDefault="0020317B" w:rsidP="009611A7">
      <w:pPr>
        <w:pStyle w:val="ListParagraph"/>
        <w:spacing w:after="0" w:line="240" w:lineRule="auto"/>
        <w:ind w:left="1080"/>
        <w:jc w:val="both"/>
        <w:rPr>
          <w:rFonts w:ascii="Arial" w:hAnsi="Arial" w:cs="Arial"/>
          <w:sz w:val="20"/>
          <w:szCs w:val="20"/>
        </w:rPr>
      </w:pPr>
    </w:p>
    <w:p w:rsidR="00555D3C" w:rsidRPr="009611A7" w:rsidRDefault="00555D3C" w:rsidP="009611A7">
      <w:pPr>
        <w:pStyle w:val="ListParagraph"/>
        <w:spacing w:after="0" w:line="240" w:lineRule="auto"/>
        <w:ind w:left="0"/>
        <w:jc w:val="both"/>
        <w:rPr>
          <w:rFonts w:ascii="Arial" w:hAnsi="Arial" w:cs="Arial"/>
          <w:sz w:val="20"/>
          <w:szCs w:val="20"/>
        </w:rPr>
      </w:pPr>
      <w:r w:rsidRPr="009611A7">
        <w:rPr>
          <w:rFonts w:ascii="Arial" w:hAnsi="Arial" w:cs="Arial"/>
          <w:sz w:val="20"/>
          <w:szCs w:val="20"/>
        </w:rPr>
        <w:t xml:space="preserve">Broadly, the </w:t>
      </w:r>
      <w:r w:rsidR="00E001C8" w:rsidRPr="009611A7">
        <w:rPr>
          <w:rFonts w:ascii="Arial" w:hAnsi="Arial" w:cs="Arial"/>
          <w:sz w:val="20"/>
          <w:szCs w:val="20"/>
        </w:rPr>
        <w:t xml:space="preserve">SAHRC’s monitoring revealed </w:t>
      </w:r>
      <w:r w:rsidRPr="009611A7">
        <w:rPr>
          <w:rFonts w:ascii="Arial" w:hAnsi="Arial" w:cs="Arial"/>
          <w:sz w:val="20"/>
          <w:szCs w:val="20"/>
        </w:rPr>
        <w:t>the following:</w:t>
      </w:r>
    </w:p>
    <w:p w:rsidR="00555D3C" w:rsidRPr="009611A7" w:rsidRDefault="00555D3C" w:rsidP="009611A7">
      <w:pPr>
        <w:pStyle w:val="ListParagraph"/>
        <w:numPr>
          <w:ilvl w:val="0"/>
          <w:numId w:val="42"/>
        </w:numPr>
        <w:spacing w:after="0" w:line="240" w:lineRule="auto"/>
        <w:jc w:val="both"/>
        <w:rPr>
          <w:rFonts w:ascii="Arial" w:hAnsi="Arial" w:cs="Arial"/>
          <w:sz w:val="20"/>
          <w:szCs w:val="20"/>
        </w:rPr>
      </w:pPr>
      <w:r w:rsidRPr="009611A7">
        <w:rPr>
          <w:rFonts w:ascii="Arial" w:hAnsi="Arial" w:cs="Arial"/>
          <w:sz w:val="20"/>
          <w:szCs w:val="20"/>
        </w:rPr>
        <w:t>The D</w:t>
      </w:r>
      <w:r w:rsidR="00F16D9C" w:rsidRPr="009611A7">
        <w:rPr>
          <w:rFonts w:ascii="Arial" w:hAnsi="Arial" w:cs="Arial"/>
          <w:sz w:val="20"/>
          <w:szCs w:val="20"/>
        </w:rPr>
        <w:t xml:space="preserve">epartment of </w:t>
      </w:r>
      <w:r w:rsidRPr="009611A7">
        <w:rPr>
          <w:rFonts w:ascii="Arial" w:hAnsi="Arial" w:cs="Arial"/>
          <w:sz w:val="20"/>
          <w:szCs w:val="20"/>
        </w:rPr>
        <w:t>B</w:t>
      </w:r>
      <w:r w:rsidR="00F16D9C" w:rsidRPr="009611A7">
        <w:rPr>
          <w:rFonts w:ascii="Arial" w:hAnsi="Arial" w:cs="Arial"/>
          <w:sz w:val="20"/>
          <w:szCs w:val="20"/>
        </w:rPr>
        <w:t xml:space="preserve">asic </w:t>
      </w:r>
      <w:r w:rsidRPr="009611A7">
        <w:rPr>
          <w:rFonts w:ascii="Arial" w:hAnsi="Arial" w:cs="Arial"/>
          <w:sz w:val="20"/>
          <w:szCs w:val="20"/>
        </w:rPr>
        <w:t>E</w:t>
      </w:r>
      <w:r w:rsidR="00F16D9C" w:rsidRPr="009611A7">
        <w:rPr>
          <w:rFonts w:ascii="Arial" w:hAnsi="Arial" w:cs="Arial"/>
          <w:sz w:val="20"/>
          <w:szCs w:val="20"/>
        </w:rPr>
        <w:t xml:space="preserve">ducation </w:t>
      </w:r>
      <w:r w:rsidRPr="009611A7">
        <w:rPr>
          <w:rFonts w:ascii="Arial" w:hAnsi="Arial" w:cs="Arial"/>
          <w:sz w:val="20"/>
          <w:szCs w:val="20"/>
        </w:rPr>
        <w:t>and N</w:t>
      </w:r>
      <w:r w:rsidR="00F16D9C" w:rsidRPr="009611A7">
        <w:rPr>
          <w:rFonts w:ascii="Arial" w:hAnsi="Arial" w:cs="Arial"/>
          <w:sz w:val="20"/>
          <w:szCs w:val="20"/>
        </w:rPr>
        <w:t xml:space="preserve">orth </w:t>
      </w:r>
      <w:r w:rsidRPr="009611A7">
        <w:rPr>
          <w:rFonts w:ascii="Arial" w:hAnsi="Arial" w:cs="Arial"/>
          <w:sz w:val="20"/>
          <w:szCs w:val="20"/>
        </w:rPr>
        <w:t>W</w:t>
      </w:r>
      <w:r w:rsidR="00F16D9C" w:rsidRPr="009611A7">
        <w:rPr>
          <w:rFonts w:ascii="Arial" w:hAnsi="Arial" w:cs="Arial"/>
          <w:sz w:val="20"/>
          <w:szCs w:val="20"/>
        </w:rPr>
        <w:t xml:space="preserve">est Department of </w:t>
      </w:r>
      <w:r w:rsidR="006669DE" w:rsidRPr="009611A7">
        <w:rPr>
          <w:rFonts w:ascii="Arial" w:hAnsi="Arial" w:cs="Arial"/>
          <w:sz w:val="20"/>
          <w:szCs w:val="20"/>
        </w:rPr>
        <w:t>E</w:t>
      </w:r>
      <w:r w:rsidR="00F16D9C" w:rsidRPr="009611A7">
        <w:rPr>
          <w:rFonts w:ascii="Arial" w:hAnsi="Arial" w:cs="Arial"/>
          <w:sz w:val="20"/>
          <w:szCs w:val="20"/>
        </w:rPr>
        <w:t>ducation</w:t>
      </w:r>
      <w:r w:rsidRPr="009611A7">
        <w:rPr>
          <w:rFonts w:ascii="Arial" w:hAnsi="Arial" w:cs="Arial"/>
          <w:sz w:val="20"/>
          <w:szCs w:val="20"/>
        </w:rPr>
        <w:t xml:space="preserve"> did not comply with their obligations to report to the Commission on the implementation of the Report.</w:t>
      </w:r>
    </w:p>
    <w:p w:rsidR="00555D3C" w:rsidRPr="009611A7" w:rsidRDefault="00555D3C" w:rsidP="009611A7">
      <w:pPr>
        <w:pStyle w:val="ListParagraph"/>
        <w:numPr>
          <w:ilvl w:val="0"/>
          <w:numId w:val="42"/>
        </w:numPr>
        <w:spacing w:after="0" w:line="240" w:lineRule="auto"/>
        <w:jc w:val="both"/>
        <w:rPr>
          <w:rFonts w:ascii="Arial" w:hAnsi="Arial" w:cs="Arial"/>
          <w:sz w:val="20"/>
          <w:szCs w:val="20"/>
        </w:rPr>
      </w:pPr>
      <w:r w:rsidRPr="009611A7">
        <w:rPr>
          <w:rFonts w:ascii="Arial" w:hAnsi="Arial" w:cs="Arial"/>
          <w:sz w:val="20"/>
          <w:szCs w:val="20"/>
        </w:rPr>
        <w:t>The</w:t>
      </w:r>
      <w:r w:rsidR="0020317B" w:rsidRPr="009611A7">
        <w:rPr>
          <w:rFonts w:ascii="Arial" w:hAnsi="Arial" w:cs="Arial"/>
          <w:sz w:val="20"/>
          <w:szCs w:val="20"/>
        </w:rPr>
        <w:t xml:space="preserve"> shortage of educators, teacher</w:t>
      </w:r>
      <w:r w:rsidRPr="009611A7">
        <w:rPr>
          <w:rFonts w:ascii="Arial" w:hAnsi="Arial" w:cs="Arial"/>
          <w:sz w:val="20"/>
          <w:szCs w:val="20"/>
        </w:rPr>
        <w:t xml:space="preserve"> assistants and hostel staff remains a challenge in Special Schools.</w:t>
      </w:r>
    </w:p>
    <w:p w:rsidR="00555D3C" w:rsidRPr="009611A7" w:rsidRDefault="00555D3C" w:rsidP="009611A7">
      <w:pPr>
        <w:pStyle w:val="ListParagraph"/>
        <w:numPr>
          <w:ilvl w:val="0"/>
          <w:numId w:val="42"/>
        </w:numPr>
        <w:spacing w:after="0" w:line="240" w:lineRule="auto"/>
        <w:jc w:val="both"/>
        <w:rPr>
          <w:rFonts w:ascii="Arial" w:hAnsi="Arial" w:cs="Arial"/>
          <w:sz w:val="20"/>
          <w:szCs w:val="20"/>
        </w:rPr>
      </w:pPr>
      <w:r w:rsidRPr="009611A7">
        <w:rPr>
          <w:rFonts w:ascii="Arial" w:hAnsi="Arial" w:cs="Arial"/>
          <w:sz w:val="20"/>
          <w:szCs w:val="20"/>
        </w:rPr>
        <w:t>There is lack of access to adequate healthcare services arising from the shortage occupational therapist, nurses and all therapeutic personnel.</w:t>
      </w:r>
    </w:p>
    <w:p w:rsidR="00555D3C" w:rsidRPr="009611A7" w:rsidRDefault="00555D3C" w:rsidP="009611A7">
      <w:pPr>
        <w:pStyle w:val="ListParagraph"/>
        <w:numPr>
          <w:ilvl w:val="0"/>
          <w:numId w:val="42"/>
        </w:numPr>
        <w:spacing w:after="0" w:line="240" w:lineRule="auto"/>
        <w:jc w:val="both"/>
        <w:rPr>
          <w:rFonts w:ascii="Arial" w:hAnsi="Arial" w:cs="Arial"/>
          <w:sz w:val="20"/>
          <w:szCs w:val="20"/>
        </w:rPr>
      </w:pPr>
      <w:r w:rsidRPr="009611A7">
        <w:rPr>
          <w:rFonts w:ascii="Arial" w:hAnsi="Arial" w:cs="Arial"/>
          <w:sz w:val="20"/>
          <w:szCs w:val="20"/>
        </w:rPr>
        <w:t>No certainty about the checking of any persons in contact with learners with disabilities against the registers in the Children’s Act and the Sexual Offences Act.</w:t>
      </w:r>
    </w:p>
    <w:p w:rsidR="00555D3C" w:rsidRPr="009611A7" w:rsidRDefault="00555D3C" w:rsidP="009611A7">
      <w:pPr>
        <w:pStyle w:val="ListParagraph"/>
        <w:numPr>
          <w:ilvl w:val="0"/>
          <w:numId w:val="42"/>
        </w:numPr>
        <w:spacing w:after="0" w:line="240" w:lineRule="auto"/>
        <w:jc w:val="both"/>
        <w:rPr>
          <w:rFonts w:ascii="Arial" w:hAnsi="Arial" w:cs="Arial"/>
          <w:sz w:val="20"/>
          <w:szCs w:val="20"/>
        </w:rPr>
      </w:pPr>
      <w:r w:rsidRPr="009611A7">
        <w:rPr>
          <w:rFonts w:ascii="Arial" w:eastAsia="Times New Roman" w:hAnsi="Arial" w:cs="Arial"/>
          <w:sz w:val="20"/>
          <w:szCs w:val="20"/>
        </w:rPr>
        <w:t>Schools physical infrastructure, save for North West School for the Deaf, does not meet all legislative norms and standards to accommodate learners with special needs.</w:t>
      </w:r>
    </w:p>
    <w:p w:rsidR="00C7388B" w:rsidRPr="009611A7" w:rsidRDefault="00C7388B" w:rsidP="009611A7">
      <w:pPr>
        <w:spacing w:after="0" w:line="240" w:lineRule="auto"/>
        <w:jc w:val="both"/>
        <w:rPr>
          <w:rFonts w:ascii="Arial" w:hAnsi="Arial" w:cs="Arial"/>
          <w:b/>
          <w:i/>
          <w:sz w:val="20"/>
          <w:szCs w:val="20"/>
        </w:rPr>
      </w:pPr>
    </w:p>
    <w:p w:rsidR="00F84E33" w:rsidRPr="009611A7" w:rsidRDefault="009D3495" w:rsidP="009611A7">
      <w:pPr>
        <w:pStyle w:val="ListParagraph"/>
        <w:numPr>
          <w:ilvl w:val="2"/>
          <w:numId w:val="1"/>
        </w:numPr>
        <w:spacing w:after="0" w:line="240" w:lineRule="auto"/>
        <w:jc w:val="both"/>
        <w:rPr>
          <w:rFonts w:ascii="Arial" w:hAnsi="Arial" w:cs="Arial"/>
          <w:b/>
          <w:sz w:val="20"/>
          <w:szCs w:val="20"/>
        </w:rPr>
      </w:pPr>
      <w:r w:rsidRPr="009611A7">
        <w:rPr>
          <w:rFonts w:ascii="Arial" w:hAnsi="Arial" w:cs="Arial"/>
          <w:b/>
          <w:sz w:val="20"/>
          <w:szCs w:val="20"/>
        </w:rPr>
        <w:t>Presentation by the Provincial Department of Education</w:t>
      </w:r>
    </w:p>
    <w:p w:rsidR="00A149AA" w:rsidRPr="009611A7" w:rsidRDefault="00A149AA" w:rsidP="009611A7">
      <w:pPr>
        <w:spacing w:after="0" w:line="240" w:lineRule="auto"/>
        <w:jc w:val="both"/>
        <w:rPr>
          <w:rFonts w:ascii="Arial" w:hAnsi="Arial" w:cs="Arial"/>
          <w:b/>
          <w:sz w:val="20"/>
          <w:szCs w:val="20"/>
        </w:rPr>
      </w:pPr>
    </w:p>
    <w:p w:rsidR="00A149AA" w:rsidRPr="009611A7" w:rsidRDefault="00A149AA" w:rsidP="009611A7">
      <w:pPr>
        <w:spacing w:after="0" w:line="240" w:lineRule="auto"/>
        <w:jc w:val="both"/>
        <w:rPr>
          <w:rFonts w:ascii="Arial" w:hAnsi="Arial" w:cs="Arial"/>
          <w:sz w:val="20"/>
          <w:szCs w:val="20"/>
        </w:rPr>
      </w:pPr>
      <w:r w:rsidRPr="009611A7">
        <w:rPr>
          <w:rFonts w:ascii="Arial" w:hAnsi="Arial" w:cs="Arial"/>
          <w:sz w:val="20"/>
          <w:szCs w:val="20"/>
        </w:rPr>
        <w:t xml:space="preserve">The Deputy Director – General (DDG) of the Department of Education, North West Province </w:t>
      </w:r>
      <w:r w:rsidR="004E2846" w:rsidRPr="009611A7">
        <w:rPr>
          <w:rFonts w:ascii="Arial" w:hAnsi="Arial" w:cs="Arial"/>
          <w:sz w:val="20"/>
          <w:szCs w:val="20"/>
        </w:rPr>
        <w:t>provided an overview of progress made in implementing the</w:t>
      </w:r>
      <w:r w:rsidRPr="009611A7">
        <w:rPr>
          <w:rFonts w:ascii="Arial" w:hAnsi="Arial" w:cs="Arial"/>
          <w:sz w:val="20"/>
          <w:szCs w:val="20"/>
        </w:rPr>
        <w:t xml:space="preserve"> SAHRC</w:t>
      </w:r>
      <w:r w:rsidR="004E2846" w:rsidRPr="009611A7">
        <w:rPr>
          <w:rFonts w:ascii="Arial" w:hAnsi="Arial" w:cs="Arial"/>
          <w:sz w:val="20"/>
          <w:szCs w:val="20"/>
        </w:rPr>
        <w:t xml:space="preserve"> recommendations</w:t>
      </w:r>
      <w:r w:rsidRPr="009611A7">
        <w:rPr>
          <w:rFonts w:ascii="Arial" w:hAnsi="Arial" w:cs="Arial"/>
          <w:sz w:val="20"/>
          <w:szCs w:val="20"/>
        </w:rPr>
        <w:t>. These include</w:t>
      </w:r>
      <w:r w:rsidR="006669DE" w:rsidRPr="009611A7">
        <w:rPr>
          <w:rFonts w:ascii="Arial" w:hAnsi="Arial" w:cs="Arial"/>
          <w:sz w:val="20"/>
          <w:szCs w:val="20"/>
        </w:rPr>
        <w:t>d</w:t>
      </w:r>
      <w:r w:rsidRPr="009611A7">
        <w:rPr>
          <w:rFonts w:ascii="Arial" w:hAnsi="Arial" w:cs="Arial"/>
          <w:sz w:val="20"/>
          <w:szCs w:val="20"/>
        </w:rPr>
        <w:t xml:space="preserve">: </w:t>
      </w:r>
    </w:p>
    <w:p w:rsidR="00A149AA" w:rsidRPr="009611A7" w:rsidRDefault="00A149AA" w:rsidP="009611A7">
      <w:pPr>
        <w:pStyle w:val="ListParagraph"/>
        <w:numPr>
          <w:ilvl w:val="2"/>
          <w:numId w:val="23"/>
        </w:numPr>
        <w:spacing w:after="0" w:line="240" w:lineRule="auto"/>
        <w:jc w:val="both"/>
        <w:rPr>
          <w:rFonts w:ascii="Arial" w:hAnsi="Arial" w:cs="Arial"/>
          <w:sz w:val="20"/>
          <w:szCs w:val="20"/>
        </w:rPr>
      </w:pPr>
      <w:r w:rsidRPr="009611A7">
        <w:rPr>
          <w:rFonts w:ascii="Arial" w:hAnsi="Arial" w:cs="Arial"/>
          <w:sz w:val="20"/>
          <w:szCs w:val="20"/>
        </w:rPr>
        <w:t xml:space="preserve">renovations of the school, </w:t>
      </w:r>
    </w:p>
    <w:p w:rsidR="00A149AA" w:rsidRPr="009611A7" w:rsidRDefault="00A149AA" w:rsidP="009611A7">
      <w:pPr>
        <w:pStyle w:val="ListParagraph"/>
        <w:numPr>
          <w:ilvl w:val="2"/>
          <w:numId w:val="23"/>
        </w:numPr>
        <w:spacing w:after="0" w:line="240" w:lineRule="auto"/>
        <w:jc w:val="both"/>
        <w:rPr>
          <w:rFonts w:ascii="Arial" w:hAnsi="Arial" w:cs="Arial"/>
          <w:sz w:val="20"/>
          <w:szCs w:val="20"/>
        </w:rPr>
      </w:pPr>
      <w:r w:rsidRPr="009611A7">
        <w:rPr>
          <w:rFonts w:ascii="Arial" w:hAnsi="Arial" w:cs="Arial"/>
          <w:sz w:val="20"/>
          <w:szCs w:val="20"/>
        </w:rPr>
        <w:t>accessible entrance and exit routes for emergency</w:t>
      </w:r>
    </w:p>
    <w:p w:rsidR="00A149AA" w:rsidRPr="009611A7" w:rsidRDefault="00A149AA" w:rsidP="009611A7">
      <w:pPr>
        <w:numPr>
          <w:ilvl w:val="2"/>
          <w:numId w:val="23"/>
        </w:numPr>
        <w:spacing w:after="0" w:line="240" w:lineRule="auto"/>
        <w:jc w:val="both"/>
        <w:rPr>
          <w:rFonts w:ascii="Arial" w:hAnsi="Arial" w:cs="Arial"/>
          <w:sz w:val="20"/>
          <w:szCs w:val="20"/>
        </w:rPr>
      </w:pPr>
      <w:r w:rsidRPr="009611A7">
        <w:rPr>
          <w:rFonts w:ascii="Arial" w:hAnsi="Arial" w:cs="Arial"/>
          <w:sz w:val="20"/>
          <w:szCs w:val="20"/>
        </w:rPr>
        <w:t>basic fire extinguishing equipment</w:t>
      </w:r>
    </w:p>
    <w:p w:rsidR="00A149AA" w:rsidRPr="009611A7" w:rsidRDefault="00A149AA" w:rsidP="009611A7">
      <w:pPr>
        <w:numPr>
          <w:ilvl w:val="2"/>
          <w:numId w:val="23"/>
        </w:numPr>
        <w:spacing w:after="0" w:line="240" w:lineRule="auto"/>
        <w:jc w:val="both"/>
        <w:rPr>
          <w:rFonts w:ascii="Arial" w:hAnsi="Arial" w:cs="Arial"/>
          <w:sz w:val="20"/>
          <w:szCs w:val="20"/>
        </w:rPr>
      </w:pPr>
      <w:r w:rsidRPr="009611A7">
        <w:rPr>
          <w:rFonts w:ascii="Arial" w:hAnsi="Arial" w:cs="Arial"/>
          <w:sz w:val="20"/>
          <w:szCs w:val="20"/>
        </w:rPr>
        <w:t>adequate fire, safety and security equipment</w:t>
      </w:r>
    </w:p>
    <w:p w:rsidR="00A149AA" w:rsidRPr="009611A7" w:rsidRDefault="00A149AA" w:rsidP="009611A7">
      <w:pPr>
        <w:numPr>
          <w:ilvl w:val="2"/>
          <w:numId w:val="23"/>
        </w:numPr>
        <w:spacing w:after="0" w:line="240" w:lineRule="auto"/>
        <w:jc w:val="both"/>
        <w:rPr>
          <w:rFonts w:ascii="Arial" w:hAnsi="Arial" w:cs="Arial"/>
          <w:sz w:val="20"/>
          <w:szCs w:val="20"/>
        </w:rPr>
      </w:pPr>
      <w:r w:rsidRPr="009611A7">
        <w:rPr>
          <w:rFonts w:ascii="Arial" w:hAnsi="Arial" w:cs="Arial"/>
          <w:sz w:val="20"/>
          <w:szCs w:val="20"/>
        </w:rPr>
        <w:t xml:space="preserve">fire prevention training </w:t>
      </w:r>
    </w:p>
    <w:p w:rsidR="00A149AA" w:rsidRPr="009611A7" w:rsidRDefault="00A149AA" w:rsidP="009611A7">
      <w:pPr>
        <w:pStyle w:val="ListParagraph"/>
        <w:numPr>
          <w:ilvl w:val="2"/>
          <w:numId w:val="23"/>
        </w:numPr>
        <w:spacing w:after="0" w:line="240" w:lineRule="auto"/>
        <w:jc w:val="both"/>
        <w:rPr>
          <w:rFonts w:ascii="Arial" w:hAnsi="Arial" w:cs="Arial"/>
          <w:sz w:val="20"/>
          <w:szCs w:val="20"/>
        </w:rPr>
      </w:pPr>
      <w:r w:rsidRPr="009611A7">
        <w:rPr>
          <w:rFonts w:ascii="Arial" w:hAnsi="Arial" w:cs="Arial"/>
          <w:sz w:val="20"/>
          <w:szCs w:val="20"/>
        </w:rPr>
        <w:t>mock emergency drills were done</w:t>
      </w:r>
    </w:p>
    <w:p w:rsidR="00A149AA" w:rsidRPr="009611A7" w:rsidRDefault="00A149AA" w:rsidP="009611A7">
      <w:pPr>
        <w:spacing w:after="0" w:line="240" w:lineRule="auto"/>
        <w:jc w:val="both"/>
        <w:rPr>
          <w:rFonts w:ascii="Arial" w:hAnsi="Arial" w:cs="Arial"/>
          <w:sz w:val="20"/>
          <w:szCs w:val="20"/>
        </w:rPr>
      </w:pPr>
    </w:p>
    <w:p w:rsidR="008F68FB" w:rsidRPr="009611A7" w:rsidRDefault="008F68FB" w:rsidP="009611A7">
      <w:pPr>
        <w:spacing w:after="0" w:line="240" w:lineRule="auto"/>
        <w:jc w:val="both"/>
        <w:rPr>
          <w:rFonts w:ascii="Arial" w:hAnsi="Arial" w:cs="Arial"/>
          <w:b/>
          <w:sz w:val="20"/>
          <w:szCs w:val="20"/>
        </w:rPr>
      </w:pPr>
      <w:r w:rsidRPr="009611A7">
        <w:rPr>
          <w:rFonts w:ascii="Arial" w:hAnsi="Arial" w:cs="Arial"/>
          <w:b/>
          <w:sz w:val="20"/>
          <w:szCs w:val="20"/>
        </w:rPr>
        <w:t>2.1.3 Key challenge identified</w:t>
      </w:r>
      <w:r w:rsidR="004E2846" w:rsidRPr="009611A7">
        <w:rPr>
          <w:rFonts w:ascii="Arial" w:hAnsi="Arial" w:cs="Arial"/>
          <w:b/>
          <w:sz w:val="20"/>
          <w:szCs w:val="20"/>
        </w:rPr>
        <w:t xml:space="preserve"> by the NW Department of Basic Education</w:t>
      </w:r>
    </w:p>
    <w:p w:rsidR="00E001C8" w:rsidRPr="009611A7" w:rsidRDefault="00E001C8" w:rsidP="009611A7">
      <w:pPr>
        <w:pStyle w:val="ListParagraph"/>
        <w:spacing w:after="0" w:line="240" w:lineRule="auto"/>
        <w:jc w:val="both"/>
        <w:rPr>
          <w:rFonts w:ascii="Arial" w:hAnsi="Arial" w:cs="Arial"/>
          <w:sz w:val="20"/>
          <w:szCs w:val="20"/>
        </w:rPr>
      </w:pPr>
    </w:p>
    <w:p w:rsidR="008F68FB" w:rsidRPr="009611A7" w:rsidRDefault="004E2846" w:rsidP="009611A7">
      <w:pPr>
        <w:pStyle w:val="ListParagraph"/>
        <w:numPr>
          <w:ilvl w:val="0"/>
          <w:numId w:val="25"/>
        </w:numPr>
        <w:spacing w:after="0" w:line="240" w:lineRule="auto"/>
        <w:jc w:val="both"/>
        <w:rPr>
          <w:rFonts w:ascii="Arial" w:hAnsi="Arial" w:cs="Arial"/>
          <w:sz w:val="20"/>
          <w:szCs w:val="20"/>
        </w:rPr>
      </w:pPr>
      <w:r w:rsidRPr="009611A7">
        <w:rPr>
          <w:rFonts w:ascii="Arial" w:hAnsi="Arial" w:cs="Arial"/>
          <w:sz w:val="20"/>
          <w:szCs w:val="20"/>
        </w:rPr>
        <w:t>R</w:t>
      </w:r>
      <w:r w:rsidR="00A149AA" w:rsidRPr="009611A7">
        <w:rPr>
          <w:rFonts w:ascii="Arial" w:hAnsi="Arial" w:cs="Arial"/>
          <w:sz w:val="20"/>
          <w:szCs w:val="20"/>
        </w:rPr>
        <w:t xml:space="preserve">etaining teachers and attracting staff as the school </w:t>
      </w:r>
      <w:r w:rsidR="006669DE" w:rsidRPr="009611A7">
        <w:rPr>
          <w:rFonts w:ascii="Arial" w:hAnsi="Arial" w:cs="Arial"/>
          <w:sz w:val="20"/>
          <w:szCs w:val="20"/>
        </w:rPr>
        <w:t xml:space="preserve">was a challenge given the it </w:t>
      </w:r>
      <w:r w:rsidR="00A149AA" w:rsidRPr="009611A7">
        <w:rPr>
          <w:rFonts w:ascii="Arial" w:hAnsi="Arial" w:cs="Arial"/>
          <w:sz w:val="20"/>
          <w:szCs w:val="20"/>
        </w:rPr>
        <w:t xml:space="preserve">is located in </w:t>
      </w:r>
      <w:r w:rsidRPr="009611A7">
        <w:rPr>
          <w:rFonts w:ascii="Arial" w:hAnsi="Arial" w:cs="Arial"/>
          <w:sz w:val="20"/>
          <w:szCs w:val="20"/>
        </w:rPr>
        <w:t xml:space="preserve">a </w:t>
      </w:r>
      <w:r w:rsidR="00A149AA" w:rsidRPr="009611A7">
        <w:rPr>
          <w:rFonts w:ascii="Arial" w:hAnsi="Arial" w:cs="Arial"/>
          <w:sz w:val="20"/>
          <w:szCs w:val="20"/>
        </w:rPr>
        <w:t xml:space="preserve">rural/farm area. </w:t>
      </w:r>
    </w:p>
    <w:p w:rsidR="008F68FB" w:rsidRPr="009611A7" w:rsidRDefault="008F68FB" w:rsidP="009611A7">
      <w:pPr>
        <w:pStyle w:val="ListParagraph"/>
        <w:numPr>
          <w:ilvl w:val="0"/>
          <w:numId w:val="25"/>
        </w:numPr>
        <w:spacing w:after="0" w:line="240" w:lineRule="auto"/>
        <w:jc w:val="both"/>
        <w:rPr>
          <w:rFonts w:ascii="Arial" w:hAnsi="Arial" w:cs="Arial"/>
          <w:sz w:val="20"/>
          <w:szCs w:val="20"/>
        </w:rPr>
      </w:pPr>
      <w:r w:rsidRPr="009611A7">
        <w:rPr>
          <w:rFonts w:ascii="Arial" w:hAnsi="Arial" w:cs="Arial"/>
          <w:sz w:val="20"/>
          <w:szCs w:val="20"/>
        </w:rPr>
        <w:t xml:space="preserve">In addition, the Provincial Department of Education </w:t>
      </w:r>
      <w:r w:rsidR="00A149AA" w:rsidRPr="009611A7">
        <w:rPr>
          <w:rFonts w:ascii="Arial" w:hAnsi="Arial" w:cs="Arial"/>
          <w:sz w:val="20"/>
          <w:szCs w:val="20"/>
        </w:rPr>
        <w:t>also face</w:t>
      </w:r>
      <w:r w:rsidRPr="009611A7">
        <w:rPr>
          <w:rFonts w:ascii="Arial" w:hAnsi="Arial" w:cs="Arial"/>
          <w:sz w:val="20"/>
          <w:szCs w:val="20"/>
        </w:rPr>
        <w:t>d</w:t>
      </w:r>
      <w:r w:rsidR="00A149AA" w:rsidRPr="009611A7">
        <w:rPr>
          <w:rFonts w:ascii="Arial" w:hAnsi="Arial" w:cs="Arial"/>
          <w:sz w:val="20"/>
          <w:szCs w:val="20"/>
        </w:rPr>
        <w:t xml:space="preserve"> </w:t>
      </w:r>
      <w:r w:rsidRPr="009611A7">
        <w:rPr>
          <w:rFonts w:ascii="Arial" w:hAnsi="Arial" w:cs="Arial"/>
          <w:sz w:val="20"/>
          <w:szCs w:val="20"/>
        </w:rPr>
        <w:t xml:space="preserve">serious </w:t>
      </w:r>
      <w:r w:rsidR="00A149AA" w:rsidRPr="009611A7">
        <w:rPr>
          <w:rFonts w:ascii="Arial" w:hAnsi="Arial" w:cs="Arial"/>
          <w:sz w:val="20"/>
          <w:szCs w:val="20"/>
        </w:rPr>
        <w:t>challenge with regards to</w:t>
      </w:r>
      <w:r w:rsidR="00C27FB9" w:rsidRPr="009611A7">
        <w:rPr>
          <w:rFonts w:ascii="Arial" w:hAnsi="Arial" w:cs="Arial"/>
          <w:sz w:val="20"/>
          <w:szCs w:val="20"/>
        </w:rPr>
        <w:t xml:space="preserve"> compensating</w:t>
      </w:r>
      <w:r w:rsidRPr="009611A7">
        <w:rPr>
          <w:rFonts w:ascii="Arial" w:hAnsi="Arial" w:cs="Arial"/>
          <w:sz w:val="20"/>
          <w:szCs w:val="20"/>
        </w:rPr>
        <w:t xml:space="preserve"> “ghost”</w:t>
      </w:r>
      <w:r w:rsidR="00C27FB9" w:rsidRPr="009611A7">
        <w:rPr>
          <w:rFonts w:ascii="Arial" w:hAnsi="Arial" w:cs="Arial"/>
          <w:sz w:val="20"/>
          <w:szCs w:val="20"/>
        </w:rPr>
        <w:t xml:space="preserve"> teachers and are currently investigating the matter. </w:t>
      </w:r>
      <w:r w:rsidRPr="009611A7">
        <w:rPr>
          <w:rFonts w:ascii="Arial" w:hAnsi="Arial" w:cs="Arial"/>
          <w:sz w:val="20"/>
          <w:szCs w:val="20"/>
        </w:rPr>
        <w:t>Hence the</w:t>
      </w:r>
      <w:r w:rsidR="004E2846" w:rsidRPr="009611A7">
        <w:rPr>
          <w:rFonts w:ascii="Arial" w:hAnsi="Arial" w:cs="Arial"/>
          <w:sz w:val="20"/>
          <w:szCs w:val="20"/>
        </w:rPr>
        <w:t xml:space="preserve"> departments</w:t>
      </w:r>
      <w:r w:rsidRPr="009611A7">
        <w:rPr>
          <w:rFonts w:ascii="Arial" w:hAnsi="Arial" w:cs="Arial"/>
          <w:sz w:val="20"/>
          <w:szCs w:val="20"/>
        </w:rPr>
        <w:t xml:space="preserve"> lacked the requisite educators in terms of vacant posts but the compensation of employee budget was fully utilised. </w:t>
      </w:r>
    </w:p>
    <w:p w:rsidR="008F68FB" w:rsidRPr="009611A7" w:rsidRDefault="008F68FB" w:rsidP="009611A7">
      <w:pPr>
        <w:spacing w:after="0" w:line="240" w:lineRule="auto"/>
        <w:jc w:val="both"/>
        <w:rPr>
          <w:rFonts w:ascii="Arial" w:hAnsi="Arial" w:cs="Arial"/>
          <w:sz w:val="20"/>
          <w:szCs w:val="20"/>
        </w:rPr>
      </w:pPr>
    </w:p>
    <w:p w:rsidR="008F68FB" w:rsidRPr="009611A7" w:rsidRDefault="008F68FB" w:rsidP="009611A7">
      <w:pPr>
        <w:spacing w:after="0" w:line="240" w:lineRule="auto"/>
        <w:jc w:val="both"/>
        <w:rPr>
          <w:rFonts w:ascii="Arial" w:hAnsi="Arial" w:cs="Arial"/>
          <w:b/>
          <w:sz w:val="20"/>
          <w:szCs w:val="20"/>
        </w:rPr>
      </w:pPr>
      <w:r w:rsidRPr="009611A7">
        <w:rPr>
          <w:rFonts w:ascii="Arial" w:hAnsi="Arial" w:cs="Arial"/>
          <w:b/>
          <w:sz w:val="20"/>
          <w:szCs w:val="20"/>
        </w:rPr>
        <w:t>2.1.4 Progress and interventions</w:t>
      </w:r>
    </w:p>
    <w:p w:rsidR="00E001C8" w:rsidRPr="009611A7" w:rsidRDefault="00E001C8" w:rsidP="009611A7">
      <w:pPr>
        <w:pStyle w:val="ListParagraph"/>
        <w:spacing w:after="0" w:line="240" w:lineRule="auto"/>
        <w:jc w:val="both"/>
        <w:rPr>
          <w:rFonts w:ascii="Arial" w:hAnsi="Arial" w:cs="Arial"/>
          <w:sz w:val="20"/>
          <w:szCs w:val="20"/>
        </w:rPr>
      </w:pPr>
    </w:p>
    <w:p w:rsidR="008F68FB" w:rsidRPr="009611A7" w:rsidRDefault="00C27FB9" w:rsidP="009611A7">
      <w:pPr>
        <w:pStyle w:val="ListParagraph"/>
        <w:numPr>
          <w:ilvl w:val="0"/>
          <w:numId w:val="24"/>
        </w:numPr>
        <w:spacing w:after="0" w:line="240" w:lineRule="auto"/>
        <w:jc w:val="both"/>
        <w:rPr>
          <w:rFonts w:ascii="Arial" w:hAnsi="Arial" w:cs="Arial"/>
          <w:sz w:val="20"/>
          <w:szCs w:val="20"/>
        </w:rPr>
      </w:pPr>
      <w:r w:rsidRPr="009611A7">
        <w:rPr>
          <w:rFonts w:ascii="Arial" w:hAnsi="Arial" w:cs="Arial"/>
          <w:sz w:val="20"/>
          <w:szCs w:val="20"/>
        </w:rPr>
        <w:t>The DDG indicated that the Department has put in place</w:t>
      </w:r>
      <w:r w:rsidR="008F68FB" w:rsidRPr="009611A7">
        <w:rPr>
          <w:rFonts w:ascii="Arial" w:hAnsi="Arial" w:cs="Arial"/>
          <w:sz w:val="20"/>
          <w:szCs w:val="20"/>
        </w:rPr>
        <w:t xml:space="preserve"> a</w:t>
      </w:r>
      <w:r w:rsidRPr="009611A7">
        <w:rPr>
          <w:rFonts w:ascii="Arial" w:hAnsi="Arial" w:cs="Arial"/>
          <w:sz w:val="20"/>
          <w:szCs w:val="20"/>
        </w:rPr>
        <w:t xml:space="preserve"> strategy to attract requisite staff with relevant skills </w:t>
      </w:r>
      <w:r w:rsidR="008F68FB" w:rsidRPr="009611A7">
        <w:rPr>
          <w:rFonts w:ascii="Arial" w:hAnsi="Arial" w:cs="Arial"/>
          <w:sz w:val="20"/>
          <w:szCs w:val="20"/>
        </w:rPr>
        <w:t>with emphasis placed on</w:t>
      </w:r>
      <w:r w:rsidRPr="009611A7">
        <w:rPr>
          <w:rFonts w:ascii="Arial" w:hAnsi="Arial" w:cs="Arial"/>
          <w:sz w:val="20"/>
          <w:szCs w:val="20"/>
        </w:rPr>
        <w:t xml:space="preserve"> attract</w:t>
      </w:r>
      <w:r w:rsidR="008F68FB" w:rsidRPr="009611A7">
        <w:rPr>
          <w:rFonts w:ascii="Arial" w:hAnsi="Arial" w:cs="Arial"/>
          <w:sz w:val="20"/>
          <w:szCs w:val="20"/>
        </w:rPr>
        <w:t>ing</w:t>
      </w:r>
      <w:r w:rsidRPr="009611A7">
        <w:rPr>
          <w:rFonts w:ascii="Arial" w:hAnsi="Arial" w:cs="Arial"/>
          <w:sz w:val="20"/>
          <w:szCs w:val="20"/>
        </w:rPr>
        <w:t xml:space="preserve"> local people to assist in the school. </w:t>
      </w:r>
    </w:p>
    <w:p w:rsidR="00A149AA" w:rsidRPr="009611A7" w:rsidRDefault="00C27FB9" w:rsidP="009611A7">
      <w:pPr>
        <w:pStyle w:val="ListParagraph"/>
        <w:numPr>
          <w:ilvl w:val="0"/>
          <w:numId w:val="24"/>
        </w:numPr>
        <w:spacing w:after="0" w:line="240" w:lineRule="auto"/>
        <w:jc w:val="both"/>
        <w:rPr>
          <w:rFonts w:ascii="Arial" w:hAnsi="Arial" w:cs="Arial"/>
          <w:sz w:val="20"/>
          <w:szCs w:val="20"/>
        </w:rPr>
      </w:pPr>
      <w:r w:rsidRPr="009611A7">
        <w:rPr>
          <w:rFonts w:ascii="Arial" w:hAnsi="Arial" w:cs="Arial"/>
          <w:sz w:val="20"/>
          <w:szCs w:val="20"/>
        </w:rPr>
        <w:t>The DDG also indicated that the school spent R50 million to procure assistive device</w:t>
      </w:r>
      <w:r w:rsidR="008F68FB" w:rsidRPr="009611A7">
        <w:rPr>
          <w:rFonts w:ascii="Arial" w:hAnsi="Arial" w:cs="Arial"/>
          <w:sz w:val="20"/>
          <w:szCs w:val="20"/>
        </w:rPr>
        <w:t>s</w:t>
      </w:r>
      <w:r w:rsidRPr="009611A7">
        <w:rPr>
          <w:rFonts w:ascii="Arial" w:hAnsi="Arial" w:cs="Arial"/>
          <w:sz w:val="20"/>
          <w:szCs w:val="20"/>
        </w:rPr>
        <w:t xml:space="preserve"> for learners for </w:t>
      </w:r>
      <w:r w:rsidR="004E2846" w:rsidRPr="009611A7">
        <w:rPr>
          <w:rFonts w:ascii="Arial" w:hAnsi="Arial" w:cs="Arial"/>
          <w:sz w:val="20"/>
          <w:szCs w:val="20"/>
        </w:rPr>
        <w:t xml:space="preserve">the </w:t>
      </w:r>
      <w:r w:rsidRPr="009611A7">
        <w:rPr>
          <w:rFonts w:ascii="Arial" w:hAnsi="Arial" w:cs="Arial"/>
          <w:sz w:val="20"/>
          <w:szCs w:val="20"/>
        </w:rPr>
        <w:t>financial year 2021/22.</w:t>
      </w:r>
    </w:p>
    <w:p w:rsidR="00E001C8" w:rsidRPr="009611A7" w:rsidRDefault="00E001C8" w:rsidP="009611A7">
      <w:pPr>
        <w:spacing w:after="0" w:line="240" w:lineRule="auto"/>
        <w:jc w:val="both"/>
        <w:rPr>
          <w:rFonts w:ascii="Arial" w:hAnsi="Arial" w:cs="Arial"/>
          <w:b/>
          <w:sz w:val="20"/>
          <w:szCs w:val="20"/>
        </w:rPr>
      </w:pPr>
    </w:p>
    <w:p w:rsidR="005C42FB" w:rsidRPr="009611A7" w:rsidRDefault="008F68FB" w:rsidP="009611A7">
      <w:pPr>
        <w:spacing w:after="0" w:line="240" w:lineRule="auto"/>
        <w:jc w:val="both"/>
        <w:rPr>
          <w:rFonts w:ascii="Arial" w:hAnsi="Arial" w:cs="Arial"/>
          <w:sz w:val="20"/>
          <w:szCs w:val="20"/>
        </w:rPr>
      </w:pPr>
      <w:r w:rsidRPr="009611A7">
        <w:rPr>
          <w:rFonts w:ascii="Arial" w:hAnsi="Arial" w:cs="Arial"/>
          <w:b/>
          <w:sz w:val="20"/>
          <w:szCs w:val="20"/>
        </w:rPr>
        <w:t>2.1.5 Presentation by NW School for the Deaf</w:t>
      </w:r>
      <w:r w:rsidR="004E2846" w:rsidRPr="009611A7">
        <w:rPr>
          <w:rFonts w:ascii="Arial" w:hAnsi="Arial" w:cs="Arial"/>
          <w:b/>
          <w:sz w:val="20"/>
          <w:szCs w:val="20"/>
        </w:rPr>
        <w:t xml:space="preserve"> and</w:t>
      </w:r>
      <w:r w:rsidR="00E001C8" w:rsidRPr="009611A7">
        <w:rPr>
          <w:rFonts w:ascii="Arial" w:hAnsi="Arial" w:cs="Arial"/>
          <w:b/>
          <w:sz w:val="20"/>
          <w:szCs w:val="20"/>
        </w:rPr>
        <w:t xml:space="preserve"> the </w:t>
      </w:r>
      <w:r w:rsidR="004E2846" w:rsidRPr="009611A7">
        <w:rPr>
          <w:rFonts w:ascii="Arial" w:hAnsi="Arial" w:cs="Arial"/>
          <w:b/>
          <w:sz w:val="20"/>
          <w:szCs w:val="20"/>
        </w:rPr>
        <w:t>District Team</w:t>
      </w:r>
    </w:p>
    <w:p w:rsidR="00E001C8" w:rsidRPr="009611A7" w:rsidRDefault="00E001C8" w:rsidP="009611A7">
      <w:pPr>
        <w:spacing w:after="0" w:line="240" w:lineRule="auto"/>
        <w:jc w:val="both"/>
        <w:rPr>
          <w:rFonts w:ascii="Arial" w:hAnsi="Arial" w:cs="Arial"/>
          <w:sz w:val="20"/>
          <w:szCs w:val="20"/>
        </w:rPr>
      </w:pPr>
    </w:p>
    <w:p w:rsidR="00C27FB9" w:rsidRPr="009611A7" w:rsidRDefault="00C27FB9" w:rsidP="009611A7">
      <w:pPr>
        <w:spacing w:after="0" w:line="240" w:lineRule="auto"/>
        <w:jc w:val="both"/>
        <w:rPr>
          <w:rFonts w:ascii="Arial" w:hAnsi="Arial" w:cs="Arial"/>
          <w:sz w:val="20"/>
          <w:szCs w:val="20"/>
        </w:rPr>
      </w:pPr>
      <w:r w:rsidRPr="009611A7">
        <w:rPr>
          <w:rFonts w:ascii="Arial" w:hAnsi="Arial" w:cs="Arial"/>
          <w:sz w:val="20"/>
          <w:szCs w:val="20"/>
        </w:rPr>
        <w:t xml:space="preserve">The </w:t>
      </w:r>
      <w:r w:rsidR="00C51E4E" w:rsidRPr="009611A7">
        <w:rPr>
          <w:rFonts w:ascii="Arial" w:hAnsi="Arial" w:cs="Arial"/>
          <w:sz w:val="20"/>
          <w:szCs w:val="20"/>
        </w:rPr>
        <w:t>presentation of school was presented by the school principal and include</w:t>
      </w:r>
      <w:r w:rsidR="008F68FB" w:rsidRPr="009611A7">
        <w:rPr>
          <w:rFonts w:ascii="Arial" w:hAnsi="Arial" w:cs="Arial"/>
          <w:sz w:val="20"/>
          <w:szCs w:val="20"/>
        </w:rPr>
        <w:t>d</w:t>
      </w:r>
      <w:r w:rsidR="00C51E4E" w:rsidRPr="009611A7">
        <w:rPr>
          <w:rFonts w:ascii="Arial" w:hAnsi="Arial" w:cs="Arial"/>
          <w:sz w:val="20"/>
          <w:szCs w:val="20"/>
        </w:rPr>
        <w:t xml:space="preserve"> the following:</w:t>
      </w:r>
    </w:p>
    <w:p w:rsidR="00C51E4E" w:rsidRPr="009611A7" w:rsidRDefault="00C51E4E" w:rsidP="009611A7">
      <w:pPr>
        <w:spacing w:after="0" w:line="240" w:lineRule="auto"/>
        <w:jc w:val="both"/>
        <w:rPr>
          <w:rFonts w:ascii="Arial" w:hAnsi="Arial" w:cs="Arial"/>
          <w:sz w:val="20"/>
          <w:szCs w:val="20"/>
        </w:rPr>
      </w:pPr>
    </w:p>
    <w:p w:rsidR="00C51E4E" w:rsidRPr="009611A7" w:rsidRDefault="00C51E4E" w:rsidP="009611A7">
      <w:pPr>
        <w:spacing w:after="0" w:line="240" w:lineRule="auto"/>
        <w:jc w:val="both"/>
        <w:rPr>
          <w:rFonts w:ascii="Arial" w:hAnsi="Arial" w:cs="Arial"/>
          <w:b/>
          <w:sz w:val="20"/>
          <w:szCs w:val="20"/>
        </w:rPr>
      </w:pPr>
      <w:r w:rsidRPr="009611A7">
        <w:rPr>
          <w:rFonts w:ascii="Arial" w:hAnsi="Arial" w:cs="Arial"/>
          <w:b/>
          <w:sz w:val="20"/>
          <w:szCs w:val="20"/>
        </w:rPr>
        <w:t>(i)  Status of the school</w:t>
      </w:r>
    </w:p>
    <w:tbl>
      <w:tblPr>
        <w:tblStyle w:val="TableGrid"/>
        <w:tblW w:w="0" w:type="auto"/>
        <w:tblLook w:val="04A0"/>
      </w:tblPr>
      <w:tblGrid>
        <w:gridCol w:w="1555"/>
        <w:gridCol w:w="2835"/>
        <w:gridCol w:w="4366"/>
      </w:tblGrid>
      <w:tr w:rsidR="00D16AAF" w:rsidRPr="009611A7" w:rsidTr="00997D0E">
        <w:tc>
          <w:tcPr>
            <w:tcW w:w="1555" w:type="dxa"/>
            <w:shd w:val="clear" w:color="auto" w:fill="D9D9D9" w:themeFill="background1" w:themeFillShade="D9"/>
          </w:tcPr>
          <w:p w:rsidR="00D16AAF" w:rsidRPr="009611A7" w:rsidRDefault="00D16AAF" w:rsidP="009611A7">
            <w:pPr>
              <w:jc w:val="both"/>
              <w:rPr>
                <w:rFonts w:ascii="Arial" w:hAnsi="Arial" w:cs="Arial"/>
                <w:b/>
                <w:sz w:val="20"/>
                <w:szCs w:val="20"/>
              </w:rPr>
            </w:pPr>
            <w:r w:rsidRPr="009611A7">
              <w:rPr>
                <w:rFonts w:ascii="Arial" w:hAnsi="Arial" w:cs="Arial"/>
                <w:b/>
                <w:sz w:val="20"/>
                <w:szCs w:val="20"/>
              </w:rPr>
              <w:t>ITEMS</w:t>
            </w:r>
          </w:p>
        </w:tc>
        <w:tc>
          <w:tcPr>
            <w:tcW w:w="2835" w:type="dxa"/>
            <w:shd w:val="clear" w:color="auto" w:fill="D9D9D9" w:themeFill="background1" w:themeFillShade="D9"/>
          </w:tcPr>
          <w:p w:rsidR="00D16AAF" w:rsidRPr="009611A7" w:rsidRDefault="00D16AAF" w:rsidP="009611A7">
            <w:pPr>
              <w:jc w:val="both"/>
              <w:rPr>
                <w:rFonts w:ascii="Arial" w:hAnsi="Arial" w:cs="Arial"/>
                <w:b/>
                <w:sz w:val="20"/>
                <w:szCs w:val="20"/>
              </w:rPr>
            </w:pPr>
            <w:r w:rsidRPr="009611A7">
              <w:rPr>
                <w:rFonts w:ascii="Arial" w:hAnsi="Arial" w:cs="Arial"/>
                <w:b/>
                <w:sz w:val="20"/>
                <w:szCs w:val="20"/>
              </w:rPr>
              <w:t>CURRENT STATUS</w:t>
            </w:r>
          </w:p>
        </w:tc>
        <w:tc>
          <w:tcPr>
            <w:tcW w:w="4366" w:type="dxa"/>
            <w:shd w:val="clear" w:color="auto" w:fill="D9D9D9" w:themeFill="background1" w:themeFillShade="D9"/>
          </w:tcPr>
          <w:p w:rsidR="00D16AAF" w:rsidRPr="009611A7" w:rsidRDefault="00D16AAF" w:rsidP="009611A7">
            <w:pPr>
              <w:jc w:val="both"/>
              <w:rPr>
                <w:rFonts w:ascii="Arial" w:hAnsi="Arial" w:cs="Arial"/>
                <w:b/>
                <w:sz w:val="20"/>
                <w:szCs w:val="20"/>
              </w:rPr>
            </w:pPr>
            <w:r w:rsidRPr="009611A7">
              <w:rPr>
                <w:rFonts w:ascii="Arial" w:hAnsi="Arial" w:cs="Arial"/>
                <w:b/>
                <w:sz w:val="20"/>
                <w:szCs w:val="20"/>
              </w:rPr>
              <w:t>PROGRESS/INTERVENTION</w:t>
            </w:r>
          </w:p>
        </w:tc>
      </w:tr>
      <w:tr w:rsidR="00D16AAF" w:rsidRPr="009611A7" w:rsidTr="00997D0E">
        <w:tc>
          <w:tcPr>
            <w:tcW w:w="1555" w:type="dxa"/>
          </w:tcPr>
          <w:p w:rsidR="00D16AAF" w:rsidRPr="009611A7" w:rsidRDefault="00D16AAF" w:rsidP="009611A7">
            <w:pPr>
              <w:jc w:val="both"/>
              <w:rPr>
                <w:rFonts w:ascii="Arial" w:hAnsi="Arial" w:cs="Arial"/>
                <w:sz w:val="20"/>
                <w:szCs w:val="20"/>
              </w:rPr>
            </w:pPr>
            <w:r w:rsidRPr="009611A7">
              <w:rPr>
                <w:rFonts w:ascii="Arial" w:hAnsi="Arial" w:cs="Arial"/>
                <w:sz w:val="20"/>
                <w:szCs w:val="20"/>
              </w:rPr>
              <w:t>Number of learners</w:t>
            </w:r>
          </w:p>
        </w:tc>
        <w:tc>
          <w:tcPr>
            <w:tcW w:w="2835" w:type="dxa"/>
          </w:tcPr>
          <w:p w:rsidR="00D16AAF" w:rsidRPr="009611A7" w:rsidRDefault="00D16AAF" w:rsidP="009611A7">
            <w:pPr>
              <w:jc w:val="both"/>
              <w:rPr>
                <w:rFonts w:ascii="Arial" w:hAnsi="Arial" w:cs="Arial"/>
                <w:sz w:val="20"/>
                <w:szCs w:val="20"/>
              </w:rPr>
            </w:pPr>
            <w:r w:rsidRPr="009611A7">
              <w:rPr>
                <w:rFonts w:ascii="Arial" w:hAnsi="Arial" w:cs="Arial"/>
                <w:sz w:val="20"/>
                <w:szCs w:val="20"/>
              </w:rPr>
              <w:t>140</w:t>
            </w:r>
          </w:p>
        </w:tc>
        <w:tc>
          <w:tcPr>
            <w:tcW w:w="4366" w:type="dxa"/>
          </w:tcPr>
          <w:p w:rsidR="00D16AAF" w:rsidRPr="009611A7" w:rsidRDefault="00D16AAF" w:rsidP="009611A7">
            <w:pPr>
              <w:jc w:val="both"/>
              <w:rPr>
                <w:rFonts w:ascii="Arial" w:hAnsi="Arial" w:cs="Arial"/>
                <w:sz w:val="20"/>
                <w:szCs w:val="20"/>
              </w:rPr>
            </w:pPr>
            <w:r w:rsidRPr="009611A7">
              <w:rPr>
                <w:rFonts w:ascii="Arial" w:hAnsi="Arial" w:cs="Arial"/>
                <w:sz w:val="20"/>
                <w:szCs w:val="20"/>
              </w:rPr>
              <w:t>Second year of Grade 12 enrolment</w:t>
            </w:r>
          </w:p>
        </w:tc>
      </w:tr>
      <w:tr w:rsidR="00D16AAF" w:rsidRPr="009611A7" w:rsidTr="00997D0E">
        <w:tc>
          <w:tcPr>
            <w:tcW w:w="1555" w:type="dxa"/>
          </w:tcPr>
          <w:p w:rsidR="00D16AAF" w:rsidRPr="009611A7" w:rsidRDefault="00D16AAF" w:rsidP="009611A7">
            <w:pPr>
              <w:jc w:val="both"/>
              <w:rPr>
                <w:rFonts w:ascii="Arial" w:hAnsi="Arial" w:cs="Arial"/>
                <w:sz w:val="20"/>
                <w:szCs w:val="20"/>
              </w:rPr>
            </w:pPr>
            <w:r w:rsidRPr="009611A7">
              <w:rPr>
                <w:rFonts w:ascii="Arial" w:hAnsi="Arial" w:cs="Arial"/>
                <w:sz w:val="20"/>
                <w:szCs w:val="20"/>
              </w:rPr>
              <w:t>Number of teachers</w:t>
            </w:r>
          </w:p>
        </w:tc>
        <w:tc>
          <w:tcPr>
            <w:tcW w:w="2835" w:type="dxa"/>
          </w:tcPr>
          <w:p w:rsidR="00D16AAF" w:rsidRPr="009611A7" w:rsidRDefault="00D16AAF" w:rsidP="009611A7">
            <w:pPr>
              <w:jc w:val="both"/>
              <w:rPr>
                <w:rFonts w:ascii="Arial" w:hAnsi="Arial" w:cs="Arial"/>
                <w:sz w:val="20"/>
                <w:szCs w:val="20"/>
              </w:rPr>
            </w:pPr>
            <w:r w:rsidRPr="009611A7">
              <w:rPr>
                <w:rFonts w:ascii="Arial" w:hAnsi="Arial" w:cs="Arial"/>
                <w:sz w:val="20"/>
                <w:szCs w:val="20"/>
              </w:rPr>
              <w:t>14 PL1 educators</w:t>
            </w:r>
          </w:p>
          <w:p w:rsidR="00D16AAF" w:rsidRPr="009611A7" w:rsidRDefault="00D16AAF" w:rsidP="009611A7">
            <w:pPr>
              <w:jc w:val="both"/>
              <w:rPr>
                <w:rFonts w:ascii="Arial" w:hAnsi="Arial" w:cs="Arial"/>
                <w:sz w:val="20"/>
                <w:szCs w:val="20"/>
              </w:rPr>
            </w:pPr>
            <w:r w:rsidRPr="009611A7">
              <w:rPr>
                <w:rFonts w:ascii="Arial" w:hAnsi="Arial" w:cs="Arial"/>
                <w:sz w:val="20"/>
                <w:szCs w:val="20"/>
              </w:rPr>
              <w:t>1 PL2 Educators</w:t>
            </w:r>
          </w:p>
          <w:p w:rsidR="00D16AAF" w:rsidRPr="009611A7" w:rsidRDefault="00D16AAF" w:rsidP="009611A7">
            <w:pPr>
              <w:jc w:val="both"/>
              <w:rPr>
                <w:rFonts w:ascii="Arial" w:hAnsi="Arial" w:cs="Arial"/>
                <w:sz w:val="20"/>
                <w:szCs w:val="20"/>
              </w:rPr>
            </w:pPr>
            <w:r w:rsidRPr="009611A7">
              <w:rPr>
                <w:rFonts w:ascii="Arial" w:hAnsi="Arial" w:cs="Arial"/>
                <w:sz w:val="20"/>
                <w:szCs w:val="20"/>
              </w:rPr>
              <w:t xml:space="preserve">0 PL3 </w:t>
            </w:r>
          </w:p>
          <w:p w:rsidR="00D16AAF" w:rsidRPr="009611A7" w:rsidRDefault="00D16AAF" w:rsidP="009611A7">
            <w:pPr>
              <w:jc w:val="both"/>
              <w:rPr>
                <w:rFonts w:ascii="Arial" w:hAnsi="Arial" w:cs="Arial"/>
                <w:sz w:val="20"/>
                <w:szCs w:val="20"/>
              </w:rPr>
            </w:pPr>
            <w:r w:rsidRPr="009611A7">
              <w:rPr>
                <w:rFonts w:ascii="Arial" w:hAnsi="Arial" w:cs="Arial"/>
                <w:sz w:val="20"/>
                <w:szCs w:val="20"/>
              </w:rPr>
              <w:t>I PL4</w:t>
            </w:r>
          </w:p>
        </w:tc>
        <w:tc>
          <w:tcPr>
            <w:tcW w:w="4366" w:type="dxa"/>
          </w:tcPr>
          <w:p w:rsidR="00D16AAF" w:rsidRPr="009611A7" w:rsidRDefault="00D16AAF" w:rsidP="009611A7">
            <w:pPr>
              <w:jc w:val="both"/>
              <w:rPr>
                <w:rFonts w:ascii="Arial" w:hAnsi="Arial" w:cs="Arial"/>
                <w:sz w:val="20"/>
                <w:szCs w:val="20"/>
              </w:rPr>
            </w:pPr>
            <w:r w:rsidRPr="009611A7">
              <w:rPr>
                <w:rFonts w:ascii="Arial" w:hAnsi="Arial" w:cs="Arial"/>
                <w:sz w:val="20"/>
                <w:szCs w:val="20"/>
              </w:rPr>
              <w:t xml:space="preserve">All vacant management posts advertised </w:t>
            </w:r>
          </w:p>
          <w:p w:rsidR="00D16AAF" w:rsidRPr="009611A7" w:rsidRDefault="00D16AAF" w:rsidP="009611A7">
            <w:pPr>
              <w:jc w:val="both"/>
              <w:rPr>
                <w:rFonts w:ascii="Arial" w:hAnsi="Arial" w:cs="Arial"/>
                <w:sz w:val="20"/>
                <w:szCs w:val="20"/>
              </w:rPr>
            </w:pPr>
            <w:r w:rsidRPr="009611A7">
              <w:rPr>
                <w:rFonts w:ascii="Arial" w:hAnsi="Arial" w:cs="Arial"/>
                <w:sz w:val="20"/>
                <w:szCs w:val="20"/>
              </w:rPr>
              <w:t>Closing date 22 April 2022</w:t>
            </w:r>
          </w:p>
          <w:p w:rsidR="00D16AAF" w:rsidRPr="009611A7" w:rsidRDefault="00D16AAF" w:rsidP="009611A7">
            <w:pPr>
              <w:jc w:val="both"/>
              <w:rPr>
                <w:rFonts w:ascii="Arial" w:hAnsi="Arial" w:cs="Arial"/>
                <w:sz w:val="20"/>
                <w:szCs w:val="20"/>
              </w:rPr>
            </w:pPr>
          </w:p>
        </w:tc>
      </w:tr>
      <w:tr w:rsidR="00D16AAF" w:rsidRPr="009611A7" w:rsidTr="00997D0E">
        <w:tc>
          <w:tcPr>
            <w:tcW w:w="1555" w:type="dxa"/>
          </w:tcPr>
          <w:p w:rsidR="00D16AAF" w:rsidRPr="009611A7" w:rsidRDefault="00D16AAF" w:rsidP="009611A7">
            <w:pPr>
              <w:jc w:val="both"/>
              <w:rPr>
                <w:rFonts w:ascii="Arial" w:hAnsi="Arial" w:cs="Arial"/>
                <w:sz w:val="20"/>
                <w:szCs w:val="20"/>
              </w:rPr>
            </w:pPr>
            <w:r w:rsidRPr="009611A7">
              <w:rPr>
                <w:rFonts w:ascii="Arial" w:hAnsi="Arial" w:cs="Arial"/>
                <w:sz w:val="20"/>
                <w:szCs w:val="20"/>
              </w:rPr>
              <w:t>Professional support staff</w:t>
            </w:r>
          </w:p>
        </w:tc>
        <w:tc>
          <w:tcPr>
            <w:tcW w:w="2835" w:type="dxa"/>
          </w:tcPr>
          <w:p w:rsidR="00D16AAF" w:rsidRPr="009611A7" w:rsidRDefault="00D16AAF" w:rsidP="009611A7">
            <w:pPr>
              <w:jc w:val="both"/>
              <w:rPr>
                <w:rFonts w:ascii="Arial" w:hAnsi="Arial" w:cs="Arial"/>
                <w:sz w:val="20"/>
                <w:szCs w:val="20"/>
              </w:rPr>
            </w:pPr>
            <w:r w:rsidRPr="009611A7">
              <w:rPr>
                <w:rFonts w:ascii="Arial" w:hAnsi="Arial" w:cs="Arial"/>
                <w:sz w:val="20"/>
                <w:szCs w:val="20"/>
              </w:rPr>
              <w:t>No professional nurse</w:t>
            </w:r>
          </w:p>
          <w:p w:rsidR="00D16AAF" w:rsidRPr="009611A7" w:rsidRDefault="00D16AAF" w:rsidP="009611A7">
            <w:pPr>
              <w:jc w:val="both"/>
              <w:rPr>
                <w:rFonts w:ascii="Arial" w:hAnsi="Arial" w:cs="Arial"/>
                <w:sz w:val="20"/>
                <w:szCs w:val="20"/>
              </w:rPr>
            </w:pPr>
            <w:r w:rsidRPr="009611A7">
              <w:rPr>
                <w:rFonts w:ascii="Arial" w:hAnsi="Arial" w:cs="Arial"/>
                <w:sz w:val="20"/>
                <w:szCs w:val="20"/>
              </w:rPr>
              <w:t>No Speech Therapist /Audiologist</w:t>
            </w:r>
          </w:p>
        </w:tc>
        <w:tc>
          <w:tcPr>
            <w:tcW w:w="4366" w:type="dxa"/>
          </w:tcPr>
          <w:p w:rsidR="00D16AAF" w:rsidRPr="009611A7" w:rsidRDefault="00D16AAF" w:rsidP="009611A7">
            <w:pPr>
              <w:jc w:val="both"/>
              <w:rPr>
                <w:rFonts w:ascii="Arial" w:hAnsi="Arial" w:cs="Arial"/>
                <w:sz w:val="20"/>
                <w:szCs w:val="20"/>
              </w:rPr>
            </w:pPr>
            <w:r w:rsidRPr="009611A7">
              <w:rPr>
                <w:rFonts w:ascii="Arial" w:hAnsi="Arial" w:cs="Arial"/>
                <w:sz w:val="20"/>
                <w:szCs w:val="20"/>
              </w:rPr>
              <w:t>Recruitment processes completed</w:t>
            </w:r>
            <w:r w:rsidR="00595A95" w:rsidRPr="009611A7">
              <w:rPr>
                <w:rFonts w:ascii="Arial" w:hAnsi="Arial" w:cs="Arial"/>
                <w:sz w:val="20"/>
                <w:szCs w:val="20"/>
              </w:rPr>
              <w:t xml:space="preserve">. </w:t>
            </w:r>
            <w:r w:rsidRPr="009611A7">
              <w:rPr>
                <w:rFonts w:ascii="Arial" w:hAnsi="Arial" w:cs="Arial"/>
                <w:sz w:val="20"/>
                <w:szCs w:val="20"/>
              </w:rPr>
              <w:t>Awaiting appointment letters</w:t>
            </w:r>
          </w:p>
        </w:tc>
      </w:tr>
      <w:tr w:rsidR="00595A95" w:rsidRPr="009611A7" w:rsidTr="00997D0E">
        <w:tc>
          <w:tcPr>
            <w:tcW w:w="1555" w:type="dxa"/>
          </w:tcPr>
          <w:p w:rsidR="00595A95" w:rsidRPr="009611A7" w:rsidRDefault="00AF222D" w:rsidP="009611A7">
            <w:pPr>
              <w:jc w:val="both"/>
              <w:rPr>
                <w:rFonts w:ascii="Arial" w:hAnsi="Arial" w:cs="Arial"/>
                <w:sz w:val="20"/>
                <w:szCs w:val="20"/>
              </w:rPr>
            </w:pPr>
            <w:r w:rsidRPr="009611A7">
              <w:rPr>
                <w:rFonts w:ascii="Arial" w:hAnsi="Arial" w:cs="Arial"/>
                <w:sz w:val="20"/>
                <w:szCs w:val="20"/>
              </w:rPr>
              <w:t>Interpreter</w:t>
            </w:r>
          </w:p>
        </w:tc>
        <w:tc>
          <w:tcPr>
            <w:tcW w:w="2835" w:type="dxa"/>
          </w:tcPr>
          <w:p w:rsidR="00595A95" w:rsidRPr="009611A7" w:rsidRDefault="00AF222D" w:rsidP="009611A7">
            <w:pPr>
              <w:jc w:val="both"/>
              <w:rPr>
                <w:rFonts w:ascii="Arial" w:hAnsi="Arial" w:cs="Arial"/>
                <w:sz w:val="20"/>
                <w:szCs w:val="20"/>
              </w:rPr>
            </w:pPr>
            <w:r w:rsidRPr="009611A7">
              <w:rPr>
                <w:rFonts w:ascii="Arial" w:hAnsi="Arial" w:cs="Arial"/>
                <w:sz w:val="20"/>
                <w:szCs w:val="20"/>
              </w:rPr>
              <w:t>No interpreter</w:t>
            </w:r>
          </w:p>
        </w:tc>
        <w:tc>
          <w:tcPr>
            <w:tcW w:w="4366" w:type="dxa"/>
          </w:tcPr>
          <w:p w:rsidR="00595A95" w:rsidRPr="009611A7" w:rsidRDefault="00AF222D" w:rsidP="009611A7">
            <w:pPr>
              <w:jc w:val="both"/>
              <w:rPr>
                <w:rFonts w:ascii="Arial" w:hAnsi="Arial" w:cs="Arial"/>
                <w:sz w:val="20"/>
                <w:szCs w:val="20"/>
              </w:rPr>
            </w:pPr>
            <w:r w:rsidRPr="009611A7">
              <w:rPr>
                <w:rFonts w:ascii="Arial" w:hAnsi="Arial" w:cs="Arial"/>
                <w:sz w:val="20"/>
                <w:szCs w:val="20"/>
              </w:rPr>
              <w:t>Post advertised. Closing date 22 April 2022</w:t>
            </w:r>
          </w:p>
        </w:tc>
      </w:tr>
      <w:tr w:rsidR="00AF222D" w:rsidRPr="009611A7" w:rsidTr="00997D0E">
        <w:tc>
          <w:tcPr>
            <w:tcW w:w="1555" w:type="dxa"/>
          </w:tcPr>
          <w:p w:rsidR="00AF222D" w:rsidRPr="009611A7" w:rsidRDefault="00544957" w:rsidP="009611A7">
            <w:pPr>
              <w:jc w:val="both"/>
              <w:rPr>
                <w:rFonts w:ascii="Arial" w:hAnsi="Arial" w:cs="Arial"/>
                <w:sz w:val="20"/>
                <w:szCs w:val="20"/>
              </w:rPr>
            </w:pPr>
            <w:r w:rsidRPr="009611A7">
              <w:rPr>
                <w:rFonts w:ascii="Arial" w:hAnsi="Arial" w:cs="Arial"/>
                <w:sz w:val="20"/>
                <w:szCs w:val="20"/>
              </w:rPr>
              <w:t>Hostel support staff</w:t>
            </w:r>
          </w:p>
        </w:tc>
        <w:tc>
          <w:tcPr>
            <w:tcW w:w="2835" w:type="dxa"/>
          </w:tcPr>
          <w:p w:rsidR="00AF222D" w:rsidRPr="009611A7" w:rsidRDefault="00544957" w:rsidP="009611A7">
            <w:pPr>
              <w:rPr>
                <w:rFonts w:ascii="Arial" w:hAnsi="Arial" w:cs="Arial"/>
                <w:sz w:val="20"/>
                <w:szCs w:val="20"/>
              </w:rPr>
            </w:pPr>
            <w:r w:rsidRPr="009611A7">
              <w:rPr>
                <w:rFonts w:ascii="Arial" w:hAnsi="Arial" w:cs="Arial"/>
                <w:sz w:val="20"/>
                <w:szCs w:val="20"/>
              </w:rPr>
              <w:t>No Matrons and House Fathers</w:t>
            </w:r>
          </w:p>
        </w:tc>
        <w:tc>
          <w:tcPr>
            <w:tcW w:w="4366" w:type="dxa"/>
          </w:tcPr>
          <w:p w:rsidR="00AF222D" w:rsidRPr="009611A7" w:rsidRDefault="00544957" w:rsidP="009611A7">
            <w:pPr>
              <w:jc w:val="both"/>
              <w:rPr>
                <w:rFonts w:ascii="Arial" w:hAnsi="Arial" w:cs="Arial"/>
                <w:sz w:val="20"/>
                <w:szCs w:val="20"/>
              </w:rPr>
            </w:pPr>
            <w:r w:rsidRPr="009611A7">
              <w:rPr>
                <w:rFonts w:ascii="Arial" w:hAnsi="Arial" w:cs="Arial"/>
                <w:sz w:val="20"/>
                <w:szCs w:val="20"/>
              </w:rPr>
              <w:t>Deaf GSA were appointed however in the Phase lll of the Presidential Initiative they were not re-appointed because they receive Disability Grant.</w:t>
            </w:r>
          </w:p>
        </w:tc>
      </w:tr>
    </w:tbl>
    <w:p w:rsidR="00544957" w:rsidRPr="009611A7" w:rsidRDefault="00544957" w:rsidP="009611A7">
      <w:pPr>
        <w:spacing w:after="0" w:line="240" w:lineRule="auto"/>
        <w:jc w:val="both"/>
        <w:rPr>
          <w:rFonts w:ascii="Arial" w:hAnsi="Arial" w:cs="Arial"/>
          <w:sz w:val="20"/>
          <w:szCs w:val="20"/>
        </w:rPr>
      </w:pPr>
    </w:p>
    <w:p w:rsidR="00C51E4E" w:rsidRPr="009611A7" w:rsidRDefault="00544957" w:rsidP="009611A7">
      <w:pPr>
        <w:spacing w:after="0" w:line="240" w:lineRule="auto"/>
        <w:jc w:val="both"/>
        <w:rPr>
          <w:rFonts w:ascii="Arial" w:hAnsi="Arial" w:cs="Arial"/>
          <w:b/>
          <w:sz w:val="20"/>
          <w:szCs w:val="20"/>
        </w:rPr>
      </w:pPr>
      <w:r w:rsidRPr="009611A7">
        <w:rPr>
          <w:rFonts w:ascii="Arial" w:hAnsi="Arial" w:cs="Arial"/>
          <w:b/>
          <w:sz w:val="20"/>
          <w:szCs w:val="20"/>
        </w:rPr>
        <w:t>(ii) School Governing Board (SGB) Functionality</w:t>
      </w:r>
    </w:p>
    <w:tbl>
      <w:tblPr>
        <w:tblStyle w:val="TableGrid"/>
        <w:tblW w:w="0" w:type="auto"/>
        <w:tblLook w:val="04A0"/>
      </w:tblPr>
      <w:tblGrid>
        <w:gridCol w:w="2631"/>
        <w:gridCol w:w="2668"/>
        <w:gridCol w:w="3457"/>
      </w:tblGrid>
      <w:tr w:rsidR="000E0047" w:rsidRPr="009611A7" w:rsidTr="00E001C8">
        <w:tc>
          <w:tcPr>
            <w:tcW w:w="2631" w:type="dxa"/>
            <w:shd w:val="clear" w:color="auto" w:fill="D9D9D9" w:themeFill="background1" w:themeFillShade="D9"/>
          </w:tcPr>
          <w:p w:rsidR="000E0047" w:rsidRPr="009611A7" w:rsidRDefault="000E0047" w:rsidP="009611A7">
            <w:pPr>
              <w:jc w:val="both"/>
              <w:rPr>
                <w:rFonts w:ascii="Arial" w:hAnsi="Arial" w:cs="Arial"/>
                <w:b/>
                <w:sz w:val="20"/>
                <w:szCs w:val="20"/>
              </w:rPr>
            </w:pPr>
            <w:r w:rsidRPr="009611A7">
              <w:rPr>
                <w:rFonts w:ascii="Arial" w:hAnsi="Arial" w:cs="Arial"/>
                <w:b/>
                <w:sz w:val="20"/>
                <w:szCs w:val="20"/>
              </w:rPr>
              <w:t>ITEMS</w:t>
            </w:r>
          </w:p>
        </w:tc>
        <w:tc>
          <w:tcPr>
            <w:tcW w:w="2668" w:type="dxa"/>
            <w:shd w:val="clear" w:color="auto" w:fill="D9D9D9" w:themeFill="background1" w:themeFillShade="D9"/>
          </w:tcPr>
          <w:p w:rsidR="000E0047" w:rsidRPr="009611A7" w:rsidRDefault="000E0047" w:rsidP="009611A7">
            <w:pPr>
              <w:jc w:val="both"/>
              <w:rPr>
                <w:rFonts w:ascii="Arial" w:hAnsi="Arial" w:cs="Arial"/>
                <w:b/>
                <w:sz w:val="20"/>
                <w:szCs w:val="20"/>
              </w:rPr>
            </w:pPr>
            <w:r w:rsidRPr="009611A7">
              <w:rPr>
                <w:rFonts w:ascii="Arial" w:hAnsi="Arial" w:cs="Arial"/>
                <w:b/>
                <w:sz w:val="20"/>
                <w:szCs w:val="20"/>
              </w:rPr>
              <w:t>CURRENT STATUS</w:t>
            </w:r>
          </w:p>
        </w:tc>
        <w:tc>
          <w:tcPr>
            <w:tcW w:w="3457" w:type="dxa"/>
            <w:shd w:val="clear" w:color="auto" w:fill="D9D9D9" w:themeFill="background1" w:themeFillShade="D9"/>
          </w:tcPr>
          <w:p w:rsidR="000E0047" w:rsidRPr="009611A7" w:rsidRDefault="000E0047" w:rsidP="009611A7">
            <w:pPr>
              <w:jc w:val="both"/>
              <w:rPr>
                <w:rFonts w:ascii="Arial" w:hAnsi="Arial" w:cs="Arial"/>
                <w:b/>
                <w:sz w:val="20"/>
                <w:szCs w:val="20"/>
              </w:rPr>
            </w:pPr>
            <w:r w:rsidRPr="009611A7">
              <w:rPr>
                <w:rFonts w:ascii="Arial" w:hAnsi="Arial" w:cs="Arial"/>
                <w:b/>
                <w:sz w:val="20"/>
                <w:szCs w:val="20"/>
              </w:rPr>
              <w:t>PROGRESS/INTERVENTION</w:t>
            </w:r>
          </w:p>
        </w:tc>
      </w:tr>
      <w:tr w:rsidR="000E0047" w:rsidRPr="009611A7" w:rsidTr="00E001C8">
        <w:tc>
          <w:tcPr>
            <w:tcW w:w="2631" w:type="dxa"/>
          </w:tcPr>
          <w:p w:rsidR="001F156B" w:rsidRPr="009611A7" w:rsidRDefault="001F156B" w:rsidP="009611A7">
            <w:pPr>
              <w:jc w:val="both"/>
              <w:rPr>
                <w:rFonts w:ascii="Arial" w:hAnsi="Arial" w:cs="Arial"/>
                <w:sz w:val="20"/>
                <w:szCs w:val="20"/>
              </w:rPr>
            </w:pPr>
            <w:r w:rsidRPr="009611A7">
              <w:rPr>
                <w:rFonts w:ascii="Arial" w:hAnsi="Arial" w:cs="Arial"/>
                <w:sz w:val="20"/>
                <w:szCs w:val="20"/>
                <w:lang w:val="en-US"/>
              </w:rPr>
              <w:t>SGB Elections complied with section 24 of SASA</w:t>
            </w:r>
          </w:p>
          <w:p w:rsidR="000E0047" w:rsidRPr="009611A7" w:rsidRDefault="000E0047" w:rsidP="009611A7">
            <w:pPr>
              <w:jc w:val="both"/>
              <w:rPr>
                <w:rFonts w:ascii="Arial" w:hAnsi="Arial" w:cs="Arial"/>
                <w:sz w:val="20"/>
                <w:szCs w:val="20"/>
              </w:rPr>
            </w:pPr>
          </w:p>
        </w:tc>
        <w:tc>
          <w:tcPr>
            <w:tcW w:w="2668" w:type="dxa"/>
          </w:tcPr>
          <w:p w:rsidR="001F156B" w:rsidRPr="009611A7" w:rsidRDefault="001F156B" w:rsidP="009611A7">
            <w:pPr>
              <w:jc w:val="both"/>
              <w:rPr>
                <w:rFonts w:ascii="Arial" w:hAnsi="Arial" w:cs="Arial"/>
                <w:sz w:val="20"/>
                <w:szCs w:val="20"/>
              </w:rPr>
            </w:pPr>
            <w:r w:rsidRPr="009611A7">
              <w:rPr>
                <w:rFonts w:ascii="Arial" w:hAnsi="Arial" w:cs="Arial"/>
                <w:sz w:val="20"/>
                <w:szCs w:val="20"/>
                <w:lang w:val="en-US"/>
              </w:rPr>
              <w:t>T</w:t>
            </w:r>
            <w:r w:rsidRPr="009611A7">
              <w:rPr>
                <w:rFonts w:ascii="Arial" w:hAnsi="Arial" w:cs="Arial"/>
                <w:sz w:val="20"/>
                <w:szCs w:val="20"/>
              </w:rPr>
              <w:t>he full complement of the SGB is constituted.</w:t>
            </w:r>
          </w:p>
          <w:p w:rsidR="000E0047" w:rsidRPr="009611A7" w:rsidRDefault="000E0047" w:rsidP="009611A7">
            <w:pPr>
              <w:jc w:val="both"/>
              <w:rPr>
                <w:rFonts w:ascii="Arial" w:hAnsi="Arial" w:cs="Arial"/>
                <w:sz w:val="20"/>
                <w:szCs w:val="20"/>
              </w:rPr>
            </w:pPr>
          </w:p>
        </w:tc>
        <w:tc>
          <w:tcPr>
            <w:tcW w:w="3457" w:type="dxa"/>
          </w:tcPr>
          <w:p w:rsidR="001F156B" w:rsidRPr="009611A7" w:rsidRDefault="001F156B" w:rsidP="009611A7">
            <w:pPr>
              <w:jc w:val="both"/>
              <w:rPr>
                <w:rFonts w:ascii="Arial" w:hAnsi="Arial" w:cs="Arial"/>
                <w:sz w:val="20"/>
                <w:szCs w:val="20"/>
              </w:rPr>
            </w:pPr>
            <w:r w:rsidRPr="009611A7">
              <w:rPr>
                <w:rFonts w:ascii="Arial" w:hAnsi="Arial" w:cs="Arial"/>
                <w:sz w:val="20"/>
                <w:szCs w:val="20"/>
                <w:lang w:val="en-US"/>
              </w:rPr>
              <w:t>R</w:t>
            </w:r>
            <w:r w:rsidRPr="009611A7">
              <w:rPr>
                <w:rFonts w:ascii="Arial" w:hAnsi="Arial" w:cs="Arial"/>
                <w:sz w:val="20"/>
                <w:szCs w:val="20"/>
              </w:rPr>
              <w:t>CL Training:  22/02/2022</w:t>
            </w:r>
          </w:p>
          <w:p w:rsidR="000E0047" w:rsidRPr="009611A7" w:rsidRDefault="001F156B" w:rsidP="009611A7">
            <w:pPr>
              <w:jc w:val="both"/>
              <w:rPr>
                <w:rFonts w:ascii="Arial" w:hAnsi="Arial" w:cs="Arial"/>
                <w:sz w:val="20"/>
                <w:szCs w:val="20"/>
              </w:rPr>
            </w:pPr>
            <w:r w:rsidRPr="009611A7">
              <w:rPr>
                <w:rFonts w:ascii="Arial" w:hAnsi="Arial" w:cs="Arial"/>
                <w:sz w:val="20"/>
                <w:szCs w:val="20"/>
              </w:rPr>
              <w:t>SGB Office Bearers meeting:  15/03/2022</w:t>
            </w:r>
          </w:p>
        </w:tc>
      </w:tr>
      <w:tr w:rsidR="000E0047" w:rsidRPr="009611A7" w:rsidTr="00E001C8">
        <w:tc>
          <w:tcPr>
            <w:tcW w:w="2631" w:type="dxa"/>
          </w:tcPr>
          <w:p w:rsidR="000E0047" w:rsidRPr="009611A7" w:rsidRDefault="001F156B" w:rsidP="009611A7">
            <w:pPr>
              <w:jc w:val="both"/>
              <w:rPr>
                <w:rFonts w:ascii="Arial" w:hAnsi="Arial" w:cs="Arial"/>
                <w:sz w:val="20"/>
                <w:szCs w:val="20"/>
              </w:rPr>
            </w:pPr>
            <w:r w:rsidRPr="009611A7">
              <w:rPr>
                <w:rFonts w:ascii="Arial" w:hAnsi="Arial" w:cs="Arial"/>
                <w:sz w:val="20"/>
                <w:szCs w:val="20"/>
                <w:lang w:val="en-US"/>
              </w:rPr>
              <w:t>S</w:t>
            </w:r>
            <w:r w:rsidRPr="009611A7">
              <w:rPr>
                <w:rFonts w:ascii="Arial" w:hAnsi="Arial" w:cs="Arial"/>
                <w:sz w:val="20"/>
                <w:szCs w:val="20"/>
              </w:rPr>
              <w:t>GB meeting 2</w:t>
            </w:r>
            <w:r w:rsidRPr="009611A7">
              <w:rPr>
                <w:rFonts w:ascii="Arial" w:hAnsi="Arial" w:cs="Arial"/>
                <w:sz w:val="20"/>
                <w:szCs w:val="20"/>
                <w:vertAlign w:val="superscript"/>
              </w:rPr>
              <w:t>nd</w:t>
            </w:r>
            <w:r w:rsidRPr="009611A7">
              <w:rPr>
                <w:rFonts w:ascii="Arial" w:hAnsi="Arial" w:cs="Arial"/>
                <w:sz w:val="20"/>
                <w:szCs w:val="20"/>
              </w:rPr>
              <w:t xml:space="preserve"> quarter 14/05/22</w:t>
            </w:r>
          </w:p>
        </w:tc>
        <w:tc>
          <w:tcPr>
            <w:tcW w:w="2668" w:type="dxa"/>
          </w:tcPr>
          <w:p w:rsidR="000E0047" w:rsidRPr="009611A7" w:rsidRDefault="001F156B" w:rsidP="009611A7">
            <w:pPr>
              <w:jc w:val="both"/>
              <w:rPr>
                <w:rFonts w:ascii="Arial" w:hAnsi="Arial" w:cs="Arial"/>
                <w:sz w:val="20"/>
                <w:szCs w:val="20"/>
              </w:rPr>
            </w:pPr>
            <w:r w:rsidRPr="009611A7">
              <w:rPr>
                <w:rFonts w:ascii="Arial" w:hAnsi="Arial" w:cs="Arial"/>
                <w:sz w:val="20"/>
                <w:szCs w:val="20"/>
              </w:rPr>
              <w:t>Elections of the Office Bearers for the following year.</w:t>
            </w:r>
          </w:p>
        </w:tc>
        <w:tc>
          <w:tcPr>
            <w:tcW w:w="3457" w:type="dxa"/>
          </w:tcPr>
          <w:p w:rsidR="001F156B" w:rsidRPr="009611A7" w:rsidRDefault="001F156B" w:rsidP="009611A7">
            <w:pPr>
              <w:jc w:val="both"/>
              <w:rPr>
                <w:rFonts w:ascii="Arial" w:hAnsi="Arial" w:cs="Arial"/>
                <w:sz w:val="20"/>
                <w:szCs w:val="20"/>
              </w:rPr>
            </w:pPr>
            <w:r w:rsidRPr="009611A7">
              <w:rPr>
                <w:rFonts w:ascii="Arial" w:hAnsi="Arial" w:cs="Arial"/>
                <w:sz w:val="20"/>
                <w:szCs w:val="20"/>
                <w:lang w:val="en-US"/>
              </w:rPr>
              <w:t>R</w:t>
            </w:r>
            <w:r w:rsidRPr="009611A7">
              <w:rPr>
                <w:rFonts w:ascii="Arial" w:hAnsi="Arial" w:cs="Arial"/>
                <w:sz w:val="20"/>
                <w:szCs w:val="20"/>
              </w:rPr>
              <w:t>eshuffle of the SGB Office Bearers</w:t>
            </w:r>
          </w:p>
          <w:p w:rsidR="000E0047" w:rsidRPr="009611A7" w:rsidRDefault="000E0047" w:rsidP="009611A7">
            <w:pPr>
              <w:jc w:val="both"/>
              <w:rPr>
                <w:rFonts w:ascii="Arial" w:hAnsi="Arial" w:cs="Arial"/>
                <w:sz w:val="20"/>
                <w:szCs w:val="20"/>
              </w:rPr>
            </w:pPr>
          </w:p>
        </w:tc>
      </w:tr>
      <w:tr w:rsidR="001F156B" w:rsidRPr="009611A7" w:rsidTr="00E001C8">
        <w:tc>
          <w:tcPr>
            <w:tcW w:w="2631" w:type="dxa"/>
          </w:tcPr>
          <w:p w:rsidR="001F156B" w:rsidRPr="009611A7" w:rsidRDefault="001F156B" w:rsidP="009611A7">
            <w:pPr>
              <w:jc w:val="both"/>
              <w:rPr>
                <w:rFonts w:ascii="Arial" w:hAnsi="Arial" w:cs="Arial"/>
                <w:sz w:val="20"/>
                <w:szCs w:val="20"/>
                <w:lang w:val="en-US"/>
              </w:rPr>
            </w:pPr>
            <w:r w:rsidRPr="009611A7">
              <w:rPr>
                <w:rFonts w:ascii="Arial" w:hAnsi="Arial" w:cs="Arial"/>
                <w:sz w:val="20"/>
                <w:szCs w:val="20"/>
              </w:rPr>
              <w:t>Interpreter</w:t>
            </w:r>
          </w:p>
        </w:tc>
        <w:tc>
          <w:tcPr>
            <w:tcW w:w="2668" w:type="dxa"/>
          </w:tcPr>
          <w:p w:rsidR="001F156B" w:rsidRPr="009611A7" w:rsidRDefault="001F156B" w:rsidP="009611A7">
            <w:pPr>
              <w:jc w:val="both"/>
              <w:rPr>
                <w:rFonts w:ascii="Arial" w:hAnsi="Arial" w:cs="Arial"/>
                <w:sz w:val="20"/>
                <w:szCs w:val="20"/>
              </w:rPr>
            </w:pPr>
            <w:r w:rsidRPr="009611A7">
              <w:rPr>
                <w:rFonts w:ascii="Arial" w:hAnsi="Arial" w:cs="Arial"/>
                <w:sz w:val="20"/>
                <w:szCs w:val="20"/>
              </w:rPr>
              <w:t>No Interpreter</w:t>
            </w:r>
          </w:p>
        </w:tc>
        <w:tc>
          <w:tcPr>
            <w:tcW w:w="3457" w:type="dxa"/>
          </w:tcPr>
          <w:p w:rsidR="001F156B" w:rsidRPr="009611A7" w:rsidRDefault="001F156B" w:rsidP="009611A7">
            <w:pPr>
              <w:jc w:val="both"/>
              <w:rPr>
                <w:rFonts w:ascii="Arial" w:hAnsi="Arial" w:cs="Arial"/>
                <w:sz w:val="20"/>
                <w:szCs w:val="20"/>
              </w:rPr>
            </w:pPr>
            <w:r w:rsidRPr="009611A7">
              <w:rPr>
                <w:rFonts w:ascii="Arial" w:hAnsi="Arial" w:cs="Arial"/>
                <w:sz w:val="20"/>
                <w:szCs w:val="20"/>
              </w:rPr>
              <w:t xml:space="preserve">Post advertised </w:t>
            </w:r>
          </w:p>
          <w:p w:rsidR="001F156B" w:rsidRPr="009611A7" w:rsidRDefault="001F156B" w:rsidP="009611A7">
            <w:pPr>
              <w:jc w:val="both"/>
              <w:rPr>
                <w:rFonts w:ascii="Arial" w:hAnsi="Arial" w:cs="Arial"/>
                <w:sz w:val="20"/>
                <w:szCs w:val="20"/>
                <w:lang w:val="en-US"/>
              </w:rPr>
            </w:pPr>
            <w:r w:rsidRPr="009611A7">
              <w:rPr>
                <w:rFonts w:ascii="Arial" w:hAnsi="Arial" w:cs="Arial"/>
                <w:sz w:val="20"/>
                <w:szCs w:val="20"/>
              </w:rPr>
              <w:t>Closing date 22 April 2022</w:t>
            </w:r>
          </w:p>
        </w:tc>
      </w:tr>
    </w:tbl>
    <w:p w:rsidR="000E0047" w:rsidRPr="009611A7" w:rsidRDefault="001F156B" w:rsidP="009611A7">
      <w:pPr>
        <w:spacing w:after="0" w:line="240" w:lineRule="auto"/>
        <w:jc w:val="both"/>
        <w:rPr>
          <w:rFonts w:ascii="Arial" w:hAnsi="Arial" w:cs="Arial"/>
          <w:sz w:val="20"/>
          <w:szCs w:val="20"/>
        </w:rPr>
      </w:pPr>
      <w:r w:rsidRPr="009611A7">
        <w:rPr>
          <w:rFonts w:ascii="Arial" w:hAnsi="Arial" w:cs="Arial"/>
          <w:sz w:val="20"/>
          <w:szCs w:val="20"/>
        </w:rPr>
        <w:t xml:space="preserve"> </w:t>
      </w:r>
    </w:p>
    <w:p w:rsidR="00F84E33" w:rsidRPr="009611A7" w:rsidRDefault="001F156B" w:rsidP="009611A7">
      <w:pPr>
        <w:spacing w:after="0" w:line="240" w:lineRule="auto"/>
        <w:jc w:val="both"/>
        <w:rPr>
          <w:rFonts w:ascii="Arial" w:hAnsi="Arial" w:cs="Arial"/>
          <w:b/>
          <w:sz w:val="20"/>
          <w:szCs w:val="20"/>
        </w:rPr>
      </w:pPr>
      <w:r w:rsidRPr="009611A7">
        <w:rPr>
          <w:rFonts w:ascii="Arial" w:hAnsi="Arial" w:cs="Arial"/>
          <w:b/>
          <w:sz w:val="20"/>
          <w:szCs w:val="20"/>
        </w:rPr>
        <w:t>(iii) Stakeholder involvement</w:t>
      </w:r>
    </w:p>
    <w:tbl>
      <w:tblPr>
        <w:tblStyle w:val="TableGrid"/>
        <w:tblW w:w="0" w:type="auto"/>
        <w:tblLook w:val="04A0"/>
      </w:tblPr>
      <w:tblGrid>
        <w:gridCol w:w="1676"/>
        <w:gridCol w:w="4411"/>
        <w:gridCol w:w="2895"/>
      </w:tblGrid>
      <w:tr w:rsidR="001F156B" w:rsidRPr="009611A7" w:rsidTr="00997D0E">
        <w:tc>
          <w:tcPr>
            <w:tcW w:w="1696" w:type="dxa"/>
            <w:shd w:val="clear" w:color="auto" w:fill="D9D9D9" w:themeFill="background1" w:themeFillShade="D9"/>
          </w:tcPr>
          <w:p w:rsidR="001F156B" w:rsidRPr="009611A7" w:rsidRDefault="001F156B" w:rsidP="009611A7">
            <w:pPr>
              <w:jc w:val="both"/>
              <w:rPr>
                <w:rFonts w:ascii="Arial" w:hAnsi="Arial" w:cs="Arial"/>
                <w:b/>
                <w:sz w:val="20"/>
                <w:szCs w:val="20"/>
              </w:rPr>
            </w:pPr>
            <w:r w:rsidRPr="009611A7">
              <w:rPr>
                <w:rFonts w:ascii="Arial" w:hAnsi="Arial" w:cs="Arial"/>
                <w:b/>
                <w:sz w:val="20"/>
                <w:szCs w:val="20"/>
              </w:rPr>
              <w:t>ITEM</w:t>
            </w:r>
          </w:p>
        </w:tc>
        <w:tc>
          <w:tcPr>
            <w:tcW w:w="4536" w:type="dxa"/>
            <w:shd w:val="clear" w:color="auto" w:fill="D9D9D9" w:themeFill="background1" w:themeFillShade="D9"/>
          </w:tcPr>
          <w:p w:rsidR="001F156B" w:rsidRPr="009611A7" w:rsidRDefault="001F156B" w:rsidP="009611A7">
            <w:pPr>
              <w:jc w:val="both"/>
              <w:rPr>
                <w:rFonts w:ascii="Arial" w:hAnsi="Arial" w:cs="Arial"/>
                <w:b/>
                <w:sz w:val="20"/>
                <w:szCs w:val="20"/>
              </w:rPr>
            </w:pPr>
            <w:r w:rsidRPr="009611A7">
              <w:rPr>
                <w:rFonts w:ascii="Arial" w:hAnsi="Arial" w:cs="Arial"/>
                <w:b/>
                <w:sz w:val="20"/>
                <w:szCs w:val="20"/>
              </w:rPr>
              <w:t>CURRENT STATUS</w:t>
            </w:r>
          </w:p>
        </w:tc>
        <w:tc>
          <w:tcPr>
            <w:tcW w:w="2524" w:type="dxa"/>
            <w:shd w:val="clear" w:color="auto" w:fill="D9D9D9" w:themeFill="background1" w:themeFillShade="D9"/>
          </w:tcPr>
          <w:p w:rsidR="001F156B" w:rsidRPr="009611A7" w:rsidRDefault="001F156B" w:rsidP="009611A7">
            <w:pPr>
              <w:jc w:val="both"/>
              <w:rPr>
                <w:rFonts w:ascii="Arial" w:hAnsi="Arial" w:cs="Arial"/>
                <w:b/>
                <w:sz w:val="20"/>
                <w:szCs w:val="20"/>
              </w:rPr>
            </w:pPr>
            <w:r w:rsidRPr="009611A7">
              <w:rPr>
                <w:rFonts w:ascii="Arial" w:hAnsi="Arial" w:cs="Arial"/>
                <w:b/>
                <w:sz w:val="20"/>
                <w:szCs w:val="20"/>
              </w:rPr>
              <w:t>PROGRESS/INTERVENTION</w:t>
            </w:r>
          </w:p>
        </w:tc>
      </w:tr>
      <w:tr w:rsidR="001F156B" w:rsidRPr="009611A7" w:rsidTr="00997D0E">
        <w:trPr>
          <w:trHeight w:val="3210"/>
        </w:trPr>
        <w:tc>
          <w:tcPr>
            <w:tcW w:w="1696" w:type="dxa"/>
          </w:tcPr>
          <w:p w:rsidR="001F156B" w:rsidRPr="009611A7" w:rsidRDefault="001F156B" w:rsidP="009611A7">
            <w:pPr>
              <w:jc w:val="both"/>
              <w:rPr>
                <w:rFonts w:ascii="Arial" w:hAnsi="Arial" w:cs="Arial"/>
                <w:sz w:val="20"/>
                <w:szCs w:val="20"/>
              </w:rPr>
            </w:pPr>
            <w:r w:rsidRPr="009611A7">
              <w:rPr>
                <w:rFonts w:ascii="Arial" w:hAnsi="Arial" w:cs="Arial"/>
                <w:sz w:val="20"/>
                <w:szCs w:val="20"/>
                <w:lang w:val="en-US"/>
              </w:rPr>
              <w:lastRenderedPageBreak/>
              <w:t>SAPS,</w:t>
            </w:r>
            <w:r w:rsidR="00513C86" w:rsidRPr="009611A7">
              <w:rPr>
                <w:rFonts w:ascii="Arial" w:hAnsi="Arial" w:cs="Arial"/>
                <w:sz w:val="20"/>
                <w:szCs w:val="20"/>
                <w:lang w:val="en-US"/>
              </w:rPr>
              <w:t xml:space="preserve"> </w:t>
            </w:r>
            <w:r w:rsidRPr="009611A7">
              <w:rPr>
                <w:rFonts w:ascii="Arial" w:hAnsi="Arial" w:cs="Arial"/>
                <w:sz w:val="20"/>
                <w:szCs w:val="20"/>
                <w:lang w:val="en-US"/>
              </w:rPr>
              <w:t>DSD</w:t>
            </w:r>
          </w:p>
          <w:p w:rsidR="001F156B" w:rsidRPr="009611A7" w:rsidRDefault="001F156B" w:rsidP="009611A7">
            <w:pPr>
              <w:jc w:val="both"/>
              <w:rPr>
                <w:rFonts w:ascii="Arial" w:hAnsi="Arial" w:cs="Arial"/>
                <w:sz w:val="20"/>
                <w:szCs w:val="20"/>
              </w:rPr>
            </w:pPr>
            <w:r w:rsidRPr="009611A7">
              <w:rPr>
                <w:rFonts w:ascii="Arial" w:hAnsi="Arial" w:cs="Arial"/>
                <w:sz w:val="20"/>
                <w:szCs w:val="20"/>
                <w:lang w:val="en-US"/>
              </w:rPr>
              <w:t>Thuthuzela Centre</w:t>
            </w:r>
          </w:p>
          <w:p w:rsidR="001F156B" w:rsidRPr="009611A7" w:rsidRDefault="001F156B" w:rsidP="009611A7">
            <w:pPr>
              <w:rPr>
                <w:rFonts w:ascii="Arial" w:hAnsi="Arial" w:cs="Arial"/>
                <w:sz w:val="20"/>
                <w:szCs w:val="20"/>
              </w:rPr>
            </w:pPr>
            <w:r w:rsidRPr="009611A7">
              <w:rPr>
                <w:rFonts w:ascii="Arial" w:hAnsi="Arial" w:cs="Arial"/>
                <w:sz w:val="20"/>
                <w:szCs w:val="20"/>
                <w:lang w:val="en-US"/>
              </w:rPr>
              <w:t>Inclusive Education services</w:t>
            </w:r>
          </w:p>
          <w:p w:rsidR="001F156B" w:rsidRPr="009611A7" w:rsidRDefault="001F156B" w:rsidP="009611A7">
            <w:pPr>
              <w:jc w:val="both"/>
              <w:rPr>
                <w:rFonts w:ascii="Arial" w:hAnsi="Arial" w:cs="Arial"/>
                <w:sz w:val="20"/>
                <w:szCs w:val="20"/>
              </w:rPr>
            </w:pPr>
            <w:r w:rsidRPr="009611A7">
              <w:rPr>
                <w:rFonts w:ascii="Arial" w:hAnsi="Arial" w:cs="Arial"/>
                <w:sz w:val="20"/>
                <w:szCs w:val="20"/>
                <w:lang w:val="en-US"/>
              </w:rPr>
              <w:t>District Education</w:t>
            </w:r>
          </w:p>
        </w:tc>
        <w:tc>
          <w:tcPr>
            <w:tcW w:w="4536" w:type="dxa"/>
          </w:tcPr>
          <w:p w:rsidR="001F156B" w:rsidRPr="009611A7" w:rsidRDefault="001F156B" w:rsidP="009611A7">
            <w:pPr>
              <w:jc w:val="both"/>
              <w:rPr>
                <w:rFonts w:ascii="Arial" w:hAnsi="Arial" w:cs="Arial"/>
                <w:sz w:val="20"/>
                <w:szCs w:val="20"/>
              </w:rPr>
            </w:pPr>
            <w:r w:rsidRPr="009611A7">
              <w:rPr>
                <w:rFonts w:ascii="Arial" w:hAnsi="Arial" w:cs="Arial"/>
                <w:sz w:val="20"/>
                <w:szCs w:val="20"/>
                <w:lang w:val="en-US"/>
              </w:rPr>
              <w:t>Emotional Abuse cases:  28/02/2022</w:t>
            </w:r>
          </w:p>
          <w:p w:rsidR="001F156B" w:rsidRPr="009611A7" w:rsidRDefault="001F156B" w:rsidP="009611A7">
            <w:pPr>
              <w:jc w:val="both"/>
              <w:rPr>
                <w:rFonts w:ascii="Arial" w:hAnsi="Arial" w:cs="Arial"/>
                <w:sz w:val="20"/>
                <w:szCs w:val="20"/>
              </w:rPr>
            </w:pPr>
            <w:r w:rsidRPr="009611A7">
              <w:rPr>
                <w:rFonts w:ascii="Arial" w:hAnsi="Arial" w:cs="Arial"/>
                <w:sz w:val="20"/>
                <w:szCs w:val="20"/>
              </w:rPr>
              <w:t>Alleged Sexual Assault:  05/03/2022</w:t>
            </w:r>
          </w:p>
          <w:p w:rsidR="001F156B" w:rsidRPr="009611A7" w:rsidRDefault="001F156B" w:rsidP="009611A7">
            <w:pPr>
              <w:jc w:val="both"/>
              <w:rPr>
                <w:rFonts w:ascii="Arial" w:hAnsi="Arial" w:cs="Arial"/>
                <w:sz w:val="20"/>
                <w:szCs w:val="20"/>
              </w:rPr>
            </w:pPr>
          </w:p>
          <w:p w:rsidR="001F156B" w:rsidRPr="009611A7" w:rsidRDefault="001F156B" w:rsidP="009611A7">
            <w:pPr>
              <w:jc w:val="both"/>
              <w:rPr>
                <w:rFonts w:ascii="Arial" w:hAnsi="Arial" w:cs="Arial"/>
                <w:sz w:val="20"/>
                <w:szCs w:val="20"/>
              </w:rPr>
            </w:pPr>
            <w:r w:rsidRPr="009611A7">
              <w:rPr>
                <w:rFonts w:ascii="Arial" w:hAnsi="Arial" w:cs="Arial"/>
                <w:sz w:val="20"/>
                <w:szCs w:val="20"/>
              </w:rPr>
              <w:t>Psychosocial support of the victims. Form 22 completed and submitted to DSD and Education.</w:t>
            </w:r>
          </w:p>
        </w:tc>
        <w:tc>
          <w:tcPr>
            <w:tcW w:w="2524" w:type="dxa"/>
          </w:tcPr>
          <w:p w:rsidR="001F156B" w:rsidRPr="009611A7" w:rsidRDefault="001F156B" w:rsidP="009611A7">
            <w:pPr>
              <w:jc w:val="both"/>
              <w:rPr>
                <w:rFonts w:ascii="Arial" w:hAnsi="Arial" w:cs="Arial"/>
                <w:sz w:val="20"/>
                <w:szCs w:val="20"/>
              </w:rPr>
            </w:pPr>
            <w:r w:rsidRPr="009611A7">
              <w:rPr>
                <w:rFonts w:ascii="Arial" w:hAnsi="Arial" w:cs="Arial"/>
                <w:sz w:val="20"/>
                <w:szCs w:val="20"/>
                <w:lang w:val="en-US"/>
              </w:rPr>
              <w:t>Matter still with the Police</w:t>
            </w:r>
          </w:p>
          <w:p w:rsidR="001F156B" w:rsidRPr="009611A7" w:rsidRDefault="001F156B" w:rsidP="009611A7">
            <w:pPr>
              <w:jc w:val="both"/>
              <w:rPr>
                <w:rFonts w:ascii="Arial" w:hAnsi="Arial" w:cs="Arial"/>
                <w:sz w:val="20"/>
                <w:szCs w:val="20"/>
              </w:rPr>
            </w:pPr>
            <w:r w:rsidRPr="009611A7">
              <w:rPr>
                <w:rFonts w:ascii="Arial" w:hAnsi="Arial" w:cs="Arial"/>
                <w:sz w:val="20"/>
                <w:szCs w:val="20"/>
                <w:lang w:val="en-US"/>
              </w:rPr>
              <w:t>Parental involvement</w:t>
            </w:r>
          </w:p>
          <w:p w:rsidR="001F156B" w:rsidRPr="009611A7" w:rsidRDefault="001F156B" w:rsidP="009611A7">
            <w:pPr>
              <w:jc w:val="both"/>
              <w:rPr>
                <w:rFonts w:ascii="Arial" w:hAnsi="Arial" w:cs="Arial"/>
                <w:sz w:val="20"/>
                <w:szCs w:val="20"/>
              </w:rPr>
            </w:pPr>
          </w:p>
          <w:p w:rsidR="001F156B" w:rsidRPr="009611A7" w:rsidRDefault="001F156B" w:rsidP="009611A7">
            <w:pPr>
              <w:jc w:val="both"/>
              <w:rPr>
                <w:rFonts w:ascii="Arial" w:hAnsi="Arial" w:cs="Arial"/>
                <w:sz w:val="20"/>
                <w:szCs w:val="20"/>
              </w:rPr>
            </w:pPr>
          </w:p>
          <w:p w:rsidR="00513C86" w:rsidRPr="009611A7" w:rsidRDefault="00513C86" w:rsidP="009611A7">
            <w:pPr>
              <w:jc w:val="both"/>
              <w:rPr>
                <w:rFonts w:ascii="Arial" w:hAnsi="Arial" w:cs="Arial"/>
                <w:sz w:val="20"/>
                <w:szCs w:val="20"/>
              </w:rPr>
            </w:pPr>
          </w:p>
          <w:p w:rsidR="00513C86" w:rsidRPr="009611A7" w:rsidRDefault="00513C86" w:rsidP="009611A7">
            <w:pPr>
              <w:jc w:val="both"/>
              <w:rPr>
                <w:rFonts w:ascii="Arial" w:hAnsi="Arial" w:cs="Arial"/>
                <w:sz w:val="20"/>
                <w:szCs w:val="20"/>
              </w:rPr>
            </w:pPr>
            <w:r w:rsidRPr="009611A7">
              <w:rPr>
                <w:rFonts w:ascii="Arial" w:hAnsi="Arial" w:cs="Arial"/>
                <w:sz w:val="20"/>
                <w:szCs w:val="20"/>
                <w:lang w:val="en-US"/>
              </w:rPr>
              <w:t>Magistrate Courts; the alleged perpetrator appears today.</w:t>
            </w:r>
          </w:p>
        </w:tc>
      </w:tr>
      <w:tr w:rsidR="001F156B" w:rsidRPr="009611A7" w:rsidTr="00997D0E">
        <w:tc>
          <w:tcPr>
            <w:tcW w:w="1696" w:type="dxa"/>
          </w:tcPr>
          <w:p w:rsidR="00EA0890" w:rsidRPr="009611A7" w:rsidRDefault="00EA0890" w:rsidP="009611A7">
            <w:pPr>
              <w:jc w:val="both"/>
              <w:rPr>
                <w:rFonts w:ascii="Arial" w:hAnsi="Arial" w:cs="Arial"/>
                <w:sz w:val="20"/>
                <w:szCs w:val="20"/>
              </w:rPr>
            </w:pPr>
            <w:r w:rsidRPr="009611A7">
              <w:rPr>
                <w:rFonts w:ascii="Arial" w:hAnsi="Arial" w:cs="Arial"/>
                <w:sz w:val="20"/>
                <w:szCs w:val="20"/>
                <w:lang w:val="en-US"/>
              </w:rPr>
              <w:t>DSD</w:t>
            </w:r>
          </w:p>
          <w:p w:rsidR="00EA0890" w:rsidRPr="009611A7" w:rsidRDefault="00EA0890" w:rsidP="009611A7">
            <w:pPr>
              <w:jc w:val="both"/>
              <w:rPr>
                <w:rFonts w:ascii="Arial" w:hAnsi="Arial" w:cs="Arial"/>
                <w:sz w:val="20"/>
                <w:szCs w:val="20"/>
              </w:rPr>
            </w:pPr>
            <w:r w:rsidRPr="009611A7">
              <w:rPr>
                <w:rFonts w:ascii="Arial" w:hAnsi="Arial" w:cs="Arial"/>
                <w:sz w:val="20"/>
                <w:szCs w:val="20"/>
                <w:lang w:val="en-US"/>
              </w:rPr>
              <w:t>PanSALB</w:t>
            </w:r>
          </w:p>
          <w:p w:rsidR="001F156B" w:rsidRPr="009611A7" w:rsidRDefault="001F156B" w:rsidP="009611A7">
            <w:pPr>
              <w:jc w:val="both"/>
              <w:rPr>
                <w:rFonts w:ascii="Arial" w:hAnsi="Arial" w:cs="Arial"/>
                <w:sz w:val="20"/>
                <w:szCs w:val="20"/>
              </w:rPr>
            </w:pPr>
          </w:p>
        </w:tc>
        <w:tc>
          <w:tcPr>
            <w:tcW w:w="4536" w:type="dxa"/>
          </w:tcPr>
          <w:p w:rsidR="00EA0890" w:rsidRPr="009611A7" w:rsidRDefault="00EA0890" w:rsidP="009611A7">
            <w:pPr>
              <w:jc w:val="both"/>
              <w:rPr>
                <w:rFonts w:ascii="Arial" w:hAnsi="Arial" w:cs="Arial"/>
                <w:sz w:val="20"/>
                <w:szCs w:val="20"/>
              </w:rPr>
            </w:pPr>
            <w:r w:rsidRPr="009611A7">
              <w:rPr>
                <w:rFonts w:ascii="Arial" w:hAnsi="Arial" w:cs="Arial"/>
                <w:sz w:val="20"/>
                <w:szCs w:val="20"/>
              </w:rPr>
              <w:t>Life Orientation Programmes – every Friday.</w:t>
            </w:r>
          </w:p>
          <w:p w:rsidR="001F156B" w:rsidRPr="009611A7" w:rsidRDefault="00EA0890" w:rsidP="009611A7">
            <w:pPr>
              <w:jc w:val="both"/>
              <w:rPr>
                <w:rFonts w:ascii="Arial" w:hAnsi="Arial" w:cs="Arial"/>
                <w:sz w:val="20"/>
                <w:szCs w:val="20"/>
              </w:rPr>
            </w:pPr>
            <w:r w:rsidRPr="009611A7">
              <w:rPr>
                <w:rFonts w:ascii="Arial" w:hAnsi="Arial" w:cs="Arial"/>
                <w:sz w:val="20"/>
                <w:szCs w:val="20"/>
              </w:rPr>
              <w:t>SASL training for Parents: 04/04/2022</w:t>
            </w:r>
          </w:p>
        </w:tc>
        <w:tc>
          <w:tcPr>
            <w:tcW w:w="2524" w:type="dxa"/>
          </w:tcPr>
          <w:p w:rsidR="00EA0890" w:rsidRPr="009611A7" w:rsidRDefault="00EA0890" w:rsidP="009611A7">
            <w:pPr>
              <w:jc w:val="both"/>
              <w:rPr>
                <w:rFonts w:ascii="Arial" w:hAnsi="Arial" w:cs="Arial"/>
                <w:sz w:val="20"/>
                <w:szCs w:val="20"/>
              </w:rPr>
            </w:pPr>
            <w:r w:rsidRPr="009611A7">
              <w:rPr>
                <w:rFonts w:ascii="Arial" w:hAnsi="Arial" w:cs="Arial"/>
                <w:sz w:val="20"/>
                <w:szCs w:val="20"/>
                <w:lang w:val="en-US"/>
              </w:rPr>
              <w:t>Teenage Pregnancy</w:t>
            </w:r>
          </w:p>
          <w:p w:rsidR="00EA0890" w:rsidRPr="009611A7" w:rsidRDefault="00EA0890" w:rsidP="009611A7">
            <w:pPr>
              <w:jc w:val="both"/>
              <w:rPr>
                <w:rFonts w:ascii="Arial" w:hAnsi="Arial" w:cs="Arial"/>
                <w:sz w:val="20"/>
                <w:szCs w:val="20"/>
              </w:rPr>
            </w:pPr>
            <w:r w:rsidRPr="009611A7">
              <w:rPr>
                <w:rFonts w:ascii="Arial" w:hAnsi="Arial" w:cs="Arial"/>
                <w:sz w:val="20"/>
                <w:szCs w:val="20"/>
                <w:lang w:val="en-US"/>
              </w:rPr>
              <w:t xml:space="preserve"> Substance abuse</w:t>
            </w:r>
          </w:p>
          <w:p w:rsidR="001F156B" w:rsidRPr="009611A7" w:rsidRDefault="001F156B" w:rsidP="009611A7">
            <w:pPr>
              <w:jc w:val="both"/>
              <w:rPr>
                <w:rFonts w:ascii="Arial" w:hAnsi="Arial" w:cs="Arial"/>
                <w:sz w:val="20"/>
                <w:szCs w:val="20"/>
              </w:rPr>
            </w:pPr>
          </w:p>
        </w:tc>
      </w:tr>
      <w:tr w:rsidR="00EA0890" w:rsidRPr="009611A7" w:rsidTr="00997D0E">
        <w:tc>
          <w:tcPr>
            <w:tcW w:w="1696" w:type="dxa"/>
          </w:tcPr>
          <w:p w:rsidR="00EA0890" w:rsidRPr="009611A7" w:rsidRDefault="00EA0890" w:rsidP="009611A7">
            <w:pPr>
              <w:jc w:val="both"/>
              <w:rPr>
                <w:rFonts w:ascii="Arial" w:hAnsi="Arial" w:cs="Arial"/>
                <w:sz w:val="20"/>
                <w:szCs w:val="20"/>
                <w:lang w:val="en-US"/>
              </w:rPr>
            </w:pPr>
            <w:r w:rsidRPr="009611A7">
              <w:rPr>
                <w:rFonts w:ascii="Arial" w:hAnsi="Arial" w:cs="Arial"/>
                <w:sz w:val="20"/>
                <w:szCs w:val="20"/>
                <w:lang w:val="en-US"/>
              </w:rPr>
              <w:t>Health</w:t>
            </w:r>
          </w:p>
        </w:tc>
        <w:tc>
          <w:tcPr>
            <w:tcW w:w="4536" w:type="dxa"/>
          </w:tcPr>
          <w:p w:rsidR="00EA0890" w:rsidRPr="009611A7" w:rsidRDefault="00EA0890" w:rsidP="009611A7">
            <w:pPr>
              <w:jc w:val="both"/>
              <w:rPr>
                <w:rFonts w:ascii="Arial" w:hAnsi="Arial" w:cs="Arial"/>
                <w:sz w:val="20"/>
                <w:szCs w:val="20"/>
              </w:rPr>
            </w:pPr>
            <w:r w:rsidRPr="009611A7">
              <w:rPr>
                <w:rFonts w:ascii="Arial" w:hAnsi="Arial" w:cs="Arial"/>
                <w:sz w:val="20"/>
                <w:szCs w:val="20"/>
              </w:rPr>
              <w:t>Local Clinic</w:t>
            </w:r>
          </w:p>
          <w:p w:rsidR="00EA0890" w:rsidRPr="009611A7" w:rsidRDefault="00EA0890" w:rsidP="009611A7">
            <w:pPr>
              <w:jc w:val="both"/>
              <w:rPr>
                <w:rFonts w:ascii="Arial" w:hAnsi="Arial" w:cs="Arial"/>
                <w:sz w:val="20"/>
                <w:szCs w:val="20"/>
              </w:rPr>
            </w:pPr>
            <w:r w:rsidRPr="009611A7">
              <w:rPr>
                <w:rFonts w:ascii="Arial" w:hAnsi="Arial" w:cs="Arial"/>
                <w:sz w:val="20"/>
                <w:szCs w:val="20"/>
              </w:rPr>
              <w:t>Covid-19 Vaccination of learners: 12/04/20225</w:t>
            </w:r>
          </w:p>
        </w:tc>
        <w:tc>
          <w:tcPr>
            <w:tcW w:w="2524" w:type="dxa"/>
          </w:tcPr>
          <w:p w:rsidR="00EA0890" w:rsidRPr="009611A7" w:rsidRDefault="00EA0890" w:rsidP="009611A7">
            <w:pPr>
              <w:jc w:val="both"/>
              <w:rPr>
                <w:rFonts w:ascii="Arial" w:hAnsi="Arial" w:cs="Arial"/>
                <w:sz w:val="20"/>
                <w:szCs w:val="20"/>
                <w:lang w:val="en-US"/>
              </w:rPr>
            </w:pPr>
            <w:r w:rsidRPr="009611A7">
              <w:rPr>
                <w:rFonts w:ascii="Arial" w:hAnsi="Arial" w:cs="Arial"/>
                <w:sz w:val="20"/>
                <w:szCs w:val="20"/>
                <w:lang w:val="en-US"/>
              </w:rPr>
              <w:t>Various ailments</w:t>
            </w:r>
          </w:p>
        </w:tc>
      </w:tr>
    </w:tbl>
    <w:p w:rsidR="000E0047" w:rsidRPr="009611A7" w:rsidRDefault="000E0047" w:rsidP="009611A7">
      <w:pPr>
        <w:spacing w:after="0" w:line="240" w:lineRule="auto"/>
        <w:jc w:val="both"/>
        <w:rPr>
          <w:rFonts w:ascii="Arial" w:hAnsi="Arial" w:cs="Arial"/>
          <w:sz w:val="20"/>
          <w:szCs w:val="20"/>
        </w:rPr>
      </w:pPr>
    </w:p>
    <w:p w:rsidR="00EA0890" w:rsidRPr="009611A7" w:rsidRDefault="00EA0890" w:rsidP="009611A7">
      <w:pPr>
        <w:spacing w:after="0" w:line="240" w:lineRule="auto"/>
        <w:jc w:val="both"/>
        <w:rPr>
          <w:rFonts w:ascii="Arial" w:hAnsi="Arial" w:cs="Arial"/>
          <w:b/>
          <w:sz w:val="20"/>
          <w:szCs w:val="20"/>
        </w:rPr>
      </w:pPr>
      <w:r w:rsidRPr="009611A7">
        <w:rPr>
          <w:rFonts w:ascii="Arial" w:hAnsi="Arial" w:cs="Arial"/>
          <w:b/>
          <w:sz w:val="20"/>
          <w:szCs w:val="20"/>
        </w:rPr>
        <w:t>(iv) Benchmarking</w:t>
      </w:r>
    </w:p>
    <w:p w:rsidR="00EA0890" w:rsidRPr="009611A7" w:rsidRDefault="004E2846" w:rsidP="009611A7">
      <w:pPr>
        <w:spacing w:after="0" w:line="240" w:lineRule="auto"/>
        <w:jc w:val="both"/>
        <w:rPr>
          <w:rFonts w:ascii="Arial" w:hAnsi="Arial" w:cs="Arial"/>
          <w:sz w:val="20"/>
          <w:szCs w:val="20"/>
        </w:rPr>
      </w:pPr>
      <w:r w:rsidRPr="009611A7">
        <w:rPr>
          <w:rFonts w:ascii="Arial" w:hAnsi="Arial" w:cs="Arial"/>
          <w:sz w:val="20"/>
          <w:szCs w:val="20"/>
        </w:rPr>
        <w:t>With respect to benchmarking, t</w:t>
      </w:r>
      <w:r w:rsidR="00EA0890" w:rsidRPr="009611A7">
        <w:rPr>
          <w:rFonts w:ascii="Arial" w:hAnsi="Arial" w:cs="Arial"/>
          <w:sz w:val="20"/>
          <w:szCs w:val="20"/>
        </w:rPr>
        <w:t xml:space="preserve">he </w:t>
      </w:r>
      <w:r w:rsidRPr="009611A7">
        <w:rPr>
          <w:rFonts w:ascii="Arial" w:hAnsi="Arial" w:cs="Arial"/>
          <w:sz w:val="20"/>
          <w:szCs w:val="20"/>
        </w:rPr>
        <w:t>official from the district management team</w:t>
      </w:r>
      <w:r w:rsidR="00EA0890" w:rsidRPr="009611A7">
        <w:rPr>
          <w:rFonts w:ascii="Arial" w:hAnsi="Arial" w:cs="Arial"/>
          <w:sz w:val="20"/>
          <w:szCs w:val="20"/>
        </w:rPr>
        <w:t xml:space="preserve"> indicated that:</w:t>
      </w:r>
    </w:p>
    <w:p w:rsidR="006C2702" w:rsidRPr="009611A7" w:rsidRDefault="00414B43" w:rsidP="009611A7">
      <w:pPr>
        <w:numPr>
          <w:ilvl w:val="0"/>
          <w:numId w:val="5"/>
        </w:numPr>
        <w:spacing w:after="0" w:line="240" w:lineRule="auto"/>
        <w:jc w:val="both"/>
        <w:rPr>
          <w:rFonts w:ascii="Arial" w:hAnsi="Arial" w:cs="Arial"/>
          <w:sz w:val="20"/>
          <w:szCs w:val="20"/>
        </w:rPr>
      </w:pPr>
      <w:r w:rsidRPr="009611A7">
        <w:rPr>
          <w:rFonts w:ascii="Arial" w:hAnsi="Arial" w:cs="Arial"/>
          <w:sz w:val="20"/>
          <w:szCs w:val="20"/>
        </w:rPr>
        <w:t xml:space="preserve">The District-based Support Team visited schools for the Deaf in the Gauteng Department of Education, namely, St Vincent School for the Deaf and Sizwile School for the Deaf.      </w:t>
      </w:r>
    </w:p>
    <w:p w:rsidR="006C2702" w:rsidRPr="009611A7" w:rsidRDefault="00414B43" w:rsidP="009611A7">
      <w:pPr>
        <w:numPr>
          <w:ilvl w:val="0"/>
          <w:numId w:val="5"/>
        </w:numPr>
        <w:spacing w:after="0" w:line="240" w:lineRule="auto"/>
        <w:jc w:val="both"/>
        <w:rPr>
          <w:rFonts w:ascii="Arial" w:hAnsi="Arial" w:cs="Arial"/>
          <w:sz w:val="20"/>
          <w:szCs w:val="20"/>
        </w:rPr>
      </w:pPr>
      <w:r w:rsidRPr="009611A7">
        <w:rPr>
          <w:rFonts w:ascii="Arial" w:hAnsi="Arial" w:cs="Arial"/>
          <w:sz w:val="20"/>
          <w:szCs w:val="20"/>
        </w:rPr>
        <w:t>The purpose of the visit was to benchmark on Safety of learners, Curriculum support, resources used to enhance teaching and learning for deaf learners and Human Resources so as to implement the recommendations of the SAHRC.</w:t>
      </w:r>
    </w:p>
    <w:p w:rsidR="001555B0" w:rsidRPr="009611A7" w:rsidRDefault="001555B0" w:rsidP="009611A7">
      <w:pPr>
        <w:spacing w:after="0" w:line="240" w:lineRule="auto"/>
        <w:ind w:left="720"/>
        <w:jc w:val="both"/>
        <w:rPr>
          <w:rFonts w:ascii="Arial" w:hAnsi="Arial" w:cs="Arial"/>
          <w:sz w:val="20"/>
          <w:szCs w:val="20"/>
        </w:rPr>
      </w:pPr>
    </w:p>
    <w:p w:rsidR="001555B0" w:rsidRPr="009611A7" w:rsidRDefault="001555B0" w:rsidP="009611A7">
      <w:pPr>
        <w:spacing w:after="0" w:line="240" w:lineRule="auto"/>
        <w:jc w:val="both"/>
        <w:rPr>
          <w:rFonts w:ascii="Arial" w:hAnsi="Arial" w:cs="Arial"/>
          <w:b/>
          <w:sz w:val="20"/>
          <w:szCs w:val="20"/>
        </w:rPr>
      </w:pPr>
      <w:r w:rsidRPr="009611A7">
        <w:rPr>
          <w:rFonts w:ascii="Arial" w:hAnsi="Arial" w:cs="Arial"/>
          <w:b/>
          <w:sz w:val="20"/>
          <w:szCs w:val="20"/>
        </w:rPr>
        <w:t xml:space="preserve">(v) Alternative methods of assessment  </w:t>
      </w:r>
    </w:p>
    <w:p w:rsidR="00D266D1" w:rsidRPr="009611A7" w:rsidRDefault="009E1DCA" w:rsidP="009611A7">
      <w:pPr>
        <w:spacing w:after="0" w:line="240" w:lineRule="auto"/>
        <w:jc w:val="both"/>
        <w:rPr>
          <w:rFonts w:ascii="Arial" w:hAnsi="Arial" w:cs="Arial"/>
          <w:sz w:val="20"/>
          <w:szCs w:val="20"/>
        </w:rPr>
      </w:pPr>
      <w:r w:rsidRPr="009611A7">
        <w:rPr>
          <w:rFonts w:ascii="Arial" w:hAnsi="Arial" w:cs="Arial"/>
          <w:sz w:val="20"/>
          <w:szCs w:val="20"/>
        </w:rPr>
        <w:t>In term of alternative methods of assessment for deaf learners, s</w:t>
      </w:r>
      <w:r w:rsidR="00414B43" w:rsidRPr="009611A7">
        <w:rPr>
          <w:rFonts w:ascii="Arial" w:hAnsi="Arial" w:cs="Arial"/>
          <w:sz w:val="20"/>
          <w:szCs w:val="20"/>
        </w:rPr>
        <w:t xml:space="preserve">tandard concessions for </w:t>
      </w:r>
      <w:r w:rsidR="00414B43" w:rsidRPr="009611A7">
        <w:rPr>
          <w:rFonts w:ascii="Arial" w:hAnsi="Arial" w:cs="Arial"/>
          <w:bCs/>
          <w:sz w:val="20"/>
          <w:szCs w:val="20"/>
        </w:rPr>
        <w:t>all</w:t>
      </w:r>
      <w:r w:rsidR="00414B43" w:rsidRPr="009611A7">
        <w:rPr>
          <w:rFonts w:ascii="Arial" w:hAnsi="Arial" w:cs="Arial"/>
          <w:b/>
          <w:bCs/>
          <w:sz w:val="20"/>
          <w:szCs w:val="20"/>
        </w:rPr>
        <w:t xml:space="preserve"> </w:t>
      </w:r>
      <w:r w:rsidR="00414B43" w:rsidRPr="009611A7">
        <w:rPr>
          <w:rFonts w:ascii="Arial" w:hAnsi="Arial" w:cs="Arial"/>
          <w:sz w:val="20"/>
          <w:szCs w:val="20"/>
        </w:rPr>
        <w:t>deaf learners</w:t>
      </w:r>
      <w:r w:rsidRPr="009611A7">
        <w:rPr>
          <w:rFonts w:ascii="Arial" w:hAnsi="Arial" w:cs="Arial"/>
          <w:sz w:val="20"/>
          <w:szCs w:val="20"/>
        </w:rPr>
        <w:t xml:space="preserve"> applied and that was in the form of a</w:t>
      </w:r>
      <w:r w:rsidR="00414B43" w:rsidRPr="009611A7">
        <w:rPr>
          <w:rFonts w:ascii="Arial" w:hAnsi="Arial" w:cs="Arial"/>
          <w:sz w:val="20"/>
          <w:szCs w:val="20"/>
        </w:rPr>
        <w:t>dapted question papers</w:t>
      </w:r>
      <w:r w:rsidRPr="009611A7">
        <w:rPr>
          <w:rFonts w:ascii="Arial" w:hAnsi="Arial" w:cs="Arial"/>
          <w:sz w:val="20"/>
          <w:szCs w:val="20"/>
        </w:rPr>
        <w:t>. Furthermore, a</w:t>
      </w:r>
      <w:r w:rsidR="00414B43" w:rsidRPr="009611A7">
        <w:rPr>
          <w:rFonts w:ascii="Arial" w:hAnsi="Arial" w:cs="Arial"/>
          <w:sz w:val="20"/>
          <w:szCs w:val="20"/>
        </w:rPr>
        <w:t>dditional application for the following</w:t>
      </w:r>
      <w:r w:rsidRPr="009611A7">
        <w:rPr>
          <w:rFonts w:ascii="Arial" w:hAnsi="Arial" w:cs="Arial"/>
          <w:sz w:val="20"/>
          <w:szCs w:val="20"/>
        </w:rPr>
        <w:t xml:space="preserve"> could also be sort such as </w:t>
      </w:r>
      <w:r w:rsidR="00997D0E" w:rsidRPr="009611A7">
        <w:rPr>
          <w:rFonts w:ascii="Arial" w:hAnsi="Arial" w:cs="Arial"/>
          <w:sz w:val="20"/>
          <w:szCs w:val="20"/>
        </w:rPr>
        <w:t>e</w:t>
      </w:r>
      <w:r w:rsidR="00414B43" w:rsidRPr="009611A7">
        <w:rPr>
          <w:rFonts w:ascii="Arial" w:hAnsi="Arial" w:cs="Arial"/>
          <w:sz w:val="20"/>
          <w:szCs w:val="20"/>
        </w:rPr>
        <w:t>xtra time</w:t>
      </w:r>
      <w:r w:rsidRPr="009611A7">
        <w:rPr>
          <w:rFonts w:ascii="Arial" w:hAnsi="Arial" w:cs="Arial"/>
          <w:sz w:val="20"/>
          <w:szCs w:val="20"/>
        </w:rPr>
        <w:t xml:space="preserve">, </w:t>
      </w:r>
      <w:r w:rsidR="00997D0E" w:rsidRPr="009611A7">
        <w:rPr>
          <w:rFonts w:ascii="Arial" w:hAnsi="Arial" w:cs="Arial"/>
          <w:sz w:val="20"/>
          <w:szCs w:val="20"/>
        </w:rPr>
        <w:t>a</w:t>
      </w:r>
      <w:r w:rsidR="00414B43" w:rsidRPr="009611A7">
        <w:rPr>
          <w:rFonts w:ascii="Arial" w:hAnsi="Arial" w:cs="Arial"/>
          <w:sz w:val="20"/>
          <w:szCs w:val="20"/>
        </w:rPr>
        <w:t>dapted font</w:t>
      </w:r>
      <w:r w:rsidRPr="009611A7">
        <w:rPr>
          <w:rFonts w:ascii="Arial" w:hAnsi="Arial" w:cs="Arial"/>
          <w:sz w:val="20"/>
          <w:szCs w:val="20"/>
        </w:rPr>
        <w:t xml:space="preserve">, request for a </w:t>
      </w:r>
      <w:r w:rsidR="00414B43" w:rsidRPr="009611A7">
        <w:rPr>
          <w:rFonts w:ascii="Arial" w:hAnsi="Arial" w:cs="Arial"/>
          <w:sz w:val="20"/>
          <w:szCs w:val="20"/>
        </w:rPr>
        <w:t>Scribe</w:t>
      </w:r>
      <w:r w:rsidRPr="009611A7">
        <w:rPr>
          <w:rFonts w:ascii="Arial" w:hAnsi="Arial" w:cs="Arial"/>
          <w:sz w:val="20"/>
          <w:szCs w:val="20"/>
        </w:rPr>
        <w:t xml:space="preserve"> and r</w:t>
      </w:r>
      <w:r w:rsidR="00414B43" w:rsidRPr="009611A7">
        <w:rPr>
          <w:rFonts w:ascii="Arial" w:hAnsi="Arial" w:cs="Arial"/>
          <w:sz w:val="20"/>
          <w:szCs w:val="20"/>
        </w:rPr>
        <w:t>est breaks</w:t>
      </w:r>
      <w:r w:rsidRPr="009611A7">
        <w:rPr>
          <w:rFonts w:ascii="Arial" w:hAnsi="Arial" w:cs="Arial"/>
          <w:sz w:val="20"/>
          <w:szCs w:val="20"/>
        </w:rPr>
        <w:t>.</w:t>
      </w:r>
      <w:r w:rsidR="00E001C8" w:rsidRPr="009611A7">
        <w:rPr>
          <w:rFonts w:ascii="Arial" w:hAnsi="Arial" w:cs="Arial"/>
          <w:sz w:val="20"/>
          <w:szCs w:val="20"/>
        </w:rPr>
        <w:t xml:space="preserve"> </w:t>
      </w:r>
      <w:r w:rsidR="00D266D1" w:rsidRPr="009611A7">
        <w:rPr>
          <w:rFonts w:ascii="Arial" w:hAnsi="Arial" w:cs="Arial"/>
          <w:sz w:val="20"/>
          <w:szCs w:val="20"/>
        </w:rPr>
        <w:t xml:space="preserve">Concession applications </w:t>
      </w:r>
      <w:r w:rsidRPr="009611A7">
        <w:rPr>
          <w:rFonts w:ascii="Arial" w:hAnsi="Arial" w:cs="Arial"/>
          <w:sz w:val="20"/>
          <w:szCs w:val="20"/>
        </w:rPr>
        <w:t xml:space="preserve">are </w:t>
      </w:r>
      <w:r w:rsidR="00D266D1" w:rsidRPr="009611A7">
        <w:rPr>
          <w:rFonts w:ascii="Arial" w:hAnsi="Arial" w:cs="Arial"/>
          <w:sz w:val="20"/>
          <w:szCs w:val="20"/>
        </w:rPr>
        <w:t>based on co-morbidities.</w:t>
      </w:r>
    </w:p>
    <w:p w:rsidR="00577DC3" w:rsidRPr="009611A7" w:rsidRDefault="00577DC3" w:rsidP="009611A7">
      <w:pPr>
        <w:spacing w:after="0" w:line="240" w:lineRule="auto"/>
        <w:jc w:val="both"/>
        <w:rPr>
          <w:rFonts w:ascii="Arial" w:hAnsi="Arial" w:cs="Arial"/>
          <w:sz w:val="20"/>
          <w:szCs w:val="20"/>
        </w:rPr>
      </w:pPr>
    </w:p>
    <w:p w:rsidR="00577DC3" w:rsidRPr="009611A7" w:rsidRDefault="00577DC3" w:rsidP="009611A7">
      <w:pPr>
        <w:spacing w:after="0" w:line="240" w:lineRule="auto"/>
        <w:jc w:val="both"/>
        <w:rPr>
          <w:rFonts w:ascii="Arial" w:hAnsi="Arial" w:cs="Arial"/>
          <w:b/>
          <w:sz w:val="20"/>
          <w:szCs w:val="20"/>
        </w:rPr>
      </w:pPr>
      <w:r w:rsidRPr="009611A7">
        <w:rPr>
          <w:rFonts w:ascii="Arial" w:hAnsi="Arial" w:cs="Arial"/>
          <w:b/>
          <w:sz w:val="20"/>
          <w:szCs w:val="20"/>
        </w:rPr>
        <w:t>(vi)  Recommendations of the SAHRC for PED</w:t>
      </w:r>
    </w:p>
    <w:p w:rsidR="00577DC3" w:rsidRPr="009611A7" w:rsidRDefault="00577DC3" w:rsidP="009611A7">
      <w:pPr>
        <w:spacing w:after="0" w:line="240" w:lineRule="auto"/>
        <w:jc w:val="both"/>
        <w:rPr>
          <w:rFonts w:ascii="Arial" w:hAnsi="Arial" w:cs="Arial"/>
          <w:b/>
          <w:sz w:val="20"/>
          <w:szCs w:val="20"/>
        </w:rPr>
      </w:pPr>
    </w:p>
    <w:p w:rsidR="00577DC3" w:rsidRPr="009611A7" w:rsidRDefault="00577DC3" w:rsidP="009611A7">
      <w:pPr>
        <w:spacing w:after="0" w:line="240" w:lineRule="auto"/>
        <w:jc w:val="both"/>
        <w:rPr>
          <w:rFonts w:ascii="Arial" w:hAnsi="Arial" w:cs="Arial"/>
          <w:b/>
          <w:sz w:val="20"/>
          <w:szCs w:val="20"/>
        </w:rPr>
      </w:pPr>
      <w:r w:rsidRPr="009611A7">
        <w:rPr>
          <w:rFonts w:ascii="Arial" w:hAnsi="Arial" w:cs="Arial"/>
          <w:b/>
          <w:sz w:val="20"/>
          <w:szCs w:val="20"/>
        </w:rPr>
        <w:t>DISTRCIT BASED</w:t>
      </w:r>
    </w:p>
    <w:tbl>
      <w:tblPr>
        <w:tblStyle w:val="TableGrid"/>
        <w:tblW w:w="0" w:type="auto"/>
        <w:tblLook w:val="04A0"/>
      </w:tblPr>
      <w:tblGrid>
        <w:gridCol w:w="4412"/>
        <w:gridCol w:w="4344"/>
      </w:tblGrid>
      <w:tr w:rsidR="00577DC3" w:rsidRPr="009611A7" w:rsidTr="00997D0E">
        <w:trPr>
          <w:tblHeader/>
        </w:trPr>
        <w:tc>
          <w:tcPr>
            <w:tcW w:w="4412" w:type="dxa"/>
            <w:shd w:val="clear" w:color="auto" w:fill="D9D9D9" w:themeFill="background1" w:themeFillShade="D9"/>
          </w:tcPr>
          <w:p w:rsidR="00577DC3" w:rsidRPr="009611A7" w:rsidRDefault="00507B6F" w:rsidP="009611A7">
            <w:pPr>
              <w:jc w:val="center"/>
              <w:rPr>
                <w:rFonts w:ascii="Arial" w:hAnsi="Arial" w:cs="Arial"/>
                <w:b/>
                <w:sz w:val="20"/>
                <w:szCs w:val="20"/>
              </w:rPr>
            </w:pPr>
            <w:r w:rsidRPr="009611A7">
              <w:rPr>
                <w:rFonts w:ascii="Arial" w:hAnsi="Arial" w:cs="Arial"/>
                <w:b/>
                <w:sz w:val="20"/>
                <w:szCs w:val="20"/>
              </w:rPr>
              <w:t>RECOMMENDATIONS</w:t>
            </w:r>
          </w:p>
        </w:tc>
        <w:tc>
          <w:tcPr>
            <w:tcW w:w="4344" w:type="dxa"/>
            <w:shd w:val="clear" w:color="auto" w:fill="D9D9D9" w:themeFill="background1" w:themeFillShade="D9"/>
          </w:tcPr>
          <w:p w:rsidR="00577DC3" w:rsidRPr="009611A7" w:rsidRDefault="00507B6F" w:rsidP="009611A7">
            <w:pPr>
              <w:jc w:val="center"/>
              <w:rPr>
                <w:rFonts w:ascii="Arial" w:hAnsi="Arial" w:cs="Arial"/>
                <w:b/>
                <w:sz w:val="20"/>
                <w:szCs w:val="20"/>
              </w:rPr>
            </w:pPr>
            <w:r w:rsidRPr="009611A7">
              <w:rPr>
                <w:rFonts w:ascii="Arial" w:hAnsi="Arial" w:cs="Arial"/>
                <w:b/>
                <w:sz w:val="20"/>
                <w:szCs w:val="20"/>
              </w:rPr>
              <w:t>PROGRESS</w:t>
            </w:r>
          </w:p>
        </w:tc>
      </w:tr>
      <w:tr w:rsidR="00577DC3" w:rsidRPr="009611A7" w:rsidTr="00E001C8">
        <w:tc>
          <w:tcPr>
            <w:tcW w:w="4412" w:type="dxa"/>
          </w:tcPr>
          <w:p w:rsidR="00577DC3" w:rsidRPr="009611A7" w:rsidRDefault="00577DC3" w:rsidP="009611A7">
            <w:pPr>
              <w:jc w:val="both"/>
              <w:rPr>
                <w:rFonts w:ascii="Arial" w:hAnsi="Arial" w:cs="Arial"/>
                <w:sz w:val="20"/>
                <w:szCs w:val="20"/>
              </w:rPr>
            </w:pPr>
            <w:r w:rsidRPr="009611A7">
              <w:rPr>
                <w:rFonts w:ascii="Arial" w:hAnsi="Arial" w:cs="Arial"/>
                <w:sz w:val="20"/>
                <w:szCs w:val="20"/>
                <w:lang w:val="en-US"/>
              </w:rPr>
              <w:t>Ensure accessible entrance and exit for emergency personnel and vehicles.</w:t>
            </w:r>
          </w:p>
          <w:p w:rsidR="00577DC3" w:rsidRPr="009611A7" w:rsidRDefault="00577DC3" w:rsidP="009611A7">
            <w:pPr>
              <w:jc w:val="both"/>
              <w:rPr>
                <w:rFonts w:ascii="Arial" w:hAnsi="Arial" w:cs="Arial"/>
                <w:sz w:val="20"/>
                <w:szCs w:val="20"/>
              </w:rPr>
            </w:pPr>
          </w:p>
        </w:tc>
        <w:tc>
          <w:tcPr>
            <w:tcW w:w="4344" w:type="dxa"/>
          </w:tcPr>
          <w:p w:rsidR="00577DC3" w:rsidRPr="009611A7" w:rsidRDefault="00577DC3" w:rsidP="009611A7">
            <w:pPr>
              <w:jc w:val="both"/>
              <w:rPr>
                <w:rFonts w:ascii="Arial" w:hAnsi="Arial" w:cs="Arial"/>
                <w:sz w:val="20"/>
                <w:szCs w:val="20"/>
              </w:rPr>
            </w:pPr>
            <w:r w:rsidRPr="009611A7">
              <w:rPr>
                <w:rFonts w:ascii="Arial" w:hAnsi="Arial" w:cs="Arial"/>
                <w:sz w:val="20"/>
                <w:szCs w:val="20"/>
                <w:lang w:val="en-US"/>
              </w:rPr>
              <w:t xml:space="preserve">Entrance at NWSSD is accessible for emergency personnel and vehicles. </w:t>
            </w:r>
          </w:p>
          <w:p w:rsidR="00577DC3" w:rsidRPr="009611A7" w:rsidRDefault="00577DC3" w:rsidP="009611A7">
            <w:pPr>
              <w:jc w:val="both"/>
              <w:rPr>
                <w:rFonts w:ascii="Arial" w:hAnsi="Arial" w:cs="Arial"/>
                <w:sz w:val="20"/>
                <w:szCs w:val="20"/>
              </w:rPr>
            </w:pPr>
          </w:p>
        </w:tc>
      </w:tr>
      <w:tr w:rsidR="00577DC3" w:rsidRPr="009611A7" w:rsidTr="00E001C8">
        <w:tc>
          <w:tcPr>
            <w:tcW w:w="4412" w:type="dxa"/>
          </w:tcPr>
          <w:p w:rsidR="0073156D" w:rsidRPr="009611A7" w:rsidRDefault="0073156D" w:rsidP="009611A7">
            <w:pPr>
              <w:jc w:val="both"/>
              <w:rPr>
                <w:rFonts w:ascii="Arial" w:hAnsi="Arial" w:cs="Arial"/>
                <w:sz w:val="20"/>
                <w:szCs w:val="20"/>
              </w:rPr>
            </w:pPr>
            <w:r w:rsidRPr="009611A7">
              <w:rPr>
                <w:rFonts w:ascii="Arial" w:hAnsi="Arial" w:cs="Arial"/>
                <w:sz w:val="20"/>
                <w:szCs w:val="20"/>
                <w:lang w:val="en-US"/>
              </w:rPr>
              <w:t>Training to staff and other officials in fire prevention, use of fire extinguishing equipment, emergency evacuations.</w:t>
            </w:r>
          </w:p>
          <w:p w:rsidR="00577DC3" w:rsidRPr="009611A7" w:rsidRDefault="00577DC3" w:rsidP="009611A7">
            <w:pPr>
              <w:jc w:val="both"/>
              <w:rPr>
                <w:rFonts w:ascii="Arial" w:hAnsi="Arial" w:cs="Arial"/>
                <w:sz w:val="20"/>
                <w:szCs w:val="20"/>
              </w:rPr>
            </w:pPr>
          </w:p>
        </w:tc>
        <w:tc>
          <w:tcPr>
            <w:tcW w:w="4344" w:type="dxa"/>
          </w:tcPr>
          <w:p w:rsidR="00577DC3" w:rsidRPr="009611A7" w:rsidRDefault="0073156D" w:rsidP="009611A7">
            <w:pPr>
              <w:jc w:val="both"/>
              <w:rPr>
                <w:rFonts w:ascii="Arial" w:hAnsi="Arial" w:cs="Arial"/>
                <w:sz w:val="20"/>
                <w:szCs w:val="20"/>
              </w:rPr>
            </w:pPr>
            <w:r w:rsidRPr="009611A7">
              <w:rPr>
                <w:rFonts w:ascii="Arial" w:hAnsi="Arial" w:cs="Arial"/>
                <w:sz w:val="20"/>
                <w:szCs w:val="20"/>
                <w:lang w:val="en-US"/>
              </w:rPr>
              <w:t>Training was last done in 2019 and due to COVID 19 no further scheduled training took place. fire extinguishing equipment's are regularly serviced and water tanks are always kept full with water.</w:t>
            </w:r>
          </w:p>
        </w:tc>
      </w:tr>
      <w:tr w:rsidR="0073156D" w:rsidRPr="009611A7" w:rsidTr="00E001C8">
        <w:tc>
          <w:tcPr>
            <w:tcW w:w="4412" w:type="dxa"/>
          </w:tcPr>
          <w:p w:rsidR="0073156D" w:rsidRPr="009611A7" w:rsidRDefault="0073156D" w:rsidP="009611A7">
            <w:pPr>
              <w:jc w:val="both"/>
              <w:rPr>
                <w:rFonts w:ascii="Arial" w:hAnsi="Arial" w:cs="Arial"/>
                <w:sz w:val="20"/>
                <w:szCs w:val="20"/>
                <w:lang w:val="en-US"/>
              </w:rPr>
            </w:pPr>
            <w:r w:rsidRPr="009611A7">
              <w:rPr>
                <w:rFonts w:ascii="Arial" w:hAnsi="Arial" w:cs="Arial"/>
                <w:sz w:val="20"/>
                <w:szCs w:val="20"/>
                <w:lang w:val="en-US"/>
              </w:rPr>
              <w:t>Training was last done in 2019 and due to COVID 19 no further scheduled training took place. fire extinguishing equipment's are regularly serviced and water tanks are always kept full with water</w:t>
            </w:r>
          </w:p>
        </w:tc>
        <w:tc>
          <w:tcPr>
            <w:tcW w:w="4344" w:type="dxa"/>
          </w:tcPr>
          <w:p w:rsidR="0073156D" w:rsidRPr="009611A7" w:rsidRDefault="0073156D" w:rsidP="009611A7">
            <w:pPr>
              <w:jc w:val="both"/>
              <w:rPr>
                <w:rFonts w:ascii="Arial" w:hAnsi="Arial" w:cs="Arial"/>
                <w:sz w:val="20"/>
                <w:szCs w:val="20"/>
              </w:rPr>
            </w:pPr>
            <w:r w:rsidRPr="009611A7">
              <w:rPr>
                <w:rFonts w:ascii="Arial" w:hAnsi="Arial" w:cs="Arial"/>
                <w:sz w:val="20"/>
                <w:szCs w:val="20"/>
              </w:rPr>
              <w:t xml:space="preserve">Last done in 2019 </w:t>
            </w:r>
          </w:p>
          <w:p w:rsidR="0073156D" w:rsidRPr="009611A7" w:rsidRDefault="0073156D" w:rsidP="009611A7">
            <w:pPr>
              <w:jc w:val="both"/>
              <w:rPr>
                <w:rFonts w:ascii="Arial" w:hAnsi="Arial" w:cs="Arial"/>
                <w:b/>
                <w:sz w:val="20"/>
                <w:szCs w:val="20"/>
                <w:lang w:val="en-US"/>
              </w:rPr>
            </w:pPr>
          </w:p>
        </w:tc>
      </w:tr>
      <w:tr w:rsidR="0073156D" w:rsidRPr="009611A7" w:rsidTr="00E001C8">
        <w:tc>
          <w:tcPr>
            <w:tcW w:w="4412" w:type="dxa"/>
          </w:tcPr>
          <w:p w:rsidR="0073156D" w:rsidRPr="009611A7" w:rsidRDefault="0073156D" w:rsidP="009611A7">
            <w:pPr>
              <w:jc w:val="both"/>
              <w:rPr>
                <w:rFonts w:ascii="Arial" w:hAnsi="Arial" w:cs="Arial"/>
                <w:sz w:val="20"/>
                <w:szCs w:val="20"/>
                <w:lang w:val="en-US"/>
              </w:rPr>
            </w:pPr>
            <w:r w:rsidRPr="009611A7">
              <w:rPr>
                <w:rFonts w:ascii="Arial" w:hAnsi="Arial" w:cs="Arial"/>
                <w:sz w:val="20"/>
                <w:szCs w:val="20"/>
                <w:lang w:val="en-US"/>
              </w:rPr>
              <w:t>Fully stocked first aid boxes.</w:t>
            </w:r>
          </w:p>
        </w:tc>
        <w:tc>
          <w:tcPr>
            <w:tcW w:w="4344" w:type="dxa"/>
          </w:tcPr>
          <w:p w:rsidR="0073156D" w:rsidRPr="009611A7" w:rsidRDefault="0073156D" w:rsidP="009611A7">
            <w:pPr>
              <w:jc w:val="both"/>
              <w:rPr>
                <w:rFonts w:ascii="Arial" w:hAnsi="Arial" w:cs="Arial"/>
                <w:sz w:val="20"/>
                <w:szCs w:val="20"/>
              </w:rPr>
            </w:pPr>
            <w:r w:rsidRPr="009611A7">
              <w:rPr>
                <w:rFonts w:ascii="Arial" w:hAnsi="Arial" w:cs="Arial"/>
                <w:sz w:val="20"/>
                <w:szCs w:val="20"/>
                <w:lang w:val="en-US"/>
              </w:rPr>
              <w:t xml:space="preserve">The SBST meeting convened on the 12/03/2022, resolved on the provision of additional first aid boxes to cater for all hostels.  The Committee is representative of all stakeholders. </w:t>
            </w:r>
          </w:p>
        </w:tc>
      </w:tr>
      <w:tr w:rsidR="0073156D" w:rsidRPr="009611A7" w:rsidTr="00E001C8">
        <w:tc>
          <w:tcPr>
            <w:tcW w:w="4412" w:type="dxa"/>
          </w:tcPr>
          <w:p w:rsidR="0073156D" w:rsidRPr="009611A7" w:rsidRDefault="0073156D" w:rsidP="009611A7">
            <w:pPr>
              <w:jc w:val="both"/>
              <w:rPr>
                <w:rFonts w:ascii="Arial" w:hAnsi="Arial" w:cs="Arial"/>
                <w:sz w:val="20"/>
                <w:szCs w:val="20"/>
                <w:lang w:val="en-US"/>
              </w:rPr>
            </w:pPr>
            <w:r w:rsidRPr="009611A7">
              <w:rPr>
                <w:rFonts w:ascii="Arial" w:hAnsi="Arial" w:cs="Arial"/>
                <w:sz w:val="20"/>
                <w:szCs w:val="20"/>
                <w:lang w:val="en-US"/>
              </w:rPr>
              <w:t>Filling of outstanding vacant posts.</w:t>
            </w:r>
          </w:p>
        </w:tc>
        <w:tc>
          <w:tcPr>
            <w:tcW w:w="4344" w:type="dxa"/>
          </w:tcPr>
          <w:p w:rsidR="0073156D" w:rsidRPr="009611A7" w:rsidRDefault="0073156D" w:rsidP="009611A7">
            <w:pPr>
              <w:jc w:val="both"/>
              <w:rPr>
                <w:rFonts w:ascii="Arial" w:hAnsi="Arial" w:cs="Arial"/>
                <w:sz w:val="20"/>
                <w:szCs w:val="20"/>
              </w:rPr>
            </w:pPr>
            <w:r w:rsidRPr="009611A7">
              <w:rPr>
                <w:rFonts w:ascii="Arial" w:hAnsi="Arial" w:cs="Arial"/>
                <w:sz w:val="20"/>
                <w:szCs w:val="20"/>
                <w:lang w:val="en-US"/>
              </w:rPr>
              <w:t>Vacant posts of Professional Nurse and Speech Therapists are awaiting appointment letters. Vacant posts of Deputy Principal, 3 x Departmental Heads &amp; Interpreter are currently advertised. Closing date 22/04/2022.</w:t>
            </w:r>
          </w:p>
        </w:tc>
      </w:tr>
      <w:tr w:rsidR="0073156D" w:rsidRPr="009611A7" w:rsidTr="00E001C8">
        <w:tc>
          <w:tcPr>
            <w:tcW w:w="4412" w:type="dxa"/>
          </w:tcPr>
          <w:p w:rsidR="0073156D" w:rsidRPr="009611A7" w:rsidRDefault="0073156D" w:rsidP="009611A7">
            <w:pPr>
              <w:jc w:val="both"/>
              <w:rPr>
                <w:rFonts w:ascii="Arial" w:hAnsi="Arial" w:cs="Arial"/>
                <w:sz w:val="20"/>
                <w:szCs w:val="20"/>
                <w:lang w:val="en-US"/>
              </w:rPr>
            </w:pPr>
            <w:r w:rsidRPr="009611A7">
              <w:rPr>
                <w:rFonts w:ascii="Arial" w:hAnsi="Arial" w:cs="Arial"/>
                <w:sz w:val="20"/>
                <w:szCs w:val="20"/>
              </w:rPr>
              <w:lastRenderedPageBreak/>
              <w:t>SGB compliance &amp; properly constituted.</w:t>
            </w:r>
          </w:p>
        </w:tc>
        <w:tc>
          <w:tcPr>
            <w:tcW w:w="4344" w:type="dxa"/>
          </w:tcPr>
          <w:p w:rsidR="0073156D" w:rsidRPr="009611A7" w:rsidRDefault="0073156D" w:rsidP="009611A7">
            <w:pPr>
              <w:jc w:val="both"/>
              <w:rPr>
                <w:rFonts w:ascii="Arial" w:hAnsi="Arial" w:cs="Arial"/>
                <w:sz w:val="20"/>
                <w:szCs w:val="20"/>
                <w:lang w:val="en-US"/>
              </w:rPr>
            </w:pPr>
            <w:r w:rsidRPr="009611A7">
              <w:rPr>
                <w:rFonts w:ascii="Arial" w:hAnsi="Arial" w:cs="Arial"/>
                <w:sz w:val="20"/>
                <w:szCs w:val="20"/>
                <w:lang w:val="en-US"/>
              </w:rPr>
              <w:t>SGB is properly constituted and complies with the provisions of the SASA section 24.</w:t>
            </w:r>
          </w:p>
        </w:tc>
      </w:tr>
      <w:tr w:rsidR="0073156D" w:rsidRPr="009611A7" w:rsidTr="00E001C8">
        <w:tc>
          <w:tcPr>
            <w:tcW w:w="4412" w:type="dxa"/>
          </w:tcPr>
          <w:p w:rsidR="0073156D" w:rsidRPr="009611A7" w:rsidRDefault="0073156D" w:rsidP="009611A7">
            <w:pPr>
              <w:jc w:val="both"/>
              <w:rPr>
                <w:rFonts w:ascii="Arial" w:hAnsi="Arial" w:cs="Arial"/>
                <w:sz w:val="20"/>
                <w:szCs w:val="20"/>
              </w:rPr>
            </w:pPr>
            <w:r w:rsidRPr="009611A7">
              <w:rPr>
                <w:rFonts w:ascii="Arial" w:hAnsi="Arial" w:cs="Arial"/>
                <w:sz w:val="20"/>
                <w:szCs w:val="20"/>
              </w:rPr>
              <w:t>Registers in the Children’s Act and Sexual Offences Act</w:t>
            </w:r>
          </w:p>
        </w:tc>
        <w:tc>
          <w:tcPr>
            <w:tcW w:w="4344" w:type="dxa"/>
          </w:tcPr>
          <w:p w:rsidR="0073156D" w:rsidRPr="009611A7" w:rsidRDefault="0073156D" w:rsidP="009611A7">
            <w:pPr>
              <w:jc w:val="both"/>
              <w:rPr>
                <w:rFonts w:ascii="Arial" w:hAnsi="Arial" w:cs="Arial"/>
                <w:sz w:val="20"/>
                <w:szCs w:val="20"/>
                <w:lang w:val="en-US"/>
              </w:rPr>
            </w:pPr>
            <w:r w:rsidRPr="009611A7">
              <w:rPr>
                <w:rFonts w:ascii="Arial" w:hAnsi="Arial" w:cs="Arial"/>
                <w:sz w:val="20"/>
                <w:szCs w:val="20"/>
              </w:rPr>
              <w:t>Collaboration with DSD</w:t>
            </w:r>
          </w:p>
        </w:tc>
      </w:tr>
    </w:tbl>
    <w:p w:rsidR="00577DC3" w:rsidRPr="009611A7" w:rsidRDefault="00577DC3" w:rsidP="009611A7">
      <w:pPr>
        <w:spacing w:after="0" w:line="240" w:lineRule="auto"/>
        <w:jc w:val="both"/>
        <w:rPr>
          <w:rFonts w:ascii="Arial" w:hAnsi="Arial" w:cs="Arial"/>
          <w:b/>
          <w:sz w:val="20"/>
          <w:szCs w:val="20"/>
        </w:rPr>
      </w:pPr>
    </w:p>
    <w:p w:rsidR="00577DC3" w:rsidRPr="009611A7" w:rsidRDefault="0073156D" w:rsidP="009611A7">
      <w:pPr>
        <w:spacing w:after="0" w:line="240" w:lineRule="auto"/>
        <w:jc w:val="both"/>
        <w:rPr>
          <w:rFonts w:ascii="Arial" w:hAnsi="Arial" w:cs="Arial"/>
          <w:b/>
          <w:sz w:val="20"/>
          <w:szCs w:val="20"/>
        </w:rPr>
      </w:pPr>
      <w:r w:rsidRPr="009611A7">
        <w:rPr>
          <w:rFonts w:ascii="Arial" w:hAnsi="Arial" w:cs="Arial"/>
          <w:b/>
          <w:sz w:val="20"/>
          <w:szCs w:val="20"/>
        </w:rPr>
        <w:t>(vii) Challenges</w:t>
      </w:r>
    </w:p>
    <w:tbl>
      <w:tblPr>
        <w:tblStyle w:val="TableGrid"/>
        <w:tblW w:w="0" w:type="auto"/>
        <w:tblLook w:val="04A0"/>
      </w:tblPr>
      <w:tblGrid>
        <w:gridCol w:w="4373"/>
        <w:gridCol w:w="4383"/>
      </w:tblGrid>
      <w:tr w:rsidR="00813692" w:rsidRPr="009611A7" w:rsidTr="00E001C8">
        <w:tc>
          <w:tcPr>
            <w:tcW w:w="4373" w:type="dxa"/>
            <w:shd w:val="clear" w:color="auto" w:fill="D9D9D9" w:themeFill="background1" w:themeFillShade="D9"/>
          </w:tcPr>
          <w:p w:rsidR="00813692" w:rsidRPr="009611A7" w:rsidRDefault="00507B6F" w:rsidP="009611A7">
            <w:pPr>
              <w:jc w:val="center"/>
              <w:rPr>
                <w:rFonts w:ascii="Arial" w:hAnsi="Arial" w:cs="Arial"/>
                <w:b/>
                <w:sz w:val="20"/>
                <w:szCs w:val="20"/>
              </w:rPr>
            </w:pPr>
            <w:r w:rsidRPr="009611A7">
              <w:rPr>
                <w:rFonts w:ascii="Arial" w:hAnsi="Arial" w:cs="Arial"/>
                <w:b/>
                <w:sz w:val="20"/>
                <w:szCs w:val="20"/>
              </w:rPr>
              <w:t>CHALLENGES</w:t>
            </w:r>
          </w:p>
        </w:tc>
        <w:tc>
          <w:tcPr>
            <w:tcW w:w="4383" w:type="dxa"/>
            <w:shd w:val="clear" w:color="auto" w:fill="D9D9D9" w:themeFill="background1" w:themeFillShade="D9"/>
          </w:tcPr>
          <w:p w:rsidR="00813692" w:rsidRPr="009611A7" w:rsidRDefault="00507B6F" w:rsidP="009611A7">
            <w:pPr>
              <w:jc w:val="center"/>
              <w:rPr>
                <w:rFonts w:ascii="Arial" w:hAnsi="Arial" w:cs="Arial"/>
                <w:b/>
                <w:sz w:val="20"/>
                <w:szCs w:val="20"/>
              </w:rPr>
            </w:pPr>
            <w:r w:rsidRPr="009611A7">
              <w:rPr>
                <w:rFonts w:ascii="Arial" w:hAnsi="Arial" w:cs="Arial"/>
                <w:b/>
                <w:sz w:val="20"/>
                <w:szCs w:val="20"/>
              </w:rPr>
              <w:t>INTERVENTION</w:t>
            </w:r>
          </w:p>
        </w:tc>
      </w:tr>
      <w:tr w:rsidR="00813692" w:rsidRPr="009611A7" w:rsidTr="00E001C8">
        <w:tc>
          <w:tcPr>
            <w:tcW w:w="4373" w:type="dxa"/>
          </w:tcPr>
          <w:p w:rsidR="00813692" w:rsidRPr="009611A7" w:rsidRDefault="00813692" w:rsidP="009611A7">
            <w:pPr>
              <w:jc w:val="both"/>
              <w:rPr>
                <w:rFonts w:ascii="Arial" w:hAnsi="Arial" w:cs="Arial"/>
                <w:sz w:val="20"/>
                <w:szCs w:val="20"/>
              </w:rPr>
            </w:pPr>
            <w:r w:rsidRPr="009611A7">
              <w:rPr>
                <w:rFonts w:ascii="Arial" w:hAnsi="Arial" w:cs="Arial"/>
                <w:sz w:val="20"/>
                <w:szCs w:val="20"/>
                <w:lang w:val="en-US"/>
              </w:rPr>
              <w:t>Retention of qualified Educators</w:t>
            </w:r>
            <w:r w:rsidR="00D77396" w:rsidRPr="009611A7">
              <w:rPr>
                <w:rFonts w:ascii="Arial" w:hAnsi="Arial" w:cs="Arial"/>
                <w:sz w:val="20"/>
                <w:szCs w:val="20"/>
                <w:lang w:val="en-US"/>
              </w:rPr>
              <w:t>,</w:t>
            </w:r>
            <w:r w:rsidRPr="009611A7">
              <w:rPr>
                <w:rFonts w:ascii="Arial" w:hAnsi="Arial" w:cs="Arial"/>
                <w:sz w:val="20"/>
                <w:szCs w:val="20"/>
                <w:lang w:val="en-US"/>
              </w:rPr>
              <w:t xml:space="preserve"> proficient in SASL. Only 3 qualified SASL educators out of 12 remaining.</w:t>
            </w:r>
          </w:p>
        </w:tc>
        <w:tc>
          <w:tcPr>
            <w:tcW w:w="4383" w:type="dxa"/>
          </w:tcPr>
          <w:p w:rsidR="00813692" w:rsidRPr="009611A7" w:rsidRDefault="00813692" w:rsidP="009611A7">
            <w:pPr>
              <w:jc w:val="both"/>
              <w:rPr>
                <w:rFonts w:ascii="Arial" w:hAnsi="Arial" w:cs="Arial"/>
                <w:sz w:val="20"/>
                <w:szCs w:val="20"/>
              </w:rPr>
            </w:pPr>
            <w:r w:rsidRPr="009611A7">
              <w:rPr>
                <w:rFonts w:ascii="Arial" w:hAnsi="Arial" w:cs="Arial"/>
                <w:sz w:val="20"/>
                <w:szCs w:val="20"/>
              </w:rPr>
              <w:t>Rural allowance (not allocated)</w:t>
            </w:r>
          </w:p>
        </w:tc>
      </w:tr>
      <w:tr w:rsidR="00813692" w:rsidRPr="009611A7" w:rsidTr="00E001C8">
        <w:tc>
          <w:tcPr>
            <w:tcW w:w="4373" w:type="dxa"/>
          </w:tcPr>
          <w:p w:rsidR="00813692" w:rsidRPr="009611A7" w:rsidRDefault="00813692" w:rsidP="009611A7">
            <w:pPr>
              <w:jc w:val="both"/>
              <w:rPr>
                <w:rFonts w:ascii="Arial" w:hAnsi="Arial" w:cs="Arial"/>
                <w:sz w:val="20"/>
                <w:szCs w:val="20"/>
              </w:rPr>
            </w:pPr>
            <w:r w:rsidRPr="009611A7">
              <w:rPr>
                <w:rFonts w:ascii="Arial" w:hAnsi="Arial" w:cs="Arial"/>
                <w:sz w:val="20"/>
                <w:szCs w:val="20"/>
              </w:rPr>
              <w:t>SASSA grant vs Teaching and Learning</w:t>
            </w:r>
          </w:p>
          <w:p w:rsidR="00813692" w:rsidRPr="009611A7" w:rsidRDefault="00813692" w:rsidP="009611A7">
            <w:pPr>
              <w:jc w:val="both"/>
              <w:rPr>
                <w:rFonts w:ascii="Arial" w:hAnsi="Arial" w:cs="Arial"/>
                <w:sz w:val="20"/>
                <w:szCs w:val="20"/>
              </w:rPr>
            </w:pPr>
          </w:p>
        </w:tc>
        <w:tc>
          <w:tcPr>
            <w:tcW w:w="4383" w:type="dxa"/>
          </w:tcPr>
          <w:p w:rsidR="00813692" w:rsidRPr="009611A7" w:rsidRDefault="00813692" w:rsidP="009611A7">
            <w:pPr>
              <w:jc w:val="both"/>
              <w:rPr>
                <w:rFonts w:ascii="Arial" w:hAnsi="Arial" w:cs="Arial"/>
                <w:sz w:val="20"/>
                <w:szCs w:val="20"/>
              </w:rPr>
            </w:pPr>
            <w:r w:rsidRPr="009611A7">
              <w:rPr>
                <w:rFonts w:ascii="Arial" w:hAnsi="Arial" w:cs="Arial"/>
                <w:sz w:val="20"/>
                <w:szCs w:val="20"/>
                <w:lang w:val="en-US"/>
              </w:rPr>
              <w:t>Learners’ families are dependent on the Care dependency/ Disability grant and learners from all grades arrive 2 weeks after re-opening of schools to sort out grant payments.</w:t>
            </w:r>
          </w:p>
        </w:tc>
      </w:tr>
      <w:tr w:rsidR="00813692" w:rsidRPr="009611A7" w:rsidTr="00E001C8">
        <w:tc>
          <w:tcPr>
            <w:tcW w:w="4373" w:type="dxa"/>
          </w:tcPr>
          <w:p w:rsidR="00813692" w:rsidRPr="009611A7" w:rsidRDefault="00813692" w:rsidP="009611A7">
            <w:pPr>
              <w:jc w:val="both"/>
              <w:rPr>
                <w:rFonts w:ascii="Arial" w:hAnsi="Arial" w:cs="Arial"/>
                <w:sz w:val="20"/>
                <w:szCs w:val="20"/>
              </w:rPr>
            </w:pPr>
            <w:r w:rsidRPr="009611A7">
              <w:rPr>
                <w:rFonts w:ascii="Arial" w:hAnsi="Arial" w:cs="Arial"/>
                <w:sz w:val="20"/>
                <w:szCs w:val="20"/>
                <w:lang w:val="en-US"/>
              </w:rPr>
              <w:t>Hospitality Studies Equipment lacking</w:t>
            </w:r>
          </w:p>
        </w:tc>
        <w:tc>
          <w:tcPr>
            <w:tcW w:w="4383" w:type="dxa"/>
          </w:tcPr>
          <w:p w:rsidR="00813692" w:rsidRPr="009611A7" w:rsidRDefault="00813692" w:rsidP="009611A7">
            <w:pPr>
              <w:jc w:val="both"/>
              <w:rPr>
                <w:rFonts w:ascii="Arial" w:hAnsi="Arial" w:cs="Arial"/>
                <w:sz w:val="20"/>
                <w:szCs w:val="20"/>
                <w:lang w:val="en-US"/>
              </w:rPr>
            </w:pPr>
            <w:r w:rsidRPr="009611A7">
              <w:rPr>
                <w:rFonts w:ascii="Arial" w:hAnsi="Arial" w:cs="Arial"/>
                <w:sz w:val="20"/>
                <w:szCs w:val="20"/>
                <w:lang w:val="en-US"/>
              </w:rPr>
              <w:t>Twinning with other local Secondary school which offer the same subject for practicals.</w:t>
            </w:r>
          </w:p>
        </w:tc>
      </w:tr>
      <w:tr w:rsidR="00813692" w:rsidRPr="009611A7" w:rsidTr="00E001C8">
        <w:tc>
          <w:tcPr>
            <w:tcW w:w="4373" w:type="dxa"/>
          </w:tcPr>
          <w:p w:rsidR="00813692" w:rsidRPr="009611A7" w:rsidRDefault="00813692" w:rsidP="009611A7">
            <w:pPr>
              <w:jc w:val="both"/>
              <w:rPr>
                <w:rFonts w:ascii="Arial" w:hAnsi="Arial" w:cs="Arial"/>
                <w:sz w:val="20"/>
                <w:szCs w:val="20"/>
                <w:lang w:val="en-US"/>
              </w:rPr>
            </w:pPr>
            <w:r w:rsidRPr="009611A7">
              <w:rPr>
                <w:rFonts w:ascii="Arial" w:hAnsi="Arial" w:cs="Arial"/>
                <w:sz w:val="20"/>
                <w:szCs w:val="20"/>
                <w:lang w:val="en-US"/>
              </w:rPr>
              <w:t>Learners with additional disabilities which includes SID.</w:t>
            </w:r>
          </w:p>
        </w:tc>
        <w:tc>
          <w:tcPr>
            <w:tcW w:w="4383" w:type="dxa"/>
          </w:tcPr>
          <w:p w:rsidR="00813692" w:rsidRPr="009611A7" w:rsidRDefault="00813692" w:rsidP="009611A7">
            <w:pPr>
              <w:jc w:val="both"/>
              <w:rPr>
                <w:rFonts w:ascii="Arial" w:hAnsi="Arial" w:cs="Arial"/>
                <w:sz w:val="20"/>
                <w:szCs w:val="20"/>
              </w:rPr>
            </w:pPr>
            <w:r w:rsidRPr="009611A7">
              <w:rPr>
                <w:rFonts w:ascii="Arial" w:hAnsi="Arial" w:cs="Arial"/>
                <w:sz w:val="20"/>
                <w:szCs w:val="20"/>
                <w:lang w:val="en-US"/>
              </w:rPr>
              <w:t>Profiling of learners.</w:t>
            </w:r>
          </w:p>
          <w:p w:rsidR="00813692" w:rsidRPr="009611A7" w:rsidRDefault="00813692" w:rsidP="009611A7">
            <w:pPr>
              <w:jc w:val="both"/>
              <w:rPr>
                <w:rFonts w:ascii="Arial" w:hAnsi="Arial" w:cs="Arial"/>
                <w:sz w:val="20"/>
                <w:szCs w:val="20"/>
              </w:rPr>
            </w:pPr>
            <w:r w:rsidRPr="009611A7">
              <w:rPr>
                <w:rFonts w:ascii="Arial" w:hAnsi="Arial" w:cs="Arial"/>
                <w:sz w:val="20"/>
                <w:szCs w:val="20"/>
                <w:lang w:val="en-US"/>
              </w:rPr>
              <w:t>Parental involvement</w:t>
            </w:r>
          </w:p>
          <w:p w:rsidR="00813692" w:rsidRPr="009611A7" w:rsidRDefault="00813692" w:rsidP="009611A7">
            <w:pPr>
              <w:jc w:val="both"/>
              <w:rPr>
                <w:rFonts w:ascii="Arial" w:hAnsi="Arial" w:cs="Arial"/>
                <w:sz w:val="20"/>
                <w:szCs w:val="20"/>
                <w:lang w:val="en-US"/>
              </w:rPr>
            </w:pPr>
            <w:r w:rsidRPr="009611A7">
              <w:rPr>
                <w:rFonts w:ascii="Arial" w:hAnsi="Arial" w:cs="Arial"/>
                <w:sz w:val="20"/>
                <w:szCs w:val="20"/>
                <w:lang w:val="en-US"/>
              </w:rPr>
              <w:t>Applying for curriculum extension</w:t>
            </w:r>
          </w:p>
        </w:tc>
      </w:tr>
      <w:tr w:rsidR="00DE2D70" w:rsidRPr="009611A7" w:rsidTr="00E001C8">
        <w:tc>
          <w:tcPr>
            <w:tcW w:w="4373" w:type="dxa"/>
          </w:tcPr>
          <w:p w:rsidR="00DE2D70" w:rsidRPr="009611A7" w:rsidRDefault="00DE2D70" w:rsidP="009611A7">
            <w:pPr>
              <w:jc w:val="both"/>
              <w:rPr>
                <w:rFonts w:ascii="Arial" w:hAnsi="Arial" w:cs="Arial"/>
                <w:sz w:val="20"/>
                <w:szCs w:val="20"/>
                <w:lang w:val="en-US"/>
              </w:rPr>
            </w:pPr>
            <w:r w:rsidRPr="009611A7">
              <w:rPr>
                <w:rFonts w:ascii="Arial" w:hAnsi="Arial" w:cs="Arial"/>
                <w:sz w:val="20"/>
                <w:szCs w:val="20"/>
                <w:lang w:val="en-US"/>
              </w:rPr>
              <w:t>No Matrons and House Fathers –Support staff at hostels</w:t>
            </w:r>
          </w:p>
        </w:tc>
        <w:tc>
          <w:tcPr>
            <w:tcW w:w="4383" w:type="dxa"/>
          </w:tcPr>
          <w:p w:rsidR="00DE2D70" w:rsidRPr="009611A7" w:rsidRDefault="00DE2D70" w:rsidP="009611A7">
            <w:pPr>
              <w:jc w:val="both"/>
              <w:rPr>
                <w:rFonts w:ascii="Arial" w:hAnsi="Arial" w:cs="Arial"/>
                <w:sz w:val="20"/>
                <w:szCs w:val="20"/>
                <w:lang w:val="en-US"/>
              </w:rPr>
            </w:pPr>
            <w:r w:rsidRPr="009611A7">
              <w:rPr>
                <w:rFonts w:ascii="Arial" w:hAnsi="Arial" w:cs="Arial"/>
                <w:sz w:val="20"/>
                <w:szCs w:val="20"/>
              </w:rPr>
              <w:t>Advertisements and appointments</w:t>
            </w:r>
          </w:p>
        </w:tc>
      </w:tr>
      <w:tr w:rsidR="00DE2D70" w:rsidRPr="009611A7" w:rsidTr="00E001C8">
        <w:tc>
          <w:tcPr>
            <w:tcW w:w="4373" w:type="dxa"/>
          </w:tcPr>
          <w:p w:rsidR="00DE2D70" w:rsidRPr="009611A7" w:rsidRDefault="00DE2D70" w:rsidP="009611A7">
            <w:pPr>
              <w:jc w:val="both"/>
              <w:rPr>
                <w:rFonts w:ascii="Arial" w:hAnsi="Arial" w:cs="Arial"/>
                <w:sz w:val="20"/>
                <w:szCs w:val="20"/>
                <w:lang w:val="en-US"/>
              </w:rPr>
            </w:pPr>
            <w:r w:rsidRPr="009611A7">
              <w:rPr>
                <w:rFonts w:ascii="Arial" w:hAnsi="Arial" w:cs="Arial"/>
                <w:sz w:val="20"/>
                <w:szCs w:val="20"/>
              </w:rPr>
              <w:t>Late appointment of personnel after the recruitment processes (some submissions done 2 years back)</w:t>
            </w:r>
          </w:p>
        </w:tc>
        <w:tc>
          <w:tcPr>
            <w:tcW w:w="4383" w:type="dxa"/>
          </w:tcPr>
          <w:p w:rsidR="00DE2D70" w:rsidRPr="009611A7" w:rsidRDefault="00DE2D70" w:rsidP="009611A7">
            <w:pPr>
              <w:jc w:val="both"/>
              <w:rPr>
                <w:rFonts w:ascii="Arial" w:hAnsi="Arial" w:cs="Arial"/>
                <w:sz w:val="20"/>
                <w:szCs w:val="20"/>
              </w:rPr>
            </w:pPr>
            <w:r w:rsidRPr="009611A7">
              <w:rPr>
                <w:rFonts w:ascii="Arial" w:hAnsi="Arial" w:cs="Arial"/>
                <w:sz w:val="20"/>
                <w:szCs w:val="20"/>
              </w:rPr>
              <w:t>Timeous Appointment by provincial HR</w:t>
            </w:r>
          </w:p>
        </w:tc>
      </w:tr>
      <w:tr w:rsidR="00DE2D70" w:rsidRPr="009611A7" w:rsidTr="00E001C8">
        <w:tc>
          <w:tcPr>
            <w:tcW w:w="4373" w:type="dxa"/>
          </w:tcPr>
          <w:p w:rsidR="00DE2D70" w:rsidRPr="009611A7" w:rsidRDefault="00DE2D70" w:rsidP="009611A7">
            <w:pPr>
              <w:jc w:val="both"/>
              <w:rPr>
                <w:rFonts w:ascii="Arial" w:hAnsi="Arial" w:cs="Arial"/>
                <w:sz w:val="20"/>
                <w:szCs w:val="20"/>
              </w:rPr>
            </w:pPr>
            <w:r w:rsidRPr="009611A7">
              <w:rPr>
                <w:rFonts w:ascii="Arial" w:hAnsi="Arial" w:cs="Arial"/>
                <w:sz w:val="20"/>
                <w:szCs w:val="20"/>
                <w:lang w:val="en-US"/>
              </w:rPr>
              <w:t>Feeder school offering CAPS and D-CAPS</w:t>
            </w:r>
          </w:p>
        </w:tc>
        <w:tc>
          <w:tcPr>
            <w:tcW w:w="4383" w:type="dxa"/>
          </w:tcPr>
          <w:p w:rsidR="00DE2D70" w:rsidRPr="009611A7" w:rsidRDefault="00DE2D70" w:rsidP="009611A7">
            <w:pPr>
              <w:jc w:val="both"/>
              <w:rPr>
                <w:rFonts w:ascii="Arial" w:hAnsi="Arial" w:cs="Arial"/>
                <w:sz w:val="20"/>
                <w:szCs w:val="20"/>
              </w:rPr>
            </w:pPr>
            <w:r w:rsidRPr="009611A7">
              <w:rPr>
                <w:rFonts w:ascii="Arial" w:hAnsi="Arial" w:cs="Arial"/>
                <w:sz w:val="20"/>
                <w:szCs w:val="20"/>
              </w:rPr>
              <w:t>Apply for curriculum extension to cater for SID/ MMID learners</w:t>
            </w:r>
          </w:p>
        </w:tc>
      </w:tr>
    </w:tbl>
    <w:p w:rsidR="00813692" w:rsidRPr="009611A7" w:rsidRDefault="00813692" w:rsidP="009611A7">
      <w:pPr>
        <w:spacing w:after="0" w:line="240" w:lineRule="auto"/>
        <w:jc w:val="both"/>
        <w:rPr>
          <w:rFonts w:ascii="Arial" w:hAnsi="Arial" w:cs="Arial"/>
          <w:sz w:val="20"/>
          <w:szCs w:val="20"/>
        </w:rPr>
      </w:pPr>
    </w:p>
    <w:p w:rsidR="00F84E33" w:rsidRPr="009611A7" w:rsidRDefault="00F84E33" w:rsidP="009611A7">
      <w:pPr>
        <w:spacing w:after="0" w:line="240" w:lineRule="auto"/>
        <w:ind w:left="567" w:hanging="567"/>
        <w:jc w:val="both"/>
        <w:rPr>
          <w:rFonts w:ascii="Arial" w:hAnsi="Arial" w:cs="Arial"/>
          <w:sz w:val="20"/>
          <w:szCs w:val="20"/>
        </w:rPr>
      </w:pPr>
      <w:r w:rsidRPr="009611A7">
        <w:rPr>
          <w:rFonts w:ascii="Arial" w:hAnsi="Arial" w:cs="Arial"/>
          <w:b/>
          <w:sz w:val="20"/>
          <w:szCs w:val="20"/>
        </w:rPr>
        <w:t>2.</w:t>
      </w:r>
      <w:r w:rsidR="0008576E" w:rsidRPr="009611A7">
        <w:rPr>
          <w:rFonts w:ascii="Arial" w:hAnsi="Arial" w:cs="Arial"/>
          <w:b/>
          <w:sz w:val="20"/>
          <w:szCs w:val="20"/>
        </w:rPr>
        <w:t>2</w:t>
      </w:r>
      <w:r w:rsidRPr="009611A7">
        <w:rPr>
          <w:rFonts w:ascii="Arial" w:hAnsi="Arial" w:cs="Arial"/>
          <w:b/>
          <w:sz w:val="20"/>
          <w:szCs w:val="20"/>
        </w:rPr>
        <w:t xml:space="preserve"> </w:t>
      </w:r>
      <w:r w:rsidR="00D86B67" w:rsidRPr="009611A7">
        <w:rPr>
          <w:rFonts w:ascii="Arial" w:hAnsi="Arial" w:cs="Arial"/>
          <w:b/>
          <w:sz w:val="20"/>
          <w:szCs w:val="20"/>
        </w:rPr>
        <w:tab/>
      </w:r>
      <w:r w:rsidR="00D86B67" w:rsidRPr="009611A7">
        <w:rPr>
          <w:rFonts w:ascii="Arial" w:hAnsi="Arial" w:cs="Arial"/>
          <w:b/>
          <w:sz w:val="20"/>
          <w:szCs w:val="20"/>
        </w:rPr>
        <w:tab/>
      </w:r>
      <w:r w:rsidR="0020317B" w:rsidRPr="009611A7">
        <w:rPr>
          <w:rFonts w:ascii="Arial" w:hAnsi="Arial" w:cs="Arial"/>
          <w:b/>
          <w:sz w:val="20"/>
          <w:szCs w:val="20"/>
        </w:rPr>
        <w:t>Visit to Commission for Gender Equality Provincial Offices in</w:t>
      </w:r>
      <w:r w:rsidR="00DC7A89" w:rsidRPr="009611A7">
        <w:rPr>
          <w:rFonts w:ascii="Arial" w:hAnsi="Arial" w:cs="Arial"/>
          <w:b/>
          <w:sz w:val="20"/>
          <w:szCs w:val="20"/>
        </w:rPr>
        <w:t xml:space="preserve"> Mahikeng,</w:t>
      </w:r>
      <w:r w:rsidR="0020317B" w:rsidRPr="009611A7">
        <w:rPr>
          <w:rFonts w:ascii="Arial" w:hAnsi="Arial" w:cs="Arial"/>
          <w:b/>
          <w:sz w:val="20"/>
          <w:szCs w:val="20"/>
        </w:rPr>
        <w:t xml:space="preserve"> North West Province</w:t>
      </w:r>
      <w:r w:rsidR="00D86B67" w:rsidRPr="009611A7">
        <w:rPr>
          <w:rFonts w:ascii="Arial" w:hAnsi="Arial" w:cs="Arial"/>
          <w:b/>
          <w:sz w:val="20"/>
          <w:szCs w:val="20"/>
        </w:rPr>
        <w:t xml:space="preserve"> </w:t>
      </w:r>
    </w:p>
    <w:p w:rsidR="00B31582" w:rsidRPr="009611A7" w:rsidRDefault="00B31582" w:rsidP="009611A7">
      <w:pPr>
        <w:spacing w:after="0" w:line="240" w:lineRule="auto"/>
        <w:jc w:val="both"/>
        <w:rPr>
          <w:rFonts w:ascii="Arial" w:hAnsi="Arial" w:cs="Arial"/>
          <w:sz w:val="20"/>
          <w:szCs w:val="20"/>
        </w:rPr>
      </w:pPr>
    </w:p>
    <w:p w:rsidR="009A0563" w:rsidRPr="009611A7" w:rsidRDefault="009A0563" w:rsidP="009611A7">
      <w:pPr>
        <w:spacing w:after="0" w:line="240" w:lineRule="auto"/>
        <w:jc w:val="both"/>
        <w:rPr>
          <w:rFonts w:ascii="Arial" w:hAnsi="Arial" w:cs="Arial"/>
          <w:b/>
          <w:sz w:val="20"/>
          <w:szCs w:val="20"/>
        </w:rPr>
      </w:pPr>
      <w:r w:rsidRPr="009611A7">
        <w:rPr>
          <w:rFonts w:ascii="Arial" w:hAnsi="Arial" w:cs="Arial"/>
          <w:b/>
          <w:sz w:val="20"/>
          <w:szCs w:val="20"/>
        </w:rPr>
        <w:t>2.2.1 Input by CGE Chairperson</w:t>
      </w:r>
    </w:p>
    <w:p w:rsidR="00E001C8" w:rsidRPr="009611A7" w:rsidRDefault="00E001C8" w:rsidP="009611A7">
      <w:pPr>
        <w:spacing w:after="0" w:line="240" w:lineRule="auto"/>
        <w:jc w:val="both"/>
        <w:rPr>
          <w:rFonts w:ascii="Arial" w:hAnsi="Arial" w:cs="Arial"/>
          <w:sz w:val="20"/>
          <w:szCs w:val="20"/>
        </w:rPr>
      </w:pPr>
    </w:p>
    <w:p w:rsidR="00094F8C" w:rsidRPr="009611A7" w:rsidRDefault="00094F8C" w:rsidP="009611A7">
      <w:pPr>
        <w:spacing w:after="0" w:line="240" w:lineRule="auto"/>
        <w:jc w:val="both"/>
        <w:rPr>
          <w:rFonts w:ascii="Arial" w:hAnsi="Arial" w:cs="Arial"/>
          <w:sz w:val="20"/>
          <w:szCs w:val="20"/>
        </w:rPr>
      </w:pPr>
      <w:r w:rsidRPr="009611A7">
        <w:rPr>
          <w:rFonts w:ascii="Arial" w:hAnsi="Arial" w:cs="Arial"/>
          <w:sz w:val="20"/>
          <w:szCs w:val="20"/>
        </w:rPr>
        <w:t>The Committee was welcomed by the Chairperson of the Commission to the office and indicated the mandate of the CGE</w:t>
      </w:r>
      <w:r w:rsidR="009A0563" w:rsidRPr="009611A7">
        <w:rPr>
          <w:rFonts w:ascii="Arial" w:hAnsi="Arial" w:cs="Arial"/>
          <w:sz w:val="20"/>
          <w:szCs w:val="20"/>
        </w:rPr>
        <w:t xml:space="preserve"> followed by a broad overview of the structure</w:t>
      </w:r>
      <w:r w:rsidRPr="009611A7">
        <w:rPr>
          <w:rFonts w:ascii="Arial" w:hAnsi="Arial" w:cs="Arial"/>
          <w:sz w:val="20"/>
          <w:szCs w:val="20"/>
        </w:rPr>
        <w:t>. She further indicated that the CGE has 84 support s</w:t>
      </w:r>
      <w:r w:rsidR="00F468D5" w:rsidRPr="009611A7">
        <w:rPr>
          <w:rFonts w:ascii="Arial" w:hAnsi="Arial" w:cs="Arial"/>
          <w:sz w:val="20"/>
          <w:szCs w:val="20"/>
        </w:rPr>
        <w:t xml:space="preserve">taff </w:t>
      </w:r>
      <w:r w:rsidR="009A0563" w:rsidRPr="009611A7">
        <w:rPr>
          <w:rFonts w:ascii="Arial" w:hAnsi="Arial" w:cs="Arial"/>
          <w:sz w:val="20"/>
          <w:szCs w:val="20"/>
        </w:rPr>
        <w:t xml:space="preserve">including </w:t>
      </w:r>
      <w:r w:rsidR="00F468D5" w:rsidRPr="009611A7">
        <w:rPr>
          <w:rFonts w:ascii="Arial" w:hAnsi="Arial" w:cs="Arial"/>
          <w:sz w:val="20"/>
          <w:szCs w:val="20"/>
        </w:rPr>
        <w:t>Commissioners</w:t>
      </w:r>
      <w:r w:rsidR="009A0563" w:rsidRPr="009611A7">
        <w:rPr>
          <w:rFonts w:ascii="Arial" w:hAnsi="Arial" w:cs="Arial"/>
          <w:sz w:val="20"/>
          <w:szCs w:val="20"/>
        </w:rPr>
        <w:t xml:space="preserve"> and that </w:t>
      </w:r>
      <w:r w:rsidR="00F468D5" w:rsidRPr="009611A7">
        <w:rPr>
          <w:rFonts w:ascii="Arial" w:hAnsi="Arial" w:cs="Arial"/>
          <w:sz w:val="20"/>
          <w:szCs w:val="20"/>
        </w:rPr>
        <w:t>the Commission ha</w:t>
      </w:r>
      <w:r w:rsidR="009A0563" w:rsidRPr="009611A7">
        <w:rPr>
          <w:rFonts w:ascii="Arial" w:hAnsi="Arial" w:cs="Arial"/>
          <w:sz w:val="20"/>
          <w:szCs w:val="20"/>
        </w:rPr>
        <w:t>d a</w:t>
      </w:r>
      <w:r w:rsidR="00F468D5" w:rsidRPr="009611A7">
        <w:rPr>
          <w:rFonts w:ascii="Arial" w:hAnsi="Arial" w:cs="Arial"/>
          <w:sz w:val="20"/>
          <w:szCs w:val="20"/>
        </w:rPr>
        <w:t xml:space="preserve"> high staff turnover and high vacancy rate.</w:t>
      </w:r>
      <w:r w:rsidR="009A0563" w:rsidRPr="009611A7">
        <w:rPr>
          <w:rFonts w:ascii="Arial" w:hAnsi="Arial" w:cs="Arial"/>
          <w:sz w:val="20"/>
          <w:szCs w:val="20"/>
        </w:rPr>
        <w:t xml:space="preserve"> However, the CGE had </w:t>
      </w:r>
      <w:r w:rsidR="00F468D5" w:rsidRPr="009611A7">
        <w:rPr>
          <w:rFonts w:ascii="Arial" w:hAnsi="Arial" w:cs="Arial"/>
          <w:sz w:val="20"/>
          <w:szCs w:val="20"/>
        </w:rPr>
        <w:t xml:space="preserve">adopted </w:t>
      </w:r>
      <w:r w:rsidR="009A0563" w:rsidRPr="009611A7">
        <w:rPr>
          <w:rFonts w:ascii="Arial" w:hAnsi="Arial" w:cs="Arial"/>
          <w:sz w:val="20"/>
          <w:szCs w:val="20"/>
        </w:rPr>
        <w:t xml:space="preserve">a </w:t>
      </w:r>
      <w:r w:rsidR="00F468D5" w:rsidRPr="009611A7">
        <w:rPr>
          <w:rFonts w:ascii="Arial" w:hAnsi="Arial" w:cs="Arial"/>
          <w:sz w:val="20"/>
          <w:szCs w:val="20"/>
        </w:rPr>
        <w:t>recruitment plan to deal with high vacancy rate.</w:t>
      </w:r>
    </w:p>
    <w:p w:rsidR="009A0563" w:rsidRPr="009611A7" w:rsidRDefault="009A0563" w:rsidP="009611A7">
      <w:pPr>
        <w:spacing w:after="0" w:line="240" w:lineRule="auto"/>
        <w:jc w:val="both"/>
        <w:rPr>
          <w:rFonts w:ascii="Arial" w:hAnsi="Arial" w:cs="Arial"/>
          <w:sz w:val="20"/>
          <w:szCs w:val="20"/>
        </w:rPr>
      </w:pPr>
    </w:p>
    <w:p w:rsidR="009A0563" w:rsidRPr="009611A7" w:rsidRDefault="009A0563" w:rsidP="009611A7">
      <w:pPr>
        <w:spacing w:after="0" w:line="240" w:lineRule="auto"/>
        <w:jc w:val="both"/>
        <w:rPr>
          <w:rFonts w:ascii="Arial" w:hAnsi="Arial" w:cs="Arial"/>
          <w:b/>
          <w:sz w:val="20"/>
          <w:szCs w:val="20"/>
        </w:rPr>
      </w:pPr>
      <w:r w:rsidRPr="009611A7">
        <w:rPr>
          <w:rFonts w:ascii="Arial" w:hAnsi="Arial" w:cs="Arial"/>
          <w:b/>
          <w:sz w:val="20"/>
          <w:szCs w:val="20"/>
        </w:rPr>
        <w:t>2.2.2 Commissioners deployed to NW</w:t>
      </w:r>
    </w:p>
    <w:p w:rsidR="00E001C8" w:rsidRPr="009611A7" w:rsidRDefault="00E001C8" w:rsidP="009611A7">
      <w:pPr>
        <w:spacing w:after="0" w:line="240" w:lineRule="auto"/>
        <w:jc w:val="both"/>
        <w:rPr>
          <w:rFonts w:ascii="Arial" w:hAnsi="Arial" w:cs="Arial"/>
          <w:sz w:val="20"/>
          <w:szCs w:val="20"/>
        </w:rPr>
      </w:pPr>
    </w:p>
    <w:p w:rsidR="00037DE2" w:rsidRPr="009611A7" w:rsidRDefault="00F468D5" w:rsidP="009611A7">
      <w:pPr>
        <w:spacing w:after="0" w:line="240" w:lineRule="auto"/>
        <w:jc w:val="both"/>
        <w:rPr>
          <w:rFonts w:ascii="Arial" w:hAnsi="Arial" w:cs="Arial"/>
          <w:sz w:val="20"/>
          <w:szCs w:val="20"/>
        </w:rPr>
      </w:pPr>
      <w:r w:rsidRPr="009611A7">
        <w:rPr>
          <w:rFonts w:ascii="Arial" w:hAnsi="Arial" w:cs="Arial"/>
          <w:sz w:val="20"/>
          <w:szCs w:val="20"/>
        </w:rPr>
        <w:t>The Commission</w:t>
      </w:r>
      <w:r w:rsidR="009A0563" w:rsidRPr="009611A7">
        <w:rPr>
          <w:rFonts w:ascii="Arial" w:hAnsi="Arial" w:cs="Arial"/>
          <w:sz w:val="20"/>
          <w:szCs w:val="20"/>
        </w:rPr>
        <w:t>er</w:t>
      </w:r>
      <w:r w:rsidRPr="009611A7">
        <w:rPr>
          <w:rFonts w:ascii="Arial" w:hAnsi="Arial" w:cs="Arial"/>
          <w:sz w:val="20"/>
          <w:szCs w:val="20"/>
        </w:rPr>
        <w:t xml:space="preserve"> deployed in North West Province </w:t>
      </w:r>
      <w:r w:rsidR="009A0563" w:rsidRPr="009611A7">
        <w:rPr>
          <w:rFonts w:ascii="Arial" w:hAnsi="Arial" w:cs="Arial"/>
          <w:sz w:val="20"/>
          <w:szCs w:val="20"/>
        </w:rPr>
        <w:t>provided a</w:t>
      </w:r>
      <w:r w:rsidRPr="009611A7">
        <w:rPr>
          <w:rFonts w:ascii="Arial" w:hAnsi="Arial" w:cs="Arial"/>
          <w:sz w:val="20"/>
          <w:szCs w:val="20"/>
        </w:rPr>
        <w:t xml:space="preserve">n overview of the CGE </w:t>
      </w:r>
      <w:r w:rsidR="009A0563" w:rsidRPr="009611A7">
        <w:rPr>
          <w:rFonts w:ascii="Arial" w:hAnsi="Arial" w:cs="Arial"/>
          <w:sz w:val="20"/>
          <w:szCs w:val="20"/>
        </w:rPr>
        <w:t xml:space="preserve">services rendered which comprised of </w:t>
      </w:r>
      <w:r w:rsidR="00037DE2" w:rsidRPr="009611A7">
        <w:rPr>
          <w:rFonts w:ascii="Arial" w:hAnsi="Arial" w:cs="Arial"/>
          <w:sz w:val="20"/>
          <w:szCs w:val="20"/>
        </w:rPr>
        <w:t>Public Education and Information, Resource Centre and Communication Departments</w:t>
      </w:r>
      <w:r w:rsidR="009A0563" w:rsidRPr="009611A7">
        <w:rPr>
          <w:rFonts w:ascii="Arial" w:hAnsi="Arial" w:cs="Arial"/>
          <w:sz w:val="20"/>
          <w:szCs w:val="20"/>
        </w:rPr>
        <w:t>. The NW office</w:t>
      </w:r>
      <w:r w:rsidR="00037DE2" w:rsidRPr="009611A7">
        <w:rPr>
          <w:rFonts w:ascii="Arial" w:hAnsi="Arial" w:cs="Arial"/>
          <w:sz w:val="20"/>
          <w:szCs w:val="20"/>
        </w:rPr>
        <w:t xml:space="preserve"> received an equitable share of the budget. </w:t>
      </w:r>
      <w:r w:rsidR="009A0563" w:rsidRPr="009611A7">
        <w:rPr>
          <w:rFonts w:ascii="Arial" w:hAnsi="Arial" w:cs="Arial"/>
          <w:sz w:val="20"/>
          <w:szCs w:val="20"/>
        </w:rPr>
        <w:t>It</w:t>
      </w:r>
      <w:r w:rsidR="00037DE2" w:rsidRPr="009611A7">
        <w:rPr>
          <w:rFonts w:ascii="Arial" w:hAnsi="Arial" w:cs="Arial"/>
          <w:sz w:val="20"/>
          <w:szCs w:val="20"/>
        </w:rPr>
        <w:t xml:space="preserve"> focused on </w:t>
      </w:r>
      <w:r w:rsidR="009A0563" w:rsidRPr="009611A7">
        <w:rPr>
          <w:rFonts w:ascii="Arial" w:hAnsi="Arial" w:cs="Arial"/>
          <w:sz w:val="20"/>
          <w:szCs w:val="20"/>
        </w:rPr>
        <w:t>largely</w:t>
      </w:r>
      <w:r w:rsidR="00797ECE" w:rsidRPr="009611A7">
        <w:rPr>
          <w:rFonts w:ascii="Arial" w:hAnsi="Arial" w:cs="Arial"/>
          <w:sz w:val="20"/>
          <w:szCs w:val="20"/>
        </w:rPr>
        <w:t xml:space="preserve"> on </w:t>
      </w:r>
      <w:r w:rsidR="00037DE2" w:rsidRPr="009611A7">
        <w:rPr>
          <w:rFonts w:ascii="Arial" w:hAnsi="Arial" w:cs="Arial"/>
          <w:sz w:val="20"/>
          <w:szCs w:val="20"/>
        </w:rPr>
        <w:t xml:space="preserve">customary and traditional marriages </w:t>
      </w:r>
      <w:r w:rsidR="009A0563" w:rsidRPr="009611A7">
        <w:rPr>
          <w:rFonts w:ascii="Arial" w:hAnsi="Arial" w:cs="Arial"/>
          <w:sz w:val="20"/>
          <w:szCs w:val="20"/>
        </w:rPr>
        <w:t>and</w:t>
      </w:r>
      <w:r w:rsidR="00037DE2" w:rsidRPr="009611A7">
        <w:rPr>
          <w:rFonts w:ascii="Arial" w:hAnsi="Arial" w:cs="Arial"/>
          <w:sz w:val="20"/>
          <w:szCs w:val="20"/>
        </w:rPr>
        <w:t xml:space="preserve"> issues of gender</w:t>
      </w:r>
      <w:r w:rsidR="009A0563" w:rsidRPr="009611A7">
        <w:rPr>
          <w:rFonts w:ascii="Arial" w:hAnsi="Arial" w:cs="Arial"/>
          <w:sz w:val="20"/>
          <w:szCs w:val="20"/>
        </w:rPr>
        <w:t>-</w:t>
      </w:r>
      <w:r w:rsidR="00037DE2" w:rsidRPr="009611A7">
        <w:rPr>
          <w:rFonts w:ascii="Arial" w:hAnsi="Arial" w:cs="Arial"/>
          <w:sz w:val="20"/>
          <w:szCs w:val="20"/>
        </w:rPr>
        <w:t>based violence</w:t>
      </w:r>
      <w:r w:rsidR="001A2E98" w:rsidRPr="009611A7">
        <w:rPr>
          <w:rFonts w:ascii="Arial" w:hAnsi="Arial" w:cs="Arial"/>
          <w:sz w:val="20"/>
          <w:szCs w:val="20"/>
        </w:rPr>
        <w:t xml:space="preserve"> an femicide</w:t>
      </w:r>
      <w:r w:rsidR="009A0563" w:rsidRPr="009611A7">
        <w:rPr>
          <w:rFonts w:ascii="Arial" w:hAnsi="Arial" w:cs="Arial"/>
          <w:sz w:val="20"/>
          <w:szCs w:val="20"/>
        </w:rPr>
        <w:t xml:space="preserve"> (GBVF)</w:t>
      </w:r>
      <w:r w:rsidR="00797ECE" w:rsidRPr="009611A7">
        <w:rPr>
          <w:rFonts w:ascii="Arial" w:hAnsi="Arial" w:cs="Arial"/>
          <w:sz w:val="20"/>
          <w:szCs w:val="20"/>
        </w:rPr>
        <w:t xml:space="preserve">; </w:t>
      </w:r>
      <w:r w:rsidR="00037DE2" w:rsidRPr="009611A7">
        <w:rPr>
          <w:rFonts w:ascii="Arial" w:hAnsi="Arial" w:cs="Arial"/>
          <w:sz w:val="20"/>
          <w:szCs w:val="20"/>
        </w:rPr>
        <w:t xml:space="preserve">programmes at schools to deal with </w:t>
      </w:r>
      <w:r w:rsidR="009A0563" w:rsidRPr="009611A7">
        <w:rPr>
          <w:rFonts w:ascii="Arial" w:hAnsi="Arial" w:cs="Arial"/>
          <w:sz w:val="20"/>
          <w:szCs w:val="20"/>
        </w:rPr>
        <w:t>GBV</w:t>
      </w:r>
      <w:r w:rsidR="00037DE2" w:rsidRPr="009611A7">
        <w:rPr>
          <w:rFonts w:ascii="Arial" w:hAnsi="Arial" w:cs="Arial"/>
          <w:sz w:val="20"/>
          <w:szCs w:val="20"/>
        </w:rPr>
        <w:t xml:space="preserve"> in schools</w:t>
      </w:r>
      <w:r w:rsidR="00797ECE" w:rsidRPr="009611A7">
        <w:rPr>
          <w:rFonts w:ascii="Arial" w:hAnsi="Arial" w:cs="Arial"/>
          <w:sz w:val="20"/>
          <w:szCs w:val="20"/>
        </w:rPr>
        <w:t xml:space="preserve"> and </w:t>
      </w:r>
      <w:r w:rsidR="00037DE2" w:rsidRPr="009611A7">
        <w:rPr>
          <w:rFonts w:ascii="Arial" w:hAnsi="Arial" w:cs="Arial"/>
          <w:sz w:val="20"/>
          <w:szCs w:val="20"/>
        </w:rPr>
        <w:t>engage</w:t>
      </w:r>
      <w:r w:rsidR="00797ECE" w:rsidRPr="009611A7">
        <w:rPr>
          <w:rFonts w:ascii="Arial" w:hAnsi="Arial" w:cs="Arial"/>
          <w:sz w:val="20"/>
          <w:szCs w:val="20"/>
        </w:rPr>
        <w:t>ment</w:t>
      </w:r>
      <w:r w:rsidR="00037DE2" w:rsidRPr="009611A7">
        <w:rPr>
          <w:rFonts w:ascii="Arial" w:hAnsi="Arial" w:cs="Arial"/>
          <w:sz w:val="20"/>
          <w:szCs w:val="20"/>
        </w:rPr>
        <w:t xml:space="preserve"> with communities in rural areas on issues related to </w:t>
      </w:r>
      <w:r w:rsidR="00797ECE" w:rsidRPr="009611A7">
        <w:rPr>
          <w:rFonts w:ascii="Arial" w:hAnsi="Arial" w:cs="Arial"/>
          <w:sz w:val="20"/>
          <w:szCs w:val="20"/>
        </w:rPr>
        <w:t>GBVF</w:t>
      </w:r>
      <w:r w:rsidR="00037DE2" w:rsidRPr="009611A7">
        <w:rPr>
          <w:rFonts w:ascii="Arial" w:hAnsi="Arial" w:cs="Arial"/>
          <w:sz w:val="20"/>
          <w:szCs w:val="20"/>
        </w:rPr>
        <w:t xml:space="preserve">. </w:t>
      </w:r>
      <w:r w:rsidR="00797ECE" w:rsidRPr="009611A7">
        <w:rPr>
          <w:rFonts w:ascii="Arial" w:hAnsi="Arial" w:cs="Arial"/>
          <w:sz w:val="20"/>
          <w:szCs w:val="20"/>
        </w:rPr>
        <w:t>Furthermore, th</w:t>
      </w:r>
      <w:r w:rsidR="00037DE2" w:rsidRPr="009611A7">
        <w:rPr>
          <w:rFonts w:ascii="Arial" w:hAnsi="Arial" w:cs="Arial"/>
          <w:sz w:val="20"/>
          <w:szCs w:val="20"/>
        </w:rPr>
        <w:t xml:space="preserve">e Commissioner </w:t>
      </w:r>
      <w:r w:rsidR="00797ECE" w:rsidRPr="009611A7">
        <w:rPr>
          <w:rFonts w:ascii="Arial" w:hAnsi="Arial" w:cs="Arial"/>
          <w:sz w:val="20"/>
          <w:szCs w:val="20"/>
        </w:rPr>
        <w:t>noted that</w:t>
      </w:r>
      <w:r w:rsidR="00037DE2" w:rsidRPr="009611A7">
        <w:rPr>
          <w:rFonts w:ascii="Arial" w:hAnsi="Arial" w:cs="Arial"/>
          <w:sz w:val="20"/>
          <w:szCs w:val="20"/>
        </w:rPr>
        <w:t xml:space="preserve"> meeting</w:t>
      </w:r>
      <w:r w:rsidR="00797ECE" w:rsidRPr="009611A7">
        <w:rPr>
          <w:rFonts w:ascii="Arial" w:hAnsi="Arial" w:cs="Arial"/>
          <w:sz w:val="20"/>
          <w:szCs w:val="20"/>
        </w:rPr>
        <w:t>s were held</w:t>
      </w:r>
      <w:r w:rsidR="00037DE2" w:rsidRPr="009611A7">
        <w:rPr>
          <w:rFonts w:ascii="Arial" w:hAnsi="Arial" w:cs="Arial"/>
          <w:sz w:val="20"/>
          <w:szCs w:val="20"/>
        </w:rPr>
        <w:t xml:space="preserve"> with the </w:t>
      </w:r>
      <w:r w:rsidR="00797ECE" w:rsidRPr="009611A7">
        <w:rPr>
          <w:rFonts w:ascii="Arial" w:hAnsi="Arial" w:cs="Arial"/>
          <w:sz w:val="20"/>
          <w:szCs w:val="20"/>
        </w:rPr>
        <w:t xml:space="preserve">North West </w:t>
      </w:r>
      <w:r w:rsidR="00037DE2" w:rsidRPr="009611A7">
        <w:rPr>
          <w:rFonts w:ascii="Arial" w:hAnsi="Arial" w:cs="Arial"/>
          <w:sz w:val="20"/>
          <w:szCs w:val="20"/>
        </w:rPr>
        <w:t xml:space="preserve">Department of Basic Education in the Province on learner pregnancy given </w:t>
      </w:r>
      <w:r w:rsidR="00797ECE" w:rsidRPr="009611A7">
        <w:rPr>
          <w:rFonts w:ascii="Arial" w:hAnsi="Arial" w:cs="Arial"/>
          <w:sz w:val="20"/>
          <w:szCs w:val="20"/>
        </w:rPr>
        <w:t>the high rate</w:t>
      </w:r>
      <w:r w:rsidR="00037DE2" w:rsidRPr="009611A7">
        <w:rPr>
          <w:rFonts w:ascii="Arial" w:hAnsi="Arial" w:cs="Arial"/>
          <w:sz w:val="20"/>
          <w:szCs w:val="20"/>
        </w:rPr>
        <w:t>.</w:t>
      </w:r>
    </w:p>
    <w:p w:rsidR="00037DE2" w:rsidRPr="009611A7" w:rsidRDefault="00037DE2" w:rsidP="009611A7">
      <w:pPr>
        <w:spacing w:after="0" w:line="240" w:lineRule="auto"/>
        <w:jc w:val="both"/>
        <w:rPr>
          <w:rFonts w:ascii="Arial" w:hAnsi="Arial" w:cs="Arial"/>
          <w:sz w:val="20"/>
          <w:szCs w:val="20"/>
        </w:rPr>
      </w:pPr>
    </w:p>
    <w:p w:rsidR="00797ECE" w:rsidRPr="009611A7" w:rsidRDefault="00797ECE" w:rsidP="009611A7">
      <w:pPr>
        <w:spacing w:after="0" w:line="240" w:lineRule="auto"/>
        <w:jc w:val="both"/>
        <w:rPr>
          <w:rFonts w:ascii="Arial" w:hAnsi="Arial" w:cs="Arial"/>
          <w:b/>
          <w:sz w:val="20"/>
          <w:szCs w:val="20"/>
        </w:rPr>
      </w:pPr>
      <w:r w:rsidRPr="009611A7">
        <w:rPr>
          <w:rFonts w:ascii="Arial" w:hAnsi="Arial" w:cs="Arial"/>
          <w:b/>
          <w:sz w:val="20"/>
          <w:szCs w:val="20"/>
        </w:rPr>
        <w:t>2.2.3 Overview by NW Provincial Manager</w:t>
      </w:r>
    </w:p>
    <w:p w:rsidR="00E001C8" w:rsidRPr="009611A7" w:rsidRDefault="00E001C8" w:rsidP="009611A7">
      <w:pPr>
        <w:spacing w:after="0" w:line="240" w:lineRule="auto"/>
        <w:jc w:val="both"/>
        <w:rPr>
          <w:rFonts w:ascii="Arial" w:hAnsi="Arial" w:cs="Arial"/>
          <w:sz w:val="20"/>
          <w:szCs w:val="20"/>
        </w:rPr>
      </w:pPr>
    </w:p>
    <w:p w:rsidR="0036763A" w:rsidRPr="009611A7" w:rsidRDefault="0036763A" w:rsidP="009611A7">
      <w:pPr>
        <w:spacing w:after="0" w:line="240" w:lineRule="auto"/>
        <w:jc w:val="both"/>
        <w:rPr>
          <w:rFonts w:ascii="Arial" w:hAnsi="Arial" w:cs="Arial"/>
          <w:sz w:val="20"/>
          <w:szCs w:val="20"/>
        </w:rPr>
      </w:pPr>
      <w:r w:rsidRPr="009611A7">
        <w:rPr>
          <w:rFonts w:ascii="Arial" w:hAnsi="Arial" w:cs="Arial"/>
          <w:sz w:val="20"/>
          <w:szCs w:val="20"/>
        </w:rPr>
        <w:t>The Provincial Manager of the Commission presented the programme of the North West Provincial Office to the Committee. T</w:t>
      </w:r>
      <w:r w:rsidR="002E7E9D" w:rsidRPr="009611A7">
        <w:rPr>
          <w:rFonts w:ascii="Arial" w:hAnsi="Arial" w:cs="Arial"/>
          <w:sz w:val="20"/>
          <w:szCs w:val="20"/>
        </w:rPr>
        <w:t>he presentation</w:t>
      </w:r>
      <w:r w:rsidRPr="009611A7">
        <w:rPr>
          <w:rFonts w:ascii="Arial" w:hAnsi="Arial" w:cs="Arial"/>
          <w:sz w:val="20"/>
          <w:szCs w:val="20"/>
        </w:rPr>
        <w:t xml:space="preserve"> included the following:</w:t>
      </w:r>
    </w:p>
    <w:p w:rsidR="0036763A" w:rsidRPr="009611A7" w:rsidRDefault="0036763A" w:rsidP="009611A7">
      <w:pPr>
        <w:spacing w:after="0" w:line="240" w:lineRule="auto"/>
        <w:jc w:val="both"/>
        <w:rPr>
          <w:rFonts w:ascii="Arial" w:hAnsi="Arial" w:cs="Arial"/>
          <w:sz w:val="20"/>
          <w:szCs w:val="20"/>
        </w:rPr>
      </w:pPr>
    </w:p>
    <w:p w:rsidR="002E7E9D" w:rsidRPr="009611A7" w:rsidRDefault="002E7E9D" w:rsidP="009611A7">
      <w:pPr>
        <w:spacing w:after="0" w:line="240" w:lineRule="auto"/>
        <w:rPr>
          <w:rFonts w:ascii="Arial" w:hAnsi="Arial" w:cs="Arial"/>
          <w:sz w:val="20"/>
          <w:szCs w:val="20"/>
        </w:rPr>
      </w:pPr>
      <w:r w:rsidRPr="009611A7">
        <w:rPr>
          <w:rFonts w:ascii="Arial" w:hAnsi="Arial" w:cs="Arial"/>
          <w:sz w:val="20"/>
          <w:szCs w:val="20"/>
        </w:rPr>
        <w:t>(</w:t>
      </w:r>
      <w:r w:rsidR="008F68C4" w:rsidRPr="009611A7">
        <w:rPr>
          <w:rFonts w:ascii="Arial" w:hAnsi="Arial" w:cs="Arial"/>
          <w:sz w:val="20"/>
          <w:szCs w:val="20"/>
        </w:rPr>
        <w:t>a</w:t>
      </w:r>
      <w:r w:rsidRPr="009611A7">
        <w:rPr>
          <w:rFonts w:ascii="Arial" w:hAnsi="Arial" w:cs="Arial"/>
          <w:sz w:val="20"/>
          <w:szCs w:val="20"/>
        </w:rPr>
        <w:t>) Executi</w:t>
      </w:r>
      <w:r w:rsidR="00B31582" w:rsidRPr="009611A7">
        <w:rPr>
          <w:rFonts w:ascii="Arial" w:hAnsi="Arial" w:cs="Arial"/>
          <w:sz w:val="20"/>
          <w:szCs w:val="20"/>
        </w:rPr>
        <w:t>on</w:t>
      </w:r>
      <w:r w:rsidRPr="009611A7">
        <w:rPr>
          <w:rFonts w:ascii="Arial" w:hAnsi="Arial" w:cs="Arial"/>
          <w:sz w:val="20"/>
          <w:szCs w:val="20"/>
        </w:rPr>
        <w:t xml:space="preserve"> of the mandate</w:t>
      </w:r>
    </w:p>
    <w:p w:rsidR="002E7E9D" w:rsidRPr="009611A7" w:rsidRDefault="00977C58" w:rsidP="009611A7">
      <w:pPr>
        <w:pStyle w:val="ListParagraph"/>
        <w:numPr>
          <w:ilvl w:val="0"/>
          <w:numId w:val="26"/>
        </w:numPr>
        <w:spacing w:after="0" w:line="240" w:lineRule="auto"/>
        <w:jc w:val="both"/>
        <w:rPr>
          <w:rFonts w:ascii="Arial" w:hAnsi="Arial" w:cs="Arial"/>
          <w:sz w:val="20"/>
          <w:szCs w:val="20"/>
          <w:lang w:val="en-GB"/>
        </w:rPr>
      </w:pPr>
      <w:r w:rsidRPr="009611A7">
        <w:rPr>
          <w:rFonts w:ascii="Arial" w:hAnsi="Arial" w:cs="Arial"/>
          <w:bCs/>
          <w:sz w:val="20"/>
          <w:szCs w:val="20"/>
          <w:lang w:val="en-GB"/>
        </w:rPr>
        <w:t xml:space="preserve">The role of the </w:t>
      </w:r>
      <w:r w:rsidR="002E7E9D" w:rsidRPr="009611A7">
        <w:rPr>
          <w:rFonts w:ascii="Arial" w:hAnsi="Arial" w:cs="Arial"/>
          <w:bCs/>
          <w:sz w:val="20"/>
          <w:szCs w:val="20"/>
          <w:lang w:val="en-GB"/>
        </w:rPr>
        <w:t>Provincial Manager</w:t>
      </w:r>
      <w:r w:rsidRPr="009611A7">
        <w:rPr>
          <w:rFonts w:ascii="Arial" w:hAnsi="Arial" w:cs="Arial"/>
          <w:bCs/>
          <w:sz w:val="20"/>
          <w:szCs w:val="20"/>
          <w:lang w:val="en-GB"/>
        </w:rPr>
        <w:t xml:space="preserve"> is </w:t>
      </w:r>
      <w:r w:rsidR="002E7E9D" w:rsidRPr="009611A7">
        <w:rPr>
          <w:rFonts w:ascii="Arial" w:hAnsi="Arial" w:cs="Arial"/>
          <w:sz w:val="20"/>
          <w:szCs w:val="20"/>
          <w:lang w:val="en-GB"/>
        </w:rPr>
        <w:t>to build stakeholder relations and co-ordinate the provincial office in order to reach the objectives of the Annual Performance Plan.</w:t>
      </w:r>
    </w:p>
    <w:p w:rsidR="002E7E9D" w:rsidRPr="009611A7" w:rsidRDefault="00977C58" w:rsidP="009611A7">
      <w:pPr>
        <w:pStyle w:val="ListParagraph"/>
        <w:numPr>
          <w:ilvl w:val="0"/>
          <w:numId w:val="26"/>
        </w:numPr>
        <w:spacing w:after="0" w:line="240" w:lineRule="auto"/>
        <w:jc w:val="both"/>
        <w:rPr>
          <w:rFonts w:ascii="Arial" w:hAnsi="Arial" w:cs="Arial"/>
          <w:bCs/>
          <w:sz w:val="20"/>
          <w:szCs w:val="20"/>
        </w:rPr>
      </w:pPr>
      <w:r w:rsidRPr="009611A7">
        <w:rPr>
          <w:rFonts w:ascii="Arial" w:hAnsi="Arial" w:cs="Arial"/>
          <w:bCs/>
          <w:sz w:val="20"/>
          <w:szCs w:val="20"/>
          <w:lang w:val="en-GB"/>
        </w:rPr>
        <w:t xml:space="preserve">The role of </w:t>
      </w:r>
      <w:r w:rsidR="002E7E9D" w:rsidRPr="009611A7">
        <w:rPr>
          <w:rFonts w:ascii="Arial" w:hAnsi="Arial" w:cs="Arial"/>
          <w:bCs/>
          <w:sz w:val="20"/>
          <w:szCs w:val="20"/>
        </w:rPr>
        <w:t>Public Education and Information</w:t>
      </w:r>
      <w:r w:rsidRPr="009611A7">
        <w:rPr>
          <w:rFonts w:ascii="Arial" w:hAnsi="Arial" w:cs="Arial"/>
          <w:bCs/>
          <w:sz w:val="20"/>
          <w:szCs w:val="20"/>
        </w:rPr>
        <w:t xml:space="preserve"> is to</w:t>
      </w:r>
      <w:r w:rsidR="002E7E9D" w:rsidRPr="009611A7">
        <w:rPr>
          <w:rFonts w:ascii="Arial" w:hAnsi="Arial" w:cs="Arial"/>
          <w:bCs/>
          <w:sz w:val="20"/>
          <w:szCs w:val="20"/>
        </w:rPr>
        <w:t xml:space="preserve"> foster public understanding of the CGE and gender equality through information and advocacy initiatives.</w:t>
      </w:r>
    </w:p>
    <w:p w:rsidR="002E7E9D" w:rsidRPr="009611A7" w:rsidRDefault="00977C58" w:rsidP="009611A7">
      <w:pPr>
        <w:pStyle w:val="ListParagraph"/>
        <w:numPr>
          <w:ilvl w:val="0"/>
          <w:numId w:val="26"/>
        </w:numPr>
        <w:spacing w:after="0" w:line="240" w:lineRule="auto"/>
        <w:jc w:val="both"/>
        <w:rPr>
          <w:rFonts w:ascii="Arial" w:hAnsi="Arial" w:cs="Arial"/>
          <w:bCs/>
          <w:sz w:val="20"/>
          <w:szCs w:val="20"/>
        </w:rPr>
      </w:pPr>
      <w:r w:rsidRPr="009611A7">
        <w:rPr>
          <w:rFonts w:ascii="Arial" w:hAnsi="Arial" w:cs="Arial"/>
          <w:bCs/>
          <w:sz w:val="20"/>
          <w:szCs w:val="20"/>
        </w:rPr>
        <w:lastRenderedPageBreak/>
        <w:t xml:space="preserve">The </w:t>
      </w:r>
      <w:r w:rsidR="002E7E9D" w:rsidRPr="009611A7">
        <w:rPr>
          <w:rFonts w:ascii="Arial" w:hAnsi="Arial" w:cs="Arial"/>
          <w:bCs/>
          <w:sz w:val="20"/>
          <w:szCs w:val="20"/>
        </w:rPr>
        <w:t>Legal Department</w:t>
      </w:r>
      <w:r w:rsidRPr="009611A7">
        <w:rPr>
          <w:rFonts w:ascii="Arial" w:hAnsi="Arial" w:cs="Arial"/>
          <w:bCs/>
          <w:sz w:val="20"/>
          <w:szCs w:val="20"/>
        </w:rPr>
        <w:t>’s ma</w:t>
      </w:r>
      <w:r w:rsidR="002E7E9D" w:rsidRPr="009611A7">
        <w:rPr>
          <w:rFonts w:ascii="Arial" w:hAnsi="Arial" w:cs="Arial"/>
          <w:bCs/>
          <w:sz w:val="20"/>
          <w:szCs w:val="20"/>
        </w:rPr>
        <w:t xml:space="preserve">in function </w:t>
      </w:r>
      <w:r w:rsidRPr="009611A7">
        <w:rPr>
          <w:rFonts w:ascii="Arial" w:hAnsi="Arial" w:cs="Arial"/>
          <w:bCs/>
          <w:sz w:val="20"/>
          <w:szCs w:val="20"/>
        </w:rPr>
        <w:t xml:space="preserve">is </w:t>
      </w:r>
      <w:r w:rsidR="002E7E9D" w:rsidRPr="009611A7">
        <w:rPr>
          <w:rFonts w:ascii="Arial" w:hAnsi="Arial" w:cs="Arial"/>
          <w:bCs/>
          <w:sz w:val="20"/>
          <w:szCs w:val="20"/>
        </w:rPr>
        <w:t>to attend to complaints handling, court monitoring and holding of public investigative hearings.</w:t>
      </w:r>
    </w:p>
    <w:p w:rsidR="0093731A" w:rsidRPr="009611A7" w:rsidRDefault="0093731A" w:rsidP="009611A7">
      <w:pPr>
        <w:pStyle w:val="ListParagraph"/>
        <w:spacing w:after="0" w:line="240" w:lineRule="auto"/>
        <w:jc w:val="both"/>
        <w:rPr>
          <w:rFonts w:ascii="Arial" w:hAnsi="Arial" w:cs="Arial"/>
          <w:bCs/>
          <w:sz w:val="20"/>
          <w:szCs w:val="20"/>
        </w:rPr>
      </w:pPr>
    </w:p>
    <w:p w:rsidR="002E7E9D" w:rsidRPr="009611A7" w:rsidRDefault="002E7E9D" w:rsidP="009611A7">
      <w:pPr>
        <w:spacing w:after="0" w:line="240" w:lineRule="auto"/>
        <w:rPr>
          <w:rFonts w:ascii="Arial" w:hAnsi="Arial" w:cs="Arial"/>
          <w:bCs/>
          <w:sz w:val="20"/>
          <w:szCs w:val="20"/>
        </w:rPr>
      </w:pPr>
      <w:r w:rsidRPr="009611A7">
        <w:rPr>
          <w:rFonts w:ascii="Arial" w:hAnsi="Arial" w:cs="Arial"/>
          <w:bCs/>
          <w:sz w:val="20"/>
          <w:szCs w:val="20"/>
        </w:rPr>
        <w:t>(</w:t>
      </w:r>
      <w:r w:rsidR="008F68C4" w:rsidRPr="009611A7">
        <w:rPr>
          <w:rFonts w:ascii="Arial" w:hAnsi="Arial" w:cs="Arial"/>
          <w:bCs/>
          <w:sz w:val="20"/>
          <w:szCs w:val="20"/>
        </w:rPr>
        <w:t>b</w:t>
      </w:r>
      <w:r w:rsidRPr="009611A7">
        <w:rPr>
          <w:rFonts w:ascii="Arial" w:hAnsi="Arial" w:cs="Arial"/>
          <w:bCs/>
          <w:sz w:val="20"/>
          <w:szCs w:val="20"/>
        </w:rPr>
        <w:t>)  CGE staff component</w:t>
      </w:r>
    </w:p>
    <w:p w:rsidR="00C267ED" w:rsidRPr="009611A7" w:rsidRDefault="00C267ED" w:rsidP="009611A7">
      <w:pPr>
        <w:numPr>
          <w:ilvl w:val="0"/>
          <w:numId w:val="27"/>
        </w:numPr>
        <w:spacing w:after="0" w:line="240" w:lineRule="auto"/>
        <w:rPr>
          <w:rFonts w:ascii="Arial" w:hAnsi="Arial" w:cs="Arial"/>
          <w:bCs/>
          <w:sz w:val="20"/>
          <w:szCs w:val="20"/>
        </w:rPr>
      </w:pPr>
      <w:r w:rsidRPr="009611A7">
        <w:rPr>
          <w:rFonts w:ascii="Arial" w:hAnsi="Arial" w:cs="Arial"/>
          <w:bCs/>
          <w:sz w:val="20"/>
          <w:szCs w:val="20"/>
          <w:lang w:val="en-GB"/>
        </w:rPr>
        <w:t xml:space="preserve">Commissioner responsible for the province:  Commissioner Sediko Rakolote </w:t>
      </w:r>
    </w:p>
    <w:p w:rsidR="00C267ED" w:rsidRPr="009611A7" w:rsidRDefault="00C267ED" w:rsidP="009611A7">
      <w:pPr>
        <w:numPr>
          <w:ilvl w:val="0"/>
          <w:numId w:val="27"/>
        </w:numPr>
        <w:spacing w:after="0" w:line="240" w:lineRule="auto"/>
        <w:rPr>
          <w:rFonts w:ascii="Arial" w:hAnsi="Arial" w:cs="Arial"/>
          <w:bCs/>
          <w:sz w:val="20"/>
          <w:szCs w:val="20"/>
        </w:rPr>
      </w:pPr>
      <w:r w:rsidRPr="009611A7">
        <w:rPr>
          <w:rFonts w:ascii="Arial" w:hAnsi="Arial" w:cs="Arial"/>
          <w:bCs/>
          <w:sz w:val="20"/>
          <w:szCs w:val="20"/>
        </w:rPr>
        <w:t xml:space="preserve">Back – up </w:t>
      </w:r>
      <w:r w:rsidR="00E66FD2" w:rsidRPr="009611A7">
        <w:rPr>
          <w:rFonts w:ascii="Arial" w:hAnsi="Arial" w:cs="Arial"/>
          <w:bCs/>
          <w:sz w:val="20"/>
          <w:szCs w:val="20"/>
        </w:rPr>
        <w:t>Commissioner:</w:t>
      </w:r>
      <w:r w:rsidRPr="009611A7">
        <w:rPr>
          <w:rFonts w:ascii="Arial" w:hAnsi="Arial" w:cs="Arial"/>
          <w:bCs/>
          <w:sz w:val="20"/>
          <w:szCs w:val="20"/>
        </w:rPr>
        <w:t xml:space="preserve"> Commissioner Nomasonto Mazibuko</w:t>
      </w:r>
    </w:p>
    <w:p w:rsidR="00C267ED" w:rsidRPr="009611A7" w:rsidRDefault="00C267ED" w:rsidP="009611A7">
      <w:pPr>
        <w:numPr>
          <w:ilvl w:val="0"/>
          <w:numId w:val="27"/>
        </w:numPr>
        <w:spacing w:after="0" w:line="240" w:lineRule="auto"/>
        <w:rPr>
          <w:rFonts w:ascii="Arial" w:hAnsi="Arial" w:cs="Arial"/>
          <w:bCs/>
          <w:sz w:val="20"/>
          <w:szCs w:val="20"/>
        </w:rPr>
      </w:pPr>
      <w:r w:rsidRPr="009611A7">
        <w:rPr>
          <w:rFonts w:ascii="Arial" w:hAnsi="Arial" w:cs="Arial"/>
          <w:bCs/>
          <w:sz w:val="20"/>
          <w:szCs w:val="20"/>
        </w:rPr>
        <w:t xml:space="preserve">Back – up </w:t>
      </w:r>
      <w:r w:rsidR="00E66FD2" w:rsidRPr="009611A7">
        <w:rPr>
          <w:rFonts w:ascii="Arial" w:hAnsi="Arial" w:cs="Arial"/>
          <w:bCs/>
          <w:sz w:val="20"/>
          <w:szCs w:val="20"/>
        </w:rPr>
        <w:t>Commissioner:</w:t>
      </w:r>
      <w:r w:rsidRPr="009611A7">
        <w:rPr>
          <w:rFonts w:ascii="Arial" w:hAnsi="Arial" w:cs="Arial"/>
          <w:bCs/>
          <w:sz w:val="20"/>
          <w:szCs w:val="20"/>
        </w:rPr>
        <w:t xml:space="preserve"> Commissioner Nthabiseng Sepanya/Mogale </w:t>
      </w:r>
    </w:p>
    <w:p w:rsidR="00C267ED" w:rsidRPr="009611A7" w:rsidRDefault="00C267ED" w:rsidP="009611A7">
      <w:pPr>
        <w:numPr>
          <w:ilvl w:val="0"/>
          <w:numId w:val="27"/>
        </w:numPr>
        <w:spacing w:after="0" w:line="240" w:lineRule="auto"/>
        <w:rPr>
          <w:rFonts w:ascii="Arial" w:hAnsi="Arial" w:cs="Arial"/>
          <w:bCs/>
          <w:sz w:val="20"/>
          <w:szCs w:val="20"/>
        </w:rPr>
      </w:pPr>
      <w:r w:rsidRPr="009611A7">
        <w:rPr>
          <w:rFonts w:ascii="Arial" w:hAnsi="Arial" w:cs="Arial"/>
          <w:bCs/>
          <w:sz w:val="20"/>
          <w:szCs w:val="20"/>
        </w:rPr>
        <w:t xml:space="preserve"> Provincial Manager: Ms. Joyce Khutsoane</w:t>
      </w:r>
    </w:p>
    <w:p w:rsidR="00C267ED" w:rsidRPr="009611A7" w:rsidRDefault="00C267ED" w:rsidP="009611A7">
      <w:pPr>
        <w:numPr>
          <w:ilvl w:val="0"/>
          <w:numId w:val="27"/>
        </w:numPr>
        <w:spacing w:after="0" w:line="240" w:lineRule="auto"/>
        <w:rPr>
          <w:rFonts w:ascii="Arial" w:hAnsi="Arial" w:cs="Arial"/>
          <w:bCs/>
          <w:sz w:val="20"/>
          <w:szCs w:val="20"/>
        </w:rPr>
      </w:pPr>
      <w:r w:rsidRPr="009611A7">
        <w:rPr>
          <w:rFonts w:ascii="Arial" w:hAnsi="Arial" w:cs="Arial"/>
          <w:bCs/>
          <w:sz w:val="20"/>
          <w:szCs w:val="20"/>
        </w:rPr>
        <w:t>Office Administrator: Mr. Malepa Medupe</w:t>
      </w:r>
    </w:p>
    <w:p w:rsidR="00C267ED" w:rsidRPr="009611A7" w:rsidRDefault="00C267ED" w:rsidP="009611A7">
      <w:pPr>
        <w:numPr>
          <w:ilvl w:val="0"/>
          <w:numId w:val="27"/>
        </w:numPr>
        <w:spacing w:after="0" w:line="240" w:lineRule="auto"/>
        <w:rPr>
          <w:rFonts w:ascii="Arial" w:hAnsi="Arial" w:cs="Arial"/>
          <w:bCs/>
          <w:sz w:val="20"/>
          <w:szCs w:val="20"/>
        </w:rPr>
      </w:pPr>
      <w:r w:rsidRPr="009611A7">
        <w:rPr>
          <w:rFonts w:ascii="Arial" w:hAnsi="Arial" w:cs="Arial"/>
          <w:bCs/>
          <w:sz w:val="20"/>
          <w:szCs w:val="20"/>
        </w:rPr>
        <w:t>Legal Officer Assisting North-West – Mr. Masilo Letsoalo</w:t>
      </w:r>
    </w:p>
    <w:p w:rsidR="00C267ED" w:rsidRPr="009611A7" w:rsidRDefault="00C267ED" w:rsidP="009611A7">
      <w:pPr>
        <w:numPr>
          <w:ilvl w:val="0"/>
          <w:numId w:val="27"/>
        </w:numPr>
        <w:spacing w:after="0" w:line="240" w:lineRule="auto"/>
        <w:rPr>
          <w:rFonts w:ascii="Arial" w:hAnsi="Arial" w:cs="Arial"/>
          <w:bCs/>
          <w:sz w:val="20"/>
          <w:szCs w:val="20"/>
        </w:rPr>
      </w:pPr>
      <w:r w:rsidRPr="009611A7">
        <w:rPr>
          <w:rFonts w:ascii="Arial" w:hAnsi="Arial" w:cs="Arial"/>
          <w:bCs/>
          <w:sz w:val="20"/>
          <w:szCs w:val="20"/>
        </w:rPr>
        <w:t xml:space="preserve">Acting Office </w:t>
      </w:r>
      <w:r w:rsidR="00C44689" w:rsidRPr="009611A7">
        <w:rPr>
          <w:rFonts w:ascii="Arial" w:hAnsi="Arial" w:cs="Arial"/>
          <w:bCs/>
          <w:sz w:val="20"/>
          <w:szCs w:val="20"/>
        </w:rPr>
        <w:t>Assistant:</w:t>
      </w:r>
      <w:r w:rsidRPr="009611A7">
        <w:rPr>
          <w:rFonts w:ascii="Arial" w:hAnsi="Arial" w:cs="Arial"/>
          <w:bCs/>
          <w:sz w:val="20"/>
          <w:szCs w:val="20"/>
        </w:rPr>
        <w:t xml:space="preserve"> Mrs Pulane Ndou</w:t>
      </w:r>
    </w:p>
    <w:p w:rsidR="00E001C8" w:rsidRPr="009611A7" w:rsidRDefault="00E001C8" w:rsidP="009611A7">
      <w:pPr>
        <w:spacing w:after="0" w:line="240" w:lineRule="auto"/>
        <w:jc w:val="both"/>
        <w:rPr>
          <w:rFonts w:ascii="Arial" w:hAnsi="Arial" w:cs="Arial"/>
          <w:bCs/>
          <w:sz w:val="20"/>
          <w:szCs w:val="20"/>
          <w:lang w:val="en-GB"/>
        </w:rPr>
      </w:pPr>
    </w:p>
    <w:p w:rsidR="00270318" w:rsidRPr="009611A7" w:rsidRDefault="00270318" w:rsidP="009611A7">
      <w:pPr>
        <w:spacing w:after="0" w:line="240" w:lineRule="auto"/>
        <w:jc w:val="both"/>
        <w:rPr>
          <w:rFonts w:ascii="Arial" w:hAnsi="Arial" w:cs="Arial"/>
          <w:bCs/>
          <w:sz w:val="20"/>
          <w:szCs w:val="20"/>
        </w:rPr>
      </w:pPr>
      <w:r w:rsidRPr="009611A7">
        <w:rPr>
          <w:rFonts w:ascii="Arial" w:hAnsi="Arial" w:cs="Arial"/>
          <w:bCs/>
          <w:sz w:val="20"/>
          <w:szCs w:val="20"/>
          <w:lang w:val="en-GB"/>
        </w:rPr>
        <w:t>The Provincial Manager was appointed on 1 March 2021 for the North West Province and the Office Administrator was appointed on the 1 May 2021. It was</w:t>
      </w:r>
      <w:r w:rsidRPr="009611A7">
        <w:rPr>
          <w:rFonts w:ascii="Arial" w:hAnsi="Arial" w:cs="Arial"/>
          <w:bCs/>
          <w:sz w:val="20"/>
          <w:szCs w:val="20"/>
        </w:rPr>
        <w:t xml:space="preserve"> a very challenging financial year for the office as all the staff members resigned prior to March 2021and the previous Office Assistance passed on 1</w:t>
      </w:r>
      <w:r w:rsidRPr="009611A7">
        <w:rPr>
          <w:rFonts w:ascii="Arial" w:hAnsi="Arial" w:cs="Arial"/>
          <w:bCs/>
          <w:sz w:val="20"/>
          <w:szCs w:val="20"/>
          <w:vertAlign w:val="superscript"/>
        </w:rPr>
        <w:t>st</w:t>
      </w:r>
      <w:r w:rsidRPr="009611A7">
        <w:rPr>
          <w:rFonts w:ascii="Arial" w:hAnsi="Arial" w:cs="Arial"/>
          <w:bCs/>
          <w:sz w:val="20"/>
          <w:szCs w:val="20"/>
        </w:rPr>
        <w:t xml:space="preserve"> June 2021. Notwithstanding that, the office managed to achieve the targets as stipulated in the APP 2021/2022 financial year.</w:t>
      </w:r>
    </w:p>
    <w:p w:rsidR="00270318" w:rsidRPr="009611A7" w:rsidRDefault="00270318" w:rsidP="009611A7">
      <w:pPr>
        <w:spacing w:after="0" w:line="240" w:lineRule="auto"/>
        <w:rPr>
          <w:rFonts w:ascii="Arial" w:hAnsi="Arial" w:cs="Arial"/>
          <w:bCs/>
          <w:sz w:val="20"/>
          <w:szCs w:val="20"/>
        </w:rPr>
      </w:pPr>
    </w:p>
    <w:p w:rsidR="00C44689" w:rsidRPr="009611A7" w:rsidRDefault="00270318" w:rsidP="009611A7">
      <w:pPr>
        <w:spacing w:after="0" w:line="240" w:lineRule="auto"/>
        <w:rPr>
          <w:rFonts w:ascii="Arial" w:hAnsi="Arial" w:cs="Arial"/>
          <w:bCs/>
          <w:sz w:val="20"/>
          <w:szCs w:val="20"/>
          <w:lang w:val="en-GB"/>
        </w:rPr>
      </w:pPr>
      <w:r w:rsidRPr="009611A7">
        <w:rPr>
          <w:rFonts w:ascii="Arial" w:hAnsi="Arial" w:cs="Arial"/>
          <w:bCs/>
          <w:sz w:val="20"/>
          <w:szCs w:val="20"/>
          <w:lang w:val="en-GB"/>
        </w:rPr>
        <w:t>(c) Overview of NW CGE</w:t>
      </w:r>
    </w:p>
    <w:p w:rsidR="00270318" w:rsidRPr="009611A7" w:rsidRDefault="00270318" w:rsidP="009611A7">
      <w:pPr>
        <w:pStyle w:val="ListParagraph"/>
        <w:numPr>
          <w:ilvl w:val="0"/>
          <w:numId w:val="28"/>
        </w:numPr>
        <w:spacing w:after="0" w:line="240" w:lineRule="auto"/>
        <w:jc w:val="both"/>
        <w:rPr>
          <w:rFonts w:ascii="Arial" w:hAnsi="Arial" w:cs="Arial"/>
          <w:bCs/>
          <w:sz w:val="20"/>
          <w:szCs w:val="20"/>
        </w:rPr>
      </w:pPr>
      <w:r w:rsidRPr="009611A7">
        <w:rPr>
          <w:rFonts w:ascii="Arial" w:hAnsi="Arial" w:cs="Arial"/>
          <w:bCs/>
          <w:sz w:val="20"/>
          <w:szCs w:val="20"/>
        </w:rPr>
        <w:t xml:space="preserve">The CGE in the Province is a member of the Trafficking in Person (TIP) Provincial Task Team and they held numerous public awareness session on TIP to taxi ranks in areas such as Rustenburg, Klerksdorp and Botswana Border Post sharing information and also distributing pamphlets. </w:t>
      </w:r>
    </w:p>
    <w:p w:rsidR="00270318" w:rsidRPr="009611A7" w:rsidRDefault="00270318" w:rsidP="009611A7">
      <w:pPr>
        <w:pStyle w:val="ListParagraph"/>
        <w:numPr>
          <w:ilvl w:val="0"/>
          <w:numId w:val="28"/>
        </w:numPr>
        <w:spacing w:after="0" w:line="240" w:lineRule="auto"/>
        <w:jc w:val="both"/>
        <w:rPr>
          <w:rFonts w:ascii="Arial" w:hAnsi="Arial" w:cs="Arial"/>
          <w:bCs/>
          <w:sz w:val="20"/>
          <w:szCs w:val="20"/>
        </w:rPr>
      </w:pPr>
      <w:r w:rsidRPr="009611A7">
        <w:rPr>
          <w:rFonts w:ascii="Arial" w:hAnsi="Arial" w:cs="Arial"/>
          <w:bCs/>
          <w:sz w:val="20"/>
          <w:szCs w:val="20"/>
        </w:rPr>
        <w:t>The CGE is part of the Victim Empowerment Programme Forum (VEP) in the North West Province. The Department of Social Department is the lead department working together with other Government Departments such as SAPS, Department of Social Development, Department of Health, Department of Education, Department of Justice and Constitutional Development and Civil Society Organisations (Crisis Centres etc.).</w:t>
      </w:r>
    </w:p>
    <w:p w:rsidR="00270318" w:rsidRPr="009611A7" w:rsidRDefault="00270318" w:rsidP="009611A7">
      <w:pPr>
        <w:pStyle w:val="ListParagraph"/>
        <w:numPr>
          <w:ilvl w:val="0"/>
          <w:numId w:val="28"/>
        </w:numPr>
        <w:spacing w:after="0" w:line="240" w:lineRule="auto"/>
        <w:jc w:val="both"/>
        <w:rPr>
          <w:rFonts w:ascii="Arial" w:hAnsi="Arial" w:cs="Arial"/>
          <w:bCs/>
          <w:sz w:val="20"/>
          <w:szCs w:val="20"/>
        </w:rPr>
      </w:pPr>
      <w:r w:rsidRPr="009611A7">
        <w:rPr>
          <w:rFonts w:ascii="Arial" w:hAnsi="Arial" w:cs="Arial"/>
          <w:bCs/>
          <w:sz w:val="20"/>
          <w:szCs w:val="20"/>
        </w:rPr>
        <w:t>The CGE also held 2 high level meeting</w:t>
      </w:r>
      <w:r w:rsidR="008D6C5E" w:rsidRPr="009611A7">
        <w:rPr>
          <w:rFonts w:ascii="Arial" w:hAnsi="Arial" w:cs="Arial"/>
          <w:bCs/>
          <w:sz w:val="20"/>
          <w:szCs w:val="20"/>
        </w:rPr>
        <w:t>s</w:t>
      </w:r>
      <w:r w:rsidRPr="009611A7">
        <w:rPr>
          <w:rFonts w:ascii="Arial" w:hAnsi="Arial" w:cs="Arial"/>
          <w:bCs/>
          <w:sz w:val="20"/>
          <w:szCs w:val="20"/>
        </w:rPr>
        <w:t xml:space="preserve"> with the North West House of Traditional Leaders </w:t>
      </w:r>
      <w:r w:rsidR="008D6C5E" w:rsidRPr="009611A7">
        <w:rPr>
          <w:rFonts w:ascii="Arial" w:hAnsi="Arial" w:cs="Arial"/>
          <w:bCs/>
          <w:sz w:val="20"/>
          <w:szCs w:val="20"/>
        </w:rPr>
        <w:t>and presented</w:t>
      </w:r>
      <w:r w:rsidRPr="009611A7">
        <w:rPr>
          <w:rFonts w:ascii="Arial" w:hAnsi="Arial" w:cs="Arial"/>
          <w:bCs/>
          <w:sz w:val="20"/>
          <w:szCs w:val="20"/>
        </w:rPr>
        <w:t xml:space="preserve"> on the CGE mandate, GBVF and Customary Marriages to the North West House of Traditional (NWHTL) with support from the North West Commissioners. </w:t>
      </w:r>
    </w:p>
    <w:p w:rsidR="00C53616" w:rsidRPr="009611A7" w:rsidRDefault="00C53616" w:rsidP="009611A7">
      <w:pPr>
        <w:pStyle w:val="ListParagraph"/>
        <w:numPr>
          <w:ilvl w:val="0"/>
          <w:numId w:val="28"/>
        </w:numPr>
        <w:spacing w:after="0" w:line="240" w:lineRule="auto"/>
        <w:jc w:val="both"/>
        <w:rPr>
          <w:rFonts w:ascii="Arial" w:hAnsi="Arial" w:cs="Arial"/>
          <w:bCs/>
          <w:sz w:val="20"/>
          <w:szCs w:val="20"/>
        </w:rPr>
      </w:pPr>
      <w:r w:rsidRPr="009611A7">
        <w:rPr>
          <w:rFonts w:ascii="Arial" w:hAnsi="Arial" w:cs="Arial"/>
          <w:bCs/>
          <w:sz w:val="20"/>
          <w:szCs w:val="20"/>
        </w:rPr>
        <w:t>An overview of the geographical areas (urban vs rural) covered in the NW by the CGE in terms of Outreach, Advocacy and Access to Justice Interventions was also listed.</w:t>
      </w:r>
    </w:p>
    <w:p w:rsidR="00C53616" w:rsidRPr="009611A7" w:rsidRDefault="00C53616" w:rsidP="009611A7">
      <w:pPr>
        <w:spacing w:after="0" w:line="240" w:lineRule="auto"/>
        <w:rPr>
          <w:rFonts w:ascii="Arial" w:hAnsi="Arial" w:cs="Arial"/>
          <w:b/>
          <w:bCs/>
          <w:sz w:val="20"/>
          <w:szCs w:val="20"/>
          <w:lang w:val="en-GB"/>
        </w:rPr>
      </w:pPr>
    </w:p>
    <w:p w:rsidR="00B91861" w:rsidRPr="009611A7" w:rsidRDefault="00B91861" w:rsidP="009611A7">
      <w:pPr>
        <w:spacing w:after="0" w:line="240" w:lineRule="auto"/>
        <w:jc w:val="both"/>
        <w:rPr>
          <w:rFonts w:ascii="Arial" w:hAnsi="Arial" w:cs="Arial"/>
          <w:bCs/>
          <w:sz w:val="20"/>
          <w:szCs w:val="20"/>
        </w:rPr>
      </w:pPr>
      <w:r w:rsidRPr="009611A7">
        <w:rPr>
          <w:rFonts w:ascii="Arial" w:hAnsi="Arial" w:cs="Arial"/>
          <w:bCs/>
          <w:sz w:val="20"/>
          <w:szCs w:val="20"/>
        </w:rPr>
        <w:t>(</w:t>
      </w:r>
      <w:r w:rsidR="008A5F18" w:rsidRPr="009611A7">
        <w:rPr>
          <w:rFonts w:ascii="Arial" w:hAnsi="Arial" w:cs="Arial"/>
          <w:bCs/>
          <w:sz w:val="20"/>
          <w:szCs w:val="20"/>
        </w:rPr>
        <w:t>d</w:t>
      </w:r>
      <w:r w:rsidRPr="009611A7">
        <w:rPr>
          <w:rFonts w:ascii="Arial" w:hAnsi="Arial" w:cs="Arial"/>
          <w:bCs/>
          <w:sz w:val="20"/>
          <w:szCs w:val="20"/>
        </w:rPr>
        <w:t>) Stakeholder engagements</w:t>
      </w:r>
      <w:r w:rsidR="008D6C5E" w:rsidRPr="009611A7">
        <w:rPr>
          <w:rFonts w:ascii="Arial" w:hAnsi="Arial" w:cs="Arial"/>
          <w:bCs/>
          <w:sz w:val="20"/>
          <w:szCs w:val="20"/>
        </w:rPr>
        <w:t xml:space="preserve"> and collaboration</w:t>
      </w:r>
    </w:p>
    <w:p w:rsidR="00B91861" w:rsidRPr="009611A7" w:rsidRDefault="00027357" w:rsidP="009611A7">
      <w:pPr>
        <w:spacing w:after="0" w:line="240" w:lineRule="auto"/>
        <w:jc w:val="both"/>
        <w:rPr>
          <w:rFonts w:ascii="Arial" w:hAnsi="Arial" w:cs="Arial"/>
          <w:bCs/>
          <w:sz w:val="20"/>
          <w:szCs w:val="20"/>
        </w:rPr>
      </w:pPr>
      <w:r w:rsidRPr="009611A7">
        <w:rPr>
          <w:rFonts w:ascii="Arial" w:hAnsi="Arial" w:cs="Arial"/>
          <w:bCs/>
          <w:sz w:val="20"/>
          <w:szCs w:val="20"/>
        </w:rPr>
        <w:t>The Provincial Manager indicated that the Commission held engagements with different stakeholders as follows:</w:t>
      </w:r>
    </w:p>
    <w:p w:rsidR="00510CE0" w:rsidRPr="009611A7" w:rsidRDefault="00F3225B" w:rsidP="009611A7">
      <w:pPr>
        <w:numPr>
          <w:ilvl w:val="0"/>
          <w:numId w:val="29"/>
        </w:numPr>
        <w:spacing w:after="0" w:line="240" w:lineRule="auto"/>
        <w:jc w:val="both"/>
        <w:rPr>
          <w:rFonts w:ascii="Arial" w:hAnsi="Arial" w:cs="Arial"/>
          <w:bCs/>
          <w:sz w:val="20"/>
          <w:szCs w:val="20"/>
        </w:rPr>
      </w:pPr>
      <w:r w:rsidRPr="009611A7">
        <w:rPr>
          <w:rFonts w:ascii="Arial" w:hAnsi="Arial" w:cs="Arial"/>
          <w:bCs/>
          <w:sz w:val="20"/>
          <w:szCs w:val="20"/>
        </w:rPr>
        <w:t>Department of Education- The office had a meeting with D</w:t>
      </w:r>
      <w:r w:rsidR="00E01DA5" w:rsidRPr="009611A7">
        <w:rPr>
          <w:rFonts w:ascii="Arial" w:hAnsi="Arial" w:cs="Arial"/>
          <w:bCs/>
          <w:sz w:val="20"/>
          <w:szCs w:val="20"/>
        </w:rPr>
        <w:t xml:space="preserve">epartment of </w:t>
      </w:r>
      <w:r w:rsidRPr="009611A7">
        <w:rPr>
          <w:rFonts w:ascii="Arial" w:hAnsi="Arial" w:cs="Arial"/>
          <w:bCs/>
          <w:sz w:val="20"/>
          <w:szCs w:val="20"/>
        </w:rPr>
        <w:t>E</w:t>
      </w:r>
      <w:r w:rsidR="00E01DA5" w:rsidRPr="009611A7">
        <w:rPr>
          <w:rFonts w:ascii="Arial" w:hAnsi="Arial" w:cs="Arial"/>
          <w:bCs/>
          <w:sz w:val="20"/>
          <w:szCs w:val="20"/>
        </w:rPr>
        <w:t>ducation</w:t>
      </w:r>
      <w:r w:rsidRPr="009611A7">
        <w:rPr>
          <w:rFonts w:ascii="Arial" w:hAnsi="Arial" w:cs="Arial"/>
          <w:bCs/>
          <w:sz w:val="20"/>
          <w:szCs w:val="20"/>
        </w:rPr>
        <w:t xml:space="preserve"> officials HOD and Chief Director with regard to high rate of pregnancy in North West Schools.</w:t>
      </w:r>
    </w:p>
    <w:p w:rsidR="00510CE0" w:rsidRPr="009611A7" w:rsidRDefault="00F3225B" w:rsidP="009611A7">
      <w:pPr>
        <w:numPr>
          <w:ilvl w:val="0"/>
          <w:numId w:val="29"/>
        </w:numPr>
        <w:spacing w:after="0" w:line="240" w:lineRule="auto"/>
        <w:jc w:val="both"/>
        <w:rPr>
          <w:rFonts w:ascii="Arial" w:hAnsi="Arial" w:cs="Arial"/>
          <w:bCs/>
          <w:sz w:val="20"/>
          <w:szCs w:val="20"/>
        </w:rPr>
      </w:pPr>
      <w:r w:rsidRPr="009611A7">
        <w:rPr>
          <w:rFonts w:ascii="Arial" w:hAnsi="Arial" w:cs="Arial"/>
          <w:bCs/>
          <w:sz w:val="20"/>
          <w:szCs w:val="20"/>
        </w:rPr>
        <w:t xml:space="preserve">SAPS – The CGE NW Office was requested to do </w:t>
      </w:r>
      <w:r w:rsidR="008D6C5E" w:rsidRPr="009611A7">
        <w:rPr>
          <w:rFonts w:ascii="Arial" w:hAnsi="Arial" w:cs="Arial"/>
          <w:bCs/>
          <w:sz w:val="20"/>
          <w:szCs w:val="20"/>
        </w:rPr>
        <w:t xml:space="preserve">a </w:t>
      </w:r>
      <w:r w:rsidRPr="009611A7">
        <w:rPr>
          <w:rFonts w:ascii="Arial" w:hAnsi="Arial" w:cs="Arial"/>
          <w:bCs/>
          <w:sz w:val="20"/>
          <w:szCs w:val="20"/>
        </w:rPr>
        <w:t xml:space="preserve">presentation to all station commanders in the Dr. Kenneth Kaunda Municipality on </w:t>
      </w:r>
      <w:r w:rsidR="008D6C5E" w:rsidRPr="009611A7">
        <w:rPr>
          <w:rFonts w:ascii="Arial" w:hAnsi="Arial" w:cs="Arial"/>
          <w:bCs/>
          <w:sz w:val="20"/>
          <w:szCs w:val="20"/>
        </w:rPr>
        <w:t xml:space="preserve">the </w:t>
      </w:r>
      <w:r w:rsidRPr="009611A7">
        <w:rPr>
          <w:rFonts w:ascii="Arial" w:hAnsi="Arial" w:cs="Arial"/>
          <w:bCs/>
          <w:sz w:val="20"/>
          <w:szCs w:val="20"/>
        </w:rPr>
        <w:t>CGE</w:t>
      </w:r>
      <w:r w:rsidR="008D6C5E" w:rsidRPr="009611A7">
        <w:rPr>
          <w:rFonts w:ascii="Arial" w:hAnsi="Arial" w:cs="Arial"/>
          <w:bCs/>
          <w:sz w:val="20"/>
          <w:szCs w:val="20"/>
        </w:rPr>
        <w:t>’s</w:t>
      </w:r>
      <w:r w:rsidRPr="009611A7">
        <w:rPr>
          <w:rFonts w:ascii="Arial" w:hAnsi="Arial" w:cs="Arial"/>
          <w:bCs/>
          <w:sz w:val="20"/>
          <w:szCs w:val="20"/>
        </w:rPr>
        <w:t xml:space="preserve"> mandate, vision, programmes and GBV and we also monitored some Police stations within the province.</w:t>
      </w:r>
    </w:p>
    <w:p w:rsidR="00510CE0" w:rsidRPr="009611A7" w:rsidRDefault="00F3225B" w:rsidP="009611A7">
      <w:pPr>
        <w:numPr>
          <w:ilvl w:val="0"/>
          <w:numId w:val="29"/>
        </w:numPr>
        <w:spacing w:after="0" w:line="240" w:lineRule="auto"/>
        <w:jc w:val="both"/>
        <w:rPr>
          <w:rFonts w:ascii="Arial" w:hAnsi="Arial" w:cs="Arial"/>
          <w:bCs/>
          <w:sz w:val="20"/>
          <w:szCs w:val="20"/>
        </w:rPr>
      </w:pPr>
      <w:r w:rsidRPr="009611A7">
        <w:rPr>
          <w:rFonts w:ascii="Arial" w:hAnsi="Arial" w:cs="Arial"/>
          <w:bCs/>
          <w:sz w:val="20"/>
          <w:szCs w:val="20"/>
        </w:rPr>
        <w:t>The CGE North West office was invited to Inter-Departmental Quarterly meeting for women and children program by OSW, whereby Gender Focal Persons from all different Departments, municipalities and Parastatals are called for quarterly meeting for reporting and planning on women and children’s program.</w:t>
      </w:r>
    </w:p>
    <w:p w:rsidR="00027357" w:rsidRPr="009611A7" w:rsidRDefault="00F3225B" w:rsidP="009611A7">
      <w:pPr>
        <w:numPr>
          <w:ilvl w:val="0"/>
          <w:numId w:val="29"/>
        </w:numPr>
        <w:spacing w:after="0" w:line="240" w:lineRule="auto"/>
        <w:jc w:val="both"/>
        <w:rPr>
          <w:rFonts w:ascii="Arial" w:hAnsi="Arial" w:cs="Arial"/>
          <w:bCs/>
          <w:sz w:val="20"/>
          <w:szCs w:val="20"/>
        </w:rPr>
      </w:pPr>
      <w:r w:rsidRPr="009611A7">
        <w:rPr>
          <w:rFonts w:ascii="Arial" w:hAnsi="Arial" w:cs="Arial"/>
          <w:bCs/>
          <w:sz w:val="20"/>
          <w:szCs w:val="20"/>
        </w:rPr>
        <w:t>O</w:t>
      </w:r>
      <w:r w:rsidR="00027357" w:rsidRPr="009611A7">
        <w:rPr>
          <w:rFonts w:ascii="Arial" w:hAnsi="Arial" w:cs="Arial"/>
          <w:bCs/>
          <w:sz w:val="20"/>
          <w:szCs w:val="20"/>
        </w:rPr>
        <w:t xml:space="preserve">ffice on the </w:t>
      </w:r>
      <w:r w:rsidRPr="009611A7">
        <w:rPr>
          <w:rFonts w:ascii="Arial" w:hAnsi="Arial" w:cs="Arial"/>
          <w:bCs/>
          <w:sz w:val="20"/>
          <w:szCs w:val="20"/>
        </w:rPr>
        <w:t>S</w:t>
      </w:r>
      <w:r w:rsidR="00027357" w:rsidRPr="009611A7">
        <w:rPr>
          <w:rFonts w:ascii="Arial" w:hAnsi="Arial" w:cs="Arial"/>
          <w:bCs/>
          <w:sz w:val="20"/>
          <w:szCs w:val="20"/>
        </w:rPr>
        <w:t xml:space="preserve">tatus of </w:t>
      </w:r>
      <w:r w:rsidRPr="009611A7">
        <w:rPr>
          <w:rFonts w:ascii="Arial" w:hAnsi="Arial" w:cs="Arial"/>
          <w:bCs/>
          <w:sz w:val="20"/>
          <w:szCs w:val="20"/>
        </w:rPr>
        <w:t>W</w:t>
      </w:r>
      <w:r w:rsidR="00027357" w:rsidRPr="009611A7">
        <w:rPr>
          <w:rFonts w:ascii="Arial" w:hAnsi="Arial" w:cs="Arial"/>
          <w:bCs/>
          <w:sz w:val="20"/>
          <w:szCs w:val="20"/>
        </w:rPr>
        <w:t>omen</w:t>
      </w:r>
      <w:r w:rsidRPr="009611A7">
        <w:rPr>
          <w:rFonts w:ascii="Arial" w:hAnsi="Arial" w:cs="Arial"/>
          <w:bCs/>
          <w:sz w:val="20"/>
          <w:szCs w:val="20"/>
        </w:rPr>
        <w:t xml:space="preserve"> invited </w:t>
      </w:r>
      <w:r w:rsidR="00027357" w:rsidRPr="009611A7">
        <w:rPr>
          <w:rFonts w:ascii="Arial" w:hAnsi="Arial" w:cs="Arial"/>
          <w:bCs/>
          <w:sz w:val="20"/>
          <w:szCs w:val="20"/>
        </w:rPr>
        <w:t>the CGE</w:t>
      </w:r>
      <w:r w:rsidRPr="009611A7">
        <w:rPr>
          <w:rFonts w:ascii="Arial" w:hAnsi="Arial" w:cs="Arial"/>
          <w:bCs/>
          <w:sz w:val="20"/>
          <w:szCs w:val="20"/>
        </w:rPr>
        <w:t xml:space="preserve"> to visit the shelters within the province</w:t>
      </w:r>
      <w:r w:rsidR="00027357" w:rsidRPr="009611A7">
        <w:rPr>
          <w:rFonts w:ascii="Arial" w:hAnsi="Arial" w:cs="Arial"/>
          <w:bCs/>
          <w:sz w:val="20"/>
          <w:szCs w:val="20"/>
        </w:rPr>
        <w:t xml:space="preserve"> in the following areas</w:t>
      </w:r>
      <w:r w:rsidR="008A5F18" w:rsidRPr="009611A7">
        <w:rPr>
          <w:rFonts w:ascii="Arial" w:hAnsi="Arial" w:cs="Arial"/>
          <w:bCs/>
          <w:sz w:val="20"/>
          <w:szCs w:val="20"/>
        </w:rPr>
        <w:t xml:space="preserve"> namely; </w:t>
      </w:r>
      <w:r w:rsidR="00027357" w:rsidRPr="009611A7">
        <w:rPr>
          <w:rFonts w:ascii="Arial" w:hAnsi="Arial" w:cs="Arial"/>
          <w:bCs/>
          <w:sz w:val="20"/>
          <w:szCs w:val="20"/>
          <w:lang w:val="en-GB"/>
        </w:rPr>
        <w:t>Potchefstroom</w:t>
      </w:r>
      <w:r w:rsidR="008A5F18" w:rsidRPr="009611A7">
        <w:rPr>
          <w:rFonts w:ascii="Arial" w:hAnsi="Arial" w:cs="Arial"/>
          <w:bCs/>
          <w:sz w:val="20"/>
          <w:szCs w:val="20"/>
          <w:lang w:val="en-GB"/>
        </w:rPr>
        <w:t xml:space="preserve">, </w:t>
      </w:r>
      <w:r w:rsidR="00027357" w:rsidRPr="009611A7">
        <w:rPr>
          <w:rFonts w:ascii="Arial" w:hAnsi="Arial" w:cs="Arial"/>
          <w:bCs/>
          <w:sz w:val="20"/>
          <w:szCs w:val="20"/>
        </w:rPr>
        <w:t>Klerksdorp</w:t>
      </w:r>
      <w:r w:rsidR="008A5F18" w:rsidRPr="009611A7">
        <w:rPr>
          <w:rFonts w:ascii="Arial" w:hAnsi="Arial" w:cs="Arial"/>
          <w:bCs/>
          <w:sz w:val="20"/>
          <w:szCs w:val="20"/>
        </w:rPr>
        <w:t xml:space="preserve">, </w:t>
      </w:r>
      <w:r w:rsidR="00027357" w:rsidRPr="009611A7">
        <w:rPr>
          <w:rFonts w:ascii="Arial" w:hAnsi="Arial" w:cs="Arial"/>
          <w:bCs/>
          <w:sz w:val="20"/>
          <w:szCs w:val="20"/>
        </w:rPr>
        <w:t>Taung</w:t>
      </w:r>
      <w:r w:rsidR="008A5F18" w:rsidRPr="009611A7">
        <w:rPr>
          <w:rFonts w:ascii="Arial" w:hAnsi="Arial" w:cs="Arial"/>
          <w:bCs/>
          <w:sz w:val="20"/>
          <w:szCs w:val="20"/>
        </w:rPr>
        <w:t xml:space="preserve"> and </w:t>
      </w:r>
      <w:r w:rsidR="00027357" w:rsidRPr="009611A7">
        <w:rPr>
          <w:rFonts w:ascii="Arial" w:hAnsi="Arial" w:cs="Arial"/>
          <w:bCs/>
          <w:sz w:val="20"/>
          <w:szCs w:val="20"/>
        </w:rPr>
        <w:t>Vryburg</w:t>
      </w:r>
      <w:r w:rsidR="008A5F18" w:rsidRPr="009611A7">
        <w:rPr>
          <w:rFonts w:ascii="Arial" w:hAnsi="Arial" w:cs="Arial"/>
          <w:bCs/>
          <w:sz w:val="20"/>
          <w:szCs w:val="20"/>
        </w:rPr>
        <w:t>.</w:t>
      </w:r>
    </w:p>
    <w:p w:rsidR="00510CE0" w:rsidRPr="009611A7" w:rsidRDefault="00F3225B" w:rsidP="009611A7">
      <w:pPr>
        <w:numPr>
          <w:ilvl w:val="0"/>
          <w:numId w:val="29"/>
        </w:numPr>
        <w:spacing w:after="0" w:line="240" w:lineRule="auto"/>
        <w:jc w:val="both"/>
        <w:rPr>
          <w:rFonts w:ascii="Arial" w:hAnsi="Arial" w:cs="Arial"/>
          <w:bCs/>
          <w:sz w:val="20"/>
          <w:szCs w:val="20"/>
        </w:rPr>
      </w:pPr>
      <w:r w:rsidRPr="009611A7">
        <w:rPr>
          <w:rFonts w:ascii="Arial" w:hAnsi="Arial" w:cs="Arial"/>
          <w:bCs/>
          <w:sz w:val="20"/>
          <w:szCs w:val="20"/>
        </w:rPr>
        <w:t>Department of Arts</w:t>
      </w:r>
      <w:r w:rsidR="00027357" w:rsidRPr="009611A7">
        <w:rPr>
          <w:rFonts w:ascii="Arial" w:hAnsi="Arial" w:cs="Arial"/>
          <w:bCs/>
          <w:sz w:val="20"/>
          <w:szCs w:val="20"/>
        </w:rPr>
        <w:t xml:space="preserve">, </w:t>
      </w:r>
      <w:r w:rsidRPr="009611A7">
        <w:rPr>
          <w:rFonts w:ascii="Arial" w:hAnsi="Arial" w:cs="Arial"/>
          <w:bCs/>
          <w:sz w:val="20"/>
          <w:szCs w:val="20"/>
        </w:rPr>
        <w:t>Culture, Sports and Recreation invited the CGE North West to address the Traditional Healers and Leaders on GBV</w:t>
      </w:r>
      <w:r w:rsidR="008A5F18" w:rsidRPr="009611A7">
        <w:rPr>
          <w:rFonts w:ascii="Arial" w:hAnsi="Arial" w:cs="Arial"/>
          <w:bCs/>
          <w:sz w:val="20"/>
          <w:szCs w:val="20"/>
        </w:rPr>
        <w:t>F</w:t>
      </w:r>
      <w:r w:rsidRPr="009611A7">
        <w:rPr>
          <w:rFonts w:ascii="Arial" w:hAnsi="Arial" w:cs="Arial"/>
          <w:bCs/>
          <w:sz w:val="20"/>
          <w:szCs w:val="20"/>
        </w:rPr>
        <w:t>.</w:t>
      </w:r>
    </w:p>
    <w:p w:rsidR="00510CE0" w:rsidRPr="009611A7" w:rsidRDefault="00F3225B" w:rsidP="009611A7">
      <w:pPr>
        <w:numPr>
          <w:ilvl w:val="0"/>
          <w:numId w:val="29"/>
        </w:numPr>
        <w:spacing w:after="0" w:line="240" w:lineRule="auto"/>
        <w:jc w:val="both"/>
        <w:rPr>
          <w:rFonts w:ascii="Arial" w:hAnsi="Arial" w:cs="Arial"/>
          <w:b/>
          <w:bCs/>
          <w:sz w:val="20"/>
          <w:szCs w:val="20"/>
        </w:rPr>
      </w:pPr>
      <w:r w:rsidRPr="009611A7">
        <w:rPr>
          <w:rFonts w:ascii="Arial" w:hAnsi="Arial" w:cs="Arial"/>
          <w:bCs/>
          <w:sz w:val="20"/>
          <w:szCs w:val="20"/>
        </w:rPr>
        <w:t>Moropa Development and ECO Girls SA invited the CGE to their</w:t>
      </w:r>
      <w:r w:rsidR="008339EA" w:rsidRPr="009611A7">
        <w:rPr>
          <w:rFonts w:ascii="Arial" w:hAnsi="Arial" w:cs="Arial"/>
          <w:bCs/>
          <w:sz w:val="20"/>
          <w:szCs w:val="20"/>
        </w:rPr>
        <w:t>,</w:t>
      </w:r>
      <w:r w:rsidRPr="009611A7">
        <w:rPr>
          <w:rFonts w:ascii="Arial" w:hAnsi="Arial" w:cs="Arial"/>
          <w:bCs/>
          <w:sz w:val="20"/>
          <w:szCs w:val="20"/>
        </w:rPr>
        <w:t xml:space="preserve"> “Intergenerational Dialogue on “Culture &amp; Stigma Surrounding Menstruation” the main discussion was on raising the voice against Period Shaming and for inclusion of Boys and Parents in Menstrual Matters.</w:t>
      </w:r>
    </w:p>
    <w:p w:rsidR="0093731A" w:rsidRPr="009611A7" w:rsidRDefault="0093731A" w:rsidP="009611A7">
      <w:pPr>
        <w:spacing w:after="0" w:line="240" w:lineRule="auto"/>
        <w:jc w:val="both"/>
        <w:rPr>
          <w:rFonts w:ascii="Arial" w:hAnsi="Arial" w:cs="Arial"/>
          <w:bCs/>
          <w:sz w:val="20"/>
          <w:szCs w:val="20"/>
        </w:rPr>
      </w:pPr>
    </w:p>
    <w:p w:rsidR="008D6C5E" w:rsidRPr="009611A7" w:rsidRDefault="008D6C5E" w:rsidP="009611A7">
      <w:pPr>
        <w:spacing w:after="0" w:line="240" w:lineRule="auto"/>
        <w:jc w:val="both"/>
        <w:rPr>
          <w:rFonts w:ascii="Arial" w:hAnsi="Arial" w:cs="Arial"/>
          <w:bCs/>
          <w:sz w:val="20"/>
          <w:szCs w:val="20"/>
        </w:rPr>
      </w:pPr>
      <w:r w:rsidRPr="009611A7">
        <w:rPr>
          <w:rFonts w:ascii="Arial" w:hAnsi="Arial" w:cs="Arial"/>
          <w:bCs/>
          <w:sz w:val="20"/>
          <w:szCs w:val="20"/>
        </w:rPr>
        <w:t>The Commission also indicated that they have also established partnerships and collaboration with the following organisations:</w:t>
      </w:r>
    </w:p>
    <w:p w:rsidR="008D6C5E" w:rsidRPr="009611A7" w:rsidRDefault="008D6C5E" w:rsidP="009611A7">
      <w:pPr>
        <w:numPr>
          <w:ilvl w:val="0"/>
          <w:numId w:val="36"/>
        </w:numPr>
        <w:spacing w:after="0" w:line="240" w:lineRule="auto"/>
        <w:jc w:val="both"/>
        <w:rPr>
          <w:rFonts w:ascii="Arial" w:hAnsi="Arial" w:cs="Arial"/>
          <w:bCs/>
          <w:sz w:val="20"/>
          <w:szCs w:val="20"/>
        </w:rPr>
      </w:pPr>
      <w:r w:rsidRPr="009611A7">
        <w:rPr>
          <w:rFonts w:ascii="Arial" w:hAnsi="Arial" w:cs="Arial"/>
          <w:bCs/>
          <w:sz w:val="20"/>
          <w:szCs w:val="20"/>
          <w:lang w:val="en-US"/>
        </w:rPr>
        <w:t xml:space="preserve">Signed Memorandum of Understanding with the </w:t>
      </w:r>
      <w:r w:rsidRPr="009611A7">
        <w:rPr>
          <w:rFonts w:ascii="Arial" w:hAnsi="Arial" w:cs="Arial"/>
          <w:bCs/>
          <w:sz w:val="20"/>
          <w:szCs w:val="20"/>
        </w:rPr>
        <w:t xml:space="preserve">North West House of Traditional Leaders </w:t>
      </w:r>
    </w:p>
    <w:p w:rsidR="008D6C5E" w:rsidRPr="009611A7" w:rsidRDefault="008D6C5E" w:rsidP="009611A7">
      <w:pPr>
        <w:numPr>
          <w:ilvl w:val="0"/>
          <w:numId w:val="36"/>
        </w:numPr>
        <w:spacing w:after="0" w:line="240" w:lineRule="auto"/>
        <w:jc w:val="both"/>
        <w:rPr>
          <w:rFonts w:ascii="Arial" w:hAnsi="Arial" w:cs="Arial"/>
          <w:bCs/>
          <w:sz w:val="20"/>
          <w:szCs w:val="20"/>
        </w:rPr>
      </w:pPr>
      <w:r w:rsidRPr="009611A7">
        <w:rPr>
          <w:rFonts w:ascii="Arial" w:hAnsi="Arial" w:cs="Arial"/>
          <w:bCs/>
          <w:sz w:val="20"/>
          <w:szCs w:val="20"/>
          <w:lang w:val="en-GB"/>
        </w:rPr>
        <w:t>Signed Memorandum of Understanding with the Faith Based Organisation (FBO)</w:t>
      </w:r>
    </w:p>
    <w:p w:rsidR="008D6C5E" w:rsidRPr="009611A7" w:rsidRDefault="008D6C5E" w:rsidP="009611A7">
      <w:pPr>
        <w:numPr>
          <w:ilvl w:val="0"/>
          <w:numId w:val="36"/>
        </w:numPr>
        <w:spacing w:after="0" w:line="240" w:lineRule="auto"/>
        <w:jc w:val="both"/>
        <w:rPr>
          <w:rFonts w:ascii="Arial" w:hAnsi="Arial" w:cs="Arial"/>
          <w:bCs/>
          <w:sz w:val="20"/>
          <w:szCs w:val="20"/>
        </w:rPr>
      </w:pPr>
      <w:r w:rsidRPr="009611A7">
        <w:rPr>
          <w:rFonts w:ascii="Arial" w:hAnsi="Arial" w:cs="Arial"/>
          <w:bCs/>
          <w:sz w:val="20"/>
          <w:szCs w:val="20"/>
          <w:lang w:val="en-GB"/>
        </w:rPr>
        <w:lastRenderedPageBreak/>
        <w:t xml:space="preserve">Signed Memorandum of Understanding with SALGA </w:t>
      </w:r>
    </w:p>
    <w:p w:rsidR="008D6C5E" w:rsidRPr="009611A7" w:rsidRDefault="008D6C5E" w:rsidP="009611A7">
      <w:pPr>
        <w:numPr>
          <w:ilvl w:val="0"/>
          <w:numId w:val="36"/>
        </w:numPr>
        <w:spacing w:after="0" w:line="240" w:lineRule="auto"/>
        <w:jc w:val="both"/>
        <w:rPr>
          <w:rFonts w:ascii="Arial" w:hAnsi="Arial" w:cs="Arial"/>
          <w:bCs/>
          <w:sz w:val="20"/>
          <w:szCs w:val="20"/>
        </w:rPr>
      </w:pPr>
      <w:r w:rsidRPr="009611A7">
        <w:rPr>
          <w:rFonts w:ascii="Arial" w:hAnsi="Arial" w:cs="Arial"/>
          <w:bCs/>
          <w:sz w:val="20"/>
          <w:szCs w:val="20"/>
        </w:rPr>
        <w:t>Department of Rural, Environment and Agricultural Development</w:t>
      </w:r>
    </w:p>
    <w:p w:rsidR="008D6C5E" w:rsidRPr="009611A7" w:rsidRDefault="008D6C5E" w:rsidP="009611A7">
      <w:pPr>
        <w:numPr>
          <w:ilvl w:val="0"/>
          <w:numId w:val="36"/>
        </w:numPr>
        <w:spacing w:after="0" w:line="240" w:lineRule="auto"/>
        <w:jc w:val="both"/>
        <w:rPr>
          <w:rFonts w:ascii="Arial" w:hAnsi="Arial" w:cs="Arial"/>
          <w:bCs/>
          <w:sz w:val="20"/>
          <w:szCs w:val="20"/>
        </w:rPr>
      </w:pPr>
      <w:r w:rsidRPr="009611A7">
        <w:rPr>
          <w:rFonts w:ascii="Arial" w:hAnsi="Arial" w:cs="Arial"/>
          <w:bCs/>
          <w:sz w:val="20"/>
          <w:szCs w:val="20"/>
        </w:rPr>
        <w:t>Local Radio Stations: Mafikeng, Mmabatho, Ratlou, Aganang, Bokone Bophirima, Vaaltar and Motsweding FM (National)</w:t>
      </w:r>
    </w:p>
    <w:p w:rsidR="008D6C5E" w:rsidRPr="009611A7" w:rsidRDefault="008D6C5E" w:rsidP="009611A7">
      <w:pPr>
        <w:numPr>
          <w:ilvl w:val="0"/>
          <w:numId w:val="36"/>
        </w:numPr>
        <w:spacing w:after="0" w:line="240" w:lineRule="auto"/>
        <w:jc w:val="both"/>
        <w:rPr>
          <w:rFonts w:ascii="Arial" w:hAnsi="Arial" w:cs="Arial"/>
          <w:bCs/>
          <w:sz w:val="20"/>
          <w:szCs w:val="20"/>
        </w:rPr>
      </w:pPr>
      <w:r w:rsidRPr="009611A7">
        <w:rPr>
          <w:rFonts w:ascii="Arial" w:hAnsi="Arial" w:cs="Arial"/>
          <w:bCs/>
          <w:sz w:val="20"/>
          <w:szCs w:val="20"/>
        </w:rPr>
        <w:t>SAWID</w:t>
      </w:r>
    </w:p>
    <w:p w:rsidR="008D6C5E" w:rsidRPr="009611A7" w:rsidRDefault="008D6C5E" w:rsidP="009611A7">
      <w:pPr>
        <w:numPr>
          <w:ilvl w:val="0"/>
          <w:numId w:val="36"/>
        </w:numPr>
        <w:spacing w:after="0" w:line="240" w:lineRule="auto"/>
        <w:jc w:val="both"/>
        <w:rPr>
          <w:rFonts w:ascii="Arial" w:hAnsi="Arial" w:cs="Arial"/>
          <w:bCs/>
          <w:sz w:val="20"/>
          <w:szCs w:val="20"/>
        </w:rPr>
      </w:pPr>
      <w:r w:rsidRPr="009611A7">
        <w:rPr>
          <w:rFonts w:ascii="Arial" w:hAnsi="Arial" w:cs="Arial"/>
          <w:bCs/>
          <w:sz w:val="20"/>
          <w:szCs w:val="20"/>
          <w:lang w:val="en-GB"/>
        </w:rPr>
        <w:t>COSATU</w:t>
      </w:r>
    </w:p>
    <w:p w:rsidR="008D6C5E" w:rsidRPr="009611A7" w:rsidRDefault="008D6C5E" w:rsidP="009611A7">
      <w:pPr>
        <w:numPr>
          <w:ilvl w:val="0"/>
          <w:numId w:val="36"/>
        </w:numPr>
        <w:spacing w:after="0" w:line="240" w:lineRule="auto"/>
        <w:jc w:val="both"/>
        <w:rPr>
          <w:rFonts w:ascii="Arial" w:hAnsi="Arial" w:cs="Arial"/>
          <w:bCs/>
          <w:sz w:val="20"/>
          <w:szCs w:val="20"/>
        </w:rPr>
      </w:pPr>
      <w:r w:rsidRPr="009611A7">
        <w:rPr>
          <w:rFonts w:ascii="Arial" w:hAnsi="Arial" w:cs="Arial"/>
          <w:bCs/>
          <w:sz w:val="20"/>
          <w:szCs w:val="20"/>
          <w:lang w:val="en-US"/>
        </w:rPr>
        <w:t>North West University</w:t>
      </w:r>
    </w:p>
    <w:p w:rsidR="00C53616" w:rsidRPr="009611A7" w:rsidRDefault="00C53616" w:rsidP="009611A7">
      <w:pPr>
        <w:spacing w:after="0" w:line="240" w:lineRule="auto"/>
        <w:ind w:left="720"/>
        <w:jc w:val="both"/>
        <w:rPr>
          <w:rFonts w:ascii="Arial" w:hAnsi="Arial" w:cs="Arial"/>
          <w:bCs/>
          <w:sz w:val="20"/>
          <w:szCs w:val="20"/>
        </w:rPr>
      </w:pPr>
    </w:p>
    <w:p w:rsidR="00027357" w:rsidRPr="009611A7" w:rsidRDefault="00027357" w:rsidP="009611A7">
      <w:pPr>
        <w:spacing w:after="0" w:line="240" w:lineRule="auto"/>
        <w:jc w:val="both"/>
        <w:rPr>
          <w:rFonts w:ascii="Arial" w:hAnsi="Arial" w:cs="Arial"/>
          <w:bCs/>
          <w:sz w:val="20"/>
          <w:szCs w:val="20"/>
        </w:rPr>
      </w:pPr>
      <w:r w:rsidRPr="009611A7">
        <w:rPr>
          <w:rFonts w:ascii="Arial" w:hAnsi="Arial" w:cs="Arial"/>
          <w:bCs/>
          <w:sz w:val="20"/>
          <w:szCs w:val="20"/>
        </w:rPr>
        <w:t>(</w:t>
      </w:r>
      <w:r w:rsidR="008A5F18" w:rsidRPr="009611A7">
        <w:rPr>
          <w:rFonts w:ascii="Arial" w:hAnsi="Arial" w:cs="Arial"/>
          <w:bCs/>
          <w:sz w:val="20"/>
          <w:szCs w:val="20"/>
        </w:rPr>
        <w:t>e</w:t>
      </w:r>
      <w:r w:rsidRPr="009611A7">
        <w:rPr>
          <w:rFonts w:ascii="Arial" w:hAnsi="Arial" w:cs="Arial"/>
          <w:bCs/>
          <w:sz w:val="20"/>
          <w:szCs w:val="20"/>
        </w:rPr>
        <w:t>) Public Education and Information Department (PEI)</w:t>
      </w:r>
    </w:p>
    <w:p w:rsidR="00027357" w:rsidRPr="009611A7" w:rsidRDefault="00027357" w:rsidP="009611A7">
      <w:pPr>
        <w:spacing w:after="0" w:line="240" w:lineRule="auto"/>
        <w:jc w:val="both"/>
        <w:rPr>
          <w:rFonts w:ascii="Arial" w:hAnsi="Arial" w:cs="Arial"/>
          <w:bCs/>
          <w:sz w:val="20"/>
          <w:szCs w:val="20"/>
        </w:rPr>
      </w:pPr>
      <w:r w:rsidRPr="009611A7">
        <w:rPr>
          <w:rFonts w:ascii="Arial" w:hAnsi="Arial" w:cs="Arial"/>
          <w:bCs/>
          <w:sz w:val="20"/>
          <w:szCs w:val="20"/>
        </w:rPr>
        <w:t>The PEI through the support from the Office Administrator managed to coordinate the stakeholder engagement sessions one per/every quarter as stipulated in the APP 2021/22 in the following area</w:t>
      </w:r>
      <w:r w:rsidR="008A5F18" w:rsidRPr="009611A7">
        <w:rPr>
          <w:rFonts w:ascii="Arial" w:hAnsi="Arial" w:cs="Arial"/>
          <w:bCs/>
          <w:sz w:val="20"/>
          <w:szCs w:val="20"/>
        </w:rPr>
        <w:t>s</w:t>
      </w:r>
      <w:r w:rsidR="00EE1AEA" w:rsidRPr="009611A7">
        <w:rPr>
          <w:rFonts w:ascii="Arial" w:hAnsi="Arial" w:cs="Arial"/>
          <w:bCs/>
          <w:sz w:val="20"/>
          <w:szCs w:val="20"/>
        </w:rPr>
        <w:t xml:space="preserve"> and identified these key issues</w:t>
      </w:r>
      <w:r w:rsidRPr="009611A7">
        <w:rPr>
          <w:rFonts w:ascii="Arial" w:hAnsi="Arial" w:cs="Arial"/>
          <w:bCs/>
          <w:sz w:val="20"/>
          <w:szCs w:val="20"/>
        </w:rPr>
        <w:t>:</w:t>
      </w:r>
    </w:p>
    <w:p w:rsidR="00EE1AEA" w:rsidRPr="009611A7" w:rsidRDefault="00F3225B" w:rsidP="009611A7">
      <w:pPr>
        <w:numPr>
          <w:ilvl w:val="0"/>
          <w:numId w:val="6"/>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Vryburg (Dr Ruth Segomotsi Mompati)</w:t>
      </w:r>
      <w:r w:rsidR="00EE1AEA" w:rsidRPr="009611A7">
        <w:rPr>
          <w:rFonts w:ascii="Arial" w:hAnsi="Arial" w:cs="Arial"/>
          <w:bCs/>
          <w:sz w:val="20"/>
          <w:szCs w:val="20"/>
        </w:rPr>
        <w:t xml:space="preserve"> - Resistance by men to attend events which discuss GBV</w:t>
      </w:r>
    </w:p>
    <w:p w:rsidR="00510CE0" w:rsidRPr="009611A7" w:rsidRDefault="00F3225B" w:rsidP="009611A7">
      <w:pPr>
        <w:pStyle w:val="ListParagraph"/>
        <w:numPr>
          <w:ilvl w:val="0"/>
          <w:numId w:val="30"/>
        </w:numPr>
        <w:spacing w:after="0" w:line="240" w:lineRule="auto"/>
        <w:ind w:left="709"/>
        <w:jc w:val="both"/>
        <w:rPr>
          <w:rFonts w:ascii="Arial" w:hAnsi="Arial" w:cs="Arial"/>
          <w:bCs/>
          <w:sz w:val="20"/>
          <w:szCs w:val="20"/>
        </w:rPr>
      </w:pPr>
      <w:r w:rsidRPr="009611A7">
        <w:rPr>
          <w:rFonts w:ascii="Arial" w:hAnsi="Arial" w:cs="Arial"/>
          <w:bCs/>
          <w:sz w:val="20"/>
          <w:szCs w:val="20"/>
        </w:rPr>
        <w:t>Wolmaransstad (Dr Kenneth Kaunda)</w:t>
      </w:r>
      <w:r w:rsidR="00EE1AEA" w:rsidRPr="009611A7">
        <w:rPr>
          <w:rFonts w:ascii="Arial" w:hAnsi="Arial" w:cs="Arial"/>
          <w:bCs/>
          <w:sz w:val="20"/>
          <w:szCs w:val="20"/>
        </w:rPr>
        <w:t xml:space="preserve"> - Lack of training to upskill women to access financial and empowerment programmes; Lack of mentorship programmes for women to sustain small business; Issues of estates and succession remain a challenge</w:t>
      </w:r>
    </w:p>
    <w:p w:rsidR="00EE1AEA" w:rsidRPr="009611A7" w:rsidRDefault="00F3225B" w:rsidP="009611A7">
      <w:pPr>
        <w:pStyle w:val="ListParagraph"/>
        <w:numPr>
          <w:ilvl w:val="0"/>
          <w:numId w:val="32"/>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Klerksdorp (Dr Kenneth Kaunda)</w:t>
      </w:r>
      <w:r w:rsidR="00EE1AEA" w:rsidRPr="009611A7">
        <w:rPr>
          <w:rFonts w:ascii="Arial" w:hAnsi="Arial" w:cs="Arial"/>
          <w:bCs/>
          <w:sz w:val="20"/>
          <w:szCs w:val="20"/>
        </w:rPr>
        <w:t xml:space="preserve"> - LGBTIQA continue to suffer discrimination; Lesbians remain vulnerable, hate crimes such as corrective rape, are still high</w:t>
      </w:r>
    </w:p>
    <w:p w:rsidR="00510CE0" w:rsidRPr="009611A7" w:rsidRDefault="00F3225B" w:rsidP="009611A7">
      <w:pPr>
        <w:pStyle w:val="ListParagraph"/>
        <w:numPr>
          <w:ilvl w:val="1"/>
          <w:numId w:val="31"/>
        </w:numPr>
        <w:spacing w:after="0" w:line="240" w:lineRule="auto"/>
        <w:ind w:left="709"/>
        <w:jc w:val="both"/>
        <w:rPr>
          <w:rFonts w:ascii="Arial" w:hAnsi="Arial" w:cs="Arial"/>
          <w:sz w:val="20"/>
          <w:szCs w:val="20"/>
        </w:rPr>
      </w:pPr>
      <w:r w:rsidRPr="009611A7">
        <w:rPr>
          <w:rFonts w:ascii="Arial" w:hAnsi="Arial" w:cs="Arial"/>
          <w:bCs/>
          <w:sz w:val="20"/>
          <w:szCs w:val="20"/>
        </w:rPr>
        <w:t>Rustenburg (Bojanala)</w:t>
      </w:r>
      <w:r w:rsidR="00EE1AEA" w:rsidRPr="009611A7">
        <w:rPr>
          <w:rFonts w:ascii="Arial" w:hAnsi="Arial" w:cs="Arial"/>
          <w:bCs/>
          <w:sz w:val="20"/>
          <w:szCs w:val="20"/>
        </w:rPr>
        <w:t xml:space="preserve"> - </w:t>
      </w:r>
      <w:r w:rsidRPr="009611A7">
        <w:rPr>
          <w:rFonts w:ascii="Arial" w:hAnsi="Arial" w:cs="Arial"/>
          <w:sz w:val="20"/>
          <w:szCs w:val="20"/>
        </w:rPr>
        <w:t>Lack of information on contraceptives to teenagers</w:t>
      </w:r>
      <w:r w:rsidR="00EE1AEA" w:rsidRPr="009611A7">
        <w:rPr>
          <w:rFonts w:ascii="Arial" w:hAnsi="Arial" w:cs="Arial"/>
          <w:sz w:val="20"/>
          <w:szCs w:val="20"/>
        </w:rPr>
        <w:t xml:space="preserve">; </w:t>
      </w:r>
      <w:r w:rsidRPr="009611A7">
        <w:rPr>
          <w:rFonts w:ascii="Arial" w:hAnsi="Arial" w:cs="Arial"/>
          <w:sz w:val="20"/>
          <w:szCs w:val="20"/>
        </w:rPr>
        <w:t>Access to family planning in some clinics</w:t>
      </w:r>
      <w:r w:rsidR="00EE1AEA" w:rsidRPr="009611A7">
        <w:rPr>
          <w:rFonts w:ascii="Arial" w:hAnsi="Arial" w:cs="Arial"/>
          <w:sz w:val="20"/>
          <w:szCs w:val="20"/>
        </w:rPr>
        <w:t xml:space="preserve">; </w:t>
      </w:r>
      <w:r w:rsidRPr="009611A7">
        <w:rPr>
          <w:rFonts w:ascii="Arial" w:hAnsi="Arial" w:cs="Arial"/>
          <w:sz w:val="20"/>
          <w:szCs w:val="20"/>
        </w:rPr>
        <w:t>Illegal abortions resulting in health complications</w:t>
      </w:r>
      <w:r w:rsidR="00EE1AEA" w:rsidRPr="009611A7">
        <w:rPr>
          <w:rFonts w:ascii="Arial" w:hAnsi="Arial" w:cs="Arial"/>
          <w:sz w:val="20"/>
          <w:szCs w:val="20"/>
        </w:rPr>
        <w:t xml:space="preserve">; </w:t>
      </w:r>
      <w:r w:rsidRPr="009611A7">
        <w:rPr>
          <w:rFonts w:ascii="Arial" w:hAnsi="Arial" w:cs="Arial"/>
          <w:sz w:val="20"/>
          <w:szCs w:val="20"/>
        </w:rPr>
        <w:t>Teenage pregnancy seems to be on the increase</w:t>
      </w:r>
      <w:r w:rsidR="008D6C5E" w:rsidRPr="009611A7">
        <w:rPr>
          <w:rFonts w:ascii="Arial" w:hAnsi="Arial" w:cs="Arial"/>
          <w:sz w:val="20"/>
          <w:szCs w:val="20"/>
        </w:rPr>
        <w:t>.</w:t>
      </w:r>
    </w:p>
    <w:p w:rsidR="008D6C5E" w:rsidRPr="009611A7" w:rsidRDefault="008D6C5E" w:rsidP="009611A7">
      <w:pPr>
        <w:pStyle w:val="ListParagraph"/>
        <w:spacing w:after="0" w:line="240" w:lineRule="auto"/>
        <w:ind w:left="709"/>
        <w:jc w:val="both"/>
        <w:rPr>
          <w:rFonts w:ascii="Arial" w:hAnsi="Arial" w:cs="Arial"/>
          <w:sz w:val="20"/>
          <w:szCs w:val="20"/>
        </w:rPr>
      </w:pPr>
    </w:p>
    <w:p w:rsidR="003A7B96" w:rsidRPr="009611A7" w:rsidRDefault="008F68C4"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lang w:val="en-GB"/>
        </w:rPr>
        <w:t>(</w:t>
      </w:r>
      <w:r w:rsidR="008D6C5E" w:rsidRPr="009611A7">
        <w:rPr>
          <w:rFonts w:ascii="Arial" w:hAnsi="Arial" w:cs="Arial"/>
          <w:bCs/>
          <w:sz w:val="20"/>
          <w:szCs w:val="20"/>
          <w:lang w:val="en-GB"/>
        </w:rPr>
        <w:t>f</w:t>
      </w:r>
      <w:r w:rsidR="003A7B96" w:rsidRPr="009611A7">
        <w:rPr>
          <w:rFonts w:ascii="Arial" w:hAnsi="Arial" w:cs="Arial"/>
          <w:bCs/>
          <w:sz w:val="20"/>
          <w:szCs w:val="20"/>
          <w:lang w:val="en-GB"/>
        </w:rPr>
        <w:t xml:space="preserve">) PEI:  </w:t>
      </w:r>
      <w:r w:rsidR="003A7B96" w:rsidRPr="009611A7">
        <w:rPr>
          <w:rFonts w:ascii="Arial" w:hAnsi="Arial" w:cs="Arial"/>
          <w:bCs/>
          <w:sz w:val="20"/>
          <w:szCs w:val="20"/>
        </w:rPr>
        <w:t xml:space="preserve">Training workshop on gender and development </w:t>
      </w:r>
    </w:p>
    <w:p w:rsidR="003A7B96" w:rsidRPr="009611A7" w:rsidRDefault="008D6C5E"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The</w:t>
      </w:r>
      <w:r w:rsidR="003A7B96" w:rsidRPr="009611A7">
        <w:rPr>
          <w:rFonts w:ascii="Arial" w:hAnsi="Arial" w:cs="Arial"/>
          <w:bCs/>
          <w:sz w:val="20"/>
          <w:szCs w:val="20"/>
        </w:rPr>
        <w:t xml:space="preserve"> Commission conducted the following training:</w:t>
      </w:r>
    </w:p>
    <w:p w:rsidR="00E50670" w:rsidRPr="009611A7" w:rsidRDefault="00E50670" w:rsidP="009611A7">
      <w:pPr>
        <w:numPr>
          <w:ilvl w:val="0"/>
          <w:numId w:val="33"/>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Training the Civil Society organi</w:t>
      </w:r>
      <w:r w:rsidR="008D6C5E" w:rsidRPr="009611A7">
        <w:rPr>
          <w:rFonts w:ascii="Arial" w:hAnsi="Arial" w:cs="Arial"/>
          <w:bCs/>
          <w:sz w:val="20"/>
          <w:szCs w:val="20"/>
        </w:rPr>
        <w:t>s</w:t>
      </w:r>
      <w:r w:rsidRPr="009611A7">
        <w:rPr>
          <w:rFonts w:ascii="Arial" w:hAnsi="Arial" w:cs="Arial"/>
          <w:bCs/>
          <w:sz w:val="20"/>
          <w:szCs w:val="20"/>
        </w:rPr>
        <w:t xml:space="preserve">ation on Gender and Development at Mafikeng -Ngaka Modiri Molema District Municipality. </w:t>
      </w:r>
      <w:r w:rsidRPr="009611A7">
        <w:rPr>
          <w:rFonts w:ascii="Arial" w:hAnsi="Arial" w:cs="Arial"/>
          <w:bCs/>
          <w:sz w:val="20"/>
          <w:szCs w:val="20"/>
          <w:lang w:val="en-US"/>
        </w:rPr>
        <w:t xml:space="preserve"> </w:t>
      </w:r>
    </w:p>
    <w:p w:rsidR="00E50670" w:rsidRPr="009611A7" w:rsidRDefault="00E50670" w:rsidP="009611A7">
      <w:pPr>
        <w:numPr>
          <w:ilvl w:val="0"/>
          <w:numId w:val="33"/>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Training the Civil Society organi</w:t>
      </w:r>
      <w:r w:rsidR="008D6C5E" w:rsidRPr="009611A7">
        <w:rPr>
          <w:rFonts w:ascii="Arial" w:hAnsi="Arial" w:cs="Arial"/>
          <w:bCs/>
          <w:sz w:val="20"/>
          <w:szCs w:val="20"/>
        </w:rPr>
        <w:t>s</w:t>
      </w:r>
      <w:r w:rsidRPr="009611A7">
        <w:rPr>
          <w:rFonts w:ascii="Arial" w:hAnsi="Arial" w:cs="Arial"/>
          <w:bCs/>
          <w:sz w:val="20"/>
          <w:szCs w:val="20"/>
        </w:rPr>
        <w:t>ation on Gender and Development at Vryburg- Dr Ruth District Municipality.</w:t>
      </w:r>
      <w:r w:rsidRPr="009611A7">
        <w:rPr>
          <w:rFonts w:ascii="Arial" w:hAnsi="Arial" w:cs="Arial"/>
          <w:bCs/>
          <w:sz w:val="20"/>
          <w:szCs w:val="20"/>
          <w:lang w:val="en-US"/>
        </w:rPr>
        <w:t xml:space="preserve"> </w:t>
      </w:r>
    </w:p>
    <w:p w:rsidR="00E50670" w:rsidRPr="009611A7" w:rsidRDefault="00E50670" w:rsidP="009611A7">
      <w:pPr>
        <w:numPr>
          <w:ilvl w:val="0"/>
          <w:numId w:val="33"/>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Training the Civil Society organi</w:t>
      </w:r>
      <w:r w:rsidR="008D6C5E" w:rsidRPr="009611A7">
        <w:rPr>
          <w:rFonts w:ascii="Arial" w:hAnsi="Arial" w:cs="Arial"/>
          <w:bCs/>
          <w:sz w:val="20"/>
          <w:szCs w:val="20"/>
        </w:rPr>
        <w:t>s</w:t>
      </w:r>
      <w:r w:rsidRPr="009611A7">
        <w:rPr>
          <w:rFonts w:ascii="Arial" w:hAnsi="Arial" w:cs="Arial"/>
          <w:bCs/>
          <w:sz w:val="20"/>
          <w:szCs w:val="20"/>
        </w:rPr>
        <w:t>ation on Gender and Development at Rustenburg- Bojanala District Municipality.</w:t>
      </w:r>
      <w:r w:rsidRPr="009611A7">
        <w:rPr>
          <w:rFonts w:ascii="Arial" w:hAnsi="Arial" w:cs="Arial"/>
          <w:bCs/>
          <w:sz w:val="20"/>
          <w:szCs w:val="20"/>
          <w:lang w:val="en-US"/>
        </w:rPr>
        <w:t xml:space="preserve">  </w:t>
      </w:r>
    </w:p>
    <w:p w:rsidR="00E50670" w:rsidRPr="009611A7" w:rsidRDefault="00E50670" w:rsidP="009611A7">
      <w:pPr>
        <w:numPr>
          <w:ilvl w:val="0"/>
          <w:numId w:val="33"/>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Training the Civil Society organi</w:t>
      </w:r>
      <w:r w:rsidR="008D6C5E" w:rsidRPr="009611A7">
        <w:rPr>
          <w:rFonts w:ascii="Arial" w:hAnsi="Arial" w:cs="Arial"/>
          <w:bCs/>
          <w:sz w:val="20"/>
          <w:szCs w:val="20"/>
        </w:rPr>
        <w:t>s</w:t>
      </w:r>
      <w:r w:rsidRPr="009611A7">
        <w:rPr>
          <w:rFonts w:ascii="Arial" w:hAnsi="Arial" w:cs="Arial"/>
          <w:bCs/>
          <w:sz w:val="20"/>
          <w:szCs w:val="20"/>
        </w:rPr>
        <w:t>ation on Gender and Development at Macquassi- Dr Kenneth Kaunda District Municipality.</w:t>
      </w:r>
      <w:r w:rsidRPr="009611A7">
        <w:rPr>
          <w:rFonts w:ascii="Arial" w:hAnsi="Arial" w:cs="Arial"/>
          <w:b/>
          <w:bCs/>
          <w:sz w:val="20"/>
          <w:szCs w:val="20"/>
          <w:lang w:val="en-US"/>
        </w:rPr>
        <w:t xml:space="preserve"> </w:t>
      </w:r>
      <w:r w:rsidRPr="009611A7">
        <w:rPr>
          <w:rFonts w:ascii="Arial" w:hAnsi="Arial" w:cs="Arial"/>
          <w:bCs/>
          <w:sz w:val="20"/>
          <w:szCs w:val="20"/>
          <w:lang w:val="en-US"/>
        </w:rPr>
        <w:t xml:space="preserve">                                                                                                                                                         </w:t>
      </w:r>
    </w:p>
    <w:p w:rsidR="00E001C8" w:rsidRPr="009611A7" w:rsidRDefault="00E001C8" w:rsidP="009611A7">
      <w:pPr>
        <w:tabs>
          <w:tab w:val="left" w:pos="567"/>
        </w:tabs>
        <w:spacing w:after="0" w:line="240" w:lineRule="auto"/>
        <w:jc w:val="both"/>
        <w:rPr>
          <w:rFonts w:ascii="Arial" w:hAnsi="Arial" w:cs="Arial"/>
          <w:bCs/>
          <w:sz w:val="20"/>
          <w:szCs w:val="20"/>
        </w:rPr>
      </w:pPr>
    </w:p>
    <w:p w:rsidR="00E50670" w:rsidRPr="009611A7" w:rsidRDefault="00756C79"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 xml:space="preserve">The </w:t>
      </w:r>
      <w:r w:rsidR="00E50670" w:rsidRPr="009611A7">
        <w:rPr>
          <w:rFonts w:ascii="Arial" w:hAnsi="Arial" w:cs="Arial"/>
          <w:bCs/>
          <w:sz w:val="20"/>
          <w:szCs w:val="20"/>
        </w:rPr>
        <w:t xml:space="preserve">purpose of the training was to provide participants with information and skills to plan and develop gender responsive programmes and to mainstream gender in their programmes. </w:t>
      </w:r>
    </w:p>
    <w:p w:rsidR="00E001C8" w:rsidRPr="009611A7" w:rsidRDefault="00E001C8" w:rsidP="009611A7">
      <w:pPr>
        <w:tabs>
          <w:tab w:val="left" w:pos="567"/>
        </w:tabs>
        <w:spacing w:after="0" w:line="240" w:lineRule="auto"/>
        <w:jc w:val="both"/>
        <w:rPr>
          <w:rFonts w:ascii="Arial" w:hAnsi="Arial" w:cs="Arial"/>
          <w:bCs/>
          <w:sz w:val="20"/>
          <w:szCs w:val="20"/>
        </w:rPr>
      </w:pPr>
    </w:p>
    <w:p w:rsidR="00756C79" w:rsidRPr="009611A7" w:rsidRDefault="008D6C5E"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Furthermore, t</w:t>
      </w:r>
      <w:r w:rsidR="00756C79" w:rsidRPr="009611A7">
        <w:rPr>
          <w:rFonts w:ascii="Arial" w:hAnsi="Arial" w:cs="Arial"/>
          <w:bCs/>
          <w:sz w:val="20"/>
          <w:szCs w:val="20"/>
        </w:rPr>
        <w:t xml:space="preserve">he Commission further conducted training on gender mainstreaming </w:t>
      </w:r>
      <w:r w:rsidR="00B31582" w:rsidRPr="009611A7">
        <w:rPr>
          <w:rFonts w:ascii="Arial" w:hAnsi="Arial" w:cs="Arial"/>
          <w:bCs/>
          <w:sz w:val="20"/>
          <w:szCs w:val="20"/>
        </w:rPr>
        <w:t>i</w:t>
      </w:r>
      <w:r w:rsidR="00756C79" w:rsidRPr="009611A7">
        <w:rPr>
          <w:rFonts w:ascii="Arial" w:hAnsi="Arial" w:cs="Arial"/>
          <w:bCs/>
          <w:sz w:val="20"/>
          <w:szCs w:val="20"/>
        </w:rPr>
        <w:t>n the following municipalities:</w:t>
      </w:r>
    </w:p>
    <w:p w:rsidR="00E50670" w:rsidRPr="009611A7" w:rsidRDefault="00E50670" w:rsidP="009611A7">
      <w:pPr>
        <w:numPr>
          <w:ilvl w:val="0"/>
          <w:numId w:val="34"/>
        </w:numPr>
        <w:tabs>
          <w:tab w:val="left" w:pos="567"/>
        </w:tabs>
        <w:spacing w:after="0" w:line="240" w:lineRule="auto"/>
        <w:jc w:val="both"/>
        <w:rPr>
          <w:rFonts w:ascii="Arial" w:hAnsi="Arial" w:cs="Arial"/>
          <w:bCs/>
          <w:sz w:val="20"/>
          <w:szCs w:val="20"/>
        </w:rPr>
      </w:pPr>
      <w:r w:rsidRPr="009611A7">
        <w:rPr>
          <w:rFonts w:ascii="Arial" w:hAnsi="Arial" w:cs="Arial"/>
          <w:bCs/>
          <w:sz w:val="20"/>
          <w:szCs w:val="20"/>
          <w:lang w:val="en-US"/>
        </w:rPr>
        <w:t>Ngaka Modiri Molema: Ratlou Local</w:t>
      </w:r>
    </w:p>
    <w:p w:rsidR="00E50670" w:rsidRPr="009611A7" w:rsidRDefault="00E50670" w:rsidP="009611A7">
      <w:pPr>
        <w:numPr>
          <w:ilvl w:val="0"/>
          <w:numId w:val="34"/>
        </w:numPr>
        <w:tabs>
          <w:tab w:val="left" w:pos="567"/>
        </w:tabs>
        <w:spacing w:after="0" w:line="240" w:lineRule="auto"/>
        <w:jc w:val="both"/>
        <w:rPr>
          <w:rFonts w:ascii="Arial" w:hAnsi="Arial" w:cs="Arial"/>
          <w:bCs/>
          <w:sz w:val="20"/>
          <w:szCs w:val="20"/>
        </w:rPr>
      </w:pPr>
      <w:r w:rsidRPr="009611A7">
        <w:rPr>
          <w:rFonts w:ascii="Arial" w:hAnsi="Arial" w:cs="Arial"/>
          <w:bCs/>
          <w:sz w:val="20"/>
          <w:szCs w:val="20"/>
          <w:lang w:val="en-US"/>
        </w:rPr>
        <w:t>Dr Kenneth Kaunda: Klerksdorp Local</w:t>
      </w:r>
    </w:p>
    <w:p w:rsidR="00E50670" w:rsidRPr="009611A7" w:rsidRDefault="00E50670" w:rsidP="009611A7">
      <w:pPr>
        <w:numPr>
          <w:ilvl w:val="0"/>
          <w:numId w:val="34"/>
        </w:numPr>
        <w:tabs>
          <w:tab w:val="left" w:pos="567"/>
        </w:tabs>
        <w:spacing w:after="0" w:line="240" w:lineRule="auto"/>
        <w:jc w:val="both"/>
        <w:rPr>
          <w:rFonts w:ascii="Arial" w:hAnsi="Arial" w:cs="Arial"/>
          <w:bCs/>
          <w:sz w:val="20"/>
          <w:szCs w:val="20"/>
        </w:rPr>
      </w:pPr>
      <w:r w:rsidRPr="009611A7">
        <w:rPr>
          <w:rFonts w:ascii="Arial" w:hAnsi="Arial" w:cs="Arial"/>
          <w:bCs/>
          <w:sz w:val="20"/>
          <w:szCs w:val="20"/>
          <w:lang w:val="en-US"/>
        </w:rPr>
        <w:t>Dr Ruth Mogomotsi Mompati: Taung Local</w:t>
      </w:r>
    </w:p>
    <w:p w:rsidR="00E50670" w:rsidRPr="009611A7" w:rsidRDefault="00E50670" w:rsidP="009611A7">
      <w:pPr>
        <w:numPr>
          <w:ilvl w:val="0"/>
          <w:numId w:val="34"/>
        </w:numPr>
        <w:tabs>
          <w:tab w:val="left" w:pos="567"/>
        </w:tabs>
        <w:spacing w:after="0" w:line="240" w:lineRule="auto"/>
        <w:jc w:val="both"/>
        <w:rPr>
          <w:rFonts w:ascii="Arial" w:hAnsi="Arial" w:cs="Arial"/>
          <w:bCs/>
          <w:sz w:val="20"/>
          <w:szCs w:val="20"/>
        </w:rPr>
      </w:pPr>
      <w:r w:rsidRPr="009611A7">
        <w:rPr>
          <w:rFonts w:ascii="Arial" w:hAnsi="Arial" w:cs="Arial"/>
          <w:bCs/>
          <w:sz w:val="20"/>
          <w:szCs w:val="20"/>
          <w:lang w:val="en-US"/>
        </w:rPr>
        <w:t xml:space="preserve">Bojanala: Ramotshere Moilwa and Kgetleng   </w:t>
      </w:r>
    </w:p>
    <w:p w:rsidR="00B31582" w:rsidRPr="009611A7" w:rsidRDefault="00B31582" w:rsidP="009611A7">
      <w:pPr>
        <w:tabs>
          <w:tab w:val="left" w:pos="567"/>
        </w:tabs>
        <w:spacing w:after="0" w:line="240" w:lineRule="auto"/>
        <w:jc w:val="both"/>
        <w:rPr>
          <w:rFonts w:ascii="Arial" w:hAnsi="Arial" w:cs="Arial"/>
          <w:bCs/>
          <w:sz w:val="20"/>
          <w:szCs w:val="20"/>
          <w:lang w:val="en-US"/>
        </w:rPr>
      </w:pPr>
    </w:p>
    <w:p w:rsidR="00E50670" w:rsidRPr="009611A7" w:rsidRDefault="00E50670" w:rsidP="009611A7">
      <w:pPr>
        <w:tabs>
          <w:tab w:val="left" w:pos="567"/>
        </w:tabs>
        <w:spacing w:after="0" w:line="240" w:lineRule="auto"/>
        <w:jc w:val="both"/>
        <w:rPr>
          <w:rFonts w:ascii="Arial" w:hAnsi="Arial" w:cs="Arial"/>
          <w:bCs/>
          <w:sz w:val="20"/>
          <w:szCs w:val="20"/>
          <w:lang w:val="en-US"/>
        </w:rPr>
      </w:pPr>
      <w:r w:rsidRPr="009611A7">
        <w:rPr>
          <w:rFonts w:ascii="Arial" w:hAnsi="Arial" w:cs="Arial"/>
          <w:bCs/>
          <w:sz w:val="20"/>
          <w:szCs w:val="20"/>
          <w:lang w:val="en-US"/>
        </w:rPr>
        <w:t xml:space="preserve">The following </w:t>
      </w:r>
      <w:r w:rsidR="008339EA" w:rsidRPr="009611A7">
        <w:rPr>
          <w:rFonts w:ascii="Arial" w:hAnsi="Arial" w:cs="Arial"/>
          <w:bCs/>
          <w:sz w:val="20"/>
          <w:szCs w:val="20"/>
          <w:lang w:val="en-US"/>
        </w:rPr>
        <w:t>we</w:t>
      </w:r>
      <w:r w:rsidRPr="009611A7">
        <w:rPr>
          <w:rFonts w:ascii="Arial" w:hAnsi="Arial" w:cs="Arial"/>
          <w:bCs/>
          <w:sz w:val="20"/>
          <w:szCs w:val="20"/>
          <w:lang w:val="en-US"/>
        </w:rPr>
        <w:t>re the key issues emanating from the workshops conducted on gender mainstreaming:</w:t>
      </w:r>
    </w:p>
    <w:p w:rsidR="00E50670" w:rsidRPr="009611A7" w:rsidRDefault="00E50670" w:rsidP="009611A7">
      <w:pPr>
        <w:numPr>
          <w:ilvl w:val="0"/>
          <w:numId w:val="35"/>
        </w:numPr>
        <w:tabs>
          <w:tab w:val="left" w:pos="567"/>
        </w:tabs>
        <w:spacing w:after="0" w:line="240" w:lineRule="auto"/>
        <w:jc w:val="both"/>
        <w:rPr>
          <w:rFonts w:ascii="Arial" w:hAnsi="Arial" w:cs="Arial"/>
          <w:bCs/>
          <w:sz w:val="20"/>
          <w:szCs w:val="20"/>
        </w:rPr>
      </w:pPr>
      <w:r w:rsidRPr="009611A7">
        <w:rPr>
          <w:rFonts w:ascii="Arial" w:hAnsi="Arial" w:cs="Arial"/>
          <w:bCs/>
          <w:sz w:val="20"/>
          <w:szCs w:val="20"/>
          <w:lang w:val="en-US"/>
        </w:rPr>
        <w:t>No proper budgeting for gender related prog</w:t>
      </w:r>
      <w:r w:rsidR="00EE1AEA" w:rsidRPr="009611A7">
        <w:rPr>
          <w:rFonts w:ascii="Arial" w:hAnsi="Arial" w:cs="Arial"/>
          <w:bCs/>
          <w:sz w:val="20"/>
          <w:szCs w:val="20"/>
          <w:lang w:val="en-US"/>
        </w:rPr>
        <w:t>r</w:t>
      </w:r>
      <w:r w:rsidRPr="009611A7">
        <w:rPr>
          <w:rFonts w:ascii="Arial" w:hAnsi="Arial" w:cs="Arial"/>
          <w:bCs/>
          <w:sz w:val="20"/>
          <w:szCs w:val="20"/>
          <w:lang w:val="en-US"/>
        </w:rPr>
        <w:t>ammes.</w:t>
      </w:r>
    </w:p>
    <w:p w:rsidR="00E50670" w:rsidRPr="009611A7" w:rsidRDefault="00E50670" w:rsidP="009611A7">
      <w:pPr>
        <w:numPr>
          <w:ilvl w:val="0"/>
          <w:numId w:val="35"/>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No gender policy.</w:t>
      </w:r>
    </w:p>
    <w:p w:rsidR="00E50670" w:rsidRPr="009611A7" w:rsidRDefault="00E50670" w:rsidP="009611A7">
      <w:pPr>
        <w:numPr>
          <w:ilvl w:val="0"/>
          <w:numId w:val="35"/>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There is no budget for gender activities.</w:t>
      </w:r>
      <w:r w:rsidRPr="009611A7">
        <w:rPr>
          <w:rFonts w:ascii="Arial" w:hAnsi="Arial" w:cs="Arial"/>
          <w:bCs/>
          <w:sz w:val="20"/>
          <w:szCs w:val="20"/>
          <w:lang w:val="en-US"/>
        </w:rPr>
        <w:t xml:space="preserve">  </w:t>
      </w:r>
    </w:p>
    <w:p w:rsidR="00E50670" w:rsidRPr="009611A7" w:rsidRDefault="00E50670" w:rsidP="009611A7">
      <w:pPr>
        <w:numPr>
          <w:ilvl w:val="0"/>
          <w:numId w:val="35"/>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Lack of political will and frequent change of officials.</w:t>
      </w:r>
    </w:p>
    <w:p w:rsidR="00C53616" w:rsidRPr="009611A7" w:rsidRDefault="00C53616" w:rsidP="009611A7">
      <w:pPr>
        <w:tabs>
          <w:tab w:val="left" w:pos="567"/>
        </w:tabs>
        <w:spacing w:after="0" w:line="240" w:lineRule="auto"/>
        <w:jc w:val="both"/>
        <w:rPr>
          <w:rFonts w:ascii="Arial" w:hAnsi="Arial" w:cs="Arial"/>
          <w:bCs/>
          <w:sz w:val="20"/>
          <w:szCs w:val="20"/>
        </w:rPr>
      </w:pPr>
    </w:p>
    <w:p w:rsidR="00E50670" w:rsidRPr="009611A7" w:rsidRDefault="00C53616" w:rsidP="009611A7">
      <w:pPr>
        <w:tabs>
          <w:tab w:val="left" w:pos="567"/>
        </w:tabs>
        <w:spacing w:after="0" w:line="240" w:lineRule="auto"/>
        <w:jc w:val="both"/>
        <w:rPr>
          <w:rFonts w:ascii="Arial" w:hAnsi="Arial" w:cs="Arial"/>
          <w:bCs/>
          <w:sz w:val="20"/>
          <w:szCs w:val="20"/>
          <w:lang w:val="en-US"/>
        </w:rPr>
      </w:pPr>
      <w:r w:rsidRPr="009611A7">
        <w:rPr>
          <w:rFonts w:ascii="Arial" w:hAnsi="Arial" w:cs="Arial"/>
          <w:bCs/>
          <w:sz w:val="20"/>
          <w:szCs w:val="20"/>
        </w:rPr>
        <w:t>(g) Media and Communication</w:t>
      </w:r>
    </w:p>
    <w:p w:rsidR="008339EA" w:rsidRPr="009611A7" w:rsidRDefault="0093731A" w:rsidP="009611A7">
      <w:pPr>
        <w:tabs>
          <w:tab w:val="left" w:pos="567"/>
        </w:tabs>
        <w:spacing w:after="0" w:line="240" w:lineRule="auto"/>
        <w:jc w:val="both"/>
        <w:rPr>
          <w:rFonts w:ascii="Arial" w:hAnsi="Arial" w:cs="Arial"/>
          <w:bCs/>
          <w:sz w:val="20"/>
          <w:szCs w:val="20"/>
          <w:lang w:val="en-GB"/>
        </w:rPr>
      </w:pPr>
      <w:r w:rsidRPr="009611A7">
        <w:rPr>
          <w:rFonts w:ascii="Arial" w:hAnsi="Arial" w:cs="Arial"/>
          <w:bCs/>
          <w:sz w:val="20"/>
          <w:szCs w:val="20"/>
        </w:rPr>
        <w:t>Furthermore,</w:t>
      </w:r>
      <w:r w:rsidR="008339EA" w:rsidRPr="009611A7">
        <w:rPr>
          <w:rFonts w:ascii="Arial" w:hAnsi="Arial" w:cs="Arial"/>
          <w:bCs/>
          <w:sz w:val="20"/>
          <w:szCs w:val="20"/>
        </w:rPr>
        <w:t xml:space="preserve"> the CGE provided</w:t>
      </w:r>
      <w:r w:rsidRPr="009611A7">
        <w:rPr>
          <w:rFonts w:ascii="Arial" w:hAnsi="Arial" w:cs="Arial"/>
          <w:bCs/>
          <w:sz w:val="20"/>
          <w:szCs w:val="20"/>
        </w:rPr>
        <w:t xml:space="preserve"> overview of media advocacy and outreach campaigns</w:t>
      </w:r>
      <w:r w:rsidR="00C53616" w:rsidRPr="009611A7">
        <w:rPr>
          <w:rFonts w:ascii="Arial" w:hAnsi="Arial" w:cs="Arial"/>
          <w:bCs/>
          <w:sz w:val="20"/>
          <w:szCs w:val="20"/>
        </w:rPr>
        <w:t xml:space="preserve"> (e.g. sexual reproductive health, GBVF)</w:t>
      </w:r>
      <w:r w:rsidRPr="009611A7">
        <w:rPr>
          <w:rFonts w:ascii="Arial" w:hAnsi="Arial" w:cs="Arial"/>
          <w:bCs/>
          <w:sz w:val="20"/>
          <w:szCs w:val="20"/>
        </w:rPr>
        <w:t xml:space="preserve"> t</w:t>
      </w:r>
      <w:r w:rsidR="00997D0E" w:rsidRPr="009611A7">
        <w:rPr>
          <w:rFonts w:ascii="Arial" w:hAnsi="Arial" w:cs="Arial"/>
          <w:bCs/>
          <w:sz w:val="20"/>
          <w:szCs w:val="20"/>
        </w:rPr>
        <w:t>hrough community radio stations</w:t>
      </w:r>
      <w:r w:rsidR="00C53616" w:rsidRPr="009611A7">
        <w:rPr>
          <w:rFonts w:ascii="Arial" w:hAnsi="Arial" w:cs="Arial"/>
          <w:bCs/>
          <w:sz w:val="20"/>
          <w:szCs w:val="20"/>
        </w:rPr>
        <w:t xml:space="preserve"> (e.g. Mafikeng)</w:t>
      </w:r>
      <w:r w:rsidRPr="009611A7">
        <w:rPr>
          <w:rFonts w:ascii="Arial" w:hAnsi="Arial" w:cs="Arial"/>
          <w:bCs/>
          <w:sz w:val="20"/>
          <w:szCs w:val="20"/>
        </w:rPr>
        <w:t xml:space="preserve"> </w:t>
      </w:r>
      <w:r w:rsidR="008339EA" w:rsidRPr="009611A7">
        <w:rPr>
          <w:rFonts w:ascii="Arial" w:hAnsi="Arial" w:cs="Arial"/>
          <w:bCs/>
          <w:sz w:val="20"/>
          <w:szCs w:val="20"/>
        </w:rPr>
        <w:t xml:space="preserve">and the </w:t>
      </w:r>
      <w:r w:rsidRPr="009611A7">
        <w:rPr>
          <w:rFonts w:ascii="Arial" w:hAnsi="Arial" w:cs="Arial"/>
          <w:bCs/>
          <w:sz w:val="20"/>
          <w:szCs w:val="20"/>
        </w:rPr>
        <w:t>listenership</w:t>
      </w:r>
      <w:r w:rsidR="00C53616" w:rsidRPr="009611A7">
        <w:rPr>
          <w:rFonts w:ascii="Arial" w:hAnsi="Arial" w:cs="Arial"/>
          <w:bCs/>
          <w:sz w:val="20"/>
          <w:szCs w:val="20"/>
        </w:rPr>
        <w:t xml:space="preserve"> (e.g. 122 000)</w:t>
      </w:r>
      <w:r w:rsidRPr="009611A7">
        <w:rPr>
          <w:rFonts w:ascii="Arial" w:hAnsi="Arial" w:cs="Arial"/>
          <w:bCs/>
          <w:sz w:val="20"/>
          <w:szCs w:val="20"/>
        </w:rPr>
        <w:t>.</w:t>
      </w:r>
      <w:r w:rsidR="008339EA" w:rsidRPr="009611A7">
        <w:rPr>
          <w:rFonts w:ascii="Arial" w:hAnsi="Arial" w:cs="Arial"/>
          <w:bCs/>
          <w:sz w:val="20"/>
          <w:szCs w:val="20"/>
        </w:rPr>
        <w:t xml:space="preserve"> These </w:t>
      </w:r>
      <w:r w:rsidR="008339EA" w:rsidRPr="009611A7">
        <w:rPr>
          <w:rFonts w:ascii="Arial" w:hAnsi="Arial" w:cs="Arial"/>
          <w:bCs/>
          <w:sz w:val="20"/>
          <w:szCs w:val="20"/>
          <w:lang w:val="en-GB"/>
        </w:rPr>
        <w:t xml:space="preserve">ongoing awareness campaigns on people’s rights includes the right to apply for maintenance and application for protection order. </w:t>
      </w:r>
    </w:p>
    <w:p w:rsidR="008F68C4" w:rsidRPr="009611A7" w:rsidRDefault="008F68C4" w:rsidP="009611A7">
      <w:pPr>
        <w:tabs>
          <w:tab w:val="left" w:pos="567"/>
        </w:tabs>
        <w:spacing w:after="0" w:line="240" w:lineRule="auto"/>
        <w:jc w:val="both"/>
        <w:rPr>
          <w:rFonts w:ascii="Arial" w:hAnsi="Arial" w:cs="Arial"/>
          <w:bCs/>
          <w:sz w:val="20"/>
          <w:szCs w:val="20"/>
        </w:rPr>
      </w:pPr>
    </w:p>
    <w:p w:rsidR="00C53616" w:rsidRPr="009611A7" w:rsidRDefault="008F68C4"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w:t>
      </w:r>
      <w:r w:rsidR="00C53616" w:rsidRPr="009611A7">
        <w:rPr>
          <w:rFonts w:ascii="Arial" w:hAnsi="Arial" w:cs="Arial"/>
          <w:bCs/>
          <w:sz w:val="20"/>
          <w:szCs w:val="20"/>
        </w:rPr>
        <w:t>h) Complaints handling</w:t>
      </w:r>
    </w:p>
    <w:p w:rsidR="008F68C4" w:rsidRPr="009611A7" w:rsidRDefault="006F559D"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 xml:space="preserve">During the financial year 2021/2022 the province opened 15 new and closed 42 old files. A total of 20 files </w:t>
      </w:r>
      <w:r w:rsidR="00C53616" w:rsidRPr="009611A7">
        <w:rPr>
          <w:rFonts w:ascii="Arial" w:hAnsi="Arial" w:cs="Arial"/>
          <w:bCs/>
          <w:sz w:val="20"/>
          <w:szCs w:val="20"/>
        </w:rPr>
        <w:t>we</w:t>
      </w:r>
      <w:r w:rsidRPr="009611A7">
        <w:rPr>
          <w:rFonts w:ascii="Arial" w:hAnsi="Arial" w:cs="Arial"/>
          <w:bCs/>
          <w:sz w:val="20"/>
          <w:szCs w:val="20"/>
        </w:rPr>
        <w:t xml:space="preserve">re pending as at 31st March 2022. </w:t>
      </w:r>
      <w:r w:rsidR="007F783A" w:rsidRPr="009611A7">
        <w:rPr>
          <w:rFonts w:ascii="Arial" w:hAnsi="Arial" w:cs="Arial"/>
          <w:bCs/>
          <w:sz w:val="20"/>
          <w:szCs w:val="20"/>
        </w:rPr>
        <w:t xml:space="preserve">12 files related to GBV, 2 labour, 3 culture and </w:t>
      </w:r>
      <w:r w:rsidR="007F783A" w:rsidRPr="009611A7">
        <w:rPr>
          <w:rFonts w:ascii="Arial" w:hAnsi="Arial" w:cs="Arial"/>
          <w:bCs/>
          <w:sz w:val="20"/>
          <w:szCs w:val="20"/>
        </w:rPr>
        <w:lastRenderedPageBreak/>
        <w:t>tradition, 1 health care, 1 pertaining to general discriminatory practice (falling outside of the CGE mandate) and 1 sexual offence complaint.</w:t>
      </w:r>
    </w:p>
    <w:p w:rsidR="006F559D" w:rsidRPr="009611A7" w:rsidRDefault="006F559D" w:rsidP="009611A7">
      <w:pPr>
        <w:tabs>
          <w:tab w:val="left" w:pos="567"/>
        </w:tabs>
        <w:spacing w:after="0" w:line="240" w:lineRule="auto"/>
        <w:jc w:val="both"/>
        <w:rPr>
          <w:rFonts w:ascii="Arial" w:hAnsi="Arial" w:cs="Arial"/>
          <w:bCs/>
          <w:sz w:val="20"/>
          <w:szCs w:val="20"/>
        </w:rPr>
      </w:pPr>
    </w:p>
    <w:p w:rsidR="00B35652" w:rsidRPr="009611A7" w:rsidRDefault="008339EA" w:rsidP="009611A7">
      <w:pPr>
        <w:spacing w:after="0" w:line="240" w:lineRule="auto"/>
        <w:jc w:val="both"/>
        <w:rPr>
          <w:rFonts w:ascii="Arial" w:hAnsi="Arial" w:cs="Arial"/>
          <w:sz w:val="20"/>
          <w:szCs w:val="20"/>
          <w:lang w:val="en-GB"/>
        </w:rPr>
      </w:pPr>
      <w:r w:rsidRPr="009611A7">
        <w:rPr>
          <w:rFonts w:ascii="Arial" w:hAnsi="Arial" w:cs="Arial"/>
          <w:bCs/>
          <w:sz w:val="20"/>
          <w:szCs w:val="20"/>
          <w:lang w:val="en-GB"/>
        </w:rPr>
        <w:t xml:space="preserve">The CGE also indicated that a meeting with stakeholders like DOJ&amp;CD was held to assist complainants in completing maintenance application form. Furthermore, the CGE and DOJ&amp;CD had agreed to conduct a workshop on the process followed when applying for an interim protection order and the consequences thereof. </w:t>
      </w:r>
    </w:p>
    <w:p w:rsidR="00997D0E" w:rsidRPr="009611A7" w:rsidRDefault="00997D0E" w:rsidP="009611A7">
      <w:pPr>
        <w:tabs>
          <w:tab w:val="left" w:pos="567"/>
        </w:tabs>
        <w:spacing w:after="0" w:line="240" w:lineRule="auto"/>
        <w:jc w:val="both"/>
        <w:rPr>
          <w:rFonts w:ascii="Arial" w:hAnsi="Arial" w:cs="Arial"/>
          <w:bCs/>
          <w:sz w:val="20"/>
          <w:szCs w:val="20"/>
        </w:rPr>
      </w:pPr>
    </w:p>
    <w:p w:rsidR="009E7938" w:rsidRPr="009611A7" w:rsidRDefault="009E7938" w:rsidP="009611A7">
      <w:pPr>
        <w:tabs>
          <w:tab w:val="left" w:pos="567"/>
        </w:tabs>
        <w:spacing w:after="0" w:line="240" w:lineRule="auto"/>
        <w:rPr>
          <w:rFonts w:ascii="Arial" w:hAnsi="Arial" w:cs="Arial"/>
          <w:bCs/>
          <w:sz w:val="20"/>
          <w:szCs w:val="20"/>
        </w:rPr>
      </w:pPr>
      <w:r w:rsidRPr="009611A7">
        <w:rPr>
          <w:rFonts w:ascii="Arial" w:hAnsi="Arial" w:cs="Arial"/>
          <w:bCs/>
          <w:sz w:val="20"/>
          <w:szCs w:val="20"/>
        </w:rPr>
        <w:t>(</w:t>
      </w:r>
      <w:r w:rsidR="00B648E8" w:rsidRPr="009611A7">
        <w:rPr>
          <w:rFonts w:ascii="Arial" w:hAnsi="Arial" w:cs="Arial"/>
          <w:bCs/>
          <w:sz w:val="20"/>
          <w:szCs w:val="20"/>
        </w:rPr>
        <w:t>i</w:t>
      </w:r>
      <w:r w:rsidRPr="009611A7">
        <w:rPr>
          <w:rFonts w:ascii="Arial" w:hAnsi="Arial" w:cs="Arial"/>
          <w:bCs/>
          <w:sz w:val="20"/>
          <w:szCs w:val="20"/>
        </w:rPr>
        <w:t xml:space="preserve">) </w:t>
      </w:r>
      <w:r w:rsidRPr="009611A7">
        <w:rPr>
          <w:rFonts w:ascii="Arial" w:hAnsi="Arial" w:cs="Arial"/>
          <w:bCs/>
          <w:sz w:val="20"/>
          <w:szCs w:val="20"/>
          <w:lang w:val="en-GB"/>
        </w:rPr>
        <w:t>Media and other reports on N.W</w:t>
      </w:r>
      <w:r w:rsidR="00B43292" w:rsidRPr="009611A7">
        <w:rPr>
          <w:rFonts w:ascii="Arial" w:hAnsi="Arial" w:cs="Arial"/>
          <w:bCs/>
          <w:sz w:val="20"/>
          <w:szCs w:val="20"/>
          <w:lang w:val="en-GB"/>
        </w:rPr>
        <w:t>.</w:t>
      </w:r>
      <w:r w:rsidRPr="009611A7">
        <w:rPr>
          <w:rFonts w:ascii="Arial" w:hAnsi="Arial" w:cs="Arial"/>
          <w:bCs/>
          <w:sz w:val="20"/>
          <w:szCs w:val="20"/>
          <w:lang w:val="en-GB"/>
        </w:rPr>
        <w:t xml:space="preserve"> Province</w:t>
      </w:r>
      <w:r w:rsidRPr="009611A7">
        <w:rPr>
          <w:rFonts w:ascii="Arial" w:hAnsi="Arial" w:cs="Arial"/>
          <w:b/>
          <w:bCs/>
          <w:sz w:val="20"/>
          <w:szCs w:val="20"/>
          <w:lang w:val="en-GB"/>
        </w:rPr>
        <w:t xml:space="preserve"> </w:t>
      </w:r>
    </w:p>
    <w:p w:rsidR="009E7938" w:rsidRPr="009611A7" w:rsidRDefault="009E7938" w:rsidP="009611A7">
      <w:pPr>
        <w:pStyle w:val="ListParagraph"/>
        <w:numPr>
          <w:ilvl w:val="1"/>
          <w:numId w:val="40"/>
        </w:numPr>
        <w:spacing w:after="0" w:line="240" w:lineRule="auto"/>
        <w:ind w:left="567"/>
        <w:jc w:val="both"/>
        <w:rPr>
          <w:rFonts w:ascii="Arial" w:hAnsi="Arial" w:cs="Arial"/>
          <w:sz w:val="20"/>
          <w:szCs w:val="20"/>
        </w:rPr>
      </w:pPr>
      <w:r w:rsidRPr="009611A7">
        <w:rPr>
          <w:rFonts w:ascii="Arial" w:hAnsi="Arial" w:cs="Arial"/>
          <w:sz w:val="20"/>
          <w:szCs w:val="20"/>
          <w:lang w:val="en-GB"/>
        </w:rPr>
        <w:t>The CGE is monitoring the case</w:t>
      </w:r>
      <w:r w:rsidR="00B648E8" w:rsidRPr="009611A7">
        <w:rPr>
          <w:rFonts w:ascii="Arial" w:hAnsi="Arial" w:cs="Arial"/>
          <w:sz w:val="20"/>
          <w:szCs w:val="20"/>
          <w:lang w:val="en-GB"/>
        </w:rPr>
        <w:t xml:space="preserve"> of 2 Mahikeng Police officers accused of raping a </w:t>
      </w:r>
      <w:r w:rsidR="00B43292" w:rsidRPr="009611A7">
        <w:rPr>
          <w:rFonts w:ascii="Arial" w:hAnsi="Arial" w:cs="Arial"/>
          <w:sz w:val="20"/>
          <w:szCs w:val="20"/>
          <w:lang w:val="en-GB"/>
        </w:rPr>
        <w:t>20-year-old</w:t>
      </w:r>
      <w:r w:rsidR="00B648E8" w:rsidRPr="009611A7">
        <w:rPr>
          <w:rFonts w:ascii="Arial" w:hAnsi="Arial" w:cs="Arial"/>
          <w:sz w:val="20"/>
          <w:szCs w:val="20"/>
          <w:lang w:val="en-GB"/>
        </w:rPr>
        <w:t xml:space="preserve"> woman March 2022 have been released on bail of R 3000.00 each. The men aged 26 and 36 years old appeared in the Molopo Magistrates Court on the 13</w:t>
      </w:r>
      <w:r w:rsidR="00B43292" w:rsidRPr="009611A7">
        <w:rPr>
          <w:rFonts w:ascii="Arial" w:hAnsi="Arial" w:cs="Arial"/>
          <w:sz w:val="20"/>
          <w:szCs w:val="20"/>
          <w:vertAlign w:val="superscript"/>
          <w:lang w:val="en-GB"/>
        </w:rPr>
        <w:t>th</w:t>
      </w:r>
      <w:r w:rsidR="00B43292" w:rsidRPr="009611A7">
        <w:rPr>
          <w:rFonts w:ascii="Arial" w:hAnsi="Arial" w:cs="Arial"/>
          <w:sz w:val="20"/>
          <w:szCs w:val="20"/>
          <w:lang w:val="en-GB"/>
        </w:rPr>
        <w:t xml:space="preserve"> </w:t>
      </w:r>
      <w:r w:rsidR="00B648E8" w:rsidRPr="009611A7">
        <w:rPr>
          <w:rFonts w:ascii="Arial" w:hAnsi="Arial" w:cs="Arial"/>
          <w:sz w:val="20"/>
          <w:szCs w:val="20"/>
          <w:lang w:val="en-GB"/>
        </w:rPr>
        <w:t>of April 2022 and the case was postponed to the 13</w:t>
      </w:r>
      <w:r w:rsidR="00B43292" w:rsidRPr="009611A7">
        <w:rPr>
          <w:rFonts w:ascii="Arial" w:hAnsi="Arial" w:cs="Arial"/>
          <w:sz w:val="20"/>
          <w:szCs w:val="20"/>
          <w:vertAlign w:val="superscript"/>
          <w:lang w:val="en-GB"/>
        </w:rPr>
        <w:t>th</w:t>
      </w:r>
      <w:r w:rsidR="00B43292" w:rsidRPr="009611A7">
        <w:rPr>
          <w:rFonts w:ascii="Arial" w:hAnsi="Arial" w:cs="Arial"/>
          <w:sz w:val="20"/>
          <w:szCs w:val="20"/>
          <w:lang w:val="en-GB"/>
        </w:rPr>
        <w:t xml:space="preserve"> </w:t>
      </w:r>
      <w:r w:rsidR="00B648E8" w:rsidRPr="009611A7">
        <w:rPr>
          <w:rFonts w:ascii="Arial" w:hAnsi="Arial" w:cs="Arial"/>
          <w:sz w:val="20"/>
          <w:szCs w:val="20"/>
          <w:lang w:val="en-GB"/>
        </w:rPr>
        <w:t>of May 2022</w:t>
      </w:r>
      <w:r w:rsidR="00B43292" w:rsidRPr="009611A7">
        <w:rPr>
          <w:rFonts w:ascii="Arial" w:hAnsi="Arial" w:cs="Arial"/>
          <w:sz w:val="20"/>
          <w:szCs w:val="20"/>
          <w:lang w:val="en-GB"/>
        </w:rPr>
        <w:t>. This case has been reported in the media.</w:t>
      </w:r>
    </w:p>
    <w:p w:rsidR="007F783A" w:rsidRPr="009611A7" w:rsidRDefault="007F783A" w:rsidP="009611A7">
      <w:pPr>
        <w:tabs>
          <w:tab w:val="left" w:pos="567"/>
        </w:tabs>
        <w:spacing w:after="0" w:line="240" w:lineRule="auto"/>
        <w:jc w:val="both"/>
        <w:rPr>
          <w:rFonts w:ascii="Arial" w:hAnsi="Arial" w:cs="Arial"/>
          <w:bCs/>
          <w:sz w:val="20"/>
          <w:szCs w:val="20"/>
        </w:rPr>
      </w:pPr>
    </w:p>
    <w:p w:rsidR="00DC7A89" w:rsidRPr="009611A7" w:rsidRDefault="00DC7A89" w:rsidP="009611A7">
      <w:pPr>
        <w:tabs>
          <w:tab w:val="left" w:pos="567"/>
        </w:tabs>
        <w:spacing w:after="0" w:line="240" w:lineRule="auto"/>
        <w:rPr>
          <w:rFonts w:ascii="Arial" w:hAnsi="Arial" w:cs="Arial"/>
          <w:bCs/>
          <w:sz w:val="20"/>
          <w:szCs w:val="20"/>
        </w:rPr>
      </w:pPr>
      <w:r w:rsidRPr="009611A7">
        <w:rPr>
          <w:rFonts w:ascii="Arial" w:hAnsi="Arial" w:cs="Arial"/>
          <w:bCs/>
          <w:sz w:val="20"/>
          <w:szCs w:val="20"/>
        </w:rPr>
        <w:t>(</w:t>
      </w:r>
      <w:r w:rsidR="00B648E8" w:rsidRPr="009611A7">
        <w:rPr>
          <w:rFonts w:ascii="Arial" w:hAnsi="Arial" w:cs="Arial"/>
          <w:bCs/>
          <w:sz w:val="20"/>
          <w:szCs w:val="20"/>
        </w:rPr>
        <w:t>j</w:t>
      </w:r>
      <w:r w:rsidRPr="009611A7">
        <w:rPr>
          <w:rFonts w:ascii="Arial" w:hAnsi="Arial" w:cs="Arial"/>
          <w:bCs/>
          <w:sz w:val="20"/>
          <w:szCs w:val="20"/>
        </w:rPr>
        <w:t>) Challenges</w:t>
      </w:r>
      <w:r w:rsidR="00C53616" w:rsidRPr="009611A7">
        <w:rPr>
          <w:rFonts w:ascii="Arial" w:hAnsi="Arial" w:cs="Arial"/>
          <w:bCs/>
          <w:sz w:val="20"/>
          <w:szCs w:val="20"/>
        </w:rPr>
        <w:t xml:space="preserve"> identified by NW CGE Office</w:t>
      </w:r>
    </w:p>
    <w:p w:rsidR="003C73E6" w:rsidRPr="009611A7" w:rsidRDefault="006C2A7B" w:rsidP="009611A7">
      <w:pPr>
        <w:numPr>
          <w:ilvl w:val="0"/>
          <w:numId w:val="7"/>
        </w:numPr>
        <w:tabs>
          <w:tab w:val="clear" w:pos="720"/>
          <w:tab w:val="num" w:pos="567"/>
        </w:tabs>
        <w:spacing w:after="0" w:line="240" w:lineRule="auto"/>
        <w:ind w:left="567"/>
        <w:jc w:val="both"/>
        <w:rPr>
          <w:rFonts w:ascii="Arial" w:hAnsi="Arial" w:cs="Arial"/>
          <w:bCs/>
          <w:sz w:val="20"/>
          <w:szCs w:val="20"/>
        </w:rPr>
      </w:pPr>
      <w:r w:rsidRPr="009611A7">
        <w:rPr>
          <w:rFonts w:ascii="Arial" w:hAnsi="Arial" w:cs="Arial"/>
          <w:bCs/>
          <w:sz w:val="20"/>
          <w:szCs w:val="20"/>
        </w:rPr>
        <w:t>The NW province is too vast and due to budgetary constraints, the office is unable to reach everywhere but rely on partnerships/networks and use of different media platforms.</w:t>
      </w:r>
    </w:p>
    <w:p w:rsidR="003C73E6" w:rsidRPr="009611A7" w:rsidRDefault="006C2A7B" w:rsidP="009611A7">
      <w:pPr>
        <w:numPr>
          <w:ilvl w:val="0"/>
          <w:numId w:val="7"/>
        </w:numPr>
        <w:tabs>
          <w:tab w:val="clear" w:pos="720"/>
          <w:tab w:val="num" w:pos="567"/>
        </w:tabs>
        <w:spacing w:after="0" w:line="240" w:lineRule="auto"/>
        <w:ind w:left="567"/>
        <w:jc w:val="both"/>
        <w:rPr>
          <w:rFonts w:ascii="Arial" w:hAnsi="Arial" w:cs="Arial"/>
          <w:bCs/>
          <w:sz w:val="20"/>
          <w:szCs w:val="20"/>
        </w:rPr>
      </w:pPr>
      <w:r w:rsidRPr="009611A7">
        <w:rPr>
          <w:rFonts w:ascii="Arial" w:hAnsi="Arial" w:cs="Arial"/>
          <w:bCs/>
          <w:sz w:val="20"/>
          <w:szCs w:val="20"/>
        </w:rPr>
        <w:t>Gender mainstreaming is still a c</w:t>
      </w:r>
      <w:r w:rsidR="00DC7A89" w:rsidRPr="009611A7">
        <w:rPr>
          <w:rFonts w:ascii="Arial" w:hAnsi="Arial" w:cs="Arial"/>
          <w:bCs/>
          <w:sz w:val="20"/>
          <w:szCs w:val="20"/>
        </w:rPr>
        <w:t>hallenge in municipalities as they</w:t>
      </w:r>
      <w:r w:rsidRPr="009611A7">
        <w:rPr>
          <w:rFonts w:ascii="Arial" w:hAnsi="Arial" w:cs="Arial"/>
          <w:bCs/>
          <w:sz w:val="20"/>
          <w:szCs w:val="20"/>
        </w:rPr>
        <w:t xml:space="preserve"> experience change in leadership.</w:t>
      </w:r>
    </w:p>
    <w:p w:rsidR="003C73E6" w:rsidRPr="009611A7" w:rsidRDefault="006C2A7B" w:rsidP="009611A7">
      <w:pPr>
        <w:numPr>
          <w:ilvl w:val="0"/>
          <w:numId w:val="7"/>
        </w:numPr>
        <w:tabs>
          <w:tab w:val="clear" w:pos="720"/>
          <w:tab w:val="num" w:pos="567"/>
        </w:tabs>
        <w:spacing w:after="0" w:line="240" w:lineRule="auto"/>
        <w:ind w:left="567"/>
        <w:jc w:val="both"/>
        <w:rPr>
          <w:rFonts w:ascii="Arial" w:hAnsi="Arial" w:cs="Arial"/>
          <w:bCs/>
          <w:sz w:val="20"/>
          <w:szCs w:val="20"/>
        </w:rPr>
      </w:pPr>
      <w:r w:rsidRPr="009611A7">
        <w:rPr>
          <w:rFonts w:ascii="Arial" w:hAnsi="Arial" w:cs="Arial"/>
          <w:bCs/>
          <w:sz w:val="20"/>
          <w:szCs w:val="20"/>
        </w:rPr>
        <w:t>Communities have limited knowledge on their rights and functioning of different institutions.</w:t>
      </w:r>
    </w:p>
    <w:p w:rsidR="00C53616" w:rsidRPr="009611A7" w:rsidRDefault="00C53616" w:rsidP="009611A7">
      <w:pPr>
        <w:tabs>
          <w:tab w:val="left" w:pos="567"/>
        </w:tabs>
        <w:spacing w:after="0" w:line="240" w:lineRule="auto"/>
        <w:ind w:left="720"/>
        <w:rPr>
          <w:rFonts w:ascii="Arial" w:hAnsi="Arial" w:cs="Arial"/>
          <w:bCs/>
          <w:sz w:val="20"/>
          <w:szCs w:val="20"/>
        </w:rPr>
      </w:pPr>
    </w:p>
    <w:p w:rsidR="009E7938" w:rsidRPr="009611A7" w:rsidRDefault="0008576E" w:rsidP="009611A7">
      <w:pPr>
        <w:tabs>
          <w:tab w:val="left" w:pos="567"/>
        </w:tabs>
        <w:spacing w:after="0" w:line="240" w:lineRule="auto"/>
        <w:jc w:val="both"/>
        <w:rPr>
          <w:rFonts w:ascii="Arial" w:hAnsi="Arial" w:cs="Arial"/>
          <w:bCs/>
          <w:sz w:val="20"/>
          <w:szCs w:val="20"/>
        </w:rPr>
      </w:pPr>
      <w:r w:rsidRPr="009611A7">
        <w:rPr>
          <w:rFonts w:ascii="Arial" w:hAnsi="Arial" w:cs="Arial"/>
          <w:b/>
          <w:bCs/>
          <w:sz w:val="20"/>
          <w:szCs w:val="20"/>
        </w:rPr>
        <w:t>2.4</w:t>
      </w:r>
      <w:r w:rsidR="00DC7A89" w:rsidRPr="009611A7">
        <w:rPr>
          <w:rFonts w:ascii="Arial" w:hAnsi="Arial" w:cs="Arial"/>
          <w:b/>
          <w:bCs/>
          <w:sz w:val="20"/>
          <w:szCs w:val="20"/>
        </w:rPr>
        <w:t xml:space="preserve"> Visit to the Grace Help Care Centre in Rustenburg</w:t>
      </w:r>
    </w:p>
    <w:p w:rsidR="00F125CD" w:rsidRPr="009611A7" w:rsidRDefault="00F125CD" w:rsidP="009611A7">
      <w:pPr>
        <w:tabs>
          <w:tab w:val="left" w:pos="567"/>
        </w:tabs>
        <w:spacing w:after="0" w:line="240" w:lineRule="auto"/>
        <w:jc w:val="both"/>
        <w:rPr>
          <w:rFonts w:ascii="Arial" w:hAnsi="Arial" w:cs="Arial"/>
          <w:bCs/>
          <w:sz w:val="20"/>
          <w:szCs w:val="20"/>
        </w:rPr>
      </w:pPr>
    </w:p>
    <w:p w:rsidR="0049009F" w:rsidRPr="009611A7" w:rsidRDefault="00E66FD2"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The Committee visited the Grace Help Care Centre (funded NPO) which is situated in Mooinooi at the Madibeng Service Point in Bojanala Platinum District Municipality. The centre has 30 beds</w:t>
      </w:r>
      <w:r w:rsidR="00F2163D" w:rsidRPr="009611A7">
        <w:rPr>
          <w:rFonts w:ascii="Arial" w:hAnsi="Arial" w:cs="Arial"/>
          <w:bCs/>
          <w:sz w:val="20"/>
          <w:szCs w:val="20"/>
        </w:rPr>
        <w:t xml:space="preserve"> and accommodated 30 women who are victims of gender</w:t>
      </w:r>
      <w:r w:rsidR="00F6450F" w:rsidRPr="009611A7">
        <w:rPr>
          <w:rFonts w:ascii="Arial" w:hAnsi="Arial" w:cs="Arial"/>
          <w:bCs/>
          <w:sz w:val="20"/>
          <w:szCs w:val="20"/>
        </w:rPr>
        <w:t>-</w:t>
      </w:r>
      <w:r w:rsidR="00F2163D" w:rsidRPr="009611A7">
        <w:rPr>
          <w:rFonts w:ascii="Arial" w:hAnsi="Arial" w:cs="Arial"/>
          <w:bCs/>
          <w:sz w:val="20"/>
          <w:szCs w:val="20"/>
        </w:rPr>
        <w:t>based violence</w:t>
      </w:r>
      <w:r w:rsidR="00F6450F" w:rsidRPr="009611A7">
        <w:rPr>
          <w:rFonts w:ascii="Arial" w:hAnsi="Arial" w:cs="Arial"/>
          <w:bCs/>
          <w:sz w:val="20"/>
          <w:szCs w:val="20"/>
        </w:rPr>
        <w:t xml:space="preserve"> (GBV)</w:t>
      </w:r>
      <w:r w:rsidRPr="009611A7">
        <w:rPr>
          <w:rFonts w:ascii="Arial" w:hAnsi="Arial" w:cs="Arial"/>
          <w:bCs/>
          <w:sz w:val="20"/>
          <w:szCs w:val="20"/>
        </w:rPr>
        <w:t>. Its service include</w:t>
      </w:r>
      <w:r w:rsidR="0049009F" w:rsidRPr="009611A7">
        <w:rPr>
          <w:rFonts w:ascii="Arial" w:hAnsi="Arial" w:cs="Arial"/>
          <w:bCs/>
          <w:sz w:val="20"/>
          <w:szCs w:val="20"/>
        </w:rPr>
        <w:t>s</w:t>
      </w:r>
      <w:r w:rsidRPr="009611A7">
        <w:rPr>
          <w:rFonts w:ascii="Arial" w:hAnsi="Arial" w:cs="Arial"/>
          <w:bCs/>
          <w:sz w:val="20"/>
          <w:szCs w:val="20"/>
        </w:rPr>
        <w:t xml:space="preserve"> a 24 hr crisis centre, accommodation for victims of human trafficking and a shelter for victims of </w:t>
      </w:r>
      <w:r w:rsidR="00B648E8" w:rsidRPr="009611A7">
        <w:rPr>
          <w:rFonts w:ascii="Arial" w:hAnsi="Arial" w:cs="Arial"/>
          <w:bCs/>
          <w:sz w:val="20"/>
          <w:szCs w:val="20"/>
        </w:rPr>
        <w:t>GBV</w:t>
      </w:r>
      <w:r w:rsidRPr="009611A7">
        <w:rPr>
          <w:rFonts w:ascii="Arial" w:hAnsi="Arial" w:cs="Arial"/>
          <w:bCs/>
          <w:sz w:val="20"/>
          <w:szCs w:val="20"/>
        </w:rPr>
        <w:t xml:space="preserve"> for a period of 6 months.</w:t>
      </w:r>
      <w:r w:rsidR="0049009F" w:rsidRPr="009611A7">
        <w:rPr>
          <w:rFonts w:ascii="Arial" w:hAnsi="Arial" w:cs="Arial"/>
          <w:bCs/>
          <w:sz w:val="20"/>
          <w:szCs w:val="20"/>
        </w:rPr>
        <w:t xml:space="preserve"> It also accommodates school going children and babies.</w:t>
      </w:r>
      <w:r w:rsidRPr="009611A7">
        <w:rPr>
          <w:rFonts w:ascii="Arial" w:hAnsi="Arial" w:cs="Arial"/>
          <w:bCs/>
          <w:sz w:val="20"/>
          <w:szCs w:val="20"/>
        </w:rPr>
        <w:t xml:space="preserve"> This centre has been funded by the Department of Social Development (DSD) since 2006.</w:t>
      </w:r>
      <w:r w:rsidR="0049009F" w:rsidRPr="009611A7">
        <w:rPr>
          <w:rFonts w:ascii="Arial" w:hAnsi="Arial" w:cs="Arial"/>
          <w:bCs/>
          <w:sz w:val="20"/>
          <w:szCs w:val="20"/>
        </w:rPr>
        <w:t xml:space="preserve"> </w:t>
      </w:r>
    </w:p>
    <w:p w:rsidR="00B648E8" w:rsidRPr="009611A7" w:rsidRDefault="00B648E8" w:rsidP="009611A7">
      <w:pPr>
        <w:tabs>
          <w:tab w:val="left" w:pos="567"/>
        </w:tabs>
        <w:spacing w:after="0" w:line="240" w:lineRule="auto"/>
        <w:jc w:val="both"/>
        <w:rPr>
          <w:rFonts w:ascii="Arial" w:hAnsi="Arial" w:cs="Arial"/>
          <w:bCs/>
          <w:sz w:val="20"/>
          <w:szCs w:val="20"/>
        </w:rPr>
      </w:pPr>
    </w:p>
    <w:p w:rsidR="0049009F" w:rsidRPr="009611A7" w:rsidRDefault="0049009F"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Funding for the facility for the past 5 years were as follows: R1 150 000 for 2015/16 financial year, R900 000 for 2016/17, R870 000 for 2017/18, R1 000 000 for 2018/19 and R1 200 000 for 2019/20.</w:t>
      </w:r>
      <w:r w:rsidR="00315106" w:rsidRPr="009611A7">
        <w:rPr>
          <w:rFonts w:ascii="Arial" w:hAnsi="Arial" w:cs="Arial"/>
          <w:bCs/>
          <w:sz w:val="20"/>
          <w:szCs w:val="20"/>
        </w:rPr>
        <w:t xml:space="preserve"> It is indicated that the facility is subject to the minimum norms and standard and are striving towards the progressive realisation thereof. Moreover, the DSD ensures adequate monitoring of compliance and capacitating implementers through training and resource mobilisation.</w:t>
      </w:r>
    </w:p>
    <w:p w:rsidR="00B648E8" w:rsidRPr="009611A7" w:rsidRDefault="00B648E8" w:rsidP="009611A7">
      <w:pPr>
        <w:tabs>
          <w:tab w:val="left" w:pos="567"/>
        </w:tabs>
        <w:spacing w:after="0" w:line="240" w:lineRule="auto"/>
        <w:jc w:val="both"/>
        <w:rPr>
          <w:rFonts w:ascii="Arial" w:hAnsi="Arial" w:cs="Arial"/>
          <w:bCs/>
          <w:sz w:val="20"/>
          <w:szCs w:val="20"/>
        </w:rPr>
      </w:pPr>
    </w:p>
    <w:p w:rsidR="0049009F" w:rsidRPr="009611A7" w:rsidRDefault="0049009F"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 xml:space="preserve">The CGE </w:t>
      </w:r>
      <w:r w:rsidR="00F6450F" w:rsidRPr="009611A7">
        <w:rPr>
          <w:rFonts w:ascii="Arial" w:hAnsi="Arial" w:cs="Arial"/>
          <w:bCs/>
          <w:sz w:val="20"/>
          <w:szCs w:val="20"/>
        </w:rPr>
        <w:t xml:space="preserve">in its State of Shelters Report, </w:t>
      </w:r>
      <w:r w:rsidRPr="009611A7">
        <w:rPr>
          <w:rFonts w:ascii="Arial" w:hAnsi="Arial" w:cs="Arial"/>
          <w:bCs/>
          <w:sz w:val="20"/>
          <w:szCs w:val="20"/>
        </w:rPr>
        <w:t xml:space="preserve">conducted an investigation </w:t>
      </w:r>
      <w:r w:rsidR="00F6450F" w:rsidRPr="009611A7">
        <w:rPr>
          <w:rFonts w:ascii="Arial" w:hAnsi="Arial" w:cs="Arial"/>
          <w:bCs/>
          <w:sz w:val="20"/>
          <w:szCs w:val="20"/>
        </w:rPr>
        <w:t xml:space="preserve">on Grace Help Centre </w:t>
      </w:r>
      <w:r w:rsidRPr="009611A7">
        <w:rPr>
          <w:rFonts w:ascii="Arial" w:hAnsi="Arial" w:cs="Arial"/>
          <w:bCs/>
          <w:sz w:val="20"/>
          <w:szCs w:val="20"/>
        </w:rPr>
        <w:t xml:space="preserve">to </w:t>
      </w:r>
      <w:r w:rsidR="00B648E8" w:rsidRPr="009611A7">
        <w:rPr>
          <w:rFonts w:ascii="Arial" w:hAnsi="Arial" w:cs="Arial"/>
          <w:bCs/>
          <w:sz w:val="20"/>
          <w:szCs w:val="20"/>
        </w:rPr>
        <w:t>asses</w:t>
      </w:r>
      <w:r w:rsidR="00F6450F" w:rsidRPr="009611A7">
        <w:rPr>
          <w:rFonts w:ascii="Arial" w:hAnsi="Arial" w:cs="Arial"/>
          <w:bCs/>
          <w:sz w:val="20"/>
          <w:szCs w:val="20"/>
        </w:rPr>
        <w:t>s</w:t>
      </w:r>
      <w:r w:rsidR="00B648E8" w:rsidRPr="009611A7">
        <w:rPr>
          <w:rFonts w:ascii="Arial" w:hAnsi="Arial" w:cs="Arial"/>
          <w:bCs/>
          <w:sz w:val="20"/>
          <w:szCs w:val="20"/>
        </w:rPr>
        <w:t xml:space="preserve"> </w:t>
      </w:r>
      <w:r w:rsidRPr="009611A7">
        <w:rPr>
          <w:rFonts w:ascii="Arial" w:hAnsi="Arial" w:cs="Arial"/>
          <w:bCs/>
          <w:sz w:val="20"/>
          <w:szCs w:val="20"/>
        </w:rPr>
        <w:t>if the shelter adheres to norms and standards as required by the Department of Social Development</w:t>
      </w:r>
      <w:r w:rsidR="00B648E8" w:rsidRPr="009611A7">
        <w:rPr>
          <w:rFonts w:ascii="Arial" w:hAnsi="Arial" w:cs="Arial"/>
          <w:bCs/>
          <w:sz w:val="20"/>
          <w:szCs w:val="20"/>
        </w:rPr>
        <w:t xml:space="preserve"> (DSD)</w:t>
      </w:r>
      <w:r w:rsidRPr="009611A7">
        <w:rPr>
          <w:rFonts w:ascii="Arial" w:hAnsi="Arial" w:cs="Arial"/>
          <w:bCs/>
          <w:sz w:val="20"/>
          <w:szCs w:val="20"/>
        </w:rPr>
        <w:t>.</w:t>
      </w:r>
      <w:r w:rsidR="00315106" w:rsidRPr="009611A7">
        <w:rPr>
          <w:rFonts w:ascii="Arial" w:hAnsi="Arial" w:cs="Arial"/>
          <w:bCs/>
          <w:sz w:val="20"/>
          <w:szCs w:val="20"/>
        </w:rPr>
        <w:t xml:space="preserve"> </w:t>
      </w:r>
      <w:r w:rsidRPr="009611A7">
        <w:rPr>
          <w:rFonts w:ascii="Arial" w:hAnsi="Arial" w:cs="Arial"/>
          <w:bCs/>
          <w:sz w:val="20"/>
          <w:szCs w:val="20"/>
        </w:rPr>
        <w:t>It investigated issues related to training of staff, funding etc</w:t>
      </w:r>
      <w:r w:rsidR="00315106" w:rsidRPr="009611A7">
        <w:rPr>
          <w:rFonts w:ascii="Arial" w:hAnsi="Arial" w:cs="Arial"/>
          <w:bCs/>
          <w:sz w:val="20"/>
          <w:szCs w:val="20"/>
        </w:rPr>
        <w:t>.</w:t>
      </w:r>
      <w:r w:rsidRPr="009611A7">
        <w:rPr>
          <w:rFonts w:ascii="Arial" w:hAnsi="Arial" w:cs="Arial"/>
          <w:bCs/>
          <w:sz w:val="20"/>
          <w:szCs w:val="20"/>
        </w:rPr>
        <w:t xml:space="preserve"> and made the following findings:</w:t>
      </w:r>
    </w:p>
    <w:p w:rsidR="0049009F" w:rsidRPr="009611A7" w:rsidRDefault="0049009F" w:rsidP="009611A7">
      <w:pPr>
        <w:pStyle w:val="ListParagraph"/>
        <w:numPr>
          <w:ilvl w:val="0"/>
          <w:numId w:val="8"/>
        </w:numPr>
        <w:tabs>
          <w:tab w:val="left" w:pos="567"/>
        </w:tabs>
        <w:spacing w:after="0" w:line="240" w:lineRule="auto"/>
        <w:ind w:left="567"/>
        <w:jc w:val="both"/>
        <w:rPr>
          <w:rFonts w:ascii="Arial" w:hAnsi="Arial" w:cs="Arial"/>
          <w:bCs/>
          <w:sz w:val="20"/>
          <w:szCs w:val="20"/>
        </w:rPr>
      </w:pPr>
      <w:r w:rsidRPr="009611A7">
        <w:rPr>
          <w:rFonts w:ascii="Arial" w:hAnsi="Arial" w:cs="Arial"/>
          <w:bCs/>
          <w:sz w:val="20"/>
          <w:szCs w:val="20"/>
        </w:rPr>
        <w:t>The DSD</w:t>
      </w:r>
      <w:r w:rsidR="00315106" w:rsidRPr="009611A7">
        <w:rPr>
          <w:rFonts w:ascii="Arial" w:hAnsi="Arial" w:cs="Arial"/>
          <w:bCs/>
          <w:sz w:val="20"/>
          <w:szCs w:val="20"/>
        </w:rPr>
        <w:t xml:space="preserve"> has not properly advised the Commission</w:t>
      </w:r>
      <w:r w:rsidRPr="009611A7">
        <w:rPr>
          <w:rFonts w:ascii="Arial" w:hAnsi="Arial" w:cs="Arial"/>
          <w:bCs/>
          <w:sz w:val="20"/>
          <w:szCs w:val="20"/>
        </w:rPr>
        <w:t xml:space="preserve"> </w:t>
      </w:r>
      <w:r w:rsidR="00315106" w:rsidRPr="009611A7">
        <w:rPr>
          <w:rFonts w:ascii="Arial" w:hAnsi="Arial" w:cs="Arial"/>
          <w:bCs/>
          <w:sz w:val="20"/>
          <w:szCs w:val="20"/>
        </w:rPr>
        <w:t>on what informs the decrease of funding of shelters, etc.</w:t>
      </w:r>
    </w:p>
    <w:p w:rsidR="00315106" w:rsidRPr="009611A7" w:rsidRDefault="00315106" w:rsidP="009611A7">
      <w:pPr>
        <w:pStyle w:val="ListParagraph"/>
        <w:numPr>
          <w:ilvl w:val="0"/>
          <w:numId w:val="8"/>
        </w:numPr>
        <w:tabs>
          <w:tab w:val="left" w:pos="567"/>
        </w:tabs>
        <w:spacing w:after="0" w:line="240" w:lineRule="auto"/>
        <w:ind w:left="567"/>
        <w:jc w:val="both"/>
        <w:rPr>
          <w:rFonts w:ascii="Arial" w:hAnsi="Arial" w:cs="Arial"/>
          <w:bCs/>
          <w:sz w:val="20"/>
          <w:szCs w:val="20"/>
        </w:rPr>
      </w:pPr>
      <w:r w:rsidRPr="009611A7">
        <w:rPr>
          <w:rFonts w:ascii="Arial" w:hAnsi="Arial" w:cs="Arial"/>
          <w:bCs/>
          <w:sz w:val="20"/>
          <w:szCs w:val="20"/>
        </w:rPr>
        <w:t>The DSD pays funding late and this affects the implementation of projects and programmes in the shelters.</w:t>
      </w:r>
    </w:p>
    <w:p w:rsidR="00315106" w:rsidRPr="009611A7" w:rsidRDefault="00315106" w:rsidP="009611A7">
      <w:pPr>
        <w:pStyle w:val="ListParagraph"/>
        <w:numPr>
          <w:ilvl w:val="0"/>
          <w:numId w:val="8"/>
        </w:numPr>
        <w:tabs>
          <w:tab w:val="left" w:pos="567"/>
        </w:tabs>
        <w:spacing w:after="0" w:line="240" w:lineRule="auto"/>
        <w:ind w:left="567"/>
        <w:jc w:val="both"/>
        <w:rPr>
          <w:rFonts w:ascii="Arial" w:hAnsi="Arial" w:cs="Arial"/>
          <w:bCs/>
          <w:sz w:val="20"/>
          <w:szCs w:val="20"/>
        </w:rPr>
      </w:pPr>
      <w:r w:rsidRPr="009611A7">
        <w:rPr>
          <w:rFonts w:ascii="Arial" w:hAnsi="Arial" w:cs="Arial"/>
          <w:bCs/>
          <w:sz w:val="20"/>
          <w:szCs w:val="20"/>
        </w:rPr>
        <w:t>The DSD did not submit the required information before and during the investigative hearings. Relevant information was only submitted after the hearings as a result the information has not been interrogated.</w:t>
      </w:r>
    </w:p>
    <w:p w:rsidR="007929DA" w:rsidRPr="009611A7" w:rsidRDefault="00315106" w:rsidP="009611A7">
      <w:pPr>
        <w:pStyle w:val="ListParagraph"/>
        <w:numPr>
          <w:ilvl w:val="0"/>
          <w:numId w:val="8"/>
        </w:numPr>
        <w:tabs>
          <w:tab w:val="left" w:pos="567"/>
        </w:tabs>
        <w:spacing w:after="0" w:line="240" w:lineRule="auto"/>
        <w:ind w:left="567"/>
        <w:jc w:val="both"/>
        <w:rPr>
          <w:rFonts w:ascii="Arial" w:hAnsi="Arial" w:cs="Arial"/>
          <w:bCs/>
          <w:sz w:val="20"/>
          <w:szCs w:val="20"/>
        </w:rPr>
      </w:pPr>
      <w:r w:rsidRPr="009611A7">
        <w:rPr>
          <w:rFonts w:ascii="Arial" w:hAnsi="Arial" w:cs="Arial"/>
          <w:bCs/>
          <w:sz w:val="20"/>
          <w:szCs w:val="20"/>
        </w:rPr>
        <w:t>The DSD has not developed a proper funding model to ensure it protects victims of crime and as a result some shelters have been closed or were not receiving funding.</w:t>
      </w:r>
    </w:p>
    <w:p w:rsidR="00B648E8" w:rsidRPr="009611A7" w:rsidRDefault="00B648E8" w:rsidP="009611A7">
      <w:pPr>
        <w:tabs>
          <w:tab w:val="left" w:pos="567"/>
        </w:tabs>
        <w:spacing w:after="0" w:line="240" w:lineRule="auto"/>
        <w:jc w:val="both"/>
        <w:rPr>
          <w:rFonts w:ascii="Arial" w:hAnsi="Arial" w:cs="Arial"/>
          <w:bCs/>
          <w:sz w:val="20"/>
          <w:szCs w:val="20"/>
        </w:rPr>
      </w:pPr>
    </w:p>
    <w:p w:rsidR="007929DA" w:rsidRPr="009611A7" w:rsidRDefault="007929DA"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 xml:space="preserve">In terms of progress report received from the North West Department </w:t>
      </w:r>
      <w:r w:rsidR="00CA4283" w:rsidRPr="009611A7">
        <w:rPr>
          <w:rFonts w:ascii="Arial" w:hAnsi="Arial" w:cs="Arial"/>
          <w:bCs/>
          <w:sz w:val="20"/>
          <w:szCs w:val="20"/>
        </w:rPr>
        <w:t>o</w:t>
      </w:r>
      <w:r w:rsidRPr="009611A7">
        <w:rPr>
          <w:rFonts w:ascii="Arial" w:hAnsi="Arial" w:cs="Arial"/>
          <w:bCs/>
          <w:sz w:val="20"/>
          <w:szCs w:val="20"/>
        </w:rPr>
        <w:t xml:space="preserve">f Social </w:t>
      </w:r>
      <w:r w:rsidR="00CA4283" w:rsidRPr="009611A7">
        <w:rPr>
          <w:rFonts w:ascii="Arial" w:hAnsi="Arial" w:cs="Arial"/>
          <w:bCs/>
          <w:sz w:val="20"/>
          <w:szCs w:val="20"/>
        </w:rPr>
        <w:t>D</w:t>
      </w:r>
      <w:r w:rsidRPr="009611A7">
        <w:rPr>
          <w:rFonts w:ascii="Arial" w:hAnsi="Arial" w:cs="Arial"/>
          <w:bCs/>
          <w:sz w:val="20"/>
          <w:szCs w:val="20"/>
        </w:rPr>
        <w:t>evelopment</w:t>
      </w:r>
      <w:r w:rsidR="00CA4283" w:rsidRPr="009611A7">
        <w:rPr>
          <w:rFonts w:ascii="Arial" w:hAnsi="Arial" w:cs="Arial"/>
          <w:bCs/>
          <w:sz w:val="20"/>
          <w:szCs w:val="20"/>
        </w:rPr>
        <w:t xml:space="preserve"> (NWDSD)</w:t>
      </w:r>
      <w:r w:rsidRPr="009611A7">
        <w:rPr>
          <w:rFonts w:ascii="Arial" w:hAnsi="Arial" w:cs="Arial"/>
          <w:bCs/>
          <w:sz w:val="20"/>
          <w:szCs w:val="20"/>
        </w:rPr>
        <w:t>, the CGE reported that:</w:t>
      </w:r>
    </w:p>
    <w:p w:rsidR="00315106" w:rsidRPr="009611A7" w:rsidRDefault="007929DA" w:rsidP="009611A7">
      <w:pPr>
        <w:pStyle w:val="ListParagraph"/>
        <w:numPr>
          <w:ilvl w:val="0"/>
          <w:numId w:val="9"/>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 xml:space="preserve">The </w:t>
      </w:r>
      <w:r w:rsidR="00CA4283" w:rsidRPr="009611A7">
        <w:rPr>
          <w:rFonts w:ascii="Arial" w:hAnsi="Arial" w:cs="Arial"/>
          <w:bCs/>
          <w:sz w:val="20"/>
          <w:szCs w:val="20"/>
        </w:rPr>
        <w:t>NWDSD advised that non-compliance could result in risk factors for the NWDSD and therefore assist the organisation in complying with the compliance checklist before signing off as per the service level agreement.</w:t>
      </w:r>
    </w:p>
    <w:p w:rsidR="00CA4283" w:rsidRPr="009611A7" w:rsidRDefault="00CA4283" w:rsidP="009611A7">
      <w:pPr>
        <w:pStyle w:val="ListParagraph"/>
        <w:numPr>
          <w:ilvl w:val="0"/>
          <w:numId w:val="9"/>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The NWDSD ha</w:t>
      </w:r>
      <w:r w:rsidR="00F6450F" w:rsidRPr="009611A7">
        <w:rPr>
          <w:rFonts w:ascii="Arial" w:hAnsi="Arial" w:cs="Arial"/>
          <w:bCs/>
          <w:sz w:val="20"/>
          <w:szCs w:val="20"/>
        </w:rPr>
        <w:t>d</w:t>
      </w:r>
      <w:r w:rsidRPr="009611A7">
        <w:rPr>
          <w:rFonts w:ascii="Arial" w:hAnsi="Arial" w:cs="Arial"/>
          <w:bCs/>
          <w:sz w:val="20"/>
          <w:szCs w:val="20"/>
        </w:rPr>
        <w:t xml:space="preserve"> not adequately responded on whether they have examined the cost</w:t>
      </w:r>
      <w:r w:rsidR="00F6450F" w:rsidRPr="009611A7">
        <w:rPr>
          <w:rFonts w:ascii="Arial" w:hAnsi="Arial" w:cs="Arial"/>
          <w:bCs/>
          <w:sz w:val="20"/>
          <w:szCs w:val="20"/>
        </w:rPr>
        <w:t>ing</w:t>
      </w:r>
      <w:r w:rsidRPr="009611A7">
        <w:rPr>
          <w:rFonts w:ascii="Arial" w:hAnsi="Arial" w:cs="Arial"/>
          <w:bCs/>
          <w:sz w:val="20"/>
          <w:szCs w:val="20"/>
        </w:rPr>
        <w:t xml:space="preserve"> model and the equitable share formula and to what extent they have done so. </w:t>
      </w:r>
      <w:r w:rsidR="00F6450F" w:rsidRPr="009611A7">
        <w:rPr>
          <w:rFonts w:ascii="Arial" w:hAnsi="Arial" w:cs="Arial"/>
          <w:bCs/>
          <w:sz w:val="20"/>
          <w:szCs w:val="20"/>
        </w:rPr>
        <w:t xml:space="preserve">NWDSD had </w:t>
      </w:r>
      <w:r w:rsidRPr="009611A7">
        <w:rPr>
          <w:rFonts w:ascii="Arial" w:hAnsi="Arial" w:cs="Arial"/>
          <w:bCs/>
          <w:sz w:val="20"/>
          <w:szCs w:val="20"/>
        </w:rPr>
        <w:t>not stated if the cost</w:t>
      </w:r>
      <w:r w:rsidR="00F6450F" w:rsidRPr="009611A7">
        <w:rPr>
          <w:rFonts w:ascii="Arial" w:hAnsi="Arial" w:cs="Arial"/>
          <w:bCs/>
          <w:sz w:val="20"/>
          <w:szCs w:val="20"/>
        </w:rPr>
        <w:t>ing</w:t>
      </w:r>
      <w:r w:rsidRPr="009611A7">
        <w:rPr>
          <w:rFonts w:ascii="Arial" w:hAnsi="Arial" w:cs="Arial"/>
          <w:bCs/>
          <w:sz w:val="20"/>
          <w:szCs w:val="20"/>
        </w:rPr>
        <w:t xml:space="preserve"> model can be improved and to what extent. </w:t>
      </w:r>
      <w:r w:rsidRPr="009611A7">
        <w:rPr>
          <w:rFonts w:ascii="Arial" w:hAnsi="Arial" w:cs="Arial"/>
          <w:bCs/>
          <w:sz w:val="20"/>
          <w:szCs w:val="20"/>
        </w:rPr>
        <w:lastRenderedPageBreak/>
        <w:t>There was inadequate progress from the NWDSD in complying and implementing the Commission’s findings and recommendation</w:t>
      </w:r>
      <w:r w:rsidR="00F6450F" w:rsidRPr="009611A7">
        <w:rPr>
          <w:rFonts w:ascii="Arial" w:hAnsi="Arial" w:cs="Arial"/>
          <w:bCs/>
          <w:sz w:val="20"/>
          <w:szCs w:val="20"/>
        </w:rPr>
        <w:t>s</w:t>
      </w:r>
      <w:r w:rsidRPr="009611A7">
        <w:rPr>
          <w:rFonts w:ascii="Arial" w:hAnsi="Arial" w:cs="Arial"/>
          <w:bCs/>
          <w:sz w:val="20"/>
          <w:szCs w:val="20"/>
        </w:rPr>
        <w:t>.</w:t>
      </w:r>
    </w:p>
    <w:p w:rsidR="008E53F7" w:rsidRPr="009611A7" w:rsidRDefault="008E53F7" w:rsidP="009611A7">
      <w:pPr>
        <w:pStyle w:val="ListParagraph"/>
        <w:numPr>
          <w:ilvl w:val="0"/>
          <w:numId w:val="9"/>
        </w:numPr>
        <w:tabs>
          <w:tab w:val="left" w:pos="567"/>
        </w:tabs>
        <w:spacing w:after="0" w:line="240" w:lineRule="auto"/>
        <w:jc w:val="both"/>
        <w:rPr>
          <w:rFonts w:ascii="Arial" w:hAnsi="Arial" w:cs="Arial"/>
          <w:bCs/>
          <w:sz w:val="20"/>
          <w:szCs w:val="20"/>
        </w:rPr>
      </w:pPr>
      <w:r w:rsidRPr="009611A7">
        <w:rPr>
          <w:rFonts w:ascii="Arial" w:hAnsi="Arial" w:cs="Arial"/>
          <w:bCs/>
          <w:sz w:val="20"/>
          <w:szCs w:val="20"/>
        </w:rPr>
        <w:t>The NWDSD ha</w:t>
      </w:r>
      <w:r w:rsidR="00F6450F" w:rsidRPr="009611A7">
        <w:rPr>
          <w:rFonts w:ascii="Arial" w:hAnsi="Arial" w:cs="Arial"/>
          <w:bCs/>
          <w:sz w:val="20"/>
          <w:szCs w:val="20"/>
        </w:rPr>
        <w:t>d</w:t>
      </w:r>
      <w:r w:rsidRPr="009611A7">
        <w:rPr>
          <w:rFonts w:ascii="Arial" w:hAnsi="Arial" w:cs="Arial"/>
          <w:bCs/>
          <w:sz w:val="20"/>
          <w:szCs w:val="20"/>
        </w:rPr>
        <w:t xml:space="preserve"> not responded to the Commission’s findings of a funding decrease to the shelters and the Commission’s findings on developing a proper funding model to protect victims of crime.</w:t>
      </w:r>
    </w:p>
    <w:p w:rsidR="00B648E8" w:rsidRPr="009611A7" w:rsidRDefault="00B648E8" w:rsidP="009611A7">
      <w:pPr>
        <w:tabs>
          <w:tab w:val="left" w:pos="567"/>
        </w:tabs>
        <w:spacing w:after="0" w:line="240" w:lineRule="auto"/>
        <w:jc w:val="both"/>
        <w:rPr>
          <w:rFonts w:ascii="Arial" w:hAnsi="Arial" w:cs="Arial"/>
          <w:bCs/>
          <w:sz w:val="20"/>
          <w:szCs w:val="20"/>
        </w:rPr>
      </w:pPr>
    </w:p>
    <w:p w:rsidR="00CA07F4" w:rsidRPr="009611A7" w:rsidRDefault="0092749B"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In this regard, the CGE made a follow up with the NWDSD on the progress report regarding the implementation of the Commission’s findings and recommendations in June and August 2021 by dispatching correspondence to the NWDSD. The NWDSD did not respond nor update the Commission on the progress</w:t>
      </w:r>
      <w:r w:rsidR="00CA07F4" w:rsidRPr="009611A7">
        <w:rPr>
          <w:rFonts w:ascii="Arial" w:hAnsi="Arial" w:cs="Arial"/>
          <w:bCs/>
          <w:sz w:val="20"/>
          <w:szCs w:val="20"/>
        </w:rPr>
        <w:t xml:space="preserve"> and the Commission takes note of that as non-compliance of the Commission’s report. </w:t>
      </w:r>
    </w:p>
    <w:p w:rsidR="00B648E8" w:rsidRPr="009611A7" w:rsidRDefault="00B648E8" w:rsidP="009611A7">
      <w:pPr>
        <w:tabs>
          <w:tab w:val="left" w:pos="567"/>
        </w:tabs>
        <w:spacing w:after="0" w:line="240" w:lineRule="auto"/>
        <w:jc w:val="both"/>
        <w:rPr>
          <w:rFonts w:ascii="Arial" w:hAnsi="Arial" w:cs="Arial"/>
          <w:bCs/>
          <w:sz w:val="20"/>
          <w:szCs w:val="20"/>
        </w:rPr>
      </w:pPr>
    </w:p>
    <w:p w:rsidR="004E092C" w:rsidRPr="009611A7" w:rsidRDefault="00CA07F4" w:rsidP="009611A7">
      <w:pPr>
        <w:tabs>
          <w:tab w:val="left" w:pos="567"/>
        </w:tabs>
        <w:spacing w:after="0" w:line="240" w:lineRule="auto"/>
        <w:jc w:val="both"/>
        <w:rPr>
          <w:rFonts w:ascii="Arial" w:hAnsi="Arial" w:cs="Arial"/>
          <w:bCs/>
          <w:sz w:val="20"/>
          <w:szCs w:val="20"/>
        </w:rPr>
      </w:pPr>
      <w:r w:rsidRPr="009611A7">
        <w:rPr>
          <w:rFonts w:ascii="Arial" w:hAnsi="Arial" w:cs="Arial"/>
          <w:bCs/>
          <w:sz w:val="20"/>
          <w:szCs w:val="20"/>
        </w:rPr>
        <w:t>The Commission then made</w:t>
      </w:r>
      <w:r w:rsidR="00F6450F" w:rsidRPr="009611A7">
        <w:rPr>
          <w:rFonts w:ascii="Arial" w:hAnsi="Arial" w:cs="Arial"/>
          <w:bCs/>
          <w:sz w:val="20"/>
          <w:szCs w:val="20"/>
        </w:rPr>
        <w:t xml:space="preserve"> a</w:t>
      </w:r>
      <w:r w:rsidRPr="009611A7">
        <w:rPr>
          <w:rFonts w:ascii="Arial" w:hAnsi="Arial" w:cs="Arial"/>
          <w:bCs/>
          <w:sz w:val="20"/>
          <w:szCs w:val="20"/>
        </w:rPr>
        <w:t xml:space="preserve"> recommendation that the cost centre model and the equitable share should be studied in detail to ascertain whether it works out fairly for all shelters. The DSD must provide a plan with proper timelines on how late payments of funding will be addressed so that shelters and in turn survivors are not affected by late payments. </w:t>
      </w:r>
      <w:r w:rsidR="00CA4283" w:rsidRPr="009611A7">
        <w:rPr>
          <w:rFonts w:ascii="Arial" w:hAnsi="Arial" w:cs="Arial"/>
          <w:bCs/>
          <w:sz w:val="20"/>
          <w:szCs w:val="20"/>
        </w:rPr>
        <w:t xml:space="preserve"> </w:t>
      </w:r>
    </w:p>
    <w:p w:rsidR="00B648E8" w:rsidRPr="009611A7" w:rsidRDefault="00B648E8" w:rsidP="009611A7">
      <w:pPr>
        <w:tabs>
          <w:tab w:val="left" w:pos="567"/>
        </w:tabs>
        <w:spacing w:after="0" w:line="240" w:lineRule="auto"/>
        <w:jc w:val="both"/>
        <w:rPr>
          <w:rFonts w:ascii="Arial" w:hAnsi="Arial" w:cs="Arial"/>
          <w:bCs/>
          <w:sz w:val="20"/>
          <w:szCs w:val="20"/>
        </w:rPr>
      </w:pPr>
    </w:p>
    <w:p w:rsidR="007B40CB" w:rsidRPr="009611A7" w:rsidRDefault="0008576E" w:rsidP="009611A7">
      <w:pPr>
        <w:tabs>
          <w:tab w:val="left" w:pos="567"/>
        </w:tabs>
        <w:spacing w:after="0" w:line="240" w:lineRule="auto"/>
        <w:jc w:val="both"/>
        <w:rPr>
          <w:rFonts w:ascii="Arial" w:hAnsi="Arial" w:cs="Arial"/>
          <w:bCs/>
          <w:sz w:val="20"/>
          <w:szCs w:val="20"/>
        </w:rPr>
      </w:pPr>
      <w:r w:rsidRPr="009611A7">
        <w:rPr>
          <w:rFonts w:ascii="Arial" w:hAnsi="Arial" w:cs="Arial"/>
          <w:b/>
          <w:bCs/>
          <w:sz w:val="20"/>
          <w:szCs w:val="20"/>
        </w:rPr>
        <w:t>2.5</w:t>
      </w:r>
      <w:r w:rsidR="007B40CB" w:rsidRPr="009611A7">
        <w:rPr>
          <w:rFonts w:ascii="Arial" w:hAnsi="Arial" w:cs="Arial"/>
          <w:bCs/>
          <w:sz w:val="20"/>
          <w:szCs w:val="20"/>
        </w:rPr>
        <w:t>.</w:t>
      </w:r>
      <w:r w:rsidR="007B40CB" w:rsidRPr="009611A7">
        <w:rPr>
          <w:rFonts w:ascii="Arial" w:hAnsi="Arial" w:cs="Arial"/>
          <w:b/>
          <w:bCs/>
          <w:sz w:val="20"/>
          <w:szCs w:val="20"/>
        </w:rPr>
        <w:t xml:space="preserve"> Visit to the National Youth Development Agency’s office, Rustenburg, North West Province</w:t>
      </w:r>
    </w:p>
    <w:p w:rsidR="00F125CD" w:rsidRPr="009611A7" w:rsidRDefault="00F125CD" w:rsidP="009611A7">
      <w:pPr>
        <w:pStyle w:val="NormalWeb"/>
        <w:spacing w:before="0" w:beforeAutospacing="0" w:after="0" w:afterAutospacing="0"/>
        <w:jc w:val="both"/>
        <w:textAlignment w:val="baseline"/>
        <w:rPr>
          <w:rFonts w:ascii="Arial" w:hAnsi="Arial" w:cs="Arial"/>
          <w:bCs/>
          <w:sz w:val="20"/>
          <w:szCs w:val="20"/>
        </w:rPr>
      </w:pPr>
    </w:p>
    <w:p w:rsidR="00395C6B" w:rsidRPr="009611A7" w:rsidRDefault="007B40CB" w:rsidP="009611A7">
      <w:pPr>
        <w:pStyle w:val="NormalWeb"/>
        <w:spacing w:before="0" w:beforeAutospacing="0" w:after="0" w:afterAutospacing="0"/>
        <w:jc w:val="both"/>
        <w:textAlignment w:val="baseline"/>
        <w:rPr>
          <w:rFonts w:ascii="Arial" w:eastAsia="MS PGothic" w:hAnsi="Arial" w:cs="Arial"/>
          <w:color w:val="000000"/>
          <w:sz w:val="20"/>
          <w:szCs w:val="20"/>
          <w:lang w:val="en-US"/>
        </w:rPr>
      </w:pPr>
      <w:r w:rsidRPr="009611A7">
        <w:rPr>
          <w:rFonts w:ascii="Arial" w:hAnsi="Arial" w:cs="Arial"/>
          <w:bCs/>
          <w:sz w:val="20"/>
          <w:szCs w:val="20"/>
        </w:rPr>
        <w:t xml:space="preserve">The Committee visited the provincial office of the National Youth Development Agency </w:t>
      </w:r>
      <w:r w:rsidR="00D31C5B" w:rsidRPr="009611A7">
        <w:rPr>
          <w:rFonts w:ascii="Arial" w:hAnsi="Arial" w:cs="Arial"/>
          <w:bCs/>
          <w:sz w:val="20"/>
          <w:szCs w:val="20"/>
        </w:rPr>
        <w:t xml:space="preserve">(NYDA) </w:t>
      </w:r>
      <w:r w:rsidR="004175D5" w:rsidRPr="009611A7">
        <w:rPr>
          <w:rFonts w:ascii="Arial" w:hAnsi="Arial" w:cs="Arial"/>
          <w:bCs/>
          <w:sz w:val="20"/>
          <w:szCs w:val="20"/>
        </w:rPr>
        <w:t>which is</w:t>
      </w:r>
      <w:r w:rsidRPr="009611A7">
        <w:rPr>
          <w:rFonts w:ascii="Arial" w:hAnsi="Arial" w:cs="Arial"/>
          <w:bCs/>
          <w:sz w:val="20"/>
          <w:szCs w:val="20"/>
        </w:rPr>
        <w:t xml:space="preserve"> located in Rustenburg and engaged with the support staff in the offices. </w:t>
      </w:r>
      <w:r w:rsidR="00395C6B" w:rsidRPr="009611A7">
        <w:rPr>
          <w:rFonts w:ascii="Arial" w:eastAsia="MS PGothic" w:hAnsi="Arial" w:cs="Arial"/>
          <w:color w:val="000000"/>
          <w:sz w:val="20"/>
          <w:szCs w:val="20"/>
          <w:lang w:val="en-US"/>
        </w:rPr>
        <w:t xml:space="preserve">The NYDA North West has </w:t>
      </w:r>
      <w:r w:rsidR="00B648E8" w:rsidRPr="009611A7">
        <w:rPr>
          <w:rFonts w:ascii="Arial" w:eastAsia="MS PGothic" w:hAnsi="Arial" w:cs="Arial"/>
          <w:color w:val="000000"/>
          <w:sz w:val="20"/>
          <w:szCs w:val="20"/>
          <w:lang w:val="en-US"/>
        </w:rPr>
        <w:t>centers</w:t>
      </w:r>
      <w:r w:rsidR="00395C6B" w:rsidRPr="009611A7">
        <w:rPr>
          <w:rFonts w:ascii="Arial" w:eastAsia="MS PGothic" w:hAnsi="Arial" w:cs="Arial"/>
          <w:color w:val="000000"/>
          <w:sz w:val="20"/>
          <w:szCs w:val="20"/>
          <w:lang w:val="en-US"/>
        </w:rPr>
        <w:t xml:space="preserve"> in four district municipalities, viz; Bojanala P</w:t>
      </w:r>
      <w:r w:rsidR="00D77396" w:rsidRPr="009611A7">
        <w:rPr>
          <w:rFonts w:ascii="Arial" w:eastAsia="MS PGothic" w:hAnsi="Arial" w:cs="Arial"/>
          <w:color w:val="000000"/>
          <w:sz w:val="20"/>
          <w:szCs w:val="20"/>
          <w:lang w:val="en-US"/>
        </w:rPr>
        <w:t>l</w:t>
      </w:r>
      <w:r w:rsidR="00395C6B" w:rsidRPr="009611A7">
        <w:rPr>
          <w:rFonts w:ascii="Arial" w:eastAsia="MS PGothic" w:hAnsi="Arial" w:cs="Arial"/>
          <w:color w:val="000000"/>
          <w:sz w:val="20"/>
          <w:szCs w:val="20"/>
          <w:lang w:val="en-US"/>
        </w:rPr>
        <w:t>atinum, Dr Kenneth Kaunda, Ngaka Modiri Molema, Dr Ruth Segomotsi Mompati.</w:t>
      </w:r>
    </w:p>
    <w:p w:rsidR="00395C6B" w:rsidRPr="009611A7" w:rsidRDefault="00395C6B" w:rsidP="009611A7">
      <w:pPr>
        <w:pStyle w:val="NormalWeb"/>
        <w:spacing w:before="0" w:beforeAutospacing="0" w:after="0" w:afterAutospacing="0"/>
        <w:textAlignment w:val="baseline"/>
        <w:rPr>
          <w:rFonts w:ascii="Arial" w:hAnsi="Arial" w:cs="Arial"/>
          <w:sz w:val="20"/>
          <w:szCs w:val="20"/>
        </w:rPr>
      </w:pPr>
    </w:p>
    <w:p w:rsidR="00F125CD" w:rsidRPr="009611A7" w:rsidRDefault="00F125CD" w:rsidP="009611A7">
      <w:pPr>
        <w:tabs>
          <w:tab w:val="left" w:pos="567"/>
        </w:tabs>
        <w:spacing w:after="0" w:line="240" w:lineRule="auto"/>
        <w:jc w:val="both"/>
        <w:rPr>
          <w:rFonts w:ascii="Arial" w:hAnsi="Arial" w:cs="Arial"/>
          <w:sz w:val="20"/>
          <w:szCs w:val="20"/>
        </w:rPr>
      </w:pPr>
    </w:p>
    <w:p w:rsidR="00395C6B" w:rsidRPr="009611A7" w:rsidRDefault="00395C6B" w:rsidP="009611A7">
      <w:pPr>
        <w:tabs>
          <w:tab w:val="left" w:pos="567"/>
        </w:tabs>
        <w:spacing w:after="0" w:line="240" w:lineRule="auto"/>
        <w:jc w:val="both"/>
        <w:rPr>
          <w:rFonts w:ascii="Arial" w:hAnsi="Arial" w:cs="Arial"/>
          <w:sz w:val="20"/>
          <w:szCs w:val="20"/>
        </w:rPr>
      </w:pPr>
      <w:r w:rsidRPr="009611A7">
        <w:rPr>
          <w:rFonts w:ascii="Arial" w:hAnsi="Arial" w:cs="Arial"/>
          <w:sz w:val="20"/>
          <w:szCs w:val="20"/>
        </w:rPr>
        <w:t xml:space="preserve">The Centre in Rustenburg </w:t>
      </w:r>
      <w:r w:rsidR="00D31C5B" w:rsidRPr="009611A7">
        <w:rPr>
          <w:rFonts w:ascii="Arial" w:hAnsi="Arial" w:cs="Arial"/>
          <w:sz w:val="20"/>
          <w:szCs w:val="20"/>
        </w:rPr>
        <w:t>services</w:t>
      </w:r>
      <w:r w:rsidRPr="009611A7">
        <w:rPr>
          <w:rFonts w:ascii="Arial" w:hAnsi="Arial" w:cs="Arial"/>
          <w:sz w:val="20"/>
          <w:szCs w:val="20"/>
        </w:rPr>
        <w:t xml:space="preserve"> 5 local municipalities (LMs) in the Bojanala Platinum District Municipality, namely; Rustenburg LM, Madibeng LM, Moses Kotane LM, Kgetleng Revier LM and Moretele LM. The office has 12 support staff and 2 interns.</w:t>
      </w:r>
    </w:p>
    <w:p w:rsidR="005C42FB" w:rsidRPr="009611A7" w:rsidRDefault="005C42FB" w:rsidP="009611A7">
      <w:pPr>
        <w:tabs>
          <w:tab w:val="left" w:pos="567"/>
        </w:tabs>
        <w:spacing w:after="0" w:line="240" w:lineRule="auto"/>
        <w:jc w:val="both"/>
        <w:rPr>
          <w:rFonts w:ascii="Arial" w:hAnsi="Arial" w:cs="Arial"/>
          <w:sz w:val="20"/>
          <w:szCs w:val="20"/>
        </w:rPr>
      </w:pPr>
    </w:p>
    <w:p w:rsidR="007B40CB" w:rsidRPr="009611A7" w:rsidRDefault="00395C6B" w:rsidP="009611A7">
      <w:pPr>
        <w:tabs>
          <w:tab w:val="left" w:pos="567"/>
        </w:tabs>
        <w:spacing w:after="0" w:line="240" w:lineRule="auto"/>
        <w:jc w:val="both"/>
        <w:rPr>
          <w:rFonts w:ascii="Arial" w:hAnsi="Arial" w:cs="Arial"/>
          <w:sz w:val="20"/>
          <w:szCs w:val="20"/>
        </w:rPr>
      </w:pPr>
      <w:r w:rsidRPr="009611A7">
        <w:rPr>
          <w:rFonts w:ascii="Arial" w:hAnsi="Arial" w:cs="Arial"/>
          <w:sz w:val="20"/>
          <w:szCs w:val="20"/>
        </w:rPr>
        <w:t>The centre offers the following products and services:</w:t>
      </w:r>
    </w:p>
    <w:p w:rsidR="00395C6B" w:rsidRPr="009611A7" w:rsidRDefault="00395C6B" w:rsidP="009611A7">
      <w:pPr>
        <w:pStyle w:val="ListParagraph"/>
        <w:numPr>
          <w:ilvl w:val="0"/>
          <w:numId w:val="10"/>
        </w:numPr>
        <w:spacing w:after="0" w:line="240" w:lineRule="auto"/>
        <w:rPr>
          <w:rFonts w:ascii="Arial" w:hAnsi="Arial" w:cs="Arial"/>
          <w:b/>
          <w:bCs/>
          <w:sz w:val="20"/>
          <w:szCs w:val="20"/>
        </w:rPr>
      </w:pPr>
      <w:r w:rsidRPr="009611A7">
        <w:rPr>
          <w:rFonts w:ascii="Arial" w:hAnsi="Arial" w:cs="Arial"/>
          <w:sz w:val="20"/>
          <w:szCs w:val="20"/>
        </w:rPr>
        <w:t>Grant programme</w:t>
      </w:r>
    </w:p>
    <w:p w:rsidR="00395C6B" w:rsidRPr="009611A7" w:rsidRDefault="00395C6B" w:rsidP="009611A7">
      <w:pPr>
        <w:pStyle w:val="ListParagraph"/>
        <w:numPr>
          <w:ilvl w:val="0"/>
          <w:numId w:val="10"/>
        </w:numPr>
        <w:spacing w:after="0" w:line="240" w:lineRule="auto"/>
        <w:rPr>
          <w:rFonts w:ascii="Arial" w:hAnsi="Arial" w:cs="Arial"/>
          <w:b/>
          <w:bCs/>
          <w:sz w:val="20"/>
          <w:szCs w:val="20"/>
        </w:rPr>
      </w:pPr>
      <w:r w:rsidRPr="009611A7">
        <w:rPr>
          <w:rFonts w:ascii="Arial" w:hAnsi="Arial" w:cs="Arial"/>
          <w:sz w:val="20"/>
          <w:szCs w:val="20"/>
        </w:rPr>
        <w:t>Business Consultancy Services Voucher programme</w:t>
      </w:r>
    </w:p>
    <w:p w:rsidR="00395C6B" w:rsidRPr="009611A7" w:rsidRDefault="00395C6B" w:rsidP="009611A7">
      <w:pPr>
        <w:pStyle w:val="ListParagraph"/>
        <w:numPr>
          <w:ilvl w:val="0"/>
          <w:numId w:val="10"/>
        </w:numPr>
        <w:spacing w:after="0" w:line="240" w:lineRule="auto"/>
        <w:rPr>
          <w:rFonts w:ascii="Arial" w:hAnsi="Arial" w:cs="Arial"/>
          <w:b/>
          <w:bCs/>
          <w:sz w:val="20"/>
          <w:szCs w:val="20"/>
        </w:rPr>
      </w:pPr>
      <w:r w:rsidRPr="009611A7">
        <w:rPr>
          <w:rFonts w:ascii="Arial" w:hAnsi="Arial" w:cs="Arial"/>
          <w:sz w:val="20"/>
          <w:szCs w:val="20"/>
        </w:rPr>
        <w:t>Mentorship</w:t>
      </w:r>
    </w:p>
    <w:p w:rsidR="00395C6B" w:rsidRPr="009611A7" w:rsidRDefault="00395C6B" w:rsidP="009611A7">
      <w:pPr>
        <w:pStyle w:val="ListParagraph"/>
        <w:numPr>
          <w:ilvl w:val="0"/>
          <w:numId w:val="10"/>
        </w:numPr>
        <w:spacing w:after="0" w:line="240" w:lineRule="auto"/>
        <w:rPr>
          <w:rFonts w:ascii="Arial" w:hAnsi="Arial" w:cs="Arial"/>
          <w:b/>
          <w:bCs/>
          <w:sz w:val="20"/>
          <w:szCs w:val="20"/>
        </w:rPr>
      </w:pPr>
      <w:r w:rsidRPr="009611A7">
        <w:rPr>
          <w:rFonts w:ascii="Arial" w:hAnsi="Arial" w:cs="Arial"/>
          <w:sz w:val="20"/>
          <w:szCs w:val="20"/>
        </w:rPr>
        <w:t>Business Management Training</w:t>
      </w:r>
    </w:p>
    <w:p w:rsidR="00395C6B" w:rsidRPr="009611A7" w:rsidRDefault="00395C6B" w:rsidP="009611A7">
      <w:pPr>
        <w:pStyle w:val="ListParagraph"/>
        <w:numPr>
          <w:ilvl w:val="0"/>
          <w:numId w:val="10"/>
        </w:numPr>
        <w:spacing w:after="0" w:line="240" w:lineRule="auto"/>
        <w:rPr>
          <w:rFonts w:ascii="Arial" w:hAnsi="Arial" w:cs="Arial"/>
          <w:b/>
          <w:bCs/>
          <w:sz w:val="20"/>
          <w:szCs w:val="20"/>
        </w:rPr>
      </w:pPr>
      <w:r w:rsidRPr="009611A7">
        <w:rPr>
          <w:rFonts w:ascii="Arial" w:hAnsi="Arial" w:cs="Arial"/>
          <w:sz w:val="20"/>
          <w:szCs w:val="20"/>
        </w:rPr>
        <w:t>Sales Pitch and BBBEE workshops</w:t>
      </w:r>
    </w:p>
    <w:p w:rsidR="00395C6B" w:rsidRPr="009611A7" w:rsidRDefault="00395C6B" w:rsidP="009611A7">
      <w:pPr>
        <w:pStyle w:val="ListParagraph"/>
        <w:numPr>
          <w:ilvl w:val="0"/>
          <w:numId w:val="10"/>
        </w:numPr>
        <w:spacing w:after="0" w:line="240" w:lineRule="auto"/>
        <w:rPr>
          <w:rFonts w:ascii="Arial" w:hAnsi="Arial" w:cs="Arial"/>
          <w:b/>
          <w:bCs/>
          <w:sz w:val="20"/>
          <w:szCs w:val="20"/>
        </w:rPr>
      </w:pPr>
      <w:r w:rsidRPr="009611A7">
        <w:rPr>
          <w:rFonts w:ascii="Arial" w:hAnsi="Arial" w:cs="Arial"/>
          <w:sz w:val="20"/>
          <w:szCs w:val="20"/>
        </w:rPr>
        <w:t xml:space="preserve">Cooperative Governance training </w:t>
      </w:r>
    </w:p>
    <w:p w:rsidR="00395C6B" w:rsidRPr="009611A7" w:rsidRDefault="00395C6B" w:rsidP="009611A7">
      <w:pPr>
        <w:pStyle w:val="ListParagraph"/>
        <w:numPr>
          <w:ilvl w:val="0"/>
          <w:numId w:val="10"/>
        </w:numPr>
        <w:spacing w:after="0" w:line="240" w:lineRule="auto"/>
        <w:rPr>
          <w:rFonts w:ascii="Arial" w:hAnsi="Arial" w:cs="Arial"/>
          <w:b/>
          <w:bCs/>
          <w:sz w:val="20"/>
          <w:szCs w:val="20"/>
        </w:rPr>
      </w:pPr>
      <w:r w:rsidRPr="009611A7">
        <w:rPr>
          <w:rFonts w:ascii="Arial" w:hAnsi="Arial" w:cs="Arial"/>
          <w:sz w:val="20"/>
          <w:szCs w:val="20"/>
        </w:rPr>
        <w:t>Market Linkages</w:t>
      </w:r>
    </w:p>
    <w:p w:rsidR="00395C6B" w:rsidRPr="009611A7" w:rsidRDefault="00395C6B" w:rsidP="009611A7">
      <w:pPr>
        <w:pStyle w:val="ListParagraph"/>
        <w:numPr>
          <w:ilvl w:val="0"/>
          <w:numId w:val="10"/>
        </w:numPr>
        <w:spacing w:after="0" w:line="240" w:lineRule="auto"/>
        <w:rPr>
          <w:rFonts w:ascii="Arial" w:hAnsi="Arial" w:cs="Arial"/>
          <w:b/>
          <w:bCs/>
          <w:sz w:val="20"/>
          <w:szCs w:val="20"/>
        </w:rPr>
      </w:pPr>
      <w:r w:rsidRPr="009611A7">
        <w:rPr>
          <w:rFonts w:ascii="Arial" w:hAnsi="Arial" w:cs="Arial"/>
          <w:sz w:val="20"/>
          <w:szCs w:val="20"/>
        </w:rPr>
        <w:t>JOBS programme</w:t>
      </w:r>
    </w:p>
    <w:p w:rsidR="00395C6B" w:rsidRPr="009611A7" w:rsidRDefault="00395C6B" w:rsidP="009611A7">
      <w:pPr>
        <w:pStyle w:val="ListParagraph"/>
        <w:numPr>
          <w:ilvl w:val="0"/>
          <w:numId w:val="10"/>
        </w:numPr>
        <w:spacing w:after="0" w:line="240" w:lineRule="auto"/>
        <w:rPr>
          <w:rFonts w:ascii="Arial" w:hAnsi="Arial" w:cs="Arial"/>
          <w:b/>
          <w:bCs/>
          <w:sz w:val="20"/>
          <w:szCs w:val="20"/>
        </w:rPr>
      </w:pPr>
      <w:r w:rsidRPr="009611A7">
        <w:rPr>
          <w:rFonts w:ascii="Arial" w:hAnsi="Arial" w:cs="Arial"/>
          <w:sz w:val="20"/>
          <w:szCs w:val="20"/>
        </w:rPr>
        <w:t>Job preparedness workshop</w:t>
      </w:r>
    </w:p>
    <w:p w:rsidR="00395C6B" w:rsidRPr="009611A7" w:rsidRDefault="00395C6B" w:rsidP="009611A7">
      <w:pPr>
        <w:pStyle w:val="ListParagraph"/>
        <w:numPr>
          <w:ilvl w:val="0"/>
          <w:numId w:val="10"/>
        </w:numPr>
        <w:spacing w:after="0" w:line="240" w:lineRule="auto"/>
        <w:rPr>
          <w:rFonts w:ascii="Arial" w:hAnsi="Arial" w:cs="Arial"/>
          <w:b/>
          <w:bCs/>
          <w:sz w:val="20"/>
          <w:szCs w:val="20"/>
        </w:rPr>
      </w:pPr>
      <w:r w:rsidRPr="009611A7">
        <w:rPr>
          <w:rFonts w:ascii="Arial" w:hAnsi="Arial" w:cs="Arial"/>
          <w:sz w:val="20"/>
          <w:szCs w:val="20"/>
        </w:rPr>
        <w:t>Life Skills programme</w:t>
      </w:r>
    </w:p>
    <w:p w:rsidR="0008576E" w:rsidRPr="009611A7" w:rsidRDefault="0008576E" w:rsidP="009611A7">
      <w:pPr>
        <w:tabs>
          <w:tab w:val="left" w:pos="567"/>
        </w:tabs>
        <w:spacing w:after="0" w:line="240" w:lineRule="auto"/>
        <w:jc w:val="both"/>
        <w:rPr>
          <w:rFonts w:ascii="Arial" w:hAnsi="Arial" w:cs="Arial"/>
          <w:b/>
          <w:bCs/>
          <w:sz w:val="20"/>
          <w:szCs w:val="20"/>
        </w:rPr>
      </w:pPr>
    </w:p>
    <w:p w:rsidR="00686226" w:rsidRPr="009611A7" w:rsidRDefault="0008576E" w:rsidP="009611A7">
      <w:pPr>
        <w:tabs>
          <w:tab w:val="left" w:pos="567"/>
        </w:tabs>
        <w:spacing w:after="0" w:line="240" w:lineRule="auto"/>
        <w:jc w:val="both"/>
        <w:rPr>
          <w:rFonts w:ascii="Arial" w:hAnsi="Arial" w:cs="Arial"/>
          <w:bCs/>
          <w:sz w:val="20"/>
          <w:szCs w:val="20"/>
        </w:rPr>
      </w:pPr>
      <w:r w:rsidRPr="009611A7">
        <w:rPr>
          <w:rFonts w:ascii="Arial" w:hAnsi="Arial" w:cs="Arial"/>
          <w:b/>
          <w:bCs/>
          <w:sz w:val="20"/>
          <w:szCs w:val="20"/>
        </w:rPr>
        <w:t>2.5.1</w:t>
      </w:r>
      <w:r w:rsidR="00503C14" w:rsidRPr="009611A7">
        <w:rPr>
          <w:rFonts w:ascii="Arial" w:hAnsi="Arial" w:cs="Arial"/>
          <w:bCs/>
          <w:sz w:val="20"/>
          <w:szCs w:val="20"/>
        </w:rPr>
        <w:t xml:space="preserve">. </w:t>
      </w:r>
      <w:r w:rsidR="00503C14" w:rsidRPr="009611A7">
        <w:rPr>
          <w:rFonts w:ascii="Arial" w:hAnsi="Arial" w:cs="Arial"/>
          <w:b/>
          <w:bCs/>
          <w:sz w:val="20"/>
          <w:szCs w:val="20"/>
        </w:rPr>
        <w:t>Visit to Tshenolo Mokgara Guest House,</w:t>
      </w:r>
      <w:r w:rsidR="001962D8" w:rsidRPr="009611A7">
        <w:rPr>
          <w:rFonts w:ascii="Arial" w:hAnsi="Arial" w:cs="Arial"/>
          <w:b/>
          <w:bCs/>
          <w:sz w:val="20"/>
          <w:szCs w:val="20"/>
        </w:rPr>
        <w:t xml:space="preserve"> Rustenburg</w:t>
      </w:r>
      <w:r w:rsidR="00503C14" w:rsidRPr="009611A7">
        <w:rPr>
          <w:rFonts w:ascii="Arial" w:hAnsi="Arial" w:cs="Arial"/>
          <w:b/>
          <w:bCs/>
          <w:sz w:val="20"/>
          <w:szCs w:val="20"/>
        </w:rPr>
        <w:t xml:space="preserve"> Beneficiary of the NYDA</w:t>
      </w:r>
    </w:p>
    <w:p w:rsidR="00F125CD" w:rsidRPr="009611A7" w:rsidRDefault="00F125CD" w:rsidP="009611A7">
      <w:pPr>
        <w:pStyle w:val="Default"/>
        <w:jc w:val="both"/>
        <w:rPr>
          <w:rFonts w:ascii="Arial" w:hAnsi="Arial" w:cs="Arial"/>
          <w:bCs/>
          <w:sz w:val="20"/>
          <w:szCs w:val="20"/>
        </w:rPr>
      </w:pPr>
    </w:p>
    <w:p w:rsidR="001962D8" w:rsidRPr="009611A7" w:rsidRDefault="001962D8" w:rsidP="009611A7">
      <w:pPr>
        <w:pStyle w:val="Default"/>
        <w:jc w:val="both"/>
        <w:rPr>
          <w:rFonts w:ascii="Arial" w:hAnsi="Arial" w:cs="Arial"/>
          <w:bCs/>
          <w:sz w:val="20"/>
          <w:szCs w:val="20"/>
        </w:rPr>
      </w:pPr>
      <w:r w:rsidRPr="009611A7">
        <w:rPr>
          <w:rFonts w:ascii="Arial" w:hAnsi="Arial" w:cs="Arial"/>
          <w:bCs/>
          <w:sz w:val="20"/>
          <w:szCs w:val="20"/>
        </w:rPr>
        <w:t xml:space="preserve">The guesthouse is run by a </w:t>
      </w:r>
      <w:r w:rsidR="00B648E8" w:rsidRPr="009611A7">
        <w:rPr>
          <w:rFonts w:ascii="Arial" w:hAnsi="Arial" w:cs="Arial"/>
          <w:bCs/>
          <w:sz w:val="20"/>
          <w:szCs w:val="20"/>
        </w:rPr>
        <w:t>30-year-old</w:t>
      </w:r>
      <w:r w:rsidRPr="009611A7">
        <w:rPr>
          <w:rFonts w:ascii="Arial" w:hAnsi="Arial" w:cs="Arial"/>
          <w:bCs/>
          <w:sz w:val="20"/>
          <w:szCs w:val="20"/>
        </w:rPr>
        <w:t xml:space="preserve"> male in R</w:t>
      </w:r>
      <w:r w:rsidR="009173E0" w:rsidRPr="009611A7">
        <w:rPr>
          <w:rFonts w:ascii="Arial" w:hAnsi="Arial" w:cs="Arial"/>
          <w:bCs/>
          <w:sz w:val="20"/>
          <w:szCs w:val="20"/>
        </w:rPr>
        <w:t>ustenburg</w:t>
      </w:r>
      <w:r w:rsidR="00D31C5B" w:rsidRPr="009611A7">
        <w:rPr>
          <w:rFonts w:ascii="Arial" w:hAnsi="Arial" w:cs="Arial"/>
          <w:bCs/>
          <w:sz w:val="20"/>
          <w:szCs w:val="20"/>
        </w:rPr>
        <w:t xml:space="preserve">.  The business was </w:t>
      </w:r>
      <w:r w:rsidR="00D31C5B" w:rsidRPr="009611A7">
        <w:rPr>
          <w:rFonts w:ascii="Arial" w:hAnsi="Arial" w:cs="Arial"/>
          <w:sz w:val="20"/>
          <w:szCs w:val="20"/>
        </w:rPr>
        <w:t>started with the assistance of the NYDA Voucher Programme. The owner received a Business Plan Voucher and a Marketing and Branding Voucher to an amount of R49 997.00 in February 2020. The amount covered equipment for the business</w:t>
      </w:r>
      <w:r w:rsidR="00D31C5B" w:rsidRPr="009611A7">
        <w:rPr>
          <w:rFonts w:ascii="Arial" w:hAnsi="Arial" w:cs="Arial"/>
          <w:bCs/>
          <w:sz w:val="20"/>
          <w:szCs w:val="20"/>
        </w:rPr>
        <w:t xml:space="preserve"> </w:t>
      </w:r>
      <w:r w:rsidR="00554ADD" w:rsidRPr="009611A7">
        <w:rPr>
          <w:rFonts w:ascii="Arial" w:hAnsi="Arial" w:cs="Arial"/>
          <w:bCs/>
          <w:sz w:val="20"/>
          <w:szCs w:val="20"/>
        </w:rPr>
        <w:t>and assisted the own</w:t>
      </w:r>
      <w:r w:rsidR="00D31C5B" w:rsidRPr="009611A7">
        <w:rPr>
          <w:rFonts w:ascii="Arial" w:hAnsi="Arial" w:cs="Arial"/>
          <w:bCs/>
          <w:sz w:val="20"/>
          <w:szCs w:val="20"/>
        </w:rPr>
        <w:t>er to brand the establishment. The grant enabled him to buy linen, bedding, a microwave and kitchen utensils for the business</w:t>
      </w:r>
      <w:r w:rsidR="00D31C5B" w:rsidRPr="009611A7">
        <w:rPr>
          <w:rFonts w:ascii="Arial" w:hAnsi="Arial" w:cs="Arial"/>
          <w:sz w:val="20"/>
          <w:szCs w:val="20"/>
        </w:rPr>
        <w:t xml:space="preserve">. The business employed 4 permanent staff members (including owner) and 2 temporary staff members. The owner </w:t>
      </w:r>
      <w:r w:rsidR="00D31C5B" w:rsidRPr="009611A7">
        <w:rPr>
          <w:rFonts w:ascii="Arial" w:hAnsi="Arial" w:cs="Arial"/>
          <w:bCs/>
          <w:sz w:val="20"/>
          <w:szCs w:val="20"/>
        </w:rPr>
        <w:t>a</w:t>
      </w:r>
      <w:r w:rsidR="009173E0" w:rsidRPr="009611A7">
        <w:rPr>
          <w:rFonts w:ascii="Arial" w:hAnsi="Arial" w:cs="Arial"/>
          <w:bCs/>
          <w:sz w:val="20"/>
          <w:szCs w:val="20"/>
        </w:rPr>
        <w:t xml:space="preserve">lso indicated that NYDA has provided him with assistance that allowed his business to </w:t>
      </w:r>
      <w:r w:rsidR="00D31C5B" w:rsidRPr="009611A7">
        <w:rPr>
          <w:rFonts w:ascii="Arial" w:hAnsi="Arial" w:cs="Arial"/>
          <w:bCs/>
          <w:sz w:val="20"/>
          <w:szCs w:val="20"/>
        </w:rPr>
        <w:t xml:space="preserve">grow and </w:t>
      </w:r>
      <w:r w:rsidR="009173E0" w:rsidRPr="009611A7">
        <w:rPr>
          <w:rFonts w:ascii="Arial" w:hAnsi="Arial" w:cs="Arial"/>
          <w:bCs/>
          <w:sz w:val="20"/>
          <w:szCs w:val="20"/>
        </w:rPr>
        <w:t>b</w:t>
      </w:r>
      <w:r w:rsidR="00554ADD" w:rsidRPr="009611A7">
        <w:rPr>
          <w:rFonts w:ascii="Arial" w:hAnsi="Arial" w:cs="Arial"/>
          <w:bCs/>
          <w:sz w:val="20"/>
          <w:szCs w:val="20"/>
        </w:rPr>
        <w:t>ecome</w:t>
      </w:r>
      <w:r w:rsidR="009173E0" w:rsidRPr="009611A7">
        <w:rPr>
          <w:rFonts w:ascii="Arial" w:hAnsi="Arial" w:cs="Arial"/>
          <w:bCs/>
          <w:sz w:val="20"/>
          <w:szCs w:val="20"/>
        </w:rPr>
        <w:t xml:space="preserve"> a better provider of services.</w:t>
      </w:r>
      <w:r w:rsidR="00B65E82" w:rsidRPr="009611A7">
        <w:rPr>
          <w:rFonts w:ascii="Arial" w:hAnsi="Arial" w:cs="Arial"/>
          <w:bCs/>
          <w:sz w:val="20"/>
          <w:szCs w:val="20"/>
        </w:rPr>
        <w:t xml:space="preserve"> The business has received a three-star Grading from the North West Tourism Board Grading Council.</w:t>
      </w:r>
    </w:p>
    <w:tbl>
      <w:tblPr>
        <w:tblW w:w="8897" w:type="dxa"/>
        <w:tblInd w:w="-108" w:type="dxa"/>
        <w:tblBorders>
          <w:top w:val="nil"/>
          <w:left w:val="nil"/>
          <w:bottom w:val="nil"/>
          <w:right w:val="nil"/>
        </w:tblBorders>
        <w:tblLayout w:type="fixed"/>
        <w:tblLook w:val="0000"/>
      </w:tblPr>
      <w:tblGrid>
        <w:gridCol w:w="8897"/>
      </w:tblGrid>
      <w:tr w:rsidR="009173E0" w:rsidRPr="009611A7" w:rsidTr="007C11F3">
        <w:trPr>
          <w:trHeight w:val="407"/>
        </w:trPr>
        <w:tc>
          <w:tcPr>
            <w:tcW w:w="8897" w:type="dxa"/>
            <w:tcBorders>
              <w:top w:val="nil"/>
              <w:left w:val="nil"/>
              <w:right w:val="nil"/>
            </w:tcBorders>
          </w:tcPr>
          <w:p w:rsidR="00B65E82" w:rsidRPr="009611A7" w:rsidRDefault="00B65E82" w:rsidP="009611A7">
            <w:pPr>
              <w:autoSpaceDE w:val="0"/>
              <w:autoSpaceDN w:val="0"/>
              <w:adjustRightInd w:val="0"/>
              <w:spacing w:after="0" w:line="240" w:lineRule="auto"/>
              <w:jc w:val="both"/>
              <w:rPr>
                <w:rFonts w:ascii="Arial" w:hAnsi="Arial" w:cs="Arial"/>
                <w:color w:val="000000"/>
                <w:sz w:val="20"/>
                <w:szCs w:val="20"/>
              </w:rPr>
            </w:pPr>
          </w:p>
          <w:p w:rsidR="00D44318" w:rsidRPr="009611A7" w:rsidRDefault="00D44318" w:rsidP="009611A7">
            <w:p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owner indicated the following challenges experienced by the business:</w:t>
            </w:r>
          </w:p>
          <w:p w:rsidR="00D44318" w:rsidRPr="009611A7" w:rsidRDefault="00D44318" w:rsidP="009611A7">
            <w:pPr>
              <w:autoSpaceDE w:val="0"/>
              <w:autoSpaceDN w:val="0"/>
              <w:adjustRightInd w:val="0"/>
              <w:spacing w:after="0" w:line="240" w:lineRule="auto"/>
              <w:jc w:val="both"/>
              <w:rPr>
                <w:rFonts w:ascii="Arial" w:hAnsi="Arial" w:cs="Arial"/>
                <w:color w:val="000000"/>
                <w:sz w:val="20"/>
                <w:szCs w:val="20"/>
              </w:rPr>
            </w:pPr>
          </w:p>
          <w:p w:rsidR="00D44318" w:rsidRPr="009611A7" w:rsidRDefault="00D44318" w:rsidP="009611A7">
            <w:pPr>
              <w:pStyle w:val="ListParagraph"/>
              <w:numPr>
                <w:ilvl w:val="0"/>
                <w:numId w:val="11"/>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Covid -19</w:t>
            </w:r>
          </w:p>
          <w:p w:rsidR="00D44318" w:rsidRPr="009611A7" w:rsidRDefault="00D44318" w:rsidP="009611A7">
            <w:pPr>
              <w:pStyle w:val="ListParagraph"/>
              <w:numPr>
                <w:ilvl w:val="0"/>
                <w:numId w:val="11"/>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Cancellation of bookings</w:t>
            </w:r>
          </w:p>
          <w:p w:rsidR="00D44318" w:rsidRPr="009611A7" w:rsidRDefault="00D44318" w:rsidP="009611A7">
            <w:pPr>
              <w:pStyle w:val="ListParagraph"/>
              <w:numPr>
                <w:ilvl w:val="0"/>
                <w:numId w:val="11"/>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High rates and taxes</w:t>
            </w:r>
          </w:p>
          <w:p w:rsidR="00D44318" w:rsidRPr="009611A7" w:rsidRDefault="00D44318" w:rsidP="009611A7">
            <w:pPr>
              <w:pStyle w:val="ListParagraph"/>
              <w:numPr>
                <w:ilvl w:val="0"/>
                <w:numId w:val="11"/>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Delayed payments from certain clients</w:t>
            </w:r>
          </w:p>
        </w:tc>
      </w:tr>
      <w:tr w:rsidR="009173E0" w:rsidRPr="009611A7" w:rsidTr="007C11F3">
        <w:trPr>
          <w:trHeight w:val="407"/>
        </w:trPr>
        <w:tc>
          <w:tcPr>
            <w:tcW w:w="8897" w:type="dxa"/>
          </w:tcPr>
          <w:p w:rsidR="009173E0" w:rsidRPr="009611A7" w:rsidRDefault="009173E0" w:rsidP="009611A7">
            <w:pPr>
              <w:autoSpaceDE w:val="0"/>
              <w:autoSpaceDN w:val="0"/>
              <w:adjustRightInd w:val="0"/>
              <w:spacing w:after="0" w:line="240" w:lineRule="auto"/>
              <w:rPr>
                <w:rFonts w:ascii="Arial" w:hAnsi="Arial" w:cs="Arial"/>
                <w:color w:val="000000"/>
                <w:sz w:val="20"/>
                <w:szCs w:val="20"/>
              </w:rPr>
            </w:pPr>
          </w:p>
          <w:p w:rsidR="009173E0" w:rsidRPr="009611A7" w:rsidRDefault="00D44318" w:rsidP="009611A7">
            <w:pPr>
              <w:pStyle w:val="Default"/>
              <w:rPr>
                <w:rFonts w:ascii="Arial" w:hAnsi="Arial" w:cs="Arial"/>
                <w:sz w:val="20"/>
                <w:szCs w:val="20"/>
              </w:rPr>
            </w:pPr>
            <w:r w:rsidRPr="009611A7">
              <w:rPr>
                <w:rFonts w:ascii="Arial" w:hAnsi="Arial" w:cs="Arial"/>
                <w:sz w:val="20"/>
                <w:szCs w:val="20"/>
              </w:rPr>
              <w:t xml:space="preserve">He indicated successes as being able to build </w:t>
            </w:r>
            <w:r w:rsidR="00B648E8" w:rsidRPr="009611A7">
              <w:rPr>
                <w:rFonts w:ascii="Arial" w:hAnsi="Arial" w:cs="Arial"/>
                <w:sz w:val="20"/>
                <w:szCs w:val="20"/>
              </w:rPr>
              <w:t xml:space="preserve">initiate and expand his </w:t>
            </w:r>
            <w:r w:rsidRPr="009611A7">
              <w:rPr>
                <w:rFonts w:ascii="Arial" w:hAnsi="Arial" w:cs="Arial"/>
                <w:sz w:val="20"/>
                <w:szCs w:val="20"/>
              </w:rPr>
              <w:t>business.</w:t>
            </w:r>
          </w:p>
          <w:p w:rsidR="00D5018F" w:rsidRPr="009611A7" w:rsidRDefault="00D5018F" w:rsidP="009611A7">
            <w:pPr>
              <w:pStyle w:val="Default"/>
              <w:rPr>
                <w:rFonts w:ascii="Arial" w:hAnsi="Arial" w:cs="Arial"/>
                <w:b/>
                <w:bCs/>
                <w:sz w:val="20"/>
                <w:szCs w:val="20"/>
              </w:rPr>
            </w:pPr>
          </w:p>
          <w:p w:rsidR="009173E0" w:rsidRPr="009611A7" w:rsidRDefault="0008576E" w:rsidP="009611A7">
            <w:pPr>
              <w:pStyle w:val="Default"/>
              <w:rPr>
                <w:rFonts w:ascii="Arial" w:hAnsi="Arial" w:cs="Arial"/>
                <w:b/>
                <w:color w:val="auto"/>
                <w:sz w:val="20"/>
                <w:szCs w:val="20"/>
              </w:rPr>
            </w:pPr>
            <w:r w:rsidRPr="009611A7">
              <w:rPr>
                <w:rFonts w:ascii="Arial" w:hAnsi="Arial" w:cs="Arial"/>
                <w:b/>
                <w:color w:val="auto"/>
                <w:sz w:val="20"/>
                <w:szCs w:val="20"/>
              </w:rPr>
              <w:t>2.5</w:t>
            </w:r>
            <w:r w:rsidR="005976FC" w:rsidRPr="009611A7">
              <w:rPr>
                <w:rFonts w:ascii="Arial" w:hAnsi="Arial" w:cs="Arial"/>
                <w:b/>
                <w:color w:val="auto"/>
                <w:sz w:val="20"/>
                <w:szCs w:val="20"/>
              </w:rPr>
              <w:t>.2 Visit to Mo</w:t>
            </w:r>
            <w:r w:rsidR="00BB03C4" w:rsidRPr="009611A7">
              <w:rPr>
                <w:rFonts w:ascii="Arial" w:hAnsi="Arial" w:cs="Arial"/>
                <w:b/>
                <w:color w:val="auto"/>
                <w:sz w:val="20"/>
                <w:szCs w:val="20"/>
              </w:rPr>
              <w:t>tover F Pty Ltd</w:t>
            </w:r>
            <w:r w:rsidR="005976FC" w:rsidRPr="009611A7">
              <w:rPr>
                <w:rFonts w:ascii="Arial" w:hAnsi="Arial" w:cs="Arial"/>
                <w:b/>
                <w:color w:val="auto"/>
                <w:sz w:val="20"/>
                <w:szCs w:val="20"/>
              </w:rPr>
              <w:t>, Rustenburg, Beneficiary of the NYDA</w:t>
            </w:r>
          </w:p>
          <w:p w:rsidR="00D5018F" w:rsidRPr="009611A7" w:rsidRDefault="00D5018F" w:rsidP="009611A7">
            <w:pPr>
              <w:pStyle w:val="Default"/>
              <w:rPr>
                <w:rFonts w:ascii="Arial" w:hAnsi="Arial" w:cs="Arial"/>
                <w:b/>
                <w:color w:val="auto"/>
                <w:sz w:val="20"/>
                <w:szCs w:val="20"/>
              </w:rPr>
            </w:pPr>
          </w:p>
          <w:p w:rsidR="00B1399F" w:rsidRPr="009611A7" w:rsidRDefault="00D5018F" w:rsidP="009611A7">
            <w:pPr>
              <w:pStyle w:val="Default"/>
              <w:jc w:val="both"/>
              <w:rPr>
                <w:rFonts w:ascii="Arial" w:hAnsi="Arial" w:cs="Arial"/>
                <w:color w:val="auto"/>
                <w:sz w:val="20"/>
                <w:szCs w:val="20"/>
              </w:rPr>
            </w:pPr>
            <w:r w:rsidRPr="009611A7">
              <w:rPr>
                <w:rFonts w:ascii="Arial" w:hAnsi="Arial" w:cs="Arial"/>
                <w:sz w:val="20"/>
                <w:szCs w:val="20"/>
              </w:rPr>
              <w:t>The business owner indicated that the business provide construction, steel works and fabrication. He further</w:t>
            </w:r>
            <w:r w:rsidRPr="009611A7">
              <w:rPr>
                <w:rFonts w:ascii="Arial" w:hAnsi="Arial" w:cs="Arial"/>
                <w:color w:val="auto"/>
                <w:sz w:val="20"/>
                <w:szCs w:val="20"/>
              </w:rPr>
              <w:t xml:space="preserve"> indicated that he attended the training at SEDA and then applied for </w:t>
            </w:r>
            <w:r w:rsidR="00EF193F" w:rsidRPr="009611A7">
              <w:rPr>
                <w:rFonts w:ascii="Arial" w:hAnsi="Arial" w:cs="Arial"/>
                <w:color w:val="auto"/>
                <w:sz w:val="20"/>
                <w:szCs w:val="20"/>
              </w:rPr>
              <w:t>a</w:t>
            </w:r>
            <w:r w:rsidRPr="009611A7">
              <w:rPr>
                <w:rFonts w:ascii="Arial" w:hAnsi="Arial" w:cs="Arial"/>
                <w:color w:val="auto"/>
                <w:sz w:val="20"/>
                <w:szCs w:val="20"/>
              </w:rPr>
              <w:t xml:space="preserve"> </w:t>
            </w:r>
            <w:r w:rsidR="00EF193F" w:rsidRPr="009611A7">
              <w:rPr>
                <w:rFonts w:ascii="Arial" w:hAnsi="Arial" w:cs="Arial"/>
                <w:color w:val="auto"/>
                <w:sz w:val="20"/>
                <w:szCs w:val="20"/>
              </w:rPr>
              <w:t>g</w:t>
            </w:r>
            <w:r w:rsidRPr="009611A7">
              <w:rPr>
                <w:rFonts w:ascii="Arial" w:hAnsi="Arial" w:cs="Arial"/>
                <w:color w:val="auto"/>
                <w:sz w:val="20"/>
                <w:szCs w:val="20"/>
              </w:rPr>
              <w:t xml:space="preserve">rant </w:t>
            </w:r>
            <w:r w:rsidR="00EF193F" w:rsidRPr="009611A7">
              <w:rPr>
                <w:rFonts w:ascii="Arial" w:hAnsi="Arial" w:cs="Arial"/>
                <w:color w:val="auto"/>
                <w:sz w:val="20"/>
                <w:szCs w:val="20"/>
              </w:rPr>
              <w:t xml:space="preserve">which enabled him </w:t>
            </w:r>
            <w:r w:rsidRPr="009611A7">
              <w:rPr>
                <w:rFonts w:ascii="Arial" w:hAnsi="Arial" w:cs="Arial"/>
                <w:color w:val="auto"/>
                <w:sz w:val="20"/>
                <w:szCs w:val="20"/>
              </w:rPr>
              <w:t xml:space="preserve">to buy equipment for the business. </w:t>
            </w:r>
            <w:r w:rsidR="00EF193F" w:rsidRPr="009611A7">
              <w:rPr>
                <w:rFonts w:ascii="Arial" w:hAnsi="Arial" w:cs="Arial"/>
                <w:color w:val="auto"/>
                <w:sz w:val="20"/>
                <w:szCs w:val="20"/>
              </w:rPr>
              <w:t>In addition, the owner</w:t>
            </w:r>
            <w:r w:rsidRPr="009611A7">
              <w:rPr>
                <w:rFonts w:ascii="Arial" w:hAnsi="Arial" w:cs="Arial"/>
                <w:color w:val="auto"/>
                <w:sz w:val="20"/>
                <w:szCs w:val="20"/>
              </w:rPr>
              <w:t xml:space="preserve"> indicated that he received Marketing Strategy and Plan Voucher</w:t>
            </w:r>
            <w:r w:rsidR="00EF193F" w:rsidRPr="009611A7">
              <w:rPr>
                <w:rFonts w:ascii="Arial" w:hAnsi="Arial" w:cs="Arial"/>
                <w:color w:val="auto"/>
                <w:sz w:val="20"/>
                <w:szCs w:val="20"/>
              </w:rPr>
              <w:t xml:space="preserve"> from the NYDA</w:t>
            </w:r>
            <w:r w:rsidRPr="009611A7">
              <w:rPr>
                <w:rFonts w:ascii="Arial" w:hAnsi="Arial" w:cs="Arial"/>
                <w:color w:val="auto"/>
                <w:sz w:val="20"/>
                <w:szCs w:val="20"/>
              </w:rPr>
              <w:t>.</w:t>
            </w:r>
            <w:r w:rsidR="00B1399F" w:rsidRPr="009611A7">
              <w:rPr>
                <w:rFonts w:ascii="Arial" w:hAnsi="Arial" w:cs="Arial"/>
                <w:color w:val="auto"/>
                <w:sz w:val="20"/>
                <w:szCs w:val="20"/>
              </w:rPr>
              <w:t xml:space="preserve"> </w:t>
            </w:r>
            <w:r w:rsidR="00EF193F" w:rsidRPr="009611A7">
              <w:rPr>
                <w:rFonts w:ascii="Arial" w:hAnsi="Arial" w:cs="Arial"/>
                <w:color w:val="auto"/>
                <w:sz w:val="20"/>
                <w:szCs w:val="20"/>
              </w:rPr>
              <w:t xml:space="preserve">The </w:t>
            </w:r>
            <w:r w:rsidR="00B1399F" w:rsidRPr="009611A7">
              <w:rPr>
                <w:rFonts w:ascii="Arial" w:hAnsi="Arial" w:cs="Arial"/>
                <w:color w:val="auto"/>
                <w:sz w:val="20"/>
                <w:szCs w:val="20"/>
              </w:rPr>
              <w:t>NYDA Grant amount</w:t>
            </w:r>
            <w:r w:rsidR="00EF193F" w:rsidRPr="009611A7">
              <w:rPr>
                <w:rFonts w:ascii="Arial" w:hAnsi="Arial" w:cs="Arial"/>
                <w:color w:val="auto"/>
                <w:sz w:val="20"/>
                <w:szCs w:val="20"/>
              </w:rPr>
              <w:t>ed to</w:t>
            </w:r>
            <w:r w:rsidR="00B1399F" w:rsidRPr="009611A7">
              <w:rPr>
                <w:rFonts w:ascii="Arial" w:hAnsi="Arial" w:cs="Arial"/>
                <w:color w:val="auto"/>
                <w:sz w:val="20"/>
                <w:szCs w:val="20"/>
              </w:rPr>
              <w:t xml:space="preserve"> R48 810.00 </w:t>
            </w:r>
            <w:r w:rsidR="00EF193F" w:rsidRPr="009611A7">
              <w:rPr>
                <w:rFonts w:ascii="Arial" w:hAnsi="Arial" w:cs="Arial"/>
                <w:color w:val="auto"/>
                <w:sz w:val="20"/>
                <w:szCs w:val="20"/>
              </w:rPr>
              <w:t xml:space="preserve">and was received </w:t>
            </w:r>
            <w:r w:rsidR="00B1399F" w:rsidRPr="009611A7">
              <w:rPr>
                <w:rFonts w:ascii="Arial" w:hAnsi="Arial" w:cs="Arial"/>
                <w:color w:val="auto"/>
                <w:sz w:val="20"/>
                <w:szCs w:val="20"/>
              </w:rPr>
              <w:t>in June 2019. He indicated that before Covid-19, the business employed 4 permanent staff members (including owner). The business experience the following challenges:</w:t>
            </w:r>
          </w:p>
          <w:p w:rsidR="00B1399F" w:rsidRPr="009611A7" w:rsidRDefault="00B1399F" w:rsidP="009611A7">
            <w:pPr>
              <w:pStyle w:val="Default"/>
              <w:rPr>
                <w:rFonts w:ascii="Arial" w:hAnsi="Arial" w:cs="Arial"/>
                <w:color w:val="auto"/>
                <w:sz w:val="20"/>
                <w:szCs w:val="20"/>
              </w:rPr>
            </w:pPr>
          </w:p>
          <w:tbl>
            <w:tblPr>
              <w:tblW w:w="0" w:type="auto"/>
              <w:tblBorders>
                <w:top w:val="nil"/>
                <w:left w:val="nil"/>
                <w:bottom w:val="nil"/>
                <w:right w:val="nil"/>
              </w:tblBorders>
              <w:tblLayout w:type="fixed"/>
              <w:tblLook w:val="0000"/>
            </w:tblPr>
            <w:tblGrid>
              <w:gridCol w:w="5051"/>
            </w:tblGrid>
            <w:tr w:rsidR="00D5018F" w:rsidRPr="009611A7">
              <w:trPr>
                <w:trHeight w:val="552"/>
              </w:trPr>
              <w:tc>
                <w:tcPr>
                  <w:tcW w:w="5051" w:type="dxa"/>
                </w:tcPr>
                <w:p w:rsidR="00D5018F" w:rsidRPr="009611A7" w:rsidRDefault="00B1399F" w:rsidP="009611A7">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Covid -19</w:t>
                  </w:r>
                </w:p>
                <w:p w:rsidR="00B1399F" w:rsidRPr="009611A7" w:rsidRDefault="00B1399F" w:rsidP="009611A7">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Lack of space for the workshop</w:t>
                  </w:r>
                </w:p>
                <w:p w:rsidR="00B1399F" w:rsidRPr="009611A7" w:rsidRDefault="00B1399F" w:rsidP="009611A7">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Access to market</w:t>
                  </w:r>
                </w:p>
              </w:tc>
            </w:tr>
          </w:tbl>
          <w:p w:rsidR="00D5018F" w:rsidRPr="009611A7" w:rsidRDefault="00D5018F" w:rsidP="009611A7">
            <w:pPr>
              <w:pStyle w:val="Default"/>
              <w:rPr>
                <w:rFonts w:ascii="Arial" w:hAnsi="Arial" w:cs="Arial"/>
                <w:color w:val="auto"/>
                <w:sz w:val="20"/>
                <w:szCs w:val="20"/>
              </w:rPr>
            </w:pPr>
          </w:p>
          <w:p w:rsidR="00D5018F" w:rsidRPr="009611A7" w:rsidRDefault="00EF193F" w:rsidP="009611A7">
            <w:pPr>
              <w:pStyle w:val="Default"/>
              <w:jc w:val="both"/>
              <w:rPr>
                <w:rFonts w:ascii="Arial" w:hAnsi="Arial" w:cs="Arial"/>
                <w:sz w:val="20"/>
                <w:szCs w:val="20"/>
              </w:rPr>
            </w:pPr>
            <w:r w:rsidRPr="009611A7">
              <w:rPr>
                <w:rFonts w:ascii="Arial" w:hAnsi="Arial" w:cs="Arial"/>
                <w:sz w:val="20"/>
                <w:szCs w:val="20"/>
              </w:rPr>
              <w:t>The owner indicated a key s</w:t>
            </w:r>
            <w:r w:rsidR="00B1399F" w:rsidRPr="009611A7">
              <w:rPr>
                <w:rFonts w:ascii="Arial" w:hAnsi="Arial" w:cs="Arial"/>
                <w:sz w:val="20"/>
                <w:szCs w:val="20"/>
              </w:rPr>
              <w:t xml:space="preserve">uccess as being able to </w:t>
            </w:r>
            <w:r w:rsidRPr="009611A7">
              <w:rPr>
                <w:rFonts w:ascii="Arial" w:hAnsi="Arial" w:cs="Arial"/>
                <w:sz w:val="20"/>
                <w:szCs w:val="20"/>
              </w:rPr>
              <w:t>purchase</w:t>
            </w:r>
            <w:r w:rsidR="00B1399F" w:rsidRPr="009611A7">
              <w:rPr>
                <w:rFonts w:ascii="Arial" w:hAnsi="Arial" w:cs="Arial"/>
                <w:sz w:val="20"/>
                <w:szCs w:val="20"/>
              </w:rPr>
              <w:t xml:space="preserve"> equipment to start the business. Also, having the knowledge </w:t>
            </w:r>
            <w:r w:rsidR="00D5018F" w:rsidRPr="009611A7">
              <w:rPr>
                <w:rFonts w:ascii="Arial" w:hAnsi="Arial" w:cs="Arial"/>
                <w:sz w:val="20"/>
                <w:szCs w:val="20"/>
              </w:rPr>
              <w:t>on how</w:t>
            </w:r>
            <w:r w:rsidRPr="009611A7">
              <w:rPr>
                <w:rFonts w:ascii="Arial" w:hAnsi="Arial" w:cs="Arial"/>
                <w:sz w:val="20"/>
                <w:szCs w:val="20"/>
              </w:rPr>
              <w:t xml:space="preserve"> to</w:t>
            </w:r>
            <w:r w:rsidR="00D5018F" w:rsidRPr="009611A7">
              <w:rPr>
                <w:rFonts w:ascii="Arial" w:hAnsi="Arial" w:cs="Arial"/>
                <w:sz w:val="20"/>
                <w:szCs w:val="20"/>
              </w:rPr>
              <w:t xml:space="preserve"> run </w:t>
            </w:r>
            <w:r w:rsidR="00B1399F" w:rsidRPr="009611A7">
              <w:rPr>
                <w:rFonts w:ascii="Arial" w:hAnsi="Arial" w:cs="Arial"/>
                <w:sz w:val="20"/>
                <w:szCs w:val="20"/>
              </w:rPr>
              <w:t>the</w:t>
            </w:r>
            <w:r w:rsidR="00D5018F" w:rsidRPr="009611A7">
              <w:rPr>
                <w:rFonts w:ascii="Arial" w:hAnsi="Arial" w:cs="Arial"/>
                <w:sz w:val="20"/>
                <w:szCs w:val="20"/>
              </w:rPr>
              <w:t xml:space="preserve"> business after acquiring skills from training. </w:t>
            </w:r>
          </w:p>
          <w:p w:rsidR="00D5018F" w:rsidRPr="009611A7" w:rsidRDefault="00D5018F" w:rsidP="009611A7">
            <w:pPr>
              <w:pStyle w:val="Default"/>
              <w:rPr>
                <w:rFonts w:ascii="Arial" w:hAnsi="Arial" w:cs="Arial"/>
                <w:sz w:val="20"/>
                <w:szCs w:val="20"/>
              </w:rPr>
            </w:pPr>
          </w:p>
          <w:p w:rsidR="004175D5" w:rsidRPr="009611A7" w:rsidRDefault="0008576E" w:rsidP="009611A7">
            <w:pPr>
              <w:pStyle w:val="Default"/>
              <w:rPr>
                <w:rFonts w:ascii="Arial" w:hAnsi="Arial" w:cs="Arial"/>
                <w:b/>
                <w:color w:val="auto"/>
                <w:sz w:val="20"/>
                <w:szCs w:val="20"/>
              </w:rPr>
            </w:pPr>
            <w:r w:rsidRPr="009611A7">
              <w:rPr>
                <w:rFonts w:ascii="Arial" w:hAnsi="Arial" w:cs="Arial"/>
                <w:b/>
                <w:color w:val="auto"/>
                <w:sz w:val="20"/>
                <w:szCs w:val="20"/>
              </w:rPr>
              <w:t>2.6</w:t>
            </w:r>
            <w:r w:rsidR="00AF1B4F" w:rsidRPr="009611A7">
              <w:rPr>
                <w:rFonts w:ascii="Arial" w:hAnsi="Arial" w:cs="Arial"/>
                <w:b/>
                <w:color w:val="auto"/>
                <w:sz w:val="20"/>
                <w:szCs w:val="20"/>
              </w:rPr>
              <w:t>. Visit to NYDA office, Ekurhuleni, Gauteng Province</w:t>
            </w:r>
          </w:p>
          <w:p w:rsidR="004175D5" w:rsidRPr="009611A7" w:rsidRDefault="004175D5" w:rsidP="009611A7">
            <w:pPr>
              <w:pStyle w:val="Default"/>
              <w:rPr>
                <w:rFonts w:ascii="Arial" w:hAnsi="Arial" w:cs="Arial"/>
                <w:bCs/>
                <w:sz w:val="20"/>
                <w:szCs w:val="20"/>
              </w:rPr>
            </w:pPr>
          </w:p>
          <w:p w:rsidR="004175D5" w:rsidRPr="009611A7" w:rsidRDefault="004175D5" w:rsidP="009611A7">
            <w:pPr>
              <w:pStyle w:val="Default"/>
              <w:jc w:val="both"/>
              <w:rPr>
                <w:rFonts w:ascii="Arial" w:hAnsi="Arial" w:cs="Arial"/>
                <w:bCs/>
                <w:sz w:val="20"/>
                <w:szCs w:val="20"/>
              </w:rPr>
            </w:pPr>
            <w:r w:rsidRPr="009611A7">
              <w:rPr>
                <w:rFonts w:ascii="Arial" w:hAnsi="Arial" w:cs="Arial"/>
                <w:bCs/>
                <w:sz w:val="20"/>
                <w:szCs w:val="20"/>
              </w:rPr>
              <w:t xml:space="preserve">The Committee visited the provincial office of the </w:t>
            </w:r>
            <w:r w:rsidR="00BB03C4" w:rsidRPr="009611A7">
              <w:rPr>
                <w:rFonts w:ascii="Arial" w:hAnsi="Arial" w:cs="Arial"/>
                <w:bCs/>
                <w:sz w:val="20"/>
                <w:szCs w:val="20"/>
              </w:rPr>
              <w:t>NYDA</w:t>
            </w:r>
            <w:r w:rsidRPr="009611A7">
              <w:rPr>
                <w:rFonts w:ascii="Arial" w:hAnsi="Arial" w:cs="Arial"/>
                <w:bCs/>
                <w:sz w:val="20"/>
                <w:szCs w:val="20"/>
              </w:rPr>
              <w:t xml:space="preserve"> which is located in Kempton Park, Ekurhuleni and engaged with the support staff in the offices. The Centre Coordinator also explained the relationship between the NYDA and the Ekurhuleni District Municipality.</w:t>
            </w:r>
            <w:r w:rsidR="001036F3" w:rsidRPr="009611A7">
              <w:rPr>
                <w:rFonts w:ascii="Arial" w:hAnsi="Arial" w:cs="Arial"/>
                <w:bCs/>
                <w:sz w:val="20"/>
                <w:szCs w:val="20"/>
              </w:rPr>
              <w:t xml:space="preserve"> The office has </w:t>
            </w:r>
            <w:r w:rsidR="00F57B30" w:rsidRPr="009611A7">
              <w:rPr>
                <w:rFonts w:ascii="Arial" w:hAnsi="Arial" w:cs="Arial"/>
                <w:bCs/>
                <w:sz w:val="20"/>
                <w:szCs w:val="20"/>
              </w:rPr>
              <w:t>9 support staff and 2</w:t>
            </w:r>
            <w:r w:rsidR="001036F3" w:rsidRPr="009611A7">
              <w:rPr>
                <w:rFonts w:ascii="Arial" w:hAnsi="Arial" w:cs="Arial"/>
                <w:bCs/>
                <w:sz w:val="20"/>
                <w:szCs w:val="20"/>
              </w:rPr>
              <w:t xml:space="preserve"> intern</w:t>
            </w:r>
            <w:r w:rsidR="00F57B30" w:rsidRPr="009611A7">
              <w:rPr>
                <w:rFonts w:ascii="Arial" w:hAnsi="Arial" w:cs="Arial"/>
                <w:bCs/>
                <w:sz w:val="20"/>
                <w:szCs w:val="20"/>
              </w:rPr>
              <w:t>s</w:t>
            </w:r>
            <w:r w:rsidR="001036F3" w:rsidRPr="009611A7">
              <w:rPr>
                <w:rFonts w:ascii="Arial" w:hAnsi="Arial" w:cs="Arial"/>
                <w:bCs/>
                <w:sz w:val="20"/>
                <w:szCs w:val="20"/>
              </w:rPr>
              <w:t xml:space="preserve"> and has advertised for the post of the receptionist which will be filled in June 2022.</w:t>
            </w:r>
          </w:p>
          <w:p w:rsidR="004175D5" w:rsidRPr="009611A7" w:rsidRDefault="004175D5" w:rsidP="009611A7">
            <w:pPr>
              <w:pStyle w:val="Default"/>
              <w:rPr>
                <w:rFonts w:ascii="Arial" w:hAnsi="Arial" w:cs="Arial"/>
                <w:bCs/>
                <w:sz w:val="20"/>
                <w:szCs w:val="20"/>
              </w:rPr>
            </w:pPr>
          </w:p>
          <w:p w:rsidR="004175D5" w:rsidRPr="009611A7" w:rsidRDefault="004175D5" w:rsidP="009611A7">
            <w:pPr>
              <w:pStyle w:val="Default"/>
              <w:rPr>
                <w:rFonts w:ascii="Arial" w:hAnsi="Arial" w:cs="Arial"/>
                <w:bCs/>
                <w:sz w:val="20"/>
                <w:szCs w:val="20"/>
              </w:rPr>
            </w:pPr>
            <w:r w:rsidRPr="009611A7">
              <w:rPr>
                <w:rFonts w:ascii="Arial" w:hAnsi="Arial" w:cs="Arial"/>
                <w:bCs/>
                <w:sz w:val="20"/>
                <w:szCs w:val="20"/>
              </w:rPr>
              <w:t>The Centre Manager indicated that the NYDA is offering the following products and services:</w:t>
            </w:r>
          </w:p>
          <w:p w:rsidR="004175D5" w:rsidRPr="009611A7" w:rsidRDefault="004175D5" w:rsidP="009611A7">
            <w:pPr>
              <w:spacing w:after="0" w:line="240" w:lineRule="auto"/>
              <w:rPr>
                <w:rFonts w:ascii="Arial" w:hAnsi="Arial" w:cs="Arial"/>
                <w:sz w:val="20"/>
                <w:szCs w:val="20"/>
              </w:rPr>
            </w:pPr>
          </w:p>
          <w:p w:rsidR="004175D5" w:rsidRPr="009611A7" w:rsidRDefault="004175D5" w:rsidP="009611A7">
            <w:pPr>
              <w:pStyle w:val="ListParagraph"/>
              <w:numPr>
                <w:ilvl w:val="0"/>
                <w:numId w:val="22"/>
              </w:numPr>
              <w:spacing w:after="0" w:line="240" w:lineRule="auto"/>
              <w:rPr>
                <w:rFonts w:ascii="Arial" w:hAnsi="Arial" w:cs="Arial"/>
                <w:sz w:val="20"/>
                <w:szCs w:val="20"/>
              </w:rPr>
            </w:pPr>
            <w:r w:rsidRPr="009611A7">
              <w:rPr>
                <w:rFonts w:ascii="Arial" w:hAnsi="Arial" w:cs="Arial"/>
                <w:sz w:val="20"/>
                <w:szCs w:val="20"/>
              </w:rPr>
              <w:t>Product and Services offered at the Centre</w:t>
            </w:r>
          </w:p>
          <w:p w:rsidR="004175D5" w:rsidRPr="009611A7" w:rsidRDefault="004175D5" w:rsidP="009611A7">
            <w:pPr>
              <w:pStyle w:val="ListParagraph"/>
              <w:numPr>
                <w:ilvl w:val="0"/>
                <w:numId w:val="22"/>
              </w:numPr>
              <w:spacing w:after="0" w:line="240" w:lineRule="auto"/>
              <w:rPr>
                <w:rFonts w:ascii="Arial" w:hAnsi="Arial" w:cs="Arial"/>
                <w:sz w:val="20"/>
                <w:szCs w:val="20"/>
              </w:rPr>
            </w:pPr>
            <w:r w:rsidRPr="009611A7">
              <w:rPr>
                <w:rFonts w:ascii="Arial" w:hAnsi="Arial" w:cs="Arial"/>
                <w:sz w:val="20"/>
                <w:szCs w:val="20"/>
              </w:rPr>
              <w:t xml:space="preserve">Skill Development and Training </w:t>
            </w:r>
          </w:p>
          <w:p w:rsidR="004175D5" w:rsidRPr="009611A7" w:rsidRDefault="004175D5" w:rsidP="009611A7">
            <w:pPr>
              <w:pStyle w:val="ListParagraph"/>
              <w:numPr>
                <w:ilvl w:val="0"/>
                <w:numId w:val="22"/>
              </w:numPr>
              <w:spacing w:after="0" w:line="240" w:lineRule="auto"/>
              <w:rPr>
                <w:rFonts w:ascii="Arial" w:hAnsi="Arial" w:cs="Arial"/>
                <w:sz w:val="20"/>
                <w:szCs w:val="20"/>
              </w:rPr>
            </w:pPr>
            <w:r w:rsidRPr="009611A7">
              <w:rPr>
                <w:rFonts w:ascii="Arial" w:hAnsi="Arial" w:cs="Arial"/>
                <w:sz w:val="20"/>
                <w:szCs w:val="20"/>
              </w:rPr>
              <w:t>Mentorship</w:t>
            </w:r>
          </w:p>
          <w:p w:rsidR="004175D5" w:rsidRPr="009611A7" w:rsidRDefault="004175D5" w:rsidP="009611A7">
            <w:pPr>
              <w:pStyle w:val="ListParagraph"/>
              <w:numPr>
                <w:ilvl w:val="0"/>
                <w:numId w:val="22"/>
              </w:numPr>
              <w:spacing w:after="0" w:line="240" w:lineRule="auto"/>
              <w:rPr>
                <w:rFonts w:ascii="Arial" w:hAnsi="Arial" w:cs="Arial"/>
                <w:sz w:val="20"/>
                <w:szCs w:val="20"/>
              </w:rPr>
            </w:pPr>
            <w:r w:rsidRPr="009611A7">
              <w:rPr>
                <w:rFonts w:ascii="Arial" w:hAnsi="Arial" w:cs="Arial"/>
                <w:sz w:val="20"/>
                <w:szCs w:val="20"/>
              </w:rPr>
              <w:t>Market Linkages</w:t>
            </w:r>
          </w:p>
          <w:p w:rsidR="004175D5" w:rsidRPr="009611A7" w:rsidRDefault="004175D5" w:rsidP="009611A7">
            <w:pPr>
              <w:pStyle w:val="ListParagraph"/>
              <w:numPr>
                <w:ilvl w:val="0"/>
                <w:numId w:val="22"/>
              </w:numPr>
              <w:spacing w:after="0" w:line="240" w:lineRule="auto"/>
              <w:rPr>
                <w:rFonts w:ascii="Arial" w:hAnsi="Arial" w:cs="Arial"/>
                <w:sz w:val="20"/>
                <w:szCs w:val="20"/>
              </w:rPr>
            </w:pPr>
            <w:r w:rsidRPr="009611A7">
              <w:rPr>
                <w:rFonts w:ascii="Arial" w:hAnsi="Arial" w:cs="Arial"/>
                <w:sz w:val="20"/>
                <w:szCs w:val="20"/>
              </w:rPr>
              <w:t>Business Consultancy Voucher Programme</w:t>
            </w:r>
          </w:p>
          <w:p w:rsidR="004175D5" w:rsidRPr="009611A7" w:rsidRDefault="004175D5" w:rsidP="009611A7">
            <w:pPr>
              <w:pStyle w:val="ListParagraph"/>
              <w:numPr>
                <w:ilvl w:val="0"/>
                <w:numId w:val="22"/>
              </w:numPr>
              <w:spacing w:after="0" w:line="240" w:lineRule="auto"/>
              <w:rPr>
                <w:rFonts w:ascii="Arial" w:hAnsi="Arial" w:cs="Arial"/>
                <w:sz w:val="20"/>
                <w:szCs w:val="20"/>
              </w:rPr>
            </w:pPr>
            <w:r w:rsidRPr="009611A7">
              <w:rPr>
                <w:rFonts w:ascii="Arial" w:hAnsi="Arial" w:cs="Arial"/>
                <w:sz w:val="20"/>
                <w:szCs w:val="20"/>
              </w:rPr>
              <w:t xml:space="preserve">Business Grants </w:t>
            </w:r>
          </w:p>
          <w:p w:rsidR="00456BDF" w:rsidRPr="009611A7" w:rsidRDefault="00456BDF" w:rsidP="009611A7">
            <w:pPr>
              <w:spacing w:after="0" w:line="240" w:lineRule="auto"/>
              <w:ind w:left="360"/>
              <w:rPr>
                <w:rFonts w:ascii="Arial" w:hAnsi="Arial" w:cs="Arial"/>
                <w:b/>
                <w:sz w:val="20"/>
                <w:szCs w:val="20"/>
              </w:rPr>
            </w:pPr>
          </w:p>
          <w:p w:rsidR="001036F3" w:rsidRPr="009611A7" w:rsidRDefault="0008576E" w:rsidP="009611A7">
            <w:pPr>
              <w:spacing w:after="0" w:line="240" w:lineRule="auto"/>
              <w:rPr>
                <w:rFonts w:ascii="Arial" w:hAnsi="Arial" w:cs="Arial"/>
                <w:b/>
                <w:sz w:val="20"/>
                <w:szCs w:val="20"/>
              </w:rPr>
            </w:pPr>
            <w:r w:rsidRPr="009611A7">
              <w:rPr>
                <w:rFonts w:ascii="Arial" w:hAnsi="Arial" w:cs="Arial"/>
                <w:b/>
                <w:sz w:val="20"/>
                <w:szCs w:val="20"/>
              </w:rPr>
              <w:t>2.6</w:t>
            </w:r>
            <w:r w:rsidR="001036F3" w:rsidRPr="009611A7">
              <w:rPr>
                <w:rFonts w:ascii="Arial" w:hAnsi="Arial" w:cs="Arial"/>
                <w:b/>
                <w:sz w:val="20"/>
                <w:szCs w:val="20"/>
              </w:rPr>
              <w:t>.1 Visit to Gym Clinic Limited, Beneficiary of the NYDA, Gauteng Province</w:t>
            </w:r>
          </w:p>
          <w:p w:rsidR="00F125CD" w:rsidRPr="009611A7" w:rsidRDefault="00F125CD" w:rsidP="009611A7">
            <w:pPr>
              <w:spacing w:after="0" w:line="240" w:lineRule="auto"/>
              <w:jc w:val="both"/>
              <w:rPr>
                <w:rFonts w:ascii="Arial" w:hAnsi="Arial" w:cs="Arial"/>
                <w:sz w:val="20"/>
                <w:szCs w:val="20"/>
              </w:rPr>
            </w:pPr>
          </w:p>
          <w:p w:rsidR="005F1457" w:rsidRPr="009611A7" w:rsidRDefault="001036F3" w:rsidP="009611A7">
            <w:p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sz w:val="20"/>
                <w:szCs w:val="20"/>
              </w:rPr>
              <w:t>The C</w:t>
            </w:r>
            <w:r w:rsidR="00F57B30" w:rsidRPr="009611A7">
              <w:rPr>
                <w:rFonts w:ascii="Arial" w:hAnsi="Arial" w:cs="Arial"/>
                <w:sz w:val="20"/>
                <w:szCs w:val="20"/>
              </w:rPr>
              <w:t>ommittee visited the facility which was funded by the NYDA</w:t>
            </w:r>
            <w:r w:rsidRPr="009611A7">
              <w:rPr>
                <w:rFonts w:ascii="Arial" w:hAnsi="Arial" w:cs="Arial"/>
                <w:sz w:val="20"/>
                <w:szCs w:val="20"/>
              </w:rPr>
              <w:t xml:space="preserve"> and </w:t>
            </w:r>
            <w:r w:rsidR="00F57B30" w:rsidRPr="009611A7">
              <w:rPr>
                <w:rFonts w:ascii="Arial" w:hAnsi="Arial" w:cs="Arial"/>
                <w:sz w:val="20"/>
                <w:szCs w:val="20"/>
              </w:rPr>
              <w:t>engage</w:t>
            </w:r>
            <w:r w:rsidR="00996BCE" w:rsidRPr="009611A7">
              <w:rPr>
                <w:rFonts w:ascii="Arial" w:hAnsi="Arial" w:cs="Arial"/>
                <w:sz w:val="20"/>
                <w:szCs w:val="20"/>
              </w:rPr>
              <w:t>d</w:t>
            </w:r>
            <w:r w:rsidR="00F57B30" w:rsidRPr="009611A7">
              <w:rPr>
                <w:rFonts w:ascii="Arial" w:hAnsi="Arial" w:cs="Arial"/>
                <w:sz w:val="20"/>
                <w:szCs w:val="20"/>
              </w:rPr>
              <w:t xml:space="preserve"> with the business owner. The owner indicated that the facility existed </w:t>
            </w:r>
            <w:r w:rsidR="00996BCE" w:rsidRPr="009611A7">
              <w:rPr>
                <w:rFonts w:ascii="Arial" w:hAnsi="Arial" w:cs="Arial"/>
                <w:sz w:val="20"/>
                <w:szCs w:val="20"/>
              </w:rPr>
              <w:t>established in</w:t>
            </w:r>
            <w:r w:rsidR="00F57B30" w:rsidRPr="009611A7">
              <w:rPr>
                <w:rFonts w:ascii="Arial" w:hAnsi="Arial" w:cs="Arial"/>
                <w:sz w:val="20"/>
                <w:szCs w:val="20"/>
              </w:rPr>
              <w:t xml:space="preserve"> September 2010 and registered as an entity as from 16 June 2016</w:t>
            </w:r>
            <w:r w:rsidR="005F1457" w:rsidRPr="009611A7">
              <w:rPr>
                <w:rFonts w:ascii="Arial" w:hAnsi="Arial" w:cs="Arial"/>
                <w:sz w:val="20"/>
                <w:szCs w:val="20"/>
              </w:rPr>
              <w:t>.</w:t>
            </w:r>
            <w:r w:rsidR="00BB03C4" w:rsidRPr="009611A7">
              <w:rPr>
                <w:rFonts w:ascii="Arial" w:hAnsi="Arial" w:cs="Arial"/>
                <w:sz w:val="20"/>
                <w:szCs w:val="20"/>
              </w:rPr>
              <w:t xml:space="preserve"> </w:t>
            </w:r>
            <w:r w:rsidR="005F1457" w:rsidRPr="009611A7">
              <w:rPr>
                <w:rFonts w:ascii="Arial" w:hAnsi="Arial" w:cs="Arial"/>
                <w:color w:val="000000"/>
                <w:sz w:val="20"/>
                <w:szCs w:val="20"/>
              </w:rPr>
              <w:t xml:space="preserve">The gym was started solely without any financial support from third parties, apart from the assistance of Teboho Phello (the owner of Gym Clinic (Pty) Ltd and with the support of his mother and late grandmother. Gym Clinic always had one mission and vision which is geared towards the fitness market. It focuses on </w:t>
            </w:r>
            <w:r w:rsidR="005F1457" w:rsidRPr="009611A7">
              <w:rPr>
                <w:rFonts w:ascii="Arial" w:hAnsi="Arial" w:cs="Arial"/>
                <w:i/>
                <w:iCs/>
                <w:color w:val="000000"/>
                <w:sz w:val="20"/>
                <w:szCs w:val="20"/>
              </w:rPr>
              <w:t xml:space="preserve">inter alia, </w:t>
            </w:r>
            <w:r w:rsidR="005F1457" w:rsidRPr="009611A7">
              <w:rPr>
                <w:rFonts w:ascii="Arial" w:hAnsi="Arial" w:cs="Arial"/>
                <w:color w:val="000000"/>
                <w:sz w:val="20"/>
                <w:szCs w:val="20"/>
              </w:rPr>
              <w:t>people that have the will to workout but lack the confidence and low self-esteem. The establishment became necessary as it discovered that, there are no local gyms in the surrounding area (specifically within the 18 km radius) and it reali</w:t>
            </w:r>
            <w:r w:rsidR="00BB03C4" w:rsidRPr="009611A7">
              <w:rPr>
                <w:rFonts w:ascii="Arial" w:hAnsi="Arial" w:cs="Arial"/>
                <w:color w:val="000000"/>
                <w:sz w:val="20"/>
                <w:szCs w:val="20"/>
              </w:rPr>
              <w:t>s</w:t>
            </w:r>
            <w:r w:rsidR="005F1457" w:rsidRPr="009611A7">
              <w:rPr>
                <w:rFonts w:ascii="Arial" w:hAnsi="Arial" w:cs="Arial"/>
                <w:color w:val="000000"/>
                <w:sz w:val="20"/>
                <w:szCs w:val="20"/>
              </w:rPr>
              <w:t xml:space="preserve">ed an opportunity to serve a market that is often forgotten about by making fitness an enjoyable experience. </w:t>
            </w:r>
          </w:p>
          <w:p w:rsidR="005F1457" w:rsidRPr="009611A7" w:rsidRDefault="005F1457" w:rsidP="009611A7">
            <w:pPr>
              <w:autoSpaceDE w:val="0"/>
              <w:autoSpaceDN w:val="0"/>
              <w:adjustRightInd w:val="0"/>
              <w:spacing w:after="0" w:line="240" w:lineRule="auto"/>
              <w:rPr>
                <w:rFonts w:ascii="Arial" w:hAnsi="Arial" w:cs="Arial"/>
                <w:color w:val="000000"/>
                <w:sz w:val="20"/>
                <w:szCs w:val="20"/>
              </w:rPr>
            </w:pPr>
          </w:p>
          <w:p w:rsidR="005F1457" w:rsidRPr="009611A7" w:rsidRDefault="005F1457" w:rsidP="009611A7">
            <w:p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 xml:space="preserve">Services Provided to the Public: </w:t>
            </w:r>
          </w:p>
          <w:p w:rsidR="005F1457" w:rsidRPr="009611A7" w:rsidRDefault="005F1457" w:rsidP="009611A7">
            <w:pPr>
              <w:numPr>
                <w:ilvl w:val="0"/>
                <w:numId w:val="22"/>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 xml:space="preserve"> Bodybuilding, </w:t>
            </w:r>
          </w:p>
          <w:p w:rsidR="005F1457" w:rsidRPr="009611A7" w:rsidRDefault="005F1457" w:rsidP="009611A7">
            <w:pPr>
              <w:numPr>
                <w:ilvl w:val="0"/>
                <w:numId w:val="22"/>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 xml:space="preserve"> Aerobics classes, </w:t>
            </w:r>
          </w:p>
          <w:p w:rsidR="005F1457" w:rsidRPr="009611A7" w:rsidRDefault="005F1457" w:rsidP="009611A7">
            <w:pPr>
              <w:numPr>
                <w:ilvl w:val="0"/>
                <w:numId w:val="22"/>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 xml:space="preserve"> CrossFit training, </w:t>
            </w:r>
          </w:p>
          <w:p w:rsidR="005F1457" w:rsidRPr="009611A7" w:rsidRDefault="005F1457" w:rsidP="009611A7">
            <w:pPr>
              <w:numPr>
                <w:ilvl w:val="0"/>
                <w:numId w:val="22"/>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 xml:space="preserve"> Personal Training, </w:t>
            </w:r>
          </w:p>
          <w:p w:rsidR="005F1457" w:rsidRPr="009611A7" w:rsidRDefault="005F1457" w:rsidP="009611A7">
            <w:pPr>
              <w:numPr>
                <w:ilvl w:val="0"/>
                <w:numId w:val="22"/>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 xml:space="preserve"> Boxing, </w:t>
            </w:r>
          </w:p>
          <w:p w:rsidR="005F1457" w:rsidRPr="009611A7" w:rsidRDefault="005F1457" w:rsidP="009611A7">
            <w:pPr>
              <w:numPr>
                <w:ilvl w:val="0"/>
                <w:numId w:val="22"/>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 xml:space="preserve"> Body/ Health Assessments, </w:t>
            </w:r>
          </w:p>
          <w:p w:rsidR="00F57B30" w:rsidRPr="009611A7" w:rsidRDefault="00F57B30" w:rsidP="009611A7">
            <w:pPr>
              <w:spacing w:after="0" w:line="240" w:lineRule="auto"/>
              <w:rPr>
                <w:rFonts w:ascii="Arial" w:hAnsi="Arial" w:cs="Arial"/>
                <w:sz w:val="20"/>
                <w:szCs w:val="20"/>
              </w:rPr>
            </w:pPr>
          </w:p>
          <w:p w:rsidR="005F1457" w:rsidRPr="009611A7" w:rsidRDefault="005F1457" w:rsidP="009611A7">
            <w:pPr>
              <w:spacing w:after="0" w:line="240" w:lineRule="auto"/>
              <w:jc w:val="both"/>
              <w:rPr>
                <w:rFonts w:ascii="Arial" w:hAnsi="Arial" w:cs="Arial"/>
                <w:sz w:val="20"/>
                <w:szCs w:val="20"/>
              </w:rPr>
            </w:pPr>
            <w:r w:rsidRPr="009611A7">
              <w:rPr>
                <w:rFonts w:ascii="Arial" w:hAnsi="Arial" w:cs="Arial"/>
                <w:sz w:val="20"/>
                <w:szCs w:val="20"/>
              </w:rPr>
              <w:t>The owner indicated that he submitted proposal to the NYDA on 17 September 2020 and received funding on 7 December 2021 to the value of R94 000.00 to purchase more equipment for the gym.  He further indicated that he</w:t>
            </w:r>
            <w:r w:rsidRPr="009611A7">
              <w:rPr>
                <w:rFonts w:ascii="Arial" w:hAnsi="Arial" w:cs="Arial"/>
                <w:color w:val="000000"/>
                <w:sz w:val="20"/>
                <w:szCs w:val="20"/>
              </w:rPr>
              <w:t xml:space="preserve"> received a voucher which was used to create a </w:t>
            </w:r>
            <w:r w:rsidR="00BB03C4" w:rsidRPr="009611A7">
              <w:rPr>
                <w:rFonts w:ascii="Arial" w:hAnsi="Arial" w:cs="Arial"/>
                <w:color w:val="000000"/>
                <w:sz w:val="20"/>
                <w:szCs w:val="20"/>
              </w:rPr>
              <w:t>f</w:t>
            </w:r>
            <w:r w:rsidRPr="009611A7">
              <w:rPr>
                <w:rFonts w:ascii="Arial" w:hAnsi="Arial" w:cs="Arial"/>
                <w:color w:val="000000"/>
                <w:sz w:val="20"/>
                <w:szCs w:val="20"/>
              </w:rPr>
              <w:t xml:space="preserve">inancial </w:t>
            </w:r>
            <w:r w:rsidR="00BB03C4" w:rsidRPr="009611A7">
              <w:rPr>
                <w:rFonts w:ascii="Arial" w:hAnsi="Arial" w:cs="Arial"/>
                <w:color w:val="000000"/>
                <w:sz w:val="20"/>
                <w:szCs w:val="20"/>
              </w:rPr>
              <w:t>s</w:t>
            </w:r>
            <w:r w:rsidRPr="009611A7">
              <w:rPr>
                <w:rFonts w:ascii="Arial" w:hAnsi="Arial" w:cs="Arial"/>
                <w:color w:val="000000"/>
                <w:sz w:val="20"/>
                <w:szCs w:val="20"/>
              </w:rPr>
              <w:t xml:space="preserve">ystem </w:t>
            </w:r>
            <w:r w:rsidRPr="009611A7">
              <w:rPr>
                <w:rFonts w:ascii="Arial" w:hAnsi="Arial" w:cs="Arial"/>
                <w:color w:val="000000"/>
                <w:sz w:val="20"/>
                <w:szCs w:val="20"/>
              </w:rPr>
              <w:lastRenderedPageBreak/>
              <w:t>for the gym, which is very helpful and which allows the facility to keep proper track of all historical financials of the gym.</w:t>
            </w:r>
          </w:p>
          <w:p w:rsidR="00F57B30" w:rsidRPr="009611A7" w:rsidRDefault="00F57B30" w:rsidP="009611A7">
            <w:pPr>
              <w:autoSpaceDE w:val="0"/>
              <w:autoSpaceDN w:val="0"/>
              <w:adjustRightInd w:val="0"/>
              <w:spacing w:after="0" w:line="240" w:lineRule="auto"/>
              <w:jc w:val="both"/>
              <w:rPr>
                <w:rFonts w:ascii="Arial" w:hAnsi="Arial" w:cs="Arial"/>
                <w:color w:val="000000"/>
                <w:sz w:val="20"/>
                <w:szCs w:val="20"/>
              </w:rPr>
            </w:pPr>
          </w:p>
          <w:p w:rsidR="005F1457" w:rsidRPr="009611A7" w:rsidRDefault="005F1457" w:rsidP="009611A7">
            <w:p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He further indicated that the gym has grown from where it started with 40 clients (during the period of 2010-2011) and currently having over 300 active clients. From 2010- 2022, our data base has over 10 000 members who have trained at Gym Clinic. </w:t>
            </w:r>
          </w:p>
          <w:p w:rsidR="005F1457" w:rsidRPr="009611A7" w:rsidRDefault="005F1457" w:rsidP="009611A7">
            <w:pPr>
              <w:autoSpaceDE w:val="0"/>
              <w:autoSpaceDN w:val="0"/>
              <w:adjustRightInd w:val="0"/>
              <w:spacing w:after="0" w:line="240" w:lineRule="auto"/>
              <w:rPr>
                <w:rFonts w:ascii="Arial" w:hAnsi="Arial" w:cs="Arial"/>
                <w:bCs/>
                <w:color w:val="000000"/>
                <w:sz w:val="20"/>
                <w:szCs w:val="20"/>
              </w:rPr>
            </w:pPr>
          </w:p>
          <w:p w:rsidR="005F1457" w:rsidRPr="009611A7" w:rsidRDefault="00F1144D" w:rsidP="009611A7">
            <w:pPr>
              <w:autoSpaceDE w:val="0"/>
              <w:autoSpaceDN w:val="0"/>
              <w:adjustRightInd w:val="0"/>
              <w:spacing w:after="0" w:line="240" w:lineRule="auto"/>
              <w:rPr>
                <w:rFonts w:ascii="Arial" w:hAnsi="Arial" w:cs="Arial"/>
                <w:bCs/>
                <w:color w:val="000000"/>
                <w:sz w:val="20"/>
                <w:szCs w:val="20"/>
              </w:rPr>
            </w:pPr>
            <w:r w:rsidRPr="009611A7">
              <w:rPr>
                <w:rFonts w:ascii="Arial" w:hAnsi="Arial" w:cs="Arial"/>
                <w:bCs/>
                <w:color w:val="000000"/>
                <w:sz w:val="20"/>
                <w:szCs w:val="20"/>
              </w:rPr>
              <w:t>He also indicated that the business faced the following challenges:</w:t>
            </w:r>
          </w:p>
          <w:p w:rsidR="00F1144D" w:rsidRPr="009611A7" w:rsidRDefault="00BB03C4" w:rsidP="009611A7">
            <w:pPr>
              <w:pStyle w:val="ListParagraph"/>
              <w:numPr>
                <w:ilvl w:val="0"/>
                <w:numId w:val="2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M</w:t>
            </w:r>
            <w:r w:rsidR="00F1144D" w:rsidRPr="009611A7">
              <w:rPr>
                <w:rFonts w:ascii="Arial" w:hAnsi="Arial" w:cs="Arial"/>
                <w:color w:val="000000"/>
                <w:sz w:val="20"/>
                <w:szCs w:val="20"/>
              </w:rPr>
              <w:t xml:space="preserve">ore equipment </w:t>
            </w:r>
            <w:r w:rsidRPr="009611A7">
              <w:rPr>
                <w:rFonts w:ascii="Arial" w:hAnsi="Arial" w:cs="Arial"/>
                <w:color w:val="000000"/>
                <w:sz w:val="20"/>
                <w:szCs w:val="20"/>
              </w:rPr>
              <w:t xml:space="preserve">required </w:t>
            </w:r>
            <w:r w:rsidR="00F1144D" w:rsidRPr="009611A7">
              <w:rPr>
                <w:rFonts w:ascii="Arial" w:hAnsi="Arial" w:cs="Arial"/>
                <w:color w:val="000000"/>
                <w:sz w:val="20"/>
                <w:szCs w:val="20"/>
              </w:rPr>
              <w:t xml:space="preserve">as more clients are joining the gym and are short of (mainly) cardio equipment such as treadmills, cycling bikes, step machines, etc. </w:t>
            </w:r>
            <w:r w:rsidRPr="009611A7">
              <w:rPr>
                <w:rFonts w:ascii="Arial" w:hAnsi="Arial" w:cs="Arial"/>
                <w:color w:val="000000"/>
                <w:sz w:val="20"/>
                <w:szCs w:val="20"/>
              </w:rPr>
              <w:t>Given the late disbursement, the owner would have to wait a couple of months before being eligible to reapply for further funding.</w:t>
            </w:r>
          </w:p>
          <w:p w:rsidR="00F1144D" w:rsidRPr="009611A7" w:rsidRDefault="00F1144D" w:rsidP="009611A7">
            <w:pPr>
              <w:pStyle w:val="ListParagraph"/>
              <w:numPr>
                <w:ilvl w:val="0"/>
                <w:numId w:val="2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Expanding the gym premises and the property is now being rezoned to full business rights, as it had a right of Consent Use. </w:t>
            </w:r>
          </w:p>
          <w:p w:rsidR="00F1144D" w:rsidRPr="009611A7" w:rsidRDefault="00BB03C4" w:rsidP="009611A7">
            <w:pPr>
              <w:pStyle w:val="ListParagraph"/>
              <w:numPr>
                <w:ilvl w:val="0"/>
                <w:numId w:val="2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F</w:t>
            </w:r>
            <w:r w:rsidR="00F1144D" w:rsidRPr="009611A7">
              <w:rPr>
                <w:rFonts w:ascii="Arial" w:hAnsi="Arial" w:cs="Arial"/>
                <w:color w:val="000000"/>
                <w:sz w:val="20"/>
                <w:szCs w:val="20"/>
              </w:rPr>
              <w:t>inancial assistance</w:t>
            </w:r>
            <w:r w:rsidRPr="009611A7">
              <w:rPr>
                <w:rFonts w:ascii="Arial" w:hAnsi="Arial" w:cs="Arial"/>
                <w:color w:val="000000"/>
                <w:sz w:val="20"/>
                <w:szCs w:val="20"/>
              </w:rPr>
              <w:t xml:space="preserve"> required in order</w:t>
            </w:r>
            <w:r w:rsidR="00F1144D" w:rsidRPr="009611A7">
              <w:rPr>
                <w:rFonts w:ascii="Arial" w:hAnsi="Arial" w:cs="Arial"/>
                <w:color w:val="000000"/>
                <w:sz w:val="20"/>
                <w:szCs w:val="20"/>
              </w:rPr>
              <w:t xml:space="preserve"> to purchase more equipment noting that the gym premises </w:t>
            </w:r>
            <w:r w:rsidRPr="009611A7">
              <w:rPr>
                <w:rFonts w:ascii="Arial" w:hAnsi="Arial" w:cs="Arial"/>
                <w:color w:val="000000"/>
                <w:sz w:val="20"/>
                <w:szCs w:val="20"/>
              </w:rPr>
              <w:t>is</w:t>
            </w:r>
            <w:r w:rsidR="00F1144D" w:rsidRPr="009611A7">
              <w:rPr>
                <w:rFonts w:ascii="Arial" w:hAnsi="Arial" w:cs="Arial"/>
                <w:color w:val="000000"/>
                <w:sz w:val="20"/>
                <w:szCs w:val="20"/>
              </w:rPr>
              <w:t xml:space="preserve"> being extended to a double storey property. </w:t>
            </w:r>
          </w:p>
          <w:p w:rsidR="007B665E" w:rsidRPr="009611A7" w:rsidRDefault="007B665E" w:rsidP="009611A7">
            <w:pPr>
              <w:autoSpaceDE w:val="0"/>
              <w:autoSpaceDN w:val="0"/>
              <w:adjustRightInd w:val="0"/>
              <w:spacing w:after="0" w:line="240" w:lineRule="auto"/>
              <w:jc w:val="both"/>
              <w:rPr>
                <w:rFonts w:ascii="Arial" w:hAnsi="Arial" w:cs="Arial"/>
                <w:color w:val="000000"/>
                <w:sz w:val="20"/>
                <w:szCs w:val="20"/>
              </w:rPr>
            </w:pPr>
          </w:p>
          <w:p w:rsidR="00F1144D" w:rsidRPr="009611A7" w:rsidRDefault="00F1144D" w:rsidP="009611A7">
            <w:p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As the gym </w:t>
            </w:r>
            <w:r w:rsidR="007B665E" w:rsidRPr="009611A7">
              <w:rPr>
                <w:rFonts w:ascii="Arial" w:hAnsi="Arial" w:cs="Arial"/>
                <w:color w:val="000000"/>
                <w:sz w:val="20"/>
                <w:szCs w:val="20"/>
              </w:rPr>
              <w:t xml:space="preserve">expands and </w:t>
            </w:r>
            <w:r w:rsidRPr="009611A7">
              <w:rPr>
                <w:rFonts w:ascii="Arial" w:hAnsi="Arial" w:cs="Arial"/>
                <w:color w:val="000000"/>
                <w:sz w:val="20"/>
                <w:szCs w:val="20"/>
              </w:rPr>
              <w:t>grow</w:t>
            </w:r>
            <w:r w:rsidR="007B665E" w:rsidRPr="009611A7">
              <w:rPr>
                <w:rFonts w:ascii="Arial" w:hAnsi="Arial" w:cs="Arial"/>
                <w:color w:val="000000"/>
                <w:sz w:val="20"/>
                <w:szCs w:val="20"/>
              </w:rPr>
              <w:t>s</w:t>
            </w:r>
            <w:r w:rsidRPr="009611A7">
              <w:rPr>
                <w:rFonts w:ascii="Arial" w:hAnsi="Arial" w:cs="Arial"/>
                <w:color w:val="000000"/>
                <w:sz w:val="20"/>
                <w:szCs w:val="20"/>
              </w:rPr>
              <w:t xml:space="preserve">, this will lead to more employment </w:t>
            </w:r>
            <w:r w:rsidR="007B665E" w:rsidRPr="009611A7">
              <w:rPr>
                <w:rFonts w:ascii="Arial" w:hAnsi="Arial" w:cs="Arial"/>
                <w:color w:val="000000"/>
                <w:sz w:val="20"/>
                <w:szCs w:val="20"/>
              </w:rPr>
              <w:t>for which the owner attributes to as success</w:t>
            </w:r>
            <w:r w:rsidRPr="009611A7">
              <w:rPr>
                <w:rFonts w:ascii="Arial" w:hAnsi="Arial" w:cs="Arial"/>
                <w:color w:val="000000"/>
                <w:sz w:val="20"/>
                <w:szCs w:val="20"/>
              </w:rPr>
              <w:t xml:space="preserve">. </w:t>
            </w:r>
          </w:p>
          <w:p w:rsidR="00AF5C35" w:rsidRPr="009611A7" w:rsidRDefault="00AF5C35" w:rsidP="009611A7">
            <w:pPr>
              <w:spacing w:after="0" w:line="240" w:lineRule="auto"/>
              <w:rPr>
                <w:rFonts w:ascii="Arial" w:hAnsi="Arial" w:cs="Arial"/>
                <w:bCs/>
                <w:color w:val="001F00"/>
                <w:sz w:val="20"/>
                <w:szCs w:val="20"/>
              </w:rPr>
            </w:pPr>
          </w:p>
          <w:p w:rsidR="00740D94" w:rsidRPr="009611A7" w:rsidRDefault="0008576E" w:rsidP="009611A7">
            <w:pPr>
              <w:spacing w:after="0" w:line="240" w:lineRule="auto"/>
              <w:rPr>
                <w:rFonts w:ascii="Arial" w:hAnsi="Arial" w:cs="Arial"/>
                <w:b/>
                <w:bCs/>
                <w:color w:val="001F00"/>
                <w:sz w:val="20"/>
                <w:szCs w:val="20"/>
              </w:rPr>
            </w:pPr>
            <w:r w:rsidRPr="009611A7">
              <w:rPr>
                <w:rFonts w:ascii="Arial" w:hAnsi="Arial" w:cs="Arial"/>
                <w:b/>
                <w:bCs/>
                <w:color w:val="001F00"/>
                <w:sz w:val="20"/>
                <w:szCs w:val="20"/>
              </w:rPr>
              <w:t>2.6</w:t>
            </w:r>
            <w:r w:rsidR="00456BDF" w:rsidRPr="009611A7">
              <w:rPr>
                <w:rFonts w:ascii="Arial" w:hAnsi="Arial" w:cs="Arial"/>
                <w:b/>
                <w:bCs/>
                <w:color w:val="001F00"/>
                <w:sz w:val="20"/>
                <w:szCs w:val="20"/>
              </w:rPr>
              <w:t xml:space="preserve">.2 Visit to </w:t>
            </w:r>
            <w:r w:rsidR="00740D94" w:rsidRPr="009611A7">
              <w:rPr>
                <w:rFonts w:ascii="Arial" w:hAnsi="Arial" w:cs="Arial"/>
                <w:b/>
                <w:bCs/>
                <w:color w:val="001F00"/>
                <w:sz w:val="20"/>
                <w:szCs w:val="20"/>
              </w:rPr>
              <w:t>Bongi Hands of Gold, Beneficiary of the NYDA, Gauteng Province</w:t>
            </w:r>
          </w:p>
          <w:p w:rsidR="00F733CF" w:rsidRPr="009611A7" w:rsidRDefault="00F733CF" w:rsidP="009611A7">
            <w:pPr>
              <w:spacing w:after="0" w:line="240" w:lineRule="auto"/>
              <w:rPr>
                <w:rFonts w:ascii="Arial" w:hAnsi="Arial" w:cs="Arial"/>
                <w:b/>
                <w:bCs/>
                <w:color w:val="001F00"/>
                <w:sz w:val="20"/>
                <w:szCs w:val="20"/>
              </w:rPr>
            </w:pPr>
          </w:p>
          <w:p w:rsidR="00154D38" w:rsidRPr="009611A7" w:rsidRDefault="00F733CF" w:rsidP="009611A7">
            <w:pPr>
              <w:pStyle w:val="Default"/>
              <w:jc w:val="both"/>
              <w:rPr>
                <w:rFonts w:ascii="Arial" w:hAnsi="Arial" w:cs="Arial"/>
                <w:bCs/>
                <w:color w:val="001F00"/>
                <w:sz w:val="20"/>
                <w:szCs w:val="20"/>
              </w:rPr>
            </w:pPr>
            <w:r w:rsidRPr="009611A7">
              <w:rPr>
                <w:rFonts w:ascii="Arial" w:hAnsi="Arial" w:cs="Arial"/>
                <w:bCs/>
                <w:color w:val="001F00"/>
                <w:sz w:val="20"/>
                <w:szCs w:val="20"/>
              </w:rPr>
              <w:t>The Committee visited Bongi Hands of Gold Project which</w:t>
            </w:r>
            <w:r w:rsidRPr="009611A7">
              <w:rPr>
                <w:rFonts w:ascii="Arial" w:hAnsi="Arial" w:cs="Arial"/>
                <w:sz w:val="20"/>
                <w:szCs w:val="20"/>
              </w:rPr>
              <w:t xml:space="preserve"> is a full drop- service in laundry </w:t>
            </w:r>
            <w:r w:rsidR="00AF5C35" w:rsidRPr="009611A7">
              <w:rPr>
                <w:rFonts w:ascii="Arial" w:hAnsi="Arial" w:cs="Arial"/>
                <w:sz w:val="20"/>
                <w:szCs w:val="20"/>
              </w:rPr>
              <w:t>(washing</w:t>
            </w:r>
            <w:r w:rsidRPr="009611A7">
              <w:rPr>
                <w:rFonts w:ascii="Arial" w:hAnsi="Arial" w:cs="Arial"/>
                <w:sz w:val="20"/>
                <w:szCs w:val="20"/>
              </w:rPr>
              <w:t xml:space="preserve">, drying, folding and optional ironing) and house- </w:t>
            </w:r>
            <w:r w:rsidR="00AF5C35" w:rsidRPr="009611A7">
              <w:rPr>
                <w:rFonts w:ascii="Arial" w:hAnsi="Arial" w:cs="Arial"/>
                <w:sz w:val="20"/>
                <w:szCs w:val="20"/>
              </w:rPr>
              <w:t>keeping (domestic</w:t>
            </w:r>
            <w:r w:rsidRPr="009611A7">
              <w:rPr>
                <w:rFonts w:ascii="Arial" w:hAnsi="Arial" w:cs="Arial"/>
                <w:sz w:val="20"/>
                <w:szCs w:val="20"/>
              </w:rPr>
              <w:t xml:space="preserve"> </w:t>
            </w:r>
            <w:r w:rsidR="005262BF" w:rsidRPr="009611A7">
              <w:rPr>
                <w:rFonts w:ascii="Arial" w:hAnsi="Arial" w:cs="Arial"/>
                <w:sz w:val="20"/>
                <w:szCs w:val="20"/>
              </w:rPr>
              <w:t>c</w:t>
            </w:r>
            <w:r w:rsidRPr="009611A7">
              <w:rPr>
                <w:rFonts w:ascii="Arial" w:hAnsi="Arial" w:cs="Arial"/>
                <w:sz w:val="20"/>
                <w:szCs w:val="20"/>
              </w:rPr>
              <w:t xml:space="preserve">leaning).  It also </w:t>
            </w:r>
            <w:r w:rsidR="00AF5C35" w:rsidRPr="009611A7">
              <w:rPr>
                <w:rFonts w:ascii="Arial" w:hAnsi="Arial" w:cs="Arial"/>
                <w:sz w:val="20"/>
                <w:szCs w:val="20"/>
              </w:rPr>
              <w:t>provides</w:t>
            </w:r>
            <w:r w:rsidRPr="009611A7">
              <w:rPr>
                <w:rFonts w:ascii="Arial" w:hAnsi="Arial" w:cs="Arial"/>
                <w:sz w:val="20"/>
                <w:szCs w:val="20"/>
              </w:rPr>
              <w:t xml:space="preserve"> spring cleaning, fumigation, mattress cleaning, carpet cleaning, wall cleaning, ceiling(pvc) cleaning.</w:t>
            </w:r>
            <w:r w:rsidR="00154D38" w:rsidRPr="009611A7">
              <w:rPr>
                <w:rFonts w:ascii="Arial" w:hAnsi="Arial" w:cs="Arial"/>
                <w:sz w:val="20"/>
                <w:szCs w:val="20"/>
              </w:rPr>
              <w:t xml:space="preserve"> </w:t>
            </w:r>
            <w:r w:rsidR="00060A3D" w:rsidRPr="009611A7">
              <w:rPr>
                <w:rFonts w:ascii="Arial" w:hAnsi="Arial" w:cs="Arial"/>
                <w:sz w:val="20"/>
                <w:szCs w:val="20"/>
              </w:rPr>
              <w:t>The business was registered in 2019 and the owner received a Grant Voucher to the value of R49 990.50 to buy equipment such as washing machine, tumble dryer, scan and rail. The owner</w:t>
            </w:r>
            <w:r w:rsidR="00154D38" w:rsidRPr="009611A7">
              <w:rPr>
                <w:rFonts w:ascii="Arial" w:hAnsi="Arial" w:cs="Arial"/>
                <w:sz w:val="20"/>
                <w:szCs w:val="20"/>
              </w:rPr>
              <w:t xml:space="preserve"> indicated that she started the business in 2014</w:t>
            </w:r>
            <w:r w:rsidR="00060A3D" w:rsidRPr="009611A7">
              <w:rPr>
                <w:rFonts w:ascii="Arial" w:hAnsi="Arial" w:cs="Arial"/>
                <w:sz w:val="20"/>
                <w:szCs w:val="20"/>
              </w:rPr>
              <w:t xml:space="preserve"> </w:t>
            </w:r>
            <w:r w:rsidR="00154D38" w:rsidRPr="009611A7">
              <w:rPr>
                <w:rFonts w:ascii="Arial" w:hAnsi="Arial" w:cs="Arial"/>
                <w:sz w:val="20"/>
                <w:szCs w:val="20"/>
              </w:rPr>
              <w:t xml:space="preserve">from a family home. She also indicated that she conducted </w:t>
            </w:r>
            <w:r w:rsidR="00060A3D" w:rsidRPr="009611A7">
              <w:rPr>
                <w:rFonts w:ascii="Arial" w:hAnsi="Arial" w:cs="Arial"/>
                <w:sz w:val="20"/>
                <w:szCs w:val="20"/>
              </w:rPr>
              <w:t xml:space="preserve">a </w:t>
            </w:r>
            <w:r w:rsidR="00154D38" w:rsidRPr="009611A7">
              <w:rPr>
                <w:rFonts w:ascii="Arial" w:hAnsi="Arial" w:cs="Arial"/>
                <w:sz w:val="20"/>
                <w:szCs w:val="20"/>
              </w:rPr>
              <w:t xml:space="preserve">workshop assisting clients and </w:t>
            </w:r>
            <w:r w:rsidR="00060A3D" w:rsidRPr="009611A7">
              <w:rPr>
                <w:rFonts w:ascii="Arial" w:hAnsi="Arial" w:cs="Arial"/>
                <w:sz w:val="20"/>
                <w:szCs w:val="20"/>
              </w:rPr>
              <w:t xml:space="preserve">the </w:t>
            </w:r>
            <w:r w:rsidR="00154D38" w:rsidRPr="009611A7">
              <w:rPr>
                <w:rFonts w:ascii="Arial" w:hAnsi="Arial" w:cs="Arial"/>
                <w:sz w:val="20"/>
                <w:szCs w:val="20"/>
              </w:rPr>
              <w:t xml:space="preserve">community to learn more about stain removal, washing methods for different fabrics and cleaning detergents. </w:t>
            </w:r>
            <w:r w:rsidR="00154D38" w:rsidRPr="009611A7">
              <w:rPr>
                <w:rFonts w:ascii="Arial" w:hAnsi="Arial" w:cs="Arial"/>
                <w:bCs/>
                <w:color w:val="001F00"/>
                <w:sz w:val="20"/>
                <w:szCs w:val="20"/>
              </w:rPr>
              <w:t>She indicated that the business faced the following challenges:</w:t>
            </w:r>
          </w:p>
          <w:p w:rsidR="00154D38" w:rsidRPr="009611A7" w:rsidRDefault="00154D38" w:rsidP="009611A7">
            <w:pPr>
              <w:pStyle w:val="Default"/>
              <w:rPr>
                <w:rFonts w:ascii="Arial" w:hAnsi="Arial" w:cs="Arial"/>
                <w:b/>
                <w:bCs/>
                <w:color w:val="001F00"/>
                <w:sz w:val="20"/>
                <w:szCs w:val="20"/>
              </w:rPr>
            </w:pPr>
          </w:p>
          <w:p w:rsidR="00874733" w:rsidRPr="009611A7" w:rsidRDefault="00874733" w:rsidP="009611A7">
            <w:pPr>
              <w:pStyle w:val="ListParagraph"/>
              <w:numPr>
                <w:ilvl w:val="0"/>
                <w:numId w:val="2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ICT</w:t>
            </w:r>
            <w:r w:rsidRPr="009611A7">
              <w:rPr>
                <w:rFonts w:ascii="Arial" w:hAnsi="Arial" w:cs="Arial"/>
                <w:color w:val="000000"/>
                <w:sz w:val="20"/>
                <w:szCs w:val="20"/>
              </w:rPr>
              <w:t xml:space="preserve">: </w:t>
            </w:r>
            <w:r w:rsidR="007B665E" w:rsidRPr="009611A7">
              <w:rPr>
                <w:rFonts w:ascii="Arial" w:hAnsi="Arial" w:cs="Arial"/>
                <w:color w:val="000000"/>
                <w:sz w:val="20"/>
                <w:szCs w:val="20"/>
              </w:rPr>
              <w:t>The owner uses manual book-keeping method to record business transactions</w:t>
            </w:r>
            <w:r w:rsidRPr="009611A7">
              <w:rPr>
                <w:rFonts w:ascii="Arial" w:hAnsi="Arial" w:cs="Arial"/>
                <w:color w:val="000000"/>
                <w:sz w:val="20"/>
                <w:szCs w:val="20"/>
              </w:rPr>
              <w:t xml:space="preserve"> </w:t>
            </w:r>
            <w:r w:rsidR="00601922" w:rsidRPr="009611A7">
              <w:rPr>
                <w:rFonts w:ascii="Arial" w:hAnsi="Arial" w:cs="Arial"/>
                <w:color w:val="000000"/>
                <w:sz w:val="20"/>
                <w:szCs w:val="20"/>
              </w:rPr>
              <w:t>nothing saved electronically</w:t>
            </w:r>
            <w:r w:rsidRPr="009611A7">
              <w:rPr>
                <w:rFonts w:ascii="Arial" w:hAnsi="Arial" w:cs="Arial"/>
                <w:color w:val="000000"/>
                <w:sz w:val="20"/>
                <w:szCs w:val="20"/>
              </w:rPr>
              <w:t>. She indicated that she would appreciate if she can record</w:t>
            </w:r>
            <w:r w:rsidR="00601922" w:rsidRPr="009611A7">
              <w:rPr>
                <w:rFonts w:ascii="Arial" w:hAnsi="Arial" w:cs="Arial"/>
                <w:color w:val="000000"/>
                <w:sz w:val="20"/>
                <w:szCs w:val="20"/>
              </w:rPr>
              <w:t xml:space="preserve"> her</w:t>
            </w:r>
            <w:r w:rsidRPr="009611A7">
              <w:rPr>
                <w:rFonts w:ascii="Arial" w:hAnsi="Arial" w:cs="Arial"/>
                <w:color w:val="000000"/>
                <w:sz w:val="20"/>
                <w:szCs w:val="20"/>
              </w:rPr>
              <w:t xml:space="preserve"> business information </w:t>
            </w:r>
            <w:r w:rsidR="00601922" w:rsidRPr="009611A7">
              <w:rPr>
                <w:rFonts w:ascii="Arial" w:hAnsi="Arial" w:cs="Arial"/>
                <w:color w:val="000000"/>
                <w:sz w:val="20"/>
                <w:szCs w:val="20"/>
              </w:rPr>
              <w:t>on</w:t>
            </w:r>
            <w:r w:rsidRPr="009611A7">
              <w:rPr>
                <w:rFonts w:ascii="Arial" w:hAnsi="Arial" w:cs="Arial"/>
                <w:color w:val="000000"/>
                <w:sz w:val="20"/>
                <w:szCs w:val="20"/>
              </w:rPr>
              <w:t xml:space="preserve"> a laptop for safe keeping. </w:t>
            </w:r>
          </w:p>
          <w:p w:rsidR="009679B9" w:rsidRPr="009611A7" w:rsidRDefault="00874733" w:rsidP="009611A7">
            <w:pPr>
              <w:pStyle w:val="ListParagraph"/>
              <w:numPr>
                <w:ilvl w:val="0"/>
                <w:numId w:val="2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bCs/>
                <w:color w:val="000000"/>
                <w:sz w:val="20"/>
                <w:szCs w:val="20"/>
              </w:rPr>
              <w:t xml:space="preserve">HR: </w:t>
            </w:r>
            <w:r w:rsidR="00601922" w:rsidRPr="009611A7">
              <w:rPr>
                <w:rFonts w:ascii="Arial" w:hAnsi="Arial" w:cs="Arial"/>
                <w:bCs/>
                <w:color w:val="000000"/>
                <w:sz w:val="20"/>
                <w:szCs w:val="20"/>
              </w:rPr>
              <w:t>The owner unable to</w:t>
            </w:r>
            <w:r w:rsidRPr="009611A7">
              <w:rPr>
                <w:rFonts w:ascii="Arial" w:hAnsi="Arial" w:cs="Arial"/>
                <w:b/>
                <w:bCs/>
                <w:color w:val="000000"/>
                <w:sz w:val="20"/>
                <w:szCs w:val="20"/>
              </w:rPr>
              <w:t xml:space="preserve"> </w:t>
            </w:r>
            <w:r w:rsidRPr="009611A7">
              <w:rPr>
                <w:rFonts w:ascii="Arial" w:hAnsi="Arial" w:cs="Arial"/>
                <w:color w:val="000000"/>
                <w:sz w:val="20"/>
                <w:szCs w:val="20"/>
              </w:rPr>
              <w:t>hire more people because of financial</w:t>
            </w:r>
            <w:r w:rsidR="007B665E" w:rsidRPr="009611A7">
              <w:rPr>
                <w:rFonts w:ascii="Arial" w:hAnsi="Arial" w:cs="Arial"/>
                <w:color w:val="000000"/>
                <w:sz w:val="20"/>
                <w:szCs w:val="20"/>
              </w:rPr>
              <w:t xml:space="preserve"> constraints</w:t>
            </w:r>
            <w:r w:rsidRPr="009611A7">
              <w:rPr>
                <w:rFonts w:ascii="Arial" w:hAnsi="Arial" w:cs="Arial"/>
                <w:color w:val="000000"/>
                <w:sz w:val="20"/>
                <w:szCs w:val="20"/>
              </w:rPr>
              <w:t xml:space="preserve">. </w:t>
            </w:r>
          </w:p>
          <w:p w:rsidR="009679B9" w:rsidRPr="009611A7" w:rsidRDefault="009679B9" w:rsidP="009611A7">
            <w:pPr>
              <w:pStyle w:val="ListParagraph"/>
              <w:numPr>
                <w:ilvl w:val="0"/>
                <w:numId w:val="2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Working environment</w:t>
            </w:r>
            <w:r w:rsidRPr="009611A7">
              <w:rPr>
                <w:rFonts w:ascii="Arial" w:hAnsi="Arial" w:cs="Arial"/>
                <w:color w:val="000000"/>
                <w:sz w:val="20"/>
                <w:szCs w:val="20"/>
              </w:rPr>
              <w:t xml:space="preserve">: </w:t>
            </w:r>
            <w:r w:rsidR="00601922" w:rsidRPr="009611A7">
              <w:rPr>
                <w:rFonts w:ascii="Arial" w:hAnsi="Arial" w:cs="Arial"/>
                <w:color w:val="000000"/>
                <w:sz w:val="20"/>
                <w:szCs w:val="20"/>
              </w:rPr>
              <w:t>The family home from which she operates her business is not a conducive</w:t>
            </w:r>
            <w:r w:rsidR="00874733" w:rsidRPr="009611A7">
              <w:rPr>
                <w:rFonts w:ascii="Arial" w:hAnsi="Arial" w:cs="Arial"/>
                <w:color w:val="000000"/>
                <w:sz w:val="20"/>
                <w:szCs w:val="20"/>
              </w:rPr>
              <w:t xml:space="preserve"> working environment. </w:t>
            </w:r>
            <w:r w:rsidRPr="009611A7">
              <w:rPr>
                <w:rFonts w:ascii="Arial" w:hAnsi="Arial" w:cs="Arial"/>
                <w:color w:val="000000"/>
                <w:sz w:val="20"/>
                <w:szCs w:val="20"/>
              </w:rPr>
              <w:t xml:space="preserve">She </w:t>
            </w:r>
            <w:r w:rsidR="00601922" w:rsidRPr="009611A7">
              <w:rPr>
                <w:rFonts w:ascii="Arial" w:hAnsi="Arial" w:cs="Arial"/>
                <w:color w:val="000000"/>
                <w:sz w:val="20"/>
                <w:szCs w:val="20"/>
              </w:rPr>
              <w:t xml:space="preserve">has </w:t>
            </w:r>
            <w:r w:rsidRPr="009611A7">
              <w:rPr>
                <w:rFonts w:ascii="Arial" w:hAnsi="Arial" w:cs="Arial"/>
                <w:color w:val="000000"/>
                <w:sz w:val="20"/>
                <w:szCs w:val="20"/>
              </w:rPr>
              <w:t xml:space="preserve">managed to </w:t>
            </w:r>
            <w:r w:rsidR="00601922" w:rsidRPr="009611A7">
              <w:rPr>
                <w:rFonts w:ascii="Arial" w:hAnsi="Arial" w:cs="Arial"/>
                <w:color w:val="000000"/>
                <w:sz w:val="20"/>
                <w:szCs w:val="20"/>
              </w:rPr>
              <w:t xml:space="preserve">purchase </w:t>
            </w:r>
            <w:r w:rsidRPr="009611A7">
              <w:rPr>
                <w:rFonts w:ascii="Arial" w:hAnsi="Arial" w:cs="Arial"/>
                <w:color w:val="000000"/>
                <w:sz w:val="20"/>
                <w:szCs w:val="20"/>
              </w:rPr>
              <w:t xml:space="preserve">building materials but </w:t>
            </w:r>
            <w:r w:rsidR="00601922" w:rsidRPr="009611A7">
              <w:rPr>
                <w:rFonts w:ascii="Arial" w:hAnsi="Arial" w:cs="Arial"/>
                <w:color w:val="000000"/>
                <w:sz w:val="20"/>
                <w:szCs w:val="20"/>
              </w:rPr>
              <w:t xml:space="preserve">was </w:t>
            </w:r>
            <w:r w:rsidRPr="009611A7">
              <w:rPr>
                <w:rFonts w:ascii="Arial" w:hAnsi="Arial" w:cs="Arial"/>
                <w:color w:val="000000"/>
                <w:sz w:val="20"/>
                <w:szCs w:val="20"/>
              </w:rPr>
              <w:t xml:space="preserve">struggling to build </w:t>
            </w:r>
            <w:r w:rsidR="00601922" w:rsidRPr="009611A7">
              <w:rPr>
                <w:rFonts w:ascii="Arial" w:hAnsi="Arial" w:cs="Arial"/>
                <w:color w:val="000000"/>
                <w:sz w:val="20"/>
                <w:szCs w:val="20"/>
              </w:rPr>
              <w:t xml:space="preserve">an out building to house the laundry business this was due to financial constraints </w:t>
            </w:r>
            <w:r w:rsidRPr="009611A7">
              <w:rPr>
                <w:rFonts w:ascii="Arial" w:hAnsi="Arial" w:cs="Arial"/>
                <w:color w:val="000000"/>
                <w:sz w:val="20"/>
                <w:szCs w:val="20"/>
              </w:rPr>
              <w:t>(</w:t>
            </w:r>
            <w:r w:rsidR="00601922" w:rsidRPr="009611A7">
              <w:rPr>
                <w:rFonts w:ascii="Arial" w:hAnsi="Arial" w:cs="Arial"/>
                <w:color w:val="000000"/>
                <w:sz w:val="20"/>
                <w:szCs w:val="20"/>
              </w:rPr>
              <w:t>she requires</w:t>
            </w:r>
            <w:r w:rsidRPr="009611A7">
              <w:rPr>
                <w:rFonts w:ascii="Arial" w:hAnsi="Arial" w:cs="Arial"/>
                <w:color w:val="000000"/>
                <w:sz w:val="20"/>
                <w:szCs w:val="20"/>
              </w:rPr>
              <w:t xml:space="preserve"> R19 000 for labour). </w:t>
            </w:r>
          </w:p>
          <w:p w:rsidR="009679B9" w:rsidRPr="009611A7" w:rsidRDefault="00874733" w:rsidP="009611A7">
            <w:pPr>
              <w:pStyle w:val="ListParagraph"/>
              <w:numPr>
                <w:ilvl w:val="0"/>
                <w:numId w:val="2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Equipment</w:t>
            </w:r>
            <w:r w:rsidRPr="009611A7">
              <w:rPr>
                <w:rFonts w:ascii="Arial" w:hAnsi="Arial" w:cs="Arial"/>
                <w:color w:val="000000"/>
                <w:sz w:val="20"/>
                <w:szCs w:val="20"/>
              </w:rPr>
              <w:t xml:space="preserve">: </w:t>
            </w:r>
            <w:r w:rsidR="00601922" w:rsidRPr="009611A7">
              <w:rPr>
                <w:rFonts w:ascii="Arial" w:hAnsi="Arial" w:cs="Arial"/>
                <w:color w:val="000000"/>
                <w:sz w:val="20"/>
                <w:szCs w:val="20"/>
              </w:rPr>
              <w:t xml:space="preserve">The owner indicated </w:t>
            </w:r>
            <w:r w:rsidRPr="009611A7">
              <w:rPr>
                <w:rFonts w:ascii="Arial" w:hAnsi="Arial" w:cs="Arial"/>
                <w:color w:val="000000"/>
                <w:sz w:val="20"/>
                <w:szCs w:val="20"/>
              </w:rPr>
              <w:t xml:space="preserve">she </w:t>
            </w:r>
            <w:r w:rsidR="009679B9" w:rsidRPr="009611A7">
              <w:rPr>
                <w:rFonts w:ascii="Arial" w:hAnsi="Arial" w:cs="Arial"/>
                <w:color w:val="000000"/>
                <w:sz w:val="20"/>
                <w:szCs w:val="20"/>
              </w:rPr>
              <w:t>need</w:t>
            </w:r>
            <w:r w:rsidR="00601922" w:rsidRPr="009611A7">
              <w:rPr>
                <w:rFonts w:ascii="Arial" w:hAnsi="Arial" w:cs="Arial"/>
                <w:color w:val="000000"/>
                <w:sz w:val="20"/>
                <w:szCs w:val="20"/>
              </w:rPr>
              <w:t>ed</w:t>
            </w:r>
            <w:r w:rsidR="009679B9" w:rsidRPr="009611A7">
              <w:rPr>
                <w:rFonts w:ascii="Arial" w:hAnsi="Arial" w:cs="Arial"/>
                <w:color w:val="000000"/>
                <w:sz w:val="20"/>
                <w:szCs w:val="20"/>
              </w:rPr>
              <w:t xml:space="preserve"> more </w:t>
            </w:r>
            <w:r w:rsidR="005262BF" w:rsidRPr="009611A7">
              <w:rPr>
                <w:rFonts w:ascii="Arial" w:hAnsi="Arial" w:cs="Arial"/>
                <w:color w:val="000000"/>
                <w:sz w:val="20"/>
                <w:szCs w:val="20"/>
              </w:rPr>
              <w:t xml:space="preserve">washing </w:t>
            </w:r>
            <w:r w:rsidR="009679B9" w:rsidRPr="009611A7">
              <w:rPr>
                <w:rFonts w:ascii="Arial" w:hAnsi="Arial" w:cs="Arial"/>
                <w:color w:val="000000"/>
                <w:sz w:val="20"/>
                <w:szCs w:val="20"/>
              </w:rPr>
              <w:t>machines since she</w:t>
            </w:r>
            <w:r w:rsidRPr="009611A7">
              <w:rPr>
                <w:rFonts w:ascii="Arial" w:hAnsi="Arial" w:cs="Arial"/>
                <w:color w:val="000000"/>
                <w:sz w:val="20"/>
                <w:szCs w:val="20"/>
              </w:rPr>
              <w:t xml:space="preserve"> will be embarking on industrial projects.</w:t>
            </w:r>
            <w:r w:rsidR="009679B9" w:rsidRPr="009611A7">
              <w:rPr>
                <w:rFonts w:ascii="Arial" w:hAnsi="Arial" w:cs="Arial"/>
                <w:color w:val="000000"/>
                <w:sz w:val="20"/>
                <w:szCs w:val="20"/>
              </w:rPr>
              <w:t xml:space="preserve"> She is also using home detergents to clean homes of clients and laundry and require</w:t>
            </w:r>
            <w:r w:rsidR="00601922" w:rsidRPr="009611A7">
              <w:rPr>
                <w:rFonts w:ascii="Arial" w:hAnsi="Arial" w:cs="Arial"/>
                <w:color w:val="000000"/>
                <w:sz w:val="20"/>
                <w:szCs w:val="20"/>
              </w:rPr>
              <w:t>d</w:t>
            </w:r>
            <w:r w:rsidR="009679B9" w:rsidRPr="009611A7">
              <w:rPr>
                <w:rFonts w:ascii="Arial" w:hAnsi="Arial" w:cs="Arial"/>
                <w:color w:val="000000"/>
                <w:sz w:val="20"/>
                <w:szCs w:val="20"/>
              </w:rPr>
              <w:t xml:space="preserve"> sponsor</w:t>
            </w:r>
            <w:r w:rsidR="00601922" w:rsidRPr="009611A7">
              <w:rPr>
                <w:rFonts w:ascii="Arial" w:hAnsi="Arial" w:cs="Arial"/>
                <w:color w:val="000000"/>
                <w:sz w:val="20"/>
                <w:szCs w:val="20"/>
              </w:rPr>
              <w:t>s</w:t>
            </w:r>
            <w:r w:rsidR="009679B9" w:rsidRPr="009611A7">
              <w:rPr>
                <w:rFonts w:ascii="Arial" w:hAnsi="Arial" w:cs="Arial"/>
                <w:color w:val="000000"/>
                <w:sz w:val="20"/>
                <w:szCs w:val="20"/>
              </w:rPr>
              <w:t xml:space="preserve"> for detergents.</w:t>
            </w:r>
            <w:r w:rsidRPr="009611A7">
              <w:rPr>
                <w:rFonts w:ascii="Arial" w:hAnsi="Arial" w:cs="Arial"/>
                <w:color w:val="000000"/>
                <w:sz w:val="20"/>
                <w:szCs w:val="20"/>
              </w:rPr>
              <w:t xml:space="preserve"> </w:t>
            </w:r>
          </w:p>
          <w:p w:rsidR="00601922" w:rsidRPr="009611A7" w:rsidRDefault="00874733" w:rsidP="009611A7">
            <w:pPr>
              <w:pStyle w:val="ListParagraph"/>
              <w:numPr>
                <w:ilvl w:val="0"/>
                <w:numId w:val="2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Packaging for laundry</w:t>
            </w:r>
            <w:r w:rsidR="009679B9" w:rsidRPr="009611A7">
              <w:rPr>
                <w:rFonts w:ascii="Arial" w:hAnsi="Arial" w:cs="Arial"/>
                <w:color w:val="000000"/>
                <w:sz w:val="20"/>
                <w:szCs w:val="20"/>
              </w:rPr>
              <w:t xml:space="preserve">: </w:t>
            </w:r>
            <w:r w:rsidR="00601922" w:rsidRPr="009611A7">
              <w:rPr>
                <w:rFonts w:ascii="Arial" w:hAnsi="Arial" w:cs="Arial"/>
                <w:color w:val="000000"/>
                <w:sz w:val="20"/>
                <w:szCs w:val="20"/>
              </w:rPr>
              <w:t>The owner</w:t>
            </w:r>
            <w:r w:rsidR="00780B18" w:rsidRPr="009611A7">
              <w:rPr>
                <w:rFonts w:ascii="Arial" w:hAnsi="Arial" w:cs="Arial"/>
                <w:color w:val="000000"/>
                <w:sz w:val="20"/>
                <w:szCs w:val="20"/>
              </w:rPr>
              <w:t xml:space="preserve"> indicated that she </w:t>
            </w:r>
            <w:r w:rsidR="00601922" w:rsidRPr="009611A7">
              <w:rPr>
                <w:rFonts w:ascii="Arial" w:hAnsi="Arial" w:cs="Arial"/>
                <w:color w:val="000000"/>
                <w:sz w:val="20"/>
                <w:szCs w:val="20"/>
              </w:rPr>
              <w:t>wa</w:t>
            </w:r>
            <w:r w:rsidR="00780B18" w:rsidRPr="009611A7">
              <w:rPr>
                <w:rFonts w:ascii="Arial" w:hAnsi="Arial" w:cs="Arial"/>
                <w:color w:val="000000"/>
                <w:sz w:val="20"/>
                <w:szCs w:val="20"/>
              </w:rPr>
              <w:t xml:space="preserve">s </w:t>
            </w:r>
            <w:r w:rsidRPr="009611A7">
              <w:rPr>
                <w:rFonts w:ascii="Arial" w:hAnsi="Arial" w:cs="Arial"/>
                <w:color w:val="000000"/>
                <w:sz w:val="20"/>
                <w:szCs w:val="20"/>
              </w:rPr>
              <w:t>using refuse bags</w:t>
            </w:r>
            <w:r w:rsidR="00780B18" w:rsidRPr="009611A7">
              <w:rPr>
                <w:rFonts w:ascii="Arial" w:hAnsi="Arial" w:cs="Arial"/>
                <w:color w:val="000000"/>
                <w:sz w:val="20"/>
                <w:szCs w:val="20"/>
              </w:rPr>
              <w:t xml:space="preserve"> to pack</w:t>
            </w:r>
            <w:r w:rsidR="005262BF" w:rsidRPr="009611A7">
              <w:rPr>
                <w:rFonts w:ascii="Arial" w:hAnsi="Arial" w:cs="Arial"/>
                <w:color w:val="000000"/>
                <w:sz w:val="20"/>
                <w:szCs w:val="20"/>
              </w:rPr>
              <w:t>age</w:t>
            </w:r>
            <w:r w:rsidR="00780B18" w:rsidRPr="009611A7">
              <w:rPr>
                <w:rFonts w:ascii="Arial" w:hAnsi="Arial" w:cs="Arial"/>
                <w:color w:val="000000"/>
                <w:sz w:val="20"/>
                <w:szCs w:val="20"/>
              </w:rPr>
              <w:t xml:space="preserve"> clothes </w:t>
            </w:r>
            <w:r w:rsidRPr="009611A7">
              <w:rPr>
                <w:rFonts w:ascii="Arial" w:hAnsi="Arial" w:cs="Arial"/>
                <w:color w:val="000000"/>
                <w:sz w:val="20"/>
                <w:szCs w:val="20"/>
              </w:rPr>
              <w:t>instead of wrapping plastic which cost R500.</w:t>
            </w:r>
            <w:r w:rsidR="00780B18" w:rsidRPr="009611A7">
              <w:rPr>
                <w:rFonts w:ascii="Arial" w:hAnsi="Arial" w:cs="Arial"/>
                <w:color w:val="000000"/>
                <w:sz w:val="20"/>
                <w:szCs w:val="20"/>
              </w:rPr>
              <w:t xml:space="preserve"> </w:t>
            </w:r>
          </w:p>
          <w:p w:rsidR="00874733" w:rsidRPr="009611A7" w:rsidRDefault="00601922" w:rsidP="009611A7">
            <w:pPr>
              <w:pStyle w:val="ListParagraph"/>
              <w:numPr>
                <w:ilvl w:val="0"/>
                <w:numId w:val="2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Branding</w:t>
            </w:r>
            <w:r w:rsidRPr="009611A7">
              <w:rPr>
                <w:rFonts w:ascii="Arial" w:hAnsi="Arial" w:cs="Arial"/>
                <w:color w:val="000000"/>
                <w:sz w:val="20"/>
                <w:szCs w:val="20"/>
              </w:rPr>
              <w:t xml:space="preserve">: The owner </w:t>
            </w:r>
            <w:r w:rsidR="00780B18" w:rsidRPr="009611A7">
              <w:rPr>
                <w:rFonts w:ascii="Arial" w:hAnsi="Arial" w:cs="Arial"/>
                <w:color w:val="000000"/>
                <w:sz w:val="20"/>
                <w:szCs w:val="20"/>
              </w:rPr>
              <w:t>also indicated that she d</w:t>
            </w:r>
            <w:r w:rsidRPr="009611A7">
              <w:rPr>
                <w:rFonts w:ascii="Arial" w:hAnsi="Arial" w:cs="Arial"/>
                <w:color w:val="000000"/>
                <w:sz w:val="20"/>
                <w:szCs w:val="20"/>
              </w:rPr>
              <w:t>id</w:t>
            </w:r>
            <w:r w:rsidR="00780B18" w:rsidRPr="009611A7">
              <w:rPr>
                <w:rFonts w:ascii="Arial" w:hAnsi="Arial" w:cs="Arial"/>
                <w:color w:val="000000"/>
                <w:sz w:val="20"/>
                <w:szCs w:val="20"/>
              </w:rPr>
              <w:t xml:space="preserve"> not have</w:t>
            </w:r>
            <w:r w:rsidRPr="009611A7">
              <w:rPr>
                <w:rFonts w:ascii="Arial" w:hAnsi="Arial" w:cs="Arial"/>
                <w:color w:val="000000"/>
                <w:sz w:val="20"/>
                <w:szCs w:val="20"/>
              </w:rPr>
              <w:t xml:space="preserve"> a</w:t>
            </w:r>
            <w:r w:rsidR="00780B18" w:rsidRPr="009611A7">
              <w:rPr>
                <w:rFonts w:ascii="Arial" w:hAnsi="Arial" w:cs="Arial"/>
                <w:color w:val="000000"/>
                <w:sz w:val="20"/>
                <w:szCs w:val="20"/>
              </w:rPr>
              <w:t xml:space="preserve"> branded uniform.</w:t>
            </w:r>
            <w:r w:rsidR="00874733" w:rsidRPr="009611A7">
              <w:rPr>
                <w:rFonts w:ascii="Arial" w:hAnsi="Arial" w:cs="Arial"/>
                <w:color w:val="000000"/>
                <w:sz w:val="20"/>
                <w:szCs w:val="20"/>
              </w:rPr>
              <w:t xml:space="preserve"> </w:t>
            </w:r>
          </w:p>
          <w:p w:rsidR="00874733" w:rsidRPr="009611A7" w:rsidRDefault="00874733" w:rsidP="009611A7">
            <w:pPr>
              <w:pStyle w:val="Default"/>
              <w:rPr>
                <w:rFonts w:ascii="Arial" w:hAnsi="Arial" w:cs="Arial"/>
                <w:bCs/>
                <w:color w:val="001F00"/>
                <w:sz w:val="20"/>
                <w:szCs w:val="20"/>
              </w:rPr>
            </w:pPr>
          </w:p>
          <w:p w:rsidR="00154D38" w:rsidRPr="009611A7" w:rsidRDefault="0008576E" w:rsidP="009611A7">
            <w:pPr>
              <w:pStyle w:val="Default"/>
              <w:rPr>
                <w:rFonts w:ascii="Arial" w:hAnsi="Arial" w:cs="Arial"/>
                <w:b/>
                <w:bCs/>
                <w:color w:val="001F00"/>
                <w:sz w:val="20"/>
                <w:szCs w:val="20"/>
              </w:rPr>
            </w:pPr>
            <w:r w:rsidRPr="009611A7">
              <w:rPr>
                <w:rFonts w:ascii="Arial" w:hAnsi="Arial" w:cs="Arial"/>
                <w:b/>
                <w:bCs/>
                <w:color w:val="001F00"/>
                <w:sz w:val="20"/>
                <w:szCs w:val="20"/>
              </w:rPr>
              <w:t>2.7</w:t>
            </w:r>
            <w:r w:rsidR="00F125CD" w:rsidRPr="009611A7">
              <w:rPr>
                <w:rFonts w:ascii="Arial" w:hAnsi="Arial" w:cs="Arial"/>
                <w:b/>
                <w:bCs/>
                <w:color w:val="001F00"/>
                <w:sz w:val="20"/>
                <w:szCs w:val="20"/>
              </w:rPr>
              <w:t>. Visit to woma</w:t>
            </w:r>
            <w:r w:rsidR="00EC7FA4" w:rsidRPr="009611A7">
              <w:rPr>
                <w:rFonts w:ascii="Arial" w:hAnsi="Arial" w:cs="Arial"/>
                <w:b/>
                <w:bCs/>
                <w:color w:val="001F00"/>
                <w:sz w:val="20"/>
                <w:szCs w:val="20"/>
              </w:rPr>
              <w:t>n with disability in Phola Park, Ekurhuleni</w:t>
            </w:r>
          </w:p>
          <w:p w:rsidR="00EC7FA4" w:rsidRPr="009611A7" w:rsidRDefault="00EC7FA4" w:rsidP="009611A7">
            <w:pPr>
              <w:pStyle w:val="Default"/>
              <w:rPr>
                <w:rFonts w:ascii="Arial" w:hAnsi="Arial" w:cs="Arial"/>
                <w:bCs/>
                <w:color w:val="001F00"/>
                <w:sz w:val="20"/>
                <w:szCs w:val="20"/>
              </w:rPr>
            </w:pPr>
          </w:p>
          <w:p w:rsidR="00EC7FA4" w:rsidRPr="009611A7" w:rsidRDefault="00EC7FA4" w:rsidP="009611A7">
            <w:pPr>
              <w:pStyle w:val="Default"/>
              <w:jc w:val="both"/>
              <w:rPr>
                <w:rFonts w:ascii="Arial" w:hAnsi="Arial" w:cs="Arial"/>
                <w:bCs/>
                <w:color w:val="001F00"/>
                <w:sz w:val="20"/>
                <w:szCs w:val="20"/>
              </w:rPr>
            </w:pPr>
            <w:r w:rsidRPr="009611A7">
              <w:rPr>
                <w:rFonts w:ascii="Arial" w:hAnsi="Arial" w:cs="Arial"/>
                <w:bCs/>
                <w:color w:val="001F00"/>
                <w:sz w:val="20"/>
                <w:szCs w:val="20"/>
              </w:rPr>
              <w:t>The Committee visited</w:t>
            </w:r>
            <w:r w:rsidR="00BD15E3" w:rsidRPr="009611A7">
              <w:rPr>
                <w:rFonts w:ascii="Arial" w:hAnsi="Arial" w:cs="Arial"/>
                <w:bCs/>
                <w:color w:val="001F00"/>
                <w:sz w:val="20"/>
                <w:szCs w:val="20"/>
              </w:rPr>
              <w:t xml:space="preserve"> and engage</w:t>
            </w:r>
            <w:r w:rsidR="00996BCE" w:rsidRPr="009611A7">
              <w:rPr>
                <w:rFonts w:ascii="Arial" w:hAnsi="Arial" w:cs="Arial"/>
                <w:bCs/>
                <w:color w:val="001F00"/>
                <w:sz w:val="20"/>
                <w:szCs w:val="20"/>
              </w:rPr>
              <w:t>d</w:t>
            </w:r>
            <w:r w:rsidR="00BD15E3" w:rsidRPr="009611A7">
              <w:rPr>
                <w:rFonts w:ascii="Arial" w:hAnsi="Arial" w:cs="Arial"/>
                <w:bCs/>
                <w:color w:val="001F00"/>
                <w:sz w:val="20"/>
                <w:szCs w:val="20"/>
              </w:rPr>
              <w:t xml:space="preserve"> with</w:t>
            </w:r>
            <w:r w:rsidRPr="009611A7">
              <w:rPr>
                <w:rFonts w:ascii="Arial" w:hAnsi="Arial" w:cs="Arial"/>
                <w:bCs/>
                <w:color w:val="001F00"/>
                <w:sz w:val="20"/>
                <w:szCs w:val="20"/>
              </w:rPr>
              <w:t xml:space="preserve"> Ms Mab</w:t>
            </w:r>
            <w:r w:rsidR="00060A3D" w:rsidRPr="009611A7">
              <w:rPr>
                <w:rFonts w:ascii="Arial" w:hAnsi="Arial" w:cs="Arial"/>
                <w:bCs/>
                <w:color w:val="001F00"/>
                <w:sz w:val="20"/>
                <w:szCs w:val="20"/>
              </w:rPr>
              <w:t>i</w:t>
            </w:r>
            <w:r w:rsidRPr="009611A7">
              <w:rPr>
                <w:rFonts w:ascii="Arial" w:hAnsi="Arial" w:cs="Arial"/>
                <w:bCs/>
                <w:color w:val="001F00"/>
                <w:sz w:val="20"/>
                <w:szCs w:val="20"/>
              </w:rPr>
              <w:t xml:space="preserve">ka, who </w:t>
            </w:r>
            <w:r w:rsidR="005C42FB" w:rsidRPr="009611A7">
              <w:rPr>
                <w:rFonts w:ascii="Arial" w:hAnsi="Arial" w:cs="Arial"/>
                <w:bCs/>
                <w:color w:val="001F00"/>
                <w:sz w:val="20"/>
                <w:szCs w:val="20"/>
              </w:rPr>
              <w:t>has disability</w:t>
            </w:r>
            <w:r w:rsidRPr="009611A7">
              <w:rPr>
                <w:rFonts w:ascii="Arial" w:hAnsi="Arial" w:cs="Arial"/>
                <w:bCs/>
                <w:color w:val="001F00"/>
                <w:sz w:val="20"/>
                <w:szCs w:val="20"/>
              </w:rPr>
              <w:t xml:space="preserve"> due to her medical condition</w:t>
            </w:r>
            <w:r w:rsidR="005C42FB" w:rsidRPr="009611A7">
              <w:rPr>
                <w:rFonts w:ascii="Arial" w:hAnsi="Arial" w:cs="Arial"/>
                <w:bCs/>
                <w:color w:val="001F00"/>
                <w:sz w:val="20"/>
                <w:szCs w:val="20"/>
              </w:rPr>
              <w:t xml:space="preserve"> and has been bedridden for t</w:t>
            </w:r>
            <w:r w:rsidR="00996BCE" w:rsidRPr="009611A7">
              <w:rPr>
                <w:rFonts w:ascii="Arial" w:hAnsi="Arial" w:cs="Arial"/>
                <w:bCs/>
                <w:color w:val="001F00"/>
                <w:sz w:val="20"/>
                <w:szCs w:val="20"/>
              </w:rPr>
              <w:t>w</w:t>
            </w:r>
            <w:r w:rsidR="005C42FB" w:rsidRPr="009611A7">
              <w:rPr>
                <w:rFonts w:ascii="Arial" w:hAnsi="Arial" w:cs="Arial"/>
                <w:bCs/>
                <w:color w:val="001F00"/>
                <w:sz w:val="20"/>
                <w:szCs w:val="20"/>
              </w:rPr>
              <w:t>o years</w:t>
            </w:r>
            <w:r w:rsidRPr="009611A7">
              <w:rPr>
                <w:rFonts w:ascii="Arial" w:hAnsi="Arial" w:cs="Arial"/>
                <w:bCs/>
                <w:color w:val="001F00"/>
                <w:sz w:val="20"/>
                <w:szCs w:val="20"/>
              </w:rPr>
              <w:t xml:space="preserve">. </w:t>
            </w:r>
            <w:r w:rsidR="00BD15E3" w:rsidRPr="009611A7">
              <w:rPr>
                <w:rFonts w:ascii="Arial" w:hAnsi="Arial" w:cs="Arial"/>
                <w:bCs/>
                <w:color w:val="001F00"/>
                <w:sz w:val="20"/>
                <w:szCs w:val="20"/>
              </w:rPr>
              <w:t xml:space="preserve">She indicated that she requires </w:t>
            </w:r>
            <w:r w:rsidR="00060A3D" w:rsidRPr="009611A7">
              <w:rPr>
                <w:rFonts w:ascii="Arial" w:hAnsi="Arial" w:cs="Arial"/>
                <w:bCs/>
                <w:color w:val="001F00"/>
                <w:sz w:val="20"/>
                <w:szCs w:val="20"/>
              </w:rPr>
              <w:t xml:space="preserve">an </w:t>
            </w:r>
            <w:r w:rsidR="00BD15E3" w:rsidRPr="009611A7">
              <w:rPr>
                <w:rFonts w:ascii="Arial" w:hAnsi="Arial" w:cs="Arial"/>
                <w:bCs/>
                <w:color w:val="001F00"/>
                <w:sz w:val="20"/>
                <w:szCs w:val="20"/>
              </w:rPr>
              <w:t xml:space="preserve">assessment </w:t>
            </w:r>
            <w:r w:rsidR="00060A3D" w:rsidRPr="009611A7">
              <w:rPr>
                <w:rFonts w:ascii="Arial" w:hAnsi="Arial" w:cs="Arial"/>
                <w:bCs/>
                <w:color w:val="001F00"/>
                <w:sz w:val="20"/>
                <w:szCs w:val="20"/>
              </w:rPr>
              <w:t>for</w:t>
            </w:r>
            <w:r w:rsidR="00BD15E3" w:rsidRPr="009611A7">
              <w:rPr>
                <w:rFonts w:ascii="Arial" w:hAnsi="Arial" w:cs="Arial"/>
                <w:bCs/>
                <w:color w:val="001F00"/>
                <w:sz w:val="20"/>
                <w:szCs w:val="20"/>
              </w:rPr>
              <w:t xml:space="preserve"> a special</w:t>
            </w:r>
            <w:r w:rsidR="00060A3D" w:rsidRPr="009611A7">
              <w:rPr>
                <w:rFonts w:ascii="Arial" w:hAnsi="Arial" w:cs="Arial"/>
                <w:bCs/>
                <w:color w:val="001F00"/>
                <w:sz w:val="20"/>
                <w:szCs w:val="20"/>
              </w:rPr>
              <w:t>ised</w:t>
            </w:r>
            <w:r w:rsidR="00BD15E3" w:rsidRPr="009611A7">
              <w:rPr>
                <w:rFonts w:ascii="Arial" w:hAnsi="Arial" w:cs="Arial"/>
                <w:bCs/>
                <w:color w:val="001F00"/>
                <w:sz w:val="20"/>
                <w:szCs w:val="20"/>
              </w:rPr>
              <w:t xml:space="preserve"> wheel-chair due to her size and weight. The special wheel</w:t>
            </w:r>
            <w:r w:rsidR="00870CCC" w:rsidRPr="009611A7">
              <w:rPr>
                <w:rFonts w:ascii="Arial" w:hAnsi="Arial" w:cs="Arial"/>
                <w:bCs/>
                <w:color w:val="001F00"/>
                <w:sz w:val="20"/>
                <w:szCs w:val="20"/>
              </w:rPr>
              <w:t>-</w:t>
            </w:r>
            <w:r w:rsidR="00BD15E3" w:rsidRPr="009611A7">
              <w:rPr>
                <w:rFonts w:ascii="Arial" w:hAnsi="Arial" w:cs="Arial"/>
                <w:bCs/>
                <w:color w:val="001F00"/>
                <w:sz w:val="20"/>
                <w:szCs w:val="20"/>
              </w:rPr>
              <w:t>chair will assist her</w:t>
            </w:r>
            <w:r w:rsidR="00CE5238" w:rsidRPr="009611A7">
              <w:rPr>
                <w:rFonts w:ascii="Arial" w:hAnsi="Arial" w:cs="Arial"/>
                <w:bCs/>
                <w:color w:val="001F00"/>
                <w:sz w:val="20"/>
                <w:szCs w:val="20"/>
              </w:rPr>
              <w:t xml:space="preserve"> with mobility</w:t>
            </w:r>
            <w:r w:rsidR="00060A3D" w:rsidRPr="009611A7">
              <w:rPr>
                <w:rFonts w:ascii="Arial" w:hAnsi="Arial" w:cs="Arial"/>
                <w:bCs/>
                <w:color w:val="001F00"/>
                <w:sz w:val="20"/>
                <w:szCs w:val="20"/>
              </w:rPr>
              <w:t xml:space="preserve"> as she was confined to her bed and housebound which affected her quality of life</w:t>
            </w:r>
            <w:r w:rsidR="00CE5238" w:rsidRPr="009611A7">
              <w:rPr>
                <w:rFonts w:ascii="Arial" w:hAnsi="Arial" w:cs="Arial"/>
                <w:bCs/>
                <w:color w:val="001F00"/>
                <w:sz w:val="20"/>
                <w:szCs w:val="20"/>
              </w:rPr>
              <w:t>.</w:t>
            </w:r>
            <w:r w:rsidR="00060A3D" w:rsidRPr="009611A7">
              <w:rPr>
                <w:rFonts w:ascii="Arial" w:hAnsi="Arial" w:cs="Arial"/>
                <w:bCs/>
                <w:color w:val="001F00"/>
                <w:sz w:val="20"/>
                <w:szCs w:val="20"/>
              </w:rPr>
              <w:t xml:space="preserve"> Ms Mabika also informed the Committee that she had received no formal assistance from the Department of Women, Youth and Persons with Disabilities and was not contacted either when asked by the Chairperson of the Committee. The Committee made a follow-up call with the official from the Department to whom the referral was made an established that no assistance had been rendered to Ms Mabika. To this end, the Committee undertook to refer the matter to provincial counterparts dealing with disability specific matters for the province.</w:t>
            </w:r>
          </w:p>
          <w:p w:rsidR="00CE5238" w:rsidRPr="009611A7" w:rsidRDefault="00CE5238" w:rsidP="009611A7">
            <w:pPr>
              <w:pStyle w:val="Default"/>
              <w:rPr>
                <w:rFonts w:ascii="Arial" w:hAnsi="Arial" w:cs="Arial"/>
                <w:bCs/>
                <w:color w:val="001F00"/>
                <w:sz w:val="20"/>
                <w:szCs w:val="20"/>
              </w:rPr>
            </w:pPr>
          </w:p>
          <w:p w:rsidR="00CE5238" w:rsidRPr="009611A7" w:rsidRDefault="0008576E" w:rsidP="009611A7">
            <w:pPr>
              <w:pStyle w:val="Default"/>
              <w:rPr>
                <w:rFonts w:ascii="Arial" w:hAnsi="Arial" w:cs="Arial"/>
                <w:bCs/>
                <w:color w:val="001F00"/>
                <w:sz w:val="20"/>
                <w:szCs w:val="20"/>
              </w:rPr>
            </w:pPr>
            <w:r w:rsidRPr="009611A7">
              <w:rPr>
                <w:rFonts w:ascii="Arial" w:hAnsi="Arial" w:cs="Arial"/>
                <w:b/>
                <w:bCs/>
                <w:color w:val="001F00"/>
                <w:sz w:val="20"/>
                <w:szCs w:val="20"/>
              </w:rPr>
              <w:t>2.8</w:t>
            </w:r>
            <w:r w:rsidR="00CE5238" w:rsidRPr="009611A7">
              <w:rPr>
                <w:rFonts w:ascii="Arial" w:hAnsi="Arial" w:cs="Arial"/>
                <w:b/>
                <w:bCs/>
                <w:color w:val="001F00"/>
                <w:sz w:val="20"/>
                <w:szCs w:val="20"/>
              </w:rPr>
              <w:t>. Visit to Ikhaya Le</w:t>
            </w:r>
            <w:r w:rsidR="00C1667B" w:rsidRPr="009611A7">
              <w:rPr>
                <w:rFonts w:ascii="Arial" w:hAnsi="Arial" w:cs="Arial"/>
                <w:b/>
                <w:bCs/>
                <w:color w:val="001F00"/>
                <w:sz w:val="20"/>
                <w:szCs w:val="20"/>
              </w:rPr>
              <w:t>t</w:t>
            </w:r>
            <w:r w:rsidR="00CE5238" w:rsidRPr="009611A7">
              <w:rPr>
                <w:rFonts w:ascii="Arial" w:hAnsi="Arial" w:cs="Arial"/>
                <w:b/>
                <w:bCs/>
                <w:color w:val="001F00"/>
                <w:sz w:val="20"/>
                <w:szCs w:val="20"/>
              </w:rPr>
              <w:t>hemba Shelter, Gauteng Provinc</w:t>
            </w:r>
            <w:r w:rsidR="001C73B8" w:rsidRPr="009611A7">
              <w:rPr>
                <w:rFonts w:ascii="Arial" w:hAnsi="Arial" w:cs="Arial"/>
                <w:b/>
                <w:bCs/>
                <w:color w:val="001F00"/>
                <w:sz w:val="20"/>
                <w:szCs w:val="20"/>
              </w:rPr>
              <w:t>e</w:t>
            </w:r>
            <w:r w:rsidR="00381253" w:rsidRPr="009611A7">
              <w:rPr>
                <w:rFonts w:ascii="Arial" w:hAnsi="Arial" w:cs="Arial"/>
                <w:b/>
                <w:bCs/>
                <w:color w:val="001F00"/>
                <w:sz w:val="20"/>
                <w:szCs w:val="20"/>
              </w:rPr>
              <w:t xml:space="preserve"> One Stop Centre for Victims of </w:t>
            </w:r>
            <w:r w:rsidR="00381253" w:rsidRPr="009611A7">
              <w:rPr>
                <w:rFonts w:ascii="Arial" w:hAnsi="Arial" w:cs="Arial"/>
                <w:b/>
                <w:bCs/>
                <w:color w:val="001F00"/>
                <w:sz w:val="20"/>
                <w:szCs w:val="20"/>
              </w:rPr>
              <w:lastRenderedPageBreak/>
              <w:t>Gende Based Violence, Gauteng Province</w:t>
            </w:r>
          </w:p>
          <w:p w:rsidR="001C73B8" w:rsidRPr="009611A7" w:rsidRDefault="001C73B8" w:rsidP="009611A7">
            <w:pPr>
              <w:pStyle w:val="Default"/>
              <w:rPr>
                <w:rFonts w:ascii="Arial" w:hAnsi="Arial" w:cs="Arial"/>
                <w:bCs/>
                <w:color w:val="001F00"/>
                <w:sz w:val="20"/>
                <w:szCs w:val="20"/>
              </w:rPr>
            </w:pPr>
          </w:p>
          <w:p w:rsidR="00C1667B" w:rsidRPr="009611A7" w:rsidRDefault="001C73B8" w:rsidP="009611A7">
            <w:pPr>
              <w:pStyle w:val="Default"/>
              <w:jc w:val="both"/>
              <w:rPr>
                <w:rFonts w:ascii="Arial" w:hAnsi="Arial" w:cs="Arial"/>
                <w:bCs/>
                <w:color w:val="001F00"/>
                <w:sz w:val="20"/>
                <w:szCs w:val="20"/>
              </w:rPr>
            </w:pPr>
            <w:r w:rsidRPr="009611A7">
              <w:rPr>
                <w:rFonts w:ascii="Arial" w:hAnsi="Arial" w:cs="Arial"/>
                <w:bCs/>
                <w:color w:val="001F00"/>
                <w:sz w:val="20"/>
                <w:szCs w:val="20"/>
              </w:rPr>
              <w:t>The Committee visited Ikhaya Le</w:t>
            </w:r>
            <w:r w:rsidR="00C1667B" w:rsidRPr="009611A7">
              <w:rPr>
                <w:rFonts w:ascii="Arial" w:hAnsi="Arial" w:cs="Arial"/>
                <w:bCs/>
                <w:color w:val="001F00"/>
                <w:sz w:val="20"/>
                <w:szCs w:val="20"/>
              </w:rPr>
              <w:t>t</w:t>
            </w:r>
            <w:r w:rsidRPr="009611A7">
              <w:rPr>
                <w:rFonts w:ascii="Arial" w:hAnsi="Arial" w:cs="Arial"/>
                <w:bCs/>
                <w:color w:val="001F00"/>
                <w:sz w:val="20"/>
                <w:szCs w:val="20"/>
              </w:rPr>
              <w:t>hemba Shelter and was welcomed by the Head of Department</w:t>
            </w:r>
            <w:r w:rsidR="005262BF" w:rsidRPr="009611A7">
              <w:rPr>
                <w:rFonts w:ascii="Arial" w:hAnsi="Arial" w:cs="Arial"/>
                <w:bCs/>
                <w:color w:val="001F00"/>
                <w:sz w:val="20"/>
                <w:szCs w:val="20"/>
              </w:rPr>
              <w:t xml:space="preserve"> (HOD)</w:t>
            </w:r>
            <w:r w:rsidRPr="009611A7">
              <w:rPr>
                <w:rFonts w:ascii="Arial" w:hAnsi="Arial" w:cs="Arial"/>
                <w:bCs/>
                <w:color w:val="001F00"/>
                <w:sz w:val="20"/>
                <w:szCs w:val="20"/>
              </w:rPr>
              <w:t xml:space="preserve">: Community Safety, Provincial Department of Community Safety. </w:t>
            </w:r>
            <w:r w:rsidR="005262BF" w:rsidRPr="009611A7">
              <w:rPr>
                <w:rFonts w:ascii="Arial" w:hAnsi="Arial" w:cs="Arial"/>
                <w:bCs/>
                <w:color w:val="001F00"/>
                <w:sz w:val="20"/>
                <w:szCs w:val="20"/>
              </w:rPr>
              <w:t xml:space="preserve">The HOD provided </w:t>
            </w:r>
            <w:r w:rsidRPr="009611A7">
              <w:rPr>
                <w:rFonts w:ascii="Arial" w:hAnsi="Arial" w:cs="Arial"/>
                <w:bCs/>
                <w:color w:val="001F00"/>
                <w:sz w:val="20"/>
                <w:szCs w:val="20"/>
              </w:rPr>
              <w:t xml:space="preserve">an overview </w:t>
            </w:r>
            <w:r w:rsidR="00781C62" w:rsidRPr="009611A7">
              <w:rPr>
                <w:rFonts w:ascii="Arial" w:hAnsi="Arial" w:cs="Arial"/>
                <w:bCs/>
                <w:color w:val="001F00"/>
                <w:sz w:val="20"/>
                <w:szCs w:val="20"/>
              </w:rPr>
              <w:t>of</w:t>
            </w:r>
            <w:r w:rsidRPr="009611A7">
              <w:rPr>
                <w:rFonts w:ascii="Arial" w:hAnsi="Arial" w:cs="Arial"/>
                <w:bCs/>
                <w:color w:val="001F00"/>
                <w:sz w:val="20"/>
                <w:szCs w:val="20"/>
              </w:rPr>
              <w:t xml:space="preserve"> </w:t>
            </w:r>
            <w:r w:rsidR="00781C62" w:rsidRPr="009611A7">
              <w:rPr>
                <w:rFonts w:ascii="Arial" w:hAnsi="Arial" w:cs="Arial"/>
                <w:bCs/>
                <w:color w:val="001F00"/>
                <w:sz w:val="20"/>
                <w:szCs w:val="20"/>
              </w:rPr>
              <w:t>Ikhaya Lethemba Shelter and indicated that it provides comprehensive professional, integrated, and coordinated psychosocial, and CJS support to general and complex cases of GBV.  The shelter also offers free 24/7 residential care and provisioning support to victims of GBV and is a replication 2</w:t>
            </w:r>
            <w:r w:rsidR="00781C62" w:rsidRPr="009611A7">
              <w:rPr>
                <w:rFonts w:ascii="Arial" w:hAnsi="Arial" w:cs="Arial"/>
                <w:bCs/>
                <w:color w:val="001F00"/>
                <w:sz w:val="20"/>
                <w:szCs w:val="20"/>
                <w:vertAlign w:val="superscript"/>
              </w:rPr>
              <w:t>nd</w:t>
            </w:r>
            <w:r w:rsidR="00781C62" w:rsidRPr="009611A7">
              <w:rPr>
                <w:rFonts w:ascii="Arial" w:hAnsi="Arial" w:cs="Arial"/>
                <w:bCs/>
                <w:color w:val="001F00"/>
                <w:sz w:val="20"/>
                <w:szCs w:val="20"/>
              </w:rPr>
              <w:t xml:space="preserve"> Ikhaya Lethemba in Evaton, Gauteng Province. The </w:t>
            </w:r>
            <w:r w:rsidR="00C1667B" w:rsidRPr="009611A7">
              <w:rPr>
                <w:rFonts w:ascii="Arial" w:hAnsi="Arial" w:cs="Arial"/>
                <w:bCs/>
                <w:color w:val="001F00"/>
                <w:sz w:val="20"/>
                <w:szCs w:val="20"/>
              </w:rPr>
              <w:t xml:space="preserve">Deputy Director: Professional Services, Gauteng Department of Community Safety </w:t>
            </w:r>
            <w:r w:rsidR="00781C62" w:rsidRPr="009611A7">
              <w:rPr>
                <w:rFonts w:ascii="Arial" w:hAnsi="Arial" w:cs="Arial"/>
                <w:bCs/>
                <w:color w:val="001F00"/>
                <w:sz w:val="20"/>
                <w:szCs w:val="20"/>
              </w:rPr>
              <w:t xml:space="preserve">then </w:t>
            </w:r>
            <w:r w:rsidR="00C1667B" w:rsidRPr="009611A7">
              <w:rPr>
                <w:rFonts w:ascii="Arial" w:hAnsi="Arial" w:cs="Arial"/>
                <w:bCs/>
                <w:color w:val="001F00"/>
                <w:sz w:val="20"/>
                <w:szCs w:val="20"/>
              </w:rPr>
              <w:t>provide</w:t>
            </w:r>
            <w:r w:rsidR="00781C62" w:rsidRPr="009611A7">
              <w:rPr>
                <w:rFonts w:ascii="Arial" w:hAnsi="Arial" w:cs="Arial"/>
                <w:bCs/>
                <w:color w:val="001F00"/>
                <w:sz w:val="20"/>
                <w:szCs w:val="20"/>
              </w:rPr>
              <w:t>d</w:t>
            </w:r>
            <w:r w:rsidR="00C1667B" w:rsidRPr="009611A7">
              <w:rPr>
                <w:rFonts w:ascii="Arial" w:hAnsi="Arial" w:cs="Arial"/>
                <w:bCs/>
                <w:color w:val="001F00"/>
                <w:sz w:val="20"/>
                <w:szCs w:val="20"/>
              </w:rPr>
              <w:t xml:space="preserve"> </w:t>
            </w:r>
            <w:r w:rsidR="00781C62" w:rsidRPr="009611A7">
              <w:rPr>
                <w:rFonts w:ascii="Arial" w:hAnsi="Arial" w:cs="Arial"/>
                <w:bCs/>
                <w:color w:val="001F00"/>
                <w:sz w:val="20"/>
                <w:szCs w:val="20"/>
              </w:rPr>
              <w:t>a progress</w:t>
            </w:r>
            <w:r w:rsidR="00C1667B" w:rsidRPr="009611A7">
              <w:rPr>
                <w:rFonts w:ascii="Arial" w:hAnsi="Arial" w:cs="Arial"/>
                <w:bCs/>
                <w:color w:val="001F00"/>
                <w:sz w:val="20"/>
                <w:szCs w:val="20"/>
              </w:rPr>
              <w:t xml:space="preserve"> </w:t>
            </w:r>
            <w:r w:rsidR="00781C62" w:rsidRPr="009611A7">
              <w:rPr>
                <w:rFonts w:ascii="Arial" w:hAnsi="Arial" w:cs="Arial"/>
                <w:bCs/>
                <w:color w:val="001F00"/>
                <w:sz w:val="20"/>
                <w:szCs w:val="20"/>
              </w:rPr>
              <w:t>report</w:t>
            </w:r>
            <w:r w:rsidR="00C1667B" w:rsidRPr="009611A7">
              <w:rPr>
                <w:rFonts w:ascii="Arial" w:hAnsi="Arial" w:cs="Arial"/>
                <w:bCs/>
                <w:color w:val="001F00"/>
                <w:sz w:val="20"/>
                <w:szCs w:val="20"/>
              </w:rPr>
              <w:t xml:space="preserve"> </w:t>
            </w:r>
            <w:r w:rsidR="00781C62" w:rsidRPr="009611A7">
              <w:rPr>
                <w:rFonts w:ascii="Arial" w:hAnsi="Arial" w:cs="Arial"/>
                <w:bCs/>
                <w:color w:val="001F00"/>
                <w:sz w:val="20"/>
                <w:szCs w:val="20"/>
              </w:rPr>
              <w:t>in terms of</w:t>
            </w:r>
            <w:r w:rsidR="00C1667B" w:rsidRPr="009611A7">
              <w:rPr>
                <w:rFonts w:ascii="Arial" w:hAnsi="Arial" w:cs="Arial"/>
                <w:bCs/>
                <w:color w:val="001F00"/>
                <w:sz w:val="20"/>
                <w:szCs w:val="20"/>
              </w:rPr>
              <w:t xml:space="preserve"> the implementation of the recommendations </w:t>
            </w:r>
            <w:r w:rsidR="00781C62" w:rsidRPr="009611A7">
              <w:rPr>
                <w:rFonts w:ascii="Arial" w:hAnsi="Arial" w:cs="Arial"/>
                <w:bCs/>
                <w:color w:val="001F00"/>
                <w:sz w:val="20"/>
                <w:szCs w:val="20"/>
              </w:rPr>
              <w:t xml:space="preserve">emanating from </w:t>
            </w:r>
            <w:r w:rsidR="00C1667B" w:rsidRPr="009611A7">
              <w:rPr>
                <w:rFonts w:ascii="Arial" w:hAnsi="Arial" w:cs="Arial"/>
                <w:bCs/>
                <w:color w:val="001F00"/>
                <w:sz w:val="20"/>
                <w:szCs w:val="20"/>
              </w:rPr>
              <w:t>the CGE</w:t>
            </w:r>
            <w:r w:rsidR="00781C62" w:rsidRPr="009611A7">
              <w:rPr>
                <w:rFonts w:ascii="Arial" w:hAnsi="Arial" w:cs="Arial"/>
                <w:bCs/>
                <w:color w:val="001F00"/>
                <w:sz w:val="20"/>
                <w:szCs w:val="20"/>
              </w:rPr>
              <w:t>’s</w:t>
            </w:r>
            <w:r w:rsidR="00C1667B" w:rsidRPr="009611A7">
              <w:rPr>
                <w:rFonts w:ascii="Arial" w:hAnsi="Arial" w:cs="Arial"/>
                <w:bCs/>
                <w:color w:val="001F00"/>
                <w:sz w:val="20"/>
                <w:szCs w:val="20"/>
              </w:rPr>
              <w:t xml:space="preserve"> State of Shelter’s report, 2020.</w:t>
            </w:r>
            <w:r w:rsidR="00781C62" w:rsidRPr="009611A7">
              <w:rPr>
                <w:rFonts w:ascii="Arial" w:hAnsi="Arial" w:cs="Arial"/>
                <w:bCs/>
                <w:color w:val="001F00"/>
                <w:sz w:val="20"/>
                <w:szCs w:val="20"/>
              </w:rPr>
              <w:t xml:space="preserve"> The</w:t>
            </w:r>
            <w:r w:rsidR="00C1667B" w:rsidRPr="009611A7">
              <w:rPr>
                <w:rFonts w:ascii="Arial" w:hAnsi="Arial" w:cs="Arial"/>
                <w:bCs/>
                <w:color w:val="001F00"/>
                <w:sz w:val="20"/>
                <w:szCs w:val="20"/>
              </w:rPr>
              <w:t xml:space="preserve"> presenter indicated that the shelter implemented the following recommendations:</w:t>
            </w:r>
          </w:p>
          <w:p w:rsidR="00C1667B" w:rsidRPr="009611A7" w:rsidRDefault="00C1667B" w:rsidP="009611A7">
            <w:pPr>
              <w:pStyle w:val="Default"/>
              <w:rPr>
                <w:rFonts w:ascii="Arial" w:hAnsi="Arial" w:cs="Arial"/>
                <w:bCs/>
                <w:color w:val="001F00"/>
                <w:sz w:val="20"/>
                <w:szCs w:val="20"/>
              </w:rPr>
            </w:pPr>
          </w:p>
          <w:p w:rsidR="001B7497" w:rsidRPr="009611A7" w:rsidRDefault="001B7497" w:rsidP="009611A7">
            <w:pPr>
              <w:pStyle w:val="Default"/>
              <w:rPr>
                <w:rFonts w:ascii="Arial" w:hAnsi="Arial" w:cs="Arial"/>
                <w:bCs/>
                <w:color w:val="001F00"/>
                <w:sz w:val="20"/>
                <w:szCs w:val="20"/>
              </w:rPr>
            </w:pPr>
            <w:r w:rsidRPr="009611A7">
              <w:rPr>
                <w:rFonts w:ascii="Arial" w:hAnsi="Arial" w:cs="Arial"/>
                <w:b/>
                <w:bCs/>
                <w:color w:val="001F00"/>
                <w:sz w:val="20"/>
                <w:szCs w:val="20"/>
                <w:lang w:val="en-US"/>
              </w:rPr>
              <w:t>(i)   The GDCS sexual harassment policy in its legislative framework does not refer to the Code of Good Practice on the Handling of Sexual Harassment Cases in the Workplace, 2005. The GDCS sexual harassment policy is not gender neutral, as it fails to accommodate and/or refer to members of the LGBTIQA+ community.</w:t>
            </w:r>
          </w:p>
          <w:p w:rsidR="001B7497" w:rsidRPr="009611A7" w:rsidRDefault="001B7497" w:rsidP="009611A7">
            <w:pPr>
              <w:pStyle w:val="Default"/>
              <w:rPr>
                <w:rFonts w:ascii="Arial" w:hAnsi="Arial" w:cs="Arial"/>
                <w:bCs/>
                <w:color w:val="001F00"/>
                <w:sz w:val="20"/>
                <w:szCs w:val="20"/>
              </w:rPr>
            </w:pPr>
          </w:p>
          <w:p w:rsidR="001B7497" w:rsidRPr="009611A7" w:rsidRDefault="001B7497" w:rsidP="009611A7">
            <w:pPr>
              <w:pStyle w:val="Default"/>
              <w:numPr>
                <w:ilvl w:val="0"/>
                <w:numId w:val="22"/>
              </w:numPr>
              <w:rPr>
                <w:rFonts w:ascii="Arial" w:hAnsi="Arial" w:cs="Arial"/>
                <w:bCs/>
                <w:color w:val="001F00"/>
                <w:sz w:val="20"/>
                <w:szCs w:val="20"/>
              </w:rPr>
            </w:pPr>
            <w:r w:rsidRPr="009611A7">
              <w:rPr>
                <w:rFonts w:ascii="Arial" w:hAnsi="Arial" w:cs="Arial"/>
                <w:bCs/>
                <w:color w:val="001F00"/>
                <w:sz w:val="20"/>
                <w:szCs w:val="20"/>
                <w:lang w:val="en-US"/>
              </w:rPr>
              <w:t xml:space="preserve">Department of Community Safety Sexual Harassment Policy was reviewed and submitted to CGE in 2020. </w:t>
            </w:r>
          </w:p>
          <w:p w:rsidR="001B7497" w:rsidRPr="009611A7" w:rsidRDefault="001B7497" w:rsidP="009611A7">
            <w:pPr>
              <w:pStyle w:val="Default"/>
              <w:ind w:left="720"/>
              <w:rPr>
                <w:rFonts w:ascii="Arial" w:hAnsi="Arial" w:cs="Arial"/>
                <w:bCs/>
                <w:color w:val="001F00"/>
                <w:sz w:val="20"/>
                <w:szCs w:val="20"/>
                <w:lang w:val="en-US"/>
              </w:rPr>
            </w:pPr>
          </w:p>
          <w:p w:rsidR="001B7497" w:rsidRPr="009611A7" w:rsidRDefault="001B7497" w:rsidP="009611A7">
            <w:pPr>
              <w:pStyle w:val="Default"/>
              <w:rPr>
                <w:rFonts w:ascii="Arial" w:hAnsi="Arial" w:cs="Arial"/>
                <w:b/>
                <w:bCs/>
                <w:color w:val="001F00"/>
                <w:sz w:val="20"/>
                <w:szCs w:val="20"/>
                <w:lang w:val="en-US"/>
              </w:rPr>
            </w:pPr>
            <w:r w:rsidRPr="009611A7">
              <w:rPr>
                <w:rFonts w:ascii="Arial" w:hAnsi="Arial" w:cs="Arial"/>
                <w:b/>
                <w:bCs/>
                <w:color w:val="001F00"/>
                <w:sz w:val="20"/>
                <w:szCs w:val="20"/>
                <w:lang w:val="en-US"/>
              </w:rPr>
              <w:t>(ii)</w:t>
            </w:r>
            <w:r w:rsidRPr="009611A7">
              <w:rPr>
                <w:rFonts w:ascii="Arial" w:hAnsi="Arial" w:cs="Arial"/>
                <w:bCs/>
                <w:color w:val="001F00"/>
                <w:sz w:val="20"/>
                <w:szCs w:val="20"/>
                <w:lang w:val="en-US"/>
              </w:rPr>
              <w:t xml:space="preserve"> </w:t>
            </w:r>
            <w:r w:rsidRPr="009611A7">
              <w:rPr>
                <w:rFonts w:ascii="Arial" w:hAnsi="Arial" w:cs="Arial"/>
                <w:b/>
                <w:bCs/>
                <w:color w:val="001F00"/>
                <w:sz w:val="20"/>
                <w:szCs w:val="20"/>
                <w:lang w:val="en-US"/>
              </w:rPr>
              <w:t>The IKL policy fails to make provisions for members of the LQBTQIA+ community upon admission to the shelter</w:t>
            </w:r>
          </w:p>
          <w:p w:rsidR="00936FD3" w:rsidRPr="009611A7" w:rsidRDefault="00936FD3" w:rsidP="009611A7">
            <w:pPr>
              <w:pStyle w:val="Default"/>
              <w:rPr>
                <w:rFonts w:ascii="Arial" w:hAnsi="Arial" w:cs="Arial"/>
                <w:b/>
                <w:bCs/>
                <w:color w:val="001F00"/>
                <w:sz w:val="20"/>
                <w:szCs w:val="20"/>
                <w:lang w:val="en-US"/>
              </w:rPr>
            </w:pPr>
          </w:p>
          <w:p w:rsidR="008C2734" w:rsidRPr="009611A7" w:rsidRDefault="00E268FB" w:rsidP="009611A7">
            <w:pPr>
              <w:pStyle w:val="Default"/>
              <w:numPr>
                <w:ilvl w:val="0"/>
                <w:numId w:val="22"/>
              </w:numPr>
              <w:rPr>
                <w:rFonts w:ascii="Arial" w:hAnsi="Arial" w:cs="Arial"/>
                <w:bCs/>
                <w:color w:val="001F00"/>
                <w:sz w:val="20"/>
                <w:szCs w:val="20"/>
              </w:rPr>
            </w:pPr>
            <w:r w:rsidRPr="009611A7">
              <w:rPr>
                <w:rFonts w:ascii="Arial" w:hAnsi="Arial" w:cs="Arial"/>
                <w:bCs/>
                <w:color w:val="001F00"/>
                <w:sz w:val="20"/>
                <w:szCs w:val="20"/>
                <w:lang w:val="en-US"/>
              </w:rPr>
              <w:t xml:space="preserve">The policy does not exclude LGBTQIA+ it is inclusive of all vulnerable groups although not segregated  </w:t>
            </w:r>
          </w:p>
          <w:p w:rsidR="008C2734" w:rsidRPr="009611A7" w:rsidRDefault="00E268FB" w:rsidP="009611A7">
            <w:pPr>
              <w:pStyle w:val="Default"/>
              <w:numPr>
                <w:ilvl w:val="0"/>
                <w:numId w:val="22"/>
              </w:numPr>
              <w:rPr>
                <w:rFonts w:ascii="Arial" w:hAnsi="Arial" w:cs="Arial"/>
                <w:bCs/>
                <w:color w:val="001F00"/>
                <w:sz w:val="20"/>
                <w:szCs w:val="20"/>
              </w:rPr>
            </w:pPr>
            <w:r w:rsidRPr="009611A7">
              <w:rPr>
                <w:rFonts w:ascii="Arial" w:hAnsi="Arial" w:cs="Arial"/>
                <w:bCs/>
                <w:color w:val="001F00"/>
                <w:sz w:val="20"/>
                <w:szCs w:val="20"/>
              </w:rPr>
              <w:t xml:space="preserve">Internal sensitisation on LGBTQIA+ done by Thami Dish Foundation </w:t>
            </w:r>
          </w:p>
          <w:p w:rsidR="008C2734" w:rsidRPr="009611A7" w:rsidRDefault="00E268FB" w:rsidP="009611A7">
            <w:pPr>
              <w:pStyle w:val="Default"/>
              <w:numPr>
                <w:ilvl w:val="0"/>
                <w:numId w:val="22"/>
              </w:numPr>
              <w:rPr>
                <w:rFonts w:ascii="Arial" w:hAnsi="Arial" w:cs="Arial"/>
                <w:bCs/>
                <w:color w:val="001F00"/>
                <w:sz w:val="20"/>
                <w:szCs w:val="20"/>
              </w:rPr>
            </w:pPr>
            <w:r w:rsidRPr="009611A7">
              <w:rPr>
                <w:rFonts w:ascii="Arial" w:hAnsi="Arial" w:cs="Arial"/>
                <w:bCs/>
                <w:color w:val="001F00"/>
                <w:sz w:val="20"/>
                <w:szCs w:val="20"/>
              </w:rPr>
              <w:t>Held LGBTQIA+ peaceful march in Khutsong in March 2022</w:t>
            </w:r>
          </w:p>
          <w:p w:rsidR="008C2734" w:rsidRPr="009611A7" w:rsidRDefault="00E268FB" w:rsidP="009611A7">
            <w:pPr>
              <w:pStyle w:val="Default"/>
              <w:numPr>
                <w:ilvl w:val="0"/>
                <w:numId w:val="22"/>
              </w:numPr>
              <w:rPr>
                <w:rFonts w:ascii="Arial" w:hAnsi="Arial" w:cs="Arial"/>
                <w:bCs/>
                <w:color w:val="001F00"/>
                <w:sz w:val="20"/>
                <w:szCs w:val="20"/>
              </w:rPr>
            </w:pPr>
            <w:r w:rsidRPr="009611A7">
              <w:rPr>
                <w:rFonts w:ascii="Arial" w:hAnsi="Arial" w:cs="Arial"/>
                <w:bCs/>
                <w:color w:val="001F00"/>
                <w:sz w:val="20"/>
                <w:szCs w:val="20"/>
              </w:rPr>
              <w:t xml:space="preserve">Plans to hold LGBTQIA+ seminar in May 2022 </w:t>
            </w:r>
          </w:p>
          <w:p w:rsidR="00936FD3" w:rsidRPr="009611A7" w:rsidRDefault="00936FD3" w:rsidP="009611A7">
            <w:pPr>
              <w:pStyle w:val="Default"/>
              <w:rPr>
                <w:rFonts w:ascii="Arial" w:hAnsi="Arial" w:cs="Arial"/>
                <w:bCs/>
                <w:color w:val="001F00"/>
                <w:sz w:val="20"/>
                <w:szCs w:val="20"/>
              </w:rPr>
            </w:pPr>
          </w:p>
          <w:p w:rsidR="00936FD3" w:rsidRPr="009611A7" w:rsidRDefault="00936FD3" w:rsidP="009611A7">
            <w:pPr>
              <w:pStyle w:val="Default"/>
              <w:rPr>
                <w:rFonts w:ascii="Arial" w:hAnsi="Arial" w:cs="Arial"/>
                <w:b/>
                <w:bCs/>
                <w:color w:val="001F00"/>
                <w:sz w:val="20"/>
                <w:szCs w:val="20"/>
                <w:lang w:val="en-US"/>
              </w:rPr>
            </w:pPr>
            <w:r w:rsidRPr="009611A7">
              <w:rPr>
                <w:rFonts w:ascii="Arial" w:hAnsi="Arial" w:cs="Arial"/>
                <w:b/>
                <w:bCs/>
                <w:color w:val="001F00"/>
                <w:sz w:val="20"/>
                <w:szCs w:val="20"/>
              </w:rPr>
              <w:t xml:space="preserve"> (iii)</w:t>
            </w:r>
            <w:r w:rsidRPr="009611A7">
              <w:rPr>
                <w:rFonts w:ascii="Arial" w:hAnsi="Arial" w:cs="Arial"/>
                <w:bCs/>
                <w:color w:val="001F00"/>
                <w:sz w:val="20"/>
                <w:szCs w:val="20"/>
              </w:rPr>
              <w:t xml:space="preserve"> </w:t>
            </w:r>
            <w:r w:rsidRPr="009611A7">
              <w:rPr>
                <w:rFonts w:ascii="Arial" w:hAnsi="Arial" w:cs="Arial"/>
                <w:b/>
                <w:bCs/>
                <w:color w:val="001F00"/>
                <w:sz w:val="20"/>
                <w:szCs w:val="20"/>
                <w:lang w:val="en-US"/>
              </w:rPr>
              <w:t>IKL does not have adequate policies, such as a Grievance Policy and Employee Wellness Policy</w:t>
            </w:r>
          </w:p>
          <w:p w:rsidR="00936FD3" w:rsidRPr="009611A7" w:rsidRDefault="00936FD3" w:rsidP="009611A7">
            <w:pPr>
              <w:pStyle w:val="Default"/>
              <w:rPr>
                <w:rFonts w:ascii="Arial" w:hAnsi="Arial" w:cs="Arial"/>
                <w:b/>
                <w:bCs/>
                <w:color w:val="001F00"/>
                <w:sz w:val="20"/>
                <w:szCs w:val="20"/>
                <w:lang w:val="en-US"/>
              </w:rPr>
            </w:pPr>
          </w:p>
          <w:p w:rsidR="008C2734" w:rsidRPr="009611A7" w:rsidRDefault="00E268FB" w:rsidP="009611A7">
            <w:pPr>
              <w:pStyle w:val="Default"/>
              <w:numPr>
                <w:ilvl w:val="0"/>
                <w:numId w:val="22"/>
              </w:numPr>
              <w:rPr>
                <w:rFonts w:ascii="Arial" w:hAnsi="Arial" w:cs="Arial"/>
                <w:bCs/>
                <w:color w:val="001F00"/>
                <w:sz w:val="20"/>
                <w:szCs w:val="20"/>
              </w:rPr>
            </w:pPr>
            <w:r w:rsidRPr="009611A7">
              <w:rPr>
                <w:rFonts w:ascii="Arial" w:hAnsi="Arial" w:cs="Arial"/>
                <w:bCs/>
                <w:color w:val="001F00"/>
                <w:sz w:val="20"/>
                <w:szCs w:val="20"/>
                <w:lang w:val="en-US"/>
              </w:rPr>
              <w:t xml:space="preserve">Shelter has a directive on mediation and disciplinary process </w:t>
            </w:r>
          </w:p>
          <w:p w:rsidR="008C2734" w:rsidRPr="009611A7" w:rsidRDefault="00E268FB" w:rsidP="009611A7">
            <w:pPr>
              <w:pStyle w:val="Default"/>
              <w:numPr>
                <w:ilvl w:val="0"/>
                <w:numId w:val="22"/>
              </w:numPr>
              <w:rPr>
                <w:rFonts w:ascii="Arial" w:hAnsi="Arial" w:cs="Arial"/>
                <w:bCs/>
                <w:color w:val="001F00"/>
                <w:sz w:val="20"/>
                <w:szCs w:val="20"/>
              </w:rPr>
            </w:pPr>
            <w:r w:rsidRPr="009611A7">
              <w:rPr>
                <w:rFonts w:ascii="Arial" w:hAnsi="Arial" w:cs="Arial"/>
                <w:bCs/>
                <w:color w:val="001F00"/>
                <w:sz w:val="20"/>
                <w:szCs w:val="20"/>
                <w:lang w:val="en-US"/>
              </w:rPr>
              <w:t xml:space="preserve">Wellness sessions is in line with the therapeutic work </w:t>
            </w:r>
          </w:p>
          <w:p w:rsidR="008C2734" w:rsidRPr="009611A7" w:rsidRDefault="00E268FB" w:rsidP="009611A7">
            <w:pPr>
              <w:pStyle w:val="Default"/>
              <w:numPr>
                <w:ilvl w:val="0"/>
                <w:numId w:val="22"/>
              </w:numPr>
              <w:rPr>
                <w:rFonts w:ascii="Arial" w:hAnsi="Arial" w:cs="Arial"/>
                <w:bCs/>
                <w:color w:val="001F00"/>
                <w:sz w:val="20"/>
                <w:szCs w:val="20"/>
              </w:rPr>
            </w:pPr>
            <w:r w:rsidRPr="009611A7">
              <w:rPr>
                <w:rFonts w:ascii="Arial" w:hAnsi="Arial" w:cs="Arial"/>
                <w:bCs/>
                <w:color w:val="001F00"/>
                <w:sz w:val="20"/>
                <w:szCs w:val="20"/>
                <w:lang w:val="en-US"/>
              </w:rPr>
              <w:t xml:space="preserve">Wellness clinics launched in 2021 and monthly wellness sessions are held </w:t>
            </w:r>
          </w:p>
          <w:p w:rsidR="008C2734" w:rsidRPr="009611A7" w:rsidRDefault="00E268FB" w:rsidP="009611A7">
            <w:pPr>
              <w:pStyle w:val="Default"/>
              <w:numPr>
                <w:ilvl w:val="0"/>
                <w:numId w:val="22"/>
              </w:numPr>
              <w:rPr>
                <w:rFonts w:ascii="Arial" w:hAnsi="Arial" w:cs="Arial"/>
                <w:bCs/>
                <w:color w:val="001F00"/>
                <w:sz w:val="20"/>
                <w:szCs w:val="20"/>
              </w:rPr>
            </w:pPr>
            <w:r w:rsidRPr="009611A7">
              <w:rPr>
                <w:rFonts w:ascii="Arial" w:hAnsi="Arial" w:cs="Arial"/>
                <w:bCs/>
                <w:color w:val="001F00"/>
                <w:sz w:val="20"/>
                <w:szCs w:val="20"/>
                <w:lang w:val="en-US"/>
              </w:rPr>
              <w:t xml:space="preserve">Psychosocial education and wellness programme implemented as an additional support to victims </w:t>
            </w:r>
          </w:p>
          <w:p w:rsidR="008C2734" w:rsidRPr="009611A7" w:rsidRDefault="00E268FB" w:rsidP="009611A7">
            <w:pPr>
              <w:pStyle w:val="Default"/>
              <w:numPr>
                <w:ilvl w:val="0"/>
                <w:numId w:val="22"/>
              </w:numPr>
              <w:rPr>
                <w:rFonts w:ascii="Arial" w:hAnsi="Arial" w:cs="Arial"/>
                <w:bCs/>
                <w:color w:val="001F00"/>
                <w:sz w:val="20"/>
                <w:szCs w:val="20"/>
              </w:rPr>
            </w:pPr>
            <w:r w:rsidRPr="009611A7">
              <w:rPr>
                <w:rFonts w:ascii="Arial" w:hAnsi="Arial" w:cs="Arial"/>
                <w:bCs/>
                <w:color w:val="001F00"/>
                <w:sz w:val="20"/>
                <w:szCs w:val="20"/>
                <w:lang w:val="en-US"/>
              </w:rPr>
              <w:t>Plans to review Ikhaya Lethemba Policies in June 2022</w:t>
            </w:r>
          </w:p>
          <w:p w:rsidR="00866787" w:rsidRPr="009611A7" w:rsidRDefault="00866787" w:rsidP="009611A7">
            <w:pPr>
              <w:pStyle w:val="Default"/>
              <w:rPr>
                <w:rFonts w:ascii="Arial" w:hAnsi="Arial" w:cs="Arial"/>
                <w:bCs/>
                <w:color w:val="001F00"/>
                <w:sz w:val="20"/>
                <w:szCs w:val="20"/>
                <w:lang w:val="en-US"/>
              </w:rPr>
            </w:pPr>
          </w:p>
          <w:p w:rsidR="0012256C" w:rsidRPr="009611A7" w:rsidRDefault="0008576E" w:rsidP="009611A7">
            <w:pPr>
              <w:pStyle w:val="Default"/>
              <w:rPr>
                <w:rFonts w:ascii="Arial" w:hAnsi="Arial" w:cs="Arial"/>
                <w:b/>
                <w:sz w:val="20"/>
                <w:szCs w:val="20"/>
              </w:rPr>
            </w:pPr>
            <w:r w:rsidRPr="009611A7">
              <w:rPr>
                <w:rFonts w:ascii="Arial" w:hAnsi="Arial" w:cs="Arial"/>
                <w:b/>
                <w:sz w:val="20"/>
                <w:szCs w:val="20"/>
              </w:rPr>
              <w:t>2.9</w:t>
            </w:r>
            <w:r w:rsidR="00881AF2" w:rsidRPr="009611A7">
              <w:rPr>
                <w:rFonts w:ascii="Arial" w:hAnsi="Arial" w:cs="Arial"/>
                <w:b/>
                <w:sz w:val="20"/>
                <w:szCs w:val="20"/>
              </w:rPr>
              <w:t>. Visit to CGE’s Head Office and meeting with Commissioners</w:t>
            </w:r>
          </w:p>
          <w:p w:rsidR="00996BCE" w:rsidRPr="009611A7" w:rsidRDefault="00996BCE" w:rsidP="009611A7">
            <w:pPr>
              <w:pStyle w:val="Default"/>
              <w:rPr>
                <w:rFonts w:ascii="Arial" w:hAnsi="Arial" w:cs="Arial"/>
                <w:sz w:val="20"/>
                <w:szCs w:val="20"/>
              </w:rPr>
            </w:pPr>
          </w:p>
          <w:p w:rsidR="0012256C" w:rsidRPr="009611A7" w:rsidRDefault="00724AAC" w:rsidP="009611A7">
            <w:pPr>
              <w:pStyle w:val="Default"/>
              <w:jc w:val="both"/>
              <w:rPr>
                <w:rFonts w:ascii="Arial" w:hAnsi="Arial" w:cs="Arial"/>
                <w:sz w:val="20"/>
                <w:szCs w:val="20"/>
              </w:rPr>
            </w:pPr>
            <w:r w:rsidRPr="009611A7">
              <w:rPr>
                <w:rFonts w:ascii="Arial" w:hAnsi="Arial" w:cs="Arial"/>
                <w:sz w:val="20"/>
                <w:szCs w:val="20"/>
              </w:rPr>
              <w:t>The Committee visited the CGE’s office and conducted a walk about to the offices. The Committee then held a meeting with the Commissioners</w:t>
            </w:r>
            <w:r w:rsidR="0012256C" w:rsidRPr="009611A7">
              <w:rPr>
                <w:rFonts w:ascii="Arial" w:hAnsi="Arial" w:cs="Arial"/>
                <w:sz w:val="20"/>
                <w:szCs w:val="20"/>
              </w:rPr>
              <w:t>.</w:t>
            </w:r>
            <w:r w:rsidR="00A862C3" w:rsidRPr="009611A7">
              <w:rPr>
                <w:rFonts w:ascii="Arial" w:hAnsi="Arial" w:cs="Arial"/>
                <w:sz w:val="20"/>
                <w:szCs w:val="20"/>
              </w:rPr>
              <w:t xml:space="preserve"> Several issues of concern were brought to the attention of the Committee as raised by Commissioners. A decision was taken that the matters of concern be tabled formally in a report with the Committee at the next Committee meeting.</w:t>
            </w:r>
          </w:p>
          <w:p w:rsidR="00996BCE" w:rsidRPr="009611A7" w:rsidRDefault="00996BCE" w:rsidP="009611A7">
            <w:pPr>
              <w:spacing w:after="0" w:line="240" w:lineRule="auto"/>
              <w:jc w:val="both"/>
              <w:rPr>
                <w:rFonts w:ascii="Arial" w:hAnsi="Arial" w:cs="Arial"/>
                <w:sz w:val="20"/>
                <w:szCs w:val="20"/>
              </w:rPr>
            </w:pPr>
          </w:p>
          <w:p w:rsidR="00BF219E" w:rsidRPr="009611A7" w:rsidRDefault="00A7570D" w:rsidP="009611A7">
            <w:pPr>
              <w:spacing w:after="0" w:line="240" w:lineRule="auto"/>
              <w:jc w:val="both"/>
              <w:rPr>
                <w:rFonts w:ascii="Arial" w:hAnsi="Arial" w:cs="Arial"/>
                <w:sz w:val="20"/>
                <w:szCs w:val="20"/>
              </w:rPr>
            </w:pPr>
            <w:r w:rsidRPr="009611A7">
              <w:rPr>
                <w:rFonts w:ascii="Arial" w:hAnsi="Arial" w:cs="Arial"/>
                <w:sz w:val="20"/>
                <w:szCs w:val="20"/>
              </w:rPr>
              <w:t xml:space="preserve">The Committee </w:t>
            </w:r>
            <w:r w:rsidR="00DA426A" w:rsidRPr="009611A7">
              <w:rPr>
                <w:rFonts w:ascii="Arial" w:hAnsi="Arial" w:cs="Arial"/>
                <w:sz w:val="20"/>
                <w:szCs w:val="20"/>
              </w:rPr>
              <w:t xml:space="preserve">was </w:t>
            </w:r>
            <w:r w:rsidR="00F125CD" w:rsidRPr="009611A7">
              <w:rPr>
                <w:rFonts w:ascii="Arial" w:hAnsi="Arial" w:cs="Arial"/>
                <w:sz w:val="20"/>
                <w:szCs w:val="20"/>
              </w:rPr>
              <w:t>made aware of the</w:t>
            </w:r>
            <w:r w:rsidR="00DA426A" w:rsidRPr="009611A7">
              <w:rPr>
                <w:rFonts w:ascii="Arial" w:hAnsi="Arial" w:cs="Arial"/>
                <w:sz w:val="20"/>
                <w:szCs w:val="20"/>
              </w:rPr>
              <w:t xml:space="preserve"> issue of part-time Commissioners who were not paid resulting in a dispute lodged by part-time Commissioners.</w:t>
            </w:r>
            <w:r w:rsidR="00F125CD" w:rsidRPr="009611A7">
              <w:rPr>
                <w:rFonts w:ascii="Arial" w:hAnsi="Arial" w:cs="Arial"/>
                <w:sz w:val="20"/>
                <w:szCs w:val="20"/>
              </w:rPr>
              <w:t xml:space="preserve"> In addition, concerns were also raised about delays in approval for applications which hampered the work of Commissioners.</w:t>
            </w:r>
          </w:p>
          <w:p w:rsidR="00F125CD" w:rsidRPr="009611A7" w:rsidRDefault="00F125CD" w:rsidP="009611A7">
            <w:pPr>
              <w:spacing w:after="0" w:line="240" w:lineRule="auto"/>
              <w:jc w:val="both"/>
              <w:rPr>
                <w:rFonts w:ascii="Arial" w:hAnsi="Arial" w:cs="Arial"/>
                <w:sz w:val="20"/>
                <w:szCs w:val="20"/>
              </w:rPr>
            </w:pPr>
          </w:p>
          <w:p w:rsidR="00DA426A" w:rsidRPr="009611A7" w:rsidRDefault="00DA426A" w:rsidP="009611A7">
            <w:pPr>
              <w:spacing w:after="0" w:line="240" w:lineRule="auto"/>
              <w:jc w:val="both"/>
              <w:rPr>
                <w:rFonts w:ascii="Arial" w:hAnsi="Arial" w:cs="Arial"/>
                <w:sz w:val="20"/>
                <w:szCs w:val="20"/>
              </w:rPr>
            </w:pPr>
            <w:r w:rsidRPr="009611A7">
              <w:rPr>
                <w:rFonts w:ascii="Arial" w:hAnsi="Arial" w:cs="Arial"/>
                <w:sz w:val="20"/>
                <w:szCs w:val="20"/>
              </w:rPr>
              <w:t xml:space="preserve">The Committee commended the Chairperson of the Commission </w:t>
            </w:r>
            <w:r w:rsidR="00781C62" w:rsidRPr="009611A7">
              <w:rPr>
                <w:rFonts w:ascii="Arial" w:hAnsi="Arial" w:cs="Arial"/>
                <w:sz w:val="20"/>
                <w:szCs w:val="20"/>
              </w:rPr>
              <w:t xml:space="preserve">for </w:t>
            </w:r>
            <w:r w:rsidRPr="009611A7">
              <w:rPr>
                <w:rFonts w:ascii="Arial" w:hAnsi="Arial" w:cs="Arial"/>
                <w:sz w:val="20"/>
                <w:szCs w:val="20"/>
              </w:rPr>
              <w:t>ensur</w:t>
            </w:r>
            <w:r w:rsidR="00781C62" w:rsidRPr="009611A7">
              <w:rPr>
                <w:rFonts w:ascii="Arial" w:hAnsi="Arial" w:cs="Arial"/>
                <w:sz w:val="20"/>
                <w:szCs w:val="20"/>
              </w:rPr>
              <w:t>ing</w:t>
            </w:r>
            <w:r w:rsidRPr="009611A7">
              <w:rPr>
                <w:rFonts w:ascii="Arial" w:hAnsi="Arial" w:cs="Arial"/>
                <w:sz w:val="20"/>
                <w:szCs w:val="20"/>
              </w:rPr>
              <w:t xml:space="preserve"> that Commissioners Mazibuko and Dibeela-Mothupi were converted from part-time to full time Commissioners and indicated that this will assist the Committee in starting the process of filling of vacancies in the CGE. </w:t>
            </w:r>
          </w:p>
          <w:p w:rsidR="00996BCE" w:rsidRPr="009611A7" w:rsidRDefault="00996BCE" w:rsidP="009611A7">
            <w:pPr>
              <w:spacing w:after="0" w:line="240" w:lineRule="auto"/>
              <w:jc w:val="both"/>
              <w:rPr>
                <w:rFonts w:ascii="Arial" w:hAnsi="Arial" w:cs="Arial"/>
                <w:sz w:val="20"/>
                <w:szCs w:val="20"/>
              </w:rPr>
            </w:pPr>
          </w:p>
          <w:p w:rsidR="00612D0F" w:rsidRPr="009611A7" w:rsidRDefault="0008576E" w:rsidP="009611A7">
            <w:pPr>
              <w:spacing w:after="0" w:line="240" w:lineRule="auto"/>
              <w:rPr>
                <w:rFonts w:ascii="Arial" w:hAnsi="Arial" w:cs="Arial"/>
                <w:b/>
                <w:sz w:val="20"/>
                <w:szCs w:val="20"/>
              </w:rPr>
            </w:pPr>
            <w:r w:rsidRPr="009611A7">
              <w:rPr>
                <w:rFonts w:ascii="Arial" w:hAnsi="Arial" w:cs="Arial"/>
                <w:b/>
                <w:sz w:val="20"/>
                <w:szCs w:val="20"/>
              </w:rPr>
              <w:t>2.10</w:t>
            </w:r>
            <w:r w:rsidR="00612D0F" w:rsidRPr="009611A7">
              <w:rPr>
                <w:rFonts w:ascii="Arial" w:hAnsi="Arial" w:cs="Arial"/>
                <w:b/>
                <w:sz w:val="20"/>
                <w:szCs w:val="20"/>
              </w:rPr>
              <w:t>. Visit to</w:t>
            </w:r>
            <w:r w:rsidR="00612D0F" w:rsidRPr="009611A7">
              <w:rPr>
                <w:rFonts w:ascii="Arial" w:hAnsi="Arial" w:cs="Arial"/>
                <w:sz w:val="20"/>
                <w:szCs w:val="20"/>
              </w:rPr>
              <w:t xml:space="preserve"> </w:t>
            </w:r>
            <w:r w:rsidR="00612D0F" w:rsidRPr="009611A7">
              <w:rPr>
                <w:rFonts w:ascii="Arial" w:hAnsi="Arial" w:cs="Arial"/>
                <w:b/>
                <w:sz w:val="20"/>
                <w:szCs w:val="20"/>
              </w:rPr>
              <w:t>Temba Police Station, Hammanskraal, Gauteng Province</w:t>
            </w:r>
          </w:p>
          <w:p w:rsidR="00996BCE" w:rsidRPr="009611A7" w:rsidRDefault="00996BCE" w:rsidP="009611A7">
            <w:pPr>
              <w:spacing w:after="0" w:line="240" w:lineRule="auto"/>
              <w:rPr>
                <w:rFonts w:ascii="Arial" w:hAnsi="Arial" w:cs="Arial"/>
                <w:sz w:val="20"/>
                <w:szCs w:val="20"/>
              </w:rPr>
            </w:pPr>
          </w:p>
          <w:p w:rsidR="00F125CD" w:rsidRPr="009611A7" w:rsidRDefault="00612D0F" w:rsidP="009611A7">
            <w:pPr>
              <w:spacing w:after="0" w:line="240" w:lineRule="auto"/>
              <w:jc w:val="both"/>
              <w:rPr>
                <w:rFonts w:ascii="Arial" w:hAnsi="Arial" w:cs="Arial"/>
                <w:sz w:val="20"/>
                <w:szCs w:val="20"/>
              </w:rPr>
            </w:pPr>
            <w:r w:rsidRPr="009611A7">
              <w:rPr>
                <w:rFonts w:ascii="Arial" w:hAnsi="Arial" w:cs="Arial"/>
                <w:sz w:val="20"/>
                <w:szCs w:val="20"/>
              </w:rPr>
              <w:t xml:space="preserve">The Committee visited the Temba Police Stations in Hammanskraal, Gauteng Province </w:t>
            </w:r>
            <w:r w:rsidRPr="009611A7">
              <w:rPr>
                <w:rFonts w:ascii="Arial" w:hAnsi="Arial" w:cs="Arial"/>
                <w:sz w:val="20"/>
                <w:szCs w:val="20"/>
              </w:rPr>
              <w:lastRenderedPageBreak/>
              <w:t xml:space="preserve">accompanied by the </w:t>
            </w:r>
            <w:r w:rsidR="00781C62" w:rsidRPr="009611A7">
              <w:rPr>
                <w:rFonts w:ascii="Arial" w:hAnsi="Arial" w:cs="Arial"/>
                <w:sz w:val="20"/>
                <w:szCs w:val="20"/>
              </w:rPr>
              <w:t>CGE Commissioners and officials</w:t>
            </w:r>
            <w:r w:rsidRPr="009611A7">
              <w:rPr>
                <w:rFonts w:ascii="Arial" w:hAnsi="Arial" w:cs="Arial"/>
                <w:sz w:val="20"/>
                <w:szCs w:val="20"/>
              </w:rPr>
              <w:t>.</w:t>
            </w:r>
            <w:r w:rsidR="00F125CD" w:rsidRPr="009611A7">
              <w:rPr>
                <w:rFonts w:ascii="Arial" w:hAnsi="Arial" w:cs="Arial"/>
                <w:sz w:val="20"/>
                <w:szCs w:val="20"/>
              </w:rPr>
              <w:t xml:space="preserve"> </w:t>
            </w:r>
            <w:r w:rsidR="00D456CF" w:rsidRPr="009611A7">
              <w:rPr>
                <w:rFonts w:ascii="Arial" w:hAnsi="Arial" w:cs="Arial"/>
                <w:sz w:val="20"/>
                <w:szCs w:val="20"/>
              </w:rPr>
              <w:t xml:space="preserve">The Chairperson of the Committee indicated that the CGE </w:t>
            </w:r>
            <w:r w:rsidR="005C3B36" w:rsidRPr="009611A7">
              <w:rPr>
                <w:rFonts w:ascii="Arial" w:hAnsi="Arial" w:cs="Arial"/>
                <w:sz w:val="20"/>
                <w:szCs w:val="20"/>
              </w:rPr>
              <w:t>as part of its core activities were assessing various</w:t>
            </w:r>
            <w:r w:rsidR="00D456CF" w:rsidRPr="009611A7">
              <w:rPr>
                <w:rFonts w:ascii="Arial" w:hAnsi="Arial" w:cs="Arial"/>
                <w:sz w:val="20"/>
                <w:szCs w:val="20"/>
              </w:rPr>
              <w:t xml:space="preserve"> police station</w:t>
            </w:r>
            <w:r w:rsidR="005C3B36" w:rsidRPr="009611A7">
              <w:rPr>
                <w:rFonts w:ascii="Arial" w:hAnsi="Arial" w:cs="Arial"/>
                <w:sz w:val="20"/>
                <w:szCs w:val="20"/>
              </w:rPr>
              <w:t>s particularly in hotspot areas</w:t>
            </w:r>
            <w:r w:rsidR="00DB31EB" w:rsidRPr="009611A7">
              <w:rPr>
                <w:rFonts w:ascii="Arial" w:hAnsi="Arial" w:cs="Arial"/>
                <w:sz w:val="20"/>
                <w:szCs w:val="20"/>
              </w:rPr>
              <w:t xml:space="preserve"> </w:t>
            </w:r>
            <w:r w:rsidR="005C3B36" w:rsidRPr="009611A7">
              <w:rPr>
                <w:rFonts w:ascii="Arial" w:hAnsi="Arial" w:cs="Arial"/>
                <w:sz w:val="20"/>
                <w:szCs w:val="20"/>
              </w:rPr>
              <w:t>to determine how services were rendered insofar as GBV was concerned.</w:t>
            </w:r>
            <w:r w:rsidR="00D456CF" w:rsidRPr="009611A7">
              <w:rPr>
                <w:rFonts w:ascii="Arial" w:hAnsi="Arial" w:cs="Arial"/>
                <w:sz w:val="20"/>
                <w:szCs w:val="20"/>
              </w:rPr>
              <w:t xml:space="preserve"> </w:t>
            </w:r>
            <w:r w:rsidR="005C3B36" w:rsidRPr="009611A7">
              <w:rPr>
                <w:rFonts w:ascii="Arial" w:hAnsi="Arial" w:cs="Arial"/>
                <w:sz w:val="20"/>
                <w:szCs w:val="20"/>
              </w:rPr>
              <w:t>The</w:t>
            </w:r>
            <w:r w:rsidR="00D456CF" w:rsidRPr="009611A7">
              <w:rPr>
                <w:rFonts w:ascii="Arial" w:hAnsi="Arial" w:cs="Arial"/>
                <w:sz w:val="20"/>
                <w:szCs w:val="20"/>
              </w:rPr>
              <w:t xml:space="preserve"> CGE </w:t>
            </w:r>
            <w:r w:rsidR="005C3B36" w:rsidRPr="009611A7">
              <w:rPr>
                <w:rFonts w:ascii="Arial" w:hAnsi="Arial" w:cs="Arial"/>
                <w:sz w:val="20"/>
                <w:szCs w:val="20"/>
              </w:rPr>
              <w:t>had previously visited</w:t>
            </w:r>
            <w:r w:rsidR="00D456CF" w:rsidRPr="009611A7">
              <w:rPr>
                <w:rFonts w:ascii="Arial" w:hAnsi="Arial" w:cs="Arial"/>
                <w:sz w:val="20"/>
                <w:szCs w:val="20"/>
              </w:rPr>
              <w:t xml:space="preserve"> the police</w:t>
            </w:r>
            <w:r w:rsidR="005C3B36" w:rsidRPr="009611A7">
              <w:rPr>
                <w:rFonts w:ascii="Arial" w:hAnsi="Arial" w:cs="Arial"/>
                <w:sz w:val="20"/>
                <w:szCs w:val="20"/>
              </w:rPr>
              <w:t xml:space="preserve"> stations and made findings and recommendations.</w:t>
            </w:r>
            <w:r w:rsidR="00D456CF" w:rsidRPr="009611A7">
              <w:rPr>
                <w:rFonts w:ascii="Arial" w:hAnsi="Arial" w:cs="Arial"/>
                <w:sz w:val="20"/>
                <w:szCs w:val="20"/>
              </w:rPr>
              <w:t xml:space="preserve"> </w:t>
            </w:r>
            <w:r w:rsidR="00877ECA" w:rsidRPr="009611A7">
              <w:rPr>
                <w:rFonts w:ascii="Arial" w:hAnsi="Arial" w:cs="Arial"/>
                <w:sz w:val="20"/>
                <w:szCs w:val="20"/>
              </w:rPr>
              <w:t xml:space="preserve">As such, the </w:t>
            </w:r>
            <w:r w:rsidR="00D456CF" w:rsidRPr="009611A7">
              <w:rPr>
                <w:rFonts w:ascii="Arial" w:hAnsi="Arial" w:cs="Arial"/>
                <w:sz w:val="20"/>
                <w:szCs w:val="20"/>
              </w:rPr>
              <w:t xml:space="preserve">purpose of the Committee’s visit </w:t>
            </w:r>
            <w:r w:rsidR="00877ECA" w:rsidRPr="009611A7">
              <w:rPr>
                <w:rFonts w:ascii="Arial" w:hAnsi="Arial" w:cs="Arial"/>
                <w:sz w:val="20"/>
                <w:szCs w:val="20"/>
              </w:rPr>
              <w:t>was</w:t>
            </w:r>
            <w:r w:rsidR="00D456CF" w:rsidRPr="009611A7">
              <w:rPr>
                <w:rFonts w:ascii="Arial" w:hAnsi="Arial" w:cs="Arial"/>
                <w:sz w:val="20"/>
                <w:szCs w:val="20"/>
              </w:rPr>
              <w:t xml:space="preserve"> to </w:t>
            </w:r>
            <w:r w:rsidR="00877ECA" w:rsidRPr="009611A7">
              <w:rPr>
                <w:rFonts w:ascii="Arial" w:hAnsi="Arial" w:cs="Arial"/>
                <w:sz w:val="20"/>
                <w:szCs w:val="20"/>
              </w:rPr>
              <w:t xml:space="preserve">assess how far the station had come in implementing </w:t>
            </w:r>
            <w:r w:rsidR="00D456CF" w:rsidRPr="009611A7">
              <w:rPr>
                <w:rFonts w:ascii="Arial" w:hAnsi="Arial" w:cs="Arial"/>
                <w:sz w:val="20"/>
                <w:szCs w:val="20"/>
              </w:rPr>
              <w:t xml:space="preserve">the recommendations made by the CGE. </w:t>
            </w:r>
          </w:p>
          <w:p w:rsidR="00877ECA" w:rsidRPr="009611A7" w:rsidRDefault="00877ECA" w:rsidP="009611A7">
            <w:pPr>
              <w:spacing w:after="0" w:line="240" w:lineRule="auto"/>
              <w:jc w:val="both"/>
              <w:rPr>
                <w:rFonts w:ascii="Arial" w:hAnsi="Arial" w:cs="Arial"/>
                <w:sz w:val="20"/>
                <w:szCs w:val="20"/>
              </w:rPr>
            </w:pPr>
          </w:p>
          <w:p w:rsidR="00ED1821" w:rsidRPr="009611A7" w:rsidRDefault="0008576E" w:rsidP="009611A7">
            <w:pPr>
              <w:spacing w:after="0" w:line="240" w:lineRule="auto"/>
              <w:rPr>
                <w:rFonts w:ascii="Arial" w:hAnsi="Arial" w:cs="Arial"/>
                <w:b/>
                <w:sz w:val="20"/>
                <w:szCs w:val="20"/>
              </w:rPr>
            </w:pPr>
            <w:r w:rsidRPr="009611A7">
              <w:rPr>
                <w:rFonts w:ascii="Arial" w:hAnsi="Arial" w:cs="Arial"/>
                <w:b/>
                <w:sz w:val="20"/>
                <w:szCs w:val="20"/>
              </w:rPr>
              <w:t>2.10</w:t>
            </w:r>
            <w:r w:rsidR="00ED1821" w:rsidRPr="009611A7">
              <w:rPr>
                <w:rFonts w:ascii="Arial" w:hAnsi="Arial" w:cs="Arial"/>
                <w:b/>
                <w:sz w:val="20"/>
                <w:szCs w:val="20"/>
              </w:rPr>
              <w:t xml:space="preserve">.1 Presentation by the Commission for Gender Equality (CGE) </w:t>
            </w:r>
          </w:p>
          <w:p w:rsidR="00F125CD" w:rsidRPr="009611A7" w:rsidRDefault="00F125CD" w:rsidP="009611A7">
            <w:pPr>
              <w:spacing w:after="0" w:line="240" w:lineRule="auto"/>
              <w:jc w:val="both"/>
              <w:rPr>
                <w:rFonts w:ascii="Arial" w:hAnsi="Arial" w:cs="Arial"/>
                <w:sz w:val="20"/>
                <w:szCs w:val="20"/>
              </w:rPr>
            </w:pPr>
          </w:p>
          <w:p w:rsidR="0090740C" w:rsidRPr="009611A7" w:rsidRDefault="00ED1821" w:rsidP="009611A7">
            <w:pPr>
              <w:spacing w:after="0" w:line="240" w:lineRule="auto"/>
              <w:jc w:val="both"/>
              <w:rPr>
                <w:rFonts w:ascii="Arial" w:hAnsi="Arial" w:cs="Arial"/>
                <w:sz w:val="20"/>
                <w:szCs w:val="20"/>
              </w:rPr>
            </w:pPr>
            <w:r w:rsidRPr="009611A7">
              <w:rPr>
                <w:rFonts w:ascii="Arial" w:hAnsi="Arial" w:cs="Arial"/>
                <w:sz w:val="20"/>
                <w:szCs w:val="20"/>
              </w:rPr>
              <w:t>Commissioner Ohara</w:t>
            </w:r>
            <w:r w:rsidR="00DB31EB" w:rsidRPr="009611A7">
              <w:rPr>
                <w:rFonts w:ascii="Arial" w:hAnsi="Arial" w:cs="Arial"/>
                <w:sz w:val="20"/>
                <w:szCs w:val="20"/>
              </w:rPr>
              <w:t xml:space="preserve"> </w:t>
            </w:r>
            <w:r w:rsidR="00877ECA" w:rsidRPr="009611A7">
              <w:rPr>
                <w:rFonts w:ascii="Arial" w:hAnsi="Arial" w:cs="Arial"/>
                <w:sz w:val="20"/>
                <w:szCs w:val="20"/>
              </w:rPr>
              <w:t xml:space="preserve">provided context and background of the CGE’s visits to police station and Temba Police Station in particular. The CGE </w:t>
            </w:r>
            <w:r w:rsidR="00DB31EB" w:rsidRPr="009611A7">
              <w:rPr>
                <w:rFonts w:ascii="Arial" w:hAnsi="Arial" w:cs="Arial"/>
                <w:sz w:val="20"/>
                <w:szCs w:val="20"/>
              </w:rPr>
              <w:t xml:space="preserve">Researcher </w:t>
            </w:r>
            <w:r w:rsidR="00877ECA" w:rsidRPr="009611A7">
              <w:rPr>
                <w:rFonts w:ascii="Arial" w:hAnsi="Arial" w:cs="Arial"/>
                <w:sz w:val="20"/>
                <w:szCs w:val="20"/>
              </w:rPr>
              <w:t>then</w:t>
            </w:r>
            <w:r w:rsidR="00DB31EB" w:rsidRPr="009611A7">
              <w:rPr>
                <w:rFonts w:ascii="Arial" w:hAnsi="Arial" w:cs="Arial"/>
                <w:sz w:val="20"/>
                <w:szCs w:val="20"/>
              </w:rPr>
              <w:t xml:space="preserve"> present</w:t>
            </w:r>
            <w:r w:rsidR="00877ECA" w:rsidRPr="009611A7">
              <w:rPr>
                <w:rFonts w:ascii="Arial" w:hAnsi="Arial" w:cs="Arial"/>
                <w:sz w:val="20"/>
                <w:szCs w:val="20"/>
              </w:rPr>
              <w:t xml:space="preserve">ed and overview of the findings, recommendations, follow-up and </w:t>
            </w:r>
            <w:r w:rsidR="00DB31EB" w:rsidRPr="009611A7">
              <w:rPr>
                <w:rFonts w:ascii="Arial" w:hAnsi="Arial" w:cs="Arial"/>
                <w:sz w:val="20"/>
                <w:szCs w:val="20"/>
              </w:rPr>
              <w:t xml:space="preserve">progress. </w:t>
            </w:r>
            <w:r w:rsidR="00391FC7" w:rsidRPr="009611A7">
              <w:rPr>
                <w:rFonts w:ascii="Arial" w:hAnsi="Arial" w:cs="Arial"/>
                <w:sz w:val="20"/>
                <w:szCs w:val="20"/>
              </w:rPr>
              <w:t>The Researcher indicated that the</w:t>
            </w:r>
            <w:r w:rsidR="0090740C" w:rsidRPr="009611A7">
              <w:rPr>
                <w:rFonts w:ascii="Arial" w:hAnsi="Arial" w:cs="Arial"/>
                <w:sz w:val="20"/>
                <w:szCs w:val="20"/>
              </w:rPr>
              <w:t xml:space="preserve"> police station was visited on 8 December 2021 as part of the CGE’s GBVF Hotspots oversight and monitoring which is to be implemented for the financial year 2020/21. The station was represented by the Acting Station Commander Colonel Godfrey Zwane, Sergeant Grace Ramagoma, Captain JK Biloane and Captain Pitso Diphapang. SAPS representatives have thoroughly explained their operations in terms of handling GBVF or Domestic Violence cases to include two options, firstly the victim can choose to open a case docket, secondly she/he can choose to apply for a protection order or to request for the two processes to run concurrently. The case docket procedure involves opening of the docket, obtaining statements, transporting the victim to the Jubilee hospital for examination, psychosocial support if needed and placement in a shelter. The psychosocial support to victims is offered by Imisebe ye Langa which is an NGO in the area and has office space within the police station. On the other hand, the police will also be hunting for the perpetrators. In terms of application of the protection order, SAPS do all the necessary documentation and submit them to the Magistrate court for granting of the protection order.</w:t>
            </w:r>
          </w:p>
          <w:p w:rsidR="00996BCE" w:rsidRPr="009611A7" w:rsidRDefault="00996BCE" w:rsidP="009611A7">
            <w:pPr>
              <w:spacing w:after="0" w:line="240" w:lineRule="auto"/>
              <w:jc w:val="both"/>
              <w:rPr>
                <w:rFonts w:ascii="Arial" w:hAnsi="Arial" w:cs="Arial"/>
                <w:sz w:val="20"/>
                <w:szCs w:val="20"/>
              </w:rPr>
            </w:pPr>
          </w:p>
          <w:p w:rsidR="00903DB6" w:rsidRPr="009611A7" w:rsidRDefault="0090740C" w:rsidP="009611A7">
            <w:pPr>
              <w:spacing w:after="0" w:line="240" w:lineRule="auto"/>
              <w:jc w:val="both"/>
              <w:rPr>
                <w:rFonts w:ascii="Arial" w:hAnsi="Arial" w:cs="Arial"/>
                <w:sz w:val="20"/>
                <w:szCs w:val="20"/>
              </w:rPr>
            </w:pPr>
            <w:r w:rsidRPr="009611A7">
              <w:rPr>
                <w:rFonts w:ascii="Arial" w:hAnsi="Arial" w:cs="Arial"/>
                <w:sz w:val="20"/>
                <w:szCs w:val="20"/>
              </w:rPr>
              <w:t xml:space="preserve">Temba Police Station is housing the Family Violence, Child Protection and Sexual Offences unit (FCS) which assist in further handling of the GBVF cases from medical examinations, placement to the shelter, investigations, and prosecution. The FCS officers outlined their flow chart of handling GBVF cases as referred from various stations and even took </w:t>
            </w:r>
            <w:r w:rsidR="00391FC7" w:rsidRPr="009611A7">
              <w:rPr>
                <w:rFonts w:ascii="Arial" w:hAnsi="Arial" w:cs="Arial"/>
                <w:sz w:val="20"/>
                <w:szCs w:val="20"/>
              </w:rPr>
              <w:t>the CGE</w:t>
            </w:r>
            <w:r w:rsidRPr="009611A7">
              <w:rPr>
                <w:rFonts w:ascii="Arial" w:hAnsi="Arial" w:cs="Arial"/>
                <w:sz w:val="20"/>
                <w:szCs w:val="20"/>
              </w:rPr>
              <w:t xml:space="preserve"> to the storeroom to observe the various Evidence Collection kits (D1, D7, DB) and the termination of pregnancy kit for those victims wishing to do so.  The officers were concerned about the high rate of GBVF cases due to substance abuse, the withdrawal of cases because of delay in DNA result and informal settlements which often comes as monetary tokens. The FCS have explained that the reason for the station to be categorised as hotspot or to be seen as one of the stations with high rates of GBVF cases is due to vast demarcation. The station serves three provinces namely Gauteng, Limpopo and North-West, while the FCS serves five stations which are Temba, Lewatle, Dube, Rietgat and Hamanskraal.</w:t>
            </w:r>
          </w:p>
          <w:p w:rsidR="00996BCE" w:rsidRPr="009611A7" w:rsidRDefault="00996BCE" w:rsidP="009611A7">
            <w:pPr>
              <w:spacing w:after="0" w:line="240" w:lineRule="auto"/>
              <w:rPr>
                <w:rFonts w:ascii="Arial" w:hAnsi="Arial" w:cs="Arial"/>
                <w:sz w:val="20"/>
                <w:szCs w:val="20"/>
              </w:rPr>
            </w:pPr>
          </w:p>
          <w:p w:rsidR="00A16C75" w:rsidRPr="009611A7" w:rsidRDefault="00391FC7" w:rsidP="009611A7">
            <w:pPr>
              <w:spacing w:after="0" w:line="240" w:lineRule="auto"/>
              <w:jc w:val="both"/>
              <w:rPr>
                <w:rFonts w:ascii="Arial" w:hAnsi="Arial" w:cs="Arial"/>
                <w:sz w:val="20"/>
                <w:szCs w:val="20"/>
              </w:rPr>
            </w:pPr>
            <w:r w:rsidRPr="009611A7">
              <w:rPr>
                <w:rFonts w:ascii="Arial" w:hAnsi="Arial" w:cs="Arial"/>
                <w:sz w:val="20"/>
                <w:szCs w:val="20"/>
              </w:rPr>
              <w:t>The Researcher indicated that the police station has a total number of 349 support staff members of which 113 are females and 236 are males. S</w:t>
            </w:r>
            <w:r w:rsidR="00E87268" w:rsidRPr="009611A7">
              <w:rPr>
                <w:rFonts w:ascii="Arial" w:hAnsi="Arial" w:cs="Arial"/>
                <w:sz w:val="20"/>
                <w:szCs w:val="20"/>
              </w:rPr>
              <w:t>he further indicated that 67 staff members were trained to deal with cases related to domestic violence, 48 staff members trained to deal with sexual offences cases and 67 staff trained to deal with gender based violence. She also indicated that 41 cases related to rape were withdrawn, 31 withdrawn cases on domestic violence</w:t>
            </w:r>
            <w:r w:rsidR="008249EC" w:rsidRPr="009611A7">
              <w:rPr>
                <w:rFonts w:ascii="Arial" w:hAnsi="Arial" w:cs="Arial"/>
                <w:sz w:val="20"/>
                <w:szCs w:val="20"/>
              </w:rPr>
              <w:t xml:space="preserve"> on women</w:t>
            </w:r>
            <w:r w:rsidR="00E87268" w:rsidRPr="009611A7">
              <w:rPr>
                <w:rFonts w:ascii="Arial" w:hAnsi="Arial" w:cs="Arial"/>
                <w:sz w:val="20"/>
                <w:szCs w:val="20"/>
              </w:rPr>
              <w:t xml:space="preserve"> and 10 cases related to</w:t>
            </w:r>
            <w:r w:rsidR="008249EC" w:rsidRPr="009611A7">
              <w:rPr>
                <w:rFonts w:ascii="Arial" w:hAnsi="Arial" w:cs="Arial"/>
                <w:sz w:val="20"/>
                <w:szCs w:val="20"/>
              </w:rPr>
              <w:t xml:space="preserve"> domestic</w:t>
            </w:r>
            <w:r w:rsidR="00E87268" w:rsidRPr="009611A7">
              <w:rPr>
                <w:rFonts w:ascii="Arial" w:hAnsi="Arial" w:cs="Arial"/>
                <w:sz w:val="20"/>
                <w:szCs w:val="20"/>
              </w:rPr>
              <w:t xml:space="preserve"> violence on children were withdrawn.</w:t>
            </w:r>
            <w:r w:rsidR="008249EC" w:rsidRPr="009611A7">
              <w:rPr>
                <w:rFonts w:ascii="Arial" w:hAnsi="Arial" w:cs="Arial"/>
                <w:sz w:val="20"/>
                <w:szCs w:val="20"/>
              </w:rPr>
              <w:t xml:space="preserve"> She also indicated that 31 cases related to domestic violence (rape) were referred for prosecution per month, 42</w:t>
            </w:r>
            <w:r w:rsidR="00E54EA7" w:rsidRPr="009611A7">
              <w:rPr>
                <w:rFonts w:ascii="Arial" w:hAnsi="Arial" w:cs="Arial"/>
                <w:sz w:val="20"/>
                <w:szCs w:val="20"/>
              </w:rPr>
              <w:t xml:space="preserve"> cases related to domestic violence on convictions on overall cases referred for prosecution and 29 cases on overall cases referred for prosecution were acquitted. The acquittal of cases in courts were due to lack of sufficient evidence, loopholes when questioning by witness, withdrawal of cases in court</w:t>
            </w:r>
            <w:r w:rsidR="00AC47FF" w:rsidRPr="009611A7">
              <w:rPr>
                <w:rFonts w:ascii="Arial" w:hAnsi="Arial" w:cs="Arial"/>
                <w:sz w:val="20"/>
                <w:szCs w:val="20"/>
              </w:rPr>
              <w:t>,</w:t>
            </w:r>
            <w:r w:rsidR="00E54EA7" w:rsidRPr="009611A7">
              <w:rPr>
                <w:rFonts w:ascii="Arial" w:hAnsi="Arial" w:cs="Arial"/>
                <w:sz w:val="20"/>
                <w:szCs w:val="20"/>
              </w:rPr>
              <w:t xml:space="preserve"> DNA issues</w:t>
            </w:r>
            <w:r w:rsidR="00AC47FF" w:rsidRPr="009611A7">
              <w:rPr>
                <w:rFonts w:ascii="Arial" w:hAnsi="Arial" w:cs="Arial"/>
                <w:sz w:val="20"/>
                <w:szCs w:val="20"/>
              </w:rPr>
              <w:t xml:space="preserve"> and insufficient investigations.</w:t>
            </w:r>
          </w:p>
          <w:p w:rsidR="00F125CD" w:rsidRPr="009611A7" w:rsidRDefault="00F125CD" w:rsidP="009611A7">
            <w:pPr>
              <w:spacing w:after="0" w:line="240" w:lineRule="auto"/>
              <w:jc w:val="both"/>
              <w:rPr>
                <w:rFonts w:ascii="Arial" w:hAnsi="Arial" w:cs="Arial"/>
                <w:b/>
                <w:sz w:val="20"/>
                <w:szCs w:val="20"/>
              </w:rPr>
            </w:pPr>
          </w:p>
          <w:p w:rsidR="00996BCE" w:rsidRPr="009611A7" w:rsidRDefault="0008576E" w:rsidP="009611A7">
            <w:pPr>
              <w:spacing w:after="0" w:line="240" w:lineRule="auto"/>
              <w:jc w:val="both"/>
              <w:rPr>
                <w:rFonts w:ascii="Arial" w:hAnsi="Arial" w:cs="Arial"/>
                <w:b/>
                <w:sz w:val="20"/>
                <w:szCs w:val="20"/>
              </w:rPr>
            </w:pPr>
            <w:r w:rsidRPr="009611A7">
              <w:rPr>
                <w:rFonts w:ascii="Arial" w:hAnsi="Arial" w:cs="Arial"/>
                <w:b/>
                <w:sz w:val="20"/>
                <w:szCs w:val="20"/>
              </w:rPr>
              <w:t>2.10</w:t>
            </w:r>
            <w:r w:rsidR="00996BCE" w:rsidRPr="009611A7">
              <w:rPr>
                <w:rFonts w:ascii="Arial" w:hAnsi="Arial" w:cs="Arial"/>
                <w:b/>
                <w:sz w:val="20"/>
                <w:szCs w:val="20"/>
              </w:rPr>
              <w:t>.2 Presentation by Temba Police Station Management</w:t>
            </w:r>
          </w:p>
          <w:p w:rsidR="00F125CD" w:rsidRPr="009611A7" w:rsidRDefault="00F125CD" w:rsidP="009611A7">
            <w:pPr>
              <w:spacing w:after="0" w:line="240" w:lineRule="auto"/>
              <w:jc w:val="both"/>
              <w:rPr>
                <w:rFonts w:ascii="Arial" w:hAnsi="Arial" w:cs="Arial"/>
                <w:sz w:val="20"/>
                <w:szCs w:val="20"/>
              </w:rPr>
            </w:pPr>
          </w:p>
          <w:p w:rsidR="00A16C75" w:rsidRPr="009611A7" w:rsidRDefault="00A16C75" w:rsidP="009611A7">
            <w:pPr>
              <w:spacing w:after="0" w:line="240" w:lineRule="auto"/>
              <w:jc w:val="both"/>
              <w:rPr>
                <w:rFonts w:ascii="Arial" w:hAnsi="Arial" w:cs="Arial"/>
                <w:sz w:val="20"/>
                <w:szCs w:val="20"/>
              </w:rPr>
            </w:pPr>
            <w:r w:rsidRPr="009611A7">
              <w:rPr>
                <w:rFonts w:ascii="Arial" w:hAnsi="Arial" w:cs="Arial"/>
                <w:sz w:val="20"/>
                <w:szCs w:val="20"/>
              </w:rPr>
              <w:t xml:space="preserve">The Acting Station </w:t>
            </w:r>
            <w:r w:rsidR="00877ECA" w:rsidRPr="009611A7">
              <w:rPr>
                <w:rFonts w:ascii="Arial" w:hAnsi="Arial" w:cs="Arial"/>
                <w:sz w:val="20"/>
                <w:szCs w:val="20"/>
              </w:rPr>
              <w:t xml:space="preserve">Commander </w:t>
            </w:r>
            <w:r w:rsidRPr="009611A7">
              <w:rPr>
                <w:rFonts w:ascii="Arial" w:hAnsi="Arial" w:cs="Arial"/>
                <w:sz w:val="20"/>
                <w:szCs w:val="20"/>
              </w:rPr>
              <w:t>indicated that from 1 April 2022, a new police station will operate which will service</w:t>
            </w:r>
            <w:r w:rsidR="00877ECA" w:rsidRPr="009611A7">
              <w:rPr>
                <w:rFonts w:ascii="Arial" w:hAnsi="Arial" w:cs="Arial"/>
                <w:sz w:val="20"/>
                <w:szCs w:val="20"/>
              </w:rPr>
              <w:t xml:space="preserve"> the</w:t>
            </w:r>
            <w:r w:rsidRPr="009611A7">
              <w:rPr>
                <w:rFonts w:ascii="Arial" w:hAnsi="Arial" w:cs="Arial"/>
                <w:sz w:val="20"/>
                <w:szCs w:val="20"/>
              </w:rPr>
              <w:t xml:space="preserve"> North West Province and will ease </w:t>
            </w:r>
            <w:r w:rsidR="00996BCE" w:rsidRPr="009611A7">
              <w:rPr>
                <w:rFonts w:ascii="Arial" w:hAnsi="Arial" w:cs="Arial"/>
                <w:sz w:val="20"/>
                <w:szCs w:val="20"/>
              </w:rPr>
              <w:t xml:space="preserve">the </w:t>
            </w:r>
            <w:r w:rsidRPr="009611A7">
              <w:rPr>
                <w:rFonts w:ascii="Arial" w:hAnsi="Arial" w:cs="Arial"/>
                <w:sz w:val="20"/>
                <w:szCs w:val="20"/>
              </w:rPr>
              <w:t xml:space="preserve">burden of Temba Police Station. </w:t>
            </w:r>
            <w:r w:rsidR="00877ECA" w:rsidRPr="009611A7">
              <w:rPr>
                <w:rFonts w:ascii="Arial" w:hAnsi="Arial" w:cs="Arial"/>
                <w:sz w:val="20"/>
                <w:szCs w:val="20"/>
              </w:rPr>
              <w:t xml:space="preserve">This new police station would </w:t>
            </w:r>
            <w:r w:rsidRPr="009611A7">
              <w:rPr>
                <w:rFonts w:ascii="Arial" w:hAnsi="Arial" w:cs="Arial"/>
                <w:sz w:val="20"/>
                <w:szCs w:val="20"/>
              </w:rPr>
              <w:t>service 10 villages in the area</w:t>
            </w:r>
            <w:r w:rsidR="00877ECA" w:rsidRPr="009611A7">
              <w:rPr>
                <w:rFonts w:ascii="Arial" w:hAnsi="Arial" w:cs="Arial"/>
                <w:sz w:val="20"/>
                <w:szCs w:val="20"/>
              </w:rPr>
              <w:t xml:space="preserve"> and would alleviate the pressure on Tembe Police Station</w:t>
            </w:r>
            <w:r w:rsidRPr="009611A7">
              <w:rPr>
                <w:rFonts w:ascii="Arial" w:hAnsi="Arial" w:cs="Arial"/>
                <w:sz w:val="20"/>
                <w:szCs w:val="20"/>
              </w:rPr>
              <w:t xml:space="preserve">. </w:t>
            </w:r>
            <w:r w:rsidR="009F5C05" w:rsidRPr="009611A7">
              <w:rPr>
                <w:rFonts w:ascii="Arial" w:hAnsi="Arial" w:cs="Arial"/>
                <w:sz w:val="20"/>
                <w:szCs w:val="20"/>
              </w:rPr>
              <w:t>The</w:t>
            </w:r>
            <w:r w:rsidR="005C3F3A" w:rsidRPr="009611A7">
              <w:rPr>
                <w:rFonts w:ascii="Arial" w:hAnsi="Arial" w:cs="Arial"/>
                <w:sz w:val="20"/>
                <w:szCs w:val="20"/>
              </w:rPr>
              <w:t xml:space="preserve"> station has good relationship with the Community Police Forum (CPF) and stakeholders in the area. </w:t>
            </w:r>
            <w:r w:rsidR="00877ECA" w:rsidRPr="009611A7">
              <w:rPr>
                <w:rFonts w:ascii="Arial" w:hAnsi="Arial" w:cs="Arial"/>
                <w:sz w:val="20"/>
                <w:szCs w:val="20"/>
              </w:rPr>
              <w:t xml:space="preserve">The Acting Station Commander attributed the </w:t>
            </w:r>
            <w:r w:rsidR="005C3F3A" w:rsidRPr="009611A7">
              <w:rPr>
                <w:rFonts w:ascii="Arial" w:hAnsi="Arial" w:cs="Arial"/>
                <w:sz w:val="20"/>
                <w:szCs w:val="20"/>
              </w:rPr>
              <w:t xml:space="preserve">high rate of cases </w:t>
            </w:r>
            <w:r w:rsidR="00877ECA" w:rsidRPr="009611A7">
              <w:rPr>
                <w:rFonts w:ascii="Arial" w:hAnsi="Arial" w:cs="Arial"/>
                <w:sz w:val="20"/>
                <w:szCs w:val="20"/>
              </w:rPr>
              <w:t>of GBV</w:t>
            </w:r>
            <w:r w:rsidR="005C3F3A" w:rsidRPr="009611A7">
              <w:rPr>
                <w:rFonts w:ascii="Arial" w:hAnsi="Arial" w:cs="Arial"/>
                <w:sz w:val="20"/>
                <w:szCs w:val="20"/>
              </w:rPr>
              <w:t xml:space="preserve"> due to alcohol abuse. </w:t>
            </w:r>
            <w:r w:rsidR="00877ECA" w:rsidRPr="009611A7">
              <w:rPr>
                <w:rFonts w:ascii="Arial" w:hAnsi="Arial" w:cs="Arial"/>
                <w:sz w:val="20"/>
                <w:szCs w:val="20"/>
              </w:rPr>
              <w:t xml:space="preserve">In addition, he </w:t>
            </w:r>
            <w:r w:rsidR="005C3F3A" w:rsidRPr="009611A7">
              <w:rPr>
                <w:rFonts w:ascii="Arial" w:hAnsi="Arial" w:cs="Arial"/>
                <w:sz w:val="20"/>
                <w:szCs w:val="20"/>
              </w:rPr>
              <w:t xml:space="preserve">also indicated that there </w:t>
            </w:r>
            <w:r w:rsidR="00877ECA" w:rsidRPr="009611A7">
              <w:rPr>
                <w:rFonts w:ascii="Arial" w:hAnsi="Arial" w:cs="Arial"/>
                <w:sz w:val="20"/>
                <w:szCs w:val="20"/>
              </w:rPr>
              <w:t>wa</w:t>
            </w:r>
            <w:r w:rsidR="005C3F3A" w:rsidRPr="009611A7">
              <w:rPr>
                <w:rFonts w:ascii="Arial" w:hAnsi="Arial" w:cs="Arial"/>
                <w:sz w:val="20"/>
                <w:szCs w:val="20"/>
              </w:rPr>
              <w:t>s a high rate of withdrawal of cases in the area and that the police station does not withdraw cases</w:t>
            </w:r>
            <w:r w:rsidR="00877ECA" w:rsidRPr="009611A7">
              <w:rPr>
                <w:rFonts w:ascii="Arial" w:hAnsi="Arial" w:cs="Arial"/>
                <w:sz w:val="20"/>
                <w:szCs w:val="20"/>
              </w:rPr>
              <w:t>. To this end</w:t>
            </w:r>
            <w:r w:rsidR="005C3F3A" w:rsidRPr="009611A7">
              <w:rPr>
                <w:rFonts w:ascii="Arial" w:hAnsi="Arial" w:cs="Arial"/>
                <w:sz w:val="20"/>
                <w:szCs w:val="20"/>
              </w:rPr>
              <w:t>,</w:t>
            </w:r>
            <w:r w:rsidR="00877ECA" w:rsidRPr="009611A7">
              <w:rPr>
                <w:rFonts w:ascii="Arial" w:hAnsi="Arial" w:cs="Arial"/>
                <w:sz w:val="20"/>
                <w:szCs w:val="20"/>
              </w:rPr>
              <w:t xml:space="preserve"> it was noted that cases</w:t>
            </w:r>
            <w:r w:rsidR="005C3F3A" w:rsidRPr="009611A7">
              <w:rPr>
                <w:rFonts w:ascii="Arial" w:hAnsi="Arial" w:cs="Arial"/>
                <w:sz w:val="20"/>
                <w:szCs w:val="20"/>
              </w:rPr>
              <w:t xml:space="preserve"> are withdrawn in court</w:t>
            </w:r>
            <w:r w:rsidR="00877ECA" w:rsidRPr="009611A7">
              <w:rPr>
                <w:rFonts w:ascii="Arial" w:hAnsi="Arial" w:cs="Arial"/>
                <w:sz w:val="20"/>
                <w:szCs w:val="20"/>
              </w:rPr>
              <w:t xml:space="preserve"> often due to a lack of evidence or witnesse</w:t>
            </w:r>
            <w:r w:rsidR="005C3F3A" w:rsidRPr="009611A7">
              <w:rPr>
                <w:rFonts w:ascii="Arial" w:hAnsi="Arial" w:cs="Arial"/>
                <w:sz w:val="20"/>
                <w:szCs w:val="20"/>
              </w:rPr>
              <w:t xml:space="preserve">s. </w:t>
            </w:r>
            <w:r w:rsidR="009F5C05" w:rsidRPr="009611A7">
              <w:rPr>
                <w:rFonts w:ascii="Arial" w:hAnsi="Arial" w:cs="Arial"/>
                <w:sz w:val="20"/>
                <w:szCs w:val="20"/>
              </w:rPr>
              <w:t xml:space="preserve">A concern noted </w:t>
            </w:r>
            <w:r w:rsidR="009F5C05" w:rsidRPr="009611A7">
              <w:rPr>
                <w:rFonts w:ascii="Arial" w:hAnsi="Arial" w:cs="Arial"/>
                <w:sz w:val="20"/>
                <w:szCs w:val="20"/>
              </w:rPr>
              <w:lastRenderedPageBreak/>
              <w:t xml:space="preserve">by the Acting Station Commander was the incidents of false rape charges being laid by females as the alleged perpetrator is blackmailed to pay the alleged victim in order for no charge to be laid or for the charge to be withdrawn. Moreover, charges are often withdrawn against the alleged perpetrator when families agree to paying for ‘damages’. </w:t>
            </w:r>
            <w:r w:rsidR="005C3F3A" w:rsidRPr="009611A7">
              <w:rPr>
                <w:rFonts w:ascii="Arial" w:hAnsi="Arial" w:cs="Arial"/>
                <w:sz w:val="20"/>
                <w:szCs w:val="20"/>
              </w:rPr>
              <w:t xml:space="preserve">He also indicated that </w:t>
            </w:r>
            <w:r w:rsidR="009F5C05" w:rsidRPr="009611A7">
              <w:rPr>
                <w:rFonts w:ascii="Arial" w:hAnsi="Arial" w:cs="Arial"/>
                <w:sz w:val="20"/>
                <w:szCs w:val="20"/>
              </w:rPr>
              <w:t xml:space="preserve">SAPS </w:t>
            </w:r>
            <w:r w:rsidR="005C3F3A" w:rsidRPr="009611A7">
              <w:rPr>
                <w:rFonts w:ascii="Arial" w:hAnsi="Arial" w:cs="Arial"/>
                <w:sz w:val="20"/>
                <w:szCs w:val="20"/>
              </w:rPr>
              <w:t>conduct</w:t>
            </w:r>
            <w:r w:rsidR="009F5C05" w:rsidRPr="009611A7">
              <w:rPr>
                <w:rFonts w:ascii="Arial" w:hAnsi="Arial" w:cs="Arial"/>
                <w:sz w:val="20"/>
                <w:szCs w:val="20"/>
              </w:rPr>
              <w:t>s</w:t>
            </w:r>
            <w:r w:rsidR="005C3F3A" w:rsidRPr="009611A7">
              <w:rPr>
                <w:rFonts w:ascii="Arial" w:hAnsi="Arial" w:cs="Arial"/>
                <w:sz w:val="20"/>
                <w:szCs w:val="20"/>
              </w:rPr>
              <w:t xml:space="preserve"> awareness campaign on </w:t>
            </w:r>
            <w:r w:rsidR="00877ECA" w:rsidRPr="009611A7">
              <w:rPr>
                <w:rFonts w:ascii="Arial" w:hAnsi="Arial" w:cs="Arial"/>
                <w:sz w:val="20"/>
                <w:szCs w:val="20"/>
              </w:rPr>
              <w:t>GBV</w:t>
            </w:r>
            <w:r w:rsidR="005C3F3A" w:rsidRPr="009611A7">
              <w:rPr>
                <w:rFonts w:ascii="Arial" w:hAnsi="Arial" w:cs="Arial"/>
                <w:sz w:val="20"/>
                <w:szCs w:val="20"/>
              </w:rPr>
              <w:t xml:space="preserve"> in communities and </w:t>
            </w:r>
            <w:r w:rsidR="00877ECA" w:rsidRPr="009611A7">
              <w:rPr>
                <w:rFonts w:ascii="Arial" w:hAnsi="Arial" w:cs="Arial"/>
                <w:sz w:val="20"/>
                <w:szCs w:val="20"/>
              </w:rPr>
              <w:t xml:space="preserve">using </w:t>
            </w:r>
            <w:r w:rsidR="005C3F3A" w:rsidRPr="009611A7">
              <w:rPr>
                <w:rFonts w:ascii="Arial" w:hAnsi="Arial" w:cs="Arial"/>
                <w:sz w:val="20"/>
                <w:szCs w:val="20"/>
              </w:rPr>
              <w:t xml:space="preserve">community radio stations. </w:t>
            </w:r>
            <w:r w:rsidR="00877ECA" w:rsidRPr="009611A7">
              <w:rPr>
                <w:rFonts w:ascii="Arial" w:hAnsi="Arial" w:cs="Arial"/>
                <w:sz w:val="20"/>
                <w:szCs w:val="20"/>
              </w:rPr>
              <w:t xml:space="preserve">Furthermore, </w:t>
            </w:r>
            <w:r w:rsidR="008F767A" w:rsidRPr="009611A7">
              <w:rPr>
                <w:rFonts w:ascii="Arial" w:hAnsi="Arial" w:cs="Arial"/>
                <w:sz w:val="20"/>
                <w:szCs w:val="20"/>
              </w:rPr>
              <w:t>awareness</w:t>
            </w:r>
            <w:r w:rsidR="00877ECA" w:rsidRPr="009611A7">
              <w:rPr>
                <w:rFonts w:ascii="Arial" w:hAnsi="Arial" w:cs="Arial"/>
                <w:sz w:val="20"/>
                <w:szCs w:val="20"/>
              </w:rPr>
              <w:t xml:space="preserve"> raising was also conducted</w:t>
            </w:r>
            <w:r w:rsidR="008F767A" w:rsidRPr="009611A7">
              <w:rPr>
                <w:rFonts w:ascii="Arial" w:hAnsi="Arial" w:cs="Arial"/>
                <w:sz w:val="20"/>
                <w:szCs w:val="20"/>
              </w:rPr>
              <w:t xml:space="preserve"> in schools in conjunction with the</w:t>
            </w:r>
            <w:r w:rsidRPr="009611A7">
              <w:rPr>
                <w:rFonts w:ascii="Arial" w:hAnsi="Arial" w:cs="Arial"/>
                <w:sz w:val="20"/>
                <w:szCs w:val="20"/>
              </w:rPr>
              <w:t xml:space="preserve"> </w:t>
            </w:r>
            <w:r w:rsidR="008F767A" w:rsidRPr="009611A7">
              <w:rPr>
                <w:rFonts w:ascii="Arial" w:hAnsi="Arial" w:cs="Arial"/>
                <w:sz w:val="20"/>
                <w:szCs w:val="20"/>
              </w:rPr>
              <w:t xml:space="preserve">Sexual Offence Unit. </w:t>
            </w:r>
          </w:p>
          <w:p w:rsidR="00996BCE" w:rsidRPr="009611A7" w:rsidRDefault="00996BCE" w:rsidP="009611A7">
            <w:pPr>
              <w:spacing w:after="0" w:line="240" w:lineRule="auto"/>
              <w:rPr>
                <w:rFonts w:ascii="Arial" w:hAnsi="Arial" w:cs="Arial"/>
                <w:sz w:val="20"/>
                <w:szCs w:val="20"/>
              </w:rPr>
            </w:pPr>
          </w:p>
          <w:p w:rsidR="00B662D4" w:rsidRPr="009611A7" w:rsidRDefault="0008576E" w:rsidP="009611A7">
            <w:pPr>
              <w:spacing w:after="0" w:line="240" w:lineRule="auto"/>
              <w:rPr>
                <w:rFonts w:ascii="Arial" w:hAnsi="Arial" w:cs="Arial"/>
                <w:b/>
                <w:sz w:val="20"/>
                <w:szCs w:val="20"/>
              </w:rPr>
            </w:pPr>
            <w:r w:rsidRPr="009611A7">
              <w:rPr>
                <w:rFonts w:ascii="Arial" w:hAnsi="Arial" w:cs="Arial"/>
                <w:b/>
                <w:sz w:val="20"/>
                <w:szCs w:val="20"/>
              </w:rPr>
              <w:t>2.11</w:t>
            </w:r>
            <w:r w:rsidR="00B662D4" w:rsidRPr="009611A7">
              <w:rPr>
                <w:rFonts w:ascii="Arial" w:hAnsi="Arial" w:cs="Arial"/>
                <w:b/>
                <w:sz w:val="20"/>
                <w:szCs w:val="20"/>
              </w:rPr>
              <w:t>. Visit to the office of the Department of Women, Youth and Persons with Disabilities</w:t>
            </w:r>
          </w:p>
          <w:p w:rsidR="00996BCE" w:rsidRPr="009611A7" w:rsidRDefault="00996BCE" w:rsidP="009611A7">
            <w:pPr>
              <w:spacing w:after="0" w:line="240" w:lineRule="auto"/>
              <w:rPr>
                <w:rFonts w:ascii="Arial" w:hAnsi="Arial" w:cs="Arial"/>
                <w:sz w:val="20"/>
                <w:szCs w:val="20"/>
              </w:rPr>
            </w:pPr>
          </w:p>
          <w:p w:rsidR="004A35BC" w:rsidRPr="009611A7" w:rsidRDefault="004A35BC" w:rsidP="009611A7">
            <w:pPr>
              <w:spacing w:after="0" w:line="240" w:lineRule="auto"/>
              <w:jc w:val="both"/>
              <w:rPr>
                <w:rFonts w:ascii="Arial" w:hAnsi="Arial" w:cs="Arial"/>
                <w:sz w:val="20"/>
                <w:szCs w:val="20"/>
              </w:rPr>
            </w:pPr>
            <w:r w:rsidRPr="009611A7">
              <w:rPr>
                <w:rFonts w:ascii="Arial" w:hAnsi="Arial" w:cs="Arial"/>
                <w:sz w:val="20"/>
                <w:szCs w:val="20"/>
              </w:rPr>
              <w:t>The Chairperson</w:t>
            </w:r>
            <w:r w:rsidR="00870CCC" w:rsidRPr="009611A7">
              <w:rPr>
                <w:rFonts w:ascii="Arial" w:hAnsi="Arial" w:cs="Arial"/>
                <w:sz w:val="20"/>
                <w:szCs w:val="20"/>
              </w:rPr>
              <w:t xml:space="preserve"> having </w:t>
            </w:r>
            <w:r w:rsidRPr="009611A7">
              <w:rPr>
                <w:rFonts w:ascii="Arial" w:hAnsi="Arial" w:cs="Arial"/>
                <w:sz w:val="20"/>
                <w:szCs w:val="20"/>
              </w:rPr>
              <w:t>officially welcomed Members of the Committee, Minister and officials of the Department to the meeting</w:t>
            </w:r>
            <w:r w:rsidR="00870CCC" w:rsidRPr="009611A7">
              <w:rPr>
                <w:rFonts w:ascii="Arial" w:hAnsi="Arial" w:cs="Arial"/>
                <w:sz w:val="20"/>
                <w:szCs w:val="20"/>
              </w:rPr>
              <w:t xml:space="preserve"> </w:t>
            </w:r>
            <w:r w:rsidRPr="009611A7">
              <w:rPr>
                <w:rFonts w:ascii="Arial" w:hAnsi="Arial" w:cs="Arial"/>
                <w:sz w:val="20"/>
                <w:szCs w:val="20"/>
              </w:rPr>
              <w:t>indicated that the Committee ha</w:t>
            </w:r>
            <w:r w:rsidR="00430AEE" w:rsidRPr="009611A7">
              <w:rPr>
                <w:rFonts w:ascii="Arial" w:hAnsi="Arial" w:cs="Arial"/>
                <w:sz w:val="20"/>
                <w:szCs w:val="20"/>
              </w:rPr>
              <w:t>d</w:t>
            </w:r>
            <w:r w:rsidRPr="009611A7">
              <w:rPr>
                <w:rFonts w:ascii="Arial" w:hAnsi="Arial" w:cs="Arial"/>
                <w:sz w:val="20"/>
                <w:szCs w:val="20"/>
              </w:rPr>
              <w:t xml:space="preserve"> invited the </w:t>
            </w:r>
            <w:r w:rsidR="00430AEE" w:rsidRPr="009611A7">
              <w:rPr>
                <w:rFonts w:ascii="Arial" w:hAnsi="Arial" w:cs="Arial"/>
                <w:sz w:val="20"/>
                <w:szCs w:val="20"/>
              </w:rPr>
              <w:t xml:space="preserve">Department </w:t>
            </w:r>
            <w:r w:rsidRPr="009611A7">
              <w:rPr>
                <w:rFonts w:ascii="Arial" w:hAnsi="Arial" w:cs="Arial"/>
                <w:sz w:val="20"/>
                <w:szCs w:val="20"/>
              </w:rPr>
              <w:t>to accompany them for the entire oversight a</w:t>
            </w:r>
            <w:r w:rsidR="00430AEE" w:rsidRPr="009611A7">
              <w:rPr>
                <w:rFonts w:ascii="Arial" w:hAnsi="Arial" w:cs="Arial"/>
                <w:sz w:val="20"/>
                <w:szCs w:val="20"/>
              </w:rPr>
              <w:t xml:space="preserve">long with </w:t>
            </w:r>
            <w:r w:rsidRPr="009611A7">
              <w:rPr>
                <w:rFonts w:ascii="Arial" w:hAnsi="Arial" w:cs="Arial"/>
                <w:sz w:val="20"/>
                <w:szCs w:val="20"/>
              </w:rPr>
              <w:t xml:space="preserve">officials from the Commission for Gender Equality and National Youth Development Agency. </w:t>
            </w:r>
            <w:r w:rsidR="00870CCC" w:rsidRPr="009611A7">
              <w:rPr>
                <w:rFonts w:ascii="Arial" w:hAnsi="Arial" w:cs="Arial"/>
                <w:sz w:val="20"/>
                <w:szCs w:val="20"/>
              </w:rPr>
              <w:t>The non-attendance by the Department during the oversight was noted with concern by the Committee. Furthermore, t</w:t>
            </w:r>
            <w:r w:rsidRPr="009611A7">
              <w:rPr>
                <w:rFonts w:ascii="Arial" w:hAnsi="Arial" w:cs="Arial"/>
                <w:sz w:val="20"/>
                <w:szCs w:val="20"/>
              </w:rPr>
              <w:t xml:space="preserve">he Chairperson </w:t>
            </w:r>
            <w:r w:rsidR="00870CCC" w:rsidRPr="009611A7">
              <w:rPr>
                <w:rFonts w:ascii="Arial" w:hAnsi="Arial" w:cs="Arial"/>
                <w:sz w:val="20"/>
                <w:szCs w:val="20"/>
              </w:rPr>
              <w:t xml:space="preserve">indicated </w:t>
            </w:r>
            <w:r w:rsidR="00430AEE" w:rsidRPr="009611A7">
              <w:rPr>
                <w:rFonts w:ascii="Arial" w:hAnsi="Arial" w:cs="Arial"/>
                <w:sz w:val="20"/>
                <w:szCs w:val="20"/>
              </w:rPr>
              <w:t>that the Committee would</w:t>
            </w:r>
            <w:r w:rsidRPr="009611A7">
              <w:rPr>
                <w:rFonts w:ascii="Arial" w:hAnsi="Arial" w:cs="Arial"/>
                <w:sz w:val="20"/>
                <w:szCs w:val="20"/>
              </w:rPr>
              <w:t xml:space="preserve"> not be conduct</w:t>
            </w:r>
            <w:r w:rsidR="00430AEE" w:rsidRPr="009611A7">
              <w:rPr>
                <w:rFonts w:ascii="Arial" w:hAnsi="Arial" w:cs="Arial"/>
                <w:sz w:val="20"/>
                <w:szCs w:val="20"/>
              </w:rPr>
              <w:t>ing</w:t>
            </w:r>
            <w:r w:rsidRPr="009611A7">
              <w:rPr>
                <w:rFonts w:ascii="Arial" w:hAnsi="Arial" w:cs="Arial"/>
                <w:sz w:val="20"/>
                <w:szCs w:val="20"/>
              </w:rPr>
              <w:t xml:space="preserve"> </w:t>
            </w:r>
            <w:r w:rsidR="00430AEE" w:rsidRPr="009611A7">
              <w:rPr>
                <w:rFonts w:ascii="Arial" w:hAnsi="Arial" w:cs="Arial"/>
                <w:sz w:val="20"/>
                <w:szCs w:val="20"/>
              </w:rPr>
              <w:t xml:space="preserve">a </w:t>
            </w:r>
            <w:r w:rsidRPr="009611A7">
              <w:rPr>
                <w:rFonts w:ascii="Arial" w:hAnsi="Arial" w:cs="Arial"/>
                <w:sz w:val="20"/>
                <w:szCs w:val="20"/>
              </w:rPr>
              <w:t>walk about of the offices as the Department indicated that they would move to the new offices by end of March 2022.</w:t>
            </w:r>
          </w:p>
          <w:p w:rsidR="00996BCE" w:rsidRPr="009611A7" w:rsidRDefault="00996BCE" w:rsidP="009611A7">
            <w:pPr>
              <w:spacing w:after="0" w:line="240" w:lineRule="auto"/>
              <w:jc w:val="both"/>
              <w:rPr>
                <w:rFonts w:ascii="Arial" w:hAnsi="Arial" w:cs="Arial"/>
                <w:sz w:val="20"/>
                <w:szCs w:val="20"/>
              </w:rPr>
            </w:pPr>
          </w:p>
          <w:p w:rsidR="008F767A" w:rsidRPr="009611A7" w:rsidRDefault="00430AEE" w:rsidP="009611A7">
            <w:pPr>
              <w:spacing w:after="0" w:line="240" w:lineRule="auto"/>
              <w:jc w:val="both"/>
              <w:rPr>
                <w:rFonts w:ascii="Arial" w:hAnsi="Arial" w:cs="Arial"/>
                <w:sz w:val="20"/>
                <w:szCs w:val="20"/>
              </w:rPr>
            </w:pPr>
            <w:r w:rsidRPr="009611A7">
              <w:rPr>
                <w:rFonts w:ascii="Arial" w:hAnsi="Arial" w:cs="Arial"/>
                <w:sz w:val="20"/>
                <w:szCs w:val="20"/>
              </w:rPr>
              <w:t>Hereafter, t</w:t>
            </w:r>
            <w:r w:rsidR="004A35BC" w:rsidRPr="009611A7">
              <w:rPr>
                <w:rFonts w:ascii="Arial" w:hAnsi="Arial" w:cs="Arial"/>
                <w:sz w:val="20"/>
                <w:szCs w:val="20"/>
              </w:rPr>
              <w:t xml:space="preserve">he Chairperson </w:t>
            </w:r>
            <w:r w:rsidRPr="009611A7">
              <w:rPr>
                <w:rFonts w:ascii="Arial" w:hAnsi="Arial" w:cs="Arial"/>
                <w:sz w:val="20"/>
                <w:szCs w:val="20"/>
              </w:rPr>
              <w:t xml:space="preserve">provided </w:t>
            </w:r>
            <w:r w:rsidR="004A35BC" w:rsidRPr="009611A7">
              <w:rPr>
                <w:rFonts w:ascii="Arial" w:hAnsi="Arial" w:cs="Arial"/>
                <w:sz w:val="20"/>
                <w:szCs w:val="20"/>
              </w:rPr>
              <w:t>a</w:t>
            </w:r>
            <w:r w:rsidR="00E50C67" w:rsidRPr="009611A7">
              <w:rPr>
                <w:rFonts w:ascii="Arial" w:hAnsi="Arial" w:cs="Arial"/>
                <w:sz w:val="20"/>
                <w:szCs w:val="20"/>
              </w:rPr>
              <w:t>n overview of the oversight week and the issues that emerged. To this end, t</w:t>
            </w:r>
            <w:r w:rsidR="00F74625" w:rsidRPr="009611A7">
              <w:rPr>
                <w:rFonts w:ascii="Arial" w:hAnsi="Arial" w:cs="Arial"/>
                <w:sz w:val="20"/>
                <w:szCs w:val="20"/>
              </w:rPr>
              <w:t xml:space="preserve">he Chairperson also indicated that the Committee visited Ms Mabika </w:t>
            </w:r>
            <w:r w:rsidR="00870CCC" w:rsidRPr="009611A7">
              <w:rPr>
                <w:rFonts w:ascii="Arial" w:hAnsi="Arial" w:cs="Arial"/>
                <w:sz w:val="20"/>
                <w:szCs w:val="20"/>
              </w:rPr>
              <w:t xml:space="preserve">a disabled woman </w:t>
            </w:r>
            <w:r w:rsidR="00F74625" w:rsidRPr="009611A7">
              <w:rPr>
                <w:rFonts w:ascii="Arial" w:hAnsi="Arial" w:cs="Arial"/>
                <w:sz w:val="20"/>
                <w:szCs w:val="20"/>
              </w:rPr>
              <w:t>in Thokoza Township</w:t>
            </w:r>
            <w:r w:rsidR="00870CCC" w:rsidRPr="009611A7">
              <w:rPr>
                <w:rFonts w:ascii="Arial" w:hAnsi="Arial" w:cs="Arial"/>
                <w:sz w:val="20"/>
                <w:szCs w:val="20"/>
              </w:rPr>
              <w:t>. A brief overview of Ms Mabika’s physical impairment and living conditions was provided.</w:t>
            </w:r>
            <w:r w:rsidR="00F74625" w:rsidRPr="009611A7">
              <w:rPr>
                <w:rFonts w:ascii="Arial" w:hAnsi="Arial" w:cs="Arial"/>
                <w:sz w:val="20"/>
                <w:szCs w:val="20"/>
              </w:rPr>
              <w:t xml:space="preserve"> The Chairperson indicated</w:t>
            </w:r>
            <w:r w:rsidR="00A00223" w:rsidRPr="009611A7">
              <w:rPr>
                <w:rFonts w:ascii="Arial" w:hAnsi="Arial" w:cs="Arial"/>
                <w:sz w:val="20"/>
                <w:szCs w:val="20"/>
              </w:rPr>
              <w:t xml:space="preserve"> that </w:t>
            </w:r>
            <w:r w:rsidR="00E50C67" w:rsidRPr="009611A7">
              <w:rPr>
                <w:rFonts w:ascii="Arial" w:hAnsi="Arial" w:cs="Arial"/>
                <w:sz w:val="20"/>
                <w:szCs w:val="20"/>
              </w:rPr>
              <w:t>Ms Mabika had not received any assistance from a government</w:t>
            </w:r>
            <w:r w:rsidR="00A00223" w:rsidRPr="009611A7">
              <w:rPr>
                <w:rFonts w:ascii="Arial" w:hAnsi="Arial" w:cs="Arial"/>
                <w:sz w:val="20"/>
                <w:szCs w:val="20"/>
              </w:rPr>
              <w:t xml:space="preserve"> social worker</w:t>
            </w:r>
            <w:r w:rsidR="00930E9E" w:rsidRPr="009611A7">
              <w:rPr>
                <w:rFonts w:ascii="Arial" w:hAnsi="Arial" w:cs="Arial"/>
                <w:sz w:val="20"/>
                <w:szCs w:val="20"/>
              </w:rPr>
              <w:t xml:space="preserve"> </w:t>
            </w:r>
            <w:r w:rsidR="00E50C67" w:rsidRPr="009611A7">
              <w:rPr>
                <w:rFonts w:ascii="Arial" w:hAnsi="Arial" w:cs="Arial"/>
                <w:sz w:val="20"/>
                <w:szCs w:val="20"/>
              </w:rPr>
              <w:t xml:space="preserve">via a home </w:t>
            </w:r>
            <w:r w:rsidR="00930E9E" w:rsidRPr="009611A7">
              <w:rPr>
                <w:rFonts w:ascii="Arial" w:hAnsi="Arial" w:cs="Arial"/>
                <w:sz w:val="20"/>
                <w:szCs w:val="20"/>
              </w:rPr>
              <w:t xml:space="preserve">visit nor </w:t>
            </w:r>
            <w:r w:rsidR="00E50C67" w:rsidRPr="009611A7">
              <w:rPr>
                <w:rFonts w:ascii="Arial" w:hAnsi="Arial" w:cs="Arial"/>
                <w:sz w:val="20"/>
                <w:szCs w:val="20"/>
              </w:rPr>
              <w:t xml:space="preserve">from any </w:t>
            </w:r>
            <w:r w:rsidR="00930E9E" w:rsidRPr="009611A7">
              <w:rPr>
                <w:rFonts w:ascii="Arial" w:hAnsi="Arial" w:cs="Arial"/>
                <w:sz w:val="20"/>
                <w:szCs w:val="20"/>
              </w:rPr>
              <w:t xml:space="preserve">official from the Department of Health to </w:t>
            </w:r>
            <w:r w:rsidR="00E50C67" w:rsidRPr="009611A7">
              <w:rPr>
                <w:rFonts w:ascii="Arial" w:hAnsi="Arial" w:cs="Arial"/>
                <w:sz w:val="20"/>
                <w:szCs w:val="20"/>
              </w:rPr>
              <w:t>assess her rehabilitation needs</w:t>
            </w:r>
            <w:r w:rsidR="00930E9E" w:rsidRPr="009611A7">
              <w:rPr>
                <w:rFonts w:ascii="Arial" w:hAnsi="Arial" w:cs="Arial"/>
                <w:sz w:val="20"/>
                <w:szCs w:val="20"/>
              </w:rPr>
              <w:t>. T</w:t>
            </w:r>
            <w:r w:rsidR="00A00223" w:rsidRPr="009611A7">
              <w:rPr>
                <w:rFonts w:ascii="Arial" w:hAnsi="Arial" w:cs="Arial"/>
                <w:sz w:val="20"/>
                <w:szCs w:val="20"/>
              </w:rPr>
              <w:t xml:space="preserve">he </w:t>
            </w:r>
            <w:r w:rsidR="00E50C67" w:rsidRPr="009611A7">
              <w:rPr>
                <w:rFonts w:ascii="Arial" w:hAnsi="Arial" w:cs="Arial"/>
                <w:sz w:val="20"/>
                <w:szCs w:val="20"/>
              </w:rPr>
              <w:t xml:space="preserve">Chairperson had </w:t>
            </w:r>
            <w:r w:rsidR="00A00223" w:rsidRPr="009611A7">
              <w:rPr>
                <w:rFonts w:ascii="Arial" w:hAnsi="Arial" w:cs="Arial"/>
                <w:sz w:val="20"/>
                <w:szCs w:val="20"/>
              </w:rPr>
              <w:t xml:space="preserve">referred </w:t>
            </w:r>
            <w:r w:rsidR="00E50C67" w:rsidRPr="009611A7">
              <w:rPr>
                <w:rFonts w:ascii="Arial" w:hAnsi="Arial" w:cs="Arial"/>
                <w:sz w:val="20"/>
                <w:szCs w:val="20"/>
              </w:rPr>
              <w:t xml:space="preserve">Ms Mabika’s </w:t>
            </w:r>
            <w:r w:rsidR="00A00223" w:rsidRPr="009611A7">
              <w:rPr>
                <w:rFonts w:ascii="Arial" w:hAnsi="Arial" w:cs="Arial"/>
                <w:sz w:val="20"/>
                <w:szCs w:val="20"/>
              </w:rPr>
              <w:t>case to the Chief Director, Ms Mabelebele</w:t>
            </w:r>
            <w:r w:rsidR="00930E9E" w:rsidRPr="009611A7">
              <w:rPr>
                <w:rFonts w:ascii="Arial" w:hAnsi="Arial" w:cs="Arial"/>
                <w:sz w:val="20"/>
                <w:szCs w:val="20"/>
              </w:rPr>
              <w:t xml:space="preserve"> to assist. The Committee </w:t>
            </w:r>
            <w:r w:rsidR="00E50C67" w:rsidRPr="009611A7">
              <w:rPr>
                <w:rFonts w:ascii="Arial" w:hAnsi="Arial" w:cs="Arial"/>
                <w:sz w:val="20"/>
                <w:szCs w:val="20"/>
              </w:rPr>
              <w:t xml:space="preserve">was informed by Ms Mabika that </w:t>
            </w:r>
            <w:r w:rsidR="00930E9E" w:rsidRPr="009611A7">
              <w:rPr>
                <w:rFonts w:ascii="Arial" w:hAnsi="Arial" w:cs="Arial"/>
                <w:sz w:val="20"/>
                <w:szCs w:val="20"/>
              </w:rPr>
              <w:t xml:space="preserve">Ms Mabelebele </w:t>
            </w:r>
            <w:r w:rsidR="00E50C67" w:rsidRPr="009611A7">
              <w:rPr>
                <w:rFonts w:ascii="Arial" w:hAnsi="Arial" w:cs="Arial"/>
                <w:sz w:val="20"/>
                <w:szCs w:val="20"/>
              </w:rPr>
              <w:t xml:space="preserve">had not rendered any assistance </w:t>
            </w:r>
            <w:r w:rsidR="00930E9E" w:rsidRPr="009611A7">
              <w:rPr>
                <w:rFonts w:ascii="Arial" w:hAnsi="Arial" w:cs="Arial"/>
                <w:sz w:val="20"/>
                <w:szCs w:val="20"/>
              </w:rPr>
              <w:t xml:space="preserve">as requested by </w:t>
            </w:r>
            <w:r w:rsidR="00E50C67" w:rsidRPr="009611A7">
              <w:rPr>
                <w:rFonts w:ascii="Arial" w:hAnsi="Arial" w:cs="Arial"/>
                <w:sz w:val="20"/>
                <w:szCs w:val="20"/>
              </w:rPr>
              <w:t xml:space="preserve">the </w:t>
            </w:r>
            <w:r w:rsidR="00930E9E" w:rsidRPr="009611A7">
              <w:rPr>
                <w:rFonts w:ascii="Arial" w:hAnsi="Arial" w:cs="Arial"/>
                <w:sz w:val="20"/>
                <w:szCs w:val="20"/>
              </w:rPr>
              <w:t>Chairperson.</w:t>
            </w:r>
          </w:p>
          <w:p w:rsidR="007D096A" w:rsidRPr="009611A7" w:rsidRDefault="007D096A" w:rsidP="009611A7">
            <w:pPr>
              <w:spacing w:after="0" w:line="240" w:lineRule="auto"/>
              <w:rPr>
                <w:rFonts w:ascii="Arial" w:hAnsi="Arial" w:cs="Arial"/>
                <w:sz w:val="20"/>
                <w:szCs w:val="20"/>
              </w:rPr>
            </w:pPr>
          </w:p>
          <w:p w:rsidR="009173E0" w:rsidRPr="009611A7" w:rsidRDefault="00E54EA7"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sz w:val="20"/>
                <w:szCs w:val="20"/>
              </w:rPr>
              <w:t xml:space="preserve"> </w:t>
            </w:r>
            <w:r w:rsidR="0008576E" w:rsidRPr="009611A7">
              <w:rPr>
                <w:rFonts w:ascii="Arial" w:hAnsi="Arial" w:cs="Arial"/>
                <w:b/>
                <w:sz w:val="20"/>
                <w:szCs w:val="20"/>
              </w:rPr>
              <w:t>3</w:t>
            </w:r>
            <w:r w:rsidR="00D12701" w:rsidRPr="009611A7">
              <w:rPr>
                <w:rFonts w:ascii="Arial" w:hAnsi="Arial" w:cs="Arial"/>
                <w:b/>
                <w:color w:val="000000"/>
                <w:sz w:val="20"/>
                <w:szCs w:val="20"/>
              </w:rPr>
              <w:t>. Observation</w:t>
            </w:r>
            <w:r w:rsidR="00460729" w:rsidRPr="009611A7">
              <w:rPr>
                <w:rFonts w:ascii="Arial" w:hAnsi="Arial" w:cs="Arial"/>
                <w:b/>
                <w:color w:val="000000"/>
                <w:sz w:val="20"/>
                <w:szCs w:val="20"/>
              </w:rPr>
              <w:t>s</w:t>
            </w:r>
          </w:p>
          <w:p w:rsidR="00D7732E" w:rsidRPr="009611A7" w:rsidRDefault="00D60097" w:rsidP="009611A7">
            <w:p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This section reflects the observations of the Committee during the oversight visits in both provinces.</w:t>
            </w:r>
          </w:p>
          <w:p w:rsidR="00D60097" w:rsidRPr="009611A7" w:rsidRDefault="00D60097" w:rsidP="009611A7">
            <w:pPr>
              <w:autoSpaceDE w:val="0"/>
              <w:autoSpaceDN w:val="0"/>
              <w:adjustRightInd w:val="0"/>
              <w:spacing w:after="0" w:line="240" w:lineRule="auto"/>
              <w:rPr>
                <w:rFonts w:ascii="Arial" w:hAnsi="Arial" w:cs="Arial"/>
                <w:b/>
                <w:color w:val="000000"/>
                <w:sz w:val="20"/>
                <w:szCs w:val="20"/>
              </w:rPr>
            </w:pPr>
          </w:p>
          <w:p w:rsidR="00460729"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w:t>
            </w:r>
            <w:r w:rsidR="00460729" w:rsidRPr="009611A7">
              <w:rPr>
                <w:rFonts w:ascii="Arial" w:hAnsi="Arial" w:cs="Arial"/>
                <w:b/>
                <w:color w:val="000000"/>
                <w:sz w:val="20"/>
                <w:szCs w:val="20"/>
              </w:rPr>
              <w:t>.1 North West School for the Deaf</w:t>
            </w:r>
            <w:r w:rsidR="00DC57CC" w:rsidRPr="009611A7">
              <w:rPr>
                <w:rFonts w:ascii="Arial" w:hAnsi="Arial" w:cs="Arial"/>
                <w:b/>
                <w:color w:val="000000"/>
                <w:sz w:val="20"/>
                <w:szCs w:val="20"/>
              </w:rPr>
              <w:t xml:space="preserve"> and the </w:t>
            </w:r>
            <w:r w:rsidR="00996BCE" w:rsidRPr="009611A7">
              <w:rPr>
                <w:rFonts w:ascii="Arial" w:hAnsi="Arial" w:cs="Arial"/>
                <w:b/>
                <w:color w:val="000000"/>
                <w:sz w:val="20"/>
                <w:szCs w:val="20"/>
              </w:rPr>
              <w:t xml:space="preserve">NW Provincial </w:t>
            </w:r>
            <w:r w:rsidR="00DC57CC" w:rsidRPr="009611A7">
              <w:rPr>
                <w:rFonts w:ascii="Arial" w:hAnsi="Arial" w:cs="Arial"/>
                <w:b/>
                <w:color w:val="000000"/>
                <w:sz w:val="20"/>
                <w:szCs w:val="20"/>
              </w:rPr>
              <w:t xml:space="preserve">Department of </w:t>
            </w:r>
            <w:r w:rsidR="00996BCE" w:rsidRPr="009611A7">
              <w:rPr>
                <w:rFonts w:ascii="Arial" w:hAnsi="Arial" w:cs="Arial"/>
                <w:b/>
                <w:color w:val="000000"/>
                <w:sz w:val="20"/>
                <w:szCs w:val="20"/>
              </w:rPr>
              <w:t xml:space="preserve">Basic </w:t>
            </w:r>
            <w:r w:rsidR="00DC57CC" w:rsidRPr="009611A7">
              <w:rPr>
                <w:rFonts w:ascii="Arial" w:hAnsi="Arial" w:cs="Arial"/>
                <w:b/>
                <w:color w:val="000000"/>
                <w:sz w:val="20"/>
                <w:szCs w:val="20"/>
              </w:rPr>
              <w:t>Education</w:t>
            </w:r>
          </w:p>
          <w:p w:rsidR="00460729" w:rsidRPr="009611A7" w:rsidRDefault="00460729" w:rsidP="009611A7">
            <w:pPr>
              <w:autoSpaceDE w:val="0"/>
              <w:autoSpaceDN w:val="0"/>
              <w:adjustRightInd w:val="0"/>
              <w:spacing w:after="0" w:line="240" w:lineRule="auto"/>
              <w:rPr>
                <w:rFonts w:ascii="Arial" w:hAnsi="Arial" w:cs="Arial"/>
                <w:b/>
                <w:color w:val="000000"/>
                <w:sz w:val="20"/>
                <w:szCs w:val="20"/>
              </w:rPr>
            </w:pPr>
          </w:p>
          <w:p w:rsidR="00D95C80" w:rsidRPr="009611A7" w:rsidRDefault="00F125CD" w:rsidP="009611A7">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SAHR</w:t>
            </w:r>
            <w:r w:rsidR="007E6808" w:rsidRPr="009611A7">
              <w:rPr>
                <w:rFonts w:ascii="Arial" w:hAnsi="Arial" w:cs="Arial"/>
                <w:b/>
                <w:color w:val="000000"/>
                <w:sz w:val="20"/>
                <w:szCs w:val="20"/>
              </w:rPr>
              <w:t>C recommendations</w:t>
            </w:r>
            <w:r w:rsidR="007E6808" w:rsidRPr="009611A7">
              <w:rPr>
                <w:rFonts w:ascii="Arial" w:hAnsi="Arial" w:cs="Arial"/>
                <w:color w:val="000000"/>
                <w:sz w:val="20"/>
                <w:szCs w:val="20"/>
              </w:rPr>
              <w:t xml:space="preserve">: </w:t>
            </w:r>
            <w:r w:rsidR="00E9054B" w:rsidRPr="009611A7">
              <w:rPr>
                <w:rFonts w:ascii="Arial" w:hAnsi="Arial" w:cs="Arial"/>
                <w:color w:val="000000"/>
                <w:sz w:val="20"/>
                <w:szCs w:val="20"/>
              </w:rPr>
              <w:t>The Committee commended the Department of Education for ensuring the renovation of the school after the fire to accommodate the deaf learners and for the progress made in ensuring building compliance and fire safety.  However, t</w:t>
            </w:r>
            <w:r w:rsidR="007E6808" w:rsidRPr="009611A7">
              <w:rPr>
                <w:rFonts w:ascii="Arial" w:hAnsi="Arial" w:cs="Arial"/>
                <w:color w:val="000000"/>
                <w:sz w:val="20"/>
                <w:szCs w:val="20"/>
              </w:rPr>
              <w:t xml:space="preserve">he Committee </w:t>
            </w:r>
            <w:r w:rsidR="00E9054B" w:rsidRPr="009611A7">
              <w:rPr>
                <w:rFonts w:ascii="Arial" w:hAnsi="Arial" w:cs="Arial"/>
                <w:color w:val="000000"/>
                <w:sz w:val="20"/>
                <w:szCs w:val="20"/>
              </w:rPr>
              <w:t>was concerned by the slow pace of progress in implementing all of the SAHRC recommendations.</w:t>
            </w:r>
            <w:r w:rsidR="007E6808" w:rsidRPr="009611A7">
              <w:rPr>
                <w:rFonts w:ascii="Arial" w:hAnsi="Arial" w:cs="Arial"/>
                <w:color w:val="000000"/>
                <w:sz w:val="20"/>
                <w:szCs w:val="20"/>
              </w:rPr>
              <w:t xml:space="preserve"> </w:t>
            </w:r>
            <w:r w:rsidR="00460729" w:rsidRPr="009611A7">
              <w:rPr>
                <w:rFonts w:ascii="Arial" w:hAnsi="Arial" w:cs="Arial"/>
                <w:color w:val="000000"/>
                <w:sz w:val="20"/>
                <w:szCs w:val="20"/>
              </w:rPr>
              <w:t xml:space="preserve">The </w:t>
            </w:r>
            <w:r w:rsidR="004F7A1E" w:rsidRPr="009611A7">
              <w:rPr>
                <w:rFonts w:ascii="Arial" w:hAnsi="Arial" w:cs="Arial"/>
                <w:color w:val="000000"/>
                <w:sz w:val="20"/>
                <w:szCs w:val="20"/>
              </w:rPr>
              <w:t xml:space="preserve">Committee whilst commending the </w:t>
            </w:r>
            <w:r w:rsidR="00627971" w:rsidRPr="009611A7">
              <w:rPr>
                <w:rFonts w:ascii="Arial" w:hAnsi="Arial" w:cs="Arial"/>
                <w:color w:val="000000"/>
                <w:sz w:val="20"/>
                <w:szCs w:val="20"/>
              </w:rPr>
              <w:t xml:space="preserve">NW </w:t>
            </w:r>
            <w:r w:rsidR="00460729" w:rsidRPr="009611A7">
              <w:rPr>
                <w:rFonts w:ascii="Arial" w:hAnsi="Arial" w:cs="Arial"/>
                <w:color w:val="000000"/>
                <w:sz w:val="20"/>
                <w:szCs w:val="20"/>
              </w:rPr>
              <w:t>Departmen</w:t>
            </w:r>
            <w:r w:rsidR="00B57DCA" w:rsidRPr="009611A7">
              <w:rPr>
                <w:rFonts w:ascii="Arial" w:hAnsi="Arial" w:cs="Arial"/>
                <w:color w:val="000000"/>
                <w:sz w:val="20"/>
                <w:szCs w:val="20"/>
              </w:rPr>
              <w:t xml:space="preserve">t of Education </w:t>
            </w:r>
            <w:r w:rsidR="004F7A1E" w:rsidRPr="009611A7">
              <w:rPr>
                <w:rFonts w:ascii="Arial" w:hAnsi="Arial" w:cs="Arial"/>
                <w:color w:val="000000"/>
                <w:sz w:val="20"/>
                <w:szCs w:val="20"/>
              </w:rPr>
              <w:t xml:space="preserve">on some of the visible progress made at the school, the Committee was not satisfied with the overall slow pace of implementation </w:t>
            </w:r>
            <w:r w:rsidR="00B57DCA" w:rsidRPr="009611A7">
              <w:rPr>
                <w:rFonts w:ascii="Arial" w:hAnsi="Arial" w:cs="Arial"/>
                <w:color w:val="000000"/>
                <w:sz w:val="20"/>
                <w:szCs w:val="20"/>
              </w:rPr>
              <w:t>of the recommendations made by the South African Human Rights Commission</w:t>
            </w:r>
            <w:r w:rsidR="004F7A1E" w:rsidRPr="009611A7">
              <w:rPr>
                <w:rFonts w:ascii="Arial" w:hAnsi="Arial" w:cs="Arial"/>
                <w:color w:val="000000"/>
                <w:sz w:val="20"/>
                <w:szCs w:val="20"/>
              </w:rPr>
              <w:t xml:space="preserve"> and noted that it was an indictment on the rights of learners with disabilities and their families</w:t>
            </w:r>
            <w:r w:rsidR="00B57DCA" w:rsidRPr="009611A7">
              <w:rPr>
                <w:rFonts w:ascii="Arial" w:hAnsi="Arial" w:cs="Arial"/>
                <w:color w:val="000000"/>
                <w:sz w:val="20"/>
                <w:szCs w:val="20"/>
              </w:rPr>
              <w:t>.</w:t>
            </w:r>
            <w:r w:rsidR="004F7A1E" w:rsidRPr="009611A7">
              <w:rPr>
                <w:rFonts w:ascii="Arial" w:hAnsi="Arial" w:cs="Arial"/>
                <w:color w:val="000000"/>
                <w:sz w:val="20"/>
                <w:szCs w:val="20"/>
              </w:rPr>
              <w:t xml:space="preserve"> To this end, the Committee noted that in the venue it was seated in for the meeting the basic requirements for fire safety were not implemented for e.g. installation of flashing lights linked to smoke detectors.</w:t>
            </w:r>
            <w:r w:rsidR="00D95C80" w:rsidRPr="009611A7">
              <w:rPr>
                <w:rFonts w:ascii="Arial" w:hAnsi="Arial" w:cs="Arial"/>
                <w:color w:val="000000"/>
                <w:sz w:val="20"/>
                <w:szCs w:val="20"/>
              </w:rPr>
              <w:t xml:space="preserve"> The Committee was concerned that the progress report presented to the Committee did not contain time frames in terms of implementing the outstanding recommendations of the SAHRC.</w:t>
            </w:r>
          </w:p>
          <w:p w:rsidR="00B57DCA" w:rsidRPr="009611A7" w:rsidRDefault="004B029D" w:rsidP="009611A7">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Lack of consequence management</w:t>
            </w:r>
            <w:r w:rsidRPr="009611A7">
              <w:rPr>
                <w:rFonts w:ascii="Arial" w:hAnsi="Arial" w:cs="Arial"/>
                <w:color w:val="000000"/>
                <w:sz w:val="20"/>
                <w:szCs w:val="20"/>
              </w:rPr>
              <w:t xml:space="preserve">: </w:t>
            </w:r>
            <w:r w:rsidR="00B57DCA" w:rsidRPr="009611A7">
              <w:rPr>
                <w:rFonts w:ascii="Arial" w:hAnsi="Arial" w:cs="Arial"/>
                <w:color w:val="000000"/>
                <w:sz w:val="20"/>
                <w:szCs w:val="20"/>
              </w:rPr>
              <w:t xml:space="preserve">The Committee </w:t>
            </w:r>
            <w:r w:rsidR="00286F98" w:rsidRPr="009611A7">
              <w:rPr>
                <w:rFonts w:ascii="Arial" w:hAnsi="Arial" w:cs="Arial"/>
                <w:color w:val="000000"/>
                <w:sz w:val="20"/>
                <w:szCs w:val="20"/>
              </w:rPr>
              <w:t>queried</w:t>
            </w:r>
            <w:r w:rsidR="00B57DCA" w:rsidRPr="009611A7">
              <w:rPr>
                <w:rFonts w:ascii="Arial" w:hAnsi="Arial" w:cs="Arial"/>
                <w:color w:val="000000"/>
                <w:sz w:val="20"/>
                <w:szCs w:val="20"/>
              </w:rPr>
              <w:t xml:space="preserve"> what consequence management </w:t>
            </w:r>
            <w:r w:rsidR="00286F98" w:rsidRPr="009611A7">
              <w:rPr>
                <w:rFonts w:ascii="Arial" w:hAnsi="Arial" w:cs="Arial"/>
                <w:color w:val="000000"/>
                <w:sz w:val="20"/>
                <w:szCs w:val="20"/>
              </w:rPr>
              <w:t>was implemented</w:t>
            </w:r>
            <w:r w:rsidR="00B57DCA" w:rsidRPr="009611A7">
              <w:rPr>
                <w:rFonts w:ascii="Arial" w:hAnsi="Arial" w:cs="Arial"/>
                <w:color w:val="000000"/>
                <w:sz w:val="20"/>
                <w:szCs w:val="20"/>
              </w:rPr>
              <w:t xml:space="preserve"> with regards to the fire incident that took place in 201</w:t>
            </w:r>
            <w:r w:rsidR="00286F98" w:rsidRPr="009611A7">
              <w:rPr>
                <w:rFonts w:ascii="Arial" w:hAnsi="Arial" w:cs="Arial"/>
                <w:color w:val="000000"/>
                <w:sz w:val="20"/>
                <w:szCs w:val="20"/>
              </w:rPr>
              <w:t>5</w:t>
            </w:r>
            <w:r w:rsidR="00B57DCA" w:rsidRPr="009611A7">
              <w:rPr>
                <w:rFonts w:ascii="Arial" w:hAnsi="Arial" w:cs="Arial"/>
                <w:color w:val="000000"/>
                <w:sz w:val="20"/>
                <w:szCs w:val="20"/>
              </w:rPr>
              <w:t>.</w:t>
            </w:r>
            <w:r w:rsidR="00E9054B" w:rsidRPr="009611A7">
              <w:rPr>
                <w:rFonts w:ascii="Arial" w:hAnsi="Arial" w:cs="Arial"/>
                <w:color w:val="000000"/>
                <w:sz w:val="20"/>
                <w:szCs w:val="20"/>
              </w:rPr>
              <w:t xml:space="preserve"> The Committee was concerned that no officials were held to account </w:t>
            </w:r>
            <w:r w:rsidR="00627971" w:rsidRPr="009611A7">
              <w:rPr>
                <w:rFonts w:ascii="Arial" w:hAnsi="Arial" w:cs="Arial"/>
                <w:color w:val="000000"/>
                <w:sz w:val="20"/>
                <w:szCs w:val="20"/>
              </w:rPr>
              <w:t>nor was any person held liable for the arson and the death of 4 learners.</w:t>
            </w:r>
          </w:p>
          <w:p w:rsidR="00E9054B" w:rsidRPr="009611A7" w:rsidRDefault="00E9054B" w:rsidP="009611A7">
            <w:pPr>
              <w:pStyle w:val="ListParagraph"/>
              <w:numPr>
                <w:ilvl w:val="0"/>
                <w:numId w:val="56"/>
              </w:numPr>
              <w:spacing w:after="0" w:line="240" w:lineRule="auto"/>
              <w:jc w:val="both"/>
              <w:rPr>
                <w:rFonts w:ascii="Arial" w:hAnsi="Arial" w:cs="Arial"/>
                <w:color w:val="000000"/>
                <w:sz w:val="20"/>
                <w:szCs w:val="20"/>
              </w:rPr>
            </w:pPr>
            <w:r w:rsidRPr="009611A7">
              <w:rPr>
                <w:rFonts w:ascii="Arial" w:hAnsi="Arial" w:cs="Arial"/>
                <w:b/>
                <w:color w:val="000000"/>
                <w:sz w:val="20"/>
                <w:szCs w:val="20"/>
              </w:rPr>
              <w:t>Staff allocation for the school and province</w:t>
            </w:r>
            <w:r w:rsidRPr="009611A7">
              <w:rPr>
                <w:rFonts w:ascii="Arial" w:hAnsi="Arial" w:cs="Arial"/>
                <w:color w:val="000000"/>
                <w:sz w:val="20"/>
                <w:szCs w:val="20"/>
              </w:rPr>
              <w:t xml:space="preserve">: The Committee was concerned by the lack of permanent staff members and teachers at a school that requires a full staff compliment that is permanent to ensure stability. The Committee was not satisfied with the manner in which human resource information was presented as it provided no clear sense of how many teachers and professional staff were actually employed within school, at a district level and in the province and what the specific vacancies were. </w:t>
            </w:r>
          </w:p>
          <w:p w:rsidR="004B029D" w:rsidRPr="009611A7" w:rsidRDefault="00E9054B" w:rsidP="009611A7">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 </w:t>
            </w:r>
            <w:r w:rsidR="004B029D" w:rsidRPr="009611A7">
              <w:rPr>
                <w:rFonts w:ascii="Arial" w:hAnsi="Arial" w:cs="Arial"/>
                <w:b/>
                <w:color w:val="000000"/>
                <w:sz w:val="20"/>
                <w:szCs w:val="20"/>
              </w:rPr>
              <w:t>“Ghost” teachers</w:t>
            </w:r>
            <w:r w:rsidR="004B029D" w:rsidRPr="009611A7">
              <w:rPr>
                <w:rFonts w:ascii="Arial" w:hAnsi="Arial" w:cs="Arial"/>
                <w:color w:val="000000"/>
                <w:sz w:val="20"/>
                <w:szCs w:val="20"/>
              </w:rPr>
              <w:t xml:space="preserve">: </w:t>
            </w:r>
            <w:r w:rsidR="00B57DCA" w:rsidRPr="009611A7">
              <w:rPr>
                <w:rFonts w:ascii="Arial" w:hAnsi="Arial" w:cs="Arial"/>
                <w:color w:val="000000"/>
                <w:sz w:val="20"/>
                <w:szCs w:val="20"/>
              </w:rPr>
              <w:t xml:space="preserve">The Committee </w:t>
            </w:r>
            <w:r w:rsidR="004B029D" w:rsidRPr="009611A7">
              <w:rPr>
                <w:rFonts w:ascii="Arial" w:hAnsi="Arial" w:cs="Arial"/>
                <w:color w:val="000000"/>
                <w:sz w:val="20"/>
                <w:szCs w:val="20"/>
              </w:rPr>
              <w:t xml:space="preserve">noted with concern the issue of payment to “ghost” teachers and questioned </w:t>
            </w:r>
            <w:r w:rsidR="00B57DCA" w:rsidRPr="009611A7">
              <w:rPr>
                <w:rFonts w:ascii="Arial" w:hAnsi="Arial" w:cs="Arial"/>
                <w:color w:val="000000"/>
                <w:sz w:val="20"/>
                <w:szCs w:val="20"/>
              </w:rPr>
              <w:t>how</w:t>
            </w:r>
            <w:r w:rsidR="004B029D" w:rsidRPr="009611A7">
              <w:rPr>
                <w:rFonts w:ascii="Arial" w:hAnsi="Arial" w:cs="Arial"/>
                <w:color w:val="000000"/>
                <w:sz w:val="20"/>
                <w:szCs w:val="20"/>
              </w:rPr>
              <w:t xml:space="preserve"> these</w:t>
            </w:r>
            <w:r w:rsidR="00B57DCA" w:rsidRPr="009611A7">
              <w:rPr>
                <w:rFonts w:ascii="Arial" w:hAnsi="Arial" w:cs="Arial"/>
                <w:color w:val="000000"/>
                <w:sz w:val="20"/>
                <w:szCs w:val="20"/>
              </w:rPr>
              <w:t xml:space="preserve"> investigations were </w:t>
            </w:r>
            <w:r w:rsidR="004B029D" w:rsidRPr="009611A7">
              <w:rPr>
                <w:rFonts w:ascii="Arial" w:hAnsi="Arial" w:cs="Arial"/>
                <w:color w:val="000000"/>
                <w:sz w:val="20"/>
                <w:szCs w:val="20"/>
              </w:rPr>
              <w:t xml:space="preserve">undertaken to verify the actual number of teachers employed in posts at school versus those receiving a </w:t>
            </w:r>
            <w:r w:rsidR="004B029D" w:rsidRPr="009611A7">
              <w:rPr>
                <w:rFonts w:ascii="Arial" w:hAnsi="Arial" w:cs="Arial"/>
                <w:color w:val="000000"/>
                <w:sz w:val="20"/>
                <w:szCs w:val="20"/>
              </w:rPr>
              <w:lastRenderedPageBreak/>
              <w:t>monthly salary</w:t>
            </w:r>
            <w:r w:rsidR="00B57DCA" w:rsidRPr="009611A7">
              <w:rPr>
                <w:rFonts w:ascii="Arial" w:hAnsi="Arial" w:cs="Arial"/>
                <w:color w:val="000000"/>
                <w:sz w:val="20"/>
                <w:szCs w:val="20"/>
              </w:rPr>
              <w:t xml:space="preserve">. </w:t>
            </w:r>
          </w:p>
          <w:p w:rsidR="008569A1" w:rsidRPr="009611A7" w:rsidRDefault="004B029D" w:rsidP="009611A7">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Vacancies</w:t>
            </w:r>
            <w:r w:rsidRPr="009611A7">
              <w:rPr>
                <w:rFonts w:ascii="Arial" w:hAnsi="Arial" w:cs="Arial"/>
                <w:color w:val="000000"/>
                <w:sz w:val="20"/>
                <w:szCs w:val="20"/>
              </w:rPr>
              <w:t xml:space="preserve">: </w:t>
            </w:r>
            <w:r w:rsidR="003B160C" w:rsidRPr="009611A7">
              <w:rPr>
                <w:rFonts w:ascii="Arial" w:hAnsi="Arial" w:cs="Arial"/>
                <w:color w:val="000000"/>
                <w:sz w:val="20"/>
                <w:szCs w:val="20"/>
              </w:rPr>
              <w:t xml:space="preserve">The Committee was concerned that interviews for </w:t>
            </w:r>
            <w:r w:rsidRPr="009611A7">
              <w:rPr>
                <w:rFonts w:ascii="Arial" w:hAnsi="Arial" w:cs="Arial"/>
                <w:color w:val="000000"/>
                <w:sz w:val="20"/>
                <w:szCs w:val="20"/>
              </w:rPr>
              <w:t xml:space="preserve">a </w:t>
            </w:r>
            <w:r w:rsidR="003B160C" w:rsidRPr="009611A7">
              <w:rPr>
                <w:rFonts w:ascii="Arial" w:hAnsi="Arial" w:cs="Arial"/>
                <w:color w:val="000000"/>
                <w:sz w:val="20"/>
                <w:szCs w:val="20"/>
              </w:rPr>
              <w:t>nurse, speech therapist and audiolog</w:t>
            </w:r>
            <w:r w:rsidRPr="009611A7">
              <w:rPr>
                <w:rFonts w:ascii="Arial" w:hAnsi="Arial" w:cs="Arial"/>
                <w:color w:val="000000"/>
                <w:sz w:val="20"/>
                <w:szCs w:val="20"/>
              </w:rPr>
              <w:t xml:space="preserve">ist </w:t>
            </w:r>
            <w:r w:rsidR="003B160C" w:rsidRPr="009611A7">
              <w:rPr>
                <w:rFonts w:ascii="Arial" w:hAnsi="Arial" w:cs="Arial"/>
                <w:color w:val="000000"/>
                <w:sz w:val="20"/>
                <w:szCs w:val="20"/>
              </w:rPr>
              <w:t>were conducted</w:t>
            </w:r>
            <w:r w:rsidRPr="009611A7">
              <w:rPr>
                <w:rFonts w:ascii="Arial" w:hAnsi="Arial" w:cs="Arial"/>
                <w:color w:val="000000"/>
                <w:sz w:val="20"/>
                <w:szCs w:val="20"/>
              </w:rPr>
              <w:t>, a</w:t>
            </w:r>
            <w:r w:rsidR="003B160C" w:rsidRPr="009611A7">
              <w:rPr>
                <w:rFonts w:ascii="Arial" w:hAnsi="Arial" w:cs="Arial"/>
                <w:color w:val="000000"/>
                <w:sz w:val="20"/>
                <w:szCs w:val="20"/>
              </w:rPr>
              <w:t xml:space="preserve"> recommendation </w:t>
            </w:r>
            <w:r w:rsidRPr="009611A7">
              <w:rPr>
                <w:rFonts w:ascii="Arial" w:hAnsi="Arial" w:cs="Arial"/>
                <w:color w:val="000000"/>
                <w:sz w:val="20"/>
                <w:szCs w:val="20"/>
              </w:rPr>
              <w:t xml:space="preserve">was </w:t>
            </w:r>
            <w:r w:rsidR="003B160C" w:rsidRPr="009611A7">
              <w:rPr>
                <w:rFonts w:ascii="Arial" w:hAnsi="Arial" w:cs="Arial"/>
                <w:color w:val="000000"/>
                <w:sz w:val="20"/>
                <w:szCs w:val="20"/>
              </w:rPr>
              <w:t xml:space="preserve">done by the school </w:t>
            </w:r>
            <w:r w:rsidRPr="009611A7">
              <w:rPr>
                <w:rFonts w:ascii="Arial" w:hAnsi="Arial" w:cs="Arial"/>
                <w:color w:val="000000"/>
                <w:sz w:val="20"/>
                <w:szCs w:val="20"/>
              </w:rPr>
              <w:t xml:space="preserve">but </w:t>
            </w:r>
            <w:r w:rsidR="003B160C" w:rsidRPr="009611A7">
              <w:rPr>
                <w:rFonts w:ascii="Arial" w:hAnsi="Arial" w:cs="Arial"/>
                <w:color w:val="000000"/>
                <w:sz w:val="20"/>
                <w:szCs w:val="20"/>
              </w:rPr>
              <w:t xml:space="preserve">the Department </w:t>
            </w:r>
            <w:r w:rsidRPr="009611A7">
              <w:rPr>
                <w:rFonts w:ascii="Arial" w:hAnsi="Arial" w:cs="Arial"/>
                <w:color w:val="000000"/>
                <w:sz w:val="20"/>
                <w:szCs w:val="20"/>
              </w:rPr>
              <w:t xml:space="preserve">had </w:t>
            </w:r>
            <w:r w:rsidR="003B160C" w:rsidRPr="009611A7">
              <w:rPr>
                <w:rFonts w:ascii="Arial" w:hAnsi="Arial" w:cs="Arial"/>
                <w:color w:val="000000"/>
                <w:sz w:val="20"/>
                <w:szCs w:val="20"/>
              </w:rPr>
              <w:t>not appoint</w:t>
            </w:r>
            <w:r w:rsidRPr="009611A7">
              <w:rPr>
                <w:rFonts w:ascii="Arial" w:hAnsi="Arial" w:cs="Arial"/>
                <w:color w:val="000000"/>
                <w:sz w:val="20"/>
                <w:szCs w:val="20"/>
              </w:rPr>
              <w:t>ed</w:t>
            </w:r>
            <w:r w:rsidR="003B160C" w:rsidRPr="009611A7">
              <w:rPr>
                <w:rFonts w:ascii="Arial" w:hAnsi="Arial" w:cs="Arial"/>
                <w:color w:val="000000"/>
                <w:sz w:val="20"/>
                <w:szCs w:val="20"/>
              </w:rPr>
              <w:t xml:space="preserve"> or fill</w:t>
            </w:r>
            <w:r w:rsidR="008569A1" w:rsidRPr="009611A7">
              <w:rPr>
                <w:rFonts w:ascii="Arial" w:hAnsi="Arial" w:cs="Arial"/>
                <w:color w:val="000000"/>
                <w:sz w:val="20"/>
                <w:szCs w:val="20"/>
              </w:rPr>
              <w:t>ed</w:t>
            </w:r>
            <w:r w:rsidR="003B160C" w:rsidRPr="009611A7">
              <w:rPr>
                <w:rFonts w:ascii="Arial" w:hAnsi="Arial" w:cs="Arial"/>
                <w:color w:val="000000"/>
                <w:sz w:val="20"/>
                <w:szCs w:val="20"/>
              </w:rPr>
              <w:t xml:space="preserve"> the posts. The Committee questioned how the school </w:t>
            </w:r>
            <w:r w:rsidRPr="009611A7">
              <w:rPr>
                <w:rFonts w:ascii="Arial" w:hAnsi="Arial" w:cs="Arial"/>
                <w:color w:val="000000"/>
                <w:sz w:val="20"/>
                <w:szCs w:val="20"/>
              </w:rPr>
              <w:t xml:space="preserve">is expected to </w:t>
            </w:r>
            <w:r w:rsidR="003B160C" w:rsidRPr="009611A7">
              <w:rPr>
                <w:rFonts w:ascii="Arial" w:hAnsi="Arial" w:cs="Arial"/>
                <w:color w:val="000000"/>
                <w:sz w:val="20"/>
                <w:szCs w:val="20"/>
              </w:rPr>
              <w:t xml:space="preserve">operate without </w:t>
            </w:r>
            <w:r w:rsidRPr="009611A7">
              <w:rPr>
                <w:rFonts w:ascii="Arial" w:hAnsi="Arial" w:cs="Arial"/>
                <w:color w:val="000000"/>
                <w:sz w:val="20"/>
                <w:szCs w:val="20"/>
              </w:rPr>
              <w:t>the requisite professionals in place</w:t>
            </w:r>
            <w:r w:rsidR="003B160C" w:rsidRPr="009611A7">
              <w:rPr>
                <w:rFonts w:ascii="Arial" w:hAnsi="Arial" w:cs="Arial"/>
                <w:color w:val="000000"/>
                <w:sz w:val="20"/>
                <w:szCs w:val="20"/>
              </w:rPr>
              <w:t xml:space="preserve">. The Committee </w:t>
            </w:r>
            <w:r w:rsidR="008569A1" w:rsidRPr="009611A7">
              <w:rPr>
                <w:rFonts w:ascii="Arial" w:hAnsi="Arial" w:cs="Arial"/>
                <w:color w:val="000000"/>
                <w:sz w:val="20"/>
                <w:szCs w:val="20"/>
              </w:rPr>
              <w:t>noted with concern vacancies for Sign Language Interpreters and hostel staff. To this end, the Committee questioned if</w:t>
            </w:r>
            <w:r w:rsidR="003B160C" w:rsidRPr="009611A7">
              <w:rPr>
                <w:rFonts w:ascii="Arial" w:hAnsi="Arial" w:cs="Arial"/>
                <w:color w:val="000000"/>
                <w:sz w:val="20"/>
                <w:szCs w:val="20"/>
              </w:rPr>
              <w:t xml:space="preserve"> the post for interpreter </w:t>
            </w:r>
            <w:r w:rsidR="008569A1" w:rsidRPr="009611A7">
              <w:rPr>
                <w:rFonts w:ascii="Arial" w:hAnsi="Arial" w:cs="Arial"/>
                <w:color w:val="000000"/>
                <w:sz w:val="20"/>
                <w:szCs w:val="20"/>
              </w:rPr>
              <w:t xml:space="preserve">would </w:t>
            </w:r>
            <w:r w:rsidR="003B160C" w:rsidRPr="009611A7">
              <w:rPr>
                <w:rFonts w:ascii="Arial" w:hAnsi="Arial" w:cs="Arial"/>
                <w:color w:val="000000"/>
                <w:sz w:val="20"/>
                <w:szCs w:val="20"/>
              </w:rPr>
              <w:t>be filled</w:t>
            </w:r>
            <w:r w:rsidR="002D4C4A" w:rsidRPr="009611A7">
              <w:rPr>
                <w:rFonts w:ascii="Arial" w:hAnsi="Arial" w:cs="Arial"/>
                <w:color w:val="000000"/>
                <w:sz w:val="20"/>
                <w:szCs w:val="20"/>
              </w:rPr>
              <w:t xml:space="preserve">. The Committee </w:t>
            </w:r>
            <w:r w:rsidR="00627971" w:rsidRPr="009611A7">
              <w:rPr>
                <w:rFonts w:ascii="Arial" w:hAnsi="Arial" w:cs="Arial"/>
                <w:color w:val="000000"/>
                <w:sz w:val="20"/>
                <w:szCs w:val="20"/>
              </w:rPr>
              <w:t xml:space="preserve">noted that </w:t>
            </w:r>
            <w:r w:rsidR="002D4C4A" w:rsidRPr="009611A7">
              <w:rPr>
                <w:rFonts w:ascii="Arial" w:hAnsi="Arial" w:cs="Arial"/>
                <w:color w:val="000000"/>
                <w:sz w:val="20"/>
                <w:szCs w:val="20"/>
              </w:rPr>
              <w:t>staff</w:t>
            </w:r>
            <w:r w:rsidR="00627971" w:rsidRPr="009611A7">
              <w:rPr>
                <w:rFonts w:ascii="Arial" w:hAnsi="Arial" w:cs="Arial"/>
                <w:color w:val="000000"/>
                <w:sz w:val="20"/>
                <w:szCs w:val="20"/>
              </w:rPr>
              <w:t xml:space="preserve">ing allocation for </w:t>
            </w:r>
            <w:r w:rsidR="00D52227" w:rsidRPr="009611A7">
              <w:rPr>
                <w:rFonts w:ascii="Arial" w:hAnsi="Arial" w:cs="Arial"/>
                <w:color w:val="000000"/>
                <w:sz w:val="20"/>
                <w:szCs w:val="20"/>
              </w:rPr>
              <w:t>the hostel</w:t>
            </w:r>
            <w:r w:rsidR="002D4C4A" w:rsidRPr="009611A7">
              <w:rPr>
                <w:rFonts w:ascii="Arial" w:hAnsi="Arial" w:cs="Arial"/>
                <w:color w:val="000000"/>
                <w:sz w:val="20"/>
                <w:szCs w:val="20"/>
              </w:rPr>
              <w:t xml:space="preserve"> both weekdays and weekends</w:t>
            </w:r>
            <w:r w:rsidR="00627971" w:rsidRPr="009611A7">
              <w:rPr>
                <w:rFonts w:ascii="Arial" w:hAnsi="Arial" w:cs="Arial"/>
                <w:color w:val="000000"/>
                <w:sz w:val="20"/>
                <w:szCs w:val="20"/>
              </w:rPr>
              <w:t xml:space="preserve"> was not presented and the Committee had to ask. The Committee was concerned</w:t>
            </w:r>
            <w:r w:rsidR="00553E3A" w:rsidRPr="009611A7">
              <w:rPr>
                <w:rFonts w:ascii="Arial" w:hAnsi="Arial" w:cs="Arial"/>
                <w:color w:val="000000"/>
                <w:sz w:val="20"/>
                <w:szCs w:val="20"/>
              </w:rPr>
              <w:t xml:space="preserve"> that burnout of staff was inevitable if they had no reprieve</w:t>
            </w:r>
            <w:r w:rsidR="002D4C4A" w:rsidRPr="009611A7">
              <w:rPr>
                <w:rFonts w:ascii="Arial" w:hAnsi="Arial" w:cs="Arial"/>
                <w:color w:val="000000"/>
                <w:sz w:val="20"/>
                <w:szCs w:val="20"/>
              </w:rPr>
              <w:t xml:space="preserve">. </w:t>
            </w:r>
          </w:p>
          <w:p w:rsidR="00627971" w:rsidRPr="009611A7" w:rsidRDefault="00627971" w:rsidP="009611A7">
            <w:pPr>
              <w:pStyle w:val="ListParagraph"/>
              <w:numPr>
                <w:ilvl w:val="0"/>
                <w:numId w:val="56"/>
              </w:numPr>
              <w:spacing w:after="0" w:line="240" w:lineRule="auto"/>
              <w:jc w:val="both"/>
              <w:rPr>
                <w:rFonts w:ascii="Arial" w:hAnsi="Arial" w:cs="Arial"/>
                <w:color w:val="000000"/>
                <w:sz w:val="20"/>
                <w:szCs w:val="20"/>
              </w:rPr>
            </w:pPr>
            <w:r w:rsidRPr="009611A7">
              <w:rPr>
                <w:rFonts w:ascii="Arial" w:hAnsi="Arial" w:cs="Arial"/>
                <w:b/>
                <w:color w:val="000000"/>
                <w:sz w:val="20"/>
                <w:szCs w:val="20"/>
              </w:rPr>
              <w:t>Hostel</w:t>
            </w:r>
            <w:r w:rsidRPr="009611A7">
              <w:rPr>
                <w:rFonts w:ascii="Arial" w:hAnsi="Arial" w:cs="Arial"/>
                <w:color w:val="000000"/>
                <w:sz w:val="20"/>
                <w:szCs w:val="20"/>
              </w:rPr>
              <w:t>: The Committee was alarmed by the prolonged absence of permanent house father and matron at the hostel. The Committee was equally concerned that teachers and general assistants were doubling up their time to take on this additional responsibility after hours</w:t>
            </w:r>
            <w:r w:rsidR="00D95C80" w:rsidRPr="009611A7">
              <w:rPr>
                <w:rFonts w:ascii="Arial" w:hAnsi="Arial" w:cs="Arial"/>
                <w:color w:val="000000"/>
                <w:sz w:val="20"/>
                <w:szCs w:val="20"/>
              </w:rPr>
              <w:t xml:space="preserve"> to care for the learners at the hostel.</w:t>
            </w:r>
            <w:r w:rsidRPr="009611A7">
              <w:rPr>
                <w:rFonts w:ascii="Arial" w:hAnsi="Arial" w:cs="Arial"/>
                <w:color w:val="000000"/>
                <w:sz w:val="20"/>
                <w:szCs w:val="20"/>
              </w:rPr>
              <w:t xml:space="preserve"> The Committee noted this was unacceptable and the arrangement whilst commendable was not sustainable. The Committee was concerned that the lack of staff could potentially impact on possible incidents of GBV and sexual abuse in hostels.</w:t>
            </w:r>
          </w:p>
          <w:p w:rsidR="008569A1" w:rsidRPr="009611A7" w:rsidRDefault="008569A1" w:rsidP="009611A7">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Staff retention</w:t>
            </w:r>
            <w:r w:rsidRPr="009611A7">
              <w:rPr>
                <w:rFonts w:ascii="Arial" w:hAnsi="Arial" w:cs="Arial"/>
                <w:color w:val="000000"/>
                <w:sz w:val="20"/>
                <w:szCs w:val="20"/>
              </w:rPr>
              <w:t xml:space="preserve">: </w:t>
            </w:r>
            <w:r w:rsidR="002D4C4A" w:rsidRPr="009611A7">
              <w:rPr>
                <w:rFonts w:ascii="Arial" w:hAnsi="Arial" w:cs="Arial"/>
                <w:color w:val="000000"/>
                <w:sz w:val="20"/>
                <w:szCs w:val="20"/>
              </w:rPr>
              <w:t xml:space="preserve">The Committee </w:t>
            </w:r>
            <w:r w:rsidR="00553E3A" w:rsidRPr="009611A7">
              <w:rPr>
                <w:rFonts w:ascii="Arial" w:hAnsi="Arial" w:cs="Arial"/>
                <w:color w:val="000000"/>
                <w:sz w:val="20"/>
                <w:szCs w:val="20"/>
              </w:rPr>
              <w:t xml:space="preserve">noted the challenges around attracting staff to work at schools in rural areas and the need for incentives. Hence the Committee queried, </w:t>
            </w:r>
            <w:r w:rsidR="002D4C4A" w:rsidRPr="009611A7">
              <w:rPr>
                <w:rFonts w:ascii="Arial" w:hAnsi="Arial" w:cs="Arial"/>
                <w:color w:val="000000"/>
                <w:sz w:val="20"/>
                <w:szCs w:val="20"/>
              </w:rPr>
              <w:t xml:space="preserve">what plans </w:t>
            </w:r>
            <w:r w:rsidR="00553E3A" w:rsidRPr="009611A7">
              <w:rPr>
                <w:rFonts w:ascii="Arial" w:hAnsi="Arial" w:cs="Arial"/>
                <w:color w:val="000000"/>
                <w:sz w:val="20"/>
                <w:szCs w:val="20"/>
              </w:rPr>
              <w:t>we</w:t>
            </w:r>
            <w:r w:rsidR="002D4C4A" w:rsidRPr="009611A7">
              <w:rPr>
                <w:rFonts w:ascii="Arial" w:hAnsi="Arial" w:cs="Arial"/>
                <w:color w:val="000000"/>
                <w:sz w:val="20"/>
                <w:szCs w:val="20"/>
              </w:rPr>
              <w:t>re in place to retain staff in school</w:t>
            </w:r>
            <w:r w:rsidR="00553E3A" w:rsidRPr="009611A7">
              <w:rPr>
                <w:rFonts w:ascii="Arial" w:hAnsi="Arial" w:cs="Arial"/>
                <w:color w:val="000000"/>
                <w:sz w:val="20"/>
                <w:szCs w:val="20"/>
              </w:rPr>
              <w:t>s located in rural areas</w:t>
            </w:r>
            <w:r w:rsidR="002D4C4A" w:rsidRPr="009611A7">
              <w:rPr>
                <w:rFonts w:ascii="Arial" w:hAnsi="Arial" w:cs="Arial"/>
                <w:color w:val="000000"/>
                <w:sz w:val="20"/>
                <w:szCs w:val="20"/>
              </w:rPr>
              <w:t>.</w:t>
            </w:r>
            <w:r w:rsidR="00C92810" w:rsidRPr="009611A7">
              <w:rPr>
                <w:rFonts w:ascii="Arial" w:hAnsi="Arial" w:cs="Arial"/>
                <w:color w:val="000000"/>
                <w:sz w:val="20"/>
                <w:szCs w:val="20"/>
              </w:rPr>
              <w:t xml:space="preserve"> </w:t>
            </w:r>
          </w:p>
          <w:p w:rsidR="00D95C80" w:rsidRPr="009611A7" w:rsidRDefault="00D95C80"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HR</w:t>
            </w:r>
            <w:r w:rsidRPr="009611A7">
              <w:rPr>
                <w:rFonts w:ascii="Arial" w:hAnsi="Arial" w:cs="Arial"/>
                <w:color w:val="000000"/>
                <w:sz w:val="20"/>
                <w:szCs w:val="20"/>
              </w:rPr>
              <w:t xml:space="preserve">: The Committee noted with concern the implications of an incorrect advertisement being placed and enquired as to who signed off the advert. The Committee was concerned that the Human Resource of the Department was not present in the meeting whilst challenges regarding vacancies and recruitment in schools were discussed.  </w:t>
            </w:r>
          </w:p>
          <w:p w:rsidR="00D95C80" w:rsidRPr="009611A7" w:rsidRDefault="00D95C80"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Finance</w:t>
            </w:r>
            <w:r w:rsidRPr="009611A7">
              <w:rPr>
                <w:rFonts w:ascii="Arial" w:hAnsi="Arial" w:cs="Arial"/>
                <w:color w:val="000000"/>
                <w:sz w:val="20"/>
                <w:szCs w:val="20"/>
              </w:rPr>
              <w:t xml:space="preserve">: The Committee noted with concern the lack of a financial report which was only presented verbally to the Committee. The Committee was not satisfied. with the lack of detailed information on finance, mitigation strategies etc. The Committee also asked if money was returned to Provincial Treasury in 2021/22. </w:t>
            </w:r>
          </w:p>
          <w:p w:rsidR="00D95C80" w:rsidRPr="009611A7" w:rsidRDefault="00D95C80" w:rsidP="009611A7">
            <w:pPr>
              <w:pStyle w:val="ListParagraph"/>
              <w:numPr>
                <w:ilvl w:val="0"/>
                <w:numId w:val="56"/>
              </w:numPr>
              <w:spacing w:after="0" w:line="240" w:lineRule="auto"/>
              <w:jc w:val="both"/>
              <w:rPr>
                <w:rFonts w:ascii="Arial" w:hAnsi="Arial" w:cs="Arial"/>
                <w:color w:val="000000"/>
                <w:sz w:val="20"/>
                <w:szCs w:val="20"/>
              </w:rPr>
            </w:pPr>
            <w:r w:rsidRPr="009611A7">
              <w:rPr>
                <w:rFonts w:ascii="Arial" w:hAnsi="Arial" w:cs="Arial"/>
                <w:b/>
                <w:color w:val="000000"/>
                <w:sz w:val="20"/>
                <w:szCs w:val="20"/>
              </w:rPr>
              <w:t>Assistive devices</w:t>
            </w:r>
            <w:r w:rsidRPr="009611A7">
              <w:rPr>
                <w:rFonts w:ascii="Arial" w:hAnsi="Arial" w:cs="Arial"/>
                <w:color w:val="000000"/>
                <w:sz w:val="20"/>
                <w:szCs w:val="20"/>
              </w:rPr>
              <w:t xml:space="preserve">: The Committee welcomed the allocation for assistive devices but was not satisfied with the lack of details to substantiate what the need was per learner and the costs incurred to procure the assistive devices. It also unclear </w:t>
            </w:r>
            <w:r w:rsidR="00997D0E" w:rsidRPr="009611A7">
              <w:rPr>
                <w:rFonts w:ascii="Arial" w:hAnsi="Arial" w:cs="Arial"/>
                <w:color w:val="000000"/>
                <w:sz w:val="20"/>
                <w:szCs w:val="20"/>
              </w:rPr>
              <w:t>h</w:t>
            </w:r>
            <w:r w:rsidRPr="009611A7">
              <w:rPr>
                <w:rFonts w:ascii="Arial" w:hAnsi="Arial" w:cs="Arial"/>
                <w:color w:val="000000"/>
                <w:sz w:val="20"/>
                <w:szCs w:val="20"/>
              </w:rPr>
              <w:t>ow the total allocation was derived at without knowing what the needs of the learners were and the cost per device. Without the requisite details, the Committee noted the oversight is compromised and cannot be done effectively.</w:t>
            </w:r>
          </w:p>
          <w:p w:rsidR="00460729" w:rsidRPr="009611A7" w:rsidRDefault="008569A1" w:rsidP="009611A7">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Collaboration with universities</w:t>
            </w:r>
            <w:r w:rsidRPr="009611A7">
              <w:rPr>
                <w:rFonts w:ascii="Arial" w:hAnsi="Arial" w:cs="Arial"/>
                <w:color w:val="000000"/>
                <w:sz w:val="20"/>
                <w:szCs w:val="20"/>
              </w:rPr>
              <w:t xml:space="preserve">: </w:t>
            </w:r>
            <w:r w:rsidR="00C92810" w:rsidRPr="009611A7">
              <w:rPr>
                <w:rFonts w:ascii="Arial" w:hAnsi="Arial" w:cs="Arial"/>
                <w:color w:val="000000"/>
                <w:sz w:val="20"/>
                <w:szCs w:val="20"/>
              </w:rPr>
              <w:t xml:space="preserve">The Committee </w:t>
            </w:r>
            <w:r w:rsidR="00553E3A" w:rsidRPr="009611A7">
              <w:rPr>
                <w:rFonts w:ascii="Arial" w:hAnsi="Arial" w:cs="Arial"/>
                <w:color w:val="000000"/>
                <w:sz w:val="20"/>
                <w:szCs w:val="20"/>
              </w:rPr>
              <w:t>queried</w:t>
            </w:r>
            <w:r w:rsidR="00C92810" w:rsidRPr="009611A7">
              <w:rPr>
                <w:rFonts w:ascii="Arial" w:hAnsi="Arial" w:cs="Arial"/>
                <w:color w:val="000000"/>
                <w:sz w:val="20"/>
                <w:szCs w:val="20"/>
              </w:rPr>
              <w:t xml:space="preserve"> whether the Department ha</w:t>
            </w:r>
            <w:r w:rsidR="00553E3A" w:rsidRPr="009611A7">
              <w:rPr>
                <w:rFonts w:ascii="Arial" w:hAnsi="Arial" w:cs="Arial"/>
                <w:color w:val="000000"/>
                <w:sz w:val="20"/>
                <w:szCs w:val="20"/>
              </w:rPr>
              <w:t>d</w:t>
            </w:r>
            <w:r w:rsidR="00C92810" w:rsidRPr="009611A7">
              <w:rPr>
                <w:rFonts w:ascii="Arial" w:hAnsi="Arial" w:cs="Arial"/>
                <w:color w:val="000000"/>
                <w:sz w:val="20"/>
                <w:szCs w:val="20"/>
              </w:rPr>
              <w:t xml:space="preserve"> engage with Universities to assist in schools</w:t>
            </w:r>
            <w:r w:rsidR="00553E3A" w:rsidRPr="009611A7">
              <w:rPr>
                <w:rFonts w:ascii="Arial" w:hAnsi="Arial" w:cs="Arial"/>
                <w:color w:val="000000"/>
                <w:sz w:val="20"/>
                <w:szCs w:val="20"/>
              </w:rPr>
              <w:t xml:space="preserve"> with the support of student social workers, speech therapy, occupational therapy, physiotherapy and ps</w:t>
            </w:r>
            <w:r w:rsidR="00D95C80" w:rsidRPr="009611A7">
              <w:rPr>
                <w:rFonts w:ascii="Arial" w:hAnsi="Arial" w:cs="Arial"/>
                <w:color w:val="000000"/>
                <w:sz w:val="20"/>
                <w:szCs w:val="20"/>
              </w:rPr>
              <w:t>y</w:t>
            </w:r>
            <w:r w:rsidR="00F125CD" w:rsidRPr="009611A7">
              <w:rPr>
                <w:rFonts w:ascii="Arial" w:hAnsi="Arial" w:cs="Arial"/>
                <w:color w:val="000000"/>
                <w:sz w:val="20"/>
                <w:szCs w:val="20"/>
              </w:rPr>
              <w:t>chology</w:t>
            </w:r>
            <w:r w:rsidR="00C92810" w:rsidRPr="009611A7">
              <w:rPr>
                <w:rFonts w:ascii="Arial" w:hAnsi="Arial" w:cs="Arial"/>
                <w:color w:val="000000"/>
                <w:sz w:val="20"/>
                <w:szCs w:val="20"/>
              </w:rPr>
              <w:t xml:space="preserve">. </w:t>
            </w:r>
          </w:p>
          <w:p w:rsidR="002D4C4A" w:rsidRPr="009611A7" w:rsidRDefault="00DC35BE" w:rsidP="009611A7">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Fire safety</w:t>
            </w:r>
            <w:r w:rsidRPr="009611A7">
              <w:rPr>
                <w:rFonts w:ascii="Arial" w:hAnsi="Arial" w:cs="Arial"/>
                <w:color w:val="000000"/>
                <w:sz w:val="20"/>
                <w:szCs w:val="20"/>
              </w:rPr>
              <w:t xml:space="preserve">: </w:t>
            </w:r>
            <w:r w:rsidR="002D4C4A" w:rsidRPr="009611A7">
              <w:rPr>
                <w:rFonts w:ascii="Arial" w:hAnsi="Arial" w:cs="Arial"/>
                <w:color w:val="000000"/>
                <w:sz w:val="20"/>
                <w:szCs w:val="20"/>
              </w:rPr>
              <w:t>The Committee was concern</w:t>
            </w:r>
            <w:r w:rsidR="00DD61A6" w:rsidRPr="009611A7">
              <w:rPr>
                <w:rFonts w:ascii="Arial" w:hAnsi="Arial" w:cs="Arial"/>
                <w:color w:val="000000"/>
                <w:sz w:val="20"/>
                <w:szCs w:val="20"/>
              </w:rPr>
              <w:t>ed that</w:t>
            </w:r>
            <w:r w:rsidR="002D4C4A" w:rsidRPr="009611A7">
              <w:rPr>
                <w:rFonts w:ascii="Arial" w:hAnsi="Arial" w:cs="Arial"/>
                <w:color w:val="000000"/>
                <w:sz w:val="20"/>
                <w:szCs w:val="20"/>
              </w:rPr>
              <w:t xml:space="preserve"> mock emergency drills were not </w:t>
            </w:r>
            <w:r w:rsidR="00DD61A6" w:rsidRPr="009611A7">
              <w:rPr>
                <w:rFonts w:ascii="Arial" w:hAnsi="Arial" w:cs="Arial"/>
                <w:color w:val="000000"/>
                <w:sz w:val="20"/>
                <w:szCs w:val="20"/>
              </w:rPr>
              <w:t xml:space="preserve">done </w:t>
            </w:r>
            <w:r w:rsidR="002D4C4A" w:rsidRPr="009611A7">
              <w:rPr>
                <w:rFonts w:ascii="Arial" w:hAnsi="Arial" w:cs="Arial"/>
                <w:color w:val="000000"/>
                <w:sz w:val="20"/>
                <w:szCs w:val="20"/>
              </w:rPr>
              <w:t xml:space="preserve">regularly </w:t>
            </w:r>
            <w:r w:rsidR="00DD61A6" w:rsidRPr="009611A7">
              <w:rPr>
                <w:rFonts w:ascii="Arial" w:hAnsi="Arial" w:cs="Arial"/>
                <w:color w:val="000000"/>
                <w:sz w:val="20"/>
                <w:szCs w:val="20"/>
              </w:rPr>
              <w:t xml:space="preserve">but are very </w:t>
            </w:r>
            <w:r w:rsidR="002D4C4A" w:rsidRPr="009611A7">
              <w:rPr>
                <w:rFonts w:ascii="Arial" w:hAnsi="Arial" w:cs="Arial"/>
                <w:color w:val="000000"/>
                <w:sz w:val="20"/>
                <w:szCs w:val="20"/>
              </w:rPr>
              <w:t>important in saving lives of children</w:t>
            </w:r>
            <w:r w:rsidR="00DD61A6" w:rsidRPr="009611A7">
              <w:rPr>
                <w:rFonts w:ascii="Arial" w:hAnsi="Arial" w:cs="Arial"/>
                <w:color w:val="000000"/>
                <w:sz w:val="20"/>
                <w:szCs w:val="20"/>
              </w:rPr>
              <w:t xml:space="preserve"> at the school</w:t>
            </w:r>
            <w:r w:rsidR="002D4C4A" w:rsidRPr="009611A7">
              <w:rPr>
                <w:rFonts w:ascii="Arial" w:hAnsi="Arial" w:cs="Arial"/>
                <w:color w:val="000000"/>
                <w:sz w:val="20"/>
                <w:szCs w:val="20"/>
              </w:rPr>
              <w:t>.</w:t>
            </w:r>
          </w:p>
          <w:p w:rsidR="00DD61A6" w:rsidRPr="009611A7" w:rsidRDefault="00DD61A6" w:rsidP="009611A7">
            <w:pPr>
              <w:pStyle w:val="ListParagraph"/>
              <w:numPr>
                <w:ilvl w:val="0"/>
                <w:numId w:val="56"/>
              </w:numPr>
              <w:spacing w:after="0" w:line="240" w:lineRule="auto"/>
              <w:jc w:val="both"/>
              <w:rPr>
                <w:rFonts w:ascii="Arial" w:hAnsi="Arial" w:cs="Arial"/>
                <w:color w:val="000000"/>
                <w:sz w:val="20"/>
                <w:szCs w:val="20"/>
              </w:rPr>
            </w:pPr>
            <w:r w:rsidRPr="009611A7">
              <w:rPr>
                <w:rFonts w:ascii="Arial" w:hAnsi="Arial" w:cs="Arial"/>
                <w:b/>
                <w:color w:val="000000"/>
                <w:sz w:val="20"/>
                <w:szCs w:val="20"/>
              </w:rPr>
              <w:t>Training</w:t>
            </w:r>
            <w:r w:rsidRPr="009611A7">
              <w:rPr>
                <w:rFonts w:ascii="Arial" w:hAnsi="Arial" w:cs="Arial"/>
                <w:color w:val="000000"/>
                <w:sz w:val="20"/>
                <w:szCs w:val="20"/>
              </w:rPr>
              <w:t>: The Committee noted that the training of staff was last done in 2019 in terms of fire safety which was attributed to impact of the COVID-19 regulations. The Committee was not satisfied with that response and wanted to know what are the plans to continue with training in 2022.</w:t>
            </w:r>
          </w:p>
          <w:p w:rsidR="000638DF" w:rsidRPr="009611A7" w:rsidRDefault="000638DF" w:rsidP="009611A7">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First aid training</w:t>
            </w:r>
            <w:r w:rsidRPr="009611A7">
              <w:rPr>
                <w:rFonts w:ascii="Arial" w:hAnsi="Arial" w:cs="Arial"/>
                <w:color w:val="000000"/>
                <w:sz w:val="20"/>
                <w:szCs w:val="20"/>
              </w:rPr>
              <w:t xml:space="preserve">: </w:t>
            </w:r>
            <w:r w:rsidR="007E6808" w:rsidRPr="009611A7">
              <w:rPr>
                <w:rFonts w:ascii="Arial" w:hAnsi="Arial" w:cs="Arial"/>
                <w:color w:val="000000"/>
                <w:sz w:val="20"/>
                <w:szCs w:val="20"/>
              </w:rPr>
              <w:t xml:space="preserve">The Committee </w:t>
            </w:r>
            <w:r w:rsidR="00D95C80" w:rsidRPr="009611A7">
              <w:rPr>
                <w:rFonts w:ascii="Arial" w:hAnsi="Arial" w:cs="Arial"/>
                <w:color w:val="000000"/>
                <w:sz w:val="20"/>
                <w:szCs w:val="20"/>
              </w:rPr>
              <w:t xml:space="preserve">noted the importance of first aid training for staff and therefor asked </w:t>
            </w:r>
            <w:r w:rsidR="007E6808" w:rsidRPr="009611A7">
              <w:rPr>
                <w:rFonts w:ascii="Arial" w:hAnsi="Arial" w:cs="Arial"/>
                <w:color w:val="000000"/>
                <w:sz w:val="20"/>
                <w:szCs w:val="20"/>
              </w:rPr>
              <w:t xml:space="preserve">whether the staff was trained in first aid to assist learners when required. </w:t>
            </w:r>
          </w:p>
          <w:p w:rsidR="002D4C4A" w:rsidRPr="009611A7" w:rsidRDefault="00DC35BE" w:rsidP="009611A7">
            <w:pPr>
              <w:pStyle w:val="ListParagraph"/>
              <w:numPr>
                <w:ilvl w:val="0"/>
                <w:numId w:val="5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b/>
                <w:color w:val="000000"/>
                <w:sz w:val="20"/>
                <w:szCs w:val="20"/>
              </w:rPr>
              <w:t>Exit strategy for learners</w:t>
            </w:r>
            <w:r w:rsidRPr="009611A7">
              <w:rPr>
                <w:rFonts w:ascii="Arial" w:hAnsi="Arial" w:cs="Arial"/>
                <w:color w:val="000000"/>
                <w:sz w:val="20"/>
                <w:szCs w:val="20"/>
              </w:rPr>
              <w:t xml:space="preserve">: </w:t>
            </w:r>
            <w:r w:rsidR="002D4C4A" w:rsidRPr="009611A7">
              <w:rPr>
                <w:rFonts w:ascii="Arial" w:hAnsi="Arial" w:cs="Arial"/>
                <w:color w:val="000000"/>
                <w:sz w:val="20"/>
                <w:szCs w:val="20"/>
              </w:rPr>
              <w:t xml:space="preserve">The Committee </w:t>
            </w:r>
            <w:r w:rsidR="007E6808" w:rsidRPr="009611A7">
              <w:rPr>
                <w:rFonts w:ascii="Arial" w:hAnsi="Arial" w:cs="Arial"/>
                <w:color w:val="000000"/>
                <w:sz w:val="20"/>
                <w:szCs w:val="20"/>
              </w:rPr>
              <w:t xml:space="preserve">noted a lack of </w:t>
            </w:r>
            <w:r w:rsidR="002D4C4A" w:rsidRPr="009611A7">
              <w:rPr>
                <w:rFonts w:ascii="Arial" w:hAnsi="Arial" w:cs="Arial"/>
                <w:color w:val="000000"/>
                <w:sz w:val="20"/>
                <w:szCs w:val="20"/>
              </w:rPr>
              <w:t xml:space="preserve">exit strategy for learners leaving school or </w:t>
            </w:r>
            <w:r w:rsidR="00FE673B" w:rsidRPr="009611A7">
              <w:rPr>
                <w:rFonts w:ascii="Arial" w:hAnsi="Arial" w:cs="Arial"/>
                <w:color w:val="000000"/>
                <w:sz w:val="20"/>
                <w:szCs w:val="20"/>
              </w:rPr>
              <w:t xml:space="preserve">those who have </w:t>
            </w:r>
            <w:r w:rsidR="002D4C4A" w:rsidRPr="009611A7">
              <w:rPr>
                <w:rFonts w:ascii="Arial" w:hAnsi="Arial" w:cs="Arial"/>
                <w:color w:val="000000"/>
                <w:sz w:val="20"/>
                <w:szCs w:val="20"/>
              </w:rPr>
              <w:t>passed Grade 12</w:t>
            </w:r>
            <w:r w:rsidR="00FE673B" w:rsidRPr="009611A7">
              <w:rPr>
                <w:rFonts w:ascii="Arial" w:hAnsi="Arial" w:cs="Arial"/>
                <w:color w:val="000000"/>
                <w:sz w:val="20"/>
                <w:szCs w:val="20"/>
              </w:rPr>
              <w:t>. C</w:t>
            </w:r>
            <w:r w:rsidR="007E6808" w:rsidRPr="009611A7">
              <w:rPr>
                <w:rFonts w:ascii="Arial" w:hAnsi="Arial" w:cs="Arial"/>
                <w:color w:val="000000"/>
                <w:sz w:val="20"/>
                <w:szCs w:val="20"/>
              </w:rPr>
              <w:t xml:space="preserve">ollaboration with TVET colleges </w:t>
            </w:r>
            <w:r w:rsidR="00FE673B" w:rsidRPr="009611A7">
              <w:rPr>
                <w:rFonts w:ascii="Arial" w:hAnsi="Arial" w:cs="Arial"/>
                <w:color w:val="000000"/>
                <w:sz w:val="20"/>
                <w:szCs w:val="20"/>
              </w:rPr>
              <w:t>and</w:t>
            </w:r>
            <w:r w:rsidR="007E6808" w:rsidRPr="009611A7">
              <w:rPr>
                <w:rFonts w:ascii="Arial" w:hAnsi="Arial" w:cs="Arial"/>
                <w:color w:val="000000"/>
                <w:sz w:val="20"/>
                <w:szCs w:val="20"/>
              </w:rPr>
              <w:t xml:space="preserve"> the NYDA</w:t>
            </w:r>
            <w:r w:rsidR="00FE673B" w:rsidRPr="009611A7">
              <w:rPr>
                <w:rFonts w:ascii="Arial" w:hAnsi="Arial" w:cs="Arial"/>
                <w:color w:val="000000"/>
                <w:sz w:val="20"/>
                <w:szCs w:val="20"/>
              </w:rPr>
              <w:t xml:space="preserve"> was key in this regard which the Committee noted should be explored</w:t>
            </w:r>
            <w:r w:rsidR="002D4C4A" w:rsidRPr="009611A7">
              <w:rPr>
                <w:rFonts w:ascii="Arial" w:hAnsi="Arial" w:cs="Arial"/>
                <w:color w:val="000000"/>
                <w:sz w:val="20"/>
                <w:szCs w:val="20"/>
              </w:rPr>
              <w:t>.</w:t>
            </w:r>
          </w:p>
          <w:p w:rsidR="00AA4B1D" w:rsidRPr="009611A7" w:rsidRDefault="008569A1"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Incident of abuse</w:t>
            </w:r>
            <w:r w:rsidRPr="009611A7">
              <w:rPr>
                <w:rFonts w:ascii="Arial" w:hAnsi="Arial" w:cs="Arial"/>
                <w:color w:val="000000"/>
                <w:sz w:val="20"/>
                <w:szCs w:val="20"/>
              </w:rPr>
              <w:t xml:space="preserve">: </w:t>
            </w:r>
            <w:r w:rsidR="00AA4B1D" w:rsidRPr="009611A7">
              <w:rPr>
                <w:rFonts w:ascii="Arial" w:hAnsi="Arial" w:cs="Arial"/>
                <w:color w:val="000000"/>
                <w:sz w:val="20"/>
                <w:szCs w:val="20"/>
              </w:rPr>
              <w:t xml:space="preserve">The Committee </w:t>
            </w:r>
            <w:r w:rsidR="00D95C80" w:rsidRPr="009611A7">
              <w:rPr>
                <w:rFonts w:ascii="Arial" w:hAnsi="Arial" w:cs="Arial"/>
                <w:color w:val="000000"/>
                <w:sz w:val="20"/>
                <w:szCs w:val="20"/>
              </w:rPr>
              <w:t>noted with concern the sexual abuse incident of a learner at</w:t>
            </w:r>
            <w:r w:rsidR="00AA4B1D" w:rsidRPr="009611A7">
              <w:rPr>
                <w:rFonts w:ascii="Arial" w:hAnsi="Arial" w:cs="Arial"/>
                <w:color w:val="000000"/>
                <w:sz w:val="20"/>
                <w:szCs w:val="20"/>
              </w:rPr>
              <w:t xml:space="preserve"> the school</w:t>
            </w:r>
            <w:r w:rsidR="00D95C80" w:rsidRPr="009611A7">
              <w:rPr>
                <w:rFonts w:ascii="Arial" w:hAnsi="Arial" w:cs="Arial"/>
                <w:color w:val="000000"/>
                <w:sz w:val="20"/>
                <w:szCs w:val="20"/>
              </w:rPr>
              <w:t xml:space="preserve"> and asked what preventative measures were put in place to try and </w:t>
            </w:r>
            <w:r w:rsidR="00AA4B1D" w:rsidRPr="009611A7">
              <w:rPr>
                <w:rFonts w:ascii="Arial" w:hAnsi="Arial" w:cs="Arial"/>
                <w:color w:val="000000"/>
                <w:sz w:val="20"/>
                <w:szCs w:val="20"/>
              </w:rPr>
              <w:t xml:space="preserve">avoid </w:t>
            </w:r>
            <w:r w:rsidR="00D95C80" w:rsidRPr="009611A7">
              <w:rPr>
                <w:rFonts w:ascii="Arial" w:hAnsi="Arial" w:cs="Arial"/>
                <w:color w:val="000000"/>
                <w:sz w:val="20"/>
                <w:szCs w:val="20"/>
              </w:rPr>
              <w:t xml:space="preserve">another </w:t>
            </w:r>
            <w:r w:rsidR="00AA4B1D" w:rsidRPr="009611A7">
              <w:rPr>
                <w:rFonts w:ascii="Arial" w:hAnsi="Arial" w:cs="Arial"/>
                <w:color w:val="000000"/>
                <w:sz w:val="20"/>
                <w:szCs w:val="20"/>
              </w:rPr>
              <w:t xml:space="preserve">incident </w:t>
            </w:r>
            <w:r w:rsidR="00D95C80" w:rsidRPr="009611A7">
              <w:rPr>
                <w:rFonts w:ascii="Arial" w:hAnsi="Arial" w:cs="Arial"/>
                <w:color w:val="000000"/>
                <w:sz w:val="20"/>
                <w:szCs w:val="20"/>
              </w:rPr>
              <w:t>especially at the</w:t>
            </w:r>
            <w:r w:rsidR="00AA4B1D" w:rsidRPr="009611A7">
              <w:rPr>
                <w:rFonts w:ascii="Arial" w:hAnsi="Arial" w:cs="Arial"/>
                <w:color w:val="000000"/>
                <w:sz w:val="20"/>
                <w:szCs w:val="20"/>
              </w:rPr>
              <w:t xml:space="preserve"> hostel </w:t>
            </w:r>
            <w:r w:rsidR="00FE673B" w:rsidRPr="009611A7">
              <w:rPr>
                <w:rFonts w:ascii="Arial" w:hAnsi="Arial" w:cs="Arial"/>
                <w:color w:val="000000"/>
                <w:sz w:val="20"/>
                <w:szCs w:val="20"/>
              </w:rPr>
              <w:t>given the staffing capacity constraints that impacts on learner supervision and safety</w:t>
            </w:r>
            <w:r w:rsidR="00AA4B1D" w:rsidRPr="009611A7">
              <w:rPr>
                <w:rFonts w:ascii="Arial" w:hAnsi="Arial" w:cs="Arial"/>
                <w:color w:val="000000"/>
                <w:sz w:val="20"/>
                <w:szCs w:val="20"/>
              </w:rPr>
              <w:t xml:space="preserve">. </w:t>
            </w:r>
            <w:r w:rsidR="00DC35BE" w:rsidRPr="009611A7">
              <w:rPr>
                <w:rFonts w:ascii="Arial" w:hAnsi="Arial" w:cs="Arial"/>
                <w:color w:val="000000"/>
                <w:sz w:val="20"/>
                <w:szCs w:val="20"/>
              </w:rPr>
              <w:t xml:space="preserve">GBV, Learner pregnancy: </w:t>
            </w:r>
            <w:r w:rsidR="00AA4B1D" w:rsidRPr="009611A7">
              <w:rPr>
                <w:rFonts w:ascii="Arial" w:hAnsi="Arial" w:cs="Arial"/>
                <w:color w:val="000000"/>
                <w:sz w:val="20"/>
                <w:szCs w:val="20"/>
              </w:rPr>
              <w:t xml:space="preserve">The Committee </w:t>
            </w:r>
            <w:r w:rsidR="00FE673B" w:rsidRPr="009611A7">
              <w:rPr>
                <w:rFonts w:ascii="Arial" w:hAnsi="Arial" w:cs="Arial"/>
                <w:color w:val="000000"/>
                <w:sz w:val="20"/>
                <w:szCs w:val="20"/>
              </w:rPr>
              <w:t>noted the importance of</w:t>
            </w:r>
            <w:r w:rsidR="00AA4B1D" w:rsidRPr="009611A7">
              <w:rPr>
                <w:rFonts w:ascii="Arial" w:hAnsi="Arial" w:cs="Arial"/>
                <w:color w:val="000000"/>
                <w:sz w:val="20"/>
                <w:szCs w:val="20"/>
              </w:rPr>
              <w:t xml:space="preserve"> the life orientation programme </w:t>
            </w:r>
            <w:r w:rsidR="00FE673B" w:rsidRPr="009611A7">
              <w:rPr>
                <w:rFonts w:ascii="Arial" w:hAnsi="Arial" w:cs="Arial"/>
                <w:color w:val="000000"/>
                <w:sz w:val="20"/>
                <w:szCs w:val="20"/>
              </w:rPr>
              <w:t>and sexual reproductive health</w:t>
            </w:r>
            <w:r w:rsidR="00AA4B1D" w:rsidRPr="009611A7">
              <w:rPr>
                <w:rFonts w:ascii="Arial" w:hAnsi="Arial" w:cs="Arial"/>
                <w:color w:val="000000"/>
                <w:sz w:val="20"/>
                <w:szCs w:val="20"/>
              </w:rPr>
              <w:t xml:space="preserve">. The Committee </w:t>
            </w:r>
            <w:r w:rsidR="00FE673B" w:rsidRPr="009611A7">
              <w:rPr>
                <w:rFonts w:ascii="Arial" w:hAnsi="Arial" w:cs="Arial"/>
                <w:color w:val="000000"/>
                <w:sz w:val="20"/>
                <w:szCs w:val="20"/>
              </w:rPr>
              <w:t xml:space="preserve">noted the concerns raised by the teachers of learners experiences of GBV within their home and communities. To this end, the Committee enquired about </w:t>
            </w:r>
            <w:r w:rsidR="00AA4B1D" w:rsidRPr="009611A7">
              <w:rPr>
                <w:rFonts w:ascii="Arial" w:hAnsi="Arial" w:cs="Arial"/>
                <w:color w:val="000000"/>
                <w:sz w:val="20"/>
                <w:szCs w:val="20"/>
              </w:rPr>
              <w:t>Department</w:t>
            </w:r>
            <w:r w:rsidR="00FE673B" w:rsidRPr="009611A7">
              <w:rPr>
                <w:rFonts w:ascii="Arial" w:hAnsi="Arial" w:cs="Arial"/>
                <w:color w:val="000000"/>
                <w:sz w:val="20"/>
                <w:szCs w:val="20"/>
              </w:rPr>
              <w:t>’s</w:t>
            </w:r>
            <w:r w:rsidR="00AA4B1D" w:rsidRPr="009611A7">
              <w:rPr>
                <w:rFonts w:ascii="Arial" w:hAnsi="Arial" w:cs="Arial"/>
                <w:color w:val="000000"/>
                <w:sz w:val="20"/>
                <w:szCs w:val="20"/>
              </w:rPr>
              <w:t xml:space="preserve"> </w:t>
            </w:r>
            <w:r w:rsidR="00FE673B" w:rsidRPr="009611A7">
              <w:rPr>
                <w:rFonts w:ascii="Arial" w:hAnsi="Arial" w:cs="Arial"/>
                <w:color w:val="000000"/>
                <w:sz w:val="20"/>
                <w:szCs w:val="20"/>
              </w:rPr>
              <w:t xml:space="preserve">and school’s </w:t>
            </w:r>
            <w:r w:rsidR="00AA4B1D" w:rsidRPr="009611A7">
              <w:rPr>
                <w:rFonts w:ascii="Arial" w:hAnsi="Arial" w:cs="Arial"/>
                <w:color w:val="000000"/>
                <w:sz w:val="20"/>
                <w:szCs w:val="20"/>
              </w:rPr>
              <w:t>relationship with the Department of Police and the Department of Social Development</w:t>
            </w:r>
            <w:r w:rsidR="00FE673B" w:rsidRPr="009611A7">
              <w:rPr>
                <w:rFonts w:ascii="Arial" w:hAnsi="Arial" w:cs="Arial"/>
                <w:color w:val="000000"/>
                <w:sz w:val="20"/>
                <w:szCs w:val="20"/>
              </w:rPr>
              <w:t xml:space="preserve"> in order to assist learners in need</w:t>
            </w:r>
            <w:r w:rsidR="00AA4B1D" w:rsidRPr="009611A7">
              <w:rPr>
                <w:rFonts w:ascii="Arial" w:hAnsi="Arial" w:cs="Arial"/>
                <w:color w:val="000000"/>
                <w:sz w:val="20"/>
                <w:szCs w:val="20"/>
              </w:rPr>
              <w:t>.</w:t>
            </w:r>
            <w:r w:rsidR="00B16703" w:rsidRPr="009611A7">
              <w:rPr>
                <w:rFonts w:ascii="Arial" w:hAnsi="Arial" w:cs="Arial"/>
                <w:color w:val="000000"/>
                <w:sz w:val="20"/>
                <w:szCs w:val="20"/>
              </w:rPr>
              <w:t xml:space="preserve"> </w:t>
            </w:r>
          </w:p>
          <w:p w:rsidR="00553E3A" w:rsidRPr="009611A7" w:rsidRDefault="000638DF"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lastRenderedPageBreak/>
              <w:t>Psycho-social support</w:t>
            </w:r>
            <w:r w:rsidRPr="009611A7">
              <w:rPr>
                <w:rFonts w:ascii="Arial" w:hAnsi="Arial" w:cs="Arial"/>
                <w:color w:val="000000"/>
                <w:sz w:val="20"/>
                <w:szCs w:val="20"/>
              </w:rPr>
              <w:t xml:space="preserve">: </w:t>
            </w:r>
            <w:r w:rsidR="00AA4B1D" w:rsidRPr="009611A7">
              <w:rPr>
                <w:rFonts w:ascii="Arial" w:hAnsi="Arial" w:cs="Arial"/>
                <w:color w:val="000000"/>
                <w:sz w:val="20"/>
                <w:szCs w:val="20"/>
              </w:rPr>
              <w:t xml:space="preserve">The Committee </w:t>
            </w:r>
            <w:r w:rsidR="00553E3A" w:rsidRPr="009611A7">
              <w:rPr>
                <w:rFonts w:ascii="Arial" w:hAnsi="Arial" w:cs="Arial"/>
                <w:color w:val="000000"/>
                <w:sz w:val="20"/>
                <w:szCs w:val="20"/>
              </w:rPr>
              <w:t xml:space="preserve">reiterated the importance of psycho-social support to learners who have been abused as such the Committee asked </w:t>
            </w:r>
            <w:r w:rsidR="00AA4B1D" w:rsidRPr="009611A7">
              <w:rPr>
                <w:rFonts w:ascii="Arial" w:hAnsi="Arial" w:cs="Arial"/>
                <w:color w:val="000000"/>
                <w:sz w:val="20"/>
                <w:szCs w:val="20"/>
              </w:rPr>
              <w:t>the school</w:t>
            </w:r>
            <w:r w:rsidR="00553E3A" w:rsidRPr="009611A7">
              <w:rPr>
                <w:rFonts w:ascii="Arial" w:hAnsi="Arial" w:cs="Arial"/>
                <w:color w:val="000000"/>
                <w:sz w:val="20"/>
                <w:szCs w:val="20"/>
              </w:rPr>
              <w:t>’s</w:t>
            </w:r>
            <w:r w:rsidR="00AA4B1D" w:rsidRPr="009611A7">
              <w:rPr>
                <w:rFonts w:ascii="Arial" w:hAnsi="Arial" w:cs="Arial"/>
                <w:color w:val="000000"/>
                <w:sz w:val="20"/>
                <w:szCs w:val="20"/>
              </w:rPr>
              <w:t xml:space="preserve"> </w:t>
            </w:r>
            <w:r w:rsidR="00553E3A" w:rsidRPr="009611A7">
              <w:rPr>
                <w:rFonts w:ascii="Arial" w:hAnsi="Arial" w:cs="Arial"/>
                <w:color w:val="000000"/>
                <w:sz w:val="20"/>
                <w:szCs w:val="20"/>
              </w:rPr>
              <w:t>psycho-social support offered</w:t>
            </w:r>
            <w:r w:rsidR="00AA4B1D" w:rsidRPr="009611A7">
              <w:rPr>
                <w:rFonts w:ascii="Arial" w:hAnsi="Arial" w:cs="Arial"/>
                <w:color w:val="000000"/>
                <w:sz w:val="20"/>
                <w:szCs w:val="20"/>
              </w:rPr>
              <w:t xml:space="preserve">. </w:t>
            </w:r>
          </w:p>
          <w:p w:rsidR="007C11F3" w:rsidRPr="009611A7" w:rsidRDefault="00553E3A"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Learner absenteeism</w:t>
            </w:r>
            <w:r w:rsidRPr="009611A7">
              <w:rPr>
                <w:rFonts w:ascii="Arial" w:hAnsi="Arial" w:cs="Arial"/>
                <w:color w:val="000000"/>
                <w:sz w:val="20"/>
                <w:szCs w:val="20"/>
              </w:rPr>
              <w:t xml:space="preserve">: </w:t>
            </w:r>
            <w:r w:rsidR="00AA4B1D" w:rsidRPr="009611A7">
              <w:rPr>
                <w:rFonts w:ascii="Arial" w:hAnsi="Arial" w:cs="Arial"/>
                <w:color w:val="000000"/>
                <w:sz w:val="20"/>
                <w:szCs w:val="20"/>
              </w:rPr>
              <w:t>The Committee</w:t>
            </w:r>
            <w:r w:rsidRPr="009611A7">
              <w:rPr>
                <w:rFonts w:ascii="Arial" w:hAnsi="Arial" w:cs="Arial"/>
                <w:color w:val="000000"/>
                <w:sz w:val="20"/>
                <w:szCs w:val="20"/>
              </w:rPr>
              <w:t xml:space="preserve"> noted</w:t>
            </w:r>
            <w:r w:rsidR="004E394B" w:rsidRPr="009611A7">
              <w:rPr>
                <w:rFonts w:ascii="Arial" w:hAnsi="Arial" w:cs="Arial"/>
                <w:color w:val="000000"/>
                <w:sz w:val="20"/>
                <w:szCs w:val="20"/>
              </w:rPr>
              <w:t xml:space="preserve"> with concern the school absenteeism of learners</w:t>
            </w:r>
            <w:r w:rsidR="00AA4B1D" w:rsidRPr="009611A7">
              <w:rPr>
                <w:rFonts w:ascii="Arial" w:hAnsi="Arial" w:cs="Arial"/>
                <w:color w:val="000000"/>
                <w:sz w:val="20"/>
                <w:szCs w:val="20"/>
              </w:rPr>
              <w:t xml:space="preserve"> </w:t>
            </w:r>
            <w:r w:rsidR="004E394B" w:rsidRPr="009611A7">
              <w:rPr>
                <w:rFonts w:ascii="Arial" w:hAnsi="Arial" w:cs="Arial"/>
                <w:color w:val="000000"/>
                <w:sz w:val="20"/>
                <w:szCs w:val="20"/>
              </w:rPr>
              <w:t xml:space="preserve">during SASSA pay-out days as highlighted by the teachers at NW School for the Deaf. As such the Committee </w:t>
            </w:r>
            <w:r w:rsidR="00AA4B1D" w:rsidRPr="009611A7">
              <w:rPr>
                <w:rFonts w:ascii="Arial" w:hAnsi="Arial" w:cs="Arial"/>
                <w:color w:val="000000"/>
                <w:sz w:val="20"/>
                <w:szCs w:val="20"/>
              </w:rPr>
              <w:t xml:space="preserve">requested clarity </w:t>
            </w:r>
            <w:r w:rsidR="004E394B" w:rsidRPr="009611A7">
              <w:rPr>
                <w:rFonts w:ascii="Arial" w:hAnsi="Arial" w:cs="Arial"/>
                <w:color w:val="000000"/>
                <w:sz w:val="20"/>
                <w:szCs w:val="20"/>
              </w:rPr>
              <w:t>about</w:t>
            </w:r>
            <w:r w:rsidR="00AA4B1D" w:rsidRPr="009611A7">
              <w:rPr>
                <w:rFonts w:ascii="Arial" w:hAnsi="Arial" w:cs="Arial"/>
                <w:color w:val="000000"/>
                <w:sz w:val="20"/>
                <w:szCs w:val="20"/>
              </w:rPr>
              <w:t xml:space="preserve"> the availability of learner transport and </w:t>
            </w:r>
            <w:r w:rsidR="007E6808" w:rsidRPr="009611A7">
              <w:rPr>
                <w:rFonts w:ascii="Arial" w:hAnsi="Arial" w:cs="Arial"/>
                <w:color w:val="000000"/>
                <w:sz w:val="20"/>
                <w:szCs w:val="20"/>
              </w:rPr>
              <w:t>what the interventions by school management to address the absenteeism.</w:t>
            </w:r>
          </w:p>
          <w:p w:rsidR="009A3522" w:rsidRPr="009611A7" w:rsidRDefault="009A3522"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Sign language</w:t>
            </w:r>
            <w:r w:rsidRPr="009611A7">
              <w:rPr>
                <w:rFonts w:ascii="Arial" w:hAnsi="Arial" w:cs="Arial"/>
                <w:color w:val="000000"/>
                <w:sz w:val="20"/>
                <w:szCs w:val="20"/>
              </w:rPr>
              <w:t xml:space="preserve">: </w:t>
            </w:r>
            <w:r w:rsidR="00B16703" w:rsidRPr="009611A7">
              <w:rPr>
                <w:rFonts w:ascii="Arial" w:hAnsi="Arial" w:cs="Arial"/>
                <w:color w:val="000000"/>
                <w:sz w:val="20"/>
                <w:szCs w:val="20"/>
              </w:rPr>
              <w:t xml:space="preserve">The Committee was concerned </w:t>
            </w:r>
            <w:r w:rsidRPr="009611A7">
              <w:rPr>
                <w:rFonts w:ascii="Arial" w:hAnsi="Arial" w:cs="Arial"/>
                <w:color w:val="000000"/>
                <w:sz w:val="20"/>
                <w:szCs w:val="20"/>
              </w:rPr>
              <w:t>that most</w:t>
            </w:r>
            <w:r w:rsidR="00B16703" w:rsidRPr="009611A7">
              <w:rPr>
                <w:rFonts w:ascii="Arial" w:hAnsi="Arial" w:cs="Arial"/>
                <w:color w:val="000000"/>
                <w:sz w:val="20"/>
                <w:szCs w:val="20"/>
              </w:rPr>
              <w:t xml:space="preserve"> teachers were not trained in sign language and </w:t>
            </w:r>
            <w:r w:rsidRPr="009611A7">
              <w:rPr>
                <w:rFonts w:ascii="Arial" w:hAnsi="Arial" w:cs="Arial"/>
                <w:color w:val="000000"/>
                <w:sz w:val="20"/>
                <w:szCs w:val="20"/>
              </w:rPr>
              <w:t>questioned what was being done to address t</w:t>
            </w:r>
            <w:r w:rsidR="00733733" w:rsidRPr="009611A7">
              <w:rPr>
                <w:rFonts w:ascii="Arial" w:hAnsi="Arial" w:cs="Arial"/>
                <w:color w:val="000000"/>
                <w:sz w:val="20"/>
                <w:szCs w:val="20"/>
              </w:rPr>
              <w:t>he matter as this disadvantaged</w:t>
            </w:r>
            <w:r w:rsidR="00BD03F3" w:rsidRPr="009611A7">
              <w:rPr>
                <w:rFonts w:ascii="Arial" w:hAnsi="Arial" w:cs="Arial"/>
                <w:color w:val="000000"/>
                <w:sz w:val="20"/>
                <w:szCs w:val="20"/>
              </w:rPr>
              <w:t xml:space="preserve"> the</w:t>
            </w:r>
            <w:r w:rsidR="00733733" w:rsidRPr="009611A7">
              <w:rPr>
                <w:rFonts w:ascii="Arial" w:hAnsi="Arial" w:cs="Arial"/>
                <w:color w:val="000000"/>
                <w:sz w:val="20"/>
                <w:szCs w:val="20"/>
              </w:rPr>
              <w:t xml:space="preserve"> </w:t>
            </w:r>
            <w:r w:rsidRPr="009611A7">
              <w:rPr>
                <w:rFonts w:ascii="Arial" w:hAnsi="Arial" w:cs="Arial"/>
                <w:color w:val="000000"/>
                <w:sz w:val="20"/>
                <w:szCs w:val="20"/>
              </w:rPr>
              <w:t>deaf learners. The Committee noted that the performance of learners who were taught by educators competent in sign language performed well in those subjects which was welcomed.</w:t>
            </w:r>
            <w:r w:rsidR="00B16703" w:rsidRPr="009611A7">
              <w:rPr>
                <w:rFonts w:ascii="Arial" w:hAnsi="Arial" w:cs="Arial"/>
                <w:color w:val="000000"/>
                <w:sz w:val="20"/>
                <w:szCs w:val="20"/>
              </w:rPr>
              <w:t xml:space="preserve"> </w:t>
            </w:r>
          </w:p>
          <w:p w:rsidR="00AA4B1D" w:rsidRPr="009611A7" w:rsidRDefault="009A3522"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Marking Grade 12 examinations</w:t>
            </w:r>
            <w:r w:rsidRPr="009611A7">
              <w:rPr>
                <w:rFonts w:ascii="Arial" w:hAnsi="Arial" w:cs="Arial"/>
                <w:color w:val="000000"/>
                <w:sz w:val="20"/>
                <w:szCs w:val="20"/>
              </w:rPr>
              <w:t xml:space="preserve">: </w:t>
            </w:r>
            <w:r w:rsidR="00B16703" w:rsidRPr="009611A7">
              <w:rPr>
                <w:rFonts w:ascii="Arial" w:hAnsi="Arial" w:cs="Arial"/>
                <w:color w:val="000000"/>
                <w:sz w:val="20"/>
                <w:szCs w:val="20"/>
              </w:rPr>
              <w:t xml:space="preserve">The Committee </w:t>
            </w:r>
            <w:r w:rsidRPr="009611A7">
              <w:rPr>
                <w:rFonts w:ascii="Arial" w:hAnsi="Arial" w:cs="Arial"/>
                <w:color w:val="000000"/>
                <w:sz w:val="20"/>
                <w:szCs w:val="20"/>
              </w:rPr>
              <w:t>noted with concern</w:t>
            </w:r>
            <w:r w:rsidR="00B16703" w:rsidRPr="009611A7">
              <w:rPr>
                <w:rFonts w:ascii="Arial" w:hAnsi="Arial" w:cs="Arial"/>
                <w:color w:val="000000"/>
                <w:sz w:val="20"/>
                <w:szCs w:val="20"/>
              </w:rPr>
              <w:t xml:space="preserve"> the</w:t>
            </w:r>
            <w:r w:rsidR="0002625E" w:rsidRPr="009611A7">
              <w:rPr>
                <w:rFonts w:ascii="Arial" w:hAnsi="Arial" w:cs="Arial"/>
                <w:color w:val="000000"/>
                <w:sz w:val="20"/>
                <w:szCs w:val="20"/>
              </w:rPr>
              <w:t xml:space="preserve"> marking of examination paper for learners with disabilities </w:t>
            </w:r>
            <w:r w:rsidRPr="009611A7">
              <w:rPr>
                <w:rFonts w:ascii="Arial" w:hAnsi="Arial" w:cs="Arial"/>
                <w:color w:val="000000"/>
                <w:sz w:val="20"/>
                <w:szCs w:val="20"/>
              </w:rPr>
              <w:t xml:space="preserve">by persons who were not conversant in sign language </w:t>
            </w:r>
            <w:r w:rsidR="0002625E" w:rsidRPr="009611A7">
              <w:rPr>
                <w:rFonts w:ascii="Arial" w:hAnsi="Arial" w:cs="Arial"/>
                <w:color w:val="000000"/>
                <w:sz w:val="20"/>
                <w:szCs w:val="20"/>
              </w:rPr>
              <w:t xml:space="preserve">which </w:t>
            </w:r>
            <w:r w:rsidRPr="009611A7">
              <w:rPr>
                <w:rFonts w:ascii="Arial" w:hAnsi="Arial" w:cs="Arial"/>
                <w:color w:val="000000"/>
                <w:sz w:val="20"/>
                <w:szCs w:val="20"/>
              </w:rPr>
              <w:t xml:space="preserve">negatively impacted </w:t>
            </w:r>
            <w:r w:rsidR="00DD61A6" w:rsidRPr="009611A7">
              <w:rPr>
                <w:rFonts w:ascii="Arial" w:hAnsi="Arial" w:cs="Arial"/>
                <w:color w:val="000000"/>
                <w:sz w:val="20"/>
                <w:szCs w:val="20"/>
              </w:rPr>
              <w:t>on the</w:t>
            </w:r>
            <w:r w:rsidR="0002625E" w:rsidRPr="009611A7">
              <w:rPr>
                <w:rFonts w:ascii="Arial" w:hAnsi="Arial" w:cs="Arial"/>
                <w:color w:val="000000"/>
                <w:sz w:val="20"/>
                <w:szCs w:val="20"/>
              </w:rPr>
              <w:t xml:space="preserve"> matric</w:t>
            </w:r>
            <w:r w:rsidR="00B16703" w:rsidRPr="009611A7">
              <w:rPr>
                <w:rFonts w:ascii="Arial" w:hAnsi="Arial" w:cs="Arial"/>
                <w:color w:val="000000"/>
                <w:sz w:val="20"/>
                <w:szCs w:val="20"/>
              </w:rPr>
              <w:t xml:space="preserve"> pass rate</w:t>
            </w:r>
            <w:r w:rsidR="00DD61A6" w:rsidRPr="009611A7">
              <w:rPr>
                <w:rFonts w:ascii="Arial" w:hAnsi="Arial" w:cs="Arial"/>
                <w:color w:val="000000"/>
                <w:sz w:val="20"/>
                <w:szCs w:val="20"/>
              </w:rPr>
              <w:t xml:space="preserve"> as only one matriculant passed</w:t>
            </w:r>
            <w:r w:rsidR="00B16703" w:rsidRPr="009611A7">
              <w:rPr>
                <w:rFonts w:ascii="Arial" w:hAnsi="Arial" w:cs="Arial"/>
                <w:color w:val="000000"/>
                <w:sz w:val="20"/>
                <w:szCs w:val="20"/>
              </w:rPr>
              <w:t xml:space="preserve">. </w:t>
            </w:r>
          </w:p>
          <w:p w:rsidR="00FE673B" w:rsidRPr="009611A7" w:rsidRDefault="00D95C80"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Sanitary Dignity Programme (SDP)</w:t>
            </w:r>
            <w:r w:rsidRPr="009611A7">
              <w:rPr>
                <w:rFonts w:ascii="Arial" w:hAnsi="Arial" w:cs="Arial"/>
                <w:color w:val="000000"/>
                <w:sz w:val="20"/>
                <w:szCs w:val="20"/>
              </w:rPr>
              <w:t xml:space="preserve">: The Committee noted that no reference was made to the SDP and therefor queried whether learners benefitted from that programme. </w:t>
            </w:r>
            <w:r w:rsidR="00FE673B" w:rsidRPr="009611A7">
              <w:rPr>
                <w:rFonts w:ascii="Arial" w:hAnsi="Arial" w:cs="Arial"/>
                <w:color w:val="000000"/>
                <w:sz w:val="20"/>
                <w:szCs w:val="20"/>
              </w:rPr>
              <w:t>The Committee also enquired on whether the Department had any the relationship with the Department of Women, Youth and Persons with Disabilities not only in relation to SDP but GBV, youth and disability related matters as no mention was made of this.</w:t>
            </w:r>
          </w:p>
          <w:p w:rsidR="00D95C80" w:rsidRPr="009611A7" w:rsidRDefault="00D95C80"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Extra-mural activities</w:t>
            </w:r>
            <w:r w:rsidRPr="009611A7">
              <w:rPr>
                <w:rFonts w:ascii="Arial" w:hAnsi="Arial" w:cs="Arial"/>
                <w:color w:val="000000"/>
                <w:sz w:val="20"/>
                <w:szCs w:val="20"/>
              </w:rPr>
              <w:t>: The Committee noted the importance of having extra-mural activities for learners.</w:t>
            </w:r>
          </w:p>
          <w:p w:rsidR="00D95C80" w:rsidRPr="009611A7" w:rsidRDefault="00D95C80"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Undocumented learners</w:t>
            </w:r>
            <w:r w:rsidRPr="009611A7">
              <w:rPr>
                <w:rFonts w:ascii="Arial" w:hAnsi="Arial" w:cs="Arial"/>
                <w:color w:val="000000"/>
                <w:sz w:val="20"/>
                <w:szCs w:val="20"/>
              </w:rPr>
              <w:t xml:space="preserve">: The Committee queried whether the school had undocumented learners and how it dealt with it. </w:t>
            </w:r>
          </w:p>
          <w:p w:rsidR="00563C20" w:rsidRPr="009611A7" w:rsidRDefault="00CB126A"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Dropout rate</w:t>
            </w:r>
            <w:r w:rsidRPr="009611A7">
              <w:rPr>
                <w:rFonts w:ascii="Arial" w:hAnsi="Arial" w:cs="Arial"/>
                <w:color w:val="000000"/>
                <w:sz w:val="20"/>
                <w:szCs w:val="20"/>
              </w:rPr>
              <w:t xml:space="preserve">: </w:t>
            </w:r>
            <w:r w:rsidR="00563C20" w:rsidRPr="009611A7">
              <w:rPr>
                <w:rFonts w:ascii="Arial" w:hAnsi="Arial" w:cs="Arial"/>
                <w:color w:val="000000"/>
                <w:sz w:val="20"/>
                <w:szCs w:val="20"/>
              </w:rPr>
              <w:t xml:space="preserve">The Committee </w:t>
            </w:r>
            <w:r w:rsidRPr="009611A7">
              <w:rPr>
                <w:rFonts w:ascii="Arial" w:hAnsi="Arial" w:cs="Arial"/>
                <w:color w:val="000000"/>
                <w:sz w:val="20"/>
                <w:szCs w:val="20"/>
              </w:rPr>
              <w:t>sought more information about the</w:t>
            </w:r>
            <w:r w:rsidR="00563C20" w:rsidRPr="009611A7">
              <w:rPr>
                <w:rFonts w:ascii="Arial" w:hAnsi="Arial" w:cs="Arial"/>
                <w:color w:val="000000"/>
                <w:sz w:val="20"/>
                <w:szCs w:val="20"/>
              </w:rPr>
              <w:t xml:space="preserve"> drop</w:t>
            </w:r>
            <w:r w:rsidR="00E634B5" w:rsidRPr="009611A7">
              <w:rPr>
                <w:rFonts w:ascii="Arial" w:hAnsi="Arial" w:cs="Arial"/>
                <w:color w:val="000000"/>
                <w:sz w:val="20"/>
                <w:szCs w:val="20"/>
              </w:rPr>
              <w:t>-</w:t>
            </w:r>
            <w:r w:rsidR="00563C20" w:rsidRPr="009611A7">
              <w:rPr>
                <w:rFonts w:ascii="Arial" w:hAnsi="Arial" w:cs="Arial"/>
                <w:color w:val="000000"/>
                <w:sz w:val="20"/>
                <w:szCs w:val="20"/>
              </w:rPr>
              <w:t xml:space="preserve">out rate at </w:t>
            </w:r>
            <w:r w:rsidRPr="009611A7">
              <w:rPr>
                <w:rFonts w:ascii="Arial" w:hAnsi="Arial" w:cs="Arial"/>
                <w:color w:val="000000"/>
                <w:sz w:val="20"/>
                <w:szCs w:val="20"/>
              </w:rPr>
              <w:t>NW S</w:t>
            </w:r>
            <w:r w:rsidR="00563C20" w:rsidRPr="009611A7">
              <w:rPr>
                <w:rFonts w:ascii="Arial" w:hAnsi="Arial" w:cs="Arial"/>
                <w:color w:val="000000"/>
                <w:sz w:val="20"/>
                <w:szCs w:val="20"/>
              </w:rPr>
              <w:t>chool</w:t>
            </w:r>
            <w:r w:rsidRPr="009611A7">
              <w:rPr>
                <w:rFonts w:ascii="Arial" w:hAnsi="Arial" w:cs="Arial"/>
                <w:color w:val="000000"/>
                <w:sz w:val="20"/>
                <w:szCs w:val="20"/>
              </w:rPr>
              <w:t xml:space="preserve"> for the Deaf</w:t>
            </w:r>
            <w:r w:rsidR="00563C20" w:rsidRPr="009611A7">
              <w:rPr>
                <w:rFonts w:ascii="Arial" w:hAnsi="Arial" w:cs="Arial"/>
                <w:color w:val="000000"/>
                <w:sz w:val="20"/>
                <w:szCs w:val="20"/>
              </w:rPr>
              <w:t>.</w:t>
            </w:r>
          </w:p>
          <w:p w:rsidR="00DC35BE" w:rsidRPr="009611A7" w:rsidRDefault="00D52227" w:rsidP="009611A7">
            <w:pPr>
              <w:pStyle w:val="ListParagraph"/>
              <w:numPr>
                <w:ilvl w:val="0"/>
                <w:numId w:val="56"/>
              </w:numPr>
              <w:autoSpaceDE w:val="0"/>
              <w:autoSpaceDN w:val="0"/>
              <w:adjustRightInd w:val="0"/>
              <w:spacing w:after="0" w:line="240" w:lineRule="auto"/>
              <w:ind w:right="173"/>
              <w:jc w:val="both"/>
              <w:rPr>
                <w:rFonts w:ascii="Arial" w:hAnsi="Arial" w:cs="Arial"/>
                <w:color w:val="000000"/>
                <w:sz w:val="20"/>
                <w:szCs w:val="20"/>
              </w:rPr>
            </w:pPr>
            <w:r w:rsidRPr="009611A7">
              <w:rPr>
                <w:rFonts w:ascii="Arial" w:hAnsi="Arial" w:cs="Arial"/>
                <w:b/>
                <w:color w:val="000000"/>
                <w:sz w:val="20"/>
                <w:szCs w:val="20"/>
              </w:rPr>
              <w:t>School Governing Body</w:t>
            </w:r>
            <w:r w:rsidR="00D95C80" w:rsidRPr="009611A7">
              <w:rPr>
                <w:rFonts w:ascii="Arial" w:hAnsi="Arial" w:cs="Arial"/>
                <w:b/>
                <w:color w:val="000000"/>
                <w:sz w:val="20"/>
                <w:szCs w:val="20"/>
              </w:rPr>
              <w:t xml:space="preserve"> </w:t>
            </w:r>
            <w:r w:rsidRPr="009611A7">
              <w:rPr>
                <w:rFonts w:ascii="Arial" w:hAnsi="Arial" w:cs="Arial"/>
                <w:b/>
                <w:color w:val="000000"/>
                <w:sz w:val="20"/>
                <w:szCs w:val="20"/>
              </w:rPr>
              <w:t>(</w:t>
            </w:r>
            <w:r w:rsidR="00D95C80" w:rsidRPr="009611A7">
              <w:rPr>
                <w:rFonts w:ascii="Arial" w:hAnsi="Arial" w:cs="Arial"/>
                <w:b/>
                <w:color w:val="000000"/>
                <w:sz w:val="20"/>
                <w:szCs w:val="20"/>
              </w:rPr>
              <w:t>SGB</w:t>
            </w:r>
            <w:r w:rsidRPr="009611A7">
              <w:rPr>
                <w:rFonts w:ascii="Arial" w:hAnsi="Arial" w:cs="Arial"/>
                <w:b/>
                <w:color w:val="000000"/>
                <w:sz w:val="20"/>
                <w:szCs w:val="20"/>
              </w:rPr>
              <w:t>)</w:t>
            </w:r>
            <w:r w:rsidR="00D95C80" w:rsidRPr="009611A7">
              <w:rPr>
                <w:rFonts w:ascii="Arial" w:hAnsi="Arial" w:cs="Arial"/>
                <w:color w:val="000000"/>
                <w:sz w:val="20"/>
                <w:szCs w:val="20"/>
              </w:rPr>
              <w:t>: The Committee welcomed the report of a fully functional SGB but requested clarity on the reshuffling of SGB. Furthermore, t</w:t>
            </w:r>
            <w:r w:rsidR="00DC35BE" w:rsidRPr="009611A7">
              <w:rPr>
                <w:rFonts w:ascii="Arial" w:hAnsi="Arial" w:cs="Arial"/>
                <w:color w:val="000000"/>
                <w:sz w:val="20"/>
                <w:szCs w:val="20"/>
              </w:rPr>
              <w:t>he Committee noted with concern the revelations made by a member of the School Governing Body from NW School for the Deaf at the meeting about serious challenges and matters affecting the learners. The Committee reiterated that these required urgent attention.</w:t>
            </w:r>
          </w:p>
          <w:p w:rsidR="00AA4B1D" w:rsidRPr="009611A7" w:rsidRDefault="00AA4B1D" w:rsidP="009611A7">
            <w:pPr>
              <w:pStyle w:val="ListParagraph"/>
              <w:autoSpaceDE w:val="0"/>
              <w:autoSpaceDN w:val="0"/>
              <w:adjustRightInd w:val="0"/>
              <w:spacing w:after="0" w:line="240" w:lineRule="auto"/>
              <w:ind w:right="173"/>
              <w:jc w:val="both"/>
              <w:rPr>
                <w:rFonts w:ascii="Arial" w:hAnsi="Arial" w:cs="Arial"/>
                <w:color w:val="000000"/>
                <w:sz w:val="20"/>
                <w:szCs w:val="20"/>
              </w:rPr>
            </w:pPr>
          </w:p>
          <w:p w:rsidR="00460729"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w:t>
            </w:r>
            <w:r w:rsidR="0002625E" w:rsidRPr="009611A7">
              <w:rPr>
                <w:rFonts w:ascii="Arial" w:hAnsi="Arial" w:cs="Arial"/>
                <w:b/>
                <w:color w:val="000000"/>
                <w:sz w:val="20"/>
                <w:szCs w:val="20"/>
              </w:rPr>
              <w:t>.2 South African Human Right Commission (SAHRC)</w:t>
            </w:r>
          </w:p>
          <w:p w:rsidR="0002625E" w:rsidRPr="009611A7" w:rsidRDefault="0002625E" w:rsidP="009611A7">
            <w:pPr>
              <w:autoSpaceDE w:val="0"/>
              <w:autoSpaceDN w:val="0"/>
              <w:adjustRightInd w:val="0"/>
              <w:spacing w:after="0" w:line="240" w:lineRule="auto"/>
              <w:rPr>
                <w:rFonts w:ascii="Arial" w:hAnsi="Arial" w:cs="Arial"/>
                <w:b/>
                <w:color w:val="000000"/>
                <w:sz w:val="20"/>
                <w:szCs w:val="20"/>
              </w:rPr>
            </w:pPr>
          </w:p>
          <w:p w:rsidR="00C92810" w:rsidRPr="009611A7" w:rsidRDefault="0002625E" w:rsidP="009611A7">
            <w:pPr>
              <w:pStyle w:val="ListParagraph"/>
              <w:numPr>
                <w:ilvl w:val="0"/>
                <w:numId w:val="5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8569A1" w:rsidRPr="009611A7">
              <w:rPr>
                <w:rFonts w:ascii="Arial" w:hAnsi="Arial" w:cs="Arial"/>
                <w:color w:val="000000"/>
                <w:sz w:val="20"/>
                <w:szCs w:val="20"/>
              </w:rPr>
              <w:t>sought more clarity on the number of</w:t>
            </w:r>
            <w:r w:rsidRPr="009611A7">
              <w:rPr>
                <w:rFonts w:ascii="Arial" w:hAnsi="Arial" w:cs="Arial"/>
                <w:color w:val="000000"/>
                <w:sz w:val="20"/>
                <w:szCs w:val="20"/>
              </w:rPr>
              <w:t xml:space="preserve"> investigations done in schools for learners with disabilities in North West Province</w:t>
            </w:r>
            <w:r w:rsidR="008569A1" w:rsidRPr="009611A7">
              <w:rPr>
                <w:rFonts w:ascii="Arial" w:hAnsi="Arial" w:cs="Arial"/>
                <w:color w:val="000000"/>
                <w:sz w:val="20"/>
                <w:szCs w:val="20"/>
              </w:rPr>
              <w:t xml:space="preserve"> and how many of the</w:t>
            </w:r>
            <w:r w:rsidRPr="009611A7">
              <w:rPr>
                <w:rFonts w:ascii="Arial" w:hAnsi="Arial" w:cs="Arial"/>
                <w:color w:val="000000"/>
                <w:sz w:val="20"/>
                <w:szCs w:val="20"/>
              </w:rPr>
              <w:t xml:space="preserve"> recommendations were </w:t>
            </w:r>
            <w:r w:rsidR="008569A1" w:rsidRPr="009611A7">
              <w:rPr>
                <w:rFonts w:ascii="Arial" w:hAnsi="Arial" w:cs="Arial"/>
                <w:color w:val="000000"/>
                <w:sz w:val="20"/>
                <w:szCs w:val="20"/>
              </w:rPr>
              <w:t>implemented by</w:t>
            </w:r>
            <w:r w:rsidRPr="009611A7">
              <w:rPr>
                <w:rFonts w:ascii="Arial" w:hAnsi="Arial" w:cs="Arial"/>
                <w:color w:val="000000"/>
                <w:sz w:val="20"/>
                <w:szCs w:val="20"/>
              </w:rPr>
              <w:t xml:space="preserve"> the Department. </w:t>
            </w:r>
            <w:r w:rsidR="008569A1" w:rsidRPr="009611A7">
              <w:rPr>
                <w:rFonts w:ascii="Arial" w:hAnsi="Arial" w:cs="Arial"/>
                <w:color w:val="000000"/>
                <w:sz w:val="20"/>
                <w:szCs w:val="20"/>
              </w:rPr>
              <w:t>To this end, the Committee reiterated that importance of following up on the implementation of recommendations and to use the powers to subpoena a department to obtain the requisite information</w:t>
            </w:r>
            <w:r w:rsidR="00D52227" w:rsidRPr="009611A7">
              <w:rPr>
                <w:rFonts w:ascii="Arial" w:hAnsi="Arial" w:cs="Arial"/>
                <w:color w:val="000000"/>
                <w:sz w:val="20"/>
                <w:szCs w:val="20"/>
              </w:rPr>
              <w:t xml:space="preserve"> if nothing is forthcoming</w:t>
            </w:r>
            <w:r w:rsidR="008569A1" w:rsidRPr="009611A7">
              <w:rPr>
                <w:rFonts w:ascii="Arial" w:hAnsi="Arial" w:cs="Arial"/>
                <w:color w:val="000000"/>
                <w:sz w:val="20"/>
                <w:szCs w:val="20"/>
              </w:rPr>
              <w:t>.</w:t>
            </w:r>
          </w:p>
          <w:p w:rsidR="0002625E" w:rsidRPr="009611A7" w:rsidRDefault="0002625E" w:rsidP="009611A7">
            <w:pPr>
              <w:autoSpaceDE w:val="0"/>
              <w:autoSpaceDN w:val="0"/>
              <w:adjustRightInd w:val="0"/>
              <w:spacing w:after="0" w:line="240" w:lineRule="auto"/>
              <w:rPr>
                <w:rFonts w:ascii="Arial" w:hAnsi="Arial" w:cs="Arial"/>
                <w:b/>
                <w:color w:val="000000"/>
                <w:sz w:val="20"/>
                <w:szCs w:val="20"/>
              </w:rPr>
            </w:pPr>
          </w:p>
          <w:p w:rsidR="00E62085"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w:t>
            </w:r>
            <w:r w:rsidR="00E62085" w:rsidRPr="009611A7">
              <w:rPr>
                <w:rFonts w:ascii="Arial" w:hAnsi="Arial" w:cs="Arial"/>
                <w:b/>
                <w:color w:val="000000"/>
                <w:sz w:val="20"/>
                <w:szCs w:val="20"/>
              </w:rPr>
              <w:t>.3 Commission for Gender Equality- North West Province</w:t>
            </w:r>
          </w:p>
          <w:p w:rsidR="00E62085" w:rsidRPr="009611A7" w:rsidRDefault="00E62085" w:rsidP="009611A7">
            <w:pPr>
              <w:autoSpaceDE w:val="0"/>
              <w:autoSpaceDN w:val="0"/>
              <w:adjustRightInd w:val="0"/>
              <w:spacing w:after="0" w:line="240" w:lineRule="auto"/>
              <w:rPr>
                <w:rFonts w:ascii="Arial" w:hAnsi="Arial" w:cs="Arial"/>
                <w:b/>
                <w:color w:val="000000"/>
                <w:sz w:val="20"/>
                <w:szCs w:val="20"/>
              </w:rPr>
            </w:pPr>
          </w:p>
          <w:p w:rsidR="008339EA" w:rsidRPr="009611A7" w:rsidRDefault="008339EA"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 xml:space="preserve">3.3.1 General </w:t>
            </w:r>
          </w:p>
          <w:p w:rsidR="00E62085" w:rsidRPr="009611A7" w:rsidRDefault="00E62085" w:rsidP="009611A7">
            <w:pPr>
              <w:pStyle w:val="ListParagraph"/>
              <w:numPr>
                <w:ilvl w:val="0"/>
                <w:numId w:val="58"/>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was concerned </w:t>
            </w:r>
            <w:r w:rsidR="00910E3C" w:rsidRPr="009611A7">
              <w:rPr>
                <w:rFonts w:ascii="Arial" w:hAnsi="Arial" w:cs="Arial"/>
                <w:color w:val="000000"/>
                <w:sz w:val="20"/>
                <w:szCs w:val="20"/>
              </w:rPr>
              <w:t xml:space="preserve">about </w:t>
            </w:r>
            <w:r w:rsidRPr="009611A7">
              <w:rPr>
                <w:rFonts w:ascii="Arial" w:hAnsi="Arial" w:cs="Arial"/>
                <w:color w:val="000000"/>
                <w:sz w:val="20"/>
                <w:szCs w:val="20"/>
              </w:rPr>
              <w:t xml:space="preserve">the location of the CGE’s Provincial Office to service the </w:t>
            </w:r>
            <w:r w:rsidR="00910E3C" w:rsidRPr="009611A7">
              <w:rPr>
                <w:rFonts w:ascii="Arial" w:hAnsi="Arial" w:cs="Arial"/>
                <w:color w:val="000000"/>
                <w:sz w:val="20"/>
                <w:szCs w:val="20"/>
              </w:rPr>
              <w:t xml:space="preserve">entire </w:t>
            </w:r>
            <w:r w:rsidRPr="009611A7">
              <w:rPr>
                <w:rFonts w:ascii="Arial" w:hAnsi="Arial" w:cs="Arial"/>
                <w:color w:val="000000"/>
                <w:sz w:val="20"/>
                <w:szCs w:val="20"/>
              </w:rPr>
              <w:t>North West Province</w:t>
            </w:r>
            <w:r w:rsidR="00910E3C" w:rsidRPr="009611A7">
              <w:rPr>
                <w:rFonts w:ascii="Arial" w:hAnsi="Arial" w:cs="Arial"/>
                <w:color w:val="000000"/>
                <w:sz w:val="20"/>
                <w:szCs w:val="20"/>
              </w:rPr>
              <w:t xml:space="preserve"> but was overall pleased with the state of the office</w:t>
            </w:r>
            <w:r w:rsidR="00ED4C24" w:rsidRPr="009611A7">
              <w:rPr>
                <w:rFonts w:ascii="Arial" w:hAnsi="Arial" w:cs="Arial"/>
                <w:color w:val="000000"/>
                <w:sz w:val="20"/>
                <w:szCs w:val="20"/>
              </w:rPr>
              <w:t>.</w:t>
            </w:r>
          </w:p>
          <w:p w:rsidR="008339EA" w:rsidRPr="009611A7" w:rsidRDefault="008339EA" w:rsidP="009611A7">
            <w:pPr>
              <w:pStyle w:val="ListParagraph"/>
              <w:numPr>
                <w:ilvl w:val="0"/>
                <w:numId w:val="58"/>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enquired about the status of the office during the Covid-19 lockdown period and how the office was operating given the restrictions. </w:t>
            </w:r>
          </w:p>
          <w:p w:rsidR="004B0C89" w:rsidRPr="009611A7" w:rsidRDefault="004B0C89" w:rsidP="009611A7">
            <w:pPr>
              <w:pStyle w:val="ListParagraph"/>
              <w:numPr>
                <w:ilvl w:val="0"/>
                <w:numId w:val="58"/>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was concerned by the notion of lack of political as in issue that emanated from the CGE’s gender mainstreaming workshops in municipalities.</w:t>
            </w:r>
          </w:p>
          <w:p w:rsidR="004B0C89" w:rsidRPr="009611A7" w:rsidRDefault="004B0C89" w:rsidP="009611A7">
            <w:pPr>
              <w:pStyle w:val="ListParagraph"/>
              <w:numPr>
                <w:ilvl w:val="0"/>
                <w:numId w:val="58"/>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enquired as to whether there were any challenges encountered by the CGE when recommendations were not implemented by government departments or entities. </w:t>
            </w:r>
          </w:p>
          <w:p w:rsidR="008339EA" w:rsidRPr="009611A7" w:rsidRDefault="008339EA" w:rsidP="009611A7">
            <w:pPr>
              <w:autoSpaceDE w:val="0"/>
              <w:autoSpaceDN w:val="0"/>
              <w:adjustRightInd w:val="0"/>
              <w:spacing w:after="0" w:line="240" w:lineRule="auto"/>
              <w:jc w:val="both"/>
              <w:rPr>
                <w:rFonts w:ascii="Arial" w:hAnsi="Arial" w:cs="Arial"/>
                <w:color w:val="000000"/>
                <w:sz w:val="20"/>
                <w:szCs w:val="20"/>
              </w:rPr>
            </w:pPr>
          </w:p>
          <w:p w:rsidR="008339EA" w:rsidRPr="009611A7" w:rsidRDefault="008339EA"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3.3.2 GBV</w:t>
            </w:r>
          </w:p>
          <w:p w:rsidR="00ED4C24" w:rsidRPr="009611A7" w:rsidRDefault="00ED4C24" w:rsidP="009611A7">
            <w:pPr>
              <w:pStyle w:val="ListParagraph"/>
              <w:numPr>
                <w:ilvl w:val="0"/>
                <w:numId w:val="5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requested an update of programmes of the CGE in mines where there is high rate of </w:t>
            </w:r>
            <w:r w:rsidR="008339EA" w:rsidRPr="009611A7">
              <w:rPr>
                <w:rFonts w:ascii="Arial" w:hAnsi="Arial" w:cs="Arial"/>
                <w:color w:val="000000"/>
                <w:sz w:val="20"/>
                <w:szCs w:val="20"/>
              </w:rPr>
              <w:t>GBV</w:t>
            </w:r>
            <w:r w:rsidRPr="009611A7">
              <w:rPr>
                <w:rFonts w:ascii="Arial" w:hAnsi="Arial" w:cs="Arial"/>
                <w:color w:val="000000"/>
                <w:sz w:val="20"/>
                <w:szCs w:val="20"/>
              </w:rPr>
              <w:t xml:space="preserve"> issue. The Committee also requested </w:t>
            </w:r>
            <w:r w:rsidR="00CB1ECF" w:rsidRPr="009611A7">
              <w:rPr>
                <w:rFonts w:ascii="Arial" w:hAnsi="Arial" w:cs="Arial"/>
                <w:color w:val="000000"/>
                <w:sz w:val="20"/>
                <w:szCs w:val="20"/>
              </w:rPr>
              <w:t xml:space="preserve">more information on cases of </w:t>
            </w:r>
            <w:r w:rsidR="00CB1ECF" w:rsidRPr="009611A7">
              <w:rPr>
                <w:rFonts w:ascii="Arial" w:hAnsi="Arial" w:cs="Arial"/>
                <w:color w:val="000000"/>
                <w:sz w:val="20"/>
                <w:szCs w:val="20"/>
              </w:rPr>
              <w:lastRenderedPageBreak/>
              <w:t>femicide in the province.</w:t>
            </w:r>
          </w:p>
          <w:p w:rsidR="008646E4" w:rsidRPr="009611A7" w:rsidRDefault="008646E4" w:rsidP="009611A7">
            <w:pPr>
              <w:pStyle w:val="ListParagraph"/>
              <w:numPr>
                <w:ilvl w:val="0"/>
                <w:numId w:val="5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enquired about the CGE strategies to deal with cases of GBV in the province whether closure of a case was considered as success. The concern noted by the Committee was that the number of GBV cases reported in the media still appeared to be high which brought into question what impact the CGE was having in this regard.</w:t>
            </w:r>
          </w:p>
          <w:p w:rsidR="008646E4" w:rsidRPr="009611A7" w:rsidRDefault="008646E4" w:rsidP="009611A7">
            <w:pPr>
              <w:pStyle w:val="ListParagraph"/>
              <w:numPr>
                <w:ilvl w:val="0"/>
                <w:numId w:val="5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was concerned about high teen pregnancy in the province and asked what measures were in place by the CGE to assist young girls.  </w:t>
            </w:r>
          </w:p>
          <w:p w:rsidR="008646E4" w:rsidRPr="009611A7" w:rsidRDefault="008646E4" w:rsidP="009611A7">
            <w:pPr>
              <w:numPr>
                <w:ilvl w:val="0"/>
                <w:numId w:val="5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noted that the issue of human trafficking was not mentioned in the presentation and requested more information on the issue. </w:t>
            </w:r>
          </w:p>
          <w:p w:rsidR="008646E4" w:rsidRPr="009611A7" w:rsidRDefault="008646E4" w:rsidP="009611A7">
            <w:pPr>
              <w:numPr>
                <w:ilvl w:val="0"/>
                <w:numId w:val="5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queried how many police stations are in North West Province and how many were complying with policy and laws issues related to GBV.</w:t>
            </w:r>
          </w:p>
          <w:p w:rsidR="008339EA" w:rsidRPr="009611A7" w:rsidRDefault="008339EA" w:rsidP="009611A7">
            <w:pPr>
              <w:autoSpaceDE w:val="0"/>
              <w:autoSpaceDN w:val="0"/>
              <w:adjustRightInd w:val="0"/>
              <w:spacing w:after="0" w:line="240" w:lineRule="auto"/>
              <w:jc w:val="both"/>
              <w:rPr>
                <w:rFonts w:ascii="Arial" w:hAnsi="Arial" w:cs="Arial"/>
                <w:color w:val="000000"/>
                <w:sz w:val="20"/>
                <w:szCs w:val="20"/>
              </w:rPr>
            </w:pPr>
          </w:p>
          <w:p w:rsidR="008339EA" w:rsidRPr="009611A7" w:rsidRDefault="004B0C89"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 xml:space="preserve">3.3.3 </w:t>
            </w:r>
            <w:r w:rsidR="008339EA" w:rsidRPr="009611A7">
              <w:rPr>
                <w:rFonts w:ascii="Arial" w:hAnsi="Arial" w:cs="Arial"/>
                <w:b/>
                <w:color w:val="000000"/>
                <w:sz w:val="20"/>
                <w:szCs w:val="20"/>
              </w:rPr>
              <w:t>Complaints handling</w:t>
            </w:r>
          </w:p>
          <w:p w:rsidR="00BC1948" w:rsidRPr="009611A7" w:rsidRDefault="00CB1ECF" w:rsidP="009611A7">
            <w:pPr>
              <w:pStyle w:val="ListParagraph"/>
              <w:numPr>
                <w:ilvl w:val="0"/>
                <w:numId w:val="6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was concerned </w:t>
            </w:r>
            <w:r w:rsidR="00910E3C" w:rsidRPr="009611A7">
              <w:rPr>
                <w:rFonts w:ascii="Arial" w:hAnsi="Arial" w:cs="Arial"/>
                <w:color w:val="000000"/>
                <w:sz w:val="20"/>
                <w:szCs w:val="20"/>
              </w:rPr>
              <w:t xml:space="preserve">by the </w:t>
            </w:r>
            <w:r w:rsidRPr="009611A7">
              <w:rPr>
                <w:rFonts w:ascii="Arial" w:hAnsi="Arial" w:cs="Arial"/>
                <w:color w:val="000000"/>
                <w:sz w:val="20"/>
                <w:szCs w:val="20"/>
              </w:rPr>
              <w:t xml:space="preserve">low number of cases </w:t>
            </w:r>
            <w:r w:rsidR="00910E3C" w:rsidRPr="009611A7">
              <w:rPr>
                <w:rFonts w:ascii="Arial" w:hAnsi="Arial" w:cs="Arial"/>
                <w:color w:val="000000"/>
                <w:sz w:val="20"/>
                <w:szCs w:val="20"/>
              </w:rPr>
              <w:t xml:space="preserve">that </w:t>
            </w:r>
            <w:r w:rsidRPr="009611A7">
              <w:rPr>
                <w:rFonts w:ascii="Arial" w:hAnsi="Arial" w:cs="Arial"/>
                <w:color w:val="000000"/>
                <w:sz w:val="20"/>
                <w:szCs w:val="20"/>
              </w:rPr>
              <w:t xml:space="preserve">were reported </w:t>
            </w:r>
            <w:r w:rsidR="00910E3C" w:rsidRPr="009611A7">
              <w:rPr>
                <w:rFonts w:ascii="Arial" w:hAnsi="Arial" w:cs="Arial"/>
                <w:color w:val="000000"/>
                <w:sz w:val="20"/>
                <w:szCs w:val="20"/>
              </w:rPr>
              <w:t xml:space="preserve">in the previous quarter </w:t>
            </w:r>
            <w:r w:rsidRPr="009611A7">
              <w:rPr>
                <w:rFonts w:ascii="Arial" w:hAnsi="Arial" w:cs="Arial"/>
                <w:color w:val="000000"/>
                <w:sz w:val="20"/>
                <w:szCs w:val="20"/>
              </w:rPr>
              <w:t xml:space="preserve">to the Committee and </w:t>
            </w:r>
            <w:r w:rsidR="00910E3C" w:rsidRPr="009611A7">
              <w:rPr>
                <w:rFonts w:ascii="Arial" w:hAnsi="Arial" w:cs="Arial"/>
                <w:color w:val="000000"/>
                <w:sz w:val="20"/>
                <w:szCs w:val="20"/>
              </w:rPr>
              <w:t>by the</w:t>
            </w:r>
            <w:r w:rsidRPr="009611A7">
              <w:rPr>
                <w:rFonts w:ascii="Arial" w:hAnsi="Arial" w:cs="Arial"/>
                <w:color w:val="000000"/>
                <w:sz w:val="20"/>
                <w:szCs w:val="20"/>
              </w:rPr>
              <w:t xml:space="preserve"> backlog of cases.</w:t>
            </w:r>
          </w:p>
          <w:p w:rsidR="008646E4" w:rsidRPr="009611A7" w:rsidRDefault="008646E4" w:rsidP="009611A7">
            <w:pPr>
              <w:pStyle w:val="ListParagraph"/>
              <w:numPr>
                <w:ilvl w:val="0"/>
                <w:numId w:val="6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queried what impact the CGE’s programmes had on the community and how </w:t>
            </w:r>
            <w:r w:rsidR="004B0C89" w:rsidRPr="009611A7">
              <w:rPr>
                <w:rFonts w:ascii="Arial" w:hAnsi="Arial" w:cs="Arial"/>
                <w:color w:val="000000"/>
                <w:sz w:val="20"/>
                <w:szCs w:val="20"/>
              </w:rPr>
              <w:t>the</w:t>
            </w:r>
            <w:r w:rsidRPr="009611A7">
              <w:rPr>
                <w:rFonts w:ascii="Arial" w:hAnsi="Arial" w:cs="Arial"/>
                <w:color w:val="000000"/>
                <w:sz w:val="20"/>
                <w:szCs w:val="20"/>
              </w:rPr>
              <w:t xml:space="preserve"> CGE measure</w:t>
            </w:r>
            <w:r w:rsidR="004B0C89" w:rsidRPr="009611A7">
              <w:rPr>
                <w:rFonts w:ascii="Arial" w:hAnsi="Arial" w:cs="Arial"/>
                <w:color w:val="000000"/>
                <w:sz w:val="20"/>
                <w:szCs w:val="20"/>
              </w:rPr>
              <w:t>s its</w:t>
            </w:r>
            <w:r w:rsidRPr="009611A7">
              <w:rPr>
                <w:rFonts w:ascii="Arial" w:hAnsi="Arial" w:cs="Arial"/>
                <w:color w:val="000000"/>
                <w:sz w:val="20"/>
                <w:szCs w:val="20"/>
              </w:rPr>
              <w:t xml:space="preserve"> impact</w:t>
            </w:r>
            <w:r w:rsidR="004B0C89" w:rsidRPr="009611A7">
              <w:rPr>
                <w:rFonts w:ascii="Arial" w:hAnsi="Arial" w:cs="Arial"/>
                <w:color w:val="000000"/>
                <w:sz w:val="20"/>
                <w:szCs w:val="20"/>
              </w:rPr>
              <w:t xml:space="preserve">. To this end, the Committee questioned whether </w:t>
            </w:r>
            <w:r w:rsidRPr="009611A7">
              <w:rPr>
                <w:rFonts w:ascii="Arial" w:hAnsi="Arial" w:cs="Arial"/>
                <w:color w:val="000000"/>
                <w:sz w:val="20"/>
                <w:szCs w:val="20"/>
              </w:rPr>
              <w:t>the low number of complaints</w:t>
            </w:r>
            <w:r w:rsidR="004B0C89" w:rsidRPr="009611A7">
              <w:rPr>
                <w:rFonts w:ascii="Arial" w:hAnsi="Arial" w:cs="Arial"/>
                <w:color w:val="000000"/>
                <w:sz w:val="20"/>
                <w:szCs w:val="20"/>
              </w:rPr>
              <w:t xml:space="preserve"> related to the CGE’s impact on the community</w:t>
            </w:r>
            <w:r w:rsidRPr="009611A7">
              <w:rPr>
                <w:rFonts w:ascii="Arial" w:hAnsi="Arial" w:cs="Arial"/>
                <w:color w:val="000000"/>
                <w:sz w:val="20"/>
                <w:szCs w:val="20"/>
              </w:rPr>
              <w:t xml:space="preserve">. </w:t>
            </w:r>
          </w:p>
          <w:p w:rsidR="008646E4" w:rsidRPr="009611A7" w:rsidRDefault="008646E4" w:rsidP="009611A7">
            <w:pPr>
              <w:pStyle w:val="ListParagraph"/>
              <w:numPr>
                <w:ilvl w:val="0"/>
                <w:numId w:val="6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also requested more information on cases that were closed.</w:t>
            </w:r>
          </w:p>
          <w:p w:rsidR="008646E4" w:rsidRPr="009611A7" w:rsidRDefault="008646E4" w:rsidP="009611A7">
            <w:pPr>
              <w:autoSpaceDE w:val="0"/>
              <w:autoSpaceDN w:val="0"/>
              <w:adjustRightInd w:val="0"/>
              <w:spacing w:after="0" w:line="240" w:lineRule="auto"/>
              <w:jc w:val="both"/>
              <w:rPr>
                <w:rFonts w:ascii="Arial" w:hAnsi="Arial" w:cs="Arial"/>
                <w:b/>
                <w:color w:val="000000"/>
                <w:sz w:val="20"/>
                <w:szCs w:val="20"/>
              </w:rPr>
            </w:pPr>
          </w:p>
          <w:p w:rsidR="008646E4" w:rsidRPr="009611A7" w:rsidRDefault="004B0C89"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 xml:space="preserve">3.3.4 </w:t>
            </w:r>
            <w:r w:rsidR="008646E4" w:rsidRPr="009611A7">
              <w:rPr>
                <w:rFonts w:ascii="Arial" w:hAnsi="Arial" w:cs="Arial"/>
                <w:b/>
                <w:color w:val="000000"/>
                <w:sz w:val="20"/>
                <w:szCs w:val="20"/>
              </w:rPr>
              <w:t>Vacancies</w:t>
            </w:r>
          </w:p>
          <w:p w:rsidR="00BC1948" w:rsidRPr="009611A7" w:rsidRDefault="00BC1948" w:rsidP="009611A7">
            <w:pPr>
              <w:pStyle w:val="ListParagraph"/>
              <w:numPr>
                <w:ilvl w:val="0"/>
                <w:numId w:val="61"/>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A862C3" w:rsidRPr="009611A7">
              <w:rPr>
                <w:rFonts w:ascii="Arial" w:hAnsi="Arial" w:cs="Arial"/>
                <w:color w:val="000000"/>
                <w:sz w:val="20"/>
                <w:szCs w:val="20"/>
              </w:rPr>
              <w:t>asked</w:t>
            </w:r>
            <w:r w:rsidRPr="009611A7">
              <w:rPr>
                <w:rFonts w:ascii="Arial" w:hAnsi="Arial" w:cs="Arial"/>
                <w:color w:val="000000"/>
                <w:sz w:val="20"/>
                <w:szCs w:val="20"/>
              </w:rPr>
              <w:t xml:space="preserve"> what are the current vacancies in the office and what is the current staff complement in the office.</w:t>
            </w:r>
          </w:p>
          <w:p w:rsidR="004B0C89" w:rsidRPr="009611A7" w:rsidRDefault="004B0C89" w:rsidP="009611A7">
            <w:pPr>
              <w:autoSpaceDE w:val="0"/>
              <w:autoSpaceDN w:val="0"/>
              <w:adjustRightInd w:val="0"/>
              <w:spacing w:after="0" w:line="240" w:lineRule="auto"/>
              <w:jc w:val="both"/>
              <w:rPr>
                <w:rFonts w:ascii="Arial" w:hAnsi="Arial" w:cs="Arial"/>
                <w:color w:val="000000"/>
                <w:sz w:val="20"/>
                <w:szCs w:val="20"/>
              </w:rPr>
            </w:pPr>
          </w:p>
          <w:p w:rsidR="004B0C89" w:rsidRPr="009611A7" w:rsidRDefault="004B0C89"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3.3.5 Other</w:t>
            </w:r>
          </w:p>
          <w:p w:rsidR="004B0C89" w:rsidRPr="009611A7" w:rsidRDefault="004B0C89" w:rsidP="009611A7">
            <w:pPr>
              <w:numPr>
                <w:ilvl w:val="0"/>
                <w:numId w:val="6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raised concerns about ex-miners and challenges experienced claiming from the compensation fund and enquired whether the CGE could assist.</w:t>
            </w:r>
          </w:p>
          <w:p w:rsidR="004B0C89" w:rsidRPr="009611A7" w:rsidRDefault="004B0C89" w:rsidP="009611A7">
            <w:pPr>
              <w:numPr>
                <w:ilvl w:val="0"/>
                <w:numId w:val="6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enquired whether the CGE noted any challenges experienced by foreign nationals receiving services in the country given that the North West Province is bordering with Botswana.</w:t>
            </w:r>
          </w:p>
          <w:p w:rsidR="00733733" w:rsidRPr="009611A7" w:rsidRDefault="00733733" w:rsidP="009611A7">
            <w:pPr>
              <w:autoSpaceDE w:val="0"/>
              <w:autoSpaceDN w:val="0"/>
              <w:adjustRightInd w:val="0"/>
              <w:spacing w:after="0" w:line="240" w:lineRule="auto"/>
              <w:jc w:val="both"/>
              <w:rPr>
                <w:rFonts w:ascii="Arial" w:hAnsi="Arial" w:cs="Arial"/>
                <w:b/>
                <w:color w:val="000000"/>
                <w:sz w:val="20"/>
                <w:szCs w:val="20"/>
              </w:rPr>
            </w:pPr>
          </w:p>
          <w:p w:rsidR="00E62085"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w:t>
            </w:r>
            <w:r w:rsidR="00B77FB7" w:rsidRPr="009611A7">
              <w:rPr>
                <w:rFonts w:ascii="Arial" w:hAnsi="Arial" w:cs="Arial"/>
                <w:b/>
                <w:color w:val="000000"/>
                <w:sz w:val="20"/>
                <w:szCs w:val="20"/>
              </w:rPr>
              <w:t>.4 Grace Help Centre</w:t>
            </w:r>
          </w:p>
          <w:p w:rsidR="00AF5B67" w:rsidRPr="009611A7" w:rsidRDefault="00B77FB7" w:rsidP="009611A7">
            <w:pPr>
              <w:pStyle w:val="ListParagraph"/>
              <w:numPr>
                <w:ilvl w:val="0"/>
                <w:numId w:val="63"/>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commended the CEO for starting the shelter in the area but was concerned </w:t>
            </w:r>
            <w:r w:rsidR="0020198A" w:rsidRPr="009611A7">
              <w:rPr>
                <w:rFonts w:ascii="Arial" w:hAnsi="Arial" w:cs="Arial"/>
                <w:color w:val="000000"/>
                <w:sz w:val="20"/>
                <w:szCs w:val="20"/>
              </w:rPr>
              <w:t xml:space="preserve">about </w:t>
            </w:r>
            <w:r w:rsidRPr="009611A7">
              <w:rPr>
                <w:rFonts w:ascii="Arial" w:hAnsi="Arial" w:cs="Arial"/>
                <w:color w:val="000000"/>
                <w:sz w:val="20"/>
                <w:szCs w:val="20"/>
              </w:rPr>
              <w:t xml:space="preserve">the security </w:t>
            </w:r>
            <w:r w:rsidR="0020198A" w:rsidRPr="009611A7">
              <w:rPr>
                <w:rFonts w:ascii="Arial" w:hAnsi="Arial" w:cs="Arial"/>
                <w:color w:val="000000"/>
                <w:sz w:val="20"/>
                <w:szCs w:val="20"/>
              </w:rPr>
              <w:t>measures at</w:t>
            </w:r>
            <w:r w:rsidRPr="009611A7">
              <w:rPr>
                <w:rFonts w:ascii="Arial" w:hAnsi="Arial" w:cs="Arial"/>
                <w:color w:val="000000"/>
                <w:sz w:val="20"/>
                <w:szCs w:val="20"/>
              </w:rPr>
              <w:t xml:space="preserve"> the centre and </w:t>
            </w:r>
            <w:r w:rsidR="0020198A" w:rsidRPr="009611A7">
              <w:rPr>
                <w:rFonts w:ascii="Arial" w:hAnsi="Arial" w:cs="Arial"/>
                <w:color w:val="000000"/>
                <w:sz w:val="20"/>
                <w:szCs w:val="20"/>
              </w:rPr>
              <w:t xml:space="preserve">the safety </w:t>
            </w:r>
            <w:r w:rsidRPr="009611A7">
              <w:rPr>
                <w:rFonts w:ascii="Arial" w:hAnsi="Arial" w:cs="Arial"/>
                <w:color w:val="000000"/>
                <w:sz w:val="20"/>
                <w:szCs w:val="20"/>
              </w:rPr>
              <w:t xml:space="preserve">of the </w:t>
            </w:r>
            <w:r w:rsidR="0020198A" w:rsidRPr="009611A7">
              <w:rPr>
                <w:rFonts w:ascii="Arial" w:hAnsi="Arial" w:cs="Arial"/>
                <w:color w:val="000000"/>
                <w:sz w:val="20"/>
                <w:szCs w:val="20"/>
              </w:rPr>
              <w:t>residents</w:t>
            </w:r>
            <w:r w:rsidRPr="009611A7">
              <w:rPr>
                <w:rFonts w:ascii="Arial" w:hAnsi="Arial" w:cs="Arial"/>
                <w:color w:val="000000"/>
                <w:sz w:val="20"/>
                <w:szCs w:val="20"/>
              </w:rPr>
              <w:t>.</w:t>
            </w:r>
          </w:p>
          <w:p w:rsidR="0020198A" w:rsidRPr="009611A7" w:rsidRDefault="00AF5B67" w:rsidP="009611A7">
            <w:pPr>
              <w:pStyle w:val="ListParagraph"/>
              <w:numPr>
                <w:ilvl w:val="0"/>
                <w:numId w:val="63"/>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was pleased with the overall cleanliness of the shelter.</w:t>
            </w:r>
            <w:r w:rsidR="00B77FB7" w:rsidRPr="009611A7">
              <w:rPr>
                <w:rFonts w:ascii="Arial" w:hAnsi="Arial" w:cs="Arial"/>
                <w:color w:val="000000"/>
                <w:sz w:val="20"/>
                <w:szCs w:val="20"/>
              </w:rPr>
              <w:t xml:space="preserve"> </w:t>
            </w:r>
          </w:p>
          <w:p w:rsidR="0020198A" w:rsidRPr="009611A7" w:rsidRDefault="00B77FB7" w:rsidP="009611A7">
            <w:pPr>
              <w:pStyle w:val="ListParagraph"/>
              <w:numPr>
                <w:ilvl w:val="0"/>
                <w:numId w:val="63"/>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4B0C89" w:rsidRPr="009611A7">
              <w:rPr>
                <w:rFonts w:ascii="Arial" w:hAnsi="Arial" w:cs="Arial"/>
                <w:color w:val="000000"/>
                <w:sz w:val="20"/>
                <w:szCs w:val="20"/>
              </w:rPr>
              <w:t xml:space="preserve">welcomed the measures in place to enable children </w:t>
            </w:r>
            <w:r w:rsidRPr="009611A7">
              <w:rPr>
                <w:rFonts w:ascii="Arial" w:hAnsi="Arial" w:cs="Arial"/>
                <w:color w:val="000000"/>
                <w:sz w:val="20"/>
                <w:szCs w:val="20"/>
              </w:rPr>
              <w:t>school</w:t>
            </w:r>
            <w:r w:rsidR="004B0C89" w:rsidRPr="009611A7">
              <w:rPr>
                <w:rFonts w:ascii="Arial" w:hAnsi="Arial" w:cs="Arial"/>
                <w:color w:val="000000"/>
                <w:sz w:val="20"/>
                <w:szCs w:val="20"/>
              </w:rPr>
              <w:t xml:space="preserve"> and acknowledged the transport challenges and cost incurred</w:t>
            </w:r>
            <w:r w:rsidRPr="009611A7">
              <w:rPr>
                <w:rFonts w:ascii="Arial" w:hAnsi="Arial" w:cs="Arial"/>
                <w:color w:val="000000"/>
                <w:sz w:val="20"/>
                <w:szCs w:val="20"/>
              </w:rPr>
              <w:t xml:space="preserve">. </w:t>
            </w:r>
            <w:r w:rsidR="004B0C89" w:rsidRPr="009611A7">
              <w:rPr>
                <w:rFonts w:ascii="Arial" w:hAnsi="Arial" w:cs="Arial"/>
                <w:color w:val="000000"/>
                <w:sz w:val="20"/>
                <w:szCs w:val="20"/>
              </w:rPr>
              <w:t>Notwithstanding that, the Committee noted with concern the undocumented minors who were unable to attend school and have lost out on months of receiving an education.</w:t>
            </w:r>
          </w:p>
          <w:p w:rsidR="0020198A" w:rsidRPr="009611A7" w:rsidRDefault="00B77FB7" w:rsidP="009611A7">
            <w:pPr>
              <w:pStyle w:val="ListParagraph"/>
              <w:numPr>
                <w:ilvl w:val="0"/>
                <w:numId w:val="63"/>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AF5B67" w:rsidRPr="009611A7">
              <w:rPr>
                <w:rFonts w:ascii="Arial" w:hAnsi="Arial" w:cs="Arial"/>
                <w:color w:val="000000"/>
                <w:sz w:val="20"/>
                <w:szCs w:val="20"/>
              </w:rPr>
              <w:t>reiterated the importance of an</w:t>
            </w:r>
            <w:r w:rsidRPr="009611A7">
              <w:rPr>
                <w:rFonts w:ascii="Arial" w:hAnsi="Arial" w:cs="Arial"/>
                <w:color w:val="000000"/>
                <w:sz w:val="20"/>
                <w:szCs w:val="20"/>
              </w:rPr>
              <w:t xml:space="preserve"> exit strategy for women leaving the shelter</w:t>
            </w:r>
            <w:r w:rsidR="00AF5B67" w:rsidRPr="009611A7">
              <w:rPr>
                <w:rFonts w:ascii="Arial" w:hAnsi="Arial" w:cs="Arial"/>
                <w:color w:val="000000"/>
                <w:sz w:val="20"/>
                <w:szCs w:val="20"/>
              </w:rPr>
              <w:t xml:space="preserve"> and youth once matriculating</w:t>
            </w:r>
            <w:r w:rsidRPr="009611A7">
              <w:rPr>
                <w:rFonts w:ascii="Arial" w:hAnsi="Arial" w:cs="Arial"/>
                <w:color w:val="000000"/>
                <w:sz w:val="20"/>
                <w:szCs w:val="20"/>
              </w:rPr>
              <w:t xml:space="preserve">. </w:t>
            </w:r>
          </w:p>
          <w:p w:rsidR="00B77FB7" w:rsidRPr="009611A7" w:rsidRDefault="00B77FB7" w:rsidP="009611A7">
            <w:pPr>
              <w:pStyle w:val="ListParagraph"/>
              <w:numPr>
                <w:ilvl w:val="0"/>
                <w:numId w:val="63"/>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AF5B67" w:rsidRPr="009611A7">
              <w:rPr>
                <w:rFonts w:ascii="Arial" w:hAnsi="Arial" w:cs="Arial"/>
                <w:color w:val="000000"/>
                <w:sz w:val="20"/>
                <w:szCs w:val="20"/>
              </w:rPr>
              <w:t xml:space="preserve">noted that it was important for the victims to be made aware of the length of stay at the </w:t>
            </w:r>
            <w:r w:rsidRPr="009611A7">
              <w:rPr>
                <w:rFonts w:ascii="Arial" w:hAnsi="Arial" w:cs="Arial"/>
                <w:color w:val="000000"/>
                <w:sz w:val="20"/>
                <w:szCs w:val="20"/>
              </w:rPr>
              <w:t xml:space="preserve">shelter. </w:t>
            </w:r>
            <w:r w:rsidR="00AF5B67" w:rsidRPr="009611A7">
              <w:rPr>
                <w:rFonts w:ascii="Arial" w:hAnsi="Arial" w:cs="Arial"/>
                <w:color w:val="000000"/>
                <w:sz w:val="20"/>
                <w:szCs w:val="20"/>
              </w:rPr>
              <w:t>Notwithstanding that, the Committee acknowledged the shelter’s challenge of not being able to refer residents on to secondary housing facilities after 6-months if they have nowhere to go.</w:t>
            </w:r>
          </w:p>
          <w:p w:rsidR="0020198A" w:rsidRPr="009611A7" w:rsidRDefault="00B77FB7" w:rsidP="009611A7">
            <w:pPr>
              <w:pStyle w:val="ListParagraph"/>
              <w:numPr>
                <w:ilvl w:val="0"/>
                <w:numId w:val="63"/>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AF5B67" w:rsidRPr="009611A7">
              <w:rPr>
                <w:rFonts w:ascii="Arial" w:hAnsi="Arial" w:cs="Arial"/>
                <w:color w:val="000000"/>
                <w:sz w:val="20"/>
                <w:szCs w:val="20"/>
              </w:rPr>
              <w:t xml:space="preserve">welcomed the support offered to women with </w:t>
            </w:r>
            <w:r w:rsidRPr="009611A7">
              <w:rPr>
                <w:rFonts w:ascii="Arial" w:hAnsi="Arial" w:cs="Arial"/>
                <w:color w:val="000000"/>
                <w:sz w:val="20"/>
                <w:szCs w:val="20"/>
              </w:rPr>
              <w:t xml:space="preserve">court cases. </w:t>
            </w:r>
            <w:r w:rsidR="0015606F" w:rsidRPr="009611A7">
              <w:rPr>
                <w:rFonts w:ascii="Arial" w:hAnsi="Arial" w:cs="Arial"/>
                <w:color w:val="000000"/>
                <w:sz w:val="20"/>
                <w:szCs w:val="20"/>
              </w:rPr>
              <w:t xml:space="preserve"> </w:t>
            </w:r>
          </w:p>
          <w:p w:rsidR="00B77FB7" w:rsidRPr="009611A7" w:rsidRDefault="0015606F" w:rsidP="009611A7">
            <w:pPr>
              <w:pStyle w:val="ListParagraph"/>
              <w:numPr>
                <w:ilvl w:val="0"/>
                <w:numId w:val="63"/>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AF5B67" w:rsidRPr="009611A7">
              <w:rPr>
                <w:rFonts w:ascii="Arial" w:hAnsi="Arial" w:cs="Arial"/>
                <w:color w:val="000000"/>
                <w:sz w:val="20"/>
                <w:szCs w:val="20"/>
              </w:rPr>
              <w:t>acknowledged the funding challenges experienced by</w:t>
            </w:r>
            <w:r w:rsidRPr="009611A7">
              <w:rPr>
                <w:rFonts w:ascii="Arial" w:hAnsi="Arial" w:cs="Arial"/>
                <w:color w:val="000000"/>
                <w:sz w:val="20"/>
                <w:szCs w:val="20"/>
              </w:rPr>
              <w:t xml:space="preserve"> the shelter </w:t>
            </w:r>
            <w:r w:rsidR="00AF5B67" w:rsidRPr="009611A7">
              <w:rPr>
                <w:rFonts w:ascii="Arial" w:hAnsi="Arial" w:cs="Arial"/>
                <w:color w:val="000000"/>
                <w:sz w:val="20"/>
                <w:szCs w:val="20"/>
              </w:rPr>
              <w:t>and requested more detailed information on the</w:t>
            </w:r>
            <w:r w:rsidRPr="009611A7">
              <w:rPr>
                <w:rFonts w:ascii="Arial" w:hAnsi="Arial" w:cs="Arial"/>
                <w:color w:val="000000"/>
                <w:sz w:val="20"/>
                <w:szCs w:val="20"/>
              </w:rPr>
              <w:t xml:space="preserve"> funding </w:t>
            </w:r>
            <w:r w:rsidR="00AF5B67" w:rsidRPr="009611A7">
              <w:rPr>
                <w:rFonts w:ascii="Arial" w:hAnsi="Arial" w:cs="Arial"/>
                <w:color w:val="000000"/>
                <w:sz w:val="20"/>
                <w:szCs w:val="20"/>
              </w:rPr>
              <w:t xml:space="preserve">received </w:t>
            </w:r>
            <w:r w:rsidRPr="009611A7">
              <w:rPr>
                <w:rFonts w:ascii="Arial" w:hAnsi="Arial" w:cs="Arial"/>
                <w:color w:val="000000"/>
                <w:sz w:val="20"/>
                <w:szCs w:val="20"/>
              </w:rPr>
              <w:t>from the Department of Social Development</w:t>
            </w:r>
            <w:r w:rsidR="00AF5B67" w:rsidRPr="009611A7">
              <w:rPr>
                <w:rFonts w:ascii="Arial" w:hAnsi="Arial" w:cs="Arial"/>
                <w:color w:val="000000"/>
                <w:sz w:val="20"/>
                <w:szCs w:val="20"/>
              </w:rPr>
              <w:t xml:space="preserve"> versus the funding needs of the shelter</w:t>
            </w:r>
            <w:r w:rsidRPr="009611A7">
              <w:rPr>
                <w:rFonts w:ascii="Arial" w:hAnsi="Arial" w:cs="Arial"/>
                <w:color w:val="000000"/>
                <w:sz w:val="20"/>
                <w:szCs w:val="20"/>
              </w:rPr>
              <w:t xml:space="preserve">. </w:t>
            </w:r>
            <w:r w:rsidR="00AF5B67" w:rsidRPr="009611A7">
              <w:rPr>
                <w:rFonts w:ascii="Arial" w:hAnsi="Arial" w:cs="Arial"/>
                <w:color w:val="000000"/>
                <w:sz w:val="20"/>
                <w:szCs w:val="20"/>
              </w:rPr>
              <w:t xml:space="preserve">To this end, the Committee was concerned about the lack of electricity to the shelter and the dispute around what was still owing by the shelter in terms </w:t>
            </w:r>
            <w:r w:rsidR="00227B4A" w:rsidRPr="009611A7">
              <w:rPr>
                <w:rFonts w:ascii="Arial" w:hAnsi="Arial" w:cs="Arial"/>
                <w:color w:val="000000"/>
                <w:sz w:val="20"/>
                <w:szCs w:val="20"/>
              </w:rPr>
              <w:t xml:space="preserve">of an </w:t>
            </w:r>
            <w:r w:rsidR="00AF5B67" w:rsidRPr="009611A7">
              <w:rPr>
                <w:rFonts w:ascii="Arial" w:hAnsi="Arial" w:cs="Arial"/>
                <w:color w:val="000000"/>
                <w:sz w:val="20"/>
                <w:szCs w:val="20"/>
              </w:rPr>
              <w:t xml:space="preserve">outstanding account balance. As such, the Committee sought more clarity around what the actual </w:t>
            </w:r>
            <w:r w:rsidRPr="009611A7">
              <w:rPr>
                <w:rFonts w:ascii="Arial" w:hAnsi="Arial" w:cs="Arial"/>
                <w:color w:val="000000"/>
                <w:sz w:val="20"/>
                <w:szCs w:val="20"/>
              </w:rPr>
              <w:t xml:space="preserve">running cost of the shelter </w:t>
            </w:r>
            <w:r w:rsidR="00AF5B67" w:rsidRPr="009611A7">
              <w:rPr>
                <w:rFonts w:ascii="Arial" w:hAnsi="Arial" w:cs="Arial"/>
                <w:color w:val="000000"/>
                <w:sz w:val="20"/>
                <w:szCs w:val="20"/>
              </w:rPr>
              <w:t xml:space="preserve">was </w:t>
            </w:r>
            <w:r w:rsidRPr="009611A7">
              <w:rPr>
                <w:rFonts w:ascii="Arial" w:hAnsi="Arial" w:cs="Arial"/>
                <w:color w:val="000000"/>
                <w:sz w:val="20"/>
                <w:szCs w:val="20"/>
              </w:rPr>
              <w:t xml:space="preserve">and </w:t>
            </w:r>
            <w:r w:rsidR="00AF5B67" w:rsidRPr="009611A7">
              <w:rPr>
                <w:rFonts w:ascii="Arial" w:hAnsi="Arial" w:cs="Arial"/>
                <w:color w:val="000000"/>
                <w:sz w:val="20"/>
                <w:szCs w:val="20"/>
              </w:rPr>
              <w:t>what shortfall the shelter was experiencing</w:t>
            </w:r>
            <w:r w:rsidRPr="009611A7">
              <w:rPr>
                <w:rFonts w:ascii="Arial" w:hAnsi="Arial" w:cs="Arial"/>
                <w:color w:val="000000"/>
                <w:sz w:val="20"/>
                <w:szCs w:val="20"/>
              </w:rPr>
              <w:t xml:space="preserve">. </w:t>
            </w:r>
          </w:p>
          <w:p w:rsidR="00B77FB7" w:rsidRPr="009611A7" w:rsidRDefault="00B77FB7" w:rsidP="009611A7">
            <w:pPr>
              <w:autoSpaceDE w:val="0"/>
              <w:autoSpaceDN w:val="0"/>
              <w:adjustRightInd w:val="0"/>
              <w:spacing w:after="0" w:line="240" w:lineRule="auto"/>
              <w:rPr>
                <w:rFonts w:ascii="Arial" w:hAnsi="Arial" w:cs="Arial"/>
                <w:b/>
                <w:color w:val="000000"/>
                <w:sz w:val="20"/>
                <w:szCs w:val="20"/>
              </w:rPr>
            </w:pPr>
          </w:p>
          <w:p w:rsidR="00E62085"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w:t>
            </w:r>
            <w:r w:rsidR="007440E0" w:rsidRPr="009611A7">
              <w:rPr>
                <w:rFonts w:ascii="Arial" w:hAnsi="Arial" w:cs="Arial"/>
                <w:b/>
                <w:color w:val="000000"/>
                <w:sz w:val="20"/>
                <w:szCs w:val="20"/>
              </w:rPr>
              <w:t>.5 National Youth Development Agency Office- North West Province</w:t>
            </w:r>
          </w:p>
          <w:p w:rsidR="007440E0" w:rsidRPr="009611A7" w:rsidRDefault="007440E0" w:rsidP="009611A7">
            <w:pPr>
              <w:autoSpaceDE w:val="0"/>
              <w:autoSpaceDN w:val="0"/>
              <w:adjustRightInd w:val="0"/>
              <w:spacing w:after="0" w:line="240" w:lineRule="auto"/>
              <w:rPr>
                <w:rFonts w:ascii="Arial" w:hAnsi="Arial" w:cs="Arial"/>
                <w:b/>
                <w:color w:val="000000"/>
                <w:sz w:val="20"/>
                <w:szCs w:val="20"/>
              </w:rPr>
            </w:pPr>
          </w:p>
          <w:p w:rsidR="007D2543" w:rsidRPr="009611A7" w:rsidRDefault="006C70BF" w:rsidP="009611A7">
            <w:pPr>
              <w:pStyle w:val="ListParagraph"/>
              <w:numPr>
                <w:ilvl w:val="0"/>
                <w:numId w:val="6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104CA8" w:rsidRPr="009611A7">
              <w:rPr>
                <w:rFonts w:ascii="Arial" w:hAnsi="Arial" w:cs="Arial"/>
                <w:color w:val="000000"/>
                <w:sz w:val="20"/>
                <w:szCs w:val="20"/>
              </w:rPr>
              <w:t>welcomed the training offered to staff but queried</w:t>
            </w:r>
            <w:r w:rsidRPr="009611A7">
              <w:rPr>
                <w:rFonts w:ascii="Arial" w:hAnsi="Arial" w:cs="Arial"/>
                <w:color w:val="000000"/>
                <w:sz w:val="20"/>
                <w:szCs w:val="20"/>
              </w:rPr>
              <w:t xml:space="preserve"> whether </w:t>
            </w:r>
            <w:r w:rsidR="00104CA8" w:rsidRPr="009611A7">
              <w:rPr>
                <w:rFonts w:ascii="Arial" w:hAnsi="Arial" w:cs="Arial"/>
                <w:color w:val="000000"/>
                <w:sz w:val="20"/>
                <w:szCs w:val="20"/>
              </w:rPr>
              <w:t>it was</w:t>
            </w:r>
            <w:r w:rsidRPr="009611A7">
              <w:rPr>
                <w:rFonts w:ascii="Arial" w:hAnsi="Arial" w:cs="Arial"/>
                <w:color w:val="000000"/>
                <w:sz w:val="20"/>
                <w:szCs w:val="20"/>
              </w:rPr>
              <w:t xml:space="preserve"> SAQA accredited. </w:t>
            </w:r>
          </w:p>
          <w:p w:rsidR="007D2543" w:rsidRPr="009611A7" w:rsidRDefault="006C70BF" w:rsidP="009611A7">
            <w:pPr>
              <w:pStyle w:val="ListParagraph"/>
              <w:numPr>
                <w:ilvl w:val="0"/>
                <w:numId w:val="6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104CA8" w:rsidRPr="009611A7">
              <w:rPr>
                <w:rFonts w:ascii="Arial" w:hAnsi="Arial" w:cs="Arial"/>
                <w:color w:val="000000"/>
                <w:sz w:val="20"/>
                <w:szCs w:val="20"/>
              </w:rPr>
              <w:t>noted the need to align with the</w:t>
            </w:r>
            <w:r w:rsidR="009D2586" w:rsidRPr="009611A7">
              <w:rPr>
                <w:rFonts w:ascii="Arial" w:hAnsi="Arial" w:cs="Arial"/>
                <w:color w:val="000000"/>
                <w:sz w:val="20"/>
                <w:szCs w:val="20"/>
              </w:rPr>
              <w:t xml:space="preserve"> 4</w:t>
            </w:r>
            <w:r w:rsidR="009D2586" w:rsidRPr="009611A7">
              <w:rPr>
                <w:rFonts w:ascii="Arial" w:hAnsi="Arial" w:cs="Arial"/>
                <w:color w:val="000000"/>
                <w:sz w:val="20"/>
                <w:szCs w:val="20"/>
                <w:vertAlign w:val="superscript"/>
              </w:rPr>
              <w:t>th</w:t>
            </w:r>
            <w:r w:rsidR="009D2586" w:rsidRPr="009611A7">
              <w:rPr>
                <w:rFonts w:ascii="Arial" w:hAnsi="Arial" w:cs="Arial"/>
                <w:color w:val="000000"/>
                <w:sz w:val="20"/>
                <w:szCs w:val="20"/>
              </w:rPr>
              <w:t xml:space="preserve"> Industrial Revolution and </w:t>
            </w:r>
            <w:r w:rsidR="00104CA8" w:rsidRPr="009611A7">
              <w:rPr>
                <w:rFonts w:ascii="Arial" w:hAnsi="Arial" w:cs="Arial"/>
                <w:color w:val="000000"/>
                <w:sz w:val="20"/>
                <w:szCs w:val="20"/>
              </w:rPr>
              <w:t xml:space="preserve">therefor asked the NYDA </w:t>
            </w:r>
            <w:r w:rsidR="009D2586" w:rsidRPr="009611A7">
              <w:rPr>
                <w:rFonts w:ascii="Arial" w:hAnsi="Arial" w:cs="Arial"/>
                <w:color w:val="000000"/>
                <w:sz w:val="20"/>
                <w:szCs w:val="20"/>
              </w:rPr>
              <w:t xml:space="preserve">how </w:t>
            </w:r>
            <w:r w:rsidR="00104CA8" w:rsidRPr="009611A7">
              <w:rPr>
                <w:rFonts w:ascii="Arial" w:hAnsi="Arial" w:cs="Arial"/>
                <w:color w:val="000000"/>
                <w:sz w:val="20"/>
                <w:szCs w:val="20"/>
              </w:rPr>
              <w:t xml:space="preserve">it was </w:t>
            </w:r>
            <w:r w:rsidR="009D2586" w:rsidRPr="009611A7">
              <w:rPr>
                <w:rFonts w:ascii="Arial" w:hAnsi="Arial" w:cs="Arial"/>
                <w:color w:val="000000"/>
                <w:sz w:val="20"/>
                <w:szCs w:val="20"/>
              </w:rPr>
              <w:t>influenc</w:t>
            </w:r>
            <w:r w:rsidR="00104CA8" w:rsidRPr="009611A7">
              <w:rPr>
                <w:rFonts w:ascii="Arial" w:hAnsi="Arial" w:cs="Arial"/>
                <w:color w:val="000000"/>
                <w:sz w:val="20"/>
                <w:szCs w:val="20"/>
              </w:rPr>
              <w:t>ing</w:t>
            </w:r>
            <w:r w:rsidR="009D2586" w:rsidRPr="009611A7">
              <w:rPr>
                <w:rFonts w:ascii="Arial" w:hAnsi="Arial" w:cs="Arial"/>
                <w:color w:val="000000"/>
                <w:sz w:val="20"/>
                <w:szCs w:val="20"/>
              </w:rPr>
              <w:t xml:space="preserve"> government to look at shifting to 4</w:t>
            </w:r>
            <w:r w:rsidR="009D2586" w:rsidRPr="009611A7">
              <w:rPr>
                <w:rFonts w:ascii="Arial" w:hAnsi="Arial" w:cs="Arial"/>
                <w:color w:val="000000"/>
                <w:sz w:val="20"/>
                <w:szCs w:val="20"/>
                <w:vertAlign w:val="superscript"/>
              </w:rPr>
              <w:t>th</w:t>
            </w:r>
            <w:r w:rsidR="009D2586" w:rsidRPr="009611A7">
              <w:rPr>
                <w:rFonts w:ascii="Arial" w:hAnsi="Arial" w:cs="Arial"/>
                <w:color w:val="000000"/>
                <w:sz w:val="20"/>
                <w:szCs w:val="20"/>
              </w:rPr>
              <w:t xml:space="preserve"> Industrial Revolution</w:t>
            </w:r>
            <w:r w:rsidR="00104CA8" w:rsidRPr="009611A7">
              <w:rPr>
                <w:rFonts w:ascii="Arial" w:hAnsi="Arial" w:cs="Arial"/>
                <w:color w:val="000000"/>
                <w:sz w:val="20"/>
                <w:szCs w:val="20"/>
              </w:rPr>
              <w:t xml:space="preserve"> insofar as youth development was concerned</w:t>
            </w:r>
            <w:r w:rsidR="009D2586" w:rsidRPr="009611A7">
              <w:rPr>
                <w:rFonts w:ascii="Arial" w:hAnsi="Arial" w:cs="Arial"/>
                <w:color w:val="000000"/>
                <w:sz w:val="20"/>
                <w:szCs w:val="20"/>
              </w:rPr>
              <w:t xml:space="preserve">. </w:t>
            </w:r>
          </w:p>
          <w:p w:rsidR="007440E0" w:rsidRPr="009611A7" w:rsidRDefault="009D2586" w:rsidP="009611A7">
            <w:pPr>
              <w:pStyle w:val="ListParagraph"/>
              <w:numPr>
                <w:ilvl w:val="0"/>
                <w:numId w:val="6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lastRenderedPageBreak/>
              <w:t xml:space="preserve">The Committee </w:t>
            </w:r>
            <w:r w:rsidR="00104CA8" w:rsidRPr="009611A7">
              <w:rPr>
                <w:rFonts w:ascii="Arial" w:hAnsi="Arial" w:cs="Arial"/>
                <w:color w:val="000000"/>
                <w:sz w:val="20"/>
                <w:szCs w:val="20"/>
              </w:rPr>
              <w:t>welcomed the programmes and services rendered by the</w:t>
            </w:r>
            <w:r w:rsidRPr="009611A7">
              <w:rPr>
                <w:rFonts w:ascii="Arial" w:hAnsi="Arial" w:cs="Arial"/>
                <w:color w:val="000000"/>
                <w:sz w:val="20"/>
                <w:szCs w:val="20"/>
              </w:rPr>
              <w:t xml:space="preserve"> NYDA </w:t>
            </w:r>
            <w:r w:rsidR="00104CA8" w:rsidRPr="009611A7">
              <w:rPr>
                <w:rFonts w:ascii="Arial" w:hAnsi="Arial" w:cs="Arial"/>
                <w:color w:val="000000"/>
                <w:sz w:val="20"/>
                <w:szCs w:val="20"/>
              </w:rPr>
              <w:t xml:space="preserve">questioned how the NYDA was </w:t>
            </w:r>
            <w:r w:rsidRPr="009611A7">
              <w:rPr>
                <w:rFonts w:ascii="Arial" w:hAnsi="Arial" w:cs="Arial"/>
                <w:color w:val="000000"/>
                <w:sz w:val="20"/>
                <w:szCs w:val="20"/>
              </w:rPr>
              <w:t>measur</w:t>
            </w:r>
            <w:r w:rsidR="00104CA8" w:rsidRPr="009611A7">
              <w:rPr>
                <w:rFonts w:ascii="Arial" w:hAnsi="Arial" w:cs="Arial"/>
                <w:color w:val="000000"/>
                <w:sz w:val="20"/>
                <w:szCs w:val="20"/>
              </w:rPr>
              <w:t>ing th</w:t>
            </w:r>
            <w:r w:rsidRPr="009611A7">
              <w:rPr>
                <w:rFonts w:ascii="Arial" w:hAnsi="Arial" w:cs="Arial"/>
                <w:color w:val="000000"/>
                <w:sz w:val="20"/>
                <w:szCs w:val="20"/>
              </w:rPr>
              <w:t xml:space="preserve">e impact of its programme </w:t>
            </w:r>
            <w:r w:rsidR="00104CA8" w:rsidRPr="009611A7">
              <w:rPr>
                <w:rFonts w:ascii="Arial" w:hAnsi="Arial" w:cs="Arial"/>
                <w:color w:val="000000"/>
                <w:sz w:val="20"/>
                <w:szCs w:val="20"/>
              </w:rPr>
              <w:t xml:space="preserve">on </w:t>
            </w:r>
            <w:r w:rsidRPr="009611A7">
              <w:rPr>
                <w:rFonts w:ascii="Arial" w:hAnsi="Arial" w:cs="Arial"/>
                <w:color w:val="000000"/>
                <w:sz w:val="20"/>
                <w:szCs w:val="20"/>
              </w:rPr>
              <w:t>the community.</w:t>
            </w:r>
          </w:p>
          <w:p w:rsidR="009D2586" w:rsidRPr="009611A7" w:rsidRDefault="009D2586" w:rsidP="009611A7">
            <w:pPr>
              <w:pStyle w:val="ListParagraph"/>
              <w:numPr>
                <w:ilvl w:val="0"/>
                <w:numId w:val="6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104CA8" w:rsidRPr="009611A7">
              <w:rPr>
                <w:rFonts w:ascii="Arial" w:hAnsi="Arial" w:cs="Arial"/>
                <w:color w:val="000000"/>
                <w:sz w:val="20"/>
                <w:szCs w:val="20"/>
              </w:rPr>
              <w:t xml:space="preserve">noted with concern that no provision has been made for youth over 18 years of age living in shelters and identified this as a gap. Hence the Committee, </w:t>
            </w:r>
            <w:r w:rsidRPr="009611A7">
              <w:rPr>
                <w:rFonts w:ascii="Arial" w:hAnsi="Arial" w:cs="Arial"/>
                <w:color w:val="000000"/>
                <w:sz w:val="20"/>
                <w:szCs w:val="20"/>
              </w:rPr>
              <w:t xml:space="preserve">enquired whether the </w:t>
            </w:r>
            <w:r w:rsidR="00C301E5" w:rsidRPr="009611A7">
              <w:rPr>
                <w:rFonts w:ascii="Arial" w:hAnsi="Arial" w:cs="Arial"/>
                <w:color w:val="000000"/>
                <w:sz w:val="20"/>
                <w:szCs w:val="20"/>
              </w:rPr>
              <w:t>NYDA ha</w:t>
            </w:r>
            <w:r w:rsidR="00104CA8" w:rsidRPr="009611A7">
              <w:rPr>
                <w:rFonts w:ascii="Arial" w:hAnsi="Arial" w:cs="Arial"/>
                <w:color w:val="000000"/>
                <w:sz w:val="20"/>
                <w:szCs w:val="20"/>
              </w:rPr>
              <w:t>d an</w:t>
            </w:r>
            <w:r w:rsidR="00C301E5" w:rsidRPr="009611A7">
              <w:rPr>
                <w:rFonts w:ascii="Arial" w:hAnsi="Arial" w:cs="Arial"/>
                <w:color w:val="000000"/>
                <w:sz w:val="20"/>
                <w:szCs w:val="20"/>
              </w:rPr>
              <w:t xml:space="preserve"> exi</w:t>
            </w:r>
            <w:r w:rsidR="00104CA8" w:rsidRPr="009611A7">
              <w:rPr>
                <w:rFonts w:ascii="Arial" w:hAnsi="Arial" w:cs="Arial"/>
                <w:color w:val="000000"/>
                <w:sz w:val="20"/>
                <w:szCs w:val="20"/>
              </w:rPr>
              <w:t>t</w:t>
            </w:r>
            <w:r w:rsidR="00C301E5" w:rsidRPr="009611A7">
              <w:rPr>
                <w:rFonts w:ascii="Arial" w:hAnsi="Arial" w:cs="Arial"/>
                <w:color w:val="000000"/>
                <w:sz w:val="20"/>
                <w:szCs w:val="20"/>
              </w:rPr>
              <w:t xml:space="preserve"> strategy to deal with </w:t>
            </w:r>
            <w:r w:rsidR="00104CA8" w:rsidRPr="009611A7">
              <w:rPr>
                <w:rFonts w:ascii="Arial" w:hAnsi="Arial" w:cs="Arial"/>
                <w:color w:val="000000"/>
                <w:sz w:val="20"/>
                <w:szCs w:val="20"/>
              </w:rPr>
              <w:t>youth</w:t>
            </w:r>
            <w:r w:rsidR="00C301E5" w:rsidRPr="009611A7">
              <w:rPr>
                <w:rFonts w:ascii="Arial" w:hAnsi="Arial" w:cs="Arial"/>
                <w:color w:val="000000"/>
                <w:sz w:val="20"/>
                <w:szCs w:val="20"/>
              </w:rPr>
              <w:t xml:space="preserve"> </w:t>
            </w:r>
            <w:r w:rsidR="00104CA8" w:rsidRPr="009611A7">
              <w:rPr>
                <w:rFonts w:ascii="Arial" w:hAnsi="Arial" w:cs="Arial"/>
                <w:color w:val="000000"/>
                <w:sz w:val="20"/>
                <w:szCs w:val="20"/>
              </w:rPr>
              <w:t xml:space="preserve">who have no alternative support structures, </w:t>
            </w:r>
            <w:r w:rsidR="00C301E5" w:rsidRPr="009611A7">
              <w:rPr>
                <w:rFonts w:ascii="Arial" w:hAnsi="Arial" w:cs="Arial"/>
                <w:color w:val="000000"/>
                <w:sz w:val="20"/>
                <w:szCs w:val="20"/>
              </w:rPr>
              <w:t>who leave shelters at the age of 18</w:t>
            </w:r>
            <w:r w:rsidR="00104CA8" w:rsidRPr="009611A7">
              <w:rPr>
                <w:rFonts w:ascii="Arial" w:hAnsi="Arial" w:cs="Arial"/>
                <w:color w:val="000000"/>
                <w:sz w:val="20"/>
                <w:szCs w:val="20"/>
              </w:rPr>
              <w:t xml:space="preserve"> years</w:t>
            </w:r>
            <w:r w:rsidR="00C301E5" w:rsidRPr="009611A7">
              <w:rPr>
                <w:rFonts w:ascii="Arial" w:hAnsi="Arial" w:cs="Arial"/>
                <w:color w:val="000000"/>
                <w:sz w:val="20"/>
                <w:szCs w:val="20"/>
              </w:rPr>
              <w:t>.</w:t>
            </w:r>
          </w:p>
          <w:p w:rsidR="00B84340" w:rsidRPr="009611A7" w:rsidRDefault="00B84340" w:rsidP="009611A7">
            <w:pPr>
              <w:pStyle w:val="ListParagraph"/>
              <w:numPr>
                <w:ilvl w:val="0"/>
                <w:numId w:val="6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was impressed with the businesses of the visited that were supported by the NYDA and reiterated that the NYDA needed to market these businesses within government. Hence the NYDA to facilitate, having NYDA funded businesses on Government’s supplier databases.</w:t>
            </w:r>
          </w:p>
          <w:p w:rsidR="00B84340" w:rsidRPr="009611A7" w:rsidRDefault="00B84340" w:rsidP="009611A7">
            <w:pPr>
              <w:pStyle w:val="ListParagraph"/>
              <w:numPr>
                <w:ilvl w:val="0"/>
                <w:numId w:val="6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noted that in order to ensure that youth owned businesses were sustained in the long run, the NYDA needed to facilitate mechanisms whereby youth procured the services offered by other youth funded entrepreneurs.</w:t>
            </w:r>
          </w:p>
          <w:p w:rsidR="00B84340" w:rsidRPr="009611A7" w:rsidRDefault="00B84340" w:rsidP="009611A7">
            <w:pPr>
              <w:pStyle w:val="ListParagraph"/>
              <w:numPr>
                <w:ilvl w:val="0"/>
                <w:numId w:val="6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noted that whilst the NW Province had huge potential, it required vigorous marketing to attract more tourists and therefor young entrepreneurs were tasked with finding innovative ways of marketing their services and products in a holistic manner that would attract tourists to visit the province. </w:t>
            </w:r>
          </w:p>
          <w:p w:rsidR="00EF193F" w:rsidRPr="009611A7" w:rsidRDefault="00EF193F" w:rsidP="009611A7">
            <w:pPr>
              <w:pStyle w:val="ListParagraph"/>
              <w:numPr>
                <w:ilvl w:val="0"/>
                <w:numId w:val="6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NYDA should facilitate SABS approval and explore copywriting for Motiver F Pty Ltd in Rustenberg. In addition, the NYDA should link Motiver F with the Gym Clinic in Gauteng to explore options of producing gym equipment.</w:t>
            </w:r>
          </w:p>
          <w:p w:rsidR="00235651" w:rsidRPr="009611A7" w:rsidRDefault="00235651" w:rsidP="009611A7">
            <w:pPr>
              <w:autoSpaceDE w:val="0"/>
              <w:autoSpaceDN w:val="0"/>
              <w:adjustRightInd w:val="0"/>
              <w:spacing w:after="0" w:line="240" w:lineRule="auto"/>
              <w:rPr>
                <w:rFonts w:ascii="Arial" w:hAnsi="Arial" w:cs="Arial"/>
                <w:color w:val="000000"/>
                <w:sz w:val="20"/>
                <w:szCs w:val="20"/>
              </w:rPr>
            </w:pPr>
          </w:p>
          <w:p w:rsidR="00235651"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w:t>
            </w:r>
            <w:r w:rsidR="00235651" w:rsidRPr="009611A7">
              <w:rPr>
                <w:rFonts w:ascii="Arial" w:hAnsi="Arial" w:cs="Arial"/>
                <w:b/>
                <w:color w:val="000000"/>
                <w:sz w:val="20"/>
                <w:szCs w:val="20"/>
              </w:rPr>
              <w:t xml:space="preserve">.6 National Youth Development Agency – </w:t>
            </w:r>
            <w:r w:rsidR="00960B77" w:rsidRPr="009611A7">
              <w:rPr>
                <w:rFonts w:ascii="Arial" w:hAnsi="Arial" w:cs="Arial"/>
                <w:b/>
                <w:color w:val="000000"/>
                <w:sz w:val="20"/>
                <w:szCs w:val="20"/>
              </w:rPr>
              <w:t xml:space="preserve">Ekurhuleni, </w:t>
            </w:r>
            <w:r w:rsidR="00235651" w:rsidRPr="009611A7">
              <w:rPr>
                <w:rFonts w:ascii="Arial" w:hAnsi="Arial" w:cs="Arial"/>
                <w:b/>
                <w:color w:val="000000"/>
                <w:sz w:val="20"/>
                <w:szCs w:val="20"/>
              </w:rPr>
              <w:t>Gauteng Province</w:t>
            </w:r>
          </w:p>
          <w:p w:rsidR="00960B77" w:rsidRPr="009611A7" w:rsidRDefault="00960B77" w:rsidP="009611A7">
            <w:pPr>
              <w:autoSpaceDE w:val="0"/>
              <w:autoSpaceDN w:val="0"/>
              <w:adjustRightInd w:val="0"/>
              <w:spacing w:after="0" w:line="240" w:lineRule="auto"/>
              <w:rPr>
                <w:rFonts w:ascii="Arial" w:hAnsi="Arial" w:cs="Arial"/>
                <w:b/>
                <w:color w:val="000000"/>
                <w:sz w:val="20"/>
                <w:szCs w:val="20"/>
              </w:rPr>
            </w:pPr>
          </w:p>
          <w:p w:rsidR="00C9117F" w:rsidRPr="009611A7" w:rsidRDefault="00C9117F"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3.6.1 General</w:t>
            </w:r>
          </w:p>
          <w:p w:rsidR="00960B77" w:rsidRPr="009611A7" w:rsidRDefault="00960B77" w:rsidP="009611A7">
            <w:pPr>
              <w:pStyle w:val="ListParagraph"/>
              <w:numPr>
                <w:ilvl w:val="0"/>
                <w:numId w:val="6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was concerned that the NYDA </w:t>
            </w:r>
            <w:r w:rsidR="00B84340" w:rsidRPr="009611A7">
              <w:rPr>
                <w:rFonts w:ascii="Arial" w:hAnsi="Arial" w:cs="Arial"/>
                <w:color w:val="000000"/>
                <w:sz w:val="20"/>
                <w:szCs w:val="20"/>
              </w:rPr>
              <w:t xml:space="preserve">employed personnel </w:t>
            </w:r>
            <w:r w:rsidRPr="009611A7">
              <w:rPr>
                <w:rFonts w:ascii="Arial" w:hAnsi="Arial" w:cs="Arial"/>
                <w:color w:val="000000"/>
                <w:sz w:val="20"/>
                <w:szCs w:val="20"/>
              </w:rPr>
              <w:t>from other Provinces such as Limpopo Province</w:t>
            </w:r>
            <w:r w:rsidR="00B84340" w:rsidRPr="009611A7">
              <w:rPr>
                <w:rFonts w:ascii="Arial" w:hAnsi="Arial" w:cs="Arial"/>
                <w:color w:val="000000"/>
                <w:sz w:val="20"/>
                <w:szCs w:val="20"/>
              </w:rPr>
              <w:t xml:space="preserve"> </w:t>
            </w:r>
            <w:r w:rsidR="0086202F" w:rsidRPr="009611A7">
              <w:rPr>
                <w:rFonts w:ascii="Arial" w:hAnsi="Arial" w:cs="Arial"/>
                <w:color w:val="000000"/>
                <w:sz w:val="20"/>
                <w:szCs w:val="20"/>
              </w:rPr>
              <w:t>at the expense of employing</w:t>
            </w:r>
            <w:r w:rsidR="00B84340" w:rsidRPr="009611A7">
              <w:rPr>
                <w:rFonts w:ascii="Arial" w:hAnsi="Arial" w:cs="Arial"/>
                <w:color w:val="000000"/>
                <w:sz w:val="20"/>
                <w:szCs w:val="20"/>
              </w:rPr>
              <w:t xml:space="preserve"> local residents</w:t>
            </w:r>
            <w:r w:rsidRPr="009611A7">
              <w:rPr>
                <w:rFonts w:ascii="Arial" w:hAnsi="Arial" w:cs="Arial"/>
                <w:color w:val="000000"/>
                <w:sz w:val="20"/>
                <w:szCs w:val="20"/>
              </w:rPr>
              <w:t xml:space="preserve">. </w:t>
            </w:r>
            <w:r w:rsidR="00C73918" w:rsidRPr="009611A7">
              <w:rPr>
                <w:rFonts w:ascii="Arial" w:hAnsi="Arial" w:cs="Arial"/>
                <w:color w:val="000000"/>
                <w:sz w:val="20"/>
                <w:szCs w:val="20"/>
              </w:rPr>
              <w:t xml:space="preserve">As such, the </w:t>
            </w:r>
            <w:r w:rsidRPr="009611A7">
              <w:rPr>
                <w:rFonts w:ascii="Arial" w:hAnsi="Arial" w:cs="Arial"/>
                <w:color w:val="000000"/>
                <w:sz w:val="20"/>
                <w:szCs w:val="20"/>
              </w:rPr>
              <w:t xml:space="preserve">Committee </w:t>
            </w:r>
            <w:r w:rsidR="00C73918" w:rsidRPr="009611A7">
              <w:rPr>
                <w:rFonts w:ascii="Arial" w:hAnsi="Arial" w:cs="Arial"/>
                <w:color w:val="000000"/>
                <w:sz w:val="20"/>
                <w:szCs w:val="20"/>
              </w:rPr>
              <w:t xml:space="preserve">sought clarity about the </w:t>
            </w:r>
            <w:r w:rsidRPr="009611A7">
              <w:rPr>
                <w:rFonts w:ascii="Arial" w:hAnsi="Arial" w:cs="Arial"/>
                <w:color w:val="000000"/>
                <w:sz w:val="20"/>
                <w:szCs w:val="20"/>
              </w:rPr>
              <w:t>relocation costs</w:t>
            </w:r>
            <w:r w:rsidR="00C73918" w:rsidRPr="009611A7">
              <w:rPr>
                <w:rFonts w:ascii="Arial" w:hAnsi="Arial" w:cs="Arial"/>
                <w:color w:val="000000"/>
                <w:sz w:val="20"/>
                <w:szCs w:val="20"/>
              </w:rPr>
              <w:t xml:space="preserve"> incurred</w:t>
            </w:r>
            <w:r w:rsidRPr="009611A7">
              <w:rPr>
                <w:rFonts w:ascii="Arial" w:hAnsi="Arial" w:cs="Arial"/>
                <w:color w:val="000000"/>
                <w:sz w:val="20"/>
                <w:szCs w:val="20"/>
              </w:rPr>
              <w:t>.</w:t>
            </w:r>
          </w:p>
          <w:p w:rsidR="00960B77" w:rsidRPr="009611A7" w:rsidRDefault="00960B77" w:rsidP="009611A7">
            <w:pPr>
              <w:pStyle w:val="ListParagraph"/>
              <w:numPr>
                <w:ilvl w:val="0"/>
                <w:numId w:val="6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C73918" w:rsidRPr="009611A7">
              <w:rPr>
                <w:rFonts w:ascii="Arial" w:hAnsi="Arial" w:cs="Arial"/>
                <w:color w:val="000000"/>
                <w:sz w:val="20"/>
                <w:szCs w:val="20"/>
              </w:rPr>
              <w:t>welcomed the training offered and sought more information on</w:t>
            </w:r>
            <w:r w:rsidRPr="009611A7">
              <w:rPr>
                <w:rFonts w:ascii="Arial" w:hAnsi="Arial" w:cs="Arial"/>
                <w:color w:val="000000"/>
                <w:sz w:val="20"/>
                <w:szCs w:val="20"/>
              </w:rPr>
              <w:t xml:space="preserve"> when the last training </w:t>
            </w:r>
            <w:r w:rsidR="00C73918" w:rsidRPr="009611A7">
              <w:rPr>
                <w:rFonts w:ascii="Arial" w:hAnsi="Arial" w:cs="Arial"/>
                <w:color w:val="000000"/>
                <w:sz w:val="20"/>
                <w:szCs w:val="20"/>
              </w:rPr>
              <w:t xml:space="preserve">was </w:t>
            </w:r>
            <w:r w:rsidRPr="009611A7">
              <w:rPr>
                <w:rFonts w:ascii="Arial" w:hAnsi="Arial" w:cs="Arial"/>
                <w:color w:val="000000"/>
                <w:sz w:val="20"/>
                <w:szCs w:val="20"/>
              </w:rPr>
              <w:t xml:space="preserve">provided to learners and how many </w:t>
            </w:r>
            <w:r w:rsidR="00C73918" w:rsidRPr="009611A7">
              <w:rPr>
                <w:rFonts w:ascii="Arial" w:hAnsi="Arial" w:cs="Arial"/>
                <w:color w:val="000000"/>
                <w:sz w:val="20"/>
                <w:szCs w:val="20"/>
              </w:rPr>
              <w:t xml:space="preserve">youth </w:t>
            </w:r>
            <w:r w:rsidRPr="009611A7">
              <w:rPr>
                <w:rFonts w:ascii="Arial" w:hAnsi="Arial" w:cs="Arial"/>
                <w:color w:val="000000"/>
                <w:sz w:val="20"/>
                <w:szCs w:val="20"/>
              </w:rPr>
              <w:t>attended.</w:t>
            </w:r>
          </w:p>
          <w:p w:rsidR="00D52227" w:rsidRPr="009611A7" w:rsidRDefault="00960B77" w:rsidP="009611A7">
            <w:pPr>
              <w:pStyle w:val="ListParagraph"/>
              <w:numPr>
                <w:ilvl w:val="0"/>
                <w:numId w:val="6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C73918" w:rsidRPr="009611A7">
              <w:rPr>
                <w:rFonts w:ascii="Arial" w:hAnsi="Arial" w:cs="Arial"/>
                <w:color w:val="000000"/>
                <w:sz w:val="20"/>
                <w:szCs w:val="20"/>
              </w:rPr>
              <w:t>noted the grants process and queried who all</w:t>
            </w:r>
            <w:r w:rsidRPr="009611A7">
              <w:rPr>
                <w:rFonts w:ascii="Arial" w:hAnsi="Arial" w:cs="Arial"/>
                <w:color w:val="000000"/>
                <w:sz w:val="20"/>
                <w:szCs w:val="20"/>
              </w:rPr>
              <w:t xml:space="preserve"> approve</w:t>
            </w:r>
            <w:r w:rsidR="00C73918" w:rsidRPr="009611A7">
              <w:rPr>
                <w:rFonts w:ascii="Arial" w:hAnsi="Arial" w:cs="Arial"/>
                <w:color w:val="000000"/>
                <w:sz w:val="20"/>
                <w:szCs w:val="20"/>
              </w:rPr>
              <w:t>s</w:t>
            </w:r>
            <w:r w:rsidRPr="009611A7">
              <w:rPr>
                <w:rFonts w:ascii="Arial" w:hAnsi="Arial" w:cs="Arial"/>
                <w:color w:val="000000"/>
                <w:sz w:val="20"/>
                <w:szCs w:val="20"/>
              </w:rPr>
              <w:t xml:space="preserve"> grant in the office. </w:t>
            </w:r>
          </w:p>
          <w:p w:rsidR="00960B77" w:rsidRPr="009611A7" w:rsidRDefault="00960B77" w:rsidP="009611A7">
            <w:pPr>
              <w:pStyle w:val="ListParagraph"/>
              <w:numPr>
                <w:ilvl w:val="0"/>
                <w:numId w:val="6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C73918" w:rsidRPr="009611A7">
              <w:rPr>
                <w:rFonts w:ascii="Arial" w:hAnsi="Arial" w:cs="Arial"/>
                <w:color w:val="000000"/>
                <w:sz w:val="20"/>
                <w:szCs w:val="20"/>
              </w:rPr>
              <w:t xml:space="preserve">questioned whether merely accepting cv’s were enough to </w:t>
            </w:r>
            <w:r w:rsidRPr="009611A7">
              <w:rPr>
                <w:rFonts w:ascii="Arial" w:hAnsi="Arial" w:cs="Arial"/>
                <w:color w:val="000000"/>
                <w:sz w:val="20"/>
                <w:szCs w:val="20"/>
              </w:rPr>
              <w:t>job placement</w:t>
            </w:r>
            <w:r w:rsidR="00C73918" w:rsidRPr="009611A7">
              <w:rPr>
                <w:rFonts w:ascii="Arial" w:hAnsi="Arial" w:cs="Arial"/>
                <w:color w:val="000000"/>
                <w:sz w:val="20"/>
                <w:szCs w:val="20"/>
              </w:rPr>
              <w:t xml:space="preserve"> and what else needed to be done to ensure the success rate and uptake</w:t>
            </w:r>
            <w:r w:rsidR="00AC6C58" w:rsidRPr="009611A7">
              <w:rPr>
                <w:rFonts w:ascii="Arial" w:hAnsi="Arial" w:cs="Arial"/>
                <w:color w:val="000000"/>
                <w:sz w:val="20"/>
                <w:szCs w:val="20"/>
              </w:rPr>
              <w:t>.</w:t>
            </w:r>
            <w:r w:rsidR="00C73918" w:rsidRPr="009611A7">
              <w:rPr>
                <w:rFonts w:ascii="Arial" w:hAnsi="Arial" w:cs="Arial"/>
                <w:color w:val="000000"/>
                <w:sz w:val="20"/>
                <w:szCs w:val="20"/>
              </w:rPr>
              <w:t xml:space="preserve"> The Committee was not satisfied with the NYDA just receiving CVs and indicated that emphasis should be placed on active lobbying and matching youth in search of employment with industry opportunities.</w:t>
            </w:r>
          </w:p>
          <w:p w:rsidR="00C9117F" w:rsidRPr="009611A7" w:rsidRDefault="00C9117F" w:rsidP="009611A7">
            <w:pPr>
              <w:pStyle w:val="ListParagraph"/>
              <w:numPr>
                <w:ilvl w:val="0"/>
                <w:numId w:val="65"/>
              </w:numPr>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was concerned about the workload of a job placement officer and therefore queried whether these persons had the time to link cv’s of applicants to other stakeholders.</w:t>
            </w:r>
          </w:p>
          <w:p w:rsidR="00C9117F" w:rsidRPr="009611A7" w:rsidRDefault="00C9117F" w:rsidP="009611A7">
            <w:pPr>
              <w:pStyle w:val="ListParagraph"/>
              <w:numPr>
                <w:ilvl w:val="0"/>
                <w:numId w:val="6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remained concerned about youth in rural areas and as such enquired how the NYDA reaches out to communities especially rural communities to advertise the products and services of the NYDA.</w:t>
            </w:r>
          </w:p>
          <w:p w:rsidR="00C9117F" w:rsidRPr="009611A7" w:rsidRDefault="00C9117F" w:rsidP="009611A7">
            <w:pPr>
              <w:pStyle w:val="ListParagraph"/>
              <w:numPr>
                <w:ilvl w:val="0"/>
                <w:numId w:val="6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noted with concern that the 1</w:t>
            </w:r>
            <w:r w:rsidRPr="009611A7">
              <w:rPr>
                <w:rFonts w:ascii="Arial" w:hAnsi="Arial" w:cs="Arial"/>
                <w:color w:val="000000"/>
                <w:sz w:val="20"/>
                <w:szCs w:val="20"/>
                <w:vertAlign w:val="superscript"/>
              </w:rPr>
              <w:t>st</w:t>
            </w:r>
            <w:r w:rsidRPr="009611A7">
              <w:rPr>
                <w:rFonts w:ascii="Arial" w:hAnsi="Arial" w:cs="Arial"/>
                <w:color w:val="000000"/>
                <w:sz w:val="20"/>
                <w:szCs w:val="20"/>
              </w:rPr>
              <w:t xml:space="preserve"> floor was not accessible for persons with disabilities.</w:t>
            </w:r>
          </w:p>
          <w:p w:rsidR="00BB03C4" w:rsidRPr="009611A7" w:rsidRDefault="00BB03C4" w:rsidP="009611A7">
            <w:pPr>
              <w:pStyle w:val="ListParagraph"/>
              <w:numPr>
                <w:ilvl w:val="0"/>
                <w:numId w:val="6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was not satisfied with the turnaround time for grant approval and application as this disadvantaged the intended beneficiary from growing their business.</w:t>
            </w:r>
          </w:p>
          <w:p w:rsidR="005262BF" w:rsidRPr="009611A7" w:rsidRDefault="005262BF" w:rsidP="009611A7">
            <w:pPr>
              <w:pStyle w:val="ListParagraph"/>
              <w:numPr>
                <w:ilvl w:val="0"/>
                <w:numId w:val="6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noted with concern the challenges experience by the owner of laundrette which was largely attributed to poor mentorship, lack of business management, inadequate record keeping skills, inappropriate procurement of equipment for the intended business use and suitable premises to conduct the business.</w:t>
            </w:r>
          </w:p>
          <w:p w:rsidR="00C9117F" w:rsidRPr="009611A7" w:rsidRDefault="00C9117F" w:rsidP="009611A7">
            <w:pPr>
              <w:spacing w:after="0" w:line="240" w:lineRule="auto"/>
              <w:rPr>
                <w:rFonts w:ascii="Arial" w:hAnsi="Arial" w:cs="Arial"/>
                <w:color w:val="000000"/>
                <w:sz w:val="20"/>
                <w:szCs w:val="20"/>
              </w:rPr>
            </w:pPr>
          </w:p>
          <w:p w:rsidR="00C9117F" w:rsidRPr="009611A7" w:rsidRDefault="00C9117F" w:rsidP="009611A7">
            <w:pPr>
              <w:spacing w:after="0" w:line="240" w:lineRule="auto"/>
              <w:rPr>
                <w:rFonts w:ascii="Arial" w:hAnsi="Arial" w:cs="Arial"/>
                <w:b/>
                <w:color w:val="000000"/>
                <w:sz w:val="20"/>
                <w:szCs w:val="20"/>
              </w:rPr>
            </w:pPr>
            <w:r w:rsidRPr="009611A7">
              <w:rPr>
                <w:rFonts w:ascii="Arial" w:hAnsi="Arial" w:cs="Arial"/>
                <w:b/>
                <w:color w:val="000000"/>
                <w:sz w:val="20"/>
                <w:szCs w:val="20"/>
              </w:rPr>
              <w:t>3.6.2 Board, Vacancies</w:t>
            </w:r>
          </w:p>
          <w:p w:rsidR="00C73918" w:rsidRPr="009611A7" w:rsidRDefault="00AC6C58" w:rsidP="009611A7">
            <w:pPr>
              <w:pStyle w:val="ListParagraph"/>
              <w:numPr>
                <w:ilvl w:val="0"/>
                <w:numId w:val="6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C73918" w:rsidRPr="009611A7">
              <w:rPr>
                <w:rFonts w:ascii="Arial" w:hAnsi="Arial" w:cs="Arial"/>
                <w:color w:val="000000"/>
                <w:sz w:val="20"/>
                <w:szCs w:val="20"/>
              </w:rPr>
              <w:t>noted the changes to the structure in terms of the administrative support provided to the Office of the Chairperson of the Board</w:t>
            </w:r>
            <w:r w:rsidRPr="009611A7">
              <w:rPr>
                <w:rFonts w:ascii="Arial" w:hAnsi="Arial" w:cs="Arial"/>
                <w:color w:val="000000"/>
                <w:sz w:val="20"/>
                <w:szCs w:val="20"/>
              </w:rPr>
              <w:t>.</w:t>
            </w:r>
            <w:r w:rsidR="00C73918" w:rsidRPr="009611A7">
              <w:rPr>
                <w:rFonts w:ascii="Arial" w:hAnsi="Arial" w:cs="Arial"/>
                <w:color w:val="000000"/>
                <w:sz w:val="20"/>
                <w:szCs w:val="20"/>
              </w:rPr>
              <w:t xml:space="preserve"> The Committee questioned whether the changes were not premature whilst acknowledging the need for the new Board to determine what structure would be most efficient and effective.</w:t>
            </w:r>
          </w:p>
          <w:p w:rsidR="00AC6C58" w:rsidRPr="009611A7" w:rsidRDefault="00AC6C58" w:rsidP="009611A7">
            <w:pPr>
              <w:pStyle w:val="ListParagraph"/>
              <w:numPr>
                <w:ilvl w:val="0"/>
                <w:numId w:val="6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C73918" w:rsidRPr="009611A7">
              <w:rPr>
                <w:rFonts w:ascii="Arial" w:hAnsi="Arial" w:cs="Arial"/>
                <w:color w:val="000000"/>
                <w:sz w:val="20"/>
                <w:szCs w:val="20"/>
              </w:rPr>
              <w:t xml:space="preserve">noted the vacancies in terms of </w:t>
            </w:r>
            <w:r w:rsidRPr="009611A7">
              <w:rPr>
                <w:rFonts w:ascii="Arial" w:hAnsi="Arial" w:cs="Arial"/>
                <w:color w:val="000000"/>
                <w:sz w:val="20"/>
                <w:szCs w:val="20"/>
              </w:rPr>
              <w:t>executive positions</w:t>
            </w:r>
            <w:r w:rsidR="00C73918" w:rsidRPr="009611A7">
              <w:rPr>
                <w:rFonts w:ascii="Arial" w:hAnsi="Arial" w:cs="Arial"/>
                <w:color w:val="000000"/>
                <w:sz w:val="20"/>
                <w:szCs w:val="20"/>
              </w:rPr>
              <w:t xml:space="preserve"> and queried how many had been subsequently filled since the NYDA’s last quarterly report briefing. </w:t>
            </w:r>
            <w:r w:rsidRPr="009611A7">
              <w:rPr>
                <w:rFonts w:ascii="Arial" w:hAnsi="Arial" w:cs="Arial"/>
                <w:color w:val="000000"/>
                <w:sz w:val="20"/>
                <w:szCs w:val="20"/>
              </w:rPr>
              <w:t xml:space="preserve"> </w:t>
            </w:r>
          </w:p>
          <w:p w:rsidR="00AD400E" w:rsidRPr="009611A7" w:rsidRDefault="00AD400E" w:rsidP="009611A7">
            <w:pPr>
              <w:pStyle w:val="ListParagraph"/>
              <w:numPr>
                <w:ilvl w:val="0"/>
                <w:numId w:val="6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enquired as to whether the 100 </w:t>
            </w:r>
            <w:r w:rsidR="001E772E" w:rsidRPr="009611A7">
              <w:rPr>
                <w:rFonts w:ascii="Arial" w:hAnsi="Arial" w:cs="Arial"/>
                <w:color w:val="000000"/>
                <w:sz w:val="20"/>
                <w:szCs w:val="20"/>
              </w:rPr>
              <w:t>days’</w:t>
            </w:r>
            <w:r w:rsidRPr="009611A7">
              <w:rPr>
                <w:rFonts w:ascii="Arial" w:hAnsi="Arial" w:cs="Arial"/>
                <w:color w:val="000000"/>
                <w:sz w:val="20"/>
                <w:szCs w:val="20"/>
              </w:rPr>
              <w:t xml:space="preserve"> campaign is still ongoing or is it only for 100 days.</w:t>
            </w:r>
          </w:p>
          <w:p w:rsidR="00235651" w:rsidRPr="009611A7" w:rsidRDefault="00235651" w:rsidP="009611A7">
            <w:pPr>
              <w:autoSpaceDE w:val="0"/>
              <w:autoSpaceDN w:val="0"/>
              <w:adjustRightInd w:val="0"/>
              <w:spacing w:after="0" w:line="240" w:lineRule="auto"/>
              <w:rPr>
                <w:rFonts w:ascii="Arial" w:hAnsi="Arial" w:cs="Arial"/>
                <w:b/>
                <w:color w:val="000000"/>
                <w:sz w:val="20"/>
                <w:szCs w:val="20"/>
              </w:rPr>
            </w:pPr>
          </w:p>
          <w:p w:rsidR="00235651"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lastRenderedPageBreak/>
              <w:t>3</w:t>
            </w:r>
            <w:r w:rsidR="001E772E" w:rsidRPr="009611A7">
              <w:rPr>
                <w:rFonts w:ascii="Arial" w:hAnsi="Arial" w:cs="Arial"/>
                <w:b/>
                <w:color w:val="000000"/>
                <w:sz w:val="20"/>
                <w:szCs w:val="20"/>
              </w:rPr>
              <w:t>.7 Ikhaya Lethemba Shelter</w:t>
            </w:r>
            <w:r w:rsidR="00996BCE" w:rsidRPr="009611A7">
              <w:rPr>
                <w:rFonts w:ascii="Arial" w:hAnsi="Arial" w:cs="Arial"/>
                <w:b/>
                <w:color w:val="000000"/>
                <w:sz w:val="20"/>
                <w:szCs w:val="20"/>
              </w:rPr>
              <w:t>, Gauteng Province</w:t>
            </w:r>
          </w:p>
          <w:p w:rsidR="00F92D08" w:rsidRPr="009611A7" w:rsidRDefault="00F92D08" w:rsidP="009611A7">
            <w:pPr>
              <w:autoSpaceDE w:val="0"/>
              <w:autoSpaceDN w:val="0"/>
              <w:adjustRightInd w:val="0"/>
              <w:spacing w:after="0" w:line="240" w:lineRule="auto"/>
              <w:rPr>
                <w:rFonts w:ascii="Arial" w:hAnsi="Arial" w:cs="Arial"/>
                <w:b/>
                <w:color w:val="000000"/>
                <w:sz w:val="20"/>
                <w:szCs w:val="20"/>
              </w:rPr>
            </w:pPr>
          </w:p>
          <w:p w:rsidR="00BD2871" w:rsidRPr="009611A7" w:rsidRDefault="00F92D08" w:rsidP="009611A7">
            <w:pPr>
              <w:pStyle w:val="ListParagraph"/>
              <w:numPr>
                <w:ilvl w:val="0"/>
                <w:numId w:val="6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w:t>
            </w:r>
            <w:r w:rsidR="004702D2" w:rsidRPr="009611A7">
              <w:rPr>
                <w:rFonts w:ascii="Arial" w:hAnsi="Arial" w:cs="Arial"/>
                <w:color w:val="000000"/>
                <w:sz w:val="20"/>
                <w:szCs w:val="20"/>
              </w:rPr>
              <w:t xml:space="preserve"> was concerned </w:t>
            </w:r>
            <w:r w:rsidR="00BD2871" w:rsidRPr="009611A7">
              <w:rPr>
                <w:rFonts w:ascii="Arial" w:hAnsi="Arial" w:cs="Arial"/>
                <w:color w:val="000000"/>
                <w:sz w:val="20"/>
                <w:szCs w:val="20"/>
              </w:rPr>
              <w:t>by</w:t>
            </w:r>
            <w:r w:rsidR="004702D2" w:rsidRPr="009611A7">
              <w:rPr>
                <w:rFonts w:ascii="Arial" w:hAnsi="Arial" w:cs="Arial"/>
                <w:color w:val="000000"/>
                <w:sz w:val="20"/>
                <w:szCs w:val="20"/>
              </w:rPr>
              <w:t xml:space="preserve"> the </w:t>
            </w:r>
            <w:r w:rsidR="00BD2871" w:rsidRPr="009611A7">
              <w:rPr>
                <w:rFonts w:ascii="Arial" w:hAnsi="Arial" w:cs="Arial"/>
                <w:color w:val="000000"/>
                <w:sz w:val="20"/>
                <w:szCs w:val="20"/>
              </w:rPr>
              <w:t xml:space="preserve">negative </w:t>
            </w:r>
            <w:r w:rsidR="004702D2" w:rsidRPr="009611A7">
              <w:rPr>
                <w:rFonts w:ascii="Arial" w:hAnsi="Arial" w:cs="Arial"/>
                <w:color w:val="000000"/>
                <w:sz w:val="20"/>
                <w:szCs w:val="20"/>
              </w:rPr>
              <w:t xml:space="preserve">attitude </w:t>
            </w:r>
            <w:r w:rsidR="00BD2871" w:rsidRPr="009611A7">
              <w:rPr>
                <w:rFonts w:ascii="Arial" w:hAnsi="Arial" w:cs="Arial"/>
                <w:color w:val="000000"/>
                <w:sz w:val="20"/>
                <w:szCs w:val="20"/>
              </w:rPr>
              <w:t>expressed by the</w:t>
            </w:r>
            <w:r w:rsidR="004702D2" w:rsidRPr="009611A7">
              <w:rPr>
                <w:rFonts w:ascii="Arial" w:hAnsi="Arial" w:cs="Arial"/>
                <w:color w:val="000000"/>
                <w:sz w:val="20"/>
                <w:szCs w:val="20"/>
              </w:rPr>
              <w:t xml:space="preserve"> official receiv</w:t>
            </w:r>
            <w:r w:rsidR="00BD2871" w:rsidRPr="009611A7">
              <w:rPr>
                <w:rFonts w:ascii="Arial" w:hAnsi="Arial" w:cs="Arial"/>
                <w:color w:val="000000"/>
                <w:sz w:val="20"/>
                <w:szCs w:val="20"/>
              </w:rPr>
              <w:t>ing</w:t>
            </w:r>
            <w:r w:rsidR="004702D2" w:rsidRPr="009611A7">
              <w:rPr>
                <w:rFonts w:ascii="Arial" w:hAnsi="Arial" w:cs="Arial"/>
                <w:color w:val="000000"/>
                <w:sz w:val="20"/>
                <w:szCs w:val="20"/>
              </w:rPr>
              <w:t xml:space="preserve"> guest</w:t>
            </w:r>
            <w:r w:rsidR="00BD2871" w:rsidRPr="009611A7">
              <w:rPr>
                <w:rFonts w:ascii="Arial" w:hAnsi="Arial" w:cs="Arial"/>
                <w:color w:val="000000"/>
                <w:sz w:val="20"/>
                <w:szCs w:val="20"/>
              </w:rPr>
              <w:t>s</w:t>
            </w:r>
            <w:r w:rsidR="004702D2" w:rsidRPr="009611A7">
              <w:rPr>
                <w:rFonts w:ascii="Arial" w:hAnsi="Arial" w:cs="Arial"/>
                <w:color w:val="000000"/>
                <w:sz w:val="20"/>
                <w:szCs w:val="20"/>
              </w:rPr>
              <w:t xml:space="preserve"> at the reception area. </w:t>
            </w:r>
          </w:p>
          <w:p w:rsidR="00F92D08" w:rsidRPr="009611A7" w:rsidRDefault="004702D2" w:rsidP="009611A7">
            <w:pPr>
              <w:pStyle w:val="ListParagraph"/>
              <w:numPr>
                <w:ilvl w:val="0"/>
                <w:numId w:val="6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commended the facility </w:t>
            </w:r>
            <w:r w:rsidR="00BD2871" w:rsidRPr="009611A7">
              <w:rPr>
                <w:rFonts w:ascii="Arial" w:hAnsi="Arial" w:cs="Arial"/>
                <w:color w:val="000000"/>
                <w:sz w:val="20"/>
                <w:szCs w:val="20"/>
              </w:rPr>
              <w:t xml:space="preserve">for being </w:t>
            </w:r>
            <w:r w:rsidRPr="009611A7">
              <w:rPr>
                <w:rFonts w:ascii="Arial" w:hAnsi="Arial" w:cs="Arial"/>
                <w:color w:val="000000"/>
                <w:sz w:val="20"/>
                <w:szCs w:val="20"/>
              </w:rPr>
              <w:t xml:space="preserve">clean </w:t>
            </w:r>
            <w:r w:rsidR="00BD2871" w:rsidRPr="009611A7">
              <w:rPr>
                <w:rFonts w:ascii="Arial" w:hAnsi="Arial" w:cs="Arial"/>
                <w:color w:val="000000"/>
                <w:sz w:val="20"/>
                <w:szCs w:val="20"/>
              </w:rPr>
              <w:t xml:space="preserve">and </w:t>
            </w:r>
            <w:r w:rsidRPr="009611A7">
              <w:rPr>
                <w:rFonts w:ascii="Arial" w:hAnsi="Arial" w:cs="Arial"/>
                <w:color w:val="000000"/>
                <w:sz w:val="20"/>
                <w:szCs w:val="20"/>
              </w:rPr>
              <w:t xml:space="preserve">which </w:t>
            </w:r>
            <w:r w:rsidR="00BD2871" w:rsidRPr="009611A7">
              <w:rPr>
                <w:rFonts w:ascii="Arial" w:hAnsi="Arial" w:cs="Arial"/>
                <w:color w:val="000000"/>
                <w:sz w:val="20"/>
                <w:szCs w:val="20"/>
              </w:rPr>
              <w:t>offered</w:t>
            </w:r>
            <w:r w:rsidRPr="009611A7">
              <w:rPr>
                <w:rFonts w:ascii="Arial" w:hAnsi="Arial" w:cs="Arial"/>
                <w:color w:val="000000"/>
                <w:sz w:val="20"/>
                <w:szCs w:val="20"/>
              </w:rPr>
              <w:t xml:space="preserve"> hope to the community that they will be assisted.</w:t>
            </w:r>
          </w:p>
          <w:p w:rsidR="004702D2" w:rsidRPr="009611A7" w:rsidRDefault="004702D2" w:rsidP="009611A7">
            <w:pPr>
              <w:pStyle w:val="ListParagraph"/>
              <w:numPr>
                <w:ilvl w:val="0"/>
                <w:numId w:val="6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BD2871" w:rsidRPr="009611A7">
              <w:rPr>
                <w:rFonts w:ascii="Arial" w:hAnsi="Arial" w:cs="Arial"/>
                <w:color w:val="000000"/>
                <w:sz w:val="20"/>
                <w:szCs w:val="20"/>
              </w:rPr>
              <w:t xml:space="preserve">was impressed with the services on offer at the shelter but also acknowledged </w:t>
            </w:r>
            <w:r w:rsidRPr="009611A7">
              <w:rPr>
                <w:rFonts w:ascii="Arial" w:hAnsi="Arial" w:cs="Arial"/>
                <w:color w:val="000000"/>
                <w:sz w:val="20"/>
                <w:szCs w:val="20"/>
              </w:rPr>
              <w:t>the financial constraints.</w:t>
            </w:r>
          </w:p>
          <w:p w:rsidR="00BD2871" w:rsidRPr="009611A7" w:rsidRDefault="004702D2" w:rsidP="009611A7">
            <w:pPr>
              <w:pStyle w:val="ListParagraph"/>
              <w:numPr>
                <w:ilvl w:val="0"/>
                <w:numId w:val="6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requested an update on the shortage of forensic nurses. The Committee als</w:t>
            </w:r>
            <w:r w:rsidR="00BD5051" w:rsidRPr="009611A7">
              <w:rPr>
                <w:rFonts w:ascii="Arial" w:hAnsi="Arial" w:cs="Arial"/>
                <w:color w:val="000000"/>
                <w:sz w:val="20"/>
                <w:szCs w:val="20"/>
              </w:rPr>
              <w:t xml:space="preserve">o wanted to know how many women, children and how many school going children are housed in the shelter. </w:t>
            </w:r>
          </w:p>
          <w:p w:rsidR="004702D2" w:rsidRPr="009611A7" w:rsidRDefault="00BD5051" w:rsidP="009611A7">
            <w:pPr>
              <w:pStyle w:val="ListParagraph"/>
              <w:numPr>
                <w:ilvl w:val="0"/>
                <w:numId w:val="6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BD2871" w:rsidRPr="009611A7">
              <w:rPr>
                <w:rFonts w:ascii="Arial" w:hAnsi="Arial" w:cs="Arial"/>
                <w:color w:val="000000"/>
                <w:sz w:val="20"/>
                <w:szCs w:val="20"/>
              </w:rPr>
              <w:t xml:space="preserve">welcomed </w:t>
            </w:r>
            <w:r w:rsidRPr="009611A7">
              <w:rPr>
                <w:rFonts w:ascii="Arial" w:hAnsi="Arial" w:cs="Arial"/>
                <w:color w:val="000000"/>
                <w:sz w:val="20"/>
                <w:szCs w:val="20"/>
              </w:rPr>
              <w:t xml:space="preserve">the relationship of the shelter </w:t>
            </w:r>
            <w:r w:rsidR="00BD2871" w:rsidRPr="009611A7">
              <w:rPr>
                <w:rFonts w:ascii="Arial" w:hAnsi="Arial" w:cs="Arial"/>
                <w:color w:val="000000"/>
                <w:sz w:val="20"/>
                <w:szCs w:val="20"/>
              </w:rPr>
              <w:t xml:space="preserve">between </w:t>
            </w:r>
            <w:r w:rsidRPr="009611A7">
              <w:rPr>
                <w:rFonts w:ascii="Arial" w:hAnsi="Arial" w:cs="Arial"/>
                <w:color w:val="000000"/>
                <w:sz w:val="20"/>
                <w:szCs w:val="20"/>
              </w:rPr>
              <w:t>the FCS and NPA unit.</w:t>
            </w:r>
          </w:p>
          <w:p w:rsidR="00BD5051" w:rsidRPr="009611A7" w:rsidRDefault="00BD5051" w:rsidP="009611A7">
            <w:pPr>
              <w:pStyle w:val="ListParagraph"/>
              <w:numPr>
                <w:ilvl w:val="0"/>
                <w:numId w:val="6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BD2871" w:rsidRPr="009611A7">
              <w:rPr>
                <w:rFonts w:ascii="Arial" w:hAnsi="Arial" w:cs="Arial"/>
                <w:color w:val="000000"/>
                <w:sz w:val="20"/>
                <w:szCs w:val="20"/>
              </w:rPr>
              <w:t xml:space="preserve">was concerned about the lack of options for persons from the </w:t>
            </w:r>
            <w:r w:rsidRPr="009611A7">
              <w:rPr>
                <w:rFonts w:ascii="Arial" w:hAnsi="Arial" w:cs="Arial"/>
                <w:color w:val="000000"/>
                <w:sz w:val="20"/>
                <w:szCs w:val="20"/>
              </w:rPr>
              <w:t xml:space="preserve">LGBTQIA+ </w:t>
            </w:r>
            <w:r w:rsidR="00BD2871" w:rsidRPr="009611A7">
              <w:rPr>
                <w:rFonts w:ascii="Arial" w:hAnsi="Arial" w:cs="Arial"/>
                <w:color w:val="000000"/>
                <w:sz w:val="20"/>
                <w:szCs w:val="20"/>
              </w:rPr>
              <w:t xml:space="preserve">requiring help </w:t>
            </w:r>
            <w:r w:rsidRPr="009611A7">
              <w:rPr>
                <w:rFonts w:ascii="Arial" w:hAnsi="Arial" w:cs="Arial"/>
                <w:color w:val="000000"/>
                <w:sz w:val="20"/>
                <w:szCs w:val="20"/>
              </w:rPr>
              <w:t xml:space="preserve">with regards to </w:t>
            </w:r>
            <w:r w:rsidR="00BD2871" w:rsidRPr="009611A7">
              <w:rPr>
                <w:rFonts w:ascii="Arial" w:hAnsi="Arial" w:cs="Arial"/>
                <w:color w:val="000000"/>
                <w:sz w:val="20"/>
                <w:szCs w:val="20"/>
              </w:rPr>
              <w:t>GBV</w:t>
            </w:r>
            <w:r w:rsidRPr="009611A7">
              <w:rPr>
                <w:rFonts w:ascii="Arial" w:hAnsi="Arial" w:cs="Arial"/>
                <w:color w:val="000000"/>
                <w:sz w:val="20"/>
                <w:szCs w:val="20"/>
              </w:rPr>
              <w:t xml:space="preserve"> matters</w:t>
            </w:r>
            <w:r w:rsidR="00F23612" w:rsidRPr="009611A7">
              <w:rPr>
                <w:rFonts w:ascii="Arial" w:hAnsi="Arial" w:cs="Arial"/>
                <w:color w:val="000000"/>
                <w:sz w:val="20"/>
                <w:szCs w:val="20"/>
              </w:rPr>
              <w:t xml:space="preserve"> and thus enquired how the shelter was assisting those victims</w:t>
            </w:r>
            <w:r w:rsidRPr="009611A7">
              <w:rPr>
                <w:rFonts w:ascii="Arial" w:hAnsi="Arial" w:cs="Arial"/>
                <w:color w:val="000000"/>
                <w:sz w:val="20"/>
                <w:szCs w:val="20"/>
              </w:rPr>
              <w:t>.</w:t>
            </w:r>
          </w:p>
          <w:p w:rsidR="00BD5051" w:rsidRPr="009611A7" w:rsidRDefault="00BD5051" w:rsidP="009611A7">
            <w:pPr>
              <w:pStyle w:val="ListParagraph"/>
              <w:numPr>
                <w:ilvl w:val="0"/>
                <w:numId w:val="6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F23612" w:rsidRPr="009611A7">
              <w:rPr>
                <w:rFonts w:ascii="Arial" w:hAnsi="Arial" w:cs="Arial"/>
                <w:color w:val="000000"/>
                <w:sz w:val="20"/>
                <w:szCs w:val="20"/>
              </w:rPr>
              <w:t>noted the progress on the implementation of recommendations by the shelter pertaining to the</w:t>
            </w:r>
            <w:r w:rsidRPr="009611A7">
              <w:rPr>
                <w:rFonts w:ascii="Arial" w:hAnsi="Arial" w:cs="Arial"/>
                <w:color w:val="000000"/>
                <w:sz w:val="20"/>
                <w:szCs w:val="20"/>
              </w:rPr>
              <w:t xml:space="preserve"> CGE</w:t>
            </w:r>
            <w:r w:rsidR="00F23612" w:rsidRPr="009611A7">
              <w:rPr>
                <w:rFonts w:ascii="Arial" w:hAnsi="Arial" w:cs="Arial"/>
                <w:color w:val="000000"/>
                <w:sz w:val="20"/>
                <w:szCs w:val="20"/>
              </w:rPr>
              <w:t>’s</w:t>
            </w:r>
            <w:r w:rsidRPr="009611A7">
              <w:rPr>
                <w:rFonts w:ascii="Arial" w:hAnsi="Arial" w:cs="Arial"/>
                <w:color w:val="000000"/>
                <w:sz w:val="20"/>
                <w:szCs w:val="20"/>
              </w:rPr>
              <w:t xml:space="preserve"> </w:t>
            </w:r>
            <w:r w:rsidR="00F23612" w:rsidRPr="009611A7">
              <w:rPr>
                <w:rFonts w:ascii="Arial" w:hAnsi="Arial" w:cs="Arial"/>
                <w:color w:val="000000"/>
                <w:sz w:val="20"/>
                <w:szCs w:val="20"/>
              </w:rPr>
              <w:t>S</w:t>
            </w:r>
            <w:r w:rsidRPr="009611A7">
              <w:rPr>
                <w:rFonts w:ascii="Arial" w:hAnsi="Arial" w:cs="Arial"/>
                <w:color w:val="000000"/>
                <w:sz w:val="20"/>
                <w:szCs w:val="20"/>
              </w:rPr>
              <w:t>tate of shelters</w:t>
            </w:r>
            <w:r w:rsidR="00F23612" w:rsidRPr="009611A7">
              <w:rPr>
                <w:rFonts w:ascii="Arial" w:hAnsi="Arial" w:cs="Arial"/>
                <w:color w:val="000000"/>
                <w:sz w:val="20"/>
                <w:szCs w:val="20"/>
              </w:rPr>
              <w:t xml:space="preserve"> report</w:t>
            </w:r>
            <w:r w:rsidRPr="009611A7">
              <w:rPr>
                <w:rFonts w:ascii="Arial" w:hAnsi="Arial" w:cs="Arial"/>
                <w:color w:val="000000"/>
                <w:sz w:val="20"/>
                <w:szCs w:val="20"/>
              </w:rPr>
              <w:t>.</w:t>
            </w:r>
          </w:p>
          <w:p w:rsidR="00BD5051" w:rsidRPr="009611A7" w:rsidRDefault="00BD5051" w:rsidP="009611A7">
            <w:pPr>
              <w:pStyle w:val="ListParagraph"/>
              <w:numPr>
                <w:ilvl w:val="0"/>
                <w:numId w:val="6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F23612" w:rsidRPr="009611A7">
              <w:rPr>
                <w:rFonts w:ascii="Arial" w:hAnsi="Arial" w:cs="Arial"/>
                <w:color w:val="000000"/>
                <w:sz w:val="20"/>
                <w:szCs w:val="20"/>
              </w:rPr>
              <w:t xml:space="preserve">noted </w:t>
            </w:r>
            <w:r w:rsidRPr="009611A7">
              <w:rPr>
                <w:rFonts w:ascii="Arial" w:hAnsi="Arial" w:cs="Arial"/>
                <w:color w:val="000000"/>
                <w:sz w:val="20"/>
                <w:szCs w:val="20"/>
              </w:rPr>
              <w:t>the relationship between the shelter and the Commission for Gender Equality.</w:t>
            </w:r>
          </w:p>
          <w:p w:rsidR="00067CE4" w:rsidRPr="009611A7" w:rsidRDefault="00067CE4" w:rsidP="009611A7">
            <w:pPr>
              <w:pStyle w:val="ListParagraph"/>
              <w:numPr>
                <w:ilvl w:val="0"/>
                <w:numId w:val="6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F23612" w:rsidRPr="009611A7">
              <w:rPr>
                <w:rFonts w:ascii="Arial" w:hAnsi="Arial" w:cs="Arial"/>
                <w:color w:val="000000"/>
                <w:sz w:val="20"/>
                <w:szCs w:val="20"/>
              </w:rPr>
              <w:t>reiterated the importance of an</w:t>
            </w:r>
            <w:r w:rsidRPr="009611A7">
              <w:rPr>
                <w:rFonts w:ascii="Arial" w:hAnsi="Arial" w:cs="Arial"/>
                <w:color w:val="000000"/>
                <w:sz w:val="20"/>
                <w:szCs w:val="20"/>
              </w:rPr>
              <w:t xml:space="preserve"> exit strategy for women leaving shelter and</w:t>
            </w:r>
            <w:r w:rsidR="00F23612" w:rsidRPr="009611A7">
              <w:rPr>
                <w:rFonts w:ascii="Arial" w:hAnsi="Arial" w:cs="Arial"/>
                <w:color w:val="000000"/>
                <w:sz w:val="20"/>
                <w:szCs w:val="20"/>
              </w:rPr>
              <w:t xml:space="preserve"> enquired about the shelter’s plans in this regard</w:t>
            </w:r>
            <w:r w:rsidRPr="009611A7">
              <w:rPr>
                <w:rFonts w:ascii="Arial" w:hAnsi="Arial" w:cs="Arial"/>
                <w:color w:val="000000"/>
                <w:sz w:val="20"/>
                <w:szCs w:val="20"/>
              </w:rPr>
              <w:t>.</w:t>
            </w:r>
          </w:p>
          <w:p w:rsidR="00C301E5" w:rsidRPr="009611A7" w:rsidRDefault="00C301E5" w:rsidP="009611A7">
            <w:pPr>
              <w:autoSpaceDE w:val="0"/>
              <w:autoSpaceDN w:val="0"/>
              <w:adjustRightInd w:val="0"/>
              <w:spacing w:after="0" w:line="240" w:lineRule="auto"/>
              <w:rPr>
                <w:rFonts w:ascii="Arial" w:hAnsi="Arial" w:cs="Arial"/>
                <w:b/>
                <w:color w:val="000000"/>
                <w:sz w:val="20"/>
                <w:szCs w:val="20"/>
              </w:rPr>
            </w:pPr>
          </w:p>
          <w:p w:rsidR="00B01C6D"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w:t>
            </w:r>
            <w:r w:rsidR="00B01C6D" w:rsidRPr="009611A7">
              <w:rPr>
                <w:rFonts w:ascii="Arial" w:hAnsi="Arial" w:cs="Arial"/>
                <w:b/>
                <w:color w:val="000000"/>
                <w:sz w:val="20"/>
                <w:szCs w:val="20"/>
              </w:rPr>
              <w:t>.8 Commissioner</w:t>
            </w:r>
            <w:r w:rsidR="00CB529E" w:rsidRPr="009611A7">
              <w:rPr>
                <w:rFonts w:ascii="Arial" w:hAnsi="Arial" w:cs="Arial"/>
                <w:b/>
                <w:color w:val="000000"/>
                <w:sz w:val="20"/>
                <w:szCs w:val="20"/>
              </w:rPr>
              <w:t xml:space="preserve"> for Gender Equality – Gauteng </w:t>
            </w:r>
            <w:r w:rsidR="00B01C6D" w:rsidRPr="009611A7">
              <w:rPr>
                <w:rFonts w:ascii="Arial" w:hAnsi="Arial" w:cs="Arial"/>
                <w:b/>
                <w:color w:val="000000"/>
                <w:sz w:val="20"/>
                <w:szCs w:val="20"/>
              </w:rPr>
              <w:t>CGE</w:t>
            </w:r>
          </w:p>
          <w:p w:rsidR="00067CE4" w:rsidRPr="009611A7" w:rsidRDefault="00067CE4" w:rsidP="009611A7">
            <w:pPr>
              <w:autoSpaceDE w:val="0"/>
              <w:autoSpaceDN w:val="0"/>
              <w:adjustRightInd w:val="0"/>
              <w:spacing w:after="0" w:line="240" w:lineRule="auto"/>
              <w:rPr>
                <w:rFonts w:ascii="Arial" w:hAnsi="Arial" w:cs="Arial"/>
                <w:b/>
                <w:color w:val="000000"/>
                <w:sz w:val="20"/>
                <w:szCs w:val="20"/>
              </w:rPr>
            </w:pPr>
          </w:p>
          <w:p w:rsidR="00F23612" w:rsidRPr="009611A7" w:rsidRDefault="00F23612"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 xml:space="preserve">3.8.1 General </w:t>
            </w:r>
          </w:p>
          <w:p w:rsidR="00CB529E" w:rsidRPr="009611A7" w:rsidRDefault="00CB529E" w:rsidP="009611A7">
            <w:pPr>
              <w:pStyle w:val="ListParagraph"/>
              <w:numPr>
                <w:ilvl w:val="0"/>
                <w:numId w:val="68"/>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was pleased with the state of the head office. </w:t>
            </w:r>
          </w:p>
          <w:p w:rsidR="004A7921" w:rsidRPr="009611A7" w:rsidRDefault="00CB529E" w:rsidP="009611A7">
            <w:pPr>
              <w:pStyle w:val="ListParagraph"/>
              <w:numPr>
                <w:ilvl w:val="0"/>
                <w:numId w:val="68"/>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noted with concern the numerous issues raised by the CGE related to internal matters and the impact it has had on working relations between Commissioners as well as Commissioners and staff.  Given the nature of the issues raised, the Committee proposed that the CGE undertake its internal processes and submit a formal report to the Speaker of the National Assembly</w:t>
            </w:r>
            <w:r w:rsidR="00A862C3" w:rsidRPr="009611A7">
              <w:rPr>
                <w:rFonts w:ascii="Arial" w:hAnsi="Arial" w:cs="Arial"/>
                <w:color w:val="000000"/>
                <w:sz w:val="20"/>
                <w:szCs w:val="20"/>
              </w:rPr>
              <w:t xml:space="preserve"> and the Committee</w:t>
            </w:r>
            <w:r w:rsidR="00194C8E" w:rsidRPr="009611A7">
              <w:rPr>
                <w:rFonts w:ascii="Arial" w:hAnsi="Arial" w:cs="Arial"/>
                <w:color w:val="000000"/>
                <w:sz w:val="20"/>
                <w:szCs w:val="20"/>
              </w:rPr>
              <w:t xml:space="preserve"> in this regard. </w:t>
            </w:r>
          </w:p>
          <w:p w:rsidR="00F23612" w:rsidRPr="009611A7" w:rsidRDefault="00F23612" w:rsidP="009611A7">
            <w:pPr>
              <w:pStyle w:val="ListParagraph"/>
              <w:numPr>
                <w:ilvl w:val="0"/>
                <w:numId w:val="68"/>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also enquired whether the CGE has finalised the filling of vacancies in Limpopo Province.</w:t>
            </w:r>
          </w:p>
          <w:p w:rsidR="00F23612" w:rsidRPr="009611A7" w:rsidRDefault="00F23612" w:rsidP="009611A7">
            <w:pPr>
              <w:autoSpaceDE w:val="0"/>
              <w:autoSpaceDN w:val="0"/>
              <w:adjustRightInd w:val="0"/>
              <w:spacing w:after="0" w:line="240" w:lineRule="auto"/>
              <w:jc w:val="both"/>
              <w:rPr>
                <w:rFonts w:ascii="Arial" w:hAnsi="Arial" w:cs="Arial"/>
                <w:color w:val="000000"/>
                <w:sz w:val="20"/>
                <w:szCs w:val="20"/>
              </w:rPr>
            </w:pPr>
          </w:p>
          <w:p w:rsidR="00F23612" w:rsidRPr="009611A7" w:rsidRDefault="00F23612"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3.8.2 Follow-up at Temba Police Station</w:t>
            </w:r>
          </w:p>
          <w:p w:rsidR="00014FF8" w:rsidRPr="009611A7" w:rsidRDefault="00194C8E" w:rsidP="009611A7">
            <w:pPr>
              <w:pStyle w:val="ListParagraph"/>
              <w:numPr>
                <w:ilvl w:val="0"/>
                <w:numId w:val="6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Having visited the Temba Police Station, t</w:t>
            </w:r>
            <w:r w:rsidR="00D7732E" w:rsidRPr="009611A7">
              <w:rPr>
                <w:rFonts w:ascii="Arial" w:hAnsi="Arial" w:cs="Arial"/>
                <w:color w:val="000000"/>
                <w:sz w:val="20"/>
                <w:szCs w:val="20"/>
              </w:rPr>
              <w:t xml:space="preserve">he Committee </w:t>
            </w:r>
            <w:r w:rsidRPr="009611A7">
              <w:rPr>
                <w:rFonts w:ascii="Arial" w:hAnsi="Arial" w:cs="Arial"/>
                <w:color w:val="000000"/>
                <w:sz w:val="20"/>
                <w:szCs w:val="20"/>
              </w:rPr>
              <w:t>enquired</w:t>
            </w:r>
            <w:r w:rsidR="00D7732E" w:rsidRPr="009611A7">
              <w:rPr>
                <w:rFonts w:ascii="Arial" w:hAnsi="Arial" w:cs="Arial"/>
                <w:color w:val="000000"/>
                <w:sz w:val="20"/>
                <w:szCs w:val="20"/>
              </w:rPr>
              <w:t xml:space="preserve"> whether the </w:t>
            </w:r>
            <w:r w:rsidRPr="009611A7">
              <w:rPr>
                <w:rFonts w:ascii="Arial" w:hAnsi="Arial" w:cs="Arial"/>
                <w:color w:val="000000"/>
                <w:sz w:val="20"/>
                <w:szCs w:val="20"/>
              </w:rPr>
              <w:t>CGE</w:t>
            </w:r>
            <w:r w:rsidR="00D7732E" w:rsidRPr="009611A7">
              <w:rPr>
                <w:rFonts w:ascii="Arial" w:hAnsi="Arial" w:cs="Arial"/>
                <w:color w:val="000000"/>
                <w:sz w:val="20"/>
                <w:szCs w:val="20"/>
              </w:rPr>
              <w:t xml:space="preserve"> ha</w:t>
            </w:r>
            <w:r w:rsidRPr="009611A7">
              <w:rPr>
                <w:rFonts w:ascii="Arial" w:hAnsi="Arial" w:cs="Arial"/>
                <w:color w:val="000000"/>
                <w:sz w:val="20"/>
                <w:szCs w:val="20"/>
              </w:rPr>
              <w:t>d</w:t>
            </w:r>
            <w:r w:rsidR="00D7732E" w:rsidRPr="009611A7">
              <w:rPr>
                <w:rFonts w:ascii="Arial" w:hAnsi="Arial" w:cs="Arial"/>
                <w:color w:val="000000"/>
                <w:sz w:val="20"/>
                <w:szCs w:val="20"/>
              </w:rPr>
              <w:t xml:space="preserve"> conducted awareness campaign</w:t>
            </w:r>
            <w:r w:rsidRPr="009611A7">
              <w:rPr>
                <w:rFonts w:ascii="Arial" w:hAnsi="Arial" w:cs="Arial"/>
                <w:color w:val="000000"/>
                <w:sz w:val="20"/>
                <w:szCs w:val="20"/>
              </w:rPr>
              <w:t>s</w:t>
            </w:r>
            <w:r w:rsidR="00D7732E" w:rsidRPr="009611A7">
              <w:rPr>
                <w:rFonts w:ascii="Arial" w:hAnsi="Arial" w:cs="Arial"/>
                <w:color w:val="000000"/>
                <w:sz w:val="20"/>
                <w:szCs w:val="20"/>
              </w:rPr>
              <w:t xml:space="preserve"> on </w:t>
            </w:r>
            <w:r w:rsidRPr="009611A7">
              <w:rPr>
                <w:rFonts w:ascii="Arial" w:hAnsi="Arial" w:cs="Arial"/>
                <w:color w:val="000000"/>
                <w:sz w:val="20"/>
                <w:szCs w:val="20"/>
              </w:rPr>
              <w:t>GBV</w:t>
            </w:r>
            <w:r w:rsidR="00D7732E" w:rsidRPr="009611A7">
              <w:rPr>
                <w:rFonts w:ascii="Arial" w:hAnsi="Arial" w:cs="Arial"/>
                <w:color w:val="000000"/>
                <w:sz w:val="20"/>
                <w:szCs w:val="20"/>
              </w:rPr>
              <w:t xml:space="preserve"> </w:t>
            </w:r>
            <w:r w:rsidRPr="009611A7">
              <w:rPr>
                <w:rFonts w:ascii="Arial" w:hAnsi="Arial" w:cs="Arial"/>
                <w:color w:val="000000"/>
                <w:sz w:val="20"/>
                <w:szCs w:val="20"/>
              </w:rPr>
              <w:t>as the Committee deemed</w:t>
            </w:r>
            <w:r w:rsidR="00014FF8" w:rsidRPr="009611A7">
              <w:rPr>
                <w:rFonts w:ascii="Arial" w:hAnsi="Arial" w:cs="Arial"/>
                <w:color w:val="000000"/>
                <w:sz w:val="20"/>
                <w:szCs w:val="20"/>
              </w:rPr>
              <w:t xml:space="preserve"> awareness programmes </w:t>
            </w:r>
            <w:r w:rsidRPr="009611A7">
              <w:rPr>
                <w:rFonts w:ascii="Arial" w:hAnsi="Arial" w:cs="Arial"/>
                <w:color w:val="000000"/>
                <w:sz w:val="20"/>
                <w:szCs w:val="20"/>
              </w:rPr>
              <w:t xml:space="preserve">to be key in dealing with the scourge of GBV in the area. </w:t>
            </w:r>
            <w:r w:rsidR="00014FF8" w:rsidRPr="009611A7">
              <w:rPr>
                <w:rFonts w:ascii="Arial" w:hAnsi="Arial" w:cs="Arial"/>
                <w:color w:val="000000"/>
                <w:sz w:val="20"/>
                <w:szCs w:val="20"/>
              </w:rPr>
              <w:t xml:space="preserve">  </w:t>
            </w:r>
          </w:p>
          <w:p w:rsidR="00014FF8" w:rsidRPr="009611A7" w:rsidRDefault="00014FF8" w:rsidP="009611A7">
            <w:pPr>
              <w:pStyle w:val="ListParagraph"/>
              <w:numPr>
                <w:ilvl w:val="0"/>
                <w:numId w:val="6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noted that there were 10 cases of </w:t>
            </w:r>
            <w:r w:rsidR="00194C8E" w:rsidRPr="009611A7">
              <w:rPr>
                <w:rFonts w:ascii="Arial" w:hAnsi="Arial" w:cs="Arial"/>
                <w:color w:val="000000"/>
                <w:sz w:val="20"/>
                <w:szCs w:val="20"/>
              </w:rPr>
              <w:t>GBV</w:t>
            </w:r>
            <w:r w:rsidRPr="009611A7">
              <w:rPr>
                <w:rFonts w:ascii="Arial" w:hAnsi="Arial" w:cs="Arial"/>
                <w:color w:val="000000"/>
                <w:sz w:val="20"/>
                <w:szCs w:val="20"/>
              </w:rPr>
              <w:t xml:space="preserve"> for children </w:t>
            </w:r>
            <w:r w:rsidR="00194C8E" w:rsidRPr="009611A7">
              <w:rPr>
                <w:rFonts w:ascii="Arial" w:hAnsi="Arial" w:cs="Arial"/>
                <w:color w:val="000000"/>
                <w:sz w:val="20"/>
                <w:szCs w:val="20"/>
              </w:rPr>
              <w:t xml:space="preserve">that were withdrawn and noted this as a concern. Hence the Committee, </w:t>
            </w:r>
            <w:r w:rsidRPr="009611A7">
              <w:rPr>
                <w:rFonts w:ascii="Arial" w:hAnsi="Arial" w:cs="Arial"/>
                <w:color w:val="000000"/>
                <w:sz w:val="20"/>
                <w:szCs w:val="20"/>
              </w:rPr>
              <w:t xml:space="preserve">requested more information and </w:t>
            </w:r>
            <w:r w:rsidR="00194C8E" w:rsidRPr="009611A7">
              <w:rPr>
                <w:rFonts w:ascii="Arial" w:hAnsi="Arial" w:cs="Arial"/>
                <w:color w:val="000000"/>
                <w:sz w:val="20"/>
                <w:szCs w:val="20"/>
              </w:rPr>
              <w:t xml:space="preserve">questioned </w:t>
            </w:r>
            <w:r w:rsidRPr="009611A7">
              <w:rPr>
                <w:rFonts w:ascii="Arial" w:hAnsi="Arial" w:cs="Arial"/>
                <w:color w:val="000000"/>
                <w:sz w:val="20"/>
                <w:szCs w:val="20"/>
              </w:rPr>
              <w:t xml:space="preserve">what assistance was </w:t>
            </w:r>
            <w:r w:rsidR="00194C8E" w:rsidRPr="009611A7">
              <w:rPr>
                <w:rFonts w:ascii="Arial" w:hAnsi="Arial" w:cs="Arial"/>
                <w:color w:val="000000"/>
                <w:sz w:val="20"/>
                <w:szCs w:val="20"/>
              </w:rPr>
              <w:t xml:space="preserve">provided </w:t>
            </w:r>
            <w:r w:rsidRPr="009611A7">
              <w:rPr>
                <w:rFonts w:ascii="Arial" w:hAnsi="Arial" w:cs="Arial"/>
                <w:color w:val="000000"/>
                <w:sz w:val="20"/>
                <w:szCs w:val="20"/>
              </w:rPr>
              <w:t xml:space="preserve">to children </w:t>
            </w:r>
            <w:r w:rsidR="00194C8E" w:rsidRPr="009611A7">
              <w:rPr>
                <w:rFonts w:ascii="Arial" w:hAnsi="Arial" w:cs="Arial"/>
                <w:color w:val="000000"/>
                <w:sz w:val="20"/>
                <w:szCs w:val="20"/>
              </w:rPr>
              <w:t>that were abused</w:t>
            </w:r>
            <w:r w:rsidRPr="009611A7">
              <w:rPr>
                <w:rFonts w:ascii="Arial" w:hAnsi="Arial" w:cs="Arial"/>
                <w:color w:val="000000"/>
                <w:sz w:val="20"/>
                <w:szCs w:val="20"/>
              </w:rPr>
              <w:t>.</w:t>
            </w:r>
          </w:p>
          <w:p w:rsidR="00997084" w:rsidRPr="009611A7" w:rsidRDefault="00997084" w:rsidP="009611A7">
            <w:pPr>
              <w:pStyle w:val="ListParagraph"/>
              <w:numPr>
                <w:ilvl w:val="0"/>
                <w:numId w:val="6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noted that the CGE indicated that there </w:t>
            </w:r>
            <w:r w:rsidR="00194C8E" w:rsidRPr="009611A7">
              <w:rPr>
                <w:rFonts w:ascii="Arial" w:hAnsi="Arial" w:cs="Arial"/>
                <w:color w:val="000000"/>
                <w:sz w:val="20"/>
                <w:szCs w:val="20"/>
              </w:rPr>
              <w:t>was</w:t>
            </w:r>
            <w:r w:rsidRPr="009611A7">
              <w:rPr>
                <w:rFonts w:ascii="Arial" w:hAnsi="Arial" w:cs="Arial"/>
                <w:color w:val="000000"/>
                <w:sz w:val="20"/>
                <w:szCs w:val="20"/>
              </w:rPr>
              <w:t xml:space="preserve"> one social worker servicing victims of </w:t>
            </w:r>
            <w:r w:rsidR="00194C8E" w:rsidRPr="009611A7">
              <w:rPr>
                <w:rFonts w:ascii="Arial" w:hAnsi="Arial" w:cs="Arial"/>
                <w:color w:val="000000"/>
                <w:sz w:val="20"/>
                <w:szCs w:val="20"/>
              </w:rPr>
              <w:t>GBV</w:t>
            </w:r>
            <w:r w:rsidRPr="009611A7">
              <w:rPr>
                <w:rFonts w:ascii="Arial" w:hAnsi="Arial" w:cs="Arial"/>
                <w:color w:val="000000"/>
                <w:sz w:val="20"/>
                <w:szCs w:val="20"/>
              </w:rPr>
              <w:t xml:space="preserve"> at the police station and enquired how the social workers provide 24 hour services to the victims and after working hours.</w:t>
            </w:r>
            <w:r w:rsidR="00194C8E" w:rsidRPr="009611A7">
              <w:rPr>
                <w:rFonts w:ascii="Arial" w:hAnsi="Arial" w:cs="Arial"/>
                <w:color w:val="000000"/>
                <w:sz w:val="20"/>
                <w:szCs w:val="20"/>
              </w:rPr>
              <w:t xml:space="preserve"> This was noted with concern that one social worker servicing the police station with a high case load was insufficient.</w:t>
            </w:r>
          </w:p>
          <w:p w:rsidR="0014747F" w:rsidRPr="009611A7" w:rsidRDefault="0014747F" w:rsidP="009611A7">
            <w:pPr>
              <w:pStyle w:val="ListParagraph"/>
              <w:autoSpaceDE w:val="0"/>
              <w:autoSpaceDN w:val="0"/>
              <w:adjustRightInd w:val="0"/>
              <w:spacing w:after="0" w:line="240" w:lineRule="auto"/>
              <w:rPr>
                <w:rFonts w:ascii="Arial" w:hAnsi="Arial" w:cs="Arial"/>
                <w:b/>
                <w:color w:val="000000"/>
                <w:sz w:val="20"/>
                <w:szCs w:val="20"/>
              </w:rPr>
            </w:pPr>
          </w:p>
          <w:p w:rsidR="00D12701"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3.9</w:t>
            </w:r>
            <w:r w:rsidR="00CE12C8" w:rsidRPr="009611A7">
              <w:rPr>
                <w:rFonts w:ascii="Arial" w:hAnsi="Arial" w:cs="Arial"/>
                <w:b/>
                <w:color w:val="000000"/>
                <w:sz w:val="20"/>
                <w:szCs w:val="20"/>
              </w:rPr>
              <w:t xml:space="preserve"> </w:t>
            </w:r>
            <w:r w:rsidR="00996BCE" w:rsidRPr="009611A7">
              <w:rPr>
                <w:rFonts w:ascii="Arial" w:hAnsi="Arial" w:cs="Arial"/>
                <w:b/>
                <w:color w:val="000000"/>
                <w:sz w:val="20"/>
                <w:szCs w:val="20"/>
              </w:rPr>
              <w:t xml:space="preserve">SAPS - </w:t>
            </w:r>
            <w:r w:rsidR="007D096A" w:rsidRPr="009611A7">
              <w:rPr>
                <w:rFonts w:ascii="Arial" w:hAnsi="Arial" w:cs="Arial"/>
                <w:b/>
                <w:color w:val="000000"/>
                <w:sz w:val="20"/>
                <w:szCs w:val="20"/>
              </w:rPr>
              <w:t>Temba Police Station</w:t>
            </w:r>
            <w:r w:rsidR="00996BCE" w:rsidRPr="009611A7">
              <w:rPr>
                <w:rFonts w:ascii="Arial" w:hAnsi="Arial" w:cs="Arial"/>
                <w:b/>
                <w:color w:val="000000"/>
                <w:sz w:val="20"/>
                <w:szCs w:val="20"/>
              </w:rPr>
              <w:t>, Gauteng Province</w:t>
            </w:r>
          </w:p>
          <w:p w:rsidR="007D096A" w:rsidRPr="009611A7" w:rsidRDefault="007D096A" w:rsidP="009611A7">
            <w:pPr>
              <w:autoSpaceDE w:val="0"/>
              <w:autoSpaceDN w:val="0"/>
              <w:adjustRightInd w:val="0"/>
              <w:spacing w:after="0" w:line="240" w:lineRule="auto"/>
              <w:rPr>
                <w:rFonts w:ascii="Arial" w:hAnsi="Arial" w:cs="Arial"/>
                <w:b/>
                <w:color w:val="000000"/>
                <w:sz w:val="20"/>
                <w:szCs w:val="20"/>
              </w:rPr>
            </w:pPr>
          </w:p>
          <w:p w:rsidR="00D52227" w:rsidRPr="009611A7" w:rsidRDefault="00D52227"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3.9.1 General</w:t>
            </w:r>
          </w:p>
          <w:p w:rsidR="007D096A" w:rsidRPr="009611A7" w:rsidRDefault="007D096A" w:rsidP="009611A7">
            <w:pPr>
              <w:pStyle w:val="ListParagraph"/>
              <w:numPr>
                <w:ilvl w:val="0"/>
                <w:numId w:val="7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was concerned that the police stations was not clean especially the reception area and enquired whether there </w:t>
            </w:r>
            <w:r w:rsidR="004E413A" w:rsidRPr="009611A7">
              <w:rPr>
                <w:rFonts w:ascii="Arial" w:hAnsi="Arial" w:cs="Arial"/>
                <w:color w:val="000000"/>
                <w:sz w:val="20"/>
                <w:szCs w:val="20"/>
              </w:rPr>
              <w:t>w</w:t>
            </w:r>
            <w:r w:rsidR="00CE2BFA" w:rsidRPr="009611A7">
              <w:rPr>
                <w:rFonts w:ascii="Arial" w:hAnsi="Arial" w:cs="Arial"/>
                <w:color w:val="000000"/>
                <w:sz w:val="20"/>
                <w:szCs w:val="20"/>
              </w:rPr>
              <w:t>ere</w:t>
            </w:r>
            <w:r w:rsidRPr="009611A7">
              <w:rPr>
                <w:rFonts w:ascii="Arial" w:hAnsi="Arial" w:cs="Arial"/>
                <w:color w:val="000000"/>
                <w:sz w:val="20"/>
                <w:szCs w:val="20"/>
              </w:rPr>
              <w:t xml:space="preserve"> cleaning services provided </w:t>
            </w:r>
            <w:r w:rsidR="004E413A" w:rsidRPr="009611A7">
              <w:rPr>
                <w:rFonts w:ascii="Arial" w:hAnsi="Arial" w:cs="Arial"/>
                <w:color w:val="000000"/>
                <w:sz w:val="20"/>
                <w:szCs w:val="20"/>
              </w:rPr>
              <w:t>at</w:t>
            </w:r>
            <w:r w:rsidRPr="009611A7">
              <w:rPr>
                <w:rFonts w:ascii="Arial" w:hAnsi="Arial" w:cs="Arial"/>
                <w:color w:val="000000"/>
                <w:sz w:val="20"/>
                <w:szCs w:val="20"/>
              </w:rPr>
              <w:t xml:space="preserve"> the police station. The Committee also enquired as to whether there </w:t>
            </w:r>
            <w:r w:rsidR="004E413A" w:rsidRPr="009611A7">
              <w:rPr>
                <w:rFonts w:ascii="Arial" w:hAnsi="Arial" w:cs="Arial"/>
                <w:color w:val="000000"/>
                <w:sz w:val="20"/>
                <w:szCs w:val="20"/>
              </w:rPr>
              <w:t>wa</w:t>
            </w:r>
            <w:r w:rsidR="00997084" w:rsidRPr="009611A7">
              <w:rPr>
                <w:rFonts w:ascii="Arial" w:hAnsi="Arial" w:cs="Arial"/>
                <w:color w:val="000000"/>
                <w:sz w:val="20"/>
                <w:szCs w:val="20"/>
              </w:rPr>
              <w:t>s</w:t>
            </w:r>
            <w:r w:rsidRPr="009611A7">
              <w:rPr>
                <w:rFonts w:ascii="Arial" w:hAnsi="Arial" w:cs="Arial"/>
                <w:color w:val="000000"/>
                <w:sz w:val="20"/>
                <w:szCs w:val="20"/>
              </w:rPr>
              <w:t xml:space="preserve"> provision for </w:t>
            </w:r>
            <w:r w:rsidR="004E413A" w:rsidRPr="009611A7">
              <w:rPr>
                <w:rFonts w:ascii="Arial" w:hAnsi="Arial" w:cs="Arial"/>
                <w:color w:val="000000"/>
                <w:sz w:val="20"/>
                <w:szCs w:val="20"/>
              </w:rPr>
              <w:t xml:space="preserve">alternative </w:t>
            </w:r>
            <w:r w:rsidRPr="009611A7">
              <w:rPr>
                <w:rFonts w:ascii="Arial" w:hAnsi="Arial" w:cs="Arial"/>
                <w:color w:val="000000"/>
                <w:sz w:val="20"/>
                <w:szCs w:val="20"/>
              </w:rPr>
              <w:t xml:space="preserve">electricity </w:t>
            </w:r>
            <w:r w:rsidR="004E413A" w:rsidRPr="009611A7">
              <w:rPr>
                <w:rFonts w:ascii="Arial" w:hAnsi="Arial" w:cs="Arial"/>
                <w:color w:val="000000"/>
                <w:sz w:val="20"/>
                <w:szCs w:val="20"/>
              </w:rPr>
              <w:t xml:space="preserve">supply </w:t>
            </w:r>
            <w:r w:rsidRPr="009611A7">
              <w:rPr>
                <w:rFonts w:ascii="Arial" w:hAnsi="Arial" w:cs="Arial"/>
                <w:color w:val="000000"/>
                <w:sz w:val="20"/>
                <w:szCs w:val="20"/>
              </w:rPr>
              <w:t>when there is load</w:t>
            </w:r>
            <w:r w:rsidR="00C1794A" w:rsidRPr="009611A7">
              <w:rPr>
                <w:rFonts w:ascii="Arial" w:hAnsi="Arial" w:cs="Arial"/>
                <w:color w:val="000000"/>
                <w:sz w:val="20"/>
                <w:szCs w:val="20"/>
              </w:rPr>
              <w:t>-</w:t>
            </w:r>
            <w:r w:rsidRPr="009611A7">
              <w:rPr>
                <w:rFonts w:ascii="Arial" w:hAnsi="Arial" w:cs="Arial"/>
                <w:color w:val="000000"/>
                <w:sz w:val="20"/>
                <w:szCs w:val="20"/>
              </w:rPr>
              <w:t>shedding</w:t>
            </w:r>
            <w:r w:rsidR="004E413A" w:rsidRPr="009611A7">
              <w:rPr>
                <w:rFonts w:ascii="Arial" w:hAnsi="Arial" w:cs="Arial"/>
                <w:color w:val="000000"/>
                <w:sz w:val="20"/>
                <w:szCs w:val="20"/>
              </w:rPr>
              <w:t>. The Committee noted with concern that the poorly lit corridors and areas in the police station posed as a risk</w:t>
            </w:r>
            <w:r w:rsidRPr="009611A7">
              <w:rPr>
                <w:rFonts w:ascii="Arial" w:hAnsi="Arial" w:cs="Arial"/>
                <w:color w:val="000000"/>
                <w:sz w:val="20"/>
                <w:szCs w:val="20"/>
              </w:rPr>
              <w:t xml:space="preserve"> for employees</w:t>
            </w:r>
            <w:r w:rsidR="004E413A" w:rsidRPr="009611A7">
              <w:rPr>
                <w:rFonts w:ascii="Arial" w:hAnsi="Arial" w:cs="Arial"/>
                <w:color w:val="000000"/>
                <w:sz w:val="20"/>
                <w:szCs w:val="20"/>
              </w:rPr>
              <w:t xml:space="preserve"> and victims of crimes requiring services at the precinct.</w:t>
            </w:r>
          </w:p>
          <w:p w:rsidR="004E413A" w:rsidRPr="009611A7" w:rsidRDefault="00C1794A" w:rsidP="009611A7">
            <w:pPr>
              <w:pStyle w:val="ListParagraph"/>
              <w:numPr>
                <w:ilvl w:val="0"/>
                <w:numId w:val="7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enquired whether the police station ha</w:t>
            </w:r>
            <w:r w:rsidR="008C5F32" w:rsidRPr="009611A7">
              <w:rPr>
                <w:rFonts w:ascii="Arial" w:hAnsi="Arial" w:cs="Arial"/>
                <w:color w:val="000000"/>
                <w:sz w:val="20"/>
                <w:szCs w:val="20"/>
              </w:rPr>
              <w:t>d</w:t>
            </w:r>
            <w:r w:rsidRPr="009611A7">
              <w:rPr>
                <w:rFonts w:ascii="Arial" w:hAnsi="Arial" w:cs="Arial"/>
                <w:color w:val="000000"/>
                <w:sz w:val="20"/>
                <w:szCs w:val="20"/>
              </w:rPr>
              <w:t xml:space="preserve"> private rooms to take statements for victims of </w:t>
            </w:r>
            <w:r w:rsidR="00015911" w:rsidRPr="009611A7">
              <w:rPr>
                <w:rFonts w:ascii="Arial" w:hAnsi="Arial" w:cs="Arial"/>
                <w:color w:val="000000"/>
                <w:sz w:val="20"/>
                <w:szCs w:val="20"/>
              </w:rPr>
              <w:t>GBV</w:t>
            </w:r>
            <w:r w:rsidRPr="009611A7">
              <w:rPr>
                <w:rFonts w:ascii="Arial" w:hAnsi="Arial" w:cs="Arial"/>
                <w:color w:val="000000"/>
                <w:sz w:val="20"/>
                <w:szCs w:val="20"/>
              </w:rPr>
              <w:t xml:space="preserve">. </w:t>
            </w:r>
          </w:p>
          <w:p w:rsidR="00D52227" w:rsidRPr="009611A7" w:rsidRDefault="00D52227" w:rsidP="009611A7">
            <w:pPr>
              <w:pStyle w:val="ListParagraph"/>
              <w:numPr>
                <w:ilvl w:val="0"/>
                <w:numId w:val="7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8C5F32" w:rsidRPr="009611A7">
              <w:rPr>
                <w:rFonts w:ascii="Arial" w:hAnsi="Arial" w:cs="Arial"/>
                <w:color w:val="000000"/>
                <w:sz w:val="20"/>
                <w:szCs w:val="20"/>
              </w:rPr>
              <w:t>asked whether there we</w:t>
            </w:r>
            <w:r w:rsidRPr="009611A7">
              <w:rPr>
                <w:rFonts w:ascii="Arial" w:hAnsi="Arial" w:cs="Arial"/>
                <w:color w:val="000000"/>
                <w:sz w:val="20"/>
                <w:szCs w:val="20"/>
              </w:rPr>
              <w:t xml:space="preserve">re any complaints against police officials and if any, what steps has been taken </w:t>
            </w:r>
            <w:r w:rsidR="008C5F32" w:rsidRPr="009611A7">
              <w:rPr>
                <w:rFonts w:ascii="Arial" w:hAnsi="Arial" w:cs="Arial"/>
                <w:color w:val="000000"/>
                <w:sz w:val="20"/>
                <w:szCs w:val="20"/>
              </w:rPr>
              <w:t>to deal with complaints if any and was pleased when the Station Commander indicated there was none.</w:t>
            </w:r>
          </w:p>
          <w:p w:rsidR="008C5F32" w:rsidRPr="009611A7" w:rsidRDefault="00D52227" w:rsidP="009611A7">
            <w:pPr>
              <w:pStyle w:val="ListParagraph"/>
              <w:numPr>
                <w:ilvl w:val="0"/>
                <w:numId w:val="7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8C5F32" w:rsidRPr="009611A7">
              <w:rPr>
                <w:rFonts w:ascii="Arial" w:hAnsi="Arial" w:cs="Arial"/>
                <w:color w:val="000000"/>
                <w:sz w:val="20"/>
                <w:szCs w:val="20"/>
              </w:rPr>
              <w:t>asked</w:t>
            </w:r>
            <w:r w:rsidRPr="009611A7">
              <w:rPr>
                <w:rFonts w:ascii="Arial" w:hAnsi="Arial" w:cs="Arial"/>
                <w:color w:val="000000"/>
                <w:sz w:val="20"/>
                <w:szCs w:val="20"/>
              </w:rPr>
              <w:t xml:space="preserve"> whether there </w:t>
            </w:r>
            <w:r w:rsidR="008C5F32" w:rsidRPr="009611A7">
              <w:rPr>
                <w:rFonts w:ascii="Arial" w:hAnsi="Arial" w:cs="Arial"/>
                <w:color w:val="000000"/>
                <w:sz w:val="20"/>
                <w:szCs w:val="20"/>
              </w:rPr>
              <w:t xml:space="preserve">were </w:t>
            </w:r>
            <w:r w:rsidRPr="009611A7">
              <w:rPr>
                <w:rFonts w:ascii="Arial" w:hAnsi="Arial" w:cs="Arial"/>
                <w:color w:val="000000"/>
                <w:sz w:val="20"/>
                <w:szCs w:val="20"/>
              </w:rPr>
              <w:t xml:space="preserve">any dockets </w:t>
            </w:r>
            <w:r w:rsidR="008C5F32" w:rsidRPr="009611A7">
              <w:rPr>
                <w:rFonts w:ascii="Arial" w:hAnsi="Arial" w:cs="Arial"/>
                <w:color w:val="000000"/>
                <w:sz w:val="20"/>
                <w:szCs w:val="20"/>
              </w:rPr>
              <w:t xml:space="preserve">that had gone </w:t>
            </w:r>
            <w:r w:rsidRPr="009611A7">
              <w:rPr>
                <w:rFonts w:ascii="Arial" w:hAnsi="Arial" w:cs="Arial"/>
                <w:color w:val="000000"/>
                <w:sz w:val="20"/>
                <w:szCs w:val="20"/>
              </w:rPr>
              <w:t>missing and</w:t>
            </w:r>
            <w:r w:rsidR="008C5F32" w:rsidRPr="009611A7">
              <w:rPr>
                <w:rFonts w:ascii="Arial" w:hAnsi="Arial" w:cs="Arial"/>
                <w:color w:val="000000"/>
                <w:sz w:val="20"/>
                <w:szCs w:val="20"/>
              </w:rPr>
              <w:t xml:space="preserve"> was </w:t>
            </w:r>
            <w:r w:rsidR="008C5F32" w:rsidRPr="009611A7">
              <w:rPr>
                <w:rFonts w:ascii="Arial" w:hAnsi="Arial" w:cs="Arial"/>
                <w:color w:val="000000"/>
                <w:sz w:val="20"/>
                <w:szCs w:val="20"/>
              </w:rPr>
              <w:lastRenderedPageBreak/>
              <w:t>pleased when the Station Commander indicated there were none.</w:t>
            </w:r>
          </w:p>
          <w:p w:rsidR="008C5F32" w:rsidRPr="009611A7" w:rsidRDefault="008C5F32" w:rsidP="009611A7">
            <w:pPr>
              <w:pStyle w:val="ListParagraph"/>
              <w:numPr>
                <w:ilvl w:val="0"/>
                <w:numId w:val="7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also enquired about the</w:t>
            </w:r>
            <w:r w:rsidR="00D52227" w:rsidRPr="009611A7">
              <w:rPr>
                <w:rFonts w:ascii="Arial" w:hAnsi="Arial" w:cs="Arial"/>
                <w:color w:val="000000"/>
                <w:sz w:val="20"/>
                <w:szCs w:val="20"/>
              </w:rPr>
              <w:t xml:space="preserve"> turnaround time when responding to telephone call</w:t>
            </w:r>
            <w:r w:rsidRPr="009611A7">
              <w:rPr>
                <w:rFonts w:ascii="Arial" w:hAnsi="Arial" w:cs="Arial"/>
                <w:color w:val="000000"/>
                <w:sz w:val="20"/>
                <w:szCs w:val="20"/>
              </w:rPr>
              <w:t>s</w:t>
            </w:r>
            <w:r w:rsidR="00D52227" w:rsidRPr="009611A7">
              <w:rPr>
                <w:rFonts w:ascii="Arial" w:hAnsi="Arial" w:cs="Arial"/>
                <w:color w:val="000000"/>
                <w:sz w:val="20"/>
                <w:szCs w:val="20"/>
              </w:rPr>
              <w:t xml:space="preserve"> from community members and </w:t>
            </w:r>
            <w:r w:rsidRPr="009611A7">
              <w:rPr>
                <w:rFonts w:ascii="Arial" w:hAnsi="Arial" w:cs="Arial"/>
                <w:color w:val="000000"/>
                <w:sz w:val="20"/>
                <w:szCs w:val="20"/>
              </w:rPr>
              <w:t xml:space="preserve">was pleased with the response received. </w:t>
            </w:r>
          </w:p>
          <w:p w:rsidR="00D52227" w:rsidRPr="009611A7" w:rsidRDefault="008C5F32" w:rsidP="009611A7">
            <w:pPr>
              <w:pStyle w:val="ListParagraph"/>
              <w:numPr>
                <w:ilvl w:val="0"/>
                <w:numId w:val="7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also enquired about </w:t>
            </w:r>
            <w:r w:rsidR="00D52227" w:rsidRPr="009611A7">
              <w:rPr>
                <w:rFonts w:ascii="Arial" w:hAnsi="Arial" w:cs="Arial"/>
                <w:color w:val="000000"/>
                <w:sz w:val="20"/>
                <w:szCs w:val="20"/>
              </w:rPr>
              <w:t>what measure</w:t>
            </w:r>
            <w:r w:rsidRPr="009611A7">
              <w:rPr>
                <w:rFonts w:ascii="Arial" w:hAnsi="Arial" w:cs="Arial"/>
                <w:color w:val="000000"/>
                <w:sz w:val="20"/>
                <w:szCs w:val="20"/>
              </w:rPr>
              <w:t>s were in place to gauge the level</w:t>
            </w:r>
            <w:r w:rsidR="00D52227" w:rsidRPr="009611A7">
              <w:rPr>
                <w:rFonts w:ascii="Arial" w:hAnsi="Arial" w:cs="Arial"/>
                <w:color w:val="000000"/>
                <w:sz w:val="20"/>
                <w:szCs w:val="20"/>
              </w:rPr>
              <w:t xml:space="preserve"> of satisfaction </w:t>
            </w:r>
            <w:r w:rsidRPr="009611A7">
              <w:rPr>
                <w:rFonts w:ascii="Arial" w:hAnsi="Arial" w:cs="Arial"/>
                <w:color w:val="000000"/>
                <w:sz w:val="20"/>
                <w:szCs w:val="20"/>
              </w:rPr>
              <w:t>by</w:t>
            </w:r>
            <w:r w:rsidR="00D52227" w:rsidRPr="009611A7">
              <w:rPr>
                <w:rFonts w:ascii="Arial" w:hAnsi="Arial" w:cs="Arial"/>
                <w:color w:val="000000"/>
                <w:sz w:val="20"/>
                <w:szCs w:val="20"/>
              </w:rPr>
              <w:t xml:space="preserve"> community </w:t>
            </w:r>
            <w:r w:rsidRPr="009611A7">
              <w:rPr>
                <w:rFonts w:ascii="Arial" w:hAnsi="Arial" w:cs="Arial"/>
                <w:color w:val="000000"/>
                <w:sz w:val="20"/>
                <w:szCs w:val="20"/>
              </w:rPr>
              <w:t>regarding the</w:t>
            </w:r>
            <w:r w:rsidR="00D52227" w:rsidRPr="009611A7">
              <w:rPr>
                <w:rFonts w:ascii="Arial" w:hAnsi="Arial" w:cs="Arial"/>
                <w:color w:val="000000"/>
                <w:sz w:val="20"/>
                <w:szCs w:val="20"/>
              </w:rPr>
              <w:t xml:space="preserve"> services rendered</w:t>
            </w:r>
            <w:r w:rsidRPr="009611A7">
              <w:rPr>
                <w:rFonts w:ascii="Arial" w:hAnsi="Arial" w:cs="Arial"/>
                <w:color w:val="000000"/>
                <w:sz w:val="20"/>
                <w:szCs w:val="20"/>
              </w:rPr>
              <w:t xml:space="preserve"> by SAPS</w:t>
            </w:r>
            <w:r w:rsidR="00D52227" w:rsidRPr="009611A7">
              <w:rPr>
                <w:rFonts w:ascii="Arial" w:hAnsi="Arial" w:cs="Arial"/>
                <w:color w:val="000000"/>
                <w:sz w:val="20"/>
                <w:szCs w:val="20"/>
              </w:rPr>
              <w:t>.</w:t>
            </w:r>
          </w:p>
          <w:p w:rsidR="00D52227" w:rsidRPr="009611A7" w:rsidRDefault="00D52227" w:rsidP="009611A7">
            <w:pPr>
              <w:autoSpaceDE w:val="0"/>
              <w:autoSpaceDN w:val="0"/>
              <w:adjustRightInd w:val="0"/>
              <w:spacing w:after="0" w:line="240" w:lineRule="auto"/>
              <w:jc w:val="both"/>
              <w:rPr>
                <w:rFonts w:ascii="Arial" w:hAnsi="Arial" w:cs="Arial"/>
                <w:color w:val="000000"/>
                <w:sz w:val="20"/>
                <w:szCs w:val="20"/>
              </w:rPr>
            </w:pPr>
          </w:p>
          <w:p w:rsidR="00BD03F3" w:rsidRPr="009611A7" w:rsidRDefault="00BD03F3" w:rsidP="009611A7">
            <w:pPr>
              <w:autoSpaceDE w:val="0"/>
              <w:autoSpaceDN w:val="0"/>
              <w:adjustRightInd w:val="0"/>
              <w:spacing w:after="0" w:line="240" w:lineRule="auto"/>
              <w:jc w:val="both"/>
              <w:rPr>
                <w:rFonts w:ascii="Arial" w:hAnsi="Arial" w:cs="Arial"/>
                <w:color w:val="000000"/>
                <w:sz w:val="20"/>
                <w:szCs w:val="20"/>
              </w:rPr>
            </w:pPr>
          </w:p>
          <w:p w:rsidR="00D52227" w:rsidRPr="009611A7" w:rsidRDefault="00C9117F"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 xml:space="preserve">3.9.2 </w:t>
            </w:r>
            <w:r w:rsidR="00D52227" w:rsidRPr="009611A7">
              <w:rPr>
                <w:rFonts w:ascii="Arial" w:hAnsi="Arial" w:cs="Arial"/>
                <w:b/>
                <w:color w:val="000000"/>
                <w:sz w:val="20"/>
                <w:szCs w:val="20"/>
              </w:rPr>
              <w:t>Staffing</w:t>
            </w:r>
          </w:p>
          <w:p w:rsidR="004E413A" w:rsidRPr="009611A7" w:rsidRDefault="00C1794A" w:rsidP="009611A7">
            <w:pPr>
              <w:pStyle w:val="ListParagraph"/>
              <w:numPr>
                <w:ilvl w:val="0"/>
                <w:numId w:val="71"/>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8C5F32" w:rsidRPr="009611A7">
              <w:rPr>
                <w:rFonts w:ascii="Arial" w:hAnsi="Arial" w:cs="Arial"/>
                <w:color w:val="000000"/>
                <w:sz w:val="20"/>
                <w:szCs w:val="20"/>
              </w:rPr>
              <w:t>was pleased that</w:t>
            </w:r>
            <w:r w:rsidRPr="009611A7">
              <w:rPr>
                <w:rFonts w:ascii="Arial" w:hAnsi="Arial" w:cs="Arial"/>
                <w:color w:val="000000"/>
                <w:sz w:val="20"/>
                <w:szCs w:val="20"/>
              </w:rPr>
              <w:t xml:space="preserve"> women police officials </w:t>
            </w:r>
            <w:r w:rsidR="008C5F32" w:rsidRPr="009611A7">
              <w:rPr>
                <w:rFonts w:ascii="Arial" w:hAnsi="Arial" w:cs="Arial"/>
                <w:color w:val="000000"/>
                <w:sz w:val="20"/>
                <w:szCs w:val="20"/>
              </w:rPr>
              <w:t xml:space="preserve">were reported to be </w:t>
            </w:r>
            <w:r w:rsidRPr="009611A7">
              <w:rPr>
                <w:rFonts w:ascii="Arial" w:hAnsi="Arial" w:cs="Arial"/>
                <w:color w:val="000000"/>
                <w:sz w:val="20"/>
                <w:szCs w:val="20"/>
              </w:rPr>
              <w:t xml:space="preserve">on duty working during </w:t>
            </w:r>
            <w:r w:rsidR="008C5F32" w:rsidRPr="009611A7">
              <w:rPr>
                <w:rFonts w:ascii="Arial" w:hAnsi="Arial" w:cs="Arial"/>
                <w:color w:val="000000"/>
                <w:sz w:val="20"/>
                <w:szCs w:val="20"/>
              </w:rPr>
              <w:t xml:space="preserve">every </w:t>
            </w:r>
            <w:r w:rsidRPr="009611A7">
              <w:rPr>
                <w:rFonts w:ascii="Arial" w:hAnsi="Arial" w:cs="Arial"/>
                <w:color w:val="000000"/>
                <w:sz w:val="20"/>
                <w:szCs w:val="20"/>
              </w:rPr>
              <w:t xml:space="preserve">shift to assist victims of </w:t>
            </w:r>
            <w:r w:rsidR="008C5F32" w:rsidRPr="009611A7">
              <w:rPr>
                <w:rFonts w:ascii="Arial" w:hAnsi="Arial" w:cs="Arial"/>
                <w:color w:val="000000"/>
                <w:sz w:val="20"/>
                <w:szCs w:val="20"/>
              </w:rPr>
              <w:t>GBV</w:t>
            </w:r>
            <w:r w:rsidRPr="009611A7">
              <w:rPr>
                <w:rFonts w:ascii="Arial" w:hAnsi="Arial" w:cs="Arial"/>
                <w:color w:val="000000"/>
                <w:sz w:val="20"/>
                <w:szCs w:val="20"/>
              </w:rPr>
              <w:t xml:space="preserve">. </w:t>
            </w:r>
          </w:p>
          <w:p w:rsidR="00D52227" w:rsidRPr="009611A7" w:rsidRDefault="00C1794A" w:rsidP="009611A7">
            <w:pPr>
              <w:pStyle w:val="ListParagraph"/>
              <w:numPr>
                <w:ilvl w:val="0"/>
                <w:numId w:val="71"/>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8C5F32" w:rsidRPr="009611A7">
              <w:rPr>
                <w:rFonts w:ascii="Arial" w:hAnsi="Arial" w:cs="Arial"/>
                <w:color w:val="000000"/>
                <w:sz w:val="20"/>
                <w:szCs w:val="20"/>
              </w:rPr>
              <w:t>asked</w:t>
            </w:r>
            <w:r w:rsidRPr="009611A7">
              <w:rPr>
                <w:rFonts w:ascii="Arial" w:hAnsi="Arial" w:cs="Arial"/>
                <w:color w:val="000000"/>
                <w:sz w:val="20"/>
                <w:szCs w:val="20"/>
              </w:rPr>
              <w:t xml:space="preserve"> whether there </w:t>
            </w:r>
            <w:r w:rsidR="008C5F32" w:rsidRPr="009611A7">
              <w:rPr>
                <w:rFonts w:ascii="Arial" w:hAnsi="Arial" w:cs="Arial"/>
                <w:color w:val="000000"/>
                <w:sz w:val="20"/>
                <w:szCs w:val="20"/>
              </w:rPr>
              <w:t>wa</w:t>
            </w:r>
            <w:r w:rsidRPr="009611A7">
              <w:rPr>
                <w:rFonts w:ascii="Arial" w:hAnsi="Arial" w:cs="Arial"/>
                <w:color w:val="000000"/>
                <w:sz w:val="20"/>
                <w:szCs w:val="20"/>
              </w:rPr>
              <w:t xml:space="preserve">s </w:t>
            </w:r>
            <w:r w:rsidR="008C5F32" w:rsidRPr="009611A7">
              <w:rPr>
                <w:rFonts w:ascii="Arial" w:hAnsi="Arial" w:cs="Arial"/>
                <w:color w:val="000000"/>
                <w:sz w:val="20"/>
                <w:szCs w:val="20"/>
              </w:rPr>
              <w:t xml:space="preserve">any </w:t>
            </w:r>
            <w:r w:rsidRPr="009611A7">
              <w:rPr>
                <w:rFonts w:ascii="Arial" w:hAnsi="Arial" w:cs="Arial"/>
                <w:color w:val="000000"/>
                <w:sz w:val="20"/>
                <w:szCs w:val="20"/>
              </w:rPr>
              <w:t>para-legal person</w:t>
            </w:r>
            <w:r w:rsidR="00A25BCF" w:rsidRPr="009611A7">
              <w:rPr>
                <w:rFonts w:ascii="Arial" w:hAnsi="Arial" w:cs="Arial"/>
                <w:color w:val="000000"/>
                <w:sz w:val="20"/>
                <w:szCs w:val="20"/>
              </w:rPr>
              <w:t xml:space="preserve"> to assist</w:t>
            </w:r>
            <w:r w:rsidR="008C5F32" w:rsidRPr="009611A7">
              <w:rPr>
                <w:rFonts w:ascii="Arial" w:hAnsi="Arial" w:cs="Arial"/>
                <w:color w:val="000000"/>
                <w:sz w:val="20"/>
                <w:szCs w:val="20"/>
              </w:rPr>
              <w:t>ance offered to</w:t>
            </w:r>
            <w:r w:rsidR="00A25BCF" w:rsidRPr="009611A7">
              <w:rPr>
                <w:rFonts w:ascii="Arial" w:hAnsi="Arial" w:cs="Arial"/>
                <w:color w:val="000000"/>
                <w:sz w:val="20"/>
                <w:szCs w:val="20"/>
              </w:rPr>
              <w:t xml:space="preserve"> victims of </w:t>
            </w:r>
            <w:r w:rsidR="00015911" w:rsidRPr="009611A7">
              <w:rPr>
                <w:rFonts w:ascii="Arial" w:hAnsi="Arial" w:cs="Arial"/>
                <w:color w:val="000000"/>
                <w:sz w:val="20"/>
                <w:szCs w:val="20"/>
              </w:rPr>
              <w:t>GBV</w:t>
            </w:r>
            <w:r w:rsidR="00A25BCF" w:rsidRPr="009611A7">
              <w:rPr>
                <w:rFonts w:ascii="Arial" w:hAnsi="Arial" w:cs="Arial"/>
                <w:color w:val="000000"/>
                <w:sz w:val="20"/>
                <w:szCs w:val="20"/>
              </w:rPr>
              <w:t xml:space="preserve"> when </w:t>
            </w:r>
            <w:r w:rsidRPr="009611A7">
              <w:rPr>
                <w:rFonts w:ascii="Arial" w:hAnsi="Arial" w:cs="Arial"/>
                <w:color w:val="000000"/>
                <w:sz w:val="20"/>
                <w:szCs w:val="20"/>
              </w:rPr>
              <w:t>capturing statements</w:t>
            </w:r>
            <w:r w:rsidR="008C5F32" w:rsidRPr="009611A7">
              <w:rPr>
                <w:rFonts w:ascii="Arial" w:hAnsi="Arial" w:cs="Arial"/>
                <w:color w:val="000000"/>
                <w:sz w:val="20"/>
                <w:szCs w:val="20"/>
              </w:rPr>
              <w:t xml:space="preserve"> but the Station Commander informed members there was none</w:t>
            </w:r>
            <w:r w:rsidR="00A25BCF" w:rsidRPr="009611A7">
              <w:rPr>
                <w:rFonts w:ascii="Arial" w:hAnsi="Arial" w:cs="Arial"/>
                <w:color w:val="000000"/>
                <w:sz w:val="20"/>
                <w:szCs w:val="20"/>
              </w:rPr>
              <w:t>.</w:t>
            </w:r>
            <w:r w:rsidR="006C6CB6" w:rsidRPr="009611A7">
              <w:rPr>
                <w:rFonts w:ascii="Arial" w:hAnsi="Arial" w:cs="Arial"/>
                <w:color w:val="000000"/>
                <w:sz w:val="20"/>
                <w:szCs w:val="20"/>
              </w:rPr>
              <w:t xml:space="preserve"> </w:t>
            </w:r>
          </w:p>
          <w:p w:rsidR="00D52227" w:rsidRPr="009611A7" w:rsidRDefault="00D52227" w:rsidP="009611A7">
            <w:pPr>
              <w:autoSpaceDE w:val="0"/>
              <w:autoSpaceDN w:val="0"/>
              <w:adjustRightInd w:val="0"/>
              <w:spacing w:after="0" w:line="240" w:lineRule="auto"/>
              <w:jc w:val="both"/>
              <w:rPr>
                <w:rFonts w:ascii="Arial" w:hAnsi="Arial" w:cs="Arial"/>
                <w:color w:val="000000"/>
                <w:sz w:val="20"/>
                <w:szCs w:val="20"/>
              </w:rPr>
            </w:pPr>
          </w:p>
          <w:p w:rsidR="00D52227" w:rsidRPr="009611A7" w:rsidRDefault="00C9117F"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 xml:space="preserve">3.9.3 </w:t>
            </w:r>
            <w:r w:rsidR="00D52227" w:rsidRPr="009611A7">
              <w:rPr>
                <w:rFonts w:ascii="Arial" w:hAnsi="Arial" w:cs="Arial"/>
                <w:b/>
                <w:color w:val="000000"/>
                <w:sz w:val="20"/>
                <w:szCs w:val="20"/>
              </w:rPr>
              <w:t>GBV</w:t>
            </w:r>
          </w:p>
          <w:p w:rsidR="00C429AE" w:rsidRPr="009611A7" w:rsidRDefault="00D52227" w:rsidP="009611A7">
            <w:pPr>
              <w:pStyle w:val="ListParagraph"/>
              <w:numPr>
                <w:ilvl w:val="0"/>
                <w:numId w:val="7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8C5F32" w:rsidRPr="009611A7">
              <w:rPr>
                <w:rFonts w:ascii="Arial" w:hAnsi="Arial" w:cs="Arial"/>
                <w:color w:val="000000"/>
                <w:sz w:val="20"/>
                <w:szCs w:val="20"/>
              </w:rPr>
              <w:t>reiterated the importance of</w:t>
            </w:r>
            <w:r w:rsidRPr="009611A7">
              <w:rPr>
                <w:rFonts w:ascii="Arial" w:hAnsi="Arial" w:cs="Arial"/>
                <w:color w:val="000000"/>
                <w:sz w:val="20"/>
                <w:szCs w:val="20"/>
              </w:rPr>
              <w:t xml:space="preserve"> conducting awareness campaigns</w:t>
            </w:r>
            <w:r w:rsidR="008C5F32" w:rsidRPr="009611A7">
              <w:rPr>
                <w:rFonts w:ascii="Arial" w:hAnsi="Arial" w:cs="Arial"/>
                <w:color w:val="000000"/>
                <w:sz w:val="20"/>
                <w:szCs w:val="20"/>
              </w:rPr>
              <w:t xml:space="preserve"> and enquired whether police officers were involved. To this end, the </w:t>
            </w:r>
            <w:r w:rsidR="00014FF8" w:rsidRPr="009611A7">
              <w:rPr>
                <w:rFonts w:ascii="Arial" w:hAnsi="Arial" w:cs="Arial"/>
                <w:color w:val="000000"/>
                <w:sz w:val="20"/>
                <w:szCs w:val="20"/>
              </w:rPr>
              <w:t xml:space="preserve">Committee commended the police station for conducting awareness programmes </w:t>
            </w:r>
            <w:r w:rsidR="008C5F32" w:rsidRPr="009611A7">
              <w:rPr>
                <w:rFonts w:ascii="Arial" w:hAnsi="Arial" w:cs="Arial"/>
                <w:color w:val="000000"/>
                <w:sz w:val="20"/>
                <w:szCs w:val="20"/>
              </w:rPr>
              <w:t xml:space="preserve">at schools </w:t>
            </w:r>
            <w:r w:rsidR="00014FF8" w:rsidRPr="009611A7">
              <w:rPr>
                <w:rFonts w:ascii="Arial" w:hAnsi="Arial" w:cs="Arial"/>
                <w:color w:val="000000"/>
                <w:sz w:val="20"/>
                <w:szCs w:val="20"/>
              </w:rPr>
              <w:t xml:space="preserve">on </w:t>
            </w:r>
            <w:r w:rsidR="004E413A" w:rsidRPr="009611A7">
              <w:rPr>
                <w:rFonts w:ascii="Arial" w:hAnsi="Arial" w:cs="Arial"/>
                <w:color w:val="000000"/>
                <w:sz w:val="20"/>
                <w:szCs w:val="20"/>
              </w:rPr>
              <w:t>GBV</w:t>
            </w:r>
            <w:r w:rsidR="00014FF8" w:rsidRPr="009611A7">
              <w:rPr>
                <w:rFonts w:ascii="Arial" w:hAnsi="Arial" w:cs="Arial"/>
                <w:color w:val="000000"/>
                <w:sz w:val="20"/>
                <w:szCs w:val="20"/>
              </w:rPr>
              <w:t xml:space="preserve"> </w:t>
            </w:r>
            <w:r w:rsidR="008C5F32" w:rsidRPr="009611A7">
              <w:rPr>
                <w:rFonts w:ascii="Arial" w:hAnsi="Arial" w:cs="Arial"/>
                <w:color w:val="000000"/>
                <w:sz w:val="20"/>
                <w:szCs w:val="20"/>
              </w:rPr>
              <w:t xml:space="preserve">as this was fundamental for </w:t>
            </w:r>
            <w:r w:rsidR="00014FF8" w:rsidRPr="009611A7">
              <w:rPr>
                <w:rFonts w:ascii="Arial" w:hAnsi="Arial" w:cs="Arial"/>
                <w:color w:val="000000"/>
                <w:sz w:val="20"/>
                <w:szCs w:val="20"/>
              </w:rPr>
              <w:t>build</w:t>
            </w:r>
            <w:r w:rsidR="008C5F32" w:rsidRPr="009611A7">
              <w:rPr>
                <w:rFonts w:ascii="Arial" w:hAnsi="Arial" w:cs="Arial"/>
                <w:color w:val="000000"/>
                <w:sz w:val="20"/>
                <w:szCs w:val="20"/>
              </w:rPr>
              <w:t xml:space="preserve">ing </w:t>
            </w:r>
            <w:r w:rsidR="00014FF8" w:rsidRPr="009611A7">
              <w:rPr>
                <w:rFonts w:ascii="Arial" w:hAnsi="Arial" w:cs="Arial"/>
                <w:color w:val="000000"/>
                <w:sz w:val="20"/>
                <w:szCs w:val="20"/>
              </w:rPr>
              <w:t>trust between schools and police official</w:t>
            </w:r>
            <w:r w:rsidR="004E413A" w:rsidRPr="009611A7">
              <w:rPr>
                <w:rFonts w:ascii="Arial" w:hAnsi="Arial" w:cs="Arial"/>
                <w:color w:val="000000"/>
                <w:sz w:val="20"/>
                <w:szCs w:val="20"/>
              </w:rPr>
              <w:t>s</w:t>
            </w:r>
            <w:r w:rsidR="00014FF8" w:rsidRPr="009611A7">
              <w:rPr>
                <w:rFonts w:ascii="Arial" w:hAnsi="Arial" w:cs="Arial"/>
                <w:color w:val="000000"/>
                <w:sz w:val="20"/>
                <w:szCs w:val="20"/>
              </w:rPr>
              <w:t>.</w:t>
            </w:r>
          </w:p>
          <w:p w:rsidR="00286F98" w:rsidRPr="009611A7" w:rsidRDefault="00286F98" w:rsidP="009611A7">
            <w:pPr>
              <w:pStyle w:val="ListParagraph"/>
              <w:numPr>
                <w:ilvl w:val="0"/>
                <w:numId w:val="72"/>
              </w:numPr>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was pleased with the working relationship between the CPF and</w:t>
            </w:r>
            <w:r w:rsidR="0047495D" w:rsidRPr="009611A7">
              <w:rPr>
                <w:rFonts w:ascii="Arial" w:hAnsi="Arial" w:cs="Arial"/>
                <w:color w:val="000000"/>
                <w:sz w:val="20"/>
                <w:szCs w:val="20"/>
              </w:rPr>
              <w:t xml:space="preserve"> </w:t>
            </w:r>
            <w:r w:rsidRPr="009611A7">
              <w:rPr>
                <w:rFonts w:ascii="Arial" w:hAnsi="Arial" w:cs="Arial"/>
                <w:color w:val="000000"/>
                <w:sz w:val="20"/>
                <w:szCs w:val="20"/>
              </w:rPr>
              <w:t>SAPS.</w:t>
            </w:r>
            <w:r w:rsidR="003D391D" w:rsidRPr="009611A7">
              <w:rPr>
                <w:rFonts w:ascii="Arial" w:hAnsi="Arial" w:cs="Arial"/>
                <w:color w:val="000000"/>
                <w:sz w:val="20"/>
                <w:szCs w:val="20"/>
              </w:rPr>
              <w:t xml:space="preserve"> </w:t>
            </w:r>
          </w:p>
          <w:p w:rsidR="009F2C20" w:rsidRPr="009611A7" w:rsidRDefault="006C6CB6" w:rsidP="009611A7">
            <w:pPr>
              <w:pStyle w:val="ListParagraph"/>
              <w:numPr>
                <w:ilvl w:val="0"/>
                <w:numId w:val="7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8C5F32" w:rsidRPr="009611A7">
              <w:rPr>
                <w:rFonts w:ascii="Arial" w:hAnsi="Arial" w:cs="Arial"/>
                <w:color w:val="000000"/>
                <w:sz w:val="20"/>
                <w:szCs w:val="20"/>
              </w:rPr>
              <w:t>noted the services rendered by the FCS unit and the challenges experienced in dealing with cases which related to evidence, withdrawal of cases etc.</w:t>
            </w:r>
          </w:p>
          <w:p w:rsidR="006C6CB6" w:rsidRPr="009611A7" w:rsidRDefault="009F2C20" w:rsidP="009611A7">
            <w:pPr>
              <w:pStyle w:val="ListParagraph"/>
              <w:numPr>
                <w:ilvl w:val="0"/>
                <w:numId w:val="7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noted with concern the administrative burden placed on SAPS officials as well as cost implications for complainants that open cases at Temba police station but have to commute to Mahikeng court where the case will be heard.</w:t>
            </w:r>
          </w:p>
          <w:p w:rsidR="00D52227" w:rsidRPr="009611A7" w:rsidRDefault="00D52227" w:rsidP="009611A7">
            <w:pPr>
              <w:pStyle w:val="ListParagraph"/>
              <w:numPr>
                <w:ilvl w:val="0"/>
                <w:numId w:val="7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questioned whether closi</w:t>
            </w:r>
            <w:r w:rsidR="008C5F32" w:rsidRPr="009611A7">
              <w:rPr>
                <w:rFonts w:ascii="Arial" w:hAnsi="Arial" w:cs="Arial"/>
                <w:color w:val="000000"/>
                <w:sz w:val="20"/>
                <w:szCs w:val="20"/>
              </w:rPr>
              <w:t>ng of unlicensed liquor outlet wa</w:t>
            </w:r>
            <w:r w:rsidRPr="009611A7">
              <w:rPr>
                <w:rFonts w:ascii="Arial" w:hAnsi="Arial" w:cs="Arial"/>
                <w:color w:val="000000"/>
                <w:sz w:val="20"/>
                <w:szCs w:val="20"/>
              </w:rPr>
              <w:t>s the only way of fight gender-based violence in the area.</w:t>
            </w:r>
          </w:p>
          <w:p w:rsidR="004E413A" w:rsidRPr="009611A7" w:rsidRDefault="00405B66" w:rsidP="009611A7">
            <w:pPr>
              <w:pStyle w:val="ListParagraph"/>
              <w:numPr>
                <w:ilvl w:val="0"/>
                <w:numId w:val="7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was concerned that alcohol abuse was </w:t>
            </w:r>
            <w:r w:rsidR="004E413A" w:rsidRPr="009611A7">
              <w:rPr>
                <w:rFonts w:ascii="Arial" w:hAnsi="Arial" w:cs="Arial"/>
                <w:color w:val="000000"/>
                <w:sz w:val="20"/>
                <w:szCs w:val="20"/>
              </w:rPr>
              <w:t xml:space="preserve">cited </w:t>
            </w:r>
            <w:r w:rsidRPr="009611A7">
              <w:rPr>
                <w:rFonts w:ascii="Arial" w:hAnsi="Arial" w:cs="Arial"/>
                <w:color w:val="000000"/>
                <w:sz w:val="20"/>
                <w:szCs w:val="20"/>
              </w:rPr>
              <w:t>as</w:t>
            </w:r>
            <w:r w:rsidR="004E413A" w:rsidRPr="009611A7">
              <w:rPr>
                <w:rFonts w:ascii="Arial" w:hAnsi="Arial" w:cs="Arial"/>
                <w:color w:val="000000"/>
                <w:sz w:val="20"/>
                <w:szCs w:val="20"/>
              </w:rPr>
              <w:t xml:space="preserve"> </w:t>
            </w:r>
            <w:r w:rsidR="008C5F32" w:rsidRPr="009611A7">
              <w:rPr>
                <w:rFonts w:ascii="Arial" w:hAnsi="Arial" w:cs="Arial"/>
                <w:color w:val="000000"/>
                <w:sz w:val="20"/>
                <w:szCs w:val="20"/>
              </w:rPr>
              <w:t xml:space="preserve">the </w:t>
            </w:r>
            <w:r w:rsidR="004E413A" w:rsidRPr="009611A7">
              <w:rPr>
                <w:rFonts w:ascii="Arial" w:hAnsi="Arial" w:cs="Arial"/>
                <w:color w:val="000000"/>
                <w:sz w:val="20"/>
                <w:szCs w:val="20"/>
              </w:rPr>
              <w:t>key</w:t>
            </w:r>
            <w:r w:rsidRPr="009611A7">
              <w:rPr>
                <w:rFonts w:ascii="Arial" w:hAnsi="Arial" w:cs="Arial"/>
                <w:color w:val="000000"/>
                <w:sz w:val="20"/>
                <w:szCs w:val="20"/>
              </w:rPr>
              <w:t xml:space="preserve"> reasons for </w:t>
            </w:r>
            <w:r w:rsidR="004E413A" w:rsidRPr="009611A7">
              <w:rPr>
                <w:rFonts w:ascii="Arial" w:hAnsi="Arial" w:cs="Arial"/>
                <w:color w:val="000000"/>
                <w:sz w:val="20"/>
                <w:szCs w:val="20"/>
              </w:rPr>
              <w:t xml:space="preserve">contributing to the </w:t>
            </w:r>
            <w:r w:rsidRPr="009611A7">
              <w:rPr>
                <w:rFonts w:ascii="Arial" w:hAnsi="Arial" w:cs="Arial"/>
                <w:color w:val="000000"/>
                <w:sz w:val="20"/>
                <w:szCs w:val="20"/>
              </w:rPr>
              <w:t xml:space="preserve">high rate of </w:t>
            </w:r>
            <w:r w:rsidR="004E413A" w:rsidRPr="009611A7">
              <w:rPr>
                <w:rFonts w:ascii="Arial" w:hAnsi="Arial" w:cs="Arial"/>
                <w:color w:val="000000"/>
                <w:sz w:val="20"/>
                <w:szCs w:val="20"/>
              </w:rPr>
              <w:t>GBV</w:t>
            </w:r>
            <w:r w:rsidRPr="009611A7">
              <w:rPr>
                <w:rFonts w:ascii="Arial" w:hAnsi="Arial" w:cs="Arial"/>
                <w:color w:val="000000"/>
                <w:sz w:val="20"/>
                <w:szCs w:val="20"/>
              </w:rPr>
              <w:t xml:space="preserve"> in the area.</w:t>
            </w:r>
            <w:r w:rsidR="004E413A" w:rsidRPr="009611A7">
              <w:rPr>
                <w:rFonts w:ascii="Arial" w:hAnsi="Arial" w:cs="Arial"/>
                <w:color w:val="000000"/>
                <w:sz w:val="20"/>
                <w:szCs w:val="20"/>
              </w:rPr>
              <w:t xml:space="preserve"> Notwithstanding that, the Committee reiterated that patriarchy and imbalance of power relations played a significant role in GBV which should not be overlooked or downplayed.</w:t>
            </w:r>
          </w:p>
          <w:p w:rsidR="004E413A" w:rsidRPr="009611A7" w:rsidRDefault="004E413A" w:rsidP="009611A7">
            <w:pPr>
              <w:pStyle w:val="ListParagraph"/>
              <w:numPr>
                <w:ilvl w:val="0"/>
                <w:numId w:val="7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acknowledged the false rape cases opened and the leverage used to illicit money from an alleged perpetrator as emphasised by the Acting Station Commander. However, the Committee cautioned that these cases are miniscule in relation to the significantly high number of actual GBV incidents the majority of whom are perpetrated by males.</w:t>
            </w:r>
          </w:p>
          <w:p w:rsidR="00D52227" w:rsidRPr="009611A7" w:rsidRDefault="00D52227" w:rsidP="009611A7">
            <w:pPr>
              <w:pStyle w:val="ListParagraph"/>
              <w:numPr>
                <w:ilvl w:val="0"/>
                <w:numId w:val="7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noted that the station had rape kits in stock and according to the Acting Station Commander it had never run out of stock. </w:t>
            </w:r>
          </w:p>
          <w:p w:rsidR="00D52227" w:rsidRPr="009611A7" w:rsidRDefault="00D52227" w:rsidP="009611A7">
            <w:pPr>
              <w:pStyle w:val="ListParagraph"/>
              <w:numPr>
                <w:ilvl w:val="0"/>
                <w:numId w:val="7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noted that there were fewer cases of rape case between boys/men opened at the police station according to the Acting Station Commander. Notwithstanding that, the Committee reiterated that because of the stigma attached many of these case go unreported and police officials should be aware.</w:t>
            </w:r>
          </w:p>
          <w:p w:rsidR="00D52227" w:rsidRPr="009611A7" w:rsidRDefault="00D52227" w:rsidP="009611A7">
            <w:pPr>
              <w:pStyle w:val="ListParagraph"/>
              <w:numPr>
                <w:ilvl w:val="0"/>
                <w:numId w:val="7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noted the high number of cases logged in the Domestic Violence register since the start of the month. </w:t>
            </w:r>
          </w:p>
          <w:p w:rsidR="00D52227" w:rsidRPr="009611A7" w:rsidRDefault="00D52227" w:rsidP="009611A7">
            <w:pPr>
              <w:autoSpaceDE w:val="0"/>
              <w:autoSpaceDN w:val="0"/>
              <w:adjustRightInd w:val="0"/>
              <w:spacing w:after="0" w:line="240" w:lineRule="auto"/>
              <w:jc w:val="both"/>
              <w:rPr>
                <w:rFonts w:ascii="Arial" w:hAnsi="Arial" w:cs="Arial"/>
                <w:color w:val="000000"/>
                <w:sz w:val="20"/>
                <w:szCs w:val="20"/>
              </w:rPr>
            </w:pPr>
          </w:p>
          <w:p w:rsidR="00D52227" w:rsidRPr="009611A7" w:rsidRDefault="00C9117F"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 xml:space="preserve">3.9.4 </w:t>
            </w:r>
            <w:r w:rsidR="00D52227" w:rsidRPr="009611A7">
              <w:rPr>
                <w:rFonts w:ascii="Arial" w:hAnsi="Arial" w:cs="Arial"/>
                <w:b/>
                <w:color w:val="000000"/>
                <w:sz w:val="20"/>
                <w:szCs w:val="20"/>
              </w:rPr>
              <w:t>Training</w:t>
            </w:r>
          </w:p>
          <w:p w:rsidR="00405B66" w:rsidRPr="009611A7" w:rsidRDefault="00405B66" w:rsidP="009611A7">
            <w:pPr>
              <w:pStyle w:val="ListParagraph"/>
              <w:numPr>
                <w:ilvl w:val="0"/>
                <w:numId w:val="73"/>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714001" w:rsidRPr="009611A7">
              <w:rPr>
                <w:rFonts w:ascii="Arial" w:hAnsi="Arial" w:cs="Arial"/>
                <w:color w:val="000000"/>
                <w:sz w:val="20"/>
                <w:szCs w:val="20"/>
              </w:rPr>
              <w:t xml:space="preserve">noted with </w:t>
            </w:r>
            <w:r w:rsidRPr="009611A7">
              <w:rPr>
                <w:rFonts w:ascii="Arial" w:hAnsi="Arial" w:cs="Arial"/>
                <w:color w:val="000000"/>
                <w:sz w:val="20"/>
                <w:szCs w:val="20"/>
              </w:rPr>
              <w:t xml:space="preserve">concern </w:t>
            </w:r>
            <w:r w:rsidR="00714001" w:rsidRPr="009611A7">
              <w:rPr>
                <w:rFonts w:ascii="Arial" w:hAnsi="Arial" w:cs="Arial"/>
                <w:color w:val="000000"/>
                <w:sz w:val="20"/>
                <w:szCs w:val="20"/>
              </w:rPr>
              <w:t>the low levels of</w:t>
            </w:r>
            <w:r w:rsidRPr="009611A7">
              <w:rPr>
                <w:rFonts w:ascii="Arial" w:hAnsi="Arial" w:cs="Arial"/>
                <w:color w:val="000000"/>
                <w:sz w:val="20"/>
                <w:szCs w:val="20"/>
              </w:rPr>
              <w:t xml:space="preserve"> training provided to </w:t>
            </w:r>
            <w:r w:rsidR="00714001" w:rsidRPr="009611A7">
              <w:rPr>
                <w:rFonts w:ascii="Arial" w:hAnsi="Arial" w:cs="Arial"/>
                <w:color w:val="000000"/>
                <w:sz w:val="20"/>
                <w:szCs w:val="20"/>
              </w:rPr>
              <w:t>SAPS officials</w:t>
            </w:r>
            <w:r w:rsidRPr="009611A7">
              <w:rPr>
                <w:rFonts w:ascii="Arial" w:hAnsi="Arial" w:cs="Arial"/>
                <w:color w:val="000000"/>
                <w:sz w:val="20"/>
                <w:szCs w:val="20"/>
              </w:rPr>
              <w:t xml:space="preserve"> to deal with </w:t>
            </w:r>
            <w:r w:rsidR="00714001" w:rsidRPr="009611A7">
              <w:rPr>
                <w:rFonts w:ascii="Arial" w:hAnsi="Arial" w:cs="Arial"/>
                <w:color w:val="000000"/>
                <w:sz w:val="20"/>
                <w:szCs w:val="20"/>
              </w:rPr>
              <w:t>GBV which was attributed to the impact of the COVID-19 regulations</w:t>
            </w:r>
            <w:r w:rsidRPr="009611A7">
              <w:rPr>
                <w:rFonts w:ascii="Arial" w:hAnsi="Arial" w:cs="Arial"/>
                <w:color w:val="000000"/>
                <w:sz w:val="20"/>
                <w:szCs w:val="20"/>
              </w:rPr>
              <w:t xml:space="preserve">. </w:t>
            </w:r>
            <w:r w:rsidR="00714001" w:rsidRPr="009611A7">
              <w:rPr>
                <w:rFonts w:ascii="Arial" w:hAnsi="Arial" w:cs="Arial"/>
                <w:color w:val="000000"/>
                <w:sz w:val="20"/>
                <w:szCs w:val="20"/>
              </w:rPr>
              <w:t xml:space="preserve">However, the Committee noted its dissatisfaction with using COVID as an excuse for why so little training had taken place as virtual platforms could have been utilised to conduct the training. </w:t>
            </w:r>
            <w:r w:rsidRPr="009611A7">
              <w:rPr>
                <w:rFonts w:ascii="Arial" w:hAnsi="Arial" w:cs="Arial"/>
                <w:color w:val="000000"/>
                <w:sz w:val="20"/>
                <w:szCs w:val="20"/>
              </w:rPr>
              <w:t xml:space="preserve">The Committee also </w:t>
            </w:r>
            <w:r w:rsidR="00714001" w:rsidRPr="009611A7">
              <w:rPr>
                <w:rFonts w:ascii="Arial" w:hAnsi="Arial" w:cs="Arial"/>
                <w:color w:val="000000"/>
                <w:sz w:val="20"/>
                <w:szCs w:val="20"/>
              </w:rPr>
              <w:t xml:space="preserve">sought more information about </w:t>
            </w:r>
            <w:r w:rsidRPr="009611A7">
              <w:rPr>
                <w:rFonts w:ascii="Arial" w:hAnsi="Arial" w:cs="Arial"/>
                <w:color w:val="000000"/>
                <w:sz w:val="20"/>
                <w:szCs w:val="20"/>
              </w:rPr>
              <w:t>what is contained in the curriculum of the training provided in the training manual given to police officials.</w:t>
            </w:r>
          </w:p>
          <w:p w:rsidR="00C1794A" w:rsidRPr="009611A7" w:rsidRDefault="00C1794A" w:rsidP="009611A7">
            <w:pPr>
              <w:pStyle w:val="ListParagraph"/>
              <w:autoSpaceDE w:val="0"/>
              <w:autoSpaceDN w:val="0"/>
              <w:adjustRightInd w:val="0"/>
              <w:spacing w:after="0" w:line="240" w:lineRule="auto"/>
              <w:rPr>
                <w:rFonts w:ascii="Arial" w:hAnsi="Arial" w:cs="Arial"/>
                <w:color w:val="000000"/>
                <w:sz w:val="20"/>
                <w:szCs w:val="20"/>
              </w:rPr>
            </w:pPr>
          </w:p>
          <w:p w:rsidR="00D12701"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3.10</w:t>
            </w:r>
            <w:r w:rsidR="00CE12C8" w:rsidRPr="009611A7">
              <w:rPr>
                <w:rFonts w:ascii="Arial" w:hAnsi="Arial" w:cs="Arial"/>
                <w:b/>
                <w:color w:val="000000"/>
                <w:sz w:val="20"/>
                <w:szCs w:val="20"/>
              </w:rPr>
              <w:t xml:space="preserve"> </w:t>
            </w:r>
            <w:r w:rsidR="00D12701" w:rsidRPr="009611A7">
              <w:rPr>
                <w:rFonts w:ascii="Arial" w:hAnsi="Arial" w:cs="Arial"/>
                <w:b/>
                <w:color w:val="000000"/>
                <w:sz w:val="20"/>
                <w:szCs w:val="20"/>
              </w:rPr>
              <w:t>Department of Women, Youth and Persons with Disabilities</w:t>
            </w:r>
          </w:p>
          <w:p w:rsidR="00D12701" w:rsidRPr="009611A7" w:rsidRDefault="00D12701" w:rsidP="009611A7">
            <w:pPr>
              <w:autoSpaceDE w:val="0"/>
              <w:autoSpaceDN w:val="0"/>
              <w:adjustRightInd w:val="0"/>
              <w:spacing w:after="0" w:line="240" w:lineRule="auto"/>
              <w:rPr>
                <w:rFonts w:ascii="Arial" w:hAnsi="Arial" w:cs="Arial"/>
                <w:color w:val="000000"/>
                <w:sz w:val="20"/>
                <w:szCs w:val="20"/>
              </w:rPr>
            </w:pPr>
          </w:p>
          <w:p w:rsidR="00970C75" w:rsidRPr="009611A7" w:rsidRDefault="00970C75"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3.10.1 General</w:t>
            </w:r>
          </w:p>
          <w:p w:rsidR="00EC69F7" w:rsidRPr="009611A7" w:rsidRDefault="00EC69F7" w:rsidP="009611A7">
            <w:pPr>
              <w:pStyle w:val="ListParagraph"/>
              <w:numPr>
                <w:ilvl w:val="0"/>
                <w:numId w:val="7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w:t>
            </w:r>
            <w:r w:rsidR="00015911" w:rsidRPr="009611A7">
              <w:rPr>
                <w:rFonts w:ascii="Arial" w:hAnsi="Arial" w:cs="Arial"/>
                <w:color w:val="000000"/>
                <w:sz w:val="20"/>
                <w:szCs w:val="20"/>
              </w:rPr>
              <w:t xml:space="preserve">noted with </w:t>
            </w:r>
            <w:r w:rsidRPr="009611A7">
              <w:rPr>
                <w:rFonts w:ascii="Arial" w:hAnsi="Arial" w:cs="Arial"/>
                <w:color w:val="000000"/>
                <w:sz w:val="20"/>
                <w:szCs w:val="20"/>
              </w:rPr>
              <w:t>concern that the Department did not accompany the Committee during oversight visit as requested by the Committee.</w:t>
            </w:r>
          </w:p>
          <w:p w:rsidR="00970C75" w:rsidRPr="009611A7" w:rsidRDefault="00970C75" w:rsidP="009611A7">
            <w:pPr>
              <w:pStyle w:val="ListParagraph"/>
              <w:numPr>
                <w:ilvl w:val="0"/>
                <w:numId w:val="7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noted with concern the ICT matters that were outstanding and problematic and questioned whether the Department had addressed these issues. In addition, the Committee asked whether the post of Director: ICT was filled as this was a </w:t>
            </w:r>
            <w:r w:rsidRPr="009611A7">
              <w:rPr>
                <w:rFonts w:ascii="Arial" w:hAnsi="Arial" w:cs="Arial"/>
                <w:color w:val="000000"/>
                <w:sz w:val="20"/>
                <w:szCs w:val="20"/>
              </w:rPr>
              <w:lastRenderedPageBreak/>
              <w:t>critical position.</w:t>
            </w:r>
          </w:p>
          <w:p w:rsidR="00970C75" w:rsidRPr="009611A7" w:rsidRDefault="00970C75" w:rsidP="009611A7">
            <w:pPr>
              <w:autoSpaceDE w:val="0"/>
              <w:autoSpaceDN w:val="0"/>
              <w:adjustRightInd w:val="0"/>
              <w:spacing w:after="0" w:line="240" w:lineRule="auto"/>
              <w:jc w:val="both"/>
              <w:rPr>
                <w:rFonts w:ascii="Arial" w:hAnsi="Arial" w:cs="Arial"/>
                <w:color w:val="000000"/>
                <w:sz w:val="20"/>
                <w:szCs w:val="20"/>
              </w:rPr>
            </w:pPr>
          </w:p>
          <w:p w:rsidR="00970C75" w:rsidRPr="009611A7" w:rsidRDefault="00970C75"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3.10.2 Case of Ms Mabikwa</w:t>
            </w:r>
          </w:p>
          <w:p w:rsidR="00970C75" w:rsidRPr="009611A7" w:rsidRDefault="00D12701" w:rsidP="009611A7">
            <w:pPr>
              <w:pStyle w:val="ListParagraph"/>
              <w:numPr>
                <w:ilvl w:val="0"/>
                <w:numId w:val="75"/>
              </w:numPr>
              <w:autoSpaceDE w:val="0"/>
              <w:autoSpaceDN w:val="0"/>
              <w:adjustRightInd w:val="0"/>
              <w:spacing w:after="0" w:line="240" w:lineRule="auto"/>
              <w:ind w:right="34"/>
              <w:jc w:val="both"/>
              <w:rPr>
                <w:rFonts w:ascii="Arial" w:hAnsi="Arial" w:cs="Arial"/>
                <w:color w:val="000000"/>
                <w:sz w:val="20"/>
                <w:szCs w:val="20"/>
              </w:rPr>
            </w:pPr>
            <w:r w:rsidRPr="009611A7">
              <w:rPr>
                <w:rFonts w:ascii="Arial" w:hAnsi="Arial" w:cs="Arial"/>
                <w:color w:val="000000"/>
                <w:sz w:val="20"/>
                <w:szCs w:val="20"/>
              </w:rPr>
              <w:t xml:space="preserve">The Committee </w:t>
            </w:r>
            <w:r w:rsidR="00286F98" w:rsidRPr="009611A7">
              <w:rPr>
                <w:rFonts w:ascii="Arial" w:hAnsi="Arial" w:cs="Arial"/>
                <w:color w:val="000000"/>
                <w:sz w:val="20"/>
                <w:szCs w:val="20"/>
              </w:rPr>
              <w:t xml:space="preserve">noted with </w:t>
            </w:r>
            <w:r w:rsidRPr="009611A7">
              <w:rPr>
                <w:rFonts w:ascii="Arial" w:hAnsi="Arial" w:cs="Arial"/>
                <w:color w:val="000000"/>
                <w:sz w:val="20"/>
                <w:szCs w:val="20"/>
              </w:rPr>
              <w:t>concern that the Chief Director</w:t>
            </w:r>
            <w:r w:rsidR="00286F98" w:rsidRPr="009611A7">
              <w:rPr>
                <w:rFonts w:ascii="Arial" w:hAnsi="Arial" w:cs="Arial"/>
                <w:color w:val="000000"/>
                <w:sz w:val="20"/>
                <w:szCs w:val="20"/>
              </w:rPr>
              <w:t xml:space="preserve">: Rights of Persons </w:t>
            </w:r>
            <w:r w:rsidR="00733733" w:rsidRPr="009611A7">
              <w:rPr>
                <w:rFonts w:ascii="Arial" w:hAnsi="Arial" w:cs="Arial"/>
                <w:color w:val="000000"/>
                <w:sz w:val="20"/>
                <w:szCs w:val="20"/>
              </w:rPr>
              <w:t>w</w:t>
            </w:r>
            <w:r w:rsidR="00286F98" w:rsidRPr="009611A7">
              <w:rPr>
                <w:rFonts w:ascii="Arial" w:hAnsi="Arial" w:cs="Arial"/>
                <w:color w:val="000000"/>
                <w:sz w:val="20"/>
                <w:szCs w:val="20"/>
              </w:rPr>
              <w:t>ith Disabilities Programme</w:t>
            </w:r>
            <w:r w:rsidRPr="009611A7">
              <w:rPr>
                <w:rFonts w:ascii="Arial" w:hAnsi="Arial" w:cs="Arial"/>
                <w:color w:val="000000"/>
                <w:sz w:val="20"/>
                <w:szCs w:val="20"/>
              </w:rPr>
              <w:t xml:space="preserve"> did not assist Ms Mabikwa</w:t>
            </w:r>
            <w:r w:rsidR="00286F98" w:rsidRPr="009611A7">
              <w:rPr>
                <w:rFonts w:ascii="Arial" w:hAnsi="Arial" w:cs="Arial"/>
                <w:color w:val="000000"/>
                <w:sz w:val="20"/>
                <w:szCs w:val="20"/>
              </w:rPr>
              <w:t xml:space="preserve"> as per the Committee’s formal request for the Department to intervene</w:t>
            </w:r>
            <w:r w:rsidRPr="009611A7">
              <w:rPr>
                <w:rFonts w:ascii="Arial" w:hAnsi="Arial" w:cs="Arial"/>
                <w:color w:val="000000"/>
                <w:sz w:val="20"/>
                <w:szCs w:val="20"/>
              </w:rPr>
              <w:t xml:space="preserve">. </w:t>
            </w:r>
            <w:r w:rsidR="00286F98" w:rsidRPr="009611A7">
              <w:rPr>
                <w:rFonts w:ascii="Arial" w:hAnsi="Arial" w:cs="Arial"/>
                <w:color w:val="000000"/>
                <w:sz w:val="20"/>
                <w:szCs w:val="20"/>
              </w:rPr>
              <w:t xml:space="preserve">To this end, the </w:t>
            </w:r>
            <w:r w:rsidRPr="009611A7">
              <w:rPr>
                <w:rFonts w:ascii="Arial" w:hAnsi="Arial" w:cs="Arial"/>
                <w:color w:val="000000"/>
                <w:sz w:val="20"/>
                <w:szCs w:val="20"/>
              </w:rPr>
              <w:t>he Committee requested the Chief Director</w:t>
            </w:r>
            <w:r w:rsidR="00970C75" w:rsidRPr="009611A7">
              <w:rPr>
                <w:rFonts w:ascii="Arial" w:hAnsi="Arial" w:cs="Arial"/>
                <w:color w:val="000000"/>
                <w:sz w:val="20"/>
                <w:szCs w:val="20"/>
              </w:rPr>
              <w:t>,</w:t>
            </w:r>
            <w:r w:rsidRPr="009611A7">
              <w:rPr>
                <w:rFonts w:ascii="Arial" w:hAnsi="Arial" w:cs="Arial"/>
                <w:color w:val="000000"/>
                <w:sz w:val="20"/>
                <w:szCs w:val="20"/>
              </w:rPr>
              <w:t xml:space="preserve"> </w:t>
            </w:r>
            <w:r w:rsidR="00970C75" w:rsidRPr="009611A7">
              <w:rPr>
                <w:rFonts w:ascii="Arial" w:hAnsi="Arial" w:cs="Arial"/>
                <w:color w:val="000000"/>
                <w:sz w:val="20"/>
                <w:szCs w:val="20"/>
              </w:rPr>
              <w:t xml:space="preserve">via telephone call whilst conducting the home visit, </w:t>
            </w:r>
            <w:r w:rsidRPr="009611A7">
              <w:rPr>
                <w:rFonts w:ascii="Arial" w:hAnsi="Arial" w:cs="Arial"/>
                <w:color w:val="000000"/>
                <w:sz w:val="20"/>
                <w:szCs w:val="20"/>
              </w:rPr>
              <w:t>to indicate to the Committee what she ha</w:t>
            </w:r>
            <w:r w:rsidR="00970C75" w:rsidRPr="009611A7">
              <w:rPr>
                <w:rFonts w:ascii="Arial" w:hAnsi="Arial" w:cs="Arial"/>
                <w:color w:val="000000"/>
                <w:sz w:val="20"/>
                <w:szCs w:val="20"/>
              </w:rPr>
              <w:t>d</w:t>
            </w:r>
            <w:r w:rsidRPr="009611A7">
              <w:rPr>
                <w:rFonts w:ascii="Arial" w:hAnsi="Arial" w:cs="Arial"/>
                <w:color w:val="000000"/>
                <w:sz w:val="20"/>
                <w:szCs w:val="20"/>
              </w:rPr>
              <w:t xml:space="preserve"> done to assist Ms Mabikwa after receiving the request from the Committee</w:t>
            </w:r>
            <w:r w:rsidR="00970C75" w:rsidRPr="009611A7">
              <w:rPr>
                <w:rFonts w:ascii="Arial" w:hAnsi="Arial" w:cs="Arial"/>
                <w:color w:val="000000"/>
                <w:sz w:val="20"/>
                <w:szCs w:val="20"/>
              </w:rPr>
              <w:t xml:space="preserve">. </w:t>
            </w:r>
          </w:p>
          <w:p w:rsidR="00D12701" w:rsidRPr="009611A7" w:rsidRDefault="00970C75" w:rsidP="009611A7">
            <w:pPr>
              <w:pStyle w:val="ListParagraph"/>
              <w:numPr>
                <w:ilvl w:val="0"/>
                <w:numId w:val="75"/>
              </w:numPr>
              <w:autoSpaceDE w:val="0"/>
              <w:autoSpaceDN w:val="0"/>
              <w:adjustRightInd w:val="0"/>
              <w:spacing w:after="0" w:line="240" w:lineRule="auto"/>
              <w:ind w:right="34"/>
              <w:jc w:val="both"/>
              <w:rPr>
                <w:rFonts w:ascii="Arial" w:hAnsi="Arial" w:cs="Arial"/>
                <w:color w:val="000000"/>
                <w:sz w:val="20"/>
                <w:szCs w:val="20"/>
              </w:rPr>
            </w:pPr>
            <w:r w:rsidRPr="009611A7">
              <w:rPr>
                <w:rFonts w:ascii="Arial" w:hAnsi="Arial" w:cs="Arial"/>
                <w:color w:val="000000"/>
                <w:sz w:val="20"/>
                <w:szCs w:val="20"/>
              </w:rPr>
              <w:t>The Committee questioned</w:t>
            </w:r>
            <w:r w:rsidR="00D12701" w:rsidRPr="009611A7">
              <w:rPr>
                <w:rFonts w:ascii="Arial" w:hAnsi="Arial" w:cs="Arial"/>
                <w:color w:val="000000"/>
                <w:sz w:val="20"/>
                <w:szCs w:val="20"/>
              </w:rPr>
              <w:t xml:space="preserve"> whether the Department </w:t>
            </w:r>
            <w:r w:rsidRPr="009611A7">
              <w:rPr>
                <w:rFonts w:ascii="Arial" w:hAnsi="Arial" w:cs="Arial"/>
                <w:color w:val="000000"/>
                <w:sz w:val="20"/>
                <w:szCs w:val="20"/>
              </w:rPr>
              <w:t>was aware a</w:t>
            </w:r>
            <w:r w:rsidR="00D12701" w:rsidRPr="009611A7">
              <w:rPr>
                <w:rFonts w:ascii="Arial" w:hAnsi="Arial" w:cs="Arial"/>
                <w:color w:val="000000"/>
                <w:sz w:val="20"/>
                <w:szCs w:val="20"/>
              </w:rPr>
              <w:t>bout the case</w:t>
            </w:r>
            <w:r w:rsidRPr="009611A7">
              <w:rPr>
                <w:rFonts w:ascii="Arial" w:hAnsi="Arial" w:cs="Arial"/>
                <w:color w:val="000000"/>
                <w:sz w:val="20"/>
                <w:szCs w:val="20"/>
              </w:rPr>
              <w:t xml:space="preserve"> of Ms Mabikwa that appeared in the media</w:t>
            </w:r>
            <w:r w:rsidR="00D12701" w:rsidRPr="009611A7">
              <w:rPr>
                <w:rFonts w:ascii="Arial" w:hAnsi="Arial" w:cs="Arial"/>
                <w:color w:val="000000"/>
                <w:sz w:val="20"/>
                <w:szCs w:val="20"/>
              </w:rPr>
              <w:t>.</w:t>
            </w:r>
          </w:p>
          <w:p w:rsidR="00970C75" w:rsidRPr="009611A7" w:rsidRDefault="00970C75" w:rsidP="009611A7">
            <w:pPr>
              <w:autoSpaceDE w:val="0"/>
              <w:autoSpaceDN w:val="0"/>
              <w:adjustRightInd w:val="0"/>
              <w:spacing w:after="0" w:line="240" w:lineRule="auto"/>
              <w:jc w:val="both"/>
              <w:rPr>
                <w:rFonts w:ascii="Arial" w:hAnsi="Arial" w:cs="Arial"/>
                <w:b/>
                <w:color w:val="000000"/>
                <w:sz w:val="20"/>
                <w:szCs w:val="20"/>
              </w:rPr>
            </w:pPr>
          </w:p>
          <w:p w:rsidR="00970C75" w:rsidRPr="009611A7" w:rsidRDefault="00970C75"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3.10.3 Youth development</w:t>
            </w:r>
          </w:p>
          <w:p w:rsidR="00EC69F7" w:rsidRPr="009611A7" w:rsidRDefault="005A7520" w:rsidP="009611A7">
            <w:pPr>
              <w:pStyle w:val="ListParagraph"/>
              <w:numPr>
                <w:ilvl w:val="0"/>
                <w:numId w:val="7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was concerned with the</w:t>
            </w:r>
            <w:r w:rsidR="00970C75" w:rsidRPr="009611A7">
              <w:rPr>
                <w:rFonts w:ascii="Arial" w:hAnsi="Arial" w:cs="Arial"/>
                <w:color w:val="000000"/>
                <w:sz w:val="20"/>
                <w:szCs w:val="20"/>
              </w:rPr>
              <w:t xml:space="preserve"> manner in which</w:t>
            </w:r>
            <w:r w:rsidRPr="009611A7">
              <w:rPr>
                <w:rFonts w:ascii="Arial" w:hAnsi="Arial" w:cs="Arial"/>
                <w:color w:val="000000"/>
                <w:sz w:val="20"/>
                <w:szCs w:val="20"/>
              </w:rPr>
              <w:t xml:space="preserve"> the Department </w:t>
            </w:r>
            <w:r w:rsidR="00970C75" w:rsidRPr="009611A7">
              <w:rPr>
                <w:rFonts w:ascii="Arial" w:hAnsi="Arial" w:cs="Arial"/>
                <w:color w:val="000000"/>
                <w:sz w:val="20"/>
                <w:szCs w:val="20"/>
              </w:rPr>
              <w:t>wa</w:t>
            </w:r>
            <w:r w:rsidRPr="009611A7">
              <w:rPr>
                <w:rFonts w:ascii="Arial" w:hAnsi="Arial" w:cs="Arial"/>
                <w:color w:val="000000"/>
                <w:sz w:val="20"/>
                <w:szCs w:val="20"/>
              </w:rPr>
              <w:t xml:space="preserve">s dealing with issues related to youth development and questioned the relationship the Department </w:t>
            </w:r>
            <w:r w:rsidR="00015911" w:rsidRPr="009611A7">
              <w:rPr>
                <w:rFonts w:ascii="Arial" w:hAnsi="Arial" w:cs="Arial"/>
                <w:color w:val="000000"/>
                <w:sz w:val="20"/>
                <w:szCs w:val="20"/>
              </w:rPr>
              <w:t>ha</w:t>
            </w:r>
            <w:r w:rsidR="00970C75" w:rsidRPr="009611A7">
              <w:rPr>
                <w:rFonts w:ascii="Arial" w:hAnsi="Arial" w:cs="Arial"/>
                <w:color w:val="000000"/>
                <w:sz w:val="20"/>
                <w:szCs w:val="20"/>
              </w:rPr>
              <w:t>d then</w:t>
            </w:r>
            <w:r w:rsidR="00015911" w:rsidRPr="009611A7">
              <w:rPr>
                <w:rFonts w:ascii="Arial" w:hAnsi="Arial" w:cs="Arial"/>
                <w:color w:val="000000"/>
                <w:sz w:val="20"/>
                <w:szCs w:val="20"/>
              </w:rPr>
              <w:t xml:space="preserve"> with the</w:t>
            </w:r>
            <w:r w:rsidRPr="009611A7">
              <w:rPr>
                <w:rFonts w:ascii="Arial" w:hAnsi="Arial" w:cs="Arial"/>
                <w:color w:val="000000"/>
                <w:sz w:val="20"/>
                <w:szCs w:val="20"/>
              </w:rPr>
              <w:t xml:space="preserve"> NYDA. </w:t>
            </w:r>
            <w:r w:rsidR="00015911" w:rsidRPr="009611A7">
              <w:rPr>
                <w:rFonts w:ascii="Arial" w:hAnsi="Arial" w:cs="Arial"/>
                <w:color w:val="000000"/>
                <w:sz w:val="20"/>
                <w:szCs w:val="20"/>
              </w:rPr>
              <w:t>Hence, t</w:t>
            </w:r>
            <w:r w:rsidRPr="009611A7">
              <w:rPr>
                <w:rFonts w:ascii="Arial" w:hAnsi="Arial" w:cs="Arial"/>
                <w:color w:val="000000"/>
                <w:sz w:val="20"/>
                <w:szCs w:val="20"/>
              </w:rPr>
              <w:t xml:space="preserve">he Committee </w:t>
            </w:r>
            <w:r w:rsidR="00015911" w:rsidRPr="009611A7">
              <w:rPr>
                <w:rFonts w:ascii="Arial" w:hAnsi="Arial" w:cs="Arial"/>
                <w:color w:val="000000"/>
                <w:sz w:val="20"/>
                <w:szCs w:val="20"/>
              </w:rPr>
              <w:t>was unclear</w:t>
            </w:r>
            <w:r w:rsidRPr="009611A7">
              <w:rPr>
                <w:rFonts w:ascii="Arial" w:hAnsi="Arial" w:cs="Arial"/>
                <w:color w:val="000000"/>
                <w:sz w:val="20"/>
                <w:szCs w:val="20"/>
              </w:rPr>
              <w:t xml:space="preserve"> what Programme 5 of the Department</w:t>
            </w:r>
            <w:r w:rsidR="00015911" w:rsidRPr="009611A7">
              <w:rPr>
                <w:rFonts w:ascii="Arial" w:hAnsi="Arial" w:cs="Arial"/>
                <w:color w:val="000000"/>
                <w:sz w:val="20"/>
                <w:szCs w:val="20"/>
              </w:rPr>
              <w:t xml:space="preserve"> </w:t>
            </w:r>
            <w:r w:rsidR="00D52227" w:rsidRPr="009611A7">
              <w:rPr>
                <w:rFonts w:ascii="Arial" w:hAnsi="Arial" w:cs="Arial"/>
                <w:color w:val="000000"/>
                <w:sz w:val="20"/>
                <w:szCs w:val="20"/>
              </w:rPr>
              <w:t>was doing</w:t>
            </w:r>
            <w:r w:rsidRPr="009611A7">
              <w:rPr>
                <w:rFonts w:ascii="Arial" w:hAnsi="Arial" w:cs="Arial"/>
                <w:color w:val="000000"/>
                <w:sz w:val="20"/>
                <w:szCs w:val="20"/>
              </w:rPr>
              <w:t xml:space="preserve"> for youth</w:t>
            </w:r>
            <w:r w:rsidR="00015911" w:rsidRPr="009611A7">
              <w:rPr>
                <w:rFonts w:ascii="Arial" w:hAnsi="Arial" w:cs="Arial"/>
                <w:color w:val="000000"/>
                <w:sz w:val="20"/>
                <w:szCs w:val="20"/>
              </w:rPr>
              <w:t xml:space="preserve"> development in the country</w:t>
            </w:r>
            <w:r w:rsidRPr="009611A7">
              <w:rPr>
                <w:rFonts w:ascii="Arial" w:hAnsi="Arial" w:cs="Arial"/>
                <w:color w:val="000000"/>
                <w:sz w:val="20"/>
                <w:szCs w:val="20"/>
              </w:rPr>
              <w:t xml:space="preserve"> and the</w:t>
            </w:r>
            <w:r w:rsidR="00015911" w:rsidRPr="009611A7">
              <w:rPr>
                <w:rFonts w:ascii="Arial" w:hAnsi="Arial" w:cs="Arial"/>
                <w:color w:val="000000"/>
                <w:sz w:val="20"/>
                <w:szCs w:val="20"/>
              </w:rPr>
              <w:t>refore questioned the</w:t>
            </w:r>
            <w:r w:rsidRPr="009611A7">
              <w:rPr>
                <w:rFonts w:ascii="Arial" w:hAnsi="Arial" w:cs="Arial"/>
                <w:color w:val="000000"/>
                <w:sz w:val="20"/>
                <w:szCs w:val="20"/>
              </w:rPr>
              <w:t xml:space="preserve"> impact of Programme 5 given </w:t>
            </w:r>
            <w:r w:rsidR="00015911" w:rsidRPr="009611A7">
              <w:rPr>
                <w:rFonts w:ascii="Arial" w:hAnsi="Arial" w:cs="Arial"/>
                <w:color w:val="000000"/>
                <w:sz w:val="20"/>
                <w:szCs w:val="20"/>
              </w:rPr>
              <w:t xml:space="preserve">the </w:t>
            </w:r>
            <w:r w:rsidRPr="009611A7">
              <w:rPr>
                <w:rFonts w:ascii="Arial" w:hAnsi="Arial" w:cs="Arial"/>
                <w:color w:val="000000"/>
                <w:sz w:val="20"/>
                <w:szCs w:val="20"/>
              </w:rPr>
              <w:t xml:space="preserve">high rate of </w:t>
            </w:r>
            <w:r w:rsidR="00015911" w:rsidRPr="009611A7">
              <w:rPr>
                <w:rFonts w:ascii="Arial" w:hAnsi="Arial" w:cs="Arial"/>
                <w:color w:val="000000"/>
                <w:sz w:val="20"/>
                <w:szCs w:val="20"/>
              </w:rPr>
              <w:t xml:space="preserve">youth </w:t>
            </w:r>
            <w:r w:rsidRPr="009611A7">
              <w:rPr>
                <w:rFonts w:ascii="Arial" w:hAnsi="Arial" w:cs="Arial"/>
                <w:color w:val="000000"/>
                <w:sz w:val="20"/>
                <w:szCs w:val="20"/>
              </w:rPr>
              <w:t>unemployment.</w:t>
            </w:r>
          </w:p>
          <w:p w:rsidR="00970C75" w:rsidRPr="009611A7" w:rsidRDefault="00970C75" w:rsidP="009611A7">
            <w:pPr>
              <w:autoSpaceDE w:val="0"/>
              <w:autoSpaceDN w:val="0"/>
              <w:adjustRightInd w:val="0"/>
              <w:spacing w:after="0" w:line="240" w:lineRule="auto"/>
              <w:jc w:val="both"/>
              <w:rPr>
                <w:rFonts w:ascii="Arial" w:hAnsi="Arial" w:cs="Arial"/>
                <w:color w:val="000000"/>
                <w:sz w:val="20"/>
                <w:szCs w:val="20"/>
              </w:rPr>
            </w:pPr>
          </w:p>
          <w:p w:rsidR="00970C75" w:rsidRPr="009611A7" w:rsidRDefault="00970C75" w:rsidP="009611A7">
            <w:pPr>
              <w:autoSpaceDE w:val="0"/>
              <w:autoSpaceDN w:val="0"/>
              <w:adjustRightInd w:val="0"/>
              <w:spacing w:after="0" w:line="240" w:lineRule="auto"/>
              <w:jc w:val="both"/>
              <w:rPr>
                <w:rFonts w:ascii="Arial" w:hAnsi="Arial" w:cs="Arial"/>
                <w:b/>
                <w:color w:val="000000"/>
                <w:sz w:val="20"/>
                <w:szCs w:val="20"/>
              </w:rPr>
            </w:pPr>
            <w:r w:rsidRPr="009611A7">
              <w:rPr>
                <w:rFonts w:ascii="Arial" w:hAnsi="Arial" w:cs="Arial"/>
                <w:b/>
                <w:color w:val="000000"/>
                <w:sz w:val="20"/>
                <w:szCs w:val="20"/>
              </w:rPr>
              <w:t>3.10.4 Sanitary Dignity Programme (SDP)</w:t>
            </w:r>
          </w:p>
          <w:p w:rsidR="00156BDD" w:rsidRPr="009611A7" w:rsidRDefault="005A7520" w:rsidP="009611A7">
            <w:pPr>
              <w:pStyle w:val="ListParagraph"/>
              <w:numPr>
                <w:ilvl w:val="0"/>
                <w:numId w:val="7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was concerned that they could not conduct oversight over projects/programme on Sanitary Dignity Programme given that there was no</w:t>
            </w:r>
            <w:r w:rsidR="00970C75" w:rsidRPr="009611A7">
              <w:rPr>
                <w:rFonts w:ascii="Arial" w:hAnsi="Arial" w:cs="Arial"/>
                <w:color w:val="000000"/>
                <w:sz w:val="20"/>
                <w:szCs w:val="20"/>
              </w:rPr>
              <w:t xml:space="preserve"> </w:t>
            </w:r>
            <w:r w:rsidRPr="009611A7">
              <w:rPr>
                <w:rFonts w:ascii="Arial" w:hAnsi="Arial" w:cs="Arial"/>
                <w:color w:val="000000"/>
                <w:sz w:val="20"/>
                <w:szCs w:val="20"/>
              </w:rPr>
              <w:t xml:space="preserve">tender </w:t>
            </w:r>
            <w:r w:rsidR="00D46E5E" w:rsidRPr="009611A7">
              <w:rPr>
                <w:rFonts w:ascii="Arial" w:hAnsi="Arial" w:cs="Arial"/>
                <w:color w:val="000000"/>
                <w:sz w:val="20"/>
                <w:szCs w:val="20"/>
              </w:rPr>
              <w:t>awarded to</w:t>
            </w:r>
            <w:r w:rsidRPr="009611A7">
              <w:rPr>
                <w:rFonts w:ascii="Arial" w:hAnsi="Arial" w:cs="Arial"/>
                <w:color w:val="000000"/>
                <w:sz w:val="20"/>
                <w:szCs w:val="20"/>
              </w:rPr>
              <w:t xml:space="preserve"> </w:t>
            </w:r>
            <w:r w:rsidR="00037FFA" w:rsidRPr="009611A7">
              <w:rPr>
                <w:rFonts w:ascii="Arial" w:hAnsi="Arial" w:cs="Arial"/>
                <w:color w:val="000000"/>
                <w:sz w:val="20"/>
                <w:szCs w:val="20"/>
              </w:rPr>
              <w:t xml:space="preserve">a </w:t>
            </w:r>
            <w:r w:rsidRPr="009611A7">
              <w:rPr>
                <w:rFonts w:ascii="Arial" w:hAnsi="Arial" w:cs="Arial"/>
                <w:color w:val="000000"/>
                <w:sz w:val="20"/>
                <w:szCs w:val="20"/>
              </w:rPr>
              <w:t>service provider to implement the</w:t>
            </w:r>
            <w:r w:rsidR="003D74A6" w:rsidRPr="009611A7">
              <w:rPr>
                <w:rFonts w:ascii="Arial" w:hAnsi="Arial" w:cs="Arial"/>
                <w:color w:val="000000"/>
                <w:sz w:val="20"/>
                <w:szCs w:val="20"/>
              </w:rPr>
              <w:t xml:space="preserve"> Sanitary Dignity</w:t>
            </w:r>
            <w:r w:rsidRPr="009611A7">
              <w:rPr>
                <w:rFonts w:ascii="Arial" w:hAnsi="Arial" w:cs="Arial"/>
                <w:color w:val="000000"/>
                <w:sz w:val="20"/>
                <w:szCs w:val="20"/>
              </w:rPr>
              <w:t xml:space="preserve"> </w:t>
            </w:r>
            <w:r w:rsidR="003D74A6" w:rsidRPr="009611A7">
              <w:rPr>
                <w:rFonts w:ascii="Arial" w:hAnsi="Arial" w:cs="Arial"/>
                <w:color w:val="000000"/>
                <w:sz w:val="20"/>
                <w:szCs w:val="20"/>
              </w:rPr>
              <w:t>P</w:t>
            </w:r>
            <w:r w:rsidRPr="009611A7">
              <w:rPr>
                <w:rFonts w:ascii="Arial" w:hAnsi="Arial" w:cs="Arial"/>
                <w:color w:val="000000"/>
                <w:sz w:val="20"/>
                <w:szCs w:val="20"/>
              </w:rPr>
              <w:t xml:space="preserve">rogramme in Gauteng Province for </w:t>
            </w:r>
            <w:r w:rsidR="00037FFA" w:rsidRPr="009611A7">
              <w:rPr>
                <w:rFonts w:ascii="Arial" w:hAnsi="Arial" w:cs="Arial"/>
                <w:color w:val="000000"/>
                <w:sz w:val="20"/>
                <w:szCs w:val="20"/>
              </w:rPr>
              <w:t xml:space="preserve">the </w:t>
            </w:r>
            <w:r w:rsidRPr="009611A7">
              <w:rPr>
                <w:rFonts w:ascii="Arial" w:hAnsi="Arial" w:cs="Arial"/>
                <w:color w:val="000000"/>
                <w:sz w:val="20"/>
                <w:szCs w:val="20"/>
              </w:rPr>
              <w:t>financial year 2022/23.</w:t>
            </w:r>
            <w:r w:rsidR="00D46E5E" w:rsidRPr="009611A7">
              <w:rPr>
                <w:rFonts w:ascii="Arial" w:hAnsi="Arial" w:cs="Arial"/>
                <w:color w:val="000000"/>
                <w:sz w:val="20"/>
                <w:szCs w:val="20"/>
              </w:rPr>
              <w:t xml:space="preserve"> T</w:t>
            </w:r>
            <w:r w:rsidR="00037FFA" w:rsidRPr="009611A7">
              <w:rPr>
                <w:rFonts w:ascii="Arial" w:hAnsi="Arial" w:cs="Arial"/>
                <w:color w:val="000000"/>
                <w:sz w:val="20"/>
                <w:szCs w:val="20"/>
              </w:rPr>
              <w:t>o this end, t</w:t>
            </w:r>
            <w:r w:rsidR="00D46E5E" w:rsidRPr="009611A7">
              <w:rPr>
                <w:rFonts w:ascii="Arial" w:hAnsi="Arial" w:cs="Arial"/>
                <w:color w:val="000000"/>
                <w:sz w:val="20"/>
                <w:szCs w:val="20"/>
              </w:rPr>
              <w:t xml:space="preserve">he Committee </w:t>
            </w:r>
            <w:r w:rsidR="00037FFA" w:rsidRPr="009611A7">
              <w:rPr>
                <w:rFonts w:ascii="Arial" w:hAnsi="Arial" w:cs="Arial"/>
                <w:color w:val="000000"/>
                <w:sz w:val="20"/>
                <w:szCs w:val="20"/>
              </w:rPr>
              <w:t xml:space="preserve">sought more information as to when the tender process would be finalised in order to distribute </w:t>
            </w:r>
            <w:r w:rsidR="00D52227" w:rsidRPr="009611A7">
              <w:rPr>
                <w:rFonts w:ascii="Arial" w:hAnsi="Arial" w:cs="Arial"/>
                <w:color w:val="000000"/>
                <w:sz w:val="20"/>
                <w:szCs w:val="20"/>
              </w:rPr>
              <w:t>the Sanitary</w:t>
            </w:r>
            <w:r w:rsidR="00D46E5E" w:rsidRPr="009611A7">
              <w:rPr>
                <w:rFonts w:ascii="Arial" w:hAnsi="Arial" w:cs="Arial"/>
                <w:color w:val="000000"/>
                <w:sz w:val="20"/>
                <w:szCs w:val="20"/>
              </w:rPr>
              <w:t xml:space="preserve"> Dignity Pa</w:t>
            </w:r>
            <w:r w:rsidR="00037FFA" w:rsidRPr="009611A7">
              <w:rPr>
                <w:rFonts w:ascii="Arial" w:hAnsi="Arial" w:cs="Arial"/>
                <w:color w:val="000000"/>
                <w:sz w:val="20"/>
                <w:szCs w:val="20"/>
              </w:rPr>
              <w:t>cks</w:t>
            </w:r>
            <w:r w:rsidR="00015911" w:rsidRPr="009611A7">
              <w:rPr>
                <w:rFonts w:ascii="Arial" w:hAnsi="Arial" w:cs="Arial"/>
                <w:color w:val="000000"/>
                <w:sz w:val="20"/>
                <w:szCs w:val="20"/>
              </w:rPr>
              <w:t xml:space="preserve"> as this was an indictment to the beneficiaries</w:t>
            </w:r>
            <w:r w:rsidR="00D46E5E" w:rsidRPr="009611A7">
              <w:rPr>
                <w:rFonts w:ascii="Arial" w:hAnsi="Arial" w:cs="Arial"/>
                <w:color w:val="000000"/>
                <w:sz w:val="20"/>
                <w:szCs w:val="20"/>
              </w:rPr>
              <w:t xml:space="preserve">. The Committee </w:t>
            </w:r>
            <w:r w:rsidR="00015911" w:rsidRPr="009611A7">
              <w:rPr>
                <w:rFonts w:ascii="Arial" w:hAnsi="Arial" w:cs="Arial"/>
                <w:color w:val="000000"/>
                <w:sz w:val="20"/>
                <w:szCs w:val="20"/>
              </w:rPr>
              <w:t xml:space="preserve">noted with concern the cost of 10 pads at R18 a pack for the previous financial year and </w:t>
            </w:r>
            <w:r w:rsidR="00D52227" w:rsidRPr="009611A7">
              <w:rPr>
                <w:rFonts w:ascii="Arial" w:hAnsi="Arial" w:cs="Arial"/>
                <w:color w:val="000000"/>
                <w:sz w:val="20"/>
                <w:szCs w:val="20"/>
              </w:rPr>
              <w:t>questioned what</w:t>
            </w:r>
            <w:r w:rsidR="00D46E5E" w:rsidRPr="009611A7">
              <w:rPr>
                <w:rFonts w:ascii="Arial" w:hAnsi="Arial" w:cs="Arial"/>
                <w:color w:val="000000"/>
                <w:sz w:val="20"/>
                <w:szCs w:val="20"/>
              </w:rPr>
              <w:t xml:space="preserve"> inform the pric</w:t>
            </w:r>
            <w:r w:rsidR="00015911" w:rsidRPr="009611A7">
              <w:rPr>
                <w:rFonts w:ascii="Arial" w:hAnsi="Arial" w:cs="Arial"/>
                <w:color w:val="000000"/>
                <w:sz w:val="20"/>
                <w:szCs w:val="20"/>
              </w:rPr>
              <w:t xml:space="preserve">ing as this was a matter that had been raised previously with the Department. </w:t>
            </w:r>
          </w:p>
          <w:p w:rsidR="00D47FF8" w:rsidRPr="009611A7" w:rsidRDefault="00D47FF8" w:rsidP="009611A7">
            <w:pPr>
              <w:pStyle w:val="ListParagraph"/>
              <w:numPr>
                <w:ilvl w:val="0"/>
                <w:numId w:val="7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Committee commended the</w:t>
            </w:r>
            <w:r w:rsidR="00015911" w:rsidRPr="009611A7">
              <w:rPr>
                <w:rFonts w:ascii="Arial" w:hAnsi="Arial" w:cs="Arial"/>
                <w:color w:val="000000"/>
                <w:sz w:val="20"/>
                <w:szCs w:val="20"/>
              </w:rPr>
              <w:t xml:space="preserve"> provision of</w:t>
            </w:r>
            <w:r w:rsidRPr="009611A7">
              <w:rPr>
                <w:rFonts w:ascii="Arial" w:hAnsi="Arial" w:cs="Arial"/>
                <w:color w:val="000000"/>
                <w:sz w:val="20"/>
                <w:szCs w:val="20"/>
              </w:rPr>
              <w:t xml:space="preserve"> packs</w:t>
            </w:r>
            <w:r w:rsidR="00015911" w:rsidRPr="009611A7">
              <w:rPr>
                <w:rFonts w:ascii="Arial" w:hAnsi="Arial" w:cs="Arial"/>
                <w:color w:val="000000"/>
                <w:sz w:val="20"/>
                <w:szCs w:val="20"/>
              </w:rPr>
              <w:t xml:space="preserve"> for persons with Albinism, the </w:t>
            </w:r>
            <w:r w:rsidR="00D52227" w:rsidRPr="009611A7">
              <w:rPr>
                <w:rFonts w:ascii="Arial" w:hAnsi="Arial" w:cs="Arial"/>
                <w:color w:val="000000"/>
                <w:sz w:val="20"/>
                <w:szCs w:val="20"/>
              </w:rPr>
              <w:t>Committee questioned</w:t>
            </w:r>
            <w:r w:rsidR="00CB529E" w:rsidRPr="009611A7">
              <w:rPr>
                <w:rFonts w:ascii="Arial" w:hAnsi="Arial" w:cs="Arial"/>
                <w:color w:val="000000"/>
                <w:sz w:val="20"/>
                <w:szCs w:val="20"/>
              </w:rPr>
              <w:t xml:space="preserve"> </w:t>
            </w:r>
            <w:r w:rsidRPr="009611A7">
              <w:rPr>
                <w:rFonts w:ascii="Arial" w:hAnsi="Arial" w:cs="Arial"/>
                <w:color w:val="000000"/>
                <w:sz w:val="20"/>
                <w:szCs w:val="20"/>
              </w:rPr>
              <w:t xml:space="preserve">why </w:t>
            </w:r>
            <w:r w:rsidR="00CB529E" w:rsidRPr="009611A7">
              <w:rPr>
                <w:rFonts w:ascii="Arial" w:hAnsi="Arial" w:cs="Arial"/>
                <w:color w:val="000000"/>
                <w:sz w:val="20"/>
                <w:szCs w:val="20"/>
              </w:rPr>
              <w:t>these p</w:t>
            </w:r>
            <w:r w:rsidRPr="009611A7">
              <w:rPr>
                <w:rFonts w:ascii="Arial" w:hAnsi="Arial" w:cs="Arial"/>
                <w:color w:val="000000"/>
                <w:sz w:val="20"/>
                <w:szCs w:val="20"/>
              </w:rPr>
              <w:t>ack</w:t>
            </w:r>
            <w:r w:rsidR="00CB529E" w:rsidRPr="009611A7">
              <w:rPr>
                <w:rFonts w:ascii="Arial" w:hAnsi="Arial" w:cs="Arial"/>
                <w:color w:val="000000"/>
                <w:sz w:val="20"/>
                <w:szCs w:val="20"/>
              </w:rPr>
              <w:t>s</w:t>
            </w:r>
            <w:r w:rsidRPr="009611A7">
              <w:rPr>
                <w:rFonts w:ascii="Arial" w:hAnsi="Arial" w:cs="Arial"/>
                <w:color w:val="000000"/>
                <w:sz w:val="20"/>
                <w:szCs w:val="20"/>
              </w:rPr>
              <w:t xml:space="preserve"> </w:t>
            </w:r>
            <w:r w:rsidR="00CB529E" w:rsidRPr="009611A7">
              <w:rPr>
                <w:rFonts w:ascii="Arial" w:hAnsi="Arial" w:cs="Arial"/>
                <w:color w:val="000000"/>
                <w:sz w:val="20"/>
                <w:szCs w:val="20"/>
              </w:rPr>
              <w:t>were</w:t>
            </w:r>
            <w:r w:rsidRPr="009611A7">
              <w:rPr>
                <w:rFonts w:ascii="Arial" w:hAnsi="Arial" w:cs="Arial"/>
                <w:color w:val="000000"/>
                <w:sz w:val="20"/>
                <w:szCs w:val="20"/>
              </w:rPr>
              <w:t xml:space="preserve"> so expensive at R72 per pack and encourage</w:t>
            </w:r>
            <w:r w:rsidR="00015911" w:rsidRPr="009611A7">
              <w:rPr>
                <w:rFonts w:ascii="Arial" w:hAnsi="Arial" w:cs="Arial"/>
                <w:color w:val="000000"/>
                <w:sz w:val="20"/>
                <w:szCs w:val="20"/>
              </w:rPr>
              <w:t>d</w:t>
            </w:r>
            <w:r w:rsidRPr="009611A7">
              <w:rPr>
                <w:rFonts w:ascii="Arial" w:hAnsi="Arial" w:cs="Arial"/>
                <w:color w:val="000000"/>
                <w:sz w:val="20"/>
                <w:szCs w:val="20"/>
              </w:rPr>
              <w:t xml:space="preserve"> the Department </w:t>
            </w:r>
            <w:r w:rsidR="002D4C4A" w:rsidRPr="009611A7">
              <w:rPr>
                <w:rFonts w:ascii="Arial" w:hAnsi="Arial" w:cs="Arial"/>
                <w:color w:val="000000"/>
                <w:sz w:val="20"/>
                <w:szCs w:val="20"/>
              </w:rPr>
              <w:t>t</w:t>
            </w:r>
            <w:r w:rsidRPr="009611A7">
              <w:rPr>
                <w:rFonts w:ascii="Arial" w:hAnsi="Arial" w:cs="Arial"/>
                <w:color w:val="000000"/>
                <w:sz w:val="20"/>
                <w:szCs w:val="20"/>
              </w:rPr>
              <w:t>o</w:t>
            </w:r>
            <w:r w:rsidR="00015911" w:rsidRPr="009611A7">
              <w:rPr>
                <w:rFonts w:ascii="Arial" w:hAnsi="Arial" w:cs="Arial"/>
                <w:color w:val="000000"/>
                <w:sz w:val="20"/>
                <w:szCs w:val="20"/>
              </w:rPr>
              <w:t xml:space="preserve"> ensure that </w:t>
            </w:r>
            <w:r w:rsidRPr="009611A7">
              <w:rPr>
                <w:rFonts w:ascii="Arial" w:hAnsi="Arial" w:cs="Arial"/>
                <w:color w:val="000000"/>
                <w:sz w:val="20"/>
                <w:szCs w:val="20"/>
              </w:rPr>
              <w:t>cheaper packs</w:t>
            </w:r>
            <w:r w:rsidR="00015911" w:rsidRPr="009611A7">
              <w:rPr>
                <w:rFonts w:ascii="Arial" w:hAnsi="Arial" w:cs="Arial"/>
                <w:color w:val="000000"/>
                <w:sz w:val="20"/>
                <w:szCs w:val="20"/>
              </w:rPr>
              <w:t xml:space="preserve"> are sourced</w:t>
            </w:r>
            <w:r w:rsidRPr="009611A7">
              <w:rPr>
                <w:rFonts w:ascii="Arial" w:hAnsi="Arial" w:cs="Arial"/>
                <w:color w:val="000000"/>
                <w:sz w:val="20"/>
                <w:szCs w:val="20"/>
              </w:rPr>
              <w:t>.</w:t>
            </w:r>
          </w:p>
          <w:p w:rsidR="00D47FF8" w:rsidRPr="009611A7" w:rsidRDefault="00D47FF8" w:rsidP="009611A7">
            <w:pPr>
              <w:pStyle w:val="ListParagraph"/>
              <w:autoSpaceDE w:val="0"/>
              <w:autoSpaceDN w:val="0"/>
              <w:adjustRightInd w:val="0"/>
              <w:spacing w:after="0" w:line="240" w:lineRule="auto"/>
              <w:rPr>
                <w:rFonts w:ascii="Arial" w:hAnsi="Arial" w:cs="Arial"/>
                <w:color w:val="000000"/>
                <w:sz w:val="20"/>
                <w:szCs w:val="20"/>
              </w:rPr>
            </w:pPr>
          </w:p>
          <w:p w:rsidR="008209D1" w:rsidRPr="009611A7" w:rsidRDefault="008209D1" w:rsidP="009611A7">
            <w:pPr>
              <w:pStyle w:val="ListParagraph"/>
              <w:autoSpaceDE w:val="0"/>
              <w:autoSpaceDN w:val="0"/>
              <w:adjustRightInd w:val="0"/>
              <w:spacing w:after="0" w:line="240" w:lineRule="auto"/>
              <w:rPr>
                <w:rFonts w:ascii="Arial" w:hAnsi="Arial" w:cs="Arial"/>
                <w:color w:val="000000"/>
                <w:sz w:val="20"/>
                <w:szCs w:val="20"/>
              </w:rPr>
            </w:pPr>
          </w:p>
          <w:p w:rsidR="008209D1" w:rsidRPr="009611A7" w:rsidRDefault="008209D1" w:rsidP="009611A7">
            <w:pPr>
              <w:pStyle w:val="ListParagraph"/>
              <w:autoSpaceDE w:val="0"/>
              <w:autoSpaceDN w:val="0"/>
              <w:adjustRightInd w:val="0"/>
              <w:spacing w:after="0" w:line="240" w:lineRule="auto"/>
              <w:rPr>
                <w:rFonts w:ascii="Arial" w:hAnsi="Arial" w:cs="Arial"/>
                <w:color w:val="000000"/>
                <w:sz w:val="20"/>
                <w:szCs w:val="20"/>
              </w:rPr>
            </w:pPr>
          </w:p>
          <w:p w:rsidR="00D12701"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4</w:t>
            </w:r>
            <w:r w:rsidR="00D12701" w:rsidRPr="009611A7">
              <w:rPr>
                <w:rFonts w:ascii="Arial" w:hAnsi="Arial" w:cs="Arial"/>
                <w:b/>
                <w:color w:val="000000"/>
                <w:sz w:val="20"/>
                <w:szCs w:val="20"/>
              </w:rPr>
              <w:t>. Recommendations</w:t>
            </w:r>
          </w:p>
          <w:p w:rsidR="00C1794A" w:rsidRPr="009611A7" w:rsidRDefault="00C1794A" w:rsidP="009611A7">
            <w:pPr>
              <w:autoSpaceDE w:val="0"/>
              <w:autoSpaceDN w:val="0"/>
              <w:adjustRightInd w:val="0"/>
              <w:spacing w:after="0" w:line="240" w:lineRule="auto"/>
              <w:rPr>
                <w:rFonts w:ascii="Arial" w:hAnsi="Arial" w:cs="Arial"/>
                <w:b/>
                <w:color w:val="000000"/>
                <w:sz w:val="20"/>
                <w:szCs w:val="20"/>
              </w:rPr>
            </w:pPr>
          </w:p>
          <w:p w:rsidR="003B160C" w:rsidRPr="009611A7" w:rsidRDefault="0008576E" w:rsidP="009611A7">
            <w:pPr>
              <w:autoSpaceDE w:val="0"/>
              <w:autoSpaceDN w:val="0"/>
              <w:adjustRightInd w:val="0"/>
              <w:spacing w:after="0" w:line="240" w:lineRule="auto"/>
              <w:rPr>
                <w:rFonts w:ascii="Arial" w:hAnsi="Arial" w:cs="Arial"/>
                <w:color w:val="000000"/>
                <w:sz w:val="20"/>
                <w:szCs w:val="20"/>
              </w:rPr>
            </w:pPr>
            <w:r w:rsidRPr="009611A7">
              <w:rPr>
                <w:rFonts w:ascii="Arial" w:hAnsi="Arial" w:cs="Arial"/>
                <w:b/>
                <w:color w:val="000000"/>
                <w:sz w:val="20"/>
                <w:szCs w:val="20"/>
              </w:rPr>
              <w:t>4</w:t>
            </w:r>
            <w:r w:rsidR="003B160C" w:rsidRPr="009611A7">
              <w:rPr>
                <w:rFonts w:ascii="Arial" w:hAnsi="Arial" w:cs="Arial"/>
                <w:b/>
                <w:color w:val="000000"/>
                <w:sz w:val="20"/>
                <w:szCs w:val="20"/>
              </w:rPr>
              <w:t xml:space="preserve">.1 North West </w:t>
            </w:r>
            <w:r w:rsidR="00156BDD" w:rsidRPr="009611A7">
              <w:rPr>
                <w:rFonts w:ascii="Arial" w:hAnsi="Arial" w:cs="Arial"/>
                <w:b/>
                <w:color w:val="000000"/>
                <w:sz w:val="20"/>
                <w:szCs w:val="20"/>
              </w:rPr>
              <w:t xml:space="preserve">Secondary </w:t>
            </w:r>
            <w:r w:rsidR="003B160C" w:rsidRPr="009611A7">
              <w:rPr>
                <w:rFonts w:ascii="Arial" w:hAnsi="Arial" w:cs="Arial"/>
                <w:b/>
                <w:color w:val="000000"/>
                <w:sz w:val="20"/>
                <w:szCs w:val="20"/>
              </w:rPr>
              <w:t>School for the Deaf and the Department of Education</w:t>
            </w:r>
          </w:p>
          <w:p w:rsidR="003B160C" w:rsidRPr="009611A7" w:rsidRDefault="003B160C" w:rsidP="009611A7">
            <w:pPr>
              <w:pStyle w:val="ListParagraph"/>
              <w:numPr>
                <w:ilvl w:val="0"/>
                <w:numId w:val="4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Department of Education should </w:t>
            </w:r>
            <w:r w:rsidR="00D52227" w:rsidRPr="009611A7">
              <w:rPr>
                <w:rFonts w:ascii="Arial" w:hAnsi="Arial" w:cs="Arial"/>
                <w:color w:val="000000"/>
                <w:sz w:val="20"/>
                <w:szCs w:val="20"/>
              </w:rPr>
              <w:t>implement a</w:t>
            </w:r>
            <w:r w:rsidRPr="009611A7">
              <w:rPr>
                <w:rFonts w:ascii="Arial" w:hAnsi="Arial" w:cs="Arial"/>
                <w:color w:val="000000"/>
                <w:sz w:val="20"/>
                <w:szCs w:val="20"/>
              </w:rPr>
              <w:t xml:space="preserve"> plan to </w:t>
            </w:r>
            <w:r w:rsidR="00105737" w:rsidRPr="009611A7">
              <w:rPr>
                <w:rFonts w:ascii="Arial" w:hAnsi="Arial" w:cs="Arial"/>
                <w:color w:val="000000"/>
                <w:sz w:val="20"/>
                <w:szCs w:val="20"/>
              </w:rPr>
              <w:t xml:space="preserve">either </w:t>
            </w:r>
            <w:r w:rsidRPr="009611A7">
              <w:rPr>
                <w:rFonts w:ascii="Arial" w:hAnsi="Arial" w:cs="Arial"/>
                <w:color w:val="000000"/>
                <w:sz w:val="20"/>
                <w:szCs w:val="20"/>
              </w:rPr>
              <w:t xml:space="preserve">renovate or build other schools for learners with disabilities </w:t>
            </w:r>
            <w:r w:rsidR="000B74CB" w:rsidRPr="009611A7">
              <w:rPr>
                <w:rFonts w:ascii="Arial" w:hAnsi="Arial" w:cs="Arial"/>
                <w:color w:val="000000"/>
                <w:sz w:val="20"/>
                <w:szCs w:val="20"/>
              </w:rPr>
              <w:t>at</w:t>
            </w:r>
            <w:r w:rsidRPr="009611A7">
              <w:rPr>
                <w:rFonts w:ascii="Arial" w:hAnsi="Arial" w:cs="Arial"/>
                <w:color w:val="000000"/>
                <w:sz w:val="20"/>
                <w:szCs w:val="20"/>
              </w:rPr>
              <w:t xml:space="preserve"> </w:t>
            </w:r>
            <w:r w:rsidR="00105737" w:rsidRPr="009611A7">
              <w:rPr>
                <w:rFonts w:ascii="Arial" w:hAnsi="Arial" w:cs="Arial"/>
                <w:color w:val="000000"/>
                <w:sz w:val="20"/>
                <w:szCs w:val="20"/>
              </w:rPr>
              <w:t xml:space="preserve">special needs </w:t>
            </w:r>
            <w:r w:rsidRPr="009611A7">
              <w:rPr>
                <w:rFonts w:ascii="Arial" w:hAnsi="Arial" w:cs="Arial"/>
                <w:color w:val="000000"/>
                <w:sz w:val="20"/>
                <w:szCs w:val="20"/>
              </w:rPr>
              <w:t>schools</w:t>
            </w:r>
            <w:r w:rsidR="007D7655" w:rsidRPr="009611A7">
              <w:rPr>
                <w:rFonts w:ascii="Arial" w:hAnsi="Arial" w:cs="Arial"/>
                <w:color w:val="000000"/>
                <w:sz w:val="20"/>
                <w:szCs w:val="20"/>
              </w:rPr>
              <w:t xml:space="preserve"> and ensure that adequate budget is allocated in that regard</w:t>
            </w:r>
            <w:r w:rsidRPr="009611A7">
              <w:rPr>
                <w:rFonts w:ascii="Arial" w:hAnsi="Arial" w:cs="Arial"/>
                <w:color w:val="000000"/>
                <w:sz w:val="20"/>
                <w:szCs w:val="20"/>
              </w:rPr>
              <w:t>.</w:t>
            </w:r>
          </w:p>
          <w:p w:rsidR="004458C1" w:rsidRPr="009611A7" w:rsidRDefault="00E634B5" w:rsidP="009611A7">
            <w:pPr>
              <w:pStyle w:val="ListParagraph"/>
              <w:numPr>
                <w:ilvl w:val="0"/>
                <w:numId w:val="4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156BDD" w:rsidRPr="009611A7">
              <w:rPr>
                <w:rFonts w:ascii="Arial" w:hAnsi="Arial" w:cs="Arial"/>
                <w:color w:val="000000"/>
                <w:sz w:val="20"/>
                <w:szCs w:val="20"/>
              </w:rPr>
              <w:t xml:space="preserve">NW </w:t>
            </w:r>
            <w:r w:rsidRPr="009611A7">
              <w:rPr>
                <w:rFonts w:ascii="Arial" w:hAnsi="Arial" w:cs="Arial"/>
                <w:color w:val="000000"/>
                <w:sz w:val="20"/>
                <w:szCs w:val="20"/>
              </w:rPr>
              <w:t xml:space="preserve">Department of Education should implement consequence management </w:t>
            </w:r>
            <w:r w:rsidR="000C459E" w:rsidRPr="009611A7">
              <w:rPr>
                <w:rFonts w:ascii="Arial" w:hAnsi="Arial" w:cs="Arial"/>
                <w:color w:val="000000"/>
                <w:sz w:val="20"/>
                <w:szCs w:val="20"/>
              </w:rPr>
              <w:t>against staff</w:t>
            </w:r>
            <w:r w:rsidRPr="009611A7">
              <w:rPr>
                <w:rFonts w:ascii="Arial" w:hAnsi="Arial" w:cs="Arial"/>
                <w:color w:val="000000"/>
                <w:sz w:val="20"/>
                <w:szCs w:val="20"/>
              </w:rPr>
              <w:t xml:space="preserve"> who signed off </w:t>
            </w:r>
            <w:r w:rsidR="004458C1" w:rsidRPr="009611A7">
              <w:rPr>
                <w:rFonts w:ascii="Arial" w:hAnsi="Arial" w:cs="Arial"/>
                <w:color w:val="000000"/>
                <w:sz w:val="20"/>
                <w:szCs w:val="20"/>
              </w:rPr>
              <w:t xml:space="preserve">the incorrect </w:t>
            </w:r>
            <w:r w:rsidRPr="009611A7">
              <w:rPr>
                <w:rFonts w:ascii="Arial" w:hAnsi="Arial" w:cs="Arial"/>
                <w:color w:val="000000"/>
                <w:sz w:val="20"/>
                <w:szCs w:val="20"/>
              </w:rPr>
              <w:t>advert</w:t>
            </w:r>
            <w:r w:rsidR="004458C1" w:rsidRPr="009611A7">
              <w:rPr>
                <w:rFonts w:ascii="Arial" w:hAnsi="Arial" w:cs="Arial"/>
                <w:color w:val="000000"/>
                <w:sz w:val="20"/>
                <w:szCs w:val="20"/>
              </w:rPr>
              <w:t>isement</w:t>
            </w:r>
            <w:r w:rsidRPr="009611A7">
              <w:rPr>
                <w:rFonts w:ascii="Arial" w:hAnsi="Arial" w:cs="Arial"/>
                <w:color w:val="000000"/>
                <w:sz w:val="20"/>
                <w:szCs w:val="20"/>
              </w:rPr>
              <w:t xml:space="preserve"> for the pos</w:t>
            </w:r>
            <w:r w:rsidR="004458C1" w:rsidRPr="009611A7">
              <w:rPr>
                <w:rFonts w:ascii="Arial" w:hAnsi="Arial" w:cs="Arial"/>
                <w:color w:val="000000"/>
                <w:sz w:val="20"/>
                <w:szCs w:val="20"/>
              </w:rPr>
              <w:t xml:space="preserve">itions at </w:t>
            </w:r>
            <w:r w:rsidR="00156BDD" w:rsidRPr="009611A7">
              <w:rPr>
                <w:rFonts w:ascii="Arial" w:hAnsi="Arial" w:cs="Arial"/>
                <w:color w:val="000000"/>
                <w:sz w:val="20"/>
                <w:szCs w:val="20"/>
              </w:rPr>
              <w:t xml:space="preserve">the </w:t>
            </w:r>
            <w:r w:rsidR="004458C1" w:rsidRPr="009611A7">
              <w:rPr>
                <w:rFonts w:ascii="Arial" w:hAnsi="Arial" w:cs="Arial"/>
                <w:color w:val="000000"/>
                <w:sz w:val="20"/>
                <w:szCs w:val="20"/>
              </w:rPr>
              <w:t>NW School for the Deaf</w:t>
            </w:r>
            <w:r w:rsidRPr="009611A7">
              <w:rPr>
                <w:rFonts w:ascii="Arial" w:hAnsi="Arial" w:cs="Arial"/>
                <w:color w:val="000000"/>
                <w:sz w:val="20"/>
                <w:szCs w:val="20"/>
              </w:rPr>
              <w:t xml:space="preserve">. </w:t>
            </w:r>
          </w:p>
          <w:p w:rsidR="004458C1" w:rsidRPr="009611A7" w:rsidRDefault="00E634B5" w:rsidP="009611A7">
            <w:pPr>
              <w:pStyle w:val="ListParagraph"/>
              <w:numPr>
                <w:ilvl w:val="0"/>
                <w:numId w:val="4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156BDD" w:rsidRPr="009611A7">
              <w:rPr>
                <w:rFonts w:ascii="Arial" w:hAnsi="Arial" w:cs="Arial"/>
                <w:color w:val="000000"/>
                <w:sz w:val="20"/>
                <w:szCs w:val="20"/>
              </w:rPr>
              <w:t xml:space="preserve">NW </w:t>
            </w:r>
            <w:r w:rsidRPr="009611A7">
              <w:rPr>
                <w:rFonts w:ascii="Arial" w:hAnsi="Arial" w:cs="Arial"/>
                <w:color w:val="000000"/>
                <w:sz w:val="20"/>
                <w:szCs w:val="20"/>
              </w:rPr>
              <w:t xml:space="preserve">Department </w:t>
            </w:r>
            <w:r w:rsidR="00156BDD" w:rsidRPr="009611A7">
              <w:rPr>
                <w:rFonts w:ascii="Arial" w:hAnsi="Arial" w:cs="Arial"/>
                <w:color w:val="000000"/>
                <w:sz w:val="20"/>
                <w:szCs w:val="20"/>
              </w:rPr>
              <w:t xml:space="preserve">of Education </w:t>
            </w:r>
            <w:r w:rsidRPr="009611A7">
              <w:rPr>
                <w:rFonts w:ascii="Arial" w:hAnsi="Arial" w:cs="Arial"/>
                <w:color w:val="000000"/>
                <w:sz w:val="20"/>
                <w:szCs w:val="20"/>
              </w:rPr>
              <w:t xml:space="preserve">should </w:t>
            </w:r>
            <w:r w:rsidR="004458C1" w:rsidRPr="009611A7">
              <w:rPr>
                <w:rFonts w:ascii="Arial" w:hAnsi="Arial" w:cs="Arial"/>
                <w:color w:val="000000"/>
                <w:sz w:val="20"/>
                <w:szCs w:val="20"/>
              </w:rPr>
              <w:t xml:space="preserve">prioritise the </w:t>
            </w:r>
            <w:r w:rsidRPr="009611A7">
              <w:rPr>
                <w:rFonts w:ascii="Arial" w:hAnsi="Arial" w:cs="Arial"/>
                <w:color w:val="000000"/>
                <w:sz w:val="20"/>
                <w:szCs w:val="20"/>
              </w:rPr>
              <w:t>fill</w:t>
            </w:r>
            <w:r w:rsidR="004458C1" w:rsidRPr="009611A7">
              <w:rPr>
                <w:rFonts w:ascii="Arial" w:hAnsi="Arial" w:cs="Arial"/>
                <w:color w:val="000000"/>
                <w:sz w:val="20"/>
                <w:szCs w:val="20"/>
              </w:rPr>
              <w:t>ing of vacancies at schools for learners with special needs</w:t>
            </w:r>
            <w:r w:rsidRPr="009611A7">
              <w:rPr>
                <w:rFonts w:ascii="Arial" w:hAnsi="Arial" w:cs="Arial"/>
                <w:color w:val="000000"/>
                <w:sz w:val="20"/>
                <w:szCs w:val="20"/>
              </w:rPr>
              <w:t xml:space="preserve">. </w:t>
            </w:r>
            <w:r w:rsidR="004458C1" w:rsidRPr="009611A7">
              <w:rPr>
                <w:rFonts w:ascii="Arial" w:hAnsi="Arial" w:cs="Arial"/>
                <w:color w:val="000000"/>
                <w:sz w:val="20"/>
                <w:szCs w:val="20"/>
              </w:rPr>
              <w:t xml:space="preserve"> To this end, the Committee reiterated that the vacant posts at NW School for the Deaf, </w:t>
            </w:r>
            <w:r w:rsidR="00105737" w:rsidRPr="009611A7">
              <w:rPr>
                <w:rFonts w:ascii="Arial" w:hAnsi="Arial" w:cs="Arial"/>
                <w:color w:val="000000"/>
                <w:sz w:val="20"/>
                <w:szCs w:val="20"/>
              </w:rPr>
              <w:t xml:space="preserve">in particular the </w:t>
            </w:r>
            <w:r w:rsidR="004458C1" w:rsidRPr="009611A7">
              <w:rPr>
                <w:rFonts w:ascii="Arial" w:hAnsi="Arial" w:cs="Arial"/>
                <w:color w:val="000000"/>
                <w:sz w:val="20"/>
                <w:szCs w:val="20"/>
              </w:rPr>
              <w:t>boarding house</w:t>
            </w:r>
            <w:r w:rsidR="00105737" w:rsidRPr="009611A7">
              <w:rPr>
                <w:rFonts w:ascii="Arial" w:hAnsi="Arial" w:cs="Arial"/>
                <w:color w:val="000000"/>
                <w:sz w:val="20"/>
                <w:szCs w:val="20"/>
              </w:rPr>
              <w:t>,</w:t>
            </w:r>
            <w:r w:rsidR="004458C1" w:rsidRPr="009611A7">
              <w:rPr>
                <w:rFonts w:ascii="Arial" w:hAnsi="Arial" w:cs="Arial"/>
                <w:color w:val="000000"/>
                <w:sz w:val="20"/>
                <w:szCs w:val="20"/>
              </w:rPr>
              <w:t xml:space="preserve"> be filled as a matter of urgency in addition to recruiting educators competent in sign language as well as health care professionals such as an audiologist/speech therapist, an occupational therapist, a psychologist and a school nurse.</w:t>
            </w:r>
          </w:p>
          <w:p w:rsidR="000C459E" w:rsidRPr="009611A7" w:rsidRDefault="000C459E" w:rsidP="009611A7">
            <w:pPr>
              <w:pStyle w:val="ListParagraph"/>
              <w:numPr>
                <w:ilvl w:val="0"/>
                <w:numId w:val="4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156BDD" w:rsidRPr="009611A7">
              <w:rPr>
                <w:rFonts w:ascii="Arial" w:hAnsi="Arial" w:cs="Arial"/>
                <w:color w:val="000000"/>
                <w:sz w:val="20"/>
                <w:szCs w:val="20"/>
              </w:rPr>
              <w:t xml:space="preserve">NW </w:t>
            </w:r>
            <w:r w:rsidRPr="009611A7">
              <w:rPr>
                <w:rFonts w:ascii="Arial" w:hAnsi="Arial" w:cs="Arial"/>
                <w:color w:val="000000"/>
                <w:sz w:val="20"/>
                <w:szCs w:val="20"/>
              </w:rPr>
              <w:t>Department</w:t>
            </w:r>
            <w:r w:rsidR="00156BDD" w:rsidRPr="009611A7">
              <w:rPr>
                <w:rFonts w:ascii="Arial" w:hAnsi="Arial" w:cs="Arial"/>
                <w:color w:val="000000"/>
                <w:sz w:val="20"/>
                <w:szCs w:val="20"/>
              </w:rPr>
              <w:t xml:space="preserve"> of Education </w:t>
            </w:r>
            <w:r w:rsidRPr="009611A7">
              <w:rPr>
                <w:rFonts w:ascii="Arial" w:hAnsi="Arial" w:cs="Arial"/>
                <w:color w:val="000000"/>
                <w:sz w:val="20"/>
                <w:szCs w:val="20"/>
              </w:rPr>
              <w:t>should address the training needs of educators at the NW school for the deaf insofar as sign language is concerned.</w:t>
            </w:r>
          </w:p>
          <w:p w:rsidR="000638DF" w:rsidRPr="009611A7" w:rsidRDefault="000638DF" w:rsidP="009611A7">
            <w:pPr>
              <w:pStyle w:val="ListParagraph"/>
              <w:numPr>
                <w:ilvl w:val="0"/>
                <w:numId w:val="45"/>
              </w:numPr>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First aid training at the </w:t>
            </w:r>
            <w:r w:rsidR="00156BDD" w:rsidRPr="009611A7">
              <w:rPr>
                <w:rFonts w:ascii="Arial" w:hAnsi="Arial" w:cs="Arial"/>
                <w:color w:val="000000"/>
                <w:sz w:val="20"/>
                <w:szCs w:val="20"/>
              </w:rPr>
              <w:t>NW Secondary Sch</w:t>
            </w:r>
            <w:r w:rsidRPr="009611A7">
              <w:rPr>
                <w:rFonts w:ascii="Arial" w:hAnsi="Arial" w:cs="Arial"/>
                <w:color w:val="000000"/>
                <w:sz w:val="20"/>
                <w:szCs w:val="20"/>
              </w:rPr>
              <w:t xml:space="preserve">ool </w:t>
            </w:r>
            <w:r w:rsidR="00156BDD" w:rsidRPr="009611A7">
              <w:rPr>
                <w:rFonts w:ascii="Arial" w:hAnsi="Arial" w:cs="Arial"/>
                <w:color w:val="000000"/>
                <w:sz w:val="20"/>
                <w:szCs w:val="20"/>
              </w:rPr>
              <w:t xml:space="preserve">for the Deaf </w:t>
            </w:r>
            <w:r w:rsidRPr="009611A7">
              <w:rPr>
                <w:rFonts w:ascii="Arial" w:hAnsi="Arial" w:cs="Arial"/>
                <w:color w:val="000000"/>
                <w:sz w:val="20"/>
                <w:szCs w:val="20"/>
              </w:rPr>
              <w:t>should be extending to include learners</w:t>
            </w:r>
            <w:r w:rsidR="00156BDD" w:rsidRPr="009611A7">
              <w:rPr>
                <w:rFonts w:ascii="Arial" w:hAnsi="Arial" w:cs="Arial"/>
                <w:color w:val="000000"/>
                <w:sz w:val="20"/>
                <w:szCs w:val="20"/>
              </w:rPr>
              <w:t>.</w:t>
            </w:r>
          </w:p>
          <w:p w:rsidR="000638DF" w:rsidRPr="009611A7" w:rsidRDefault="000638DF" w:rsidP="009611A7">
            <w:pPr>
              <w:pStyle w:val="ListParagraph"/>
              <w:numPr>
                <w:ilvl w:val="0"/>
                <w:numId w:val="45"/>
              </w:numPr>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156BDD" w:rsidRPr="009611A7">
              <w:rPr>
                <w:rFonts w:ascii="Arial" w:hAnsi="Arial" w:cs="Arial"/>
                <w:color w:val="000000"/>
                <w:sz w:val="20"/>
                <w:szCs w:val="20"/>
              </w:rPr>
              <w:t>NW Secondary School for the Deaf</w:t>
            </w:r>
            <w:r w:rsidRPr="009611A7">
              <w:rPr>
                <w:rFonts w:ascii="Arial" w:hAnsi="Arial" w:cs="Arial"/>
                <w:color w:val="000000"/>
                <w:sz w:val="20"/>
                <w:szCs w:val="20"/>
              </w:rPr>
              <w:t xml:space="preserve"> together with the NW Department of Basic Education should collaborate with TVET colleges and the NYDA on exit strategies for learners leaving school or has passed Grade 12.</w:t>
            </w:r>
          </w:p>
          <w:p w:rsidR="00156BDD" w:rsidRPr="009611A7" w:rsidRDefault="000C459E" w:rsidP="009611A7">
            <w:pPr>
              <w:pStyle w:val="ListParagraph"/>
              <w:numPr>
                <w:ilvl w:val="0"/>
                <w:numId w:val="4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156BDD" w:rsidRPr="009611A7">
              <w:rPr>
                <w:rFonts w:ascii="Arial" w:hAnsi="Arial" w:cs="Arial"/>
                <w:color w:val="000000"/>
                <w:sz w:val="20"/>
                <w:szCs w:val="20"/>
              </w:rPr>
              <w:t xml:space="preserve">NW Department of Education </w:t>
            </w:r>
            <w:r w:rsidRPr="009611A7">
              <w:rPr>
                <w:rFonts w:ascii="Arial" w:hAnsi="Arial" w:cs="Arial"/>
                <w:color w:val="000000"/>
                <w:sz w:val="20"/>
                <w:szCs w:val="20"/>
              </w:rPr>
              <w:t xml:space="preserve">should investigate the matter of matric learners at NW School for the Deaf in reviewing the manner in which the final grade 12 papers were marked. </w:t>
            </w:r>
          </w:p>
          <w:p w:rsidR="000C459E" w:rsidRPr="009611A7" w:rsidRDefault="000C459E" w:rsidP="009611A7">
            <w:pPr>
              <w:pStyle w:val="ListParagraph"/>
              <w:numPr>
                <w:ilvl w:val="0"/>
                <w:numId w:val="4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recommended that the </w:t>
            </w:r>
            <w:r w:rsidR="000B74CB" w:rsidRPr="009611A7">
              <w:rPr>
                <w:rFonts w:ascii="Arial" w:hAnsi="Arial" w:cs="Arial"/>
                <w:color w:val="000000"/>
                <w:sz w:val="20"/>
                <w:szCs w:val="20"/>
              </w:rPr>
              <w:t>N</w:t>
            </w:r>
            <w:r w:rsidR="00156BDD" w:rsidRPr="009611A7">
              <w:rPr>
                <w:rFonts w:ascii="Arial" w:hAnsi="Arial" w:cs="Arial"/>
                <w:color w:val="000000"/>
                <w:sz w:val="20"/>
                <w:szCs w:val="20"/>
              </w:rPr>
              <w:t xml:space="preserve">ational </w:t>
            </w:r>
            <w:r w:rsidRPr="009611A7">
              <w:rPr>
                <w:rFonts w:ascii="Arial" w:hAnsi="Arial" w:cs="Arial"/>
                <w:color w:val="000000"/>
                <w:sz w:val="20"/>
                <w:szCs w:val="20"/>
              </w:rPr>
              <w:t>Department</w:t>
            </w:r>
            <w:r w:rsidR="00156BDD" w:rsidRPr="009611A7">
              <w:rPr>
                <w:rFonts w:ascii="Arial" w:hAnsi="Arial" w:cs="Arial"/>
                <w:color w:val="000000"/>
                <w:sz w:val="20"/>
                <w:szCs w:val="20"/>
              </w:rPr>
              <w:t xml:space="preserve"> of Basic Education</w:t>
            </w:r>
            <w:r w:rsidRPr="009611A7">
              <w:rPr>
                <w:rFonts w:ascii="Arial" w:hAnsi="Arial" w:cs="Arial"/>
                <w:color w:val="000000"/>
                <w:sz w:val="20"/>
                <w:szCs w:val="20"/>
              </w:rPr>
              <w:t xml:space="preserve"> ensures that reasonable accommodation is applied to learners with disabilities when </w:t>
            </w:r>
            <w:r w:rsidR="00156BDD" w:rsidRPr="009611A7">
              <w:rPr>
                <w:rFonts w:ascii="Arial" w:hAnsi="Arial" w:cs="Arial"/>
                <w:color w:val="000000"/>
                <w:sz w:val="20"/>
                <w:szCs w:val="20"/>
              </w:rPr>
              <w:t xml:space="preserve">undertaking </w:t>
            </w:r>
            <w:r w:rsidRPr="009611A7">
              <w:rPr>
                <w:rFonts w:ascii="Arial" w:hAnsi="Arial" w:cs="Arial"/>
                <w:color w:val="000000"/>
                <w:sz w:val="20"/>
                <w:szCs w:val="20"/>
              </w:rPr>
              <w:lastRenderedPageBreak/>
              <w:t xml:space="preserve">their examinations and measures should be implemented to enable these learners to gain access to do this e.g. extra time allocated 15 minutes for every hour of </w:t>
            </w:r>
            <w:r w:rsidR="00B028C6" w:rsidRPr="009611A7">
              <w:rPr>
                <w:rFonts w:ascii="Arial" w:hAnsi="Arial" w:cs="Arial"/>
                <w:color w:val="000000"/>
                <w:sz w:val="20"/>
                <w:szCs w:val="20"/>
              </w:rPr>
              <w:t>a written paper</w:t>
            </w:r>
            <w:r w:rsidRPr="009611A7">
              <w:rPr>
                <w:rFonts w:ascii="Arial" w:hAnsi="Arial" w:cs="Arial"/>
                <w:color w:val="000000"/>
                <w:sz w:val="20"/>
                <w:szCs w:val="20"/>
              </w:rPr>
              <w:t>; use of sign language as a medium to conduct exam</w:t>
            </w:r>
            <w:r w:rsidR="00B028C6" w:rsidRPr="009611A7">
              <w:rPr>
                <w:rFonts w:ascii="Arial" w:hAnsi="Arial" w:cs="Arial"/>
                <w:color w:val="000000"/>
                <w:sz w:val="20"/>
                <w:szCs w:val="20"/>
              </w:rPr>
              <w:t>ination</w:t>
            </w:r>
            <w:r w:rsidRPr="009611A7">
              <w:rPr>
                <w:rFonts w:ascii="Arial" w:hAnsi="Arial" w:cs="Arial"/>
                <w:color w:val="000000"/>
                <w:sz w:val="20"/>
                <w:szCs w:val="20"/>
              </w:rPr>
              <w:t>s in.</w:t>
            </w:r>
          </w:p>
          <w:p w:rsidR="003B160C" w:rsidRPr="009611A7" w:rsidRDefault="00E634B5" w:rsidP="009611A7">
            <w:pPr>
              <w:pStyle w:val="ListParagraph"/>
              <w:numPr>
                <w:ilvl w:val="0"/>
                <w:numId w:val="4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156BDD" w:rsidRPr="009611A7">
              <w:rPr>
                <w:rFonts w:ascii="Arial" w:hAnsi="Arial" w:cs="Arial"/>
                <w:color w:val="000000"/>
                <w:sz w:val="20"/>
                <w:szCs w:val="20"/>
              </w:rPr>
              <w:t xml:space="preserve">NW </w:t>
            </w:r>
            <w:r w:rsidRPr="009611A7">
              <w:rPr>
                <w:rFonts w:ascii="Arial" w:hAnsi="Arial" w:cs="Arial"/>
                <w:color w:val="000000"/>
                <w:sz w:val="20"/>
                <w:szCs w:val="20"/>
              </w:rPr>
              <w:t xml:space="preserve">Department </w:t>
            </w:r>
            <w:r w:rsidR="00156BDD" w:rsidRPr="009611A7">
              <w:rPr>
                <w:rFonts w:ascii="Arial" w:hAnsi="Arial" w:cs="Arial"/>
                <w:color w:val="000000"/>
                <w:sz w:val="20"/>
                <w:szCs w:val="20"/>
              </w:rPr>
              <w:t xml:space="preserve">of Education </w:t>
            </w:r>
            <w:r w:rsidRPr="009611A7">
              <w:rPr>
                <w:rFonts w:ascii="Arial" w:hAnsi="Arial" w:cs="Arial"/>
                <w:color w:val="000000"/>
                <w:sz w:val="20"/>
                <w:szCs w:val="20"/>
              </w:rPr>
              <w:t xml:space="preserve">should </w:t>
            </w:r>
            <w:r w:rsidR="004458C1" w:rsidRPr="009611A7">
              <w:rPr>
                <w:rFonts w:ascii="Arial" w:hAnsi="Arial" w:cs="Arial"/>
                <w:color w:val="000000"/>
                <w:sz w:val="20"/>
                <w:szCs w:val="20"/>
              </w:rPr>
              <w:t xml:space="preserve">address </w:t>
            </w:r>
            <w:r w:rsidRPr="009611A7">
              <w:rPr>
                <w:rFonts w:ascii="Arial" w:hAnsi="Arial" w:cs="Arial"/>
                <w:color w:val="000000"/>
                <w:sz w:val="20"/>
                <w:szCs w:val="20"/>
              </w:rPr>
              <w:t xml:space="preserve">all issues of concern </w:t>
            </w:r>
            <w:r w:rsidR="004458C1" w:rsidRPr="009611A7">
              <w:rPr>
                <w:rFonts w:ascii="Arial" w:hAnsi="Arial" w:cs="Arial"/>
                <w:color w:val="000000"/>
                <w:sz w:val="20"/>
                <w:szCs w:val="20"/>
              </w:rPr>
              <w:t xml:space="preserve">at </w:t>
            </w:r>
            <w:r w:rsidRPr="009611A7">
              <w:rPr>
                <w:rFonts w:ascii="Arial" w:hAnsi="Arial" w:cs="Arial"/>
                <w:color w:val="000000"/>
                <w:sz w:val="20"/>
                <w:szCs w:val="20"/>
              </w:rPr>
              <w:t xml:space="preserve">the </w:t>
            </w:r>
            <w:r w:rsidR="004458C1" w:rsidRPr="009611A7">
              <w:rPr>
                <w:rFonts w:ascii="Arial" w:hAnsi="Arial" w:cs="Arial"/>
                <w:color w:val="000000"/>
                <w:sz w:val="20"/>
                <w:szCs w:val="20"/>
              </w:rPr>
              <w:t xml:space="preserve">NW </w:t>
            </w:r>
            <w:r w:rsidR="00156BDD" w:rsidRPr="009611A7">
              <w:rPr>
                <w:rFonts w:ascii="Arial" w:hAnsi="Arial" w:cs="Arial"/>
                <w:color w:val="000000"/>
                <w:sz w:val="20"/>
                <w:szCs w:val="20"/>
              </w:rPr>
              <w:t xml:space="preserve">Secondary </w:t>
            </w:r>
            <w:r w:rsidR="004458C1" w:rsidRPr="009611A7">
              <w:rPr>
                <w:rFonts w:ascii="Arial" w:hAnsi="Arial" w:cs="Arial"/>
                <w:color w:val="000000"/>
                <w:sz w:val="20"/>
                <w:szCs w:val="20"/>
              </w:rPr>
              <w:t>S</w:t>
            </w:r>
            <w:r w:rsidRPr="009611A7">
              <w:rPr>
                <w:rFonts w:ascii="Arial" w:hAnsi="Arial" w:cs="Arial"/>
                <w:color w:val="000000"/>
                <w:sz w:val="20"/>
                <w:szCs w:val="20"/>
              </w:rPr>
              <w:t>chool</w:t>
            </w:r>
            <w:r w:rsidR="004458C1" w:rsidRPr="009611A7">
              <w:rPr>
                <w:rFonts w:ascii="Arial" w:hAnsi="Arial" w:cs="Arial"/>
                <w:color w:val="000000"/>
                <w:sz w:val="20"/>
                <w:szCs w:val="20"/>
              </w:rPr>
              <w:t xml:space="preserve"> for the Deaf by convening a meeting of all key stakeholders to resolve matters and then </w:t>
            </w:r>
            <w:r w:rsidR="000B74CB" w:rsidRPr="009611A7">
              <w:rPr>
                <w:rFonts w:ascii="Arial" w:hAnsi="Arial" w:cs="Arial"/>
                <w:color w:val="000000"/>
                <w:sz w:val="20"/>
                <w:szCs w:val="20"/>
              </w:rPr>
              <w:t>submit</w:t>
            </w:r>
            <w:r w:rsidRPr="009611A7">
              <w:rPr>
                <w:rFonts w:ascii="Arial" w:hAnsi="Arial" w:cs="Arial"/>
                <w:color w:val="000000"/>
                <w:sz w:val="20"/>
                <w:szCs w:val="20"/>
              </w:rPr>
              <w:t xml:space="preserve"> a plan on how to deal with these issues</w:t>
            </w:r>
            <w:r w:rsidR="004458C1" w:rsidRPr="009611A7">
              <w:rPr>
                <w:rFonts w:ascii="Arial" w:hAnsi="Arial" w:cs="Arial"/>
                <w:color w:val="000000"/>
                <w:sz w:val="20"/>
                <w:szCs w:val="20"/>
              </w:rPr>
              <w:t xml:space="preserve">. </w:t>
            </w:r>
            <w:r w:rsidR="0014747F" w:rsidRPr="009611A7">
              <w:rPr>
                <w:rFonts w:ascii="Arial" w:hAnsi="Arial" w:cs="Arial"/>
                <w:color w:val="000000"/>
                <w:sz w:val="20"/>
                <w:szCs w:val="20"/>
              </w:rPr>
              <w:t xml:space="preserve">This should be inclusive of the longstanding matters of the fire that resulted in deaths of learners; loss of belongings of the learners and staff affected. </w:t>
            </w:r>
            <w:r w:rsidR="004458C1" w:rsidRPr="009611A7">
              <w:rPr>
                <w:rFonts w:ascii="Arial" w:hAnsi="Arial" w:cs="Arial"/>
                <w:color w:val="000000"/>
                <w:sz w:val="20"/>
                <w:szCs w:val="20"/>
              </w:rPr>
              <w:t xml:space="preserve">The Committee expects a </w:t>
            </w:r>
            <w:r w:rsidRPr="009611A7">
              <w:rPr>
                <w:rFonts w:ascii="Arial" w:hAnsi="Arial" w:cs="Arial"/>
                <w:color w:val="000000"/>
                <w:sz w:val="20"/>
                <w:szCs w:val="20"/>
              </w:rPr>
              <w:t xml:space="preserve">report to </w:t>
            </w:r>
            <w:r w:rsidR="004458C1" w:rsidRPr="009611A7">
              <w:rPr>
                <w:rFonts w:ascii="Arial" w:hAnsi="Arial" w:cs="Arial"/>
                <w:color w:val="000000"/>
                <w:sz w:val="20"/>
                <w:szCs w:val="20"/>
              </w:rPr>
              <w:t xml:space="preserve">be submitted to </w:t>
            </w:r>
            <w:r w:rsidRPr="009611A7">
              <w:rPr>
                <w:rFonts w:ascii="Arial" w:hAnsi="Arial" w:cs="Arial"/>
                <w:color w:val="000000"/>
                <w:sz w:val="20"/>
                <w:szCs w:val="20"/>
              </w:rPr>
              <w:t>the Committee within 30 days after the meeting.</w:t>
            </w:r>
            <w:r w:rsidR="003A1977" w:rsidRPr="009611A7">
              <w:rPr>
                <w:rFonts w:ascii="Arial" w:hAnsi="Arial" w:cs="Arial"/>
                <w:color w:val="000000"/>
                <w:sz w:val="20"/>
                <w:szCs w:val="20"/>
              </w:rPr>
              <w:t xml:space="preserve"> Th</w:t>
            </w:r>
            <w:r w:rsidR="004458C1" w:rsidRPr="009611A7">
              <w:rPr>
                <w:rFonts w:ascii="Arial" w:hAnsi="Arial" w:cs="Arial"/>
                <w:color w:val="000000"/>
                <w:sz w:val="20"/>
                <w:szCs w:val="20"/>
              </w:rPr>
              <w:t>is r</w:t>
            </w:r>
            <w:r w:rsidR="003A1977" w:rsidRPr="009611A7">
              <w:rPr>
                <w:rFonts w:ascii="Arial" w:hAnsi="Arial" w:cs="Arial"/>
                <w:color w:val="000000"/>
                <w:sz w:val="20"/>
                <w:szCs w:val="20"/>
              </w:rPr>
              <w:t>e</w:t>
            </w:r>
            <w:r w:rsidR="004458C1" w:rsidRPr="009611A7">
              <w:rPr>
                <w:rFonts w:ascii="Arial" w:hAnsi="Arial" w:cs="Arial"/>
                <w:color w:val="000000"/>
                <w:sz w:val="20"/>
                <w:szCs w:val="20"/>
              </w:rPr>
              <w:t>port</w:t>
            </w:r>
            <w:r w:rsidR="003A1977" w:rsidRPr="009611A7">
              <w:rPr>
                <w:rFonts w:ascii="Arial" w:hAnsi="Arial" w:cs="Arial"/>
                <w:color w:val="000000"/>
                <w:sz w:val="20"/>
                <w:szCs w:val="20"/>
              </w:rPr>
              <w:t xml:space="preserve"> </w:t>
            </w:r>
            <w:r w:rsidR="004458C1" w:rsidRPr="009611A7">
              <w:rPr>
                <w:rFonts w:ascii="Arial" w:hAnsi="Arial" w:cs="Arial"/>
                <w:color w:val="000000"/>
                <w:sz w:val="20"/>
                <w:szCs w:val="20"/>
              </w:rPr>
              <w:t>should be sent</w:t>
            </w:r>
            <w:r w:rsidR="003A1977" w:rsidRPr="009611A7">
              <w:rPr>
                <w:rFonts w:ascii="Arial" w:hAnsi="Arial" w:cs="Arial"/>
                <w:color w:val="000000"/>
                <w:sz w:val="20"/>
                <w:szCs w:val="20"/>
              </w:rPr>
              <w:t xml:space="preserve"> to the Committee </w:t>
            </w:r>
            <w:r w:rsidR="004458C1" w:rsidRPr="009611A7">
              <w:rPr>
                <w:rFonts w:ascii="Arial" w:hAnsi="Arial" w:cs="Arial"/>
                <w:color w:val="000000"/>
                <w:sz w:val="20"/>
                <w:szCs w:val="20"/>
              </w:rPr>
              <w:t>by</w:t>
            </w:r>
            <w:r w:rsidR="003A1977" w:rsidRPr="009611A7">
              <w:rPr>
                <w:rFonts w:ascii="Arial" w:hAnsi="Arial" w:cs="Arial"/>
                <w:color w:val="000000"/>
                <w:sz w:val="20"/>
                <w:szCs w:val="20"/>
              </w:rPr>
              <w:t xml:space="preserve"> 21 May 2022.</w:t>
            </w:r>
          </w:p>
          <w:p w:rsidR="004F7A1E" w:rsidRPr="009611A7" w:rsidRDefault="004F7A1E" w:rsidP="009611A7">
            <w:pPr>
              <w:pStyle w:val="ListParagraph"/>
              <w:numPr>
                <w:ilvl w:val="0"/>
                <w:numId w:val="45"/>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156BDD" w:rsidRPr="009611A7">
              <w:rPr>
                <w:rFonts w:ascii="Arial" w:hAnsi="Arial" w:cs="Arial"/>
                <w:color w:val="000000"/>
                <w:sz w:val="20"/>
                <w:szCs w:val="20"/>
              </w:rPr>
              <w:t xml:space="preserve">NW </w:t>
            </w:r>
            <w:r w:rsidRPr="009611A7">
              <w:rPr>
                <w:rFonts w:ascii="Arial" w:hAnsi="Arial" w:cs="Arial"/>
                <w:color w:val="000000"/>
                <w:sz w:val="20"/>
                <w:szCs w:val="20"/>
              </w:rPr>
              <w:t>Department of Education was requested to report on progress made with regards to the implementation of the recommendations made by the South African Human Rights Commission within 30 days.</w:t>
            </w:r>
          </w:p>
          <w:p w:rsidR="00067CE4" w:rsidRPr="009611A7" w:rsidRDefault="00067CE4" w:rsidP="009611A7">
            <w:pPr>
              <w:autoSpaceDE w:val="0"/>
              <w:autoSpaceDN w:val="0"/>
              <w:adjustRightInd w:val="0"/>
              <w:spacing w:after="0" w:line="240" w:lineRule="auto"/>
              <w:jc w:val="both"/>
              <w:rPr>
                <w:rFonts w:ascii="Arial" w:hAnsi="Arial" w:cs="Arial"/>
                <w:color w:val="000000"/>
                <w:sz w:val="20"/>
                <w:szCs w:val="20"/>
              </w:rPr>
            </w:pPr>
          </w:p>
          <w:p w:rsidR="00E634B5"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4</w:t>
            </w:r>
            <w:r w:rsidR="00E634B5" w:rsidRPr="009611A7">
              <w:rPr>
                <w:rFonts w:ascii="Arial" w:hAnsi="Arial" w:cs="Arial"/>
                <w:b/>
                <w:color w:val="000000"/>
                <w:sz w:val="20"/>
                <w:szCs w:val="20"/>
              </w:rPr>
              <w:t>.2 South African Human Rights Commission</w:t>
            </w:r>
          </w:p>
          <w:p w:rsidR="00E634B5" w:rsidRPr="009611A7" w:rsidRDefault="00E634B5" w:rsidP="009611A7">
            <w:pPr>
              <w:pStyle w:val="ListParagraph"/>
              <w:numPr>
                <w:ilvl w:val="0"/>
                <w:numId w:val="4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3A1977" w:rsidRPr="009611A7">
              <w:rPr>
                <w:rFonts w:ascii="Arial" w:hAnsi="Arial" w:cs="Arial"/>
                <w:color w:val="000000"/>
                <w:sz w:val="20"/>
                <w:szCs w:val="20"/>
              </w:rPr>
              <w:t xml:space="preserve">SAHRC should use its powers to subpoena the </w:t>
            </w:r>
            <w:r w:rsidR="00156BDD" w:rsidRPr="009611A7">
              <w:rPr>
                <w:rFonts w:ascii="Arial" w:hAnsi="Arial" w:cs="Arial"/>
                <w:color w:val="000000"/>
                <w:sz w:val="20"/>
                <w:szCs w:val="20"/>
              </w:rPr>
              <w:t xml:space="preserve">NW </w:t>
            </w:r>
            <w:r w:rsidR="003A1977" w:rsidRPr="009611A7">
              <w:rPr>
                <w:rFonts w:ascii="Arial" w:hAnsi="Arial" w:cs="Arial"/>
                <w:color w:val="000000"/>
                <w:sz w:val="20"/>
                <w:szCs w:val="20"/>
              </w:rPr>
              <w:t xml:space="preserve">Department of Education to enforce the implementation of the recommendations </w:t>
            </w:r>
            <w:r w:rsidR="000C459E" w:rsidRPr="009611A7">
              <w:rPr>
                <w:rFonts w:ascii="Arial" w:hAnsi="Arial" w:cs="Arial"/>
                <w:color w:val="000000"/>
                <w:sz w:val="20"/>
                <w:szCs w:val="20"/>
              </w:rPr>
              <w:t>as outlined in the report on children with disabilities in special schools</w:t>
            </w:r>
            <w:r w:rsidR="003A1977" w:rsidRPr="009611A7">
              <w:rPr>
                <w:rFonts w:ascii="Arial" w:hAnsi="Arial" w:cs="Arial"/>
                <w:color w:val="000000"/>
                <w:sz w:val="20"/>
                <w:szCs w:val="20"/>
              </w:rPr>
              <w:t>.</w:t>
            </w:r>
          </w:p>
          <w:p w:rsidR="0014747F" w:rsidRPr="009611A7" w:rsidRDefault="0014747F" w:rsidP="009611A7">
            <w:pPr>
              <w:pStyle w:val="ListParagraph"/>
              <w:numPr>
                <w:ilvl w:val="0"/>
                <w:numId w:val="46"/>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SAHRC should consider extending its assessment of schools for children with disabilities nationally</w:t>
            </w:r>
          </w:p>
          <w:p w:rsidR="00ED4C24" w:rsidRPr="009611A7" w:rsidRDefault="00ED4C24" w:rsidP="009611A7">
            <w:pPr>
              <w:autoSpaceDE w:val="0"/>
              <w:autoSpaceDN w:val="0"/>
              <w:adjustRightInd w:val="0"/>
              <w:spacing w:after="0" w:line="240" w:lineRule="auto"/>
              <w:rPr>
                <w:rFonts w:ascii="Arial" w:hAnsi="Arial" w:cs="Arial"/>
                <w:b/>
                <w:color w:val="000000"/>
                <w:sz w:val="20"/>
                <w:szCs w:val="20"/>
              </w:rPr>
            </w:pPr>
          </w:p>
          <w:p w:rsidR="00ED4C24"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4</w:t>
            </w:r>
            <w:r w:rsidR="00ED4C24" w:rsidRPr="009611A7">
              <w:rPr>
                <w:rFonts w:ascii="Arial" w:hAnsi="Arial" w:cs="Arial"/>
                <w:b/>
                <w:color w:val="000000"/>
                <w:sz w:val="20"/>
                <w:szCs w:val="20"/>
              </w:rPr>
              <w:t>.3 Commission for Gender Equality</w:t>
            </w:r>
            <w:r w:rsidR="000C459E" w:rsidRPr="009611A7">
              <w:rPr>
                <w:rFonts w:ascii="Arial" w:hAnsi="Arial" w:cs="Arial"/>
                <w:b/>
                <w:color w:val="000000"/>
                <w:sz w:val="20"/>
                <w:szCs w:val="20"/>
              </w:rPr>
              <w:t xml:space="preserve"> </w:t>
            </w:r>
            <w:r w:rsidR="00ED4C24" w:rsidRPr="009611A7">
              <w:rPr>
                <w:rFonts w:ascii="Arial" w:hAnsi="Arial" w:cs="Arial"/>
                <w:b/>
                <w:color w:val="000000"/>
                <w:sz w:val="20"/>
                <w:szCs w:val="20"/>
              </w:rPr>
              <w:t>- North West Province</w:t>
            </w:r>
          </w:p>
          <w:p w:rsidR="00ED4C24" w:rsidRPr="009611A7" w:rsidRDefault="003E2AFA" w:rsidP="009611A7">
            <w:pPr>
              <w:pStyle w:val="ListParagraph"/>
              <w:numPr>
                <w:ilvl w:val="0"/>
                <w:numId w:val="4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7D7655" w:rsidRPr="009611A7">
              <w:rPr>
                <w:rFonts w:ascii="Arial" w:hAnsi="Arial" w:cs="Arial"/>
                <w:color w:val="000000"/>
                <w:sz w:val="20"/>
                <w:szCs w:val="20"/>
              </w:rPr>
              <w:t xml:space="preserve">CGE </w:t>
            </w:r>
            <w:r w:rsidRPr="009611A7">
              <w:rPr>
                <w:rFonts w:ascii="Arial" w:hAnsi="Arial" w:cs="Arial"/>
                <w:color w:val="000000"/>
                <w:sz w:val="20"/>
                <w:szCs w:val="20"/>
              </w:rPr>
              <w:t>should include municipal councillors when conducting gender mainstreaming workshops.</w:t>
            </w:r>
          </w:p>
          <w:p w:rsidR="00965E31" w:rsidRPr="009611A7" w:rsidRDefault="003E2AFA" w:rsidP="009611A7">
            <w:pPr>
              <w:pStyle w:val="ListParagraph"/>
              <w:numPr>
                <w:ilvl w:val="0"/>
                <w:numId w:val="4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Provincial Office should submit a report on all police stations in the province that do not allow CGE to conduct its work. </w:t>
            </w:r>
          </w:p>
          <w:p w:rsidR="00965E31" w:rsidRPr="009611A7" w:rsidRDefault="00965E31" w:rsidP="009611A7">
            <w:pPr>
              <w:pStyle w:val="ListParagraph"/>
              <w:numPr>
                <w:ilvl w:val="0"/>
                <w:numId w:val="4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CGE should conduct more outreach programmes and do more awareness campaigns </w:t>
            </w:r>
            <w:r w:rsidR="0014747F" w:rsidRPr="009611A7">
              <w:rPr>
                <w:rFonts w:ascii="Arial" w:hAnsi="Arial" w:cs="Arial"/>
                <w:color w:val="000000"/>
                <w:sz w:val="20"/>
                <w:szCs w:val="20"/>
              </w:rPr>
              <w:t xml:space="preserve">in communities </w:t>
            </w:r>
            <w:r w:rsidRPr="009611A7">
              <w:rPr>
                <w:rFonts w:ascii="Arial" w:hAnsi="Arial" w:cs="Arial"/>
                <w:color w:val="000000"/>
                <w:sz w:val="20"/>
                <w:szCs w:val="20"/>
              </w:rPr>
              <w:t>on the role of CGE.</w:t>
            </w:r>
          </w:p>
          <w:p w:rsidR="003E2AFA" w:rsidRPr="009611A7" w:rsidRDefault="003E2AFA" w:rsidP="009611A7">
            <w:pPr>
              <w:pStyle w:val="ListParagraph"/>
              <w:numPr>
                <w:ilvl w:val="0"/>
                <w:numId w:val="47"/>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should also hold a joint meeting with the Portfolio Committee on Police and </w:t>
            </w:r>
            <w:r w:rsidR="0014747F" w:rsidRPr="009611A7">
              <w:rPr>
                <w:rFonts w:ascii="Arial" w:hAnsi="Arial" w:cs="Arial"/>
                <w:color w:val="000000"/>
                <w:sz w:val="20"/>
                <w:szCs w:val="20"/>
              </w:rPr>
              <w:t xml:space="preserve">the </w:t>
            </w:r>
            <w:r w:rsidRPr="009611A7">
              <w:rPr>
                <w:rFonts w:ascii="Arial" w:hAnsi="Arial" w:cs="Arial"/>
                <w:color w:val="000000"/>
                <w:sz w:val="20"/>
                <w:szCs w:val="20"/>
              </w:rPr>
              <w:t>Department of Police to dis</w:t>
            </w:r>
            <w:r w:rsidR="00965E31" w:rsidRPr="009611A7">
              <w:rPr>
                <w:rFonts w:ascii="Arial" w:hAnsi="Arial" w:cs="Arial"/>
                <w:color w:val="000000"/>
                <w:sz w:val="20"/>
                <w:szCs w:val="20"/>
              </w:rPr>
              <w:t xml:space="preserve">cuss </w:t>
            </w:r>
            <w:r w:rsidR="0014747F" w:rsidRPr="009611A7">
              <w:rPr>
                <w:rFonts w:ascii="Arial" w:hAnsi="Arial" w:cs="Arial"/>
                <w:color w:val="000000"/>
                <w:sz w:val="20"/>
                <w:szCs w:val="20"/>
              </w:rPr>
              <w:t xml:space="preserve">the </w:t>
            </w:r>
            <w:r w:rsidR="00965E31" w:rsidRPr="009611A7">
              <w:rPr>
                <w:rFonts w:ascii="Arial" w:hAnsi="Arial" w:cs="Arial"/>
                <w:color w:val="000000"/>
                <w:sz w:val="20"/>
                <w:szCs w:val="20"/>
              </w:rPr>
              <w:t>issue of Members of Parliament, Members of Provincial Legislature</w:t>
            </w:r>
            <w:r w:rsidR="000B74CB" w:rsidRPr="009611A7">
              <w:rPr>
                <w:rFonts w:ascii="Arial" w:hAnsi="Arial" w:cs="Arial"/>
                <w:color w:val="000000"/>
                <w:sz w:val="20"/>
                <w:szCs w:val="20"/>
              </w:rPr>
              <w:t>s,</w:t>
            </w:r>
            <w:r w:rsidR="00965E31" w:rsidRPr="009611A7">
              <w:rPr>
                <w:rFonts w:ascii="Arial" w:hAnsi="Arial" w:cs="Arial"/>
                <w:color w:val="000000"/>
                <w:sz w:val="20"/>
                <w:szCs w:val="20"/>
              </w:rPr>
              <w:t xml:space="preserve"> CGE Commissioner</w:t>
            </w:r>
            <w:r w:rsidR="0014747F" w:rsidRPr="009611A7">
              <w:rPr>
                <w:rFonts w:ascii="Arial" w:hAnsi="Arial" w:cs="Arial"/>
                <w:color w:val="000000"/>
                <w:sz w:val="20"/>
                <w:szCs w:val="20"/>
              </w:rPr>
              <w:t>s</w:t>
            </w:r>
            <w:r w:rsidR="00965E31" w:rsidRPr="009611A7">
              <w:rPr>
                <w:rFonts w:ascii="Arial" w:hAnsi="Arial" w:cs="Arial"/>
                <w:color w:val="000000"/>
                <w:sz w:val="20"/>
                <w:szCs w:val="20"/>
              </w:rPr>
              <w:t xml:space="preserve"> and support staff</w:t>
            </w:r>
            <w:r w:rsidR="0014747F" w:rsidRPr="009611A7">
              <w:rPr>
                <w:rFonts w:ascii="Arial" w:hAnsi="Arial" w:cs="Arial"/>
                <w:color w:val="000000"/>
                <w:sz w:val="20"/>
                <w:szCs w:val="20"/>
              </w:rPr>
              <w:t xml:space="preserve"> not being</w:t>
            </w:r>
            <w:r w:rsidR="00965E31" w:rsidRPr="009611A7">
              <w:rPr>
                <w:rFonts w:ascii="Arial" w:hAnsi="Arial" w:cs="Arial"/>
                <w:color w:val="000000"/>
                <w:sz w:val="20"/>
                <w:szCs w:val="20"/>
              </w:rPr>
              <w:t xml:space="preserve"> allowed in police stations to do their work. The Committee should </w:t>
            </w:r>
            <w:r w:rsidR="0014747F" w:rsidRPr="009611A7">
              <w:rPr>
                <w:rFonts w:ascii="Arial" w:hAnsi="Arial" w:cs="Arial"/>
                <w:color w:val="000000"/>
                <w:sz w:val="20"/>
                <w:szCs w:val="20"/>
              </w:rPr>
              <w:t>issue</w:t>
            </w:r>
            <w:r w:rsidR="00965E31" w:rsidRPr="009611A7">
              <w:rPr>
                <w:rFonts w:ascii="Arial" w:hAnsi="Arial" w:cs="Arial"/>
                <w:color w:val="000000"/>
                <w:sz w:val="20"/>
                <w:szCs w:val="20"/>
              </w:rPr>
              <w:t xml:space="preserve"> a statement in Parliament on </w:t>
            </w:r>
            <w:r w:rsidR="0014747F" w:rsidRPr="009611A7">
              <w:rPr>
                <w:rFonts w:ascii="Arial" w:hAnsi="Arial" w:cs="Arial"/>
                <w:color w:val="000000"/>
                <w:sz w:val="20"/>
                <w:szCs w:val="20"/>
              </w:rPr>
              <w:t xml:space="preserve">the </w:t>
            </w:r>
            <w:r w:rsidR="00965E31" w:rsidRPr="009611A7">
              <w:rPr>
                <w:rFonts w:ascii="Arial" w:hAnsi="Arial" w:cs="Arial"/>
                <w:color w:val="000000"/>
                <w:sz w:val="20"/>
                <w:szCs w:val="20"/>
              </w:rPr>
              <w:t xml:space="preserve">behaviour of police officials </w:t>
            </w:r>
            <w:r w:rsidR="0014747F" w:rsidRPr="009611A7">
              <w:rPr>
                <w:rFonts w:ascii="Arial" w:hAnsi="Arial" w:cs="Arial"/>
                <w:color w:val="000000"/>
                <w:sz w:val="20"/>
                <w:szCs w:val="20"/>
              </w:rPr>
              <w:t xml:space="preserve">at </w:t>
            </w:r>
            <w:r w:rsidR="00965E31" w:rsidRPr="009611A7">
              <w:rPr>
                <w:rFonts w:ascii="Arial" w:hAnsi="Arial" w:cs="Arial"/>
                <w:color w:val="000000"/>
                <w:sz w:val="20"/>
                <w:szCs w:val="20"/>
              </w:rPr>
              <w:t>police stations</w:t>
            </w:r>
            <w:r w:rsidR="00D311B0" w:rsidRPr="009611A7">
              <w:rPr>
                <w:rFonts w:ascii="Arial" w:hAnsi="Arial" w:cs="Arial"/>
                <w:color w:val="000000"/>
                <w:sz w:val="20"/>
                <w:szCs w:val="20"/>
              </w:rPr>
              <w:t xml:space="preserve"> that hinder the work of </w:t>
            </w:r>
            <w:r w:rsidR="000B74CB" w:rsidRPr="009611A7">
              <w:rPr>
                <w:rFonts w:ascii="Arial" w:hAnsi="Arial" w:cs="Arial"/>
                <w:color w:val="000000"/>
                <w:sz w:val="20"/>
                <w:szCs w:val="20"/>
              </w:rPr>
              <w:t>C</w:t>
            </w:r>
            <w:r w:rsidR="00D311B0" w:rsidRPr="009611A7">
              <w:rPr>
                <w:rFonts w:ascii="Arial" w:hAnsi="Arial" w:cs="Arial"/>
                <w:color w:val="000000"/>
                <w:sz w:val="20"/>
                <w:szCs w:val="20"/>
              </w:rPr>
              <w:t xml:space="preserve">hapter 9 institutions and </w:t>
            </w:r>
            <w:r w:rsidR="000B74CB" w:rsidRPr="009611A7">
              <w:rPr>
                <w:rFonts w:ascii="Arial" w:hAnsi="Arial" w:cs="Arial"/>
                <w:color w:val="000000"/>
                <w:sz w:val="20"/>
                <w:szCs w:val="20"/>
              </w:rPr>
              <w:t>M</w:t>
            </w:r>
            <w:r w:rsidR="00D311B0" w:rsidRPr="009611A7">
              <w:rPr>
                <w:rFonts w:ascii="Arial" w:hAnsi="Arial" w:cs="Arial"/>
                <w:color w:val="000000"/>
                <w:sz w:val="20"/>
                <w:szCs w:val="20"/>
              </w:rPr>
              <w:t>embers of Parliament</w:t>
            </w:r>
            <w:r w:rsidR="00965E31" w:rsidRPr="009611A7">
              <w:rPr>
                <w:rFonts w:ascii="Arial" w:hAnsi="Arial" w:cs="Arial"/>
                <w:color w:val="000000"/>
                <w:sz w:val="20"/>
                <w:szCs w:val="20"/>
              </w:rPr>
              <w:t>.</w:t>
            </w:r>
          </w:p>
          <w:p w:rsidR="00420913" w:rsidRPr="009611A7" w:rsidRDefault="00420913" w:rsidP="009611A7">
            <w:pPr>
              <w:pStyle w:val="ListParagraph"/>
              <w:numPr>
                <w:ilvl w:val="0"/>
                <w:numId w:val="47"/>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 xml:space="preserve">The CGE should </w:t>
            </w:r>
            <w:r w:rsidR="00D311B0" w:rsidRPr="009611A7">
              <w:rPr>
                <w:rFonts w:ascii="Arial" w:hAnsi="Arial" w:cs="Arial"/>
                <w:color w:val="000000"/>
                <w:sz w:val="20"/>
                <w:szCs w:val="20"/>
              </w:rPr>
              <w:t xml:space="preserve">ensure </w:t>
            </w:r>
            <w:r w:rsidRPr="009611A7">
              <w:rPr>
                <w:rFonts w:ascii="Arial" w:hAnsi="Arial" w:cs="Arial"/>
                <w:color w:val="000000"/>
                <w:sz w:val="20"/>
                <w:szCs w:val="20"/>
              </w:rPr>
              <w:t xml:space="preserve">uniformity in terms of employing staff in all provincial offices. </w:t>
            </w:r>
          </w:p>
          <w:p w:rsidR="00AD400E" w:rsidRPr="009611A7" w:rsidRDefault="00AD400E" w:rsidP="009611A7">
            <w:pPr>
              <w:autoSpaceDE w:val="0"/>
              <w:autoSpaceDN w:val="0"/>
              <w:adjustRightInd w:val="0"/>
              <w:spacing w:after="0" w:line="240" w:lineRule="auto"/>
              <w:ind w:left="360"/>
              <w:rPr>
                <w:rFonts w:ascii="Arial" w:hAnsi="Arial" w:cs="Arial"/>
                <w:color w:val="000000"/>
                <w:sz w:val="20"/>
                <w:szCs w:val="20"/>
              </w:rPr>
            </w:pPr>
          </w:p>
          <w:p w:rsidR="003B160C"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4</w:t>
            </w:r>
            <w:r w:rsidR="0015606F" w:rsidRPr="009611A7">
              <w:rPr>
                <w:rFonts w:ascii="Arial" w:hAnsi="Arial" w:cs="Arial"/>
                <w:b/>
                <w:color w:val="000000"/>
                <w:sz w:val="20"/>
                <w:szCs w:val="20"/>
              </w:rPr>
              <w:t>.4   Grace Help Centre</w:t>
            </w:r>
            <w:r w:rsidR="00D84786" w:rsidRPr="009611A7">
              <w:rPr>
                <w:rFonts w:ascii="Arial" w:hAnsi="Arial" w:cs="Arial"/>
                <w:b/>
                <w:color w:val="000000"/>
                <w:sz w:val="20"/>
                <w:szCs w:val="20"/>
              </w:rPr>
              <w:t>, North West Province</w:t>
            </w:r>
          </w:p>
          <w:p w:rsidR="0015606F" w:rsidRPr="009611A7" w:rsidRDefault="0015606F" w:rsidP="009611A7">
            <w:pPr>
              <w:pStyle w:val="ListParagraph"/>
              <w:numPr>
                <w:ilvl w:val="0"/>
                <w:numId w:val="48"/>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CGE should assist the centre </w:t>
            </w:r>
            <w:r w:rsidR="000823FF" w:rsidRPr="009611A7">
              <w:rPr>
                <w:rFonts w:ascii="Arial" w:hAnsi="Arial" w:cs="Arial"/>
                <w:color w:val="000000"/>
                <w:sz w:val="20"/>
                <w:szCs w:val="20"/>
              </w:rPr>
              <w:t>and deal with challenges identified to ensure the effective running of the</w:t>
            </w:r>
            <w:r w:rsidRPr="009611A7">
              <w:rPr>
                <w:rFonts w:ascii="Arial" w:hAnsi="Arial" w:cs="Arial"/>
                <w:color w:val="000000"/>
                <w:sz w:val="20"/>
                <w:szCs w:val="20"/>
              </w:rPr>
              <w:t xml:space="preserve"> shelter</w:t>
            </w:r>
            <w:r w:rsidR="00D311B0" w:rsidRPr="009611A7">
              <w:rPr>
                <w:rFonts w:ascii="Arial" w:hAnsi="Arial" w:cs="Arial"/>
                <w:color w:val="000000"/>
                <w:sz w:val="20"/>
                <w:szCs w:val="20"/>
              </w:rPr>
              <w:t xml:space="preserve"> by arranging a follow-up meeting to discuss the challenges and the way forward</w:t>
            </w:r>
            <w:r w:rsidRPr="009611A7">
              <w:rPr>
                <w:rFonts w:ascii="Arial" w:hAnsi="Arial" w:cs="Arial"/>
                <w:color w:val="000000"/>
                <w:sz w:val="20"/>
                <w:szCs w:val="20"/>
              </w:rPr>
              <w:t>.</w:t>
            </w:r>
          </w:p>
          <w:p w:rsidR="0015606F" w:rsidRPr="009611A7" w:rsidRDefault="0015606F" w:rsidP="009611A7">
            <w:pPr>
              <w:pStyle w:val="ListParagraph"/>
              <w:numPr>
                <w:ilvl w:val="0"/>
                <w:numId w:val="48"/>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The Committee should also engage with the Department of Social Department on assistance provided to shelters</w:t>
            </w:r>
            <w:r w:rsidR="00D311B0" w:rsidRPr="009611A7">
              <w:rPr>
                <w:rFonts w:ascii="Arial" w:hAnsi="Arial" w:cs="Arial"/>
                <w:color w:val="000000"/>
                <w:sz w:val="20"/>
                <w:szCs w:val="20"/>
              </w:rPr>
              <w:t xml:space="preserve"> that are lacking and not uniform</w:t>
            </w:r>
            <w:r w:rsidRPr="009611A7">
              <w:rPr>
                <w:rFonts w:ascii="Arial" w:hAnsi="Arial" w:cs="Arial"/>
                <w:color w:val="000000"/>
                <w:sz w:val="20"/>
                <w:szCs w:val="20"/>
              </w:rPr>
              <w:t>.</w:t>
            </w:r>
          </w:p>
          <w:p w:rsidR="000823FF" w:rsidRPr="009611A7" w:rsidRDefault="000823FF" w:rsidP="009611A7">
            <w:pPr>
              <w:pStyle w:val="ListParagraph"/>
              <w:numPr>
                <w:ilvl w:val="0"/>
                <w:numId w:val="48"/>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Office of the Premier along with the Provincial and National Department of Social Development should as a matter of urgency address the plight of 8 undocumented foreign national children that need to be reunited with their parents in Cape Town</w:t>
            </w:r>
            <w:r w:rsidR="00D311B0" w:rsidRPr="009611A7">
              <w:rPr>
                <w:rFonts w:ascii="Arial" w:hAnsi="Arial" w:cs="Arial"/>
                <w:color w:val="000000"/>
                <w:sz w:val="20"/>
                <w:szCs w:val="20"/>
              </w:rPr>
              <w:t xml:space="preserve"> that are residing at the shelter</w:t>
            </w:r>
            <w:r w:rsidRPr="009611A7">
              <w:rPr>
                <w:rFonts w:ascii="Arial" w:hAnsi="Arial" w:cs="Arial"/>
                <w:color w:val="000000"/>
                <w:sz w:val="20"/>
                <w:szCs w:val="20"/>
              </w:rPr>
              <w:t>.</w:t>
            </w:r>
          </w:p>
          <w:p w:rsidR="00D311B0" w:rsidRPr="009611A7" w:rsidRDefault="00D311B0" w:rsidP="009611A7">
            <w:pPr>
              <w:pStyle w:val="ListParagraph"/>
              <w:numPr>
                <w:ilvl w:val="0"/>
                <w:numId w:val="48"/>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Department of Social Development should develop an exit strategy and collaborate with the NYDA to assist women and youth leaving shelters.</w:t>
            </w:r>
          </w:p>
          <w:p w:rsidR="0015606F" w:rsidRPr="009611A7" w:rsidRDefault="0015606F" w:rsidP="009611A7">
            <w:pPr>
              <w:autoSpaceDE w:val="0"/>
              <w:autoSpaceDN w:val="0"/>
              <w:adjustRightInd w:val="0"/>
              <w:spacing w:after="0" w:line="240" w:lineRule="auto"/>
              <w:rPr>
                <w:rFonts w:ascii="Arial" w:hAnsi="Arial" w:cs="Arial"/>
                <w:b/>
                <w:color w:val="000000"/>
                <w:sz w:val="20"/>
                <w:szCs w:val="20"/>
              </w:rPr>
            </w:pPr>
          </w:p>
          <w:p w:rsidR="00C301E5"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4</w:t>
            </w:r>
            <w:r w:rsidR="00C301E5" w:rsidRPr="009611A7">
              <w:rPr>
                <w:rFonts w:ascii="Arial" w:hAnsi="Arial" w:cs="Arial"/>
                <w:b/>
                <w:color w:val="000000"/>
                <w:sz w:val="20"/>
                <w:szCs w:val="20"/>
              </w:rPr>
              <w:t>.</w:t>
            </w:r>
            <w:r w:rsidR="00420913" w:rsidRPr="009611A7">
              <w:rPr>
                <w:rFonts w:ascii="Arial" w:hAnsi="Arial" w:cs="Arial"/>
                <w:b/>
                <w:color w:val="000000"/>
                <w:sz w:val="20"/>
                <w:szCs w:val="20"/>
              </w:rPr>
              <w:t>5</w:t>
            </w:r>
            <w:r w:rsidR="00C301E5" w:rsidRPr="009611A7">
              <w:rPr>
                <w:rFonts w:ascii="Arial" w:hAnsi="Arial" w:cs="Arial"/>
                <w:b/>
                <w:color w:val="000000"/>
                <w:sz w:val="20"/>
                <w:szCs w:val="20"/>
              </w:rPr>
              <w:t xml:space="preserve"> National Youth Development Agency Office- North West Province</w:t>
            </w:r>
          </w:p>
          <w:p w:rsidR="00827735" w:rsidRPr="009611A7" w:rsidRDefault="00827735" w:rsidP="009611A7">
            <w:pPr>
              <w:pStyle w:val="ListParagraph"/>
              <w:numPr>
                <w:ilvl w:val="0"/>
                <w:numId w:val="4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NYDA should work with the NW Department of Education, to identify teachers competent in sign language to be employed at a school such as the NW</w:t>
            </w:r>
            <w:r w:rsidR="00D311B0" w:rsidRPr="009611A7">
              <w:rPr>
                <w:rFonts w:ascii="Arial" w:hAnsi="Arial" w:cs="Arial"/>
                <w:color w:val="000000"/>
                <w:sz w:val="20"/>
                <w:szCs w:val="20"/>
              </w:rPr>
              <w:t xml:space="preserve"> Secondary</w:t>
            </w:r>
            <w:r w:rsidRPr="009611A7">
              <w:rPr>
                <w:rFonts w:ascii="Arial" w:hAnsi="Arial" w:cs="Arial"/>
                <w:color w:val="000000"/>
                <w:sz w:val="20"/>
                <w:szCs w:val="20"/>
              </w:rPr>
              <w:t xml:space="preserve"> School for the Deaf.</w:t>
            </w:r>
          </w:p>
          <w:p w:rsidR="00827735" w:rsidRPr="009611A7" w:rsidRDefault="00827735" w:rsidP="009611A7">
            <w:pPr>
              <w:pStyle w:val="ListParagraph"/>
              <w:numPr>
                <w:ilvl w:val="0"/>
                <w:numId w:val="4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NYDA should collaborate with the NW Department of Education to explore options of employment of youth via the Presidential Youth Employment Initiative to address the capacity constraints at learners with special educational needs schools. </w:t>
            </w:r>
          </w:p>
          <w:p w:rsidR="00C301E5" w:rsidRPr="009611A7" w:rsidRDefault="00C301E5" w:rsidP="009611A7">
            <w:pPr>
              <w:pStyle w:val="ListParagraph"/>
              <w:numPr>
                <w:ilvl w:val="0"/>
                <w:numId w:val="4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NYDA should work with the Commission for Gender Equality in the province on </w:t>
            </w:r>
            <w:r w:rsidR="00D311B0" w:rsidRPr="009611A7">
              <w:rPr>
                <w:rFonts w:ascii="Arial" w:hAnsi="Arial" w:cs="Arial"/>
                <w:color w:val="000000"/>
                <w:sz w:val="20"/>
                <w:szCs w:val="20"/>
              </w:rPr>
              <w:t>GBVF</w:t>
            </w:r>
            <w:r w:rsidRPr="009611A7">
              <w:rPr>
                <w:rFonts w:ascii="Arial" w:hAnsi="Arial" w:cs="Arial"/>
                <w:color w:val="000000"/>
                <w:sz w:val="20"/>
                <w:szCs w:val="20"/>
              </w:rPr>
              <w:t xml:space="preserve"> programmes.</w:t>
            </w:r>
          </w:p>
          <w:p w:rsidR="00C301E5" w:rsidRPr="009611A7" w:rsidRDefault="00C301E5" w:rsidP="009611A7">
            <w:pPr>
              <w:pStyle w:val="ListParagraph"/>
              <w:numPr>
                <w:ilvl w:val="0"/>
                <w:numId w:val="4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DE5093" w:rsidRPr="009611A7">
              <w:rPr>
                <w:rFonts w:ascii="Arial" w:hAnsi="Arial" w:cs="Arial"/>
                <w:color w:val="000000"/>
                <w:sz w:val="20"/>
                <w:szCs w:val="20"/>
              </w:rPr>
              <w:t xml:space="preserve">NYDA should </w:t>
            </w:r>
            <w:r w:rsidR="00827735" w:rsidRPr="009611A7">
              <w:rPr>
                <w:rFonts w:ascii="Arial" w:hAnsi="Arial" w:cs="Arial"/>
                <w:color w:val="000000"/>
                <w:sz w:val="20"/>
                <w:szCs w:val="20"/>
              </w:rPr>
              <w:t>collaborate</w:t>
            </w:r>
            <w:r w:rsidR="00DE5093" w:rsidRPr="009611A7">
              <w:rPr>
                <w:rFonts w:ascii="Arial" w:hAnsi="Arial" w:cs="Arial"/>
                <w:color w:val="000000"/>
                <w:sz w:val="20"/>
                <w:szCs w:val="20"/>
              </w:rPr>
              <w:t xml:space="preserve"> with the </w:t>
            </w:r>
            <w:r w:rsidR="00D311B0" w:rsidRPr="009611A7">
              <w:rPr>
                <w:rFonts w:ascii="Arial" w:hAnsi="Arial" w:cs="Arial"/>
                <w:color w:val="000000"/>
                <w:sz w:val="20"/>
                <w:szCs w:val="20"/>
              </w:rPr>
              <w:t xml:space="preserve">NW </w:t>
            </w:r>
            <w:r w:rsidR="00DE5093" w:rsidRPr="009611A7">
              <w:rPr>
                <w:rFonts w:ascii="Arial" w:hAnsi="Arial" w:cs="Arial"/>
                <w:color w:val="000000"/>
                <w:sz w:val="20"/>
                <w:szCs w:val="20"/>
              </w:rPr>
              <w:t>Provincial Department of Social Service</w:t>
            </w:r>
            <w:r w:rsidR="00D311B0" w:rsidRPr="009611A7">
              <w:rPr>
                <w:rFonts w:ascii="Arial" w:hAnsi="Arial" w:cs="Arial"/>
                <w:color w:val="000000"/>
                <w:sz w:val="20"/>
                <w:szCs w:val="20"/>
              </w:rPr>
              <w:t>s</w:t>
            </w:r>
            <w:r w:rsidR="00DE5093" w:rsidRPr="009611A7">
              <w:rPr>
                <w:rFonts w:ascii="Arial" w:hAnsi="Arial" w:cs="Arial"/>
                <w:color w:val="000000"/>
                <w:sz w:val="20"/>
                <w:szCs w:val="20"/>
              </w:rPr>
              <w:t xml:space="preserve"> on</w:t>
            </w:r>
            <w:r w:rsidR="00D311B0" w:rsidRPr="009611A7">
              <w:rPr>
                <w:rFonts w:ascii="Arial" w:hAnsi="Arial" w:cs="Arial"/>
                <w:color w:val="000000"/>
                <w:sz w:val="20"/>
                <w:szCs w:val="20"/>
              </w:rPr>
              <w:t xml:space="preserve"> an</w:t>
            </w:r>
            <w:r w:rsidR="00DE5093" w:rsidRPr="009611A7">
              <w:rPr>
                <w:rFonts w:ascii="Arial" w:hAnsi="Arial" w:cs="Arial"/>
                <w:color w:val="000000"/>
                <w:sz w:val="20"/>
                <w:szCs w:val="20"/>
              </w:rPr>
              <w:t xml:space="preserve"> exit strategy for you</w:t>
            </w:r>
            <w:r w:rsidR="00A067B7" w:rsidRPr="009611A7">
              <w:rPr>
                <w:rFonts w:ascii="Arial" w:hAnsi="Arial" w:cs="Arial"/>
                <w:color w:val="000000"/>
                <w:sz w:val="20"/>
                <w:szCs w:val="20"/>
              </w:rPr>
              <w:t>th</w:t>
            </w:r>
            <w:r w:rsidR="00DE5093" w:rsidRPr="009611A7">
              <w:rPr>
                <w:rFonts w:ascii="Arial" w:hAnsi="Arial" w:cs="Arial"/>
                <w:color w:val="000000"/>
                <w:sz w:val="20"/>
                <w:szCs w:val="20"/>
              </w:rPr>
              <w:t xml:space="preserve"> leaving shelters</w:t>
            </w:r>
            <w:r w:rsidR="00A067B7" w:rsidRPr="009611A7">
              <w:rPr>
                <w:rFonts w:ascii="Arial" w:hAnsi="Arial" w:cs="Arial"/>
                <w:color w:val="000000"/>
                <w:sz w:val="20"/>
                <w:szCs w:val="20"/>
              </w:rPr>
              <w:t xml:space="preserve"> when they are 18 years old</w:t>
            </w:r>
            <w:r w:rsidR="00DE5093" w:rsidRPr="009611A7">
              <w:rPr>
                <w:rFonts w:ascii="Arial" w:hAnsi="Arial" w:cs="Arial"/>
                <w:color w:val="000000"/>
                <w:sz w:val="20"/>
                <w:szCs w:val="20"/>
              </w:rPr>
              <w:t>.</w:t>
            </w:r>
            <w:r w:rsidR="00827735" w:rsidRPr="009611A7">
              <w:rPr>
                <w:rFonts w:ascii="Arial" w:hAnsi="Arial" w:cs="Arial"/>
                <w:color w:val="000000"/>
                <w:sz w:val="20"/>
                <w:szCs w:val="20"/>
              </w:rPr>
              <w:t xml:space="preserve"> To this end, the NYDA should develop a strategy in this regard and submit a proposal to the Committee </w:t>
            </w:r>
            <w:r w:rsidR="00827735" w:rsidRPr="009611A7">
              <w:rPr>
                <w:rFonts w:ascii="Arial" w:hAnsi="Arial" w:cs="Arial"/>
                <w:color w:val="000000"/>
                <w:sz w:val="20"/>
                <w:szCs w:val="20"/>
              </w:rPr>
              <w:lastRenderedPageBreak/>
              <w:t>for consideration.</w:t>
            </w:r>
          </w:p>
          <w:p w:rsidR="00DE5093" w:rsidRPr="009611A7" w:rsidRDefault="00DE5093" w:rsidP="009611A7">
            <w:pPr>
              <w:pStyle w:val="ListParagraph"/>
              <w:numPr>
                <w:ilvl w:val="0"/>
                <w:numId w:val="49"/>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NYDA should </w:t>
            </w:r>
            <w:r w:rsidR="00A067B7" w:rsidRPr="009611A7">
              <w:rPr>
                <w:rFonts w:ascii="Arial" w:hAnsi="Arial" w:cs="Arial"/>
                <w:color w:val="000000"/>
                <w:sz w:val="20"/>
                <w:szCs w:val="20"/>
              </w:rPr>
              <w:t>ensure that</w:t>
            </w:r>
            <w:r w:rsidRPr="009611A7">
              <w:rPr>
                <w:rFonts w:ascii="Arial" w:hAnsi="Arial" w:cs="Arial"/>
                <w:color w:val="000000"/>
                <w:sz w:val="20"/>
                <w:szCs w:val="20"/>
              </w:rPr>
              <w:t xml:space="preserve"> government departments</w:t>
            </w:r>
            <w:r w:rsidR="00A067B7" w:rsidRPr="009611A7">
              <w:rPr>
                <w:rFonts w:ascii="Arial" w:hAnsi="Arial" w:cs="Arial"/>
                <w:color w:val="000000"/>
                <w:sz w:val="20"/>
                <w:szCs w:val="20"/>
              </w:rPr>
              <w:t xml:space="preserve"> procure goods and services from NYDA funded entrepreneurs. To this end, the NYDA</w:t>
            </w:r>
            <w:r w:rsidRPr="009611A7">
              <w:rPr>
                <w:rFonts w:ascii="Arial" w:hAnsi="Arial" w:cs="Arial"/>
                <w:color w:val="000000"/>
                <w:sz w:val="20"/>
                <w:szCs w:val="20"/>
              </w:rPr>
              <w:t xml:space="preserve"> should also market products </w:t>
            </w:r>
            <w:r w:rsidR="00A067B7" w:rsidRPr="009611A7">
              <w:rPr>
                <w:rFonts w:ascii="Arial" w:hAnsi="Arial" w:cs="Arial"/>
                <w:color w:val="000000"/>
                <w:sz w:val="20"/>
                <w:szCs w:val="20"/>
              </w:rPr>
              <w:t xml:space="preserve">and services </w:t>
            </w:r>
            <w:r w:rsidRPr="009611A7">
              <w:rPr>
                <w:rFonts w:ascii="Arial" w:hAnsi="Arial" w:cs="Arial"/>
                <w:color w:val="000000"/>
                <w:sz w:val="20"/>
                <w:szCs w:val="20"/>
              </w:rPr>
              <w:t xml:space="preserve">of the NYDA </w:t>
            </w:r>
            <w:r w:rsidR="00A067B7" w:rsidRPr="009611A7">
              <w:rPr>
                <w:rFonts w:ascii="Arial" w:hAnsi="Arial" w:cs="Arial"/>
                <w:color w:val="000000"/>
                <w:sz w:val="20"/>
                <w:szCs w:val="20"/>
              </w:rPr>
              <w:t xml:space="preserve">funded entrepreneurs </w:t>
            </w:r>
            <w:r w:rsidRPr="009611A7">
              <w:rPr>
                <w:rFonts w:ascii="Arial" w:hAnsi="Arial" w:cs="Arial"/>
                <w:color w:val="000000"/>
                <w:sz w:val="20"/>
                <w:szCs w:val="20"/>
              </w:rPr>
              <w:t xml:space="preserve">e.g. Tsenolo Guest House in </w:t>
            </w:r>
            <w:r w:rsidR="00D311B0" w:rsidRPr="009611A7">
              <w:rPr>
                <w:rFonts w:ascii="Arial" w:hAnsi="Arial" w:cs="Arial"/>
                <w:color w:val="000000"/>
                <w:sz w:val="20"/>
                <w:szCs w:val="20"/>
              </w:rPr>
              <w:t xml:space="preserve">the </w:t>
            </w:r>
            <w:r w:rsidRPr="009611A7">
              <w:rPr>
                <w:rFonts w:ascii="Arial" w:hAnsi="Arial" w:cs="Arial"/>
                <w:color w:val="000000"/>
                <w:sz w:val="20"/>
                <w:szCs w:val="20"/>
              </w:rPr>
              <w:t>North West Province.</w:t>
            </w:r>
          </w:p>
          <w:p w:rsidR="00AD400E" w:rsidRPr="009611A7" w:rsidRDefault="00AD400E" w:rsidP="009611A7">
            <w:pPr>
              <w:autoSpaceDE w:val="0"/>
              <w:autoSpaceDN w:val="0"/>
              <w:adjustRightInd w:val="0"/>
              <w:spacing w:after="0" w:line="240" w:lineRule="auto"/>
              <w:rPr>
                <w:rFonts w:ascii="Arial" w:hAnsi="Arial" w:cs="Arial"/>
                <w:color w:val="000000"/>
                <w:sz w:val="20"/>
                <w:szCs w:val="20"/>
              </w:rPr>
            </w:pPr>
          </w:p>
          <w:p w:rsidR="00AD400E"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4</w:t>
            </w:r>
            <w:r w:rsidR="00AD400E" w:rsidRPr="009611A7">
              <w:rPr>
                <w:rFonts w:ascii="Arial" w:hAnsi="Arial" w:cs="Arial"/>
                <w:b/>
                <w:color w:val="000000"/>
                <w:sz w:val="20"/>
                <w:szCs w:val="20"/>
              </w:rPr>
              <w:t>.</w:t>
            </w:r>
            <w:r w:rsidR="00420913" w:rsidRPr="009611A7">
              <w:rPr>
                <w:rFonts w:ascii="Arial" w:hAnsi="Arial" w:cs="Arial"/>
                <w:b/>
                <w:color w:val="000000"/>
                <w:sz w:val="20"/>
                <w:szCs w:val="20"/>
              </w:rPr>
              <w:t>6</w:t>
            </w:r>
            <w:r w:rsidR="00AD400E" w:rsidRPr="009611A7">
              <w:rPr>
                <w:rFonts w:ascii="Arial" w:hAnsi="Arial" w:cs="Arial"/>
                <w:b/>
                <w:color w:val="000000"/>
                <w:sz w:val="20"/>
                <w:szCs w:val="20"/>
              </w:rPr>
              <w:t xml:space="preserve"> National Youth Development Agency – Ekurhuleni, Gauteng Province</w:t>
            </w:r>
          </w:p>
          <w:p w:rsidR="00037FFA" w:rsidRPr="009611A7" w:rsidRDefault="00037FFA"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w:t>
            </w:r>
            <w:r w:rsidR="00D311B0" w:rsidRPr="009611A7">
              <w:rPr>
                <w:rFonts w:ascii="Arial" w:hAnsi="Arial" w:cs="Arial"/>
                <w:color w:val="000000"/>
                <w:sz w:val="20"/>
                <w:szCs w:val="20"/>
              </w:rPr>
              <w:t>NYDA should engage with the landlord to ensure that the</w:t>
            </w:r>
            <w:r w:rsidRPr="009611A7">
              <w:rPr>
                <w:rFonts w:ascii="Arial" w:hAnsi="Arial" w:cs="Arial"/>
                <w:color w:val="000000"/>
                <w:sz w:val="20"/>
                <w:szCs w:val="20"/>
              </w:rPr>
              <w:t xml:space="preserve"> first floor </w:t>
            </w:r>
            <w:r w:rsidR="00D311B0" w:rsidRPr="009611A7">
              <w:rPr>
                <w:rFonts w:ascii="Arial" w:hAnsi="Arial" w:cs="Arial"/>
                <w:color w:val="000000"/>
                <w:sz w:val="20"/>
                <w:szCs w:val="20"/>
              </w:rPr>
              <w:t>is made a</w:t>
            </w:r>
            <w:r w:rsidRPr="009611A7">
              <w:rPr>
                <w:rFonts w:ascii="Arial" w:hAnsi="Arial" w:cs="Arial"/>
                <w:color w:val="000000"/>
                <w:sz w:val="20"/>
                <w:szCs w:val="20"/>
              </w:rPr>
              <w:t>ccessible to persons with disabilities in wheelchairs.</w:t>
            </w:r>
          </w:p>
          <w:p w:rsidR="00AD400E" w:rsidRPr="009611A7" w:rsidRDefault="00AD400E"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NYDA should also utilise Members of Parliament constituency offices to conduct their training programme</w:t>
            </w:r>
            <w:r w:rsidR="00A067B7" w:rsidRPr="009611A7">
              <w:rPr>
                <w:rFonts w:ascii="Arial" w:hAnsi="Arial" w:cs="Arial"/>
                <w:color w:val="000000"/>
                <w:sz w:val="20"/>
                <w:szCs w:val="20"/>
              </w:rPr>
              <w:t xml:space="preserve"> and engage with youth</w:t>
            </w:r>
            <w:r w:rsidRPr="009611A7">
              <w:rPr>
                <w:rFonts w:ascii="Arial" w:hAnsi="Arial" w:cs="Arial"/>
                <w:color w:val="000000"/>
                <w:sz w:val="20"/>
                <w:szCs w:val="20"/>
              </w:rPr>
              <w:t>.</w:t>
            </w:r>
            <w:r w:rsidR="00037FFA" w:rsidRPr="009611A7">
              <w:rPr>
                <w:rFonts w:ascii="Arial" w:hAnsi="Arial" w:cs="Arial"/>
                <w:color w:val="000000"/>
                <w:sz w:val="20"/>
                <w:szCs w:val="20"/>
              </w:rPr>
              <w:t xml:space="preserve"> In addition, the NYDA should collaborate with university faculties and departments like psychology, occupational therapy and social work to have students to assist and run training programmes under supervision. Such a partnership will be lucrative as it provides opportunities for students to gain clinical experience in the field and for the NYDA it can increase its coverage and reach more youth through its life skills programme.</w:t>
            </w:r>
          </w:p>
          <w:p w:rsidR="00AD400E" w:rsidRPr="009611A7" w:rsidRDefault="00AD400E"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NYDA should develop a strategy to improve on</w:t>
            </w:r>
            <w:r w:rsidR="00A067B7" w:rsidRPr="009611A7">
              <w:rPr>
                <w:rFonts w:ascii="Arial" w:hAnsi="Arial" w:cs="Arial"/>
                <w:color w:val="000000"/>
                <w:sz w:val="20"/>
                <w:szCs w:val="20"/>
              </w:rPr>
              <w:t xml:space="preserve"> their branding, </w:t>
            </w:r>
            <w:r w:rsidRPr="009611A7">
              <w:rPr>
                <w:rFonts w:ascii="Arial" w:hAnsi="Arial" w:cs="Arial"/>
                <w:color w:val="000000"/>
                <w:sz w:val="20"/>
                <w:szCs w:val="20"/>
              </w:rPr>
              <w:t>communication and market</w:t>
            </w:r>
            <w:r w:rsidR="00A067B7" w:rsidRPr="009611A7">
              <w:rPr>
                <w:rFonts w:ascii="Arial" w:hAnsi="Arial" w:cs="Arial"/>
                <w:color w:val="000000"/>
                <w:sz w:val="20"/>
                <w:szCs w:val="20"/>
              </w:rPr>
              <w:t>ing</w:t>
            </w:r>
            <w:r w:rsidRPr="009611A7">
              <w:rPr>
                <w:rFonts w:ascii="Arial" w:hAnsi="Arial" w:cs="Arial"/>
                <w:color w:val="000000"/>
                <w:sz w:val="20"/>
                <w:szCs w:val="20"/>
              </w:rPr>
              <w:t xml:space="preserve"> the NYDA products/programmes </w:t>
            </w:r>
            <w:r w:rsidR="00A067B7" w:rsidRPr="009611A7">
              <w:rPr>
                <w:rFonts w:ascii="Arial" w:hAnsi="Arial" w:cs="Arial"/>
                <w:color w:val="000000"/>
                <w:sz w:val="20"/>
                <w:szCs w:val="20"/>
              </w:rPr>
              <w:t xml:space="preserve">in order </w:t>
            </w:r>
            <w:r w:rsidRPr="009611A7">
              <w:rPr>
                <w:rFonts w:ascii="Arial" w:hAnsi="Arial" w:cs="Arial"/>
                <w:color w:val="000000"/>
                <w:sz w:val="20"/>
                <w:szCs w:val="20"/>
              </w:rPr>
              <w:t xml:space="preserve">to attract </w:t>
            </w:r>
            <w:r w:rsidR="00A067B7" w:rsidRPr="009611A7">
              <w:rPr>
                <w:rFonts w:ascii="Arial" w:hAnsi="Arial" w:cs="Arial"/>
                <w:color w:val="000000"/>
                <w:sz w:val="20"/>
                <w:szCs w:val="20"/>
              </w:rPr>
              <w:t>youth</w:t>
            </w:r>
            <w:r w:rsidRPr="009611A7">
              <w:rPr>
                <w:rFonts w:ascii="Arial" w:hAnsi="Arial" w:cs="Arial"/>
                <w:color w:val="000000"/>
                <w:sz w:val="20"/>
                <w:szCs w:val="20"/>
              </w:rPr>
              <w:t>.</w:t>
            </w:r>
            <w:r w:rsidR="00832E64" w:rsidRPr="009611A7">
              <w:rPr>
                <w:rFonts w:ascii="Arial" w:hAnsi="Arial" w:cs="Arial"/>
                <w:color w:val="000000"/>
                <w:sz w:val="20"/>
                <w:szCs w:val="20"/>
              </w:rPr>
              <w:t xml:space="preserve"> The NYDA should also partner with SABC as a strategy to market NYDA products</w:t>
            </w:r>
            <w:r w:rsidR="00A067B7" w:rsidRPr="009611A7">
              <w:rPr>
                <w:rFonts w:ascii="Arial" w:hAnsi="Arial" w:cs="Arial"/>
                <w:color w:val="000000"/>
                <w:sz w:val="20"/>
                <w:szCs w:val="20"/>
              </w:rPr>
              <w:t>.</w:t>
            </w:r>
          </w:p>
          <w:p w:rsidR="00A067B7" w:rsidRPr="009611A7" w:rsidRDefault="00A067B7"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NYDA should conduct programmes in the rural areas to market products/services of the Agency.</w:t>
            </w:r>
          </w:p>
          <w:p w:rsidR="00AD400E" w:rsidRPr="009611A7" w:rsidRDefault="00AD400E"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NYDA </w:t>
            </w:r>
            <w:r w:rsidR="00832E64" w:rsidRPr="009611A7">
              <w:rPr>
                <w:rFonts w:ascii="Arial" w:hAnsi="Arial" w:cs="Arial"/>
                <w:color w:val="000000"/>
                <w:sz w:val="20"/>
                <w:szCs w:val="20"/>
              </w:rPr>
              <w:t xml:space="preserve">should look at </w:t>
            </w:r>
            <w:r w:rsidR="00A067B7" w:rsidRPr="009611A7">
              <w:rPr>
                <w:rFonts w:ascii="Arial" w:hAnsi="Arial" w:cs="Arial"/>
                <w:color w:val="000000"/>
                <w:sz w:val="20"/>
                <w:szCs w:val="20"/>
              </w:rPr>
              <w:t xml:space="preserve">its </w:t>
            </w:r>
            <w:r w:rsidR="00832E64" w:rsidRPr="009611A7">
              <w:rPr>
                <w:rFonts w:ascii="Arial" w:hAnsi="Arial" w:cs="Arial"/>
                <w:color w:val="000000"/>
                <w:sz w:val="20"/>
                <w:szCs w:val="20"/>
              </w:rPr>
              <w:t>organisational structure and fill some</w:t>
            </w:r>
            <w:r w:rsidR="00546388" w:rsidRPr="009611A7">
              <w:rPr>
                <w:rFonts w:ascii="Arial" w:hAnsi="Arial" w:cs="Arial"/>
                <w:color w:val="000000"/>
                <w:sz w:val="20"/>
                <w:szCs w:val="20"/>
              </w:rPr>
              <w:t xml:space="preserve"> of</w:t>
            </w:r>
            <w:r w:rsidR="00A067B7" w:rsidRPr="009611A7">
              <w:rPr>
                <w:rFonts w:ascii="Arial" w:hAnsi="Arial" w:cs="Arial"/>
                <w:color w:val="000000"/>
                <w:sz w:val="20"/>
                <w:szCs w:val="20"/>
              </w:rPr>
              <w:t xml:space="preserve"> the vacancies of the</w:t>
            </w:r>
            <w:r w:rsidR="00832E64" w:rsidRPr="009611A7">
              <w:rPr>
                <w:rFonts w:ascii="Arial" w:hAnsi="Arial" w:cs="Arial"/>
                <w:color w:val="000000"/>
                <w:sz w:val="20"/>
                <w:szCs w:val="20"/>
              </w:rPr>
              <w:t xml:space="preserve"> executive positions. </w:t>
            </w:r>
          </w:p>
          <w:p w:rsidR="00832E64" w:rsidRPr="009611A7" w:rsidRDefault="00832E64"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NYDA should increase </w:t>
            </w:r>
            <w:r w:rsidR="00A067B7" w:rsidRPr="009611A7">
              <w:rPr>
                <w:rFonts w:ascii="Arial" w:hAnsi="Arial" w:cs="Arial"/>
                <w:color w:val="000000"/>
                <w:sz w:val="20"/>
                <w:szCs w:val="20"/>
              </w:rPr>
              <w:t xml:space="preserve">the </w:t>
            </w:r>
            <w:r w:rsidRPr="009611A7">
              <w:rPr>
                <w:rFonts w:ascii="Arial" w:hAnsi="Arial" w:cs="Arial"/>
                <w:color w:val="000000"/>
                <w:sz w:val="20"/>
                <w:szCs w:val="20"/>
              </w:rPr>
              <w:t xml:space="preserve">number of young </w:t>
            </w:r>
            <w:r w:rsidR="00A067B7" w:rsidRPr="009611A7">
              <w:rPr>
                <w:rFonts w:ascii="Arial" w:hAnsi="Arial" w:cs="Arial"/>
                <w:color w:val="000000"/>
                <w:sz w:val="20"/>
                <w:szCs w:val="20"/>
              </w:rPr>
              <w:t xml:space="preserve">entrepreneurs </w:t>
            </w:r>
            <w:r w:rsidRPr="009611A7">
              <w:rPr>
                <w:rFonts w:ascii="Arial" w:hAnsi="Arial" w:cs="Arial"/>
                <w:color w:val="000000"/>
                <w:sz w:val="20"/>
                <w:szCs w:val="20"/>
              </w:rPr>
              <w:t>receiving grants and also engage with municipalit</w:t>
            </w:r>
            <w:r w:rsidR="00A067B7" w:rsidRPr="009611A7">
              <w:rPr>
                <w:rFonts w:ascii="Arial" w:hAnsi="Arial" w:cs="Arial"/>
                <w:color w:val="000000"/>
                <w:sz w:val="20"/>
                <w:szCs w:val="20"/>
              </w:rPr>
              <w:t>ies</w:t>
            </w:r>
            <w:r w:rsidRPr="009611A7">
              <w:rPr>
                <w:rFonts w:ascii="Arial" w:hAnsi="Arial" w:cs="Arial"/>
                <w:color w:val="000000"/>
                <w:sz w:val="20"/>
                <w:szCs w:val="20"/>
              </w:rPr>
              <w:t xml:space="preserve"> to employ more young people.</w:t>
            </w:r>
          </w:p>
          <w:p w:rsidR="00BB03C4" w:rsidRPr="009611A7" w:rsidRDefault="00BB03C4"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NYDA should improve on its turnaround times to approve and allocate grants to beneficiaries.</w:t>
            </w:r>
          </w:p>
          <w:p w:rsidR="00395BCB" w:rsidRPr="009611A7" w:rsidRDefault="00395BCB"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NYDA should develop a legacy project to </w:t>
            </w:r>
            <w:r w:rsidR="00A067B7" w:rsidRPr="009611A7">
              <w:rPr>
                <w:rFonts w:ascii="Arial" w:hAnsi="Arial" w:cs="Arial"/>
                <w:color w:val="000000"/>
                <w:sz w:val="20"/>
                <w:szCs w:val="20"/>
              </w:rPr>
              <w:t xml:space="preserve">that would leave a </w:t>
            </w:r>
            <w:r w:rsidR="001E15CA" w:rsidRPr="009611A7">
              <w:rPr>
                <w:rFonts w:ascii="Arial" w:hAnsi="Arial" w:cs="Arial"/>
                <w:color w:val="000000"/>
                <w:sz w:val="20"/>
                <w:szCs w:val="20"/>
              </w:rPr>
              <w:t>significant impact</w:t>
            </w:r>
            <w:r w:rsidRPr="009611A7">
              <w:rPr>
                <w:rFonts w:ascii="Arial" w:hAnsi="Arial" w:cs="Arial"/>
                <w:color w:val="000000"/>
                <w:sz w:val="20"/>
                <w:szCs w:val="20"/>
              </w:rPr>
              <w:t xml:space="preserve"> on the lives of young people</w:t>
            </w:r>
            <w:r w:rsidR="00A067B7" w:rsidRPr="009611A7">
              <w:rPr>
                <w:rFonts w:ascii="Arial" w:hAnsi="Arial" w:cs="Arial"/>
                <w:color w:val="000000"/>
                <w:sz w:val="20"/>
                <w:szCs w:val="20"/>
              </w:rPr>
              <w:t xml:space="preserve"> in the country</w:t>
            </w:r>
            <w:r w:rsidRPr="009611A7">
              <w:rPr>
                <w:rFonts w:ascii="Arial" w:hAnsi="Arial" w:cs="Arial"/>
                <w:color w:val="000000"/>
                <w:sz w:val="20"/>
                <w:szCs w:val="20"/>
              </w:rPr>
              <w:t>.</w:t>
            </w:r>
          </w:p>
          <w:p w:rsidR="007E6A64" w:rsidRPr="009611A7" w:rsidRDefault="007E6A64"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NYDA should enhance its marketing and communication strategy and consider use of influencers to do that on various social media platforms but also use Board members in advertisements to increase visibility.</w:t>
            </w:r>
          </w:p>
          <w:p w:rsidR="00395BCB" w:rsidRPr="009611A7" w:rsidRDefault="00395BCB"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NYDA should also </w:t>
            </w:r>
            <w:r w:rsidR="00A067B7" w:rsidRPr="009611A7">
              <w:rPr>
                <w:rFonts w:ascii="Arial" w:hAnsi="Arial" w:cs="Arial"/>
                <w:color w:val="000000"/>
                <w:sz w:val="20"/>
                <w:szCs w:val="20"/>
              </w:rPr>
              <w:t xml:space="preserve">focus on </w:t>
            </w:r>
            <w:r w:rsidRPr="009611A7">
              <w:rPr>
                <w:rFonts w:ascii="Arial" w:hAnsi="Arial" w:cs="Arial"/>
                <w:color w:val="000000"/>
                <w:sz w:val="20"/>
                <w:szCs w:val="20"/>
              </w:rPr>
              <w:t xml:space="preserve">young people in sports and </w:t>
            </w:r>
            <w:r w:rsidR="00A067B7" w:rsidRPr="009611A7">
              <w:rPr>
                <w:rFonts w:ascii="Arial" w:hAnsi="Arial" w:cs="Arial"/>
                <w:color w:val="000000"/>
                <w:sz w:val="20"/>
                <w:szCs w:val="20"/>
              </w:rPr>
              <w:t xml:space="preserve">the </w:t>
            </w:r>
            <w:r w:rsidRPr="009611A7">
              <w:rPr>
                <w:rFonts w:ascii="Arial" w:hAnsi="Arial" w:cs="Arial"/>
                <w:color w:val="000000"/>
                <w:sz w:val="20"/>
                <w:szCs w:val="20"/>
              </w:rPr>
              <w:t>creative arts</w:t>
            </w:r>
            <w:r w:rsidR="00A067B7" w:rsidRPr="009611A7">
              <w:rPr>
                <w:rFonts w:ascii="Arial" w:hAnsi="Arial" w:cs="Arial"/>
                <w:color w:val="000000"/>
                <w:sz w:val="20"/>
                <w:szCs w:val="20"/>
              </w:rPr>
              <w:t xml:space="preserve"> industry and </w:t>
            </w:r>
            <w:r w:rsidR="001E15CA" w:rsidRPr="009611A7">
              <w:rPr>
                <w:rFonts w:ascii="Arial" w:hAnsi="Arial" w:cs="Arial"/>
                <w:color w:val="000000"/>
                <w:sz w:val="20"/>
                <w:szCs w:val="20"/>
              </w:rPr>
              <w:t>collaborate with</w:t>
            </w:r>
            <w:r w:rsidRPr="009611A7">
              <w:rPr>
                <w:rFonts w:ascii="Arial" w:hAnsi="Arial" w:cs="Arial"/>
                <w:color w:val="000000"/>
                <w:sz w:val="20"/>
                <w:szCs w:val="20"/>
              </w:rPr>
              <w:t xml:space="preserve"> the Departm</w:t>
            </w:r>
            <w:r w:rsidR="00546388" w:rsidRPr="009611A7">
              <w:rPr>
                <w:rFonts w:ascii="Arial" w:hAnsi="Arial" w:cs="Arial"/>
                <w:color w:val="000000"/>
                <w:sz w:val="20"/>
                <w:szCs w:val="20"/>
              </w:rPr>
              <w:t xml:space="preserve">ent of Arts, Culture and Sport </w:t>
            </w:r>
            <w:r w:rsidR="00A067B7" w:rsidRPr="009611A7">
              <w:rPr>
                <w:rFonts w:ascii="Arial" w:hAnsi="Arial" w:cs="Arial"/>
                <w:color w:val="000000"/>
                <w:sz w:val="20"/>
                <w:szCs w:val="20"/>
              </w:rPr>
              <w:t>in this regard</w:t>
            </w:r>
            <w:r w:rsidRPr="009611A7">
              <w:rPr>
                <w:rFonts w:ascii="Arial" w:hAnsi="Arial" w:cs="Arial"/>
                <w:color w:val="000000"/>
                <w:sz w:val="20"/>
                <w:szCs w:val="20"/>
              </w:rPr>
              <w:t>.</w:t>
            </w:r>
          </w:p>
          <w:p w:rsidR="001E772E" w:rsidRPr="009611A7" w:rsidRDefault="001E772E"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NYDA should assist Bon</w:t>
            </w:r>
            <w:r w:rsidR="00844019" w:rsidRPr="009611A7">
              <w:rPr>
                <w:rFonts w:ascii="Arial" w:hAnsi="Arial" w:cs="Arial"/>
                <w:color w:val="000000"/>
                <w:sz w:val="20"/>
                <w:szCs w:val="20"/>
              </w:rPr>
              <w:t>gi Hands of Gold</w:t>
            </w:r>
            <w:r w:rsidR="00921100" w:rsidRPr="009611A7">
              <w:rPr>
                <w:rFonts w:ascii="Arial" w:hAnsi="Arial" w:cs="Arial"/>
                <w:color w:val="000000"/>
                <w:sz w:val="20"/>
                <w:szCs w:val="20"/>
              </w:rPr>
              <w:t xml:space="preserve"> laundry business</w:t>
            </w:r>
            <w:r w:rsidRPr="009611A7">
              <w:rPr>
                <w:rFonts w:ascii="Arial" w:hAnsi="Arial" w:cs="Arial"/>
                <w:color w:val="000000"/>
                <w:sz w:val="20"/>
                <w:szCs w:val="20"/>
              </w:rPr>
              <w:t xml:space="preserve"> with mentoring services</w:t>
            </w:r>
            <w:r w:rsidR="00A067B7" w:rsidRPr="009611A7">
              <w:rPr>
                <w:rFonts w:ascii="Arial" w:hAnsi="Arial" w:cs="Arial"/>
                <w:color w:val="000000"/>
                <w:sz w:val="20"/>
                <w:szCs w:val="20"/>
              </w:rPr>
              <w:t xml:space="preserve"> </w:t>
            </w:r>
            <w:r w:rsidR="000B7186" w:rsidRPr="009611A7">
              <w:rPr>
                <w:rFonts w:ascii="Arial" w:hAnsi="Arial" w:cs="Arial"/>
                <w:color w:val="000000"/>
                <w:sz w:val="20"/>
                <w:szCs w:val="20"/>
              </w:rPr>
              <w:t xml:space="preserve">(business plan, marketing, financial management, procuring industrial equipment) </w:t>
            </w:r>
            <w:r w:rsidR="001E15CA" w:rsidRPr="009611A7">
              <w:rPr>
                <w:rFonts w:ascii="Arial" w:hAnsi="Arial" w:cs="Arial"/>
                <w:color w:val="000000"/>
                <w:sz w:val="20"/>
                <w:szCs w:val="20"/>
              </w:rPr>
              <w:t>and assist</w:t>
            </w:r>
            <w:r w:rsidR="00921100" w:rsidRPr="009611A7">
              <w:rPr>
                <w:rFonts w:ascii="Arial" w:hAnsi="Arial" w:cs="Arial"/>
                <w:color w:val="000000"/>
                <w:sz w:val="20"/>
                <w:szCs w:val="20"/>
              </w:rPr>
              <w:t xml:space="preserve"> with building</w:t>
            </w:r>
            <w:r w:rsidR="000B74CB" w:rsidRPr="009611A7">
              <w:rPr>
                <w:rFonts w:ascii="Arial" w:hAnsi="Arial" w:cs="Arial"/>
                <w:color w:val="000000"/>
                <w:sz w:val="20"/>
                <w:szCs w:val="20"/>
              </w:rPr>
              <w:t xml:space="preserve"> a</w:t>
            </w:r>
            <w:r w:rsidR="00921100" w:rsidRPr="009611A7">
              <w:rPr>
                <w:rFonts w:ascii="Arial" w:hAnsi="Arial" w:cs="Arial"/>
                <w:color w:val="000000"/>
                <w:sz w:val="20"/>
                <w:szCs w:val="20"/>
              </w:rPr>
              <w:t xml:space="preserve"> </w:t>
            </w:r>
            <w:r w:rsidR="00A067B7" w:rsidRPr="009611A7">
              <w:rPr>
                <w:rFonts w:ascii="Arial" w:hAnsi="Arial" w:cs="Arial"/>
                <w:color w:val="000000"/>
                <w:sz w:val="20"/>
                <w:szCs w:val="20"/>
              </w:rPr>
              <w:t xml:space="preserve">premises in order </w:t>
            </w:r>
            <w:r w:rsidR="00921100" w:rsidRPr="009611A7">
              <w:rPr>
                <w:rFonts w:ascii="Arial" w:hAnsi="Arial" w:cs="Arial"/>
                <w:color w:val="000000"/>
                <w:sz w:val="20"/>
                <w:szCs w:val="20"/>
              </w:rPr>
              <w:t xml:space="preserve">to conduct </w:t>
            </w:r>
            <w:r w:rsidR="00A067B7" w:rsidRPr="009611A7">
              <w:rPr>
                <w:rFonts w:ascii="Arial" w:hAnsi="Arial" w:cs="Arial"/>
                <w:color w:val="000000"/>
                <w:sz w:val="20"/>
                <w:szCs w:val="20"/>
              </w:rPr>
              <w:t>the</w:t>
            </w:r>
            <w:r w:rsidR="00921100" w:rsidRPr="009611A7">
              <w:rPr>
                <w:rFonts w:ascii="Arial" w:hAnsi="Arial" w:cs="Arial"/>
                <w:color w:val="000000"/>
                <w:sz w:val="20"/>
                <w:szCs w:val="20"/>
              </w:rPr>
              <w:t xml:space="preserve"> business.</w:t>
            </w:r>
            <w:r w:rsidR="00A067B7" w:rsidRPr="009611A7">
              <w:rPr>
                <w:rFonts w:ascii="Arial" w:hAnsi="Arial" w:cs="Arial"/>
                <w:color w:val="000000"/>
                <w:sz w:val="20"/>
                <w:szCs w:val="20"/>
              </w:rPr>
              <w:t xml:space="preserve"> The laundry service should be extended to include dry cleaning as part of the medium to long term business plan.</w:t>
            </w:r>
          </w:p>
          <w:p w:rsidR="000B7186" w:rsidRPr="009611A7" w:rsidRDefault="000B7186"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NYDA should ensure that </w:t>
            </w:r>
            <w:r w:rsidR="000B74CB" w:rsidRPr="009611A7">
              <w:rPr>
                <w:rFonts w:ascii="Arial" w:hAnsi="Arial" w:cs="Arial"/>
                <w:color w:val="000000"/>
                <w:sz w:val="20"/>
                <w:szCs w:val="20"/>
              </w:rPr>
              <w:t xml:space="preserve">the </w:t>
            </w:r>
            <w:r w:rsidRPr="009611A7">
              <w:rPr>
                <w:rFonts w:ascii="Arial" w:hAnsi="Arial" w:cs="Arial"/>
                <w:color w:val="000000"/>
                <w:sz w:val="20"/>
                <w:szCs w:val="20"/>
              </w:rPr>
              <w:t>owner of Bongi Hands of Gold has the mentor accompany her to established laundromats to learn from best practice.</w:t>
            </w:r>
          </w:p>
          <w:p w:rsidR="00D311B0" w:rsidRPr="009611A7" w:rsidRDefault="00D311B0" w:rsidP="009611A7">
            <w:pPr>
              <w:pStyle w:val="ListParagraph"/>
              <w:numPr>
                <w:ilvl w:val="0"/>
                <w:numId w:val="50"/>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NYDA should reassess its mentorship programmes and business skills programme to determine its relevance and effectiveness.</w:t>
            </w:r>
          </w:p>
          <w:p w:rsidR="00B01C6D" w:rsidRPr="009611A7" w:rsidRDefault="00B01C6D" w:rsidP="009611A7">
            <w:pPr>
              <w:pStyle w:val="ListParagraph"/>
              <w:autoSpaceDE w:val="0"/>
              <w:autoSpaceDN w:val="0"/>
              <w:adjustRightInd w:val="0"/>
              <w:spacing w:after="0" w:line="240" w:lineRule="auto"/>
              <w:rPr>
                <w:rFonts w:ascii="Arial" w:hAnsi="Arial" w:cs="Arial"/>
                <w:color w:val="000000"/>
                <w:sz w:val="20"/>
                <w:szCs w:val="20"/>
              </w:rPr>
            </w:pPr>
          </w:p>
          <w:p w:rsidR="00BD03F3" w:rsidRPr="009611A7" w:rsidRDefault="00BD03F3" w:rsidP="009611A7">
            <w:pPr>
              <w:pStyle w:val="ListParagraph"/>
              <w:autoSpaceDE w:val="0"/>
              <w:autoSpaceDN w:val="0"/>
              <w:adjustRightInd w:val="0"/>
              <w:spacing w:after="0" w:line="240" w:lineRule="auto"/>
              <w:rPr>
                <w:rFonts w:ascii="Arial" w:hAnsi="Arial" w:cs="Arial"/>
                <w:color w:val="000000"/>
                <w:sz w:val="20"/>
                <w:szCs w:val="20"/>
              </w:rPr>
            </w:pPr>
          </w:p>
          <w:p w:rsidR="00B01C6D" w:rsidRPr="009611A7" w:rsidRDefault="0008576E"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4</w:t>
            </w:r>
            <w:r w:rsidR="00B01C6D" w:rsidRPr="009611A7">
              <w:rPr>
                <w:rFonts w:ascii="Arial" w:hAnsi="Arial" w:cs="Arial"/>
                <w:b/>
                <w:color w:val="000000"/>
                <w:sz w:val="20"/>
                <w:szCs w:val="20"/>
              </w:rPr>
              <w:t>.</w:t>
            </w:r>
            <w:r w:rsidR="00420913" w:rsidRPr="009611A7">
              <w:rPr>
                <w:rFonts w:ascii="Arial" w:hAnsi="Arial" w:cs="Arial"/>
                <w:b/>
                <w:color w:val="000000"/>
                <w:sz w:val="20"/>
                <w:szCs w:val="20"/>
              </w:rPr>
              <w:t>7</w:t>
            </w:r>
            <w:r w:rsidR="00B01C6D" w:rsidRPr="009611A7">
              <w:rPr>
                <w:rFonts w:ascii="Arial" w:hAnsi="Arial" w:cs="Arial"/>
                <w:b/>
                <w:color w:val="000000"/>
                <w:sz w:val="20"/>
                <w:szCs w:val="20"/>
              </w:rPr>
              <w:t xml:space="preserve"> Ikhaya Lethemba Shelter- Gauteng Province</w:t>
            </w:r>
          </w:p>
          <w:p w:rsidR="00B01C6D" w:rsidRPr="009611A7" w:rsidRDefault="00067CE4" w:rsidP="009611A7">
            <w:pPr>
              <w:pStyle w:val="ListParagraph"/>
              <w:numPr>
                <w:ilvl w:val="0"/>
                <w:numId w:val="51"/>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shelter should prioritise </w:t>
            </w:r>
            <w:r w:rsidR="000B7186" w:rsidRPr="009611A7">
              <w:rPr>
                <w:rFonts w:ascii="Arial" w:hAnsi="Arial" w:cs="Arial"/>
                <w:color w:val="000000"/>
                <w:sz w:val="20"/>
                <w:szCs w:val="20"/>
              </w:rPr>
              <w:t xml:space="preserve">victims from </w:t>
            </w:r>
            <w:r w:rsidR="001E15CA" w:rsidRPr="009611A7">
              <w:rPr>
                <w:rFonts w:ascii="Arial" w:hAnsi="Arial" w:cs="Arial"/>
                <w:color w:val="000000"/>
                <w:sz w:val="20"/>
                <w:szCs w:val="20"/>
              </w:rPr>
              <w:t>the LGBTQIA</w:t>
            </w:r>
            <w:r w:rsidRPr="009611A7">
              <w:rPr>
                <w:rFonts w:ascii="Arial" w:hAnsi="Arial" w:cs="Arial"/>
                <w:color w:val="000000"/>
                <w:sz w:val="20"/>
                <w:szCs w:val="20"/>
              </w:rPr>
              <w:t>+ community</w:t>
            </w:r>
            <w:r w:rsidR="000B7186" w:rsidRPr="009611A7">
              <w:rPr>
                <w:rFonts w:ascii="Arial" w:hAnsi="Arial" w:cs="Arial"/>
                <w:color w:val="000000"/>
                <w:sz w:val="20"/>
                <w:szCs w:val="20"/>
              </w:rPr>
              <w:t xml:space="preserve"> on its premises.</w:t>
            </w:r>
          </w:p>
          <w:p w:rsidR="000B7186" w:rsidRPr="009611A7" w:rsidRDefault="000B7186" w:rsidP="009611A7">
            <w:pPr>
              <w:pStyle w:val="ListParagraph"/>
              <w:numPr>
                <w:ilvl w:val="0"/>
                <w:numId w:val="51"/>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Management at the shelter should ensure that front of staff </w:t>
            </w:r>
            <w:r w:rsidR="00E50D8A" w:rsidRPr="009611A7">
              <w:rPr>
                <w:rFonts w:ascii="Arial" w:hAnsi="Arial" w:cs="Arial"/>
                <w:color w:val="000000"/>
                <w:sz w:val="20"/>
                <w:szCs w:val="20"/>
              </w:rPr>
              <w:t>is</w:t>
            </w:r>
            <w:r w:rsidRPr="009611A7">
              <w:rPr>
                <w:rFonts w:ascii="Arial" w:hAnsi="Arial" w:cs="Arial"/>
                <w:color w:val="000000"/>
                <w:sz w:val="20"/>
                <w:szCs w:val="20"/>
              </w:rPr>
              <w:t xml:space="preserve"> adequately trained and appropriately skilled to receive visitors and victims of GBV.</w:t>
            </w:r>
          </w:p>
          <w:p w:rsidR="00832E64" w:rsidRPr="009611A7" w:rsidRDefault="00832E64" w:rsidP="009611A7">
            <w:pPr>
              <w:autoSpaceDE w:val="0"/>
              <w:autoSpaceDN w:val="0"/>
              <w:adjustRightInd w:val="0"/>
              <w:spacing w:after="0" w:line="240" w:lineRule="auto"/>
              <w:ind w:left="360"/>
              <w:rPr>
                <w:rFonts w:ascii="Arial" w:hAnsi="Arial" w:cs="Arial"/>
                <w:color w:val="000000"/>
                <w:sz w:val="20"/>
                <w:szCs w:val="20"/>
              </w:rPr>
            </w:pPr>
          </w:p>
          <w:p w:rsidR="00DE5093" w:rsidRPr="009611A7" w:rsidRDefault="004A7A28"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4</w:t>
            </w:r>
            <w:r w:rsidR="00D84786" w:rsidRPr="009611A7">
              <w:rPr>
                <w:rFonts w:ascii="Arial" w:hAnsi="Arial" w:cs="Arial"/>
                <w:b/>
                <w:color w:val="000000"/>
                <w:sz w:val="20"/>
                <w:szCs w:val="20"/>
              </w:rPr>
              <w:t>.</w:t>
            </w:r>
            <w:r w:rsidR="00420913" w:rsidRPr="009611A7">
              <w:rPr>
                <w:rFonts w:ascii="Arial" w:hAnsi="Arial" w:cs="Arial"/>
                <w:b/>
                <w:color w:val="000000"/>
                <w:sz w:val="20"/>
                <w:szCs w:val="20"/>
              </w:rPr>
              <w:t>8</w:t>
            </w:r>
            <w:r w:rsidR="00D84786" w:rsidRPr="009611A7">
              <w:rPr>
                <w:rFonts w:ascii="Arial" w:hAnsi="Arial" w:cs="Arial"/>
                <w:b/>
                <w:color w:val="000000"/>
                <w:sz w:val="20"/>
                <w:szCs w:val="20"/>
              </w:rPr>
              <w:t xml:space="preserve"> Meeting with Commissioners of the CGE</w:t>
            </w:r>
          </w:p>
          <w:p w:rsidR="004A09CE" w:rsidRPr="009611A7" w:rsidRDefault="000B7186" w:rsidP="009611A7">
            <w:pPr>
              <w:pStyle w:val="ListParagraph"/>
              <w:numPr>
                <w:ilvl w:val="0"/>
                <w:numId w:val="5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CGE</w:t>
            </w:r>
            <w:r w:rsidR="00A862C3" w:rsidRPr="009611A7">
              <w:rPr>
                <w:rFonts w:ascii="Arial" w:hAnsi="Arial" w:cs="Arial"/>
                <w:color w:val="000000"/>
                <w:sz w:val="20"/>
                <w:szCs w:val="20"/>
              </w:rPr>
              <w:t xml:space="preserve"> should table its concerns formally in a report to the Committee for consideration having followed all internal processes</w:t>
            </w:r>
            <w:r w:rsidR="008935D9" w:rsidRPr="009611A7">
              <w:rPr>
                <w:rFonts w:ascii="Arial" w:hAnsi="Arial" w:cs="Arial"/>
                <w:color w:val="000000"/>
                <w:sz w:val="20"/>
                <w:szCs w:val="20"/>
              </w:rPr>
              <w:t>.</w:t>
            </w:r>
          </w:p>
          <w:p w:rsidR="007E6A64" w:rsidRPr="009611A7" w:rsidRDefault="007E6A64" w:rsidP="009611A7">
            <w:pPr>
              <w:pStyle w:val="ListParagraph"/>
              <w:numPr>
                <w:ilvl w:val="0"/>
                <w:numId w:val="52"/>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The CGE should ensure that the researchers papers are published and accessible.</w:t>
            </w:r>
          </w:p>
          <w:p w:rsidR="008935D9" w:rsidRPr="009611A7" w:rsidRDefault="008935D9" w:rsidP="009611A7">
            <w:pPr>
              <w:autoSpaceDE w:val="0"/>
              <w:autoSpaceDN w:val="0"/>
              <w:adjustRightInd w:val="0"/>
              <w:spacing w:after="0" w:line="240" w:lineRule="auto"/>
              <w:rPr>
                <w:rFonts w:ascii="Arial" w:hAnsi="Arial" w:cs="Arial"/>
                <w:b/>
                <w:color w:val="000000"/>
                <w:sz w:val="20"/>
                <w:szCs w:val="20"/>
              </w:rPr>
            </w:pPr>
          </w:p>
          <w:p w:rsidR="00D12701" w:rsidRPr="009611A7" w:rsidRDefault="004A7A28"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4</w:t>
            </w:r>
            <w:r w:rsidR="003A3807" w:rsidRPr="009611A7">
              <w:rPr>
                <w:rFonts w:ascii="Arial" w:hAnsi="Arial" w:cs="Arial"/>
                <w:b/>
                <w:color w:val="000000"/>
                <w:sz w:val="20"/>
                <w:szCs w:val="20"/>
              </w:rPr>
              <w:t xml:space="preserve">. </w:t>
            </w:r>
            <w:r w:rsidR="00420913" w:rsidRPr="009611A7">
              <w:rPr>
                <w:rFonts w:ascii="Arial" w:hAnsi="Arial" w:cs="Arial"/>
                <w:b/>
                <w:color w:val="000000"/>
                <w:sz w:val="20"/>
                <w:szCs w:val="20"/>
              </w:rPr>
              <w:t>9</w:t>
            </w:r>
            <w:r w:rsidR="003A3807" w:rsidRPr="009611A7">
              <w:rPr>
                <w:rFonts w:ascii="Arial" w:hAnsi="Arial" w:cs="Arial"/>
                <w:b/>
                <w:color w:val="000000"/>
                <w:sz w:val="20"/>
                <w:szCs w:val="20"/>
              </w:rPr>
              <w:t xml:space="preserve"> </w:t>
            </w:r>
            <w:r w:rsidR="00C1794A" w:rsidRPr="009611A7">
              <w:rPr>
                <w:rFonts w:ascii="Arial" w:hAnsi="Arial" w:cs="Arial"/>
                <w:b/>
                <w:color w:val="000000"/>
                <w:sz w:val="20"/>
                <w:szCs w:val="20"/>
              </w:rPr>
              <w:t>Temba Police Station</w:t>
            </w:r>
          </w:p>
          <w:p w:rsidR="00105737" w:rsidRPr="009611A7" w:rsidRDefault="00105737" w:rsidP="009611A7">
            <w:pPr>
              <w:pStyle w:val="ListParagraph"/>
              <w:numPr>
                <w:ilvl w:val="0"/>
                <w:numId w:val="53"/>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Temba Police Management should ensure proper signage at the entrance to the precinct that outlines services offered to victims of GBVF and other crimes. In addition, the station’s management should ensure that the precinct cleanliness and hygiene is improved along with ensuring adequate lighting during load shedding.</w:t>
            </w:r>
          </w:p>
          <w:p w:rsidR="00C1794A" w:rsidRPr="009611A7" w:rsidRDefault="00C1794A" w:rsidP="009611A7">
            <w:pPr>
              <w:pStyle w:val="ListParagraph"/>
              <w:numPr>
                <w:ilvl w:val="0"/>
                <w:numId w:val="53"/>
              </w:numPr>
              <w:autoSpaceDE w:val="0"/>
              <w:autoSpaceDN w:val="0"/>
              <w:adjustRightInd w:val="0"/>
              <w:spacing w:after="0" w:line="240" w:lineRule="auto"/>
              <w:rPr>
                <w:rFonts w:ascii="Arial" w:hAnsi="Arial" w:cs="Arial"/>
                <w:color w:val="000000"/>
                <w:sz w:val="20"/>
                <w:szCs w:val="20"/>
              </w:rPr>
            </w:pPr>
            <w:r w:rsidRPr="009611A7">
              <w:rPr>
                <w:rFonts w:ascii="Arial" w:hAnsi="Arial" w:cs="Arial"/>
                <w:color w:val="000000"/>
                <w:sz w:val="20"/>
                <w:szCs w:val="20"/>
              </w:rPr>
              <w:t xml:space="preserve">The Department of Community Safety should train more police officials to deal with </w:t>
            </w:r>
            <w:r w:rsidR="00E50D8A" w:rsidRPr="009611A7">
              <w:rPr>
                <w:rFonts w:ascii="Arial" w:hAnsi="Arial" w:cs="Arial"/>
                <w:color w:val="000000"/>
                <w:sz w:val="20"/>
                <w:szCs w:val="20"/>
              </w:rPr>
              <w:t>GBV</w:t>
            </w:r>
            <w:r w:rsidRPr="009611A7">
              <w:rPr>
                <w:rFonts w:ascii="Arial" w:hAnsi="Arial" w:cs="Arial"/>
                <w:color w:val="000000"/>
                <w:sz w:val="20"/>
                <w:szCs w:val="20"/>
              </w:rPr>
              <w:t xml:space="preserve"> </w:t>
            </w:r>
            <w:r w:rsidRPr="009611A7">
              <w:rPr>
                <w:rFonts w:ascii="Arial" w:hAnsi="Arial" w:cs="Arial"/>
                <w:color w:val="000000"/>
                <w:sz w:val="20"/>
                <w:szCs w:val="20"/>
              </w:rPr>
              <w:lastRenderedPageBreak/>
              <w:t>issues</w:t>
            </w:r>
            <w:r w:rsidR="00F95E20" w:rsidRPr="009611A7">
              <w:rPr>
                <w:rFonts w:ascii="Arial" w:hAnsi="Arial" w:cs="Arial"/>
                <w:color w:val="000000"/>
                <w:sz w:val="20"/>
                <w:szCs w:val="20"/>
              </w:rPr>
              <w:t xml:space="preserve"> and ensure that male</w:t>
            </w:r>
            <w:r w:rsidR="00105737" w:rsidRPr="009611A7">
              <w:rPr>
                <w:rFonts w:ascii="Arial" w:hAnsi="Arial" w:cs="Arial"/>
                <w:color w:val="000000"/>
                <w:sz w:val="20"/>
                <w:szCs w:val="20"/>
              </w:rPr>
              <w:t xml:space="preserve"> staff</w:t>
            </w:r>
            <w:r w:rsidR="00F95E20" w:rsidRPr="009611A7">
              <w:rPr>
                <w:rFonts w:ascii="Arial" w:hAnsi="Arial" w:cs="Arial"/>
                <w:color w:val="000000"/>
                <w:sz w:val="20"/>
                <w:szCs w:val="20"/>
              </w:rPr>
              <w:t xml:space="preserve"> attend</w:t>
            </w:r>
            <w:r w:rsidRPr="009611A7">
              <w:rPr>
                <w:rFonts w:ascii="Arial" w:hAnsi="Arial" w:cs="Arial"/>
                <w:color w:val="000000"/>
                <w:sz w:val="20"/>
                <w:szCs w:val="20"/>
              </w:rPr>
              <w:t>.</w:t>
            </w:r>
          </w:p>
          <w:p w:rsidR="00C1794A" w:rsidRPr="009611A7" w:rsidRDefault="008935D9" w:rsidP="009611A7">
            <w:pPr>
              <w:pStyle w:val="ListParagraph"/>
              <w:numPr>
                <w:ilvl w:val="0"/>
                <w:numId w:val="53"/>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Committee should write to the Department of Justice and Correctional Services </w:t>
            </w:r>
            <w:r w:rsidR="000C459E" w:rsidRPr="009611A7">
              <w:rPr>
                <w:rFonts w:ascii="Arial" w:hAnsi="Arial" w:cs="Arial"/>
                <w:color w:val="000000"/>
                <w:sz w:val="20"/>
                <w:szCs w:val="20"/>
              </w:rPr>
              <w:t xml:space="preserve">and note with concern the administrative burden </w:t>
            </w:r>
            <w:r w:rsidR="00F95E20" w:rsidRPr="009611A7">
              <w:rPr>
                <w:rFonts w:ascii="Arial" w:hAnsi="Arial" w:cs="Arial"/>
                <w:color w:val="000000"/>
                <w:sz w:val="20"/>
                <w:szCs w:val="20"/>
              </w:rPr>
              <w:t xml:space="preserve">for complainants and police </w:t>
            </w:r>
            <w:r w:rsidR="0047495D" w:rsidRPr="009611A7">
              <w:rPr>
                <w:rFonts w:ascii="Arial" w:hAnsi="Arial" w:cs="Arial"/>
                <w:color w:val="000000"/>
                <w:sz w:val="20"/>
                <w:szCs w:val="20"/>
              </w:rPr>
              <w:t>officials regarding</w:t>
            </w:r>
            <w:r w:rsidRPr="009611A7">
              <w:rPr>
                <w:rFonts w:ascii="Arial" w:hAnsi="Arial" w:cs="Arial"/>
                <w:color w:val="000000"/>
                <w:sz w:val="20"/>
                <w:szCs w:val="20"/>
              </w:rPr>
              <w:t xml:space="preserve"> gender</w:t>
            </w:r>
            <w:r w:rsidR="000C459E" w:rsidRPr="009611A7">
              <w:rPr>
                <w:rFonts w:ascii="Arial" w:hAnsi="Arial" w:cs="Arial"/>
                <w:color w:val="000000"/>
                <w:sz w:val="20"/>
                <w:szCs w:val="20"/>
              </w:rPr>
              <w:t>-</w:t>
            </w:r>
            <w:r w:rsidRPr="009611A7">
              <w:rPr>
                <w:rFonts w:ascii="Arial" w:hAnsi="Arial" w:cs="Arial"/>
                <w:color w:val="000000"/>
                <w:sz w:val="20"/>
                <w:szCs w:val="20"/>
              </w:rPr>
              <w:t xml:space="preserve">based violence </w:t>
            </w:r>
            <w:r w:rsidR="000C459E" w:rsidRPr="009611A7">
              <w:rPr>
                <w:rFonts w:ascii="Arial" w:hAnsi="Arial" w:cs="Arial"/>
                <w:color w:val="000000"/>
                <w:sz w:val="20"/>
                <w:szCs w:val="20"/>
              </w:rPr>
              <w:t xml:space="preserve">cases opened at Tembe Police Station but lodged </w:t>
            </w:r>
            <w:r w:rsidR="00F95E20" w:rsidRPr="009611A7">
              <w:rPr>
                <w:rFonts w:ascii="Arial" w:hAnsi="Arial" w:cs="Arial"/>
                <w:color w:val="000000"/>
                <w:sz w:val="20"/>
                <w:szCs w:val="20"/>
              </w:rPr>
              <w:t xml:space="preserve">at the Mafikeng Court </w:t>
            </w:r>
            <w:r w:rsidRPr="009611A7">
              <w:rPr>
                <w:rFonts w:ascii="Arial" w:hAnsi="Arial" w:cs="Arial"/>
                <w:color w:val="000000"/>
                <w:sz w:val="20"/>
                <w:szCs w:val="20"/>
              </w:rPr>
              <w:t xml:space="preserve">in North West Court instead of </w:t>
            </w:r>
            <w:r w:rsidR="00F95E20" w:rsidRPr="009611A7">
              <w:rPr>
                <w:rFonts w:ascii="Arial" w:hAnsi="Arial" w:cs="Arial"/>
                <w:color w:val="000000"/>
                <w:sz w:val="20"/>
                <w:szCs w:val="20"/>
              </w:rPr>
              <w:t xml:space="preserve">a local Johannesburg courts in </w:t>
            </w:r>
            <w:r w:rsidRPr="009611A7">
              <w:rPr>
                <w:rFonts w:ascii="Arial" w:hAnsi="Arial" w:cs="Arial"/>
                <w:color w:val="000000"/>
                <w:sz w:val="20"/>
                <w:szCs w:val="20"/>
              </w:rPr>
              <w:t xml:space="preserve">Gauteng </w:t>
            </w:r>
            <w:r w:rsidR="00F95E20" w:rsidRPr="009611A7">
              <w:rPr>
                <w:rFonts w:ascii="Arial" w:hAnsi="Arial" w:cs="Arial"/>
                <w:color w:val="000000"/>
                <w:sz w:val="20"/>
                <w:szCs w:val="20"/>
              </w:rPr>
              <w:t>Province</w:t>
            </w:r>
            <w:r w:rsidRPr="009611A7">
              <w:rPr>
                <w:rFonts w:ascii="Arial" w:hAnsi="Arial" w:cs="Arial"/>
                <w:color w:val="000000"/>
                <w:sz w:val="20"/>
                <w:szCs w:val="20"/>
              </w:rPr>
              <w:t>.</w:t>
            </w:r>
          </w:p>
          <w:p w:rsidR="00420913" w:rsidRPr="009611A7" w:rsidRDefault="00420913" w:rsidP="009611A7">
            <w:pPr>
              <w:autoSpaceDE w:val="0"/>
              <w:autoSpaceDN w:val="0"/>
              <w:adjustRightInd w:val="0"/>
              <w:spacing w:after="0" w:line="240" w:lineRule="auto"/>
              <w:rPr>
                <w:rFonts w:ascii="Arial" w:hAnsi="Arial" w:cs="Arial"/>
                <w:b/>
                <w:color w:val="000000"/>
                <w:sz w:val="20"/>
                <w:szCs w:val="20"/>
              </w:rPr>
            </w:pPr>
          </w:p>
          <w:p w:rsidR="00D12701" w:rsidRPr="009611A7" w:rsidRDefault="004A7A28" w:rsidP="009611A7">
            <w:pPr>
              <w:autoSpaceDE w:val="0"/>
              <w:autoSpaceDN w:val="0"/>
              <w:adjustRightInd w:val="0"/>
              <w:spacing w:after="0" w:line="240" w:lineRule="auto"/>
              <w:rPr>
                <w:rFonts w:ascii="Arial" w:hAnsi="Arial" w:cs="Arial"/>
                <w:b/>
                <w:color w:val="000000"/>
                <w:sz w:val="20"/>
                <w:szCs w:val="20"/>
              </w:rPr>
            </w:pPr>
            <w:r w:rsidRPr="009611A7">
              <w:rPr>
                <w:rFonts w:ascii="Arial" w:hAnsi="Arial" w:cs="Arial"/>
                <w:b/>
                <w:color w:val="000000"/>
                <w:sz w:val="20"/>
                <w:szCs w:val="20"/>
              </w:rPr>
              <w:t>4</w:t>
            </w:r>
            <w:r w:rsidR="0089194E" w:rsidRPr="009611A7">
              <w:rPr>
                <w:rFonts w:ascii="Arial" w:hAnsi="Arial" w:cs="Arial"/>
                <w:b/>
                <w:color w:val="000000"/>
                <w:sz w:val="20"/>
                <w:szCs w:val="20"/>
              </w:rPr>
              <w:t>.1</w:t>
            </w:r>
            <w:r w:rsidR="00420913" w:rsidRPr="009611A7">
              <w:rPr>
                <w:rFonts w:ascii="Arial" w:hAnsi="Arial" w:cs="Arial"/>
                <w:b/>
                <w:color w:val="000000"/>
                <w:sz w:val="20"/>
                <w:szCs w:val="20"/>
              </w:rPr>
              <w:t>0</w:t>
            </w:r>
            <w:r w:rsidR="0089194E" w:rsidRPr="009611A7">
              <w:rPr>
                <w:rFonts w:ascii="Arial" w:hAnsi="Arial" w:cs="Arial"/>
                <w:b/>
                <w:color w:val="000000"/>
                <w:sz w:val="20"/>
                <w:szCs w:val="20"/>
              </w:rPr>
              <w:t xml:space="preserve"> </w:t>
            </w:r>
            <w:r w:rsidR="00D12701" w:rsidRPr="009611A7">
              <w:rPr>
                <w:rFonts w:ascii="Arial" w:hAnsi="Arial" w:cs="Arial"/>
                <w:b/>
                <w:color w:val="000000"/>
                <w:sz w:val="20"/>
                <w:szCs w:val="20"/>
              </w:rPr>
              <w:t>Department of Women, Youth and Persons with Disabilities</w:t>
            </w:r>
          </w:p>
          <w:p w:rsidR="00D12701" w:rsidRPr="009611A7" w:rsidRDefault="00D12701" w:rsidP="009611A7">
            <w:pPr>
              <w:pStyle w:val="ListParagraph"/>
              <w:numPr>
                <w:ilvl w:val="1"/>
                <w:numId w:val="54"/>
              </w:numPr>
              <w:spacing w:after="0" w:line="240" w:lineRule="auto"/>
              <w:ind w:left="709"/>
              <w:jc w:val="both"/>
              <w:rPr>
                <w:rFonts w:ascii="Arial" w:hAnsi="Arial" w:cs="Arial"/>
                <w:sz w:val="20"/>
                <w:szCs w:val="20"/>
              </w:rPr>
            </w:pPr>
            <w:r w:rsidRPr="009611A7">
              <w:rPr>
                <w:rFonts w:ascii="Arial" w:hAnsi="Arial" w:cs="Arial"/>
                <w:color w:val="000000"/>
                <w:sz w:val="20"/>
                <w:szCs w:val="20"/>
              </w:rPr>
              <w:t xml:space="preserve">The </w:t>
            </w:r>
            <w:r w:rsidR="000B74CB" w:rsidRPr="009611A7">
              <w:rPr>
                <w:rFonts w:ascii="Arial" w:hAnsi="Arial" w:cs="Arial"/>
                <w:color w:val="000000"/>
                <w:sz w:val="20"/>
                <w:szCs w:val="20"/>
              </w:rPr>
              <w:t xml:space="preserve">Department should take action </w:t>
            </w:r>
            <w:r w:rsidR="00371E32" w:rsidRPr="009611A7">
              <w:rPr>
                <w:rFonts w:ascii="Arial" w:hAnsi="Arial" w:cs="Arial"/>
                <w:color w:val="000000"/>
                <w:sz w:val="20"/>
                <w:szCs w:val="20"/>
              </w:rPr>
              <w:t>against t</w:t>
            </w:r>
            <w:r w:rsidRPr="009611A7">
              <w:rPr>
                <w:rFonts w:ascii="Arial" w:hAnsi="Arial" w:cs="Arial"/>
                <w:color w:val="000000"/>
                <w:sz w:val="20"/>
                <w:szCs w:val="20"/>
              </w:rPr>
              <w:t>he Chief Director</w:t>
            </w:r>
            <w:r w:rsidR="00371E32" w:rsidRPr="009611A7">
              <w:rPr>
                <w:rFonts w:ascii="Arial" w:hAnsi="Arial" w:cs="Arial"/>
                <w:color w:val="000000"/>
                <w:sz w:val="20"/>
                <w:szCs w:val="20"/>
              </w:rPr>
              <w:t xml:space="preserve"> of</w:t>
            </w:r>
            <w:r w:rsidRPr="009611A7">
              <w:rPr>
                <w:rFonts w:ascii="Arial" w:hAnsi="Arial" w:cs="Arial"/>
                <w:color w:val="000000"/>
                <w:sz w:val="20"/>
                <w:szCs w:val="20"/>
              </w:rPr>
              <w:t xml:space="preserve"> Programme 4 </w:t>
            </w:r>
            <w:r w:rsidR="00371E32" w:rsidRPr="009611A7">
              <w:rPr>
                <w:rFonts w:ascii="Arial" w:hAnsi="Arial" w:cs="Arial"/>
                <w:color w:val="000000"/>
                <w:sz w:val="20"/>
                <w:szCs w:val="20"/>
              </w:rPr>
              <w:t xml:space="preserve">regarding her failure </w:t>
            </w:r>
            <w:r w:rsidRPr="009611A7">
              <w:rPr>
                <w:rFonts w:ascii="Arial" w:hAnsi="Arial" w:cs="Arial"/>
                <w:color w:val="000000"/>
                <w:sz w:val="20"/>
                <w:szCs w:val="20"/>
              </w:rPr>
              <w:t xml:space="preserve">to </w:t>
            </w:r>
            <w:r w:rsidRPr="009611A7">
              <w:rPr>
                <w:rFonts w:ascii="Arial" w:hAnsi="Arial" w:cs="Arial"/>
                <w:sz w:val="20"/>
                <w:szCs w:val="20"/>
              </w:rPr>
              <w:t xml:space="preserve">assist </w:t>
            </w:r>
            <w:r w:rsidR="000B74CB" w:rsidRPr="009611A7">
              <w:rPr>
                <w:rFonts w:ascii="Arial" w:hAnsi="Arial" w:cs="Arial"/>
                <w:sz w:val="20"/>
                <w:szCs w:val="20"/>
              </w:rPr>
              <w:t xml:space="preserve">Ms Mabikwa as per </w:t>
            </w:r>
            <w:r w:rsidRPr="009611A7">
              <w:rPr>
                <w:rFonts w:ascii="Arial" w:hAnsi="Arial" w:cs="Arial"/>
                <w:sz w:val="20"/>
                <w:szCs w:val="20"/>
              </w:rPr>
              <w:t>the Committee</w:t>
            </w:r>
            <w:r w:rsidR="000B74CB" w:rsidRPr="009611A7">
              <w:rPr>
                <w:rFonts w:ascii="Arial" w:hAnsi="Arial" w:cs="Arial"/>
                <w:sz w:val="20"/>
                <w:szCs w:val="20"/>
              </w:rPr>
              <w:t>’s</w:t>
            </w:r>
            <w:r w:rsidRPr="009611A7">
              <w:rPr>
                <w:rFonts w:ascii="Arial" w:hAnsi="Arial" w:cs="Arial"/>
                <w:sz w:val="20"/>
                <w:szCs w:val="20"/>
              </w:rPr>
              <w:t xml:space="preserve"> request.</w:t>
            </w:r>
          </w:p>
          <w:p w:rsidR="007C492F" w:rsidRPr="009611A7" w:rsidRDefault="007C492F" w:rsidP="009611A7">
            <w:pPr>
              <w:pStyle w:val="ListParagraph"/>
              <w:numPr>
                <w:ilvl w:val="0"/>
                <w:numId w:val="54"/>
              </w:numPr>
              <w:autoSpaceDE w:val="0"/>
              <w:autoSpaceDN w:val="0"/>
              <w:adjustRightInd w:val="0"/>
              <w:spacing w:after="0" w:line="240" w:lineRule="auto"/>
              <w:ind w:right="34"/>
              <w:jc w:val="both"/>
              <w:rPr>
                <w:rFonts w:ascii="Arial" w:hAnsi="Arial" w:cs="Arial"/>
                <w:color w:val="000000"/>
                <w:sz w:val="20"/>
                <w:szCs w:val="20"/>
              </w:rPr>
            </w:pPr>
            <w:r w:rsidRPr="009611A7">
              <w:rPr>
                <w:rFonts w:ascii="Arial" w:hAnsi="Arial" w:cs="Arial"/>
                <w:color w:val="000000"/>
                <w:sz w:val="20"/>
                <w:szCs w:val="20"/>
              </w:rPr>
              <w:t>The Department should continue to deal with the request of the Committee to assist</w:t>
            </w:r>
            <w:r w:rsidR="00996BCE" w:rsidRPr="009611A7">
              <w:rPr>
                <w:rFonts w:ascii="Arial" w:hAnsi="Arial" w:cs="Arial"/>
                <w:color w:val="000000"/>
                <w:sz w:val="20"/>
                <w:szCs w:val="20"/>
              </w:rPr>
              <w:t xml:space="preserve"> </w:t>
            </w:r>
            <w:r w:rsidRPr="009611A7">
              <w:rPr>
                <w:rFonts w:ascii="Arial" w:hAnsi="Arial" w:cs="Arial"/>
                <w:color w:val="000000"/>
                <w:sz w:val="20"/>
                <w:szCs w:val="20"/>
              </w:rPr>
              <w:t>Ms Mabikwa.</w:t>
            </w:r>
          </w:p>
          <w:p w:rsidR="00EC69F7" w:rsidRPr="009611A7" w:rsidRDefault="00EC69F7" w:rsidP="009611A7">
            <w:pPr>
              <w:pStyle w:val="ListParagraph"/>
              <w:numPr>
                <w:ilvl w:val="0"/>
                <w:numId w:val="54"/>
              </w:numPr>
              <w:autoSpaceDE w:val="0"/>
              <w:autoSpaceDN w:val="0"/>
              <w:adjustRightInd w:val="0"/>
              <w:spacing w:after="0" w:line="240" w:lineRule="auto"/>
              <w:ind w:right="176"/>
              <w:jc w:val="both"/>
              <w:rPr>
                <w:rFonts w:ascii="Arial" w:hAnsi="Arial" w:cs="Arial"/>
                <w:color w:val="000000"/>
                <w:sz w:val="20"/>
                <w:szCs w:val="20"/>
              </w:rPr>
            </w:pPr>
            <w:r w:rsidRPr="009611A7">
              <w:rPr>
                <w:rFonts w:ascii="Arial" w:hAnsi="Arial" w:cs="Arial"/>
                <w:color w:val="000000"/>
                <w:sz w:val="20"/>
                <w:szCs w:val="20"/>
              </w:rPr>
              <w:t xml:space="preserve">The Committee noted the challenges faced by </w:t>
            </w:r>
            <w:r w:rsidR="00371E32" w:rsidRPr="009611A7">
              <w:rPr>
                <w:rFonts w:ascii="Arial" w:hAnsi="Arial" w:cs="Arial"/>
                <w:color w:val="000000"/>
                <w:sz w:val="20"/>
                <w:szCs w:val="20"/>
              </w:rPr>
              <w:t xml:space="preserve">the </w:t>
            </w:r>
            <w:r w:rsidRPr="009611A7">
              <w:rPr>
                <w:rFonts w:ascii="Arial" w:hAnsi="Arial" w:cs="Arial"/>
                <w:color w:val="000000"/>
                <w:sz w:val="20"/>
                <w:szCs w:val="20"/>
              </w:rPr>
              <w:t xml:space="preserve">North West School for the Deaf in </w:t>
            </w:r>
            <w:r w:rsidR="00371E32" w:rsidRPr="009611A7">
              <w:rPr>
                <w:rFonts w:ascii="Arial" w:hAnsi="Arial" w:cs="Arial"/>
                <w:color w:val="000000"/>
                <w:sz w:val="20"/>
                <w:szCs w:val="20"/>
              </w:rPr>
              <w:t xml:space="preserve">the </w:t>
            </w:r>
            <w:r w:rsidRPr="009611A7">
              <w:rPr>
                <w:rFonts w:ascii="Arial" w:hAnsi="Arial" w:cs="Arial"/>
                <w:color w:val="000000"/>
                <w:sz w:val="20"/>
                <w:szCs w:val="20"/>
              </w:rPr>
              <w:t>North West Province and request</w:t>
            </w:r>
            <w:r w:rsidR="00371E32" w:rsidRPr="009611A7">
              <w:rPr>
                <w:rFonts w:ascii="Arial" w:hAnsi="Arial" w:cs="Arial"/>
                <w:color w:val="000000"/>
                <w:sz w:val="20"/>
                <w:szCs w:val="20"/>
              </w:rPr>
              <w:t>s</w:t>
            </w:r>
            <w:r w:rsidRPr="009611A7">
              <w:rPr>
                <w:rFonts w:ascii="Arial" w:hAnsi="Arial" w:cs="Arial"/>
                <w:color w:val="000000"/>
                <w:sz w:val="20"/>
                <w:szCs w:val="20"/>
              </w:rPr>
              <w:t xml:space="preserve"> the Department to assist the school.</w:t>
            </w:r>
          </w:p>
          <w:p w:rsidR="0089194E" w:rsidRPr="009611A7" w:rsidRDefault="00EC69F7" w:rsidP="009611A7">
            <w:pPr>
              <w:pStyle w:val="ListParagraph"/>
              <w:numPr>
                <w:ilvl w:val="0"/>
                <w:numId w:val="54"/>
              </w:numPr>
              <w:autoSpaceDE w:val="0"/>
              <w:autoSpaceDN w:val="0"/>
              <w:adjustRightInd w:val="0"/>
              <w:spacing w:after="0" w:line="240" w:lineRule="auto"/>
              <w:ind w:right="176"/>
              <w:jc w:val="both"/>
              <w:rPr>
                <w:rFonts w:ascii="Arial" w:hAnsi="Arial" w:cs="Arial"/>
                <w:color w:val="000000"/>
                <w:sz w:val="20"/>
                <w:szCs w:val="20"/>
              </w:rPr>
            </w:pPr>
            <w:r w:rsidRPr="009611A7">
              <w:rPr>
                <w:rFonts w:ascii="Arial" w:hAnsi="Arial" w:cs="Arial"/>
                <w:color w:val="000000"/>
                <w:sz w:val="20"/>
                <w:szCs w:val="20"/>
              </w:rPr>
              <w:t xml:space="preserve">The Department should </w:t>
            </w:r>
            <w:r w:rsidR="00371E32" w:rsidRPr="009611A7">
              <w:rPr>
                <w:rFonts w:ascii="Arial" w:hAnsi="Arial" w:cs="Arial"/>
                <w:color w:val="000000"/>
                <w:sz w:val="20"/>
                <w:szCs w:val="20"/>
              </w:rPr>
              <w:t xml:space="preserve">look into an </w:t>
            </w:r>
            <w:r w:rsidRPr="009611A7">
              <w:rPr>
                <w:rFonts w:ascii="Arial" w:hAnsi="Arial" w:cs="Arial"/>
                <w:color w:val="000000"/>
                <w:sz w:val="20"/>
                <w:szCs w:val="20"/>
              </w:rPr>
              <w:t xml:space="preserve">exit strategy </w:t>
            </w:r>
            <w:r w:rsidR="00371E32" w:rsidRPr="009611A7">
              <w:rPr>
                <w:rFonts w:ascii="Arial" w:hAnsi="Arial" w:cs="Arial"/>
                <w:color w:val="000000"/>
                <w:sz w:val="20"/>
                <w:szCs w:val="20"/>
              </w:rPr>
              <w:t xml:space="preserve">for </w:t>
            </w:r>
            <w:r w:rsidR="003D74A6" w:rsidRPr="009611A7">
              <w:rPr>
                <w:rFonts w:ascii="Arial" w:hAnsi="Arial" w:cs="Arial"/>
                <w:color w:val="000000"/>
                <w:sz w:val="20"/>
                <w:szCs w:val="20"/>
              </w:rPr>
              <w:t>18-year-old</w:t>
            </w:r>
            <w:r w:rsidRPr="009611A7">
              <w:rPr>
                <w:rFonts w:ascii="Arial" w:hAnsi="Arial" w:cs="Arial"/>
                <w:color w:val="000000"/>
                <w:sz w:val="20"/>
                <w:szCs w:val="20"/>
              </w:rPr>
              <w:t xml:space="preserve"> women leaving </w:t>
            </w:r>
            <w:r w:rsidR="00371E32" w:rsidRPr="009611A7">
              <w:rPr>
                <w:rFonts w:ascii="Arial" w:hAnsi="Arial" w:cs="Arial"/>
                <w:color w:val="000000"/>
                <w:sz w:val="20"/>
                <w:szCs w:val="20"/>
              </w:rPr>
              <w:t>s</w:t>
            </w:r>
            <w:r w:rsidRPr="009611A7">
              <w:rPr>
                <w:rFonts w:ascii="Arial" w:hAnsi="Arial" w:cs="Arial"/>
                <w:color w:val="000000"/>
                <w:sz w:val="20"/>
                <w:szCs w:val="20"/>
              </w:rPr>
              <w:t>helters</w:t>
            </w:r>
            <w:r w:rsidR="00AB4EB1" w:rsidRPr="009611A7">
              <w:rPr>
                <w:rFonts w:ascii="Arial" w:hAnsi="Arial" w:cs="Arial"/>
                <w:color w:val="000000"/>
                <w:sz w:val="20"/>
                <w:szCs w:val="20"/>
              </w:rPr>
              <w:t xml:space="preserve"> </w:t>
            </w:r>
            <w:r w:rsidRPr="009611A7">
              <w:rPr>
                <w:rFonts w:ascii="Arial" w:hAnsi="Arial" w:cs="Arial"/>
                <w:color w:val="000000"/>
                <w:sz w:val="20"/>
                <w:szCs w:val="20"/>
              </w:rPr>
              <w:t xml:space="preserve">and copy the model used in Ikhaya Lethemba shelter to other Provinces. </w:t>
            </w:r>
          </w:p>
          <w:p w:rsidR="00EC69F7" w:rsidRPr="009611A7" w:rsidRDefault="00EC69F7" w:rsidP="009611A7">
            <w:pPr>
              <w:pStyle w:val="ListParagraph"/>
              <w:numPr>
                <w:ilvl w:val="0"/>
                <w:numId w:val="54"/>
              </w:numPr>
              <w:autoSpaceDE w:val="0"/>
              <w:autoSpaceDN w:val="0"/>
              <w:adjustRightInd w:val="0"/>
              <w:spacing w:after="0" w:line="240" w:lineRule="auto"/>
              <w:ind w:right="34"/>
              <w:jc w:val="both"/>
              <w:rPr>
                <w:rFonts w:ascii="Arial" w:hAnsi="Arial" w:cs="Arial"/>
                <w:color w:val="000000"/>
                <w:sz w:val="20"/>
                <w:szCs w:val="20"/>
              </w:rPr>
            </w:pPr>
            <w:r w:rsidRPr="009611A7">
              <w:rPr>
                <w:rFonts w:ascii="Arial" w:hAnsi="Arial" w:cs="Arial"/>
                <w:color w:val="000000"/>
                <w:sz w:val="20"/>
                <w:szCs w:val="20"/>
              </w:rPr>
              <w:t>The Department should also engage the Department of Social Department on</w:t>
            </w:r>
            <w:r w:rsidR="00371E32" w:rsidRPr="009611A7">
              <w:rPr>
                <w:rFonts w:ascii="Arial" w:hAnsi="Arial" w:cs="Arial"/>
                <w:color w:val="000000"/>
                <w:sz w:val="20"/>
                <w:szCs w:val="20"/>
              </w:rPr>
              <w:t xml:space="preserve"> an</w:t>
            </w:r>
            <w:r w:rsidRPr="009611A7">
              <w:rPr>
                <w:rFonts w:ascii="Arial" w:hAnsi="Arial" w:cs="Arial"/>
                <w:color w:val="000000"/>
                <w:sz w:val="20"/>
                <w:szCs w:val="20"/>
              </w:rPr>
              <w:t xml:space="preserve"> exit strategy for</w:t>
            </w:r>
            <w:r w:rsidR="00ED4C24" w:rsidRPr="009611A7">
              <w:rPr>
                <w:rFonts w:ascii="Arial" w:hAnsi="Arial" w:cs="Arial"/>
                <w:color w:val="000000"/>
                <w:sz w:val="20"/>
                <w:szCs w:val="20"/>
              </w:rPr>
              <w:t xml:space="preserve"> </w:t>
            </w:r>
            <w:r w:rsidRPr="009611A7">
              <w:rPr>
                <w:rFonts w:ascii="Arial" w:hAnsi="Arial" w:cs="Arial"/>
                <w:color w:val="000000"/>
                <w:sz w:val="20"/>
                <w:szCs w:val="20"/>
              </w:rPr>
              <w:t xml:space="preserve">women </w:t>
            </w:r>
            <w:r w:rsidR="00371E32" w:rsidRPr="009611A7">
              <w:rPr>
                <w:rFonts w:ascii="Arial" w:hAnsi="Arial" w:cs="Arial"/>
                <w:color w:val="000000"/>
                <w:sz w:val="20"/>
                <w:szCs w:val="20"/>
              </w:rPr>
              <w:t xml:space="preserve">(18 years) </w:t>
            </w:r>
            <w:r w:rsidRPr="009611A7">
              <w:rPr>
                <w:rFonts w:ascii="Arial" w:hAnsi="Arial" w:cs="Arial"/>
                <w:color w:val="000000"/>
                <w:sz w:val="20"/>
                <w:szCs w:val="20"/>
              </w:rPr>
              <w:t>leaving shelters.</w:t>
            </w:r>
          </w:p>
          <w:p w:rsidR="00EC69F7" w:rsidRPr="009611A7" w:rsidRDefault="005A7520" w:rsidP="009611A7">
            <w:pPr>
              <w:pStyle w:val="ListParagraph"/>
              <w:numPr>
                <w:ilvl w:val="0"/>
                <w:numId w:val="54"/>
              </w:numPr>
              <w:autoSpaceDE w:val="0"/>
              <w:autoSpaceDN w:val="0"/>
              <w:adjustRightInd w:val="0"/>
              <w:spacing w:after="0" w:line="240" w:lineRule="auto"/>
              <w:ind w:right="40"/>
              <w:jc w:val="both"/>
              <w:rPr>
                <w:rFonts w:ascii="Arial" w:hAnsi="Arial" w:cs="Arial"/>
                <w:color w:val="000000"/>
                <w:sz w:val="20"/>
                <w:szCs w:val="20"/>
              </w:rPr>
            </w:pPr>
            <w:r w:rsidRPr="009611A7">
              <w:rPr>
                <w:rFonts w:ascii="Arial" w:hAnsi="Arial" w:cs="Arial"/>
                <w:color w:val="000000"/>
                <w:sz w:val="20"/>
                <w:szCs w:val="20"/>
              </w:rPr>
              <w:t>The Department</w:t>
            </w:r>
            <w:r w:rsidR="00546388" w:rsidRPr="009611A7">
              <w:rPr>
                <w:rFonts w:ascii="Arial" w:hAnsi="Arial" w:cs="Arial"/>
                <w:color w:val="000000"/>
                <w:sz w:val="20"/>
                <w:szCs w:val="20"/>
              </w:rPr>
              <w:t xml:space="preserve"> to</w:t>
            </w:r>
            <w:r w:rsidRPr="009611A7">
              <w:rPr>
                <w:rFonts w:ascii="Arial" w:hAnsi="Arial" w:cs="Arial"/>
                <w:color w:val="000000"/>
                <w:sz w:val="20"/>
                <w:szCs w:val="20"/>
              </w:rPr>
              <w:t xml:space="preserve"> improve on monitoring and evaluation for Programme 5 on</w:t>
            </w:r>
            <w:r w:rsidR="00156BDD" w:rsidRPr="009611A7">
              <w:rPr>
                <w:rFonts w:ascii="Arial" w:hAnsi="Arial" w:cs="Arial"/>
                <w:color w:val="000000"/>
                <w:sz w:val="20"/>
                <w:szCs w:val="20"/>
              </w:rPr>
              <w:t xml:space="preserve"> </w:t>
            </w:r>
            <w:r w:rsidRPr="009611A7">
              <w:rPr>
                <w:rFonts w:ascii="Arial" w:hAnsi="Arial" w:cs="Arial"/>
                <w:color w:val="000000"/>
                <w:sz w:val="20"/>
                <w:szCs w:val="20"/>
              </w:rPr>
              <w:t>issues related to youth.</w:t>
            </w:r>
          </w:p>
          <w:p w:rsidR="005A7520" w:rsidRPr="009611A7" w:rsidRDefault="005A7520" w:rsidP="009611A7">
            <w:pPr>
              <w:pStyle w:val="ListParagraph"/>
              <w:numPr>
                <w:ilvl w:val="0"/>
                <w:numId w:val="54"/>
              </w:numPr>
              <w:autoSpaceDE w:val="0"/>
              <w:autoSpaceDN w:val="0"/>
              <w:adjustRightInd w:val="0"/>
              <w:spacing w:after="0" w:line="240" w:lineRule="auto"/>
              <w:ind w:right="40"/>
              <w:jc w:val="both"/>
              <w:rPr>
                <w:rFonts w:ascii="Arial" w:hAnsi="Arial" w:cs="Arial"/>
                <w:color w:val="000000"/>
                <w:sz w:val="20"/>
                <w:szCs w:val="20"/>
              </w:rPr>
            </w:pPr>
            <w:r w:rsidRPr="009611A7">
              <w:rPr>
                <w:rFonts w:ascii="Arial" w:hAnsi="Arial" w:cs="Arial"/>
                <w:color w:val="000000"/>
                <w:sz w:val="20"/>
                <w:szCs w:val="20"/>
              </w:rPr>
              <w:t>The Dep</w:t>
            </w:r>
            <w:r w:rsidR="00156BDD" w:rsidRPr="009611A7">
              <w:rPr>
                <w:rFonts w:ascii="Arial" w:hAnsi="Arial" w:cs="Arial"/>
                <w:color w:val="000000"/>
                <w:sz w:val="20"/>
                <w:szCs w:val="20"/>
              </w:rPr>
              <w:t>a</w:t>
            </w:r>
            <w:r w:rsidRPr="009611A7">
              <w:rPr>
                <w:rFonts w:ascii="Arial" w:hAnsi="Arial" w:cs="Arial"/>
                <w:color w:val="000000"/>
                <w:sz w:val="20"/>
                <w:szCs w:val="20"/>
              </w:rPr>
              <w:t>rtment should provide the report to the Committee on the issue</w:t>
            </w:r>
            <w:r w:rsidR="00554AAC" w:rsidRPr="009611A7">
              <w:rPr>
                <w:rFonts w:ascii="Arial" w:hAnsi="Arial" w:cs="Arial"/>
                <w:color w:val="000000"/>
                <w:sz w:val="20"/>
                <w:szCs w:val="20"/>
              </w:rPr>
              <w:t>s</w:t>
            </w:r>
            <w:r w:rsidRPr="009611A7">
              <w:rPr>
                <w:rFonts w:ascii="Arial" w:hAnsi="Arial" w:cs="Arial"/>
                <w:color w:val="000000"/>
                <w:sz w:val="20"/>
                <w:szCs w:val="20"/>
              </w:rPr>
              <w:t xml:space="preserve"> of </w:t>
            </w:r>
            <w:r w:rsidR="00554AAC" w:rsidRPr="009611A7">
              <w:rPr>
                <w:rFonts w:ascii="Arial" w:hAnsi="Arial" w:cs="Arial"/>
                <w:color w:val="000000"/>
                <w:sz w:val="20"/>
                <w:szCs w:val="20"/>
              </w:rPr>
              <w:t xml:space="preserve">the </w:t>
            </w:r>
            <w:r w:rsidR="003D74A6" w:rsidRPr="009611A7">
              <w:rPr>
                <w:rFonts w:ascii="Arial" w:hAnsi="Arial" w:cs="Arial"/>
                <w:color w:val="000000"/>
                <w:sz w:val="20"/>
                <w:szCs w:val="20"/>
              </w:rPr>
              <w:t>Sanitary Dignity Programme.</w:t>
            </w:r>
          </w:p>
          <w:p w:rsidR="00D47FF8" w:rsidRPr="009611A7" w:rsidRDefault="00D47FF8" w:rsidP="009611A7">
            <w:pPr>
              <w:pStyle w:val="ListParagraph"/>
              <w:numPr>
                <w:ilvl w:val="0"/>
                <w:numId w:val="54"/>
              </w:numPr>
              <w:autoSpaceDE w:val="0"/>
              <w:autoSpaceDN w:val="0"/>
              <w:adjustRightInd w:val="0"/>
              <w:spacing w:after="0" w:line="240" w:lineRule="auto"/>
              <w:ind w:right="40"/>
              <w:jc w:val="both"/>
              <w:rPr>
                <w:rFonts w:ascii="Arial" w:hAnsi="Arial" w:cs="Arial"/>
                <w:color w:val="000000"/>
                <w:sz w:val="20"/>
                <w:szCs w:val="20"/>
              </w:rPr>
            </w:pPr>
            <w:r w:rsidRPr="009611A7">
              <w:rPr>
                <w:rFonts w:ascii="Arial" w:hAnsi="Arial" w:cs="Arial"/>
                <w:color w:val="000000"/>
                <w:sz w:val="20"/>
                <w:szCs w:val="20"/>
              </w:rPr>
              <w:t xml:space="preserve">The Department should </w:t>
            </w:r>
            <w:r w:rsidR="00554AAC" w:rsidRPr="009611A7">
              <w:rPr>
                <w:rFonts w:ascii="Arial" w:hAnsi="Arial" w:cs="Arial"/>
                <w:color w:val="000000"/>
                <w:sz w:val="20"/>
                <w:szCs w:val="20"/>
              </w:rPr>
              <w:t>submit</w:t>
            </w:r>
            <w:r w:rsidRPr="009611A7">
              <w:rPr>
                <w:rFonts w:ascii="Arial" w:hAnsi="Arial" w:cs="Arial"/>
                <w:color w:val="000000"/>
                <w:sz w:val="20"/>
                <w:szCs w:val="20"/>
              </w:rPr>
              <w:t xml:space="preserve"> a report to the Committee on </w:t>
            </w:r>
            <w:r w:rsidR="00554AAC" w:rsidRPr="009611A7">
              <w:rPr>
                <w:rFonts w:ascii="Arial" w:hAnsi="Arial" w:cs="Arial"/>
                <w:color w:val="000000"/>
                <w:sz w:val="20"/>
                <w:szCs w:val="20"/>
              </w:rPr>
              <w:t xml:space="preserve">the </w:t>
            </w:r>
            <w:r w:rsidRPr="009611A7">
              <w:rPr>
                <w:rFonts w:ascii="Arial" w:hAnsi="Arial" w:cs="Arial"/>
                <w:color w:val="000000"/>
                <w:sz w:val="20"/>
                <w:szCs w:val="20"/>
              </w:rPr>
              <w:t>process of acquiring</w:t>
            </w:r>
            <w:r w:rsidR="00156BDD" w:rsidRPr="009611A7">
              <w:rPr>
                <w:rFonts w:ascii="Arial" w:hAnsi="Arial" w:cs="Arial"/>
                <w:color w:val="000000"/>
                <w:sz w:val="20"/>
                <w:szCs w:val="20"/>
              </w:rPr>
              <w:t xml:space="preserve"> </w:t>
            </w:r>
            <w:r w:rsidRPr="009611A7">
              <w:rPr>
                <w:rFonts w:ascii="Arial" w:hAnsi="Arial" w:cs="Arial"/>
                <w:color w:val="000000"/>
                <w:sz w:val="20"/>
                <w:szCs w:val="20"/>
              </w:rPr>
              <w:t>new</w:t>
            </w:r>
            <w:r w:rsidR="00D311B0" w:rsidRPr="009611A7">
              <w:rPr>
                <w:rFonts w:ascii="Arial" w:hAnsi="Arial" w:cs="Arial"/>
                <w:color w:val="000000"/>
                <w:sz w:val="20"/>
                <w:szCs w:val="20"/>
              </w:rPr>
              <w:t xml:space="preserve"> </w:t>
            </w:r>
            <w:r w:rsidRPr="009611A7">
              <w:rPr>
                <w:rFonts w:ascii="Arial" w:hAnsi="Arial" w:cs="Arial"/>
                <w:color w:val="000000"/>
                <w:sz w:val="20"/>
                <w:szCs w:val="20"/>
              </w:rPr>
              <w:t>office</w:t>
            </w:r>
            <w:r w:rsidR="00554AAC" w:rsidRPr="009611A7">
              <w:rPr>
                <w:rFonts w:ascii="Arial" w:hAnsi="Arial" w:cs="Arial"/>
                <w:color w:val="000000"/>
                <w:sz w:val="20"/>
                <w:szCs w:val="20"/>
              </w:rPr>
              <w:t xml:space="preserve"> space</w:t>
            </w:r>
            <w:r w:rsidRPr="009611A7">
              <w:rPr>
                <w:rFonts w:ascii="Arial" w:hAnsi="Arial" w:cs="Arial"/>
                <w:color w:val="000000"/>
                <w:sz w:val="20"/>
                <w:szCs w:val="20"/>
              </w:rPr>
              <w:t>. T</w:t>
            </w:r>
            <w:r w:rsidR="003D74A6" w:rsidRPr="009611A7">
              <w:rPr>
                <w:rFonts w:ascii="Arial" w:hAnsi="Arial" w:cs="Arial"/>
                <w:color w:val="000000"/>
                <w:sz w:val="20"/>
                <w:szCs w:val="20"/>
              </w:rPr>
              <w:t>he Committee should engage with the Department of Public Works and</w:t>
            </w:r>
            <w:r w:rsidR="00AA3EAF" w:rsidRPr="009611A7">
              <w:rPr>
                <w:rFonts w:ascii="Arial" w:hAnsi="Arial" w:cs="Arial"/>
                <w:color w:val="000000"/>
                <w:sz w:val="20"/>
                <w:szCs w:val="20"/>
              </w:rPr>
              <w:t xml:space="preserve"> </w:t>
            </w:r>
            <w:r w:rsidR="003D74A6" w:rsidRPr="009611A7">
              <w:rPr>
                <w:rFonts w:ascii="Arial" w:hAnsi="Arial" w:cs="Arial"/>
                <w:color w:val="000000"/>
                <w:sz w:val="20"/>
                <w:szCs w:val="20"/>
              </w:rPr>
              <w:t xml:space="preserve">Infrastructure on the issue of the new offices </w:t>
            </w:r>
            <w:r w:rsidR="00554AAC" w:rsidRPr="009611A7">
              <w:rPr>
                <w:rFonts w:ascii="Arial" w:hAnsi="Arial" w:cs="Arial"/>
                <w:color w:val="000000"/>
                <w:sz w:val="20"/>
                <w:szCs w:val="20"/>
              </w:rPr>
              <w:t>for</w:t>
            </w:r>
            <w:r w:rsidR="003D74A6" w:rsidRPr="009611A7">
              <w:rPr>
                <w:rFonts w:ascii="Arial" w:hAnsi="Arial" w:cs="Arial"/>
                <w:color w:val="000000"/>
                <w:sz w:val="20"/>
                <w:szCs w:val="20"/>
              </w:rPr>
              <w:t xml:space="preserve"> the Department of Women, Youth</w:t>
            </w:r>
            <w:r w:rsidR="00AA3EAF" w:rsidRPr="009611A7">
              <w:rPr>
                <w:rFonts w:ascii="Arial" w:hAnsi="Arial" w:cs="Arial"/>
                <w:color w:val="000000"/>
                <w:sz w:val="20"/>
                <w:szCs w:val="20"/>
              </w:rPr>
              <w:t xml:space="preserve"> </w:t>
            </w:r>
            <w:r w:rsidRPr="009611A7">
              <w:rPr>
                <w:rFonts w:ascii="Arial" w:hAnsi="Arial" w:cs="Arial"/>
                <w:color w:val="000000"/>
                <w:sz w:val="20"/>
                <w:szCs w:val="20"/>
              </w:rPr>
              <w:t>a</w:t>
            </w:r>
            <w:r w:rsidR="003D74A6" w:rsidRPr="009611A7">
              <w:rPr>
                <w:rFonts w:ascii="Arial" w:hAnsi="Arial" w:cs="Arial"/>
                <w:color w:val="000000"/>
                <w:sz w:val="20"/>
                <w:szCs w:val="20"/>
              </w:rPr>
              <w:t>nd</w:t>
            </w:r>
            <w:r w:rsidRPr="009611A7">
              <w:rPr>
                <w:rFonts w:ascii="Arial" w:hAnsi="Arial" w:cs="Arial"/>
                <w:color w:val="000000"/>
                <w:sz w:val="20"/>
                <w:szCs w:val="20"/>
              </w:rPr>
              <w:t xml:space="preserve"> </w:t>
            </w:r>
            <w:r w:rsidR="003D74A6" w:rsidRPr="009611A7">
              <w:rPr>
                <w:rFonts w:ascii="Arial" w:hAnsi="Arial" w:cs="Arial"/>
                <w:color w:val="000000"/>
                <w:sz w:val="20"/>
                <w:szCs w:val="20"/>
              </w:rPr>
              <w:t>Persons with Disabilities.</w:t>
            </w:r>
            <w:r w:rsidR="00D46E5E" w:rsidRPr="009611A7">
              <w:rPr>
                <w:rFonts w:ascii="Arial" w:hAnsi="Arial" w:cs="Arial"/>
                <w:color w:val="000000"/>
                <w:sz w:val="20"/>
                <w:szCs w:val="20"/>
              </w:rPr>
              <w:t xml:space="preserve"> </w:t>
            </w:r>
          </w:p>
          <w:p w:rsidR="00F03983" w:rsidRPr="009611A7" w:rsidRDefault="00F03983" w:rsidP="009611A7">
            <w:pPr>
              <w:pStyle w:val="ListParagraph"/>
              <w:numPr>
                <w:ilvl w:val="0"/>
                <w:numId w:val="54"/>
              </w:numPr>
              <w:autoSpaceDE w:val="0"/>
              <w:autoSpaceDN w:val="0"/>
              <w:adjustRightInd w:val="0"/>
              <w:spacing w:after="0" w:line="240" w:lineRule="auto"/>
              <w:ind w:right="40"/>
              <w:jc w:val="both"/>
              <w:rPr>
                <w:rFonts w:ascii="Arial" w:hAnsi="Arial" w:cs="Arial"/>
                <w:color w:val="000000"/>
                <w:sz w:val="20"/>
                <w:szCs w:val="20"/>
              </w:rPr>
            </w:pPr>
            <w:r w:rsidRPr="009611A7">
              <w:rPr>
                <w:rFonts w:ascii="Arial" w:hAnsi="Arial" w:cs="Arial"/>
                <w:color w:val="000000"/>
                <w:sz w:val="20"/>
                <w:szCs w:val="20"/>
              </w:rPr>
              <w:t>The Committee should write to the Gauteng Premier’s Office to raise concern</w:t>
            </w:r>
            <w:r w:rsidR="00554AAC" w:rsidRPr="009611A7">
              <w:rPr>
                <w:rFonts w:ascii="Arial" w:hAnsi="Arial" w:cs="Arial"/>
                <w:color w:val="000000"/>
                <w:sz w:val="20"/>
                <w:szCs w:val="20"/>
              </w:rPr>
              <w:t>s</w:t>
            </w:r>
            <w:r w:rsidRPr="009611A7">
              <w:rPr>
                <w:rFonts w:ascii="Arial" w:hAnsi="Arial" w:cs="Arial"/>
                <w:color w:val="000000"/>
                <w:sz w:val="20"/>
                <w:szCs w:val="20"/>
              </w:rPr>
              <w:t xml:space="preserve"> on </w:t>
            </w:r>
            <w:r w:rsidR="0089194E" w:rsidRPr="009611A7">
              <w:rPr>
                <w:rFonts w:ascii="Arial" w:hAnsi="Arial" w:cs="Arial"/>
                <w:color w:val="000000"/>
                <w:sz w:val="20"/>
                <w:szCs w:val="20"/>
              </w:rPr>
              <w:t>t</w:t>
            </w:r>
            <w:r w:rsidRPr="009611A7">
              <w:rPr>
                <w:rFonts w:ascii="Arial" w:hAnsi="Arial" w:cs="Arial"/>
                <w:color w:val="000000"/>
                <w:sz w:val="20"/>
                <w:szCs w:val="20"/>
              </w:rPr>
              <w:t>he</w:t>
            </w:r>
            <w:r w:rsidR="0089194E" w:rsidRPr="009611A7">
              <w:rPr>
                <w:rFonts w:ascii="Arial" w:hAnsi="Arial" w:cs="Arial"/>
                <w:color w:val="000000"/>
                <w:sz w:val="20"/>
                <w:szCs w:val="20"/>
              </w:rPr>
              <w:t xml:space="preserve"> </w:t>
            </w:r>
            <w:r w:rsidRPr="009611A7">
              <w:rPr>
                <w:rFonts w:ascii="Arial" w:hAnsi="Arial" w:cs="Arial"/>
                <w:color w:val="000000"/>
                <w:sz w:val="20"/>
                <w:szCs w:val="20"/>
              </w:rPr>
              <w:t xml:space="preserve">issue of </w:t>
            </w:r>
            <w:r w:rsidR="00554AAC" w:rsidRPr="009611A7">
              <w:rPr>
                <w:rFonts w:ascii="Arial" w:hAnsi="Arial" w:cs="Arial"/>
                <w:color w:val="000000"/>
                <w:sz w:val="20"/>
                <w:szCs w:val="20"/>
              </w:rPr>
              <w:t xml:space="preserve">the </w:t>
            </w:r>
            <w:r w:rsidRPr="009611A7">
              <w:rPr>
                <w:rFonts w:ascii="Arial" w:hAnsi="Arial" w:cs="Arial"/>
                <w:color w:val="000000"/>
                <w:sz w:val="20"/>
                <w:szCs w:val="20"/>
              </w:rPr>
              <w:t>Sanitary Dignity Programme and indicate that the Committee expect</w:t>
            </w:r>
            <w:r w:rsidR="00554AAC" w:rsidRPr="009611A7">
              <w:rPr>
                <w:rFonts w:ascii="Arial" w:hAnsi="Arial" w:cs="Arial"/>
                <w:color w:val="000000"/>
                <w:sz w:val="20"/>
                <w:szCs w:val="20"/>
              </w:rPr>
              <w:t>s</w:t>
            </w:r>
            <w:r w:rsidRPr="009611A7">
              <w:rPr>
                <w:rFonts w:ascii="Arial" w:hAnsi="Arial" w:cs="Arial"/>
                <w:color w:val="000000"/>
                <w:sz w:val="20"/>
                <w:szCs w:val="20"/>
              </w:rPr>
              <w:t xml:space="preserve"> consequence management for person</w:t>
            </w:r>
            <w:r w:rsidR="00554AAC" w:rsidRPr="009611A7">
              <w:rPr>
                <w:rFonts w:ascii="Arial" w:hAnsi="Arial" w:cs="Arial"/>
                <w:color w:val="000000"/>
                <w:sz w:val="20"/>
                <w:szCs w:val="20"/>
              </w:rPr>
              <w:t>/s</w:t>
            </w:r>
            <w:r w:rsidRPr="009611A7">
              <w:rPr>
                <w:rFonts w:ascii="Arial" w:hAnsi="Arial" w:cs="Arial"/>
                <w:color w:val="000000"/>
                <w:sz w:val="20"/>
                <w:szCs w:val="20"/>
              </w:rPr>
              <w:t xml:space="preserve"> responsible for not awarding tenders to service providers to distribute pads.</w:t>
            </w:r>
          </w:p>
          <w:p w:rsidR="00D47FF8" w:rsidRPr="009611A7" w:rsidRDefault="00F03983" w:rsidP="009611A7">
            <w:pPr>
              <w:pStyle w:val="ListParagraph"/>
              <w:numPr>
                <w:ilvl w:val="0"/>
                <w:numId w:val="54"/>
              </w:numPr>
              <w:autoSpaceDE w:val="0"/>
              <w:autoSpaceDN w:val="0"/>
              <w:adjustRightInd w:val="0"/>
              <w:spacing w:after="0" w:line="240" w:lineRule="auto"/>
              <w:jc w:val="both"/>
              <w:rPr>
                <w:rFonts w:ascii="Arial" w:hAnsi="Arial" w:cs="Arial"/>
                <w:color w:val="000000"/>
                <w:sz w:val="20"/>
                <w:szCs w:val="20"/>
              </w:rPr>
            </w:pPr>
            <w:r w:rsidRPr="009611A7">
              <w:rPr>
                <w:rFonts w:ascii="Arial" w:hAnsi="Arial" w:cs="Arial"/>
                <w:color w:val="000000"/>
                <w:sz w:val="20"/>
                <w:szCs w:val="20"/>
              </w:rPr>
              <w:t xml:space="preserve">The Department should look at the building offered by the Department of Public Works and Infrastructure (DPI) to the Department of Social Development for </w:t>
            </w:r>
            <w:r w:rsidR="00554AAC" w:rsidRPr="009611A7">
              <w:rPr>
                <w:rFonts w:ascii="Arial" w:hAnsi="Arial" w:cs="Arial"/>
                <w:color w:val="000000"/>
                <w:sz w:val="20"/>
                <w:szCs w:val="20"/>
              </w:rPr>
              <w:t>the p</w:t>
            </w:r>
            <w:r w:rsidRPr="009611A7">
              <w:rPr>
                <w:rFonts w:ascii="Arial" w:hAnsi="Arial" w:cs="Arial"/>
                <w:color w:val="000000"/>
                <w:sz w:val="20"/>
                <w:szCs w:val="20"/>
              </w:rPr>
              <w:t xml:space="preserve">urpose of </w:t>
            </w:r>
            <w:r w:rsidR="00554AAC" w:rsidRPr="009611A7">
              <w:rPr>
                <w:rFonts w:ascii="Arial" w:hAnsi="Arial" w:cs="Arial"/>
                <w:color w:val="000000"/>
                <w:sz w:val="20"/>
                <w:szCs w:val="20"/>
              </w:rPr>
              <w:t xml:space="preserve">housing </w:t>
            </w:r>
            <w:r w:rsidRPr="009611A7">
              <w:rPr>
                <w:rFonts w:ascii="Arial" w:hAnsi="Arial" w:cs="Arial"/>
                <w:color w:val="000000"/>
                <w:sz w:val="20"/>
                <w:szCs w:val="20"/>
              </w:rPr>
              <w:t xml:space="preserve">shelters as indicated by </w:t>
            </w:r>
            <w:r w:rsidR="00554AAC" w:rsidRPr="009611A7">
              <w:rPr>
                <w:rFonts w:ascii="Arial" w:hAnsi="Arial" w:cs="Arial"/>
                <w:color w:val="000000"/>
                <w:sz w:val="20"/>
                <w:szCs w:val="20"/>
              </w:rPr>
              <w:t xml:space="preserve">the </w:t>
            </w:r>
            <w:r w:rsidRPr="009611A7">
              <w:rPr>
                <w:rFonts w:ascii="Arial" w:hAnsi="Arial" w:cs="Arial"/>
                <w:color w:val="000000"/>
                <w:sz w:val="20"/>
                <w:szCs w:val="20"/>
              </w:rPr>
              <w:t xml:space="preserve">CGE. The Department should also look at </w:t>
            </w:r>
            <w:r w:rsidR="00733733" w:rsidRPr="009611A7">
              <w:rPr>
                <w:rFonts w:ascii="Arial" w:hAnsi="Arial" w:cs="Arial"/>
                <w:color w:val="000000"/>
                <w:sz w:val="20"/>
                <w:szCs w:val="20"/>
              </w:rPr>
              <w:t>shelters for LGBTQIA+</w:t>
            </w:r>
            <w:r w:rsidR="00554AAC" w:rsidRPr="009611A7">
              <w:rPr>
                <w:rFonts w:ascii="Arial" w:hAnsi="Arial" w:cs="Arial"/>
                <w:color w:val="000000"/>
                <w:sz w:val="20"/>
                <w:szCs w:val="20"/>
              </w:rPr>
              <w:t xml:space="preserve"> persons</w:t>
            </w:r>
            <w:r w:rsidR="00733733" w:rsidRPr="009611A7">
              <w:rPr>
                <w:rFonts w:ascii="Arial" w:hAnsi="Arial" w:cs="Arial"/>
                <w:color w:val="000000"/>
                <w:sz w:val="20"/>
                <w:szCs w:val="20"/>
              </w:rPr>
              <w:t>.</w:t>
            </w:r>
          </w:p>
          <w:p w:rsidR="003D74A6" w:rsidRPr="009611A7" w:rsidRDefault="003D74A6" w:rsidP="009611A7">
            <w:pPr>
              <w:pStyle w:val="ListParagraph"/>
              <w:autoSpaceDE w:val="0"/>
              <w:autoSpaceDN w:val="0"/>
              <w:adjustRightInd w:val="0"/>
              <w:spacing w:after="0" w:line="240" w:lineRule="auto"/>
              <w:ind w:left="0" w:right="-386"/>
              <w:rPr>
                <w:rFonts w:ascii="Arial" w:hAnsi="Arial" w:cs="Arial"/>
                <w:color w:val="000000"/>
                <w:sz w:val="20"/>
                <w:szCs w:val="20"/>
              </w:rPr>
            </w:pPr>
          </w:p>
          <w:p w:rsidR="00F6450F" w:rsidRPr="009611A7" w:rsidRDefault="00F6450F" w:rsidP="009611A7">
            <w:pPr>
              <w:pStyle w:val="ListParagraph"/>
              <w:autoSpaceDE w:val="0"/>
              <w:autoSpaceDN w:val="0"/>
              <w:adjustRightInd w:val="0"/>
              <w:spacing w:after="0" w:line="240" w:lineRule="auto"/>
              <w:ind w:left="0" w:right="33"/>
              <w:jc w:val="both"/>
              <w:rPr>
                <w:rFonts w:ascii="Arial" w:hAnsi="Arial" w:cs="Arial"/>
                <w:color w:val="000000"/>
                <w:sz w:val="20"/>
                <w:szCs w:val="20"/>
              </w:rPr>
            </w:pPr>
            <w:r w:rsidRPr="009611A7">
              <w:rPr>
                <w:rFonts w:ascii="Arial" w:hAnsi="Arial" w:cs="Arial"/>
                <w:b/>
                <w:color w:val="000000"/>
                <w:sz w:val="20"/>
                <w:szCs w:val="20"/>
              </w:rPr>
              <w:t>4.11</w:t>
            </w:r>
            <w:r w:rsidRPr="009611A7">
              <w:rPr>
                <w:rFonts w:ascii="Arial" w:hAnsi="Arial" w:cs="Arial"/>
                <w:color w:val="000000"/>
                <w:sz w:val="20"/>
                <w:szCs w:val="20"/>
              </w:rPr>
              <w:t xml:space="preserve"> </w:t>
            </w:r>
            <w:r w:rsidRPr="009611A7">
              <w:rPr>
                <w:rFonts w:ascii="Arial" w:hAnsi="Arial" w:cs="Arial"/>
                <w:b/>
                <w:color w:val="000000"/>
                <w:sz w:val="20"/>
                <w:szCs w:val="20"/>
              </w:rPr>
              <w:t>Department of Social Development</w:t>
            </w:r>
          </w:p>
          <w:p w:rsidR="00F6450F" w:rsidRPr="009611A7" w:rsidRDefault="00D97374" w:rsidP="009611A7">
            <w:pPr>
              <w:pStyle w:val="ListParagraph"/>
              <w:numPr>
                <w:ilvl w:val="0"/>
                <w:numId w:val="79"/>
              </w:numPr>
              <w:autoSpaceDE w:val="0"/>
              <w:autoSpaceDN w:val="0"/>
              <w:adjustRightInd w:val="0"/>
              <w:spacing w:after="0" w:line="240" w:lineRule="auto"/>
              <w:ind w:right="33"/>
              <w:jc w:val="both"/>
              <w:rPr>
                <w:rFonts w:ascii="Arial" w:hAnsi="Arial" w:cs="Arial"/>
                <w:color w:val="000000"/>
                <w:sz w:val="20"/>
                <w:szCs w:val="20"/>
              </w:rPr>
            </w:pPr>
            <w:r w:rsidRPr="009611A7">
              <w:rPr>
                <w:rFonts w:ascii="Arial" w:hAnsi="Arial" w:cs="Arial"/>
                <w:color w:val="000000"/>
                <w:sz w:val="20"/>
                <w:szCs w:val="20"/>
              </w:rPr>
              <w:t>The Department of Social Development should provide a progress update on the implementation of the recommendations made by the CGE as per its State of Shelter Report.</w:t>
            </w:r>
          </w:p>
          <w:p w:rsidR="00D97374" w:rsidRPr="009611A7" w:rsidRDefault="00D97374" w:rsidP="009611A7">
            <w:pPr>
              <w:pStyle w:val="ListParagraph"/>
              <w:numPr>
                <w:ilvl w:val="0"/>
                <w:numId w:val="79"/>
              </w:numPr>
              <w:autoSpaceDE w:val="0"/>
              <w:autoSpaceDN w:val="0"/>
              <w:adjustRightInd w:val="0"/>
              <w:spacing w:after="0" w:line="240" w:lineRule="auto"/>
              <w:ind w:right="33"/>
              <w:jc w:val="both"/>
              <w:rPr>
                <w:rFonts w:ascii="Arial" w:hAnsi="Arial" w:cs="Arial"/>
                <w:color w:val="000000"/>
                <w:sz w:val="20"/>
                <w:szCs w:val="20"/>
              </w:rPr>
            </w:pPr>
            <w:r w:rsidRPr="009611A7">
              <w:rPr>
                <w:rFonts w:ascii="Arial" w:hAnsi="Arial" w:cs="Arial"/>
                <w:color w:val="000000"/>
                <w:sz w:val="20"/>
                <w:szCs w:val="20"/>
              </w:rPr>
              <w:t xml:space="preserve">The Department of Social Development should develop and implement an exit strategy for women and youth </w:t>
            </w:r>
            <w:r w:rsidR="00554AAC" w:rsidRPr="009611A7">
              <w:rPr>
                <w:rFonts w:ascii="Arial" w:hAnsi="Arial" w:cs="Arial"/>
                <w:color w:val="000000"/>
                <w:sz w:val="20"/>
                <w:szCs w:val="20"/>
              </w:rPr>
              <w:t xml:space="preserve">aged </w:t>
            </w:r>
            <w:r w:rsidRPr="009611A7">
              <w:rPr>
                <w:rFonts w:ascii="Arial" w:hAnsi="Arial" w:cs="Arial"/>
                <w:color w:val="000000"/>
                <w:sz w:val="20"/>
                <w:szCs w:val="20"/>
              </w:rPr>
              <w:t>18 years leaving shelters.</w:t>
            </w:r>
          </w:p>
          <w:p w:rsidR="00D97374" w:rsidRPr="009611A7" w:rsidRDefault="00D97374" w:rsidP="009611A7">
            <w:pPr>
              <w:pStyle w:val="ListParagraph"/>
              <w:numPr>
                <w:ilvl w:val="0"/>
                <w:numId w:val="79"/>
              </w:numPr>
              <w:autoSpaceDE w:val="0"/>
              <w:autoSpaceDN w:val="0"/>
              <w:adjustRightInd w:val="0"/>
              <w:spacing w:after="0" w:line="240" w:lineRule="auto"/>
              <w:ind w:right="33"/>
              <w:jc w:val="both"/>
              <w:rPr>
                <w:rFonts w:ascii="Arial" w:hAnsi="Arial" w:cs="Arial"/>
                <w:color w:val="000000"/>
                <w:sz w:val="20"/>
                <w:szCs w:val="20"/>
              </w:rPr>
            </w:pPr>
            <w:r w:rsidRPr="009611A7">
              <w:rPr>
                <w:rFonts w:ascii="Arial" w:hAnsi="Arial" w:cs="Arial"/>
                <w:color w:val="000000"/>
                <w:sz w:val="20"/>
                <w:szCs w:val="20"/>
              </w:rPr>
              <w:t>The Department of Social Development should assess the situation of undocumented minors at shelters and youth care centres and intervene accordingly.</w:t>
            </w:r>
          </w:p>
          <w:p w:rsidR="00F6450F" w:rsidRPr="009611A7" w:rsidRDefault="00F6450F" w:rsidP="009611A7">
            <w:pPr>
              <w:pStyle w:val="ListParagraph"/>
              <w:autoSpaceDE w:val="0"/>
              <w:autoSpaceDN w:val="0"/>
              <w:adjustRightInd w:val="0"/>
              <w:spacing w:after="0" w:line="240" w:lineRule="auto"/>
              <w:ind w:left="0" w:right="-386"/>
              <w:rPr>
                <w:rFonts w:ascii="Arial" w:hAnsi="Arial" w:cs="Arial"/>
                <w:color w:val="000000"/>
                <w:sz w:val="20"/>
                <w:szCs w:val="20"/>
              </w:rPr>
            </w:pPr>
          </w:p>
          <w:p w:rsidR="008209D1" w:rsidRPr="009611A7" w:rsidRDefault="008209D1" w:rsidP="009611A7">
            <w:pPr>
              <w:pStyle w:val="ListParagraph"/>
              <w:autoSpaceDE w:val="0"/>
              <w:autoSpaceDN w:val="0"/>
              <w:adjustRightInd w:val="0"/>
              <w:spacing w:after="0" w:line="240" w:lineRule="auto"/>
              <w:ind w:left="0" w:right="-386"/>
              <w:rPr>
                <w:rFonts w:ascii="Arial" w:hAnsi="Arial" w:cs="Arial"/>
                <w:color w:val="000000"/>
                <w:sz w:val="20"/>
                <w:szCs w:val="20"/>
              </w:rPr>
            </w:pPr>
          </w:p>
        </w:tc>
      </w:tr>
      <w:tr w:rsidR="00AA3EAF" w:rsidRPr="009611A7" w:rsidTr="008209D1">
        <w:trPr>
          <w:trHeight w:val="80"/>
        </w:trPr>
        <w:tc>
          <w:tcPr>
            <w:tcW w:w="8897" w:type="dxa"/>
          </w:tcPr>
          <w:p w:rsidR="00AA3EAF" w:rsidRPr="009611A7" w:rsidRDefault="00996BCE" w:rsidP="009611A7">
            <w:pPr>
              <w:autoSpaceDE w:val="0"/>
              <w:autoSpaceDN w:val="0"/>
              <w:adjustRightInd w:val="0"/>
              <w:spacing w:after="0" w:line="240" w:lineRule="auto"/>
              <w:rPr>
                <w:rFonts w:ascii="Arial" w:hAnsi="Arial" w:cs="Arial"/>
                <w:color w:val="000000"/>
                <w:sz w:val="20"/>
                <w:szCs w:val="20"/>
              </w:rPr>
            </w:pPr>
            <w:r w:rsidRPr="009611A7">
              <w:rPr>
                <w:rFonts w:ascii="Arial" w:hAnsi="Arial" w:cs="Arial"/>
                <w:b/>
                <w:color w:val="000000"/>
                <w:sz w:val="20"/>
                <w:szCs w:val="20"/>
              </w:rPr>
              <w:lastRenderedPageBreak/>
              <w:t>Report to be considered</w:t>
            </w:r>
            <w:r w:rsidRPr="009611A7">
              <w:rPr>
                <w:rFonts w:ascii="Arial" w:hAnsi="Arial" w:cs="Arial"/>
                <w:color w:val="000000"/>
                <w:sz w:val="20"/>
                <w:szCs w:val="20"/>
              </w:rPr>
              <w:t>.</w:t>
            </w:r>
          </w:p>
        </w:tc>
      </w:tr>
    </w:tbl>
    <w:p w:rsidR="001C70B1" w:rsidRPr="009611A7" w:rsidRDefault="001C70B1" w:rsidP="009611A7">
      <w:pPr>
        <w:tabs>
          <w:tab w:val="left" w:pos="567"/>
        </w:tabs>
        <w:spacing w:after="0" w:line="240" w:lineRule="auto"/>
        <w:jc w:val="both"/>
        <w:rPr>
          <w:rFonts w:ascii="Arial" w:hAnsi="Arial" w:cs="Arial"/>
          <w:sz w:val="20"/>
          <w:szCs w:val="20"/>
          <w:lang w:val="en-US"/>
        </w:rPr>
      </w:pPr>
    </w:p>
    <w:sectPr w:rsidR="001C70B1" w:rsidRPr="009611A7" w:rsidSect="008209D1">
      <w:headerReference w:type="default" r:id="rId7"/>
      <w:footerReference w:type="default" r:id="rId8"/>
      <w:pgSz w:w="11906" w:h="16838"/>
      <w:pgMar w:top="0" w:right="17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91" w:rsidRDefault="00592191" w:rsidP="008B6E8E">
      <w:pPr>
        <w:spacing w:after="0" w:line="240" w:lineRule="auto"/>
      </w:pPr>
      <w:r>
        <w:separator/>
      </w:r>
    </w:p>
  </w:endnote>
  <w:endnote w:type="continuationSeparator" w:id="0">
    <w:p w:rsidR="00592191" w:rsidRDefault="00592191" w:rsidP="008B6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88110"/>
      <w:docPartObj>
        <w:docPartGallery w:val="Page Numbers (Bottom of Page)"/>
        <w:docPartUnique/>
      </w:docPartObj>
    </w:sdtPr>
    <w:sdtEndPr>
      <w:rPr>
        <w:rFonts w:ascii="Times New Roman" w:hAnsi="Times New Roman" w:cs="Times New Roman"/>
        <w:noProof/>
      </w:rPr>
    </w:sdtEndPr>
    <w:sdtContent>
      <w:p w:rsidR="000B74CB" w:rsidRPr="00E001C8" w:rsidRDefault="001815F2">
        <w:pPr>
          <w:pStyle w:val="Footer"/>
          <w:jc w:val="center"/>
          <w:rPr>
            <w:rFonts w:ascii="Times New Roman" w:hAnsi="Times New Roman" w:cs="Times New Roman"/>
          </w:rPr>
        </w:pPr>
        <w:r w:rsidRPr="00E001C8">
          <w:rPr>
            <w:rFonts w:ascii="Times New Roman" w:hAnsi="Times New Roman" w:cs="Times New Roman"/>
          </w:rPr>
          <w:fldChar w:fldCharType="begin"/>
        </w:r>
        <w:r w:rsidR="000B74CB" w:rsidRPr="00E001C8">
          <w:rPr>
            <w:rFonts w:ascii="Times New Roman" w:hAnsi="Times New Roman" w:cs="Times New Roman"/>
          </w:rPr>
          <w:instrText xml:space="preserve"> PAGE   \* MERGEFORMAT </w:instrText>
        </w:r>
        <w:r w:rsidRPr="00E001C8">
          <w:rPr>
            <w:rFonts w:ascii="Times New Roman" w:hAnsi="Times New Roman" w:cs="Times New Roman"/>
          </w:rPr>
          <w:fldChar w:fldCharType="separate"/>
        </w:r>
        <w:r w:rsidR="009611A7">
          <w:rPr>
            <w:rFonts w:ascii="Times New Roman" w:hAnsi="Times New Roman" w:cs="Times New Roman"/>
            <w:noProof/>
          </w:rPr>
          <w:t>1</w:t>
        </w:r>
        <w:r w:rsidRPr="00E001C8">
          <w:rPr>
            <w:rFonts w:ascii="Times New Roman" w:hAnsi="Times New Roman" w:cs="Times New Roman"/>
            <w:noProof/>
          </w:rPr>
          <w:fldChar w:fldCharType="end"/>
        </w:r>
      </w:p>
    </w:sdtContent>
  </w:sdt>
  <w:p w:rsidR="000B74CB" w:rsidRDefault="000B7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91" w:rsidRDefault="00592191" w:rsidP="008B6E8E">
      <w:pPr>
        <w:spacing w:after="0" w:line="240" w:lineRule="auto"/>
      </w:pPr>
      <w:r>
        <w:separator/>
      </w:r>
    </w:p>
  </w:footnote>
  <w:footnote w:type="continuationSeparator" w:id="0">
    <w:p w:rsidR="00592191" w:rsidRDefault="00592191" w:rsidP="008B6E8E">
      <w:pPr>
        <w:spacing w:after="0" w:line="240" w:lineRule="auto"/>
      </w:pPr>
      <w:r>
        <w:continuationSeparator/>
      </w:r>
    </w:p>
  </w:footnote>
  <w:footnote w:id="1">
    <w:p w:rsidR="000B74CB" w:rsidRPr="002E5DB3" w:rsidRDefault="000B74CB" w:rsidP="001A06B9">
      <w:pPr>
        <w:pStyle w:val="FootnoteText"/>
        <w:rPr>
          <w:rFonts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4CB" w:rsidRDefault="000B74CB">
    <w:pPr>
      <w:pStyle w:val="Header"/>
      <w:jc w:val="center"/>
    </w:pPr>
  </w:p>
  <w:p w:rsidR="000B74CB" w:rsidRDefault="000B74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BC3"/>
    <w:multiLevelType w:val="hybridMultilevel"/>
    <w:tmpl w:val="5BE87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0B6413"/>
    <w:multiLevelType w:val="hybridMultilevel"/>
    <w:tmpl w:val="D4AA11F4"/>
    <w:lvl w:ilvl="0" w:tplc="1C090001">
      <w:start w:val="1"/>
      <w:numFmt w:val="bullet"/>
      <w:lvlText w:val=""/>
      <w:lvlJc w:val="left"/>
      <w:pPr>
        <w:tabs>
          <w:tab w:val="num" w:pos="720"/>
        </w:tabs>
        <w:ind w:left="720" w:hanging="360"/>
      </w:pPr>
      <w:rPr>
        <w:rFonts w:ascii="Symbol" w:hAnsi="Symbol" w:hint="default"/>
      </w:rPr>
    </w:lvl>
    <w:lvl w:ilvl="1" w:tplc="1B866434" w:tentative="1">
      <w:start w:val="1"/>
      <w:numFmt w:val="bullet"/>
      <w:lvlText w:val=""/>
      <w:lvlJc w:val="left"/>
      <w:pPr>
        <w:tabs>
          <w:tab w:val="num" w:pos="1440"/>
        </w:tabs>
        <w:ind w:left="1440" w:hanging="360"/>
      </w:pPr>
      <w:rPr>
        <w:rFonts w:ascii="Wingdings" w:hAnsi="Wingdings" w:hint="default"/>
      </w:rPr>
    </w:lvl>
    <w:lvl w:ilvl="2" w:tplc="B5A872E8" w:tentative="1">
      <w:start w:val="1"/>
      <w:numFmt w:val="bullet"/>
      <w:lvlText w:val=""/>
      <w:lvlJc w:val="left"/>
      <w:pPr>
        <w:tabs>
          <w:tab w:val="num" w:pos="2160"/>
        </w:tabs>
        <w:ind w:left="2160" w:hanging="360"/>
      </w:pPr>
      <w:rPr>
        <w:rFonts w:ascii="Wingdings" w:hAnsi="Wingdings" w:hint="default"/>
      </w:rPr>
    </w:lvl>
    <w:lvl w:ilvl="3" w:tplc="AA700E8A" w:tentative="1">
      <w:start w:val="1"/>
      <w:numFmt w:val="bullet"/>
      <w:lvlText w:val=""/>
      <w:lvlJc w:val="left"/>
      <w:pPr>
        <w:tabs>
          <w:tab w:val="num" w:pos="2880"/>
        </w:tabs>
        <w:ind w:left="2880" w:hanging="360"/>
      </w:pPr>
      <w:rPr>
        <w:rFonts w:ascii="Wingdings" w:hAnsi="Wingdings" w:hint="default"/>
      </w:rPr>
    </w:lvl>
    <w:lvl w:ilvl="4" w:tplc="1FBCC524" w:tentative="1">
      <w:start w:val="1"/>
      <w:numFmt w:val="bullet"/>
      <w:lvlText w:val=""/>
      <w:lvlJc w:val="left"/>
      <w:pPr>
        <w:tabs>
          <w:tab w:val="num" w:pos="3600"/>
        </w:tabs>
        <w:ind w:left="3600" w:hanging="360"/>
      </w:pPr>
      <w:rPr>
        <w:rFonts w:ascii="Wingdings" w:hAnsi="Wingdings" w:hint="default"/>
      </w:rPr>
    </w:lvl>
    <w:lvl w:ilvl="5" w:tplc="9EF6B7BE" w:tentative="1">
      <w:start w:val="1"/>
      <w:numFmt w:val="bullet"/>
      <w:lvlText w:val=""/>
      <w:lvlJc w:val="left"/>
      <w:pPr>
        <w:tabs>
          <w:tab w:val="num" w:pos="4320"/>
        </w:tabs>
        <w:ind w:left="4320" w:hanging="360"/>
      </w:pPr>
      <w:rPr>
        <w:rFonts w:ascii="Wingdings" w:hAnsi="Wingdings" w:hint="default"/>
      </w:rPr>
    </w:lvl>
    <w:lvl w:ilvl="6" w:tplc="77E4F858" w:tentative="1">
      <w:start w:val="1"/>
      <w:numFmt w:val="bullet"/>
      <w:lvlText w:val=""/>
      <w:lvlJc w:val="left"/>
      <w:pPr>
        <w:tabs>
          <w:tab w:val="num" w:pos="5040"/>
        </w:tabs>
        <w:ind w:left="5040" w:hanging="360"/>
      </w:pPr>
      <w:rPr>
        <w:rFonts w:ascii="Wingdings" w:hAnsi="Wingdings" w:hint="default"/>
      </w:rPr>
    </w:lvl>
    <w:lvl w:ilvl="7" w:tplc="0C1CF3C0" w:tentative="1">
      <w:start w:val="1"/>
      <w:numFmt w:val="bullet"/>
      <w:lvlText w:val=""/>
      <w:lvlJc w:val="left"/>
      <w:pPr>
        <w:tabs>
          <w:tab w:val="num" w:pos="5760"/>
        </w:tabs>
        <w:ind w:left="5760" w:hanging="360"/>
      </w:pPr>
      <w:rPr>
        <w:rFonts w:ascii="Wingdings" w:hAnsi="Wingdings" w:hint="default"/>
      </w:rPr>
    </w:lvl>
    <w:lvl w:ilvl="8" w:tplc="D0BC42C2" w:tentative="1">
      <w:start w:val="1"/>
      <w:numFmt w:val="bullet"/>
      <w:lvlText w:val=""/>
      <w:lvlJc w:val="left"/>
      <w:pPr>
        <w:tabs>
          <w:tab w:val="num" w:pos="6480"/>
        </w:tabs>
        <w:ind w:left="6480" w:hanging="360"/>
      </w:pPr>
      <w:rPr>
        <w:rFonts w:ascii="Wingdings" w:hAnsi="Wingdings" w:hint="default"/>
      </w:rPr>
    </w:lvl>
  </w:abstractNum>
  <w:abstractNum w:abstractNumId="2">
    <w:nsid w:val="05640C1A"/>
    <w:multiLevelType w:val="hybridMultilevel"/>
    <w:tmpl w:val="CF28DBA0"/>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44591B"/>
    <w:multiLevelType w:val="hybridMultilevel"/>
    <w:tmpl w:val="6240B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D46516"/>
    <w:multiLevelType w:val="hybridMultilevel"/>
    <w:tmpl w:val="700E25E6"/>
    <w:lvl w:ilvl="0" w:tplc="1C090001">
      <w:start w:val="1"/>
      <w:numFmt w:val="bullet"/>
      <w:lvlText w:val=""/>
      <w:lvlJc w:val="left"/>
      <w:pPr>
        <w:tabs>
          <w:tab w:val="num" w:pos="720"/>
        </w:tabs>
        <w:ind w:left="720" w:hanging="360"/>
      </w:pPr>
      <w:rPr>
        <w:rFonts w:ascii="Symbol" w:hAnsi="Symbol" w:hint="default"/>
      </w:rPr>
    </w:lvl>
    <w:lvl w:ilvl="1" w:tplc="2A1CDFAA" w:tentative="1">
      <w:start w:val="1"/>
      <w:numFmt w:val="bullet"/>
      <w:lvlText w:val=""/>
      <w:lvlJc w:val="left"/>
      <w:pPr>
        <w:tabs>
          <w:tab w:val="num" w:pos="1440"/>
        </w:tabs>
        <w:ind w:left="1440" w:hanging="360"/>
      </w:pPr>
      <w:rPr>
        <w:rFonts w:ascii="Wingdings" w:hAnsi="Wingdings" w:hint="default"/>
      </w:rPr>
    </w:lvl>
    <w:lvl w:ilvl="2" w:tplc="F95CED56" w:tentative="1">
      <w:start w:val="1"/>
      <w:numFmt w:val="bullet"/>
      <w:lvlText w:val=""/>
      <w:lvlJc w:val="left"/>
      <w:pPr>
        <w:tabs>
          <w:tab w:val="num" w:pos="2160"/>
        </w:tabs>
        <w:ind w:left="2160" w:hanging="360"/>
      </w:pPr>
      <w:rPr>
        <w:rFonts w:ascii="Wingdings" w:hAnsi="Wingdings" w:hint="default"/>
      </w:rPr>
    </w:lvl>
    <w:lvl w:ilvl="3" w:tplc="89B6A940" w:tentative="1">
      <w:start w:val="1"/>
      <w:numFmt w:val="bullet"/>
      <w:lvlText w:val=""/>
      <w:lvlJc w:val="left"/>
      <w:pPr>
        <w:tabs>
          <w:tab w:val="num" w:pos="2880"/>
        </w:tabs>
        <w:ind w:left="2880" w:hanging="360"/>
      </w:pPr>
      <w:rPr>
        <w:rFonts w:ascii="Wingdings" w:hAnsi="Wingdings" w:hint="default"/>
      </w:rPr>
    </w:lvl>
    <w:lvl w:ilvl="4" w:tplc="A2E83288" w:tentative="1">
      <w:start w:val="1"/>
      <w:numFmt w:val="bullet"/>
      <w:lvlText w:val=""/>
      <w:lvlJc w:val="left"/>
      <w:pPr>
        <w:tabs>
          <w:tab w:val="num" w:pos="3600"/>
        </w:tabs>
        <w:ind w:left="3600" w:hanging="360"/>
      </w:pPr>
      <w:rPr>
        <w:rFonts w:ascii="Wingdings" w:hAnsi="Wingdings" w:hint="default"/>
      </w:rPr>
    </w:lvl>
    <w:lvl w:ilvl="5" w:tplc="D1427D22" w:tentative="1">
      <w:start w:val="1"/>
      <w:numFmt w:val="bullet"/>
      <w:lvlText w:val=""/>
      <w:lvlJc w:val="left"/>
      <w:pPr>
        <w:tabs>
          <w:tab w:val="num" w:pos="4320"/>
        </w:tabs>
        <w:ind w:left="4320" w:hanging="360"/>
      </w:pPr>
      <w:rPr>
        <w:rFonts w:ascii="Wingdings" w:hAnsi="Wingdings" w:hint="default"/>
      </w:rPr>
    </w:lvl>
    <w:lvl w:ilvl="6" w:tplc="15781E14" w:tentative="1">
      <w:start w:val="1"/>
      <w:numFmt w:val="bullet"/>
      <w:lvlText w:val=""/>
      <w:lvlJc w:val="left"/>
      <w:pPr>
        <w:tabs>
          <w:tab w:val="num" w:pos="5040"/>
        </w:tabs>
        <w:ind w:left="5040" w:hanging="360"/>
      </w:pPr>
      <w:rPr>
        <w:rFonts w:ascii="Wingdings" w:hAnsi="Wingdings" w:hint="default"/>
      </w:rPr>
    </w:lvl>
    <w:lvl w:ilvl="7" w:tplc="61846D60" w:tentative="1">
      <w:start w:val="1"/>
      <w:numFmt w:val="bullet"/>
      <w:lvlText w:val=""/>
      <w:lvlJc w:val="left"/>
      <w:pPr>
        <w:tabs>
          <w:tab w:val="num" w:pos="5760"/>
        </w:tabs>
        <w:ind w:left="5760" w:hanging="360"/>
      </w:pPr>
      <w:rPr>
        <w:rFonts w:ascii="Wingdings" w:hAnsi="Wingdings" w:hint="default"/>
      </w:rPr>
    </w:lvl>
    <w:lvl w:ilvl="8" w:tplc="89BA279E" w:tentative="1">
      <w:start w:val="1"/>
      <w:numFmt w:val="bullet"/>
      <w:lvlText w:val=""/>
      <w:lvlJc w:val="left"/>
      <w:pPr>
        <w:tabs>
          <w:tab w:val="num" w:pos="6480"/>
        </w:tabs>
        <w:ind w:left="6480" w:hanging="360"/>
      </w:pPr>
      <w:rPr>
        <w:rFonts w:ascii="Wingdings" w:hAnsi="Wingdings" w:hint="default"/>
      </w:rPr>
    </w:lvl>
  </w:abstractNum>
  <w:abstractNum w:abstractNumId="5">
    <w:nsid w:val="0F752AEE"/>
    <w:multiLevelType w:val="hybridMultilevel"/>
    <w:tmpl w:val="43301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07E66E4"/>
    <w:multiLevelType w:val="hybridMultilevel"/>
    <w:tmpl w:val="F6A01628"/>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1A495B"/>
    <w:multiLevelType w:val="hybridMultilevel"/>
    <w:tmpl w:val="F0185988"/>
    <w:lvl w:ilvl="0" w:tplc="1C090001">
      <w:start w:val="1"/>
      <w:numFmt w:val="bullet"/>
      <w:lvlText w:val=""/>
      <w:lvlJc w:val="left"/>
      <w:pPr>
        <w:tabs>
          <w:tab w:val="num" w:pos="720"/>
        </w:tabs>
        <w:ind w:left="720" w:hanging="360"/>
      </w:pPr>
      <w:rPr>
        <w:rFonts w:ascii="Symbol" w:hAnsi="Symbol" w:hint="default"/>
      </w:rPr>
    </w:lvl>
    <w:lvl w:ilvl="1" w:tplc="B302EA86" w:tentative="1">
      <w:start w:val="1"/>
      <w:numFmt w:val="bullet"/>
      <w:lvlText w:val=""/>
      <w:lvlJc w:val="left"/>
      <w:pPr>
        <w:tabs>
          <w:tab w:val="num" w:pos="1440"/>
        </w:tabs>
        <w:ind w:left="1440" w:hanging="360"/>
      </w:pPr>
      <w:rPr>
        <w:rFonts w:ascii="Wingdings" w:hAnsi="Wingdings" w:hint="default"/>
      </w:rPr>
    </w:lvl>
    <w:lvl w:ilvl="2" w:tplc="968050B8" w:tentative="1">
      <w:start w:val="1"/>
      <w:numFmt w:val="bullet"/>
      <w:lvlText w:val=""/>
      <w:lvlJc w:val="left"/>
      <w:pPr>
        <w:tabs>
          <w:tab w:val="num" w:pos="2160"/>
        </w:tabs>
        <w:ind w:left="2160" w:hanging="360"/>
      </w:pPr>
      <w:rPr>
        <w:rFonts w:ascii="Wingdings" w:hAnsi="Wingdings" w:hint="default"/>
      </w:rPr>
    </w:lvl>
    <w:lvl w:ilvl="3" w:tplc="1D8AB37C" w:tentative="1">
      <w:start w:val="1"/>
      <w:numFmt w:val="bullet"/>
      <w:lvlText w:val=""/>
      <w:lvlJc w:val="left"/>
      <w:pPr>
        <w:tabs>
          <w:tab w:val="num" w:pos="2880"/>
        </w:tabs>
        <w:ind w:left="2880" w:hanging="360"/>
      </w:pPr>
      <w:rPr>
        <w:rFonts w:ascii="Wingdings" w:hAnsi="Wingdings" w:hint="default"/>
      </w:rPr>
    </w:lvl>
    <w:lvl w:ilvl="4" w:tplc="2BCCAFCC" w:tentative="1">
      <w:start w:val="1"/>
      <w:numFmt w:val="bullet"/>
      <w:lvlText w:val=""/>
      <w:lvlJc w:val="left"/>
      <w:pPr>
        <w:tabs>
          <w:tab w:val="num" w:pos="3600"/>
        </w:tabs>
        <w:ind w:left="3600" w:hanging="360"/>
      </w:pPr>
      <w:rPr>
        <w:rFonts w:ascii="Wingdings" w:hAnsi="Wingdings" w:hint="default"/>
      </w:rPr>
    </w:lvl>
    <w:lvl w:ilvl="5" w:tplc="BF9A1710" w:tentative="1">
      <w:start w:val="1"/>
      <w:numFmt w:val="bullet"/>
      <w:lvlText w:val=""/>
      <w:lvlJc w:val="left"/>
      <w:pPr>
        <w:tabs>
          <w:tab w:val="num" w:pos="4320"/>
        </w:tabs>
        <w:ind w:left="4320" w:hanging="360"/>
      </w:pPr>
      <w:rPr>
        <w:rFonts w:ascii="Wingdings" w:hAnsi="Wingdings" w:hint="default"/>
      </w:rPr>
    </w:lvl>
    <w:lvl w:ilvl="6" w:tplc="4878A814" w:tentative="1">
      <w:start w:val="1"/>
      <w:numFmt w:val="bullet"/>
      <w:lvlText w:val=""/>
      <w:lvlJc w:val="left"/>
      <w:pPr>
        <w:tabs>
          <w:tab w:val="num" w:pos="5040"/>
        </w:tabs>
        <w:ind w:left="5040" w:hanging="360"/>
      </w:pPr>
      <w:rPr>
        <w:rFonts w:ascii="Wingdings" w:hAnsi="Wingdings" w:hint="default"/>
      </w:rPr>
    </w:lvl>
    <w:lvl w:ilvl="7" w:tplc="7B76E4E6" w:tentative="1">
      <w:start w:val="1"/>
      <w:numFmt w:val="bullet"/>
      <w:lvlText w:val=""/>
      <w:lvlJc w:val="left"/>
      <w:pPr>
        <w:tabs>
          <w:tab w:val="num" w:pos="5760"/>
        </w:tabs>
        <w:ind w:left="5760" w:hanging="360"/>
      </w:pPr>
      <w:rPr>
        <w:rFonts w:ascii="Wingdings" w:hAnsi="Wingdings" w:hint="default"/>
      </w:rPr>
    </w:lvl>
    <w:lvl w:ilvl="8" w:tplc="CB086B44" w:tentative="1">
      <w:start w:val="1"/>
      <w:numFmt w:val="bullet"/>
      <w:lvlText w:val=""/>
      <w:lvlJc w:val="left"/>
      <w:pPr>
        <w:tabs>
          <w:tab w:val="num" w:pos="6480"/>
        </w:tabs>
        <w:ind w:left="6480" w:hanging="360"/>
      </w:pPr>
      <w:rPr>
        <w:rFonts w:ascii="Wingdings" w:hAnsi="Wingdings" w:hint="default"/>
      </w:rPr>
    </w:lvl>
  </w:abstractNum>
  <w:abstractNum w:abstractNumId="8">
    <w:nsid w:val="112F6B07"/>
    <w:multiLevelType w:val="hybridMultilevel"/>
    <w:tmpl w:val="6A50F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1FA48C9"/>
    <w:multiLevelType w:val="hybridMultilevel"/>
    <w:tmpl w:val="28FEE2EE"/>
    <w:lvl w:ilvl="0" w:tplc="1C090001">
      <w:start w:val="1"/>
      <w:numFmt w:val="bullet"/>
      <w:lvlText w:val=""/>
      <w:lvlJc w:val="left"/>
      <w:pPr>
        <w:tabs>
          <w:tab w:val="num" w:pos="720"/>
        </w:tabs>
        <w:ind w:left="720" w:hanging="360"/>
      </w:pPr>
      <w:rPr>
        <w:rFonts w:ascii="Symbol" w:hAnsi="Symbol" w:hint="default"/>
      </w:rPr>
    </w:lvl>
    <w:lvl w:ilvl="1" w:tplc="1E40ECD4" w:tentative="1">
      <w:start w:val="1"/>
      <w:numFmt w:val="bullet"/>
      <w:lvlText w:val=""/>
      <w:lvlJc w:val="left"/>
      <w:pPr>
        <w:tabs>
          <w:tab w:val="num" w:pos="1440"/>
        </w:tabs>
        <w:ind w:left="1440" w:hanging="360"/>
      </w:pPr>
      <w:rPr>
        <w:rFonts w:ascii="Wingdings" w:hAnsi="Wingdings" w:hint="default"/>
      </w:rPr>
    </w:lvl>
    <w:lvl w:ilvl="2" w:tplc="1E8C47F2" w:tentative="1">
      <w:start w:val="1"/>
      <w:numFmt w:val="bullet"/>
      <w:lvlText w:val=""/>
      <w:lvlJc w:val="left"/>
      <w:pPr>
        <w:tabs>
          <w:tab w:val="num" w:pos="2160"/>
        </w:tabs>
        <w:ind w:left="2160" w:hanging="360"/>
      </w:pPr>
      <w:rPr>
        <w:rFonts w:ascii="Wingdings" w:hAnsi="Wingdings" w:hint="default"/>
      </w:rPr>
    </w:lvl>
    <w:lvl w:ilvl="3" w:tplc="9FE0038E" w:tentative="1">
      <w:start w:val="1"/>
      <w:numFmt w:val="bullet"/>
      <w:lvlText w:val=""/>
      <w:lvlJc w:val="left"/>
      <w:pPr>
        <w:tabs>
          <w:tab w:val="num" w:pos="2880"/>
        </w:tabs>
        <w:ind w:left="2880" w:hanging="360"/>
      </w:pPr>
      <w:rPr>
        <w:rFonts w:ascii="Wingdings" w:hAnsi="Wingdings" w:hint="default"/>
      </w:rPr>
    </w:lvl>
    <w:lvl w:ilvl="4" w:tplc="A32696BC" w:tentative="1">
      <w:start w:val="1"/>
      <w:numFmt w:val="bullet"/>
      <w:lvlText w:val=""/>
      <w:lvlJc w:val="left"/>
      <w:pPr>
        <w:tabs>
          <w:tab w:val="num" w:pos="3600"/>
        </w:tabs>
        <w:ind w:left="3600" w:hanging="360"/>
      </w:pPr>
      <w:rPr>
        <w:rFonts w:ascii="Wingdings" w:hAnsi="Wingdings" w:hint="default"/>
      </w:rPr>
    </w:lvl>
    <w:lvl w:ilvl="5" w:tplc="518CB822" w:tentative="1">
      <w:start w:val="1"/>
      <w:numFmt w:val="bullet"/>
      <w:lvlText w:val=""/>
      <w:lvlJc w:val="left"/>
      <w:pPr>
        <w:tabs>
          <w:tab w:val="num" w:pos="4320"/>
        </w:tabs>
        <w:ind w:left="4320" w:hanging="360"/>
      </w:pPr>
      <w:rPr>
        <w:rFonts w:ascii="Wingdings" w:hAnsi="Wingdings" w:hint="default"/>
      </w:rPr>
    </w:lvl>
    <w:lvl w:ilvl="6" w:tplc="8146D28A" w:tentative="1">
      <w:start w:val="1"/>
      <w:numFmt w:val="bullet"/>
      <w:lvlText w:val=""/>
      <w:lvlJc w:val="left"/>
      <w:pPr>
        <w:tabs>
          <w:tab w:val="num" w:pos="5040"/>
        </w:tabs>
        <w:ind w:left="5040" w:hanging="360"/>
      </w:pPr>
      <w:rPr>
        <w:rFonts w:ascii="Wingdings" w:hAnsi="Wingdings" w:hint="default"/>
      </w:rPr>
    </w:lvl>
    <w:lvl w:ilvl="7" w:tplc="75C22536" w:tentative="1">
      <w:start w:val="1"/>
      <w:numFmt w:val="bullet"/>
      <w:lvlText w:val=""/>
      <w:lvlJc w:val="left"/>
      <w:pPr>
        <w:tabs>
          <w:tab w:val="num" w:pos="5760"/>
        </w:tabs>
        <w:ind w:left="5760" w:hanging="360"/>
      </w:pPr>
      <w:rPr>
        <w:rFonts w:ascii="Wingdings" w:hAnsi="Wingdings" w:hint="default"/>
      </w:rPr>
    </w:lvl>
    <w:lvl w:ilvl="8" w:tplc="D6D43F16" w:tentative="1">
      <w:start w:val="1"/>
      <w:numFmt w:val="bullet"/>
      <w:lvlText w:val=""/>
      <w:lvlJc w:val="left"/>
      <w:pPr>
        <w:tabs>
          <w:tab w:val="num" w:pos="6480"/>
        </w:tabs>
        <w:ind w:left="6480" w:hanging="360"/>
      </w:pPr>
      <w:rPr>
        <w:rFonts w:ascii="Wingdings" w:hAnsi="Wingdings" w:hint="default"/>
      </w:rPr>
    </w:lvl>
  </w:abstractNum>
  <w:abstractNum w:abstractNumId="10">
    <w:nsid w:val="14D019AA"/>
    <w:multiLevelType w:val="hybridMultilevel"/>
    <w:tmpl w:val="6C5EE2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50175D5"/>
    <w:multiLevelType w:val="hybridMultilevel"/>
    <w:tmpl w:val="931C0FB8"/>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98415E8"/>
    <w:multiLevelType w:val="hybridMultilevel"/>
    <w:tmpl w:val="333CD6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9B2002A"/>
    <w:multiLevelType w:val="hybridMultilevel"/>
    <w:tmpl w:val="06123650"/>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A171BB8"/>
    <w:multiLevelType w:val="hybridMultilevel"/>
    <w:tmpl w:val="43F8D82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C56411C"/>
    <w:multiLevelType w:val="hybridMultilevel"/>
    <w:tmpl w:val="5A2A92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E5313F3"/>
    <w:multiLevelType w:val="hybridMultilevel"/>
    <w:tmpl w:val="18888506"/>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F552823"/>
    <w:multiLevelType w:val="hybridMultilevel"/>
    <w:tmpl w:val="0D8AE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FC74DE6"/>
    <w:multiLevelType w:val="hybridMultilevel"/>
    <w:tmpl w:val="8A60EC30"/>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FE97399"/>
    <w:multiLevelType w:val="hybridMultilevel"/>
    <w:tmpl w:val="EF2057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22FA7F97"/>
    <w:multiLevelType w:val="hybridMultilevel"/>
    <w:tmpl w:val="5406DC74"/>
    <w:lvl w:ilvl="0" w:tplc="1C090001">
      <w:start w:val="1"/>
      <w:numFmt w:val="bullet"/>
      <w:lvlText w:val=""/>
      <w:lvlJc w:val="left"/>
      <w:pPr>
        <w:tabs>
          <w:tab w:val="num" w:pos="720"/>
        </w:tabs>
        <w:ind w:left="720" w:hanging="360"/>
      </w:pPr>
      <w:rPr>
        <w:rFonts w:ascii="Symbol" w:hAnsi="Symbol" w:hint="default"/>
      </w:rPr>
    </w:lvl>
    <w:lvl w:ilvl="1" w:tplc="EFA09652" w:tentative="1">
      <w:start w:val="1"/>
      <w:numFmt w:val="bullet"/>
      <w:lvlText w:val=""/>
      <w:lvlJc w:val="left"/>
      <w:pPr>
        <w:tabs>
          <w:tab w:val="num" w:pos="1440"/>
        </w:tabs>
        <w:ind w:left="1440" w:hanging="360"/>
      </w:pPr>
      <w:rPr>
        <w:rFonts w:ascii="Wingdings" w:hAnsi="Wingdings" w:hint="default"/>
      </w:rPr>
    </w:lvl>
    <w:lvl w:ilvl="2" w:tplc="7180B29A" w:tentative="1">
      <w:start w:val="1"/>
      <w:numFmt w:val="bullet"/>
      <w:lvlText w:val=""/>
      <w:lvlJc w:val="left"/>
      <w:pPr>
        <w:tabs>
          <w:tab w:val="num" w:pos="2160"/>
        </w:tabs>
        <w:ind w:left="2160" w:hanging="360"/>
      </w:pPr>
      <w:rPr>
        <w:rFonts w:ascii="Wingdings" w:hAnsi="Wingdings" w:hint="default"/>
      </w:rPr>
    </w:lvl>
    <w:lvl w:ilvl="3" w:tplc="36F0EDF6" w:tentative="1">
      <w:start w:val="1"/>
      <w:numFmt w:val="bullet"/>
      <w:lvlText w:val=""/>
      <w:lvlJc w:val="left"/>
      <w:pPr>
        <w:tabs>
          <w:tab w:val="num" w:pos="2880"/>
        </w:tabs>
        <w:ind w:left="2880" w:hanging="360"/>
      </w:pPr>
      <w:rPr>
        <w:rFonts w:ascii="Wingdings" w:hAnsi="Wingdings" w:hint="default"/>
      </w:rPr>
    </w:lvl>
    <w:lvl w:ilvl="4" w:tplc="A80C69A2" w:tentative="1">
      <w:start w:val="1"/>
      <w:numFmt w:val="bullet"/>
      <w:lvlText w:val=""/>
      <w:lvlJc w:val="left"/>
      <w:pPr>
        <w:tabs>
          <w:tab w:val="num" w:pos="3600"/>
        </w:tabs>
        <w:ind w:left="3600" w:hanging="360"/>
      </w:pPr>
      <w:rPr>
        <w:rFonts w:ascii="Wingdings" w:hAnsi="Wingdings" w:hint="default"/>
      </w:rPr>
    </w:lvl>
    <w:lvl w:ilvl="5" w:tplc="FC5618C6" w:tentative="1">
      <w:start w:val="1"/>
      <w:numFmt w:val="bullet"/>
      <w:lvlText w:val=""/>
      <w:lvlJc w:val="left"/>
      <w:pPr>
        <w:tabs>
          <w:tab w:val="num" w:pos="4320"/>
        </w:tabs>
        <w:ind w:left="4320" w:hanging="360"/>
      </w:pPr>
      <w:rPr>
        <w:rFonts w:ascii="Wingdings" w:hAnsi="Wingdings" w:hint="default"/>
      </w:rPr>
    </w:lvl>
    <w:lvl w:ilvl="6" w:tplc="C828627A" w:tentative="1">
      <w:start w:val="1"/>
      <w:numFmt w:val="bullet"/>
      <w:lvlText w:val=""/>
      <w:lvlJc w:val="left"/>
      <w:pPr>
        <w:tabs>
          <w:tab w:val="num" w:pos="5040"/>
        </w:tabs>
        <w:ind w:left="5040" w:hanging="360"/>
      </w:pPr>
      <w:rPr>
        <w:rFonts w:ascii="Wingdings" w:hAnsi="Wingdings" w:hint="default"/>
      </w:rPr>
    </w:lvl>
    <w:lvl w:ilvl="7" w:tplc="449450D8" w:tentative="1">
      <w:start w:val="1"/>
      <w:numFmt w:val="bullet"/>
      <w:lvlText w:val=""/>
      <w:lvlJc w:val="left"/>
      <w:pPr>
        <w:tabs>
          <w:tab w:val="num" w:pos="5760"/>
        </w:tabs>
        <w:ind w:left="5760" w:hanging="360"/>
      </w:pPr>
      <w:rPr>
        <w:rFonts w:ascii="Wingdings" w:hAnsi="Wingdings" w:hint="default"/>
      </w:rPr>
    </w:lvl>
    <w:lvl w:ilvl="8" w:tplc="F1B44806" w:tentative="1">
      <w:start w:val="1"/>
      <w:numFmt w:val="bullet"/>
      <w:lvlText w:val=""/>
      <w:lvlJc w:val="left"/>
      <w:pPr>
        <w:tabs>
          <w:tab w:val="num" w:pos="6480"/>
        </w:tabs>
        <w:ind w:left="6480" w:hanging="360"/>
      </w:pPr>
      <w:rPr>
        <w:rFonts w:ascii="Wingdings" w:hAnsi="Wingdings" w:hint="default"/>
      </w:rPr>
    </w:lvl>
  </w:abstractNum>
  <w:abstractNum w:abstractNumId="21">
    <w:nsid w:val="238C6888"/>
    <w:multiLevelType w:val="hybridMultilevel"/>
    <w:tmpl w:val="486A61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238D18C6"/>
    <w:multiLevelType w:val="hybridMultilevel"/>
    <w:tmpl w:val="2A9CF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5393EE8"/>
    <w:multiLevelType w:val="hybridMultilevel"/>
    <w:tmpl w:val="1ED073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65B1896"/>
    <w:multiLevelType w:val="hybridMultilevel"/>
    <w:tmpl w:val="AFF8280E"/>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A54174C"/>
    <w:multiLevelType w:val="hybridMultilevel"/>
    <w:tmpl w:val="C1768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D8A4296"/>
    <w:multiLevelType w:val="hybridMultilevel"/>
    <w:tmpl w:val="834C8ED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2EC60D73"/>
    <w:multiLevelType w:val="hybridMultilevel"/>
    <w:tmpl w:val="307C6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F3078D6"/>
    <w:multiLevelType w:val="hybridMultilevel"/>
    <w:tmpl w:val="D604167C"/>
    <w:lvl w:ilvl="0" w:tplc="1C090001">
      <w:start w:val="1"/>
      <w:numFmt w:val="bullet"/>
      <w:lvlText w:val=""/>
      <w:lvlJc w:val="left"/>
      <w:pPr>
        <w:tabs>
          <w:tab w:val="num" w:pos="720"/>
        </w:tabs>
        <w:ind w:left="720" w:hanging="360"/>
      </w:pPr>
      <w:rPr>
        <w:rFonts w:ascii="Symbol" w:hAnsi="Symbol" w:hint="default"/>
      </w:rPr>
    </w:lvl>
    <w:lvl w:ilvl="1" w:tplc="77B84D34" w:tentative="1">
      <w:start w:val="1"/>
      <w:numFmt w:val="bullet"/>
      <w:lvlText w:val=""/>
      <w:lvlJc w:val="left"/>
      <w:pPr>
        <w:tabs>
          <w:tab w:val="num" w:pos="1440"/>
        </w:tabs>
        <w:ind w:left="1440" w:hanging="360"/>
      </w:pPr>
      <w:rPr>
        <w:rFonts w:ascii="Wingdings" w:hAnsi="Wingdings" w:hint="default"/>
      </w:rPr>
    </w:lvl>
    <w:lvl w:ilvl="2" w:tplc="127ED402" w:tentative="1">
      <w:start w:val="1"/>
      <w:numFmt w:val="bullet"/>
      <w:lvlText w:val=""/>
      <w:lvlJc w:val="left"/>
      <w:pPr>
        <w:tabs>
          <w:tab w:val="num" w:pos="2160"/>
        </w:tabs>
        <w:ind w:left="2160" w:hanging="360"/>
      </w:pPr>
      <w:rPr>
        <w:rFonts w:ascii="Wingdings" w:hAnsi="Wingdings" w:hint="default"/>
      </w:rPr>
    </w:lvl>
    <w:lvl w:ilvl="3" w:tplc="048CAA8A" w:tentative="1">
      <w:start w:val="1"/>
      <w:numFmt w:val="bullet"/>
      <w:lvlText w:val=""/>
      <w:lvlJc w:val="left"/>
      <w:pPr>
        <w:tabs>
          <w:tab w:val="num" w:pos="2880"/>
        </w:tabs>
        <w:ind w:left="2880" w:hanging="360"/>
      </w:pPr>
      <w:rPr>
        <w:rFonts w:ascii="Wingdings" w:hAnsi="Wingdings" w:hint="default"/>
      </w:rPr>
    </w:lvl>
    <w:lvl w:ilvl="4" w:tplc="114E40FA" w:tentative="1">
      <w:start w:val="1"/>
      <w:numFmt w:val="bullet"/>
      <w:lvlText w:val=""/>
      <w:lvlJc w:val="left"/>
      <w:pPr>
        <w:tabs>
          <w:tab w:val="num" w:pos="3600"/>
        </w:tabs>
        <w:ind w:left="3600" w:hanging="360"/>
      </w:pPr>
      <w:rPr>
        <w:rFonts w:ascii="Wingdings" w:hAnsi="Wingdings" w:hint="default"/>
      </w:rPr>
    </w:lvl>
    <w:lvl w:ilvl="5" w:tplc="02FA86C2" w:tentative="1">
      <w:start w:val="1"/>
      <w:numFmt w:val="bullet"/>
      <w:lvlText w:val=""/>
      <w:lvlJc w:val="left"/>
      <w:pPr>
        <w:tabs>
          <w:tab w:val="num" w:pos="4320"/>
        </w:tabs>
        <w:ind w:left="4320" w:hanging="360"/>
      </w:pPr>
      <w:rPr>
        <w:rFonts w:ascii="Wingdings" w:hAnsi="Wingdings" w:hint="default"/>
      </w:rPr>
    </w:lvl>
    <w:lvl w:ilvl="6" w:tplc="295ADDF6" w:tentative="1">
      <w:start w:val="1"/>
      <w:numFmt w:val="bullet"/>
      <w:lvlText w:val=""/>
      <w:lvlJc w:val="left"/>
      <w:pPr>
        <w:tabs>
          <w:tab w:val="num" w:pos="5040"/>
        </w:tabs>
        <w:ind w:left="5040" w:hanging="360"/>
      </w:pPr>
      <w:rPr>
        <w:rFonts w:ascii="Wingdings" w:hAnsi="Wingdings" w:hint="default"/>
      </w:rPr>
    </w:lvl>
    <w:lvl w:ilvl="7" w:tplc="E9482DE8" w:tentative="1">
      <w:start w:val="1"/>
      <w:numFmt w:val="bullet"/>
      <w:lvlText w:val=""/>
      <w:lvlJc w:val="left"/>
      <w:pPr>
        <w:tabs>
          <w:tab w:val="num" w:pos="5760"/>
        </w:tabs>
        <w:ind w:left="5760" w:hanging="360"/>
      </w:pPr>
      <w:rPr>
        <w:rFonts w:ascii="Wingdings" w:hAnsi="Wingdings" w:hint="default"/>
      </w:rPr>
    </w:lvl>
    <w:lvl w:ilvl="8" w:tplc="6C4E55B6" w:tentative="1">
      <w:start w:val="1"/>
      <w:numFmt w:val="bullet"/>
      <w:lvlText w:val=""/>
      <w:lvlJc w:val="left"/>
      <w:pPr>
        <w:tabs>
          <w:tab w:val="num" w:pos="6480"/>
        </w:tabs>
        <w:ind w:left="6480" w:hanging="360"/>
      </w:pPr>
      <w:rPr>
        <w:rFonts w:ascii="Wingdings" w:hAnsi="Wingdings" w:hint="default"/>
      </w:rPr>
    </w:lvl>
  </w:abstractNum>
  <w:abstractNum w:abstractNumId="29">
    <w:nsid w:val="2F9F2769"/>
    <w:multiLevelType w:val="hybridMultilevel"/>
    <w:tmpl w:val="5E16D932"/>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FF91B54"/>
    <w:multiLevelType w:val="hybridMultilevel"/>
    <w:tmpl w:val="16F0766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32C73690"/>
    <w:multiLevelType w:val="hybridMultilevel"/>
    <w:tmpl w:val="06BCAF5A"/>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4AF4BB3"/>
    <w:multiLevelType w:val="hybridMultilevel"/>
    <w:tmpl w:val="8180A7A4"/>
    <w:lvl w:ilvl="0" w:tplc="1C09001B">
      <w:start w:val="1"/>
      <w:numFmt w:val="lowerRoman"/>
      <w:lvlText w:val="%1."/>
      <w:lvlJc w:val="right"/>
      <w:pPr>
        <w:ind w:left="720" w:hanging="360"/>
      </w:p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358C699E"/>
    <w:multiLevelType w:val="hybridMultilevel"/>
    <w:tmpl w:val="60E81844"/>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6161CFB"/>
    <w:multiLevelType w:val="hybridMultilevel"/>
    <w:tmpl w:val="02C221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367E3336"/>
    <w:multiLevelType w:val="hybridMultilevel"/>
    <w:tmpl w:val="CE18E2C2"/>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381132ED"/>
    <w:multiLevelType w:val="hybridMultilevel"/>
    <w:tmpl w:val="E158B0E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38AC6343"/>
    <w:multiLevelType w:val="hybridMultilevel"/>
    <w:tmpl w:val="B5E0DC3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39180E50"/>
    <w:multiLevelType w:val="hybridMultilevel"/>
    <w:tmpl w:val="9314C976"/>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A296E8B"/>
    <w:multiLevelType w:val="hybridMultilevel"/>
    <w:tmpl w:val="4A74B2B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3B520B95"/>
    <w:multiLevelType w:val="hybridMultilevel"/>
    <w:tmpl w:val="24D6AA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3CA553A6"/>
    <w:multiLevelType w:val="hybridMultilevel"/>
    <w:tmpl w:val="9AC4D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3CD61466"/>
    <w:multiLevelType w:val="hybridMultilevel"/>
    <w:tmpl w:val="8A3C8B7E"/>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43">
    <w:nsid w:val="3F0C7B33"/>
    <w:multiLevelType w:val="hybridMultilevel"/>
    <w:tmpl w:val="A1ACAF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0721FAD"/>
    <w:multiLevelType w:val="hybridMultilevel"/>
    <w:tmpl w:val="C5A4B37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1E65CD4"/>
    <w:multiLevelType w:val="hybridMultilevel"/>
    <w:tmpl w:val="15D4DA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4448484E"/>
    <w:multiLevelType w:val="hybridMultilevel"/>
    <w:tmpl w:val="3E72100C"/>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46DD5BE1"/>
    <w:multiLevelType w:val="hybridMultilevel"/>
    <w:tmpl w:val="187CC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47653F8E"/>
    <w:multiLevelType w:val="hybridMultilevel"/>
    <w:tmpl w:val="EA1232AE"/>
    <w:lvl w:ilvl="0" w:tplc="9AD42284">
      <w:start w:val="1"/>
      <w:numFmt w:val="bullet"/>
      <w:lvlText w:val="•"/>
      <w:lvlJc w:val="left"/>
      <w:pPr>
        <w:tabs>
          <w:tab w:val="num" w:pos="720"/>
        </w:tabs>
        <w:ind w:left="720" w:hanging="360"/>
      </w:pPr>
      <w:rPr>
        <w:rFonts w:ascii="Arial" w:hAnsi="Arial" w:hint="default"/>
      </w:rPr>
    </w:lvl>
    <w:lvl w:ilvl="1" w:tplc="97842FEA" w:tentative="1">
      <w:start w:val="1"/>
      <w:numFmt w:val="bullet"/>
      <w:lvlText w:val="•"/>
      <w:lvlJc w:val="left"/>
      <w:pPr>
        <w:tabs>
          <w:tab w:val="num" w:pos="1440"/>
        </w:tabs>
        <w:ind w:left="1440" w:hanging="360"/>
      </w:pPr>
      <w:rPr>
        <w:rFonts w:ascii="Arial" w:hAnsi="Arial" w:hint="default"/>
      </w:rPr>
    </w:lvl>
    <w:lvl w:ilvl="2" w:tplc="8BE419A0" w:tentative="1">
      <w:start w:val="1"/>
      <w:numFmt w:val="bullet"/>
      <w:lvlText w:val="•"/>
      <w:lvlJc w:val="left"/>
      <w:pPr>
        <w:tabs>
          <w:tab w:val="num" w:pos="2160"/>
        </w:tabs>
        <w:ind w:left="2160" w:hanging="360"/>
      </w:pPr>
      <w:rPr>
        <w:rFonts w:ascii="Arial" w:hAnsi="Arial" w:hint="default"/>
      </w:rPr>
    </w:lvl>
    <w:lvl w:ilvl="3" w:tplc="5A26FCFE" w:tentative="1">
      <w:start w:val="1"/>
      <w:numFmt w:val="bullet"/>
      <w:lvlText w:val="•"/>
      <w:lvlJc w:val="left"/>
      <w:pPr>
        <w:tabs>
          <w:tab w:val="num" w:pos="2880"/>
        </w:tabs>
        <w:ind w:left="2880" w:hanging="360"/>
      </w:pPr>
      <w:rPr>
        <w:rFonts w:ascii="Arial" w:hAnsi="Arial" w:hint="default"/>
      </w:rPr>
    </w:lvl>
    <w:lvl w:ilvl="4" w:tplc="658AD8A4" w:tentative="1">
      <w:start w:val="1"/>
      <w:numFmt w:val="bullet"/>
      <w:lvlText w:val="•"/>
      <w:lvlJc w:val="left"/>
      <w:pPr>
        <w:tabs>
          <w:tab w:val="num" w:pos="3600"/>
        </w:tabs>
        <w:ind w:left="3600" w:hanging="360"/>
      </w:pPr>
      <w:rPr>
        <w:rFonts w:ascii="Arial" w:hAnsi="Arial" w:hint="default"/>
      </w:rPr>
    </w:lvl>
    <w:lvl w:ilvl="5" w:tplc="9028CE44" w:tentative="1">
      <w:start w:val="1"/>
      <w:numFmt w:val="bullet"/>
      <w:lvlText w:val="•"/>
      <w:lvlJc w:val="left"/>
      <w:pPr>
        <w:tabs>
          <w:tab w:val="num" w:pos="4320"/>
        </w:tabs>
        <w:ind w:left="4320" w:hanging="360"/>
      </w:pPr>
      <w:rPr>
        <w:rFonts w:ascii="Arial" w:hAnsi="Arial" w:hint="default"/>
      </w:rPr>
    </w:lvl>
    <w:lvl w:ilvl="6" w:tplc="86609000" w:tentative="1">
      <w:start w:val="1"/>
      <w:numFmt w:val="bullet"/>
      <w:lvlText w:val="•"/>
      <w:lvlJc w:val="left"/>
      <w:pPr>
        <w:tabs>
          <w:tab w:val="num" w:pos="5040"/>
        </w:tabs>
        <w:ind w:left="5040" w:hanging="360"/>
      </w:pPr>
      <w:rPr>
        <w:rFonts w:ascii="Arial" w:hAnsi="Arial" w:hint="default"/>
      </w:rPr>
    </w:lvl>
    <w:lvl w:ilvl="7" w:tplc="F14805F8" w:tentative="1">
      <w:start w:val="1"/>
      <w:numFmt w:val="bullet"/>
      <w:lvlText w:val="•"/>
      <w:lvlJc w:val="left"/>
      <w:pPr>
        <w:tabs>
          <w:tab w:val="num" w:pos="5760"/>
        </w:tabs>
        <w:ind w:left="5760" w:hanging="360"/>
      </w:pPr>
      <w:rPr>
        <w:rFonts w:ascii="Arial" w:hAnsi="Arial" w:hint="default"/>
      </w:rPr>
    </w:lvl>
    <w:lvl w:ilvl="8" w:tplc="71D692A0" w:tentative="1">
      <w:start w:val="1"/>
      <w:numFmt w:val="bullet"/>
      <w:lvlText w:val="•"/>
      <w:lvlJc w:val="left"/>
      <w:pPr>
        <w:tabs>
          <w:tab w:val="num" w:pos="6480"/>
        </w:tabs>
        <w:ind w:left="6480" w:hanging="360"/>
      </w:pPr>
      <w:rPr>
        <w:rFonts w:ascii="Arial" w:hAnsi="Arial" w:hint="default"/>
      </w:rPr>
    </w:lvl>
  </w:abstractNum>
  <w:abstractNum w:abstractNumId="49">
    <w:nsid w:val="47CC33D3"/>
    <w:multiLevelType w:val="hybridMultilevel"/>
    <w:tmpl w:val="4D4A5E9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4C2F6DB5"/>
    <w:multiLevelType w:val="hybridMultilevel"/>
    <w:tmpl w:val="341C745A"/>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4C30137E"/>
    <w:multiLevelType w:val="hybridMultilevel"/>
    <w:tmpl w:val="BE6234D0"/>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nsid w:val="4E4D2CD0"/>
    <w:multiLevelType w:val="hybridMultilevel"/>
    <w:tmpl w:val="DE4C92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4EE57002"/>
    <w:multiLevelType w:val="hybridMultilevel"/>
    <w:tmpl w:val="90EC20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50465549"/>
    <w:multiLevelType w:val="hybridMultilevel"/>
    <w:tmpl w:val="54EEBDB0"/>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50D40A21"/>
    <w:multiLevelType w:val="hybridMultilevel"/>
    <w:tmpl w:val="84623C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51AA2606"/>
    <w:multiLevelType w:val="hybridMultilevel"/>
    <w:tmpl w:val="C6EA9E9A"/>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55A437FC"/>
    <w:multiLevelType w:val="hybridMultilevel"/>
    <w:tmpl w:val="E12AAD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56AE1EA2"/>
    <w:multiLevelType w:val="hybridMultilevel"/>
    <w:tmpl w:val="B74E9C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5AA119EC"/>
    <w:multiLevelType w:val="multilevel"/>
    <w:tmpl w:val="C116F00E"/>
    <w:lvl w:ilvl="0">
      <w:start w:val="1"/>
      <w:numFmt w:val="decimal"/>
      <w:lvlText w:val="%1."/>
      <w:lvlJc w:val="left"/>
      <w:pPr>
        <w:ind w:left="360" w:hanging="360"/>
      </w:pPr>
      <w:rPr>
        <w:b/>
      </w:rPr>
    </w:lvl>
    <w:lvl w:ilvl="1">
      <w:start w:val="1"/>
      <w:numFmt w:val="decimal"/>
      <w:lvlText w:val="%1.%2."/>
      <w:lvlJc w:val="left"/>
      <w:pPr>
        <w:ind w:left="574" w:hanging="432"/>
      </w:pPr>
      <w:rPr>
        <w:b/>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6F5A1E"/>
    <w:multiLevelType w:val="hybridMultilevel"/>
    <w:tmpl w:val="1674ACFA"/>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5E8F719A"/>
    <w:multiLevelType w:val="hybridMultilevel"/>
    <w:tmpl w:val="EF5C2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5EF240B0"/>
    <w:multiLevelType w:val="hybridMultilevel"/>
    <w:tmpl w:val="B28E882A"/>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5F1B4A5E"/>
    <w:multiLevelType w:val="hybridMultilevel"/>
    <w:tmpl w:val="8040BF2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nsid w:val="619848EF"/>
    <w:multiLevelType w:val="hybridMultilevel"/>
    <w:tmpl w:val="6BC026F6"/>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1B35DF3"/>
    <w:multiLevelType w:val="hybridMultilevel"/>
    <w:tmpl w:val="EDD6C2A0"/>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69077D80"/>
    <w:multiLevelType w:val="hybridMultilevel"/>
    <w:tmpl w:val="D2FA81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A5177D6"/>
    <w:multiLevelType w:val="hybridMultilevel"/>
    <w:tmpl w:val="3C9454B8"/>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6CCA490F"/>
    <w:multiLevelType w:val="hybridMultilevel"/>
    <w:tmpl w:val="2498626C"/>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6D301E79"/>
    <w:multiLevelType w:val="hybridMultilevel"/>
    <w:tmpl w:val="611CECEA"/>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74342E25"/>
    <w:multiLevelType w:val="hybridMultilevel"/>
    <w:tmpl w:val="15525F8A"/>
    <w:lvl w:ilvl="0" w:tplc="1C090001">
      <w:start w:val="1"/>
      <w:numFmt w:val="bullet"/>
      <w:lvlText w:val=""/>
      <w:lvlJc w:val="left"/>
      <w:pPr>
        <w:tabs>
          <w:tab w:val="num" w:pos="720"/>
        </w:tabs>
        <w:ind w:left="720" w:hanging="360"/>
      </w:pPr>
      <w:rPr>
        <w:rFonts w:ascii="Symbol" w:hAnsi="Symbol" w:hint="default"/>
      </w:rPr>
    </w:lvl>
    <w:lvl w:ilvl="1" w:tplc="64CE9058" w:tentative="1">
      <w:start w:val="1"/>
      <w:numFmt w:val="bullet"/>
      <w:lvlText w:val=""/>
      <w:lvlJc w:val="left"/>
      <w:pPr>
        <w:tabs>
          <w:tab w:val="num" w:pos="1440"/>
        </w:tabs>
        <w:ind w:left="1440" w:hanging="360"/>
      </w:pPr>
      <w:rPr>
        <w:rFonts w:ascii="Wingdings" w:hAnsi="Wingdings" w:hint="default"/>
      </w:rPr>
    </w:lvl>
    <w:lvl w:ilvl="2" w:tplc="FCA25DBA" w:tentative="1">
      <w:start w:val="1"/>
      <w:numFmt w:val="bullet"/>
      <w:lvlText w:val=""/>
      <w:lvlJc w:val="left"/>
      <w:pPr>
        <w:tabs>
          <w:tab w:val="num" w:pos="2160"/>
        </w:tabs>
        <w:ind w:left="2160" w:hanging="360"/>
      </w:pPr>
      <w:rPr>
        <w:rFonts w:ascii="Wingdings" w:hAnsi="Wingdings" w:hint="default"/>
      </w:rPr>
    </w:lvl>
    <w:lvl w:ilvl="3" w:tplc="36361B2E" w:tentative="1">
      <w:start w:val="1"/>
      <w:numFmt w:val="bullet"/>
      <w:lvlText w:val=""/>
      <w:lvlJc w:val="left"/>
      <w:pPr>
        <w:tabs>
          <w:tab w:val="num" w:pos="2880"/>
        </w:tabs>
        <w:ind w:left="2880" w:hanging="360"/>
      </w:pPr>
      <w:rPr>
        <w:rFonts w:ascii="Wingdings" w:hAnsi="Wingdings" w:hint="default"/>
      </w:rPr>
    </w:lvl>
    <w:lvl w:ilvl="4" w:tplc="37E226FE" w:tentative="1">
      <w:start w:val="1"/>
      <w:numFmt w:val="bullet"/>
      <w:lvlText w:val=""/>
      <w:lvlJc w:val="left"/>
      <w:pPr>
        <w:tabs>
          <w:tab w:val="num" w:pos="3600"/>
        </w:tabs>
        <w:ind w:left="3600" w:hanging="360"/>
      </w:pPr>
      <w:rPr>
        <w:rFonts w:ascii="Wingdings" w:hAnsi="Wingdings" w:hint="default"/>
      </w:rPr>
    </w:lvl>
    <w:lvl w:ilvl="5" w:tplc="2438BFC0" w:tentative="1">
      <w:start w:val="1"/>
      <w:numFmt w:val="bullet"/>
      <w:lvlText w:val=""/>
      <w:lvlJc w:val="left"/>
      <w:pPr>
        <w:tabs>
          <w:tab w:val="num" w:pos="4320"/>
        </w:tabs>
        <w:ind w:left="4320" w:hanging="360"/>
      </w:pPr>
      <w:rPr>
        <w:rFonts w:ascii="Wingdings" w:hAnsi="Wingdings" w:hint="default"/>
      </w:rPr>
    </w:lvl>
    <w:lvl w:ilvl="6" w:tplc="DDD0FB60" w:tentative="1">
      <w:start w:val="1"/>
      <w:numFmt w:val="bullet"/>
      <w:lvlText w:val=""/>
      <w:lvlJc w:val="left"/>
      <w:pPr>
        <w:tabs>
          <w:tab w:val="num" w:pos="5040"/>
        </w:tabs>
        <w:ind w:left="5040" w:hanging="360"/>
      </w:pPr>
      <w:rPr>
        <w:rFonts w:ascii="Wingdings" w:hAnsi="Wingdings" w:hint="default"/>
      </w:rPr>
    </w:lvl>
    <w:lvl w:ilvl="7" w:tplc="1FFEAFCA" w:tentative="1">
      <w:start w:val="1"/>
      <w:numFmt w:val="bullet"/>
      <w:lvlText w:val=""/>
      <w:lvlJc w:val="left"/>
      <w:pPr>
        <w:tabs>
          <w:tab w:val="num" w:pos="5760"/>
        </w:tabs>
        <w:ind w:left="5760" w:hanging="360"/>
      </w:pPr>
      <w:rPr>
        <w:rFonts w:ascii="Wingdings" w:hAnsi="Wingdings" w:hint="default"/>
      </w:rPr>
    </w:lvl>
    <w:lvl w:ilvl="8" w:tplc="8FCC2D20" w:tentative="1">
      <w:start w:val="1"/>
      <w:numFmt w:val="bullet"/>
      <w:lvlText w:val=""/>
      <w:lvlJc w:val="left"/>
      <w:pPr>
        <w:tabs>
          <w:tab w:val="num" w:pos="6480"/>
        </w:tabs>
        <w:ind w:left="6480" w:hanging="360"/>
      </w:pPr>
      <w:rPr>
        <w:rFonts w:ascii="Wingdings" w:hAnsi="Wingdings" w:hint="default"/>
      </w:rPr>
    </w:lvl>
  </w:abstractNum>
  <w:abstractNum w:abstractNumId="71">
    <w:nsid w:val="753B1B65"/>
    <w:multiLevelType w:val="hybridMultilevel"/>
    <w:tmpl w:val="692C58D6"/>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77572035"/>
    <w:multiLevelType w:val="hybridMultilevel"/>
    <w:tmpl w:val="8BF0F03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nsid w:val="77EE357B"/>
    <w:multiLevelType w:val="hybridMultilevel"/>
    <w:tmpl w:val="CE180BD6"/>
    <w:lvl w:ilvl="0" w:tplc="1C09001B">
      <w:start w:val="1"/>
      <w:numFmt w:val="lowerRoman"/>
      <w:lvlText w:val="%1."/>
      <w:lvlJc w:val="righ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79A17A57"/>
    <w:multiLevelType w:val="hybridMultilevel"/>
    <w:tmpl w:val="22BCC770"/>
    <w:lvl w:ilvl="0" w:tplc="1C090001">
      <w:start w:val="1"/>
      <w:numFmt w:val="bullet"/>
      <w:lvlText w:val=""/>
      <w:lvlJc w:val="left"/>
      <w:pPr>
        <w:tabs>
          <w:tab w:val="num" w:pos="720"/>
        </w:tabs>
        <w:ind w:left="720" w:hanging="360"/>
      </w:pPr>
      <w:rPr>
        <w:rFonts w:ascii="Symbol" w:hAnsi="Symbol" w:hint="default"/>
      </w:rPr>
    </w:lvl>
    <w:lvl w:ilvl="1" w:tplc="3ECA2168" w:tentative="1">
      <w:start w:val="1"/>
      <w:numFmt w:val="bullet"/>
      <w:lvlText w:val="•"/>
      <w:lvlJc w:val="left"/>
      <w:pPr>
        <w:tabs>
          <w:tab w:val="num" w:pos="1440"/>
        </w:tabs>
        <w:ind w:left="1440" w:hanging="360"/>
      </w:pPr>
      <w:rPr>
        <w:rFonts w:ascii="Arial" w:hAnsi="Arial" w:hint="default"/>
      </w:rPr>
    </w:lvl>
    <w:lvl w:ilvl="2" w:tplc="11682430" w:tentative="1">
      <w:start w:val="1"/>
      <w:numFmt w:val="bullet"/>
      <w:lvlText w:val="•"/>
      <w:lvlJc w:val="left"/>
      <w:pPr>
        <w:tabs>
          <w:tab w:val="num" w:pos="2160"/>
        </w:tabs>
        <w:ind w:left="2160" w:hanging="360"/>
      </w:pPr>
      <w:rPr>
        <w:rFonts w:ascii="Arial" w:hAnsi="Arial" w:hint="default"/>
      </w:rPr>
    </w:lvl>
    <w:lvl w:ilvl="3" w:tplc="BCACCB6C" w:tentative="1">
      <w:start w:val="1"/>
      <w:numFmt w:val="bullet"/>
      <w:lvlText w:val="•"/>
      <w:lvlJc w:val="left"/>
      <w:pPr>
        <w:tabs>
          <w:tab w:val="num" w:pos="2880"/>
        </w:tabs>
        <w:ind w:left="2880" w:hanging="360"/>
      </w:pPr>
      <w:rPr>
        <w:rFonts w:ascii="Arial" w:hAnsi="Arial" w:hint="default"/>
      </w:rPr>
    </w:lvl>
    <w:lvl w:ilvl="4" w:tplc="91644C0E" w:tentative="1">
      <w:start w:val="1"/>
      <w:numFmt w:val="bullet"/>
      <w:lvlText w:val="•"/>
      <w:lvlJc w:val="left"/>
      <w:pPr>
        <w:tabs>
          <w:tab w:val="num" w:pos="3600"/>
        </w:tabs>
        <w:ind w:left="3600" w:hanging="360"/>
      </w:pPr>
      <w:rPr>
        <w:rFonts w:ascii="Arial" w:hAnsi="Arial" w:hint="default"/>
      </w:rPr>
    </w:lvl>
    <w:lvl w:ilvl="5" w:tplc="418AB582" w:tentative="1">
      <w:start w:val="1"/>
      <w:numFmt w:val="bullet"/>
      <w:lvlText w:val="•"/>
      <w:lvlJc w:val="left"/>
      <w:pPr>
        <w:tabs>
          <w:tab w:val="num" w:pos="4320"/>
        </w:tabs>
        <w:ind w:left="4320" w:hanging="360"/>
      </w:pPr>
      <w:rPr>
        <w:rFonts w:ascii="Arial" w:hAnsi="Arial" w:hint="default"/>
      </w:rPr>
    </w:lvl>
    <w:lvl w:ilvl="6" w:tplc="B644F406" w:tentative="1">
      <w:start w:val="1"/>
      <w:numFmt w:val="bullet"/>
      <w:lvlText w:val="•"/>
      <w:lvlJc w:val="left"/>
      <w:pPr>
        <w:tabs>
          <w:tab w:val="num" w:pos="5040"/>
        </w:tabs>
        <w:ind w:left="5040" w:hanging="360"/>
      </w:pPr>
      <w:rPr>
        <w:rFonts w:ascii="Arial" w:hAnsi="Arial" w:hint="default"/>
      </w:rPr>
    </w:lvl>
    <w:lvl w:ilvl="7" w:tplc="31DE710C" w:tentative="1">
      <w:start w:val="1"/>
      <w:numFmt w:val="bullet"/>
      <w:lvlText w:val="•"/>
      <w:lvlJc w:val="left"/>
      <w:pPr>
        <w:tabs>
          <w:tab w:val="num" w:pos="5760"/>
        </w:tabs>
        <w:ind w:left="5760" w:hanging="360"/>
      </w:pPr>
      <w:rPr>
        <w:rFonts w:ascii="Arial" w:hAnsi="Arial" w:hint="default"/>
      </w:rPr>
    </w:lvl>
    <w:lvl w:ilvl="8" w:tplc="4DD2FBAC" w:tentative="1">
      <w:start w:val="1"/>
      <w:numFmt w:val="bullet"/>
      <w:lvlText w:val="•"/>
      <w:lvlJc w:val="left"/>
      <w:pPr>
        <w:tabs>
          <w:tab w:val="num" w:pos="6480"/>
        </w:tabs>
        <w:ind w:left="6480" w:hanging="360"/>
      </w:pPr>
      <w:rPr>
        <w:rFonts w:ascii="Arial" w:hAnsi="Arial" w:hint="default"/>
      </w:rPr>
    </w:lvl>
  </w:abstractNum>
  <w:abstractNum w:abstractNumId="75">
    <w:nsid w:val="7A706DA9"/>
    <w:multiLevelType w:val="hybridMultilevel"/>
    <w:tmpl w:val="99388B4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nsid w:val="7C940E90"/>
    <w:multiLevelType w:val="hybridMultilevel"/>
    <w:tmpl w:val="B950A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D9A44A5"/>
    <w:multiLevelType w:val="hybridMultilevel"/>
    <w:tmpl w:val="59E07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7F727FF7"/>
    <w:multiLevelType w:val="hybridMultilevel"/>
    <w:tmpl w:val="D71AAEF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1B">
      <w:start w:val="1"/>
      <w:numFmt w:val="lowerRoman"/>
      <w:lvlText w:val="%3."/>
      <w:lvlJc w:val="right"/>
      <w:pPr>
        <w:ind w:left="1800" w:hanging="360"/>
      </w:pPr>
      <w:rPr>
        <w:rFont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9"/>
  </w:num>
  <w:num w:numId="2">
    <w:abstractNumId w:val="61"/>
  </w:num>
  <w:num w:numId="3">
    <w:abstractNumId w:val="8"/>
  </w:num>
  <w:num w:numId="4">
    <w:abstractNumId w:val="72"/>
  </w:num>
  <w:num w:numId="5">
    <w:abstractNumId w:val="48"/>
  </w:num>
  <w:num w:numId="6">
    <w:abstractNumId w:val="74"/>
  </w:num>
  <w:num w:numId="7">
    <w:abstractNumId w:val="70"/>
  </w:num>
  <w:num w:numId="8">
    <w:abstractNumId w:val="76"/>
  </w:num>
  <w:num w:numId="9">
    <w:abstractNumId w:val="42"/>
  </w:num>
  <w:num w:numId="10">
    <w:abstractNumId w:val="66"/>
  </w:num>
  <w:num w:numId="11">
    <w:abstractNumId w:val="58"/>
  </w:num>
  <w:num w:numId="12">
    <w:abstractNumId w:val="52"/>
  </w:num>
  <w:num w:numId="13">
    <w:abstractNumId w:val="47"/>
  </w:num>
  <w:num w:numId="14">
    <w:abstractNumId w:val="25"/>
  </w:num>
  <w:num w:numId="15">
    <w:abstractNumId w:val="55"/>
  </w:num>
  <w:num w:numId="16">
    <w:abstractNumId w:val="3"/>
  </w:num>
  <w:num w:numId="17">
    <w:abstractNumId w:val="43"/>
  </w:num>
  <w:num w:numId="18">
    <w:abstractNumId w:val="10"/>
  </w:num>
  <w:num w:numId="19">
    <w:abstractNumId w:val="41"/>
  </w:num>
  <w:num w:numId="20">
    <w:abstractNumId w:val="45"/>
  </w:num>
  <w:num w:numId="21">
    <w:abstractNumId w:val="15"/>
  </w:num>
  <w:num w:numId="22">
    <w:abstractNumId w:val="49"/>
  </w:num>
  <w:num w:numId="23">
    <w:abstractNumId w:val="78"/>
  </w:num>
  <w:num w:numId="24">
    <w:abstractNumId w:val="12"/>
  </w:num>
  <w:num w:numId="25">
    <w:abstractNumId w:val="53"/>
  </w:num>
  <w:num w:numId="26">
    <w:abstractNumId w:val="77"/>
  </w:num>
  <w:num w:numId="27">
    <w:abstractNumId w:val="20"/>
  </w:num>
  <w:num w:numId="28">
    <w:abstractNumId w:val="17"/>
  </w:num>
  <w:num w:numId="29">
    <w:abstractNumId w:val="1"/>
  </w:num>
  <w:num w:numId="30">
    <w:abstractNumId w:val="19"/>
  </w:num>
  <w:num w:numId="31">
    <w:abstractNumId w:val="38"/>
  </w:num>
  <w:num w:numId="32">
    <w:abstractNumId w:val="0"/>
  </w:num>
  <w:num w:numId="33">
    <w:abstractNumId w:val="4"/>
  </w:num>
  <w:num w:numId="34">
    <w:abstractNumId w:val="28"/>
  </w:num>
  <w:num w:numId="35">
    <w:abstractNumId w:val="7"/>
  </w:num>
  <w:num w:numId="36">
    <w:abstractNumId w:val="9"/>
  </w:num>
  <w:num w:numId="37">
    <w:abstractNumId w:val="22"/>
  </w:num>
  <w:num w:numId="38">
    <w:abstractNumId w:val="27"/>
  </w:num>
  <w:num w:numId="39">
    <w:abstractNumId w:val="23"/>
  </w:num>
  <w:num w:numId="40">
    <w:abstractNumId w:val="44"/>
  </w:num>
  <w:num w:numId="41">
    <w:abstractNumId w:val="5"/>
  </w:num>
  <w:num w:numId="42">
    <w:abstractNumId w:val="21"/>
  </w:num>
  <w:num w:numId="43">
    <w:abstractNumId w:val="57"/>
  </w:num>
  <w:num w:numId="44">
    <w:abstractNumId w:val="51"/>
  </w:num>
  <w:num w:numId="45">
    <w:abstractNumId w:val="2"/>
  </w:num>
  <w:num w:numId="46">
    <w:abstractNumId w:val="62"/>
  </w:num>
  <w:num w:numId="47">
    <w:abstractNumId w:val="71"/>
  </w:num>
  <w:num w:numId="48">
    <w:abstractNumId w:val="56"/>
  </w:num>
  <w:num w:numId="49">
    <w:abstractNumId w:val="46"/>
  </w:num>
  <w:num w:numId="50">
    <w:abstractNumId w:val="24"/>
  </w:num>
  <w:num w:numId="51">
    <w:abstractNumId w:val="68"/>
  </w:num>
  <w:num w:numId="52">
    <w:abstractNumId w:val="26"/>
  </w:num>
  <w:num w:numId="53">
    <w:abstractNumId w:val="11"/>
  </w:num>
  <w:num w:numId="54">
    <w:abstractNumId w:val="32"/>
  </w:num>
  <w:num w:numId="55">
    <w:abstractNumId w:val="75"/>
  </w:num>
  <w:num w:numId="56">
    <w:abstractNumId w:val="39"/>
  </w:num>
  <w:num w:numId="57">
    <w:abstractNumId w:val="14"/>
  </w:num>
  <w:num w:numId="58">
    <w:abstractNumId w:val="16"/>
  </w:num>
  <w:num w:numId="59">
    <w:abstractNumId w:val="50"/>
  </w:num>
  <w:num w:numId="60">
    <w:abstractNumId w:val="18"/>
  </w:num>
  <w:num w:numId="61">
    <w:abstractNumId w:val="63"/>
  </w:num>
  <w:num w:numId="62">
    <w:abstractNumId w:val="33"/>
  </w:num>
  <w:num w:numId="63">
    <w:abstractNumId w:val="29"/>
  </w:num>
  <w:num w:numId="64">
    <w:abstractNumId w:val="31"/>
  </w:num>
  <w:num w:numId="65">
    <w:abstractNumId w:val="67"/>
  </w:num>
  <w:num w:numId="66">
    <w:abstractNumId w:val="69"/>
  </w:num>
  <w:num w:numId="67">
    <w:abstractNumId w:val="6"/>
  </w:num>
  <w:num w:numId="68">
    <w:abstractNumId w:val="54"/>
  </w:num>
  <w:num w:numId="69">
    <w:abstractNumId w:val="64"/>
  </w:num>
  <w:num w:numId="70">
    <w:abstractNumId w:val="65"/>
  </w:num>
  <w:num w:numId="71">
    <w:abstractNumId w:val="35"/>
  </w:num>
  <w:num w:numId="72">
    <w:abstractNumId w:val="30"/>
  </w:num>
  <w:num w:numId="73">
    <w:abstractNumId w:val="36"/>
  </w:num>
  <w:num w:numId="74">
    <w:abstractNumId w:val="73"/>
  </w:num>
  <w:num w:numId="75">
    <w:abstractNumId w:val="13"/>
  </w:num>
  <w:num w:numId="76">
    <w:abstractNumId w:val="34"/>
  </w:num>
  <w:num w:numId="77">
    <w:abstractNumId w:val="60"/>
  </w:num>
  <w:num w:numId="78">
    <w:abstractNumId w:val="37"/>
  </w:num>
  <w:num w:numId="79">
    <w:abstractNumId w:val="4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241C4"/>
    <w:rsid w:val="00011073"/>
    <w:rsid w:val="00014FF8"/>
    <w:rsid w:val="00015911"/>
    <w:rsid w:val="0002130B"/>
    <w:rsid w:val="0002625E"/>
    <w:rsid w:val="00027357"/>
    <w:rsid w:val="00030E54"/>
    <w:rsid w:val="00034D38"/>
    <w:rsid w:val="00037DE2"/>
    <w:rsid w:val="00037FFA"/>
    <w:rsid w:val="00060A3D"/>
    <w:rsid w:val="00060B75"/>
    <w:rsid w:val="00060C82"/>
    <w:rsid w:val="000610A2"/>
    <w:rsid w:val="00062D81"/>
    <w:rsid w:val="000638DF"/>
    <w:rsid w:val="000640D2"/>
    <w:rsid w:val="0006558C"/>
    <w:rsid w:val="00067CE4"/>
    <w:rsid w:val="00073587"/>
    <w:rsid w:val="00073A65"/>
    <w:rsid w:val="000823FF"/>
    <w:rsid w:val="0008576E"/>
    <w:rsid w:val="00086293"/>
    <w:rsid w:val="00086FAE"/>
    <w:rsid w:val="00094F8C"/>
    <w:rsid w:val="00096342"/>
    <w:rsid w:val="000A2DE5"/>
    <w:rsid w:val="000A695D"/>
    <w:rsid w:val="000B1828"/>
    <w:rsid w:val="000B4DFC"/>
    <w:rsid w:val="000B7186"/>
    <w:rsid w:val="000B74CB"/>
    <w:rsid w:val="000B76D3"/>
    <w:rsid w:val="000C14E5"/>
    <w:rsid w:val="000C1C07"/>
    <w:rsid w:val="000C3774"/>
    <w:rsid w:val="000C459E"/>
    <w:rsid w:val="000C64F6"/>
    <w:rsid w:val="000E0047"/>
    <w:rsid w:val="000E6329"/>
    <w:rsid w:val="00102039"/>
    <w:rsid w:val="001036F3"/>
    <w:rsid w:val="00104CA8"/>
    <w:rsid w:val="00105737"/>
    <w:rsid w:val="00113BE2"/>
    <w:rsid w:val="0012221A"/>
    <w:rsid w:val="0012256C"/>
    <w:rsid w:val="001241C4"/>
    <w:rsid w:val="001415BC"/>
    <w:rsid w:val="001443D1"/>
    <w:rsid w:val="0014747F"/>
    <w:rsid w:val="00151697"/>
    <w:rsid w:val="001529E4"/>
    <w:rsid w:val="00154D38"/>
    <w:rsid w:val="0015540A"/>
    <w:rsid w:val="001555B0"/>
    <w:rsid w:val="0015606F"/>
    <w:rsid w:val="00156BDD"/>
    <w:rsid w:val="00167ED8"/>
    <w:rsid w:val="00170C09"/>
    <w:rsid w:val="0017457F"/>
    <w:rsid w:val="00176667"/>
    <w:rsid w:val="00177E04"/>
    <w:rsid w:val="001815F2"/>
    <w:rsid w:val="00186352"/>
    <w:rsid w:val="00194C8E"/>
    <w:rsid w:val="001962D8"/>
    <w:rsid w:val="001A06B9"/>
    <w:rsid w:val="001A2E98"/>
    <w:rsid w:val="001A3CA3"/>
    <w:rsid w:val="001B7497"/>
    <w:rsid w:val="001C4736"/>
    <w:rsid w:val="001C70B1"/>
    <w:rsid w:val="001C73B8"/>
    <w:rsid w:val="001E15CA"/>
    <w:rsid w:val="001E772E"/>
    <w:rsid w:val="001F012F"/>
    <w:rsid w:val="001F156B"/>
    <w:rsid w:val="001F3723"/>
    <w:rsid w:val="0020113C"/>
    <w:rsid w:val="0020198A"/>
    <w:rsid w:val="002023CD"/>
    <w:rsid w:val="0020317B"/>
    <w:rsid w:val="002041A0"/>
    <w:rsid w:val="002068D3"/>
    <w:rsid w:val="00207F14"/>
    <w:rsid w:val="00213607"/>
    <w:rsid w:val="00215584"/>
    <w:rsid w:val="00215C0F"/>
    <w:rsid w:val="00223C0B"/>
    <w:rsid w:val="00224F39"/>
    <w:rsid w:val="00227B4A"/>
    <w:rsid w:val="0023491C"/>
    <w:rsid w:val="00235651"/>
    <w:rsid w:val="002434FE"/>
    <w:rsid w:val="00244A3E"/>
    <w:rsid w:val="00246735"/>
    <w:rsid w:val="002530EE"/>
    <w:rsid w:val="00257FA5"/>
    <w:rsid w:val="002603FA"/>
    <w:rsid w:val="0026132C"/>
    <w:rsid w:val="00264B16"/>
    <w:rsid w:val="00270318"/>
    <w:rsid w:val="00271C95"/>
    <w:rsid w:val="002754EB"/>
    <w:rsid w:val="00286F98"/>
    <w:rsid w:val="00287893"/>
    <w:rsid w:val="002A41C6"/>
    <w:rsid w:val="002A55C3"/>
    <w:rsid w:val="002A7A6F"/>
    <w:rsid w:val="002B6805"/>
    <w:rsid w:val="002C089E"/>
    <w:rsid w:val="002C33ED"/>
    <w:rsid w:val="002C5BBA"/>
    <w:rsid w:val="002C64B8"/>
    <w:rsid w:val="002C69E4"/>
    <w:rsid w:val="002C7EB1"/>
    <w:rsid w:val="002D4B06"/>
    <w:rsid w:val="002D4C4A"/>
    <w:rsid w:val="002D7899"/>
    <w:rsid w:val="002E7E9D"/>
    <w:rsid w:val="002F0686"/>
    <w:rsid w:val="00305A87"/>
    <w:rsid w:val="00315043"/>
    <w:rsid w:val="00315106"/>
    <w:rsid w:val="00324D4A"/>
    <w:rsid w:val="00332C12"/>
    <w:rsid w:val="003346DC"/>
    <w:rsid w:val="00343F53"/>
    <w:rsid w:val="00364887"/>
    <w:rsid w:val="0036763A"/>
    <w:rsid w:val="003714BF"/>
    <w:rsid w:val="00371E32"/>
    <w:rsid w:val="00374C00"/>
    <w:rsid w:val="00381253"/>
    <w:rsid w:val="003858D0"/>
    <w:rsid w:val="00386A0E"/>
    <w:rsid w:val="003919DE"/>
    <w:rsid w:val="00391FC7"/>
    <w:rsid w:val="00392F29"/>
    <w:rsid w:val="00395BCB"/>
    <w:rsid w:val="00395C6B"/>
    <w:rsid w:val="003A1977"/>
    <w:rsid w:val="003A3807"/>
    <w:rsid w:val="003A7B96"/>
    <w:rsid w:val="003B129E"/>
    <w:rsid w:val="003B160C"/>
    <w:rsid w:val="003B1E68"/>
    <w:rsid w:val="003B43BD"/>
    <w:rsid w:val="003C73E6"/>
    <w:rsid w:val="003D391D"/>
    <w:rsid w:val="003D74A6"/>
    <w:rsid w:val="003E2AFA"/>
    <w:rsid w:val="003F3457"/>
    <w:rsid w:val="00400BD7"/>
    <w:rsid w:val="00405B66"/>
    <w:rsid w:val="00412F5E"/>
    <w:rsid w:val="00414B43"/>
    <w:rsid w:val="004175D5"/>
    <w:rsid w:val="00420913"/>
    <w:rsid w:val="004308D5"/>
    <w:rsid w:val="00430AEE"/>
    <w:rsid w:val="00433B0C"/>
    <w:rsid w:val="00436B8B"/>
    <w:rsid w:val="00442748"/>
    <w:rsid w:val="004458C1"/>
    <w:rsid w:val="00447531"/>
    <w:rsid w:val="00451701"/>
    <w:rsid w:val="00451B06"/>
    <w:rsid w:val="004524CD"/>
    <w:rsid w:val="00456BDF"/>
    <w:rsid w:val="00460729"/>
    <w:rsid w:val="004702D2"/>
    <w:rsid w:val="0047495D"/>
    <w:rsid w:val="00475DFE"/>
    <w:rsid w:val="00481FB1"/>
    <w:rsid w:val="004854C7"/>
    <w:rsid w:val="0049009F"/>
    <w:rsid w:val="004902F3"/>
    <w:rsid w:val="00493405"/>
    <w:rsid w:val="004A09CE"/>
    <w:rsid w:val="004A35BC"/>
    <w:rsid w:val="004A3D91"/>
    <w:rsid w:val="004A4435"/>
    <w:rsid w:val="004A4E50"/>
    <w:rsid w:val="004A7921"/>
    <w:rsid w:val="004A7A28"/>
    <w:rsid w:val="004B029D"/>
    <w:rsid w:val="004B0C89"/>
    <w:rsid w:val="004B3A37"/>
    <w:rsid w:val="004B689E"/>
    <w:rsid w:val="004C1BA2"/>
    <w:rsid w:val="004C516A"/>
    <w:rsid w:val="004E092C"/>
    <w:rsid w:val="004E2846"/>
    <w:rsid w:val="004E394B"/>
    <w:rsid w:val="004E413A"/>
    <w:rsid w:val="004F39D0"/>
    <w:rsid w:val="004F7A1E"/>
    <w:rsid w:val="00503C14"/>
    <w:rsid w:val="00504837"/>
    <w:rsid w:val="00507B6F"/>
    <w:rsid w:val="00510CE0"/>
    <w:rsid w:val="00513C86"/>
    <w:rsid w:val="005142DF"/>
    <w:rsid w:val="005262BF"/>
    <w:rsid w:val="00544957"/>
    <w:rsid w:val="00546388"/>
    <w:rsid w:val="00553E3A"/>
    <w:rsid w:val="00554AAC"/>
    <w:rsid w:val="00554ADD"/>
    <w:rsid w:val="0055572E"/>
    <w:rsid w:val="00555D3C"/>
    <w:rsid w:val="00563C20"/>
    <w:rsid w:val="00573EB5"/>
    <w:rsid w:val="00577DC3"/>
    <w:rsid w:val="005832E9"/>
    <w:rsid w:val="00592191"/>
    <w:rsid w:val="00595A95"/>
    <w:rsid w:val="0059609E"/>
    <w:rsid w:val="00596268"/>
    <w:rsid w:val="005976FC"/>
    <w:rsid w:val="005A00BD"/>
    <w:rsid w:val="005A7520"/>
    <w:rsid w:val="005B31D8"/>
    <w:rsid w:val="005B5438"/>
    <w:rsid w:val="005B6176"/>
    <w:rsid w:val="005C127E"/>
    <w:rsid w:val="005C3B36"/>
    <w:rsid w:val="005C3F3A"/>
    <w:rsid w:val="005C42FB"/>
    <w:rsid w:val="005C4EFC"/>
    <w:rsid w:val="005C5F50"/>
    <w:rsid w:val="005D2D12"/>
    <w:rsid w:val="005E66AB"/>
    <w:rsid w:val="005F00A1"/>
    <w:rsid w:val="005F1457"/>
    <w:rsid w:val="00601922"/>
    <w:rsid w:val="00604F59"/>
    <w:rsid w:val="0060610D"/>
    <w:rsid w:val="00612D0F"/>
    <w:rsid w:val="00620825"/>
    <w:rsid w:val="00627971"/>
    <w:rsid w:val="00627C0C"/>
    <w:rsid w:val="006307E9"/>
    <w:rsid w:val="00630F29"/>
    <w:rsid w:val="00631CBF"/>
    <w:rsid w:val="00644D97"/>
    <w:rsid w:val="00651257"/>
    <w:rsid w:val="00661C90"/>
    <w:rsid w:val="00665A1C"/>
    <w:rsid w:val="006669DE"/>
    <w:rsid w:val="00667251"/>
    <w:rsid w:val="00670695"/>
    <w:rsid w:val="00671435"/>
    <w:rsid w:val="006736EA"/>
    <w:rsid w:val="00680C2D"/>
    <w:rsid w:val="00686226"/>
    <w:rsid w:val="00692E5D"/>
    <w:rsid w:val="00695D44"/>
    <w:rsid w:val="006A3C0F"/>
    <w:rsid w:val="006B3722"/>
    <w:rsid w:val="006B79A7"/>
    <w:rsid w:val="006C21EF"/>
    <w:rsid w:val="006C2702"/>
    <w:rsid w:val="006C2A7B"/>
    <w:rsid w:val="006C6CB6"/>
    <w:rsid w:val="006C70BF"/>
    <w:rsid w:val="006E0F30"/>
    <w:rsid w:val="006E187B"/>
    <w:rsid w:val="006E7968"/>
    <w:rsid w:val="006F0779"/>
    <w:rsid w:val="006F22E1"/>
    <w:rsid w:val="006F2DFB"/>
    <w:rsid w:val="006F559D"/>
    <w:rsid w:val="006F581D"/>
    <w:rsid w:val="006F735C"/>
    <w:rsid w:val="0070628D"/>
    <w:rsid w:val="00706D5F"/>
    <w:rsid w:val="00714001"/>
    <w:rsid w:val="00724AAC"/>
    <w:rsid w:val="00727C42"/>
    <w:rsid w:val="00731562"/>
    <w:rsid w:val="0073156D"/>
    <w:rsid w:val="00731582"/>
    <w:rsid w:val="00733733"/>
    <w:rsid w:val="00737CB1"/>
    <w:rsid w:val="00740D94"/>
    <w:rsid w:val="007440E0"/>
    <w:rsid w:val="00744572"/>
    <w:rsid w:val="00750B59"/>
    <w:rsid w:val="00756C79"/>
    <w:rsid w:val="0076320D"/>
    <w:rsid w:val="00765A94"/>
    <w:rsid w:val="00774C73"/>
    <w:rsid w:val="00777B45"/>
    <w:rsid w:val="00780B18"/>
    <w:rsid w:val="00781C62"/>
    <w:rsid w:val="007853AE"/>
    <w:rsid w:val="00790152"/>
    <w:rsid w:val="007929DA"/>
    <w:rsid w:val="00795912"/>
    <w:rsid w:val="00797E50"/>
    <w:rsid w:val="00797ECE"/>
    <w:rsid w:val="007A2D1E"/>
    <w:rsid w:val="007B40CB"/>
    <w:rsid w:val="007B5958"/>
    <w:rsid w:val="007B665E"/>
    <w:rsid w:val="007C11F3"/>
    <w:rsid w:val="007C492F"/>
    <w:rsid w:val="007C7501"/>
    <w:rsid w:val="007D096A"/>
    <w:rsid w:val="007D191E"/>
    <w:rsid w:val="007D225F"/>
    <w:rsid w:val="007D2543"/>
    <w:rsid w:val="007D61D0"/>
    <w:rsid w:val="007D7655"/>
    <w:rsid w:val="007E0767"/>
    <w:rsid w:val="007E1214"/>
    <w:rsid w:val="007E4E5A"/>
    <w:rsid w:val="007E6456"/>
    <w:rsid w:val="007E6808"/>
    <w:rsid w:val="007E6A64"/>
    <w:rsid w:val="007E7772"/>
    <w:rsid w:val="007F2CFF"/>
    <w:rsid w:val="007F3EF6"/>
    <w:rsid w:val="007F3FD2"/>
    <w:rsid w:val="007F4C74"/>
    <w:rsid w:val="007F77EB"/>
    <w:rsid w:val="007F783A"/>
    <w:rsid w:val="008024E2"/>
    <w:rsid w:val="00802FEB"/>
    <w:rsid w:val="0080348D"/>
    <w:rsid w:val="00813692"/>
    <w:rsid w:val="008209D1"/>
    <w:rsid w:val="0082476B"/>
    <w:rsid w:val="008249EC"/>
    <w:rsid w:val="00827735"/>
    <w:rsid w:val="008278FC"/>
    <w:rsid w:val="00827E28"/>
    <w:rsid w:val="00832E64"/>
    <w:rsid w:val="008339EA"/>
    <w:rsid w:val="00834FFF"/>
    <w:rsid w:val="00836DF8"/>
    <w:rsid w:val="00842A28"/>
    <w:rsid w:val="00844019"/>
    <w:rsid w:val="00845AAC"/>
    <w:rsid w:val="00846F22"/>
    <w:rsid w:val="008507C6"/>
    <w:rsid w:val="00852BB5"/>
    <w:rsid w:val="00853A41"/>
    <w:rsid w:val="008569A1"/>
    <w:rsid w:val="0086002A"/>
    <w:rsid w:val="0086202F"/>
    <w:rsid w:val="008646E4"/>
    <w:rsid w:val="0086479A"/>
    <w:rsid w:val="00866787"/>
    <w:rsid w:val="00870CCC"/>
    <w:rsid w:val="008716E9"/>
    <w:rsid w:val="00873D15"/>
    <w:rsid w:val="00874733"/>
    <w:rsid w:val="00877ECA"/>
    <w:rsid w:val="00881771"/>
    <w:rsid w:val="00881AF2"/>
    <w:rsid w:val="0089194E"/>
    <w:rsid w:val="008919AB"/>
    <w:rsid w:val="008935D9"/>
    <w:rsid w:val="00894F34"/>
    <w:rsid w:val="00897CC5"/>
    <w:rsid w:val="008A28FD"/>
    <w:rsid w:val="008A5F18"/>
    <w:rsid w:val="008A6037"/>
    <w:rsid w:val="008B6E8E"/>
    <w:rsid w:val="008C2734"/>
    <w:rsid w:val="008C2B0F"/>
    <w:rsid w:val="008C5E40"/>
    <w:rsid w:val="008C5F32"/>
    <w:rsid w:val="008D6C5E"/>
    <w:rsid w:val="008E53F7"/>
    <w:rsid w:val="008F5442"/>
    <w:rsid w:val="008F68C4"/>
    <w:rsid w:val="008F68FB"/>
    <w:rsid w:val="008F767A"/>
    <w:rsid w:val="008F778E"/>
    <w:rsid w:val="00903DB6"/>
    <w:rsid w:val="009062DB"/>
    <w:rsid w:val="00906EA0"/>
    <w:rsid w:val="00907349"/>
    <w:rsid w:val="0090740C"/>
    <w:rsid w:val="009079CF"/>
    <w:rsid w:val="00910E3C"/>
    <w:rsid w:val="00912C38"/>
    <w:rsid w:val="009173E0"/>
    <w:rsid w:val="009206EE"/>
    <w:rsid w:val="00921100"/>
    <w:rsid w:val="0092749B"/>
    <w:rsid w:val="00927D21"/>
    <w:rsid w:val="00930E9E"/>
    <w:rsid w:val="00936723"/>
    <w:rsid w:val="00936FD3"/>
    <w:rsid w:val="0093731A"/>
    <w:rsid w:val="00941D56"/>
    <w:rsid w:val="009450DF"/>
    <w:rsid w:val="009520AF"/>
    <w:rsid w:val="00953F6F"/>
    <w:rsid w:val="00954CF6"/>
    <w:rsid w:val="009558D9"/>
    <w:rsid w:val="00960825"/>
    <w:rsid w:val="00960B77"/>
    <w:rsid w:val="00960CEE"/>
    <w:rsid w:val="009611A7"/>
    <w:rsid w:val="00962F6A"/>
    <w:rsid w:val="009648F4"/>
    <w:rsid w:val="00965E31"/>
    <w:rsid w:val="009679B9"/>
    <w:rsid w:val="00970C75"/>
    <w:rsid w:val="00974624"/>
    <w:rsid w:val="00975762"/>
    <w:rsid w:val="00977C58"/>
    <w:rsid w:val="00996BCE"/>
    <w:rsid w:val="00997084"/>
    <w:rsid w:val="00997D0E"/>
    <w:rsid w:val="009A0563"/>
    <w:rsid w:val="009A303C"/>
    <w:rsid w:val="009A3522"/>
    <w:rsid w:val="009C60FF"/>
    <w:rsid w:val="009D2586"/>
    <w:rsid w:val="009D3495"/>
    <w:rsid w:val="009E1DCA"/>
    <w:rsid w:val="009E7938"/>
    <w:rsid w:val="009F2A20"/>
    <w:rsid w:val="009F2C20"/>
    <w:rsid w:val="009F5C05"/>
    <w:rsid w:val="009F6D9B"/>
    <w:rsid w:val="00A00223"/>
    <w:rsid w:val="00A04359"/>
    <w:rsid w:val="00A04936"/>
    <w:rsid w:val="00A067B7"/>
    <w:rsid w:val="00A149AA"/>
    <w:rsid w:val="00A16C75"/>
    <w:rsid w:val="00A22B7F"/>
    <w:rsid w:val="00A25BCF"/>
    <w:rsid w:val="00A415B2"/>
    <w:rsid w:val="00A424B0"/>
    <w:rsid w:val="00A7570D"/>
    <w:rsid w:val="00A7572F"/>
    <w:rsid w:val="00A768BC"/>
    <w:rsid w:val="00A85CF6"/>
    <w:rsid w:val="00A862C3"/>
    <w:rsid w:val="00A87BD1"/>
    <w:rsid w:val="00A95B48"/>
    <w:rsid w:val="00AA14AD"/>
    <w:rsid w:val="00AA3EAF"/>
    <w:rsid w:val="00AA4471"/>
    <w:rsid w:val="00AA4B1D"/>
    <w:rsid w:val="00AB1603"/>
    <w:rsid w:val="00AB257B"/>
    <w:rsid w:val="00AB4EB1"/>
    <w:rsid w:val="00AC47FF"/>
    <w:rsid w:val="00AC6C58"/>
    <w:rsid w:val="00AD0743"/>
    <w:rsid w:val="00AD400E"/>
    <w:rsid w:val="00AD74F5"/>
    <w:rsid w:val="00AE2EF1"/>
    <w:rsid w:val="00AE57B3"/>
    <w:rsid w:val="00AE6222"/>
    <w:rsid w:val="00AF0697"/>
    <w:rsid w:val="00AF1B4F"/>
    <w:rsid w:val="00AF222D"/>
    <w:rsid w:val="00AF5B67"/>
    <w:rsid w:val="00AF5C35"/>
    <w:rsid w:val="00B01C6D"/>
    <w:rsid w:val="00B028C6"/>
    <w:rsid w:val="00B03E86"/>
    <w:rsid w:val="00B06612"/>
    <w:rsid w:val="00B11FC4"/>
    <w:rsid w:val="00B12310"/>
    <w:rsid w:val="00B1399F"/>
    <w:rsid w:val="00B1424B"/>
    <w:rsid w:val="00B16510"/>
    <w:rsid w:val="00B16703"/>
    <w:rsid w:val="00B21212"/>
    <w:rsid w:val="00B31582"/>
    <w:rsid w:val="00B327F3"/>
    <w:rsid w:val="00B346D8"/>
    <w:rsid w:val="00B35652"/>
    <w:rsid w:val="00B36204"/>
    <w:rsid w:val="00B3700E"/>
    <w:rsid w:val="00B43292"/>
    <w:rsid w:val="00B541F1"/>
    <w:rsid w:val="00B54ADD"/>
    <w:rsid w:val="00B57ADE"/>
    <w:rsid w:val="00B57DCA"/>
    <w:rsid w:val="00B61545"/>
    <w:rsid w:val="00B61E1D"/>
    <w:rsid w:val="00B63CF5"/>
    <w:rsid w:val="00B648E8"/>
    <w:rsid w:val="00B65E82"/>
    <w:rsid w:val="00B662D4"/>
    <w:rsid w:val="00B7679E"/>
    <w:rsid w:val="00B77FB7"/>
    <w:rsid w:val="00B83E00"/>
    <w:rsid w:val="00B84340"/>
    <w:rsid w:val="00B84C99"/>
    <w:rsid w:val="00B84EE1"/>
    <w:rsid w:val="00B91861"/>
    <w:rsid w:val="00B961B6"/>
    <w:rsid w:val="00BB03C4"/>
    <w:rsid w:val="00BB1041"/>
    <w:rsid w:val="00BB149D"/>
    <w:rsid w:val="00BB4A57"/>
    <w:rsid w:val="00BB73AA"/>
    <w:rsid w:val="00BC0895"/>
    <w:rsid w:val="00BC17D5"/>
    <w:rsid w:val="00BC1948"/>
    <w:rsid w:val="00BC6A2A"/>
    <w:rsid w:val="00BD03F3"/>
    <w:rsid w:val="00BD15E3"/>
    <w:rsid w:val="00BD2845"/>
    <w:rsid w:val="00BD2871"/>
    <w:rsid w:val="00BD5051"/>
    <w:rsid w:val="00BE2C35"/>
    <w:rsid w:val="00BE4688"/>
    <w:rsid w:val="00BE5C57"/>
    <w:rsid w:val="00BE7041"/>
    <w:rsid w:val="00BF219E"/>
    <w:rsid w:val="00BF223D"/>
    <w:rsid w:val="00C07155"/>
    <w:rsid w:val="00C10654"/>
    <w:rsid w:val="00C10B09"/>
    <w:rsid w:val="00C11CF6"/>
    <w:rsid w:val="00C1667B"/>
    <w:rsid w:val="00C1794A"/>
    <w:rsid w:val="00C223E5"/>
    <w:rsid w:val="00C2273C"/>
    <w:rsid w:val="00C267ED"/>
    <w:rsid w:val="00C27FB9"/>
    <w:rsid w:val="00C301E5"/>
    <w:rsid w:val="00C3201E"/>
    <w:rsid w:val="00C429AE"/>
    <w:rsid w:val="00C44689"/>
    <w:rsid w:val="00C51E4E"/>
    <w:rsid w:val="00C53616"/>
    <w:rsid w:val="00C53F10"/>
    <w:rsid w:val="00C55394"/>
    <w:rsid w:val="00C56784"/>
    <w:rsid w:val="00C5756F"/>
    <w:rsid w:val="00C61924"/>
    <w:rsid w:val="00C7388B"/>
    <w:rsid w:val="00C73918"/>
    <w:rsid w:val="00C77F3C"/>
    <w:rsid w:val="00C80079"/>
    <w:rsid w:val="00C86087"/>
    <w:rsid w:val="00C90B8B"/>
    <w:rsid w:val="00C9117F"/>
    <w:rsid w:val="00C92810"/>
    <w:rsid w:val="00C94F58"/>
    <w:rsid w:val="00CA07F4"/>
    <w:rsid w:val="00CA4283"/>
    <w:rsid w:val="00CA6173"/>
    <w:rsid w:val="00CB126A"/>
    <w:rsid w:val="00CB147A"/>
    <w:rsid w:val="00CB1ECF"/>
    <w:rsid w:val="00CB23D4"/>
    <w:rsid w:val="00CB529E"/>
    <w:rsid w:val="00CB5CD3"/>
    <w:rsid w:val="00CC0C4E"/>
    <w:rsid w:val="00CC3BFE"/>
    <w:rsid w:val="00CC6AD1"/>
    <w:rsid w:val="00CD01AC"/>
    <w:rsid w:val="00CD3796"/>
    <w:rsid w:val="00CE12C8"/>
    <w:rsid w:val="00CE2BFA"/>
    <w:rsid w:val="00CE5238"/>
    <w:rsid w:val="00CE6355"/>
    <w:rsid w:val="00CE6619"/>
    <w:rsid w:val="00CF365C"/>
    <w:rsid w:val="00CF6702"/>
    <w:rsid w:val="00CF6A4F"/>
    <w:rsid w:val="00CF7131"/>
    <w:rsid w:val="00D00392"/>
    <w:rsid w:val="00D005F3"/>
    <w:rsid w:val="00D10508"/>
    <w:rsid w:val="00D12701"/>
    <w:rsid w:val="00D16AAF"/>
    <w:rsid w:val="00D2417B"/>
    <w:rsid w:val="00D266D1"/>
    <w:rsid w:val="00D30AAF"/>
    <w:rsid w:val="00D311B0"/>
    <w:rsid w:val="00D31C5B"/>
    <w:rsid w:val="00D40C0E"/>
    <w:rsid w:val="00D41C50"/>
    <w:rsid w:val="00D44318"/>
    <w:rsid w:val="00D456CF"/>
    <w:rsid w:val="00D46E5E"/>
    <w:rsid w:val="00D479FA"/>
    <w:rsid w:val="00D47FF8"/>
    <w:rsid w:val="00D5018F"/>
    <w:rsid w:val="00D52227"/>
    <w:rsid w:val="00D5223A"/>
    <w:rsid w:val="00D57773"/>
    <w:rsid w:val="00D60097"/>
    <w:rsid w:val="00D61347"/>
    <w:rsid w:val="00D64C47"/>
    <w:rsid w:val="00D6641D"/>
    <w:rsid w:val="00D7151C"/>
    <w:rsid w:val="00D7152B"/>
    <w:rsid w:val="00D73C35"/>
    <w:rsid w:val="00D7732E"/>
    <w:rsid w:val="00D77396"/>
    <w:rsid w:val="00D82F95"/>
    <w:rsid w:val="00D8449A"/>
    <w:rsid w:val="00D84786"/>
    <w:rsid w:val="00D868D9"/>
    <w:rsid w:val="00D86B67"/>
    <w:rsid w:val="00D917F3"/>
    <w:rsid w:val="00D92BA7"/>
    <w:rsid w:val="00D95C80"/>
    <w:rsid w:val="00D97374"/>
    <w:rsid w:val="00DA2F66"/>
    <w:rsid w:val="00DA426A"/>
    <w:rsid w:val="00DB31EB"/>
    <w:rsid w:val="00DB418C"/>
    <w:rsid w:val="00DC35BE"/>
    <w:rsid w:val="00DC57CC"/>
    <w:rsid w:val="00DC580E"/>
    <w:rsid w:val="00DC5AB3"/>
    <w:rsid w:val="00DC7A89"/>
    <w:rsid w:val="00DD61A6"/>
    <w:rsid w:val="00DE2D70"/>
    <w:rsid w:val="00DE5093"/>
    <w:rsid w:val="00DE67B8"/>
    <w:rsid w:val="00DF1B7A"/>
    <w:rsid w:val="00DF6C03"/>
    <w:rsid w:val="00E001C8"/>
    <w:rsid w:val="00E00FC8"/>
    <w:rsid w:val="00E01DA5"/>
    <w:rsid w:val="00E21490"/>
    <w:rsid w:val="00E268FB"/>
    <w:rsid w:val="00E459C3"/>
    <w:rsid w:val="00E45D27"/>
    <w:rsid w:val="00E50670"/>
    <w:rsid w:val="00E50C67"/>
    <w:rsid w:val="00E50D8A"/>
    <w:rsid w:val="00E54CD1"/>
    <w:rsid w:val="00E54EA7"/>
    <w:rsid w:val="00E62085"/>
    <w:rsid w:val="00E634B5"/>
    <w:rsid w:val="00E6351D"/>
    <w:rsid w:val="00E66FD2"/>
    <w:rsid w:val="00E7473C"/>
    <w:rsid w:val="00E80820"/>
    <w:rsid w:val="00E823CE"/>
    <w:rsid w:val="00E83379"/>
    <w:rsid w:val="00E87268"/>
    <w:rsid w:val="00E877DD"/>
    <w:rsid w:val="00E9054B"/>
    <w:rsid w:val="00E97539"/>
    <w:rsid w:val="00EA0890"/>
    <w:rsid w:val="00EA2204"/>
    <w:rsid w:val="00EA226A"/>
    <w:rsid w:val="00EB30B2"/>
    <w:rsid w:val="00EC69F7"/>
    <w:rsid w:val="00EC7FA4"/>
    <w:rsid w:val="00ED1821"/>
    <w:rsid w:val="00ED1E77"/>
    <w:rsid w:val="00ED4C24"/>
    <w:rsid w:val="00ED6530"/>
    <w:rsid w:val="00ED6AE2"/>
    <w:rsid w:val="00EE1AEA"/>
    <w:rsid w:val="00EE5F46"/>
    <w:rsid w:val="00EE60B7"/>
    <w:rsid w:val="00EF193F"/>
    <w:rsid w:val="00EF4BB6"/>
    <w:rsid w:val="00EF6C1B"/>
    <w:rsid w:val="00F03983"/>
    <w:rsid w:val="00F07BFA"/>
    <w:rsid w:val="00F1144D"/>
    <w:rsid w:val="00F125CD"/>
    <w:rsid w:val="00F127B0"/>
    <w:rsid w:val="00F147B8"/>
    <w:rsid w:val="00F16D9C"/>
    <w:rsid w:val="00F2163D"/>
    <w:rsid w:val="00F23612"/>
    <w:rsid w:val="00F242B1"/>
    <w:rsid w:val="00F321D0"/>
    <w:rsid w:val="00F3225B"/>
    <w:rsid w:val="00F3537E"/>
    <w:rsid w:val="00F3667E"/>
    <w:rsid w:val="00F36E6F"/>
    <w:rsid w:val="00F468D5"/>
    <w:rsid w:val="00F5096B"/>
    <w:rsid w:val="00F57B30"/>
    <w:rsid w:val="00F6339E"/>
    <w:rsid w:val="00F6450F"/>
    <w:rsid w:val="00F64A33"/>
    <w:rsid w:val="00F64B79"/>
    <w:rsid w:val="00F66984"/>
    <w:rsid w:val="00F717A3"/>
    <w:rsid w:val="00F733CF"/>
    <w:rsid w:val="00F73DA4"/>
    <w:rsid w:val="00F74625"/>
    <w:rsid w:val="00F762EC"/>
    <w:rsid w:val="00F81EF9"/>
    <w:rsid w:val="00F84BB3"/>
    <w:rsid w:val="00F84E33"/>
    <w:rsid w:val="00F87FBE"/>
    <w:rsid w:val="00F90E7F"/>
    <w:rsid w:val="00F91F94"/>
    <w:rsid w:val="00F923AC"/>
    <w:rsid w:val="00F92D08"/>
    <w:rsid w:val="00F95E20"/>
    <w:rsid w:val="00FA6706"/>
    <w:rsid w:val="00FA7980"/>
    <w:rsid w:val="00FC6200"/>
    <w:rsid w:val="00FD0355"/>
    <w:rsid w:val="00FE039F"/>
    <w:rsid w:val="00FE511B"/>
    <w:rsid w:val="00FE673B"/>
    <w:rsid w:val="00FE6C58"/>
    <w:rsid w:val="00FF7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F2"/>
  </w:style>
  <w:style w:type="paragraph" w:styleId="Heading2">
    <w:name w:val="heading 2"/>
    <w:basedOn w:val="Normal"/>
    <w:next w:val="Normal"/>
    <w:link w:val="Heading2Char"/>
    <w:uiPriority w:val="9"/>
    <w:semiHidden/>
    <w:unhideWhenUsed/>
    <w:qFormat/>
    <w:rsid w:val="007D2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C4"/>
    <w:pPr>
      <w:ind w:left="720"/>
      <w:contextualSpacing/>
    </w:pPr>
  </w:style>
  <w:style w:type="paragraph" w:styleId="Title">
    <w:name w:val="Title"/>
    <w:basedOn w:val="Normal"/>
    <w:next w:val="Normal"/>
    <w:link w:val="TitleChar"/>
    <w:qFormat/>
    <w:rsid w:val="006F581D"/>
    <w:pPr>
      <w:spacing w:before="240" w:after="60" w:line="240" w:lineRule="auto"/>
      <w:jc w:val="center"/>
      <w:outlineLvl w:val="0"/>
    </w:pPr>
    <w:rPr>
      <w:rFonts w:ascii="Calibri Light" w:eastAsia="Times New Roman" w:hAnsi="Calibri Light" w:cs="Times New Roman"/>
      <w:b/>
      <w:bCs/>
      <w:kern w:val="28"/>
      <w:sz w:val="32"/>
      <w:szCs w:val="32"/>
      <w:lang w:val="en-US"/>
    </w:rPr>
  </w:style>
  <w:style w:type="character" w:customStyle="1" w:styleId="TitleChar">
    <w:name w:val="Title Char"/>
    <w:basedOn w:val="DefaultParagraphFont"/>
    <w:link w:val="Title"/>
    <w:rsid w:val="006F581D"/>
    <w:rPr>
      <w:rFonts w:ascii="Calibri Light" w:eastAsia="Times New Roman" w:hAnsi="Calibri Light" w:cs="Times New Roman"/>
      <w:b/>
      <w:bCs/>
      <w:kern w:val="28"/>
      <w:sz w:val="32"/>
      <w:szCs w:val="32"/>
      <w:lang w:val="en-US"/>
    </w:rPr>
  </w:style>
  <w:style w:type="paragraph" w:styleId="Subtitle">
    <w:name w:val="Subtitle"/>
    <w:basedOn w:val="Normal"/>
    <w:next w:val="Normal"/>
    <w:link w:val="SubtitleChar"/>
    <w:qFormat/>
    <w:rsid w:val="006F581D"/>
    <w:pPr>
      <w:spacing w:after="60" w:line="240" w:lineRule="auto"/>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rsid w:val="006F581D"/>
    <w:rPr>
      <w:rFonts w:ascii="Calibri Light" w:eastAsia="Times New Roman" w:hAnsi="Calibri Light" w:cs="Times New Roman"/>
      <w:sz w:val="24"/>
      <w:szCs w:val="24"/>
      <w:lang w:val="en-US"/>
    </w:rPr>
  </w:style>
  <w:style w:type="paragraph" w:customStyle="1" w:styleId="Default">
    <w:name w:val="Default"/>
    <w:rsid w:val="00096342"/>
    <w:pPr>
      <w:autoSpaceDE w:val="0"/>
      <w:autoSpaceDN w:val="0"/>
      <w:adjustRightInd w:val="0"/>
      <w:spacing w:after="0" w:line="240" w:lineRule="auto"/>
    </w:pPr>
    <w:rPr>
      <w:rFonts w:ascii="Arial Nova" w:hAnsi="Arial Nova" w:cs="Arial Nova"/>
      <w:color w:val="000000"/>
      <w:sz w:val="24"/>
      <w:szCs w:val="24"/>
    </w:rPr>
  </w:style>
  <w:style w:type="character" w:styleId="CommentReference">
    <w:name w:val="annotation reference"/>
    <w:basedOn w:val="DefaultParagraphFont"/>
    <w:uiPriority w:val="99"/>
    <w:semiHidden/>
    <w:unhideWhenUsed/>
    <w:rsid w:val="00C56784"/>
    <w:rPr>
      <w:sz w:val="16"/>
      <w:szCs w:val="16"/>
    </w:rPr>
  </w:style>
  <w:style w:type="paragraph" w:styleId="CommentText">
    <w:name w:val="annotation text"/>
    <w:basedOn w:val="Normal"/>
    <w:link w:val="CommentTextChar"/>
    <w:uiPriority w:val="99"/>
    <w:semiHidden/>
    <w:unhideWhenUsed/>
    <w:rsid w:val="00C56784"/>
    <w:pPr>
      <w:spacing w:line="240" w:lineRule="auto"/>
    </w:pPr>
    <w:rPr>
      <w:sz w:val="20"/>
      <w:szCs w:val="20"/>
    </w:rPr>
  </w:style>
  <w:style w:type="character" w:customStyle="1" w:styleId="CommentTextChar">
    <w:name w:val="Comment Text Char"/>
    <w:basedOn w:val="DefaultParagraphFont"/>
    <w:link w:val="CommentText"/>
    <w:uiPriority w:val="99"/>
    <w:semiHidden/>
    <w:rsid w:val="00C56784"/>
    <w:rPr>
      <w:sz w:val="20"/>
      <w:szCs w:val="20"/>
    </w:rPr>
  </w:style>
  <w:style w:type="paragraph" w:styleId="CommentSubject">
    <w:name w:val="annotation subject"/>
    <w:basedOn w:val="CommentText"/>
    <w:next w:val="CommentText"/>
    <w:link w:val="CommentSubjectChar"/>
    <w:uiPriority w:val="99"/>
    <w:semiHidden/>
    <w:unhideWhenUsed/>
    <w:rsid w:val="00C56784"/>
    <w:rPr>
      <w:b/>
      <w:bCs/>
    </w:rPr>
  </w:style>
  <w:style w:type="character" w:customStyle="1" w:styleId="CommentSubjectChar">
    <w:name w:val="Comment Subject Char"/>
    <w:basedOn w:val="CommentTextChar"/>
    <w:link w:val="CommentSubject"/>
    <w:uiPriority w:val="99"/>
    <w:semiHidden/>
    <w:rsid w:val="00C56784"/>
    <w:rPr>
      <w:b/>
      <w:bCs/>
      <w:sz w:val="20"/>
      <w:szCs w:val="20"/>
    </w:rPr>
  </w:style>
  <w:style w:type="paragraph" w:styleId="BalloonText">
    <w:name w:val="Balloon Text"/>
    <w:basedOn w:val="Normal"/>
    <w:link w:val="BalloonTextChar"/>
    <w:uiPriority w:val="99"/>
    <w:semiHidden/>
    <w:unhideWhenUsed/>
    <w:rsid w:val="00C56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84"/>
    <w:rPr>
      <w:rFonts w:ascii="Segoe UI" w:hAnsi="Segoe UI" w:cs="Segoe UI"/>
      <w:sz w:val="18"/>
      <w:szCs w:val="18"/>
    </w:rPr>
  </w:style>
  <w:style w:type="table" w:customStyle="1" w:styleId="GridTable1Light">
    <w:name w:val="Grid Table 1 Light"/>
    <w:basedOn w:val="TableNormal"/>
    <w:uiPriority w:val="46"/>
    <w:rsid w:val="006F077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6F0779"/>
    <w:pPr>
      <w:spacing w:after="0" w:line="240" w:lineRule="auto"/>
    </w:pPr>
  </w:style>
  <w:style w:type="table" w:styleId="TableGrid">
    <w:name w:val="Table Grid"/>
    <w:basedOn w:val="TableNormal"/>
    <w:uiPriority w:val="39"/>
    <w:rsid w:val="007F3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D225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B6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E8E"/>
  </w:style>
  <w:style w:type="paragraph" w:styleId="Footer">
    <w:name w:val="footer"/>
    <w:basedOn w:val="Normal"/>
    <w:link w:val="FooterChar"/>
    <w:uiPriority w:val="99"/>
    <w:unhideWhenUsed/>
    <w:rsid w:val="008B6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E8E"/>
  </w:style>
  <w:style w:type="character" w:styleId="PageNumber">
    <w:name w:val="page number"/>
    <w:basedOn w:val="DefaultParagraphFont"/>
    <w:rsid w:val="00897CC5"/>
    <w:rPr>
      <w:rFonts w:cs="Times New Roman"/>
    </w:rPr>
  </w:style>
  <w:style w:type="paragraph" w:styleId="FootnoteText">
    <w:name w:val="footnote text"/>
    <w:aliases w:val="Footnote Text Char1,Footnote Text Char Char"/>
    <w:basedOn w:val="Normal"/>
    <w:link w:val="FootnoteTextChar"/>
    <w:rsid w:val="00E6351D"/>
    <w:pPr>
      <w:spacing w:after="0" w:line="240" w:lineRule="auto"/>
    </w:pPr>
    <w:rPr>
      <w:rFonts w:ascii="Arial" w:eastAsia="Times New Roman" w:hAnsi="Arial" w:cs="Times New Roman"/>
      <w:color w:val="001F00"/>
      <w:spacing w:val="6"/>
      <w:sz w:val="20"/>
      <w:szCs w:val="20"/>
      <w:lang w:eastAsia="en-GB"/>
    </w:rPr>
  </w:style>
  <w:style w:type="character" w:customStyle="1" w:styleId="FootnoteTextChar">
    <w:name w:val="Footnote Text Char"/>
    <w:aliases w:val="Footnote Text Char1 Char,Footnote Text Char Char Char"/>
    <w:basedOn w:val="DefaultParagraphFont"/>
    <w:link w:val="FootnoteText"/>
    <w:rsid w:val="00E6351D"/>
    <w:rPr>
      <w:rFonts w:ascii="Arial" w:eastAsia="Times New Roman" w:hAnsi="Arial" w:cs="Times New Roman"/>
      <w:color w:val="001F00"/>
      <w:spacing w:val="6"/>
      <w:sz w:val="20"/>
      <w:szCs w:val="20"/>
      <w:lang w:eastAsia="en-GB"/>
    </w:rPr>
  </w:style>
  <w:style w:type="character" w:styleId="FootnoteReference">
    <w:name w:val="footnote reference"/>
    <w:basedOn w:val="DefaultParagraphFont"/>
    <w:uiPriority w:val="99"/>
    <w:rsid w:val="00E6351D"/>
    <w:rPr>
      <w:vertAlign w:val="superscript"/>
    </w:rPr>
  </w:style>
  <w:style w:type="paragraph" w:styleId="NormalWeb">
    <w:name w:val="Normal (Web)"/>
    <w:basedOn w:val="Normal"/>
    <w:uiPriority w:val="99"/>
    <w:unhideWhenUsed/>
    <w:rsid w:val="002E7E9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99"/>
    <w:qFormat/>
    <w:rsid w:val="001036F3"/>
    <w:pPr>
      <w:autoSpaceDN w:val="0"/>
      <w:spacing w:after="0" w:line="240" w:lineRule="auto"/>
    </w:pPr>
    <w:rPr>
      <w:rFonts w:ascii="Calibri" w:eastAsia="SimSun" w:hAnsi="Calibri" w:cs="Calibri"/>
      <w:lang w:val="en-US" w:eastAsia="zh-CN"/>
    </w:rPr>
  </w:style>
</w:styles>
</file>

<file path=word/webSettings.xml><?xml version="1.0" encoding="utf-8"?>
<w:webSettings xmlns:r="http://schemas.openxmlformats.org/officeDocument/2006/relationships" xmlns:w="http://schemas.openxmlformats.org/wordprocessingml/2006/main">
  <w:divs>
    <w:div w:id="16470905">
      <w:bodyDiv w:val="1"/>
      <w:marLeft w:val="0"/>
      <w:marRight w:val="0"/>
      <w:marTop w:val="0"/>
      <w:marBottom w:val="0"/>
      <w:divBdr>
        <w:top w:val="none" w:sz="0" w:space="0" w:color="auto"/>
        <w:left w:val="none" w:sz="0" w:space="0" w:color="auto"/>
        <w:bottom w:val="none" w:sz="0" w:space="0" w:color="auto"/>
        <w:right w:val="none" w:sz="0" w:space="0" w:color="auto"/>
      </w:divBdr>
    </w:div>
    <w:div w:id="80878613">
      <w:bodyDiv w:val="1"/>
      <w:marLeft w:val="0"/>
      <w:marRight w:val="0"/>
      <w:marTop w:val="0"/>
      <w:marBottom w:val="0"/>
      <w:divBdr>
        <w:top w:val="none" w:sz="0" w:space="0" w:color="auto"/>
        <w:left w:val="none" w:sz="0" w:space="0" w:color="auto"/>
        <w:bottom w:val="none" w:sz="0" w:space="0" w:color="auto"/>
        <w:right w:val="none" w:sz="0" w:space="0" w:color="auto"/>
      </w:divBdr>
    </w:div>
    <w:div w:id="92826695">
      <w:bodyDiv w:val="1"/>
      <w:marLeft w:val="0"/>
      <w:marRight w:val="0"/>
      <w:marTop w:val="0"/>
      <w:marBottom w:val="0"/>
      <w:divBdr>
        <w:top w:val="none" w:sz="0" w:space="0" w:color="auto"/>
        <w:left w:val="none" w:sz="0" w:space="0" w:color="auto"/>
        <w:bottom w:val="none" w:sz="0" w:space="0" w:color="auto"/>
        <w:right w:val="none" w:sz="0" w:space="0" w:color="auto"/>
      </w:divBdr>
    </w:div>
    <w:div w:id="114444753">
      <w:bodyDiv w:val="1"/>
      <w:marLeft w:val="0"/>
      <w:marRight w:val="0"/>
      <w:marTop w:val="0"/>
      <w:marBottom w:val="0"/>
      <w:divBdr>
        <w:top w:val="none" w:sz="0" w:space="0" w:color="auto"/>
        <w:left w:val="none" w:sz="0" w:space="0" w:color="auto"/>
        <w:bottom w:val="none" w:sz="0" w:space="0" w:color="auto"/>
        <w:right w:val="none" w:sz="0" w:space="0" w:color="auto"/>
      </w:divBdr>
    </w:div>
    <w:div w:id="128742933">
      <w:bodyDiv w:val="1"/>
      <w:marLeft w:val="0"/>
      <w:marRight w:val="0"/>
      <w:marTop w:val="0"/>
      <w:marBottom w:val="0"/>
      <w:divBdr>
        <w:top w:val="none" w:sz="0" w:space="0" w:color="auto"/>
        <w:left w:val="none" w:sz="0" w:space="0" w:color="auto"/>
        <w:bottom w:val="none" w:sz="0" w:space="0" w:color="auto"/>
        <w:right w:val="none" w:sz="0" w:space="0" w:color="auto"/>
      </w:divBdr>
    </w:div>
    <w:div w:id="134756578">
      <w:bodyDiv w:val="1"/>
      <w:marLeft w:val="0"/>
      <w:marRight w:val="0"/>
      <w:marTop w:val="0"/>
      <w:marBottom w:val="0"/>
      <w:divBdr>
        <w:top w:val="none" w:sz="0" w:space="0" w:color="auto"/>
        <w:left w:val="none" w:sz="0" w:space="0" w:color="auto"/>
        <w:bottom w:val="none" w:sz="0" w:space="0" w:color="auto"/>
        <w:right w:val="none" w:sz="0" w:space="0" w:color="auto"/>
      </w:divBdr>
    </w:div>
    <w:div w:id="138690130">
      <w:bodyDiv w:val="1"/>
      <w:marLeft w:val="0"/>
      <w:marRight w:val="0"/>
      <w:marTop w:val="0"/>
      <w:marBottom w:val="0"/>
      <w:divBdr>
        <w:top w:val="none" w:sz="0" w:space="0" w:color="auto"/>
        <w:left w:val="none" w:sz="0" w:space="0" w:color="auto"/>
        <w:bottom w:val="none" w:sz="0" w:space="0" w:color="auto"/>
        <w:right w:val="none" w:sz="0" w:space="0" w:color="auto"/>
      </w:divBdr>
    </w:div>
    <w:div w:id="191768392">
      <w:bodyDiv w:val="1"/>
      <w:marLeft w:val="0"/>
      <w:marRight w:val="0"/>
      <w:marTop w:val="0"/>
      <w:marBottom w:val="0"/>
      <w:divBdr>
        <w:top w:val="none" w:sz="0" w:space="0" w:color="auto"/>
        <w:left w:val="none" w:sz="0" w:space="0" w:color="auto"/>
        <w:bottom w:val="none" w:sz="0" w:space="0" w:color="auto"/>
        <w:right w:val="none" w:sz="0" w:space="0" w:color="auto"/>
      </w:divBdr>
      <w:divsChild>
        <w:div w:id="1175220134">
          <w:marLeft w:val="446"/>
          <w:marRight w:val="0"/>
          <w:marTop w:val="86"/>
          <w:marBottom w:val="0"/>
          <w:divBdr>
            <w:top w:val="none" w:sz="0" w:space="0" w:color="auto"/>
            <w:left w:val="none" w:sz="0" w:space="0" w:color="auto"/>
            <w:bottom w:val="none" w:sz="0" w:space="0" w:color="auto"/>
            <w:right w:val="none" w:sz="0" w:space="0" w:color="auto"/>
          </w:divBdr>
        </w:div>
        <w:div w:id="62720341">
          <w:marLeft w:val="446"/>
          <w:marRight w:val="0"/>
          <w:marTop w:val="86"/>
          <w:marBottom w:val="0"/>
          <w:divBdr>
            <w:top w:val="none" w:sz="0" w:space="0" w:color="auto"/>
            <w:left w:val="none" w:sz="0" w:space="0" w:color="auto"/>
            <w:bottom w:val="none" w:sz="0" w:space="0" w:color="auto"/>
            <w:right w:val="none" w:sz="0" w:space="0" w:color="auto"/>
          </w:divBdr>
        </w:div>
        <w:div w:id="1947156007">
          <w:marLeft w:val="446"/>
          <w:marRight w:val="0"/>
          <w:marTop w:val="86"/>
          <w:marBottom w:val="0"/>
          <w:divBdr>
            <w:top w:val="none" w:sz="0" w:space="0" w:color="auto"/>
            <w:left w:val="none" w:sz="0" w:space="0" w:color="auto"/>
            <w:bottom w:val="none" w:sz="0" w:space="0" w:color="auto"/>
            <w:right w:val="none" w:sz="0" w:space="0" w:color="auto"/>
          </w:divBdr>
        </w:div>
      </w:divsChild>
    </w:div>
    <w:div w:id="193806090">
      <w:bodyDiv w:val="1"/>
      <w:marLeft w:val="0"/>
      <w:marRight w:val="0"/>
      <w:marTop w:val="0"/>
      <w:marBottom w:val="0"/>
      <w:divBdr>
        <w:top w:val="none" w:sz="0" w:space="0" w:color="auto"/>
        <w:left w:val="none" w:sz="0" w:space="0" w:color="auto"/>
        <w:bottom w:val="none" w:sz="0" w:space="0" w:color="auto"/>
        <w:right w:val="none" w:sz="0" w:space="0" w:color="auto"/>
      </w:divBdr>
    </w:div>
    <w:div w:id="209925781">
      <w:bodyDiv w:val="1"/>
      <w:marLeft w:val="0"/>
      <w:marRight w:val="0"/>
      <w:marTop w:val="0"/>
      <w:marBottom w:val="0"/>
      <w:divBdr>
        <w:top w:val="none" w:sz="0" w:space="0" w:color="auto"/>
        <w:left w:val="none" w:sz="0" w:space="0" w:color="auto"/>
        <w:bottom w:val="none" w:sz="0" w:space="0" w:color="auto"/>
        <w:right w:val="none" w:sz="0" w:space="0" w:color="auto"/>
      </w:divBdr>
    </w:div>
    <w:div w:id="210725085">
      <w:bodyDiv w:val="1"/>
      <w:marLeft w:val="0"/>
      <w:marRight w:val="0"/>
      <w:marTop w:val="0"/>
      <w:marBottom w:val="0"/>
      <w:divBdr>
        <w:top w:val="none" w:sz="0" w:space="0" w:color="auto"/>
        <w:left w:val="none" w:sz="0" w:space="0" w:color="auto"/>
        <w:bottom w:val="none" w:sz="0" w:space="0" w:color="auto"/>
        <w:right w:val="none" w:sz="0" w:space="0" w:color="auto"/>
      </w:divBdr>
    </w:div>
    <w:div w:id="212812387">
      <w:bodyDiv w:val="1"/>
      <w:marLeft w:val="0"/>
      <w:marRight w:val="0"/>
      <w:marTop w:val="0"/>
      <w:marBottom w:val="0"/>
      <w:divBdr>
        <w:top w:val="none" w:sz="0" w:space="0" w:color="auto"/>
        <w:left w:val="none" w:sz="0" w:space="0" w:color="auto"/>
        <w:bottom w:val="none" w:sz="0" w:space="0" w:color="auto"/>
        <w:right w:val="none" w:sz="0" w:space="0" w:color="auto"/>
      </w:divBdr>
    </w:div>
    <w:div w:id="221063701">
      <w:bodyDiv w:val="1"/>
      <w:marLeft w:val="0"/>
      <w:marRight w:val="0"/>
      <w:marTop w:val="0"/>
      <w:marBottom w:val="0"/>
      <w:divBdr>
        <w:top w:val="none" w:sz="0" w:space="0" w:color="auto"/>
        <w:left w:val="none" w:sz="0" w:space="0" w:color="auto"/>
        <w:bottom w:val="none" w:sz="0" w:space="0" w:color="auto"/>
        <w:right w:val="none" w:sz="0" w:space="0" w:color="auto"/>
      </w:divBdr>
    </w:div>
    <w:div w:id="242032655">
      <w:bodyDiv w:val="1"/>
      <w:marLeft w:val="0"/>
      <w:marRight w:val="0"/>
      <w:marTop w:val="0"/>
      <w:marBottom w:val="0"/>
      <w:divBdr>
        <w:top w:val="none" w:sz="0" w:space="0" w:color="auto"/>
        <w:left w:val="none" w:sz="0" w:space="0" w:color="auto"/>
        <w:bottom w:val="none" w:sz="0" w:space="0" w:color="auto"/>
        <w:right w:val="none" w:sz="0" w:space="0" w:color="auto"/>
      </w:divBdr>
      <w:divsChild>
        <w:div w:id="1671253206">
          <w:marLeft w:val="360"/>
          <w:marRight w:val="0"/>
          <w:marTop w:val="200"/>
          <w:marBottom w:val="0"/>
          <w:divBdr>
            <w:top w:val="none" w:sz="0" w:space="0" w:color="auto"/>
            <w:left w:val="none" w:sz="0" w:space="0" w:color="auto"/>
            <w:bottom w:val="none" w:sz="0" w:space="0" w:color="auto"/>
            <w:right w:val="none" w:sz="0" w:space="0" w:color="auto"/>
          </w:divBdr>
        </w:div>
        <w:div w:id="157842329">
          <w:marLeft w:val="1080"/>
          <w:marRight w:val="0"/>
          <w:marTop w:val="100"/>
          <w:marBottom w:val="0"/>
          <w:divBdr>
            <w:top w:val="none" w:sz="0" w:space="0" w:color="auto"/>
            <w:left w:val="none" w:sz="0" w:space="0" w:color="auto"/>
            <w:bottom w:val="none" w:sz="0" w:space="0" w:color="auto"/>
            <w:right w:val="none" w:sz="0" w:space="0" w:color="auto"/>
          </w:divBdr>
        </w:div>
        <w:div w:id="1769807927">
          <w:marLeft w:val="360"/>
          <w:marRight w:val="0"/>
          <w:marTop w:val="200"/>
          <w:marBottom w:val="0"/>
          <w:divBdr>
            <w:top w:val="none" w:sz="0" w:space="0" w:color="auto"/>
            <w:left w:val="none" w:sz="0" w:space="0" w:color="auto"/>
            <w:bottom w:val="none" w:sz="0" w:space="0" w:color="auto"/>
            <w:right w:val="none" w:sz="0" w:space="0" w:color="auto"/>
          </w:divBdr>
        </w:div>
        <w:div w:id="984772183">
          <w:marLeft w:val="1080"/>
          <w:marRight w:val="0"/>
          <w:marTop w:val="100"/>
          <w:marBottom w:val="0"/>
          <w:divBdr>
            <w:top w:val="none" w:sz="0" w:space="0" w:color="auto"/>
            <w:left w:val="none" w:sz="0" w:space="0" w:color="auto"/>
            <w:bottom w:val="none" w:sz="0" w:space="0" w:color="auto"/>
            <w:right w:val="none" w:sz="0" w:space="0" w:color="auto"/>
          </w:divBdr>
        </w:div>
        <w:div w:id="489293253">
          <w:marLeft w:val="1080"/>
          <w:marRight w:val="0"/>
          <w:marTop w:val="100"/>
          <w:marBottom w:val="0"/>
          <w:divBdr>
            <w:top w:val="none" w:sz="0" w:space="0" w:color="auto"/>
            <w:left w:val="none" w:sz="0" w:space="0" w:color="auto"/>
            <w:bottom w:val="none" w:sz="0" w:space="0" w:color="auto"/>
            <w:right w:val="none" w:sz="0" w:space="0" w:color="auto"/>
          </w:divBdr>
        </w:div>
        <w:div w:id="388267058">
          <w:marLeft w:val="1080"/>
          <w:marRight w:val="0"/>
          <w:marTop w:val="100"/>
          <w:marBottom w:val="0"/>
          <w:divBdr>
            <w:top w:val="none" w:sz="0" w:space="0" w:color="auto"/>
            <w:left w:val="none" w:sz="0" w:space="0" w:color="auto"/>
            <w:bottom w:val="none" w:sz="0" w:space="0" w:color="auto"/>
            <w:right w:val="none" w:sz="0" w:space="0" w:color="auto"/>
          </w:divBdr>
        </w:div>
        <w:div w:id="811947972">
          <w:marLeft w:val="1080"/>
          <w:marRight w:val="0"/>
          <w:marTop w:val="100"/>
          <w:marBottom w:val="0"/>
          <w:divBdr>
            <w:top w:val="none" w:sz="0" w:space="0" w:color="auto"/>
            <w:left w:val="none" w:sz="0" w:space="0" w:color="auto"/>
            <w:bottom w:val="none" w:sz="0" w:space="0" w:color="auto"/>
            <w:right w:val="none" w:sz="0" w:space="0" w:color="auto"/>
          </w:divBdr>
        </w:div>
      </w:divsChild>
    </w:div>
    <w:div w:id="274216131">
      <w:bodyDiv w:val="1"/>
      <w:marLeft w:val="0"/>
      <w:marRight w:val="0"/>
      <w:marTop w:val="0"/>
      <w:marBottom w:val="0"/>
      <w:divBdr>
        <w:top w:val="none" w:sz="0" w:space="0" w:color="auto"/>
        <w:left w:val="none" w:sz="0" w:space="0" w:color="auto"/>
        <w:bottom w:val="none" w:sz="0" w:space="0" w:color="auto"/>
        <w:right w:val="none" w:sz="0" w:space="0" w:color="auto"/>
      </w:divBdr>
    </w:div>
    <w:div w:id="318652890">
      <w:bodyDiv w:val="1"/>
      <w:marLeft w:val="0"/>
      <w:marRight w:val="0"/>
      <w:marTop w:val="0"/>
      <w:marBottom w:val="0"/>
      <w:divBdr>
        <w:top w:val="none" w:sz="0" w:space="0" w:color="auto"/>
        <w:left w:val="none" w:sz="0" w:space="0" w:color="auto"/>
        <w:bottom w:val="none" w:sz="0" w:space="0" w:color="auto"/>
        <w:right w:val="none" w:sz="0" w:space="0" w:color="auto"/>
      </w:divBdr>
    </w:div>
    <w:div w:id="324166623">
      <w:bodyDiv w:val="1"/>
      <w:marLeft w:val="0"/>
      <w:marRight w:val="0"/>
      <w:marTop w:val="0"/>
      <w:marBottom w:val="0"/>
      <w:divBdr>
        <w:top w:val="none" w:sz="0" w:space="0" w:color="auto"/>
        <w:left w:val="none" w:sz="0" w:space="0" w:color="auto"/>
        <w:bottom w:val="none" w:sz="0" w:space="0" w:color="auto"/>
        <w:right w:val="none" w:sz="0" w:space="0" w:color="auto"/>
      </w:divBdr>
    </w:div>
    <w:div w:id="324749266">
      <w:bodyDiv w:val="1"/>
      <w:marLeft w:val="0"/>
      <w:marRight w:val="0"/>
      <w:marTop w:val="0"/>
      <w:marBottom w:val="0"/>
      <w:divBdr>
        <w:top w:val="none" w:sz="0" w:space="0" w:color="auto"/>
        <w:left w:val="none" w:sz="0" w:space="0" w:color="auto"/>
        <w:bottom w:val="none" w:sz="0" w:space="0" w:color="auto"/>
        <w:right w:val="none" w:sz="0" w:space="0" w:color="auto"/>
      </w:divBdr>
    </w:div>
    <w:div w:id="326443280">
      <w:bodyDiv w:val="1"/>
      <w:marLeft w:val="0"/>
      <w:marRight w:val="0"/>
      <w:marTop w:val="0"/>
      <w:marBottom w:val="0"/>
      <w:divBdr>
        <w:top w:val="none" w:sz="0" w:space="0" w:color="auto"/>
        <w:left w:val="none" w:sz="0" w:space="0" w:color="auto"/>
        <w:bottom w:val="none" w:sz="0" w:space="0" w:color="auto"/>
        <w:right w:val="none" w:sz="0" w:space="0" w:color="auto"/>
      </w:divBdr>
      <w:divsChild>
        <w:div w:id="1054894846">
          <w:marLeft w:val="547"/>
          <w:marRight w:val="0"/>
          <w:marTop w:val="115"/>
          <w:marBottom w:val="0"/>
          <w:divBdr>
            <w:top w:val="none" w:sz="0" w:space="0" w:color="auto"/>
            <w:left w:val="none" w:sz="0" w:space="0" w:color="auto"/>
            <w:bottom w:val="none" w:sz="0" w:space="0" w:color="auto"/>
            <w:right w:val="none" w:sz="0" w:space="0" w:color="auto"/>
          </w:divBdr>
        </w:div>
        <w:div w:id="837502853">
          <w:marLeft w:val="547"/>
          <w:marRight w:val="0"/>
          <w:marTop w:val="96"/>
          <w:marBottom w:val="0"/>
          <w:divBdr>
            <w:top w:val="none" w:sz="0" w:space="0" w:color="auto"/>
            <w:left w:val="none" w:sz="0" w:space="0" w:color="auto"/>
            <w:bottom w:val="none" w:sz="0" w:space="0" w:color="auto"/>
            <w:right w:val="none" w:sz="0" w:space="0" w:color="auto"/>
          </w:divBdr>
        </w:div>
        <w:div w:id="1296450060">
          <w:marLeft w:val="547"/>
          <w:marRight w:val="0"/>
          <w:marTop w:val="96"/>
          <w:marBottom w:val="0"/>
          <w:divBdr>
            <w:top w:val="none" w:sz="0" w:space="0" w:color="auto"/>
            <w:left w:val="none" w:sz="0" w:space="0" w:color="auto"/>
            <w:bottom w:val="none" w:sz="0" w:space="0" w:color="auto"/>
            <w:right w:val="none" w:sz="0" w:space="0" w:color="auto"/>
          </w:divBdr>
        </w:div>
        <w:div w:id="1020742718">
          <w:marLeft w:val="547"/>
          <w:marRight w:val="0"/>
          <w:marTop w:val="96"/>
          <w:marBottom w:val="0"/>
          <w:divBdr>
            <w:top w:val="none" w:sz="0" w:space="0" w:color="auto"/>
            <w:left w:val="none" w:sz="0" w:space="0" w:color="auto"/>
            <w:bottom w:val="none" w:sz="0" w:space="0" w:color="auto"/>
            <w:right w:val="none" w:sz="0" w:space="0" w:color="auto"/>
          </w:divBdr>
        </w:div>
        <w:div w:id="1683630658">
          <w:marLeft w:val="547"/>
          <w:marRight w:val="0"/>
          <w:marTop w:val="96"/>
          <w:marBottom w:val="0"/>
          <w:divBdr>
            <w:top w:val="none" w:sz="0" w:space="0" w:color="auto"/>
            <w:left w:val="none" w:sz="0" w:space="0" w:color="auto"/>
            <w:bottom w:val="none" w:sz="0" w:space="0" w:color="auto"/>
            <w:right w:val="none" w:sz="0" w:space="0" w:color="auto"/>
          </w:divBdr>
        </w:div>
        <w:div w:id="1318610364">
          <w:marLeft w:val="547"/>
          <w:marRight w:val="0"/>
          <w:marTop w:val="96"/>
          <w:marBottom w:val="0"/>
          <w:divBdr>
            <w:top w:val="none" w:sz="0" w:space="0" w:color="auto"/>
            <w:left w:val="none" w:sz="0" w:space="0" w:color="auto"/>
            <w:bottom w:val="none" w:sz="0" w:space="0" w:color="auto"/>
            <w:right w:val="none" w:sz="0" w:space="0" w:color="auto"/>
          </w:divBdr>
        </w:div>
        <w:div w:id="1149521340">
          <w:marLeft w:val="547"/>
          <w:marRight w:val="0"/>
          <w:marTop w:val="96"/>
          <w:marBottom w:val="0"/>
          <w:divBdr>
            <w:top w:val="none" w:sz="0" w:space="0" w:color="auto"/>
            <w:left w:val="none" w:sz="0" w:space="0" w:color="auto"/>
            <w:bottom w:val="none" w:sz="0" w:space="0" w:color="auto"/>
            <w:right w:val="none" w:sz="0" w:space="0" w:color="auto"/>
          </w:divBdr>
        </w:div>
        <w:div w:id="1855730635">
          <w:marLeft w:val="547"/>
          <w:marRight w:val="0"/>
          <w:marTop w:val="96"/>
          <w:marBottom w:val="0"/>
          <w:divBdr>
            <w:top w:val="none" w:sz="0" w:space="0" w:color="auto"/>
            <w:left w:val="none" w:sz="0" w:space="0" w:color="auto"/>
            <w:bottom w:val="none" w:sz="0" w:space="0" w:color="auto"/>
            <w:right w:val="none" w:sz="0" w:space="0" w:color="auto"/>
          </w:divBdr>
        </w:div>
        <w:div w:id="357240256">
          <w:marLeft w:val="547"/>
          <w:marRight w:val="0"/>
          <w:marTop w:val="96"/>
          <w:marBottom w:val="0"/>
          <w:divBdr>
            <w:top w:val="none" w:sz="0" w:space="0" w:color="auto"/>
            <w:left w:val="none" w:sz="0" w:space="0" w:color="auto"/>
            <w:bottom w:val="none" w:sz="0" w:space="0" w:color="auto"/>
            <w:right w:val="none" w:sz="0" w:space="0" w:color="auto"/>
          </w:divBdr>
        </w:div>
      </w:divsChild>
    </w:div>
    <w:div w:id="330260422">
      <w:bodyDiv w:val="1"/>
      <w:marLeft w:val="0"/>
      <w:marRight w:val="0"/>
      <w:marTop w:val="0"/>
      <w:marBottom w:val="0"/>
      <w:divBdr>
        <w:top w:val="none" w:sz="0" w:space="0" w:color="auto"/>
        <w:left w:val="none" w:sz="0" w:space="0" w:color="auto"/>
        <w:bottom w:val="none" w:sz="0" w:space="0" w:color="auto"/>
        <w:right w:val="none" w:sz="0" w:space="0" w:color="auto"/>
      </w:divBdr>
    </w:div>
    <w:div w:id="339359968">
      <w:bodyDiv w:val="1"/>
      <w:marLeft w:val="0"/>
      <w:marRight w:val="0"/>
      <w:marTop w:val="0"/>
      <w:marBottom w:val="0"/>
      <w:divBdr>
        <w:top w:val="none" w:sz="0" w:space="0" w:color="auto"/>
        <w:left w:val="none" w:sz="0" w:space="0" w:color="auto"/>
        <w:bottom w:val="none" w:sz="0" w:space="0" w:color="auto"/>
        <w:right w:val="none" w:sz="0" w:space="0" w:color="auto"/>
      </w:divBdr>
    </w:div>
    <w:div w:id="341510979">
      <w:bodyDiv w:val="1"/>
      <w:marLeft w:val="0"/>
      <w:marRight w:val="0"/>
      <w:marTop w:val="0"/>
      <w:marBottom w:val="0"/>
      <w:divBdr>
        <w:top w:val="none" w:sz="0" w:space="0" w:color="auto"/>
        <w:left w:val="none" w:sz="0" w:space="0" w:color="auto"/>
        <w:bottom w:val="none" w:sz="0" w:space="0" w:color="auto"/>
        <w:right w:val="none" w:sz="0" w:space="0" w:color="auto"/>
      </w:divBdr>
      <w:divsChild>
        <w:div w:id="1393652761">
          <w:marLeft w:val="547"/>
          <w:marRight w:val="0"/>
          <w:marTop w:val="86"/>
          <w:marBottom w:val="0"/>
          <w:divBdr>
            <w:top w:val="none" w:sz="0" w:space="0" w:color="auto"/>
            <w:left w:val="none" w:sz="0" w:space="0" w:color="auto"/>
            <w:bottom w:val="none" w:sz="0" w:space="0" w:color="auto"/>
            <w:right w:val="none" w:sz="0" w:space="0" w:color="auto"/>
          </w:divBdr>
        </w:div>
        <w:div w:id="225187861">
          <w:marLeft w:val="547"/>
          <w:marRight w:val="0"/>
          <w:marTop w:val="86"/>
          <w:marBottom w:val="0"/>
          <w:divBdr>
            <w:top w:val="none" w:sz="0" w:space="0" w:color="auto"/>
            <w:left w:val="none" w:sz="0" w:space="0" w:color="auto"/>
            <w:bottom w:val="none" w:sz="0" w:space="0" w:color="auto"/>
            <w:right w:val="none" w:sz="0" w:space="0" w:color="auto"/>
          </w:divBdr>
        </w:div>
        <w:div w:id="1013339059">
          <w:marLeft w:val="547"/>
          <w:marRight w:val="0"/>
          <w:marTop w:val="86"/>
          <w:marBottom w:val="0"/>
          <w:divBdr>
            <w:top w:val="none" w:sz="0" w:space="0" w:color="auto"/>
            <w:left w:val="none" w:sz="0" w:space="0" w:color="auto"/>
            <w:bottom w:val="none" w:sz="0" w:space="0" w:color="auto"/>
            <w:right w:val="none" w:sz="0" w:space="0" w:color="auto"/>
          </w:divBdr>
        </w:div>
        <w:div w:id="1181042970">
          <w:marLeft w:val="547"/>
          <w:marRight w:val="0"/>
          <w:marTop w:val="86"/>
          <w:marBottom w:val="0"/>
          <w:divBdr>
            <w:top w:val="none" w:sz="0" w:space="0" w:color="auto"/>
            <w:left w:val="none" w:sz="0" w:space="0" w:color="auto"/>
            <w:bottom w:val="none" w:sz="0" w:space="0" w:color="auto"/>
            <w:right w:val="none" w:sz="0" w:space="0" w:color="auto"/>
          </w:divBdr>
        </w:div>
      </w:divsChild>
    </w:div>
    <w:div w:id="390231404">
      <w:bodyDiv w:val="1"/>
      <w:marLeft w:val="0"/>
      <w:marRight w:val="0"/>
      <w:marTop w:val="0"/>
      <w:marBottom w:val="0"/>
      <w:divBdr>
        <w:top w:val="none" w:sz="0" w:space="0" w:color="auto"/>
        <w:left w:val="none" w:sz="0" w:space="0" w:color="auto"/>
        <w:bottom w:val="none" w:sz="0" w:space="0" w:color="auto"/>
        <w:right w:val="none" w:sz="0" w:space="0" w:color="auto"/>
      </w:divBdr>
    </w:div>
    <w:div w:id="410006687">
      <w:bodyDiv w:val="1"/>
      <w:marLeft w:val="0"/>
      <w:marRight w:val="0"/>
      <w:marTop w:val="0"/>
      <w:marBottom w:val="0"/>
      <w:divBdr>
        <w:top w:val="none" w:sz="0" w:space="0" w:color="auto"/>
        <w:left w:val="none" w:sz="0" w:space="0" w:color="auto"/>
        <w:bottom w:val="none" w:sz="0" w:space="0" w:color="auto"/>
        <w:right w:val="none" w:sz="0" w:space="0" w:color="auto"/>
      </w:divBdr>
    </w:div>
    <w:div w:id="414476840">
      <w:bodyDiv w:val="1"/>
      <w:marLeft w:val="0"/>
      <w:marRight w:val="0"/>
      <w:marTop w:val="0"/>
      <w:marBottom w:val="0"/>
      <w:divBdr>
        <w:top w:val="none" w:sz="0" w:space="0" w:color="auto"/>
        <w:left w:val="none" w:sz="0" w:space="0" w:color="auto"/>
        <w:bottom w:val="none" w:sz="0" w:space="0" w:color="auto"/>
        <w:right w:val="none" w:sz="0" w:space="0" w:color="auto"/>
      </w:divBdr>
      <w:divsChild>
        <w:div w:id="207650028">
          <w:marLeft w:val="547"/>
          <w:marRight w:val="0"/>
          <w:marTop w:val="200"/>
          <w:marBottom w:val="0"/>
          <w:divBdr>
            <w:top w:val="none" w:sz="0" w:space="0" w:color="auto"/>
            <w:left w:val="none" w:sz="0" w:space="0" w:color="auto"/>
            <w:bottom w:val="none" w:sz="0" w:space="0" w:color="auto"/>
            <w:right w:val="none" w:sz="0" w:space="0" w:color="auto"/>
          </w:divBdr>
        </w:div>
      </w:divsChild>
    </w:div>
    <w:div w:id="417674474">
      <w:bodyDiv w:val="1"/>
      <w:marLeft w:val="0"/>
      <w:marRight w:val="0"/>
      <w:marTop w:val="0"/>
      <w:marBottom w:val="0"/>
      <w:divBdr>
        <w:top w:val="none" w:sz="0" w:space="0" w:color="auto"/>
        <w:left w:val="none" w:sz="0" w:space="0" w:color="auto"/>
        <w:bottom w:val="none" w:sz="0" w:space="0" w:color="auto"/>
        <w:right w:val="none" w:sz="0" w:space="0" w:color="auto"/>
      </w:divBdr>
    </w:div>
    <w:div w:id="493690933">
      <w:bodyDiv w:val="1"/>
      <w:marLeft w:val="0"/>
      <w:marRight w:val="0"/>
      <w:marTop w:val="0"/>
      <w:marBottom w:val="0"/>
      <w:divBdr>
        <w:top w:val="none" w:sz="0" w:space="0" w:color="auto"/>
        <w:left w:val="none" w:sz="0" w:space="0" w:color="auto"/>
        <w:bottom w:val="none" w:sz="0" w:space="0" w:color="auto"/>
        <w:right w:val="none" w:sz="0" w:space="0" w:color="auto"/>
      </w:divBdr>
      <w:divsChild>
        <w:div w:id="11080926">
          <w:marLeft w:val="806"/>
          <w:marRight w:val="0"/>
          <w:marTop w:val="86"/>
          <w:marBottom w:val="3"/>
          <w:divBdr>
            <w:top w:val="none" w:sz="0" w:space="0" w:color="auto"/>
            <w:left w:val="none" w:sz="0" w:space="0" w:color="auto"/>
            <w:bottom w:val="none" w:sz="0" w:space="0" w:color="auto"/>
            <w:right w:val="none" w:sz="0" w:space="0" w:color="auto"/>
          </w:divBdr>
        </w:div>
      </w:divsChild>
    </w:div>
    <w:div w:id="497429626">
      <w:bodyDiv w:val="1"/>
      <w:marLeft w:val="0"/>
      <w:marRight w:val="0"/>
      <w:marTop w:val="0"/>
      <w:marBottom w:val="0"/>
      <w:divBdr>
        <w:top w:val="none" w:sz="0" w:space="0" w:color="auto"/>
        <w:left w:val="none" w:sz="0" w:space="0" w:color="auto"/>
        <w:bottom w:val="none" w:sz="0" w:space="0" w:color="auto"/>
        <w:right w:val="none" w:sz="0" w:space="0" w:color="auto"/>
      </w:divBdr>
    </w:div>
    <w:div w:id="563177658">
      <w:bodyDiv w:val="1"/>
      <w:marLeft w:val="0"/>
      <w:marRight w:val="0"/>
      <w:marTop w:val="0"/>
      <w:marBottom w:val="0"/>
      <w:divBdr>
        <w:top w:val="none" w:sz="0" w:space="0" w:color="auto"/>
        <w:left w:val="none" w:sz="0" w:space="0" w:color="auto"/>
        <w:bottom w:val="none" w:sz="0" w:space="0" w:color="auto"/>
        <w:right w:val="none" w:sz="0" w:space="0" w:color="auto"/>
      </w:divBdr>
      <w:divsChild>
        <w:div w:id="1599099926">
          <w:marLeft w:val="806"/>
          <w:marRight w:val="0"/>
          <w:marTop w:val="200"/>
          <w:marBottom w:val="0"/>
          <w:divBdr>
            <w:top w:val="none" w:sz="0" w:space="0" w:color="auto"/>
            <w:left w:val="none" w:sz="0" w:space="0" w:color="auto"/>
            <w:bottom w:val="none" w:sz="0" w:space="0" w:color="auto"/>
            <w:right w:val="none" w:sz="0" w:space="0" w:color="auto"/>
          </w:divBdr>
        </w:div>
        <w:div w:id="862479331">
          <w:marLeft w:val="806"/>
          <w:marRight w:val="0"/>
          <w:marTop w:val="200"/>
          <w:marBottom w:val="0"/>
          <w:divBdr>
            <w:top w:val="none" w:sz="0" w:space="0" w:color="auto"/>
            <w:left w:val="none" w:sz="0" w:space="0" w:color="auto"/>
            <w:bottom w:val="none" w:sz="0" w:space="0" w:color="auto"/>
            <w:right w:val="none" w:sz="0" w:space="0" w:color="auto"/>
          </w:divBdr>
        </w:div>
        <w:div w:id="2021199358">
          <w:marLeft w:val="806"/>
          <w:marRight w:val="0"/>
          <w:marTop w:val="200"/>
          <w:marBottom w:val="0"/>
          <w:divBdr>
            <w:top w:val="none" w:sz="0" w:space="0" w:color="auto"/>
            <w:left w:val="none" w:sz="0" w:space="0" w:color="auto"/>
            <w:bottom w:val="none" w:sz="0" w:space="0" w:color="auto"/>
            <w:right w:val="none" w:sz="0" w:space="0" w:color="auto"/>
          </w:divBdr>
        </w:div>
        <w:div w:id="986282941">
          <w:marLeft w:val="806"/>
          <w:marRight w:val="0"/>
          <w:marTop w:val="200"/>
          <w:marBottom w:val="0"/>
          <w:divBdr>
            <w:top w:val="none" w:sz="0" w:space="0" w:color="auto"/>
            <w:left w:val="none" w:sz="0" w:space="0" w:color="auto"/>
            <w:bottom w:val="none" w:sz="0" w:space="0" w:color="auto"/>
            <w:right w:val="none" w:sz="0" w:space="0" w:color="auto"/>
          </w:divBdr>
        </w:div>
      </w:divsChild>
    </w:div>
    <w:div w:id="572928672">
      <w:bodyDiv w:val="1"/>
      <w:marLeft w:val="0"/>
      <w:marRight w:val="0"/>
      <w:marTop w:val="0"/>
      <w:marBottom w:val="0"/>
      <w:divBdr>
        <w:top w:val="none" w:sz="0" w:space="0" w:color="auto"/>
        <w:left w:val="none" w:sz="0" w:space="0" w:color="auto"/>
        <w:bottom w:val="none" w:sz="0" w:space="0" w:color="auto"/>
        <w:right w:val="none" w:sz="0" w:space="0" w:color="auto"/>
      </w:divBdr>
    </w:div>
    <w:div w:id="588584828">
      <w:bodyDiv w:val="1"/>
      <w:marLeft w:val="0"/>
      <w:marRight w:val="0"/>
      <w:marTop w:val="0"/>
      <w:marBottom w:val="0"/>
      <w:divBdr>
        <w:top w:val="none" w:sz="0" w:space="0" w:color="auto"/>
        <w:left w:val="none" w:sz="0" w:space="0" w:color="auto"/>
        <w:bottom w:val="none" w:sz="0" w:space="0" w:color="auto"/>
        <w:right w:val="none" w:sz="0" w:space="0" w:color="auto"/>
      </w:divBdr>
      <w:divsChild>
        <w:div w:id="374089829">
          <w:marLeft w:val="446"/>
          <w:marRight w:val="0"/>
          <w:marTop w:val="86"/>
          <w:marBottom w:val="0"/>
          <w:divBdr>
            <w:top w:val="none" w:sz="0" w:space="0" w:color="auto"/>
            <w:left w:val="none" w:sz="0" w:space="0" w:color="auto"/>
            <w:bottom w:val="none" w:sz="0" w:space="0" w:color="auto"/>
            <w:right w:val="none" w:sz="0" w:space="0" w:color="auto"/>
          </w:divBdr>
        </w:div>
        <w:div w:id="757555385">
          <w:marLeft w:val="446"/>
          <w:marRight w:val="0"/>
          <w:marTop w:val="86"/>
          <w:marBottom w:val="0"/>
          <w:divBdr>
            <w:top w:val="none" w:sz="0" w:space="0" w:color="auto"/>
            <w:left w:val="none" w:sz="0" w:space="0" w:color="auto"/>
            <w:bottom w:val="none" w:sz="0" w:space="0" w:color="auto"/>
            <w:right w:val="none" w:sz="0" w:space="0" w:color="auto"/>
          </w:divBdr>
        </w:div>
        <w:div w:id="1761558854">
          <w:marLeft w:val="547"/>
          <w:marRight w:val="0"/>
          <w:marTop w:val="86"/>
          <w:marBottom w:val="0"/>
          <w:divBdr>
            <w:top w:val="none" w:sz="0" w:space="0" w:color="auto"/>
            <w:left w:val="none" w:sz="0" w:space="0" w:color="auto"/>
            <w:bottom w:val="none" w:sz="0" w:space="0" w:color="auto"/>
            <w:right w:val="none" w:sz="0" w:space="0" w:color="auto"/>
          </w:divBdr>
        </w:div>
      </w:divsChild>
    </w:div>
    <w:div w:id="720446597">
      <w:bodyDiv w:val="1"/>
      <w:marLeft w:val="0"/>
      <w:marRight w:val="0"/>
      <w:marTop w:val="0"/>
      <w:marBottom w:val="0"/>
      <w:divBdr>
        <w:top w:val="none" w:sz="0" w:space="0" w:color="auto"/>
        <w:left w:val="none" w:sz="0" w:space="0" w:color="auto"/>
        <w:bottom w:val="none" w:sz="0" w:space="0" w:color="auto"/>
        <w:right w:val="none" w:sz="0" w:space="0" w:color="auto"/>
      </w:divBdr>
    </w:div>
    <w:div w:id="721246896">
      <w:bodyDiv w:val="1"/>
      <w:marLeft w:val="0"/>
      <w:marRight w:val="0"/>
      <w:marTop w:val="0"/>
      <w:marBottom w:val="0"/>
      <w:divBdr>
        <w:top w:val="none" w:sz="0" w:space="0" w:color="auto"/>
        <w:left w:val="none" w:sz="0" w:space="0" w:color="auto"/>
        <w:bottom w:val="none" w:sz="0" w:space="0" w:color="auto"/>
        <w:right w:val="none" w:sz="0" w:space="0" w:color="auto"/>
      </w:divBdr>
      <w:divsChild>
        <w:div w:id="94791141">
          <w:marLeft w:val="446"/>
          <w:marRight w:val="0"/>
          <w:marTop w:val="86"/>
          <w:marBottom w:val="160"/>
          <w:divBdr>
            <w:top w:val="none" w:sz="0" w:space="0" w:color="auto"/>
            <w:left w:val="none" w:sz="0" w:space="0" w:color="auto"/>
            <w:bottom w:val="none" w:sz="0" w:space="0" w:color="auto"/>
            <w:right w:val="none" w:sz="0" w:space="0" w:color="auto"/>
          </w:divBdr>
        </w:div>
        <w:div w:id="783383202">
          <w:marLeft w:val="446"/>
          <w:marRight w:val="0"/>
          <w:marTop w:val="86"/>
          <w:marBottom w:val="160"/>
          <w:divBdr>
            <w:top w:val="none" w:sz="0" w:space="0" w:color="auto"/>
            <w:left w:val="none" w:sz="0" w:space="0" w:color="auto"/>
            <w:bottom w:val="none" w:sz="0" w:space="0" w:color="auto"/>
            <w:right w:val="none" w:sz="0" w:space="0" w:color="auto"/>
          </w:divBdr>
        </w:div>
        <w:div w:id="405961471">
          <w:marLeft w:val="446"/>
          <w:marRight w:val="0"/>
          <w:marTop w:val="86"/>
          <w:marBottom w:val="160"/>
          <w:divBdr>
            <w:top w:val="none" w:sz="0" w:space="0" w:color="auto"/>
            <w:left w:val="none" w:sz="0" w:space="0" w:color="auto"/>
            <w:bottom w:val="none" w:sz="0" w:space="0" w:color="auto"/>
            <w:right w:val="none" w:sz="0" w:space="0" w:color="auto"/>
          </w:divBdr>
        </w:div>
        <w:div w:id="635140856">
          <w:marLeft w:val="446"/>
          <w:marRight w:val="0"/>
          <w:marTop w:val="86"/>
          <w:marBottom w:val="160"/>
          <w:divBdr>
            <w:top w:val="none" w:sz="0" w:space="0" w:color="auto"/>
            <w:left w:val="none" w:sz="0" w:space="0" w:color="auto"/>
            <w:bottom w:val="none" w:sz="0" w:space="0" w:color="auto"/>
            <w:right w:val="none" w:sz="0" w:space="0" w:color="auto"/>
          </w:divBdr>
        </w:div>
      </w:divsChild>
    </w:div>
    <w:div w:id="760223677">
      <w:bodyDiv w:val="1"/>
      <w:marLeft w:val="0"/>
      <w:marRight w:val="0"/>
      <w:marTop w:val="0"/>
      <w:marBottom w:val="0"/>
      <w:divBdr>
        <w:top w:val="none" w:sz="0" w:space="0" w:color="auto"/>
        <w:left w:val="none" w:sz="0" w:space="0" w:color="auto"/>
        <w:bottom w:val="none" w:sz="0" w:space="0" w:color="auto"/>
        <w:right w:val="none" w:sz="0" w:space="0" w:color="auto"/>
      </w:divBdr>
    </w:div>
    <w:div w:id="765657893">
      <w:bodyDiv w:val="1"/>
      <w:marLeft w:val="0"/>
      <w:marRight w:val="0"/>
      <w:marTop w:val="0"/>
      <w:marBottom w:val="0"/>
      <w:divBdr>
        <w:top w:val="none" w:sz="0" w:space="0" w:color="auto"/>
        <w:left w:val="none" w:sz="0" w:space="0" w:color="auto"/>
        <w:bottom w:val="none" w:sz="0" w:space="0" w:color="auto"/>
        <w:right w:val="none" w:sz="0" w:space="0" w:color="auto"/>
      </w:divBdr>
    </w:div>
    <w:div w:id="784885422">
      <w:bodyDiv w:val="1"/>
      <w:marLeft w:val="0"/>
      <w:marRight w:val="0"/>
      <w:marTop w:val="0"/>
      <w:marBottom w:val="0"/>
      <w:divBdr>
        <w:top w:val="none" w:sz="0" w:space="0" w:color="auto"/>
        <w:left w:val="none" w:sz="0" w:space="0" w:color="auto"/>
        <w:bottom w:val="none" w:sz="0" w:space="0" w:color="auto"/>
        <w:right w:val="none" w:sz="0" w:space="0" w:color="auto"/>
      </w:divBdr>
    </w:div>
    <w:div w:id="824783427">
      <w:bodyDiv w:val="1"/>
      <w:marLeft w:val="0"/>
      <w:marRight w:val="0"/>
      <w:marTop w:val="0"/>
      <w:marBottom w:val="0"/>
      <w:divBdr>
        <w:top w:val="none" w:sz="0" w:space="0" w:color="auto"/>
        <w:left w:val="none" w:sz="0" w:space="0" w:color="auto"/>
        <w:bottom w:val="none" w:sz="0" w:space="0" w:color="auto"/>
        <w:right w:val="none" w:sz="0" w:space="0" w:color="auto"/>
      </w:divBdr>
    </w:div>
    <w:div w:id="826480790">
      <w:bodyDiv w:val="1"/>
      <w:marLeft w:val="0"/>
      <w:marRight w:val="0"/>
      <w:marTop w:val="0"/>
      <w:marBottom w:val="0"/>
      <w:divBdr>
        <w:top w:val="none" w:sz="0" w:space="0" w:color="auto"/>
        <w:left w:val="none" w:sz="0" w:space="0" w:color="auto"/>
        <w:bottom w:val="none" w:sz="0" w:space="0" w:color="auto"/>
        <w:right w:val="none" w:sz="0" w:space="0" w:color="auto"/>
      </w:divBdr>
      <w:divsChild>
        <w:div w:id="422998783">
          <w:marLeft w:val="547"/>
          <w:marRight w:val="0"/>
          <w:marTop w:val="86"/>
          <w:marBottom w:val="0"/>
          <w:divBdr>
            <w:top w:val="none" w:sz="0" w:space="0" w:color="auto"/>
            <w:left w:val="none" w:sz="0" w:space="0" w:color="auto"/>
            <w:bottom w:val="none" w:sz="0" w:space="0" w:color="auto"/>
            <w:right w:val="none" w:sz="0" w:space="0" w:color="auto"/>
          </w:divBdr>
        </w:div>
        <w:div w:id="826895371">
          <w:marLeft w:val="547"/>
          <w:marRight w:val="0"/>
          <w:marTop w:val="86"/>
          <w:marBottom w:val="0"/>
          <w:divBdr>
            <w:top w:val="none" w:sz="0" w:space="0" w:color="auto"/>
            <w:left w:val="none" w:sz="0" w:space="0" w:color="auto"/>
            <w:bottom w:val="none" w:sz="0" w:space="0" w:color="auto"/>
            <w:right w:val="none" w:sz="0" w:space="0" w:color="auto"/>
          </w:divBdr>
        </w:div>
        <w:div w:id="2069844128">
          <w:marLeft w:val="547"/>
          <w:marRight w:val="0"/>
          <w:marTop w:val="86"/>
          <w:marBottom w:val="0"/>
          <w:divBdr>
            <w:top w:val="none" w:sz="0" w:space="0" w:color="auto"/>
            <w:left w:val="none" w:sz="0" w:space="0" w:color="auto"/>
            <w:bottom w:val="none" w:sz="0" w:space="0" w:color="auto"/>
            <w:right w:val="none" w:sz="0" w:space="0" w:color="auto"/>
          </w:divBdr>
        </w:div>
        <w:div w:id="989941677">
          <w:marLeft w:val="547"/>
          <w:marRight w:val="0"/>
          <w:marTop w:val="86"/>
          <w:marBottom w:val="0"/>
          <w:divBdr>
            <w:top w:val="none" w:sz="0" w:space="0" w:color="auto"/>
            <w:left w:val="none" w:sz="0" w:space="0" w:color="auto"/>
            <w:bottom w:val="none" w:sz="0" w:space="0" w:color="auto"/>
            <w:right w:val="none" w:sz="0" w:space="0" w:color="auto"/>
          </w:divBdr>
        </w:div>
      </w:divsChild>
    </w:div>
    <w:div w:id="828331655">
      <w:bodyDiv w:val="1"/>
      <w:marLeft w:val="0"/>
      <w:marRight w:val="0"/>
      <w:marTop w:val="0"/>
      <w:marBottom w:val="0"/>
      <w:divBdr>
        <w:top w:val="none" w:sz="0" w:space="0" w:color="auto"/>
        <w:left w:val="none" w:sz="0" w:space="0" w:color="auto"/>
        <w:bottom w:val="none" w:sz="0" w:space="0" w:color="auto"/>
        <w:right w:val="none" w:sz="0" w:space="0" w:color="auto"/>
      </w:divBdr>
    </w:div>
    <w:div w:id="85472869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0">
          <w:marLeft w:val="547"/>
          <w:marRight w:val="0"/>
          <w:marTop w:val="86"/>
          <w:marBottom w:val="0"/>
          <w:divBdr>
            <w:top w:val="none" w:sz="0" w:space="0" w:color="auto"/>
            <w:left w:val="none" w:sz="0" w:space="0" w:color="auto"/>
            <w:bottom w:val="none" w:sz="0" w:space="0" w:color="auto"/>
            <w:right w:val="none" w:sz="0" w:space="0" w:color="auto"/>
          </w:divBdr>
        </w:div>
        <w:div w:id="405348835">
          <w:marLeft w:val="547"/>
          <w:marRight w:val="0"/>
          <w:marTop w:val="86"/>
          <w:marBottom w:val="0"/>
          <w:divBdr>
            <w:top w:val="none" w:sz="0" w:space="0" w:color="auto"/>
            <w:left w:val="none" w:sz="0" w:space="0" w:color="auto"/>
            <w:bottom w:val="none" w:sz="0" w:space="0" w:color="auto"/>
            <w:right w:val="none" w:sz="0" w:space="0" w:color="auto"/>
          </w:divBdr>
        </w:div>
        <w:div w:id="2066294491">
          <w:marLeft w:val="547"/>
          <w:marRight w:val="0"/>
          <w:marTop w:val="86"/>
          <w:marBottom w:val="0"/>
          <w:divBdr>
            <w:top w:val="none" w:sz="0" w:space="0" w:color="auto"/>
            <w:left w:val="none" w:sz="0" w:space="0" w:color="auto"/>
            <w:bottom w:val="none" w:sz="0" w:space="0" w:color="auto"/>
            <w:right w:val="none" w:sz="0" w:space="0" w:color="auto"/>
          </w:divBdr>
        </w:div>
        <w:div w:id="850532485">
          <w:marLeft w:val="547"/>
          <w:marRight w:val="0"/>
          <w:marTop w:val="86"/>
          <w:marBottom w:val="0"/>
          <w:divBdr>
            <w:top w:val="none" w:sz="0" w:space="0" w:color="auto"/>
            <w:left w:val="none" w:sz="0" w:space="0" w:color="auto"/>
            <w:bottom w:val="none" w:sz="0" w:space="0" w:color="auto"/>
            <w:right w:val="none" w:sz="0" w:space="0" w:color="auto"/>
          </w:divBdr>
        </w:div>
      </w:divsChild>
    </w:div>
    <w:div w:id="888762707">
      <w:bodyDiv w:val="1"/>
      <w:marLeft w:val="0"/>
      <w:marRight w:val="0"/>
      <w:marTop w:val="0"/>
      <w:marBottom w:val="0"/>
      <w:divBdr>
        <w:top w:val="none" w:sz="0" w:space="0" w:color="auto"/>
        <w:left w:val="none" w:sz="0" w:space="0" w:color="auto"/>
        <w:bottom w:val="none" w:sz="0" w:space="0" w:color="auto"/>
        <w:right w:val="none" w:sz="0" w:space="0" w:color="auto"/>
      </w:divBdr>
    </w:div>
    <w:div w:id="995189875">
      <w:bodyDiv w:val="1"/>
      <w:marLeft w:val="0"/>
      <w:marRight w:val="0"/>
      <w:marTop w:val="0"/>
      <w:marBottom w:val="0"/>
      <w:divBdr>
        <w:top w:val="none" w:sz="0" w:space="0" w:color="auto"/>
        <w:left w:val="none" w:sz="0" w:space="0" w:color="auto"/>
        <w:bottom w:val="none" w:sz="0" w:space="0" w:color="auto"/>
        <w:right w:val="none" w:sz="0" w:space="0" w:color="auto"/>
      </w:divBdr>
    </w:div>
    <w:div w:id="1026176189">
      <w:bodyDiv w:val="1"/>
      <w:marLeft w:val="0"/>
      <w:marRight w:val="0"/>
      <w:marTop w:val="0"/>
      <w:marBottom w:val="0"/>
      <w:divBdr>
        <w:top w:val="none" w:sz="0" w:space="0" w:color="auto"/>
        <w:left w:val="none" w:sz="0" w:space="0" w:color="auto"/>
        <w:bottom w:val="none" w:sz="0" w:space="0" w:color="auto"/>
        <w:right w:val="none" w:sz="0" w:space="0" w:color="auto"/>
      </w:divBdr>
    </w:div>
    <w:div w:id="1046636176">
      <w:bodyDiv w:val="1"/>
      <w:marLeft w:val="0"/>
      <w:marRight w:val="0"/>
      <w:marTop w:val="0"/>
      <w:marBottom w:val="0"/>
      <w:divBdr>
        <w:top w:val="none" w:sz="0" w:space="0" w:color="auto"/>
        <w:left w:val="none" w:sz="0" w:space="0" w:color="auto"/>
        <w:bottom w:val="none" w:sz="0" w:space="0" w:color="auto"/>
        <w:right w:val="none" w:sz="0" w:space="0" w:color="auto"/>
      </w:divBdr>
    </w:div>
    <w:div w:id="1102064889">
      <w:bodyDiv w:val="1"/>
      <w:marLeft w:val="0"/>
      <w:marRight w:val="0"/>
      <w:marTop w:val="0"/>
      <w:marBottom w:val="0"/>
      <w:divBdr>
        <w:top w:val="none" w:sz="0" w:space="0" w:color="auto"/>
        <w:left w:val="none" w:sz="0" w:space="0" w:color="auto"/>
        <w:bottom w:val="none" w:sz="0" w:space="0" w:color="auto"/>
        <w:right w:val="none" w:sz="0" w:space="0" w:color="auto"/>
      </w:divBdr>
      <w:divsChild>
        <w:div w:id="898856354">
          <w:marLeft w:val="547"/>
          <w:marRight w:val="0"/>
          <w:marTop w:val="200"/>
          <w:marBottom w:val="0"/>
          <w:divBdr>
            <w:top w:val="none" w:sz="0" w:space="0" w:color="auto"/>
            <w:left w:val="none" w:sz="0" w:space="0" w:color="auto"/>
            <w:bottom w:val="none" w:sz="0" w:space="0" w:color="auto"/>
            <w:right w:val="none" w:sz="0" w:space="0" w:color="auto"/>
          </w:divBdr>
        </w:div>
        <w:div w:id="875433819">
          <w:marLeft w:val="547"/>
          <w:marRight w:val="0"/>
          <w:marTop w:val="200"/>
          <w:marBottom w:val="0"/>
          <w:divBdr>
            <w:top w:val="none" w:sz="0" w:space="0" w:color="auto"/>
            <w:left w:val="none" w:sz="0" w:space="0" w:color="auto"/>
            <w:bottom w:val="none" w:sz="0" w:space="0" w:color="auto"/>
            <w:right w:val="none" w:sz="0" w:space="0" w:color="auto"/>
          </w:divBdr>
        </w:div>
        <w:div w:id="1594819209">
          <w:marLeft w:val="547"/>
          <w:marRight w:val="0"/>
          <w:marTop w:val="200"/>
          <w:marBottom w:val="0"/>
          <w:divBdr>
            <w:top w:val="none" w:sz="0" w:space="0" w:color="auto"/>
            <w:left w:val="none" w:sz="0" w:space="0" w:color="auto"/>
            <w:bottom w:val="none" w:sz="0" w:space="0" w:color="auto"/>
            <w:right w:val="none" w:sz="0" w:space="0" w:color="auto"/>
          </w:divBdr>
        </w:div>
      </w:divsChild>
    </w:div>
    <w:div w:id="1105686759">
      <w:bodyDiv w:val="1"/>
      <w:marLeft w:val="0"/>
      <w:marRight w:val="0"/>
      <w:marTop w:val="0"/>
      <w:marBottom w:val="0"/>
      <w:divBdr>
        <w:top w:val="none" w:sz="0" w:space="0" w:color="auto"/>
        <w:left w:val="none" w:sz="0" w:space="0" w:color="auto"/>
        <w:bottom w:val="none" w:sz="0" w:space="0" w:color="auto"/>
        <w:right w:val="none" w:sz="0" w:space="0" w:color="auto"/>
      </w:divBdr>
    </w:div>
    <w:div w:id="1119758202">
      <w:bodyDiv w:val="1"/>
      <w:marLeft w:val="0"/>
      <w:marRight w:val="0"/>
      <w:marTop w:val="0"/>
      <w:marBottom w:val="0"/>
      <w:divBdr>
        <w:top w:val="none" w:sz="0" w:space="0" w:color="auto"/>
        <w:left w:val="none" w:sz="0" w:space="0" w:color="auto"/>
        <w:bottom w:val="none" w:sz="0" w:space="0" w:color="auto"/>
        <w:right w:val="none" w:sz="0" w:space="0" w:color="auto"/>
      </w:divBdr>
    </w:div>
    <w:div w:id="1128476285">
      <w:bodyDiv w:val="1"/>
      <w:marLeft w:val="0"/>
      <w:marRight w:val="0"/>
      <w:marTop w:val="0"/>
      <w:marBottom w:val="0"/>
      <w:divBdr>
        <w:top w:val="none" w:sz="0" w:space="0" w:color="auto"/>
        <w:left w:val="none" w:sz="0" w:space="0" w:color="auto"/>
        <w:bottom w:val="none" w:sz="0" w:space="0" w:color="auto"/>
        <w:right w:val="none" w:sz="0" w:space="0" w:color="auto"/>
      </w:divBdr>
    </w:div>
    <w:div w:id="1184977231">
      <w:bodyDiv w:val="1"/>
      <w:marLeft w:val="0"/>
      <w:marRight w:val="0"/>
      <w:marTop w:val="0"/>
      <w:marBottom w:val="0"/>
      <w:divBdr>
        <w:top w:val="none" w:sz="0" w:space="0" w:color="auto"/>
        <w:left w:val="none" w:sz="0" w:space="0" w:color="auto"/>
        <w:bottom w:val="none" w:sz="0" w:space="0" w:color="auto"/>
        <w:right w:val="none" w:sz="0" w:space="0" w:color="auto"/>
      </w:divBdr>
    </w:div>
    <w:div w:id="1205025383">
      <w:bodyDiv w:val="1"/>
      <w:marLeft w:val="0"/>
      <w:marRight w:val="0"/>
      <w:marTop w:val="0"/>
      <w:marBottom w:val="0"/>
      <w:divBdr>
        <w:top w:val="none" w:sz="0" w:space="0" w:color="auto"/>
        <w:left w:val="none" w:sz="0" w:space="0" w:color="auto"/>
        <w:bottom w:val="none" w:sz="0" w:space="0" w:color="auto"/>
        <w:right w:val="none" w:sz="0" w:space="0" w:color="auto"/>
      </w:divBdr>
    </w:div>
    <w:div w:id="1206790984">
      <w:bodyDiv w:val="1"/>
      <w:marLeft w:val="0"/>
      <w:marRight w:val="0"/>
      <w:marTop w:val="0"/>
      <w:marBottom w:val="0"/>
      <w:divBdr>
        <w:top w:val="none" w:sz="0" w:space="0" w:color="auto"/>
        <w:left w:val="none" w:sz="0" w:space="0" w:color="auto"/>
        <w:bottom w:val="none" w:sz="0" w:space="0" w:color="auto"/>
        <w:right w:val="none" w:sz="0" w:space="0" w:color="auto"/>
      </w:divBdr>
    </w:div>
    <w:div w:id="1212813828">
      <w:bodyDiv w:val="1"/>
      <w:marLeft w:val="0"/>
      <w:marRight w:val="0"/>
      <w:marTop w:val="0"/>
      <w:marBottom w:val="0"/>
      <w:divBdr>
        <w:top w:val="none" w:sz="0" w:space="0" w:color="auto"/>
        <w:left w:val="none" w:sz="0" w:space="0" w:color="auto"/>
        <w:bottom w:val="none" w:sz="0" w:space="0" w:color="auto"/>
        <w:right w:val="none" w:sz="0" w:space="0" w:color="auto"/>
      </w:divBdr>
      <w:divsChild>
        <w:div w:id="1114204947">
          <w:marLeft w:val="547"/>
          <w:marRight w:val="0"/>
          <w:marTop w:val="86"/>
          <w:marBottom w:val="0"/>
          <w:divBdr>
            <w:top w:val="none" w:sz="0" w:space="0" w:color="auto"/>
            <w:left w:val="none" w:sz="0" w:space="0" w:color="auto"/>
            <w:bottom w:val="none" w:sz="0" w:space="0" w:color="auto"/>
            <w:right w:val="none" w:sz="0" w:space="0" w:color="auto"/>
          </w:divBdr>
        </w:div>
        <w:div w:id="957756873">
          <w:marLeft w:val="547"/>
          <w:marRight w:val="0"/>
          <w:marTop w:val="86"/>
          <w:marBottom w:val="0"/>
          <w:divBdr>
            <w:top w:val="none" w:sz="0" w:space="0" w:color="auto"/>
            <w:left w:val="none" w:sz="0" w:space="0" w:color="auto"/>
            <w:bottom w:val="none" w:sz="0" w:space="0" w:color="auto"/>
            <w:right w:val="none" w:sz="0" w:space="0" w:color="auto"/>
          </w:divBdr>
        </w:div>
        <w:div w:id="1270235933">
          <w:marLeft w:val="547"/>
          <w:marRight w:val="0"/>
          <w:marTop w:val="86"/>
          <w:marBottom w:val="0"/>
          <w:divBdr>
            <w:top w:val="none" w:sz="0" w:space="0" w:color="auto"/>
            <w:left w:val="none" w:sz="0" w:space="0" w:color="auto"/>
            <w:bottom w:val="none" w:sz="0" w:space="0" w:color="auto"/>
            <w:right w:val="none" w:sz="0" w:space="0" w:color="auto"/>
          </w:divBdr>
        </w:div>
      </w:divsChild>
    </w:div>
    <w:div w:id="1214384862">
      <w:bodyDiv w:val="1"/>
      <w:marLeft w:val="0"/>
      <w:marRight w:val="0"/>
      <w:marTop w:val="0"/>
      <w:marBottom w:val="0"/>
      <w:divBdr>
        <w:top w:val="none" w:sz="0" w:space="0" w:color="auto"/>
        <w:left w:val="none" w:sz="0" w:space="0" w:color="auto"/>
        <w:bottom w:val="none" w:sz="0" w:space="0" w:color="auto"/>
        <w:right w:val="none" w:sz="0" w:space="0" w:color="auto"/>
      </w:divBdr>
    </w:div>
    <w:div w:id="1215502181">
      <w:bodyDiv w:val="1"/>
      <w:marLeft w:val="0"/>
      <w:marRight w:val="0"/>
      <w:marTop w:val="0"/>
      <w:marBottom w:val="0"/>
      <w:divBdr>
        <w:top w:val="none" w:sz="0" w:space="0" w:color="auto"/>
        <w:left w:val="none" w:sz="0" w:space="0" w:color="auto"/>
        <w:bottom w:val="none" w:sz="0" w:space="0" w:color="auto"/>
        <w:right w:val="none" w:sz="0" w:space="0" w:color="auto"/>
      </w:divBdr>
    </w:div>
    <w:div w:id="1233783190">
      <w:bodyDiv w:val="1"/>
      <w:marLeft w:val="0"/>
      <w:marRight w:val="0"/>
      <w:marTop w:val="0"/>
      <w:marBottom w:val="0"/>
      <w:divBdr>
        <w:top w:val="none" w:sz="0" w:space="0" w:color="auto"/>
        <w:left w:val="none" w:sz="0" w:space="0" w:color="auto"/>
        <w:bottom w:val="none" w:sz="0" w:space="0" w:color="auto"/>
        <w:right w:val="none" w:sz="0" w:space="0" w:color="auto"/>
      </w:divBdr>
    </w:div>
    <w:div w:id="1238326489">
      <w:bodyDiv w:val="1"/>
      <w:marLeft w:val="0"/>
      <w:marRight w:val="0"/>
      <w:marTop w:val="0"/>
      <w:marBottom w:val="0"/>
      <w:divBdr>
        <w:top w:val="none" w:sz="0" w:space="0" w:color="auto"/>
        <w:left w:val="none" w:sz="0" w:space="0" w:color="auto"/>
        <w:bottom w:val="none" w:sz="0" w:space="0" w:color="auto"/>
        <w:right w:val="none" w:sz="0" w:space="0" w:color="auto"/>
      </w:divBdr>
      <w:divsChild>
        <w:div w:id="1418482408">
          <w:marLeft w:val="547"/>
          <w:marRight w:val="0"/>
          <w:marTop w:val="86"/>
          <w:marBottom w:val="0"/>
          <w:divBdr>
            <w:top w:val="none" w:sz="0" w:space="0" w:color="auto"/>
            <w:left w:val="none" w:sz="0" w:space="0" w:color="auto"/>
            <w:bottom w:val="none" w:sz="0" w:space="0" w:color="auto"/>
            <w:right w:val="none" w:sz="0" w:space="0" w:color="auto"/>
          </w:divBdr>
        </w:div>
        <w:div w:id="411925488">
          <w:marLeft w:val="547"/>
          <w:marRight w:val="0"/>
          <w:marTop w:val="86"/>
          <w:marBottom w:val="0"/>
          <w:divBdr>
            <w:top w:val="none" w:sz="0" w:space="0" w:color="auto"/>
            <w:left w:val="none" w:sz="0" w:space="0" w:color="auto"/>
            <w:bottom w:val="none" w:sz="0" w:space="0" w:color="auto"/>
            <w:right w:val="none" w:sz="0" w:space="0" w:color="auto"/>
          </w:divBdr>
        </w:div>
      </w:divsChild>
    </w:div>
    <w:div w:id="1266841240">
      <w:bodyDiv w:val="1"/>
      <w:marLeft w:val="0"/>
      <w:marRight w:val="0"/>
      <w:marTop w:val="0"/>
      <w:marBottom w:val="0"/>
      <w:divBdr>
        <w:top w:val="none" w:sz="0" w:space="0" w:color="auto"/>
        <w:left w:val="none" w:sz="0" w:space="0" w:color="auto"/>
        <w:bottom w:val="none" w:sz="0" w:space="0" w:color="auto"/>
        <w:right w:val="none" w:sz="0" w:space="0" w:color="auto"/>
      </w:divBdr>
      <w:divsChild>
        <w:div w:id="1217088896">
          <w:marLeft w:val="446"/>
          <w:marRight w:val="0"/>
          <w:marTop w:val="86"/>
          <w:marBottom w:val="0"/>
          <w:divBdr>
            <w:top w:val="none" w:sz="0" w:space="0" w:color="auto"/>
            <w:left w:val="none" w:sz="0" w:space="0" w:color="auto"/>
            <w:bottom w:val="none" w:sz="0" w:space="0" w:color="auto"/>
            <w:right w:val="none" w:sz="0" w:space="0" w:color="auto"/>
          </w:divBdr>
        </w:div>
        <w:div w:id="1420368979">
          <w:marLeft w:val="446"/>
          <w:marRight w:val="0"/>
          <w:marTop w:val="86"/>
          <w:marBottom w:val="0"/>
          <w:divBdr>
            <w:top w:val="none" w:sz="0" w:space="0" w:color="auto"/>
            <w:left w:val="none" w:sz="0" w:space="0" w:color="auto"/>
            <w:bottom w:val="none" w:sz="0" w:space="0" w:color="auto"/>
            <w:right w:val="none" w:sz="0" w:space="0" w:color="auto"/>
          </w:divBdr>
        </w:div>
        <w:div w:id="290212468">
          <w:marLeft w:val="547"/>
          <w:marRight w:val="0"/>
          <w:marTop w:val="86"/>
          <w:marBottom w:val="0"/>
          <w:divBdr>
            <w:top w:val="none" w:sz="0" w:space="0" w:color="auto"/>
            <w:left w:val="none" w:sz="0" w:space="0" w:color="auto"/>
            <w:bottom w:val="none" w:sz="0" w:space="0" w:color="auto"/>
            <w:right w:val="none" w:sz="0" w:space="0" w:color="auto"/>
          </w:divBdr>
        </w:div>
        <w:div w:id="1776946284">
          <w:marLeft w:val="446"/>
          <w:marRight w:val="0"/>
          <w:marTop w:val="86"/>
          <w:marBottom w:val="0"/>
          <w:divBdr>
            <w:top w:val="none" w:sz="0" w:space="0" w:color="auto"/>
            <w:left w:val="none" w:sz="0" w:space="0" w:color="auto"/>
            <w:bottom w:val="none" w:sz="0" w:space="0" w:color="auto"/>
            <w:right w:val="none" w:sz="0" w:space="0" w:color="auto"/>
          </w:divBdr>
        </w:div>
        <w:div w:id="1842895257">
          <w:marLeft w:val="446"/>
          <w:marRight w:val="0"/>
          <w:marTop w:val="86"/>
          <w:marBottom w:val="0"/>
          <w:divBdr>
            <w:top w:val="none" w:sz="0" w:space="0" w:color="auto"/>
            <w:left w:val="none" w:sz="0" w:space="0" w:color="auto"/>
            <w:bottom w:val="none" w:sz="0" w:space="0" w:color="auto"/>
            <w:right w:val="none" w:sz="0" w:space="0" w:color="auto"/>
          </w:divBdr>
        </w:div>
        <w:div w:id="314070731">
          <w:marLeft w:val="446"/>
          <w:marRight w:val="0"/>
          <w:marTop w:val="86"/>
          <w:marBottom w:val="0"/>
          <w:divBdr>
            <w:top w:val="none" w:sz="0" w:space="0" w:color="auto"/>
            <w:left w:val="none" w:sz="0" w:space="0" w:color="auto"/>
            <w:bottom w:val="none" w:sz="0" w:space="0" w:color="auto"/>
            <w:right w:val="none" w:sz="0" w:space="0" w:color="auto"/>
          </w:divBdr>
        </w:div>
        <w:div w:id="1420954103">
          <w:marLeft w:val="446"/>
          <w:marRight w:val="0"/>
          <w:marTop w:val="86"/>
          <w:marBottom w:val="0"/>
          <w:divBdr>
            <w:top w:val="none" w:sz="0" w:space="0" w:color="auto"/>
            <w:left w:val="none" w:sz="0" w:space="0" w:color="auto"/>
            <w:bottom w:val="none" w:sz="0" w:space="0" w:color="auto"/>
            <w:right w:val="none" w:sz="0" w:space="0" w:color="auto"/>
          </w:divBdr>
        </w:div>
      </w:divsChild>
    </w:div>
    <w:div w:id="1284582240">
      <w:bodyDiv w:val="1"/>
      <w:marLeft w:val="0"/>
      <w:marRight w:val="0"/>
      <w:marTop w:val="0"/>
      <w:marBottom w:val="0"/>
      <w:divBdr>
        <w:top w:val="none" w:sz="0" w:space="0" w:color="auto"/>
        <w:left w:val="none" w:sz="0" w:space="0" w:color="auto"/>
        <w:bottom w:val="none" w:sz="0" w:space="0" w:color="auto"/>
        <w:right w:val="none" w:sz="0" w:space="0" w:color="auto"/>
      </w:divBdr>
      <w:divsChild>
        <w:div w:id="1371801273">
          <w:marLeft w:val="720"/>
          <w:marRight w:val="0"/>
          <w:marTop w:val="200"/>
          <w:marBottom w:val="0"/>
          <w:divBdr>
            <w:top w:val="none" w:sz="0" w:space="0" w:color="auto"/>
            <w:left w:val="none" w:sz="0" w:space="0" w:color="auto"/>
            <w:bottom w:val="none" w:sz="0" w:space="0" w:color="auto"/>
            <w:right w:val="none" w:sz="0" w:space="0" w:color="auto"/>
          </w:divBdr>
        </w:div>
        <w:div w:id="2005473156">
          <w:marLeft w:val="720"/>
          <w:marRight w:val="0"/>
          <w:marTop w:val="200"/>
          <w:marBottom w:val="0"/>
          <w:divBdr>
            <w:top w:val="none" w:sz="0" w:space="0" w:color="auto"/>
            <w:left w:val="none" w:sz="0" w:space="0" w:color="auto"/>
            <w:bottom w:val="none" w:sz="0" w:space="0" w:color="auto"/>
            <w:right w:val="none" w:sz="0" w:space="0" w:color="auto"/>
          </w:divBdr>
        </w:div>
        <w:div w:id="156775640">
          <w:marLeft w:val="720"/>
          <w:marRight w:val="0"/>
          <w:marTop w:val="200"/>
          <w:marBottom w:val="0"/>
          <w:divBdr>
            <w:top w:val="none" w:sz="0" w:space="0" w:color="auto"/>
            <w:left w:val="none" w:sz="0" w:space="0" w:color="auto"/>
            <w:bottom w:val="none" w:sz="0" w:space="0" w:color="auto"/>
            <w:right w:val="none" w:sz="0" w:space="0" w:color="auto"/>
          </w:divBdr>
        </w:div>
        <w:div w:id="1453089648">
          <w:marLeft w:val="720"/>
          <w:marRight w:val="0"/>
          <w:marTop w:val="200"/>
          <w:marBottom w:val="0"/>
          <w:divBdr>
            <w:top w:val="none" w:sz="0" w:space="0" w:color="auto"/>
            <w:left w:val="none" w:sz="0" w:space="0" w:color="auto"/>
            <w:bottom w:val="none" w:sz="0" w:space="0" w:color="auto"/>
            <w:right w:val="none" w:sz="0" w:space="0" w:color="auto"/>
          </w:divBdr>
        </w:div>
        <w:div w:id="834341310">
          <w:marLeft w:val="720"/>
          <w:marRight w:val="0"/>
          <w:marTop w:val="200"/>
          <w:marBottom w:val="0"/>
          <w:divBdr>
            <w:top w:val="none" w:sz="0" w:space="0" w:color="auto"/>
            <w:left w:val="none" w:sz="0" w:space="0" w:color="auto"/>
            <w:bottom w:val="none" w:sz="0" w:space="0" w:color="auto"/>
            <w:right w:val="none" w:sz="0" w:space="0" w:color="auto"/>
          </w:divBdr>
        </w:div>
      </w:divsChild>
    </w:div>
    <w:div w:id="1288004467">
      <w:bodyDiv w:val="1"/>
      <w:marLeft w:val="0"/>
      <w:marRight w:val="0"/>
      <w:marTop w:val="0"/>
      <w:marBottom w:val="0"/>
      <w:divBdr>
        <w:top w:val="none" w:sz="0" w:space="0" w:color="auto"/>
        <w:left w:val="none" w:sz="0" w:space="0" w:color="auto"/>
        <w:bottom w:val="none" w:sz="0" w:space="0" w:color="auto"/>
        <w:right w:val="none" w:sz="0" w:space="0" w:color="auto"/>
      </w:divBdr>
    </w:div>
    <w:div w:id="1347632095">
      <w:bodyDiv w:val="1"/>
      <w:marLeft w:val="0"/>
      <w:marRight w:val="0"/>
      <w:marTop w:val="0"/>
      <w:marBottom w:val="0"/>
      <w:divBdr>
        <w:top w:val="none" w:sz="0" w:space="0" w:color="auto"/>
        <w:left w:val="none" w:sz="0" w:space="0" w:color="auto"/>
        <w:bottom w:val="none" w:sz="0" w:space="0" w:color="auto"/>
        <w:right w:val="none" w:sz="0" w:space="0" w:color="auto"/>
      </w:divBdr>
    </w:div>
    <w:div w:id="1388534800">
      <w:bodyDiv w:val="1"/>
      <w:marLeft w:val="0"/>
      <w:marRight w:val="0"/>
      <w:marTop w:val="0"/>
      <w:marBottom w:val="0"/>
      <w:divBdr>
        <w:top w:val="none" w:sz="0" w:space="0" w:color="auto"/>
        <w:left w:val="none" w:sz="0" w:space="0" w:color="auto"/>
        <w:bottom w:val="none" w:sz="0" w:space="0" w:color="auto"/>
        <w:right w:val="none" w:sz="0" w:space="0" w:color="auto"/>
      </w:divBdr>
    </w:div>
    <w:div w:id="1431588195">
      <w:bodyDiv w:val="1"/>
      <w:marLeft w:val="0"/>
      <w:marRight w:val="0"/>
      <w:marTop w:val="0"/>
      <w:marBottom w:val="0"/>
      <w:divBdr>
        <w:top w:val="none" w:sz="0" w:space="0" w:color="auto"/>
        <w:left w:val="none" w:sz="0" w:space="0" w:color="auto"/>
        <w:bottom w:val="none" w:sz="0" w:space="0" w:color="auto"/>
        <w:right w:val="none" w:sz="0" w:space="0" w:color="auto"/>
      </w:divBdr>
    </w:div>
    <w:div w:id="1432436380">
      <w:bodyDiv w:val="1"/>
      <w:marLeft w:val="0"/>
      <w:marRight w:val="0"/>
      <w:marTop w:val="0"/>
      <w:marBottom w:val="0"/>
      <w:divBdr>
        <w:top w:val="none" w:sz="0" w:space="0" w:color="auto"/>
        <w:left w:val="none" w:sz="0" w:space="0" w:color="auto"/>
        <w:bottom w:val="none" w:sz="0" w:space="0" w:color="auto"/>
        <w:right w:val="none" w:sz="0" w:space="0" w:color="auto"/>
      </w:divBdr>
    </w:div>
    <w:div w:id="1439568133">
      <w:bodyDiv w:val="1"/>
      <w:marLeft w:val="0"/>
      <w:marRight w:val="0"/>
      <w:marTop w:val="0"/>
      <w:marBottom w:val="0"/>
      <w:divBdr>
        <w:top w:val="none" w:sz="0" w:space="0" w:color="auto"/>
        <w:left w:val="none" w:sz="0" w:space="0" w:color="auto"/>
        <w:bottom w:val="none" w:sz="0" w:space="0" w:color="auto"/>
        <w:right w:val="none" w:sz="0" w:space="0" w:color="auto"/>
      </w:divBdr>
    </w:div>
    <w:div w:id="1446390512">
      <w:bodyDiv w:val="1"/>
      <w:marLeft w:val="0"/>
      <w:marRight w:val="0"/>
      <w:marTop w:val="0"/>
      <w:marBottom w:val="0"/>
      <w:divBdr>
        <w:top w:val="none" w:sz="0" w:space="0" w:color="auto"/>
        <w:left w:val="none" w:sz="0" w:space="0" w:color="auto"/>
        <w:bottom w:val="none" w:sz="0" w:space="0" w:color="auto"/>
        <w:right w:val="none" w:sz="0" w:space="0" w:color="auto"/>
      </w:divBdr>
      <w:divsChild>
        <w:div w:id="233509258">
          <w:marLeft w:val="446"/>
          <w:marRight w:val="0"/>
          <w:marTop w:val="86"/>
          <w:marBottom w:val="0"/>
          <w:divBdr>
            <w:top w:val="none" w:sz="0" w:space="0" w:color="auto"/>
            <w:left w:val="none" w:sz="0" w:space="0" w:color="auto"/>
            <w:bottom w:val="none" w:sz="0" w:space="0" w:color="auto"/>
            <w:right w:val="none" w:sz="0" w:space="0" w:color="auto"/>
          </w:divBdr>
        </w:div>
        <w:div w:id="2065371292">
          <w:marLeft w:val="446"/>
          <w:marRight w:val="0"/>
          <w:marTop w:val="86"/>
          <w:marBottom w:val="0"/>
          <w:divBdr>
            <w:top w:val="none" w:sz="0" w:space="0" w:color="auto"/>
            <w:left w:val="none" w:sz="0" w:space="0" w:color="auto"/>
            <w:bottom w:val="none" w:sz="0" w:space="0" w:color="auto"/>
            <w:right w:val="none" w:sz="0" w:space="0" w:color="auto"/>
          </w:divBdr>
        </w:div>
        <w:div w:id="381290754">
          <w:marLeft w:val="446"/>
          <w:marRight w:val="0"/>
          <w:marTop w:val="86"/>
          <w:marBottom w:val="0"/>
          <w:divBdr>
            <w:top w:val="none" w:sz="0" w:space="0" w:color="auto"/>
            <w:left w:val="none" w:sz="0" w:space="0" w:color="auto"/>
            <w:bottom w:val="none" w:sz="0" w:space="0" w:color="auto"/>
            <w:right w:val="none" w:sz="0" w:space="0" w:color="auto"/>
          </w:divBdr>
        </w:div>
        <w:div w:id="1805273666">
          <w:marLeft w:val="446"/>
          <w:marRight w:val="0"/>
          <w:marTop w:val="86"/>
          <w:marBottom w:val="0"/>
          <w:divBdr>
            <w:top w:val="none" w:sz="0" w:space="0" w:color="auto"/>
            <w:left w:val="none" w:sz="0" w:space="0" w:color="auto"/>
            <w:bottom w:val="none" w:sz="0" w:space="0" w:color="auto"/>
            <w:right w:val="none" w:sz="0" w:space="0" w:color="auto"/>
          </w:divBdr>
        </w:div>
        <w:div w:id="528952551">
          <w:marLeft w:val="446"/>
          <w:marRight w:val="0"/>
          <w:marTop w:val="86"/>
          <w:marBottom w:val="0"/>
          <w:divBdr>
            <w:top w:val="none" w:sz="0" w:space="0" w:color="auto"/>
            <w:left w:val="none" w:sz="0" w:space="0" w:color="auto"/>
            <w:bottom w:val="none" w:sz="0" w:space="0" w:color="auto"/>
            <w:right w:val="none" w:sz="0" w:space="0" w:color="auto"/>
          </w:divBdr>
        </w:div>
        <w:div w:id="1013262439">
          <w:marLeft w:val="446"/>
          <w:marRight w:val="0"/>
          <w:marTop w:val="86"/>
          <w:marBottom w:val="0"/>
          <w:divBdr>
            <w:top w:val="none" w:sz="0" w:space="0" w:color="auto"/>
            <w:left w:val="none" w:sz="0" w:space="0" w:color="auto"/>
            <w:bottom w:val="none" w:sz="0" w:space="0" w:color="auto"/>
            <w:right w:val="none" w:sz="0" w:space="0" w:color="auto"/>
          </w:divBdr>
        </w:div>
        <w:div w:id="600063676">
          <w:marLeft w:val="446"/>
          <w:marRight w:val="0"/>
          <w:marTop w:val="86"/>
          <w:marBottom w:val="0"/>
          <w:divBdr>
            <w:top w:val="none" w:sz="0" w:space="0" w:color="auto"/>
            <w:left w:val="none" w:sz="0" w:space="0" w:color="auto"/>
            <w:bottom w:val="none" w:sz="0" w:space="0" w:color="auto"/>
            <w:right w:val="none" w:sz="0" w:space="0" w:color="auto"/>
          </w:divBdr>
        </w:div>
      </w:divsChild>
    </w:div>
    <w:div w:id="1466243339">
      <w:bodyDiv w:val="1"/>
      <w:marLeft w:val="0"/>
      <w:marRight w:val="0"/>
      <w:marTop w:val="0"/>
      <w:marBottom w:val="0"/>
      <w:divBdr>
        <w:top w:val="none" w:sz="0" w:space="0" w:color="auto"/>
        <w:left w:val="none" w:sz="0" w:space="0" w:color="auto"/>
        <w:bottom w:val="none" w:sz="0" w:space="0" w:color="auto"/>
        <w:right w:val="none" w:sz="0" w:space="0" w:color="auto"/>
      </w:divBdr>
      <w:divsChild>
        <w:div w:id="716515388">
          <w:marLeft w:val="547"/>
          <w:marRight w:val="0"/>
          <w:marTop w:val="96"/>
          <w:marBottom w:val="0"/>
          <w:divBdr>
            <w:top w:val="none" w:sz="0" w:space="0" w:color="auto"/>
            <w:left w:val="none" w:sz="0" w:space="0" w:color="auto"/>
            <w:bottom w:val="none" w:sz="0" w:space="0" w:color="auto"/>
            <w:right w:val="none" w:sz="0" w:space="0" w:color="auto"/>
          </w:divBdr>
        </w:div>
        <w:div w:id="970133811">
          <w:marLeft w:val="547"/>
          <w:marRight w:val="0"/>
          <w:marTop w:val="96"/>
          <w:marBottom w:val="0"/>
          <w:divBdr>
            <w:top w:val="none" w:sz="0" w:space="0" w:color="auto"/>
            <w:left w:val="none" w:sz="0" w:space="0" w:color="auto"/>
            <w:bottom w:val="none" w:sz="0" w:space="0" w:color="auto"/>
            <w:right w:val="none" w:sz="0" w:space="0" w:color="auto"/>
          </w:divBdr>
        </w:div>
      </w:divsChild>
    </w:div>
    <w:div w:id="1473475637">
      <w:bodyDiv w:val="1"/>
      <w:marLeft w:val="0"/>
      <w:marRight w:val="0"/>
      <w:marTop w:val="0"/>
      <w:marBottom w:val="0"/>
      <w:divBdr>
        <w:top w:val="none" w:sz="0" w:space="0" w:color="auto"/>
        <w:left w:val="none" w:sz="0" w:space="0" w:color="auto"/>
        <w:bottom w:val="none" w:sz="0" w:space="0" w:color="auto"/>
        <w:right w:val="none" w:sz="0" w:space="0" w:color="auto"/>
      </w:divBdr>
    </w:div>
    <w:div w:id="1533685090">
      <w:bodyDiv w:val="1"/>
      <w:marLeft w:val="0"/>
      <w:marRight w:val="0"/>
      <w:marTop w:val="0"/>
      <w:marBottom w:val="0"/>
      <w:divBdr>
        <w:top w:val="none" w:sz="0" w:space="0" w:color="auto"/>
        <w:left w:val="none" w:sz="0" w:space="0" w:color="auto"/>
        <w:bottom w:val="none" w:sz="0" w:space="0" w:color="auto"/>
        <w:right w:val="none" w:sz="0" w:space="0" w:color="auto"/>
      </w:divBdr>
    </w:div>
    <w:div w:id="1546334218">
      <w:bodyDiv w:val="1"/>
      <w:marLeft w:val="0"/>
      <w:marRight w:val="0"/>
      <w:marTop w:val="0"/>
      <w:marBottom w:val="0"/>
      <w:divBdr>
        <w:top w:val="none" w:sz="0" w:space="0" w:color="auto"/>
        <w:left w:val="none" w:sz="0" w:space="0" w:color="auto"/>
        <w:bottom w:val="none" w:sz="0" w:space="0" w:color="auto"/>
        <w:right w:val="none" w:sz="0" w:space="0" w:color="auto"/>
      </w:divBdr>
    </w:div>
    <w:div w:id="1547837123">
      <w:bodyDiv w:val="1"/>
      <w:marLeft w:val="0"/>
      <w:marRight w:val="0"/>
      <w:marTop w:val="0"/>
      <w:marBottom w:val="0"/>
      <w:divBdr>
        <w:top w:val="none" w:sz="0" w:space="0" w:color="auto"/>
        <w:left w:val="none" w:sz="0" w:space="0" w:color="auto"/>
        <w:bottom w:val="none" w:sz="0" w:space="0" w:color="auto"/>
        <w:right w:val="none" w:sz="0" w:space="0" w:color="auto"/>
      </w:divBdr>
    </w:div>
    <w:div w:id="1564678416">
      <w:bodyDiv w:val="1"/>
      <w:marLeft w:val="0"/>
      <w:marRight w:val="0"/>
      <w:marTop w:val="0"/>
      <w:marBottom w:val="0"/>
      <w:divBdr>
        <w:top w:val="none" w:sz="0" w:space="0" w:color="auto"/>
        <w:left w:val="none" w:sz="0" w:space="0" w:color="auto"/>
        <w:bottom w:val="none" w:sz="0" w:space="0" w:color="auto"/>
        <w:right w:val="none" w:sz="0" w:space="0" w:color="auto"/>
      </w:divBdr>
    </w:div>
    <w:div w:id="1593005346">
      <w:bodyDiv w:val="1"/>
      <w:marLeft w:val="0"/>
      <w:marRight w:val="0"/>
      <w:marTop w:val="0"/>
      <w:marBottom w:val="0"/>
      <w:divBdr>
        <w:top w:val="none" w:sz="0" w:space="0" w:color="auto"/>
        <w:left w:val="none" w:sz="0" w:space="0" w:color="auto"/>
        <w:bottom w:val="none" w:sz="0" w:space="0" w:color="auto"/>
        <w:right w:val="none" w:sz="0" w:space="0" w:color="auto"/>
      </w:divBdr>
    </w:div>
    <w:div w:id="1620643118">
      <w:bodyDiv w:val="1"/>
      <w:marLeft w:val="0"/>
      <w:marRight w:val="0"/>
      <w:marTop w:val="0"/>
      <w:marBottom w:val="0"/>
      <w:divBdr>
        <w:top w:val="none" w:sz="0" w:space="0" w:color="auto"/>
        <w:left w:val="none" w:sz="0" w:space="0" w:color="auto"/>
        <w:bottom w:val="none" w:sz="0" w:space="0" w:color="auto"/>
        <w:right w:val="none" w:sz="0" w:space="0" w:color="auto"/>
      </w:divBdr>
      <w:divsChild>
        <w:div w:id="1403941508">
          <w:marLeft w:val="446"/>
          <w:marRight w:val="0"/>
          <w:marTop w:val="86"/>
          <w:marBottom w:val="160"/>
          <w:divBdr>
            <w:top w:val="none" w:sz="0" w:space="0" w:color="auto"/>
            <w:left w:val="none" w:sz="0" w:space="0" w:color="auto"/>
            <w:bottom w:val="none" w:sz="0" w:space="0" w:color="auto"/>
            <w:right w:val="none" w:sz="0" w:space="0" w:color="auto"/>
          </w:divBdr>
        </w:div>
        <w:div w:id="192962577">
          <w:marLeft w:val="446"/>
          <w:marRight w:val="0"/>
          <w:marTop w:val="86"/>
          <w:marBottom w:val="160"/>
          <w:divBdr>
            <w:top w:val="none" w:sz="0" w:space="0" w:color="auto"/>
            <w:left w:val="none" w:sz="0" w:space="0" w:color="auto"/>
            <w:bottom w:val="none" w:sz="0" w:space="0" w:color="auto"/>
            <w:right w:val="none" w:sz="0" w:space="0" w:color="auto"/>
          </w:divBdr>
        </w:div>
        <w:div w:id="1970283927">
          <w:marLeft w:val="446"/>
          <w:marRight w:val="0"/>
          <w:marTop w:val="86"/>
          <w:marBottom w:val="160"/>
          <w:divBdr>
            <w:top w:val="none" w:sz="0" w:space="0" w:color="auto"/>
            <w:left w:val="none" w:sz="0" w:space="0" w:color="auto"/>
            <w:bottom w:val="none" w:sz="0" w:space="0" w:color="auto"/>
            <w:right w:val="none" w:sz="0" w:space="0" w:color="auto"/>
          </w:divBdr>
        </w:div>
        <w:div w:id="70395902">
          <w:marLeft w:val="446"/>
          <w:marRight w:val="0"/>
          <w:marTop w:val="86"/>
          <w:marBottom w:val="160"/>
          <w:divBdr>
            <w:top w:val="none" w:sz="0" w:space="0" w:color="auto"/>
            <w:left w:val="none" w:sz="0" w:space="0" w:color="auto"/>
            <w:bottom w:val="none" w:sz="0" w:space="0" w:color="auto"/>
            <w:right w:val="none" w:sz="0" w:space="0" w:color="auto"/>
          </w:divBdr>
        </w:div>
      </w:divsChild>
    </w:div>
    <w:div w:id="1636644840">
      <w:bodyDiv w:val="1"/>
      <w:marLeft w:val="0"/>
      <w:marRight w:val="0"/>
      <w:marTop w:val="0"/>
      <w:marBottom w:val="0"/>
      <w:divBdr>
        <w:top w:val="none" w:sz="0" w:space="0" w:color="auto"/>
        <w:left w:val="none" w:sz="0" w:space="0" w:color="auto"/>
        <w:bottom w:val="none" w:sz="0" w:space="0" w:color="auto"/>
        <w:right w:val="none" w:sz="0" w:space="0" w:color="auto"/>
      </w:divBdr>
    </w:div>
    <w:div w:id="1644970735">
      <w:bodyDiv w:val="1"/>
      <w:marLeft w:val="0"/>
      <w:marRight w:val="0"/>
      <w:marTop w:val="0"/>
      <w:marBottom w:val="0"/>
      <w:divBdr>
        <w:top w:val="none" w:sz="0" w:space="0" w:color="auto"/>
        <w:left w:val="none" w:sz="0" w:space="0" w:color="auto"/>
        <w:bottom w:val="none" w:sz="0" w:space="0" w:color="auto"/>
        <w:right w:val="none" w:sz="0" w:space="0" w:color="auto"/>
      </w:divBdr>
    </w:div>
    <w:div w:id="1646622975">
      <w:bodyDiv w:val="1"/>
      <w:marLeft w:val="0"/>
      <w:marRight w:val="0"/>
      <w:marTop w:val="0"/>
      <w:marBottom w:val="0"/>
      <w:divBdr>
        <w:top w:val="none" w:sz="0" w:space="0" w:color="auto"/>
        <w:left w:val="none" w:sz="0" w:space="0" w:color="auto"/>
        <w:bottom w:val="none" w:sz="0" w:space="0" w:color="auto"/>
        <w:right w:val="none" w:sz="0" w:space="0" w:color="auto"/>
      </w:divBdr>
    </w:div>
    <w:div w:id="1661227173">
      <w:bodyDiv w:val="1"/>
      <w:marLeft w:val="0"/>
      <w:marRight w:val="0"/>
      <w:marTop w:val="0"/>
      <w:marBottom w:val="0"/>
      <w:divBdr>
        <w:top w:val="none" w:sz="0" w:space="0" w:color="auto"/>
        <w:left w:val="none" w:sz="0" w:space="0" w:color="auto"/>
        <w:bottom w:val="none" w:sz="0" w:space="0" w:color="auto"/>
        <w:right w:val="none" w:sz="0" w:space="0" w:color="auto"/>
      </w:divBdr>
    </w:div>
    <w:div w:id="1678657665">
      <w:bodyDiv w:val="1"/>
      <w:marLeft w:val="0"/>
      <w:marRight w:val="0"/>
      <w:marTop w:val="0"/>
      <w:marBottom w:val="0"/>
      <w:divBdr>
        <w:top w:val="none" w:sz="0" w:space="0" w:color="auto"/>
        <w:left w:val="none" w:sz="0" w:space="0" w:color="auto"/>
        <w:bottom w:val="none" w:sz="0" w:space="0" w:color="auto"/>
        <w:right w:val="none" w:sz="0" w:space="0" w:color="auto"/>
      </w:divBdr>
    </w:div>
    <w:div w:id="1680042595">
      <w:bodyDiv w:val="1"/>
      <w:marLeft w:val="0"/>
      <w:marRight w:val="0"/>
      <w:marTop w:val="0"/>
      <w:marBottom w:val="0"/>
      <w:divBdr>
        <w:top w:val="none" w:sz="0" w:space="0" w:color="auto"/>
        <w:left w:val="none" w:sz="0" w:space="0" w:color="auto"/>
        <w:bottom w:val="none" w:sz="0" w:space="0" w:color="auto"/>
        <w:right w:val="none" w:sz="0" w:space="0" w:color="auto"/>
      </w:divBdr>
    </w:div>
    <w:div w:id="1712266092">
      <w:bodyDiv w:val="1"/>
      <w:marLeft w:val="0"/>
      <w:marRight w:val="0"/>
      <w:marTop w:val="0"/>
      <w:marBottom w:val="0"/>
      <w:divBdr>
        <w:top w:val="none" w:sz="0" w:space="0" w:color="auto"/>
        <w:left w:val="none" w:sz="0" w:space="0" w:color="auto"/>
        <w:bottom w:val="none" w:sz="0" w:space="0" w:color="auto"/>
        <w:right w:val="none" w:sz="0" w:space="0" w:color="auto"/>
      </w:divBdr>
    </w:div>
    <w:div w:id="1768692052">
      <w:bodyDiv w:val="1"/>
      <w:marLeft w:val="0"/>
      <w:marRight w:val="0"/>
      <w:marTop w:val="0"/>
      <w:marBottom w:val="0"/>
      <w:divBdr>
        <w:top w:val="none" w:sz="0" w:space="0" w:color="auto"/>
        <w:left w:val="none" w:sz="0" w:space="0" w:color="auto"/>
        <w:bottom w:val="none" w:sz="0" w:space="0" w:color="auto"/>
        <w:right w:val="none" w:sz="0" w:space="0" w:color="auto"/>
      </w:divBdr>
    </w:div>
    <w:div w:id="1770851206">
      <w:bodyDiv w:val="1"/>
      <w:marLeft w:val="0"/>
      <w:marRight w:val="0"/>
      <w:marTop w:val="0"/>
      <w:marBottom w:val="0"/>
      <w:divBdr>
        <w:top w:val="none" w:sz="0" w:space="0" w:color="auto"/>
        <w:left w:val="none" w:sz="0" w:space="0" w:color="auto"/>
        <w:bottom w:val="none" w:sz="0" w:space="0" w:color="auto"/>
        <w:right w:val="none" w:sz="0" w:space="0" w:color="auto"/>
      </w:divBdr>
    </w:div>
    <w:div w:id="1803884214">
      <w:bodyDiv w:val="1"/>
      <w:marLeft w:val="0"/>
      <w:marRight w:val="0"/>
      <w:marTop w:val="0"/>
      <w:marBottom w:val="0"/>
      <w:divBdr>
        <w:top w:val="none" w:sz="0" w:space="0" w:color="auto"/>
        <w:left w:val="none" w:sz="0" w:space="0" w:color="auto"/>
        <w:bottom w:val="none" w:sz="0" w:space="0" w:color="auto"/>
        <w:right w:val="none" w:sz="0" w:space="0" w:color="auto"/>
      </w:divBdr>
    </w:div>
    <w:div w:id="1806120982">
      <w:bodyDiv w:val="1"/>
      <w:marLeft w:val="0"/>
      <w:marRight w:val="0"/>
      <w:marTop w:val="0"/>
      <w:marBottom w:val="0"/>
      <w:divBdr>
        <w:top w:val="none" w:sz="0" w:space="0" w:color="auto"/>
        <w:left w:val="none" w:sz="0" w:space="0" w:color="auto"/>
        <w:bottom w:val="none" w:sz="0" w:space="0" w:color="auto"/>
        <w:right w:val="none" w:sz="0" w:space="0" w:color="auto"/>
      </w:divBdr>
    </w:div>
    <w:div w:id="1837529946">
      <w:bodyDiv w:val="1"/>
      <w:marLeft w:val="0"/>
      <w:marRight w:val="0"/>
      <w:marTop w:val="0"/>
      <w:marBottom w:val="0"/>
      <w:divBdr>
        <w:top w:val="none" w:sz="0" w:space="0" w:color="auto"/>
        <w:left w:val="none" w:sz="0" w:space="0" w:color="auto"/>
        <w:bottom w:val="none" w:sz="0" w:space="0" w:color="auto"/>
        <w:right w:val="none" w:sz="0" w:space="0" w:color="auto"/>
      </w:divBdr>
    </w:div>
    <w:div w:id="1839033959">
      <w:bodyDiv w:val="1"/>
      <w:marLeft w:val="0"/>
      <w:marRight w:val="0"/>
      <w:marTop w:val="0"/>
      <w:marBottom w:val="0"/>
      <w:divBdr>
        <w:top w:val="none" w:sz="0" w:space="0" w:color="auto"/>
        <w:left w:val="none" w:sz="0" w:space="0" w:color="auto"/>
        <w:bottom w:val="none" w:sz="0" w:space="0" w:color="auto"/>
        <w:right w:val="none" w:sz="0" w:space="0" w:color="auto"/>
      </w:divBdr>
    </w:div>
    <w:div w:id="1839691778">
      <w:bodyDiv w:val="1"/>
      <w:marLeft w:val="0"/>
      <w:marRight w:val="0"/>
      <w:marTop w:val="0"/>
      <w:marBottom w:val="0"/>
      <w:divBdr>
        <w:top w:val="none" w:sz="0" w:space="0" w:color="auto"/>
        <w:left w:val="none" w:sz="0" w:space="0" w:color="auto"/>
        <w:bottom w:val="none" w:sz="0" w:space="0" w:color="auto"/>
        <w:right w:val="none" w:sz="0" w:space="0" w:color="auto"/>
      </w:divBdr>
    </w:div>
    <w:div w:id="1843348008">
      <w:bodyDiv w:val="1"/>
      <w:marLeft w:val="0"/>
      <w:marRight w:val="0"/>
      <w:marTop w:val="0"/>
      <w:marBottom w:val="0"/>
      <w:divBdr>
        <w:top w:val="none" w:sz="0" w:space="0" w:color="auto"/>
        <w:left w:val="none" w:sz="0" w:space="0" w:color="auto"/>
        <w:bottom w:val="none" w:sz="0" w:space="0" w:color="auto"/>
        <w:right w:val="none" w:sz="0" w:space="0" w:color="auto"/>
      </w:divBdr>
    </w:div>
    <w:div w:id="1856649911">
      <w:bodyDiv w:val="1"/>
      <w:marLeft w:val="0"/>
      <w:marRight w:val="0"/>
      <w:marTop w:val="0"/>
      <w:marBottom w:val="0"/>
      <w:divBdr>
        <w:top w:val="none" w:sz="0" w:space="0" w:color="auto"/>
        <w:left w:val="none" w:sz="0" w:space="0" w:color="auto"/>
        <w:bottom w:val="none" w:sz="0" w:space="0" w:color="auto"/>
        <w:right w:val="none" w:sz="0" w:space="0" w:color="auto"/>
      </w:divBdr>
    </w:div>
    <w:div w:id="1873807688">
      <w:bodyDiv w:val="1"/>
      <w:marLeft w:val="0"/>
      <w:marRight w:val="0"/>
      <w:marTop w:val="0"/>
      <w:marBottom w:val="0"/>
      <w:divBdr>
        <w:top w:val="none" w:sz="0" w:space="0" w:color="auto"/>
        <w:left w:val="none" w:sz="0" w:space="0" w:color="auto"/>
        <w:bottom w:val="none" w:sz="0" w:space="0" w:color="auto"/>
        <w:right w:val="none" w:sz="0" w:space="0" w:color="auto"/>
      </w:divBdr>
    </w:div>
    <w:div w:id="18746879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695">
          <w:marLeft w:val="547"/>
          <w:marRight w:val="0"/>
          <w:marTop w:val="96"/>
          <w:marBottom w:val="0"/>
          <w:divBdr>
            <w:top w:val="none" w:sz="0" w:space="0" w:color="auto"/>
            <w:left w:val="none" w:sz="0" w:space="0" w:color="auto"/>
            <w:bottom w:val="none" w:sz="0" w:space="0" w:color="auto"/>
            <w:right w:val="none" w:sz="0" w:space="0" w:color="auto"/>
          </w:divBdr>
        </w:div>
        <w:div w:id="273290631">
          <w:marLeft w:val="547"/>
          <w:marRight w:val="0"/>
          <w:marTop w:val="96"/>
          <w:marBottom w:val="0"/>
          <w:divBdr>
            <w:top w:val="none" w:sz="0" w:space="0" w:color="auto"/>
            <w:left w:val="none" w:sz="0" w:space="0" w:color="auto"/>
            <w:bottom w:val="none" w:sz="0" w:space="0" w:color="auto"/>
            <w:right w:val="none" w:sz="0" w:space="0" w:color="auto"/>
          </w:divBdr>
        </w:div>
        <w:div w:id="1558280119">
          <w:marLeft w:val="547"/>
          <w:marRight w:val="0"/>
          <w:marTop w:val="96"/>
          <w:marBottom w:val="0"/>
          <w:divBdr>
            <w:top w:val="none" w:sz="0" w:space="0" w:color="auto"/>
            <w:left w:val="none" w:sz="0" w:space="0" w:color="auto"/>
            <w:bottom w:val="none" w:sz="0" w:space="0" w:color="auto"/>
            <w:right w:val="none" w:sz="0" w:space="0" w:color="auto"/>
          </w:divBdr>
        </w:div>
        <w:div w:id="1529833948">
          <w:marLeft w:val="547"/>
          <w:marRight w:val="0"/>
          <w:marTop w:val="96"/>
          <w:marBottom w:val="0"/>
          <w:divBdr>
            <w:top w:val="none" w:sz="0" w:space="0" w:color="auto"/>
            <w:left w:val="none" w:sz="0" w:space="0" w:color="auto"/>
            <w:bottom w:val="none" w:sz="0" w:space="0" w:color="auto"/>
            <w:right w:val="none" w:sz="0" w:space="0" w:color="auto"/>
          </w:divBdr>
        </w:div>
        <w:div w:id="219630989">
          <w:marLeft w:val="547"/>
          <w:marRight w:val="0"/>
          <w:marTop w:val="96"/>
          <w:marBottom w:val="0"/>
          <w:divBdr>
            <w:top w:val="none" w:sz="0" w:space="0" w:color="auto"/>
            <w:left w:val="none" w:sz="0" w:space="0" w:color="auto"/>
            <w:bottom w:val="none" w:sz="0" w:space="0" w:color="auto"/>
            <w:right w:val="none" w:sz="0" w:space="0" w:color="auto"/>
          </w:divBdr>
        </w:div>
        <w:div w:id="2049184820">
          <w:marLeft w:val="547"/>
          <w:marRight w:val="0"/>
          <w:marTop w:val="96"/>
          <w:marBottom w:val="0"/>
          <w:divBdr>
            <w:top w:val="none" w:sz="0" w:space="0" w:color="auto"/>
            <w:left w:val="none" w:sz="0" w:space="0" w:color="auto"/>
            <w:bottom w:val="none" w:sz="0" w:space="0" w:color="auto"/>
            <w:right w:val="none" w:sz="0" w:space="0" w:color="auto"/>
          </w:divBdr>
        </w:div>
        <w:div w:id="382951544">
          <w:marLeft w:val="547"/>
          <w:marRight w:val="0"/>
          <w:marTop w:val="96"/>
          <w:marBottom w:val="0"/>
          <w:divBdr>
            <w:top w:val="none" w:sz="0" w:space="0" w:color="auto"/>
            <w:left w:val="none" w:sz="0" w:space="0" w:color="auto"/>
            <w:bottom w:val="none" w:sz="0" w:space="0" w:color="auto"/>
            <w:right w:val="none" w:sz="0" w:space="0" w:color="auto"/>
          </w:divBdr>
        </w:div>
      </w:divsChild>
    </w:div>
    <w:div w:id="1929804027">
      <w:bodyDiv w:val="1"/>
      <w:marLeft w:val="0"/>
      <w:marRight w:val="0"/>
      <w:marTop w:val="0"/>
      <w:marBottom w:val="0"/>
      <w:divBdr>
        <w:top w:val="none" w:sz="0" w:space="0" w:color="auto"/>
        <w:left w:val="none" w:sz="0" w:space="0" w:color="auto"/>
        <w:bottom w:val="none" w:sz="0" w:space="0" w:color="auto"/>
        <w:right w:val="none" w:sz="0" w:space="0" w:color="auto"/>
      </w:divBdr>
    </w:div>
    <w:div w:id="1930310402">
      <w:bodyDiv w:val="1"/>
      <w:marLeft w:val="0"/>
      <w:marRight w:val="0"/>
      <w:marTop w:val="0"/>
      <w:marBottom w:val="0"/>
      <w:divBdr>
        <w:top w:val="none" w:sz="0" w:space="0" w:color="auto"/>
        <w:left w:val="none" w:sz="0" w:space="0" w:color="auto"/>
        <w:bottom w:val="none" w:sz="0" w:space="0" w:color="auto"/>
        <w:right w:val="none" w:sz="0" w:space="0" w:color="auto"/>
      </w:divBdr>
      <w:divsChild>
        <w:div w:id="153958283">
          <w:marLeft w:val="446"/>
          <w:marRight w:val="0"/>
          <w:marTop w:val="86"/>
          <w:marBottom w:val="0"/>
          <w:divBdr>
            <w:top w:val="none" w:sz="0" w:space="0" w:color="auto"/>
            <w:left w:val="none" w:sz="0" w:space="0" w:color="auto"/>
            <w:bottom w:val="none" w:sz="0" w:space="0" w:color="auto"/>
            <w:right w:val="none" w:sz="0" w:space="0" w:color="auto"/>
          </w:divBdr>
        </w:div>
        <w:div w:id="513694430">
          <w:marLeft w:val="446"/>
          <w:marRight w:val="0"/>
          <w:marTop w:val="86"/>
          <w:marBottom w:val="0"/>
          <w:divBdr>
            <w:top w:val="none" w:sz="0" w:space="0" w:color="auto"/>
            <w:left w:val="none" w:sz="0" w:space="0" w:color="auto"/>
            <w:bottom w:val="none" w:sz="0" w:space="0" w:color="auto"/>
            <w:right w:val="none" w:sz="0" w:space="0" w:color="auto"/>
          </w:divBdr>
        </w:div>
        <w:div w:id="178662833">
          <w:marLeft w:val="446"/>
          <w:marRight w:val="0"/>
          <w:marTop w:val="86"/>
          <w:marBottom w:val="0"/>
          <w:divBdr>
            <w:top w:val="none" w:sz="0" w:space="0" w:color="auto"/>
            <w:left w:val="none" w:sz="0" w:space="0" w:color="auto"/>
            <w:bottom w:val="none" w:sz="0" w:space="0" w:color="auto"/>
            <w:right w:val="none" w:sz="0" w:space="0" w:color="auto"/>
          </w:divBdr>
        </w:div>
        <w:div w:id="1763452286">
          <w:marLeft w:val="446"/>
          <w:marRight w:val="0"/>
          <w:marTop w:val="86"/>
          <w:marBottom w:val="0"/>
          <w:divBdr>
            <w:top w:val="none" w:sz="0" w:space="0" w:color="auto"/>
            <w:left w:val="none" w:sz="0" w:space="0" w:color="auto"/>
            <w:bottom w:val="none" w:sz="0" w:space="0" w:color="auto"/>
            <w:right w:val="none" w:sz="0" w:space="0" w:color="auto"/>
          </w:divBdr>
        </w:div>
        <w:div w:id="1828089878">
          <w:marLeft w:val="446"/>
          <w:marRight w:val="0"/>
          <w:marTop w:val="86"/>
          <w:marBottom w:val="0"/>
          <w:divBdr>
            <w:top w:val="none" w:sz="0" w:space="0" w:color="auto"/>
            <w:left w:val="none" w:sz="0" w:space="0" w:color="auto"/>
            <w:bottom w:val="none" w:sz="0" w:space="0" w:color="auto"/>
            <w:right w:val="none" w:sz="0" w:space="0" w:color="auto"/>
          </w:divBdr>
        </w:div>
        <w:div w:id="44918711">
          <w:marLeft w:val="446"/>
          <w:marRight w:val="0"/>
          <w:marTop w:val="86"/>
          <w:marBottom w:val="160"/>
          <w:divBdr>
            <w:top w:val="none" w:sz="0" w:space="0" w:color="auto"/>
            <w:left w:val="none" w:sz="0" w:space="0" w:color="auto"/>
            <w:bottom w:val="none" w:sz="0" w:space="0" w:color="auto"/>
            <w:right w:val="none" w:sz="0" w:space="0" w:color="auto"/>
          </w:divBdr>
        </w:div>
        <w:div w:id="2130782225">
          <w:marLeft w:val="446"/>
          <w:marRight w:val="0"/>
          <w:marTop w:val="86"/>
          <w:marBottom w:val="160"/>
          <w:divBdr>
            <w:top w:val="none" w:sz="0" w:space="0" w:color="auto"/>
            <w:left w:val="none" w:sz="0" w:space="0" w:color="auto"/>
            <w:bottom w:val="none" w:sz="0" w:space="0" w:color="auto"/>
            <w:right w:val="none" w:sz="0" w:space="0" w:color="auto"/>
          </w:divBdr>
        </w:div>
        <w:div w:id="1648121772">
          <w:marLeft w:val="446"/>
          <w:marRight w:val="0"/>
          <w:marTop w:val="86"/>
          <w:marBottom w:val="160"/>
          <w:divBdr>
            <w:top w:val="none" w:sz="0" w:space="0" w:color="auto"/>
            <w:left w:val="none" w:sz="0" w:space="0" w:color="auto"/>
            <w:bottom w:val="none" w:sz="0" w:space="0" w:color="auto"/>
            <w:right w:val="none" w:sz="0" w:space="0" w:color="auto"/>
          </w:divBdr>
        </w:div>
      </w:divsChild>
    </w:div>
    <w:div w:id="194445941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13953100">
      <w:bodyDiv w:val="1"/>
      <w:marLeft w:val="0"/>
      <w:marRight w:val="0"/>
      <w:marTop w:val="0"/>
      <w:marBottom w:val="0"/>
      <w:divBdr>
        <w:top w:val="none" w:sz="0" w:space="0" w:color="auto"/>
        <w:left w:val="none" w:sz="0" w:space="0" w:color="auto"/>
        <w:bottom w:val="none" w:sz="0" w:space="0" w:color="auto"/>
        <w:right w:val="none" w:sz="0" w:space="0" w:color="auto"/>
      </w:divBdr>
    </w:div>
    <w:div w:id="2017535071">
      <w:bodyDiv w:val="1"/>
      <w:marLeft w:val="0"/>
      <w:marRight w:val="0"/>
      <w:marTop w:val="0"/>
      <w:marBottom w:val="0"/>
      <w:divBdr>
        <w:top w:val="none" w:sz="0" w:space="0" w:color="auto"/>
        <w:left w:val="none" w:sz="0" w:space="0" w:color="auto"/>
        <w:bottom w:val="none" w:sz="0" w:space="0" w:color="auto"/>
        <w:right w:val="none" w:sz="0" w:space="0" w:color="auto"/>
      </w:divBdr>
    </w:div>
    <w:div w:id="2085182047">
      <w:bodyDiv w:val="1"/>
      <w:marLeft w:val="0"/>
      <w:marRight w:val="0"/>
      <w:marTop w:val="0"/>
      <w:marBottom w:val="0"/>
      <w:divBdr>
        <w:top w:val="none" w:sz="0" w:space="0" w:color="auto"/>
        <w:left w:val="none" w:sz="0" w:space="0" w:color="auto"/>
        <w:bottom w:val="none" w:sz="0" w:space="0" w:color="auto"/>
        <w:right w:val="none" w:sz="0" w:space="0" w:color="auto"/>
      </w:divBdr>
    </w:div>
    <w:div w:id="2104719275">
      <w:bodyDiv w:val="1"/>
      <w:marLeft w:val="0"/>
      <w:marRight w:val="0"/>
      <w:marTop w:val="0"/>
      <w:marBottom w:val="0"/>
      <w:divBdr>
        <w:top w:val="none" w:sz="0" w:space="0" w:color="auto"/>
        <w:left w:val="none" w:sz="0" w:space="0" w:color="auto"/>
        <w:bottom w:val="none" w:sz="0" w:space="0" w:color="auto"/>
        <w:right w:val="none" w:sz="0" w:space="0" w:color="auto"/>
      </w:divBdr>
      <w:divsChild>
        <w:div w:id="1631860924">
          <w:marLeft w:val="360"/>
          <w:marRight w:val="0"/>
          <w:marTop w:val="200"/>
          <w:marBottom w:val="0"/>
          <w:divBdr>
            <w:top w:val="none" w:sz="0" w:space="0" w:color="auto"/>
            <w:left w:val="none" w:sz="0" w:space="0" w:color="auto"/>
            <w:bottom w:val="none" w:sz="0" w:space="0" w:color="auto"/>
            <w:right w:val="none" w:sz="0" w:space="0" w:color="auto"/>
          </w:divBdr>
        </w:div>
        <w:div w:id="1653290972">
          <w:marLeft w:val="360"/>
          <w:marRight w:val="0"/>
          <w:marTop w:val="200"/>
          <w:marBottom w:val="0"/>
          <w:divBdr>
            <w:top w:val="none" w:sz="0" w:space="0" w:color="auto"/>
            <w:left w:val="none" w:sz="0" w:space="0" w:color="auto"/>
            <w:bottom w:val="none" w:sz="0" w:space="0" w:color="auto"/>
            <w:right w:val="none" w:sz="0" w:space="0" w:color="auto"/>
          </w:divBdr>
        </w:div>
      </w:divsChild>
    </w:div>
    <w:div w:id="2109957470">
      <w:bodyDiv w:val="1"/>
      <w:marLeft w:val="0"/>
      <w:marRight w:val="0"/>
      <w:marTop w:val="0"/>
      <w:marBottom w:val="0"/>
      <w:divBdr>
        <w:top w:val="none" w:sz="0" w:space="0" w:color="auto"/>
        <w:left w:val="none" w:sz="0" w:space="0" w:color="auto"/>
        <w:bottom w:val="none" w:sz="0" w:space="0" w:color="auto"/>
        <w:right w:val="none" w:sz="0" w:space="0" w:color="auto"/>
      </w:divBdr>
    </w:div>
    <w:div w:id="21249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13472</Words>
  <Characters>76792</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Albertina Kakaza</dc:creator>
  <cp:lastModifiedBy>User</cp:lastModifiedBy>
  <cp:revision>2</cp:revision>
  <dcterms:created xsi:type="dcterms:W3CDTF">2022-09-06T21:07:00Z</dcterms:created>
  <dcterms:modified xsi:type="dcterms:W3CDTF">2022-09-06T21:07:00Z</dcterms:modified>
</cp:coreProperties>
</file>