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7F" w:rsidRPr="00383F78" w:rsidRDefault="007B1A7F" w:rsidP="007B1A7F">
      <w:pPr>
        <w:jc w:val="center"/>
        <w:rPr>
          <w:rFonts w:ascii="Arial" w:hAnsi="Arial" w:cs="Arial"/>
          <w:b/>
          <w:sz w:val="24"/>
          <w:szCs w:val="24"/>
        </w:rPr>
      </w:pPr>
      <w:bookmarkStart w:id="0" w:name="_GoBack"/>
      <w:bookmarkEnd w:id="0"/>
      <w:r w:rsidRPr="00383F78">
        <w:rPr>
          <w:rFonts w:ascii="Arial" w:hAnsi="Arial" w:cs="Arial"/>
          <w:b/>
          <w:sz w:val="24"/>
          <w:szCs w:val="24"/>
        </w:rPr>
        <w:t>CANNABIS FOR PRIVATE PURPOSES BILL</w:t>
      </w:r>
    </w:p>
    <w:p w:rsidR="007B1A7F" w:rsidRPr="00383F78" w:rsidRDefault="007B1A7F" w:rsidP="007B1A7F">
      <w:pPr>
        <w:jc w:val="center"/>
        <w:rPr>
          <w:rFonts w:ascii="Arial" w:hAnsi="Arial" w:cs="Arial"/>
          <w:b/>
          <w:sz w:val="20"/>
          <w:szCs w:val="20"/>
        </w:rPr>
      </w:pPr>
      <w:r w:rsidRPr="00383F78">
        <w:rPr>
          <w:rFonts w:ascii="Arial" w:hAnsi="Arial" w:cs="Arial"/>
          <w:b/>
          <w:sz w:val="20"/>
          <w:szCs w:val="20"/>
        </w:rPr>
        <w:t>(Published on 14 April 2022, inviting written comments on proposals to extend the subject of the Bill to provide for: Commercial activities in respect of recreational cannabis; the cultivation, possession and supply cannabis plants and cannabis by cultural or religious communities or organisations for cultural or religious purposes; and the use of cannabis for palliation or medication)</w:t>
      </w:r>
    </w:p>
    <w:p w:rsidR="007B1A7F" w:rsidRPr="00383F78" w:rsidRDefault="007B1A7F" w:rsidP="007B1A7F">
      <w:pPr>
        <w:jc w:val="center"/>
        <w:rPr>
          <w:rFonts w:ascii="Arial" w:hAnsi="Arial" w:cs="Arial"/>
          <w:b/>
          <w:sz w:val="24"/>
          <w:szCs w:val="24"/>
        </w:rPr>
      </w:pPr>
      <w:r w:rsidRPr="00383F78">
        <w:rPr>
          <w:rFonts w:ascii="Arial" w:hAnsi="Arial" w:cs="Arial"/>
          <w:b/>
          <w:sz w:val="24"/>
          <w:szCs w:val="24"/>
        </w:rPr>
        <w:t>Portfolio Committee on Justice and Correctional Services</w:t>
      </w:r>
    </w:p>
    <w:p w:rsidR="007B1A7F" w:rsidRPr="00383F78" w:rsidRDefault="007B1A7F" w:rsidP="007B1A7F">
      <w:pPr>
        <w:jc w:val="center"/>
        <w:rPr>
          <w:rFonts w:ascii="Arial" w:hAnsi="Arial" w:cs="Arial"/>
          <w:b/>
          <w:sz w:val="24"/>
          <w:szCs w:val="24"/>
        </w:rPr>
      </w:pPr>
      <w:r w:rsidRPr="00383F78">
        <w:rPr>
          <w:rFonts w:ascii="Arial" w:hAnsi="Arial" w:cs="Arial"/>
          <w:b/>
          <w:sz w:val="24"/>
          <w:szCs w:val="24"/>
        </w:rPr>
        <w:t>(JUNE 2022)</w:t>
      </w:r>
    </w:p>
    <w:p w:rsidR="007B1A7F" w:rsidRPr="00383F78" w:rsidRDefault="007B1A7F" w:rsidP="007B1A7F">
      <w:pPr>
        <w:jc w:val="center"/>
        <w:rPr>
          <w:rFonts w:ascii="Arial" w:hAnsi="Arial" w:cs="Arial"/>
          <w:b/>
          <w:sz w:val="24"/>
          <w:szCs w:val="24"/>
        </w:rPr>
      </w:pPr>
    </w:p>
    <w:p w:rsidR="007B1A7F" w:rsidRPr="00383F78" w:rsidRDefault="007B1A7F" w:rsidP="007B1A7F">
      <w:pPr>
        <w:rPr>
          <w:rFonts w:ascii="Arial" w:hAnsi="Arial" w:cs="Arial"/>
          <w:sz w:val="24"/>
          <w:szCs w:val="24"/>
        </w:rPr>
      </w:pPr>
      <w:r w:rsidRPr="00383F78">
        <w:rPr>
          <w:rFonts w:ascii="Arial" w:eastAsia="Calibri" w:hAnsi="Arial" w:cs="Arial"/>
          <w:b/>
          <w:bCs/>
          <w:color w:val="000000"/>
          <w:kern w:val="24"/>
        </w:rPr>
        <w:t>Comments received:</w:t>
      </w:r>
    </w:p>
    <w:p w:rsidR="007B1A7F" w:rsidRPr="00383F78" w:rsidRDefault="007B1A7F" w:rsidP="007B1A7F">
      <w:pPr>
        <w:rPr>
          <w:rFonts w:ascii="Arial" w:hAnsi="Arial" w:cs="Arial"/>
          <w:b/>
          <w:sz w:val="24"/>
          <w:szCs w:val="24"/>
        </w:rPr>
      </w:pPr>
      <w:r w:rsidRPr="00383F78">
        <w:rPr>
          <w:rFonts w:ascii="Arial" w:hAnsi="Arial" w:cs="Arial"/>
          <w:b/>
          <w:sz w:val="24"/>
          <w:szCs w:val="24"/>
        </w:rPr>
        <w:t>1.</w:t>
      </w:r>
      <w:r w:rsidRPr="00383F78">
        <w:rPr>
          <w:rFonts w:ascii="Arial" w:hAnsi="Arial" w:cs="Arial"/>
          <w:b/>
          <w:sz w:val="24"/>
          <w:szCs w:val="24"/>
        </w:rPr>
        <w:tab/>
      </w:r>
      <w:proofErr w:type="spellStart"/>
      <w:r w:rsidRPr="00383F78">
        <w:rPr>
          <w:rFonts w:ascii="Arial" w:hAnsi="Arial" w:cs="Arial"/>
          <w:b/>
          <w:sz w:val="24"/>
          <w:szCs w:val="24"/>
        </w:rPr>
        <w:t>Afristar</w:t>
      </w:r>
      <w:proofErr w:type="spellEnd"/>
      <w:r w:rsidRPr="00383F78">
        <w:rPr>
          <w:rFonts w:ascii="Arial" w:hAnsi="Arial" w:cs="Arial"/>
          <w:b/>
          <w:sz w:val="24"/>
          <w:szCs w:val="24"/>
        </w:rPr>
        <w:t xml:space="preserve"> Cannabis Lobby Group (</w:t>
      </w:r>
      <w:proofErr w:type="spellStart"/>
      <w:r w:rsidRPr="00383F78">
        <w:rPr>
          <w:rFonts w:ascii="Arial" w:hAnsi="Arial" w:cs="Arial"/>
          <w:b/>
          <w:sz w:val="24"/>
          <w:szCs w:val="24"/>
        </w:rPr>
        <w:t>Afristar</w:t>
      </w:r>
      <w:proofErr w:type="spellEnd"/>
      <w:r w:rsidRPr="00383F78">
        <w:rPr>
          <w:rFonts w:ascii="Arial" w:hAnsi="Arial" w:cs="Arial"/>
          <w:b/>
          <w:sz w:val="24"/>
          <w:szCs w:val="24"/>
        </w:rPr>
        <w:t>)</w:t>
      </w:r>
    </w:p>
    <w:p w:rsidR="007B1A7F" w:rsidRPr="00383F78" w:rsidRDefault="007B1A7F" w:rsidP="007B1A7F">
      <w:pPr>
        <w:rPr>
          <w:rFonts w:ascii="Arial" w:hAnsi="Arial" w:cs="Arial"/>
          <w:b/>
          <w:sz w:val="24"/>
          <w:szCs w:val="24"/>
        </w:rPr>
      </w:pPr>
      <w:r w:rsidRPr="00383F78">
        <w:rPr>
          <w:rFonts w:ascii="Arial" w:hAnsi="Arial" w:cs="Arial"/>
          <w:b/>
          <w:sz w:val="24"/>
          <w:szCs w:val="24"/>
        </w:rPr>
        <w:t xml:space="preserve">2. </w:t>
      </w:r>
      <w:r w:rsidRPr="00383F78">
        <w:rPr>
          <w:rFonts w:ascii="Arial" w:hAnsi="Arial" w:cs="Arial"/>
          <w:b/>
          <w:sz w:val="24"/>
          <w:szCs w:val="24"/>
        </w:rPr>
        <w:tab/>
        <w:t>Ras T</w:t>
      </w:r>
      <w:r>
        <w:rPr>
          <w:rFonts w:ascii="Arial" w:hAnsi="Arial" w:cs="Arial"/>
          <w:b/>
          <w:sz w:val="24"/>
          <w:szCs w:val="24"/>
        </w:rPr>
        <w:t xml:space="preserve">afari Community of South Africa (Submissions 1 and 2) </w:t>
      </w:r>
      <w:r w:rsidRPr="00383F78">
        <w:rPr>
          <w:rFonts w:ascii="Arial" w:hAnsi="Arial" w:cs="Arial"/>
          <w:b/>
          <w:sz w:val="24"/>
          <w:szCs w:val="24"/>
        </w:rPr>
        <w:t>(RCSA)</w:t>
      </w:r>
    </w:p>
    <w:p w:rsidR="007B1A7F" w:rsidRPr="00383F78" w:rsidRDefault="007B1A7F" w:rsidP="007B1A7F">
      <w:pPr>
        <w:rPr>
          <w:rFonts w:ascii="Arial" w:hAnsi="Arial" w:cs="Arial"/>
          <w:b/>
          <w:sz w:val="24"/>
          <w:szCs w:val="24"/>
        </w:rPr>
      </w:pPr>
      <w:r w:rsidRPr="00383F78">
        <w:rPr>
          <w:rFonts w:ascii="Arial" w:hAnsi="Arial" w:cs="Arial"/>
          <w:b/>
          <w:sz w:val="24"/>
          <w:szCs w:val="24"/>
        </w:rPr>
        <w:t>3.</w:t>
      </w:r>
      <w:r w:rsidRPr="00383F78">
        <w:rPr>
          <w:rFonts w:ascii="Arial" w:hAnsi="Arial" w:cs="Arial"/>
          <w:b/>
          <w:sz w:val="24"/>
          <w:szCs w:val="24"/>
        </w:rPr>
        <w:tab/>
        <w:t>Western Cape Government (WCG)</w:t>
      </w:r>
    </w:p>
    <w:p w:rsidR="007B1A7F" w:rsidRPr="00383F78" w:rsidRDefault="007B1A7F" w:rsidP="007B1A7F">
      <w:pPr>
        <w:rPr>
          <w:rFonts w:ascii="Arial" w:hAnsi="Arial" w:cs="Arial"/>
          <w:b/>
          <w:sz w:val="24"/>
          <w:szCs w:val="24"/>
        </w:rPr>
      </w:pPr>
      <w:r w:rsidRPr="00383F78">
        <w:rPr>
          <w:rFonts w:ascii="Arial" w:hAnsi="Arial" w:cs="Arial"/>
          <w:b/>
          <w:sz w:val="24"/>
          <w:szCs w:val="24"/>
        </w:rPr>
        <w:t>4.</w:t>
      </w:r>
      <w:r w:rsidRPr="00383F78">
        <w:rPr>
          <w:rFonts w:ascii="Arial" w:hAnsi="Arial" w:cs="Arial"/>
          <w:b/>
          <w:sz w:val="24"/>
          <w:szCs w:val="24"/>
        </w:rPr>
        <w:tab/>
        <w:t>South African Drug Policy Initiative (Dr Keith Scott) (e-mail 6 May 2022) (SADPI)</w:t>
      </w:r>
    </w:p>
    <w:p w:rsidR="007B1A7F" w:rsidRPr="00383F78" w:rsidRDefault="007B1A7F" w:rsidP="007B1A7F">
      <w:pPr>
        <w:ind w:left="709" w:hanging="709"/>
        <w:rPr>
          <w:rFonts w:ascii="Arial" w:hAnsi="Arial" w:cs="Arial"/>
          <w:b/>
          <w:sz w:val="24"/>
          <w:szCs w:val="24"/>
        </w:rPr>
      </w:pPr>
      <w:r w:rsidRPr="00383F78">
        <w:rPr>
          <w:rFonts w:ascii="Arial" w:hAnsi="Arial" w:cs="Arial"/>
          <w:b/>
          <w:sz w:val="24"/>
          <w:szCs w:val="24"/>
        </w:rPr>
        <w:t>5.</w:t>
      </w:r>
      <w:r w:rsidRPr="00383F78">
        <w:rPr>
          <w:rFonts w:ascii="Arial" w:hAnsi="Arial" w:cs="Arial"/>
          <w:b/>
          <w:sz w:val="24"/>
          <w:szCs w:val="24"/>
        </w:rPr>
        <w:tab/>
        <w:t>Rastafari National Council of South Africa (including the submission of the Office of the Secretary General and Marijuana Board of South Africa) (RNCSA)</w:t>
      </w:r>
    </w:p>
    <w:p w:rsidR="007B1A7F" w:rsidRPr="00383F78" w:rsidRDefault="007B1A7F" w:rsidP="007B1A7F">
      <w:pPr>
        <w:rPr>
          <w:rFonts w:ascii="Arial" w:hAnsi="Arial" w:cs="Arial"/>
          <w:b/>
          <w:sz w:val="24"/>
          <w:szCs w:val="24"/>
        </w:rPr>
      </w:pPr>
      <w:r w:rsidRPr="00383F78">
        <w:rPr>
          <w:rFonts w:ascii="Arial" w:hAnsi="Arial" w:cs="Arial"/>
          <w:b/>
          <w:sz w:val="24"/>
          <w:szCs w:val="24"/>
        </w:rPr>
        <w:t>6.</w:t>
      </w:r>
      <w:r w:rsidRPr="00383F78">
        <w:rPr>
          <w:rFonts w:ascii="Arial" w:hAnsi="Arial" w:cs="Arial"/>
          <w:b/>
          <w:sz w:val="24"/>
          <w:szCs w:val="24"/>
        </w:rPr>
        <w:tab/>
        <w:t>Ras Tafari Appreciation Society (RAS)</w:t>
      </w:r>
    </w:p>
    <w:p w:rsidR="007B1A7F" w:rsidRPr="00383F78" w:rsidRDefault="007B1A7F" w:rsidP="007B1A7F">
      <w:pPr>
        <w:rPr>
          <w:rFonts w:ascii="Arial" w:hAnsi="Arial" w:cs="Arial"/>
          <w:b/>
          <w:sz w:val="24"/>
          <w:szCs w:val="24"/>
        </w:rPr>
      </w:pPr>
      <w:r w:rsidRPr="00383F78">
        <w:rPr>
          <w:rFonts w:ascii="Arial" w:hAnsi="Arial" w:cs="Arial"/>
          <w:b/>
          <w:sz w:val="24"/>
          <w:szCs w:val="24"/>
        </w:rPr>
        <w:t>7.</w:t>
      </w:r>
      <w:r w:rsidRPr="00383F78">
        <w:rPr>
          <w:rFonts w:ascii="Arial" w:hAnsi="Arial" w:cs="Arial"/>
          <w:b/>
          <w:sz w:val="24"/>
          <w:szCs w:val="24"/>
        </w:rPr>
        <w:tab/>
        <w:t>Country Woman in Cannabis (CWC)</w:t>
      </w:r>
    </w:p>
    <w:p w:rsidR="007B1A7F" w:rsidRPr="00383F78" w:rsidRDefault="007B1A7F" w:rsidP="007B1A7F">
      <w:pPr>
        <w:rPr>
          <w:rFonts w:ascii="Arial" w:hAnsi="Arial" w:cs="Arial"/>
          <w:b/>
          <w:sz w:val="24"/>
          <w:szCs w:val="24"/>
        </w:rPr>
      </w:pPr>
      <w:r w:rsidRPr="00383F78">
        <w:rPr>
          <w:rFonts w:ascii="Arial" w:hAnsi="Arial" w:cs="Arial"/>
          <w:b/>
          <w:sz w:val="24"/>
          <w:szCs w:val="24"/>
        </w:rPr>
        <w:t>8.</w:t>
      </w:r>
      <w:r w:rsidRPr="00383F78">
        <w:rPr>
          <w:rFonts w:ascii="Arial" w:hAnsi="Arial" w:cs="Arial"/>
          <w:b/>
          <w:sz w:val="24"/>
          <w:szCs w:val="24"/>
        </w:rPr>
        <w:tab/>
      </w:r>
      <w:proofErr w:type="spellStart"/>
      <w:r w:rsidRPr="00383F78">
        <w:rPr>
          <w:rFonts w:ascii="Arial" w:hAnsi="Arial" w:cs="Arial"/>
          <w:b/>
          <w:sz w:val="24"/>
          <w:szCs w:val="24"/>
        </w:rPr>
        <w:t>Abalimi</w:t>
      </w:r>
      <w:proofErr w:type="spellEnd"/>
      <w:r w:rsidRPr="00383F78">
        <w:rPr>
          <w:rFonts w:ascii="Arial" w:hAnsi="Arial" w:cs="Arial"/>
          <w:b/>
          <w:sz w:val="24"/>
          <w:szCs w:val="24"/>
        </w:rPr>
        <w:t xml:space="preserve"> </w:t>
      </w:r>
      <w:proofErr w:type="spellStart"/>
      <w:r w:rsidRPr="00383F78">
        <w:rPr>
          <w:rFonts w:ascii="Arial" w:hAnsi="Arial" w:cs="Arial"/>
          <w:b/>
          <w:sz w:val="24"/>
          <w:szCs w:val="24"/>
        </w:rPr>
        <w:t>BoMya</w:t>
      </w:r>
      <w:proofErr w:type="spellEnd"/>
      <w:r w:rsidRPr="00383F78">
        <w:rPr>
          <w:rFonts w:ascii="Arial" w:hAnsi="Arial" w:cs="Arial"/>
          <w:b/>
          <w:sz w:val="24"/>
          <w:szCs w:val="24"/>
        </w:rPr>
        <w:t xml:space="preserve"> Association (</w:t>
      </w:r>
      <w:proofErr w:type="spellStart"/>
      <w:r w:rsidRPr="00383F78">
        <w:rPr>
          <w:rFonts w:ascii="Arial" w:hAnsi="Arial" w:cs="Arial"/>
          <w:b/>
          <w:sz w:val="24"/>
          <w:szCs w:val="24"/>
        </w:rPr>
        <w:t>Abalimi</w:t>
      </w:r>
      <w:proofErr w:type="spellEnd"/>
      <w:r w:rsidRPr="00383F78">
        <w:rPr>
          <w:rFonts w:ascii="Arial" w:hAnsi="Arial" w:cs="Arial"/>
          <w:b/>
          <w:sz w:val="24"/>
          <w:szCs w:val="24"/>
        </w:rPr>
        <w:t>)</w:t>
      </w:r>
    </w:p>
    <w:p w:rsidR="007B1A7F" w:rsidRPr="00383F78" w:rsidRDefault="007B1A7F" w:rsidP="007B1A7F">
      <w:pPr>
        <w:rPr>
          <w:rFonts w:ascii="Arial" w:hAnsi="Arial" w:cs="Arial"/>
          <w:b/>
          <w:sz w:val="24"/>
          <w:szCs w:val="24"/>
        </w:rPr>
      </w:pPr>
      <w:r w:rsidRPr="00383F78">
        <w:rPr>
          <w:rFonts w:ascii="Arial" w:hAnsi="Arial" w:cs="Arial"/>
          <w:b/>
          <w:sz w:val="24"/>
          <w:szCs w:val="24"/>
        </w:rPr>
        <w:t>9.</w:t>
      </w:r>
      <w:r w:rsidRPr="00383F78">
        <w:rPr>
          <w:rFonts w:ascii="Arial" w:hAnsi="Arial" w:cs="Arial"/>
          <w:b/>
          <w:sz w:val="24"/>
          <w:szCs w:val="24"/>
        </w:rPr>
        <w:tab/>
        <w:t>Cannabis Development Council of South Africa (CDCSA)</w:t>
      </w:r>
    </w:p>
    <w:p w:rsidR="007B1A7F" w:rsidRPr="00383F78" w:rsidRDefault="007B1A7F" w:rsidP="007B1A7F">
      <w:pPr>
        <w:rPr>
          <w:rFonts w:ascii="Arial" w:hAnsi="Arial" w:cs="Arial"/>
          <w:b/>
          <w:sz w:val="24"/>
          <w:szCs w:val="24"/>
        </w:rPr>
      </w:pPr>
      <w:r w:rsidRPr="00383F78">
        <w:rPr>
          <w:rFonts w:ascii="Arial" w:hAnsi="Arial" w:cs="Arial"/>
          <w:b/>
          <w:sz w:val="24"/>
          <w:szCs w:val="24"/>
        </w:rPr>
        <w:t>10.</w:t>
      </w:r>
      <w:r w:rsidRPr="00383F78">
        <w:rPr>
          <w:rFonts w:ascii="Arial" w:hAnsi="Arial" w:cs="Arial"/>
          <w:b/>
          <w:sz w:val="24"/>
          <w:szCs w:val="24"/>
        </w:rPr>
        <w:tab/>
        <w:t>Cannabis Research Institute SA (CRISA)</w:t>
      </w:r>
    </w:p>
    <w:p w:rsidR="007B1A7F" w:rsidRPr="00383F78" w:rsidRDefault="007B1A7F" w:rsidP="007B1A7F">
      <w:pPr>
        <w:pStyle w:val="Default"/>
        <w:rPr>
          <w:rFonts w:ascii="Arial" w:hAnsi="Arial" w:cs="Arial"/>
          <w:b/>
          <w:lang w:val="en-GB"/>
        </w:rPr>
      </w:pPr>
      <w:r w:rsidRPr="00383F78">
        <w:rPr>
          <w:rFonts w:ascii="Arial" w:hAnsi="Arial" w:cs="Arial"/>
          <w:b/>
          <w:lang w:val="en-GB"/>
        </w:rPr>
        <w:t>11.</w:t>
      </w:r>
      <w:r w:rsidRPr="00383F78">
        <w:rPr>
          <w:rFonts w:ascii="Arial" w:hAnsi="Arial" w:cs="Arial"/>
          <w:b/>
          <w:lang w:val="en-GB"/>
        </w:rPr>
        <w:tab/>
        <w:t>Cannabis Development Council Free State (CDCFS)</w:t>
      </w:r>
    </w:p>
    <w:p w:rsidR="007B1A7F" w:rsidRPr="00383F78" w:rsidRDefault="007B1A7F" w:rsidP="007B1A7F">
      <w:pPr>
        <w:pStyle w:val="Default"/>
        <w:rPr>
          <w:rFonts w:ascii="Arial" w:hAnsi="Arial" w:cs="Arial"/>
          <w:b/>
          <w:lang w:val="en-GB"/>
        </w:rPr>
      </w:pPr>
    </w:p>
    <w:p w:rsidR="007B1A7F" w:rsidRDefault="007B1A7F" w:rsidP="007B1A7F">
      <w:pPr>
        <w:pStyle w:val="Default"/>
        <w:rPr>
          <w:rFonts w:ascii="Arial" w:hAnsi="Arial" w:cs="Arial"/>
          <w:b/>
          <w:color w:val="auto"/>
          <w:lang w:val="en-GB"/>
        </w:rPr>
      </w:pPr>
      <w:r w:rsidRPr="00383F78">
        <w:rPr>
          <w:rFonts w:ascii="Arial" w:hAnsi="Arial" w:cs="Arial"/>
          <w:b/>
          <w:lang w:val="en-GB"/>
        </w:rPr>
        <w:t>12.</w:t>
      </w:r>
      <w:r w:rsidRPr="00383F78">
        <w:rPr>
          <w:rFonts w:ascii="Arial" w:hAnsi="Arial" w:cs="Arial"/>
          <w:b/>
          <w:lang w:val="en-GB"/>
        </w:rPr>
        <w:tab/>
      </w:r>
      <w:r w:rsidRPr="00383F78">
        <w:rPr>
          <w:rFonts w:ascii="Arial" w:hAnsi="Arial" w:cs="Arial"/>
          <w:b/>
          <w:color w:val="auto"/>
          <w:lang w:val="en-GB"/>
        </w:rPr>
        <w:t>Centre for Child Law (CCL)</w:t>
      </w:r>
    </w:p>
    <w:p w:rsidR="007B1A7F" w:rsidRDefault="007B1A7F" w:rsidP="007B1A7F">
      <w:pPr>
        <w:pStyle w:val="Default"/>
        <w:rPr>
          <w:rFonts w:ascii="Arial" w:hAnsi="Arial" w:cs="Arial"/>
          <w:b/>
          <w:color w:val="auto"/>
          <w:lang w:val="en-GB"/>
        </w:rPr>
      </w:pPr>
    </w:p>
    <w:p w:rsidR="007B1A7F" w:rsidRDefault="007B1A7F" w:rsidP="007B1A7F">
      <w:pPr>
        <w:pStyle w:val="Default"/>
        <w:rPr>
          <w:rFonts w:ascii="Arial" w:hAnsi="Arial" w:cs="Arial"/>
          <w:b/>
          <w:bCs/>
        </w:rPr>
      </w:pPr>
      <w:r>
        <w:rPr>
          <w:rFonts w:ascii="Arial" w:hAnsi="Arial" w:cs="Arial"/>
          <w:b/>
          <w:color w:val="auto"/>
          <w:lang w:val="en-GB"/>
        </w:rPr>
        <w:t>13.</w:t>
      </w:r>
      <w:r>
        <w:rPr>
          <w:rFonts w:ascii="Arial" w:hAnsi="Arial" w:cs="Arial"/>
          <w:b/>
          <w:color w:val="auto"/>
          <w:lang w:val="en-GB"/>
        </w:rPr>
        <w:tab/>
      </w:r>
      <w:r w:rsidRPr="00D62EDF">
        <w:rPr>
          <w:rFonts w:ascii="Arial" w:hAnsi="Arial" w:cs="Arial"/>
        </w:rPr>
        <w:t xml:space="preserve"> </w:t>
      </w:r>
      <w:proofErr w:type="spellStart"/>
      <w:r w:rsidRPr="00D62EDF">
        <w:rPr>
          <w:rFonts w:ascii="Arial" w:hAnsi="Arial" w:cs="Arial"/>
          <w:b/>
          <w:bCs/>
        </w:rPr>
        <w:t>Cullinan</w:t>
      </w:r>
      <w:proofErr w:type="spellEnd"/>
      <w:r w:rsidRPr="00D62EDF">
        <w:rPr>
          <w:rFonts w:ascii="Arial" w:hAnsi="Arial" w:cs="Arial"/>
          <w:b/>
          <w:bCs/>
        </w:rPr>
        <w:t xml:space="preserve"> and Associates </w:t>
      </w:r>
      <w:r w:rsidRPr="00D62EDF">
        <w:rPr>
          <w:rFonts w:ascii="Arial" w:hAnsi="Arial" w:cs="Arial"/>
          <w:b/>
          <w:bCs/>
          <w:iCs/>
        </w:rPr>
        <w:t>‘Earth Medicine’ P</w:t>
      </w:r>
      <w:r w:rsidRPr="00D62EDF">
        <w:rPr>
          <w:rFonts w:ascii="Arial" w:hAnsi="Arial" w:cs="Arial"/>
          <w:b/>
          <w:bCs/>
        </w:rPr>
        <w:t>ractice</w:t>
      </w:r>
      <w:r>
        <w:rPr>
          <w:rFonts w:ascii="Arial" w:hAnsi="Arial" w:cs="Arial"/>
          <w:b/>
          <w:bCs/>
        </w:rPr>
        <w:t xml:space="preserve"> (</w:t>
      </w:r>
      <w:proofErr w:type="spellStart"/>
      <w:r w:rsidRPr="00D62EDF">
        <w:rPr>
          <w:rFonts w:ascii="Arial" w:hAnsi="Arial" w:cs="Arial"/>
          <w:b/>
          <w:bCs/>
        </w:rPr>
        <w:t>Cullinan</w:t>
      </w:r>
      <w:proofErr w:type="spellEnd"/>
      <w:r>
        <w:rPr>
          <w:rFonts w:ascii="Arial" w:hAnsi="Arial" w:cs="Arial"/>
          <w:b/>
          <w:bCs/>
        </w:rPr>
        <w:t>)</w:t>
      </w:r>
    </w:p>
    <w:p w:rsidR="007B1A7F" w:rsidRDefault="007B1A7F" w:rsidP="007B1A7F">
      <w:pPr>
        <w:pStyle w:val="Default"/>
        <w:rPr>
          <w:rFonts w:ascii="Arial" w:hAnsi="Arial" w:cs="Arial"/>
          <w:b/>
          <w:bCs/>
        </w:rPr>
      </w:pPr>
    </w:p>
    <w:p w:rsidR="007B1A7F" w:rsidRDefault="007B1A7F" w:rsidP="007B1A7F">
      <w:pPr>
        <w:pStyle w:val="Default"/>
        <w:rPr>
          <w:rFonts w:ascii="Arial" w:hAnsi="Arial" w:cs="Arial"/>
          <w:b/>
          <w:bCs/>
        </w:rPr>
      </w:pPr>
      <w:r>
        <w:rPr>
          <w:rFonts w:ascii="Arial" w:hAnsi="Arial" w:cs="Arial"/>
          <w:b/>
          <w:bCs/>
        </w:rPr>
        <w:t>14.</w:t>
      </w:r>
      <w:r>
        <w:rPr>
          <w:rFonts w:ascii="Arial" w:hAnsi="Arial" w:cs="Arial"/>
          <w:b/>
          <w:bCs/>
        </w:rPr>
        <w:tab/>
      </w:r>
      <w:r w:rsidRPr="006D3413">
        <w:rPr>
          <w:rFonts w:ascii="Arial" w:hAnsi="Arial" w:cs="Arial"/>
          <w:b/>
          <w:bCs/>
        </w:rPr>
        <w:t>Concerned Young People of South Africa</w:t>
      </w:r>
      <w:r>
        <w:rPr>
          <w:rFonts w:ascii="Arial" w:hAnsi="Arial" w:cs="Arial"/>
          <w:b/>
          <w:bCs/>
        </w:rPr>
        <w:t xml:space="preserve"> (CYPSA)</w:t>
      </w:r>
    </w:p>
    <w:p w:rsidR="007B1A7F" w:rsidRDefault="007B1A7F" w:rsidP="007B1A7F">
      <w:pPr>
        <w:pStyle w:val="Default"/>
        <w:rPr>
          <w:rFonts w:ascii="Arial" w:hAnsi="Arial" w:cs="Arial"/>
          <w:b/>
          <w:bCs/>
        </w:rPr>
      </w:pPr>
    </w:p>
    <w:p w:rsidR="007B1A7F" w:rsidRDefault="007B1A7F" w:rsidP="007B1A7F">
      <w:pPr>
        <w:pStyle w:val="Default"/>
        <w:rPr>
          <w:rFonts w:ascii="Arial" w:hAnsi="Arial" w:cs="Arial"/>
          <w:b/>
          <w:bCs/>
        </w:rPr>
      </w:pPr>
      <w:r>
        <w:rPr>
          <w:rFonts w:ascii="Arial" w:hAnsi="Arial" w:cs="Arial"/>
          <w:b/>
          <w:bCs/>
        </w:rPr>
        <w:t>15.</w:t>
      </w:r>
      <w:r>
        <w:rPr>
          <w:rFonts w:ascii="Arial" w:hAnsi="Arial" w:cs="Arial"/>
          <w:b/>
          <w:bCs/>
        </w:rPr>
        <w:tab/>
        <w:t>D</w:t>
      </w:r>
      <w:r w:rsidRPr="00EA606D">
        <w:rPr>
          <w:rFonts w:ascii="Arial" w:hAnsi="Arial" w:cs="Arial"/>
          <w:b/>
          <w:bCs/>
        </w:rPr>
        <w:t xml:space="preserve">epartment of </w:t>
      </w:r>
      <w:proofErr w:type="spellStart"/>
      <w:r>
        <w:rPr>
          <w:rFonts w:ascii="Arial" w:hAnsi="Arial" w:cs="Arial"/>
          <w:b/>
          <w:bCs/>
        </w:rPr>
        <w:t>D</w:t>
      </w:r>
      <w:r w:rsidRPr="00EA606D">
        <w:rPr>
          <w:rFonts w:ascii="Arial" w:hAnsi="Arial" w:cs="Arial"/>
          <w:b/>
          <w:bCs/>
        </w:rPr>
        <w:t>efence</w:t>
      </w:r>
      <w:proofErr w:type="spellEnd"/>
      <w:r>
        <w:rPr>
          <w:rFonts w:ascii="Arial" w:hAnsi="Arial" w:cs="Arial"/>
          <w:b/>
          <w:bCs/>
        </w:rPr>
        <w:t xml:space="preserve"> (DOD)</w:t>
      </w:r>
    </w:p>
    <w:p w:rsidR="007B1A7F" w:rsidRDefault="007B1A7F" w:rsidP="007B1A7F">
      <w:pPr>
        <w:pStyle w:val="Default"/>
        <w:rPr>
          <w:rFonts w:ascii="Arial" w:hAnsi="Arial" w:cs="Arial"/>
          <w:b/>
          <w:bCs/>
        </w:rPr>
      </w:pPr>
    </w:p>
    <w:p w:rsidR="007B1A7F" w:rsidRDefault="007B1A7F" w:rsidP="007B1A7F">
      <w:pPr>
        <w:pStyle w:val="Default"/>
        <w:rPr>
          <w:rFonts w:ascii="Arial" w:hAnsi="Arial" w:cs="Arial"/>
          <w:b/>
          <w:bCs/>
        </w:rPr>
      </w:pPr>
      <w:r>
        <w:rPr>
          <w:rFonts w:ascii="Arial" w:hAnsi="Arial" w:cs="Arial"/>
          <w:b/>
          <w:bCs/>
        </w:rPr>
        <w:t>16.</w:t>
      </w:r>
      <w:r>
        <w:rPr>
          <w:rFonts w:ascii="Arial" w:hAnsi="Arial" w:cs="Arial"/>
          <w:b/>
          <w:bCs/>
        </w:rPr>
        <w:tab/>
      </w:r>
      <w:proofErr w:type="spellStart"/>
      <w:r w:rsidRPr="00C24F3C">
        <w:rPr>
          <w:rFonts w:ascii="Arial" w:hAnsi="Arial" w:cs="Arial"/>
          <w:b/>
          <w:bCs/>
        </w:rPr>
        <w:t>Cradlestoned</w:t>
      </w:r>
      <w:proofErr w:type="spellEnd"/>
      <w:r w:rsidRPr="00C24F3C">
        <w:rPr>
          <w:rFonts w:ascii="Arial" w:hAnsi="Arial" w:cs="Arial"/>
          <w:b/>
          <w:bCs/>
        </w:rPr>
        <w:t xml:space="preserve"> Quality Solutions</w:t>
      </w:r>
      <w:r>
        <w:rPr>
          <w:rFonts w:ascii="Arial" w:hAnsi="Arial" w:cs="Arial"/>
          <w:b/>
          <w:bCs/>
        </w:rPr>
        <w:t xml:space="preserve"> (</w:t>
      </w:r>
      <w:proofErr w:type="spellStart"/>
      <w:r w:rsidRPr="00C22088">
        <w:rPr>
          <w:rFonts w:ascii="Arial" w:hAnsi="Arial" w:cs="Arial"/>
          <w:b/>
          <w:bCs/>
        </w:rPr>
        <w:t>Cradlestoned</w:t>
      </w:r>
      <w:proofErr w:type="spellEnd"/>
      <w:r>
        <w:rPr>
          <w:rFonts w:ascii="Arial" w:hAnsi="Arial" w:cs="Arial"/>
          <w:b/>
          <w:bCs/>
        </w:rPr>
        <w:t>)</w:t>
      </w:r>
    </w:p>
    <w:p w:rsidR="007B1A7F" w:rsidRDefault="007B1A7F" w:rsidP="007B1A7F">
      <w:pPr>
        <w:pStyle w:val="Default"/>
        <w:rPr>
          <w:rFonts w:ascii="Arial" w:hAnsi="Arial" w:cs="Arial"/>
          <w:b/>
          <w:bCs/>
        </w:rPr>
      </w:pPr>
    </w:p>
    <w:p w:rsidR="007B1A7F" w:rsidRDefault="007B1A7F" w:rsidP="007B1A7F">
      <w:pPr>
        <w:pStyle w:val="Default"/>
        <w:rPr>
          <w:rFonts w:ascii="Arial" w:hAnsi="Arial" w:cs="Arial"/>
          <w:b/>
          <w:bCs/>
        </w:rPr>
      </w:pPr>
      <w:r>
        <w:rPr>
          <w:rFonts w:ascii="Arial" w:hAnsi="Arial" w:cs="Arial"/>
          <w:b/>
          <w:bCs/>
        </w:rPr>
        <w:t>17.</w:t>
      </w:r>
      <w:r>
        <w:rPr>
          <w:rFonts w:ascii="Arial" w:hAnsi="Arial" w:cs="Arial"/>
          <w:b/>
          <w:bCs/>
        </w:rPr>
        <w:tab/>
        <w:t>Fields of Green for All (FGA)</w:t>
      </w:r>
    </w:p>
    <w:p w:rsidR="007B1A7F" w:rsidRDefault="007B1A7F" w:rsidP="007B1A7F">
      <w:pPr>
        <w:pStyle w:val="Default"/>
        <w:rPr>
          <w:rFonts w:ascii="Arial" w:hAnsi="Arial" w:cs="Arial"/>
          <w:b/>
          <w:bCs/>
        </w:rPr>
      </w:pPr>
    </w:p>
    <w:p w:rsidR="007B1A7F" w:rsidRDefault="007B1A7F" w:rsidP="007B1A7F">
      <w:pPr>
        <w:pStyle w:val="Default"/>
        <w:rPr>
          <w:rFonts w:ascii="Arial" w:hAnsi="Arial" w:cs="Arial"/>
          <w:b/>
          <w:bCs/>
        </w:rPr>
      </w:pPr>
      <w:r>
        <w:rPr>
          <w:rFonts w:ascii="Arial" w:hAnsi="Arial" w:cs="Arial"/>
          <w:b/>
          <w:bCs/>
        </w:rPr>
        <w:t>18.</w:t>
      </w:r>
      <w:r>
        <w:rPr>
          <w:rFonts w:ascii="Arial" w:hAnsi="Arial" w:cs="Arial"/>
          <w:b/>
          <w:bCs/>
        </w:rPr>
        <w:tab/>
        <w:t>S</w:t>
      </w:r>
      <w:r w:rsidRPr="00A91388">
        <w:rPr>
          <w:rFonts w:ascii="Arial" w:hAnsi="Arial" w:cs="Arial"/>
          <w:b/>
          <w:bCs/>
        </w:rPr>
        <w:t xml:space="preserve">outh </w:t>
      </w:r>
      <w:r>
        <w:rPr>
          <w:rFonts w:ascii="Arial" w:hAnsi="Arial" w:cs="Arial"/>
          <w:b/>
          <w:bCs/>
        </w:rPr>
        <w:t>A</w:t>
      </w:r>
      <w:r w:rsidRPr="00A91388">
        <w:rPr>
          <w:rFonts w:ascii="Arial" w:hAnsi="Arial" w:cs="Arial"/>
          <w:b/>
          <w:bCs/>
        </w:rPr>
        <w:t xml:space="preserve">frican </w:t>
      </w:r>
      <w:r>
        <w:rPr>
          <w:rFonts w:ascii="Arial" w:hAnsi="Arial" w:cs="Arial"/>
          <w:b/>
          <w:bCs/>
        </w:rPr>
        <w:t>M</w:t>
      </w:r>
      <w:r w:rsidRPr="00A91388">
        <w:rPr>
          <w:rFonts w:ascii="Arial" w:hAnsi="Arial" w:cs="Arial"/>
          <w:b/>
          <w:bCs/>
        </w:rPr>
        <w:t xml:space="preserve">edical </w:t>
      </w:r>
      <w:r>
        <w:rPr>
          <w:rFonts w:ascii="Arial" w:hAnsi="Arial" w:cs="Arial"/>
          <w:b/>
          <w:bCs/>
        </w:rPr>
        <w:t>A</w:t>
      </w:r>
      <w:r w:rsidRPr="00A91388">
        <w:rPr>
          <w:rFonts w:ascii="Arial" w:hAnsi="Arial" w:cs="Arial"/>
          <w:b/>
          <w:bCs/>
        </w:rPr>
        <w:t>ssociation</w:t>
      </w:r>
      <w:r>
        <w:rPr>
          <w:rFonts w:ascii="Arial" w:hAnsi="Arial" w:cs="Arial"/>
          <w:b/>
          <w:bCs/>
        </w:rPr>
        <w:t xml:space="preserve"> (SAMA)</w:t>
      </w:r>
    </w:p>
    <w:p w:rsidR="007B1A7F" w:rsidRDefault="007B1A7F" w:rsidP="007B1A7F">
      <w:pPr>
        <w:pStyle w:val="Default"/>
        <w:rPr>
          <w:rFonts w:ascii="Arial" w:hAnsi="Arial" w:cs="Arial"/>
          <w:b/>
          <w:bCs/>
        </w:rPr>
      </w:pPr>
    </w:p>
    <w:p w:rsidR="007B1A7F" w:rsidRDefault="007B1A7F" w:rsidP="007B1A7F">
      <w:pPr>
        <w:pStyle w:val="Default"/>
        <w:rPr>
          <w:rFonts w:ascii="Arial" w:hAnsi="Arial" w:cs="Arial"/>
          <w:b/>
          <w:bCs/>
        </w:rPr>
      </w:pPr>
      <w:r>
        <w:rPr>
          <w:rFonts w:ascii="Arial" w:hAnsi="Arial" w:cs="Arial"/>
          <w:b/>
          <w:bCs/>
        </w:rPr>
        <w:t>19.</w:t>
      </w:r>
      <w:r>
        <w:rPr>
          <w:rFonts w:ascii="Arial" w:hAnsi="Arial" w:cs="Arial"/>
          <w:b/>
          <w:bCs/>
        </w:rPr>
        <w:tab/>
      </w:r>
      <w:r w:rsidRPr="009F7603">
        <w:rPr>
          <w:rFonts w:ascii="Arial" w:hAnsi="Arial" w:cs="Arial"/>
          <w:b/>
          <w:bCs/>
        </w:rPr>
        <w:t>Free Market Foundation</w:t>
      </w:r>
      <w:r>
        <w:rPr>
          <w:rFonts w:ascii="Arial" w:hAnsi="Arial" w:cs="Arial"/>
          <w:b/>
          <w:bCs/>
        </w:rPr>
        <w:t xml:space="preserve"> (FMF)</w:t>
      </w:r>
    </w:p>
    <w:p w:rsidR="007B1A7F" w:rsidRDefault="007B1A7F" w:rsidP="007B1A7F">
      <w:pPr>
        <w:pStyle w:val="Default"/>
        <w:rPr>
          <w:rFonts w:ascii="Arial" w:hAnsi="Arial" w:cs="Arial"/>
          <w:b/>
          <w:bCs/>
        </w:rPr>
      </w:pPr>
    </w:p>
    <w:p w:rsidR="007B1A7F" w:rsidRDefault="007B1A7F" w:rsidP="007B1A7F">
      <w:pPr>
        <w:pStyle w:val="Default"/>
        <w:rPr>
          <w:rFonts w:ascii="Arial" w:hAnsi="Arial" w:cs="Arial"/>
          <w:b/>
          <w:bCs/>
        </w:rPr>
      </w:pPr>
      <w:r>
        <w:rPr>
          <w:rFonts w:ascii="Arial" w:hAnsi="Arial" w:cs="Arial"/>
          <w:b/>
          <w:bCs/>
        </w:rPr>
        <w:t>20.</w:t>
      </w:r>
      <w:r>
        <w:rPr>
          <w:rFonts w:ascii="Arial" w:hAnsi="Arial" w:cs="Arial"/>
          <w:b/>
          <w:bCs/>
        </w:rPr>
        <w:tab/>
        <w:t xml:space="preserve">Growers Club </w:t>
      </w:r>
    </w:p>
    <w:p w:rsidR="007B1A7F" w:rsidRDefault="007B1A7F" w:rsidP="007B1A7F">
      <w:pPr>
        <w:pStyle w:val="Default"/>
        <w:rPr>
          <w:rFonts w:ascii="Arial" w:hAnsi="Arial" w:cs="Arial"/>
          <w:b/>
          <w:bCs/>
        </w:rPr>
      </w:pPr>
    </w:p>
    <w:p w:rsidR="007B1A7F" w:rsidRDefault="007B1A7F" w:rsidP="007B1A7F">
      <w:pPr>
        <w:pStyle w:val="Default"/>
        <w:rPr>
          <w:rFonts w:ascii="Arial" w:hAnsi="Arial" w:cs="Arial"/>
          <w:b/>
          <w:bCs/>
        </w:rPr>
      </w:pPr>
      <w:r>
        <w:rPr>
          <w:rFonts w:ascii="Arial" w:hAnsi="Arial" w:cs="Arial"/>
          <w:b/>
          <w:bCs/>
        </w:rPr>
        <w:t>21.</w:t>
      </w:r>
      <w:r>
        <w:rPr>
          <w:rFonts w:ascii="Arial" w:hAnsi="Arial" w:cs="Arial"/>
          <w:b/>
          <w:bCs/>
        </w:rPr>
        <w:tab/>
      </w:r>
      <w:r w:rsidRPr="00EF0788">
        <w:rPr>
          <w:rFonts w:ascii="Arial" w:hAnsi="Arial" w:cs="Arial"/>
          <w:b/>
          <w:bCs/>
        </w:rPr>
        <w:t xml:space="preserve">Theocracy Reign Order of </w:t>
      </w:r>
      <w:proofErr w:type="spellStart"/>
      <w:r w:rsidRPr="00EF0788">
        <w:rPr>
          <w:rFonts w:ascii="Arial" w:hAnsi="Arial" w:cs="Arial"/>
          <w:b/>
          <w:bCs/>
        </w:rPr>
        <w:t>Nyahbinghi</w:t>
      </w:r>
      <w:proofErr w:type="spellEnd"/>
      <w:r>
        <w:rPr>
          <w:rFonts w:ascii="Arial" w:hAnsi="Arial" w:cs="Arial"/>
          <w:b/>
          <w:bCs/>
        </w:rPr>
        <w:t xml:space="preserve"> (including the comments of </w:t>
      </w:r>
      <w:proofErr w:type="spellStart"/>
      <w:r w:rsidRPr="00054324">
        <w:rPr>
          <w:rFonts w:ascii="Arial" w:hAnsi="Arial" w:cs="Arial"/>
          <w:b/>
          <w:bCs/>
        </w:rPr>
        <w:t>Ras</w:t>
      </w:r>
      <w:proofErr w:type="spellEnd"/>
      <w:r w:rsidRPr="00054324">
        <w:rPr>
          <w:rFonts w:ascii="Arial" w:hAnsi="Arial" w:cs="Arial"/>
          <w:b/>
          <w:bCs/>
        </w:rPr>
        <w:t xml:space="preserve"> </w:t>
      </w:r>
      <w:proofErr w:type="spellStart"/>
      <w:r w:rsidRPr="00054324">
        <w:rPr>
          <w:rFonts w:ascii="Arial" w:hAnsi="Arial" w:cs="Arial"/>
          <w:b/>
          <w:bCs/>
        </w:rPr>
        <w:t>Madoda</w:t>
      </w:r>
      <w:proofErr w:type="spellEnd"/>
      <w:r w:rsidRPr="00054324">
        <w:rPr>
          <w:rFonts w:ascii="Arial" w:hAnsi="Arial" w:cs="Arial"/>
          <w:b/>
          <w:bCs/>
        </w:rPr>
        <w:t xml:space="preserve"> </w:t>
      </w:r>
      <w:proofErr w:type="spellStart"/>
      <w:r w:rsidRPr="00054324">
        <w:rPr>
          <w:rFonts w:ascii="Arial" w:hAnsi="Arial" w:cs="Arial"/>
          <w:b/>
          <w:bCs/>
        </w:rPr>
        <w:t>Biyana</w:t>
      </w:r>
      <w:proofErr w:type="spellEnd"/>
      <w:r>
        <w:rPr>
          <w:rFonts w:ascii="Arial" w:hAnsi="Arial" w:cs="Arial"/>
          <w:b/>
          <w:bCs/>
        </w:rPr>
        <w:t>)</w:t>
      </w:r>
      <w:r w:rsidRPr="00054324">
        <w:rPr>
          <w:rFonts w:ascii="Arial" w:hAnsi="Arial" w:cs="Arial"/>
          <w:b/>
          <w:bCs/>
        </w:rPr>
        <w:t xml:space="preserve"> </w:t>
      </w:r>
      <w:r>
        <w:rPr>
          <w:rFonts w:ascii="Arial" w:hAnsi="Arial" w:cs="Arial"/>
          <w:b/>
          <w:bCs/>
        </w:rPr>
        <w:t>(TRON)</w:t>
      </w:r>
    </w:p>
    <w:p w:rsidR="007B1A7F" w:rsidRDefault="007B1A7F" w:rsidP="007B1A7F">
      <w:pPr>
        <w:pStyle w:val="Default"/>
        <w:rPr>
          <w:rFonts w:ascii="Arial" w:hAnsi="Arial" w:cs="Arial"/>
          <w:b/>
          <w:bCs/>
        </w:rPr>
      </w:pPr>
    </w:p>
    <w:p w:rsidR="007B1A7F" w:rsidRDefault="007B1A7F" w:rsidP="007B1A7F">
      <w:pPr>
        <w:pStyle w:val="Default"/>
        <w:rPr>
          <w:rFonts w:ascii="Arial" w:hAnsi="Arial" w:cs="Arial"/>
          <w:b/>
        </w:rPr>
      </w:pPr>
      <w:r>
        <w:rPr>
          <w:rFonts w:ascii="Arial" w:hAnsi="Arial" w:cs="Arial"/>
          <w:b/>
          <w:bCs/>
        </w:rPr>
        <w:t>22.</w:t>
      </w:r>
      <w:r>
        <w:rPr>
          <w:rFonts w:ascii="Arial" w:hAnsi="Arial" w:cs="Arial"/>
          <w:b/>
          <w:bCs/>
        </w:rPr>
        <w:tab/>
      </w:r>
      <w:r w:rsidRPr="00BB092B">
        <w:rPr>
          <w:rFonts w:ascii="Arial" w:hAnsi="Arial" w:cs="Arial"/>
          <w:b/>
        </w:rPr>
        <w:t xml:space="preserve">Theocracy Reign Ancient Order of the </w:t>
      </w:r>
      <w:proofErr w:type="spellStart"/>
      <w:r w:rsidRPr="00BB092B">
        <w:rPr>
          <w:rFonts w:ascii="Arial" w:hAnsi="Arial" w:cs="Arial"/>
          <w:b/>
        </w:rPr>
        <w:t>Nyahbinghi</w:t>
      </w:r>
      <w:proofErr w:type="spellEnd"/>
      <w:r>
        <w:rPr>
          <w:rFonts w:ascii="Arial" w:hAnsi="Arial" w:cs="Arial"/>
          <w:b/>
        </w:rPr>
        <w:t xml:space="preserve"> (TROAN)</w:t>
      </w:r>
    </w:p>
    <w:p w:rsidR="007B1A7F" w:rsidRDefault="007B1A7F" w:rsidP="007B1A7F">
      <w:pPr>
        <w:pStyle w:val="Default"/>
        <w:rPr>
          <w:rFonts w:ascii="Arial" w:hAnsi="Arial" w:cs="Arial"/>
          <w:b/>
        </w:rPr>
      </w:pPr>
    </w:p>
    <w:p w:rsidR="007B1A7F" w:rsidRDefault="007B1A7F" w:rsidP="007B1A7F">
      <w:pPr>
        <w:pStyle w:val="Default"/>
        <w:rPr>
          <w:rFonts w:ascii="Arial" w:hAnsi="Arial" w:cs="Arial"/>
          <w:b/>
        </w:rPr>
      </w:pPr>
      <w:r>
        <w:rPr>
          <w:rFonts w:ascii="Arial" w:hAnsi="Arial" w:cs="Arial"/>
          <w:b/>
        </w:rPr>
        <w:t>23.</w:t>
      </w:r>
      <w:r>
        <w:rPr>
          <w:rFonts w:ascii="Arial" w:hAnsi="Arial" w:cs="Arial"/>
          <w:b/>
        </w:rPr>
        <w:tab/>
        <w:t>SDLD Trading (SDLD)</w:t>
      </w:r>
    </w:p>
    <w:p w:rsidR="007B1A7F" w:rsidRDefault="007B1A7F" w:rsidP="007B1A7F">
      <w:pPr>
        <w:pStyle w:val="Default"/>
        <w:rPr>
          <w:rFonts w:ascii="Arial" w:hAnsi="Arial" w:cs="Arial"/>
          <w:b/>
        </w:rPr>
      </w:pPr>
    </w:p>
    <w:p w:rsidR="007B1A7F" w:rsidRDefault="007B1A7F" w:rsidP="007B1A7F">
      <w:pPr>
        <w:pStyle w:val="Default"/>
        <w:rPr>
          <w:rFonts w:ascii="Arial" w:hAnsi="Arial" w:cs="Arial"/>
          <w:b/>
        </w:rPr>
      </w:pPr>
      <w:r>
        <w:rPr>
          <w:rFonts w:ascii="Arial" w:hAnsi="Arial" w:cs="Arial"/>
          <w:b/>
        </w:rPr>
        <w:t>24.</w:t>
      </w:r>
      <w:r>
        <w:rPr>
          <w:rFonts w:ascii="Arial" w:hAnsi="Arial" w:cs="Arial"/>
          <w:b/>
        </w:rPr>
        <w:tab/>
      </w:r>
      <w:r w:rsidRPr="0029311A">
        <w:rPr>
          <w:rFonts w:ascii="Arial" w:hAnsi="Arial" w:cs="Arial"/>
          <w:b/>
        </w:rPr>
        <w:t>South African Drug Policy Initiative (SADPI)</w:t>
      </w:r>
    </w:p>
    <w:p w:rsidR="007B1A7F" w:rsidRDefault="007B1A7F" w:rsidP="007B1A7F">
      <w:pPr>
        <w:pStyle w:val="Default"/>
        <w:rPr>
          <w:rFonts w:ascii="Arial" w:hAnsi="Arial" w:cs="Arial"/>
          <w:b/>
        </w:rPr>
      </w:pPr>
    </w:p>
    <w:p w:rsidR="007B1A7F" w:rsidRPr="00BB092B" w:rsidRDefault="007B1A7F" w:rsidP="007B1A7F">
      <w:pPr>
        <w:pStyle w:val="Default"/>
        <w:rPr>
          <w:rFonts w:ascii="Arial" w:hAnsi="Arial" w:cs="Arial"/>
          <w:b/>
          <w:color w:val="auto"/>
          <w:lang w:val="en-GB"/>
        </w:rPr>
      </w:pPr>
      <w:r>
        <w:rPr>
          <w:rFonts w:ascii="Arial" w:hAnsi="Arial" w:cs="Arial"/>
          <w:b/>
        </w:rPr>
        <w:t>25.</w:t>
      </w:r>
      <w:r>
        <w:rPr>
          <w:rFonts w:ascii="Arial" w:hAnsi="Arial" w:cs="Arial"/>
          <w:b/>
        </w:rPr>
        <w:tab/>
      </w:r>
      <w:r w:rsidRPr="009B3A5F">
        <w:rPr>
          <w:rFonts w:ascii="Arial" w:hAnsi="Arial" w:cs="Arial"/>
          <w:b/>
        </w:rPr>
        <w:t>Southern African Agri Initiative</w:t>
      </w:r>
      <w:r>
        <w:rPr>
          <w:rFonts w:ascii="Arial" w:hAnsi="Arial" w:cs="Arial"/>
          <w:b/>
        </w:rPr>
        <w:t xml:space="preserve"> (SAAI)</w:t>
      </w:r>
    </w:p>
    <w:p w:rsidR="007B1A7F" w:rsidRPr="00383F78" w:rsidRDefault="007B1A7F" w:rsidP="007B1A7F">
      <w:pPr>
        <w:rPr>
          <w:rFonts w:ascii="Arial" w:hAnsi="Arial" w:cs="Arial"/>
          <w:b/>
          <w:sz w:val="24"/>
          <w:szCs w:val="24"/>
        </w:rPr>
      </w:pPr>
      <w:r w:rsidRPr="00383F78">
        <w:rPr>
          <w:rFonts w:ascii="Arial" w:hAnsi="Arial" w:cs="Arial"/>
          <w:b/>
          <w:sz w:val="24"/>
          <w:szCs w:val="24"/>
        </w:rPr>
        <w:tab/>
      </w:r>
    </w:p>
    <w:p w:rsidR="007B1A7F" w:rsidRPr="00383F78" w:rsidRDefault="007B1A7F" w:rsidP="007B1A7F">
      <w:pPr>
        <w:rPr>
          <w:rFonts w:ascii="Arial" w:hAnsi="Arial" w:cs="Arial"/>
          <w:b/>
          <w:sz w:val="24"/>
          <w:szCs w:val="24"/>
        </w:rPr>
      </w:pPr>
      <w:r w:rsidRPr="00383F78">
        <w:rPr>
          <w:rFonts w:ascii="Arial" w:hAnsi="Arial" w:cs="Arial"/>
          <w:b/>
          <w:sz w:val="24"/>
          <w:szCs w:val="24"/>
        </w:rPr>
        <w:tab/>
      </w:r>
    </w:p>
    <w:p w:rsidR="007B1A7F" w:rsidRPr="00383F78" w:rsidRDefault="007B1A7F" w:rsidP="007B1A7F">
      <w:pPr>
        <w:rPr>
          <w:rFonts w:ascii="Arial" w:hAnsi="Arial" w:cs="Arial"/>
          <w:b/>
          <w:sz w:val="24"/>
          <w:szCs w:val="24"/>
        </w:rPr>
      </w:pPr>
      <w:r w:rsidRPr="00383F78">
        <w:rPr>
          <w:rFonts w:ascii="Arial" w:hAnsi="Arial" w:cs="Arial"/>
          <w:b/>
          <w:sz w:val="24"/>
          <w:szCs w:val="24"/>
        </w:rPr>
        <w:br w:type="page"/>
      </w:r>
    </w:p>
    <w:p w:rsidR="007B1A7F" w:rsidRPr="00383F78" w:rsidRDefault="007B1A7F" w:rsidP="007B1A7F">
      <w:pPr>
        <w:rPr>
          <w:rFonts w:ascii="Arial" w:hAnsi="Arial" w:cs="Arial"/>
          <w:b/>
          <w:sz w:val="24"/>
          <w:szCs w:val="24"/>
        </w:rPr>
      </w:pPr>
      <w:r w:rsidRPr="00383F78">
        <w:rPr>
          <w:rFonts w:ascii="Arial" w:hAnsi="Arial" w:cs="Arial"/>
          <w:b/>
          <w:sz w:val="24"/>
          <w:szCs w:val="24"/>
        </w:rPr>
        <w:t>1.</w:t>
      </w:r>
      <w:r w:rsidRPr="00383F78">
        <w:rPr>
          <w:rFonts w:ascii="Arial" w:hAnsi="Arial" w:cs="Arial"/>
          <w:b/>
          <w:sz w:val="24"/>
          <w:szCs w:val="24"/>
        </w:rPr>
        <w:tab/>
        <w:t>General comments</w:t>
      </w:r>
    </w:p>
    <w:tbl>
      <w:tblPr>
        <w:tblStyle w:val="TableGrid"/>
        <w:tblW w:w="0" w:type="auto"/>
        <w:tblLook w:val="04A0"/>
      </w:tblPr>
      <w:tblGrid>
        <w:gridCol w:w="6588"/>
        <w:gridCol w:w="6588"/>
      </w:tblGrid>
      <w:tr w:rsidR="007B1A7F" w:rsidRPr="00383F78" w:rsidTr="00045571">
        <w:tc>
          <w:tcPr>
            <w:tcW w:w="6588" w:type="dxa"/>
          </w:tcPr>
          <w:p w:rsidR="007B1A7F" w:rsidRPr="00383F78" w:rsidRDefault="007B1A7F" w:rsidP="00045571">
            <w:pPr>
              <w:spacing w:line="276" w:lineRule="auto"/>
              <w:jc w:val="center"/>
              <w:rPr>
                <w:rFonts w:ascii="Arial" w:hAnsi="Arial" w:cs="Arial"/>
                <w:b/>
                <w:sz w:val="24"/>
                <w:szCs w:val="24"/>
              </w:rPr>
            </w:pPr>
            <w:r w:rsidRPr="00383F78">
              <w:rPr>
                <w:rFonts w:ascii="Arial" w:hAnsi="Arial" w:cs="Arial"/>
                <w:b/>
                <w:sz w:val="24"/>
                <w:szCs w:val="24"/>
              </w:rPr>
              <w:t>Comments</w:t>
            </w:r>
          </w:p>
        </w:tc>
        <w:tc>
          <w:tcPr>
            <w:tcW w:w="6588" w:type="dxa"/>
          </w:tcPr>
          <w:p w:rsidR="007B1A7F" w:rsidRPr="00383F78" w:rsidRDefault="007B1A7F" w:rsidP="00045571">
            <w:pPr>
              <w:spacing w:line="276" w:lineRule="auto"/>
              <w:jc w:val="center"/>
              <w:rPr>
                <w:rFonts w:ascii="Arial" w:hAnsi="Arial" w:cs="Arial"/>
                <w:b/>
                <w:sz w:val="24"/>
                <w:szCs w:val="24"/>
              </w:rPr>
            </w:pPr>
            <w:r w:rsidRPr="00383F78">
              <w:rPr>
                <w:rFonts w:ascii="Arial" w:hAnsi="Arial" w:cs="Arial"/>
                <w:b/>
                <w:sz w:val="24"/>
                <w:szCs w:val="24"/>
              </w:rPr>
              <w:t>Responses</w:t>
            </w:r>
          </w:p>
        </w:tc>
      </w:tr>
      <w:tr w:rsidR="007B1A7F" w:rsidRPr="00383F78" w:rsidTr="00045571">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1.1</w:t>
            </w:r>
            <w:r w:rsidRPr="00383F78">
              <w:rPr>
                <w:rFonts w:ascii="Arial" w:hAnsi="Arial" w:cs="Arial"/>
                <w:sz w:val="24"/>
                <w:szCs w:val="24"/>
              </w:rPr>
              <w:tab/>
              <w:t>(a)</w:t>
            </w:r>
            <w:r w:rsidRPr="00383F78">
              <w:rPr>
                <w:rFonts w:ascii="Arial" w:hAnsi="Arial" w:cs="Arial"/>
                <w:sz w:val="24"/>
                <w:szCs w:val="24"/>
              </w:rPr>
              <w:tab/>
              <w:t>The lack of adequate public consultation in the finalisation of the Bill is criticised.</w:t>
            </w:r>
            <w:r>
              <w:rPr>
                <w:rFonts w:ascii="Arial" w:hAnsi="Arial" w:cs="Arial"/>
                <w:sz w:val="24"/>
                <w:szCs w:val="24"/>
              </w:rPr>
              <w:t xml:space="preserve"> </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(b)</w:t>
            </w:r>
            <w:r w:rsidRPr="00383F78">
              <w:rPr>
                <w:rFonts w:ascii="Arial" w:hAnsi="Arial" w:cs="Arial"/>
                <w:sz w:val="24"/>
                <w:szCs w:val="24"/>
              </w:rPr>
              <w:tab/>
              <w:t>An equitable human rights based approach to regulate cannabis would seek to ensure that cannabis is accessible to all; indigenous customs are recognised; and limitations, if required at all, are proportional.</w:t>
            </w: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 xml:space="preserve"> </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(c)</w:t>
            </w:r>
            <w:r w:rsidRPr="00383F78">
              <w:rPr>
                <w:rFonts w:ascii="Arial" w:hAnsi="Arial" w:cs="Arial"/>
                <w:sz w:val="24"/>
                <w:szCs w:val="24"/>
              </w:rPr>
              <w:tab/>
              <w:t>The Bill should have been dealt with in accordance with the procedure established by section 76 of the Constitution of the Republic of South Africa (the Constitution) and not section 75 of the Constitution, which would have ensured adequate and sufficient public participation.</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(d)</w:t>
            </w:r>
            <w:r w:rsidRPr="00383F78">
              <w:rPr>
                <w:rFonts w:ascii="Arial" w:hAnsi="Arial" w:cs="Arial"/>
                <w:sz w:val="24"/>
                <w:szCs w:val="24"/>
              </w:rPr>
              <w:tab/>
              <w:t xml:space="preserve">The Bill has numerous unforeseen and unintended consequences when interpreted with other legislation. </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(e)</w:t>
            </w:r>
            <w:r w:rsidRPr="00383F78">
              <w:rPr>
                <w:rFonts w:ascii="Arial" w:hAnsi="Arial" w:cs="Arial"/>
                <w:sz w:val="24"/>
                <w:szCs w:val="24"/>
              </w:rPr>
              <w:tab/>
              <w:t>The Bill –</w:t>
            </w:r>
          </w:p>
          <w:p w:rsidR="007B1A7F" w:rsidRPr="00383F78" w:rsidRDefault="007B1A7F" w:rsidP="00045571">
            <w:pPr>
              <w:spacing w:line="276" w:lineRule="auto"/>
              <w:ind w:left="709" w:hanging="709"/>
              <w:jc w:val="both"/>
              <w:rPr>
                <w:rFonts w:ascii="Arial" w:hAnsi="Arial" w:cs="Arial"/>
                <w:sz w:val="24"/>
                <w:szCs w:val="24"/>
              </w:rPr>
            </w:pPr>
            <w:r w:rsidRPr="00383F78">
              <w:rPr>
                <w:rFonts w:ascii="Arial" w:hAnsi="Arial" w:cs="Arial"/>
                <w:sz w:val="24"/>
                <w:szCs w:val="24"/>
              </w:rPr>
              <w:t>(i)</w:t>
            </w:r>
            <w:r w:rsidRPr="00383F78">
              <w:rPr>
                <w:rFonts w:ascii="Arial" w:hAnsi="Arial" w:cs="Arial"/>
                <w:sz w:val="24"/>
                <w:szCs w:val="24"/>
              </w:rPr>
              <w:tab/>
              <w:t xml:space="preserve">reflects a lack of understanding of cannabis in general and its social economic potential for the people of South Africa; </w:t>
            </w:r>
          </w:p>
          <w:p w:rsidR="007B1A7F" w:rsidRPr="00383F78" w:rsidRDefault="007B1A7F" w:rsidP="00045571">
            <w:pPr>
              <w:spacing w:line="276" w:lineRule="auto"/>
              <w:ind w:left="709" w:hanging="709"/>
              <w:jc w:val="both"/>
              <w:rPr>
                <w:rFonts w:ascii="Arial" w:hAnsi="Arial" w:cs="Arial"/>
                <w:sz w:val="24"/>
                <w:szCs w:val="24"/>
              </w:rPr>
            </w:pPr>
          </w:p>
          <w:p w:rsidR="007B1A7F" w:rsidRPr="00383F78" w:rsidRDefault="007B1A7F" w:rsidP="00045571">
            <w:pPr>
              <w:spacing w:line="276" w:lineRule="auto"/>
              <w:ind w:left="709" w:hanging="709"/>
              <w:jc w:val="both"/>
              <w:rPr>
                <w:rFonts w:ascii="Arial" w:hAnsi="Arial" w:cs="Arial"/>
                <w:sz w:val="24"/>
                <w:szCs w:val="24"/>
              </w:rPr>
            </w:pPr>
          </w:p>
          <w:p w:rsidR="007B1A7F" w:rsidRPr="00383F78" w:rsidRDefault="007B1A7F" w:rsidP="00045571">
            <w:pPr>
              <w:spacing w:line="276" w:lineRule="auto"/>
              <w:ind w:left="709" w:hanging="709"/>
              <w:jc w:val="both"/>
              <w:rPr>
                <w:rFonts w:ascii="Arial" w:hAnsi="Arial" w:cs="Arial"/>
                <w:sz w:val="24"/>
                <w:szCs w:val="24"/>
              </w:rPr>
            </w:pPr>
          </w:p>
          <w:p w:rsidR="007B1A7F" w:rsidRPr="00383F78" w:rsidRDefault="007B1A7F" w:rsidP="00045571">
            <w:pPr>
              <w:spacing w:line="276" w:lineRule="auto"/>
              <w:ind w:left="709" w:hanging="709"/>
              <w:jc w:val="both"/>
              <w:rPr>
                <w:rFonts w:ascii="Arial" w:hAnsi="Arial" w:cs="Arial"/>
                <w:sz w:val="24"/>
                <w:szCs w:val="24"/>
              </w:rPr>
            </w:pPr>
          </w:p>
          <w:p w:rsidR="007B1A7F" w:rsidRPr="00383F78" w:rsidRDefault="007B1A7F" w:rsidP="00045571">
            <w:pPr>
              <w:spacing w:line="276" w:lineRule="auto"/>
              <w:ind w:left="709" w:hanging="709"/>
              <w:jc w:val="both"/>
              <w:rPr>
                <w:rFonts w:ascii="Arial" w:hAnsi="Arial" w:cs="Arial"/>
                <w:sz w:val="24"/>
                <w:szCs w:val="24"/>
              </w:rPr>
            </w:pPr>
          </w:p>
          <w:p w:rsidR="007B1A7F" w:rsidRPr="00383F78" w:rsidRDefault="007B1A7F" w:rsidP="00045571">
            <w:pPr>
              <w:spacing w:line="276" w:lineRule="auto"/>
              <w:ind w:left="709" w:hanging="709"/>
              <w:jc w:val="both"/>
              <w:rPr>
                <w:rFonts w:ascii="Arial" w:hAnsi="Arial" w:cs="Arial"/>
                <w:sz w:val="24"/>
                <w:szCs w:val="24"/>
              </w:rPr>
            </w:pPr>
          </w:p>
          <w:p w:rsidR="007B1A7F" w:rsidRPr="00383F78" w:rsidRDefault="007B1A7F" w:rsidP="00045571">
            <w:pPr>
              <w:spacing w:line="276" w:lineRule="auto"/>
              <w:ind w:left="709" w:hanging="709"/>
              <w:jc w:val="both"/>
              <w:rPr>
                <w:rFonts w:ascii="Arial" w:hAnsi="Arial" w:cs="Arial"/>
                <w:sz w:val="24"/>
                <w:szCs w:val="24"/>
              </w:rPr>
            </w:pPr>
          </w:p>
          <w:p w:rsidR="007B1A7F" w:rsidRPr="00383F78" w:rsidRDefault="007B1A7F" w:rsidP="00045571">
            <w:pPr>
              <w:spacing w:line="276" w:lineRule="auto"/>
              <w:ind w:left="709" w:hanging="709"/>
              <w:jc w:val="both"/>
              <w:rPr>
                <w:rFonts w:ascii="Arial" w:hAnsi="Arial" w:cs="Arial"/>
                <w:sz w:val="24"/>
                <w:szCs w:val="24"/>
              </w:rPr>
            </w:pPr>
          </w:p>
          <w:p w:rsidR="007B1A7F" w:rsidRPr="00383F78" w:rsidRDefault="007B1A7F" w:rsidP="00045571">
            <w:pPr>
              <w:spacing w:line="276" w:lineRule="auto"/>
              <w:ind w:left="709" w:hanging="709"/>
              <w:jc w:val="both"/>
              <w:rPr>
                <w:rFonts w:ascii="Arial" w:hAnsi="Arial" w:cs="Arial"/>
                <w:sz w:val="24"/>
                <w:szCs w:val="24"/>
              </w:rPr>
            </w:pPr>
            <w:r w:rsidRPr="00383F78">
              <w:rPr>
                <w:rFonts w:ascii="Arial" w:hAnsi="Arial" w:cs="Arial"/>
                <w:sz w:val="24"/>
                <w:szCs w:val="24"/>
              </w:rPr>
              <w:t>(ii)</w:t>
            </w:r>
            <w:r w:rsidRPr="00383F78">
              <w:rPr>
                <w:rFonts w:ascii="Arial" w:hAnsi="Arial" w:cs="Arial"/>
                <w:sz w:val="24"/>
                <w:szCs w:val="24"/>
              </w:rPr>
              <w:tab/>
              <w:t xml:space="preserve"> prefers criminalisation over commercialisation without any consultation on the matter;  and</w:t>
            </w:r>
          </w:p>
          <w:p w:rsidR="007B1A7F" w:rsidRPr="00962B29" w:rsidRDefault="007B1A7F" w:rsidP="00045571">
            <w:pPr>
              <w:spacing w:line="276" w:lineRule="auto"/>
              <w:jc w:val="both"/>
              <w:rPr>
                <w:rFonts w:ascii="Arial" w:hAnsi="Arial" w:cs="Arial"/>
                <w:b/>
                <w:i/>
                <w:sz w:val="24"/>
                <w:szCs w:val="24"/>
              </w:rPr>
            </w:pPr>
          </w:p>
          <w:p w:rsidR="007B1A7F" w:rsidRPr="00962B29" w:rsidRDefault="007B1A7F" w:rsidP="00045571">
            <w:pPr>
              <w:spacing w:line="276" w:lineRule="auto"/>
              <w:ind w:left="709" w:hanging="709"/>
              <w:jc w:val="both"/>
              <w:rPr>
                <w:rFonts w:ascii="Arial" w:hAnsi="Arial" w:cs="Arial"/>
                <w:sz w:val="24"/>
                <w:szCs w:val="24"/>
              </w:rPr>
            </w:pPr>
          </w:p>
          <w:p w:rsidR="007B1A7F" w:rsidRPr="00383F78" w:rsidRDefault="007B1A7F" w:rsidP="00045571">
            <w:pPr>
              <w:spacing w:line="276" w:lineRule="auto"/>
              <w:ind w:left="709" w:hanging="709"/>
              <w:jc w:val="both"/>
              <w:rPr>
                <w:rFonts w:ascii="Arial" w:hAnsi="Arial" w:cs="Arial"/>
                <w:sz w:val="24"/>
                <w:szCs w:val="24"/>
              </w:rPr>
            </w:pPr>
          </w:p>
          <w:p w:rsidR="007B1A7F" w:rsidRPr="00383F78" w:rsidRDefault="007B1A7F" w:rsidP="00045571">
            <w:pPr>
              <w:spacing w:line="276" w:lineRule="auto"/>
              <w:ind w:left="709" w:hanging="709"/>
              <w:jc w:val="both"/>
              <w:rPr>
                <w:rFonts w:ascii="Arial" w:hAnsi="Arial" w:cs="Arial"/>
                <w:sz w:val="24"/>
                <w:szCs w:val="24"/>
              </w:rPr>
            </w:pPr>
          </w:p>
          <w:p w:rsidR="007B1A7F" w:rsidRPr="00383F78" w:rsidRDefault="007B1A7F" w:rsidP="00045571">
            <w:pPr>
              <w:spacing w:line="276" w:lineRule="auto"/>
              <w:ind w:left="709" w:hanging="709"/>
              <w:jc w:val="both"/>
              <w:rPr>
                <w:rFonts w:ascii="Arial" w:hAnsi="Arial" w:cs="Arial"/>
                <w:sz w:val="24"/>
                <w:szCs w:val="24"/>
              </w:rPr>
            </w:pPr>
          </w:p>
          <w:p w:rsidR="007B1A7F" w:rsidRPr="00383F78" w:rsidRDefault="007B1A7F" w:rsidP="00045571">
            <w:pPr>
              <w:spacing w:line="276" w:lineRule="auto"/>
              <w:ind w:left="709" w:hanging="709"/>
              <w:jc w:val="both"/>
              <w:rPr>
                <w:rFonts w:ascii="Arial" w:hAnsi="Arial" w:cs="Arial"/>
                <w:sz w:val="24"/>
                <w:szCs w:val="24"/>
              </w:rPr>
            </w:pPr>
          </w:p>
          <w:p w:rsidR="007B1A7F" w:rsidRPr="00383F78" w:rsidRDefault="007B1A7F" w:rsidP="00045571">
            <w:pPr>
              <w:spacing w:line="276" w:lineRule="auto"/>
              <w:ind w:left="709" w:hanging="709"/>
              <w:jc w:val="both"/>
              <w:rPr>
                <w:rFonts w:ascii="Arial" w:hAnsi="Arial" w:cs="Arial"/>
                <w:sz w:val="24"/>
                <w:szCs w:val="24"/>
              </w:rPr>
            </w:pPr>
          </w:p>
          <w:p w:rsidR="007B1A7F" w:rsidRPr="00383F78" w:rsidRDefault="007B1A7F" w:rsidP="00045571">
            <w:pPr>
              <w:spacing w:line="276" w:lineRule="auto"/>
              <w:ind w:left="709" w:hanging="709"/>
              <w:jc w:val="both"/>
              <w:rPr>
                <w:rFonts w:ascii="Arial" w:hAnsi="Arial" w:cs="Arial"/>
                <w:sz w:val="24"/>
                <w:szCs w:val="24"/>
              </w:rPr>
            </w:pPr>
          </w:p>
          <w:p w:rsidR="007B1A7F" w:rsidRPr="00383F78" w:rsidRDefault="007B1A7F" w:rsidP="00045571">
            <w:pPr>
              <w:spacing w:line="276" w:lineRule="auto"/>
              <w:ind w:left="709" w:hanging="709"/>
              <w:jc w:val="both"/>
              <w:rPr>
                <w:rFonts w:ascii="Arial" w:hAnsi="Arial" w:cs="Arial"/>
                <w:sz w:val="24"/>
                <w:szCs w:val="24"/>
              </w:rPr>
            </w:pPr>
          </w:p>
          <w:p w:rsidR="007B1A7F" w:rsidRPr="00383F78" w:rsidRDefault="007B1A7F" w:rsidP="00045571">
            <w:pPr>
              <w:spacing w:line="276" w:lineRule="auto"/>
              <w:ind w:left="709" w:hanging="709"/>
              <w:jc w:val="both"/>
              <w:rPr>
                <w:rFonts w:ascii="Arial" w:hAnsi="Arial" w:cs="Arial"/>
                <w:sz w:val="24"/>
                <w:szCs w:val="24"/>
              </w:rPr>
            </w:pPr>
          </w:p>
          <w:p w:rsidR="007B1A7F" w:rsidRPr="00383F78" w:rsidRDefault="007B1A7F" w:rsidP="00045571">
            <w:pPr>
              <w:spacing w:line="276" w:lineRule="auto"/>
              <w:ind w:left="709" w:hanging="709"/>
              <w:jc w:val="both"/>
              <w:rPr>
                <w:rFonts w:ascii="Arial" w:hAnsi="Arial" w:cs="Arial"/>
                <w:sz w:val="24"/>
                <w:szCs w:val="24"/>
              </w:rPr>
            </w:pPr>
          </w:p>
          <w:p w:rsidR="007B1A7F" w:rsidRPr="00383F78" w:rsidRDefault="007B1A7F" w:rsidP="00045571">
            <w:pPr>
              <w:spacing w:line="276" w:lineRule="auto"/>
              <w:ind w:left="709" w:hanging="709"/>
              <w:jc w:val="both"/>
              <w:rPr>
                <w:rFonts w:ascii="Arial" w:hAnsi="Arial" w:cs="Arial"/>
                <w:sz w:val="24"/>
                <w:szCs w:val="24"/>
              </w:rPr>
            </w:pPr>
          </w:p>
          <w:p w:rsidR="007B1A7F" w:rsidRPr="00383F78" w:rsidRDefault="007B1A7F" w:rsidP="00045571">
            <w:pPr>
              <w:spacing w:line="276" w:lineRule="auto"/>
              <w:ind w:left="709" w:hanging="709"/>
              <w:jc w:val="both"/>
              <w:rPr>
                <w:rFonts w:ascii="Arial" w:hAnsi="Arial" w:cs="Arial"/>
                <w:sz w:val="24"/>
                <w:szCs w:val="24"/>
              </w:rPr>
            </w:pPr>
          </w:p>
          <w:p w:rsidR="007B1A7F" w:rsidRPr="00383F78" w:rsidRDefault="007B1A7F" w:rsidP="00045571">
            <w:pPr>
              <w:spacing w:line="276" w:lineRule="auto"/>
              <w:ind w:left="709" w:hanging="709"/>
              <w:jc w:val="both"/>
              <w:rPr>
                <w:rFonts w:ascii="Arial" w:hAnsi="Arial" w:cs="Arial"/>
                <w:sz w:val="24"/>
                <w:szCs w:val="24"/>
              </w:rPr>
            </w:pPr>
          </w:p>
          <w:p w:rsidR="007B1A7F" w:rsidRDefault="007B1A7F" w:rsidP="00045571">
            <w:pPr>
              <w:spacing w:line="276" w:lineRule="auto"/>
              <w:ind w:left="709" w:hanging="709"/>
              <w:jc w:val="both"/>
              <w:rPr>
                <w:rFonts w:ascii="Arial" w:hAnsi="Arial" w:cs="Arial"/>
                <w:sz w:val="24"/>
                <w:szCs w:val="24"/>
              </w:rPr>
            </w:pPr>
          </w:p>
          <w:p w:rsidR="007B1A7F" w:rsidRDefault="007B1A7F" w:rsidP="00045571">
            <w:pPr>
              <w:spacing w:line="276" w:lineRule="auto"/>
              <w:ind w:left="709" w:hanging="709"/>
              <w:jc w:val="both"/>
              <w:rPr>
                <w:rFonts w:ascii="Arial" w:hAnsi="Arial" w:cs="Arial"/>
                <w:sz w:val="24"/>
                <w:szCs w:val="24"/>
              </w:rPr>
            </w:pPr>
          </w:p>
          <w:p w:rsidR="007B1A7F" w:rsidRDefault="007B1A7F" w:rsidP="00045571">
            <w:pPr>
              <w:spacing w:line="276" w:lineRule="auto"/>
              <w:ind w:left="709" w:hanging="709"/>
              <w:jc w:val="both"/>
              <w:rPr>
                <w:rFonts w:ascii="Arial" w:hAnsi="Arial" w:cs="Arial"/>
                <w:sz w:val="24"/>
                <w:szCs w:val="24"/>
              </w:rPr>
            </w:pPr>
          </w:p>
          <w:p w:rsidR="007B1A7F" w:rsidRDefault="007B1A7F" w:rsidP="00045571">
            <w:pPr>
              <w:spacing w:line="276" w:lineRule="auto"/>
              <w:ind w:left="709" w:hanging="709"/>
              <w:jc w:val="both"/>
              <w:rPr>
                <w:rFonts w:ascii="Arial" w:hAnsi="Arial" w:cs="Arial"/>
                <w:sz w:val="24"/>
                <w:szCs w:val="24"/>
              </w:rPr>
            </w:pPr>
            <w:r w:rsidRPr="00383F78">
              <w:rPr>
                <w:rFonts w:ascii="Arial" w:hAnsi="Arial" w:cs="Arial"/>
                <w:sz w:val="24"/>
                <w:szCs w:val="24"/>
              </w:rPr>
              <w:t xml:space="preserve">(iii) </w:t>
            </w:r>
            <w:r w:rsidRPr="00383F78">
              <w:rPr>
                <w:rFonts w:ascii="Arial" w:hAnsi="Arial" w:cs="Arial"/>
                <w:sz w:val="24"/>
                <w:szCs w:val="24"/>
              </w:rPr>
              <w:tab/>
              <w:t>regulates cannabis as a criminal issue rather than a social issue and favours alcohol and tobacco which are more harmful than cannabis.</w:t>
            </w:r>
          </w:p>
          <w:p w:rsidR="007B1A7F" w:rsidRPr="00962B29" w:rsidRDefault="007B1A7F" w:rsidP="00045571">
            <w:pPr>
              <w:spacing w:line="276" w:lineRule="auto"/>
              <w:ind w:left="709" w:hanging="709"/>
              <w:jc w:val="both"/>
              <w:rPr>
                <w:rFonts w:ascii="Arial" w:hAnsi="Arial" w:cs="Arial"/>
                <w:sz w:val="24"/>
                <w:szCs w:val="24"/>
              </w:rPr>
            </w:pPr>
            <w:r w:rsidRPr="00962B29">
              <w:rPr>
                <w:rFonts w:ascii="Arial" w:hAnsi="Arial" w:cs="Arial"/>
                <w:sz w:val="24"/>
                <w:szCs w:val="24"/>
              </w:rPr>
              <w:t>(</w:t>
            </w:r>
            <w:proofErr w:type="spellStart"/>
            <w:r w:rsidRPr="00962B29">
              <w:rPr>
                <w:rFonts w:ascii="Arial" w:hAnsi="Arial" w:cs="Arial"/>
                <w:sz w:val="24"/>
                <w:szCs w:val="24"/>
              </w:rPr>
              <w:t>Afristar</w:t>
            </w:r>
            <w:proofErr w:type="spellEnd"/>
            <w:r w:rsidRPr="00962B29">
              <w:rPr>
                <w:rFonts w:ascii="Arial" w:hAnsi="Arial" w:cs="Arial"/>
                <w:sz w:val="24"/>
                <w:szCs w:val="24"/>
              </w:rPr>
              <w:t>, page 3, paragraph 4.1)</w:t>
            </w:r>
          </w:p>
        </w:tc>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(a)</w:t>
            </w:r>
            <w:r w:rsidRPr="00383F78">
              <w:rPr>
                <w:rFonts w:ascii="Arial" w:hAnsi="Arial" w:cs="Arial"/>
                <w:sz w:val="24"/>
                <w:szCs w:val="24"/>
              </w:rPr>
              <w:tab/>
              <w:t xml:space="preserve">It is acknowledged that the Bill was not made available for public comment before its introduction into Parliament. Although preferable, it is not an absolute requirement, to subject a Bill to public consultation process before its introduction into Parliament. </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pStyle w:val="NormalWeb"/>
              <w:spacing w:before="0" w:beforeAutospacing="0" w:after="0" w:afterAutospacing="0" w:line="276" w:lineRule="auto"/>
              <w:rPr>
                <w:rFonts w:ascii="Arial" w:hAnsi="Arial" w:cs="Arial"/>
                <w:lang w:val="en-GB"/>
              </w:rPr>
            </w:pPr>
            <w:r w:rsidRPr="00383F78">
              <w:rPr>
                <w:rFonts w:ascii="Arial" w:hAnsi="Arial" w:cs="Arial"/>
                <w:lang w:val="en-GB"/>
              </w:rPr>
              <w:t>(b)</w:t>
            </w:r>
            <w:r w:rsidRPr="00383F78">
              <w:rPr>
                <w:rFonts w:ascii="Arial" w:hAnsi="Arial" w:cs="Arial"/>
                <w:lang w:val="en-GB"/>
              </w:rPr>
              <w:tab/>
              <w:t xml:space="preserve">The Bill gives effect to the judgment of the Constitutional Court in </w:t>
            </w:r>
            <w:r w:rsidRPr="00383F78">
              <w:rPr>
                <w:rFonts w:ascii="Arial" w:hAnsi="Arial" w:cs="Arial"/>
                <w:b/>
                <w:lang w:val="en-GB"/>
              </w:rPr>
              <w:t>Minister of Justice and Constitutional Development and Others v Prince</w:t>
            </w:r>
            <w:r w:rsidRPr="00383F78">
              <w:rPr>
                <w:rFonts w:ascii="Arial" w:hAnsi="Arial" w:cs="Arial"/>
                <w:lang w:val="en-GB"/>
              </w:rPr>
              <w:t xml:space="preserve"> 2018 (6) SA 393 (CC) (Prince Judgment) and seeks to address the impermissible limitation in sections 4</w:t>
            </w:r>
            <w:r w:rsidRPr="00383F78">
              <w:rPr>
                <w:rFonts w:ascii="Arial" w:hAnsi="Arial" w:cs="Arial"/>
                <w:i/>
                <w:lang w:val="en-GB"/>
              </w:rPr>
              <w:t>(b)</w:t>
            </w:r>
            <w:r w:rsidRPr="00383F78">
              <w:rPr>
                <w:rFonts w:ascii="Arial" w:hAnsi="Arial" w:cs="Arial"/>
                <w:lang w:val="en-GB"/>
              </w:rPr>
              <w:t xml:space="preserve"> and 5</w:t>
            </w:r>
            <w:r w:rsidRPr="00383F78">
              <w:rPr>
                <w:rFonts w:ascii="Arial" w:hAnsi="Arial" w:cs="Arial"/>
                <w:i/>
                <w:lang w:val="en-GB"/>
              </w:rPr>
              <w:t>(b)</w:t>
            </w:r>
            <w:r w:rsidRPr="00383F78">
              <w:rPr>
                <w:rFonts w:ascii="Arial" w:hAnsi="Arial" w:cs="Arial"/>
                <w:lang w:val="en-GB"/>
              </w:rPr>
              <w:t xml:space="preserve"> of the Drugs Act on an adult person's right of privacy to use or be in possession of cannabis in private for his or her personal consumption in private, and to cultivate cannabis in a private place for personal consumption in private, in the following context that:</w:t>
            </w:r>
          </w:p>
          <w:p w:rsidR="007B1A7F" w:rsidRPr="00383F78" w:rsidRDefault="007B1A7F" w:rsidP="00045571">
            <w:pPr>
              <w:pStyle w:val="NormalWeb"/>
              <w:spacing w:before="0" w:beforeAutospacing="0" w:after="0" w:afterAutospacing="0" w:line="276" w:lineRule="auto"/>
              <w:ind w:left="216" w:hanging="216"/>
              <w:rPr>
                <w:rFonts w:ascii="Arial" w:hAnsi="Arial" w:cs="Arial"/>
                <w:lang w:val="en-GB"/>
              </w:rPr>
            </w:pPr>
            <w:r w:rsidRPr="00383F78">
              <w:rPr>
                <w:rFonts w:ascii="Arial" w:hAnsi="Arial" w:cs="Arial"/>
                <w:sz w:val="22"/>
                <w:szCs w:val="22"/>
                <w:lang w:val="en-GB"/>
              </w:rPr>
              <w:t xml:space="preserve">* </w:t>
            </w:r>
            <w:r w:rsidRPr="00383F78">
              <w:rPr>
                <w:rFonts w:ascii="Arial" w:hAnsi="Arial" w:cs="Arial"/>
                <w:lang w:val="en-GB"/>
              </w:rPr>
              <w:t>Parliament must determine an appropriate amount of cannabis for personal use (paragraphs [79] to [81]);</w:t>
            </w:r>
          </w:p>
          <w:p w:rsidR="007B1A7F" w:rsidRPr="00383F78" w:rsidRDefault="007B1A7F" w:rsidP="00045571">
            <w:pPr>
              <w:pStyle w:val="NormalWeb"/>
              <w:spacing w:before="0" w:beforeAutospacing="0" w:after="0" w:afterAutospacing="0" w:line="276" w:lineRule="auto"/>
              <w:ind w:left="216" w:hanging="216"/>
              <w:rPr>
                <w:rFonts w:ascii="Arial" w:hAnsi="Arial" w:cs="Arial"/>
                <w:lang w:val="en-GB"/>
              </w:rPr>
            </w:pPr>
            <w:r w:rsidRPr="00383F78">
              <w:rPr>
                <w:rFonts w:ascii="Arial" w:hAnsi="Arial" w:cs="Arial"/>
                <w:lang w:val="en-GB"/>
              </w:rPr>
              <w:t>* any activity in connection with the cultivation of cannabis by an adult in private for his or her personal consumption in private must not be criminalised (paragraphs [85], [86]);</w:t>
            </w:r>
          </w:p>
          <w:p w:rsidR="007B1A7F" w:rsidRPr="00383F78" w:rsidRDefault="007B1A7F" w:rsidP="00045571">
            <w:pPr>
              <w:pStyle w:val="NormalWeb"/>
              <w:spacing w:before="0" w:beforeAutospacing="0" w:after="0" w:afterAutospacing="0" w:line="276" w:lineRule="auto"/>
              <w:ind w:left="216" w:hanging="216"/>
              <w:rPr>
                <w:rFonts w:ascii="Arial" w:hAnsi="Arial" w:cs="Arial"/>
                <w:lang w:val="en-GB"/>
              </w:rPr>
            </w:pPr>
            <w:r w:rsidRPr="00383F78">
              <w:rPr>
                <w:rFonts w:ascii="Arial" w:hAnsi="Arial" w:cs="Arial"/>
                <w:lang w:val="en-GB"/>
              </w:rPr>
              <w:t>* the permitted use or possession of cannabis or cultivation of cannabis plants is not confined to a home or a private dwelling since there are other places other than a person’s home or a private dwelling where the prohibition of the use or possession or cultivation of cannabis would be inconsistent with the right to privacy if the use or possession or cultivation of cannabis was by an adult in private for his or her personal consumption in private (the term “in private” instead of “at home” or “in a private dwelling” is preferable) (paragraph [108]);</w:t>
            </w:r>
          </w:p>
          <w:p w:rsidR="007B1A7F" w:rsidRPr="00383F78" w:rsidRDefault="007B1A7F" w:rsidP="00045571">
            <w:pPr>
              <w:pStyle w:val="NormalWeb"/>
              <w:spacing w:before="0" w:beforeAutospacing="0" w:after="0" w:afterAutospacing="0" w:line="276" w:lineRule="auto"/>
              <w:ind w:left="216" w:hanging="216"/>
              <w:rPr>
                <w:rFonts w:ascii="Arial" w:hAnsi="Arial" w:cs="Arial"/>
                <w:lang w:val="en-GB"/>
              </w:rPr>
            </w:pPr>
            <w:r w:rsidRPr="00383F78">
              <w:rPr>
                <w:rFonts w:ascii="Arial" w:hAnsi="Arial" w:cs="Arial"/>
                <w:lang w:val="en-GB"/>
              </w:rPr>
              <w:t>* the use, including smoking, of cannabis in public or in the presence of children or in the presence of non-consenting adult persons is not permitted (paragraph [109](b)]);</w:t>
            </w:r>
          </w:p>
          <w:p w:rsidR="007B1A7F" w:rsidRPr="00383F78" w:rsidRDefault="007B1A7F" w:rsidP="00045571">
            <w:pPr>
              <w:pStyle w:val="NormalWeb"/>
              <w:spacing w:before="0" w:beforeAutospacing="0" w:after="0" w:afterAutospacing="0" w:line="276" w:lineRule="auto"/>
              <w:ind w:left="216" w:hanging="216"/>
              <w:rPr>
                <w:rFonts w:ascii="Arial" w:hAnsi="Arial" w:cs="Arial"/>
                <w:lang w:val="en-GB"/>
              </w:rPr>
            </w:pPr>
            <w:r w:rsidRPr="00383F78">
              <w:rPr>
                <w:rFonts w:ascii="Arial" w:hAnsi="Arial" w:cs="Arial"/>
                <w:lang w:val="en-GB"/>
              </w:rPr>
              <w:t>* dealing-in cannabis is a justifiable limitation of the right to privacy (paragraph [88]); and</w:t>
            </w:r>
          </w:p>
          <w:p w:rsidR="007B1A7F" w:rsidRPr="00383F78" w:rsidRDefault="007B1A7F" w:rsidP="00045571">
            <w:pPr>
              <w:pStyle w:val="NormalWeb"/>
              <w:spacing w:before="0" w:beforeAutospacing="0" w:after="0" w:afterAutospacing="0" w:line="276" w:lineRule="auto"/>
              <w:ind w:left="216" w:hanging="216"/>
              <w:rPr>
                <w:rFonts w:ascii="Arial" w:hAnsi="Arial" w:cs="Arial"/>
                <w:lang w:val="en-GB"/>
              </w:rPr>
            </w:pPr>
            <w:r w:rsidRPr="00383F78">
              <w:rPr>
                <w:rFonts w:ascii="Arial" w:hAnsi="Arial" w:cs="Arial"/>
                <w:lang w:val="en-GB"/>
              </w:rPr>
              <w:t xml:space="preserve">* </w:t>
            </w:r>
            <w:proofErr w:type="gramStart"/>
            <w:r w:rsidRPr="00383F78">
              <w:rPr>
                <w:rFonts w:ascii="Arial" w:hAnsi="Arial" w:cs="Arial"/>
                <w:lang w:val="en-GB"/>
              </w:rPr>
              <w:t>the</w:t>
            </w:r>
            <w:proofErr w:type="gramEnd"/>
            <w:r w:rsidRPr="00383F78">
              <w:rPr>
                <w:rFonts w:ascii="Arial" w:hAnsi="Arial" w:cs="Arial"/>
                <w:lang w:val="en-GB"/>
              </w:rPr>
              <w:t xml:space="preserve"> use or possession of cannabis in private other than by an adult for his or her personal consumption is not permitted (paragraph [109](c)).</w:t>
            </w:r>
          </w:p>
          <w:p w:rsidR="007B1A7F" w:rsidRPr="00383F78" w:rsidRDefault="007B1A7F" w:rsidP="00045571">
            <w:pPr>
              <w:pStyle w:val="NormalWeb"/>
              <w:spacing w:before="0" w:beforeAutospacing="0" w:after="0" w:afterAutospacing="0" w:line="276" w:lineRule="auto"/>
              <w:rPr>
                <w:rFonts w:ascii="Arial" w:hAnsi="Arial" w:cs="Arial"/>
                <w:lang w:val="en-GB"/>
              </w:rPr>
            </w:pPr>
          </w:p>
          <w:p w:rsidR="007B1A7F" w:rsidRPr="00383F78" w:rsidRDefault="007B1A7F" w:rsidP="00045571">
            <w:pPr>
              <w:pStyle w:val="NormalWeb"/>
              <w:spacing w:before="0" w:beforeAutospacing="0" w:after="0" w:afterAutospacing="0" w:line="276" w:lineRule="auto"/>
              <w:rPr>
                <w:rFonts w:ascii="Arial" w:hAnsi="Arial" w:cs="Arial"/>
                <w:lang w:val="en-GB"/>
              </w:rPr>
            </w:pPr>
            <w:r w:rsidRPr="00383F78">
              <w:rPr>
                <w:rFonts w:ascii="Arial" w:hAnsi="Arial" w:cs="Arial"/>
                <w:lang w:val="en-GB"/>
              </w:rPr>
              <w:t>Amendments to the Bill seek to accommodate cultural or religious communities, person who requires palliation; and persons who self-medicate.</w:t>
            </w:r>
          </w:p>
          <w:p w:rsidR="007B1A7F" w:rsidRPr="00383F78" w:rsidRDefault="007B1A7F" w:rsidP="00045571">
            <w:pPr>
              <w:pStyle w:val="NormalWeb"/>
              <w:spacing w:before="0" w:beforeAutospacing="0" w:after="0" w:afterAutospacing="0" w:line="276" w:lineRule="auto"/>
              <w:rPr>
                <w:rFonts w:ascii="Arial" w:hAnsi="Arial" w:cs="Arial"/>
                <w:lang w:val="en-GB"/>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(c)</w:t>
            </w:r>
            <w:r w:rsidRPr="00383F78">
              <w:rPr>
                <w:rFonts w:ascii="Arial" w:hAnsi="Arial" w:cs="Arial"/>
                <w:sz w:val="24"/>
                <w:szCs w:val="24"/>
              </w:rPr>
              <w:tab/>
              <w:t>Noted.</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 xml:space="preserve"> </w:t>
            </w:r>
          </w:p>
          <w:p w:rsidR="007B1A7F" w:rsidRPr="00383F78" w:rsidRDefault="007B1A7F" w:rsidP="00045571">
            <w:pPr>
              <w:pStyle w:val="NormalWeb"/>
              <w:spacing w:before="0" w:beforeAutospacing="0" w:after="0" w:afterAutospacing="0" w:line="276" w:lineRule="auto"/>
              <w:rPr>
                <w:rFonts w:ascii="Arial" w:hAnsi="Arial" w:cs="Arial"/>
                <w:lang w:val="en-GB"/>
              </w:rPr>
            </w:pPr>
          </w:p>
          <w:p w:rsidR="007B1A7F" w:rsidRPr="00383F78" w:rsidRDefault="007B1A7F" w:rsidP="00045571">
            <w:pPr>
              <w:pStyle w:val="NormalWeb"/>
              <w:spacing w:before="0" w:beforeAutospacing="0" w:after="0" w:afterAutospacing="0" w:line="276" w:lineRule="auto"/>
              <w:rPr>
                <w:rFonts w:ascii="Arial" w:hAnsi="Arial" w:cs="Arial"/>
                <w:lang w:val="en-GB"/>
              </w:rPr>
            </w:pPr>
          </w:p>
          <w:p w:rsidR="007B1A7F" w:rsidRDefault="007B1A7F" w:rsidP="00045571">
            <w:pPr>
              <w:pStyle w:val="NormalWeb"/>
              <w:spacing w:before="0" w:beforeAutospacing="0" w:after="0" w:afterAutospacing="0" w:line="276" w:lineRule="auto"/>
              <w:rPr>
                <w:rFonts w:ascii="Arial" w:hAnsi="Arial" w:cs="Arial"/>
                <w:lang w:val="en-GB"/>
              </w:rPr>
            </w:pPr>
          </w:p>
          <w:p w:rsidR="007B1A7F" w:rsidRPr="00383F78" w:rsidRDefault="007B1A7F" w:rsidP="00045571">
            <w:pPr>
              <w:pStyle w:val="NormalWeb"/>
              <w:spacing w:before="0" w:beforeAutospacing="0" w:after="0" w:afterAutospacing="0" w:line="276" w:lineRule="auto"/>
              <w:rPr>
                <w:rFonts w:ascii="Arial" w:hAnsi="Arial" w:cs="Arial"/>
                <w:lang w:val="en-GB"/>
              </w:rPr>
            </w:pPr>
            <w:r w:rsidRPr="00383F78">
              <w:rPr>
                <w:rFonts w:ascii="Arial" w:hAnsi="Arial" w:cs="Arial"/>
                <w:lang w:val="en-GB"/>
              </w:rPr>
              <w:t>(d)</w:t>
            </w:r>
            <w:r w:rsidRPr="00383F78">
              <w:rPr>
                <w:rFonts w:ascii="Arial" w:hAnsi="Arial" w:cs="Arial"/>
                <w:lang w:val="en-GB"/>
              </w:rPr>
              <w:tab/>
              <w:t xml:space="preserve">The "unforeseen and unintended consequences when interpreted with other legislation" are not discussed. Cannabis is currently regulated in terms of the Drugs Act (as amended by the reading-in in terms of the Prince Judgment) and the Medicines and Related Substances Control Act, 1965 (Act No. 101 of 1965) (the Medicines Act). The Drugs Act criminalises the use and possession of cannabis not covered by the reading-in in terms of the Prince Judgment and the dealing in cannabis. The Medicines Act, among others, regulates the acquiring, use, possession, manufacturing, supply and administering of medicines and related substances intended for human and for animal use. </w:t>
            </w:r>
          </w:p>
          <w:p w:rsidR="007B1A7F" w:rsidRPr="00383F78" w:rsidRDefault="007B1A7F" w:rsidP="00045571">
            <w:pPr>
              <w:pStyle w:val="NormalWeb"/>
              <w:spacing w:after="0" w:line="276" w:lineRule="auto"/>
              <w:rPr>
                <w:rFonts w:ascii="Arial" w:hAnsi="Arial" w:cs="Arial"/>
                <w:lang w:val="en-GB"/>
              </w:rPr>
            </w:pPr>
            <w:r w:rsidRPr="00383F78">
              <w:rPr>
                <w:rFonts w:ascii="Arial" w:hAnsi="Arial" w:cs="Arial"/>
                <w:lang w:val="en-GB"/>
              </w:rPr>
              <w:t xml:space="preserve">(e)(i) It is acknowledged that commercialisation of cannabis for recreational purposes will stimulate the economy significantly. The ambit of the Bill is discussed in paragraph (c) above, and other legislation must be promoted to give effect to the intended commercialisation of cannabis as contemplated clause 1A. The DOJ&amp;CD cannot promote legislation that provides for commercial activities relating to cannabis, since such initiative falls within the mandate of other Departments (Departments of Health; Agriculture, Land Reform and Rural Development; and Trade, Industry and Competition).  </w:t>
            </w:r>
          </w:p>
          <w:p w:rsidR="007B1A7F" w:rsidRDefault="007B1A7F" w:rsidP="00045571">
            <w:pPr>
              <w:pStyle w:val="NormalWeb"/>
              <w:spacing w:after="0" w:line="276" w:lineRule="auto"/>
              <w:rPr>
                <w:rFonts w:ascii="Arial" w:hAnsi="Arial" w:cs="Arial"/>
                <w:lang w:val="en-GB"/>
              </w:rPr>
            </w:pPr>
            <w:r w:rsidRPr="00383F78">
              <w:rPr>
                <w:rFonts w:ascii="Arial" w:hAnsi="Arial" w:cs="Arial"/>
                <w:lang w:val="en-GB"/>
              </w:rPr>
              <w:t xml:space="preserve"> (ii)</w:t>
            </w:r>
            <w:r w:rsidRPr="00383F78">
              <w:rPr>
                <w:rFonts w:ascii="Arial" w:hAnsi="Arial" w:cs="Arial"/>
                <w:lang w:val="en-GB"/>
              </w:rPr>
              <w:tab/>
              <w:t xml:space="preserve">The offences contemplated in clauses 3, 4, 5 and 6 of the Bill aim to address the possible dealing in cannabis and protect others against the harms associated with cannabis use. Many countries that opted for commercialisation of cannabis have similar provisions as those contemplated in clauses 3, 4, 5 and 6 of the Bill to protect others against the resultant harm of cannabis in a controlled legalisation environment. </w:t>
            </w:r>
            <w:r w:rsidRPr="0093015C">
              <w:rPr>
                <w:rFonts w:ascii="Arial" w:hAnsi="Arial" w:cs="Arial"/>
                <w:lang w:val="en-GB"/>
              </w:rPr>
              <w:t xml:space="preserve">It is submitted that criminalisation would be used in a commercial environment to enforce compliance with the regulatory measures.  </w:t>
            </w:r>
            <w:r w:rsidRPr="00383F78">
              <w:rPr>
                <w:rFonts w:ascii="Arial" w:hAnsi="Arial" w:cs="Arial"/>
                <w:lang w:val="en-GB"/>
              </w:rPr>
              <w:t>The Tobacco Products Control Act, 1993 (Act No. 83 of 1993) and the Liquor Act, 2003 (Act No. 59 of 2003)</w:t>
            </w:r>
            <w:r>
              <w:rPr>
                <w:rFonts w:ascii="Arial" w:hAnsi="Arial" w:cs="Arial"/>
                <w:lang w:val="en-GB"/>
              </w:rPr>
              <w:t xml:space="preserve"> (and provincial legislation giving effect thereto) </w:t>
            </w:r>
            <w:r w:rsidRPr="0022730C">
              <w:rPr>
                <w:rFonts w:ascii="Arial" w:hAnsi="Arial" w:cs="Arial"/>
                <w:b/>
                <w:color w:val="FF0000"/>
                <w:lang w:val="en-GB"/>
              </w:rPr>
              <w:t>(Liquor Legislation)</w:t>
            </w:r>
            <w:r w:rsidRPr="00383F78">
              <w:rPr>
                <w:rFonts w:ascii="Arial" w:hAnsi="Arial" w:cs="Arial"/>
                <w:lang w:val="en-GB"/>
              </w:rPr>
              <w:t>, regulate aspects relating to commercial activities of tobacco or liquor, restrict the use of a tobacco or liquor to certain places, prohibit the selling or providing of tobacco or liquor to underage persons etc, and uses criminal sanctions to enforce compliance.</w:t>
            </w:r>
            <w:r>
              <w:rPr>
                <w:rFonts w:ascii="Arial" w:hAnsi="Arial" w:cs="Arial"/>
                <w:lang w:val="en-GB"/>
              </w:rPr>
              <w:t xml:space="preserve"> </w:t>
            </w:r>
          </w:p>
          <w:p w:rsidR="007B1A7F" w:rsidRPr="00383F78" w:rsidRDefault="007B1A7F" w:rsidP="00045571">
            <w:pPr>
              <w:pStyle w:val="NormalWeb"/>
              <w:spacing w:after="0" w:line="276" w:lineRule="auto"/>
              <w:rPr>
                <w:rFonts w:ascii="Arial" w:hAnsi="Arial" w:cs="Arial"/>
                <w:lang w:val="en-GB"/>
              </w:rPr>
            </w:pPr>
            <w:r w:rsidRPr="00383F78">
              <w:rPr>
                <w:rFonts w:ascii="Arial" w:hAnsi="Arial" w:cs="Arial"/>
                <w:lang w:val="en-GB"/>
              </w:rPr>
              <w:t>(e)(iii) It is correct that criminalisation is inappropriate to deal with drug abuse. However, the offences contemplated in clauses 3, 4, 5 and 6 of the Bill aim to address dealing in cannabis and protect others against the harms associated with cannabis use. As indicated in paragraph (e</w:t>
            </w:r>
            <w:proofErr w:type="gramStart"/>
            <w:r w:rsidRPr="00383F78">
              <w:rPr>
                <w:rFonts w:ascii="Arial" w:hAnsi="Arial" w:cs="Arial"/>
                <w:lang w:val="en-GB"/>
              </w:rPr>
              <w:t>)(</w:t>
            </w:r>
            <w:proofErr w:type="gramEnd"/>
            <w:r w:rsidRPr="00383F78">
              <w:rPr>
                <w:rFonts w:ascii="Arial" w:hAnsi="Arial" w:cs="Arial"/>
                <w:lang w:val="en-GB"/>
              </w:rPr>
              <w:t xml:space="preserve">ii), regulatory measures applicable to  tobacco and alcohol are enforced through criminal sanctions. </w:t>
            </w:r>
          </w:p>
        </w:tc>
      </w:tr>
      <w:tr w:rsidR="007B1A7F" w:rsidRPr="00383F78" w:rsidTr="00045571">
        <w:tc>
          <w:tcPr>
            <w:tcW w:w="6588" w:type="dxa"/>
          </w:tcPr>
          <w:p w:rsidR="007B1A7F" w:rsidRDefault="007B1A7F" w:rsidP="00045571">
            <w:pPr>
              <w:spacing w:line="276" w:lineRule="auto"/>
              <w:jc w:val="both"/>
              <w:rPr>
                <w:rFonts w:ascii="Arial" w:hAnsi="Arial" w:cs="Arial"/>
                <w:sz w:val="24"/>
                <w:szCs w:val="24"/>
              </w:rPr>
            </w:pPr>
            <w:r w:rsidRPr="00383F78">
              <w:rPr>
                <w:rFonts w:ascii="Arial" w:hAnsi="Arial" w:cs="Arial"/>
                <w:sz w:val="24"/>
                <w:szCs w:val="24"/>
              </w:rPr>
              <w:t>1.2</w:t>
            </w:r>
            <w:r w:rsidRPr="00383F78">
              <w:rPr>
                <w:rFonts w:ascii="Arial" w:hAnsi="Arial" w:cs="Arial"/>
                <w:sz w:val="24"/>
                <w:szCs w:val="24"/>
              </w:rPr>
              <w:tab/>
            </w:r>
            <w:r w:rsidRPr="00962B29">
              <w:rPr>
                <w:rFonts w:ascii="Arial" w:hAnsi="Arial" w:cs="Arial"/>
                <w:sz w:val="24"/>
                <w:szCs w:val="24"/>
              </w:rPr>
              <w:t>Cannabis must be available to all, without any restriction, regulation or limitation. The Bill in its current form is rejected.</w:t>
            </w:r>
          </w:p>
          <w:p w:rsidR="007B1A7F" w:rsidRPr="00383F78" w:rsidRDefault="007B1A7F" w:rsidP="00045571">
            <w:pPr>
              <w:spacing w:line="276" w:lineRule="auto"/>
              <w:jc w:val="both"/>
              <w:rPr>
                <w:rFonts w:ascii="Arial" w:hAnsi="Arial" w:cs="Arial"/>
              </w:rPr>
            </w:pPr>
            <w:r w:rsidRPr="00962B29">
              <w:rPr>
                <w:rFonts w:ascii="Arial" w:hAnsi="Arial" w:cs="Arial"/>
                <w:sz w:val="24"/>
                <w:szCs w:val="24"/>
              </w:rPr>
              <w:t xml:space="preserve">(RCSA </w:t>
            </w:r>
            <w:r>
              <w:rPr>
                <w:rFonts w:ascii="Arial" w:hAnsi="Arial" w:cs="Arial"/>
                <w:sz w:val="24"/>
                <w:szCs w:val="24"/>
              </w:rPr>
              <w:t xml:space="preserve">, </w:t>
            </w:r>
            <w:r w:rsidRPr="00962B29">
              <w:rPr>
                <w:rFonts w:ascii="Arial" w:hAnsi="Arial" w:cs="Arial"/>
                <w:sz w:val="24"/>
                <w:szCs w:val="24"/>
              </w:rPr>
              <w:t>page 1, paragraphs 1 and 2.1.1))</w:t>
            </w:r>
          </w:p>
        </w:tc>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 xml:space="preserve">1.2 Cannabis regulation is necessary to protect others against the harms associated with cannabis. </w:t>
            </w:r>
          </w:p>
          <w:p w:rsidR="007B1A7F" w:rsidRPr="00383F78" w:rsidRDefault="007B1A7F" w:rsidP="00045571">
            <w:pPr>
              <w:spacing w:line="276" w:lineRule="auto"/>
              <w:jc w:val="both"/>
              <w:rPr>
                <w:rFonts w:ascii="Arial" w:hAnsi="Arial" w:cs="Arial"/>
                <w:sz w:val="24"/>
                <w:szCs w:val="24"/>
              </w:rPr>
            </w:pPr>
          </w:p>
        </w:tc>
      </w:tr>
      <w:tr w:rsidR="007B1A7F" w:rsidRPr="00383F78" w:rsidTr="00045571">
        <w:tc>
          <w:tcPr>
            <w:tcW w:w="6588" w:type="dxa"/>
          </w:tcPr>
          <w:p w:rsidR="007B1A7F" w:rsidRPr="00962B29" w:rsidRDefault="007B1A7F" w:rsidP="00045571">
            <w:pPr>
              <w:spacing w:line="276" w:lineRule="auto"/>
              <w:jc w:val="both"/>
              <w:rPr>
                <w:rFonts w:ascii="Arial" w:hAnsi="Arial" w:cs="Arial"/>
                <w:sz w:val="24"/>
                <w:szCs w:val="24"/>
              </w:rPr>
            </w:pPr>
            <w:r w:rsidRPr="00962B29">
              <w:rPr>
                <w:rFonts w:ascii="Arial" w:hAnsi="Arial" w:cs="Arial"/>
                <w:sz w:val="24"/>
                <w:szCs w:val="24"/>
              </w:rPr>
              <w:t>1.3</w:t>
            </w:r>
            <w:r w:rsidRPr="00962B29">
              <w:rPr>
                <w:rFonts w:ascii="Arial" w:hAnsi="Arial" w:cs="Arial"/>
                <w:sz w:val="24"/>
                <w:szCs w:val="24"/>
              </w:rPr>
              <w:tab/>
              <w:t>Transform Drug Policy Foundation is a world leader in drug law reform policy and its publications have been used extensively in many countries that are progressively reforming their drug policies. One such publication is a guide that deals with regulatory frameworks for cannabis and may be of use in the finalisation of the Bill.</w:t>
            </w:r>
          </w:p>
          <w:p w:rsidR="007B1A7F" w:rsidRPr="00962B29" w:rsidRDefault="007B1A7F" w:rsidP="00045571">
            <w:pPr>
              <w:spacing w:line="276" w:lineRule="auto"/>
              <w:rPr>
                <w:rFonts w:ascii="Arial" w:hAnsi="Arial" w:cs="Arial"/>
                <w:sz w:val="24"/>
                <w:szCs w:val="24"/>
              </w:rPr>
            </w:pPr>
            <w:r w:rsidRPr="00962B29">
              <w:rPr>
                <w:rFonts w:ascii="Arial" w:hAnsi="Arial" w:cs="Arial"/>
                <w:sz w:val="24"/>
                <w:szCs w:val="24"/>
              </w:rPr>
              <w:t>(SADPI, e-mail</w:t>
            </w:r>
            <w:r>
              <w:rPr>
                <w:rFonts w:ascii="Arial" w:hAnsi="Arial" w:cs="Arial"/>
                <w:sz w:val="24"/>
                <w:szCs w:val="24"/>
              </w:rPr>
              <w:t xml:space="preserve"> and attachment,</w:t>
            </w:r>
            <w:r w:rsidRPr="00962B29">
              <w:rPr>
                <w:rFonts w:ascii="Arial" w:hAnsi="Arial" w:cs="Arial"/>
                <w:sz w:val="24"/>
                <w:szCs w:val="24"/>
              </w:rPr>
              <w:t xml:space="preserve"> Dr Scott) </w:t>
            </w:r>
          </w:p>
          <w:p w:rsidR="007B1A7F" w:rsidRPr="00962B29" w:rsidRDefault="007B1A7F" w:rsidP="00045571">
            <w:pPr>
              <w:spacing w:line="276" w:lineRule="auto"/>
              <w:jc w:val="both"/>
              <w:rPr>
                <w:rFonts w:ascii="Arial" w:hAnsi="Arial" w:cs="Arial"/>
                <w:sz w:val="24"/>
                <w:szCs w:val="24"/>
              </w:rPr>
            </w:pPr>
          </w:p>
        </w:tc>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1.3 The third edition of the guide</w:t>
            </w:r>
            <w:r>
              <w:rPr>
                <w:rFonts w:ascii="Arial" w:hAnsi="Arial" w:cs="Arial"/>
                <w:sz w:val="24"/>
                <w:szCs w:val="24"/>
              </w:rPr>
              <w:t xml:space="preserve"> of the</w:t>
            </w:r>
            <w:r w:rsidRPr="00383F78">
              <w:rPr>
                <w:rFonts w:ascii="Arial" w:hAnsi="Arial" w:cs="Arial"/>
                <w:sz w:val="24"/>
                <w:szCs w:val="24"/>
              </w:rPr>
              <w:t xml:space="preserve"> </w:t>
            </w:r>
            <w:r w:rsidRPr="002123E5">
              <w:rPr>
                <w:rFonts w:ascii="Arial" w:hAnsi="Arial" w:cs="Arial"/>
                <w:sz w:val="24"/>
                <w:szCs w:val="24"/>
              </w:rPr>
              <w:t xml:space="preserve">Transform Drug Policy Foundation </w:t>
            </w:r>
            <w:r w:rsidRPr="00383F78">
              <w:rPr>
                <w:rFonts w:ascii="Arial" w:hAnsi="Arial" w:cs="Arial"/>
                <w:sz w:val="24"/>
                <w:szCs w:val="24"/>
              </w:rPr>
              <w:t xml:space="preserve">evaluates models of cannabis regulation. </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It is indicated that cannabis policy, which in turn informs cannabis regulation, should have the following key aims: Respect, protect and promote human rights; protect and promote public health; promote social equity, improve development opportunities and ensure communities most impacted by prohibition are included in policy development; reduce crime, corruption and violence associated with drug supply; protect against excessive corporate influence on policy making; limit the incentives for profit-making driven by problematic use; protect the young and vulnerable from potential harms; incorporate clear outcome indicators, measures of success and evaluation processes.(</w:t>
            </w:r>
            <w:r w:rsidRPr="00383F78">
              <w:t xml:space="preserve"> </w:t>
            </w:r>
            <w:r w:rsidRPr="00383F78">
              <w:rPr>
                <w:rFonts w:ascii="Arial" w:hAnsi="Arial" w:cs="Arial"/>
                <w:sz w:val="24"/>
                <w:szCs w:val="24"/>
              </w:rPr>
              <w:t>How do we know regulations are fit for purpose? - discussed from pages 23 to 30). It is submitted that the Bill give effect to most of these policy aims.</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A summary of the different regulatory models is provided from pages 37 to 46. The Bill provides for the implementation of a combination of Model 3, page 40, (Prohibition of production and supply, with decriminalisation of possession for personal use) and Model 5, page 42, (Prohibition of production and supply, with decriminalisation of small-scale personal cultivation), without cannabis social clubs. It is indicated that these models may contribute to the illegal productions and trade in cannabis and place a huge burden on law enforcement agencies to enforce.</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Model 8, on page 45, (Regulated legal production and supply by licensed producers and/or licensed vendors) is similar to the regulatory regime applicable to alcohol and tobacco is South Africa.</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 xml:space="preserve">Section 3 of the guide makes recommendations in respect of </w:t>
            </w:r>
            <w:proofErr w:type="spellStart"/>
            <w:r w:rsidRPr="00383F78">
              <w:rPr>
                <w:rFonts w:ascii="Arial" w:hAnsi="Arial" w:cs="Arial"/>
                <w:sz w:val="24"/>
                <w:szCs w:val="24"/>
              </w:rPr>
              <w:t>expungment</w:t>
            </w:r>
            <w:proofErr w:type="spellEnd"/>
            <w:r w:rsidRPr="00383F78">
              <w:rPr>
                <w:rFonts w:ascii="Arial" w:hAnsi="Arial" w:cs="Arial"/>
                <w:sz w:val="24"/>
                <w:szCs w:val="24"/>
              </w:rPr>
              <w:t xml:space="preserve"> of criminal records; cannabis impaired driving and synthetic cannabinoid:</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ind w:left="216" w:hanging="216"/>
              <w:jc w:val="both"/>
              <w:rPr>
                <w:rFonts w:ascii="Arial" w:hAnsi="Arial" w:cs="Arial"/>
                <w:sz w:val="24"/>
                <w:szCs w:val="24"/>
              </w:rPr>
            </w:pPr>
            <w:r w:rsidRPr="00383F78">
              <w:rPr>
                <w:rFonts w:ascii="Arial" w:hAnsi="Arial" w:cs="Arial"/>
                <w:sz w:val="24"/>
                <w:szCs w:val="24"/>
              </w:rPr>
              <w:t xml:space="preserve">* The Bill provide for the </w:t>
            </w:r>
            <w:proofErr w:type="spellStart"/>
            <w:r w:rsidRPr="00383F78">
              <w:rPr>
                <w:rFonts w:ascii="Arial" w:hAnsi="Arial" w:cs="Arial"/>
                <w:sz w:val="24"/>
                <w:szCs w:val="24"/>
              </w:rPr>
              <w:t>expungment</w:t>
            </w:r>
            <w:proofErr w:type="spellEnd"/>
            <w:r w:rsidRPr="00383F78">
              <w:rPr>
                <w:rFonts w:ascii="Arial" w:hAnsi="Arial" w:cs="Arial"/>
                <w:sz w:val="24"/>
                <w:szCs w:val="24"/>
              </w:rPr>
              <w:t xml:space="preserve"> of criminal records as is proposed in the guide. </w:t>
            </w:r>
          </w:p>
          <w:p w:rsidR="007B1A7F" w:rsidRPr="00383F78" w:rsidRDefault="007B1A7F" w:rsidP="00045571">
            <w:pPr>
              <w:spacing w:line="276" w:lineRule="auto"/>
              <w:ind w:left="216" w:hanging="216"/>
              <w:jc w:val="both"/>
              <w:rPr>
                <w:rFonts w:ascii="Arial" w:hAnsi="Arial" w:cs="Arial"/>
                <w:sz w:val="24"/>
                <w:szCs w:val="24"/>
              </w:rPr>
            </w:pPr>
          </w:p>
          <w:p w:rsidR="007B1A7F" w:rsidRPr="00383F78" w:rsidRDefault="007B1A7F" w:rsidP="00045571">
            <w:pPr>
              <w:spacing w:line="276" w:lineRule="auto"/>
              <w:ind w:left="216" w:hanging="216"/>
              <w:jc w:val="both"/>
              <w:rPr>
                <w:rFonts w:ascii="Arial" w:hAnsi="Arial" w:cs="Arial"/>
                <w:sz w:val="24"/>
                <w:szCs w:val="24"/>
              </w:rPr>
            </w:pPr>
            <w:r w:rsidRPr="00383F78">
              <w:rPr>
                <w:rFonts w:ascii="Arial" w:hAnsi="Arial" w:cs="Arial"/>
                <w:sz w:val="24"/>
                <w:szCs w:val="24"/>
              </w:rPr>
              <w:t>* The guide make the following recommendations regarding cannabis impaired driving:</w:t>
            </w:r>
          </w:p>
          <w:p w:rsidR="007B1A7F" w:rsidRPr="00383F78" w:rsidRDefault="007B1A7F" w:rsidP="00045571">
            <w:pPr>
              <w:spacing w:line="276" w:lineRule="auto"/>
              <w:ind w:left="358" w:hanging="358"/>
              <w:jc w:val="both"/>
              <w:rPr>
                <w:rFonts w:ascii="Arial" w:hAnsi="Arial" w:cs="Arial"/>
                <w:sz w:val="24"/>
                <w:szCs w:val="24"/>
              </w:rPr>
            </w:pPr>
            <w:r w:rsidRPr="00383F78">
              <w:rPr>
                <w:rFonts w:ascii="Arial" w:hAnsi="Arial" w:cs="Arial"/>
                <w:sz w:val="24"/>
                <w:szCs w:val="24"/>
              </w:rPr>
              <w:t xml:space="preserve">   - Impaired driving laws should require establishing actual impairment as a separate requirement to establishing recent cannabis use;</w:t>
            </w:r>
          </w:p>
          <w:p w:rsidR="007B1A7F" w:rsidRPr="00383F78" w:rsidRDefault="007B1A7F" w:rsidP="00045571">
            <w:pPr>
              <w:spacing w:line="276" w:lineRule="auto"/>
              <w:ind w:firstLine="216"/>
              <w:jc w:val="both"/>
              <w:rPr>
                <w:rFonts w:ascii="Arial" w:hAnsi="Arial" w:cs="Arial"/>
                <w:sz w:val="24"/>
                <w:szCs w:val="24"/>
              </w:rPr>
            </w:pPr>
            <w:r w:rsidRPr="00383F78">
              <w:rPr>
                <w:rFonts w:ascii="Arial" w:hAnsi="Arial" w:cs="Arial"/>
                <w:sz w:val="24"/>
                <w:szCs w:val="24"/>
              </w:rPr>
              <w:t>- there is no scientific consensus regarding a blood THC</w:t>
            </w:r>
          </w:p>
          <w:p w:rsidR="007B1A7F" w:rsidRPr="00383F78" w:rsidRDefault="007B1A7F" w:rsidP="00045571">
            <w:pPr>
              <w:spacing w:line="276" w:lineRule="auto"/>
              <w:ind w:left="358" w:hanging="358"/>
              <w:jc w:val="both"/>
              <w:rPr>
                <w:rFonts w:ascii="Arial" w:hAnsi="Arial" w:cs="Arial"/>
                <w:sz w:val="24"/>
                <w:szCs w:val="24"/>
              </w:rPr>
            </w:pPr>
            <w:r w:rsidRPr="00383F78">
              <w:rPr>
                <w:rFonts w:ascii="Arial" w:hAnsi="Arial" w:cs="Arial"/>
                <w:sz w:val="24"/>
                <w:szCs w:val="24"/>
              </w:rPr>
              <w:tab/>
              <w:t xml:space="preserve">concentration that correlates with an unacceptable level of impairment and limits that automatically trigger a legal sanction when exceeded are inadvisable; </w:t>
            </w:r>
          </w:p>
          <w:p w:rsidR="007B1A7F" w:rsidRPr="00383F78" w:rsidRDefault="007B1A7F" w:rsidP="00045571">
            <w:pPr>
              <w:spacing w:line="276" w:lineRule="auto"/>
              <w:ind w:left="358" w:hanging="142"/>
              <w:jc w:val="both"/>
              <w:rPr>
                <w:rFonts w:ascii="Arial" w:hAnsi="Arial" w:cs="Arial"/>
                <w:sz w:val="24"/>
                <w:szCs w:val="24"/>
              </w:rPr>
            </w:pPr>
            <w:r w:rsidRPr="00383F78">
              <w:rPr>
                <w:rFonts w:ascii="Arial" w:hAnsi="Arial" w:cs="Arial"/>
                <w:sz w:val="24"/>
                <w:szCs w:val="24"/>
              </w:rPr>
              <w:t>- establishing a threshold THC level beyond which it can reasonably be assume that a driver recently used cannabis is problematic, but a blood serum THC concentration in the range 7-10ng/ml appears to be a sensible point at which such a threshold might be set; and</w:t>
            </w:r>
          </w:p>
          <w:p w:rsidR="007B1A7F" w:rsidRPr="00383F78" w:rsidRDefault="007B1A7F" w:rsidP="00045571">
            <w:pPr>
              <w:spacing w:line="276" w:lineRule="auto"/>
              <w:ind w:left="358" w:hanging="142"/>
              <w:jc w:val="both"/>
              <w:rPr>
                <w:rFonts w:ascii="Arial" w:hAnsi="Arial" w:cs="Arial"/>
                <w:sz w:val="24"/>
                <w:szCs w:val="24"/>
              </w:rPr>
            </w:pPr>
            <w:r w:rsidRPr="00383F78">
              <w:rPr>
                <w:rFonts w:ascii="Arial" w:hAnsi="Arial" w:cs="Arial"/>
                <w:sz w:val="24"/>
                <w:szCs w:val="24"/>
              </w:rPr>
              <w:t>- driving while under the influence of both alcohol and cannabis simultaneously means that in such cases prosecutors should consider lower blood THC and alcohol levels as sufficient evidence of recent use.</w:t>
            </w: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(Paragraph 11 of the first comment and responses document deals with this aspect.)</w:t>
            </w:r>
          </w:p>
          <w:p w:rsidR="007B1A7F" w:rsidRPr="00383F78" w:rsidRDefault="007B1A7F" w:rsidP="00045571">
            <w:pPr>
              <w:spacing w:line="276" w:lineRule="auto"/>
              <w:ind w:left="216" w:hanging="216"/>
              <w:jc w:val="both"/>
              <w:rPr>
                <w:rFonts w:ascii="Arial" w:hAnsi="Arial" w:cs="Arial"/>
                <w:sz w:val="24"/>
                <w:szCs w:val="24"/>
              </w:rPr>
            </w:pPr>
          </w:p>
          <w:p w:rsidR="007B1A7F" w:rsidRPr="00383F78" w:rsidRDefault="007B1A7F" w:rsidP="00045571">
            <w:pPr>
              <w:spacing w:line="276" w:lineRule="auto"/>
              <w:ind w:left="215" w:hanging="215"/>
              <w:jc w:val="both"/>
              <w:rPr>
                <w:rFonts w:ascii="Arial" w:hAnsi="Arial" w:cs="Arial"/>
                <w:sz w:val="24"/>
                <w:szCs w:val="24"/>
              </w:rPr>
            </w:pPr>
            <w:r w:rsidRPr="00383F78">
              <w:rPr>
                <w:rFonts w:ascii="Arial" w:hAnsi="Arial" w:cs="Arial"/>
                <w:sz w:val="24"/>
                <w:szCs w:val="24"/>
              </w:rPr>
              <w:t>* Under a cannabis regulatory framework, the default position should be that synthetic cannabinoids would not be made legally available for non-medical use. Synthetic cannabinoids are excluded from the ambit of the Bill and remains criminalised in terms of the Drugs Act.</w:t>
            </w:r>
          </w:p>
          <w:p w:rsidR="007B1A7F" w:rsidRPr="00383F78" w:rsidRDefault="007B1A7F" w:rsidP="00045571">
            <w:pPr>
              <w:spacing w:line="276" w:lineRule="auto"/>
              <w:ind w:left="215" w:hanging="215"/>
              <w:jc w:val="both"/>
              <w:rPr>
                <w:rFonts w:ascii="Arial" w:hAnsi="Arial" w:cs="Arial"/>
                <w:sz w:val="24"/>
                <w:szCs w:val="24"/>
              </w:rPr>
            </w:pPr>
          </w:p>
        </w:tc>
      </w:tr>
      <w:tr w:rsidR="007B1A7F" w:rsidRPr="00383F78" w:rsidTr="00045571">
        <w:tc>
          <w:tcPr>
            <w:tcW w:w="6588" w:type="dxa"/>
          </w:tcPr>
          <w:p w:rsidR="007B1A7F" w:rsidRPr="00962B29" w:rsidRDefault="007B1A7F" w:rsidP="00045571">
            <w:pPr>
              <w:spacing w:line="276" w:lineRule="auto"/>
              <w:jc w:val="both"/>
              <w:rPr>
                <w:rFonts w:ascii="Arial" w:hAnsi="Arial" w:cs="Arial"/>
                <w:sz w:val="24"/>
                <w:szCs w:val="24"/>
              </w:rPr>
            </w:pPr>
            <w:r w:rsidRPr="00962B29">
              <w:rPr>
                <w:rFonts w:ascii="Arial" w:hAnsi="Arial" w:cs="Arial"/>
                <w:sz w:val="24"/>
                <w:szCs w:val="24"/>
              </w:rPr>
              <w:t>1.4</w:t>
            </w:r>
            <w:r w:rsidRPr="00962B29">
              <w:rPr>
                <w:rFonts w:ascii="Arial" w:hAnsi="Arial" w:cs="Arial"/>
                <w:sz w:val="24"/>
                <w:szCs w:val="24"/>
              </w:rPr>
              <w:tab/>
              <w:t>The Bill should be renamed the as the Cannabis for Private, Religious and Commercial Purposes Bill.</w:t>
            </w:r>
          </w:p>
          <w:p w:rsidR="007B1A7F" w:rsidRPr="00962B29" w:rsidRDefault="007B1A7F" w:rsidP="00045571">
            <w:pPr>
              <w:spacing w:line="276" w:lineRule="auto"/>
              <w:jc w:val="both"/>
              <w:rPr>
                <w:rFonts w:ascii="Arial" w:hAnsi="Arial" w:cs="Arial"/>
                <w:sz w:val="24"/>
                <w:szCs w:val="24"/>
              </w:rPr>
            </w:pPr>
            <w:r w:rsidRPr="00962B29">
              <w:rPr>
                <w:rFonts w:ascii="Arial" w:hAnsi="Arial" w:cs="Arial"/>
                <w:sz w:val="24"/>
                <w:szCs w:val="24"/>
              </w:rPr>
              <w:t>(RNCSA, page 2, paragraph 3.1)</w:t>
            </w:r>
          </w:p>
        </w:tc>
        <w:tc>
          <w:tcPr>
            <w:tcW w:w="6588" w:type="dxa"/>
          </w:tcPr>
          <w:p w:rsidR="007B1A7F" w:rsidRPr="00383F78" w:rsidRDefault="007B1A7F" w:rsidP="00045571">
            <w:pPr>
              <w:spacing w:line="276"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Pr="00383F78">
              <w:rPr>
                <w:rFonts w:ascii="Arial" w:hAnsi="Arial" w:cs="Arial"/>
                <w:sz w:val="24"/>
                <w:szCs w:val="24"/>
              </w:rPr>
              <w:t>There is no need to rename the Bill.</w:t>
            </w:r>
          </w:p>
        </w:tc>
      </w:tr>
      <w:tr w:rsidR="007B1A7F" w:rsidRPr="00383F78" w:rsidTr="00045571">
        <w:tc>
          <w:tcPr>
            <w:tcW w:w="6588" w:type="dxa"/>
          </w:tcPr>
          <w:p w:rsidR="007B1A7F" w:rsidRPr="00962B29" w:rsidRDefault="007B1A7F" w:rsidP="00045571">
            <w:pPr>
              <w:spacing w:line="276"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Pr="00962B29">
              <w:rPr>
                <w:rFonts w:ascii="Arial" w:hAnsi="Arial" w:cs="Arial"/>
                <w:sz w:val="24"/>
                <w:szCs w:val="24"/>
              </w:rPr>
              <w:t>(a)</w:t>
            </w:r>
            <w:r w:rsidRPr="00962B29">
              <w:rPr>
                <w:rFonts w:ascii="Arial" w:hAnsi="Arial" w:cs="Arial"/>
                <w:sz w:val="24"/>
                <w:szCs w:val="24"/>
              </w:rPr>
              <w:tab/>
              <w:t>Government should apologise to the victims of the criminalisation of cannabis, which is now considered as useful.</w:t>
            </w:r>
          </w:p>
          <w:p w:rsidR="007B1A7F" w:rsidRPr="00962B29"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Pr="00962B29" w:rsidRDefault="007B1A7F" w:rsidP="00045571">
            <w:pPr>
              <w:spacing w:line="276" w:lineRule="auto"/>
              <w:jc w:val="both"/>
              <w:rPr>
                <w:rFonts w:ascii="Arial" w:hAnsi="Arial" w:cs="Arial"/>
                <w:sz w:val="24"/>
                <w:szCs w:val="24"/>
              </w:rPr>
            </w:pPr>
            <w:r w:rsidRPr="00962B29">
              <w:rPr>
                <w:rFonts w:ascii="Arial" w:hAnsi="Arial" w:cs="Arial"/>
                <w:sz w:val="24"/>
                <w:szCs w:val="24"/>
              </w:rPr>
              <w:t>(b)</w:t>
            </w:r>
            <w:r w:rsidRPr="00962B29">
              <w:rPr>
                <w:rFonts w:ascii="Arial" w:hAnsi="Arial" w:cs="Arial"/>
                <w:sz w:val="24"/>
                <w:szCs w:val="24"/>
              </w:rPr>
              <w:tab/>
              <w:t>The Bill is rejected for the following reasons:</w:t>
            </w:r>
          </w:p>
          <w:p w:rsidR="007B1A7F" w:rsidRPr="00962B29" w:rsidRDefault="007B1A7F" w:rsidP="00045571">
            <w:pPr>
              <w:spacing w:line="276" w:lineRule="auto"/>
              <w:ind w:left="709" w:hanging="709"/>
              <w:jc w:val="both"/>
              <w:rPr>
                <w:rFonts w:ascii="Arial" w:hAnsi="Arial" w:cs="Arial"/>
                <w:sz w:val="24"/>
                <w:szCs w:val="24"/>
              </w:rPr>
            </w:pPr>
            <w:r w:rsidRPr="00962B29">
              <w:rPr>
                <w:rFonts w:ascii="Arial" w:hAnsi="Arial" w:cs="Arial"/>
                <w:sz w:val="24"/>
                <w:szCs w:val="24"/>
              </w:rPr>
              <w:t>(i)</w:t>
            </w:r>
            <w:r w:rsidRPr="00962B29">
              <w:rPr>
                <w:rFonts w:ascii="Arial" w:hAnsi="Arial" w:cs="Arial"/>
                <w:sz w:val="24"/>
                <w:szCs w:val="24"/>
              </w:rPr>
              <w:tab/>
              <w:t>Lack of participation and consultation with interested parties; and</w:t>
            </w:r>
          </w:p>
          <w:p w:rsidR="007B1A7F" w:rsidRPr="00962B29" w:rsidRDefault="007B1A7F" w:rsidP="00045571">
            <w:pPr>
              <w:spacing w:line="276" w:lineRule="auto"/>
              <w:ind w:left="709" w:hanging="709"/>
              <w:jc w:val="both"/>
              <w:rPr>
                <w:rFonts w:ascii="Arial" w:hAnsi="Arial" w:cs="Arial"/>
                <w:i/>
                <w:sz w:val="24"/>
                <w:szCs w:val="24"/>
              </w:rPr>
            </w:pPr>
            <w:r w:rsidRPr="00962B29">
              <w:rPr>
                <w:rFonts w:ascii="Arial" w:hAnsi="Arial" w:cs="Arial"/>
                <w:sz w:val="24"/>
                <w:szCs w:val="24"/>
              </w:rPr>
              <w:t>(ii)</w:t>
            </w:r>
            <w:r w:rsidRPr="00962B29">
              <w:rPr>
                <w:rFonts w:ascii="Arial" w:hAnsi="Arial" w:cs="Arial"/>
                <w:sz w:val="24"/>
                <w:szCs w:val="24"/>
              </w:rPr>
              <w:tab/>
              <w:t xml:space="preserve">the legislative process does not allow for meaningful participation of the poor and uneducated who are the primary users of cannabis and who will mostly be effected by the Bill. - (Also see </w:t>
            </w:r>
            <w:r w:rsidRPr="00962B29">
              <w:rPr>
                <w:rFonts w:ascii="Arial" w:hAnsi="Arial" w:cs="Arial"/>
                <w:i/>
                <w:sz w:val="24"/>
                <w:szCs w:val="24"/>
              </w:rPr>
              <w:t>CDCSA page 1)</w:t>
            </w:r>
          </w:p>
          <w:p w:rsidR="007B1A7F" w:rsidRPr="00962B29" w:rsidRDefault="007B1A7F" w:rsidP="00045571">
            <w:pPr>
              <w:spacing w:line="276" w:lineRule="auto"/>
              <w:ind w:left="709" w:hanging="709"/>
              <w:jc w:val="both"/>
              <w:rPr>
                <w:rFonts w:ascii="Arial" w:hAnsi="Arial" w:cs="Arial"/>
                <w:sz w:val="24"/>
                <w:szCs w:val="24"/>
              </w:rPr>
            </w:pPr>
          </w:p>
          <w:p w:rsidR="007B1A7F" w:rsidRDefault="007B1A7F" w:rsidP="00045571">
            <w:pPr>
              <w:spacing w:line="276" w:lineRule="auto"/>
              <w:ind w:left="709" w:hanging="709"/>
              <w:jc w:val="both"/>
              <w:rPr>
                <w:rFonts w:ascii="Arial" w:hAnsi="Arial" w:cs="Arial"/>
                <w:sz w:val="24"/>
                <w:szCs w:val="24"/>
              </w:rPr>
            </w:pPr>
          </w:p>
          <w:p w:rsidR="007B1A7F" w:rsidRPr="00962B29" w:rsidRDefault="007B1A7F" w:rsidP="00045571">
            <w:pPr>
              <w:spacing w:line="276" w:lineRule="auto"/>
              <w:ind w:left="709" w:hanging="709"/>
              <w:jc w:val="both"/>
              <w:rPr>
                <w:rFonts w:ascii="Arial" w:hAnsi="Arial" w:cs="Arial"/>
                <w:sz w:val="24"/>
                <w:szCs w:val="24"/>
              </w:rPr>
            </w:pPr>
            <w:r w:rsidRPr="00962B29">
              <w:rPr>
                <w:rFonts w:ascii="Arial" w:hAnsi="Arial" w:cs="Arial"/>
                <w:sz w:val="24"/>
                <w:szCs w:val="24"/>
              </w:rPr>
              <w:t>(c)</w:t>
            </w:r>
            <w:r w:rsidRPr="00962B29">
              <w:rPr>
                <w:rFonts w:ascii="Arial" w:hAnsi="Arial" w:cs="Arial"/>
                <w:sz w:val="24"/>
                <w:szCs w:val="24"/>
              </w:rPr>
              <w:tab/>
              <w:t>Activities regarding cannabis should not be restricted.</w:t>
            </w:r>
          </w:p>
          <w:p w:rsidR="007B1A7F" w:rsidRPr="00962B29" w:rsidRDefault="007B1A7F" w:rsidP="00045571">
            <w:pPr>
              <w:spacing w:line="276" w:lineRule="auto"/>
              <w:jc w:val="both"/>
              <w:rPr>
                <w:rFonts w:ascii="Arial" w:hAnsi="Arial" w:cs="Arial"/>
                <w:sz w:val="24"/>
                <w:szCs w:val="24"/>
              </w:rPr>
            </w:pPr>
            <w:r>
              <w:rPr>
                <w:rFonts w:ascii="Arial" w:hAnsi="Arial" w:cs="Arial"/>
                <w:sz w:val="24"/>
                <w:szCs w:val="24"/>
              </w:rPr>
              <w:t>(</w:t>
            </w:r>
            <w:r w:rsidRPr="00962B29">
              <w:rPr>
                <w:rFonts w:ascii="Arial" w:hAnsi="Arial" w:cs="Arial"/>
                <w:sz w:val="24"/>
                <w:szCs w:val="24"/>
              </w:rPr>
              <w:t>CWC</w:t>
            </w:r>
            <w:r>
              <w:rPr>
                <w:rFonts w:ascii="Arial" w:hAnsi="Arial" w:cs="Arial"/>
                <w:sz w:val="24"/>
                <w:szCs w:val="24"/>
              </w:rPr>
              <w:t>, pages 1 to 2)</w:t>
            </w:r>
          </w:p>
        </w:tc>
        <w:tc>
          <w:tcPr>
            <w:tcW w:w="6588" w:type="dxa"/>
          </w:tcPr>
          <w:p w:rsidR="007B1A7F" w:rsidRDefault="007B1A7F" w:rsidP="00045571">
            <w:pPr>
              <w:spacing w:line="276" w:lineRule="auto"/>
              <w:jc w:val="both"/>
              <w:rPr>
                <w:rFonts w:ascii="Arial" w:hAnsi="Arial" w:cs="Arial"/>
                <w:sz w:val="24"/>
                <w:szCs w:val="24"/>
              </w:rPr>
            </w:pPr>
            <w:r>
              <w:rPr>
                <w:rFonts w:ascii="Arial" w:hAnsi="Arial" w:cs="Arial"/>
                <w:sz w:val="24"/>
                <w:szCs w:val="24"/>
              </w:rPr>
              <w:t>1.5 (a)</w:t>
            </w:r>
            <w:r>
              <w:rPr>
                <w:rFonts w:ascii="Arial" w:hAnsi="Arial" w:cs="Arial"/>
                <w:sz w:val="24"/>
                <w:szCs w:val="24"/>
              </w:rPr>
              <w:tab/>
              <w:t xml:space="preserve"> The change in policy resulted from a declaration of rights by the Constitutional Court and developments in foreign jurisdictions.</w:t>
            </w:r>
          </w:p>
          <w:p w:rsidR="007B1A7F" w:rsidRDefault="007B1A7F" w:rsidP="00045571">
            <w:pPr>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Although the Bill was not made available for comments before its introduction in Parliament, ample opportunity has been afforded for public participation during the Parliamentary process. Public participation is provided for in the Rules of the NA and NCOP. In terms of the Parliamentary process the Bill must also be considered by the NCOP which allow for public participation on a provincial level. </w:t>
            </w:r>
          </w:p>
          <w:p w:rsidR="007B1A7F" w:rsidRDefault="007B1A7F" w:rsidP="00045571">
            <w:pPr>
              <w:spacing w:line="276" w:lineRule="auto"/>
              <w:jc w:val="both"/>
              <w:rPr>
                <w:rFonts w:ascii="Arial" w:hAnsi="Arial" w:cs="Arial"/>
                <w:sz w:val="24"/>
                <w:szCs w:val="24"/>
              </w:rPr>
            </w:pPr>
          </w:p>
          <w:p w:rsidR="007B1A7F" w:rsidRPr="00B74AA0" w:rsidRDefault="007B1A7F" w:rsidP="00045571">
            <w:pPr>
              <w:spacing w:line="276" w:lineRule="auto"/>
              <w:jc w:val="both"/>
              <w:rPr>
                <w:rFonts w:ascii="Arial" w:hAnsi="Arial" w:cs="Arial"/>
                <w:sz w:val="24"/>
                <w:szCs w:val="24"/>
              </w:rPr>
            </w:pPr>
            <w:r w:rsidRPr="00B74AA0">
              <w:rPr>
                <w:rFonts w:ascii="Arial" w:hAnsi="Arial" w:cs="Arial"/>
                <w:sz w:val="24"/>
                <w:szCs w:val="24"/>
              </w:rPr>
              <w:t>(c)</w:t>
            </w:r>
            <w:r w:rsidRPr="00B74AA0">
              <w:rPr>
                <w:rFonts w:ascii="Arial" w:hAnsi="Arial" w:cs="Arial"/>
                <w:sz w:val="24"/>
                <w:szCs w:val="24"/>
              </w:rPr>
              <w:tab/>
              <w:t xml:space="preserve">Food that is intended for human consumption, cosmetics, cleansing materials including deodorants; tobacco; alcohol; and all kinds of medicines are controlled (See the Foodstuffs, Cosmetics and Disinfectants Act, 1972 (Act 54 of 1972); Tobacco Products Control Act; Liquor </w:t>
            </w:r>
            <w:r>
              <w:rPr>
                <w:rFonts w:ascii="Arial" w:hAnsi="Arial" w:cs="Arial"/>
                <w:sz w:val="24"/>
                <w:szCs w:val="24"/>
              </w:rPr>
              <w:t xml:space="preserve">Legislation; </w:t>
            </w:r>
            <w:r w:rsidRPr="00B74AA0">
              <w:rPr>
                <w:rFonts w:ascii="Arial" w:hAnsi="Arial" w:cs="Arial"/>
                <w:sz w:val="24"/>
                <w:szCs w:val="24"/>
              </w:rPr>
              <w:t xml:space="preserve">and the Medicines Act). </w:t>
            </w:r>
          </w:p>
        </w:tc>
      </w:tr>
      <w:tr w:rsidR="007B1A7F" w:rsidRPr="00383F78" w:rsidTr="00045571">
        <w:tc>
          <w:tcPr>
            <w:tcW w:w="6588" w:type="dxa"/>
          </w:tcPr>
          <w:p w:rsidR="007B1A7F" w:rsidRDefault="007B1A7F" w:rsidP="00045571">
            <w:pPr>
              <w:spacing w:line="276" w:lineRule="auto"/>
              <w:jc w:val="both"/>
              <w:rPr>
                <w:rFonts w:ascii="Arial" w:hAnsi="Arial" w:cs="Arial"/>
                <w:color w:val="000000"/>
                <w:sz w:val="24"/>
                <w:szCs w:val="24"/>
              </w:rPr>
            </w:pPr>
            <w:r>
              <w:rPr>
                <w:rFonts w:ascii="Arial" w:hAnsi="Arial" w:cs="Arial"/>
                <w:sz w:val="24"/>
                <w:szCs w:val="24"/>
              </w:rPr>
              <w:t>1.6</w:t>
            </w:r>
            <w:r>
              <w:rPr>
                <w:rFonts w:ascii="Arial" w:hAnsi="Arial" w:cs="Arial"/>
                <w:sz w:val="24"/>
                <w:szCs w:val="24"/>
              </w:rPr>
              <w:tab/>
            </w:r>
            <w:r w:rsidRPr="00962B29">
              <w:rPr>
                <w:rFonts w:ascii="Arial" w:hAnsi="Arial" w:cs="Arial"/>
                <w:color w:val="000000"/>
                <w:sz w:val="24"/>
                <w:szCs w:val="24"/>
              </w:rPr>
              <w:t>The recommendation that Department received from Judge Gordon as well as others members from civil society was that cannabis has to be regulated the same as alcohol and or tobacco. We do not sense the impact of that recommendation in the proposed amendments.</w:t>
            </w:r>
            <w:r>
              <w:rPr>
                <w:rFonts w:ascii="Arial" w:hAnsi="Arial" w:cs="Arial"/>
                <w:color w:val="000000"/>
                <w:sz w:val="24"/>
                <w:szCs w:val="24"/>
              </w:rPr>
              <w:t xml:space="preserve"> </w:t>
            </w:r>
            <w:r w:rsidRPr="00962B29">
              <w:rPr>
                <w:rFonts w:ascii="Arial" w:hAnsi="Arial" w:cs="Arial"/>
                <w:color w:val="000000"/>
                <w:sz w:val="24"/>
                <w:szCs w:val="24"/>
              </w:rPr>
              <w:t>Cannabis is regulated differently from the manner in which tobacco and alcohol are regulated and the stricter regulation of cannabis amounts to unfair discrimination against users of cannabis.</w:t>
            </w:r>
          </w:p>
          <w:p w:rsidR="007B1A7F" w:rsidRPr="00962B29" w:rsidRDefault="007B1A7F" w:rsidP="00045571">
            <w:pPr>
              <w:spacing w:line="276" w:lineRule="auto"/>
              <w:jc w:val="both"/>
              <w:rPr>
                <w:rFonts w:ascii="Arial" w:hAnsi="Arial" w:cs="Arial"/>
                <w:sz w:val="24"/>
                <w:szCs w:val="24"/>
              </w:rPr>
            </w:pPr>
            <w:r>
              <w:rPr>
                <w:rFonts w:ascii="Arial" w:hAnsi="Arial" w:cs="Arial"/>
                <w:sz w:val="24"/>
                <w:szCs w:val="24"/>
              </w:rPr>
              <w:t>(CDCSA page 1)</w:t>
            </w:r>
          </w:p>
          <w:p w:rsidR="007B1A7F" w:rsidRPr="00962B29" w:rsidRDefault="007B1A7F" w:rsidP="00045571">
            <w:pPr>
              <w:jc w:val="both"/>
              <w:rPr>
                <w:rFonts w:ascii="Arial" w:hAnsi="Arial" w:cs="Arial"/>
                <w:sz w:val="24"/>
                <w:szCs w:val="24"/>
              </w:rPr>
            </w:pPr>
          </w:p>
        </w:tc>
        <w:tc>
          <w:tcPr>
            <w:tcW w:w="6588" w:type="dxa"/>
          </w:tcPr>
          <w:p w:rsidR="007B1A7F" w:rsidRPr="00383F78" w:rsidRDefault="007B1A7F" w:rsidP="00045571">
            <w:pPr>
              <w:spacing w:line="276"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The activities that are regulated in terms of the Bill in respect of cannabis are substantially similar to those regulated by </w:t>
            </w:r>
            <w:r w:rsidRPr="0098637D">
              <w:rPr>
                <w:rFonts w:ascii="Arial" w:hAnsi="Arial" w:cs="Arial"/>
                <w:sz w:val="24"/>
                <w:szCs w:val="24"/>
              </w:rPr>
              <w:t>Liquor Legislation</w:t>
            </w:r>
            <w:r>
              <w:rPr>
                <w:rFonts w:ascii="Arial" w:hAnsi="Arial" w:cs="Arial"/>
                <w:sz w:val="24"/>
                <w:szCs w:val="24"/>
              </w:rPr>
              <w:t xml:space="preserve"> in respect of alcohol and the </w:t>
            </w:r>
            <w:r w:rsidRPr="0098637D">
              <w:rPr>
                <w:rFonts w:ascii="Arial" w:hAnsi="Arial" w:cs="Arial"/>
                <w:sz w:val="24"/>
                <w:szCs w:val="24"/>
              </w:rPr>
              <w:t>Tobacco Products Control Act</w:t>
            </w:r>
            <w:r>
              <w:rPr>
                <w:rFonts w:ascii="Arial" w:hAnsi="Arial" w:cs="Arial"/>
                <w:sz w:val="24"/>
                <w:szCs w:val="24"/>
              </w:rPr>
              <w:t xml:space="preserve"> in respect of tobacco. The difference between the Bill and the </w:t>
            </w:r>
            <w:r w:rsidRPr="0098637D">
              <w:rPr>
                <w:rFonts w:ascii="Arial" w:hAnsi="Arial" w:cs="Arial"/>
                <w:sz w:val="24"/>
                <w:szCs w:val="24"/>
              </w:rPr>
              <w:t xml:space="preserve">Tobacco Products </w:t>
            </w:r>
            <w:r>
              <w:rPr>
                <w:rFonts w:ascii="Arial" w:hAnsi="Arial" w:cs="Arial"/>
                <w:sz w:val="24"/>
                <w:szCs w:val="24"/>
              </w:rPr>
              <w:t>Control Act and the</w:t>
            </w:r>
            <w:r w:rsidRPr="0098637D">
              <w:rPr>
                <w:rFonts w:ascii="Arial" w:hAnsi="Arial" w:cs="Arial"/>
                <w:sz w:val="24"/>
                <w:szCs w:val="24"/>
              </w:rPr>
              <w:t xml:space="preserve"> Liquor Legislation</w:t>
            </w:r>
            <w:r>
              <w:rPr>
                <w:rFonts w:ascii="Arial" w:hAnsi="Arial" w:cs="Arial"/>
                <w:sz w:val="24"/>
                <w:szCs w:val="24"/>
              </w:rPr>
              <w:t xml:space="preserve"> relates to the penalties that may be imposed. Since this issue is relevant to various other comments a comparison of the offences and penalties in terms of the Bill, Liquor Legislation and </w:t>
            </w:r>
            <w:r w:rsidRPr="0098637D">
              <w:rPr>
                <w:rFonts w:ascii="Arial" w:hAnsi="Arial" w:cs="Arial"/>
                <w:sz w:val="24"/>
                <w:szCs w:val="24"/>
              </w:rPr>
              <w:t>the Tobacco Products Control Act</w:t>
            </w:r>
            <w:r>
              <w:rPr>
                <w:rFonts w:ascii="Arial" w:hAnsi="Arial" w:cs="Arial"/>
                <w:sz w:val="24"/>
                <w:szCs w:val="24"/>
              </w:rPr>
              <w:t xml:space="preserve"> are provided in </w:t>
            </w:r>
            <w:r w:rsidRPr="0098637D">
              <w:rPr>
                <w:rFonts w:ascii="Arial" w:hAnsi="Arial" w:cs="Arial"/>
                <w:b/>
                <w:sz w:val="24"/>
                <w:szCs w:val="24"/>
              </w:rPr>
              <w:t>Annexure A.</w:t>
            </w:r>
          </w:p>
        </w:tc>
      </w:tr>
      <w:tr w:rsidR="007B1A7F" w:rsidRPr="00383F78" w:rsidTr="00045571">
        <w:tc>
          <w:tcPr>
            <w:tcW w:w="6588" w:type="dxa"/>
          </w:tcPr>
          <w:p w:rsidR="007B1A7F" w:rsidRDefault="007B1A7F" w:rsidP="00045571">
            <w:pPr>
              <w:spacing w:line="276" w:lineRule="auto"/>
              <w:jc w:val="both"/>
              <w:rPr>
                <w:rFonts w:ascii="Arial" w:hAnsi="Arial" w:cs="Arial"/>
                <w:color w:val="000000"/>
                <w:sz w:val="24"/>
                <w:szCs w:val="24"/>
              </w:rPr>
            </w:pPr>
            <w:r w:rsidRPr="00F62572">
              <w:rPr>
                <w:rFonts w:ascii="Arial" w:hAnsi="Arial" w:cs="Arial"/>
                <w:sz w:val="24"/>
                <w:szCs w:val="24"/>
              </w:rPr>
              <w:t>1.7</w:t>
            </w:r>
            <w:r w:rsidRPr="00F62572">
              <w:rPr>
                <w:rFonts w:ascii="Arial" w:hAnsi="Arial" w:cs="Arial"/>
                <w:sz w:val="24"/>
                <w:szCs w:val="24"/>
              </w:rPr>
              <w:tab/>
            </w:r>
            <w:r w:rsidRPr="00962B29">
              <w:rPr>
                <w:rFonts w:ascii="Arial" w:hAnsi="Arial" w:cs="Arial"/>
                <w:color w:val="000000"/>
                <w:sz w:val="24"/>
                <w:szCs w:val="24"/>
              </w:rPr>
              <w:t>Bill entitles individuals to use and cultivate recreational cannabis, yet it does not make provision for individuals to legally obtain recreational cannabis and recreational cannabis products.</w:t>
            </w:r>
            <w:r>
              <w:rPr>
                <w:rFonts w:ascii="Arial" w:hAnsi="Arial" w:cs="Arial"/>
                <w:color w:val="000000"/>
                <w:sz w:val="24"/>
                <w:szCs w:val="24"/>
              </w:rPr>
              <w:t xml:space="preserve"> The continued criminalisation of </w:t>
            </w:r>
            <w:r w:rsidRPr="00962B29">
              <w:rPr>
                <w:rFonts w:ascii="Arial" w:hAnsi="Arial" w:cs="Arial"/>
                <w:color w:val="000000"/>
                <w:sz w:val="24"/>
                <w:szCs w:val="24"/>
              </w:rPr>
              <w:t>the sale of recreational cannabis will serve only to fuel the existing and growing illicit market thereby putting ordinary law-abiding adults at risk of contravening the law or worse, using illegal and risky substances in an attempt to exercise their legal rights to use cannabis for recreational personal use (which are in fact already readily available in South Africa).</w:t>
            </w:r>
          </w:p>
          <w:p w:rsidR="007B1A7F" w:rsidRPr="00962B29" w:rsidRDefault="007B1A7F" w:rsidP="00045571">
            <w:pPr>
              <w:spacing w:line="276" w:lineRule="auto"/>
              <w:jc w:val="both"/>
              <w:rPr>
                <w:rFonts w:ascii="Arial" w:hAnsi="Arial" w:cs="Arial"/>
                <w:sz w:val="24"/>
                <w:szCs w:val="24"/>
              </w:rPr>
            </w:pPr>
            <w:r>
              <w:rPr>
                <w:rFonts w:ascii="Arial" w:hAnsi="Arial" w:cs="Arial"/>
                <w:color w:val="000000"/>
                <w:sz w:val="24"/>
                <w:szCs w:val="24"/>
              </w:rPr>
              <w:t>(</w:t>
            </w:r>
            <w:r w:rsidRPr="00F62572">
              <w:rPr>
                <w:rFonts w:ascii="Arial" w:hAnsi="Arial" w:cs="Arial"/>
                <w:color w:val="000000"/>
                <w:sz w:val="24"/>
                <w:szCs w:val="24"/>
              </w:rPr>
              <w:t>CRISA</w:t>
            </w:r>
            <w:r>
              <w:rPr>
                <w:rFonts w:ascii="Arial" w:hAnsi="Arial" w:cs="Arial"/>
                <w:color w:val="000000"/>
                <w:sz w:val="24"/>
                <w:szCs w:val="24"/>
              </w:rPr>
              <w:t xml:space="preserve">. Also see SAAAI </w:t>
            </w:r>
            <w:r w:rsidRPr="00F62572">
              <w:rPr>
                <w:rFonts w:ascii="Arial" w:hAnsi="Arial" w:cs="Arial"/>
                <w:b/>
                <w:color w:val="FF0000"/>
                <w:sz w:val="24"/>
                <w:szCs w:val="24"/>
              </w:rPr>
              <w:t>discussed in paragraph ......</w:t>
            </w:r>
            <w:r>
              <w:rPr>
                <w:rFonts w:ascii="Arial" w:hAnsi="Arial" w:cs="Arial"/>
                <w:color w:val="000000"/>
                <w:sz w:val="24"/>
                <w:szCs w:val="24"/>
              </w:rPr>
              <w:t>)</w:t>
            </w:r>
          </w:p>
        </w:tc>
        <w:tc>
          <w:tcPr>
            <w:tcW w:w="6588" w:type="dxa"/>
          </w:tcPr>
          <w:p w:rsidR="007B1A7F" w:rsidRPr="00383F78" w:rsidRDefault="007B1A7F" w:rsidP="00045571">
            <w:pPr>
              <w:spacing w:line="276"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The right of an adult to cultivate and use cannabis is as a result of the right of privacy interpretation in the Prince Judgment. </w:t>
            </w:r>
            <w:r w:rsidRPr="007E474B">
              <w:rPr>
                <w:rFonts w:ascii="Arial" w:hAnsi="Arial" w:cs="Arial"/>
                <w:sz w:val="24"/>
                <w:szCs w:val="24"/>
              </w:rPr>
              <w:t xml:space="preserve">The </w:t>
            </w:r>
            <w:r>
              <w:rPr>
                <w:rFonts w:ascii="Arial" w:hAnsi="Arial" w:cs="Arial"/>
                <w:sz w:val="24"/>
                <w:szCs w:val="24"/>
              </w:rPr>
              <w:t xml:space="preserve">aims of the Bill are discussed in paragraph 1.1(b), above. </w:t>
            </w:r>
            <w:r w:rsidRPr="00E71047">
              <w:rPr>
                <w:rFonts w:ascii="Arial" w:hAnsi="Arial" w:cs="Arial"/>
                <w:sz w:val="24"/>
                <w:szCs w:val="24"/>
              </w:rPr>
              <w:t>The DOJ&amp;CD cannot promote legislation that provides for commercial activities relating to cannabis, since such initiative falls within the mandate of other Departments (Departments of Health; Agriculture, Land Reform and Rural Development; and Trade, Industry and Competition).</w:t>
            </w:r>
            <w:r>
              <w:rPr>
                <w:rFonts w:ascii="Arial" w:hAnsi="Arial" w:cs="Arial"/>
                <w:sz w:val="24"/>
                <w:szCs w:val="24"/>
              </w:rPr>
              <w:t xml:space="preserve"> The proposed clause 1A provides for recreational cannabis commercial activities subject to the enactment of legislation. The significance of clause 1A is discussed in </w:t>
            </w:r>
            <w:r w:rsidRPr="00BF18F5">
              <w:rPr>
                <w:rFonts w:ascii="Arial" w:hAnsi="Arial" w:cs="Arial"/>
                <w:b/>
                <w:color w:val="FF0000"/>
                <w:sz w:val="24"/>
                <w:szCs w:val="24"/>
              </w:rPr>
              <w:t>paragraph ..........</w:t>
            </w:r>
            <w:r>
              <w:rPr>
                <w:rFonts w:ascii="Arial" w:hAnsi="Arial" w:cs="Arial"/>
                <w:sz w:val="24"/>
                <w:szCs w:val="24"/>
              </w:rPr>
              <w:t xml:space="preserve"> </w:t>
            </w:r>
          </w:p>
        </w:tc>
      </w:tr>
      <w:tr w:rsidR="007B1A7F" w:rsidRPr="00383F78" w:rsidTr="00045571">
        <w:tc>
          <w:tcPr>
            <w:tcW w:w="6588" w:type="dxa"/>
          </w:tcPr>
          <w:p w:rsidR="007B1A7F" w:rsidRPr="00962B29" w:rsidRDefault="007B1A7F" w:rsidP="00045571">
            <w:pPr>
              <w:autoSpaceDE w:val="0"/>
              <w:autoSpaceDN w:val="0"/>
              <w:adjustRightInd w:val="0"/>
              <w:spacing w:line="276" w:lineRule="auto"/>
              <w:jc w:val="both"/>
              <w:rPr>
                <w:rFonts w:ascii="Arial" w:hAnsi="Arial" w:cs="Arial"/>
                <w:b/>
                <w:sz w:val="24"/>
                <w:szCs w:val="24"/>
              </w:rPr>
            </w:pPr>
            <w:r>
              <w:rPr>
                <w:rFonts w:ascii="Arial" w:hAnsi="Arial" w:cs="Arial"/>
                <w:sz w:val="24"/>
                <w:szCs w:val="24"/>
              </w:rPr>
              <w:t>1.8</w:t>
            </w:r>
            <w:r>
              <w:rPr>
                <w:rFonts w:ascii="Arial" w:hAnsi="Arial" w:cs="Arial"/>
                <w:sz w:val="24"/>
                <w:szCs w:val="24"/>
              </w:rPr>
              <w:tab/>
            </w:r>
            <w:r w:rsidRPr="00962B29">
              <w:rPr>
                <w:rFonts w:ascii="Arial" w:hAnsi="Arial" w:cs="Arial"/>
                <w:sz w:val="24"/>
                <w:szCs w:val="24"/>
              </w:rPr>
              <w:t>The provisions in the Bill that regulate the use of cannabis for private purposes by adults, and, in particular, the duties placed on adults as it relates to children are welcomed and supported</w:t>
            </w:r>
            <w:r>
              <w:rPr>
                <w:rFonts w:ascii="Arial" w:hAnsi="Arial" w:cs="Arial"/>
                <w:sz w:val="24"/>
                <w:szCs w:val="24"/>
              </w:rPr>
              <w:t>.</w:t>
            </w:r>
            <w:r w:rsidRPr="00962B29">
              <w:rPr>
                <w:rFonts w:ascii="Arial" w:hAnsi="Arial" w:cs="Arial"/>
                <w:sz w:val="24"/>
                <w:szCs w:val="24"/>
              </w:rPr>
              <w:t xml:space="preserve"> (</w:t>
            </w:r>
            <w:r>
              <w:rPr>
                <w:rFonts w:ascii="Arial" w:hAnsi="Arial" w:cs="Arial"/>
                <w:sz w:val="24"/>
                <w:szCs w:val="24"/>
              </w:rPr>
              <w:t xml:space="preserve">CCL, </w:t>
            </w:r>
            <w:r w:rsidRPr="00962B29">
              <w:rPr>
                <w:rFonts w:ascii="Arial" w:hAnsi="Arial" w:cs="Arial"/>
                <w:sz w:val="24"/>
                <w:szCs w:val="24"/>
              </w:rPr>
              <w:t>page 3</w:t>
            </w:r>
            <w:r>
              <w:rPr>
                <w:rFonts w:ascii="Arial" w:hAnsi="Arial" w:cs="Arial"/>
                <w:sz w:val="24"/>
                <w:szCs w:val="24"/>
              </w:rPr>
              <w:t>,</w:t>
            </w:r>
            <w:r w:rsidRPr="00962B29">
              <w:rPr>
                <w:rFonts w:ascii="Arial" w:hAnsi="Arial" w:cs="Arial"/>
                <w:sz w:val="24"/>
                <w:szCs w:val="24"/>
              </w:rPr>
              <w:t xml:space="preserve"> paragraph 2).</w:t>
            </w:r>
            <w:r>
              <w:rPr>
                <w:rFonts w:ascii="Arial" w:hAnsi="Arial" w:cs="Arial"/>
                <w:sz w:val="24"/>
                <w:szCs w:val="24"/>
              </w:rPr>
              <w:t xml:space="preserve"> </w:t>
            </w:r>
            <w:r w:rsidRPr="00962B29">
              <w:rPr>
                <w:rFonts w:ascii="Arial" w:hAnsi="Arial" w:cs="Arial"/>
                <w:sz w:val="24"/>
                <w:szCs w:val="24"/>
              </w:rPr>
              <w:t>The Bill aims to give effect to the Prince Judgment. However, the subsequent judgment in S v LM must be taken into account in the finalisation of the Bill. According to the judgment, the constitutionally correct approach to the issue of cannabis use or abuse by children involves treatment, awareness and education to equip communities and individuals with the relevant tools to deal with cannabis abuse. (</w:t>
            </w:r>
            <w:r>
              <w:rPr>
                <w:rFonts w:ascii="Arial" w:hAnsi="Arial" w:cs="Arial"/>
                <w:sz w:val="24"/>
                <w:szCs w:val="24"/>
              </w:rPr>
              <w:t>CCL, p</w:t>
            </w:r>
            <w:r w:rsidRPr="00962B29">
              <w:rPr>
                <w:rFonts w:ascii="Arial" w:hAnsi="Arial" w:cs="Arial"/>
                <w:sz w:val="24"/>
                <w:szCs w:val="24"/>
              </w:rPr>
              <w:t>ages 13 to 14, paragraph 5)</w:t>
            </w:r>
          </w:p>
        </w:tc>
        <w:tc>
          <w:tcPr>
            <w:tcW w:w="6588" w:type="dxa"/>
          </w:tcPr>
          <w:p w:rsidR="007B1A7F" w:rsidRPr="008C2B5E" w:rsidRDefault="007B1A7F" w:rsidP="00045571">
            <w:pPr>
              <w:spacing w:line="276"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I</w:t>
            </w:r>
            <w:r w:rsidRPr="008C2B5E">
              <w:rPr>
                <w:rFonts w:ascii="Arial" w:hAnsi="Arial" w:cs="Arial"/>
                <w:sz w:val="24"/>
                <w:szCs w:val="24"/>
              </w:rPr>
              <w:t>n LM and 3 Others (Case No's 97/18, 98/18, 99/18 and 100/98 Gauteng Local Division of the High Court) (the LM Judgments), it was decided that the continued criminalisation of cannabis use and possession by children in terms of section 4</w:t>
            </w:r>
            <w:r w:rsidRPr="008C2B5E">
              <w:rPr>
                <w:rFonts w:ascii="Arial" w:hAnsi="Arial" w:cs="Arial"/>
                <w:i/>
                <w:sz w:val="24"/>
                <w:szCs w:val="24"/>
              </w:rPr>
              <w:t>(b)</w:t>
            </w:r>
            <w:r w:rsidRPr="008C2B5E">
              <w:rPr>
                <w:rFonts w:ascii="Arial" w:hAnsi="Arial" w:cs="Arial"/>
                <w:sz w:val="24"/>
                <w:szCs w:val="24"/>
              </w:rPr>
              <w:t xml:space="preserve"> of the Drugs Act, amounts to a status offence which resulted from the Prince Judgment's exclusion of children from the legalisation of cannabi</w:t>
            </w:r>
            <w:r>
              <w:rPr>
                <w:rFonts w:ascii="Arial" w:hAnsi="Arial" w:cs="Arial"/>
                <w:sz w:val="24"/>
                <w:szCs w:val="24"/>
              </w:rPr>
              <w:t xml:space="preserve">s (paragraph [108]). The court </w:t>
            </w:r>
            <w:r w:rsidRPr="008C2B5E">
              <w:rPr>
                <w:rFonts w:ascii="Arial" w:hAnsi="Arial" w:cs="Arial"/>
                <w:sz w:val="24"/>
                <w:szCs w:val="24"/>
              </w:rPr>
              <w:t>therefore declared section 4</w:t>
            </w:r>
            <w:r w:rsidRPr="008C2B5E">
              <w:rPr>
                <w:rFonts w:ascii="Arial" w:hAnsi="Arial" w:cs="Arial"/>
                <w:i/>
                <w:sz w:val="24"/>
                <w:szCs w:val="24"/>
              </w:rPr>
              <w:t>(b)</w:t>
            </w:r>
            <w:r w:rsidRPr="008C2B5E">
              <w:rPr>
                <w:rFonts w:ascii="Arial" w:hAnsi="Arial" w:cs="Arial"/>
                <w:sz w:val="24"/>
                <w:szCs w:val="24"/>
              </w:rPr>
              <w:t xml:space="preserve"> of the Drugs Act that criminalises the use and possession of cannabis by children inconsistent with the Constitution and invalid.</w:t>
            </w:r>
            <w:r>
              <w:rPr>
                <w:rFonts w:ascii="Arial" w:hAnsi="Arial" w:cs="Arial"/>
                <w:sz w:val="24"/>
                <w:szCs w:val="24"/>
              </w:rPr>
              <w:t xml:space="preserve"> The submission is discussed below in the context of other clause of the Bill. </w:t>
            </w:r>
          </w:p>
        </w:tc>
      </w:tr>
      <w:tr w:rsidR="007B1A7F" w:rsidRPr="00383F78" w:rsidTr="00045571">
        <w:tc>
          <w:tcPr>
            <w:tcW w:w="6588" w:type="dxa"/>
          </w:tcPr>
          <w:p w:rsidR="007B1A7F" w:rsidRDefault="007B1A7F" w:rsidP="00045571">
            <w:pPr>
              <w:autoSpaceDE w:val="0"/>
              <w:autoSpaceDN w:val="0"/>
              <w:adjustRightInd w:val="0"/>
              <w:spacing w:line="276" w:lineRule="auto"/>
              <w:jc w:val="both"/>
              <w:rPr>
                <w:rFonts w:ascii="Arial" w:hAnsi="Arial" w:cs="Arial"/>
                <w:sz w:val="24"/>
                <w:szCs w:val="24"/>
              </w:rPr>
            </w:pPr>
            <w:r w:rsidRPr="00F913CA">
              <w:rPr>
                <w:rFonts w:ascii="Arial" w:hAnsi="Arial" w:cs="Arial"/>
                <w:sz w:val="24"/>
                <w:szCs w:val="24"/>
              </w:rPr>
              <w:t>1.9</w:t>
            </w:r>
            <w:r>
              <w:rPr>
                <w:rFonts w:ascii="Arial" w:hAnsi="Arial" w:cs="Arial"/>
                <w:b/>
                <w:sz w:val="24"/>
                <w:szCs w:val="24"/>
              </w:rPr>
              <w:tab/>
            </w:r>
            <w:r w:rsidRPr="00962B29">
              <w:rPr>
                <w:rFonts w:ascii="Arial" w:hAnsi="Arial" w:cs="Arial"/>
                <w:sz w:val="24"/>
                <w:szCs w:val="24"/>
              </w:rPr>
              <w:t>(a)</w:t>
            </w:r>
            <w:r w:rsidRPr="00962B29">
              <w:rPr>
                <w:rFonts w:ascii="Arial" w:hAnsi="Arial" w:cs="Arial"/>
                <w:sz w:val="24"/>
                <w:szCs w:val="24"/>
              </w:rPr>
              <w:tab/>
              <w:t>Do away with the unenforceable distinctions and definitions of different components of cannabis on the basis of height, maturity, concentration. It is more viable to intervene from a legislative perspective at the level of differentiating what cannabis will be used for, with harm as the core focus.(</w:t>
            </w:r>
            <w:r>
              <w:t xml:space="preserve"> </w:t>
            </w:r>
            <w:proofErr w:type="spellStart"/>
            <w:r w:rsidRPr="00F913CA">
              <w:rPr>
                <w:rFonts w:ascii="Arial" w:hAnsi="Arial" w:cs="Arial"/>
                <w:sz w:val="24"/>
                <w:szCs w:val="24"/>
              </w:rPr>
              <w:t>Cullinan</w:t>
            </w:r>
            <w:proofErr w:type="spellEnd"/>
            <w:r>
              <w:rPr>
                <w:rFonts w:ascii="Arial" w:hAnsi="Arial" w:cs="Arial"/>
                <w:sz w:val="24"/>
                <w:szCs w:val="24"/>
              </w:rPr>
              <w:t xml:space="preserve">, </w:t>
            </w:r>
            <w:r w:rsidRPr="00962B29">
              <w:rPr>
                <w:rFonts w:ascii="Arial" w:hAnsi="Arial" w:cs="Arial"/>
                <w:sz w:val="24"/>
                <w:szCs w:val="24"/>
              </w:rPr>
              <w:t>page 5, paragraph 5.3)</w:t>
            </w:r>
          </w:p>
          <w:p w:rsidR="007B1A7F" w:rsidRPr="00962B29" w:rsidRDefault="007B1A7F" w:rsidP="00045571">
            <w:pPr>
              <w:autoSpaceDE w:val="0"/>
              <w:autoSpaceDN w:val="0"/>
              <w:adjustRightInd w:val="0"/>
              <w:spacing w:line="276" w:lineRule="auto"/>
              <w:jc w:val="both"/>
              <w:rPr>
                <w:rFonts w:ascii="Arial" w:hAnsi="Arial" w:cs="Arial"/>
                <w:sz w:val="24"/>
                <w:szCs w:val="24"/>
              </w:rPr>
            </w:pPr>
          </w:p>
          <w:p w:rsidR="007B1A7F" w:rsidRDefault="007B1A7F" w:rsidP="00045571">
            <w:pPr>
              <w:autoSpaceDE w:val="0"/>
              <w:autoSpaceDN w:val="0"/>
              <w:adjustRightInd w:val="0"/>
              <w:spacing w:line="276" w:lineRule="auto"/>
              <w:jc w:val="both"/>
              <w:rPr>
                <w:rFonts w:ascii="Arial" w:hAnsi="Arial" w:cs="Arial"/>
                <w:sz w:val="24"/>
                <w:szCs w:val="24"/>
              </w:rPr>
            </w:pPr>
            <w:r w:rsidRPr="00962B29">
              <w:rPr>
                <w:rFonts w:ascii="Arial" w:hAnsi="Arial" w:cs="Arial"/>
                <w:sz w:val="24"/>
                <w:szCs w:val="24"/>
              </w:rPr>
              <w:t>(b)</w:t>
            </w:r>
            <w:r w:rsidRPr="00962B29">
              <w:rPr>
                <w:rFonts w:ascii="Arial" w:hAnsi="Arial" w:cs="Arial"/>
                <w:sz w:val="24"/>
                <w:szCs w:val="24"/>
              </w:rPr>
              <w:tab/>
              <w:t xml:space="preserve"> The Bill is fatally flawed, steeped in out-dated assumptions, apartheid-era thinking, and an un-checked obses</w:t>
            </w:r>
            <w:r>
              <w:rPr>
                <w:rFonts w:ascii="Arial" w:hAnsi="Arial" w:cs="Arial"/>
                <w:sz w:val="24"/>
                <w:szCs w:val="24"/>
              </w:rPr>
              <w:t xml:space="preserve">sion with criminal prohibition </w:t>
            </w:r>
            <w:r w:rsidRPr="00962B29">
              <w:rPr>
                <w:rFonts w:ascii="Arial" w:hAnsi="Arial" w:cs="Arial"/>
                <w:sz w:val="24"/>
                <w:szCs w:val="24"/>
              </w:rPr>
              <w:t>that tries to fix societal and medical problems through the criminal justice system. (</w:t>
            </w:r>
            <w:proofErr w:type="spellStart"/>
            <w:r w:rsidRPr="00F913CA">
              <w:rPr>
                <w:rFonts w:ascii="Arial" w:hAnsi="Arial" w:cs="Arial"/>
                <w:sz w:val="24"/>
                <w:szCs w:val="24"/>
              </w:rPr>
              <w:t>Cullinan</w:t>
            </w:r>
            <w:proofErr w:type="spellEnd"/>
            <w:r>
              <w:rPr>
                <w:rFonts w:ascii="Arial" w:hAnsi="Arial" w:cs="Arial"/>
                <w:sz w:val="24"/>
                <w:szCs w:val="24"/>
              </w:rPr>
              <w:t xml:space="preserve">, </w:t>
            </w:r>
            <w:r w:rsidRPr="00BB1728">
              <w:rPr>
                <w:rFonts w:ascii="Arial" w:hAnsi="Arial" w:cs="Arial"/>
                <w:sz w:val="24"/>
                <w:szCs w:val="24"/>
              </w:rPr>
              <w:t>page 3, paragraph 4.2</w:t>
            </w:r>
            <w:r>
              <w:rPr>
                <w:rFonts w:ascii="Arial" w:hAnsi="Arial" w:cs="Arial"/>
                <w:sz w:val="24"/>
                <w:szCs w:val="24"/>
              </w:rPr>
              <w:t xml:space="preserve">; and </w:t>
            </w:r>
            <w:r w:rsidRPr="00962B29">
              <w:rPr>
                <w:rFonts w:ascii="Arial" w:hAnsi="Arial" w:cs="Arial"/>
                <w:sz w:val="24"/>
                <w:szCs w:val="24"/>
              </w:rPr>
              <w:t>page 6 , paragraph 6)</w:t>
            </w:r>
          </w:p>
          <w:p w:rsidR="007B1A7F" w:rsidRPr="00962B29" w:rsidRDefault="007B1A7F" w:rsidP="00045571">
            <w:pPr>
              <w:autoSpaceDE w:val="0"/>
              <w:autoSpaceDN w:val="0"/>
              <w:adjustRightInd w:val="0"/>
              <w:spacing w:line="276" w:lineRule="auto"/>
              <w:jc w:val="both"/>
              <w:rPr>
                <w:rFonts w:ascii="Arial" w:hAnsi="Arial" w:cs="Arial"/>
                <w:b/>
                <w:sz w:val="24"/>
                <w:szCs w:val="24"/>
              </w:rPr>
            </w:pPr>
          </w:p>
        </w:tc>
        <w:tc>
          <w:tcPr>
            <w:tcW w:w="6588" w:type="dxa"/>
          </w:tcPr>
          <w:p w:rsidR="007B1A7F" w:rsidRDefault="007B1A7F" w:rsidP="00045571">
            <w:pPr>
              <w:spacing w:line="276"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(a)</w:t>
            </w:r>
            <w:r>
              <w:rPr>
                <w:rFonts w:ascii="Arial" w:hAnsi="Arial" w:cs="Arial"/>
                <w:sz w:val="24"/>
                <w:szCs w:val="24"/>
              </w:rPr>
              <w:tab/>
              <w:t xml:space="preserve">The Bill seeks to further regulate the legal position that resulted from the Prince Judgment. </w:t>
            </w:r>
            <w:r w:rsidRPr="001360D4">
              <w:rPr>
                <w:rFonts w:ascii="Arial" w:hAnsi="Arial" w:cs="Arial"/>
                <w:sz w:val="24"/>
                <w:szCs w:val="24"/>
              </w:rPr>
              <w:t>Clause 2 respects the right of privacy of an adult person to use and possess</w:t>
            </w:r>
            <w:r>
              <w:rPr>
                <w:rFonts w:ascii="Arial" w:hAnsi="Arial" w:cs="Arial"/>
                <w:sz w:val="24"/>
                <w:szCs w:val="24"/>
              </w:rPr>
              <w:t xml:space="preserve"> </w:t>
            </w:r>
            <w:r w:rsidRPr="001360D4">
              <w:rPr>
                <w:rFonts w:ascii="Arial" w:hAnsi="Arial" w:cs="Arial"/>
                <w:sz w:val="24"/>
                <w:szCs w:val="24"/>
              </w:rPr>
              <w:t xml:space="preserve">cannabis and to cultivate cannabis plants as reflected in the </w:t>
            </w:r>
            <w:r>
              <w:rPr>
                <w:rFonts w:ascii="Arial" w:hAnsi="Arial" w:cs="Arial"/>
                <w:sz w:val="24"/>
                <w:szCs w:val="24"/>
              </w:rPr>
              <w:t xml:space="preserve">Prince </w:t>
            </w:r>
            <w:r w:rsidRPr="001360D4">
              <w:rPr>
                <w:rFonts w:ascii="Arial" w:hAnsi="Arial" w:cs="Arial"/>
                <w:sz w:val="24"/>
                <w:szCs w:val="24"/>
              </w:rPr>
              <w:t>Judgment. The</w:t>
            </w:r>
            <w:r>
              <w:rPr>
                <w:rFonts w:ascii="Arial" w:hAnsi="Arial" w:cs="Arial"/>
                <w:sz w:val="24"/>
                <w:szCs w:val="24"/>
              </w:rPr>
              <w:t xml:space="preserve"> </w:t>
            </w:r>
            <w:r w:rsidRPr="001360D4">
              <w:rPr>
                <w:rFonts w:ascii="Arial" w:hAnsi="Arial" w:cs="Arial"/>
                <w:sz w:val="24"/>
                <w:szCs w:val="24"/>
              </w:rPr>
              <w:t>clause is however subject to clauses 3, 4, 5 and 6, which impose limitation on this right, to protect other persons, including children, against</w:t>
            </w:r>
            <w:r>
              <w:rPr>
                <w:rFonts w:ascii="Arial" w:hAnsi="Arial" w:cs="Arial"/>
                <w:sz w:val="24"/>
                <w:szCs w:val="24"/>
              </w:rPr>
              <w:t xml:space="preserve"> </w:t>
            </w:r>
            <w:r w:rsidRPr="001360D4">
              <w:rPr>
                <w:rFonts w:ascii="Arial" w:hAnsi="Arial" w:cs="Arial"/>
                <w:sz w:val="24"/>
                <w:szCs w:val="24"/>
              </w:rPr>
              <w:t>the harms of cannabis.</w:t>
            </w:r>
            <w:r>
              <w:rPr>
                <w:rFonts w:ascii="Arial" w:hAnsi="Arial" w:cs="Arial"/>
                <w:sz w:val="24"/>
                <w:szCs w:val="24"/>
              </w:rPr>
              <w:t xml:space="preserve"> Clause 3 (cultivation offences), restricts cultivation of cannabis to a private place and put limitations on the quantity of cannabis plants that may be cultivated to curb dealing in cannabis. Clause 4 (cannabis offences), among other, limits the amount of cannabis that may be possessed for personal use and criminalise conduct that is typically associated with dealing in cannabis. Clause 5 seeks to limit the use of cannabis to a private place. The definitions in clause 1(1) of the Bill are required to facilitate the interpretation of other provisions of the Bill and can therefore not be omitted.</w:t>
            </w:r>
          </w:p>
          <w:p w:rsidR="007B1A7F"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The aims of the Bill are discussed in paragraph (a), above. </w:t>
            </w:r>
            <w:r w:rsidRPr="001E108C">
              <w:rPr>
                <w:rFonts w:ascii="Arial" w:hAnsi="Arial" w:cs="Arial"/>
                <w:sz w:val="24"/>
                <w:szCs w:val="24"/>
              </w:rPr>
              <w:t>Clause 2 respects the right of privacy of an adult person to use and possess cannabis and to cultivate cannabis plants as reflected in the Prince Judgment.</w:t>
            </w:r>
            <w:r>
              <w:rPr>
                <w:rFonts w:ascii="Arial" w:hAnsi="Arial" w:cs="Arial"/>
                <w:sz w:val="24"/>
                <w:szCs w:val="24"/>
              </w:rPr>
              <w:t xml:space="preserve"> The proposed clause 2(4), relates to the afore-mention and allows increased prescribed quantities for purposes of palliation or self-medication. The offences provided in, clauses 3, 4, 5 and 6, limit the rights afforded by clause 2 and serve as a mechanism to enforce compliance. Most legislation on the statute book enforces compliance through offences that criminalises failures to comply with their provisions (see, among others, Annexure A). It is acknowledged that some laws do provide for non-criminal enforcement mechanisms. However, in the context of the objects of the Bill, civil or administrative enforcement mechanisms cannot readily be used to ensure compliance.</w:t>
            </w:r>
          </w:p>
        </w:tc>
      </w:tr>
      <w:tr w:rsidR="007B1A7F" w:rsidRPr="00383F78" w:rsidTr="00045571">
        <w:tc>
          <w:tcPr>
            <w:tcW w:w="6588" w:type="dxa"/>
          </w:tcPr>
          <w:p w:rsidR="007B1A7F" w:rsidRPr="00F47878" w:rsidRDefault="007B1A7F" w:rsidP="00045571">
            <w:pPr>
              <w:autoSpaceDE w:val="0"/>
              <w:autoSpaceDN w:val="0"/>
              <w:adjustRightInd w:val="0"/>
              <w:spacing w:line="276" w:lineRule="auto"/>
              <w:jc w:val="both"/>
              <w:rPr>
                <w:rFonts w:ascii="Arial" w:hAnsi="Arial" w:cs="Arial"/>
                <w:sz w:val="24"/>
                <w:szCs w:val="24"/>
              </w:rPr>
            </w:pPr>
            <w:r w:rsidRPr="00F47878">
              <w:rPr>
                <w:rFonts w:ascii="Arial" w:hAnsi="Arial" w:cs="Arial"/>
                <w:sz w:val="24"/>
                <w:szCs w:val="24"/>
              </w:rPr>
              <w:t xml:space="preserve">1.10 </w:t>
            </w:r>
            <w:r>
              <w:rPr>
                <w:rFonts w:ascii="Arial" w:hAnsi="Arial" w:cs="Arial"/>
                <w:sz w:val="24"/>
                <w:szCs w:val="24"/>
              </w:rPr>
              <w:tab/>
            </w:r>
            <w:r w:rsidRPr="00F47878">
              <w:rPr>
                <w:rFonts w:ascii="Arial" w:hAnsi="Arial" w:cs="Arial"/>
                <w:sz w:val="24"/>
                <w:szCs w:val="24"/>
              </w:rPr>
              <w:t>(a)</w:t>
            </w:r>
            <w:r w:rsidRPr="00F47878">
              <w:rPr>
                <w:rFonts w:ascii="Arial" w:hAnsi="Arial" w:cs="Arial"/>
                <w:sz w:val="24"/>
                <w:szCs w:val="24"/>
              </w:rPr>
              <w:tab/>
              <w:t xml:space="preserve">The Bill does not </w:t>
            </w:r>
            <w:r>
              <w:rPr>
                <w:rFonts w:ascii="Arial" w:hAnsi="Arial" w:cs="Arial"/>
                <w:sz w:val="24"/>
                <w:szCs w:val="24"/>
              </w:rPr>
              <w:t xml:space="preserve">take into account the </w:t>
            </w:r>
            <w:r w:rsidRPr="00F47878">
              <w:rPr>
                <w:rFonts w:ascii="Arial" w:hAnsi="Arial" w:cs="Arial"/>
                <w:sz w:val="24"/>
                <w:szCs w:val="24"/>
              </w:rPr>
              <w:t>practical ramifi</w:t>
            </w:r>
            <w:r>
              <w:rPr>
                <w:rFonts w:ascii="Arial" w:hAnsi="Arial" w:cs="Arial"/>
                <w:sz w:val="24"/>
                <w:szCs w:val="24"/>
              </w:rPr>
              <w:t>cations of cannabis decriminalis</w:t>
            </w:r>
            <w:r w:rsidRPr="00F47878">
              <w:rPr>
                <w:rFonts w:ascii="Arial" w:hAnsi="Arial" w:cs="Arial"/>
                <w:sz w:val="24"/>
                <w:szCs w:val="24"/>
              </w:rPr>
              <w:t xml:space="preserve">ation on the South African education system. Specific provisions must be incorporated into the Bill to deal with school going learners over the age of 18 years, and the decriminalisation of cannabis in relation to the school system in general, in order to protect the right to a quality education of South Africa’s youth. </w:t>
            </w:r>
            <w:r w:rsidRPr="006B7C67">
              <w:rPr>
                <w:rFonts w:ascii="Arial" w:hAnsi="Arial" w:cs="Arial"/>
                <w:sz w:val="24"/>
                <w:szCs w:val="24"/>
              </w:rPr>
              <w:t>To regulate cannabis in the manner provided in the Bill, will similar to other well-resourced countries such as the United States, be unsuccessful.</w:t>
            </w:r>
            <w:r>
              <w:rPr>
                <w:rFonts w:ascii="Arial" w:hAnsi="Arial" w:cs="Arial"/>
                <w:sz w:val="24"/>
                <w:szCs w:val="24"/>
              </w:rPr>
              <w:t xml:space="preserve"> Specific aspects not regulated in terms of Bill, are the following:</w:t>
            </w:r>
          </w:p>
          <w:p w:rsidR="007B1A7F" w:rsidRPr="00F47878" w:rsidRDefault="007B1A7F" w:rsidP="00045571">
            <w:pPr>
              <w:autoSpaceDE w:val="0"/>
              <w:autoSpaceDN w:val="0"/>
              <w:adjustRightInd w:val="0"/>
              <w:spacing w:line="276" w:lineRule="auto"/>
              <w:ind w:left="709" w:hanging="709"/>
              <w:jc w:val="both"/>
              <w:rPr>
                <w:rFonts w:ascii="Arial" w:hAnsi="Arial" w:cs="Arial"/>
                <w:sz w:val="24"/>
                <w:szCs w:val="24"/>
              </w:rPr>
            </w:pPr>
            <w:r w:rsidRPr="00F47878">
              <w:rPr>
                <w:rFonts w:ascii="Arial" w:hAnsi="Arial" w:cs="Arial"/>
                <w:sz w:val="24"/>
                <w:szCs w:val="24"/>
              </w:rPr>
              <w:t>(i)</w:t>
            </w:r>
            <w:r w:rsidRPr="00F47878">
              <w:rPr>
                <w:rFonts w:ascii="Arial" w:hAnsi="Arial" w:cs="Arial"/>
                <w:sz w:val="24"/>
                <w:szCs w:val="24"/>
              </w:rPr>
              <w:tab/>
              <w:t>Persons over the age of 18 years who is under the influence of cannabis on school premises.</w:t>
            </w:r>
          </w:p>
          <w:p w:rsidR="007B1A7F" w:rsidRPr="00F47878" w:rsidRDefault="007B1A7F" w:rsidP="00045571">
            <w:pPr>
              <w:autoSpaceDE w:val="0"/>
              <w:autoSpaceDN w:val="0"/>
              <w:adjustRightInd w:val="0"/>
              <w:spacing w:line="276" w:lineRule="auto"/>
              <w:ind w:left="709" w:hanging="709"/>
              <w:jc w:val="both"/>
              <w:rPr>
                <w:rFonts w:ascii="Arial" w:hAnsi="Arial" w:cs="Arial"/>
                <w:sz w:val="24"/>
                <w:szCs w:val="24"/>
              </w:rPr>
            </w:pPr>
            <w:r w:rsidRPr="00F47878">
              <w:rPr>
                <w:rFonts w:ascii="Arial" w:hAnsi="Arial" w:cs="Arial"/>
                <w:sz w:val="24"/>
                <w:szCs w:val="24"/>
              </w:rPr>
              <w:t>(ii)</w:t>
            </w:r>
            <w:r w:rsidRPr="00F47878">
              <w:rPr>
                <w:rFonts w:ascii="Arial" w:hAnsi="Arial" w:cs="Arial"/>
                <w:sz w:val="24"/>
                <w:szCs w:val="24"/>
              </w:rPr>
              <w:tab/>
              <w:t xml:space="preserve">School staff and members of the public can smoke cannabis legally and may do so on or near school property. </w:t>
            </w:r>
          </w:p>
          <w:p w:rsidR="007B1A7F" w:rsidRPr="00F47878" w:rsidRDefault="007B1A7F" w:rsidP="00045571">
            <w:pPr>
              <w:autoSpaceDE w:val="0"/>
              <w:autoSpaceDN w:val="0"/>
              <w:adjustRightInd w:val="0"/>
              <w:spacing w:line="276" w:lineRule="auto"/>
              <w:ind w:left="709" w:hanging="709"/>
              <w:jc w:val="both"/>
              <w:rPr>
                <w:rFonts w:ascii="Arial" w:hAnsi="Arial" w:cs="Arial"/>
                <w:sz w:val="24"/>
                <w:szCs w:val="24"/>
              </w:rPr>
            </w:pPr>
            <w:r w:rsidRPr="00F47878">
              <w:rPr>
                <w:rFonts w:ascii="Arial" w:hAnsi="Arial" w:cs="Arial"/>
                <w:sz w:val="24"/>
                <w:szCs w:val="24"/>
              </w:rPr>
              <w:t>(iii)</w:t>
            </w:r>
            <w:r w:rsidRPr="00F47878">
              <w:rPr>
                <w:rFonts w:ascii="Arial" w:hAnsi="Arial" w:cs="Arial"/>
                <w:sz w:val="24"/>
                <w:szCs w:val="24"/>
              </w:rPr>
              <w:tab/>
              <w:t>The public will be entitled to sell and smoke cannabis near schools and will do so in the presence of school-going minors.</w:t>
            </w:r>
          </w:p>
          <w:p w:rsidR="007B1A7F" w:rsidRPr="00F47878" w:rsidRDefault="007B1A7F" w:rsidP="00045571">
            <w:pPr>
              <w:autoSpaceDE w:val="0"/>
              <w:autoSpaceDN w:val="0"/>
              <w:adjustRightInd w:val="0"/>
              <w:spacing w:line="276" w:lineRule="auto"/>
              <w:ind w:left="709" w:hanging="709"/>
              <w:jc w:val="both"/>
              <w:rPr>
                <w:rFonts w:ascii="Arial" w:hAnsi="Arial" w:cs="Arial"/>
                <w:sz w:val="24"/>
                <w:szCs w:val="24"/>
              </w:rPr>
            </w:pPr>
            <w:r w:rsidRPr="00F47878">
              <w:rPr>
                <w:rFonts w:ascii="Arial" w:hAnsi="Arial" w:cs="Arial"/>
                <w:sz w:val="24"/>
                <w:szCs w:val="24"/>
              </w:rPr>
              <w:t>(iv)</w:t>
            </w:r>
            <w:r w:rsidRPr="00F47878">
              <w:rPr>
                <w:rFonts w:ascii="Arial" w:hAnsi="Arial" w:cs="Arial"/>
                <w:sz w:val="24"/>
                <w:szCs w:val="24"/>
              </w:rPr>
              <w:tab/>
              <w:t xml:space="preserve">Decriminalisation of cannabis will increase its availability and use by leaners. </w:t>
            </w:r>
          </w:p>
          <w:p w:rsidR="007B1A7F" w:rsidRPr="00F47878" w:rsidRDefault="007B1A7F" w:rsidP="00045571">
            <w:pPr>
              <w:autoSpaceDE w:val="0"/>
              <w:autoSpaceDN w:val="0"/>
              <w:adjustRightInd w:val="0"/>
              <w:spacing w:line="276" w:lineRule="auto"/>
              <w:ind w:left="709" w:hanging="709"/>
              <w:jc w:val="both"/>
              <w:rPr>
                <w:rFonts w:ascii="Arial" w:hAnsi="Arial" w:cs="Arial"/>
                <w:sz w:val="24"/>
                <w:szCs w:val="24"/>
              </w:rPr>
            </w:pPr>
            <w:r w:rsidRPr="00F47878">
              <w:rPr>
                <w:rFonts w:ascii="Arial" w:hAnsi="Arial" w:cs="Arial"/>
                <w:sz w:val="24"/>
                <w:szCs w:val="24"/>
              </w:rPr>
              <w:t>(iv)</w:t>
            </w:r>
            <w:r w:rsidRPr="00F47878">
              <w:rPr>
                <w:rFonts w:ascii="Arial" w:hAnsi="Arial" w:cs="Arial"/>
                <w:sz w:val="24"/>
                <w:szCs w:val="24"/>
              </w:rPr>
              <w:tab/>
              <w:t>Liability for injury or damage to property resulting from cannabis intoxication.</w:t>
            </w:r>
          </w:p>
          <w:p w:rsidR="007B1A7F" w:rsidRPr="00F47878" w:rsidRDefault="007B1A7F" w:rsidP="00045571">
            <w:pPr>
              <w:autoSpaceDE w:val="0"/>
              <w:autoSpaceDN w:val="0"/>
              <w:adjustRightInd w:val="0"/>
              <w:spacing w:line="276" w:lineRule="auto"/>
              <w:jc w:val="both"/>
              <w:rPr>
                <w:rFonts w:ascii="Arial" w:hAnsi="Arial" w:cs="Arial"/>
                <w:sz w:val="24"/>
                <w:szCs w:val="24"/>
              </w:rPr>
            </w:pPr>
            <w:r w:rsidRPr="00F47878">
              <w:rPr>
                <w:rFonts w:ascii="Arial" w:hAnsi="Arial" w:cs="Arial"/>
                <w:sz w:val="24"/>
                <w:szCs w:val="24"/>
              </w:rPr>
              <w:t>(v)</w:t>
            </w:r>
            <w:r w:rsidRPr="00F47878">
              <w:rPr>
                <w:rFonts w:ascii="Arial" w:hAnsi="Arial" w:cs="Arial"/>
                <w:sz w:val="24"/>
                <w:szCs w:val="24"/>
              </w:rPr>
              <w:tab/>
              <w:t>Dealing in cannabis in schools.</w:t>
            </w:r>
          </w:p>
          <w:p w:rsidR="007B1A7F" w:rsidRPr="00F47878" w:rsidRDefault="007B1A7F" w:rsidP="00045571">
            <w:pPr>
              <w:autoSpaceDE w:val="0"/>
              <w:autoSpaceDN w:val="0"/>
              <w:adjustRightInd w:val="0"/>
              <w:spacing w:line="276" w:lineRule="auto"/>
              <w:ind w:left="709" w:hanging="709"/>
              <w:jc w:val="both"/>
              <w:rPr>
                <w:rFonts w:ascii="Arial" w:hAnsi="Arial" w:cs="Arial"/>
                <w:sz w:val="24"/>
                <w:szCs w:val="24"/>
              </w:rPr>
            </w:pPr>
            <w:r w:rsidRPr="00F47878">
              <w:rPr>
                <w:rFonts w:ascii="Arial" w:hAnsi="Arial" w:cs="Arial"/>
                <w:sz w:val="24"/>
                <w:szCs w:val="24"/>
              </w:rPr>
              <w:t>(vi)</w:t>
            </w:r>
            <w:r w:rsidRPr="00F47878">
              <w:rPr>
                <w:rFonts w:ascii="Arial" w:hAnsi="Arial" w:cs="Arial"/>
                <w:sz w:val="24"/>
                <w:szCs w:val="24"/>
              </w:rPr>
              <w:tab/>
              <w:t>The possession of cannabis by a person 18 years or older including teachers on school grounds who can claim that the cannabis in their possession is intended for personal use.</w:t>
            </w:r>
          </w:p>
          <w:p w:rsidR="007B1A7F" w:rsidRPr="00F47878" w:rsidRDefault="007B1A7F" w:rsidP="00045571">
            <w:pPr>
              <w:autoSpaceDE w:val="0"/>
              <w:autoSpaceDN w:val="0"/>
              <w:adjustRightInd w:val="0"/>
              <w:spacing w:line="276" w:lineRule="auto"/>
              <w:jc w:val="both"/>
              <w:rPr>
                <w:rFonts w:ascii="Arial" w:hAnsi="Arial" w:cs="Arial"/>
                <w:sz w:val="24"/>
                <w:szCs w:val="24"/>
              </w:rPr>
            </w:pPr>
            <w:r w:rsidRPr="00F47878">
              <w:rPr>
                <w:rFonts w:ascii="Arial" w:hAnsi="Arial" w:cs="Arial"/>
                <w:sz w:val="24"/>
                <w:szCs w:val="24"/>
              </w:rPr>
              <w:t>(</w:t>
            </w:r>
            <w:r>
              <w:rPr>
                <w:rFonts w:ascii="Arial" w:hAnsi="Arial" w:cs="Arial"/>
                <w:sz w:val="24"/>
                <w:szCs w:val="24"/>
              </w:rPr>
              <w:t>CYPSA, p</w:t>
            </w:r>
            <w:r w:rsidRPr="00F47878">
              <w:rPr>
                <w:rFonts w:ascii="Arial" w:hAnsi="Arial" w:cs="Arial"/>
                <w:sz w:val="24"/>
                <w:szCs w:val="24"/>
              </w:rPr>
              <w:t>ages 2 to 5)</w:t>
            </w:r>
          </w:p>
          <w:p w:rsidR="007B1A7F" w:rsidRPr="00F47878" w:rsidRDefault="007B1A7F" w:rsidP="00045571">
            <w:pPr>
              <w:autoSpaceDE w:val="0"/>
              <w:autoSpaceDN w:val="0"/>
              <w:adjustRightInd w:val="0"/>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bCs/>
                <w:sz w:val="24"/>
                <w:szCs w:val="24"/>
              </w:rPr>
            </w:pPr>
            <w:r>
              <w:rPr>
                <w:rFonts w:ascii="Arial" w:hAnsi="Arial" w:cs="Arial"/>
                <w:bCs/>
                <w:sz w:val="24"/>
                <w:szCs w:val="24"/>
              </w:rPr>
              <w:t>(b</w:t>
            </w:r>
            <w:r w:rsidRPr="00F47878">
              <w:rPr>
                <w:rFonts w:ascii="Arial" w:hAnsi="Arial" w:cs="Arial"/>
                <w:bCs/>
                <w:sz w:val="24"/>
                <w:szCs w:val="24"/>
              </w:rPr>
              <w:t>)</w:t>
            </w:r>
            <w:r w:rsidRPr="00F47878">
              <w:rPr>
                <w:rFonts w:ascii="Arial" w:hAnsi="Arial" w:cs="Arial"/>
                <w:bCs/>
                <w:sz w:val="24"/>
                <w:szCs w:val="24"/>
              </w:rPr>
              <w:tab/>
              <w:t>Having worked with over 18,500 drug users over the past nine years, CYPSA is all too well aware of the link between cannabis use and a progression to the use of harder drugs, more specifically heroin (</w:t>
            </w:r>
            <w:proofErr w:type="spellStart"/>
            <w:r w:rsidRPr="00F47878">
              <w:rPr>
                <w:rFonts w:ascii="Arial" w:hAnsi="Arial" w:cs="Arial"/>
                <w:bCs/>
                <w:sz w:val="24"/>
                <w:szCs w:val="24"/>
              </w:rPr>
              <w:t>whoonga</w:t>
            </w:r>
            <w:proofErr w:type="spellEnd"/>
            <w:r w:rsidRPr="00F47878">
              <w:rPr>
                <w:rFonts w:ascii="Arial" w:hAnsi="Arial" w:cs="Arial"/>
                <w:bCs/>
                <w:sz w:val="24"/>
                <w:szCs w:val="24"/>
              </w:rPr>
              <w:t xml:space="preserve"> / </w:t>
            </w:r>
            <w:proofErr w:type="spellStart"/>
            <w:r w:rsidRPr="00F47878">
              <w:rPr>
                <w:rFonts w:ascii="Arial" w:hAnsi="Arial" w:cs="Arial"/>
                <w:bCs/>
                <w:sz w:val="24"/>
                <w:szCs w:val="24"/>
              </w:rPr>
              <w:t>nyaope</w:t>
            </w:r>
            <w:proofErr w:type="spellEnd"/>
            <w:r w:rsidRPr="00F47878">
              <w:rPr>
                <w:rFonts w:ascii="Arial" w:hAnsi="Arial" w:cs="Arial"/>
                <w:bCs/>
                <w:sz w:val="24"/>
                <w:szCs w:val="24"/>
              </w:rPr>
              <w:t>) amongst South African youth of school going age. The link between cannabis and heroin is especially strong within the South African context, where cannabis is used as a medium to smoke cheap powdered heroin. Increasing the availability of cannabis and removing penalties for the possession and use of cannabis, will ultimately fuel an increase in harder drug use and will place an increased demand on the SAPS and the criminal justice system of South Africa.</w:t>
            </w:r>
            <w:r w:rsidRPr="00F47878">
              <w:rPr>
                <w:rFonts w:ascii="Arial" w:hAnsi="Arial" w:cs="Arial"/>
                <w:bCs/>
                <w:sz w:val="24"/>
                <w:szCs w:val="24"/>
              </w:rPr>
              <w:tab/>
            </w:r>
          </w:p>
          <w:p w:rsidR="007B1A7F" w:rsidRPr="00F47878" w:rsidRDefault="007B1A7F" w:rsidP="00045571">
            <w:pPr>
              <w:spacing w:line="276" w:lineRule="auto"/>
              <w:jc w:val="both"/>
              <w:rPr>
                <w:rFonts w:ascii="Arial" w:hAnsi="Arial" w:cs="Arial"/>
                <w:bCs/>
                <w:sz w:val="24"/>
                <w:szCs w:val="24"/>
              </w:rPr>
            </w:pPr>
            <w:r w:rsidRPr="00F47878">
              <w:rPr>
                <w:rFonts w:ascii="Arial" w:hAnsi="Arial" w:cs="Arial"/>
                <w:bCs/>
                <w:sz w:val="24"/>
                <w:szCs w:val="24"/>
              </w:rPr>
              <w:t xml:space="preserve"> (</w:t>
            </w:r>
            <w:r w:rsidRPr="00F47878">
              <w:rPr>
                <w:rFonts w:ascii="Arial" w:hAnsi="Arial" w:cs="Arial"/>
                <w:sz w:val="24"/>
                <w:szCs w:val="24"/>
              </w:rPr>
              <w:t>CYPSA</w:t>
            </w:r>
            <w:r>
              <w:rPr>
                <w:rFonts w:ascii="Arial" w:hAnsi="Arial" w:cs="Arial"/>
                <w:sz w:val="24"/>
                <w:szCs w:val="24"/>
              </w:rPr>
              <w:t>,</w:t>
            </w:r>
            <w:r w:rsidRPr="00F47878">
              <w:rPr>
                <w:rFonts w:ascii="Arial" w:hAnsi="Arial" w:cs="Arial"/>
                <w:bCs/>
                <w:sz w:val="24"/>
                <w:szCs w:val="24"/>
              </w:rPr>
              <w:t xml:space="preserve"> </w:t>
            </w:r>
            <w:r>
              <w:rPr>
                <w:rFonts w:ascii="Arial" w:hAnsi="Arial" w:cs="Arial"/>
                <w:bCs/>
                <w:sz w:val="24"/>
                <w:szCs w:val="24"/>
              </w:rPr>
              <w:t>p</w:t>
            </w:r>
            <w:r w:rsidRPr="00F47878">
              <w:rPr>
                <w:rFonts w:ascii="Arial" w:hAnsi="Arial" w:cs="Arial"/>
                <w:bCs/>
                <w:sz w:val="24"/>
                <w:szCs w:val="24"/>
              </w:rPr>
              <w:t>age 8 to 9)</w:t>
            </w:r>
          </w:p>
          <w:p w:rsidR="007B1A7F" w:rsidRPr="00F47878" w:rsidRDefault="007B1A7F" w:rsidP="00045571">
            <w:pPr>
              <w:spacing w:line="276" w:lineRule="auto"/>
              <w:jc w:val="both"/>
              <w:rPr>
                <w:rFonts w:ascii="Arial" w:hAnsi="Arial" w:cs="Arial"/>
                <w:bCs/>
                <w:sz w:val="24"/>
                <w:szCs w:val="24"/>
              </w:rPr>
            </w:pPr>
          </w:p>
          <w:p w:rsidR="007B1A7F" w:rsidRPr="00F47878" w:rsidRDefault="007B1A7F" w:rsidP="00045571">
            <w:pPr>
              <w:spacing w:line="276" w:lineRule="auto"/>
              <w:jc w:val="both"/>
              <w:rPr>
                <w:rFonts w:ascii="Arial" w:hAnsi="Arial" w:cs="Arial"/>
                <w:bCs/>
                <w:sz w:val="24"/>
                <w:szCs w:val="24"/>
              </w:rPr>
            </w:pPr>
            <w:r w:rsidRPr="00F47878">
              <w:rPr>
                <w:rFonts w:ascii="Arial" w:hAnsi="Arial" w:cs="Arial"/>
                <w:bCs/>
                <w:sz w:val="24"/>
                <w:szCs w:val="24"/>
              </w:rPr>
              <w:t>(c)</w:t>
            </w:r>
            <w:r w:rsidRPr="00F47878">
              <w:rPr>
                <w:rFonts w:ascii="Arial" w:hAnsi="Arial" w:cs="Arial"/>
                <w:bCs/>
                <w:sz w:val="24"/>
                <w:szCs w:val="24"/>
              </w:rPr>
              <w:tab/>
              <w:t>South African teachers</w:t>
            </w:r>
            <w:r>
              <w:rPr>
                <w:rFonts w:ascii="Arial" w:hAnsi="Arial" w:cs="Arial"/>
                <w:bCs/>
                <w:sz w:val="24"/>
                <w:szCs w:val="24"/>
              </w:rPr>
              <w:t>'</w:t>
            </w:r>
            <w:r w:rsidRPr="00F47878">
              <w:rPr>
                <w:rFonts w:ascii="Arial" w:hAnsi="Arial" w:cs="Arial"/>
                <w:bCs/>
                <w:sz w:val="24"/>
                <w:szCs w:val="24"/>
              </w:rPr>
              <w:t xml:space="preserve"> unions have not been consulted in the preparation of this Bill and that the provisions of the Bill will only serve to add to the already almost impossible situation that South African teachers face in our nation’s schools. (</w:t>
            </w:r>
            <w:r w:rsidRPr="00F47878">
              <w:rPr>
                <w:rFonts w:ascii="Arial" w:hAnsi="Arial" w:cs="Arial"/>
                <w:sz w:val="24"/>
                <w:szCs w:val="24"/>
              </w:rPr>
              <w:t>CYPSA</w:t>
            </w:r>
            <w:r>
              <w:rPr>
                <w:rFonts w:ascii="Arial" w:hAnsi="Arial" w:cs="Arial"/>
                <w:bCs/>
                <w:sz w:val="24"/>
                <w:szCs w:val="24"/>
              </w:rPr>
              <w:t>, p</w:t>
            </w:r>
            <w:r w:rsidRPr="00F47878">
              <w:rPr>
                <w:rFonts w:ascii="Arial" w:hAnsi="Arial" w:cs="Arial"/>
                <w:bCs/>
                <w:sz w:val="24"/>
                <w:szCs w:val="24"/>
              </w:rPr>
              <w:t xml:space="preserve">age 9) </w:t>
            </w:r>
          </w:p>
          <w:p w:rsidR="007B1A7F" w:rsidRPr="00F47878"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Pr="00F47878" w:rsidRDefault="007B1A7F" w:rsidP="00045571">
            <w:pPr>
              <w:spacing w:line="276" w:lineRule="auto"/>
              <w:jc w:val="both"/>
              <w:rPr>
                <w:rFonts w:ascii="Arial" w:hAnsi="Arial" w:cs="Arial"/>
                <w:bCs/>
                <w:sz w:val="24"/>
                <w:szCs w:val="24"/>
              </w:rPr>
            </w:pPr>
            <w:r w:rsidRPr="00F47878">
              <w:rPr>
                <w:rFonts w:ascii="Arial" w:hAnsi="Arial" w:cs="Arial"/>
                <w:bCs/>
                <w:sz w:val="24"/>
                <w:szCs w:val="24"/>
              </w:rPr>
              <w:t>(d)</w:t>
            </w:r>
            <w:r w:rsidRPr="00F47878">
              <w:rPr>
                <w:rFonts w:ascii="Arial" w:hAnsi="Arial" w:cs="Arial"/>
                <w:bCs/>
                <w:sz w:val="24"/>
                <w:szCs w:val="24"/>
              </w:rPr>
              <w:tab/>
              <w:t>Cannabis will increase motor vehicle accidents. Road traffic enforcement agencies are not adequately equipped to deal with the increased burden of testing for and policing of cannabis road users. (</w:t>
            </w:r>
            <w:r w:rsidRPr="00F47878">
              <w:rPr>
                <w:rFonts w:ascii="Arial" w:hAnsi="Arial" w:cs="Arial"/>
                <w:sz w:val="24"/>
                <w:szCs w:val="24"/>
              </w:rPr>
              <w:t>CYPSA</w:t>
            </w:r>
            <w:r>
              <w:rPr>
                <w:rFonts w:ascii="Arial" w:hAnsi="Arial" w:cs="Arial"/>
                <w:bCs/>
                <w:sz w:val="24"/>
                <w:szCs w:val="24"/>
              </w:rPr>
              <w:t>, p</w:t>
            </w:r>
            <w:r w:rsidRPr="00F47878">
              <w:rPr>
                <w:rFonts w:ascii="Arial" w:hAnsi="Arial" w:cs="Arial"/>
                <w:bCs/>
                <w:sz w:val="24"/>
                <w:szCs w:val="24"/>
              </w:rPr>
              <w:t>age 9)</w:t>
            </w: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Pr="00F47878"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r>
              <w:rPr>
                <w:rFonts w:ascii="Arial" w:hAnsi="Arial" w:cs="Arial"/>
                <w:bCs/>
                <w:sz w:val="24"/>
                <w:szCs w:val="24"/>
              </w:rPr>
              <w:t>(e)</w:t>
            </w:r>
            <w:r>
              <w:rPr>
                <w:rFonts w:ascii="Arial" w:hAnsi="Arial" w:cs="Arial"/>
                <w:bCs/>
                <w:sz w:val="24"/>
                <w:szCs w:val="24"/>
              </w:rPr>
              <w:tab/>
            </w:r>
            <w:r w:rsidRPr="002C1772">
              <w:rPr>
                <w:rFonts w:ascii="Arial" w:hAnsi="Arial" w:cs="Arial"/>
                <w:bCs/>
                <w:sz w:val="24"/>
                <w:szCs w:val="24"/>
              </w:rPr>
              <w:t xml:space="preserve">CYPSA is not aware or any formal or meaningful research having been done into the likely </w:t>
            </w:r>
            <w:r>
              <w:rPr>
                <w:rFonts w:ascii="Arial" w:hAnsi="Arial" w:cs="Arial"/>
                <w:bCs/>
                <w:sz w:val="24"/>
                <w:szCs w:val="24"/>
              </w:rPr>
              <w:t>results of cannabis decriminalis</w:t>
            </w:r>
            <w:r w:rsidRPr="002C1772">
              <w:rPr>
                <w:rFonts w:ascii="Arial" w:hAnsi="Arial" w:cs="Arial"/>
                <w:bCs/>
                <w:sz w:val="24"/>
                <w:szCs w:val="24"/>
              </w:rPr>
              <w:t>ation in a South African context to date, and it is unclear whether this Bill and its provisions are based on or guided by any reliable sources of information whatsoever.</w:t>
            </w:r>
            <w:r>
              <w:rPr>
                <w:rFonts w:ascii="Arial" w:hAnsi="Arial" w:cs="Arial"/>
                <w:bCs/>
                <w:sz w:val="24"/>
                <w:szCs w:val="24"/>
              </w:rPr>
              <w:t xml:space="preserve"> (CYPSA, page 10)</w:t>
            </w:r>
          </w:p>
          <w:p w:rsidR="007B1A7F" w:rsidRPr="00AF089E" w:rsidRDefault="007B1A7F" w:rsidP="00045571">
            <w:pPr>
              <w:spacing w:line="276" w:lineRule="auto"/>
              <w:jc w:val="both"/>
              <w:rPr>
                <w:rFonts w:ascii="Arial" w:hAnsi="Arial" w:cs="Arial"/>
                <w:sz w:val="24"/>
                <w:szCs w:val="24"/>
              </w:rPr>
            </w:pPr>
          </w:p>
        </w:tc>
        <w:tc>
          <w:tcPr>
            <w:tcW w:w="6588" w:type="dxa"/>
          </w:tcPr>
          <w:p w:rsidR="007B1A7F" w:rsidRDefault="007B1A7F" w:rsidP="00045571">
            <w:pPr>
              <w:spacing w:line="276" w:lineRule="auto"/>
              <w:jc w:val="both"/>
              <w:rPr>
                <w:rFonts w:ascii="Arial" w:hAnsi="Arial" w:cs="Arial"/>
                <w:sz w:val="24"/>
                <w:szCs w:val="24"/>
              </w:rPr>
            </w:pPr>
            <w:r>
              <w:rPr>
                <w:rFonts w:ascii="Arial" w:hAnsi="Arial" w:cs="Arial"/>
                <w:sz w:val="24"/>
                <w:szCs w:val="24"/>
              </w:rPr>
              <w:t>1.10</w:t>
            </w:r>
            <w:r>
              <w:rPr>
                <w:rFonts w:ascii="Arial" w:hAnsi="Arial" w:cs="Arial"/>
                <w:sz w:val="24"/>
                <w:szCs w:val="24"/>
              </w:rPr>
              <w:tab/>
              <w:t>(a)</w:t>
            </w:r>
            <w:r>
              <w:rPr>
                <w:rFonts w:ascii="Arial" w:hAnsi="Arial" w:cs="Arial"/>
                <w:sz w:val="24"/>
                <w:szCs w:val="24"/>
              </w:rPr>
              <w:tab/>
              <w:t xml:space="preserve">Decriminalisation is as a result of the Prince Judgment. The Bill seeks to regulate the </w:t>
            </w:r>
            <w:r w:rsidRPr="007D32C2">
              <w:rPr>
                <w:rFonts w:ascii="Arial" w:hAnsi="Arial" w:cs="Arial"/>
                <w:sz w:val="24"/>
                <w:szCs w:val="24"/>
              </w:rPr>
              <w:t xml:space="preserve">right of an adult person to use and possess cannabis and to cultivate cannabis plants as reflected in the Prince Judgment, </w:t>
            </w:r>
            <w:r>
              <w:rPr>
                <w:rFonts w:ascii="Arial" w:hAnsi="Arial" w:cs="Arial"/>
                <w:sz w:val="24"/>
                <w:szCs w:val="24"/>
              </w:rPr>
              <w:t>by imposing</w:t>
            </w:r>
            <w:r w:rsidRPr="007D32C2">
              <w:rPr>
                <w:rFonts w:ascii="Arial" w:hAnsi="Arial" w:cs="Arial"/>
                <w:sz w:val="24"/>
                <w:szCs w:val="24"/>
              </w:rPr>
              <w:t xml:space="preserve"> limitation on this right, to protect other persons, against the harms of cannabis.</w:t>
            </w:r>
            <w:r>
              <w:rPr>
                <w:rFonts w:ascii="Arial" w:hAnsi="Arial" w:cs="Arial"/>
                <w:sz w:val="24"/>
                <w:szCs w:val="24"/>
              </w:rPr>
              <w:t xml:space="preserve"> </w:t>
            </w: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r>
              <w:rPr>
                <w:rFonts w:ascii="Arial" w:hAnsi="Arial" w:cs="Arial"/>
                <w:sz w:val="24"/>
                <w:szCs w:val="24"/>
              </w:rPr>
              <w:t xml:space="preserve">A code of conduct as contemplated in section 8 of the </w:t>
            </w:r>
            <w:r w:rsidRPr="00416CE3">
              <w:rPr>
                <w:rFonts w:ascii="Arial" w:hAnsi="Arial" w:cs="Arial"/>
                <w:sz w:val="24"/>
                <w:szCs w:val="24"/>
              </w:rPr>
              <w:t>South African Schools Act, 1996 (Act 84 of 1996)</w:t>
            </w:r>
            <w:r>
              <w:rPr>
                <w:rFonts w:ascii="Arial" w:hAnsi="Arial" w:cs="Arial"/>
                <w:sz w:val="24"/>
                <w:szCs w:val="24"/>
              </w:rPr>
              <w:t xml:space="preserve">, may be used to further regulate aspect relating to cannabis. Section 8A of the South African Schools Act, prohibits a leaner to </w:t>
            </w:r>
            <w:r w:rsidRPr="007D32C2">
              <w:rPr>
                <w:rFonts w:ascii="Arial" w:hAnsi="Arial" w:cs="Arial"/>
                <w:sz w:val="24"/>
                <w:szCs w:val="24"/>
              </w:rPr>
              <w:t xml:space="preserve">bring </w:t>
            </w:r>
            <w:r>
              <w:rPr>
                <w:rFonts w:ascii="Arial" w:hAnsi="Arial" w:cs="Arial"/>
                <w:sz w:val="24"/>
                <w:szCs w:val="24"/>
              </w:rPr>
              <w:t xml:space="preserve">or possess </w:t>
            </w:r>
            <w:r w:rsidRPr="007D32C2">
              <w:rPr>
                <w:rFonts w:ascii="Arial" w:hAnsi="Arial" w:cs="Arial"/>
                <w:sz w:val="24"/>
                <w:szCs w:val="24"/>
              </w:rPr>
              <w:t>a</w:t>
            </w:r>
            <w:r>
              <w:rPr>
                <w:rFonts w:ascii="Arial" w:hAnsi="Arial" w:cs="Arial"/>
                <w:sz w:val="24"/>
                <w:szCs w:val="24"/>
              </w:rPr>
              <w:t xml:space="preserve">n </w:t>
            </w:r>
            <w:r w:rsidRPr="007D32C2">
              <w:rPr>
                <w:rFonts w:ascii="Arial" w:hAnsi="Arial" w:cs="Arial"/>
                <w:sz w:val="24"/>
                <w:szCs w:val="24"/>
              </w:rPr>
              <w:t xml:space="preserve">illegal drug </w:t>
            </w:r>
            <w:r>
              <w:rPr>
                <w:rFonts w:ascii="Arial" w:hAnsi="Arial" w:cs="Arial"/>
                <w:sz w:val="24"/>
                <w:szCs w:val="24"/>
              </w:rPr>
              <w:t xml:space="preserve">on </w:t>
            </w:r>
            <w:r w:rsidRPr="007D32C2">
              <w:rPr>
                <w:rFonts w:ascii="Arial" w:hAnsi="Arial" w:cs="Arial"/>
                <w:sz w:val="24"/>
                <w:szCs w:val="24"/>
              </w:rPr>
              <w:t>school premises</w:t>
            </w:r>
            <w:r>
              <w:rPr>
                <w:rFonts w:ascii="Arial" w:hAnsi="Arial" w:cs="Arial"/>
                <w:sz w:val="24"/>
                <w:szCs w:val="24"/>
              </w:rPr>
              <w:t>; provides for the search for and seizure of illegal drugs; and disciplinary proceedings against a leaner in respect of illegal drugs.</w:t>
            </w:r>
          </w:p>
          <w:p w:rsidR="007B1A7F" w:rsidRDefault="007B1A7F" w:rsidP="00045571">
            <w:pPr>
              <w:spacing w:line="276" w:lineRule="auto"/>
              <w:jc w:val="both"/>
              <w:rPr>
                <w:rFonts w:ascii="Arial" w:hAnsi="Arial" w:cs="Arial"/>
                <w:sz w:val="24"/>
                <w:szCs w:val="24"/>
              </w:rPr>
            </w:pPr>
            <w:r w:rsidRPr="007D32C2">
              <w:rPr>
                <w:rFonts w:ascii="Arial" w:hAnsi="Arial" w:cs="Arial"/>
                <w:sz w:val="24"/>
                <w:szCs w:val="24"/>
              </w:rPr>
              <w:t xml:space="preserve"> </w:t>
            </w:r>
          </w:p>
          <w:p w:rsidR="007B1A7F" w:rsidRDefault="007B1A7F" w:rsidP="00045571">
            <w:pPr>
              <w:spacing w:line="276" w:lineRule="auto"/>
              <w:jc w:val="both"/>
              <w:rPr>
                <w:rFonts w:ascii="Arial" w:hAnsi="Arial" w:cs="Arial"/>
                <w:sz w:val="24"/>
                <w:szCs w:val="24"/>
              </w:rPr>
            </w:pPr>
            <w:r>
              <w:rPr>
                <w:rFonts w:ascii="Arial" w:hAnsi="Arial" w:cs="Arial"/>
                <w:sz w:val="24"/>
                <w:szCs w:val="24"/>
              </w:rPr>
              <w:t>Some of the concerns are addressed through offences in terms of the Bill, among others, the following: A</w:t>
            </w:r>
            <w:r w:rsidRPr="00F16BDE">
              <w:rPr>
                <w:rFonts w:ascii="Arial" w:hAnsi="Arial" w:cs="Arial"/>
                <w:sz w:val="24"/>
                <w:szCs w:val="24"/>
              </w:rPr>
              <w:t>ny person</w:t>
            </w:r>
            <w:r>
              <w:rPr>
                <w:rFonts w:ascii="Arial" w:hAnsi="Arial" w:cs="Arial"/>
                <w:sz w:val="24"/>
                <w:szCs w:val="24"/>
              </w:rPr>
              <w:t xml:space="preserve"> (including a child)</w:t>
            </w:r>
            <w:r w:rsidRPr="00F16BDE">
              <w:rPr>
                <w:rFonts w:ascii="Arial" w:hAnsi="Arial" w:cs="Arial"/>
                <w:sz w:val="24"/>
                <w:szCs w:val="24"/>
              </w:rPr>
              <w:t xml:space="preserve"> who deals in cannabis, is guilty of an offence</w:t>
            </w:r>
            <w:r>
              <w:rPr>
                <w:rFonts w:ascii="Arial" w:hAnsi="Arial" w:cs="Arial"/>
                <w:sz w:val="24"/>
                <w:szCs w:val="24"/>
              </w:rPr>
              <w:t xml:space="preserve"> (clause 4(5); a</w:t>
            </w:r>
            <w:r w:rsidRPr="00F16BDE">
              <w:rPr>
                <w:rFonts w:ascii="Arial" w:hAnsi="Arial" w:cs="Arial"/>
                <w:sz w:val="24"/>
                <w:szCs w:val="24"/>
              </w:rPr>
              <w:t>ny person (including a child), who smokes or consumes cannabis in a public place, is guilty of an offence (clause 5(1))</w:t>
            </w:r>
            <w:r>
              <w:rPr>
                <w:rFonts w:ascii="Arial" w:hAnsi="Arial" w:cs="Arial"/>
                <w:sz w:val="24"/>
                <w:szCs w:val="24"/>
              </w:rPr>
              <w:t>; a</w:t>
            </w:r>
            <w:r w:rsidRPr="00F16BDE">
              <w:rPr>
                <w:rFonts w:ascii="Arial" w:hAnsi="Arial" w:cs="Arial"/>
                <w:sz w:val="24"/>
                <w:szCs w:val="24"/>
              </w:rPr>
              <w:t>ny person</w:t>
            </w:r>
            <w:r>
              <w:rPr>
                <w:rFonts w:ascii="Arial" w:hAnsi="Arial" w:cs="Arial"/>
                <w:sz w:val="24"/>
                <w:szCs w:val="24"/>
              </w:rPr>
              <w:t xml:space="preserve"> (including a child)</w:t>
            </w:r>
            <w:r w:rsidRPr="00F16BDE">
              <w:rPr>
                <w:rFonts w:ascii="Arial" w:hAnsi="Arial" w:cs="Arial"/>
                <w:sz w:val="24"/>
                <w:szCs w:val="24"/>
              </w:rPr>
              <w:t xml:space="preserve"> who smokes cannabis in a public or private place in the immediate presence of a child, is guilty of an offence (clause 5(3))</w:t>
            </w:r>
            <w:r>
              <w:rPr>
                <w:rFonts w:ascii="Arial" w:hAnsi="Arial" w:cs="Arial"/>
                <w:sz w:val="24"/>
                <w:szCs w:val="24"/>
              </w:rPr>
              <w:t xml:space="preserve">; any person (including a child) </w:t>
            </w:r>
            <w:r w:rsidRPr="00F16BDE">
              <w:rPr>
                <w:rFonts w:ascii="Arial" w:hAnsi="Arial" w:cs="Arial"/>
                <w:sz w:val="24"/>
                <w:szCs w:val="24"/>
              </w:rPr>
              <w:t>who engages a child</w:t>
            </w:r>
            <w:r>
              <w:rPr>
                <w:rFonts w:ascii="Arial" w:hAnsi="Arial" w:cs="Arial"/>
                <w:sz w:val="24"/>
                <w:szCs w:val="24"/>
              </w:rPr>
              <w:t xml:space="preserve"> to deal in cannabis is guilty of an offence (clause 6(2)); and </w:t>
            </w:r>
            <w:r w:rsidRPr="001E58E3">
              <w:rPr>
                <w:rFonts w:ascii="Arial" w:hAnsi="Arial" w:cs="Arial"/>
                <w:sz w:val="24"/>
                <w:szCs w:val="24"/>
              </w:rPr>
              <w:t>any person (including a child) who</w:t>
            </w:r>
            <w:r>
              <w:rPr>
                <w:rFonts w:ascii="Arial" w:hAnsi="Arial" w:cs="Arial"/>
                <w:sz w:val="24"/>
                <w:szCs w:val="24"/>
              </w:rPr>
              <w:t xml:space="preserve"> provides cannabis to a child is guilty of an offence (clause 6(3)).</w:t>
            </w: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Noted. The Bill seeks to restrict the availability of cannabis, through offences that criminalise the possession, use and cultivation of cannabis outside the sphere of privacy in terms of the Prince Judgment.</w:t>
            </w:r>
          </w:p>
          <w:p w:rsidR="007B1A7F" w:rsidRPr="00F16BDE"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r>
              <w:rPr>
                <w:rFonts w:ascii="Arial" w:hAnsi="Arial" w:cs="Arial"/>
                <w:sz w:val="24"/>
                <w:szCs w:val="24"/>
              </w:rPr>
              <w:t>.</w:t>
            </w:r>
          </w:p>
          <w:p w:rsidR="007B1A7F" w:rsidRDefault="007B1A7F" w:rsidP="00045571">
            <w:pPr>
              <w:jc w:val="both"/>
              <w:rPr>
                <w:rFonts w:ascii="Arial" w:hAnsi="Arial" w:cs="Arial"/>
                <w:sz w:val="24"/>
                <w:szCs w:val="24"/>
              </w:rPr>
            </w:pPr>
          </w:p>
          <w:p w:rsidR="007B1A7F" w:rsidRDefault="007B1A7F" w:rsidP="00045571">
            <w:pPr>
              <w:jc w:val="both"/>
              <w:rPr>
                <w:rFonts w:ascii="Arial" w:hAnsi="Arial" w:cs="Arial"/>
                <w:sz w:val="24"/>
                <w:szCs w:val="24"/>
              </w:rPr>
            </w:pPr>
          </w:p>
          <w:p w:rsidR="007B1A7F" w:rsidRDefault="007B1A7F" w:rsidP="00045571">
            <w:pPr>
              <w:jc w:val="both"/>
              <w:rPr>
                <w:rFonts w:ascii="Arial" w:hAnsi="Arial" w:cs="Arial"/>
                <w:sz w:val="24"/>
                <w:szCs w:val="24"/>
              </w:rPr>
            </w:pPr>
          </w:p>
          <w:p w:rsidR="007B1A7F" w:rsidRDefault="007B1A7F" w:rsidP="00045571">
            <w:pPr>
              <w:jc w:val="both"/>
              <w:rPr>
                <w:rFonts w:ascii="Arial" w:hAnsi="Arial" w:cs="Arial"/>
                <w:sz w:val="24"/>
                <w:szCs w:val="24"/>
              </w:rPr>
            </w:pPr>
          </w:p>
          <w:p w:rsidR="007B1A7F" w:rsidRDefault="007B1A7F" w:rsidP="00045571">
            <w:pPr>
              <w:jc w:val="both"/>
              <w:rPr>
                <w:rFonts w:ascii="Arial" w:hAnsi="Arial" w:cs="Arial"/>
                <w:sz w:val="24"/>
                <w:szCs w:val="24"/>
              </w:rPr>
            </w:pPr>
          </w:p>
          <w:p w:rsidR="007B1A7F" w:rsidRDefault="007B1A7F" w:rsidP="00045571">
            <w:pPr>
              <w:jc w:val="both"/>
              <w:rPr>
                <w:rFonts w:ascii="Arial" w:hAnsi="Arial" w:cs="Arial"/>
                <w:sz w:val="24"/>
                <w:szCs w:val="24"/>
              </w:rPr>
            </w:pPr>
          </w:p>
          <w:p w:rsidR="007B1A7F" w:rsidRDefault="007B1A7F" w:rsidP="00045571">
            <w:pPr>
              <w:jc w:val="both"/>
              <w:rPr>
                <w:rFonts w:ascii="Arial" w:hAnsi="Arial" w:cs="Arial"/>
                <w:sz w:val="24"/>
                <w:szCs w:val="24"/>
              </w:rPr>
            </w:pPr>
          </w:p>
          <w:p w:rsidR="007B1A7F" w:rsidRDefault="007B1A7F" w:rsidP="00045571">
            <w:pPr>
              <w:jc w:val="both"/>
              <w:rPr>
                <w:rFonts w:ascii="Arial" w:hAnsi="Arial" w:cs="Arial"/>
                <w:sz w:val="24"/>
                <w:szCs w:val="24"/>
              </w:rPr>
            </w:pPr>
          </w:p>
          <w:p w:rsidR="007B1A7F" w:rsidRDefault="007B1A7F" w:rsidP="00045571">
            <w:pPr>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It is correct that teachers' </w:t>
            </w:r>
            <w:r w:rsidRPr="00E372A7">
              <w:rPr>
                <w:rFonts w:ascii="Arial" w:hAnsi="Arial" w:cs="Arial"/>
                <w:sz w:val="24"/>
                <w:szCs w:val="24"/>
              </w:rPr>
              <w:t>unions</w:t>
            </w:r>
            <w:r>
              <w:rPr>
                <w:rFonts w:ascii="Arial" w:hAnsi="Arial" w:cs="Arial"/>
                <w:sz w:val="24"/>
                <w:szCs w:val="24"/>
              </w:rPr>
              <w:t xml:space="preserve"> have not been consulted in the preparation of the Bill. </w:t>
            </w:r>
            <w:r w:rsidRPr="00E372A7">
              <w:rPr>
                <w:rFonts w:ascii="Arial" w:hAnsi="Arial" w:cs="Arial"/>
                <w:sz w:val="24"/>
                <w:szCs w:val="24"/>
              </w:rPr>
              <w:t>Although preferable, it is not an absolute requirement, to subject a Bill to public consultation process before its introduction into Parliament. In any event the ambit of the Bill is rather narrow (see the discussion in paragraph 1.</w:t>
            </w:r>
            <w:r>
              <w:rPr>
                <w:rFonts w:ascii="Arial" w:hAnsi="Arial" w:cs="Arial"/>
                <w:sz w:val="24"/>
                <w:szCs w:val="24"/>
              </w:rPr>
              <w:t xml:space="preserve">1(b)).  </w:t>
            </w:r>
          </w:p>
          <w:p w:rsidR="007B1A7F" w:rsidRDefault="007B1A7F" w:rsidP="00045571">
            <w:pPr>
              <w:spacing w:line="276" w:lineRule="auto"/>
              <w:jc w:val="both"/>
              <w:rPr>
                <w:rFonts w:ascii="Arial" w:hAnsi="Arial" w:cs="Arial"/>
                <w:sz w:val="24"/>
                <w:szCs w:val="24"/>
              </w:rPr>
            </w:pPr>
          </w:p>
          <w:p w:rsidR="007B1A7F" w:rsidRPr="00FC6884" w:rsidRDefault="007B1A7F" w:rsidP="00045571">
            <w:pPr>
              <w:spacing w:line="276" w:lineRule="auto"/>
              <w:jc w:val="both"/>
              <w:rPr>
                <w:rFonts w:ascii="Arial" w:hAnsi="Arial" w:cs="Arial"/>
              </w:rPr>
            </w:pPr>
            <w:r>
              <w:rPr>
                <w:rFonts w:ascii="Arial" w:hAnsi="Arial" w:cs="Arial"/>
                <w:sz w:val="24"/>
                <w:szCs w:val="24"/>
              </w:rPr>
              <w:t>(d)</w:t>
            </w:r>
            <w:r>
              <w:rPr>
                <w:rFonts w:ascii="Arial" w:hAnsi="Arial" w:cs="Arial"/>
                <w:sz w:val="24"/>
                <w:szCs w:val="24"/>
              </w:rPr>
              <w:tab/>
              <w:t xml:space="preserve">The legal position in terms of the Prince Judgment will give rise to increased driving of </w:t>
            </w:r>
            <w:r w:rsidRPr="002E670F">
              <w:rPr>
                <w:rFonts w:ascii="Arial" w:hAnsi="Arial" w:cs="Arial"/>
                <w:sz w:val="24"/>
                <w:szCs w:val="24"/>
              </w:rPr>
              <w:t>vehicle</w:t>
            </w:r>
            <w:r>
              <w:rPr>
                <w:rFonts w:ascii="Arial" w:hAnsi="Arial" w:cs="Arial"/>
                <w:sz w:val="24"/>
                <w:szCs w:val="24"/>
              </w:rPr>
              <w:t xml:space="preserve">s whilst drivers are under the influence of cannabis. Clause 10 read with Schedule 5 amends the </w:t>
            </w:r>
            <w:r w:rsidRPr="002E670F">
              <w:rPr>
                <w:rFonts w:ascii="Arial" w:hAnsi="Arial" w:cs="Arial"/>
                <w:sz w:val="24"/>
                <w:szCs w:val="24"/>
              </w:rPr>
              <w:t>National Road</w:t>
            </w:r>
            <w:r>
              <w:rPr>
                <w:rFonts w:ascii="Arial" w:hAnsi="Arial" w:cs="Arial"/>
                <w:sz w:val="24"/>
                <w:szCs w:val="24"/>
              </w:rPr>
              <w:t xml:space="preserve"> </w:t>
            </w:r>
            <w:r w:rsidRPr="002E670F">
              <w:rPr>
                <w:rFonts w:ascii="Arial" w:hAnsi="Arial" w:cs="Arial"/>
                <w:sz w:val="24"/>
                <w:szCs w:val="24"/>
              </w:rPr>
              <w:t>Traffic Act, 1996</w:t>
            </w:r>
            <w:r>
              <w:rPr>
                <w:rFonts w:ascii="Arial" w:hAnsi="Arial" w:cs="Arial"/>
                <w:sz w:val="24"/>
                <w:szCs w:val="24"/>
              </w:rPr>
              <w:t xml:space="preserve"> (Act 93 of 1996), to provide for this. </w:t>
            </w:r>
            <w:r w:rsidRPr="00FC6884">
              <w:rPr>
                <w:rFonts w:ascii="Arial" w:hAnsi="Arial" w:cs="Arial"/>
                <w:sz w:val="24"/>
                <w:szCs w:val="24"/>
              </w:rPr>
              <w:t xml:space="preserve">Section 65(1) of the National Road Traffic Act, already criminalises the driving of a vehicle or to occupy the driver's seat of a motor vehicle whose engine is running, while under the influence of </w:t>
            </w:r>
            <w:r>
              <w:rPr>
                <w:rFonts w:ascii="Arial" w:hAnsi="Arial" w:cs="Arial"/>
                <w:sz w:val="24"/>
                <w:szCs w:val="24"/>
              </w:rPr>
              <w:t xml:space="preserve">a drug having a narcotic effect. </w:t>
            </w: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r>
              <w:rPr>
                <w:rFonts w:ascii="Arial" w:hAnsi="Arial" w:cs="Arial"/>
                <w:sz w:val="24"/>
                <w:szCs w:val="24"/>
              </w:rPr>
              <w:t>(e)</w:t>
            </w:r>
            <w:r>
              <w:rPr>
                <w:rFonts w:ascii="Arial" w:hAnsi="Arial" w:cs="Arial"/>
                <w:sz w:val="24"/>
                <w:szCs w:val="24"/>
              </w:rPr>
              <w:tab/>
              <w:t xml:space="preserve">As indicated in paragraph (a) above decriminalisation resulted from the Prince Judgment. </w:t>
            </w:r>
            <w:r w:rsidRPr="00DB798C">
              <w:rPr>
                <w:rFonts w:ascii="Arial" w:hAnsi="Arial" w:cs="Arial"/>
                <w:sz w:val="24"/>
                <w:szCs w:val="24"/>
              </w:rPr>
              <w:t>The Bill is substantially in line with foreign legislation</w:t>
            </w:r>
            <w:r>
              <w:rPr>
                <w:rFonts w:ascii="Arial" w:hAnsi="Arial" w:cs="Arial"/>
                <w:sz w:val="24"/>
                <w:szCs w:val="24"/>
              </w:rPr>
              <w:t>, which in addition to the recreational cannabis commercial activities, also regulates the personal use of cannabis.</w:t>
            </w:r>
          </w:p>
          <w:p w:rsidR="007B1A7F" w:rsidRDefault="007B1A7F" w:rsidP="00045571">
            <w:pPr>
              <w:jc w:val="both"/>
              <w:rPr>
                <w:rFonts w:ascii="Arial" w:hAnsi="Arial" w:cs="Arial"/>
                <w:sz w:val="24"/>
                <w:szCs w:val="24"/>
              </w:rPr>
            </w:pPr>
          </w:p>
          <w:p w:rsidR="007B1A7F" w:rsidRPr="00383F78" w:rsidRDefault="007B1A7F" w:rsidP="00045571">
            <w:pPr>
              <w:jc w:val="both"/>
              <w:rPr>
                <w:rFonts w:ascii="Arial" w:hAnsi="Arial" w:cs="Arial"/>
                <w:sz w:val="24"/>
                <w:szCs w:val="24"/>
              </w:rPr>
            </w:pPr>
          </w:p>
        </w:tc>
      </w:tr>
      <w:tr w:rsidR="007B1A7F" w:rsidRPr="00383F78" w:rsidTr="00045571">
        <w:tc>
          <w:tcPr>
            <w:tcW w:w="6588" w:type="dxa"/>
          </w:tcPr>
          <w:p w:rsidR="007B1A7F" w:rsidRDefault="007B1A7F" w:rsidP="00045571">
            <w:pPr>
              <w:autoSpaceDE w:val="0"/>
              <w:autoSpaceDN w:val="0"/>
              <w:adjustRightInd w:val="0"/>
              <w:jc w:val="both"/>
              <w:rPr>
                <w:rFonts w:ascii="Arial" w:hAnsi="Arial" w:cs="Arial"/>
                <w:bCs/>
                <w:sz w:val="24"/>
                <w:szCs w:val="24"/>
              </w:rPr>
            </w:pPr>
          </w:p>
          <w:p w:rsidR="007B1A7F" w:rsidRPr="00B711B6" w:rsidRDefault="007B1A7F" w:rsidP="00045571">
            <w:pPr>
              <w:autoSpaceDE w:val="0"/>
              <w:autoSpaceDN w:val="0"/>
              <w:adjustRightInd w:val="0"/>
              <w:spacing w:line="276" w:lineRule="auto"/>
              <w:jc w:val="both"/>
              <w:rPr>
                <w:rFonts w:ascii="Arial" w:hAnsi="Arial" w:cs="Arial"/>
                <w:bCs/>
                <w:sz w:val="24"/>
                <w:szCs w:val="24"/>
              </w:rPr>
            </w:pPr>
            <w:r>
              <w:rPr>
                <w:rFonts w:ascii="Arial" w:hAnsi="Arial" w:cs="Arial"/>
                <w:bCs/>
                <w:sz w:val="24"/>
                <w:szCs w:val="24"/>
              </w:rPr>
              <w:t>1.11</w:t>
            </w:r>
            <w:r>
              <w:rPr>
                <w:rFonts w:ascii="Arial" w:hAnsi="Arial" w:cs="Arial"/>
                <w:bCs/>
                <w:sz w:val="24"/>
                <w:szCs w:val="24"/>
              </w:rPr>
              <w:tab/>
              <w:t>The Bill does not apply to the SANDF, alternatively the SANDF should be excluded from the Bill through suitable amendments. (DOD, page 1, paragraphs 1 to 5 and page 4 paragraph 17)</w:t>
            </w:r>
          </w:p>
        </w:tc>
        <w:tc>
          <w:tcPr>
            <w:tcW w:w="6588" w:type="dxa"/>
          </w:tcPr>
          <w:p w:rsidR="007B1A7F" w:rsidRDefault="007B1A7F" w:rsidP="00045571">
            <w:pPr>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r>
              <w:rPr>
                <w:rFonts w:ascii="Arial" w:hAnsi="Arial" w:cs="Arial"/>
                <w:sz w:val="24"/>
                <w:szCs w:val="24"/>
              </w:rPr>
              <w:t>Other legislation regulates this aspect, among others, the D</w:t>
            </w:r>
            <w:r w:rsidRPr="0037066C">
              <w:rPr>
                <w:rFonts w:ascii="Arial" w:hAnsi="Arial" w:cs="Arial"/>
                <w:sz w:val="24"/>
                <w:szCs w:val="24"/>
              </w:rPr>
              <w:t xml:space="preserve">efence </w:t>
            </w:r>
            <w:r>
              <w:rPr>
                <w:rFonts w:ascii="Arial" w:hAnsi="Arial" w:cs="Arial"/>
                <w:sz w:val="24"/>
                <w:szCs w:val="24"/>
              </w:rPr>
              <w:t>A</w:t>
            </w:r>
            <w:r w:rsidRPr="0037066C">
              <w:rPr>
                <w:rFonts w:ascii="Arial" w:hAnsi="Arial" w:cs="Arial"/>
                <w:sz w:val="24"/>
                <w:szCs w:val="24"/>
              </w:rPr>
              <w:t>c</w:t>
            </w:r>
            <w:r>
              <w:rPr>
                <w:rFonts w:ascii="Arial" w:hAnsi="Arial" w:cs="Arial"/>
                <w:sz w:val="24"/>
                <w:szCs w:val="24"/>
              </w:rPr>
              <w:t xml:space="preserve">t, 2002 (Act </w:t>
            </w:r>
            <w:r w:rsidRPr="0037066C">
              <w:rPr>
                <w:rFonts w:ascii="Arial" w:hAnsi="Arial" w:cs="Arial"/>
                <w:sz w:val="24"/>
                <w:szCs w:val="24"/>
              </w:rPr>
              <w:t xml:space="preserve">42 </w:t>
            </w:r>
            <w:r w:rsidRPr="006240C5">
              <w:rPr>
                <w:rFonts w:ascii="Arial" w:hAnsi="Arial" w:cs="Arial"/>
                <w:sz w:val="24"/>
                <w:szCs w:val="24"/>
              </w:rPr>
              <w:t>of</w:t>
            </w:r>
            <w:r w:rsidRPr="0037066C">
              <w:rPr>
                <w:rFonts w:ascii="Arial" w:hAnsi="Arial" w:cs="Arial"/>
                <w:sz w:val="24"/>
                <w:szCs w:val="24"/>
              </w:rPr>
              <w:t xml:space="preserve"> 2002</w:t>
            </w:r>
            <w:r>
              <w:rPr>
                <w:rFonts w:ascii="Arial" w:hAnsi="Arial" w:cs="Arial"/>
                <w:sz w:val="24"/>
                <w:szCs w:val="24"/>
              </w:rPr>
              <w:t>), the M</w:t>
            </w:r>
            <w:r w:rsidRPr="0037066C">
              <w:rPr>
                <w:rFonts w:ascii="Arial" w:hAnsi="Arial" w:cs="Arial"/>
                <w:sz w:val="24"/>
                <w:szCs w:val="24"/>
              </w:rPr>
              <w:t xml:space="preserve">ilitary </w:t>
            </w:r>
            <w:r>
              <w:rPr>
                <w:rFonts w:ascii="Arial" w:hAnsi="Arial" w:cs="Arial"/>
                <w:sz w:val="24"/>
                <w:szCs w:val="24"/>
              </w:rPr>
              <w:t>D</w:t>
            </w:r>
            <w:r w:rsidRPr="0037066C">
              <w:rPr>
                <w:rFonts w:ascii="Arial" w:hAnsi="Arial" w:cs="Arial"/>
                <w:sz w:val="24"/>
                <w:szCs w:val="24"/>
              </w:rPr>
              <w:t xml:space="preserve">iscipline </w:t>
            </w:r>
            <w:r>
              <w:rPr>
                <w:rFonts w:ascii="Arial" w:hAnsi="Arial" w:cs="Arial"/>
                <w:sz w:val="24"/>
                <w:szCs w:val="24"/>
              </w:rPr>
              <w:t>S</w:t>
            </w:r>
            <w:r w:rsidRPr="0037066C">
              <w:rPr>
                <w:rFonts w:ascii="Arial" w:hAnsi="Arial" w:cs="Arial"/>
                <w:sz w:val="24"/>
                <w:szCs w:val="24"/>
              </w:rPr>
              <w:t xml:space="preserve">upplementary </w:t>
            </w:r>
            <w:r>
              <w:rPr>
                <w:rFonts w:ascii="Arial" w:hAnsi="Arial" w:cs="Arial"/>
                <w:sz w:val="24"/>
                <w:szCs w:val="24"/>
              </w:rPr>
              <w:t>M</w:t>
            </w:r>
            <w:r w:rsidRPr="0037066C">
              <w:rPr>
                <w:rFonts w:ascii="Arial" w:hAnsi="Arial" w:cs="Arial"/>
                <w:sz w:val="24"/>
                <w:szCs w:val="24"/>
              </w:rPr>
              <w:t xml:space="preserve">easures </w:t>
            </w:r>
            <w:r>
              <w:rPr>
                <w:rFonts w:ascii="Arial" w:hAnsi="Arial" w:cs="Arial"/>
                <w:sz w:val="24"/>
                <w:szCs w:val="24"/>
              </w:rPr>
              <w:t>A</w:t>
            </w:r>
            <w:r w:rsidRPr="0037066C">
              <w:rPr>
                <w:rFonts w:ascii="Arial" w:hAnsi="Arial" w:cs="Arial"/>
                <w:sz w:val="24"/>
                <w:szCs w:val="24"/>
              </w:rPr>
              <w:t>ct</w:t>
            </w:r>
            <w:r>
              <w:rPr>
                <w:rFonts w:ascii="Arial" w:hAnsi="Arial" w:cs="Arial"/>
                <w:sz w:val="24"/>
                <w:szCs w:val="24"/>
              </w:rPr>
              <w:t xml:space="preserve">, 1999 (Act 16 of </w:t>
            </w:r>
            <w:r w:rsidRPr="0037066C">
              <w:rPr>
                <w:rFonts w:ascii="Arial" w:hAnsi="Arial" w:cs="Arial"/>
                <w:sz w:val="24"/>
                <w:szCs w:val="24"/>
              </w:rPr>
              <w:t>1999</w:t>
            </w:r>
            <w:r>
              <w:rPr>
                <w:rFonts w:ascii="Arial" w:hAnsi="Arial" w:cs="Arial"/>
                <w:sz w:val="24"/>
                <w:szCs w:val="24"/>
              </w:rPr>
              <w:t xml:space="preserve">), and </w:t>
            </w:r>
            <w:r w:rsidRPr="0037066C">
              <w:rPr>
                <w:rFonts w:ascii="Arial" w:hAnsi="Arial" w:cs="Arial"/>
                <w:sz w:val="24"/>
                <w:szCs w:val="24"/>
              </w:rPr>
              <w:t>Military Discipline Code referred to in section 104(1) of the Defence Act, 1957</w:t>
            </w:r>
            <w:r w:rsidRPr="006240C5">
              <w:rPr>
                <w:rFonts w:ascii="Arial" w:hAnsi="Arial" w:cs="Arial"/>
                <w:sz w:val="24"/>
                <w:szCs w:val="24"/>
              </w:rPr>
              <w:t>(Act 44 of 1957)</w:t>
            </w:r>
            <w:r>
              <w:rPr>
                <w:rFonts w:ascii="Arial" w:hAnsi="Arial" w:cs="Arial"/>
                <w:sz w:val="24"/>
                <w:szCs w:val="24"/>
              </w:rPr>
              <w:t xml:space="preserve"> and cannot be provided for in terms of the Bill.</w:t>
            </w:r>
          </w:p>
          <w:p w:rsidR="007B1A7F" w:rsidRPr="00383F78" w:rsidRDefault="007B1A7F" w:rsidP="00045571">
            <w:pPr>
              <w:jc w:val="both"/>
              <w:rPr>
                <w:rFonts w:ascii="Arial" w:hAnsi="Arial" w:cs="Arial"/>
                <w:sz w:val="24"/>
                <w:szCs w:val="24"/>
              </w:rPr>
            </w:pPr>
          </w:p>
        </w:tc>
      </w:tr>
      <w:tr w:rsidR="007B1A7F" w:rsidRPr="00383F78" w:rsidTr="00045571">
        <w:tc>
          <w:tcPr>
            <w:tcW w:w="6588" w:type="dxa"/>
          </w:tcPr>
          <w:p w:rsidR="007B1A7F" w:rsidRDefault="007B1A7F" w:rsidP="00045571">
            <w:pPr>
              <w:autoSpaceDE w:val="0"/>
              <w:autoSpaceDN w:val="0"/>
              <w:adjustRightInd w:val="0"/>
              <w:spacing w:line="276" w:lineRule="auto"/>
              <w:jc w:val="both"/>
              <w:rPr>
                <w:rFonts w:ascii="Arial" w:hAnsi="Arial" w:cs="Arial"/>
                <w:bCs/>
                <w:sz w:val="24"/>
                <w:szCs w:val="24"/>
              </w:rPr>
            </w:pPr>
            <w:r>
              <w:rPr>
                <w:rFonts w:ascii="Arial" w:hAnsi="Arial" w:cs="Arial"/>
                <w:bCs/>
                <w:sz w:val="24"/>
                <w:szCs w:val="24"/>
              </w:rPr>
              <w:t>1,12</w:t>
            </w:r>
            <w:r>
              <w:rPr>
                <w:rFonts w:ascii="Arial" w:hAnsi="Arial" w:cs="Arial"/>
                <w:bCs/>
                <w:sz w:val="24"/>
                <w:szCs w:val="24"/>
              </w:rPr>
              <w:tab/>
              <w:t>The legal position emanating from the Prince Judgment is not clear and enforcement thereof prejudices cannabis users who exercise their constitutional rights.</w:t>
            </w:r>
            <w:r>
              <w:t xml:space="preserve"> </w:t>
            </w:r>
            <w:r w:rsidRPr="00EF0826">
              <w:rPr>
                <w:rFonts w:ascii="Arial" w:hAnsi="Arial" w:cs="Arial"/>
                <w:sz w:val="24"/>
                <w:szCs w:val="24"/>
              </w:rPr>
              <w:t>T</w:t>
            </w:r>
            <w:r w:rsidRPr="00EF0826">
              <w:rPr>
                <w:rFonts w:ascii="Arial" w:hAnsi="Arial" w:cs="Arial"/>
                <w:bCs/>
                <w:sz w:val="24"/>
                <w:szCs w:val="24"/>
              </w:rPr>
              <w:t>he Bill must take extra</w:t>
            </w:r>
            <w:r>
              <w:rPr>
                <w:rFonts w:ascii="Arial" w:hAnsi="Arial" w:cs="Arial"/>
                <w:bCs/>
                <w:sz w:val="24"/>
                <w:szCs w:val="24"/>
              </w:rPr>
              <w:t xml:space="preserve"> </w:t>
            </w:r>
            <w:r w:rsidRPr="00EF0826">
              <w:rPr>
                <w:rFonts w:ascii="Arial" w:hAnsi="Arial" w:cs="Arial"/>
                <w:bCs/>
                <w:sz w:val="24"/>
                <w:szCs w:val="24"/>
              </w:rPr>
              <w:t>care to mitigate</w:t>
            </w:r>
            <w:r>
              <w:rPr>
                <w:rFonts w:ascii="Arial" w:hAnsi="Arial" w:cs="Arial"/>
                <w:bCs/>
                <w:sz w:val="24"/>
                <w:szCs w:val="24"/>
              </w:rPr>
              <w:t xml:space="preserve"> the enforcement </w:t>
            </w:r>
            <w:proofErr w:type="gramStart"/>
            <w:r>
              <w:rPr>
                <w:rFonts w:ascii="Arial" w:hAnsi="Arial" w:cs="Arial"/>
                <w:bCs/>
                <w:sz w:val="24"/>
                <w:szCs w:val="24"/>
              </w:rPr>
              <w:t xml:space="preserve">of </w:t>
            </w:r>
            <w:r w:rsidRPr="00EF0826">
              <w:rPr>
                <w:rFonts w:ascii="Arial" w:hAnsi="Arial" w:cs="Arial"/>
                <w:bCs/>
                <w:sz w:val="24"/>
                <w:szCs w:val="24"/>
              </w:rPr>
              <w:t xml:space="preserve"> trivial</w:t>
            </w:r>
            <w:proofErr w:type="gramEnd"/>
            <w:r w:rsidRPr="00EF0826">
              <w:rPr>
                <w:rFonts w:ascii="Arial" w:hAnsi="Arial" w:cs="Arial"/>
                <w:bCs/>
                <w:sz w:val="24"/>
                <w:szCs w:val="24"/>
              </w:rPr>
              <w:t xml:space="preserve"> cannabis </w:t>
            </w:r>
            <w:r>
              <w:rPr>
                <w:rFonts w:ascii="Arial" w:hAnsi="Arial" w:cs="Arial"/>
                <w:bCs/>
                <w:sz w:val="24"/>
                <w:szCs w:val="24"/>
              </w:rPr>
              <w:t>offences. (</w:t>
            </w:r>
            <w:proofErr w:type="spellStart"/>
            <w:r w:rsidRPr="000F43B2">
              <w:rPr>
                <w:rFonts w:ascii="Arial" w:hAnsi="Arial" w:cs="Arial"/>
                <w:bCs/>
                <w:sz w:val="24"/>
                <w:szCs w:val="24"/>
              </w:rPr>
              <w:t>Cradlestoned</w:t>
            </w:r>
            <w:proofErr w:type="spellEnd"/>
            <w:r>
              <w:rPr>
                <w:rFonts w:ascii="Arial" w:hAnsi="Arial" w:cs="Arial"/>
                <w:bCs/>
                <w:sz w:val="24"/>
                <w:szCs w:val="24"/>
              </w:rPr>
              <w:t xml:space="preserve">, </w:t>
            </w:r>
            <w:r w:rsidRPr="000F43B2">
              <w:rPr>
                <w:rFonts w:ascii="Arial" w:hAnsi="Arial" w:cs="Arial"/>
                <w:bCs/>
                <w:sz w:val="24"/>
                <w:szCs w:val="24"/>
              </w:rPr>
              <w:t>pages 15 to 16</w:t>
            </w:r>
            <w:r>
              <w:rPr>
                <w:rFonts w:ascii="Arial" w:hAnsi="Arial" w:cs="Arial"/>
                <w:bCs/>
                <w:sz w:val="24"/>
                <w:szCs w:val="24"/>
              </w:rPr>
              <w:t>,</w:t>
            </w:r>
            <w:r w:rsidRPr="000F43B2">
              <w:rPr>
                <w:rFonts w:ascii="Arial" w:hAnsi="Arial" w:cs="Arial"/>
                <w:bCs/>
                <w:sz w:val="24"/>
                <w:szCs w:val="24"/>
              </w:rPr>
              <w:t xml:space="preserve"> paragraph 6</w:t>
            </w:r>
            <w:r>
              <w:rPr>
                <w:rFonts w:ascii="Arial" w:hAnsi="Arial" w:cs="Arial"/>
                <w:bCs/>
                <w:sz w:val="24"/>
                <w:szCs w:val="24"/>
              </w:rPr>
              <w:t>).</w:t>
            </w:r>
          </w:p>
        </w:tc>
        <w:tc>
          <w:tcPr>
            <w:tcW w:w="6588" w:type="dxa"/>
          </w:tcPr>
          <w:p w:rsidR="007B1A7F" w:rsidRDefault="007B1A7F" w:rsidP="00045571">
            <w:pPr>
              <w:jc w:val="both"/>
              <w:rPr>
                <w:rFonts w:ascii="Arial" w:hAnsi="Arial" w:cs="Arial"/>
                <w:sz w:val="24"/>
                <w:szCs w:val="24"/>
              </w:rPr>
            </w:pPr>
            <w:r>
              <w:rPr>
                <w:rFonts w:ascii="Arial" w:hAnsi="Arial" w:cs="Arial"/>
                <w:sz w:val="24"/>
                <w:szCs w:val="24"/>
              </w:rPr>
              <w:t>1.12</w:t>
            </w:r>
            <w:r>
              <w:rPr>
                <w:rFonts w:ascii="Arial" w:hAnsi="Arial" w:cs="Arial"/>
                <w:sz w:val="24"/>
                <w:szCs w:val="24"/>
              </w:rPr>
              <w:tab/>
              <w:t>It is acknowledged that the present day legal position regarding cannabis is uncertain and open for arbitrary enforcement. The Bill seeks to provide a legal framework for enforcement.</w:t>
            </w:r>
          </w:p>
        </w:tc>
      </w:tr>
      <w:tr w:rsidR="007B1A7F" w:rsidRPr="00383F78" w:rsidTr="00045571">
        <w:tc>
          <w:tcPr>
            <w:tcW w:w="6588" w:type="dxa"/>
          </w:tcPr>
          <w:p w:rsidR="007B1A7F" w:rsidRPr="004E036E" w:rsidRDefault="007B1A7F" w:rsidP="00045571">
            <w:pPr>
              <w:autoSpaceDE w:val="0"/>
              <w:autoSpaceDN w:val="0"/>
              <w:adjustRightInd w:val="0"/>
              <w:jc w:val="both"/>
              <w:rPr>
                <w:rFonts w:ascii="Arial" w:hAnsi="Arial" w:cs="Arial"/>
                <w:sz w:val="24"/>
                <w:szCs w:val="24"/>
              </w:rPr>
            </w:pPr>
            <w:r>
              <w:rPr>
                <w:rFonts w:ascii="Arial" w:hAnsi="Arial" w:cs="Arial"/>
                <w:sz w:val="24"/>
                <w:szCs w:val="24"/>
              </w:rPr>
              <w:t>1.13</w:t>
            </w:r>
            <w:r>
              <w:rPr>
                <w:rFonts w:ascii="Arial" w:hAnsi="Arial" w:cs="Arial"/>
                <w:sz w:val="24"/>
                <w:szCs w:val="24"/>
              </w:rPr>
              <w:tab/>
              <w:t>(</w:t>
            </w:r>
            <w:r w:rsidRPr="004E036E">
              <w:rPr>
                <w:rFonts w:ascii="Arial" w:hAnsi="Arial" w:cs="Arial"/>
                <w:sz w:val="24"/>
                <w:szCs w:val="24"/>
              </w:rPr>
              <w:t>FGA</w:t>
            </w:r>
            <w:r>
              <w:rPr>
                <w:rFonts w:ascii="Arial" w:hAnsi="Arial" w:cs="Arial"/>
                <w:sz w:val="24"/>
                <w:szCs w:val="24"/>
              </w:rPr>
              <w:t xml:space="preserve">, </w:t>
            </w:r>
            <w:r w:rsidRPr="004E036E">
              <w:rPr>
                <w:rFonts w:ascii="Arial" w:hAnsi="Arial" w:cs="Arial"/>
                <w:sz w:val="24"/>
                <w:szCs w:val="24"/>
              </w:rPr>
              <w:t>page 1):</w:t>
            </w:r>
          </w:p>
          <w:p w:rsidR="007B1A7F" w:rsidRDefault="007B1A7F" w:rsidP="00045571">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(a)</w:t>
            </w:r>
            <w:r>
              <w:rPr>
                <w:rFonts w:ascii="Arial" w:hAnsi="Arial" w:cs="Arial"/>
                <w:color w:val="000000"/>
                <w:sz w:val="24"/>
                <w:szCs w:val="24"/>
                <w:lang w:val="en-US"/>
              </w:rPr>
              <w:tab/>
              <w:t xml:space="preserve">The Bill is rejected. </w:t>
            </w:r>
            <w:r w:rsidRPr="0071247C">
              <w:rPr>
                <w:rFonts w:ascii="Arial" w:hAnsi="Arial" w:cs="Arial"/>
                <w:color w:val="000000"/>
                <w:sz w:val="24"/>
                <w:szCs w:val="24"/>
                <w:lang w:val="en-US"/>
              </w:rPr>
              <w:t>The recent amendments have only served to make the Bill even more unconstitutional.</w:t>
            </w: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(b)</w:t>
            </w:r>
            <w:r>
              <w:rPr>
                <w:rFonts w:ascii="Arial" w:hAnsi="Arial" w:cs="Arial"/>
                <w:color w:val="000000"/>
                <w:sz w:val="24"/>
                <w:szCs w:val="24"/>
                <w:lang w:val="en-US"/>
              </w:rPr>
              <w:tab/>
              <w:t>The Bill does not offer a solution for commercialization of cannabis.</w:t>
            </w: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spacing w:line="276" w:lineRule="auto"/>
              <w:jc w:val="both"/>
              <w:rPr>
                <w:rFonts w:ascii="Arial" w:hAnsi="Arial" w:cs="Arial"/>
                <w:color w:val="000000"/>
                <w:sz w:val="24"/>
                <w:szCs w:val="24"/>
                <w:lang w:val="en-US"/>
              </w:rPr>
            </w:pPr>
            <w:r>
              <w:rPr>
                <w:rFonts w:ascii="Arial" w:hAnsi="Arial" w:cs="Arial"/>
                <w:color w:val="000000"/>
                <w:sz w:val="24"/>
                <w:szCs w:val="24"/>
                <w:lang w:val="en-US"/>
              </w:rPr>
              <w:t>(c)</w:t>
            </w:r>
            <w:r>
              <w:rPr>
                <w:rFonts w:ascii="Arial" w:hAnsi="Arial" w:cs="Arial"/>
                <w:color w:val="000000"/>
                <w:sz w:val="24"/>
                <w:szCs w:val="24"/>
                <w:lang w:val="en-US"/>
              </w:rPr>
              <w:tab/>
            </w:r>
            <w:r w:rsidRPr="0071247C">
              <w:rPr>
                <w:rFonts w:ascii="Arial" w:hAnsi="Arial" w:cs="Arial"/>
                <w:color w:val="000000"/>
                <w:sz w:val="24"/>
                <w:szCs w:val="24"/>
                <w:lang w:val="en-US"/>
              </w:rPr>
              <w:t xml:space="preserve">The Bill is </w:t>
            </w:r>
            <w:r>
              <w:rPr>
                <w:rFonts w:ascii="Arial" w:hAnsi="Arial" w:cs="Arial"/>
                <w:color w:val="000000"/>
                <w:sz w:val="24"/>
                <w:szCs w:val="24"/>
                <w:lang w:val="en-US"/>
              </w:rPr>
              <w:t xml:space="preserve">not evidence </w:t>
            </w:r>
            <w:r w:rsidRPr="0071247C">
              <w:rPr>
                <w:rFonts w:ascii="Arial" w:hAnsi="Arial" w:cs="Arial"/>
                <w:color w:val="000000"/>
                <w:sz w:val="24"/>
                <w:szCs w:val="24"/>
                <w:lang w:val="en-US"/>
              </w:rPr>
              <w:t>based</w:t>
            </w:r>
            <w:r>
              <w:rPr>
                <w:rFonts w:ascii="Arial" w:hAnsi="Arial" w:cs="Arial"/>
                <w:color w:val="000000"/>
                <w:sz w:val="24"/>
                <w:szCs w:val="24"/>
                <w:lang w:val="en-US"/>
              </w:rPr>
              <w:t xml:space="preserve"> and aims to regulate cannabis on the basis of </w:t>
            </w:r>
            <w:r w:rsidRPr="0071247C">
              <w:rPr>
                <w:rFonts w:ascii="Arial" w:hAnsi="Arial" w:cs="Arial"/>
                <w:color w:val="000000"/>
                <w:sz w:val="24"/>
                <w:szCs w:val="24"/>
                <w:lang w:val="en-US"/>
              </w:rPr>
              <w:t xml:space="preserve">perceived harms of </w:t>
            </w:r>
            <w:r>
              <w:rPr>
                <w:rFonts w:ascii="Arial" w:hAnsi="Arial" w:cs="Arial"/>
                <w:color w:val="000000"/>
                <w:sz w:val="24"/>
                <w:szCs w:val="24"/>
                <w:lang w:val="en-US"/>
              </w:rPr>
              <w:t>c</w:t>
            </w:r>
            <w:r w:rsidRPr="0071247C">
              <w:rPr>
                <w:rFonts w:ascii="Arial" w:hAnsi="Arial" w:cs="Arial"/>
                <w:color w:val="000000"/>
                <w:sz w:val="24"/>
                <w:szCs w:val="24"/>
                <w:lang w:val="en-US"/>
              </w:rPr>
              <w:t>annabis, the plant itself and the trade therein.</w:t>
            </w: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000000"/>
                <w:sz w:val="24"/>
                <w:szCs w:val="24"/>
                <w:lang w:val="en-US"/>
              </w:rPr>
            </w:pPr>
          </w:p>
          <w:p w:rsidR="007B1A7F" w:rsidRDefault="007B1A7F" w:rsidP="00045571">
            <w:pPr>
              <w:autoSpaceDE w:val="0"/>
              <w:autoSpaceDN w:val="0"/>
              <w:adjustRightInd w:val="0"/>
              <w:spacing w:line="276" w:lineRule="auto"/>
              <w:jc w:val="both"/>
              <w:rPr>
                <w:rFonts w:ascii="Arial" w:hAnsi="Arial" w:cs="Arial"/>
                <w:color w:val="000000"/>
                <w:sz w:val="24"/>
                <w:szCs w:val="24"/>
                <w:lang w:val="en-US"/>
              </w:rPr>
            </w:pPr>
          </w:p>
          <w:p w:rsidR="007B1A7F" w:rsidRDefault="007B1A7F" w:rsidP="00045571">
            <w:pPr>
              <w:autoSpaceDE w:val="0"/>
              <w:autoSpaceDN w:val="0"/>
              <w:adjustRightInd w:val="0"/>
              <w:spacing w:line="276" w:lineRule="auto"/>
              <w:jc w:val="both"/>
              <w:rPr>
                <w:rFonts w:ascii="Arial" w:hAnsi="Arial" w:cs="Arial"/>
                <w:color w:val="000000"/>
                <w:sz w:val="24"/>
                <w:szCs w:val="24"/>
                <w:lang w:val="en-US"/>
              </w:rPr>
            </w:pPr>
            <w:r>
              <w:rPr>
                <w:rFonts w:ascii="Arial" w:hAnsi="Arial" w:cs="Arial"/>
                <w:color w:val="000000"/>
                <w:sz w:val="24"/>
                <w:szCs w:val="24"/>
                <w:lang w:val="en-US"/>
              </w:rPr>
              <w:t>(d)</w:t>
            </w:r>
            <w:r>
              <w:rPr>
                <w:rFonts w:ascii="Arial" w:hAnsi="Arial" w:cs="Arial"/>
                <w:color w:val="000000"/>
                <w:sz w:val="24"/>
                <w:szCs w:val="24"/>
                <w:lang w:val="en-US"/>
              </w:rPr>
              <w:tab/>
              <w:t>The Portfolio Committee must consider FGA's "</w:t>
            </w:r>
            <w:r w:rsidRPr="008B75D6">
              <w:rPr>
                <w:rFonts w:ascii="Arial" w:hAnsi="Arial" w:cs="Arial"/>
                <w:color w:val="000000"/>
                <w:sz w:val="24"/>
                <w:szCs w:val="24"/>
                <w:lang w:val="en-US"/>
              </w:rPr>
              <w:t>Cannabis in South Africa: The People’s Plant. A Full Spectr</w:t>
            </w:r>
            <w:r>
              <w:rPr>
                <w:rFonts w:ascii="Arial" w:hAnsi="Arial" w:cs="Arial"/>
                <w:color w:val="000000"/>
                <w:sz w:val="24"/>
                <w:szCs w:val="24"/>
                <w:lang w:val="en-US"/>
              </w:rPr>
              <w:t>um Manifesto for Policy Reform", that proposes a model for c</w:t>
            </w:r>
            <w:r w:rsidRPr="00064726">
              <w:rPr>
                <w:rFonts w:ascii="Arial" w:hAnsi="Arial" w:cs="Arial"/>
                <w:color w:val="000000"/>
                <w:sz w:val="24"/>
                <w:szCs w:val="24"/>
                <w:lang w:val="en-US"/>
              </w:rPr>
              <w:t xml:space="preserve">annabis </w:t>
            </w:r>
            <w:r>
              <w:rPr>
                <w:rFonts w:ascii="Arial" w:hAnsi="Arial" w:cs="Arial"/>
                <w:color w:val="000000"/>
                <w:sz w:val="24"/>
                <w:szCs w:val="24"/>
                <w:lang w:val="en-US"/>
              </w:rPr>
              <w:t>r</w:t>
            </w:r>
            <w:r w:rsidRPr="00064726">
              <w:rPr>
                <w:rFonts w:ascii="Arial" w:hAnsi="Arial" w:cs="Arial"/>
                <w:color w:val="000000"/>
                <w:sz w:val="24"/>
                <w:szCs w:val="24"/>
                <w:lang w:val="en-US"/>
              </w:rPr>
              <w:t>egulation</w:t>
            </w:r>
            <w:r>
              <w:rPr>
                <w:rFonts w:ascii="Arial" w:hAnsi="Arial" w:cs="Arial"/>
                <w:color w:val="000000"/>
                <w:sz w:val="24"/>
                <w:szCs w:val="24"/>
                <w:lang w:val="en-US"/>
              </w:rPr>
              <w:t xml:space="preserve">. In terms of the Manifesto, cannabis regulation should be based of on four </w:t>
            </w:r>
            <w:proofErr w:type="gramStart"/>
            <w:r>
              <w:rPr>
                <w:rFonts w:ascii="Arial" w:hAnsi="Arial" w:cs="Arial"/>
                <w:color w:val="000000"/>
                <w:sz w:val="24"/>
                <w:szCs w:val="24"/>
                <w:lang w:val="en-US"/>
              </w:rPr>
              <w:t xml:space="preserve">pillars </w:t>
            </w:r>
            <w:r w:rsidRPr="003D6792">
              <w:rPr>
                <w:rFonts w:ascii="Arial" w:hAnsi="Arial" w:cs="Arial"/>
                <w:color w:val="000000"/>
                <w:sz w:val="24"/>
                <w:szCs w:val="24"/>
                <w:lang w:val="en-US"/>
              </w:rPr>
              <w:t xml:space="preserve"> (</w:t>
            </w:r>
            <w:proofErr w:type="gramEnd"/>
            <w:r w:rsidRPr="003D6792">
              <w:rPr>
                <w:rFonts w:ascii="Arial" w:hAnsi="Arial" w:cs="Arial"/>
                <w:color w:val="000000"/>
                <w:sz w:val="24"/>
                <w:szCs w:val="24"/>
                <w:lang w:val="en-US"/>
              </w:rPr>
              <w:t>Chapter 5)</w:t>
            </w:r>
            <w:r>
              <w:rPr>
                <w:rFonts w:ascii="Arial" w:hAnsi="Arial" w:cs="Arial"/>
                <w:color w:val="000000"/>
                <w:sz w:val="24"/>
                <w:szCs w:val="24"/>
                <w:lang w:val="en-US"/>
              </w:rPr>
              <w:t>. The Medical Pillar (cannabis for medicinal purposes) and Industrial Pillar (industrialization of hemp) are not relevant to the Bill. The Constitutional Rights Pillar and Adult Use Commercial Pillar are relevant to the Bill and are discussed below.</w:t>
            </w:r>
          </w:p>
          <w:p w:rsidR="007B1A7F" w:rsidRDefault="007B1A7F" w:rsidP="00045571">
            <w:pPr>
              <w:autoSpaceDE w:val="0"/>
              <w:autoSpaceDN w:val="0"/>
              <w:adjustRightInd w:val="0"/>
              <w:spacing w:line="276" w:lineRule="auto"/>
              <w:ind w:left="709" w:hanging="709"/>
              <w:jc w:val="both"/>
              <w:rPr>
                <w:rFonts w:ascii="Arial" w:hAnsi="Arial" w:cs="Arial"/>
                <w:color w:val="000000"/>
                <w:sz w:val="24"/>
                <w:szCs w:val="24"/>
                <w:lang w:val="en-US"/>
              </w:rPr>
            </w:pPr>
            <w:r>
              <w:rPr>
                <w:rFonts w:ascii="Arial" w:hAnsi="Arial" w:cs="Arial"/>
                <w:color w:val="000000"/>
                <w:sz w:val="24"/>
                <w:szCs w:val="24"/>
                <w:lang w:val="en-US"/>
              </w:rPr>
              <w:t>(i)</w:t>
            </w:r>
            <w:r>
              <w:rPr>
                <w:rFonts w:ascii="Arial" w:hAnsi="Arial" w:cs="Arial"/>
                <w:color w:val="000000"/>
                <w:sz w:val="24"/>
                <w:szCs w:val="24"/>
                <w:lang w:val="en-US"/>
              </w:rPr>
              <w:tab/>
              <w:t xml:space="preserve">The </w:t>
            </w:r>
            <w:r w:rsidRPr="00E72B42">
              <w:rPr>
                <w:rFonts w:ascii="Arial" w:hAnsi="Arial" w:cs="Arial"/>
                <w:b/>
                <w:i/>
                <w:color w:val="000000"/>
                <w:sz w:val="24"/>
                <w:szCs w:val="24"/>
                <w:lang w:val="en-US"/>
              </w:rPr>
              <w:t>Constitutional Rights Pillar</w:t>
            </w:r>
            <w:r>
              <w:rPr>
                <w:rFonts w:ascii="Arial" w:hAnsi="Arial" w:cs="Arial"/>
                <w:b/>
                <w:i/>
                <w:color w:val="000000"/>
                <w:sz w:val="24"/>
                <w:szCs w:val="24"/>
                <w:lang w:val="en-US"/>
              </w:rPr>
              <w:t xml:space="preserve"> (Pillar 1)</w:t>
            </w:r>
            <w:r>
              <w:rPr>
                <w:rFonts w:ascii="Arial" w:hAnsi="Arial" w:cs="Arial"/>
                <w:color w:val="000000"/>
                <w:sz w:val="24"/>
                <w:szCs w:val="24"/>
                <w:lang w:val="en-US"/>
              </w:rPr>
              <w:t xml:space="preserve"> caters for fair regulation of cannabis use by adults in terms of the Prince Judgment and must include </w:t>
            </w:r>
            <w:r w:rsidRPr="00D51CC6">
              <w:rPr>
                <w:rFonts w:ascii="Arial" w:hAnsi="Arial" w:cs="Arial"/>
                <w:color w:val="000000"/>
                <w:sz w:val="24"/>
                <w:szCs w:val="24"/>
                <w:lang w:val="en-US"/>
              </w:rPr>
              <w:t>traditional,</w:t>
            </w:r>
            <w:r>
              <w:rPr>
                <w:rFonts w:ascii="Arial" w:hAnsi="Arial" w:cs="Arial"/>
                <w:color w:val="000000"/>
                <w:sz w:val="24"/>
                <w:szCs w:val="24"/>
                <w:lang w:val="en-US"/>
              </w:rPr>
              <w:t xml:space="preserve"> </w:t>
            </w:r>
            <w:r w:rsidRPr="00D51CC6">
              <w:rPr>
                <w:rFonts w:ascii="Arial" w:hAnsi="Arial" w:cs="Arial"/>
                <w:color w:val="000000"/>
                <w:sz w:val="24"/>
                <w:szCs w:val="24"/>
                <w:lang w:val="en-US"/>
              </w:rPr>
              <w:t>cultural, religious and health</w:t>
            </w:r>
            <w:r>
              <w:rPr>
                <w:rFonts w:ascii="Arial" w:hAnsi="Arial" w:cs="Arial"/>
                <w:color w:val="000000"/>
                <w:sz w:val="24"/>
                <w:szCs w:val="24"/>
                <w:lang w:val="en-US"/>
              </w:rPr>
              <w:t xml:space="preserve"> </w:t>
            </w:r>
            <w:r w:rsidRPr="00D51CC6">
              <w:rPr>
                <w:rFonts w:ascii="Arial" w:hAnsi="Arial" w:cs="Arial"/>
                <w:color w:val="000000"/>
                <w:sz w:val="24"/>
                <w:szCs w:val="24"/>
                <w:lang w:val="en-US"/>
              </w:rPr>
              <w:t>uses of the plant, outside of</w:t>
            </w:r>
            <w:r>
              <w:rPr>
                <w:rFonts w:ascii="Arial" w:hAnsi="Arial" w:cs="Arial"/>
                <w:color w:val="000000"/>
                <w:sz w:val="24"/>
                <w:szCs w:val="24"/>
                <w:lang w:val="en-US"/>
              </w:rPr>
              <w:t xml:space="preserve"> </w:t>
            </w:r>
            <w:r w:rsidRPr="00D51CC6">
              <w:rPr>
                <w:rFonts w:ascii="Arial" w:hAnsi="Arial" w:cs="Arial"/>
                <w:color w:val="000000"/>
                <w:sz w:val="24"/>
                <w:szCs w:val="24"/>
                <w:lang w:val="en-US"/>
              </w:rPr>
              <w:t>pharmaceutical products</w:t>
            </w:r>
            <w:r>
              <w:rPr>
                <w:rFonts w:ascii="Arial" w:hAnsi="Arial" w:cs="Arial"/>
                <w:color w:val="000000"/>
                <w:sz w:val="24"/>
                <w:szCs w:val="24"/>
                <w:lang w:val="en-US"/>
              </w:rPr>
              <w:t>. In paragraph 5.1, it is indicated that l</w:t>
            </w:r>
            <w:r w:rsidRPr="00E72B42">
              <w:rPr>
                <w:rFonts w:ascii="Arial" w:hAnsi="Arial" w:cs="Arial"/>
                <w:color w:val="000000"/>
                <w:sz w:val="24"/>
                <w:szCs w:val="24"/>
                <w:lang w:val="en-US"/>
              </w:rPr>
              <w:t>imit</w:t>
            </w:r>
            <w:r>
              <w:rPr>
                <w:rFonts w:ascii="Arial" w:hAnsi="Arial" w:cs="Arial"/>
                <w:color w:val="000000"/>
                <w:sz w:val="24"/>
                <w:szCs w:val="24"/>
                <w:lang w:val="en-US"/>
              </w:rPr>
              <w:t xml:space="preserve">ations on </w:t>
            </w:r>
            <w:r w:rsidRPr="00E72B42">
              <w:rPr>
                <w:rFonts w:ascii="Arial" w:hAnsi="Arial" w:cs="Arial"/>
                <w:color w:val="000000"/>
                <w:sz w:val="24"/>
                <w:szCs w:val="24"/>
                <w:lang w:val="en-US"/>
              </w:rPr>
              <w:t>the number of plants allowed to be grown</w:t>
            </w:r>
            <w:r>
              <w:rPr>
                <w:rFonts w:ascii="Arial" w:hAnsi="Arial" w:cs="Arial"/>
                <w:color w:val="000000"/>
                <w:sz w:val="24"/>
                <w:szCs w:val="24"/>
                <w:lang w:val="en-US"/>
              </w:rPr>
              <w:t xml:space="preserve"> </w:t>
            </w:r>
            <w:r w:rsidRPr="00E72B42">
              <w:rPr>
                <w:rFonts w:ascii="Arial" w:hAnsi="Arial" w:cs="Arial"/>
                <w:color w:val="000000"/>
                <w:sz w:val="24"/>
                <w:szCs w:val="24"/>
                <w:lang w:val="en-US"/>
              </w:rPr>
              <w:t>at home is not an option</w:t>
            </w:r>
            <w:r>
              <w:rPr>
                <w:rFonts w:ascii="Arial" w:hAnsi="Arial" w:cs="Arial"/>
                <w:color w:val="000000"/>
                <w:sz w:val="24"/>
                <w:szCs w:val="24"/>
                <w:lang w:val="en-US"/>
              </w:rPr>
              <w:t>. "</w:t>
            </w:r>
            <w:r w:rsidRPr="00E72B42">
              <w:rPr>
                <w:rFonts w:ascii="Arial" w:hAnsi="Arial" w:cs="Arial"/>
                <w:color w:val="000000"/>
                <w:sz w:val="24"/>
                <w:szCs w:val="24"/>
                <w:lang w:val="en-US"/>
              </w:rPr>
              <w:t>The only limitation should be that</w:t>
            </w:r>
            <w:r>
              <w:rPr>
                <w:rFonts w:ascii="Arial" w:hAnsi="Arial" w:cs="Arial"/>
                <w:color w:val="000000"/>
                <w:sz w:val="24"/>
                <w:szCs w:val="24"/>
                <w:lang w:val="en-US"/>
              </w:rPr>
              <w:t xml:space="preserve"> </w:t>
            </w:r>
            <w:r w:rsidRPr="00E72B42">
              <w:rPr>
                <w:rFonts w:ascii="Arial" w:hAnsi="Arial" w:cs="Arial"/>
                <w:color w:val="000000"/>
                <w:sz w:val="24"/>
                <w:szCs w:val="24"/>
                <w:lang w:val="en-US"/>
              </w:rPr>
              <w:t>plants cultivated in private, for personal use, cannot</w:t>
            </w:r>
            <w:r>
              <w:rPr>
                <w:rFonts w:ascii="Arial" w:hAnsi="Arial" w:cs="Arial"/>
                <w:color w:val="000000"/>
                <w:sz w:val="24"/>
                <w:szCs w:val="24"/>
                <w:lang w:val="en-US"/>
              </w:rPr>
              <w:t xml:space="preserve"> </w:t>
            </w:r>
            <w:r w:rsidRPr="00E72B42">
              <w:rPr>
                <w:rFonts w:ascii="Arial" w:hAnsi="Arial" w:cs="Arial"/>
                <w:color w:val="000000"/>
                <w:sz w:val="24"/>
                <w:szCs w:val="24"/>
                <w:lang w:val="en-US"/>
              </w:rPr>
              <w:t>be used for commercial purposes</w:t>
            </w:r>
            <w:r>
              <w:rPr>
                <w:rFonts w:ascii="Arial" w:hAnsi="Arial" w:cs="Arial"/>
                <w:color w:val="000000"/>
                <w:sz w:val="24"/>
                <w:szCs w:val="24"/>
                <w:lang w:val="en-US"/>
              </w:rPr>
              <w:t>"</w:t>
            </w:r>
            <w:r w:rsidRPr="00E72B42">
              <w:rPr>
                <w:rFonts w:ascii="Arial" w:hAnsi="Arial" w:cs="Arial"/>
                <w:color w:val="000000"/>
                <w:sz w:val="24"/>
                <w:szCs w:val="24"/>
                <w:lang w:val="en-US"/>
              </w:rPr>
              <w:t>.</w:t>
            </w:r>
            <w:r>
              <w:rPr>
                <w:rFonts w:ascii="Arial" w:hAnsi="Arial" w:cs="Arial"/>
                <w:color w:val="000000"/>
                <w:sz w:val="24"/>
                <w:szCs w:val="24"/>
                <w:lang w:val="en-US"/>
              </w:rPr>
              <w:t xml:space="preserve">  Dagga Private Clubs (DPCs) as an option to further realize and regulate the right of adults to cultivate and use cannabis are discussed in paragraph 5.1.1.</w:t>
            </w:r>
            <w:r>
              <w:t xml:space="preserve"> </w:t>
            </w:r>
            <w:r w:rsidRPr="001C1936">
              <w:rPr>
                <w:rFonts w:ascii="Arial" w:hAnsi="Arial" w:cs="Arial"/>
                <w:color w:val="000000"/>
                <w:sz w:val="24"/>
                <w:szCs w:val="24"/>
                <w:lang w:val="en-US"/>
              </w:rPr>
              <w:t>National</w:t>
            </w:r>
            <w:r>
              <w:rPr>
                <w:rFonts w:ascii="Arial" w:hAnsi="Arial" w:cs="Arial"/>
                <w:color w:val="000000"/>
                <w:sz w:val="24"/>
                <w:szCs w:val="24"/>
                <w:lang w:val="en-US"/>
              </w:rPr>
              <w:t xml:space="preserve"> </w:t>
            </w:r>
            <w:r w:rsidRPr="001C1936">
              <w:rPr>
                <w:rFonts w:ascii="Arial" w:hAnsi="Arial" w:cs="Arial"/>
                <w:color w:val="000000"/>
                <w:sz w:val="24"/>
                <w:szCs w:val="24"/>
                <w:lang w:val="en-US"/>
              </w:rPr>
              <w:t xml:space="preserve">Operational and Quality Standard for </w:t>
            </w:r>
            <w:r>
              <w:rPr>
                <w:rFonts w:ascii="Arial" w:hAnsi="Arial" w:cs="Arial"/>
                <w:color w:val="000000"/>
                <w:sz w:val="24"/>
                <w:szCs w:val="24"/>
                <w:lang w:val="en-US"/>
              </w:rPr>
              <w:t>DPCs (Standards) has already been developed. DPCs should be managed by a government body that must also ensure compliance with the Standards. The Cannabis Ombudsman (established in terms of Pillar 2), is responsible for compliance review of DPCs.</w:t>
            </w:r>
          </w:p>
          <w:p w:rsidR="007B1A7F" w:rsidRDefault="007B1A7F" w:rsidP="00045571">
            <w:pPr>
              <w:autoSpaceDE w:val="0"/>
              <w:autoSpaceDN w:val="0"/>
              <w:adjustRightInd w:val="0"/>
              <w:spacing w:line="276" w:lineRule="auto"/>
              <w:ind w:left="709" w:hanging="709"/>
              <w:jc w:val="both"/>
              <w:rPr>
                <w:rFonts w:ascii="Arial" w:hAnsi="Arial" w:cs="Arial"/>
                <w:color w:val="000000"/>
                <w:sz w:val="24"/>
                <w:szCs w:val="24"/>
                <w:lang w:val="en-US"/>
              </w:rPr>
            </w:pPr>
          </w:p>
          <w:p w:rsidR="007B1A7F" w:rsidRDefault="007B1A7F" w:rsidP="00045571">
            <w:pPr>
              <w:autoSpaceDE w:val="0"/>
              <w:autoSpaceDN w:val="0"/>
              <w:adjustRightInd w:val="0"/>
              <w:spacing w:line="276" w:lineRule="auto"/>
              <w:ind w:left="709" w:hanging="709"/>
              <w:jc w:val="both"/>
              <w:rPr>
                <w:rFonts w:ascii="Arial" w:hAnsi="Arial" w:cs="Arial"/>
                <w:color w:val="000000"/>
                <w:sz w:val="24"/>
                <w:szCs w:val="24"/>
                <w:lang w:val="en-US"/>
              </w:rPr>
            </w:pPr>
          </w:p>
          <w:p w:rsidR="007B1A7F" w:rsidRDefault="007B1A7F" w:rsidP="00045571">
            <w:pPr>
              <w:autoSpaceDE w:val="0"/>
              <w:autoSpaceDN w:val="0"/>
              <w:adjustRightInd w:val="0"/>
              <w:spacing w:line="276" w:lineRule="auto"/>
              <w:ind w:left="709" w:hanging="709"/>
              <w:jc w:val="both"/>
              <w:rPr>
                <w:rFonts w:ascii="Arial" w:hAnsi="Arial" w:cs="Arial"/>
                <w:color w:val="000000"/>
                <w:sz w:val="24"/>
                <w:szCs w:val="24"/>
                <w:lang w:val="en-US"/>
              </w:rPr>
            </w:pPr>
          </w:p>
          <w:p w:rsidR="007B1A7F" w:rsidRDefault="007B1A7F" w:rsidP="00045571">
            <w:pPr>
              <w:autoSpaceDE w:val="0"/>
              <w:autoSpaceDN w:val="0"/>
              <w:adjustRightInd w:val="0"/>
              <w:spacing w:line="276" w:lineRule="auto"/>
              <w:ind w:left="709" w:hanging="709"/>
              <w:jc w:val="both"/>
              <w:rPr>
                <w:rFonts w:ascii="Arial" w:hAnsi="Arial" w:cs="Arial"/>
                <w:color w:val="000000"/>
                <w:sz w:val="24"/>
                <w:szCs w:val="24"/>
                <w:lang w:val="en-US"/>
              </w:rPr>
            </w:pPr>
          </w:p>
          <w:p w:rsidR="007B1A7F" w:rsidRDefault="007B1A7F" w:rsidP="00045571">
            <w:pPr>
              <w:autoSpaceDE w:val="0"/>
              <w:autoSpaceDN w:val="0"/>
              <w:adjustRightInd w:val="0"/>
              <w:spacing w:line="276" w:lineRule="auto"/>
              <w:ind w:left="709" w:hanging="709"/>
              <w:jc w:val="both"/>
              <w:rPr>
                <w:rFonts w:ascii="Arial" w:hAnsi="Arial" w:cs="Arial"/>
                <w:color w:val="000000"/>
                <w:sz w:val="24"/>
                <w:szCs w:val="24"/>
                <w:lang w:val="en-US"/>
              </w:rPr>
            </w:pPr>
          </w:p>
          <w:p w:rsidR="007B1A7F" w:rsidRDefault="007B1A7F" w:rsidP="00045571">
            <w:pPr>
              <w:autoSpaceDE w:val="0"/>
              <w:autoSpaceDN w:val="0"/>
              <w:adjustRightInd w:val="0"/>
              <w:spacing w:line="276" w:lineRule="auto"/>
              <w:ind w:left="709" w:hanging="709"/>
              <w:jc w:val="both"/>
              <w:rPr>
                <w:rFonts w:ascii="Arial" w:hAnsi="Arial" w:cs="Arial"/>
                <w:color w:val="000000"/>
                <w:sz w:val="24"/>
                <w:szCs w:val="24"/>
                <w:lang w:val="en-US"/>
              </w:rPr>
            </w:pPr>
          </w:p>
          <w:p w:rsidR="007B1A7F" w:rsidRDefault="007B1A7F" w:rsidP="00045571">
            <w:pPr>
              <w:autoSpaceDE w:val="0"/>
              <w:autoSpaceDN w:val="0"/>
              <w:adjustRightInd w:val="0"/>
              <w:spacing w:line="276" w:lineRule="auto"/>
              <w:ind w:left="709" w:hanging="709"/>
              <w:jc w:val="both"/>
              <w:rPr>
                <w:rFonts w:ascii="Arial" w:hAnsi="Arial" w:cs="Arial"/>
                <w:color w:val="000000"/>
                <w:sz w:val="24"/>
                <w:szCs w:val="24"/>
                <w:lang w:val="en-US"/>
              </w:rPr>
            </w:pPr>
          </w:p>
          <w:p w:rsidR="007B1A7F" w:rsidRDefault="007B1A7F" w:rsidP="00045571">
            <w:pPr>
              <w:autoSpaceDE w:val="0"/>
              <w:autoSpaceDN w:val="0"/>
              <w:adjustRightInd w:val="0"/>
              <w:spacing w:line="276" w:lineRule="auto"/>
              <w:ind w:left="709" w:hanging="709"/>
              <w:jc w:val="both"/>
              <w:rPr>
                <w:rFonts w:ascii="Arial" w:hAnsi="Arial" w:cs="Arial"/>
                <w:color w:val="000000"/>
                <w:sz w:val="24"/>
                <w:szCs w:val="24"/>
                <w:lang w:val="en-US"/>
              </w:rPr>
            </w:pPr>
          </w:p>
          <w:p w:rsidR="007B1A7F" w:rsidRDefault="007B1A7F" w:rsidP="00045571">
            <w:pPr>
              <w:autoSpaceDE w:val="0"/>
              <w:autoSpaceDN w:val="0"/>
              <w:adjustRightInd w:val="0"/>
              <w:spacing w:line="276" w:lineRule="auto"/>
              <w:ind w:left="709" w:hanging="709"/>
              <w:jc w:val="both"/>
              <w:rPr>
                <w:rFonts w:ascii="Arial" w:hAnsi="Arial" w:cs="Arial"/>
                <w:color w:val="000000"/>
                <w:sz w:val="24"/>
                <w:szCs w:val="24"/>
                <w:lang w:val="en-US"/>
              </w:rPr>
            </w:pPr>
          </w:p>
          <w:p w:rsidR="007B1A7F" w:rsidRDefault="007B1A7F" w:rsidP="00045571">
            <w:pPr>
              <w:autoSpaceDE w:val="0"/>
              <w:autoSpaceDN w:val="0"/>
              <w:adjustRightInd w:val="0"/>
              <w:spacing w:line="276" w:lineRule="auto"/>
              <w:ind w:left="709" w:hanging="709"/>
              <w:jc w:val="both"/>
              <w:rPr>
                <w:rFonts w:ascii="Arial" w:hAnsi="Arial" w:cs="Arial"/>
                <w:color w:val="000000"/>
                <w:sz w:val="24"/>
                <w:szCs w:val="24"/>
                <w:lang w:val="en-US"/>
              </w:rPr>
            </w:pPr>
          </w:p>
          <w:p w:rsidR="007B1A7F" w:rsidRPr="00F20F20" w:rsidRDefault="007B1A7F" w:rsidP="00045571">
            <w:pPr>
              <w:autoSpaceDE w:val="0"/>
              <w:autoSpaceDN w:val="0"/>
              <w:adjustRightInd w:val="0"/>
              <w:spacing w:line="276" w:lineRule="auto"/>
              <w:ind w:left="709" w:hanging="709"/>
              <w:jc w:val="both"/>
              <w:rPr>
                <w:rFonts w:ascii="Arial" w:hAnsi="Arial" w:cs="Arial"/>
                <w:b/>
                <w:sz w:val="24"/>
                <w:szCs w:val="24"/>
              </w:rPr>
            </w:pPr>
            <w:r>
              <w:rPr>
                <w:rFonts w:ascii="Arial" w:hAnsi="Arial" w:cs="Arial"/>
                <w:color w:val="000000"/>
                <w:sz w:val="24"/>
                <w:szCs w:val="24"/>
                <w:lang w:val="en-US"/>
              </w:rPr>
              <w:t>(ii)</w:t>
            </w:r>
            <w:r>
              <w:rPr>
                <w:rFonts w:ascii="Arial" w:hAnsi="Arial" w:cs="Arial"/>
                <w:color w:val="000000"/>
                <w:sz w:val="24"/>
                <w:szCs w:val="24"/>
                <w:lang w:val="en-US"/>
              </w:rPr>
              <w:tab/>
            </w:r>
            <w:r w:rsidRPr="000A2CC9">
              <w:rPr>
                <w:rFonts w:ascii="Arial" w:hAnsi="Arial" w:cs="Arial"/>
                <w:color w:val="000000"/>
                <w:sz w:val="24"/>
                <w:szCs w:val="24"/>
                <w:lang w:val="en-US"/>
              </w:rPr>
              <w:t xml:space="preserve">The </w:t>
            </w:r>
            <w:r w:rsidRPr="000A2CC9">
              <w:rPr>
                <w:rFonts w:ascii="Arial" w:hAnsi="Arial" w:cs="Arial"/>
                <w:b/>
                <w:i/>
                <w:color w:val="000000"/>
                <w:sz w:val="24"/>
                <w:szCs w:val="24"/>
                <w:lang w:val="en-US"/>
              </w:rPr>
              <w:t>Adult Use Commercial Pillar</w:t>
            </w:r>
            <w:r w:rsidRPr="000A2CC9">
              <w:rPr>
                <w:rFonts w:ascii="Arial" w:hAnsi="Arial" w:cs="Arial"/>
                <w:b/>
                <w:i/>
                <w:sz w:val="24"/>
                <w:szCs w:val="24"/>
              </w:rPr>
              <w:t xml:space="preserve"> (Pillar 2)</w:t>
            </w:r>
            <w:r w:rsidRPr="000A2CC9">
              <w:rPr>
                <w:rFonts w:ascii="Arial" w:hAnsi="Arial" w:cs="Arial"/>
                <w:sz w:val="24"/>
                <w:szCs w:val="24"/>
              </w:rPr>
              <w:t xml:space="preserve"> deals with the regulation </w:t>
            </w:r>
            <w:r>
              <w:rPr>
                <w:rFonts w:ascii="Arial" w:hAnsi="Arial" w:cs="Arial"/>
                <w:sz w:val="24"/>
                <w:szCs w:val="24"/>
              </w:rPr>
              <w:t>of the cultivation, processing and trade of cannabis for adult use.</w:t>
            </w:r>
            <w:r w:rsidRPr="000A2CC9">
              <w:rPr>
                <w:rFonts w:ascii="Arial" w:hAnsi="Arial" w:cs="Arial"/>
                <w:color w:val="000000"/>
                <w:sz w:val="24"/>
                <w:szCs w:val="24"/>
                <w:lang w:val="en-US"/>
              </w:rPr>
              <w:t xml:space="preserve">The cornerstone of </w:t>
            </w:r>
            <w:r>
              <w:rPr>
                <w:rFonts w:ascii="Arial" w:hAnsi="Arial" w:cs="Arial"/>
                <w:color w:val="000000"/>
                <w:sz w:val="24"/>
                <w:szCs w:val="24"/>
                <w:lang w:val="en-US"/>
              </w:rPr>
              <w:t>Pillar 2 is C</w:t>
            </w:r>
            <w:r w:rsidRPr="000A2CC9">
              <w:rPr>
                <w:rFonts w:ascii="Arial" w:hAnsi="Arial" w:cs="Arial"/>
                <w:color w:val="000000"/>
                <w:sz w:val="24"/>
                <w:szCs w:val="24"/>
                <w:lang w:val="en-US"/>
              </w:rPr>
              <w:t>annabis</w:t>
            </w:r>
            <w:r>
              <w:rPr>
                <w:rFonts w:ascii="Arial" w:hAnsi="Arial" w:cs="Arial"/>
                <w:color w:val="000000"/>
                <w:sz w:val="24"/>
                <w:szCs w:val="24"/>
                <w:lang w:val="en-US"/>
              </w:rPr>
              <w:t xml:space="preserve"> H</w:t>
            </w:r>
            <w:r w:rsidRPr="000A2CC9">
              <w:rPr>
                <w:rFonts w:ascii="Arial" w:hAnsi="Arial" w:cs="Arial"/>
                <w:color w:val="000000"/>
                <w:sz w:val="24"/>
                <w:szCs w:val="24"/>
                <w:lang w:val="en-US"/>
              </w:rPr>
              <w:t>ubs</w:t>
            </w:r>
            <w:r>
              <w:rPr>
                <w:rFonts w:ascii="Arial" w:hAnsi="Arial" w:cs="Arial"/>
                <w:color w:val="000000"/>
                <w:sz w:val="24"/>
                <w:szCs w:val="24"/>
                <w:lang w:val="en-US"/>
              </w:rPr>
              <w:t xml:space="preserve"> that would allow for companies and persons involved in the current unregulated cannabis industry to participate in such commercial activities. T</w:t>
            </w:r>
            <w:r w:rsidRPr="000A2CC9">
              <w:rPr>
                <w:rFonts w:ascii="Arial" w:hAnsi="Arial" w:cs="Arial"/>
                <w:color w:val="000000"/>
                <w:sz w:val="24"/>
                <w:szCs w:val="24"/>
                <w:lang w:val="en-US"/>
              </w:rPr>
              <w:t>he</w:t>
            </w:r>
            <w:r>
              <w:rPr>
                <w:rFonts w:ascii="Arial" w:hAnsi="Arial" w:cs="Arial"/>
                <w:color w:val="000000"/>
                <w:sz w:val="24"/>
                <w:szCs w:val="24"/>
                <w:lang w:val="en-US"/>
              </w:rPr>
              <w:t xml:space="preserve"> </w:t>
            </w:r>
            <w:r w:rsidRPr="000A2CC9">
              <w:rPr>
                <w:rFonts w:ascii="Arial" w:hAnsi="Arial" w:cs="Arial"/>
                <w:color w:val="000000"/>
                <w:sz w:val="24"/>
                <w:szCs w:val="24"/>
                <w:lang w:val="en-US"/>
              </w:rPr>
              <w:t>Cannabis Ombudsman</w:t>
            </w:r>
            <w:r>
              <w:rPr>
                <w:rFonts w:ascii="Arial" w:hAnsi="Arial" w:cs="Arial"/>
                <w:color w:val="000000"/>
                <w:sz w:val="24"/>
                <w:szCs w:val="24"/>
                <w:lang w:val="en-US"/>
              </w:rPr>
              <w:t xml:space="preserve"> (see paragraph 5.5.1) is responsible for the proper administration and functioning of Cannabis Hubs. Cannabis Hubs </w:t>
            </w:r>
            <w:r w:rsidRPr="00DB33E7">
              <w:rPr>
                <w:rFonts w:ascii="Arial" w:hAnsi="Arial" w:cs="Arial"/>
                <w:color w:val="000000"/>
                <w:sz w:val="24"/>
                <w:szCs w:val="24"/>
                <w:lang w:val="en-US"/>
              </w:rPr>
              <w:t>implement policies on the ground by</w:t>
            </w:r>
            <w:r>
              <w:rPr>
                <w:rFonts w:ascii="Arial" w:hAnsi="Arial" w:cs="Arial"/>
                <w:color w:val="000000"/>
                <w:sz w:val="24"/>
                <w:szCs w:val="24"/>
                <w:lang w:val="en-US"/>
              </w:rPr>
              <w:t xml:space="preserve"> </w:t>
            </w:r>
            <w:r w:rsidRPr="00DB33E7">
              <w:rPr>
                <w:rFonts w:ascii="Arial" w:hAnsi="Arial" w:cs="Arial"/>
                <w:color w:val="000000"/>
                <w:sz w:val="24"/>
                <w:szCs w:val="24"/>
                <w:lang w:val="en-US"/>
              </w:rPr>
              <w:t>offering services required by the regulations.</w:t>
            </w:r>
            <w:r>
              <w:rPr>
                <w:rFonts w:ascii="Arial" w:hAnsi="Arial" w:cs="Arial"/>
                <w:color w:val="000000"/>
                <w:sz w:val="24"/>
                <w:szCs w:val="24"/>
                <w:lang w:val="en-US"/>
              </w:rPr>
              <w:t xml:space="preserve"> Cannabis </w:t>
            </w:r>
            <w:r w:rsidRPr="00DB33E7">
              <w:rPr>
                <w:rFonts w:ascii="Arial" w:hAnsi="Arial" w:cs="Arial"/>
                <w:color w:val="000000"/>
                <w:sz w:val="24"/>
                <w:szCs w:val="24"/>
                <w:lang w:val="en-US"/>
              </w:rPr>
              <w:t>Hubs are local, decentralized and</w:t>
            </w:r>
            <w:r>
              <w:rPr>
                <w:rFonts w:ascii="Arial" w:hAnsi="Arial" w:cs="Arial"/>
                <w:color w:val="000000"/>
                <w:sz w:val="24"/>
                <w:szCs w:val="24"/>
                <w:lang w:val="en-US"/>
              </w:rPr>
              <w:t xml:space="preserve"> </w:t>
            </w:r>
            <w:r w:rsidRPr="00DB33E7">
              <w:rPr>
                <w:rFonts w:ascii="Arial" w:hAnsi="Arial" w:cs="Arial"/>
                <w:color w:val="000000"/>
                <w:sz w:val="24"/>
                <w:szCs w:val="24"/>
                <w:lang w:val="en-US"/>
              </w:rPr>
              <w:t>democratic enforcement platforms</w:t>
            </w:r>
            <w:r>
              <w:rPr>
                <w:rFonts w:ascii="Arial" w:hAnsi="Arial" w:cs="Arial"/>
                <w:color w:val="000000"/>
                <w:sz w:val="24"/>
                <w:szCs w:val="24"/>
                <w:lang w:val="en-US"/>
              </w:rPr>
              <w:t xml:space="preserve"> </w:t>
            </w:r>
            <w:r w:rsidRPr="00DB33E7">
              <w:rPr>
                <w:rFonts w:ascii="Arial" w:hAnsi="Arial" w:cs="Arial"/>
                <w:color w:val="000000"/>
                <w:sz w:val="24"/>
                <w:szCs w:val="24"/>
                <w:lang w:val="en-US"/>
              </w:rPr>
              <w:t>that take care of quality control, pricing, crop</w:t>
            </w:r>
            <w:r>
              <w:rPr>
                <w:rFonts w:ascii="Arial" w:hAnsi="Arial" w:cs="Arial"/>
                <w:color w:val="000000"/>
                <w:sz w:val="24"/>
                <w:szCs w:val="24"/>
                <w:lang w:val="en-US"/>
              </w:rPr>
              <w:t xml:space="preserve"> </w:t>
            </w:r>
            <w:r w:rsidRPr="00DB33E7">
              <w:rPr>
                <w:rFonts w:ascii="Arial" w:hAnsi="Arial" w:cs="Arial"/>
                <w:color w:val="000000"/>
                <w:sz w:val="24"/>
                <w:szCs w:val="24"/>
                <w:lang w:val="en-US"/>
              </w:rPr>
              <w:t>certification, tax collection, anonymous auctions,</w:t>
            </w:r>
            <w:r>
              <w:rPr>
                <w:rFonts w:ascii="Arial" w:hAnsi="Arial" w:cs="Arial"/>
                <w:color w:val="000000"/>
                <w:sz w:val="24"/>
                <w:szCs w:val="24"/>
                <w:lang w:val="en-US"/>
              </w:rPr>
              <w:t xml:space="preserve"> </w:t>
            </w:r>
            <w:r w:rsidRPr="00DB33E7">
              <w:rPr>
                <w:rFonts w:ascii="Arial" w:hAnsi="Arial" w:cs="Arial"/>
                <w:color w:val="000000"/>
                <w:sz w:val="24"/>
                <w:szCs w:val="24"/>
                <w:lang w:val="en-US"/>
              </w:rPr>
              <w:t>warehousing, and management of by-products</w:t>
            </w:r>
            <w:r>
              <w:rPr>
                <w:rFonts w:ascii="Arial" w:hAnsi="Arial" w:cs="Arial"/>
                <w:color w:val="000000"/>
                <w:sz w:val="24"/>
                <w:szCs w:val="24"/>
                <w:lang w:val="en-US"/>
              </w:rPr>
              <w:t xml:space="preserve"> (see paragraphs 5.2.1.2 - 5.2.1.4 and 5.2.2</w:t>
            </w:r>
            <w:r w:rsidRPr="00DB33E7">
              <w:rPr>
                <w:rFonts w:ascii="Arial" w:hAnsi="Arial" w:cs="Arial"/>
                <w:color w:val="000000"/>
                <w:sz w:val="24"/>
                <w:szCs w:val="24"/>
                <w:lang w:val="en-US"/>
              </w:rPr>
              <w:t>.</w:t>
            </w:r>
            <w:r>
              <w:rPr>
                <w:rFonts w:ascii="Arial" w:hAnsi="Arial" w:cs="Arial"/>
                <w:color w:val="000000"/>
                <w:sz w:val="24"/>
                <w:szCs w:val="24"/>
                <w:lang w:val="en-US"/>
              </w:rPr>
              <w:t xml:space="preserve"> – 5.2.5).</w:t>
            </w:r>
          </w:p>
        </w:tc>
        <w:tc>
          <w:tcPr>
            <w:tcW w:w="6588" w:type="dxa"/>
          </w:tcPr>
          <w:p w:rsidR="007B1A7F" w:rsidRDefault="007B1A7F" w:rsidP="00045571">
            <w:pPr>
              <w:jc w:val="both"/>
              <w:rPr>
                <w:rFonts w:ascii="Arial" w:hAnsi="Arial" w:cs="Arial"/>
                <w:sz w:val="24"/>
                <w:szCs w:val="24"/>
              </w:rPr>
            </w:pPr>
          </w:p>
          <w:p w:rsidR="007B1A7F" w:rsidRDefault="007B1A7F" w:rsidP="00045571">
            <w:pPr>
              <w:jc w:val="both"/>
              <w:rPr>
                <w:rFonts w:ascii="Arial" w:hAnsi="Arial" w:cs="Arial"/>
                <w:sz w:val="24"/>
                <w:szCs w:val="24"/>
              </w:rPr>
            </w:pPr>
            <w:r>
              <w:rPr>
                <w:rFonts w:ascii="Arial" w:hAnsi="Arial" w:cs="Arial"/>
                <w:sz w:val="24"/>
                <w:szCs w:val="24"/>
              </w:rPr>
              <w:t>1.13</w:t>
            </w:r>
            <w:r>
              <w:rPr>
                <w:rFonts w:ascii="Arial" w:hAnsi="Arial" w:cs="Arial"/>
                <w:sz w:val="24"/>
                <w:szCs w:val="24"/>
              </w:rPr>
              <w:tab/>
              <w:t>(a)</w:t>
            </w:r>
            <w:r>
              <w:rPr>
                <w:rFonts w:ascii="Arial" w:hAnsi="Arial" w:cs="Arial"/>
                <w:sz w:val="24"/>
                <w:szCs w:val="24"/>
              </w:rPr>
              <w:tab/>
              <w:t xml:space="preserve">Noted. </w:t>
            </w:r>
          </w:p>
          <w:p w:rsidR="007B1A7F" w:rsidRDefault="007B1A7F" w:rsidP="00045571">
            <w:pPr>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E30543">
              <w:rPr>
                <w:rFonts w:ascii="Arial" w:hAnsi="Arial" w:cs="Arial"/>
                <w:sz w:val="24"/>
                <w:szCs w:val="24"/>
              </w:rPr>
              <w:t>The Bill seeks to further regulate the legal position that re</w:t>
            </w:r>
            <w:r>
              <w:rPr>
                <w:rFonts w:ascii="Arial" w:hAnsi="Arial" w:cs="Arial"/>
                <w:sz w:val="24"/>
                <w:szCs w:val="24"/>
              </w:rPr>
              <w:t xml:space="preserve">sulted from the Prince Judgment </w:t>
            </w:r>
            <w:r w:rsidRPr="00536AB0">
              <w:rPr>
                <w:rFonts w:ascii="Arial" w:hAnsi="Arial" w:cs="Arial"/>
                <w:sz w:val="24"/>
                <w:szCs w:val="24"/>
              </w:rPr>
              <w:t xml:space="preserve">through appropriate legislative provisions to </w:t>
            </w:r>
            <w:r>
              <w:rPr>
                <w:rFonts w:ascii="Arial" w:hAnsi="Arial" w:cs="Arial"/>
                <w:sz w:val="24"/>
                <w:szCs w:val="24"/>
              </w:rPr>
              <w:t>–</w:t>
            </w:r>
          </w:p>
          <w:p w:rsidR="007B1A7F" w:rsidRPr="00536AB0" w:rsidRDefault="007B1A7F" w:rsidP="00045571">
            <w:pPr>
              <w:spacing w:line="276" w:lineRule="auto"/>
              <w:ind w:left="642" w:hanging="642"/>
              <w:jc w:val="both"/>
              <w:rPr>
                <w:rFonts w:ascii="Arial" w:hAnsi="Arial" w:cs="Arial"/>
                <w:sz w:val="24"/>
                <w:szCs w:val="24"/>
              </w:rPr>
            </w:pPr>
            <w:r>
              <w:rPr>
                <w:rFonts w:ascii="Arial" w:hAnsi="Arial" w:cs="Arial"/>
                <w:sz w:val="24"/>
                <w:szCs w:val="24"/>
              </w:rPr>
              <w:t>*</w:t>
            </w:r>
            <w:r>
              <w:rPr>
                <w:rFonts w:ascii="Arial" w:hAnsi="Arial" w:cs="Arial"/>
                <w:sz w:val="24"/>
                <w:szCs w:val="24"/>
              </w:rPr>
              <w:tab/>
            </w:r>
            <w:r w:rsidRPr="00536AB0">
              <w:rPr>
                <w:rFonts w:ascii="Arial" w:hAnsi="Arial" w:cs="Arial"/>
                <w:sz w:val="24"/>
                <w:szCs w:val="24"/>
              </w:rPr>
              <w:t>use or be in possession of cannabis in private for his or her personal consumption in private; and</w:t>
            </w:r>
          </w:p>
          <w:p w:rsidR="007B1A7F" w:rsidRDefault="007B1A7F" w:rsidP="00045571">
            <w:pPr>
              <w:spacing w:line="276" w:lineRule="auto"/>
              <w:ind w:left="642" w:hanging="642"/>
              <w:jc w:val="both"/>
              <w:rPr>
                <w:rFonts w:ascii="Arial" w:hAnsi="Arial" w:cs="Arial"/>
                <w:sz w:val="24"/>
                <w:szCs w:val="24"/>
              </w:rPr>
            </w:pPr>
            <w:r>
              <w:rPr>
                <w:rFonts w:ascii="Arial" w:hAnsi="Arial" w:cs="Arial"/>
                <w:sz w:val="24"/>
                <w:szCs w:val="24"/>
              </w:rPr>
              <w:t>*</w:t>
            </w:r>
            <w:r>
              <w:rPr>
                <w:rFonts w:ascii="Arial" w:hAnsi="Arial" w:cs="Arial"/>
                <w:sz w:val="24"/>
                <w:szCs w:val="24"/>
              </w:rPr>
              <w:tab/>
            </w:r>
            <w:r w:rsidRPr="00536AB0">
              <w:rPr>
                <w:rFonts w:ascii="Arial" w:hAnsi="Arial" w:cs="Arial"/>
                <w:sz w:val="24"/>
                <w:szCs w:val="24"/>
              </w:rPr>
              <w:t>cultivate cannabis in a private place for his or her personal consumption in private.</w:t>
            </w: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r w:rsidRPr="00E30543">
              <w:rPr>
                <w:rFonts w:ascii="Arial" w:hAnsi="Arial" w:cs="Arial"/>
                <w:sz w:val="24"/>
                <w:szCs w:val="24"/>
              </w:rPr>
              <w:t xml:space="preserve">The DOJ&amp;CD cannot promote legislation that provides for commercial activities relating to cannabis, since such initiative falls within the mandate of other Departments (Departments of Health; Agriculture, Land Reform and Rural Development; and Trade, Industry and Competition). </w:t>
            </w: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r>
              <w:rPr>
                <w:rFonts w:ascii="Arial" w:hAnsi="Arial" w:cs="Arial"/>
                <w:sz w:val="24"/>
                <w:szCs w:val="24"/>
              </w:rPr>
              <w:t xml:space="preserve">To facilitate commercialisation the Bill removes cannabis and hemp "dagga" from the purview of the Drugs Act (one of three laws that give effect to South Africa's obligations in terms of the Drug Control Conventions). </w:t>
            </w:r>
            <w:r w:rsidRPr="00353944">
              <w:rPr>
                <w:rFonts w:ascii="Arial" w:hAnsi="Arial" w:cs="Arial"/>
                <w:sz w:val="24"/>
                <w:szCs w:val="24"/>
              </w:rPr>
              <w:t>Clause 1(2) of the Bill provide</w:t>
            </w:r>
            <w:r>
              <w:rPr>
                <w:rFonts w:ascii="Arial" w:hAnsi="Arial" w:cs="Arial"/>
                <w:sz w:val="24"/>
                <w:szCs w:val="24"/>
              </w:rPr>
              <w:t>s</w:t>
            </w:r>
            <w:r w:rsidRPr="00353944">
              <w:rPr>
                <w:rFonts w:ascii="Arial" w:hAnsi="Arial" w:cs="Arial"/>
                <w:sz w:val="24"/>
                <w:szCs w:val="24"/>
              </w:rPr>
              <w:t xml:space="preserve"> for the promotion of other legislation that may deal with commercialisation of cannabis for recreational purposes.</w:t>
            </w:r>
            <w:r>
              <w:rPr>
                <w:rFonts w:ascii="Arial" w:hAnsi="Arial" w:cs="Arial"/>
                <w:sz w:val="24"/>
                <w:szCs w:val="24"/>
              </w:rPr>
              <w:t xml:space="preserve"> The new proposed clause 1A goes further and authorises </w:t>
            </w:r>
            <w:r w:rsidRPr="00353944">
              <w:rPr>
                <w:rFonts w:ascii="Arial" w:hAnsi="Arial" w:cs="Arial"/>
                <w:sz w:val="24"/>
                <w:szCs w:val="24"/>
              </w:rPr>
              <w:t>commercial activities in respect of recreational</w:t>
            </w:r>
            <w:r>
              <w:rPr>
                <w:rFonts w:ascii="Arial" w:hAnsi="Arial" w:cs="Arial"/>
                <w:sz w:val="24"/>
                <w:szCs w:val="24"/>
              </w:rPr>
              <w:t xml:space="preserve"> cannabis subject to the promotion of other legislation.</w:t>
            </w:r>
          </w:p>
          <w:p w:rsidR="007B1A7F" w:rsidRPr="00353944"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r w:rsidRPr="00353944">
              <w:rPr>
                <w:rFonts w:ascii="Arial" w:hAnsi="Arial" w:cs="Arial"/>
                <w:sz w:val="24"/>
                <w:szCs w:val="24"/>
              </w:rPr>
              <w:t>(c)</w:t>
            </w:r>
            <w:r w:rsidRPr="00353944">
              <w:rPr>
                <w:rFonts w:ascii="Arial" w:hAnsi="Arial" w:cs="Arial"/>
                <w:sz w:val="24"/>
                <w:szCs w:val="24"/>
              </w:rPr>
              <w:tab/>
            </w:r>
            <w:r>
              <w:rPr>
                <w:rFonts w:ascii="Arial" w:hAnsi="Arial" w:cs="Arial"/>
                <w:sz w:val="24"/>
                <w:szCs w:val="24"/>
              </w:rPr>
              <w:t>The harms of cannabis can be motivated with reference to the fact that cannabis (THC) is:</w:t>
            </w:r>
          </w:p>
          <w:p w:rsidR="007B1A7F" w:rsidRDefault="007B1A7F" w:rsidP="00045571">
            <w:pPr>
              <w:spacing w:line="276" w:lineRule="auto"/>
              <w:ind w:left="642" w:hanging="642"/>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included in </w:t>
            </w:r>
            <w:r w:rsidRPr="00D26F57">
              <w:rPr>
                <w:rFonts w:ascii="Arial" w:hAnsi="Arial" w:cs="Arial"/>
                <w:sz w:val="24"/>
                <w:szCs w:val="24"/>
              </w:rPr>
              <w:t>Schedules I and IV</w:t>
            </w:r>
            <w:r>
              <w:rPr>
                <w:rFonts w:ascii="Arial" w:hAnsi="Arial" w:cs="Arial"/>
                <w:sz w:val="24"/>
                <w:szCs w:val="24"/>
              </w:rPr>
              <w:t xml:space="preserve"> and the text of the </w:t>
            </w:r>
            <w:r w:rsidRPr="004900E2">
              <w:rPr>
                <w:rFonts w:ascii="Arial" w:hAnsi="Arial" w:cs="Arial"/>
                <w:sz w:val="24"/>
                <w:szCs w:val="24"/>
              </w:rPr>
              <w:t>Single Convention on Narcotic Drugs, 1961</w:t>
            </w:r>
            <w:r>
              <w:t xml:space="preserve"> </w:t>
            </w:r>
            <w:r w:rsidRPr="00D26F57">
              <w:rPr>
                <w:rFonts w:ascii="Arial" w:hAnsi="Arial" w:cs="Arial"/>
                <w:sz w:val="24"/>
                <w:szCs w:val="24"/>
              </w:rPr>
              <w:t>as amended</w:t>
            </w:r>
            <w:r>
              <w:rPr>
                <w:rFonts w:ascii="Arial" w:hAnsi="Arial" w:cs="Arial"/>
                <w:sz w:val="24"/>
                <w:szCs w:val="24"/>
              </w:rPr>
              <w:t xml:space="preserve"> </w:t>
            </w:r>
            <w:r w:rsidRPr="00D26F57">
              <w:rPr>
                <w:rFonts w:ascii="Arial" w:hAnsi="Arial" w:cs="Arial"/>
                <w:sz w:val="24"/>
                <w:szCs w:val="24"/>
              </w:rPr>
              <w:t xml:space="preserve">by the 1972 Protocol </w:t>
            </w:r>
            <w:r>
              <w:rPr>
                <w:rFonts w:ascii="Arial" w:hAnsi="Arial" w:cs="Arial"/>
                <w:sz w:val="24"/>
                <w:szCs w:val="24"/>
              </w:rPr>
              <w:t>(regarded by many as an overstatement of the harmfulness of cannabis);</w:t>
            </w:r>
          </w:p>
          <w:p w:rsidR="007B1A7F" w:rsidRDefault="007B1A7F" w:rsidP="00045571">
            <w:pPr>
              <w:spacing w:line="276" w:lineRule="auto"/>
              <w:ind w:left="642" w:hanging="642"/>
              <w:jc w:val="both"/>
              <w:rPr>
                <w:rFonts w:ascii="Arial" w:hAnsi="Arial" w:cs="Arial"/>
                <w:sz w:val="24"/>
                <w:szCs w:val="24"/>
              </w:rPr>
            </w:pPr>
            <w:r>
              <w:rPr>
                <w:rFonts w:ascii="Arial" w:hAnsi="Arial" w:cs="Arial"/>
                <w:sz w:val="24"/>
                <w:szCs w:val="24"/>
              </w:rPr>
              <w:t>*</w:t>
            </w:r>
            <w:r>
              <w:rPr>
                <w:rFonts w:ascii="Arial" w:hAnsi="Arial" w:cs="Arial"/>
                <w:sz w:val="24"/>
                <w:szCs w:val="24"/>
              </w:rPr>
              <w:tab/>
              <w:t>subject to regulation in almost all foreign jurisdictions, either as a p</w:t>
            </w:r>
            <w:r w:rsidRPr="004900E2">
              <w:rPr>
                <w:rFonts w:ascii="Arial" w:hAnsi="Arial" w:cs="Arial"/>
                <w:sz w:val="24"/>
                <w:szCs w:val="24"/>
              </w:rPr>
              <w:t xml:space="preserve">sychotropic </w:t>
            </w:r>
            <w:r>
              <w:rPr>
                <w:rFonts w:ascii="Arial" w:hAnsi="Arial" w:cs="Arial"/>
                <w:sz w:val="24"/>
                <w:szCs w:val="24"/>
              </w:rPr>
              <w:t>s</w:t>
            </w:r>
            <w:r w:rsidRPr="004900E2">
              <w:rPr>
                <w:rFonts w:ascii="Arial" w:hAnsi="Arial" w:cs="Arial"/>
                <w:sz w:val="24"/>
                <w:szCs w:val="24"/>
              </w:rPr>
              <w:t>ubstances</w:t>
            </w:r>
            <w:r>
              <w:rPr>
                <w:rFonts w:ascii="Arial" w:hAnsi="Arial" w:cs="Arial"/>
                <w:sz w:val="24"/>
                <w:szCs w:val="24"/>
              </w:rPr>
              <w:t>, a medicine or a substance authorised for recreational use; and</w:t>
            </w:r>
          </w:p>
          <w:p w:rsidR="007B1A7F" w:rsidRPr="00353944" w:rsidRDefault="007B1A7F" w:rsidP="00045571">
            <w:pPr>
              <w:spacing w:line="276" w:lineRule="auto"/>
              <w:ind w:left="642" w:hanging="642"/>
              <w:jc w:val="both"/>
              <w:rPr>
                <w:rFonts w:ascii="Arial" w:hAnsi="Arial" w:cs="Arial"/>
                <w:sz w:val="24"/>
                <w:szCs w:val="24"/>
              </w:rPr>
            </w:pPr>
            <w:r>
              <w:rPr>
                <w:rFonts w:ascii="Arial" w:hAnsi="Arial" w:cs="Arial"/>
                <w:sz w:val="24"/>
                <w:szCs w:val="24"/>
              </w:rPr>
              <w:t>*</w:t>
            </w:r>
            <w:r>
              <w:rPr>
                <w:rFonts w:ascii="Arial" w:hAnsi="Arial" w:cs="Arial"/>
                <w:sz w:val="24"/>
                <w:szCs w:val="24"/>
              </w:rPr>
              <w:tab/>
              <w:t>in terms of relevant academic literature regarded as a substance with narcotic and mood altering properties.</w:t>
            </w:r>
          </w:p>
          <w:p w:rsidR="007B1A7F" w:rsidRDefault="007B1A7F" w:rsidP="00045571">
            <w:pPr>
              <w:spacing w:line="276" w:lineRule="auto"/>
              <w:jc w:val="both"/>
              <w:rPr>
                <w:rFonts w:ascii="Arial" w:hAnsi="Arial" w:cs="Arial"/>
                <w:sz w:val="24"/>
                <w:szCs w:val="24"/>
              </w:rPr>
            </w:pPr>
            <w:r w:rsidRPr="003A7CF3">
              <w:rPr>
                <w:rFonts w:ascii="Arial" w:hAnsi="Arial" w:cs="Arial"/>
                <w:sz w:val="24"/>
                <w:szCs w:val="24"/>
              </w:rPr>
              <w:t xml:space="preserve">According to </w:t>
            </w:r>
            <w:r>
              <w:rPr>
                <w:rFonts w:ascii="Arial" w:hAnsi="Arial" w:cs="Arial"/>
                <w:sz w:val="24"/>
                <w:szCs w:val="24"/>
              </w:rPr>
              <w:t xml:space="preserve">literature: Intensive use from a young age </w:t>
            </w:r>
            <w:r w:rsidRPr="003A7CF3">
              <w:rPr>
                <w:rFonts w:ascii="Arial" w:hAnsi="Arial" w:cs="Arial"/>
                <w:sz w:val="24"/>
                <w:szCs w:val="24"/>
              </w:rPr>
              <w:t>can adversely affect the brain development of adolescents</w:t>
            </w:r>
            <w:r>
              <w:rPr>
                <w:rFonts w:ascii="Arial" w:hAnsi="Arial" w:cs="Arial"/>
                <w:sz w:val="24"/>
                <w:szCs w:val="24"/>
              </w:rPr>
              <w:t xml:space="preserve"> </w:t>
            </w:r>
            <w:r w:rsidRPr="003A7CF3">
              <w:rPr>
                <w:rFonts w:ascii="Arial" w:hAnsi="Arial" w:cs="Arial"/>
                <w:sz w:val="24"/>
                <w:szCs w:val="24"/>
              </w:rPr>
              <w:t>up until the</w:t>
            </w:r>
            <w:r>
              <w:rPr>
                <w:rFonts w:ascii="Arial" w:hAnsi="Arial" w:cs="Arial"/>
                <w:sz w:val="24"/>
                <w:szCs w:val="24"/>
              </w:rPr>
              <w:t xml:space="preserve"> </w:t>
            </w:r>
            <w:r w:rsidRPr="003A7CF3">
              <w:rPr>
                <w:rFonts w:ascii="Arial" w:hAnsi="Arial" w:cs="Arial"/>
                <w:sz w:val="24"/>
                <w:szCs w:val="24"/>
              </w:rPr>
              <w:t>age of 21</w:t>
            </w:r>
            <w:r>
              <w:rPr>
                <w:rFonts w:ascii="Arial" w:hAnsi="Arial" w:cs="Arial"/>
                <w:sz w:val="24"/>
                <w:szCs w:val="24"/>
              </w:rPr>
              <w:t xml:space="preserve">; there is a </w:t>
            </w:r>
            <w:r w:rsidRPr="003A7CF3">
              <w:rPr>
                <w:rFonts w:ascii="Arial" w:hAnsi="Arial" w:cs="Arial"/>
                <w:sz w:val="24"/>
                <w:szCs w:val="24"/>
              </w:rPr>
              <w:t>relationship between regular cannabis use and psychotic</w:t>
            </w:r>
            <w:r>
              <w:rPr>
                <w:rFonts w:ascii="Arial" w:hAnsi="Arial" w:cs="Arial"/>
                <w:sz w:val="24"/>
                <w:szCs w:val="24"/>
              </w:rPr>
              <w:t xml:space="preserve"> </w:t>
            </w:r>
            <w:r w:rsidRPr="003A7CF3">
              <w:rPr>
                <w:rFonts w:ascii="Arial" w:hAnsi="Arial" w:cs="Arial"/>
                <w:sz w:val="24"/>
                <w:szCs w:val="24"/>
              </w:rPr>
              <w:t>disorders</w:t>
            </w:r>
            <w:r>
              <w:rPr>
                <w:rFonts w:ascii="Arial" w:hAnsi="Arial" w:cs="Arial"/>
                <w:sz w:val="24"/>
                <w:szCs w:val="24"/>
              </w:rPr>
              <w:t xml:space="preserve"> particularly</w:t>
            </w:r>
            <w:r w:rsidRPr="003A7CF3">
              <w:rPr>
                <w:rFonts w:ascii="Arial" w:hAnsi="Arial" w:cs="Arial"/>
                <w:sz w:val="24"/>
                <w:szCs w:val="24"/>
              </w:rPr>
              <w:t xml:space="preserve"> among persons who began using cannabis in</w:t>
            </w:r>
            <w:r>
              <w:rPr>
                <w:rFonts w:ascii="Arial" w:hAnsi="Arial" w:cs="Arial"/>
                <w:sz w:val="24"/>
                <w:szCs w:val="24"/>
              </w:rPr>
              <w:t xml:space="preserve"> adolescence </w:t>
            </w:r>
            <w:r w:rsidRPr="003A7CF3">
              <w:rPr>
                <w:rFonts w:ascii="Arial" w:hAnsi="Arial" w:cs="Arial"/>
                <w:sz w:val="24"/>
                <w:szCs w:val="24"/>
              </w:rPr>
              <w:t>as well those with psychiatric disorders</w:t>
            </w:r>
            <w:r>
              <w:rPr>
                <w:rFonts w:ascii="Arial" w:hAnsi="Arial" w:cs="Arial"/>
                <w:sz w:val="24"/>
                <w:szCs w:val="24"/>
              </w:rPr>
              <w:t xml:space="preserve">; and intensive use of cannabis has been linked with certain mental conditions. The point in question is that cannabis possesses narcotic properties and it has never been established that it is "safe". According to reviewed literature the harms associated with cannabis are substantially similar to alcohol, although there are opinions that it poses a lesser harm potential than alcohol. In light of the afore-mention it is submitted that the harm bases approach for the regulation of cannabis for private purposes is necessary to protect others </w:t>
            </w:r>
            <w:r w:rsidRPr="005E2036">
              <w:rPr>
                <w:rFonts w:ascii="Arial" w:hAnsi="Arial" w:cs="Arial"/>
                <w:sz w:val="24"/>
                <w:szCs w:val="24"/>
              </w:rPr>
              <w:t>against</w:t>
            </w:r>
            <w:r>
              <w:rPr>
                <w:rFonts w:ascii="Arial" w:hAnsi="Arial" w:cs="Arial"/>
                <w:sz w:val="24"/>
                <w:szCs w:val="24"/>
              </w:rPr>
              <w:t xml:space="preserve"> the harms that may result from the cultivation, distribution, availability </w:t>
            </w:r>
            <w:r w:rsidRPr="005E2036">
              <w:rPr>
                <w:rFonts w:ascii="Arial" w:hAnsi="Arial" w:cs="Arial"/>
                <w:sz w:val="24"/>
                <w:szCs w:val="24"/>
              </w:rPr>
              <w:t>and use</w:t>
            </w:r>
            <w:r>
              <w:rPr>
                <w:rFonts w:ascii="Arial" w:hAnsi="Arial" w:cs="Arial"/>
                <w:sz w:val="24"/>
                <w:szCs w:val="24"/>
              </w:rPr>
              <w:t xml:space="preserve"> of cannabis.</w:t>
            </w: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r w:rsidRPr="005E2036">
              <w:rPr>
                <w:rFonts w:ascii="Arial" w:hAnsi="Arial" w:cs="Arial"/>
                <w:sz w:val="24"/>
                <w:szCs w:val="24"/>
              </w:rPr>
              <w:t xml:space="preserve"> </w:t>
            </w: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r>
              <w:rPr>
                <w:rFonts w:ascii="Arial" w:hAnsi="Arial" w:cs="Arial"/>
                <w:sz w:val="24"/>
                <w:szCs w:val="24"/>
              </w:rPr>
              <w:t>(d)(i)</w:t>
            </w:r>
            <w:r>
              <w:rPr>
                <w:rFonts w:ascii="Arial" w:hAnsi="Arial" w:cs="Arial"/>
                <w:sz w:val="24"/>
                <w:szCs w:val="24"/>
              </w:rPr>
              <w:tab/>
              <w:t xml:space="preserve">The new proposed clause 1B does provide for cultural and religious use of cannabis. The new proposed clause 2(4), caters for the medicinal use of cannabis and the use of cannabis for palliation subject to quantitate restrictions. The limitation on the quantities of cannabis plants that may be cultivated is required to limit cannabis to personal use. </w:t>
            </w:r>
          </w:p>
          <w:p w:rsidR="007B1A7F" w:rsidRDefault="007B1A7F" w:rsidP="00045571">
            <w:pPr>
              <w:spacing w:line="276" w:lineRule="auto"/>
              <w:jc w:val="both"/>
              <w:rPr>
                <w:rFonts w:ascii="Arial" w:hAnsi="Arial" w:cs="Arial"/>
                <w:sz w:val="24"/>
                <w:szCs w:val="24"/>
              </w:rPr>
            </w:pPr>
          </w:p>
          <w:p w:rsidR="007B1A7F" w:rsidRPr="0098727B" w:rsidRDefault="007B1A7F" w:rsidP="00045571">
            <w:pPr>
              <w:spacing w:line="276" w:lineRule="auto"/>
              <w:jc w:val="both"/>
              <w:rPr>
                <w:rFonts w:ascii="Arial" w:hAnsi="Arial" w:cs="Arial"/>
                <w:sz w:val="24"/>
                <w:szCs w:val="24"/>
              </w:rPr>
            </w:pPr>
            <w:r w:rsidRPr="0098727B">
              <w:rPr>
                <w:rFonts w:ascii="Arial" w:hAnsi="Arial" w:cs="Arial"/>
                <w:sz w:val="24"/>
                <w:szCs w:val="24"/>
              </w:rPr>
              <w:t xml:space="preserve">The Portfolio Committee already considered </w:t>
            </w:r>
            <w:r>
              <w:rPr>
                <w:rFonts w:ascii="Arial" w:hAnsi="Arial" w:cs="Arial"/>
                <w:sz w:val="24"/>
                <w:szCs w:val="24"/>
              </w:rPr>
              <w:t>cannabis clubs.</w:t>
            </w:r>
            <w:r w:rsidRPr="0098727B">
              <w:rPr>
                <w:rFonts w:ascii="Arial" w:hAnsi="Arial" w:cs="Arial"/>
                <w:sz w:val="24"/>
                <w:szCs w:val="24"/>
              </w:rPr>
              <w:t xml:space="preserve"> </w:t>
            </w:r>
            <w:r w:rsidRPr="00C46806">
              <w:rPr>
                <w:rFonts w:ascii="Arial" w:hAnsi="Arial" w:cs="Arial"/>
                <w:sz w:val="24"/>
                <w:szCs w:val="24"/>
              </w:rPr>
              <w:t xml:space="preserve">Cannabis clubs may provide an appropriate solution to perceived problems where a person does not have a place to cultivate cannabis or a place to consume cannabis </w:t>
            </w:r>
            <w:r>
              <w:rPr>
                <w:rFonts w:ascii="Arial" w:hAnsi="Arial" w:cs="Arial"/>
                <w:sz w:val="24"/>
                <w:szCs w:val="24"/>
              </w:rPr>
              <w:t>However, c</w:t>
            </w:r>
            <w:r w:rsidRPr="0098727B">
              <w:rPr>
                <w:rFonts w:ascii="Arial" w:hAnsi="Arial" w:cs="Arial"/>
                <w:sz w:val="24"/>
                <w:szCs w:val="24"/>
              </w:rPr>
              <w:t>annabis clubs requires extensive regulatory measures, among other, licensing, inspection to ensure compliance and</w:t>
            </w:r>
            <w:r>
              <w:rPr>
                <w:rFonts w:ascii="Arial" w:hAnsi="Arial" w:cs="Arial"/>
                <w:sz w:val="24"/>
                <w:szCs w:val="24"/>
              </w:rPr>
              <w:t xml:space="preserve"> funding for such measures</w:t>
            </w:r>
            <w:r w:rsidRPr="0098727B">
              <w:rPr>
                <w:rFonts w:ascii="Arial" w:hAnsi="Arial" w:cs="Arial"/>
                <w:sz w:val="24"/>
                <w:szCs w:val="24"/>
              </w:rPr>
              <w:t>. Cannabis clubs is provided for by foreign jurisdictions that have a commercial regulatory framework for recreational use of cannabis. In the context of the Bill, it will be impractical to provide for cannabis clubs mainly due to oversight requirements and funding.</w:t>
            </w:r>
            <w:r w:rsidRPr="0098727B">
              <w:rPr>
                <w:rFonts w:ascii="Arial" w:hAnsi="Arial" w:cs="Arial"/>
                <w:color w:val="FF0000"/>
                <w:sz w:val="24"/>
                <w:szCs w:val="24"/>
              </w:rPr>
              <w:t xml:space="preserve"> </w:t>
            </w:r>
            <w:r w:rsidRPr="0098727B">
              <w:rPr>
                <w:rFonts w:ascii="Arial" w:hAnsi="Arial" w:cs="Arial"/>
                <w:b/>
                <w:color w:val="FF0000"/>
                <w:sz w:val="24"/>
                <w:szCs w:val="24"/>
              </w:rPr>
              <w:t>(See previous submission (Tony Budden (p 5); Wegerif (p 5)) par 3.6; (Cannabis Trade Association Africa (p 1); Tony Budden (p 1)) paragraph 4.12/ (COSATU (p 5); SADPI (p 3)) par 6.3 in this regard</w:t>
            </w:r>
            <w:r>
              <w:rPr>
                <w:rFonts w:ascii="Arial" w:hAnsi="Arial" w:cs="Arial"/>
                <w:b/>
                <w:color w:val="FF0000"/>
                <w:sz w:val="24"/>
                <w:szCs w:val="24"/>
              </w:rPr>
              <w:t xml:space="preserve">) </w:t>
            </w:r>
            <w:r w:rsidRPr="00C46806">
              <w:rPr>
                <w:rFonts w:ascii="Arial" w:hAnsi="Arial" w:cs="Arial"/>
                <w:sz w:val="24"/>
                <w:szCs w:val="24"/>
              </w:rPr>
              <w:t>According to the submission it is indicated that a government body should manage cannabis clubs.</w:t>
            </w:r>
            <w:r w:rsidRPr="00C46806">
              <w:rPr>
                <w:rFonts w:ascii="Arial" w:hAnsi="Arial" w:cs="Arial"/>
                <w:b/>
                <w:sz w:val="24"/>
                <w:szCs w:val="24"/>
              </w:rPr>
              <w:t xml:space="preserve"> </w:t>
            </w:r>
          </w:p>
          <w:p w:rsidR="007B1A7F" w:rsidRPr="00C46806" w:rsidRDefault="007B1A7F" w:rsidP="00045571">
            <w:pPr>
              <w:spacing w:line="276" w:lineRule="auto"/>
              <w:jc w:val="both"/>
              <w:rPr>
                <w:rFonts w:ascii="Arial" w:hAnsi="Arial" w:cs="Arial"/>
                <w:b/>
                <w:color w:val="FF0000"/>
                <w:sz w:val="24"/>
                <w:szCs w:val="24"/>
              </w:rPr>
            </w:pPr>
            <w:r>
              <w:rPr>
                <w:rFonts w:ascii="Arial" w:hAnsi="Arial" w:cs="Arial"/>
                <w:sz w:val="24"/>
                <w:szCs w:val="24"/>
              </w:rPr>
              <w:t xml:space="preserve"> </w:t>
            </w:r>
            <w:r w:rsidRPr="00C46806">
              <w:rPr>
                <w:rFonts w:ascii="Arial" w:hAnsi="Arial" w:cs="Arial"/>
                <w:b/>
                <w:color w:val="FF0000"/>
                <w:sz w:val="24"/>
                <w:szCs w:val="24"/>
              </w:rPr>
              <w:t>(see the submission of SADPI, in paragraph ......, ................, below</w:t>
            </w:r>
            <w:r>
              <w:rPr>
                <w:rFonts w:ascii="Arial" w:hAnsi="Arial" w:cs="Arial"/>
                <w:b/>
                <w:color w:val="FF0000"/>
                <w:sz w:val="24"/>
                <w:szCs w:val="24"/>
              </w:rPr>
              <w:t>)</w:t>
            </w:r>
            <w:r w:rsidRPr="00C46806">
              <w:rPr>
                <w:rFonts w:ascii="Arial" w:hAnsi="Arial" w:cs="Arial"/>
                <w:b/>
                <w:color w:val="FF0000"/>
                <w:sz w:val="24"/>
                <w:szCs w:val="24"/>
              </w:rPr>
              <w:t xml:space="preserve"> </w:t>
            </w: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r>
              <w:rPr>
                <w:rFonts w:ascii="Arial" w:hAnsi="Arial" w:cs="Arial"/>
                <w:sz w:val="24"/>
                <w:szCs w:val="24"/>
              </w:rPr>
              <w:t>(d)(ii)</w:t>
            </w:r>
            <w:r>
              <w:rPr>
                <w:rFonts w:ascii="Arial" w:hAnsi="Arial" w:cs="Arial"/>
                <w:sz w:val="24"/>
                <w:szCs w:val="24"/>
              </w:rPr>
              <w:tab/>
              <w:t xml:space="preserve">This aspect relates to the commercialisation of cannabis. Paragraph (b), above discusses the extent to which the Bill facilitates commercial activities and this proposal can therefore not be accommodated in terms of the Bill. Clause </w:t>
            </w:r>
            <w:proofErr w:type="gramStart"/>
            <w:r>
              <w:rPr>
                <w:rFonts w:ascii="Arial" w:hAnsi="Arial" w:cs="Arial"/>
                <w:sz w:val="24"/>
                <w:szCs w:val="24"/>
              </w:rPr>
              <w:t>1A(</w:t>
            </w:r>
            <w:proofErr w:type="gramEnd"/>
            <w:r>
              <w:rPr>
                <w:rFonts w:ascii="Arial" w:hAnsi="Arial" w:cs="Arial"/>
                <w:sz w:val="24"/>
                <w:szCs w:val="24"/>
              </w:rPr>
              <w:t xml:space="preserve">3), provides that legislation that authorises and regulate cannabis commercial activities must take into account aspects that may be considered as harm reduction measures. It is submitted that this Bill cannot prescribe a specific model for cannabis commercialisation to the legislator. </w:t>
            </w:r>
          </w:p>
          <w:p w:rsidR="007B1A7F" w:rsidRDefault="007B1A7F" w:rsidP="00045571">
            <w:pPr>
              <w:spacing w:line="276" w:lineRule="auto"/>
              <w:jc w:val="both"/>
              <w:rPr>
                <w:rFonts w:ascii="Arial" w:hAnsi="Arial" w:cs="Arial"/>
                <w:sz w:val="24"/>
                <w:szCs w:val="24"/>
              </w:rPr>
            </w:pPr>
            <w:r>
              <w:rPr>
                <w:rFonts w:ascii="Arial" w:hAnsi="Arial" w:cs="Arial"/>
                <w:sz w:val="24"/>
                <w:szCs w:val="24"/>
              </w:rPr>
              <w:t xml:space="preserve"> </w:t>
            </w:r>
          </w:p>
        </w:tc>
      </w:tr>
      <w:tr w:rsidR="007B1A7F" w:rsidRPr="00383F78" w:rsidTr="00045571">
        <w:tc>
          <w:tcPr>
            <w:tcW w:w="6588" w:type="dxa"/>
          </w:tcPr>
          <w:p w:rsidR="007B1A7F" w:rsidRPr="00EF0788" w:rsidRDefault="007B1A7F" w:rsidP="00045571">
            <w:pPr>
              <w:autoSpaceDE w:val="0"/>
              <w:autoSpaceDN w:val="0"/>
              <w:adjustRightInd w:val="0"/>
              <w:jc w:val="both"/>
              <w:rPr>
                <w:rFonts w:ascii="Arial" w:hAnsi="Arial" w:cs="Arial"/>
              </w:rPr>
            </w:pPr>
            <w:r>
              <w:rPr>
                <w:rFonts w:ascii="Arial" w:hAnsi="Arial" w:cs="Arial"/>
                <w:sz w:val="24"/>
                <w:szCs w:val="24"/>
              </w:rPr>
              <w:t>1.14</w:t>
            </w:r>
            <w:r>
              <w:rPr>
                <w:rFonts w:ascii="Arial" w:hAnsi="Arial" w:cs="Arial"/>
                <w:sz w:val="24"/>
                <w:szCs w:val="24"/>
              </w:rPr>
              <w:tab/>
              <w:t xml:space="preserve"> The reduction of the penalties; the commercialisation of cannabis for recreational purposes; the regulation of cannabis for cultural and </w:t>
            </w:r>
            <w:r w:rsidRPr="0029311A">
              <w:rPr>
                <w:rFonts w:ascii="Arial" w:hAnsi="Arial" w:cs="Arial"/>
                <w:sz w:val="24"/>
                <w:szCs w:val="24"/>
              </w:rPr>
              <w:t>religious</w:t>
            </w:r>
            <w:r>
              <w:rPr>
                <w:rFonts w:ascii="Arial" w:hAnsi="Arial" w:cs="Arial"/>
                <w:sz w:val="24"/>
                <w:szCs w:val="24"/>
              </w:rPr>
              <w:t xml:space="preserve"> purposes; and the </w:t>
            </w:r>
            <w:r w:rsidRPr="0029311A">
              <w:rPr>
                <w:rFonts w:ascii="Arial" w:hAnsi="Arial" w:cs="Arial"/>
                <w:sz w:val="24"/>
                <w:szCs w:val="24"/>
              </w:rPr>
              <w:t xml:space="preserve">use </w:t>
            </w:r>
            <w:r>
              <w:rPr>
                <w:rFonts w:ascii="Arial" w:hAnsi="Arial" w:cs="Arial"/>
                <w:sz w:val="24"/>
                <w:szCs w:val="24"/>
              </w:rPr>
              <w:t xml:space="preserve">of cannabis </w:t>
            </w:r>
            <w:r w:rsidRPr="0029311A">
              <w:rPr>
                <w:rFonts w:ascii="Arial" w:hAnsi="Arial" w:cs="Arial"/>
                <w:sz w:val="24"/>
                <w:szCs w:val="24"/>
              </w:rPr>
              <w:t>for palliation or</w:t>
            </w:r>
            <w:r>
              <w:rPr>
                <w:rFonts w:ascii="Arial" w:hAnsi="Arial" w:cs="Arial"/>
                <w:sz w:val="24"/>
                <w:szCs w:val="24"/>
              </w:rPr>
              <w:t xml:space="preserve"> medication are welcomed.</w:t>
            </w:r>
            <w:r w:rsidRPr="00EF0788">
              <w:rPr>
                <w:rFonts w:ascii="Arial" w:hAnsi="Arial" w:cs="Arial"/>
                <w:sz w:val="24"/>
                <w:szCs w:val="24"/>
              </w:rPr>
              <w:t xml:space="preserve"> </w:t>
            </w:r>
            <w:r>
              <w:rPr>
                <w:rFonts w:ascii="Arial" w:hAnsi="Arial" w:cs="Arial"/>
                <w:sz w:val="24"/>
                <w:szCs w:val="24"/>
              </w:rPr>
              <w:t>There are however certain concerns. (</w:t>
            </w:r>
            <w:r w:rsidRPr="008B19E6">
              <w:rPr>
                <w:rFonts w:ascii="Arial" w:hAnsi="Arial" w:cs="Arial"/>
                <w:sz w:val="24"/>
                <w:szCs w:val="24"/>
              </w:rPr>
              <w:t>SADPI</w:t>
            </w:r>
            <w:r>
              <w:rPr>
                <w:rFonts w:ascii="Arial" w:hAnsi="Arial" w:cs="Arial"/>
                <w:sz w:val="24"/>
                <w:szCs w:val="24"/>
              </w:rPr>
              <w:t>)</w:t>
            </w:r>
          </w:p>
        </w:tc>
        <w:tc>
          <w:tcPr>
            <w:tcW w:w="6588" w:type="dxa"/>
          </w:tcPr>
          <w:p w:rsidR="007B1A7F" w:rsidRDefault="007B1A7F" w:rsidP="00045571">
            <w:pPr>
              <w:jc w:val="both"/>
              <w:rPr>
                <w:rFonts w:ascii="Arial" w:hAnsi="Arial" w:cs="Arial"/>
                <w:sz w:val="24"/>
                <w:szCs w:val="24"/>
              </w:rPr>
            </w:pPr>
            <w:r>
              <w:rPr>
                <w:rFonts w:ascii="Arial" w:hAnsi="Arial" w:cs="Arial"/>
                <w:sz w:val="24"/>
                <w:szCs w:val="24"/>
              </w:rPr>
              <w:t>1.14</w:t>
            </w:r>
            <w:r>
              <w:rPr>
                <w:rFonts w:ascii="Arial" w:hAnsi="Arial" w:cs="Arial"/>
                <w:sz w:val="24"/>
                <w:szCs w:val="24"/>
              </w:rPr>
              <w:tab/>
              <w:t xml:space="preserve">Noted. The concerns are discussed in more detail under </w:t>
            </w:r>
            <w:r w:rsidRPr="005C7E2C">
              <w:rPr>
                <w:rFonts w:ascii="Arial" w:hAnsi="Arial" w:cs="Arial"/>
                <w:b/>
                <w:color w:val="FF0000"/>
                <w:sz w:val="24"/>
                <w:szCs w:val="24"/>
              </w:rPr>
              <w:t>paragraphs ............, below</w:t>
            </w:r>
            <w:r>
              <w:rPr>
                <w:rFonts w:ascii="Arial" w:hAnsi="Arial" w:cs="Arial"/>
                <w:b/>
                <w:color w:val="FF0000"/>
                <w:sz w:val="24"/>
                <w:szCs w:val="24"/>
              </w:rPr>
              <w:t>.</w:t>
            </w:r>
          </w:p>
        </w:tc>
      </w:tr>
    </w:tbl>
    <w:p w:rsidR="007B1A7F" w:rsidRPr="00383F78" w:rsidRDefault="007B1A7F" w:rsidP="007B1A7F">
      <w:pPr>
        <w:spacing w:after="0"/>
        <w:jc w:val="both"/>
        <w:rPr>
          <w:rFonts w:ascii="Arial" w:hAnsi="Arial" w:cs="Arial"/>
          <w:b/>
          <w:sz w:val="24"/>
          <w:szCs w:val="24"/>
        </w:rPr>
      </w:pPr>
    </w:p>
    <w:p w:rsidR="007B1A7F" w:rsidRPr="00383F78" w:rsidRDefault="007B1A7F" w:rsidP="007B1A7F">
      <w:pPr>
        <w:spacing w:after="0"/>
        <w:jc w:val="both"/>
        <w:rPr>
          <w:rFonts w:ascii="Arial" w:hAnsi="Arial" w:cs="Arial"/>
          <w:b/>
          <w:sz w:val="24"/>
          <w:szCs w:val="24"/>
        </w:rPr>
      </w:pPr>
      <w:r w:rsidRPr="00383F78">
        <w:rPr>
          <w:rFonts w:ascii="Arial" w:hAnsi="Arial" w:cs="Arial"/>
          <w:b/>
          <w:sz w:val="24"/>
          <w:szCs w:val="24"/>
        </w:rPr>
        <w:br/>
      </w:r>
    </w:p>
    <w:p w:rsidR="007B1A7F" w:rsidRPr="00383F78" w:rsidRDefault="007B1A7F" w:rsidP="007B1A7F">
      <w:pPr>
        <w:rPr>
          <w:rFonts w:ascii="Arial" w:hAnsi="Arial" w:cs="Arial"/>
          <w:b/>
          <w:sz w:val="24"/>
          <w:szCs w:val="24"/>
        </w:rPr>
      </w:pPr>
      <w:r w:rsidRPr="00383F78">
        <w:rPr>
          <w:rFonts w:ascii="Arial" w:hAnsi="Arial" w:cs="Arial"/>
          <w:b/>
          <w:sz w:val="24"/>
          <w:szCs w:val="24"/>
        </w:rPr>
        <w:t>2.</w:t>
      </w:r>
      <w:r w:rsidRPr="00383F78">
        <w:rPr>
          <w:rFonts w:ascii="Arial" w:hAnsi="Arial" w:cs="Arial"/>
          <w:b/>
          <w:sz w:val="24"/>
          <w:szCs w:val="24"/>
        </w:rPr>
        <w:tab/>
        <w:t>Long title</w:t>
      </w:r>
    </w:p>
    <w:tbl>
      <w:tblPr>
        <w:tblStyle w:val="TableGrid"/>
        <w:tblW w:w="0" w:type="auto"/>
        <w:tblLook w:val="04A0"/>
      </w:tblPr>
      <w:tblGrid>
        <w:gridCol w:w="6588"/>
        <w:gridCol w:w="6588"/>
      </w:tblGrid>
      <w:tr w:rsidR="007B1A7F" w:rsidRPr="00383F78" w:rsidTr="00045571">
        <w:tc>
          <w:tcPr>
            <w:tcW w:w="6588" w:type="dxa"/>
          </w:tcPr>
          <w:p w:rsidR="007B1A7F" w:rsidRPr="00383F78" w:rsidRDefault="007B1A7F" w:rsidP="00045571">
            <w:pPr>
              <w:spacing w:line="276" w:lineRule="auto"/>
              <w:jc w:val="center"/>
              <w:rPr>
                <w:rFonts w:ascii="Arial" w:hAnsi="Arial" w:cs="Arial"/>
                <w:b/>
                <w:sz w:val="24"/>
                <w:szCs w:val="24"/>
              </w:rPr>
            </w:pPr>
            <w:r w:rsidRPr="00383F78">
              <w:rPr>
                <w:rFonts w:ascii="Arial" w:hAnsi="Arial" w:cs="Arial"/>
                <w:b/>
                <w:sz w:val="24"/>
                <w:szCs w:val="24"/>
              </w:rPr>
              <w:t>Comments</w:t>
            </w:r>
          </w:p>
        </w:tc>
        <w:tc>
          <w:tcPr>
            <w:tcW w:w="6588" w:type="dxa"/>
          </w:tcPr>
          <w:p w:rsidR="007B1A7F" w:rsidRPr="00383F78" w:rsidRDefault="007B1A7F" w:rsidP="00045571">
            <w:pPr>
              <w:spacing w:line="276" w:lineRule="auto"/>
              <w:jc w:val="center"/>
              <w:rPr>
                <w:rFonts w:ascii="Arial" w:hAnsi="Arial" w:cs="Arial"/>
                <w:b/>
                <w:sz w:val="24"/>
                <w:szCs w:val="24"/>
              </w:rPr>
            </w:pPr>
            <w:r w:rsidRPr="00383F78">
              <w:rPr>
                <w:rFonts w:ascii="Arial" w:hAnsi="Arial" w:cs="Arial"/>
                <w:b/>
                <w:sz w:val="24"/>
                <w:szCs w:val="24"/>
              </w:rPr>
              <w:t>Responses</w:t>
            </w:r>
          </w:p>
        </w:tc>
      </w:tr>
      <w:tr w:rsidR="007B1A7F" w:rsidRPr="00383F78" w:rsidTr="00045571">
        <w:tc>
          <w:tcPr>
            <w:tcW w:w="6588" w:type="dxa"/>
          </w:tcPr>
          <w:p w:rsidR="007B1A7F" w:rsidRPr="00383F78" w:rsidRDefault="007B1A7F" w:rsidP="00045571">
            <w:pPr>
              <w:spacing w:line="276" w:lineRule="auto"/>
              <w:jc w:val="both"/>
              <w:rPr>
                <w:rFonts w:ascii="Arial" w:hAnsi="Arial" w:cs="Arial"/>
                <w:b/>
                <w:i/>
                <w:sz w:val="24"/>
                <w:szCs w:val="24"/>
                <w:u w:val="single"/>
              </w:rPr>
            </w:pPr>
            <w:r w:rsidRPr="00383F78">
              <w:rPr>
                <w:rFonts w:ascii="Arial" w:hAnsi="Arial" w:cs="Arial"/>
                <w:sz w:val="24"/>
                <w:szCs w:val="24"/>
              </w:rPr>
              <w:t xml:space="preserve">2.1 </w:t>
            </w:r>
            <w:r w:rsidRPr="00383F78">
              <w:rPr>
                <w:rFonts w:ascii="Arial" w:hAnsi="Arial" w:cs="Arial"/>
                <w:sz w:val="24"/>
                <w:szCs w:val="24"/>
              </w:rPr>
              <w:tab/>
            </w:r>
            <w:r w:rsidRPr="00383F78">
              <w:rPr>
                <w:rFonts w:ascii="Arial" w:hAnsi="Arial" w:cs="Arial"/>
                <w:b/>
                <w:i/>
                <w:sz w:val="24"/>
                <w:szCs w:val="24"/>
                <w:u w:val="single"/>
              </w:rPr>
              <w:t>(</w:t>
            </w:r>
            <w:proofErr w:type="spellStart"/>
            <w:r w:rsidRPr="00383F78">
              <w:rPr>
                <w:rFonts w:ascii="Arial" w:hAnsi="Arial" w:cs="Arial"/>
                <w:b/>
                <w:i/>
                <w:sz w:val="24"/>
                <w:szCs w:val="24"/>
                <w:u w:val="single"/>
              </w:rPr>
              <w:t>Afristar</w:t>
            </w:r>
            <w:proofErr w:type="spellEnd"/>
            <w:r w:rsidRPr="00383F78">
              <w:rPr>
                <w:rFonts w:ascii="Arial" w:hAnsi="Arial" w:cs="Arial"/>
                <w:b/>
                <w:i/>
                <w:sz w:val="24"/>
                <w:szCs w:val="24"/>
                <w:u w:val="single"/>
              </w:rPr>
              <w:t xml:space="preserve"> (page 4, paragraph 4.2):</w:t>
            </w: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The long title of the Bill states that the objectives of the Bill are, among others, to "provide for cultivation, possession and supply cannabis plants and cannabis by organisations for religious purposes in adherence to the Rastafarian faith, on behalf of its members". This needs to be amended to accommodate all cultural or religious communities. (WCG (Annexure page 2))</w:t>
            </w:r>
          </w:p>
        </w:tc>
        <w:tc>
          <w:tcPr>
            <w:tcW w:w="6588" w:type="dxa"/>
          </w:tcPr>
          <w:p w:rsidR="007B1A7F" w:rsidRPr="00383F78" w:rsidRDefault="007B1A7F" w:rsidP="00045571">
            <w:pPr>
              <w:spacing w:line="276" w:lineRule="auto"/>
              <w:jc w:val="both"/>
              <w:rPr>
                <w:rFonts w:ascii="Arial" w:hAnsi="Arial" w:cs="Arial"/>
                <w:b/>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2.1</w:t>
            </w:r>
            <w:r w:rsidRPr="00383F78">
              <w:rPr>
                <w:rFonts w:ascii="Arial" w:hAnsi="Arial" w:cs="Arial"/>
                <w:sz w:val="24"/>
                <w:szCs w:val="24"/>
              </w:rPr>
              <w:tab/>
              <w:t>Agree with proposal. Amendment proposed:</w:t>
            </w:r>
          </w:p>
          <w:p w:rsidR="007B1A7F" w:rsidRPr="00383F78" w:rsidRDefault="007B1A7F" w:rsidP="00045571">
            <w:pPr>
              <w:ind w:left="642" w:hanging="642"/>
              <w:jc w:val="both"/>
              <w:rPr>
                <w:rFonts w:ascii="Arial" w:hAnsi="Arial" w:cs="Arial"/>
                <w:b/>
                <w:sz w:val="24"/>
                <w:szCs w:val="24"/>
              </w:rPr>
            </w:pPr>
            <w:r w:rsidRPr="00383F78">
              <w:rPr>
                <w:rFonts w:ascii="Arial" w:hAnsi="Arial" w:cs="Arial"/>
                <w:sz w:val="24"/>
                <w:szCs w:val="24"/>
              </w:rPr>
              <w:tab/>
            </w:r>
            <w:r w:rsidRPr="00383F78">
              <w:rPr>
                <w:rFonts w:ascii="Arial" w:hAnsi="Arial" w:cs="Arial"/>
                <w:b/>
                <w:sz w:val="24"/>
                <w:szCs w:val="24"/>
              </w:rPr>
              <w:t xml:space="preserve">"provide for </w:t>
            </w:r>
            <w:r w:rsidRPr="00383F78">
              <w:rPr>
                <w:rFonts w:ascii="Arial" w:hAnsi="Arial" w:cs="Arial"/>
                <w:b/>
                <w:sz w:val="24"/>
                <w:szCs w:val="24"/>
                <w:u w:val="single"/>
              </w:rPr>
              <w:t>the</w:t>
            </w:r>
            <w:r w:rsidRPr="00383F78">
              <w:rPr>
                <w:rFonts w:ascii="Arial" w:hAnsi="Arial" w:cs="Arial"/>
                <w:b/>
                <w:sz w:val="24"/>
                <w:szCs w:val="24"/>
              </w:rPr>
              <w:t xml:space="preserve"> cultivation, possession and supply </w:t>
            </w:r>
            <w:r w:rsidRPr="00383F78">
              <w:rPr>
                <w:rFonts w:ascii="Arial" w:hAnsi="Arial" w:cs="Arial"/>
                <w:b/>
                <w:sz w:val="24"/>
                <w:szCs w:val="24"/>
                <w:u w:val="single"/>
              </w:rPr>
              <w:t>of</w:t>
            </w:r>
            <w:r w:rsidRPr="00383F78">
              <w:rPr>
                <w:rFonts w:ascii="Arial" w:hAnsi="Arial" w:cs="Arial"/>
                <w:b/>
                <w:sz w:val="24"/>
                <w:szCs w:val="24"/>
              </w:rPr>
              <w:t xml:space="preserve"> cannabis plants and cannabis by [organisations] </w:t>
            </w:r>
            <w:r w:rsidRPr="00383F78">
              <w:rPr>
                <w:rFonts w:ascii="Arial" w:hAnsi="Arial" w:cs="Arial"/>
                <w:b/>
                <w:sz w:val="24"/>
                <w:szCs w:val="24"/>
                <w:u w:val="single"/>
              </w:rPr>
              <w:t>cultural or religious communities</w:t>
            </w:r>
            <w:r w:rsidRPr="00383F78">
              <w:rPr>
                <w:rFonts w:ascii="Arial" w:hAnsi="Arial" w:cs="Arial"/>
                <w:b/>
                <w:sz w:val="24"/>
                <w:szCs w:val="24"/>
              </w:rPr>
              <w:t xml:space="preserve"> for </w:t>
            </w:r>
            <w:r w:rsidRPr="00383F78">
              <w:rPr>
                <w:rFonts w:ascii="Arial" w:hAnsi="Arial" w:cs="Arial"/>
                <w:b/>
                <w:sz w:val="24"/>
                <w:szCs w:val="24"/>
                <w:u w:val="single"/>
              </w:rPr>
              <w:t xml:space="preserve">cultural or </w:t>
            </w:r>
            <w:r w:rsidRPr="00383F78">
              <w:rPr>
                <w:rFonts w:ascii="Arial" w:hAnsi="Arial" w:cs="Arial"/>
                <w:b/>
                <w:sz w:val="24"/>
                <w:szCs w:val="24"/>
              </w:rPr>
              <w:t>religious purposes[ in adherence to the Rastafarian faith], on behalf of its members;"</w:t>
            </w:r>
          </w:p>
          <w:p w:rsidR="007B1A7F" w:rsidRPr="00383F78" w:rsidRDefault="007B1A7F" w:rsidP="00045571">
            <w:pPr>
              <w:spacing w:line="276" w:lineRule="auto"/>
              <w:jc w:val="both"/>
              <w:rPr>
                <w:rFonts w:ascii="Arial" w:hAnsi="Arial" w:cs="Arial"/>
                <w:sz w:val="24"/>
                <w:szCs w:val="24"/>
              </w:rPr>
            </w:pPr>
          </w:p>
        </w:tc>
      </w:tr>
      <w:tr w:rsidR="007B1A7F" w:rsidRPr="00383F78" w:rsidTr="00045571">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2.2</w:t>
            </w:r>
            <w:r w:rsidRPr="00383F78">
              <w:rPr>
                <w:rFonts w:ascii="Arial" w:hAnsi="Arial" w:cs="Arial"/>
                <w:sz w:val="24"/>
                <w:szCs w:val="24"/>
              </w:rPr>
              <w:tab/>
            </w:r>
            <w:r w:rsidRPr="00383F78">
              <w:rPr>
                <w:rFonts w:ascii="Arial" w:hAnsi="Arial" w:cs="Arial"/>
                <w:b/>
                <w:i/>
                <w:sz w:val="24"/>
                <w:szCs w:val="24"/>
                <w:u w:val="single"/>
              </w:rPr>
              <w:t>WCG (Annexure page 2):</w:t>
            </w: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 xml:space="preserve">The word "of" must be inserted between the words “supply” and “cannabis in the first line of the second item of the long title. </w:t>
            </w:r>
          </w:p>
          <w:p w:rsidR="007B1A7F" w:rsidRPr="00383F78" w:rsidRDefault="007B1A7F" w:rsidP="00045571">
            <w:pPr>
              <w:spacing w:line="276" w:lineRule="auto"/>
              <w:jc w:val="both"/>
              <w:rPr>
                <w:rFonts w:ascii="Arial" w:hAnsi="Arial" w:cs="Arial"/>
                <w:sz w:val="24"/>
                <w:szCs w:val="24"/>
              </w:rPr>
            </w:pPr>
          </w:p>
        </w:tc>
        <w:tc>
          <w:tcPr>
            <w:tcW w:w="6588" w:type="dxa"/>
          </w:tcPr>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2.2</w:t>
            </w:r>
            <w:r w:rsidRPr="00383F78">
              <w:rPr>
                <w:rFonts w:ascii="Arial" w:hAnsi="Arial" w:cs="Arial"/>
                <w:sz w:val="24"/>
                <w:szCs w:val="24"/>
              </w:rPr>
              <w:tab/>
              <w:t>Agree with proposal. See paragraph 2.1 above.</w:t>
            </w:r>
          </w:p>
        </w:tc>
      </w:tr>
      <w:tr w:rsidR="007B1A7F" w:rsidRPr="00383F78" w:rsidTr="00045571">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2.3</w:t>
            </w:r>
            <w:r w:rsidRPr="00383F78">
              <w:rPr>
                <w:rFonts w:ascii="Arial" w:hAnsi="Arial" w:cs="Arial"/>
                <w:sz w:val="24"/>
                <w:szCs w:val="24"/>
              </w:rPr>
              <w:tab/>
            </w:r>
            <w:r w:rsidRPr="00383F78">
              <w:rPr>
                <w:rFonts w:ascii="Arial" w:hAnsi="Arial" w:cs="Arial"/>
                <w:b/>
                <w:i/>
                <w:sz w:val="24"/>
                <w:szCs w:val="24"/>
                <w:u w:val="single"/>
              </w:rPr>
              <w:t>WCG (Annexure page 2):</w:t>
            </w: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 xml:space="preserve">The "Arrangement of Sections" must be amended to clarify that the special measures are applicable in respect of all cultural and religious communities. </w:t>
            </w:r>
          </w:p>
        </w:tc>
        <w:tc>
          <w:tcPr>
            <w:tcW w:w="6588" w:type="dxa"/>
          </w:tcPr>
          <w:p w:rsidR="007B1A7F" w:rsidRPr="00383F78" w:rsidRDefault="007B1A7F" w:rsidP="00045571">
            <w:pPr>
              <w:jc w:val="both"/>
              <w:rPr>
                <w:rFonts w:ascii="Arial" w:hAnsi="Arial" w:cs="Arial"/>
                <w:sz w:val="24"/>
                <w:szCs w:val="24"/>
              </w:rPr>
            </w:pPr>
          </w:p>
          <w:p w:rsidR="007B1A7F" w:rsidRPr="00383F78" w:rsidRDefault="007B1A7F" w:rsidP="00045571">
            <w:pPr>
              <w:jc w:val="both"/>
              <w:rPr>
                <w:rFonts w:ascii="Arial" w:hAnsi="Arial" w:cs="Arial"/>
                <w:sz w:val="24"/>
                <w:szCs w:val="24"/>
              </w:rPr>
            </w:pPr>
            <w:r w:rsidRPr="00383F78">
              <w:rPr>
                <w:rFonts w:ascii="Arial" w:hAnsi="Arial" w:cs="Arial"/>
                <w:sz w:val="24"/>
                <w:szCs w:val="24"/>
              </w:rPr>
              <w:t>2.3</w:t>
            </w:r>
            <w:r w:rsidRPr="00383F78">
              <w:rPr>
                <w:rFonts w:ascii="Arial" w:hAnsi="Arial" w:cs="Arial"/>
                <w:sz w:val="24"/>
                <w:szCs w:val="24"/>
              </w:rPr>
              <w:tab/>
              <w:t>Agree with proposal.</w:t>
            </w:r>
          </w:p>
        </w:tc>
      </w:tr>
      <w:tr w:rsidR="007B1A7F" w:rsidRPr="00383F78" w:rsidTr="00045571">
        <w:tc>
          <w:tcPr>
            <w:tcW w:w="6588" w:type="dxa"/>
          </w:tcPr>
          <w:p w:rsidR="007B1A7F" w:rsidRPr="00383F78" w:rsidRDefault="007B1A7F" w:rsidP="00045571">
            <w:pPr>
              <w:spacing w:line="276" w:lineRule="auto"/>
              <w:jc w:val="both"/>
              <w:rPr>
                <w:rFonts w:ascii="Arial" w:hAnsi="Arial" w:cs="Arial"/>
                <w:b/>
                <w:i/>
                <w:sz w:val="24"/>
                <w:szCs w:val="24"/>
                <w:u w:val="single"/>
              </w:rPr>
            </w:pPr>
            <w:r w:rsidRPr="00383F78">
              <w:rPr>
                <w:rFonts w:ascii="Arial" w:hAnsi="Arial" w:cs="Arial"/>
                <w:sz w:val="24"/>
                <w:szCs w:val="24"/>
              </w:rPr>
              <w:t>2.4</w:t>
            </w:r>
            <w:r w:rsidRPr="00383F78">
              <w:rPr>
                <w:rFonts w:ascii="Arial" w:hAnsi="Arial" w:cs="Arial"/>
                <w:sz w:val="24"/>
                <w:szCs w:val="24"/>
              </w:rPr>
              <w:tab/>
            </w:r>
            <w:r w:rsidRPr="00383F78">
              <w:rPr>
                <w:rFonts w:ascii="Arial" w:hAnsi="Arial" w:cs="Arial"/>
                <w:b/>
                <w:i/>
                <w:sz w:val="24"/>
                <w:szCs w:val="24"/>
                <w:u w:val="single"/>
              </w:rPr>
              <w:t>RNCSA (page 5):</w:t>
            </w: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The following amendments to the long title are proposed:</w:t>
            </w:r>
          </w:p>
          <w:p w:rsidR="007B1A7F" w:rsidRPr="00383F78" w:rsidRDefault="007B1A7F" w:rsidP="00045571">
            <w:pPr>
              <w:spacing w:line="276" w:lineRule="auto"/>
              <w:ind w:left="709" w:hanging="709"/>
              <w:jc w:val="both"/>
              <w:rPr>
                <w:rFonts w:ascii="Arial" w:hAnsi="Arial" w:cs="Arial"/>
                <w:sz w:val="24"/>
                <w:szCs w:val="24"/>
              </w:rPr>
            </w:pPr>
            <w:r w:rsidRPr="00383F78">
              <w:rPr>
                <w:rFonts w:ascii="Arial" w:hAnsi="Arial" w:cs="Arial"/>
                <w:sz w:val="24"/>
                <w:szCs w:val="24"/>
              </w:rPr>
              <w:t>(a)</w:t>
            </w:r>
            <w:r w:rsidRPr="00383F78">
              <w:rPr>
                <w:rFonts w:ascii="Arial" w:hAnsi="Arial" w:cs="Arial"/>
                <w:sz w:val="24"/>
                <w:szCs w:val="24"/>
              </w:rPr>
              <w:tab/>
              <w:t>The second item must be amended to read "Provide for the protection of members and organisations of the Ras Tafari faith in respect of cultivation, possession and supply of cannabis in adherence to the Ras Tafari faith"; and</w:t>
            </w:r>
          </w:p>
          <w:p w:rsidR="007B1A7F" w:rsidRPr="00383F78" w:rsidRDefault="007B1A7F" w:rsidP="00045571">
            <w:pPr>
              <w:ind w:left="709" w:hanging="709"/>
              <w:jc w:val="both"/>
              <w:rPr>
                <w:rFonts w:ascii="Arial" w:hAnsi="Arial" w:cs="Arial"/>
                <w:sz w:val="24"/>
                <w:szCs w:val="24"/>
              </w:rPr>
            </w:pPr>
            <w:r w:rsidRPr="00383F78">
              <w:rPr>
                <w:rFonts w:ascii="Arial" w:hAnsi="Arial" w:cs="Arial"/>
                <w:sz w:val="24"/>
                <w:szCs w:val="24"/>
              </w:rPr>
              <w:t>(b)</w:t>
            </w:r>
            <w:r w:rsidRPr="00383F78">
              <w:rPr>
                <w:rFonts w:ascii="Arial" w:hAnsi="Arial" w:cs="Arial"/>
                <w:sz w:val="24"/>
                <w:szCs w:val="24"/>
              </w:rPr>
              <w:tab/>
              <w:t xml:space="preserve">the fifth item must be amended to read "educate adults and children about the responsible uses of cannabis”. </w:t>
            </w:r>
          </w:p>
        </w:tc>
        <w:tc>
          <w:tcPr>
            <w:tcW w:w="6588" w:type="dxa"/>
          </w:tcPr>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2.4(a)</w:t>
            </w:r>
            <w:r w:rsidRPr="00383F78">
              <w:rPr>
                <w:rFonts w:ascii="Arial" w:hAnsi="Arial" w:cs="Arial"/>
                <w:sz w:val="24"/>
                <w:szCs w:val="24"/>
              </w:rPr>
              <w:tab/>
              <w:t xml:space="preserve">See paragraph 2.1. </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2.4(b)</w:t>
            </w:r>
            <w:r w:rsidRPr="00383F78">
              <w:rPr>
                <w:rFonts w:ascii="Arial" w:hAnsi="Arial" w:cs="Arial"/>
                <w:sz w:val="24"/>
                <w:szCs w:val="24"/>
              </w:rPr>
              <w:tab/>
              <w:t>The fifth item of the long title provides as follows: "</w:t>
            </w:r>
            <w:r w:rsidRPr="00383F78">
              <w:rPr>
                <w:rFonts w:ascii="Arial" w:hAnsi="Arial" w:cs="Arial"/>
                <w:b/>
                <w:sz w:val="24"/>
                <w:szCs w:val="24"/>
              </w:rPr>
              <w:t>protect adults and children against the harms of cannabis</w:t>
            </w:r>
            <w:r w:rsidRPr="00383F78">
              <w:rPr>
                <w:rFonts w:ascii="Arial" w:hAnsi="Arial" w:cs="Arial"/>
                <w:sz w:val="24"/>
                <w:szCs w:val="24"/>
              </w:rPr>
              <w:t xml:space="preserve">". The fifth item summarised the objects of clauses 3, 4, 5 and 6, which aim to protect other persons, including children, against the harms of cannabis. In terms of the proposed clause </w:t>
            </w:r>
            <w:proofErr w:type="gramStart"/>
            <w:r w:rsidRPr="00383F78">
              <w:rPr>
                <w:rFonts w:ascii="Arial" w:hAnsi="Arial" w:cs="Arial"/>
                <w:sz w:val="24"/>
                <w:szCs w:val="24"/>
              </w:rPr>
              <w:t>1B(</w:t>
            </w:r>
            <w:proofErr w:type="gramEnd"/>
            <w:r w:rsidRPr="00383F78">
              <w:rPr>
                <w:rFonts w:ascii="Arial" w:hAnsi="Arial" w:cs="Arial"/>
                <w:sz w:val="24"/>
                <w:szCs w:val="24"/>
              </w:rPr>
              <w:t>9), clauses 3, 4, 5 and 6 apply to members of a cultural or religious community. The Bill does not provide for measures to "educate adults and children about the responsible uses of cannabis”.</w:t>
            </w:r>
          </w:p>
        </w:tc>
      </w:tr>
    </w:tbl>
    <w:p w:rsidR="007B1A7F" w:rsidRPr="00383F78" w:rsidRDefault="007B1A7F" w:rsidP="007B1A7F">
      <w:pPr>
        <w:spacing w:after="0"/>
        <w:jc w:val="both"/>
        <w:rPr>
          <w:rFonts w:ascii="Arial" w:hAnsi="Arial" w:cs="Arial"/>
          <w:b/>
          <w:sz w:val="24"/>
          <w:szCs w:val="24"/>
        </w:rPr>
      </w:pPr>
    </w:p>
    <w:p w:rsidR="007B1A7F" w:rsidRPr="00383F78" w:rsidRDefault="007B1A7F" w:rsidP="007B1A7F">
      <w:pPr>
        <w:rPr>
          <w:rFonts w:ascii="Arial" w:hAnsi="Arial" w:cs="Arial"/>
          <w:b/>
          <w:sz w:val="24"/>
          <w:szCs w:val="24"/>
        </w:rPr>
      </w:pPr>
    </w:p>
    <w:p w:rsidR="007B1A7F" w:rsidRPr="00383F78" w:rsidRDefault="007B1A7F" w:rsidP="007B1A7F">
      <w:pPr>
        <w:rPr>
          <w:rFonts w:ascii="Arial" w:hAnsi="Arial" w:cs="Arial"/>
          <w:b/>
          <w:sz w:val="24"/>
          <w:szCs w:val="24"/>
        </w:rPr>
      </w:pPr>
      <w:r w:rsidRPr="00383F78">
        <w:rPr>
          <w:rFonts w:ascii="Arial" w:hAnsi="Arial" w:cs="Arial"/>
          <w:b/>
          <w:sz w:val="24"/>
          <w:szCs w:val="24"/>
        </w:rPr>
        <w:t>3.</w:t>
      </w:r>
      <w:r w:rsidRPr="00383F78">
        <w:rPr>
          <w:rFonts w:ascii="Arial" w:hAnsi="Arial" w:cs="Arial"/>
          <w:b/>
          <w:sz w:val="24"/>
          <w:szCs w:val="24"/>
        </w:rPr>
        <w:tab/>
        <w:t>Clause 1: Definitions and interpretation</w:t>
      </w:r>
    </w:p>
    <w:tbl>
      <w:tblPr>
        <w:tblStyle w:val="TableGrid"/>
        <w:tblW w:w="0" w:type="auto"/>
        <w:tblLook w:val="04A0"/>
      </w:tblPr>
      <w:tblGrid>
        <w:gridCol w:w="6588"/>
        <w:gridCol w:w="6588"/>
      </w:tblGrid>
      <w:tr w:rsidR="007B1A7F" w:rsidRPr="00383F78" w:rsidTr="00045571">
        <w:tc>
          <w:tcPr>
            <w:tcW w:w="6588" w:type="dxa"/>
          </w:tcPr>
          <w:p w:rsidR="007B1A7F" w:rsidRPr="00383F78" w:rsidRDefault="007B1A7F" w:rsidP="00045571">
            <w:pPr>
              <w:spacing w:line="276" w:lineRule="auto"/>
              <w:jc w:val="center"/>
              <w:rPr>
                <w:rFonts w:ascii="Arial" w:hAnsi="Arial" w:cs="Arial"/>
                <w:b/>
                <w:sz w:val="24"/>
                <w:szCs w:val="24"/>
              </w:rPr>
            </w:pPr>
            <w:r w:rsidRPr="00383F78">
              <w:rPr>
                <w:rFonts w:ascii="Arial" w:hAnsi="Arial" w:cs="Arial"/>
                <w:b/>
                <w:sz w:val="24"/>
                <w:szCs w:val="24"/>
              </w:rPr>
              <w:t>Comments</w:t>
            </w:r>
          </w:p>
        </w:tc>
        <w:tc>
          <w:tcPr>
            <w:tcW w:w="6588" w:type="dxa"/>
          </w:tcPr>
          <w:p w:rsidR="007B1A7F" w:rsidRPr="00383F78" w:rsidRDefault="007B1A7F" w:rsidP="00045571">
            <w:pPr>
              <w:spacing w:line="276" w:lineRule="auto"/>
              <w:jc w:val="center"/>
              <w:rPr>
                <w:rFonts w:ascii="Arial" w:hAnsi="Arial" w:cs="Arial"/>
                <w:b/>
                <w:sz w:val="24"/>
                <w:szCs w:val="24"/>
              </w:rPr>
            </w:pPr>
            <w:r w:rsidRPr="00383F78">
              <w:rPr>
                <w:rFonts w:ascii="Arial" w:hAnsi="Arial" w:cs="Arial"/>
                <w:b/>
                <w:sz w:val="24"/>
                <w:szCs w:val="24"/>
              </w:rPr>
              <w:t>Responses</w:t>
            </w:r>
          </w:p>
        </w:tc>
      </w:tr>
      <w:tr w:rsidR="007B1A7F" w:rsidRPr="00383F78" w:rsidTr="00045571">
        <w:tc>
          <w:tcPr>
            <w:tcW w:w="6588" w:type="dxa"/>
          </w:tcPr>
          <w:p w:rsidR="007B1A7F" w:rsidRPr="00667C71" w:rsidRDefault="007B1A7F" w:rsidP="00045571">
            <w:pPr>
              <w:spacing w:line="276" w:lineRule="auto"/>
              <w:jc w:val="center"/>
              <w:rPr>
                <w:rFonts w:ascii="Arial" w:hAnsi="Arial" w:cs="Arial"/>
                <w:b/>
                <w:sz w:val="24"/>
                <w:szCs w:val="24"/>
                <w:u w:val="single"/>
              </w:rPr>
            </w:pPr>
            <w:r w:rsidRPr="00667C71">
              <w:rPr>
                <w:rFonts w:ascii="Arial" w:hAnsi="Arial" w:cs="Arial"/>
                <w:b/>
                <w:sz w:val="24"/>
                <w:szCs w:val="24"/>
                <w:u w:val="single"/>
              </w:rPr>
              <w:t>Definition: "cannabis"</w:t>
            </w: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3.1</w:t>
            </w:r>
            <w:r w:rsidRPr="00383F78">
              <w:rPr>
                <w:rFonts w:ascii="Arial" w:hAnsi="Arial" w:cs="Arial"/>
                <w:sz w:val="24"/>
                <w:szCs w:val="24"/>
              </w:rPr>
              <w:tab/>
              <w:t xml:space="preserve">Paragraph </w:t>
            </w:r>
            <w:r w:rsidRPr="00383F78">
              <w:rPr>
                <w:rFonts w:ascii="Arial" w:hAnsi="Arial" w:cs="Arial"/>
                <w:i/>
                <w:sz w:val="24"/>
                <w:szCs w:val="24"/>
              </w:rPr>
              <w:t>(b)</w:t>
            </w:r>
            <w:r w:rsidRPr="00383F78">
              <w:rPr>
                <w:rFonts w:ascii="Arial" w:hAnsi="Arial" w:cs="Arial"/>
                <w:sz w:val="24"/>
                <w:szCs w:val="24"/>
              </w:rPr>
              <w:t xml:space="preserve"> of the definition of cannabis</w:t>
            </w:r>
            <w:r w:rsidRPr="00383F78">
              <w:rPr>
                <w:rFonts w:ascii="Arial" w:hAnsi="Arial" w:cs="Arial"/>
                <w:i/>
                <w:sz w:val="24"/>
                <w:szCs w:val="24"/>
              </w:rPr>
              <w:t xml:space="preserve">, </w:t>
            </w:r>
            <w:r w:rsidRPr="00383F78">
              <w:rPr>
                <w:rFonts w:ascii="Arial" w:hAnsi="Arial" w:cs="Arial"/>
                <w:sz w:val="24"/>
                <w:szCs w:val="24"/>
              </w:rPr>
              <w:t xml:space="preserve">refers to 2% THC and paragraph </w:t>
            </w:r>
            <w:r w:rsidRPr="00383F78">
              <w:rPr>
                <w:rFonts w:ascii="Arial" w:hAnsi="Arial" w:cs="Arial"/>
                <w:i/>
                <w:sz w:val="24"/>
                <w:szCs w:val="24"/>
              </w:rPr>
              <w:t>(c)</w:t>
            </w:r>
            <w:r w:rsidRPr="00383F78">
              <w:rPr>
                <w:rFonts w:ascii="Arial" w:hAnsi="Arial" w:cs="Arial"/>
                <w:sz w:val="24"/>
                <w:szCs w:val="24"/>
              </w:rPr>
              <w:t xml:space="preserve"> of the definition, refers to a fraction of a percentage of THC. These values are not consistent and based on scientific evidence, but apply conservative standards of western countries. It is questionable whether the climate of South Africa is suitable to cultivate cannabis with the prescribed THC content, unless suitable cultivars are imported. </w:t>
            </w:r>
            <w:r>
              <w:rPr>
                <w:rFonts w:ascii="Arial" w:hAnsi="Arial" w:cs="Arial"/>
                <w:sz w:val="24"/>
                <w:szCs w:val="24"/>
              </w:rPr>
              <w:t>(</w:t>
            </w:r>
            <w:proofErr w:type="spellStart"/>
            <w:r w:rsidRPr="00667C71">
              <w:rPr>
                <w:rFonts w:ascii="Arial" w:hAnsi="Arial" w:cs="Arial"/>
                <w:sz w:val="24"/>
                <w:szCs w:val="24"/>
              </w:rPr>
              <w:t>Afrist</w:t>
            </w:r>
            <w:r>
              <w:rPr>
                <w:rFonts w:ascii="Arial" w:hAnsi="Arial" w:cs="Arial"/>
                <w:sz w:val="24"/>
                <w:szCs w:val="24"/>
              </w:rPr>
              <w:t>ar</w:t>
            </w:r>
            <w:proofErr w:type="spellEnd"/>
            <w:r>
              <w:rPr>
                <w:rFonts w:ascii="Arial" w:hAnsi="Arial" w:cs="Arial"/>
                <w:sz w:val="24"/>
                <w:szCs w:val="24"/>
              </w:rPr>
              <w:t xml:space="preserve">, pages 3 - 4, paragraph 4.2; </w:t>
            </w:r>
            <w:proofErr w:type="spellStart"/>
            <w:r w:rsidRPr="00667C71">
              <w:rPr>
                <w:rFonts w:ascii="Arial" w:hAnsi="Arial" w:cs="Arial"/>
                <w:sz w:val="24"/>
                <w:szCs w:val="24"/>
              </w:rPr>
              <w:t>Abalimi</w:t>
            </w:r>
            <w:proofErr w:type="spellEnd"/>
            <w:r w:rsidRPr="00667C71">
              <w:rPr>
                <w:rFonts w:ascii="Arial" w:hAnsi="Arial" w:cs="Arial"/>
                <w:sz w:val="24"/>
                <w:szCs w:val="24"/>
              </w:rPr>
              <w:t>, page 9</w:t>
            </w:r>
            <w:r>
              <w:rPr>
                <w:rFonts w:ascii="Arial" w:hAnsi="Arial" w:cs="Arial"/>
                <w:sz w:val="24"/>
                <w:szCs w:val="24"/>
              </w:rPr>
              <w:t xml:space="preserve">; </w:t>
            </w:r>
            <w:r w:rsidRPr="00C41D44">
              <w:rPr>
                <w:rFonts w:ascii="Arial" w:hAnsi="Arial" w:cs="Arial"/>
                <w:sz w:val="24"/>
                <w:szCs w:val="24"/>
              </w:rPr>
              <w:t>CDCSA pages 2 -3 paragraphs 7 - 9</w:t>
            </w:r>
            <w:proofErr w:type="gramStart"/>
            <w:r w:rsidRPr="00C41D44">
              <w:rPr>
                <w:rFonts w:ascii="Arial" w:hAnsi="Arial" w:cs="Arial"/>
                <w:sz w:val="24"/>
                <w:szCs w:val="24"/>
              </w:rPr>
              <w:t>):</w:t>
            </w:r>
            <w:proofErr w:type="gramEnd"/>
            <w:r w:rsidRPr="00667C71">
              <w:rPr>
                <w:rFonts w:ascii="Arial" w:hAnsi="Arial" w:cs="Arial"/>
                <w:sz w:val="24"/>
                <w:szCs w:val="24"/>
              </w:rPr>
              <w:t>)</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tc>
        <w:tc>
          <w:tcPr>
            <w:tcW w:w="6588" w:type="dxa"/>
          </w:tcPr>
          <w:p w:rsidR="007B1A7F" w:rsidRPr="00383F78" w:rsidRDefault="007B1A7F" w:rsidP="00045571">
            <w:pPr>
              <w:spacing w:line="276" w:lineRule="auto"/>
              <w:jc w:val="both"/>
              <w:rPr>
                <w:rFonts w:ascii="Arial" w:hAnsi="Arial" w:cs="Arial"/>
                <w:b/>
                <w:sz w:val="24"/>
                <w:szCs w:val="24"/>
              </w:rPr>
            </w:pPr>
          </w:p>
          <w:p w:rsidR="007B1A7F"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3.1</w:t>
            </w:r>
            <w:r w:rsidRPr="00383F78">
              <w:rPr>
                <w:rFonts w:ascii="Arial" w:hAnsi="Arial" w:cs="Arial"/>
                <w:sz w:val="24"/>
                <w:szCs w:val="24"/>
              </w:rPr>
              <w:tab/>
              <w:t xml:space="preserve">The Bill defines "cannabis" among others, as "any substance which contains THC". Beverages, food and medicinal products, with trace amounts of THC will therefore be regarded as cannabis. To address the over broadness and unintended effect, paragraph </w:t>
            </w:r>
            <w:r w:rsidRPr="00667C71">
              <w:rPr>
                <w:rFonts w:ascii="Arial" w:hAnsi="Arial" w:cs="Arial"/>
                <w:i/>
                <w:sz w:val="24"/>
                <w:szCs w:val="24"/>
              </w:rPr>
              <w:t>(b)</w:t>
            </w:r>
            <w:r w:rsidRPr="00383F78">
              <w:rPr>
                <w:rFonts w:ascii="Arial" w:hAnsi="Arial" w:cs="Arial"/>
                <w:sz w:val="24"/>
                <w:szCs w:val="24"/>
              </w:rPr>
              <w:t xml:space="preserve"> is amended to provide that "any substance which contains more than 2% THC per volume" must be regarded as cannabis. </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 xml:space="preserve">The proposed insertion of paragraph </w:t>
            </w:r>
            <w:r w:rsidRPr="00383F78">
              <w:rPr>
                <w:rFonts w:ascii="Arial" w:hAnsi="Arial" w:cs="Arial"/>
                <w:i/>
                <w:sz w:val="24"/>
                <w:szCs w:val="24"/>
              </w:rPr>
              <w:t>(c)</w:t>
            </w:r>
            <w:r w:rsidRPr="00383F78">
              <w:rPr>
                <w:rFonts w:ascii="Arial" w:hAnsi="Arial" w:cs="Arial"/>
                <w:sz w:val="24"/>
                <w:szCs w:val="24"/>
              </w:rPr>
              <w:t xml:space="preserve"> in the definition of cannabis, is to provide for a THC content of 0.2% in respect of certain offences (clause 4(3) (storing of cannabis); clause 5 (smoking of cannabis); clause 5(5)(b) (consume cannabis in a vehicle on a public road); and clause 6 (offences involving a child)).  </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jc w:val="both"/>
              <w:rPr>
                <w:rFonts w:ascii="Arial" w:hAnsi="Arial" w:cs="Arial"/>
                <w:sz w:val="24"/>
                <w:szCs w:val="24"/>
              </w:rPr>
            </w:pPr>
            <w:r w:rsidRPr="00383F78">
              <w:rPr>
                <w:rFonts w:ascii="Arial" w:hAnsi="Arial" w:cs="Arial"/>
                <w:sz w:val="24"/>
                <w:szCs w:val="24"/>
              </w:rPr>
              <w:t>The reference to the western standards relates specifically to hemp cultivation. Most foreign jurisdictions regard cannabis with a THC content of either 0.2% or 0. 3%, as hemp. The Bill defines "hemp" as a cannabis plant which has a concentration of THC that does not exceed the percentage of THC as may be prescribed in terms of legislation that regulates hemp.</w:t>
            </w:r>
          </w:p>
          <w:p w:rsidR="007B1A7F" w:rsidRPr="00383F78" w:rsidRDefault="007B1A7F" w:rsidP="00045571">
            <w:pPr>
              <w:spacing w:line="276" w:lineRule="auto"/>
              <w:jc w:val="both"/>
              <w:rPr>
                <w:rFonts w:ascii="Arial" w:hAnsi="Arial" w:cs="Arial"/>
                <w:sz w:val="24"/>
                <w:szCs w:val="24"/>
              </w:rPr>
            </w:pPr>
          </w:p>
        </w:tc>
      </w:tr>
      <w:tr w:rsidR="007B1A7F" w:rsidRPr="00383F78" w:rsidTr="00045571">
        <w:tc>
          <w:tcPr>
            <w:tcW w:w="6588" w:type="dxa"/>
          </w:tcPr>
          <w:p w:rsidR="007B1A7F" w:rsidRDefault="007B1A7F" w:rsidP="00045571">
            <w:pPr>
              <w:autoSpaceDE w:val="0"/>
              <w:autoSpaceDN w:val="0"/>
              <w:adjustRightInd w:val="0"/>
              <w:jc w:val="both"/>
              <w:rPr>
                <w:rFonts w:ascii="Arial" w:hAnsi="Arial" w:cs="Arial"/>
                <w:bCs/>
                <w:sz w:val="24"/>
                <w:szCs w:val="24"/>
              </w:rPr>
            </w:pPr>
            <w:r>
              <w:rPr>
                <w:rFonts w:ascii="Arial" w:hAnsi="Arial" w:cs="Arial"/>
                <w:bCs/>
                <w:sz w:val="24"/>
                <w:szCs w:val="24"/>
              </w:rPr>
              <w:t xml:space="preserve"> 3.2</w:t>
            </w:r>
            <w:r>
              <w:rPr>
                <w:rFonts w:ascii="Arial" w:hAnsi="Arial" w:cs="Arial"/>
                <w:bCs/>
                <w:sz w:val="24"/>
                <w:szCs w:val="24"/>
              </w:rPr>
              <w:tab/>
              <w:t>(a)</w:t>
            </w:r>
            <w:r>
              <w:rPr>
                <w:rFonts w:ascii="Arial" w:hAnsi="Arial" w:cs="Arial"/>
                <w:bCs/>
                <w:sz w:val="24"/>
                <w:szCs w:val="24"/>
              </w:rPr>
              <w:tab/>
            </w:r>
            <w:r w:rsidRPr="00B711B6">
              <w:rPr>
                <w:rFonts w:ascii="Arial" w:hAnsi="Arial" w:cs="Arial"/>
                <w:bCs/>
                <w:sz w:val="24"/>
                <w:szCs w:val="24"/>
              </w:rPr>
              <w:t>"Any substance containing THC" is something else than cannabis plants (including hemp)</w:t>
            </w:r>
            <w:r>
              <w:rPr>
                <w:rFonts w:ascii="Arial" w:hAnsi="Arial" w:cs="Arial"/>
                <w:bCs/>
                <w:sz w:val="24"/>
                <w:szCs w:val="24"/>
              </w:rPr>
              <w:t>,</w:t>
            </w:r>
            <w:r w:rsidRPr="00B711B6">
              <w:rPr>
                <w:rFonts w:ascii="Arial" w:hAnsi="Arial" w:cs="Arial"/>
                <w:bCs/>
                <w:sz w:val="24"/>
                <w:szCs w:val="24"/>
              </w:rPr>
              <w:t xml:space="preserve"> cannabis cultivation material or the removed flowering or fruiting tops of a cannabis plant. The Bill, however, do</w:t>
            </w:r>
            <w:r>
              <w:rPr>
                <w:rFonts w:ascii="Arial" w:hAnsi="Arial" w:cs="Arial"/>
                <w:bCs/>
                <w:sz w:val="24"/>
                <w:szCs w:val="24"/>
              </w:rPr>
              <w:t>es</w:t>
            </w:r>
            <w:r w:rsidRPr="00B711B6">
              <w:rPr>
                <w:rFonts w:ascii="Arial" w:hAnsi="Arial" w:cs="Arial"/>
                <w:bCs/>
                <w:sz w:val="24"/>
                <w:szCs w:val="24"/>
              </w:rPr>
              <w:t xml:space="preserve"> not cater for the "manufacturing" of "any substance containing THC".</w:t>
            </w:r>
            <w:r>
              <w:rPr>
                <w:rFonts w:ascii="Arial" w:hAnsi="Arial" w:cs="Arial"/>
                <w:bCs/>
                <w:sz w:val="24"/>
                <w:szCs w:val="24"/>
              </w:rPr>
              <w:t xml:space="preserve"> </w:t>
            </w:r>
          </w:p>
          <w:p w:rsidR="007B1A7F" w:rsidRDefault="007B1A7F" w:rsidP="00045571">
            <w:pPr>
              <w:autoSpaceDE w:val="0"/>
              <w:autoSpaceDN w:val="0"/>
              <w:adjustRightInd w:val="0"/>
              <w:jc w:val="both"/>
              <w:rPr>
                <w:rFonts w:ascii="Arial" w:hAnsi="Arial" w:cs="Arial"/>
                <w:bCs/>
                <w:sz w:val="24"/>
                <w:szCs w:val="24"/>
              </w:rPr>
            </w:pPr>
          </w:p>
          <w:p w:rsidR="007B1A7F" w:rsidRDefault="007B1A7F" w:rsidP="00045571">
            <w:pPr>
              <w:autoSpaceDE w:val="0"/>
              <w:autoSpaceDN w:val="0"/>
              <w:adjustRightInd w:val="0"/>
              <w:jc w:val="both"/>
              <w:rPr>
                <w:rFonts w:ascii="Arial" w:hAnsi="Arial" w:cs="Arial"/>
                <w:bCs/>
                <w:sz w:val="24"/>
                <w:szCs w:val="24"/>
              </w:rPr>
            </w:pPr>
          </w:p>
          <w:p w:rsidR="007B1A7F" w:rsidRDefault="007B1A7F" w:rsidP="00045571">
            <w:pPr>
              <w:autoSpaceDE w:val="0"/>
              <w:autoSpaceDN w:val="0"/>
              <w:adjustRightInd w:val="0"/>
              <w:jc w:val="both"/>
              <w:rPr>
                <w:rFonts w:ascii="Arial" w:hAnsi="Arial" w:cs="Arial"/>
                <w:bCs/>
                <w:sz w:val="24"/>
                <w:szCs w:val="24"/>
              </w:rPr>
            </w:pPr>
          </w:p>
          <w:p w:rsidR="007B1A7F" w:rsidRDefault="007B1A7F" w:rsidP="00045571">
            <w:pPr>
              <w:autoSpaceDE w:val="0"/>
              <w:autoSpaceDN w:val="0"/>
              <w:adjustRightInd w:val="0"/>
              <w:jc w:val="both"/>
              <w:rPr>
                <w:rFonts w:ascii="Arial" w:hAnsi="Arial" w:cs="Arial"/>
                <w:bCs/>
                <w:sz w:val="24"/>
                <w:szCs w:val="24"/>
              </w:rPr>
            </w:pPr>
          </w:p>
          <w:p w:rsidR="007B1A7F" w:rsidRDefault="007B1A7F" w:rsidP="00045571">
            <w:pPr>
              <w:autoSpaceDE w:val="0"/>
              <w:autoSpaceDN w:val="0"/>
              <w:adjustRightInd w:val="0"/>
              <w:jc w:val="both"/>
              <w:rPr>
                <w:rFonts w:ascii="Arial" w:hAnsi="Arial" w:cs="Arial"/>
                <w:bCs/>
                <w:sz w:val="24"/>
                <w:szCs w:val="24"/>
              </w:rPr>
            </w:pPr>
          </w:p>
          <w:p w:rsidR="007B1A7F" w:rsidRDefault="007B1A7F" w:rsidP="00045571">
            <w:pPr>
              <w:autoSpaceDE w:val="0"/>
              <w:autoSpaceDN w:val="0"/>
              <w:adjustRightInd w:val="0"/>
              <w:jc w:val="both"/>
              <w:rPr>
                <w:rFonts w:ascii="Arial" w:hAnsi="Arial" w:cs="Arial"/>
                <w:bCs/>
                <w:sz w:val="24"/>
                <w:szCs w:val="24"/>
              </w:rPr>
            </w:pPr>
          </w:p>
          <w:p w:rsidR="007B1A7F" w:rsidRDefault="007B1A7F" w:rsidP="00045571">
            <w:pPr>
              <w:autoSpaceDE w:val="0"/>
              <w:autoSpaceDN w:val="0"/>
              <w:adjustRightInd w:val="0"/>
              <w:jc w:val="both"/>
              <w:rPr>
                <w:rFonts w:ascii="Arial" w:hAnsi="Arial" w:cs="Arial"/>
                <w:bCs/>
                <w:sz w:val="24"/>
                <w:szCs w:val="24"/>
              </w:rPr>
            </w:pPr>
          </w:p>
          <w:p w:rsidR="007B1A7F" w:rsidRDefault="007B1A7F" w:rsidP="00045571">
            <w:pPr>
              <w:autoSpaceDE w:val="0"/>
              <w:autoSpaceDN w:val="0"/>
              <w:adjustRightInd w:val="0"/>
              <w:jc w:val="both"/>
              <w:rPr>
                <w:rFonts w:ascii="Arial" w:hAnsi="Arial" w:cs="Arial"/>
                <w:bCs/>
                <w:sz w:val="24"/>
                <w:szCs w:val="24"/>
              </w:rPr>
            </w:pPr>
            <w:r>
              <w:rPr>
                <w:rFonts w:ascii="Arial" w:hAnsi="Arial" w:cs="Arial"/>
                <w:bCs/>
                <w:sz w:val="24"/>
                <w:szCs w:val="24"/>
              </w:rPr>
              <w:t>(b)</w:t>
            </w:r>
            <w:r>
              <w:rPr>
                <w:rFonts w:ascii="Arial" w:hAnsi="Arial" w:cs="Arial"/>
                <w:bCs/>
                <w:sz w:val="24"/>
                <w:szCs w:val="24"/>
              </w:rPr>
              <w:tab/>
              <w:t>The inclusion of "any substance containing THC" in the definition of "cannabis" is problematic in the context of the definitions of "p</w:t>
            </w:r>
            <w:r w:rsidRPr="00036087">
              <w:rPr>
                <w:rFonts w:ascii="Arial" w:hAnsi="Arial" w:cs="Arial"/>
                <w:bCs/>
                <w:sz w:val="24"/>
                <w:szCs w:val="24"/>
              </w:rPr>
              <w:t>rescribed quantity</w:t>
            </w:r>
            <w:r>
              <w:rPr>
                <w:rFonts w:ascii="Arial" w:hAnsi="Arial" w:cs="Arial"/>
                <w:bCs/>
                <w:sz w:val="24"/>
                <w:szCs w:val="24"/>
              </w:rPr>
              <w:t>"; "cannabis equivalent"; "c</w:t>
            </w:r>
            <w:r w:rsidRPr="00036087">
              <w:rPr>
                <w:rFonts w:ascii="Arial" w:hAnsi="Arial" w:cs="Arial"/>
                <w:bCs/>
                <w:sz w:val="24"/>
                <w:szCs w:val="24"/>
              </w:rPr>
              <w:t>ommercial quantity</w:t>
            </w:r>
            <w:r>
              <w:rPr>
                <w:rFonts w:ascii="Arial" w:hAnsi="Arial" w:cs="Arial"/>
                <w:bCs/>
                <w:sz w:val="24"/>
                <w:szCs w:val="24"/>
              </w:rPr>
              <w:t>"; "trafficable quantity"; "consumption"; and "c</w:t>
            </w:r>
            <w:r w:rsidRPr="00036087">
              <w:rPr>
                <w:rFonts w:ascii="Arial" w:hAnsi="Arial" w:cs="Arial"/>
                <w:bCs/>
                <w:sz w:val="24"/>
                <w:szCs w:val="24"/>
              </w:rPr>
              <w:t>annabis product</w:t>
            </w:r>
            <w:r>
              <w:rPr>
                <w:rFonts w:ascii="Arial" w:hAnsi="Arial" w:cs="Arial"/>
                <w:bCs/>
                <w:sz w:val="24"/>
                <w:szCs w:val="24"/>
              </w:rPr>
              <w:t>" and may impact on the practical application of the Bill.</w:t>
            </w:r>
          </w:p>
          <w:p w:rsidR="007B1A7F" w:rsidRPr="00C41D44" w:rsidRDefault="007B1A7F" w:rsidP="00045571">
            <w:pPr>
              <w:autoSpaceDE w:val="0"/>
              <w:autoSpaceDN w:val="0"/>
              <w:adjustRightInd w:val="0"/>
              <w:jc w:val="both"/>
              <w:rPr>
                <w:rFonts w:ascii="Arial" w:hAnsi="Arial" w:cs="Arial"/>
                <w:sz w:val="24"/>
                <w:szCs w:val="24"/>
              </w:rPr>
            </w:pPr>
            <w:r>
              <w:rPr>
                <w:rFonts w:ascii="Arial" w:hAnsi="Arial" w:cs="Arial"/>
                <w:bCs/>
                <w:sz w:val="24"/>
                <w:szCs w:val="24"/>
              </w:rPr>
              <w:t>(</w:t>
            </w:r>
            <w:r w:rsidRPr="00C41D44">
              <w:rPr>
                <w:rFonts w:ascii="Arial" w:hAnsi="Arial" w:cs="Arial"/>
                <w:sz w:val="24"/>
                <w:szCs w:val="24"/>
              </w:rPr>
              <w:t>DOD</w:t>
            </w:r>
            <w:r>
              <w:rPr>
                <w:rFonts w:ascii="Arial" w:hAnsi="Arial" w:cs="Arial"/>
                <w:sz w:val="24"/>
                <w:szCs w:val="24"/>
              </w:rPr>
              <w:t xml:space="preserve">, page 2 – 3, </w:t>
            </w:r>
            <w:r w:rsidRPr="00C41D44">
              <w:rPr>
                <w:rFonts w:ascii="Arial" w:hAnsi="Arial" w:cs="Arial"/>
                <w:sz w:val="24"/>
                <w:szCs w:val="24"/>
              </w:rPr>
              <w:t>paragraphs 6 -10):</w:t>
            </w:r>
          </w:p>
        </w:tc>
        <w:tc>
          <w:tcPr>
            <w:tcW w:w="6588" w:type="dxa"/>
          </w:tcPr>
          <w:p w:rsidR="007B1A7F" w:rsidRDefault="007B1A7F" w:rsidP="00045571">
            <w:pPr>
              <w:spacing w:line="276"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(a)</w:t>
            </w:r>
            <w:r>
              <w:rPr>
                <w:rFonts w:ascii="Arial" w:hAnsi="Arial" w:cs="Arial"/>
                <w:sz w:val="24"/>
                <w:szCs w:val="24"/>
              </w:rPr>
              <w:tab/>
            </w:r>
            <w:proofErr w:type="spellStart"/>
            <w:r>
              <w:rPr>
                <w:rFonts w:ascii="Arial" w:hAnsi="Arial" w:cs="Arial"/>
                <w:sz w:val="24"/>
                <w:szCs w:val="24"/>
              </w:rPr>
              <w:t>Kief</w:t>
            </w:r>
            <w:proofErr w:type="spellEnd"/>
            <w:r>
              <w:rPr>
                <w:rFonts w:ascii="Arial" w:hAnsi="Arial" w:cs="Arial"/>
                <w:sz w:val="24"/>
                <w:szCs w:val="24"/>
              </w:rPr>
              <w:t xml:space="preserve">, hashish and </w:t>
            </w:r>
            <w:r w:rsidRPr="00B93C31">
              <w:rPr>
                <w:rFonts w:ascii="Arial" w:hAnsi="Arial" w:cs="Arial"/>
                <w:sz w:val="24"/>
                <w:szCs w:val="24"/>
              </w:rPr>
              <w:t>THC dissolved in a solvent</w:t>
            </w:r>
            <w:r>
              <w:rPr>
                <w:rFonts w:ascii="Arial" w:hAnsi="Arial" w:cs="Arial"/>
                <w:sz w:val="24"/>
                <w:szCs w:val="24"/>
              </w:rPr>
              <w:t>, are examples of "a</w:t>
            </w:r>
            <w:r w:rsidRPr="00B711B6">
              <w:rPr>
                <w:rFonts w:ascii="Arial" w:hAnsi="Arial" w:cs="Arial"/>
                <w:sz w:val="24"/>
                <w:szCs w:val="24"/>
              </w:rPr>
              <w:t>ny substance containing THC"</w:t>
            </w:r>
            <w:r>
              <w:rPr>
                <w:rFonts w:ascii="Arial" w:hAnsi="Arial" w:cs="Arial"/>
                <w:sz w:val="24"/>
                <w:szCs w:val="24"/>
              </w:rPr>
              <w:t xml:space="preserve">. However, edibles, such as fudge or dagga cookies and cannabis tea, also qualify as "any substance containing THC". Although the extraction of THC through solvents are regulated in some foreign jurisdictions, the "manufacturing" of the aforementioned examples in the context of private use of cannabis is not regulated. It is submitted that there is no need to regulate the "manufacturing" of "any substance is containing THC" in terms of the Bill. </w:t>
            </w: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The words "any substance containing THC" must be interpreted in the following context:</w:t>
            </w:r>
          </w:p>
          <w:p w:rsidR="007B1A7F" w:rsidRDefault="007B1A7F" w:rsidP="00045571">
            <w:pPr>
              <w:spacing w:line="276" w:lineRule="auto"/>
              <w:jc w:val="both"/>
              <w:rPr>
                <w:rFonts w:ascii="Arial" w:hAnsi="Arial" w:cs="Arial"/>
                <w:sz w:val="24"/>
                <w:szCs w:val="24"/>
              </w:rPr>
            </w:pPr>
            <w:r>
              <w:rPr>
                <w:rFonts w:ascii="Arial" w:hAnsi="Arial" w:cs="Arial"/>
                <w:sz w:val="24"/>
                <w:szCs w:val="24"/>
              </w:rPr>
              <w:t>(i)</w:t>
            </w:r>
            <w:r>
              <w:rPr>
                <w:rFonts w:ascii="Arial" w:hAnsi="Arial" w:cs="Arial"/>
                <w:sz w:val="24"/>
                <w:szCs w:val="24"/>
              </w:rPr>
              <w:tab/>
              <w:t>In terms of the definition of "cannabis", "</w:t>
            </w:r>
            <w:r w:rsidRPr="006A6222">
              <w:rPr>
                <w:rFonts w:ascii="Arial" w:hAnsi="Arial" w:cs="Arial"/>
                <w:sz w:val="24"/>
                <w:szCs w:val="24"/>
              </w:rPr>
              <w:t>fresh cannabis, dried cannabis and cannabis conce</w:t>
            </w:r>
            <w:r>
              <w:rPr>
                <w:rFonts w:ascii="Arial" w:hAnsi="Arial" w:cs="Arial"/>
                <w:sz w:val="24"/>
                <w:szCs w:val="24"/>
              </w:rPr>
              <w:t xml:space="preserve">ntrate, are classes of cannabis". </w:t>
            </w:r>
          </w:p>
          <w:p w:rsidR="007B1A7F" w:rsidRDefault="007B1A7F" w:rsidP="00045571">
            <w:pPr>
              <w:spacing w:line="276" w:lineRule="auto"/>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E13F4C">
              <w:rPr>
                <w:rFonts w:ascii="Arial" w:hAnsi="Arial" w:cs="Arial"/>
                <w:sz w:val="24"/>
                <w:szCs w:val="24"/>
              </w:rPr>
              <w:t>Cannabis concentrate is defined as cannabis that has undergone a process to concentrate the THC content, and cannabis solid concentrates and cannabis liquid concentrates are classes of cannabis concentrate.</w:t>
            </w:r>
            <w:r>
              <w:rPr>
                <w:rFonts w:ascii="Arial" w:hAnsi="Arial" w:cs="Arial"/>
                <w:sz w:val="24"/>
                <w:szCs w:val="24"/>
              </w:rPr>
              <w:t xml:space="preserve"> </w:t>
            </w:r>
          </w:p>
          <w:p w:rsidR="007B1A7F" w:rsidRDefault="007B1A7F" w:rsidP="00045571">
            <w:pPr>
              <w:spacing w:line="276" w:lineRule="auto"/>
              <w:jc w:val="both"/>
              <w:rPr>
                <w:rFonts w:ascii="Arial" w:hAnsi="Arial" w:cs="Arial"/>
                <w:sz w:val="24"/>
                <w:szCs w:val="24"/>
              </w:rPr>
            </w:pPr>
            <w:r>
              <w:rPr>
                <w:rFonts w:ascii="Arial" w:hAnsi="Arial" w:cs="Arial"/>
                <w:sz w:val="24"/>
                <w:szCs w:val="24"/>
              </w:rPr>
              <w:t xml:space="preserve"> (iii)</w:t>
            </w:r>
            <w:r>
              <w:rPr>
                <w:rFonts w:ascii="Arial" w:hAnsi="Arial" w:cs="Arial"/>
                <w:sz w:val="24"/>
                <w:szCs w:val="24"/>
              </w:rPr>
              <w:tab/>
              <w:t xml:space="preserve">The definitions of </w:t>
            </w:r>
            <w:r w:rsidRPr="00FC5F2A">
              <w:rPr>
                <w:rFonts w:ascii="Arial" w:hAnsi="Arial" w:cs="Arial"/>
                <w:sz w:val="24"/>
                <w:szCs w:val="24"/>
              </w:rPr>
              <w:t>"prescribed quantity"</w:t>
            </w:r>
            <w:r>
              <w:rPr>
                <w:rFonts w:ascii="Arial" w:hAnsi="Arial" w:cs="Arial"/>
                <w:sz w:val="24"/>
                <w:szCs w:val="24"/>
              </w:rPr>
              <w:t xml:space="preserve">, "commercial quantity" and </w:t>
            </w:r>
            <w:r w:rsidRPr="00FC5F2A">
              <w:rPr>
                <w:rFonts w:ascii="Arial" w:hAnsi="Arial" w:cs="Arial"/>
                <w:sz w:val="24"/>
                <w:szCs w:val="24"/>
              </w:rPr>
              <w:t>"trafficable quantity"</w:t>
            </w:r>
            <w:r>
              <w:rPr>
                <w:rFonts w:ascii="Arial" w:hAnsi="Arial" w:cs="Arial"/>
                <w:sz w:val="24"/>
                <w:szCs w:val="24"/>
              </w:rPr>
              <w:t xml:space="preserve"> refer to the "</w:t>
            </w:r>
            <w:r w:rsidRPr="00FC5F2A">
              <w:rPr>
                <w:rFonts w:ascii="Arial" w:hAnsi="Arial" w:cs="Arial"/>
                <w:sz w:val="24"/>
                <w:szCs w:val="24"/>
              </w:rPr>
              <w:t>quantity of any dried cann</w:t>
            </w:r>
            <w:r>
              <w:rPr>
                <w:rFonts w:ascii="Arial" w:hAnsi="Arial" w:cs="Arial"/>
                <w:sz w:val="24"/>
                <w:szCs w:val="24"/>
              </w:rPr>
              <w:t>abis or its cannabis equivalent" prescribed in the relevant parts of Schedules 3.</w:t>
            </w:r>
            <w:r>
              <w:t xml:space="preserve"> </w:t>
            </w:r>
            <w:r>
              <w:rPr>
                <w:rFonts w:ascii="Arial" w:hAnsi="Arial" w:cs="Arial"/>
                <w:sz w:val="24"/>
                <w:szCs w:val="24"/>
              </w:rPr>
              <w:t>C</w:t>
            </w:r>
            <w:r w:rsidRPr="008E283B">
              <w:rPr>
                <w:rFonts w:ascii="Arial" w:hAnsi="Arial" w:cs="Arial"/>
                <w:sz w:val="24"/>
                <w:szCs w:val="24"/>
              </w:rPr>
              <w:t>annabis equivalent</w:t>
            </w:r>
            <w:r>
              <w:rPr>
                <w:rFonts w:ascii="Arial" w:hAnsi="Arial" w:cs="Arial"/>
                <w:sz w:val="24"/>
                <w:szCs w:val="24"/>
              </w:rPr>
              <w:t xml:space="preserve"> is in turn defined as "</w:t>
            </w:r>
            <w:r w:rsidRPr="008E283B">
              <w:rPr>
                <w:rFonts w:ascii="Arial" w:hAnsi="Arial" w:cs="Arial"/>
                <w:sz w:val="24"/>
                <w:szCs w:val="24"/>
              </w:rPr>
              <w:t>a quantity referred to in Schedule 2, in respect of any class of cannabis referred to in that Schedule which is deemed to be equivalent to one gram of dried cannabis</w:t>
            </w:r>
            <w:r>
              <w:rPr>
                <w:rFonts w:ascii="Arial" w:hAnsi="Arial" w:cs="Arial"/>
                <w:sz w:val="24"/>
                <w:szCs w:val="24"/>
              </w:rPr>
              <w:t xml:space="preserve">". Schedule 2 lists fresh cannabis and cannabis solid concentrates and </w:t>
            </w:r>
            <w:r w:rsidRPr="00087D81">
              <w:rPr>
                <w:rFonts w:ascii="Arial" w:hAnsi="Arial" w:cs="Arial"/>
                <w:sz w:val="24"/>
                <w:szCs w:val="24"/>
              </w:rPr>
              <w:t xml:space="preserve">cannabis </w:t>
            </w:r>
            <w:r>
              <w:rPr>
                <w:rFonts w:ascii="Arial" w:hAnsi="Arial" w:cs="Arial"/>
                <w:sz w:val="24"/>
                <w:szCs w:val="24"/>
              </w:rPr>
              <w:t xml:space="preserve">liquid concentrates, as cannabis equivalents. </w:t>
            </w:r>
          </w:p>
          <w:p w:rsidR="007B1A7F" w:rsidRDefault="007B1A7F" w:rsidP="00045571">
            <w:pPr>
              <w:spacing w:line="276" w:lineRule="auto"/>
              <w:jc w:val="both"/>
              <w:rPr>
                <w:rFonts w:ascii="Arial" w:hAnsi="Arial" w:cs="Arial"/>
                <w:sz w:val="24"/>
                <w:szCs w:val="24"/>
              </w:rPr>
            </w:pPr>
            <w:r>
              <w:rPr>
                <w:rFonts w:ascii="Arial" w:hAnsi="Arial" w:cs="Arial"/>
                <w:sz w:val="24"/>
                <w:szCs w:val="24"/>
              </w:rPr>
              <w:t>(iii)</w:t>
            </w:r>
            <w:r>
              <w:rPr>
                <w:rFonts w:ascii="Arial" w:hAnsi="Arial" w:cs="Arial"/>
                <w:sz w:val="24"/>
                <w:szCs w:val="24"/>
              </w:rPr>
              <w:tab/>
              <w:t xml:space="preserve">The words "any </w:t>
            </w:r>
            <w:r w:rsidRPr="00087D81">
              <w:rPr>
                <w:rFonts w:ascii="Arial" w:hAnsi="Arial" w:cs="Arial"/>
                <w:sz w:val="24"/>
                <w:szCs w:val="24"/>
              </w:rPr>
              <w:t>substance containing THC</w:t>
            </w:r>
            <w:r>
              <w:rPr>
                <w:rFonts w:ascii="Arial" w:hAnsi="Arial" w:cs="Arial"/>
                <w:sz w:val="24"/>
                <w:szCs w:val="24"/>
              </w:rPr>
              <w:t xml:space="preserve">", must therefore be regarded as either a </w:t>
            </w:r>
            <w:r w:rsidRPr="00225FF1">
              <w:rPr>
                <w:rFonts w:ascii="Arial" w:hAnsi="Arial" w:cs="Arial"/>
                <w:sz w:val="24"/>
                <w:szCs w:val="24"/>
              </w:rPr>
              <w:t>cannabis solid con</w:t>
            </w:r>
            <w:r>
              <w:rPr>
                <w:rFonts w:ascii="Arial" w:hAnsi="Arial" w:cs="Arial"/>
                <w:sz w:val="24"/>
                <w:szCs w:val="24"/>
              </w:rPr>
              <w:t xml:space="preserve">centrate or a </w:t>
            </w:r>
            <w:r w:rsidRPr="00225FF1">
              <w:rPr>
                <w:rFonts w:ascii="Arial" w:hAnsi="Arial" w:cs="Arial"/>
                <w:sz w:val="24"/>
                <w:szCs w:val="24"/>
              </w:rPr>
              <w:t>cannabis liquid concentrate</w:t>
            </w:r>
            <w:r>
              <w:rPr>
                <w:rFonts w:ascii="Arial" w:hAnsi="Arial" w:cs="Arial"/>
                <w:sz w:val="24"/>
                <w:szCs w:val="24"/>
              </w:rPr>
              <w:t>.</w:t>
            </w: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b/>
                <w:sz w:val="24"/>
                <w:szCs w:val="24"/>
              </w:rPr>
            </w:pPr>
            <w:r>
              <w:rPr>
                <w:rFonts w:ascii="Arial" w:hAnsi="Arial" w:cs="Arial"/>
                <w:sz w:val="24"/>
                <w:szCs w:val="24"/>
              </w:rPr>
              <w:t>Clause 5 provides for s</w:t>
            </w:r>
            <w:r w:rsidRPr="00C34B77">
              <w:rPr>
                <w:rFonts w:ascii="Arial" w:hAnsi="Arial" w:cs="Arial"/>
                <w:sz w:val="24"/>
                <w:szCs w:val="24"/>
              </w:rPr>
              <w:t>moking and consumption offences</w:t>
            </w:r>
            <w:r>
              <w:rPr>
                <w:rFonts w:ascii="Arial" w:hAnsi="Arial" w:cs="Arial"/>
                <w:sz w:val="24"/>
                <w:szCs w:val="24"/>
              </w:rPr>
              <w:t xml:space="preserve"> in respect of cannabis, which would include "a</w:t>
            </w:r>
            <w:r w:rsidRPr="00C34B77">
              <w:rPr>
                <w:rFonts w:ascii="Arial" w:hAnsi="Arial" w:cs="Arial"/>
                <w:sz w:val="24"/>
                <w:szCs w:val="24"/>
              </w:rPr>
              <w:t>ny substance containing THC"</w:t>
            </w:r>
            <w:r>
              <w:rPr>
                <w:rFonts w:ascii="Arial" w:hAnsi="Arial" w:cs="Arial"/>
                <w:sz w:val="24"/>
                <w:szCs w:val="24"/>
              </w:rPr>
              <w:t xml:space="preserve">. It is acknowledged that it is mainly the </w:t>
            </w:r>
            <w:r w:rsidRPr="00F752A4">
              <w:rPr>
                <w:rFonts w:ascii="Arial" w:hAnsi="Arial" w:cs="Arial"/>
                <w:sz w:val="24"/>
                <w:szCs w:val="24"/>
              </w:rPr>
              <w:t>flowering or fruiting tops</w:t>
            </w:r>
            <w:r>
              <w:rPr>
                <w:rFonts w:ascii="Arial" w:hAnsi="Arial" w:cs="Arial"/>
                <w:sz w:val="24"/>
                <w:szCs w:val="24"/>
              </w:rPr>
              <w:t xml:space="preserve"> of a cannabis plant that is smoked. However, "any </w:t>
            </w:r>
            <w:r w:rsidRPr="00F752A4">
              <w:rPr>
                <w:rFonts w:ascii="Arial" w:hAnsi="Arial" w:cs="Arial"/>
                <w:sz w:val="24"/>
                <w:szCs w:val="24"/>
              </w:rPr>
              <w:t>substance containing THC</w:t>
            </w:r>
            <w:r>
              <w:rPr>
                <w:rFonts w:ascii="Arial" w:hAnsi="Arial" w:cs="Arial"/>
                <w:sz w:val="24"/>
                <w:szCs w:val="24"/>
              </w:rPr>
              <w:t>" can include concentrated THC used in conjunction with a vaping device. The definition of "c</w:t>
            </w:r>
            <w:r w:rsidRPr="00F752A4">
              <w:rPr>
                <w:rFonts w:ascii="Arial" w:hAnsi="Arial" w:cs="Arial"/>
                <w:sz w:val="24"/>
                <w:szCs w:val="24"/>
              </w:rPr>
              <w:t>annabis product"</w:t>
            </w:r>
            <w:r w:rsidRPr="00C34B77">
              <w:rPr>
                <w:rFonts w:ascii="Arial" w:hAnsi="Arial" w:cs="Arial"/>
                <w:sz w:val="24"/>
                <w:szCs w:val="24"/>
              </w:rPr>
              <w:t xml:space="preserve"> </w:t>
            </w:r>
            <w:r>
              <w:rPr>
                <w:rFonts w:ascii="Arial" w:hAnsi="Arial" w:cs="Arial"/>
                <w:sz w:val="24"/>
                <w:szCs w:val="24"/>
              </w:rPr>
              <w:t>is only relevant to clause 1(2) of the Bill.</w:t>
            </w:r>
          </w:p>
        </w:tc>
      </w:tr>
      <w:tr w:rsidR="007B1A7F" w:rsidRPr="00383F78" w:rsidTr="00045571">
        <w:tc>
          <w:tcPr>
            <w:tcW w:w="6588" w:type="dxa"/>
          </w:tcPr>
          <w:p w:rsidR="007B1A7F" w:rsidRPr="00C41D44" w:rsidRDefault="007B1A7F" w:rsidP="00045571">
            <w:pPr>
              <w:spacing w:line="276" w:lineRule="auto"/>
              <w:jc w:val="center"/>
              <w:rPr>
                <w:rFonts w:ascii="Arial" w:hAnsi="Arial" w:cs="Arial"/>
                <w:b/>
                <w:i/>
                <w:sz w:val="24"/>
                <w:szCs w:val="24"/>
                <w:u w:val="single"/>
              </w:rPr>
            </w:pPr>
            <w:r w:rsidRPr="00C41D44">
              <w:rPr>
                <w:rFonts w:ascii="Arial" w:hAnsi="Arial" w:cs="Arial"/>
                <w:b/>
                <w:sz w:val="24"/>
                <w:szCs w:val="24"/>
                <w:u w:val="single"/>
              </w:rPr>
              <w:t>Definition: "guardian"</w:t>
            </w:r>
          </w:p>
          <w:p w:rsidR="007B1A7F" w:rsidRDefault="007B1A7F" w:rsidP="00045571">
            <w:pPr>
              <w:autoSpaceDE w:val="0"/>
              <w:autoSpaceDN w:val="0"/>
              <w:adjustRightInd w:val="0"/>
              <w:spacing w:line="276"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Pr="00383F78">
              <w:rPr>
                <w:rFonts w:ascii="Arial" w:hAnsi="Arial" w:cs="Arial"/>
                <w:sz w:val="24"/>
                <w:szCs w:val="24"/>
              </w:rPr>
              <w:t>A guardian is defined, in terms of the Children’s Act, to mean “a parent or other person who has guardianship of a child”.  Guardianship, in turn, is one of the four recognised parental responsibilities and rights that are bestowed on parents or other persons who have applied to the High Court be the child’s guardian in terms of s</w:t>
            </w:r>
            <w:r>
              <w:rPr>
                <w:rFonts w:ascii="Arial" w:hAnsi="Arial" w:cs="Arial"/>
                <w:sz w:val="24"/>
                <w:szCs w:val="24"/>
              </w:rPr>
              <w:t>ection 24 of the Children’s Act, o</w:t>
            </w:r>
            <w:r w:rsidRPr="00383F78">
              <w:rPr>
                <w:rFonts w:ascii="Arial" w:hAnsi="Arial" w:cs="Arial"/>
                <w:sz w:val="24"/>
                <w:szCs w:val="24"/>
              </w:rPr>
              <w:t>r where a child is placed under the guardianship of another in terms of the provisions of a will, following the</w:t>
            </w:r>
            <w:r>
              <w:rPr>
                <w:rFonts w:ascii="Arial" w:hAnsi="Arial" w:cs="Arial"/>
                <w:sz w:val="24"/>
                <w:szCs w:val="24"/>
              </w:rPr>
              <w:t xml:space="preserve"> </w:t>
            </w:r>
            <w:r w:rsidRPr="00383F78">
              <w:rPr>
                <w:rFonts w:ascii="Arial" w:hAnsi="Arial" w:cs="Arial"/>
                <w:sz w:val="24"/>
                <w:szCs w:val="24"/>
              </w:rPr>
              <w:t>passing of a child’s parents as set out in section 27 of the Children’s Act.</w:t>
            </w:r>
            <w:r>
              <w:rPr>
                <w:rFonts w:ascii="Arial" w:hAnsi="Arial" w:cs="Arial"/>
                <w:sz w:val="24"/>
                <w:szCs w:val="24"/>
              </w:rPr>
              <w:t xml:space="preserve"> </w:t>
            </w:r>
            <w:r w:rsidRPr="00383F78">
              <w:rPr>
                <w:rFonts w:ascii="Arial" w:hAnsi="Arial" w:cs="Arial"/>
                <w:sz w:val="24"/>
                <w:szCs w:val="24"/>
              </w:rPr>
              <w:t>Consequently, many children are raised by their relatives like the grandparents, aunts or uncles or other persons who volunteer to be the child’s caregiver, alth</w:t>
            </w:r>
            <w:r>
              <w:rPr>
                <w:rFonts w:ascii="Arial" w:hAnsi="Arial" w:cs="Arial"/>
                <w:sz w:val="24"/>
                <w:szCs w:val="24"/>
              </w:rPr>
              <w:t>ou</w:t>
            </w:r>
            <w:r w:rsidRPr="00383F78">
              <w:rPr>
                <w:rFonts w:ascii="Arial" w:hAnsi="Arial" w:cs="Arial"/>
                <w:sz w:val="24"/>
                <w:szCs w:val="24"/>
              </w:rPr>
              <w:t>gh they are not the child’s birth parent or legal guardian through section 24 or section 27 of the Children’s Act. All of these individuals can raise the child without ever being (legally) the child’s guardians.</w:t>
            </w:r>
            <w:r>
              <w:rPr>
                <w:rFonts w:ascii="Arial" w:hAnsi="Arial" w:cs="Arial"/>
                <w:sz w:val="24"/>
                <w:szCs w:val="24"/>
              </w:rPr>
              <w:t xml:space="preserve"> The definition of "guardian" must be substituted with the following definition:</w:t>
            </w:r>
          </w:p>
          <w:p w:rsidR="007B1A7F" w:rsidRDefault="007B1A7F" w:rsidP="00045571">
            <w:pPr>
              <w:autoSpaceDE w:val="0"/>
              <w:autoSpaceDN w:val="0"/>
              <w:adjustRightInd w:val="0"/>
              <w:spacing w:line="276" w:lineRule="auto"/>
              <w:ind w:left="709"/>
              <w:jc w:val="both"/>
              <w:rPr>
                <w:rFonts w:ascii="Arial" w:hAnsi="Arial" w:cs="Arial"/>
                <w:sz w:val="24"/>
                <w:szCs w:val="24"/>
              </w:rPr>
            </w:pPr>
            <w:r>
              <w:rPr>
                <w:rFonts w:ascii="Arial" w:hAnsi="Arial" w:cs="Arial"/>
                <w:sz w:val="24"/>
                <w:szCs w:val="24"/>
              </w:rPr>
              <w:t>"</w:t>
            </w:r>
            <w:r w:rsidRPr="00861214">
              <w:rPr>
                <w:rFonts w:ascii="Arial" w:hAnsi="Arial" w:cs="Arial"/>
                <w:b/>
                <w:sz w:val="24"/>
                <w:szCs w:val="24"/>
              </w:rPr>
              <w:t>'appropriate person'</w:t>
            </w:r>
            <w:r>
              <w:rPr>
                <w:rFonts w:ascii="Arial" w:hAnsi="Arial" w:cs="Arial"/>
                <w:sz w:val="24"/>
                <w:szCs w:val="24"/>
              </w:rPr>
              <w:t xml:space="preserve"> means </w:t>
            </w:r>
            <w:r w:rsidRPr="001503E5">
              <w:rPr>
                <w:rFonts w:ascii="Arial" w:hAnsi="Arial" w:cs="Arial"/>
                <w:sz w:val="24"/>
                <w:szCs w:val="24"/>
              </w:rPr>
              <w:t>any member of a child's family, including a sibling who is 16 years or older, or care-giver referred to in section 1 of the Children's Act;</w:t>
            </w:r>
            <w:r>
              <w:rPr>
                <w:rFonts w:ascii="Arial" w:hAnsi="Arial" w:cs="Arial"/>
                <w:sz w:val="24"/>
                <w:szCs w:val="24"/>
              </w:rPr>
              <w:t xml:space="preserve">" – (definition of </w:t>
            </w:r>
            <w:r w:rsidRPr="00861214">
              <w:rPr>
                <w:rFonts w:ascii="Arial" w:hAnsi="Arial" w:cs="Arial"/>
                <w:sz w:val="24"/>
                <w:szCs w:val="24"/>
              </w:rPr>
              <w:t>'appropriate adult'</w:t>
            </w:r>
            <w:r>
              <w:rPr>
                <w:rFonts w:ascii="Arial" w:hAnsi="Arial" w:cs="Arial"/>
                <w:sz w:val="24"/>
                <w:szCs w:val="24"/>
              </w:rPr>
              <w:t xml:space="preserve"> in the Child Justice Act, 2008 (Act 75 of 2008))</w:t>
            </w:r>
          </w:p>
          <w:p w:rsidR="007B1A7F" w:rsidRDefault="007B1A7F" w:rsidP="00045571">
            <w:pPr>
              <w:spacing w:line="276" w:lineRule="auto"/>
              <w:jc w:val="both"/>
              <w:rPr>
                <w:rFonts w:ascii="Arial" w:hAnsi="Arial" w:cs="Arial"/>
                <w:sz w:val="24"/>
                <w:szCs w:val="24"/>
              </w:rPr>
            </w:pPr>
            <w:r w:rsidRPr="00A77433">
              <w:rPr>
                <w:rFonts w:ascii="Arial" w:hAnsi="Arial" w:cs="Arial"/>
                <w:sz w:val="24"/>
                <w:szCs w:val="24"/>
              </w:rPr>
              <w:t>(CCL page 5 to 6 paragraph 4.1</w:t>
            </w:r>
            <w:r>
              <w:rPr>
                <w:rFonts w:ascii="Arial" w:hAnsi="Arial" w:cs="Arial"/>
                <w:sz w:val="24"/>
                <w:szCs w:val="24"/>
              </w:rPr>
              <w:t>)</w:t>
            </w:r>
            <w:r w:rsidRPr="00A77433">
              <w:rPr>
                <w:rFonts w:ascii="Arial" w:hAnsi="Arial" w:cs="Arial"/>
                <w:sz w:val="24"/>
                <w:szCs w:val="24"/>
              </w:rPr>
              <w:t>:</w:t>
            </w:r>
          </w:p>
          <w:p w:rsidR="007B1A7F" w:rsidRPr="00A77433" w:rsidRDefault="007B1A7F" w:rsidP="00045571">
            <w:pPr>
              <w:spacing w:line="276" w:lineRule="auto"/>
              <w:jc w:val="both"/>
              <w:rPr>
                <w:rFonts w:ascii="Arial" w:hAnsi="Arial" w:cs="Arial"/>
                <w:sz w:val="24"/>
                <w:szCs w:val="24"/>
              </w:rPr>
            </w:pPr>
          </w:p>
        </w:tc>
        <w:tc>
          <w:tcPr>
            <w:tcW w:w="6588" w:type="dxa"/>
          </w:tcPr>
          <w:p w:rsidR="007B1A7F" w:rsidRDefault="007B1A7F" w:rsidP="00045571">
            <w:pPr>
              <w:spacing w:line="276" w:lineRule="auto"/>
              <w:jc w:val="both"/>
              <w:rPr>
                <w:rFonts w:ascii="Arial" w:hAnsi="Arial" w:cs="Arial"/>
                <w:b/>
                <w:sz w:val="24"/>
                <w:szCs w:val="24"/>
              </w:rPr>
            </w:pPr>
          </w:p>
          <w:p w:rsidR="007B1A7F" w:rsidRPr="001C27AC" w:rsidRDefault="007B1A7F" w:rsidP="00045571">
            <w:pPr>
              <w:spacing w:line="276"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 xml:space="preserve">The proposed "appropriate person" definition of the Child Justice Act cannot readily be adopted to extend the ambit of the definition of guardian in the context of clause 6(1), which aims to target an adult person who has </w:t>
            </w:r>
            <w:r w:rsidRPr="00B145B2">
              <w:rPr>
                <w:rFonts w:ascii="Arial" w:hAnsi="Arial" w:cs="Arial"/>
                <w:sz w:val="24"/>
                <w:szCs w:val="24"/>
              </w:rPr>
              <w:t>parental responsibilities</w:t>
            </w:r>
            <w:r>
              <w:rPr>
                <w:rFonts w:ascii="Arial" w:hAnsi="Arial" w:cs="Arial"/>
                <w:sz w:val="24"/>
                <w:szCs w:val="24"/>
              </w:rPr>
              <w:t xml:space="preserve">. To include "any member </w:t>
            </w:r>
            <w:r w:rsidRPr="00B145B2">
              <w:rPr>
                <w:rFonts w:ascii="Arial" w:hAnsi="Arial" w:cs="Arial"/>
                <w:sz w:val="24"/>
                <w:szCs w:val="24"/>
              </w:rPr>
              <w:t>of a child's family, including a sibling who is 16 years or older</w:t>
            </w:r>
            <w:r>
              <w:rPr>
                <w:rFonts w:ascii="Arial" w:hAnsi="Arial" w:cs="Arial"/>
                <w:sz w:val="24"/>
                <w:szCs w:val="24"/>
              </w:rPr>
              <w:t>", in the ambit of clause 6(1), may have unintended consequences, since it may criminalise the conduct of other minors or persons who do now have parental responsibilities. A "care-giver"</w:t>
            </w:r>
            <w:r>
              <w:t xml:space="preserve"> </w:t>
            </w:r>
            <w:r w:rsidRPr="006E0541">
              <w:rPr>
                <w:rFonts w:ascii="Arial" w:hAnsi="Arial" w:cs="Arial"/>
                <w:sz w:val="24"/>
                <w:szCs w:val="24"/>
              </w:rPr>
              <w:t>will include the child at the head of a child-headed household</w:t>
            </w:r>
            <w:r>
              <w:rPr>
                <w:rFonts w:ascii="Arial" w:hAnsi="Arial" w:cs="Arial"/>
                <w:sz w:val="24"/>
                <w:szCs w:val="24"/>
              </w:rPr>
              <w:t xml:space="preserve">, who is in terms of section 137(1)(c), </w:t>
            </w:r>
            <w:r w:rsidRPr="008B03AB">
              <w:rPr>
                <w:rFonts w:ascii="Arial" w:hAnsi="Arial" w:cs="Arial"/>
                <w:sz w:val="24"/>
                <w:szCs w:val="24"/>
              </w:rPr>
              <w:t xml:space="preserve">a child over the age of 16 years </w:t>
            </w:r>
            <w:r>
              <w:rPr>
                <w:rFonts w:ascii="Arial" w:hAnsi="Arial" w:cs="Arial"/>
                <w:sz w:val="24"/>
                <w:szCs w:val="24"/>
              </w:rPr>
              <w:t xml:space="preserve">who </w:t>
            </w:r>
            <w:r w:rsidRPr="008B03AB">
              <w:rPr>
                <w:rFonts w:ascii="Arial" w:hAnsi="Arial" w:cs="Arial"/>
                <w:sz w:val="24"/>
                <w:szCs w:val="24"/>
              </w:rPr>
              <w:t>has assumed the role of care-giver in respect of the children in the household</w:t>
            </w:r>
            <w:r>
              <w:rPr>
                <w:rFonts w:ascii="Arial" w:hAnsi="Arial" w:cs="Arial"/>
                <w:sz w:val="24"/>
                <w:szCs w:val="24"/>
              </w:rPr>
              <w:t xml:space="preserve">. The other categories </w:t>
            </w:r>
            <w:proofErr w:type="gramStart"/>
            <w:r>
              <w:rPr>
                <w:rFonts w:ascii="Arial" w:hAnsi="Arial" w:cs="Arial"/>
                <w:sz w:val="24"/>
                <w:szCs w:val="24"/>
              </w:rPr>
              <w:t>of  person</w:t>
            </w:r>
            <w:proofErr w:type="gramEnd"/>
            <w:r>
              <w:rPr>
                <w:rFonts w:ascii="Arial" w:hAnsi="Arial" w:cs="Arial"/>
                <w:sz w:val="24"/>
                <w:szCs w:val="24"/>
              </w:rPr>
              <w:t xml:space="preserve"> under the definition of </w:t>
            </w:r>
            <w:r w:rsidRPr="00DE1A96">
              <w:rPr>
                <w:rFonts w:ascii="Arial" w:hAnsi="Arial" w:cs="Arial"/>
                <w:b/>
                <w:sz w:val="24"/>
                <w:szCs w:val="24"/>
              </w:rPr>
              <w:t>'care-giver'</w:t>
            </w:r>
            <w:r w:rsidRPr="00DE1A96">
              <w:rPr>
                <w:rFonts w:ascii="Arial" w:hAnsi="Arial" w:cs="Arial"/>
                <w:sz w:val="24"/>
                <w:szCs w:val="24"/>
              </w:rPr>
              <w:t xml:space="preserve"> </w:t>
            </w:r>
            <w:r>
              <w:rPr>
                <w:rFonts w:ascii="Arial" w:hAnsi="Arial" w:cs="Arial"/>
                <w:sz w:val="24"/>
                <w:szCs w:val="24"/>
              </w:rPr>
              <w:t>may be included in clause 6(1)</w:t>
            </w:r>
            <w:r w:rsidRPr="00A77433">
              <w:rPr>
                <w:rFonts w:ascii="Arial" w:hAnsi="Arial" w:cs="Arial"/>
                <w:i/>
                <w:sz w:val="24"/>
                <w:szCs w:val="24"/>
              </w:rPr>
              <w:t>(a)</w:t>
            </w:r>
            <w:r>
              <w:rPr>
                <w:rFonts w:ascii="Arial" w:hAnsi="Arial" w:cs="Arial"/>
                <w:sz w:val="24"/>
                <w:szCs w:val="24"/>
              </w:rPr>
              <w:t xml:space="preserve"> and paragraph </w:t>
            </w:r>
            <w:r w:rsidRPr="00A77433">
              <w:rPr>
                <w:rFonts w:ascii="Arial" w:hAnsi="Arial" w:cs="Arial"/>
                <w:i/>
                <w:sz w:val="24"/>
                <w:szCs w:val="24"/>
              </w:rPr>
              <w:t>(b)</w:t>
            </w:r>
            <w:r>
              <w:rPr>
                <w:rFonts w:ascii="Arial" w:hAnsi="Arial" w:cs="Arial"/>
                <w:sz w:val="24"/>
                <w:szCs w:val="24"/>
              </w:rPr>
              <w:t xml:space="preserve"> should be amended consequentially.</w:t>
            </w:r>
          </w:p>
          <w:p w:rsidR="007B1A7F" w:rsidRPr="001C27AC" w:rsidRDefault="007B1A7F" w:rsidP="00045571">
            <w:pPr>
              <w:spacing w:line="276" w:lineRule="auto"/>
              <w:jc w:val="both"/>
              <w:rPr>
                <w:rFonts w:ascii="Arial" w:hAnsi="Arial" w:cs="Arial"/>
                <w:sz w:val="24"/>
                <w:szCs w:val="24"/>
              </w:rPr>
            </w:pPr>
          </w:p>
        </w:tc>
      </w:tr>
      <w:tr w:rsidR="007B1A7F" w:rsidRPr="00383F78" w:rsidTr="00045571">
        <w:tc>
          <w:tcPr>
            <w:tcW w:w="6588" w:type="dxa"/>
          </w:tcPr>
          <w:p w:rsidR="007B1A7F" w:rsidRPr="00A77433" w:rsidRDefault="007B1A7F" w:rsidP="00045571">
            <w:pPr>
              <w:spacing w:line="276" w:lineRule="auto"/>
              <w:jc w:val="center"/>
              <w:rPr>
                <w:rFonts w:ascii="Arial" w:hAnsi="Arial" w:cs="Arial"/>
                <w:b/>
                <w:i/>
                <w:sz w:val="24"/>
                <w:szCs w:val="24"/>
                <w:u w:val="single"/>
              </w:rPr>
            </w:pPr>
            <w:r w:rsidRPr="00A77433">
              <w:rPr>
                <w:rFonts w:ascii="Arial" w:hAnsi="Arial" w:cs="Arial"/>
                <w:b/>
                <w:i/>
                <w:sz w:val="24"/>
                <w:szCs w:val="24"/>
                <w:u w:val="single"/>
              </w:rPr>
              <w:t>Definition: "possess in private"</w:t>
            </w:r>
          </w:p>
          <w:p w:rsidR="007B1A7F" w:rsidRPr="00383F78" w:rsidRDefault="007B1A7F" w:rsidP="00045571">
            <w:pPr>
              <w:spacing w:line="276" w:lineRule="auto"/>
              <w:jc w:val="both"/>
              <w:rPr>
                <w:rFonts w:ascii="Arial" w:hAnsi="Arial" w:cs="Arial"/>
                <w:b/>
                <w:i/>
                <w:sz w:val="24"/>
                <w:szCs w:val="24"/>
              </w:rPr>
            </w:pPr>
            <w:r>
              <w:rPr>
                <w:rFonts w:ascii="Arial" w:hAnsi="Arial" w:cs="Arial"/>
                <w:sz w:val="24"/>
                <w:szCs w:val="24"/>
              </w:rPr>
              <w:t>3.4</w:t>
            </w:r>
            <w:r>
              <w:rPr>
                <w:rFonts w:ascii="Arial" w:hAnsi="Arial" w:cs="Arial"/>
                <w:sz w:val="24"/>
                <w:szCs w:val="24"/>
              </w:rPr>
              <w:tab/>
            </w:r>
            <w:r w:rsidRPr="00A77433">
              <w:rPr>
                <w:rFonts w:ascii="Arial" w:hAnsi="Arial" w:cs="Arial"/>
                <w:sz w:val="24"/>
                <w:szCs w:val="24"/>
              </w:rPr>
              <w:t xml:space="preserve">Possess in private should not include measures that treat cannabis as dangerous or dirty </w:t>
            </w:r>
            <w:r>
              <w:rPr>
                <w:rFonts w:ascii="Arial" w:hAnsi="Arial" w:cs="Arial"/>
                <w:sz w:val="24"/>
                <w:szCs w:val="24"/>
              </w:rPr>
              <w:t xml:space="preserve">as justification </w:t>
            </w:r>
            <w:r w:rsidRPr="00A77433">
              <w:rPr>
                <w:rFonts w:ascii="Arial" w:hAnsi="Arial" w:cs="Arial"/>
                <w:sz w:val="24"/>
                <w:szCs w:val="24"/>
              </w:rPr>
              <w:t xml:space="preserve">that it be shielded from public view. If those measures are not in place for tobacco or alcohol, then they are unfairly discriminative must be removed. (CDCSA page 3, paragraph 11; RNCSA , page 8) </w:t>
            </w:r>
          </w:p>
        </w:tc>
        <w:tc>
          <w:tcPr>
            <w:tcW w:w="6588" w:type="dxa"/>
          </w:tcPr>
          <w:p w:rsidR="007B1A7F" w:rsidRDefault="007B1A7F" w:rsidP="00045571">
            <w:pPr>
              <w:jc w:val="both"/>
              <w:rPr>
                <w:rFonts w:ascii="Arial" w:hAnsi="Arial" w:cs="Arial"/>
                <w:b/>
                <w:sz w:val="24"/>
                <w:szCs w:val="24"/>
              </w:rPr>
            </w:pPr>
          </w:p>
          <w:p w:rsidR="007B1A7F" w:rsidRDefault="007B1A7F" w:rsidP="00045571">
            <w:pPr>
              <w:spacing w:line="276" w:lineRule="auto"/>
              <w:jc w:val="both"/>
              <w:rPr>
                <w:rFonts w:ascii="Arial" w:hAnsi="Arial" w:cs="Arial"/>
                <w:sz w:val="24"/>
                <w:szCs w:val="24"/>
              </w:rPr>
            </w:pPr>
            <w:r w:rsidRPr="00A77433">
              <w:rPr>
                <w:rFonts w:ascii="Arial" w:hAnsi="Arial" w:cs="Arial"/>
                <w:sz w:val="24"/>
                <w:szCs w:val="24"/>
              </w:rPr>
              <w:t>3.4</w:t>
            </w:r>
            <w:r w:rsidRPr="00A77433">
              <w:rPr>
                <w:rFonts w:ascii="Arial" w:hAnsi="Arial" w:cs="Arial"/>
                <w:sz w:val="24"/>
                <w:szCs w:val="24"/>
              </w:rPr>
              <w:tab/>
            </w:r>
            <w:r>
              <w:rPr>
                <w:rFonts w:ascii="Arial" w:hAnsi="Arial" w:cs="Arial"/>
                <w:sz w:val="24"/>
                <w:szCs w:val="24"/>
              </w:rPr>
              <w:t>It is acknowledged that similar measures do not apply to tobacco or alcohol. T</w:t>
            </w:r>
            <w:r w:rsidRPr="009B16C1">
              <w:rPr>
                <w:rFonts w:ascii="Arial" w:hAnsi="Arial" w:cs="Arial"/>
                <w:sz w:val="24"/>
                <w:szCs w:val="24"/>
              </w:rPr>
              <w:t xml:space="preserve">he aim is to address dealing in cannabis and to curb promotion or enticement of others to use cannabis (especially children). Foreign jurisdictions have similar measures in place and even criminalise the display of paraphernalia that is used with cannabis, such as bongs, etc.  </w:t>
            </w:r>
            <w:r>
              <w:rPr>
                <w:rFonts w:ascii="Arial" w:hAnsi="Arial" w:cs="Arial"/>
                <w:sz w:val="24"/>
                <w:szCs w:val="24"/>
              </w:rPr>
              <w:t xml:space="preserve">The Prince Judgment already clarified this aspect. </w:t>
            </w:r>
          </w:p>
          <w:p w:rsidR="007B1A7F" w:rsidRPr="00A77433" w:rsidRDefault="007B1A7F" w:rsidP="00045571">
            <w:pPr>
              <w:spacing w:line="276" w:lineRule="auto"/>
              <w:jc w:val="both"/>
              <w:rPr>
                <w:rFonts w:ascii="Arial" w:hAnsi="Arial" w:cs="Arial"/>
                <w:sz w:val="24"/>
                <w:szCs w:val="24"/>
              </w:rPr>
            </w:pPr>
          </w:p>
        </w:tc>
      </w:tr>
      <w:tr w:rsidR="007B1A7F" w:rsidRPr="00383F78" w:rsidTr="00045571">
        <w:tc>
          <w:tcPr>
            <w:tcW w:w="6588" w:type="dxa"/>
          </w:tcPr>
          <w:p w:rsidR="007B1A7F" w:rsidRPr="00EC3320" w:rsidRDefault="007B1A7F" w:rsidP="00045571">
            <w:pPr>
              <w:spacing w:line="276" w:lineRule="auto"/>
              <w:jc w:val="center"/>
              <w:rPr>
                <w:rFonts w:ascii="Arial" w:hAnsi="Arial" w:cs="Arial"/>
                <w:b/>
                <w:i/>
                <w:sz w:val="24"/>
                <w:szCs w:val="24"/>
                <w:u w:val="single"/>
              </w:rPr>
            </w:pPr>
            <w:r w:rsidRPr="00EC3320">
              <w:rPr>
                <w:rFonts w:ascii="Arial" w:hAnsi="Arial" w:cs="Arial"/>
                <w:b/>
                <w:i/>
                <w:sz w:val="24"/>
                <w:szCs w:val="24"/>
                <w:u w:val="single"/>
              </w:rPr>
              <w:t>Definition: "public place"</w:t>
            </w:r>
          </w:p>
          <w:p w:rsidR="007B1A7F" w:rsidRPr="00383F78" w:rsidRDefault="007B1A7F" w:rsidP="00045571">
            <w:pPr>
              <w:spacing w:line="276" w:lineRule="auto"/>
              <w:jc w:val="both"/>
              <w:rPr>
                <w:rFonts w:ascii="Arial" w:hAnsi="Arial" w:cs="Arial"/>
                <w:sz w:val="24"/>
                <w:szCs w:val="24"/>
              </w:rPr>
            </w:pPr>
            <w:r>
              <w:rPr>
                <w:rFonts w:ascii="Arial" w:hAnsi="Arial" w:cs="Arial"/>
                <w:sz w:val="24"/>
                <w:szCs w:val="24"/>
              </w:rPr>
              <w:t>3.5</w:t>
            </w:r>
            <w:r w:rsidRPr="00383F78">
              <w:rPr>
                <w:rFonts w:ascii="Arial" w:hAnsi="Arial" w:cs="Arial"/>
                <w:sz w:val="24"/>
                <w:szCs w:val="24"/>
              </w:rPr>
              <w:tab/>
              <w:t>A "public place" must be defined as "any place where there are no children closer to the smoker within the space of one meter"</w:t>
            </w:r>
            <w:r>
              <w:rPr>
                <w:rFonts w:ascii="Arial" w:hAnsi="Arial" w:cs="Arial"/>
                <w:sz w:val="24"/>
                <w:szCs w:val="24"/>
              </w:rPr>
              <w:t>.</w:t>
            </w:r>
            <w:r w:rsidRPr="00383F78">
              <w:rPr>
                <w:rFonts w:ascii="Arial" w:hAnsi="Arial" w:cs="Arial"/>
                <w:sz w:val="24"/>
                <w:szCs w:val="24"/>
              </w:rPr>
              <w:t xml:space="preserve"> </w:t>
            </w:r>
            <w:r>
              <w:rPr>
                <w:rFonts w:ascii="Arial" w:hAnsi="Arial" w:cs="Arial"/>
                <w:sz w:val="24"/>
                <w:szCs w:val="24"/>
              </w:rPr>
              <w:t>(RNCSA, page 8)</w:t>
            </w:r>
          </w:p>
          <w:p w:rsidR="007B1A7F" w:rsidRPr="00383F78" w:rsidRDefault="007B1A7F" w:rsidP="00045571">
            <w:pPr>
              <w:spacing w:line="276" w:lineRule="auto"/>
              <w:jc w:val="both"/>
              <w:rPr>
                <w:rFonts w:ascii="Arial" w:hAnsi="Arial" w:cs="Arial"/>
                <w:sz w:val="24"/>
                <w:szCs w:val="24"/>
              </w:rPr>
            </w:pPr>
          </w:p>
        </w:tc>
        <w:tc>
          <w:tcPr>
            <w:tcW w:w="6588" w:type="dxa"/>
          </w:tcPr>
          <w:p w:rsidR="007B1A7F" w:rsidRPr="00383F78" w:rsidRDefault="007B1A7F" w:rsidP="00045571">
            <w:pPr>
              <w:spacing w:line="276" w:lineRule="auto"/>
              <w:jc w:val="both"/>
              <w:rPr>
                <w:rFonts w:ascii="Arial" w:hAnsi="Arial" w:cs="Arial"/>
                <w:b/>
                <w:sz w:val="24"/>
                <w:szCs w:val="24"/>
              </w:rPr>
            </w:pPr>
          </w:p>
          <w:p w:rsidR="007B1A7F" w:rsidRPr="00383F78" w:rsidRDefault="007B1A7F" w:rsidP="00045571">
            <w:pPr>
              <w:spacing w:line="276" w:lineRule="auto"/>
              <w:jc w:val="both"/>
              <w:rPr>
                <w:rFonts w:ascii="Arial" w:hAnsi="Arial" w:cs="Arial"/>
                <w:b/>
                <w:sz w:val="24"/>
                <w:szCs w:val="24"/>
              </w:rPr>
            </w:pPr>
            <w:r>
              <w:rPr>
                <w:rFonts w:ascii="Arial" w:hAnsi="Arial" w:cs="Arial"/>
                <w:sz w:val="24"/>
                <w:szCs w:val="24"/>
              </w:rPr>
              <w:t>3.5</w:t>
            </w:r>
            <w:r w:rsidRPr="00383F78">
              <w:rPr>
                <w:rFonts w:ascii="Arial" w:hAnsi="Arial" w:cs="Arial"/>
                <w:sz w:val="24"/>
                <w:szCs w:val="24"/>
              </w:rPr>
              <w:tab/>
              <w:t>The proposed amendment to the definition of "public place" extends the use of cannabis beyond the limitations of the Prince Judgment and will also limit the definition of "private place".</w:t>
            </w:r>
          </w:p>
        </w:tc>
      </w:tr>
      <w:tr w:rsidR="007B1A7F" w:rsidRPr="00383F78" w:rsidTr="00045571">
        <w:tc>
          <w:tcPr>
            <w:tcW w:w="6588" w:type="dxa"/>
          </w:tcPr>
          <w:p w:rsidR="007B1A7F" w:rsidRPr="00EC3320" w:rsidRDefault="007B1A7F" w:rsidP="00045571">
            <w:pPr>
              <w:jc w:val="center"/>
              <w:rPr>
                <w:rFonts w:ascii="Arial" w:hAnsi="Arial" w:cs="Arial"/>
                <w:b/>
                <w:i/>
                <w:sz w:val="24"/>
                <w:szCs w:val="24"/>
                <w:u w:val="single"/>
              </w:rPr>
            </w:pPr>
            <w:r w:rsidRPr="00EC3320">
              <w:rPr>
                <w:rFonts w:ascii="Arial" w:hAnsi="Arial" w:cs="Arial"/>
                <w:b/>
                <w:i/>
                <w:sz w:val="24"/>
                <w:szCs w:val="24"/>
                <w:u w:val="single"/>
              </w:rPr>
              <w:t>Definition: "seedling"</w:t>
            </w:r>
          </w:p>
          <w:p w:rsidR="007B1A7F" w:rsidRPr="00383F78" w:rsidRDefault="007B1A7F" w:rsidP="00045571">
            <w:pPr>
              <w:jc w:val="both"/>
              <w:rPr>
                <w:rFonts w:ascii="Arial" w:hAnsi="Arial" w:cs="Arial"/>
                <w:sz w:val="24"/>
                <w:szCs w:val="24"/>
              </w:rPr>
            </w:pPr>
            <w:r>
              <w:rPr>
                <w:rFonts w:ascii="Arial" w:hAnsi="Arial" w:cs="Arial"/>
                <w:sz w:val="24"/>
                <w:szCs w:val="24"/>
              </w:rPr>
              <w:t>3.6</w:t>
            </w:r>
            <w:r>
              <w:rPr>
                <w:rFonts w:ascii="Arial" w:hAnsi="Arial" w:cs="Arial"/>
                <w:sz w:val="24"/>
                <w:szCs w:val="24"/>
              </w:rPr>
              <w:tab/>
            </w:r>
            <w:r w:rsidRPr="00383F78">
              <w:rPr>
                <w:rFonts w:ascii="Arial" w:hAnsi="Arial" w:cs="Arial"/>
                <w:sz w:val="24"/>
                <w:szCs w:val="24"/>
              </w:rPr>
              <w:t>The proposed limitation on height of plants is arbitrary and does not reflect the South African reality where cannabis plants can reach heights of 3-4 metres.</w:t>
            </w:r>
            <w:r>
              <w:t xml:space="preserve"> </w:t>
            </w:r>
            <w:r w:rsidRPr="00EC3320">
              <w:rPr>
                <w:rFonts w:ascii="Arial" w:hAnsi="Arial" w:cs="Arial"/>
                <w:sz w:val="24"/>
                <w:szCs w:val="24"/>
              </w:rPr>
              <w:t>(CDCSA</w:t>
            </w:r>
            <w:r>
              <w:rPr>
                <w:rFonts w:ascii="Arial" w:hAnsi="Arial" w:cs="Arial"/>
                <w:sz w:val="24"/>
                <w:szCs w:val="24"/>
              </w:rPr>
              <w:t>,</w:t>
            </w:r>
            <w:r w:rsidRPr="00EC3320">
              <w:rPr>
                <w:rFonts w:ascii="Arial" w:hAnsi="Arial" w:cs="Arial"/>
                <w:sz w:val="24"/>
                <w:szCs w:val="24"/>
              </w:rPr>
              <w:t xml:space="preserve"> page 3</w:t>
            </w:r>
            <w:r>
              <w:rPr>
                <w:rFonts w:ascii="Arial" w:hAnsi="Arial" w:cs="Arial"/>
                <w:sz w:val="24"/>
                <w:szCs w:val="24"/>
              </w:rPr>
              <w:t>, paragraph 10)</w:t>
            </w:r>
          </w:p>
        </w:tc>
        <w:tc>
          <w:tcPr>
            <w:tcW w:w="6588" w:type="dxa"/>
          </w:tcPr>
          <w:p w:rsidR="007B1A7F" w:rsidRDefault="007B1A7F" w:rsidP="00045571">
            <w:pPr>
              <w:spacing w:line="276" w:lineRule="auto"/>
              <w:jc w:val="both"/>
              <w:rPr>
                <w:rFonts w:ascii="Arial" w:hAnsi="Arial" w:cs="Arial"/>
                <w:b/>
                <w:sz w:val="24"/>
                <w:szCs w:val="24"/>
              </w:rPr>
            </w:pPr>
          </w:p>
          <w:p w:rsidR="007B1A7F" w:rsidRDefault="007B1A7F" w:rsidP="00045571">
            <w:pPr>
              <w:spacing w:line="276" w:lineRule="auto"/>
              <w:jc w:val="both"/>
              <w:rPr>
                <w:rFonts w:ascii="Arial" w:hAnsi="Arial" w:cs="Arial"/>
                <w:sz w:val="24"/>
                <w:szCs w:val="24"/>
              </w:rPr>
            </w:pPr>
            <w:r w:rsidRPr="00EC3320">
              <w:rPr>
                <w:rFonts w:ascii="Arial" w:hAnsi="Arial" w:cs="Arial"/>
                <w:sz w:val="24"/>
                <w:szCs w:val="24"/>
              </w:rPr>
              <w:t>3.6</w:t>
            </w:r>
            <w:r w:rsidRPr="00EC3320">
              <w:rPr>
                <w:rFonts w:ascii="Arial" w:hAnsi="Arial" w:cs="Arial"/>
                <w:sz w:val="24"/>
                <w:szCs w:val="24"/>
              </w:rPr>
              <w:tab/>
            </w:r>
            <w:r>
              <w:rPr>
                <w:rFonts w:ascii="Arial" w:hAnsi="Arial" w:cs="Arial"/>
                <w:sz w:val="24"/>
                <w:szCs w:val="24"/>
              </w:rPr>
              <w:t>The height limitation is necessary to differentiate between an immature cannabis plant and a seedling. In terms of the amendments proposed to the definition of "seedling" read with clause 2(1)(a), a person may possess unlimited seedlings and the limitations in terms of clause 2(1)(b) do not apply to seedlings, since it is not a "</w:t>
            </w:r>
            <w:r w:rsidRPr="00E8720B">
              <w:rPr>
                <w:rFonts w:ascii="Arial" w:hAnsi="Arial" w:cs="Arial"/>
                <w:sz w:val="24"/>
                <w:szCs w:val="24"/>
              </w:rPr>
              <w:t>cannabis plant equivalent</w:t>
            </w:r>
            <w:r>
              <w:rPr>
                <w:rFonts w:ascii="Arial" w:hAnsi="Arial" w:cs="Arial"/>
                <w:sz w:val="24"/>
                <w:szCs w:val="24"/>
              </w:rPr>
              <w:t>".</w:t>
            </w:r>
          </w:p>
          <w:p w:rsidR="007B1A7F" w:rsidRPr="00EC3320" w:rsidRDefault="007B1A7F" w:rsidP="00045571">
            <w:pPr>
              <w:spacing w:line="276" w:lineRule="auto"/>
              <w:jc w:val="both"/>
              <w:rPr>
                <w:rFonts w:ascii="Arial" w:hAnsi="Arial" w:cs="Arial"/>
                <w:sz w:val="24"/>
                <w:szCs w:val="24"/>
              </w:rPr>
            </w:pPr>
          </w:p>
        </w:tc>
      </w:tr>
      <w:tr w:rsidR="007B1A7F" w:rsidRPr="00383F78" w:rsidTr="00045571">
        <w:tc>
          <w:tcPr>
            <w:tcW w:w="6588" w:type="dxa"/>
          </w:tcPr>
          <w:p w:rsidR="007B1A7F" w:rsidRPr="00E8720B" w:rsidRDefault="007B1A7F" w:rsidP="00045571">
            <w:pPr>
              <w:jc w:val="center"/>
              <w:rPr>
                <w:rFonts w:ascii="Arial" w:hAnsi="Arial" w:cs="Arial"/>
                <w:b/>
                <w:i/>
                <w:sz w:val="24"/>
                <w:szCs w:val="24"/>
                <w:u w:val="single"/>
              </w:rPr>
            </w:pPr>
            <w:r w:rsidRPr="00E8720B">
              <w:rPr>
                <w:rFonts w:ascii="Arial" w:hAnsi="Arial" w:cs="Arial"/>
                <w:b/>
                <w:i/>
                <w:sz w:val="24"/>
                <w:szCs w:val="24"/>
                <w:u w:val="single"/>
              </w:rPr>
              <w:t>Definitions "THC" and "THCA"</w:t>
            </w:r>
          </w:p>
          <w:p w:rsidR="007B1A7F" w:rsidRPr="00C22088" w:rsidRDefault="007B1A7F" w:rsidP="00045571">
            <w:pPr>
              <w:spacing w:line="276"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Pr="00C22088">
              <w:rPr>
                <w:rFonts w:ascii="Arial" w:hAnsi="Arial" w:cs="Arial"/>
                <w:sz w:val="24"/>
                <w:szCs w:val="24"/>
              </w:rPr>
              <w:t xml:space="preserve">"THC" </w:t>
            </w:r>
            <w:r>
              <w:rPr>
                <w:rFonts w:ascii="Arial" w:hAnsi="Arial" w:cs="Arial"/>
                <w:sz w:val="24"/>
                <w:szCs w:val="24"/>
              </w:rPr>
              <w:t xml:space="preserve">is defined as </w:t>
            </w:r>
            <w:r w:rsidRPr="00C22088">
              <w:rPr>
                <w:rFonts w:ascii="Arial" w:hAnsi="Arial" w:cs="Arial"/>
                <w:sz w:val="24"/>
                <w:szCs w:val="24"/>
              </w:rPr>
              <w:t>delta-9-tetrahydrocannabinol ((-)-Δ9-trans-tetrahydrocannabinol), a psychoac</w:t>
            </w:r>
            <w:r>
              <w:rPr>
                <w:rFonts w:ascii="Arial" w:hAnsi="Arial" w:cs="Arial"/>
                <w:sz w:val="24"/>
                <w:szCs w:val="24"/>
              </w:rPr>
              <w:t>tive chemical and includes THCA. T</w:t>
            </w:r>
            <w:r w:rsidRPr="00C22088">
              <w:rPr>
                <w:rFonts w:ascii="Arial" w:hAnsi="Arial" w:cs="Arial"/>
                <w:sz w:val="24"/>
                <w:szCs w:val="24"/>
              </w:rPr>
              <w:t>he inclusion</w:t>
            </w:r>
            <w:r>
              <w:rPr>
                <w:rFonts w:ascii="Arial" w:hAnsi="Arial" w:cs="Arial"/>
                <w:sz w:val="24"/>
                <w:szCs w:val="24"/>
              </w:rPr>
              <w:t xml:space="preserve"> </w:t>
            </w:r>
            <w:r w:rsidRPr="00C22088">
              <w:rPr>
                <w:rFonts w:ascii="Arial" w:hAnsi="Arial" w:cs="Arial"/>
                <w:sz w:val="24"/>
                <w:szCs w:val="24"/>
              </w:rPr>
              <w:t>of THCA in the definition of THC will make it impossible to prosecute the</w:t>
            </w:r>
            <w:r>
              <w:rPr>
                <w:rFonts w:ascii="Arial" w:hAnsi="Arial" w:cs="Arial"/>
                <w:sz w:val="24"/>
                <w:szCs w:val="24"/>
              </w:rPr>
              <w:t xml:space="preserve"> offences</w:t>
            </w:r>
            <w:r w:rsidRPr="00C22088">
              <w:rPr>
                <w:rFonts w:ascii="Arial" w:hAnsi="Arial" w:cs="Arial"/>
                <w:sz w:val="24"/>
                <w:szCs w:val="24"/>
              </w:rPr>
              <w:t xml:space="preserve">, such as </w:t>
            </w:r>
            <w:r>
              <w:rPr>
                <w:rFonts w:ascii="Arial" w:hAnsi="Arial" w:cs="Arial"/>
                <w:sz w:val="24"/>
                <w:szCs w:val="24"/>
              </w:rPr>
              <w:t xml:space="preserve">those in </w:t>
            </w:r>
            <w:r w:rsidRPr="00C22088">
              <w:rPr>
                <w:rFonts w:ascii="Arial" w:hAnsi="Arial" w:cs="Arial"/>
                <w:sz w:val="24"/>
                <w:szCs w:val="24"/>
              </w:rPr>
              <w:t>clause</w:t>
            </w:r>
            <w:r>
              <w:rPr>
                <w:rFonts w:ascii="Arial" w:hAnsi="Arial" w:cs="Arial"/>
                <w:sz w:val="24"/>
                <w:szCs w:val="24"/>
              </w:rPr>
              <w:t xml:space="preserve"> </w:t>
            </w:r>
            <w:r w:rsidRPr="00C22088">
              <w:rPr>
                <w:rFonts w:ascii="Arial" w:hAnsi="Arial" w:cs="Arial"/>
                <w:sz w:val="24"/>
                <w:szCs w:val="24"/>
              </w:rPr>
              <w:t xml:space="preserve">6(5), which are based on the distinction between THC and THCA. </w:t>
            </w:r>
            <w:r>
              <w:rPr>
                <w:rFonts w:ascii="Arial" w:hAnsi="Arial" w:cs="Arial"/>
                <w:sz w:val="24"/>
                <w:szCs w:val="24"/>
              </w:rPr>
              <w:t xml:space="preserve">THCA should be removed from this definition. </w:t>
            </w:r>
            <w:r>
              <w:rPr>
                <w:rFonts w:ascii="Arial" w:hAnsi="Arial" w:cs="Arial"/>
                <w:bCs/>
                <w:sz w:val="24"/>
                <w:szCs w:val="24"/>
              </w:rPr>
              <w:t>(</w:t>
            </w:r>
            <w:proofErr w:type="spellStart"/>
            <w:r w:rsidRPr="00C22088">
              <w:rPr>
                <w:rFonts w:ascii="Arial" w:hAnsi="Arial" w:cs="Arial"/>
                <w:bCs/>
                <w:sz w:val="24"/>
                <w:szCs w:val="24"/>
              </w:rPr>
              <w:t>Cradlestoned</w:t>
            </w:r>
            <w:proofErr w:type="spellEnd"/>
            <w:r>
              <w:rPr>
                <w:rFonts w:ascii="Arial" w:hAnsi="Arial" w:cs="Arial"/>
                <w:bCs/>
                <w:sz w:val="24"/>
                <w:szCs w:val="24"/>
              </w:rPr>
              <w:t xml:space="preserve">, </w:t>
            </w:r>
            <w:r w:rsidRPr="00C22088">
              <w:rPr>
                <w:rFonts w:ascii="Arial" w:hAnsi="Arial" w:cs="Arial"/>
                <w:bCs/>
                <w:sz w:val="24"/>
                <w:szCs w:val="24"/>
              </w:rPr>
              <w:t xml:space="preserve">page </w:t>
            </w:r>
            <w:r>
              <w:rPr>
                <w:rFonts w:ascii="Arial" w:hAnsi="Arial" w:cs="Arial"/>
                <w:bCs/>
                <w:sz w:val="24"/>
                <w:szCs w:val="24"/>
              </w:rPr>
              <w:t>5 paragraph 2</w:t>
            </w:r>
            <w:r w:rsidRPr="00C22088">
              <w:rPr>
                <w:rFonts w:ascii="Arial" w:hAnsi="Arial" w:cs="Arial"/>
                <w:bCs/>
                <w:sz w:val="24"/>
                <w:szCs w:val="24"/>
              </w:rPr>
              <w:t>)</w:t>
            </w:r>
          </w:p>
        </w:tc>
        <w:tc>
          <w:tcPr>
            <w:tcW w:w="6588" w:type="dxa"/>
          </w:tcPr>
          <w:p w:rsidR="007B1A7F" w:rsidRDefault="007B1A7F" w:rsidP="00045571">
            <w:pPr>
              <w:spacing w:line="276" w:lineRule="auto"/>
              <w:jc w:val="both"/>
              <w:rPr>
                <w:rFonts w:ascii="Arial" w:hAnsi="Arial" w:cs="Arial"/>
                <w:b/>
                <w:sz w:val="24"/>
                <w:szCs w:val="24"/>
              </w:rPr>
            </w:pPr>
          </w:p>
          <w:p w:rsidR="007B1A7F" w:rsidRPr="00782588" w:rsidRDefault="007B1A7F" w:rsidP="00045571">
            <w:pPr>
              <w:spacing w:line="276" w:lineRule="auto"/>
              <w:jc w:val="both"/>
              <w:rPr>
                <w:rFonts w:ascii="Arial" w:hAnsi="Arial" w:cs="Arial"/>
                <w:sz w:val="24"/>
                <w:szCs w:val="24"/>
              </w:rPr>
            </w:pPr>
            <w:r w:rsidRPr="00782588">
              <w:rPr>
                <w:rFonts w:ascii="Arial" w:hAnsi="Arial" w:cs="Arial"/>
                <w:sz w:val="24"/>
                <w:szCs w:val="24"/>
              </w:rPr>
              <w:t>3.7</w:t>
            </w:r>
            <w:r w:rsidRPr="00782588">
              <w:rPr>
                <w:rFonts w:ascii="Arial" w:hAnsi="Arial" w:cs="Arial"/>
                <w:sz w:val="24"/>
                <w:szCs w:val="24"/>
              </w:rPr>
              <w:tab/>
              <w:t>"THCA" means delta-9-tetrahydrocannabinolic acid</w:t>
            </w:r>
            <w:r>
              <w:rPr>
                <w:rFonts w:ascii="Arial" w:hAnsi="Arial" w:cs="Arial"/>
                <w:sz w:val="24"/>
                <w:szCs w:val="24"/>
              </w:rPr>
              <w:t xml:space="preserve">, </w:t>
            </w:r>
            <w:r w:rsidRPr="00782588">
              <w:rPr>
                <w:rFonts w:ascii="Arial" w:hAnsi="Arial" w:cs="Arial"/>
                <w:sz w:val="24"/>
                <w:szCs w:val="24"/>
              </w:rPr>
              <w:t xml:space="preserve">a non-psychoactive chemical that may be converted to </w:t>
            </w:r>
            <w:r>
              <w:rPr>
                <w:rFonts w:ascii="Arial" w:hAnsi="Arial" w:cs="Arial"/>
                <w:sz w:val="24"/>
                <w:szCs w:val="24"/>
              </w:rPr>
              <w:t>THC. If THCA is excluded the offences will on apply to a substance containing THC (see definition of "cannabis"). The inclusion of THCA is therefore necessary for the various offences in terms of the Bill.</w:t>
            </w:r>
          </w:p>
        </w:tc>
      </w:tr>
      <w:tr w:rsidR="007B1A7F" w:rsidRPr="00383F78" w:rsidTr="00045571">
        <w:tc>
          <w:tcPr>
            <w:tcW w:w="6588" w:type="dxa"/>
          </w:tcPr>
          <w:p w:rsidR="007B1A7F" w:rsidRPr="00782588" w:rsidRDefault="007B1A7F" w:rsidP="00045571">
            <w:pPr>
              <w:jc w:val="center"/>
              <w:rPr>
                <w:rFonts w:ascii="Arial" w:hAnsi="Arial" w:cs="Arial"/>
                <w:b/>
                <w:bCs/>
                <w:sz w:val="24"/>
                <w:szCs w:val="24"/>
                <w:u w:val="single"/>
              </w:rPr>
            </w:pPr>
            <w:r w:rsidRPr="00782588">
              <w:rPr>
                <w:rFonts w:ascii="Arial" w:hAnsi="Arial" w:cs="Arial"/>
                <w:b/>
                <w:bCs/>
                <w:sz w:val="24"/>
                <w:szCs w:val="24"/>
                <w:u w:val="single"/>
              </w:rPr>
              <w:t>Definitions: "prescribed quantity, "commercial quantity" and "trafficable quantity"</w:t>
            </w:r>
          </w:p>
          <w:p w:rsidR="007B1A7F" w:rsidRPr="00383F78" w:rsidRDefault="007B1A7F" w:rsidP="00045571">
            <w:pPr>
              <w:jc w:val="both"/>
              <w:rPr>
                <w:rFonts w:ascii="Arial" w:hAnsi="Arial" w:cs="Arial"/>
                <w:sz w:val="24"/>
                <w:szCs w:val="24"/>
              </w:rPr>
            </w:pPr>
            <w:r>
              <w:rPr>
                <w:rFonts w:ascii="Arial" w:hAnsi="Arial" w:cs="Arial"/>
                <w:sz w:val="24"/>
                <w:szCs w:val="24"/>
              </w:rPr>
              <w:t>3.8</w:t>
            </w:r>
            <w:r>
              <w:rPr>
                <w:rFonts w:ascii="Arial" w:hAnsi="Arial" w:cs="Arial"/>
                <w:sz w:val="24"/>
                <w:szCs w:val="24"/>
              </w:rPr>
              <w:tab/>
            </w:r>
            <w:r w:rsidRPr="00383F78">
              <w:rPr>
                <w:rFonts w:ascii="Arial" w:hAnsi="Arial" w:cs="Arial"/>
                <w:sz w:val="24"/>
                <w:szCs w:val="24"/>
              </w:rPr>
              <w:t>The quantity limitations cannot be supported. Various factors may influence the plants and it is therefore necessary to plant more than what is needed.</w:t>
            </w:r>
            <w:r>
              <w:t xml:space="preserve"> (</w:t>
            </w:r>
            <w:proofErr w:type="spellStart"/>
            <w:r>
              <w:rPr>
                <w:rFonts w:ascii="Arial" w:hAnsi="Arial" w:cs="Arial"/>
                <w:sz w:val="24"/>
                <w:szCs w:val="24"/>
              </w:rPr>
              <w:t>Abalimi</w:t>
            </w:r>
            <w:proofErr w:type="spellEnd"/>
            <w:r>
              <w:rPr>
                <w:rFonts w:ascii="Arial" w:hAnsi="Arial" w:cs="Arial"/>
                <w:sz w:val="24"/>
                <w:szCs w:val="24"/>
              </w:rPr>
              <w:t>, page 8)</w:t>
            </w:r>
          </w:p>
          <w:p w:rsidR="007B1A7F" w:rsidRDefault="007B1A7F" w:rsidP="00045571">
            <w:pPr>
              <w:jc w:val="both"/>
              <w:rPr>
                <w:rFonts w:ascii="Arial" w:hAnsi="Arial" w:cs="Arial"/>
                <w:b/>
                <w:bCs/>
                <w:sz w:val="24"/>
                <w:szCs w:val="24"/>
              </w:rPr>
            </w:pPr>
          </w:p>
          <w:p w:rsidR="007B1A7F" w:rsidRPr="00383F78" w:rsidRDefault="007B1A7F" w:rsidP="00045571">
            <w:pPr>
              <w:jc w:val="both"/>
              <w:rPr>
                <w:sz w:val="23"/>
                <w:szCs w:val="23"/>
              </w:rPr>
            </w:pPr>
            <w:r>
              <w:rPr>
                <w:rFonts w:ascii="Arial" w:hAnsi="Arial" w:cs="Arial"/>
                <w:bCs/>
                <w:sz w:val="24"/>
                <w:szCs w:val="24"/>
              </w:rPr>
              <w:t xml:space="preserve"> </w:t>
            </w:r>
          </w:p>
        </w:tc>
        <w:tc>
          <w:tcPr>
            <w:tcW w:w="6588" w:type="dxa"/>
          </w:tcPr>
          <w:p w:rsidR="007B1A7F" w:rsidRDefault="007B1A7F" w:rsidP="00045571">
            <w:pPr>
              <w:autoSpaceDE w:val="0"/>
              <w:autoSpaceDN w:val="0"/>
              <w:adjustRightInd w:val="0"/>
              <w:rPr>
                <w:rFonts w:ascii="Arial" w:hAnsi="Arial" w:cs="Arial"/>
                <w:color w:val="000000"/>
                <w:sz w:val="23"/>
                <w:szCs w:val="23"/>
                <w:lang w:val="en-US"/>
              </w:rPr>
            </w:pPr>
          </w:p>
          <w:p w:rsidR="007B1A7F" w:rsidRDefault="007B1A7F" w:rsidP="00045571">
            <w:pPr>
              <w:autoSpaceDE w:val="0"/>
              <w:autoSpaceDN w:val="0"/>
              <w:adjustRightInd w:val="0"/>
              <w:rPr>
                <w:rFonts w:ascii="Arial" w:hAnsi="Arial" w:cs="Arial"/>
                <w:color w:val="000000"/>
                <w:sz w:val="23"/>
                <w:szCs w:val="23"/>
                <w:lang w:val="en-US"/>
              </w:rPr>
            </w:pPr>
          </w:p>
          <w:p w:rsidR="007B1A7F" w:rsidRPr="00552A0B" w:rsidRDefault="007B1A7F" w:rsidP="00045571">
            <w:pPr>
              <w:autoSpaceDE w:val="0"/>
              <w:autoSpaceDN w:val="0"/>
              <w:adjustRightInd w:val="0"/>
              <w:spacing w:line="276" w:lineRule="auto"/>
              <w:jc w:val="both"/>
              <w:rPr>
                <w:rFonts w:ascii="Arial" w:hAnsi="Arial" w:cs="Arial"/>
                <w:color w:val="000000"/>
                <w:sz w:val="24"/>
                <w:szCs w:val="24"/>
                <w:lang w:val="en-US"/>
              </w:rPr>
            </w:pPr>
            <w:r>
              <w:rPr>
                <w:rFonts w:ascii="Arial" w:hAnsi="Arial" w:cs="Arial"/>
                <w:color w:val="000000"/>
                <w:sz w:val="23"/>
                <w:szCs w:val="23"/>
                <w:lang w:val="en-US"/>
              </w:rPr>
              <w:t>3.8</w:t>
            </w:r>
            <w:r>
              <w:rPr>
                <w:rFonts w:ascii="Arial" w:hAnsi="Arial" w:cs="Arial"/>
                <w:color w:val="000000"/>
                <w:sz w:val="23"/>
                <w:szCs w:val="23"/>
                <w:lang w:val="en-US"/>
              </w:rPr>
              <w:tab/>
            </w:r>
            <w:r w:rsidRPr="00552A0B">
              <w:rPr>
                <w:rFonts w:ascii="Arial" w:hAnsi="Arial" w:cs="Arial"/>
                <w:color w:val="000000"/>
                <w:sz w:val="24"/>
                <w:szCs w:val="24"/>
                <w:lang w:val="en-US"/>
              </w:rPr>
              <w:t xml:space="preserve">The limitation on the quantities of cannabis plants that may be cultivated is required to </w:t>
            </w:r>
            <w:r>
              <w:rPr>
                <w:rFonts w:ascii="Arial" w:hAnsi="Arial" w:cs="Arial"/>
                <w:color w:val="000000"/>
                <w:sz w:val="24"/>
                <w:szCs w:val="24"/>
                <w:lang w:val="en-US"/>
              </w:rPr>
              <w:t xml:space="preserve">restrict </w:t>
            </w:r>
            <w:r w:rsidRPr="00552A0B">
              <w:rPr>
                <w:rFonts w:ascii="Arial" w:hAnsi="Arial" w:cs="Arial"/>
                <w:color w:val="000000"/>
                <w:sz w:val="24"/>
                <w:szCs w:val="24"/>
                <w:lang w:val="en-US"/>
              </w:rPr>
              <w:t>cannabis to personal use</w:t>
            </w:r>
            <w:r>
              <w:rPr>
                <w:rFonts w:ascii="Arial" w:hAnsi="Arial" w:cs="Arial"/>
                <w:color w:val="000000"/>
                <w:sz w:val="24"/>
                <w:szCs w:val="24"/>
                <w:lang w:val="en-US"/>
              </w:rPr>
              <w:t xml:space="preserve">. </w:t>
            </w:r>
          </w:p>
          <w:p w:rsidR="007B1A7F" w:rsidRPr="00552A0B" w:rsidRDefault="007B1A7F" w:rsidP="00045571">
            <w:pPr>
              <w:autoSpaceDE w:val="0"/>
              <w:autoSpaceDN w:val="0"/>
              <w:adjustRightInd w:val="0"/>
              <w:spacing w:line="276" w:lineRule="auto"/>
              <w:jc w:val="both"/>
              <w:rPr>
                <w:rFonts w:ascii="Arial" w:hAnsi="Arial" w:cs="Arial"/>
                <w:color w:val="000000"/>
                <w:sz w:val="24"/>
                <w:szCs w:val="24"/>
                <w:lang w:val="en-US"/>
              </w:rPr>
            </w:pPr>
          </w:p>
          <w:p w:rsidR="007B1A7F" w:rsidRPr="00AF068F" w:rsidRDefault="007B1A7F" w:rsidP="00045571">
            <w:pPr>
              <w:jc w:val="both"/>
              <w:rPr>
                <w:rFonts w:ascii="Arial" w:hAnsi="Arial" w:cs="Arial"/>
                <w:sz w:val="24"/>
                <w:szCs w:val="24"/>
              </w:rPr>
            </w:pPr>
          </w:p>
        </w:tc>
      </w:tr>
      <w:tr w:rsidR="007B1A7F" w:rsidRPr="00383F78" w:rsidTr="00045571">
        <w:tc>
          <w:tcPr>
            <w:tcW w:w="6588" w:type="dxa"/>
          </w:tcPr>
          <w:p w:rsidR="007B1A7F" w:rsidRDefault="007B1A7F" w:rsidP="00045571">
            <w:pPr>
              <w:spacing w:line="276" w:lineRule="auto"/>
              <w:jc w:val="both"/>
              <w:rPr>
                <w:rFonts w:ascii="Arial" w:hAnsi="Arial" w:cs="Arial"/>
                <w:bCs/>
                <w:sz w:val="24"/>
                <w:szCs w:val="24"/>
              </w:rPr>
            </w:pPr>
            <w:r>
              <w:rPr>
                <w:rFonts w:ascii="Arial" w:hAnsi="Arial" w:cs="Arial"/>
                <w:bCs/>
                <w:sz w:val="24"/>
                <w:szCs w:val="24"/>
              </w:rPr>
              <w:t>3.9</w:t>
            </w:r>
            <w:r>
              <w:rPr>
                <w:rFonts w:ascii="Arial" w:hAnsi="Arial" w:cs="Arial"/>
                <w:bCs/>
                <w:sz w:val="24"/>
                <w:szCs w:val="24"/>
              </w:rPr>
              <w:tab/>
              <w:t>(a)</w:t>
            </w:r>
            <w:r>
              <w:rPr>
                <w:rFonts w:ascii="Arial" w:hAnsi="Arial" w:cs="Arial"/>
                <w:bCs/>
                <w:sz w:val="24"/>
                <w:szCs w:val="24"/>
              </w:rPr>
              <w:tab/>
            </w:r>
            <w:r w:rsidRPr="00021652">
              <w:rPr>
                <w:rFonts w:ascii="Arial" w:hAnsi="Arial" w:cs="Arial"/>
                <w:bCs/>
                <w:sz w:val="24"/>
                <w:szCs w:val="24"/>
              </w:rPr>
              <w:t xml:space="preserve">There appear to be a discrepancy between the definitions </w:t>
            </w:r>
            <w:r>
              <w:rPr>
                <w:rFonts w:ascii="Arial" w:hAnsi="Arial" w:cs="Arial"/>
                <w:bCs/>
                <w:sz w:val="24"/>
                <w:szCs w:val="24"/>
              </w:rPr>
              <w:t xml:space="preserve">of </w:t>
            </w:r>
            <w:r w:rsidRPr="000C1065">
              <w:rPr>
                <w:rFonts w:ascii="Arial" w:hAnsi="Arial" w:cs="Arial"/>
                <w:bCs/>
                <w:sz w:val="24"/>
                <w:szCs w:val="24"/>
              </w:rPr>
              <w:t>“commercial quantity” and “trafficable quantity”</w:t>
            </w:r>
            <w:r>
              <w:rPr>
                <w:rFonts w:ascii="Arial" w:hAnsi="Arial" w:cs="Arial"/>
                <w:bCs/>
                <w:sz w:val="24"/>
                <w:szCs w:val="24"/>
              </w:rPr>
              <w:t xml:space="preserve">, and Schedule 4.  </w:t>
            </w:r>
            <w:r w:rsidRPr="00021652">
              <w:rPr>
                <w:rFonts w:ascii="Arial" w:hAnsi="Arial" w:cs="Arial"/>
                <w:bCs/>
                <w:sz w:val="24"/>
                <w:szCs w:val="24"/>
              </w:rPr>
              <w:t>Schedule</w:t>
            </w:r>
            <w:r>
              <w:rPr>
                <w:rFonts w:ascii="Arial" w:hAnsi="Arial" w:cs="Arial"/>
                <w:bCs/>
                <w:sz w:val="24"/>
                <w:szCs w:val="24"/>
              </w:rPr>
              <w:t xml:space="preserve"> 4</w:t>
            </w:r>
            <w:r w:rsidRPr="00021652">
              <w:rPr>
                <w:rFonts w:ascii="Arial" w:hAnsi="Arial" w:cs="Arial"/>
                <w:bCs/>
                <w:sz w:val="24"/>
                <w:szCs w:val="24"/>
              </w:rPr>
              <w:t xml:space="preserve">, lists the commercial and trafficable quantities, yet the definitions determine that the quantities </w:t>
            </w:r>
            <w:r>
              <w:rPr>
                <w:rFonts w:ascii="Arial" w:hAnsi="Arial" w:cs="Arial"/>
                <w:bCs/>
                <w:sz w:val="24"/>
                <w:szCs w:val="24"/>
              </w:rPr>
              <w:t>must be more than the indicated</w:t>
            </w:r>
            <w:r w:rsidRPr="00021652">
              <w:rPr>
                <w:rFonts w:ascii="Arial" w:hAnsi="Arial" w:cs="Arial"/>
                <w:bCs/>
                <w:sz w:val="24"/>
                <w:szCs w:val="24"/>
              </w:rPr>
              <w:t xml:space="preserve"> quantities.</w:t>
            </w:r>
            <w:r>
              <w:rPr>
                <w:rFonts w:ascii="Arial" w:hAnsi="Arial" w:cs="Arial"/>
                <w:bCs/>
                <w:sz w:val="24"/>
                <w:szCs w:val="24"/>
              </w:rPr>
              <w:t xml:space="preserve"> </w:t>
            </w:r>
            <w:r w:rsidRPr="00552A0B">
              <w:rPr>
                <w:rFonts w:ascii="Arial" w:hAnsi="Arial" w:cs="Arial"/>
                <w:bCs/>
                <w:sz w:val="24"/>
                <w:szCs w:val="24"/>
              </w:rPr>
              <w:t>(DOD, page 3, paragraphs 11 and 12)</w:t>
            </w: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Pr="00C3101B" w:rsidRDefault="007B1A7F" w:rsidP="00045571">
            <w:pPr>
              <w:spacing w:line="276" w:lineRule="auto"/>
              <w:jc w:val="both"/>
              <w:rPr>
                <w:rFonts w:ascii="Arial" w:hAnsi="Arial" w:cs="Arial"/>
                <w:bCs/>
                <w:sz w:val="24"/>
                <w:szCs w:val="24"/>
              </w:rPr>
            </w:pPr>
            <w:r w:rsidRPr="00C3101B">
              <w:rPr>
                <w:rFonts w:ascii="Arial" w:hAnsi="Arial" w:cs="Arial"/>
                <w:bCs/>
                <w:sz w:val="24"/>
                <w:szCs w:val="24"/>
              </w:rPr>
              <w:t>(b)</w:t>
            </w:r>
            <w:r w:rsidRPr="00C3101B">
              <w:rPr>
                <w:rFonts w:ascii="Arial" w:hAnsi="Arial" w:cs="Arial"/>
                <w:bCs/>
                <w:sz w:val="24"/>
                <w:szCs w:val="24"/>
              </w:rPr>
              <w:tab/>
              <w:t>All information in Schedules 3 to the Bill, should be included in the applicable provisions of the Bill for ease of reference and to assist with the interpretation of the Bill. Reference is made to clauses 3(1)</w:t>
            </w:r>
            <w:r w:rsidRPr="00C3101B">
              <w:rPr>
                <w:rFonts w:ascii="Arial" w:hAnsi="Arial" w:cs="Arial"/>
                <w:bCs/>
                <w:i/>
                <w:sz w:val="24"/>
                <w:szCs w:val="24"/>
              </w:rPr>
              <w:t>(a)</w:t>
            </w:r>
            <w:r w:rsidRPr="00C3101B">
              <w:rPr>
                <w:rFonts w:ascii="Arial" w:hAnsi="Arial" w:cs="Arial"/>
                <w:bCs/>
                <w:sz w:val="24"/>
                <w:szCs w:val="24"/>
              </w:rPr>
              <w:t>, (4)</w:t>
            </w:r>
            <w:r w:rsidRPr="00C3101B">
              <w:rPr>
                <w:rFonts w:ascii="Arial" w:hAnsi="Arial" w:cs="Arial"/>
                <w:bCs/>
                <w:i/>
                <w:sz w:val="24"/>
                <w:szCs w:val="24"/>
              </w:rPr>
              <w:t>(a)</w:t>
            </w:r>
            <w:r w:rsidRPr="00C3101B">
              <w:rPr>
                <w:rFonts w:ascii="Arial" w:hAnsi="Arial" w:cs="Arial"/>
                <w:bCs/>
                <w:sz w:val="24"/>
                <w:szCs w:val="24"/>
              </w:rPr>
              <w:t>, and (5)</w:t>
            </w:r>
            <w:r w:rsidRPr="00C3101B">
              <w:rPr>
                <w:rFonts w:ascii="Arial" w:hAnsi="Arial" w:cs="Arial"/>
                <w:bCs/>
                <w:i/>
                <w:sz w:val="24"/>
                <w:szCs w:val="24"/>
              </w:rPr>
              <w:t>(a)</w:t>
            </w:r>
            <w:r w:rsidRPr="00C3101B">
              <w:rPr>
                <w:rFonts w:ascii="Arial" w:hAnsi="Arial" w:cs="Arial"/>
                <w:bCs/>
                <w:sz w:val="24"/>
                <w:szCs w:val="24"/>
              </w:rPr>
              <w:t xml:space="preserve"> and 4(1)</w:t>
            </w:r>
            <w:r w:rsidRPr="00C3101B">
              <w:rPr>
                <w:rFonts w:ascii="Arial" w:hAnsi="Arial" w:cs="Arial"/>
                <w:bCs/>
                <w:i/>
                <w:sz w:val="24"/>
                <w:szCs w:val="24"/>
              </w:rPr>
              <w:t>(a)</w:t>
            </w:r>
            <w:r w:rsidRPr="00C3101B">
              <w:rPr>
                <w:rFonts w:ascii="Arial" w:hAnsi="Arial" w:cs="Arial"/>
                <w:bCs/>
                <w:sz w:val="24"/>
                <w:szCs w:val="24"/>
              </w:rPr>
              <w:t xml:space="preserve"> and (2)</w:t>
            </w:r>
            <w:r w:rsidRPr="00C3101B">
              <w:rPr>
                <w:rFonts w:ascii="Arial" w:hAnsi="Arial" w:cs="Arial"/>
                <w:bCs/>
                <w:i/>
                <w:sz w:val="24"/>
                <w:szCs w:val="24"/>
              </w:rPr>
              <w:t>(a)</w:t>
            </w:r>
            <w:r w:rsidRPr="00C3101B">
              <w:rPr>
                <w:rFonts w:ascii="Arial" w:hAnsi="Arial" w:cs="Arial"/>
                <w:bCs/>
                <w:sz w:val="24"/>
                <w:szCs w:val="24"/>
              </w:rPr>
              <w:t xml:space="preserve"> (which provides for offences in excess of the prescribed quantity, but less than a trafficable quantity, without specifying the trafficable quantity)</w:t>
            </w:r>
            <w:r>
              <w:rPr>
                <w:rFonts w:ascii="Arial" w:hAnsi="Arial" w:cs="Arial"/>
                <w:bCs/>
                <w:sz w:val="24"/>
                <w:szCs w:val="24"/>
              </w:rPr>
              <w:t>.</w:t>
            </w:r>
            <w:r w:rsidRPr="00C3101B">
              <w:rPr>
                <w:rFonts w:ascii="Arial" w:hAnsi="Arial" w:cs="Arial"/>
                <w:bCs/>
                <w:sz w:val="24"/>
                <w:szCs w:val="24"/>
              </w:rPr>
              <w:t xml:space="preserve"> (</w:t>
            </w:r>
            <w:r>
              <w:rPr>
                <w:rFonts w:ascii="Arial" w:hAnsi="Arial" w:cs="Arial"/>
                <w:bCs/>
                <w:sz w:val="24"/>
                <w:szCs w:val="24"/>
              </w:rPr>
              <w:t xml:space="preserve">DOD, </w:t>
            </w:r>
            <w:r w:rsidRPr="00C3101B">
              <w:rPr>
                <w:rFonts w:ascii="Arial" w:hAnsi="Arial" w:cs="Arial"/>
                <w:bCs/>
                <w:sz w:val="24"/>
                <w:szCs w:val="24"/>
              </w:rPr>
              <w:t>page 3</w:t>
            </w:r>
            <w:r>
              <w:rPr>
                <w:rFonts w:ascii="Arial" w:hAnsi="Arial" w:cs="Arial"/>
                <w:bCs/>
                <w:sz w:val="24"/>
                <w:szCs w:val="24"/>
              </w:rPr>
              <w:t>,</w:t>
            </w:r>
            <w:r w:rsidRPr="00C3101B">
              <w:rPr>
                <w:rFonts w:ascii="Arial" w:hAnsi="Arial" w:cs="Arial"/>
                <w:bCs/>
                <w:sz w:val="24"/>
                <w:szCs w:val="24"/>
              </w:rPr>
              <w:t xml:space="preserve"> paragraphs 13 to 14)</w:t>
            </w:r>
          </w:p>
          <w:p w:rsidR="007B1A7F" w:rsidRPr="00C3101B"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Cs/>
                <w:sz w:val="24"/>
                <w:szCs w:val="24"/>
              </w:rPr>
            </w:pPr>
          </w:p>
          <w:p w:rsidR="007B1A7F" w:rsidRDefault="007B1A7F" w:rsidP="00045571">
            <w:pPr>
              <w:spacing w:line="276" w:lineRule="auto"/>
              <w:jc w:val="both"/>
              <w:rPr>
                <w:rFonts w:ascii="Arial" w:hAnsi="Arial" w:cs="Arial"/>
                <w:b/>
                <w:bCs/>
                <w:sz w:val="24"/>
                <w:szCs w:val="24"/>
              </w:rPr>
            </w:pPr>
            <w:r w:rsidRPr="009B246B">
              <w:rPr>
                <w:rFonts w:ascii="Arial" w:hAnsi="Arial" w:cs="Arial"/>
                <w:bCs/>
                <w:sz w:val="24"/>
                <w:szCs w:val="24"/>
              </w:rPr>
              <w:t>(c)</w:t>
            </w:r>
            <w:r w:rsidRPr="009B246B">
              <w:rPr>
                <w:rFonts w:ascii="Arial" w:hAnsi="Arial" w:cs="Arial"/>
                <w:bCs/>
                <w:sz w:val="24"/>
                <w:szCs w:val="24"/>
              </w:rPr>
              <w:tab/>
            </w:r>
            <w:r w:rsidRPr="009B246B">
              <w:rPr>
                <w:rFonts w:ascii="Arial" w:hAnsi="Arial" w:cs="Arial"/>
                <w:bCs/>
                <w:sz w:val="24"/>
                <w:szCs w:val="24"/>
                <w:lang w:val="en-US"/>
              </w:rPr>
              <w:t xml:space="preserve">There appears to be a quantity in excess of a prescribed quantity but less than a trafficable quantity that is not </w:t>
            </w:r>
            <w:r>
              <w:rPr>
                <w:rFonts w:ascii="Arial" w:hAnsi="Arial" w:cs="Arial"/>
                <w:bCs/>
                <w:sz w:val="24"/>
                <w:szCs w:val="24"/>
                <w:lang w:val="en-US"/>
              </w:rPr>
              <w:t xml:space="preserve">being </w:t>
            </w:r>
            <w:proofErr w:type="spellStart"/>
            <w:r>
              <w:rPr>
                <w:rFonts w:ascii="Arial" w:hAnsi="Arial" w:cs="Arial"/>
                <w:bCs/>
                <w:sz w:val="24"/>
                <w:szCs w:val="24"/>
                <w:lang w:val="en-US"/>
              </w:rPr>
              <w:t>criminalis</w:t>
            </w:r>
            <w:r w:rsidRPr="009B246B">
              <w:rPr>
                <w:rFonts w:ascii="Arial" w:hAnsi="Arial" w:cs="Arial"/>
                <w:bCs/>
                <w:sz w:val="24"/>
                <w:szCs w:val="24"/>
                <w:lang w:val="en-US"/>
              </w:rPr>
              <w:t>ed</w:t>
            </w:r>
            <w:proofErr w:type="spellEnd"/>
            <w:r w:rsidRPr="009B246B">
              <w:rPr>
                <w:rFonts w:ascii="Arial" w:hAnsi="Arial" w:cs="Arial"/>
                <w:bCs/>
                <w:sz w:val="24"/>
                <w:szCs w:val="24"/>
                <w:lang w:val="en-US"/>
              </w:rPr>
              <w:t xml:space="preserve"> </w:t>
            </w:r>
            <w:r>
              <w:rPr>
                <w:rFonts w:ascii="Arial" w:hAnsi="Arial" w:cs="Arial"/>
                <w:bCs/>
                <w:sz w:val="24"/>
                <w:szCs w:val="24"/>
                <w:lang w:val="en-US"/>
              </w:rPr>
              <w:t>(see</w:t>
            </w:r>
            <w:r>
              <w:rPr>
                <w:rFonts w:ascii="Arial" w:hAnsi="Arial" w:cs="Arial"/>
                <w:bCs/>
                <w:sz w:val="24"/>
                <w:szCs w:val="24"/>
              </w:rPr>
              <w:t xml:space="preserve"> c</w:t>
            </w:r>
            <w:r w:rsidRPr="000366C5">
              <w:rPr>
                <w:rFonts w:ascii="Arial" w:hAnsi="Arial" w:cs="Arial"/>
                <w:bCs/>
                <w:sz w:val="24"/>
                <w:szCs w:val="24"/>
              </w:rPr>
              <w:t>lauses 3(1)</w:t>
            </w:r>
            <w:r w:rsidRPr="000366C5">
              <w:rPr>
                <w:rFonts w:ascii="Arial" w:hAnsi="Arial" w:cs="Arial"/>
                <w:bCs/>
                <w:i/>
                <w:sz w:val="24"/>
                <w:szCs w:val="24"/>
              </w:rPr>
              <w:t>(a)</w:t>
            </w:r>
            <w:r w:rsidRPr="000366C5">
              <w:rPr>
                <w:rFonts w:ascii="Arial" w:hAnsi="Arial" w:cs="Arial"/>
                <w:bCs/>
                <w:sz w:val="24"/>
                <w:szCs w:val="24"/>
              </w:rPr>
              <w:t>, (4)</w:t>
            </w:r>
            <w:r w:rsidRPr="000366C5">
              <w:rPr>
                <w:rFonts w:ascii="Arial" w:hAnsi="Arial" w:cs="Arial"/>
                <w:bCs/>
                <w:i/>
                <w:sz w:val="24"/>
                <w:szCs w:val="24"/>
              </w:rPr>
              <w:t>(a)</w:t>
            </w:r>
            <w:r w:rsidRPr="000366C5">
              <w:rPr>
                <w:rFonts w:ascii="Arial" w:hAnsi="Arial" w:cs="Arial"/>
                <w:bCs/>
                <w:sz w:val="24"/>
                <w:szCs w:val="24"/>
              </w:rPr>
              <w:t xml:space="preserve">, </w:t>
            </w:r>
            <w:r>
              <w:rPr>
                <w:rFonts w:ascii="Arial" w:hAnsi="Arial" w:cs="Arial"/>
                <w:bCs/>
                <w:sz w:val="24"/>
                <w:szCs w:val="24"/>
              </w:rPr>
              <w:t>and (</w:t>
            </w:r>
            <w:r w:rsidRPr="000366C5">
              <w:rPr>
                <w:rFonts w:ascii="Arial" w:hAnsi="Arial" w:cs="Arial"/>
                <w:bCs/>
                <w:sz w:val="24"/>
                <w:szCs w:val="24"/>
              </w:rPr>
              <w:t>5)</w:t>
            </w:r>
            <w:r w:rsidRPr="000366C5">
              <w:rPr>
                <w:rFonts w:ascii="Arial" w:hAnsi="Arial" w:cs="Arial"/>
                <w:bCs/>
                <w:i/>
                <w:sz w:val="24"/>
                <w:szCs w:val="24"/>
              </w:rPr>
              <w:t>(a)</w:t>
            </w:r>
            <w:r>
              <w:rPr>
                <w:rFonts w:ascii="Arial" w:hAnsi="Arial" w:cs="Arial"/>
                <w:bCs/>
                <w:sz w:val="24"/>
                <w:szCs w:val="24"/>
              </w:rPr>
              <w:t xml:space="preserve"> and </w:t>
            </w:r>
            <w:r w:rsidRPr="000366C5">
              <w:rPr>
                <w:rFonts w:ascii="Arial" w:hAnsi="Arial" w:cs="Arial"/>
                <w:bCs/>
                <w:sz w:val="24"/>
                <w:szCs w:val="24"/>
              </w:rPr>
              <w:t>4(1)</w:t>
            </w:r>
            <w:r w:rsidRPr="000366C5">
              <w:rPr>
                <w:rFonts w:ascii="Arial" w:hAnsi="Arial" w:cs="Arial"/>
                <w:bCs/>
                <w:i/>
                <w:sz w:val="24"/>
                <w:szCs w:val="24"/>
              </w:rPr>
              <w:t>(a)</w:t>
            </w:r>
            <w:r w:rsidRPr="000366C5">
              <w:rPr>
                <w:rFonts w:ascii="Arial" w:hAnsi="Arial" w:cs="Arial"/>
                <w:bCs/>
                <w:sz w:val="24"/>
                <w:szCs w:val="24"/>
              </w:rPr>
              <w:t xml:space="preserve"> and (2)</w:t>
            </w:r>
            <w:r w:rsidRPr="000366C5">
              <w:rPr>
                <w:rFonts w:ascii="Arial" w:hAnsi="Arial" w:cs="Arial"/>
                <w:bCs/>
                <w:i/>
                <w:sz w:val="24"/>
                <w:szCs w:val="24"/>
              </w:rPr>
              <w:t>(a)</w:t>
            </w:r>
            <w:r>
              <w:rPr>
                <w:rFonts w:ascii="Arial" w:hAnsi="Arial" w:cs="Arial"/>
                <w:bCs/>
                <w:sz w:val="24"/>
                <w:szCs w:val="24"/>
              </w:rPr>
              <w:t xml:space="preserve">). The Bill should clarify this aspect. </w:t>
            </w:r>
            <w:r w:rsidRPr="00BA4BEA">
              <w:rPr>
                <w:rFonts w:ascii="Arial" w:hAnsi="Arial" w:cs="Arial"/>
                <w:bCs/>
                <w:sz w:val="24"/>
                <w:szCs w:val="24"/>
              </w:rPr>
              <w:t>(DOD, page 4, paragraphs 15 to 16)</w:t>
            </w:r>
          </w:p>
          <w:p w:rsidR="007B1A7F" w:rsidRPr="00782588" w:rsidRDefault="007B1A7F" w:rsidP="00045571">
            <w:pPr>
              <w:jc w:val="both"/>
              <w:rPr>
                <w:rFonts w:ascii="Arial" w:hAnsi="Arial" w:cs="Arial"/>
                <w:b/>
                <w:bCs/>
                <w:sz w:val="24"/>
                <w:szCs w:val="24"/>
                <w:u w:val="single"/>
              </w:rPr>
            </w:pPr>
          </w:p>
        </w:tc>
        <w:tc>
          <w:tcPr>
            <w:tcW w:w="6588" w:type="dxa"/>
          </w:tcPr>
          <w:p w:rsidR="007B1A7F" w:rsidRDefault="007B1A7F" w:rsidP="00045571">
            <w:pPr>
              <w:autoSpaceDE w:val="0"/>
              <w:autoSpaceDN w:val="0"/>
              <w:adjustRightInd w:val="0"/>
              <w:spacing w:line="276" w:lineRule="auto"/>
              <w:jc w:val="both"/>
              <w:rPr>
                <w:rFonts w:ascii="Arial" w:hAnsi="Arial" w:cs="Arial"/>
                <w:color w:val="000000"/>
                <w:sz w:val="23"/>
                <w:szCs w:val="23"/>
                <w:lang w:val="en-US"/>
              </w:rPr>
            </w:pPr>
            <w:r>
              <w:rPr>
                <w:rFonts w:ascii="Arial" w:hAnsi="Arial" w:cs="Arial"/>
                <w:color w:val="000000"/>
                <w:sz w:val="23"/>
                <w:szCs w:val="23"/>
                <w:lang w:val="en-US"/>
              </w:rPr>
              <w:t>3.9</w:t>
            </w:r>
            <w:r>
              <w:rPr>
                <w:rFonts w:ascii="Arial" w:hAnsi="Arial" w:cs="Arial"/>
                <w:color w:val="000000"/>
                <w:sz w:val="23"/>
                <w:szCs w:val="23"/>
                <w:lang w:val="en-US"/>
              </w:rPr>
              <w:tab/>
              <w:t>(a)</w:t>
            </w:r>
            <w:r>
              <w:rPr>
                <w:rFonts w:ascii="Arial" w:hAnsi="Arial" w:cs="Arial"/>
                <w:color w:val="000000"/>
                <w:sz w:val="23"/>
                <w:szCs w:val="23"/>
                <w:lang w:val="en-US"/>
              </w:rPr>
              <w:tab/>
            </w:r>
            <w:r w:rsidRPr="00C3101B">
              <w:rPr>
                <w:rFonts w:ascii="Arial" w:hAnsi="Arial" w:cs="Arial"/>
                <w:color w:val="000000"/>
                <w:sz w:val="24"/>
                <w:szCs w:val="24"/>
                <w:lang w:val="en-US"/>
              </w:rPr>
              <w:t>Although the definitions of “commercial quantity” and “trafficable quantity” read with Schedule 4, is clear in its application the following amendments may be considered to the definitions:</w:t>
            </w:r>
            <w:r>
              <w:rPr>
                <w:rFonts w:ascii="Arial" w:hAnsi="Arial" w:cs="Arial"/>
                <w:color w:val="000000"/>
                <w:sz w:val="23"/>
                <w:szCs w:val="23"/>
                <w:lang w:val="en-US"/>
              </w:rPr>
              <w:t xml:space="preserve"> </w:t>
            </w:r>
          </w:p>
          <w:p w:rsidR="007B1A7F" w:rsidRDefault="007B1A7F" w:rsidP="00045571">
            <w:pPr>
              <w:autoSpaceDE w:val="0"/>
              <w:autoSpaceDN w:val="0"/>
              <w:adjustRightInd w:val="0"/>
              <w:spacing w:line="276" w:lineRule="auto"/>
              <w:rPr>
                <w:rFonts w:ascii="Arial" w:hAnsi="Arial" w:cs="Arial"/>
                <w:color w:val="000000"/>
                <w:sz w:val="23"/>
                <w:szCs w:val="23"/>
                <w:lang w:val="en-US"/>
              </w:rPr>
            </w:pPr>
          </w:p>
          <w:p w:rsidR="007B1A7F" w:rsidRPr="00C3101B" w:rsidRDefault="007B1A7F" w:rsidP="00045571">
            <w:pPr>
              <w:autoSpaceDE w:val="0"/>
              <w:autoSpaceDN w:val="0"/>
              <w:adjustRightInd w:val="0"/>
              <w:spacing w:line="276" w:lineRule="auto"/>
              <w:jc w:val="both"/>
              <w:rPr>
                <w:rFonts w:ascii="Arial" w:hAnsi="Arial" w:cs="Arial"/>
                <w:color w:val="000000"/>
                <w:sz w:val="24"/>
                <w:szCs w:val="24"/>
                <w:lang w:val="en-US"/>
              </w:rPr>
            </w:pPr>
            <w:r>
              <w:rPr>
                <w:rFonts w:ascii="Arial" w:hAnsi="Arial" w:cs="Arial"/>
                <w:color w:val="000000"/>
                <w:sz w:val="24"/>
                <w:szCs w:val="24"/>
                <w:lang w:val="en-US"/>
              </w:rPr>
              <w:t xml:space="preserve">* </w:t>
            </w:r>
            <w:r w:rsidRPr="00C3101B">
              <w:rPr>
                <w:rFonts w:ascii="Arial" w:hAnsi="Arial" w:cs="Arial"/>
                <w:color w:val="000000"/>
                <w:sz w:val="24"/>
                <w:szCs w:val="24"/>
                <w:lang w:val="en-US"/>
              </w:rPr>
              <w:t>"</w:t>
            </w:r>
            <w:r w:rsidRPr="00C3101B">
              <w:rPr>
                <w:rFonts w:ascii="Arial" w:hAnsi="Arial" w:cs="Arial"/>
                <w:b/>
                <w:bCs/>
                <w:color w:val="000000"/>
                <w:sz w:val="24"/>
                <w:szCs w:val="24"/>
                <w:lang w:val="en-US"/>
              </w:rPr>
              <w:t>trafficable quantity</w:t>
            </w:r>
            <w:r w:rsidRPr="00C3101B">
              <w:rPr>
                <w:rFonts w:ascii="Arial" w:hAnsi="Arial" w:cs="Arial"/>
                <w:color w:val="000000"/>
                <w:sz w:val="24"/>
                <w:szCs w:val="24"/>
                <w:lang w:val="en-US"/>
              </w:rPr>
              <w:t xml:space="preserve">" </w:t>
            </w:r>
            <w:r w:rsidRPr="00C3101B">
              <w:rPr>
                <w:rFonts w:ascii="Arial" w:hAnsi="Arial" w:cs="Arial"/>
                <w:b/>
                <w:color w:val="000000"/>
                <w:sz w:val="24"/>
                <w:szCs w:val="24"/>
                <w:lang w:val="en-US"/>
              </w:rPr>
              <w:t>[means]</w:t>
            </w:r>
            <w:r w:rsidRPr="00C3101B">
              <w:rPr>
                <w:rFonts w:ascii="Arial" w:hAnsi="Arial" w:cs="Arial"/>
                <w:color w:val="000000"/>
                <w:sz w:val="24"/>
                <w:szCs w:val="24"/>
                <w:lang w:val="en-US"/>
              </w:rPr>
              <w:t xml:space="preserve"> for purposes of the sections referred to Column 1 of Schedule 4, </w:t>
            </w:r>
            <w:r w:rsidRPr="00C3101B">
              <w:rPr>
                <w:rFonts w:ascii="Arial" w:hAnsi="Arial" w:cs="Arial"/>
                <w:b/>
                <w:color w:val="000000"/>
                <w:sz w:val="24"/>
                <w:szCs w:val="24"/>
                <w:lang w:val="en-US"/>
              </w:rPr>
              <w:t>[the quantity that exceeds]</w:t>
            </w:r>
            <w:r w:rsidRPr="00C3101B">
              <w:rPr>
                <w:rFonts w:ascii="Arial" w:hAnsi="Arial" w:cs="Arial"/>
                <w:color w:val="000000"/>
                <w:sz w:val="24"/>
                <w:szCs w:val="24"/>
                <w:lang w:val="en-US"/>
              </w:rPr>
              <w:t xml:space="preserve"> </w:t>
            </w:r>
            <w:r w:rsidRPr="00C3101B">
              <w:rPr>
                <w:rFonts w:ascii="Arial" w:hAnsi="Arial" w:cs="Arial"/>
                <w:color w:val="000000"/>
                <w:sz w:val="24"/>
                <w:szCs w:val="24"/>
                <w:u w:val="single"/>
                <w:lang w:val="en-US"/>
              </w:rPr>
              <w:t>means</w:t>
            </w:r>
            <w:r w:rsidRPr="00C3101B">
              <w:rPr>
                <w:rFonts w:ascii="Arial" w:hAnsi="Arial" w:cs="Arial"/>
                <w:color w:val="000000"/>
                <w:sz w:val="24"/>
                <w:szCs w:val="24"/>
                <w:lang w:val="en-US"/>
              </w:rPr>
              <w:t xml:space="preserve">— </w:t>
            </w:r>
          </w:p>
          <w:p w:rsidR="007B1A7F" w:rsidRPr="00C3101B" w:rsidRDefault="007B1A7F" w:rsidP="00045571">
            <w:pPr>
              <w:autoSpaceDE w:val="0"/>
              <w:autoSpaceDN w:val="0"/>
              <w:adjustRightInd w:val="0"/>
              <w:spacing w:line="276" w:lineRule="auto"/>
              <w:ind w:left="358" w:hanging="358"/>
              <w:jc w:val="both"/>
              <w:rPr>
                <w:rFonts w:ascii="Arial" w:hAnsi="Arial" w:cs="Arial"/>
                <w:color w:val="000000"/>
                <w:sz w:val="24"/>
                <w:szCs w:val="24"/>
                <w:lang w:val="en-US"/>
              </w:rPr>
            </w:pPr>
            <w:r w:rsidRPr="00C3101B">
              <w:rPr>
                <w:rFonts w:ascii="Arial" w:hAnsi="Arial" w:cs="Arial"/>
                <w:i/>
                <w:color w:val="000000"/>
                <w:sz w:val="24"/>
                <w:szCs w:val="24"/>
                <w:lang w:val="en-US"/>
              </w:rPr>
              <w:t>(a)</w:t>
            </w:r>
            <w:r w:rsidRPr="00C3101B">
              <w:rPr>
                <w:rFonts w:ascii="Arial" w:hAnsi="Arial" w:cs="Arial"/>
                <w:color w:val="000000"/>
                <w:sz w:val="24"/>
                <w:szCs w:val="24"/>
                <w:lang w:val="en-US"/>
              </w:rPr>
              <w:t xml:space="preserve"> the quantity of any flowering cannabis plant or its cannabis plant equivalent; or </w:t>
            </w:r>
          </w:p>
          <w:p w:rsidR="007B1A7F" w:rsidRPr="00C3101B" w:rsidRDefault="007B1A7F" w:rsidP="00045571">
            <w:pPr>
              <w:autoSpaceDE w:val="0"/>
              <w:autoSpaceDN w:val="0"/>
              <w:adjustRightInd w:val="0"/>
              <w:spacing w:line="276" w:lineRule="auto"/>
              <w:ind w:left="358" w:hanging="358"/>
              <w:jc w:val="both"/>
              <w:rPr>
                <w:rFonts w:ascii="Arial" w:hAnsi="Arial" w:cs="Arial"/>
                <w:color w:val="000000"/>
                <w:sz w:val="24"/>
                <w:szCs w:val="24"/>
                <w:lang w:val="en-US"/>
              </w:rPr>
            </w:pPr>
            <w:r w:rsidRPr="00C3101B">
              <w:rPr>
                <w:rFonts w:ascii="Arial" w:hAnsi="Arial" w:cs="Arial"/>
                <w:i/>
                <w:color w:val="000000"/>
                <w:sz w:val="24"/>
                <w:szCs w:val="24"/>
                <w:lang w:val="en-US"/>
              </w:rPr>
              <w:t>(b)</w:t>
            </w:r>
            <w:r w:rsidRPr="00C3101B">
              <w:rPr>
                <w:rFonts w:ascii="Arial" w:hAnsi="Arial" w:cs="Arial"/>
                <w:color w:val="000000"/>
                <w:sz w:val="24"/>
                <w:szCs w:val="24"/>
                <w:lang w:val="en-US"/>
              </w:rPr>
              <w:tab/>
              <w:t xml:space="preserve">the quantity of any dried cannabis or its cannabis equivalent, </w:t>
            </w:r>
          </w:p>
          <w:p w:rsidR="007B1A7F" w:rsidRPr="00C3101B" w:rsidRDefault="007B1A7F" w:rsidP="00045571">
            <w:pPr>
              <w:spacing w:line="276" w:lineRule="auto"/>
              <w:jc w:val="both"/>
              <w:rPr>
                <w:rFonts w:ascii="Arial" w:hAnsi="Arial" w:cs="Arial"/>
                <w:color w:val="000000"/>
                <w:sz w:val="24"/>
                <w:szCs w:val="24"/>
                <w:lang w:val="en-US"/>
              </w:rPr>
            </w:pPr>
            <w:r w:rsidRPr="00C3101B">
              <w:rPr>
                <w:rFonts w:ascii="Arial" w:hAnsi="Arial" w:cs="Arial"/>
                <w:color w:val="000000"/>
                <w:sz w:val="24"/>
                <w:szCs w:val="24"/>
                <w:lang w:val="en-US"/>
              </w:rPr>
              <w:t>respectively, referred to in Column 2 of that Schedule</w:t>
            </w:r>
            <w:r w:rsidRPr="00C3101B">
              <w:rPr>
                <w:sz w:val="24"/>
                <w:szCs w:val="24"/>
              </w:rPr>
              <w:t xml:space="preserve"> </w:t>
            </w:r>
            <w:r w:rsidRPr="00C3101B">
              <w:rPr>
                <w:rFonts w:ascii="Arial" w:hAnsi="Arial" w:cs="Arial"/>
                <w:color w:val="000000"/>
                <w:sz w:val="24"/>
                <w:szCs w:val="24"/>
                <w:u w:val="single"/>
                <w:lang w:val="en-US"/>
              </w:rPr>
              <w:t>and any quantity in excess thereof that is not a commercial quantity</w:t>
            </w:r>
            <w:r w:rsidRPr="00C3101B">
              <w:rPr>
                <w:rFonts w:ascii="Arial" w:hAnsi="Arial" w:cs="Arial"/>
                <w:color w:val="000000"/>
                <w:sz w:val="24"/>
                <w:szCs w:val="24"/>
                <w:lang w:val="en-US"/>
              </w:rPr>
              <w:t>;</w:t>
            </w:r>
            <w:r>
              <w:rPr>
                <w:rFonts w:ascii="Arial" w:hAnsi="Arial" w:cs="Arial"/>
                <w:color w:val="000000"/>
                <w:sz w:val="24"/>
                <w:szCs w:val="24"/>
                <w:lang w:val="en-US"/>
              </w:rPr>
              <w:t xml:space="preserve"> and</w:t>
            </w:r>
          </w:p>
          <w:p w:rsidR="007B1A7F" w:rsidRPr="00C3101B" w:rsidRDefault="007B1A7F" w:rsidP="00045571">
            <w:pPr>
              <w:spacing w:line="276" w:lineRule="auto"/>
              <w:jc w:val="both"/>
              <w:rPr>
                <w:rFonts w:ascii="Arial" w:hAnsi="Arial" w:cs="Arial"/>
                <w:color w:val="000000"/>
                <w:sz w:val="24"/>
                <w:szCs w:val="24"/>
                <w:lang w:val="en-US"/>
              </w:rPr>
            </w:pPr>
          </w:p>
          <w:p w:rsidR="007B1A7F" w:rsidRPr="00C3101B" w:rsidRDefault="007B1A7F" w:rsidP="00045571">
            <w:pPr>
              <w:autoSpaceDE w:val="0"/>
              <w:autoSpaceDN w:val="0"/>
              <w:adjustRightInd w:val="0"/>
              <w:spacing w:line="276" w:lineRule="auto"/>
              <w:jc w:val="both"/>
              <w:rPr>
                <w:rFonts w:ascii="Arial" w:hAnsi="Arial" w:cs="Arial"/>
                <w:color w:val="000000"/>
                <w:sz w:val="24"/>
                <w:szCs w:val="24"/>
                <w:lang w:val="en-US"/>
              </w:rPr>
            </w:pPr>
            <w:r>
              <w:rPr>
                <w:rFonts w:ascii="Arial" w:hAnsi="Arial" w:cs="Arial"/>
                <w:b/>
                <w:bCs/>
                <w:color w:val="000000"/>
                <w:sz w:val="24"/>
                <w:szCs w:val="24"/>
                <w:lang w:val="en-US"/>
              </w:rPr>
              <w:t xml:space="preserve">* </w:t>
            </w:r>
            <w:r w:rsidRPr="00C3101B">
              <w:rPr>
                <w:rFonts w:ascii="Arial" w:hAnsi="Arial" w:cs="Arial"/>
                <w:bCs/>
                <w:color w:val="000000"/>
                <w:sz w:val="24"/>
                <w:szCs w:val="24"/>
                <w:lang w:val="en-US"/>
              </w:rPr>
              <w:t>"</w:t>
            </w:r>
            <w:r w:rsidRPr="00C3101B">
              <w:rPr>
                <w:rFonts w:ascii="Arial" w:hAnsi="Arial" w:cs="Arial"/>
                <w:b/>
                <w:bCs/>
                <w:color w:val="000000"/>
                <w:sz w:val="24"/>
                <w:szCs w:val="24"/>
                <w:lang w:val="en-US"/>
              </w:rPr>
              <w:t>commercial quantity</w:t>
            </w:r>
            <w:r w:rsidRPr="00C3101B">
              <w:rPr>
                <w:rFonts w:ascii="Arial" w:hAnsi="Arial" w:cs="Arial"/>
                <w:color w:val="000000"/>
                <w:sz w:val="24"/>
                <w:szCs w:val="24"/>
                <w:lang w:val="en-US"/>
              </w:rPr>
              <w:t>", for purposes of the sections referred to in Column 1 of Schedule 4, means</w:t>
            </w:r>
            <w:r w:rsidRPr="00C3101B">
              <w:rPr>
                <w:rFonts w:ascii="Arial" w:hAnsi="Arial" w:cs="Arial"/>
                <w:b/>
                <w:bCs/>
                <w:color w:val="000000"/>
                <w:sz w:val="24"/>
                <w:szCs w:val="24"/>
                <w:lang w:val="en-US"/>
              </w:rPr>
              <w:t>[ the quantity that exceeds]</w:t>
            </w:r>
            <w:r w:rsidRPr="00C3101B">
              <w:rPr>
                <w:rFonts w:ascii="Arial" w:hAnsi="Arial" w:cs="Arial"/>
                <w:color w:val="000000"/>
                <w:sz w:val="24"/>
                <w:szCs w:val="24"/>
                <w:lang w:val="en-US"/>
              </w:rPr>
              <w:t xml:space="preserve">— </w:t>
            </w:r>
          </w:p>
          <w:p w:rsidR="007B1A7F" w:rsidRPr="00C3101B" w:rsidRDefault="007B1A7F" w:rsidP="00045571">
            <w:pPr>
              <w:autoSpaceDE w:val="0"/>
              <w:autoSpaceDN w:val="0"/>
              <w:adjustRightInd w:val="0"/>
              <w:spacing w:line="276" w:lineRule="auto"/>
              <w:ind w:left="358" w:hanging="358"/>
              <w:jc w:val="both"/>
              <w:rPr>
                <w:rFonts w:ascii="Arial" w:hAnsi="Arial" w:cs="Arial"/>
                <w:color w:val="000000"/>
                <w:sz w:val="24"/>
                <w:szCs w:val="24"/>
                <w:lang w:val="en-US"/>
              </w:rPr>
            </w:pPr>
            <w:r w:rsidRPr="00C3101B">
              <w:rPr>
                <w:rFonts w:ascii="Arial" w:hAnsi="Arial" w:cs="Arial"/>
                <w:i/>
                <w:color w:val="000000"/>
                <w:sz w:val="24"/>
                <w:szCs w:val="24"/>
                <w:lang w:val="en-US"/>
              </w:rPr>
              <w:t>(a)</w:t>
            </w:r>
            <w:r w:rsidRPr="00C3101B">
              <w:rPr>
                <w:rFonts w:ascii="Arial" w:hAnsi="Arial" w:cs="Arial"/>
                <w:color w:val="000000"/>
                <w:sz w:val="24"/>
                <w:szCs w:val="24"/>
                <w:lang w:val="en-US"/>
              </w:rPr>
              <w:t xml:space="preserve"> the quantity of any flowering cannabis plant or its cannabis plant equivalent; or </w:t>
            </w:r>
          </w:p>
          <w:p w:rsidR="007B1A7F" w:rsidRPr="00C3101B" w:rsidRDefault="007B1A7F" w:rsidP="00045571">
            <w:pPr>
              <w:autoSpaceDE w:val="0"/>
              <w:autoSpaceDN w:val="0"/>
              <w:adjustRightInd w:val="0"/>
              <w:spacing w:line="276" w:lineRule="auto"/>
              <w:ind w:left="358" w:hanging="358"/>
              <w:jc w:val="both"/>
              <w:rPr>
                <w:rFonts w:ascii="Arial" w:hAnsi="Arial" w:cs="Arial"/>
                <w:color w:val="000000"/>
                <w:sz w:val="24"/>
                <w:szCs w:val="24"/>
                <w:lang w:val="en-US"/>
              </w:rPr>
            </w:pPr>
            <w:r w:rsidRPr="00C3101B">
              <w:rPr>
                <w:rFonts w:ascii="Arial" w:hAnsi="Arial" w:cs="Arial"/>
                <w:i/>
                <w:color w:val="000000"/>
                <w:sz w:val="24"/>
                <w:szCs w:val="24"/>
                <w:lang w:val="en-US"/>
              </w:rPr>
              <w:t>(b)</w:t>
            </w:r>
            <w:r w:rsidRPr="00C3101B">
              <w:rPr>
                <w:rFonts w:ascii="Arial" w:hAnsi="Arial" w:cs="Arial"/>
                <w:color w:val="000000"/>
                <w:sz w:val="24"/>
                <w:szCs w:val="24"/>
                <w:lang w:val="en-US"/>
              </w:rPr>
              <w:tab/>
              <w:t xml:space="preserve">the quantity of any dried cannabis or its cannabis equivalent, </w:t>
            </w:r>
          </w:p>
          <w:p w:rsidR="007B1A7F" w:rsidRDefault="007B1A7F" w:rsidP="00045571">
            <w:pPr>
              <w:spacing w:line="276" w:lineRule="auto"/>
              <w:jc w:val="both"/>
              <w:rPr>
                <w:rFonts w:ascii="Arial" w:hAnsi="Arial" w:cs="Arial"/>
                <w:color w:val="000000"/>
                <w:sz w:val="24"/>
                <w:szCs w:val="24"/>
                <w:u w:val="single"/>
                <w:lang w:val="en-US"/>
              </w:rPr>
            </w:pPr>
            <w:r w:rsidRPr="00C3101B">
              <w:rPr>
                <w:rFonts w:ascii="Arial" w:hAnsi="Arial" w:cs="Arial"/>
                <w:color w:val="000000"/>
                <w:sz w:val="24"/>
                <w:szCs w:val="24"/>
                <w:lang w:val="en-US"/>
              </w:rPr>
              <w:t xml:space="preserve">respectively, referred to in Column 3 of that Schedule </w:t>
            </w:r>
            <w:r w:rsidRPr="00C3101B">
              <w:rPr>
                <w:rFonts w:ascii="Arial" w:hAnsi="Arial" w:cs="Arial"/>
                <w:color w:val="000000"/>
                <w:sz w:val="24"/>
                <w:szCs w:val="24"/>
                <w:u w:val="single"/>
                <w:lang w:val="en-US"/>
              </w:rPr>
              <w:t>and any quantity in excess thereof;</w:t>
            </w:r>
          </w:p>
          <w:p w:rsidR="007B1A7F" w:rsidRDefault="007B1A7F" w:rsidP="00045571">
            <w:pPr>
              <w:spacing w:line="276" w:lineRule="auto"/>
              <w:jc w:val="both"/>
              <w:rPr>
                <w:rFonts w:ascii="Arial" w:hAnsi="Arial" w:cs="Arial"/>
                <w:color w:val="000000"/>
                <w:sz w:val="24"/>
                <w:szCs w:val="24"/>
                <w:lang w:val="en-US"/>
              </w:rPr>
            </w:pPr>
          </w:p>
          <w:p w:rsidR="007B1A7F" w:rsidRDefault="007B1A7F" w:rsidP="00045571">
            <w:pPr>
              <w:spacing w:line="276" w:lineRule="auto"/>
              <w:jc w:val="both"/>
              <w:rPr>
                <w:rFonts w:ascii="Arial" w:hAnsi="Arial" w:cs="Arial"/>
                <w:color w:val="000000"/>
                <w:sz w:val="24"/>
                <w:szCs w:val="24"/>
                <w:lang w:val="en-US"/>
              </w:rPr>
            </w:pPr>
            <w:r w:rsidRPr="00C3101B">
              <w:rPr>
                <w:rFonts w:ascii="Arial" w:hAnsi="Arial" w:cs="Arial"/>
                <w:color w:val="000000"/>
                <w:sz w:val="24"/>
                <w:szCs w:val="24"/>
                <w:lang w:val="en-US"/>
              </w:rPr>
              <w:t>(b)</w:t>
            </w:r>
            <w:r w:rsidRPr="00C3101B">
              <w:rPr>
                <w:rFonts w:ascii="Arial" w:hAnsi="Arial" w:cs="Arial"/>
                <w:color w:val="000000"/>
                <w:sz w:val="24"/>
                <w:szCs w:val="24"/>
                <w:lang w:val="en-US"/>
              </w:rPr>
              <w:tab/>
            </w:r>
            <w:r w:rsidRPr="00BA4BEA">
              <w:rPr>
                <w:rFonts w:ascii="Arial" w:eastAsia="Times New Roman" w:hAnsi="Arial" w:cs="Arial"/>
                <w:sz w:val="24"/>
                <w:szCs w:val="24"/>
                <w:lang w:val="en-US"/>
              </w:rPr>
              <w:t xml:space="preserve">Thornton (Legislative Drafting (4th </w:t>
            </w:r>
            <w:proofErr w:type="spellStart"/>
            <w:r w:rsidRPr="00BA4BEA">
              <w:rPr>
                <w:rFonts w:ascii="Arial" w:eastAsia="Times New Roman" w:hAnsi="Arial" w:cs="Arial"/>
                <w:sz w:val="24"/>
                <w:szCs w:val="24"/>
                <w:lang w:val="en-US"/>
              </w:rPr>
              <w:t>ed</w:t>
            </w:r>
            <w:proofErr w:type="spellEnd"/>
            <w:r w:rsidRPr="00BA4BEA">
              <w:rPr>
                <w:rFonts w:ascii="Arial" w:eastAsia="Times New Roman" w:hAnsi="Arial" w:cs="Arial"/>
                <w:sz w:val="24"/>
                <w:szCs w:val="24"/>
                <w:lang w:val="en-US"/>
              </w:rPr>
              <w:t>), page 400) says: "The use of schedules is a legitimate and helpful device for the clearer presentation and more efficient communication of the contents of</w:t>
            </w:r>
            <w:r w:rsidRPr="00BA4BEA">
              <w:rPr>
                <w:rFonts w:ascii="Arial" w:hAnsi="Arial" w:cs="Arial"/>
                <w:sz w:val="24"/>
                <w:szCs w:val="24"/>
              </w:rPr>
              <w:t xml:space="preserve"> </w:t>
            </w:r>
            <w:r w:rsidRPr="00BA4BEA">
              <w:rPr>
                <w:rFonts w:ascii="Arial" w:eastAsia="Times New Roman" w:hAnsi="Arial" w:cs="Arial"/>
                <w:sz w:val="24"/>
                <w:szCs w:val="24"/>
                <w:lang w:val="en-US"/>
              </w:rPr>
              <w:t>legislation.  The general practice is for matters of principle to remain in the sections of the statute while lesser matters of machinery or detail may be arranged in schedules.  The principal purpose of this arrangement is to enable the presentation of the main sections of the enactment uncluttered by material of secondary or incidental importance.".</w:t>
            </w:r>
            <w:r>
              <w:rPr>
                <w:rFonts w:ascii="Arial" w:eastAsia="Times New Roman" w:hAnsi="Arial" w:cs="Arial"/>
                <w:sz w:val="24"/>
                <w:szCs w:val="24"/>
                <w:lang w:val="en-US"/>
              </w:rPr>
              <w:t xml:space="preserve"> It is a well-established drafting practice to include </w:t>
            </w:r>
            <w:r>
              <w:rPr>
                <w:rFonts w:ascii="Arial" w:hAnsi="Arial" w:cs="Arial"/>
                <w:color w:val="000000"/>
                <w:sz w:val="24"/>
                <w:szCs w:val="24"/>
                <w:lang w:val="en-US"/>
              </w:rPr>
              <w:t>quantities, values or substances in a Schedule to a Bill.</w:t>
            </w:r>
          </w:p>
          <w:p w:rsidR="007B1A7F" w:rsidRDefault="007B1A7F" w:rsidP="00045571">
            <w:pPr>
              <w:spacing w:line="276" w:lineRule="auto"/>
              <w:jc w:val="both"/>
              <w:rPr>
                <w:rFonts w:ascii="Arial" w:hAnsi="Arial" w:cs="Arial"/>
                <w:color w:val="000000"/>
                <w:sz w:val="24"/>
                <w:szCs w:val="24"/>
                <w:lang w:val="en-US"/>
              </w:rPr>
            </w:pPr>
          </w:p>
          <w:p w:rsidR="007B1A7F" w:rsidRDefault="007B1A7F" w:rsidP="00045571">
            <w:pPr>
              <w:autoSpaceDE w:val="0"/>
              <w:autoSpaceDN w:val="0"/>
              <w:adjustRightInd w:val="0"/>
              <w:spacing w:line="276" w:lineRule="auto"/>
              <w:rPr>
                <w:rFonts w:ascii="Arial" w:hAnsi="Arial" w:cs="Arial"/>
                <w:color w:val="000000"/>
                <w:sz w:val="23"/>
                <w:szCs w:val="23"/>
                <w:lang w:val="en-US"/>
              </w:rPr>
            </w:pPr>
            <w:r>
              <w:rPr>
                <w:rFonts w:ascii="Arial" w:hAnsi="Arial" w:cs="Arial"/>
                <w:color w:val="000000"/>
                <w:sz w:val="24"/>
                <w:szCs w:val="24"/>
                <w:lang w:val="en-US"/>
              </w:rPr>
              <w:t>(c)</w:t>
            </w:r>
            <w:r>
              <w:rPr>
                <w:rFonts w:ascii="Arial" w:hAnsi="Arial" w:cs="Arial"/>
                <w:color w:val="000000"/>
                <w:sz w:val="24"/>
                <w:szCs w:val="24"/>
                <w:lang w:val="en-US"/>
              </w:rPr>
              <w:tab/>
              <w:t>C</w:t>
            </w:r>
            <w:proofErr w:type="spellStart"/>
            <w:r w:rsidRPr="000366C5">
              <w:rPr>
                <w:rFonts w:ascii="Arial" w:hAnsi="Arial" w:cs="Arial"/>
                <w:bCs/>
                <w:sz w:val="24"/>
                <w:szCs w:val="24"/>
              </w:rPr>
              <w:t>lauses</w:t>
            </w:r>
            <w:proofErr w:type="spellEnd"/>
            <w:r w:rsidRPr="000366C5">
              <w:rPr>
                <w:rFonts w:ascii="Arial" w:hAnsi="Arial" w:cs="Arial"/>
                <w:bCs/>
                <w:sz w:val="24"/>
                <w:szCs w:val="24"/>
              </w:rPr>
              <w:t xml:space="preserve"> 3(1)</w:t>
            </w:r>
            <w:r w:rsidRPr="000366C5">
              <w:rPr>
                <w:rFonts w:ascii="Arial" w:hAnsi="Arial" w:cs="Arial"/>
                <w:bCs/>
                <w:i/>
                <w:sz w:val="24"/>
                <w:szCs w:val="24"/>
              </w:rPr>
              <w:t>(a)</w:t>
            </w:r>
            <w:r w:rsidRPr="000366C5">
              <w:rPr>
                <w:rFonts w:ascii="Arial" w:hAnsi="Arial" w:cs="Arial"/>
                <w:bCs/>
                <w:sz w:val="24"/>
                <w:szCs w:val="24"/>
              </w:rPr>
              <w:t>, (4)</w:t>
            </w:r>
            <w:r w:rsidRPr="000366C5">
              <w:rPr>
                <w:rFonts w:ascii="Arial" w:hAnsi="Arial" w:cs="Arial"/>
                <w:bCs/>
                <w:i/>
                <w:sz w:val="24"/>
                <w:szCs w:val="24"/>
              </w:rPr>
              <w:t>(a)</w:t>
            </w:r>
            <w:r w:rsidRPr="000366C5">
              <w:rPr>
                <w:rFonts w:ascii="Arial" w:hAnsi="Arial" w:cs="Arial"/>
                <w:bCs/>
                <w:sz w:val="24"/>
                <w:szCs w:val="24"/>
              </w:rPr>
              <w:t xml:space="preserve">, </w:t>
            </w:r>
            <w:r>
              <w:rPr>
                <w:rFonts w:ascii="Arial" w:hAnsi="Arial" w:cs="Arial"/>
                <w:bCs/>
                <w:sz w:val="24"/>
                <w:szCs w:val="24"/>
              </w:rPr>
              <w:t>and (</w:t>
            </w:r>
            <w:r w:rsidRPr="000366C5">
              <w:rPr>
                <w:rFonts w:ascii="Arial" w:hAnsi="Arial" w:cs="Arial"/>
                <w:bCs/>
                <w:sz w:val="24"/>
                <w:szCs w:val="24"/>
              </w:rPr>
              <w:t>5)</w:t>
            </w:r>
            <w:r w:rsidRPr="000366C5">
              <w:rPr>
                <w:rFonts w:ascii="Arial" w:hAnsi="Arial" w:cs="Arial"/>
                <w:bCs/>
                <w:i/>
                <w:sz w:val="24"/>
                <w:szCs w:val="24"/>
              </w:rPr>
              <w:t>(a)</w:t>
            </w:r>
            <w:r>
              <w:rPr>
                <w:rFonts w:ascii="Arial" w:hAnsi="Arial" w:cs="Arial"/>
                <w:bCs/>
                <w:sz w:val="24"/>
                <w:szCs w:val="24"/>
              </w:rPr>
              <w:t xml:space="preserve"> and </w:t>
            </w:r>
            <w:r w:rsidRPr="000366C5">
              <w:rPr>
                <w:rFonts w:ascii="Arial" w:hAnsi="Arial" w:cs="Arial"/>
                <w:bCs/>
                <w:sz w:val="24"/>
                <w:szCs w:val="24"/>
              </w:rPr>
              <w:t>4(1)</w:t>
            </w:r>
            <w:r w:rsidRPr="000366C5">
              <w:rPr>
                <w:rFonts w:ascii="Arial" w:hAnsi="Arial" w:cs="Arial"/>
                <w:bCs/>
                <w:i/>
                <w:sz w:val="24"/>
                <w:szCs w:val="24"/>
              </w:rPr>
              <w:t>(a)</w:t>
            </w:r>
            <w:r w:rsidRPr="000366C5">
              <w:rPr>
                <w:rFonts w:ascii="Arial" w:hAnsi="Arial" w:cs="Arial"/>
                <w:bCs/>
                <w:sz w:val="24"/>
                <w:szCs w:val="24"/>
              </w:rPr>
              <w:t xml:space="preserve"> and (2)</w:t>
            </w:r>
            <w:r w:rsidRPr="000366C5">
              <w:rPr>
                <w:rFonts w:ascii="Arial" w:hAnsi="Arial" w:cs="Arial"/>
                <w:bCs/>
                <w:i/>
                <w:sz w:val="24"/>
                <w:szCs w:val="24"/>
              </w:rPr>
              <w:t>(a)</w:t>
            </w:r>
            <w:r>
              <w:rPr>
                <w:rFonts w:ascii="Arial" w:hAnsi="Arial" w:cs="Arial"/>
                <w:bCs/>
                <w:sz w:val="24"/>
                <w:szCs w:val="24"/>
              </w:rPr>
              <w:t xml:space="preserve">, criminalises quantities in excess of </w:t>
            </w:r>
            <w:r>
              <w:rPr>
                <w:rFonts w:ascii="Arial" w:hAnsi="Arial" w:cs="Arial"/>
                <w:sz w:val="24"/>
                <w:szCs w:val="24"/>
              </w:rPr>
              <w:t>the prescribed quantities in Schedule 3,</w:t>
            </w:r>
            <w:r w:rsidRPr="00AF068F">
              <w:rPr>
                <w:rFonts w:ascii="Arial" w:hAnsi="Arial" w:cs="Arial"/>
                <w:sz w:val="24"/>
                <w:szCs w:val="24"/>
              </w:rPr>
              <w:t xml:space="preserve"> but </w:t>
            </w:r>
            <w:r>
              <w:rPr>
                <w:rFonts w:ascii="Arial" w:hAnsi="Arial" w:cs="Arial"/>
                <w:sz w:val="24"/>
                <w:szCs w:val="24"/>
              </w:rPr>
              <w:t xml:space="preserve">which is </w:t>
            </w:r>
            <w:r w:rsidRPr="00AF068F">
              <w:rPr>
                <w:rFonts w:ascii="Arial" w:hAnsi="Arial" w:cs="Arial"/>
                <w:sz w:val="24"/>
                <w:szCs w:val="24"/>
              </w:rPr>
              <w:t>less than a trafficable quantity</w:t>
            </w:r>
            <w:r>
              <w:rPr>
                <w:rFonts w:ascii="Arial" w:hAnsi="Arial" w:cs="Arial"/>
                <w:sz w:val="24"/>
                <w:szCs w:val="24"/>
              </w:rPr>
              <w:t xml:space="preserve"> specified in Column 2 of Schedule 4, and need not to be clarified further.</w:t>
            </w:r>
          </w:p>
        </w:tc>
      </w:tr>
      <w:tr w:rsidR="007B1A7F" w:rsidRPr="00383F78" w:rsidTr="00045571">
        <w:tc>
          <w:tcPr>
            <w:tcW w:w="6588" w:type="dxa"/>
          </w:tcPr>
          <w:p w:rsidR="007B1A7F" w:rsidRPr="00382511" w:rsidRDefault="007B1A7F" w:rsidP="00045571">
            <w:pPr>
              <w:spacing w:line="276" w:lineRule="auto"/>
              <w:jc w:val="both"/>
              <w:rPr>
                <w:rFonts w:ascii="Arial" w:hAnsi="Arial" w:cs="Arial"/>
                <w:b/>
                <w:bCs/>
                <w:sz w:val="24"/>
                <w:szCs w:val="24"/>
              </w:rPr>
            </w:pPr>
            <w:r w:rsidRPr="00382511">
              <w:rPr>
                <w:rFonts w:ascii="Arial" w:hAnsi="Arial" w:cs="Arial"/>
                <w:sz w:val="24"/>
                <w:szCs w:val="24"/>
              </w:rPr>
              <w:t>3.10</w:t>
            </w:r>
            <w:r w:rsidRPr="00382511">
              <w:rPr>
                <w:rFonts w:ascii="Arial" w:hAnsi="Arial" w:cs="Arial"/>
                <w:sz w:val="24"/>
                <w:szCs w:val="24"/>
              </w:rPr>
              <w:tab/>
              <w:t xml:space="preserve">The proposed </w:t>
            </w:r>
            <w:r>
              <w:rPr>
                <w:rFonts w:ascii="Arial" w:hAnsi="Arial" w:cs="Arial"/>
                <w:sz w:val="24"/>
                <w:szCs w:val="24"/>
              </w:rPr>
              <w:t>traffic</w:t>
            </w:r>
            <w:r w:rsidRPr="00382511">
              <w:rPr>
                <w:rFonts w:ascii="Arial" w:hAnsi="Arial" w:cs="Arial"/>
                <w:sz w:val="24"/>
                <w:szCs w:val="24"/>
              </w:rPr>
              <w:t>able quantit</w:t>
            </w:r>
            <w:r>
              <w:rPr>
                <w:rFonts w:ascii="Arial" w:hAnsi="Arial" w:cs="Arial"/>
                <w:sz w:val="24"/>
                <w:szCs w:val="24"/>
              </w:rPr>
              <w:t>ies</w:t>
            </w:r>
            <w:r w:rsidRPr="00382511">
              <w:rPr>
                <w:rFonts w:ascii="Arial" w:hAnsi="Arial" w:cs="Arial"/>
                <w:sz w:val="24"/>
                <w:szCs w:val="24"/>
              </w:rPr>
              <w:t xml:space="preserve"> are arbitrary and impose regulatory measures on cannabis that </w:t>
            </w:r>
            <w:r>
              <w:rPr>
                <w:rFonts w:ascii="Arial" w:hAnsi="Arial" w:cs="Arial"/>
                <w:sz w:val="24"/>
                <w:szCs w:val="24"/>
              </w:rPr>
              <w:t xml:space="preserve">are </w:t>
            </w:r>
            <w:r w:rsidRPr="00382511">
              <w:rPr>
                <w:rFonts w:ascii="Arial" w:hAnsi="Arial" w:cs="Arial"/>
                <w:sz w:val="24"/>
                <w:szCs w:val="24"/>
              </w:rPr>
              <w:t>not similar to those imposed on alcohol or tobacco users and therefor unfairly discriminative. (CDCSA</w:t>
            </w:r>
            <w:r>
              <w:rPr>
                <w:rFonts w:ascii="Arial" w:hAnsi="Arial" w:cs="Arial"/>
                <w:sz w:val="24"/>
                <w:szCs w:val="24"/>
              </w:rPr>
              <w:t>,</w:t>
            </w:r>
            <w:r w:rsidRPr="00382511">
              <w:rPr>
                <w:rFonts w:ascii="Arial" w:hAnsi="Arial" w:cs="Arial"/>
                <w:sz w:val="24"/>
                <w:szCs w:val="24"/>
              </w:rPr>
              <w:t xml:space="preserve"> page 3 </w:t>
            </w:r>
            <w:r>
              <w:rPr>
                <w:rFonts w:ascii="Arial" w:hAnsi="Arial" w:cs="Arial"/>
                <w:sz w:val="24"/>
                <w:szCs w:val="24"/>
              </w:rPr>
              <w:t>paragraph 12)</w:t>
            </w:r>
          </w:p>
        </w:tc>
        <w:tc>
          <w:tcPr>
            <w:tcW w:w="6588" w:type="dxa"/>
          </w:tcPr>
          <w:p w:rsidR="007B1A7F" w:rsidRDefault="007B1A7F" w:rsidP="00045571">
            <w:pPr>
              <w:autoSpaceDE w:val="0"/>
              <w:autoSpaceDN w:val="0"/>
              <w:adjustRightInd w:val="0"/>
              <w:spacing w:line="276" w:lineRule="auto"/>
              <w:jc w:val="both"/>
              <w:rPr>
                <w:rFonts w:ascii="Arial" w:hAnsi="Arial" w:cs="Arial"/>
                <w:color w:val="000000"/>
                <w:sz w:val="24"/>
                <w:szCs w:val="24"/>
                <w:lang w:val="en-US"/>
              </w:rPr>
            </w:pPr>
            <w:r w:rsidRPr="00382511">
              <w:rPr>
                <w:rFonts w:ascii="Arial" w:hAnsi="Arial" w:cs="Arial"/>
                <w:color w:val="000000"/>
                <w:sz w:val="24"/>
                <w:szCs w:val="24"/>
                <w:lang w:val="en-US"/>
              </w:rPr>
              <w:t>3.10</w:t>
            </w:r>
            <w:r w:rsidRPr="00382511">
              <w:rPr>
                <w:rFonts w:ascii="Arial" w:hAnsi="Arial" w:cs="Arial"/>
                <w:color w:val="000000"/>
                <w:sz w:val="24"/>
                <w:szCs w:val="24"/>
                <w:lang w:val="en-US"/>
              </w:rPr>
              <w:tab/>
            </w:r>
            <w:r>
              <w:rPr>
                <w:rFonts w:ascii="Arial" w:hAnsi="Arial" w:cs="Arial"/>
                <w:color w:val="000000"/>
                <w:sz w:val="24"/>
                <w:szCs w:val="24"/>
                <w:lang w:val="en-US"/>
              </w:rPr>
              <w:t xml:space="preserve"> </w:t>
            </w:r>
            <w:r w:rsidRPr="003A3A05">
              <w:rPr>
                <w:rFonts w:ascii="Arial" w:hAnsi="Arial" w:cs="Arial"/>
                <w:color w:val="000000"/>
                <w:sz w:val="24"/>
                <w:szCs w:val="24"/>
                <w:lang w:val="en-US"/>
              </w:rPr>
              <w:t>The prescribed quantities are to restrict cannabis for private use. If there is no limitation on the prescribed quantities for personal use, it may be used as a facade to facilitate the dealing in cannabis. The prescribed quantities in Schedule 3 of the Bill are liberal if compared with the limitations in foreign jurisdictions and gives effect to the Prince Judgment</w:t>
            </w:r>
            <w:r>
              <w:rPr>
                <w:rFonts w:ascii="Arial" w:hAnsi="Arial" w:cs="Arial"/>
                <w:color w:val="000000"/>
                <w:sz w:val="24"/>
                <w:szCs w:val="24"/>
                <w:lang w:val="en-US"/>
              </w:rPr>
              <w:t xml:space="preserve">. </w:t>
            </w:r>
          </w:p>
          <w:p w:rsidR="007B1A7F" w:rsidRDefault="007B1A7F" w:rsidP="00045571">
            <w:pPr>
              <w:autoSpaceDE w:val="0"/>
              <w:autoSpaceDN w:val="0"/>
              <w:adjustRightInd w:val="0"/>
              <w:spacing w:line="276" w:lineRule="auto"/>
              <w:jc w:val="both"/>
              <w:rPr>
                <w:rFonts w:ascii="Arial" w:hAnsi="Arial" w:cs="Arial"/>
                <w:color w:val="000000"/>
                <w:sz w:val="24"/>
                <w:szCs w:val="24"/>
                <w:lang w:val="en-US"/>
              </w:rPr>
            </w:pPr>
          </w:p>
          <w:p w:rsidR="007B1A7F" w:rsidRDefault="007B1A7F" w:rsidP="00045571">
            <w:pPr>
              <w:autoSpaceDE w:val="0"/>
              <w:autoSpaceDN w:val="0"/>
              <w:adjustRightInd w:val="0"/>
              <w:jc w:val="both"/>
              <w:rPr>
                <w:rFonts w:ascii="Arial" w:hAnsi="Arial" w:cs="Arial"/>
                <w:color w:val="231F20"/>
                <w:sz w:val="24"/>
                <w:szCs w:val="24"/>
                <w:lang w:val="en-US"/>
              </w:rPr>
            </w:pPr>
            <w:r>
              <w:rPr>
                <w:rFonts w:ascii="Arial" w:hAnsi="Arial" w:cs="Arial"/>
                <w:color w:val="231F20"/>
                <w:sz w:val="24"/>
                <w:szCs w:val="24"/>
                <w:lang w:val="en-US"/>
              </w:rPr>
              <w:t xml:space="preserve">In terms of </w:t>
            </w:r>
            <w:r w:rsidRPr="003A11CF">
              <w:rPr>
                <w:rFonts w:ascii="Arial" w:hAnsi="Arial" w:cs="Arial"/>
                <w:color w:val="231F20"/>
                <w:sz w:val="24"/>
                <w:szCs w:val="24"/>
                <w:lang w:val="en-US"/>
              </w:rPr>
              <w:t>the</w:t>
            </w:r>
            <w:r>
              <w:rPr>
                <w:rFonts w:ascii="Arial" w:hAnsi="Arial" w:cs="Arial"/>
                <w:color w:val="231F20"/>
                <w:sz w:val="24"/>
                <w:szCs w:val="24"/>
                <w:lang w:val="en-US"/>
              </w:rPr>
              <w:t xml:space="preserve"> </w:t>
            </w:r>
            <w:r w:rsidRPr="003A11CF">
              <w:rPr>
                <w:rFonts w:ascii="Arial" w:hAnsi="Arial" w:cs="Arial"/>
                <w:color w:val="231F20"/>
                <w:sz w:val="24"/>
                <w:szCs w:val="24"/>
                <w:lang w:val="en-US"/>
              </w:rPr>
              <w:t xml:space="preserve">Western Cape Liquor Act, 2008 </w:t>
            </w:r>
            <w:r>
              <w:rPr>
                <w:rFonts w:ascii="Arial" w:hAnsi="Arial" w:cs="Arial"/>
                <w:color w:val="231F20"/>
                <w:sz w:val="24"/>
                <w:szCs w:val="24"/>
                <w:lang w:val="en-US"/>
              </w:rPr>
              <w:t xml:space="preserve">(Act </w:t>
            </w:r>
            <w:r w:rsidRPr="003A11CF">
              <w:rPr>
                <w:rFonts w:ascii="Arial" w:hAnsi="Arial" w:cs="Arial"/>
                <w:color w:val="231F20"/>
                <w:sz w:val="24"/>
                <w:szCs w:val="24"/>
                <w:lang w:val="en-US"/>
              </w:rPr>
              <w:t>of 2008</w:t>
            </w:r>
            <w:r>
              <w:rPr>
                <w:rFonts w:ascii="Arial" w:hAnsi="Arial" w:cs="Arial"/>
                <w:color w:val="231F20"/>
                <w:sz w:val="24"/>
                <w:szCs w:val="24"/>
                <w:lang w:val="en-US"/>
              </w:rPr>
              <w:t>):</w:t>
            </w:r>
          </w:p>
          <w:p w:rsidR="007B1A7F" w:rsidRDefault="007B1A7F" w:rsidP="00045571">
            <w:pPr>
              <w:autoSpaceDE w:val="0"/>
              <w:autoSpaceDN w:val="0"/>
              <w:adjustRightInd w:val="0"/>
              <w:ind w:left="642" w:hanging="642"/>
              <w:jc w:val="both"/>
              <w:rPr>
                <w:rFonts w:ascii="Arial" w:hAnsi="Arial" w:cs="Arial"/>
                <w:color w:val="231F20"/>
                <w:sz w:val="24"/>
                <w:szCs w:val="24"/>
                <w:lang w:val="en-US"/>
              </w:rPr>
            </w:pPr>
            <w:r>
              <w:rPr>
                <w:rFonts w:ascii="Arial" w:hAnsi="Arial" w:cs="Arial"/>
                <w:color w:val="231F20"/>
                <w:sz w:val="24"/>
                <w:szCs w:val="24"/>
                <w:lang w:val="en-US"/>
              </w:rPr>
              <w:t>*</w:t>
            </w:r>
            <w:r>
              <w:rPr>
                <w:rFonts w:ascii="Arial" w:hAnsi="Arial" w:cs="Arial"/>
                <w:color w:val="231F20"/>
                <w:sz w:val="24"/>
                <w:szCs w:val="24"/>
                <w:lang w:val="en-US"/>
              </w:rPr>
              <w:tab/>
              <w:t>A</w:t>
            </w:r>
            <w:r w:rsidRPr="003A11CF">
              <w:rPr>
                <w:rFonts w:ascii="Arial" w:hAnsi="Arial" w:cs="Arial"/>
                <w:color w:val="231F20"/>
                <w:sz w:val="24"/>
                <w:szCs w:val="24"/>
                <w:lang w:val="en-US"/>
              </w:rPr>
              <w:t xml:space="preserve"> licensee may not sell to one</w:t>
            </w:r>
            <w:r>
              <w:rPr>
                <w:rFonts w:ascii="Arial" w:hAnsi="Arial" w:cs="Arial"/>
                <w:color w:val="231F20"/>
                <w:sz w:val="24"/>
                <w:szCs w:val="24"/>
                <w:lang w:val="en-US"/>
              </w:rPr>
              <w:t xml:space="preserve"> </w:t>
            </w:r>
            <w:r w:rsidRPr="003A11CF">
              <w:rPr>
                <w:rFonts w:ascii="Arial" w:hAnsi="Arial" w:cs="Arial"/>
                <w:color w:val="231F20"/>
                <w:sz w:val="24"/>
                <w:szCs w:val="24"/>
                <w:lang w:val="en-US"/>
              </w:rPr>
              <w:t>person, in a single day for consumption off the licensed premises, more liquor than a</w:t>
            </w:r>
            <w:r>
              <w:rPr>
                <w:rFonts w:ascii="Arial" w:hAnsi="Arial" w:cs="Arial"/>
                <w:color w:val="231F20"/>
                <w:sz w:val="24"/>
                <w:szCs w:val="24"/>
                <w:lang w:val="en-US"/>
              </w:rPr>
              <w:t xml:space="preserve"> </w:t>
            </w:r>
            <w:r w:rsidRPr="003A11CF">
              <w:rPr>
                <w:rFonts w:ascii="Arial" w:hAnsi="Arial" w:cs="Arial"/>
                <w:color w:val="231F20"/>
                <w:sz w:val="24"/>
                <w:szCs w:val="24"/>
                <w:lang w:val="en-US"/>
              </w:rPr>
              <w:t>quantity, which the Minister may prescribe</w:t>
            </w:r>
            <w:r>
              <w:rPr>
                <w:rFonts w:ascii="Arial" w:hAnsi="Arial" w:cs="Arial"/>
                <w:color w:val="231F20"/>
                <w:sz w:val="24"/>
                <w:szCs w:val="24"/>
                <w:lang w:val="en-US"/>
              </w:rPr>
              <w:t xml:space="preserve"> (section 60(2).</w:t>
            </w:r>
          </w:p>
          <w:p w:rsidR="007B1A7F" w:rsidRDefault="007B1A7F" w:rsidP="00045571">
            <w:pPr>
              <w:autoSpaceDE w:val="0"/>
              <w:autoSpaceDN w:val="0"/>
              <w:adjustRightInd w:val="0"/>
              <w:ind w:left="642" w:hanging="642"/>
              <w:jc w:val="both"/>
              <w:rPr>
                <w:rFonts w:ascii="Arial" w:hAnsi="Arial" w:cs="Arial"/>
                <w:color w:val="231F20"/>
                <w:sz w:val="24"/>
                <w:szCs w:val="24"/>
                <w:lang w:val="en-US"/>
              </w:rPr>
            </w:pPr>
            <w:r>
              <w:rPr>
                <w:rFonts w:ascii="Arial" w:hAnsi="Arial" w:cs="Arial"/>
                <w:color w:val="231F20"/>
                <w:sz w:val="24"/>
                <w:szCs w:val="24"/>
                <w:lang w:val="en-US"/>
              </w:rPr>
              <w:t>*</w:t>
            </w:r>
            <w:r>
              <w:rPr>
                <w:rFonts w:ascii="Arial" w:hAnsi="Arial" w:cs="Arial"/>
                <w:color w:val="231F20"/>
                <w:sz w:val="24"/>
                <w:szCs w:val="24"/>
                <w:lang w:val="en-US"/>
              </w:rPr>
              <w:tab/>
              <w:t>A</w:t>
            </w:r>
            <w:r w:rsidRPr="003A11CF">
              <w:rPr>
                <w:rFonts w:ascii="Arial" w:hAnsi="Arial" w:cs="Arial"/>
                <w:color w:val="231F20"/>
                <w:sz w:val="24"/>
                <w:szCs w:val="24"/>
                <w:lang w:val="en-US"/>
              </w:rPr>
              <w:t xml:space="preserve"> person who is not licensed or </w:t>
            </w:r>
            <w:proofErr w:type="spellStart"/>
            <w:r w:rsidRPr="003A11CF">
              <w:rPr>
                <w:rFonts w:ascii="Arial" w:hAnsi="Arial" w:cs="Arial"/>
                <w:color w:val="231F20"/>
                <w:sz w:val="24"/>
                <w:szCs w:val="24"/>
                <w:lang w:val="en-US"/>
              </w:rPr>
              <w:t>authorised</w:t>
            </w:r>
            <w:proofErr w:type="spellEnd"/>
            <w:r w:rsidRPr="003A11CF">
              <w:rPr>
                <w:rFonts w:ascii="Arial" w:hAnsi="Arial" w:cs="Arial"/>
                <w:color w:val="231F20"/>
                <w:sz w:val="24"/>
                <w:szCs w:val="24"/>
                <w:lang w:val="en-US"/>
              </w:rPr>
              <w:t xml:space="preserve"> to sell liquor may not at any time have</w:t>
            </w:r>
            <w:r>
              <w:rPr>
                <w:rFonts w:ascii="Arial" w:hAnsi="Arial" w:cs="Arial"/>
                <w:color w:val="231F20"/>
                <w:sz w:val="24"/>
                <w:szCs w:val="24"/>
                <w:lang w:val="en-US"/>
              </w:rPr>
              <w:t xml:space="preserve"> </w:t>
            </w:r>
            <w:r w:rsidRPr="003A11CF">
              <w:rPr>
                <w:rFonts w:ascii="Arial" w:hAnsi="Arial" w:cs="Arial"/>
                <w:color w:val="231F20"/>
                <w:sz w:val="24"/>
                <w:szCs w:val="24"/>
                <w:lang w:val="en-US"/>
              </w:rPr>
              <w:t xml:space="preserve">in his or her possession or under his or her control more liquor than the quantity prescribed in terms of subsection </w:t>
            </w:r>
            <w:r>
              <w:rPr>
                <w:rFonts w:ascii="Arial" w:hAnsi="Arial" w:cs="Arial"/>
                <w:color w:val="231F20"/>
                <w:sz w:val="24"/>
                <w:szCs w:val="24"/>
                <w:lang w:val="en-US"/>
              </w:rPr>
              <w:t>60</w:t>
            </w:r>
            <w:r w:rsidRPr="003A11CF">
              <w:rPr>
                <w:rFonts w:ascii="Arial" w:hAnsi="Arial" w:cs="Arial"/>
                <w:color w:val="231F20"/>
                <w:sz w:val="24"/>
                <w:szCs w:val="24"/>
                <w:lang w:val="en-US"/>
              </w:rPr>
              <w:t>(2)</w:t>
            </w:r>
            <w:r>
              <w:rPr>
                <w:rFonts w:ascii="Arial" w:hAnsi="Arial" w:cs="Arial"/>
                <w:color w:val="231F20"/>
                <w:sz w:val="24"/>
                <w:szCs w:val="24"/>
                <w:lang w:val="en-US"/>
              </w:rPr>
              <w:t xml:space="preserve"> (section 60(3). </w:t>
            </w:r>
          </w:p>
          <w:p w:rsidR="007B1A7F" w:rsidRPr="003A11CF" w:rsidRDefault="007B1A7F" w:rsidP="00045571">
            <w:pPr>
              <w:autoSpaceDE w:val="0"/>
              <w:autoSpaceDN w:val="0"/>
              <w:adjustRightInd w:val="0"/>
              <w:ind w:left="642" w:hanging="642"/>
              <w:jc w:val="both"/>
              <w:rPr>
                <w:rFonts w:ascii="Arial" w:hAnsi="Arial" w:cs="Arial"/>
                <w:color w:val="231F20"/>
                <w:sz w:val="24"/>
                <w:szCs w:val="24"/>
                <w:lang w:val="en-US"/>
              </w:rPr>
            </w:pPr>
            <w:r>
              <w:rPr>
                <w:rFonts w:ascii="Arial" w:hAnsi="Arial" w:cs="Arial"/>
                <w:color w:val="231F20"/>
                <w:sz w:val="24"/>
                <w:szCs w:val="24"/>
                <w:lang w:val="en-US"/>
              </w:rPr>
              <w:t>*</w:t>
            </w:r>
            <w:r>
              <w:rPr>
                <w:rFonts w:ascii="Arial" w:hAnsi="Arial" w:cs="Arial"/>
                <w:color w:val="231F20"/>
                <w:sz w:val="24"/>
                <w:szCs w:val="24"/>
                <w:lang w:val="en-US"/>
              </w:rPr>
              <w:tab/>
              <w:t xml:space="preserve">A contravention of section 60(3) is </w:t>
            </w:r>
            <w:r w:rsidRPr="003A11CF">
              <w:rPr>
                <w:rFonts w:ascii="Arial" w:hAnsi="Arial" w:cs="Arial"/>
                <w:color w:val="231F20"/>
                <w:sz w:val="24"/>
                <w:szCs w:val="24"/>
                <w:lang w:val="en-US"/>
              </w:rPr>
              <w:t>an offence</w:t>
            </w:r>
            <w:r>
              <w:rPr>
                <w:rFonts w:ascii="Arial" w:hAnsi="Arial" w:cs="Arial"/>
                <w:color w:val="231F20"/>
                <w:sz w:val="24"/>
                <w:szCs w:val="24"/>
                <w:lang w:val="en-US"/>
              </w:rPr>
              <w:t xml:space="preserve"> (section 60(4))</w:t>
            </w:r>
            <w:r w:rsidRPr="003A11CF">
              <w:rPr>
                <w:rFonts w:ascii="Arial" w:hAnsi="Arial" w:cs="Arial"/>
                <w:color w:val="231F20"/>
                <w:sz w:val="24"/>
                <w:szCs w:val="24"/>
                <w:lang w:val="en-US"/>
              </w:rPr>
              <w:t>.</w:t>
            </w:r>
          </w:p>
          <w:p w:rsidR="007B1A7F" w:rsidRDefault="007B1A7F" w:rsidP="00045571">
            <w:pPr>
              <w:autoSpaceDE w:val="0"/>
              <w:autoSpaceDN w:val="0"/>
              <w:adjustRightInd w:val="0"/>
              <w:spacing w:line="276" w:lineRule="auto"/>
              <w:jc w:val="both"/>
              <w:rPr>
                <w:rFonts w:ascii="Arial" w:hAnsi="Arial" w:cs="Arial"/>
                <w:color w:val="000000"/>
                <w:sz w:val="23"/>
                <w:szCs w:val="23"/>
                <w:lang w:val="en-US"/>
              </w:rPr>
            </w:pPr>
          </w:p>
        </w:tc>
      </w:tr>
    </w:tbl>
    <w:p w:rsidR="007B1A7F" w:rsidRPr="00383F78" w:rsidRDefault="007B1A7F" w:rsidP="007B1A7F">
      <w:pPr>
        <w:rPr>
          <w:rFonts w:ascii="Arial" w:hAnsi="Arial" w:cs="Arial"/>
          <w:b/>
          <w:sz w:val="24"/>
          <w:szCs w:val="24"/>
        </w:rPr>
      </w:pPr>
    </w:p>
    <w:p w:rsidR="007B1A7F" w:rsidRPr="00383F78" w:rsidRDefault="007B1A7F" w:rsidP="007B1A7F">
      <w:pPr>
        <w:spacing w:after="0"/>
        <w:jc w:val="both"/>
        <w:rPr>
          <w:rFonts w:ascii="Arial" w:hAnsi="Arial" w:cs="Arial"/>
          <w:b/>
          <w:sz w:val="24"/>
          <w:szCs w:val="24"/>
        </w:rPr>
      </w:pPr>
    </w:p>
    <w:p w:rsidR="007B1A7F" w:rsidRPr="00383F78" w:rsidRDefault="007B1A7F" w:rsidP="007B1A7F">
      <w:pPr>
        <w:spacing w:after="0"/>
        <w:jc w:val="both"/>
        <w:rPr>
          <w:rFonts w:ascii="Arial" w:hAnsi="Arial" w:cs="Arial"/>
          <w:b/>
          <w:sz w:val="24"/>
          <w:szCs w:val="24"/>
        </w:rPr>
      </w:pPr>
      <w:r w:rsidRPr="00383F78">
        <w:rPr>
          <w:rFonts w:ascii="Arial" w:hAnsi="Arial" w:cs="Arial"/>
          <w:b/>
          <w:sz w:val="24"/>
          <w:szCs w:val="24"/>
        </w:rPr>
        <w:t>4.</w:t>
      </w:r>
      <w:r w:rsidRPr="00383F78">
        <w:rPr>
          <w:rFonts w:ascii="Arial" w:hAnsi="Arial" w:cs="Arial"/>
          <w:b/>
          <w:sz w:val="24"/>
          <w:szCs w:val="24"/>
        </w:rPr>
        <w:tab/>
        <w:t>Clause 1A: Commercial activities in respect of recreational cannabis</w:t>
      </w:r>
    </w:p>
    <w:p w:rsidR="007B1A7F" w:rsidRPr="00383F78" w:rsidRDefault="007B1A7F" w:rsidP="007B1A7F">
      <w:pPr>
        <w:spacing w:after="0"/>
        <w:jc w:val="both"/>
        <w:rPr>
          <w:rFonts w:ascii="Arial" w:hAnsi="Arial" w:cs="Arial"/>
          <w:b/>
          <w:sz w:val="24"/>
          <w:szCs w:val="24"/>
        </w:rPr>
      </w:pPr>
    </w:p>
    <w:tbl>
      <w:tblPr>
        <w:tblStyle w:val="TableGrid"/>
        <w:tblW w:w="0" w:type="auto"/>
        <w:tblLook w:val="04A0"/>
      </w:tblPr>
      <w:tblGrid>
        <w:gridCol w:w="6588"/>
        <w:gridCol w:w="6588"/>
      </w:tblGrid>
      <w:tr w:rsidR="007B1A7F" w:rsidRPr="00383F78" w:rsidTr="00045571">
        <w:tc>
          <w:tcPr>
            <w:tcW w:w="6588" w:type="dxa"/>
          </w:tcPr>
          <w:p w:rsidR="007B1A7F" w:rsidRPr="00383F78" w:rsidRDefault="007B1A7F" w:rsidP="00045571">
            <w:pPr>
              <w:spacing w:line="276" w:lineRule="auto"/>
              <w:jc w:val="center"/>
              <w:rPr>
                <w:rFonts w:ascii="Arial" w:hAnsi="Arial" w:cs="Arial"/>
                <w:b/>
                <w:sz w:val="24"/>
                <w:szCs w:val="24"/>
              </w:rPr>
            </w:pPr>
            <w:r w:rsidRPr="00383F78">
              <w:rPr>
                <w:rFonts w:ascii="Arial" w:hAnsi="Arial" w:cs="Arial"/>
                <w:b/>
                <w:sz w:val="24"/>
                <w:szCs w:val="24"/>
              </w:rPr>
              <w:t>Comments</w:t>
            </w:r>
          </w:p>
        </w:tc>
        <w:tc>
          <w:tcPr>
            <w:tcW w:w="6588" w:type="dxa"/>
          </w:tcPr>
          <w:p w:rsidR="007B1A7F" w:rsidRPr="00383F78" w:rsidRDefault="007B1A7F" w:rsidP="00045571">
            <w:pPr>
              <w:spacing w:line="276" w:lineRule="auto"/>
              <w:jc w:val="center"/>
              <w:rPr>
                <w:rFonts w:ascii="Arial" w:hAnsi="Arial" w:cs="Arial"/>
                <w:b/>
                <w:sz w:val="24"/>
                <w:szCs w:val="24"/>
              </w:rPr>
            </w:pPr>
            <w:r w:rsidRPr="00383F78">
              <w:rPr>
                <w:rFonts w:ascii="Arial" w:hAnsi="Arial" w:cs="Arial"/>
                <w:b/>
                <w:sz w:val="24"/>
                <w:szCs w:val="24"/>
              </w:rPr>
              <w:t>Responses</w:t>
            </w:r>
          </w:p>
        </w:tc>
      </w:tr>
      <w:tr w:rsidR="007B1A7F" w:rsidRPr="00383F78" w:rsidTr="00045571">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 xml:space="preserve">4.1 Clause </w:t>
            </w:r>
            <w:proofErr w:type="gramStart"/>
            <w:r w:rsidRPr="00383F78">
              <w:rPr>
                <w:rFonts w:ascii="Arial" w:hAnsi="Arial" w:cs="Arial"/>
                <w:sz w:val="24"/>
                <w:szCs w:val="24"/>
              </w:rPr>
              <w:t>1A(</w:t>
            </w:r>
            <w:proofErr w:type="gramEnd"/>
            <w:r w:rsidRPr="00383F78">
              <w:rPr>
                <w:rFonts w:ascii="Arial" w:hAnsi="Arial" w:cs="Arial"/>
                <w:sz w:val="24"/>
                <w:szCs w:val="24"/>
              </w:rPr>
              <w:t xml:space="preserve">2) does nothing, except state the obvious. It should rather state that the Bill authorises and regulates commercial activities in respect of recreational cannabis as alluded to by the constitutional court ruling in allowing access to all to recreational cannabis for private purposes or it should be deleted. </w:t>
            </w:r>
            <w:r>
              <w:rPr>
                <w:rFonts w:ascii="Arial" w:hAnsi="Arial" w:cs="Arial"/>
                <w:sz w:val="24"/>
                <w:szCs w:val="24"/>
              </w:rPr>
              <w:t>(</w:t>
            </w:r>
            <w:proofErr w:type="spellStart"/>
            <w:r w:rsidRPr="00D8164B">
              <w:rPr>
                <w:rFonts w:ascii="Arial" w:hAnsi="Arial" w:cs="Arial"/>
                <w:sz w:val="24"/>
                <w:szCs w:val="24"/>
              </w:rPr>
              <w:t>Afristar</w:t>
            </w:r>
            <w:proofErr w:type="spellEnd"/>
            <w:r>
              <w:rPr>
                <w:rFonts w:ascii="Arial" w:hAnsi="Arial" w:cs="Arial"/>
                <w:sz w:val="24"/>
                <w:szCs w:val="24"/>
              </w:rPr>
              <w:t>, page 4, paragraph 4.2)</w:t>
            </w:r>
          </w:p>
        </w:tc>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4.1 The reasons why the Bill cannot provide for recreational cannabis commercial activities are discussed in paragraph 1.1(c) and (e), above.</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South Africa's obligations under the Drug Conventions contributed to the delay in the promotion of legislation that authorises and regulates recreational cannabis commercial activities.</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The Drugs</w:t>
            </w:r>
            <w:r>
              <w:rPr>
                <w:rFonts w:ascii="Arial" w:hAnsi="Arial" w:cs="Arial"/>
                <w:sz w:val="24"/>
                <w:szCs w:val="24"/>
              </w:rPr>
              <w:t xml:space="preserve"> Act</w:t>
            </w:r>
            <w:r w:rsidRPr="00383F78">
              <w:rPr>
                <w:rFonts w:ascii="Arial" w:hAnsi="Arial" w:cs="Arial"/>
                <w:sz w:val="24"/>
                <w:szCs w:val="24"/>
              </w:rPr>
              <w:t xml:space="preserve">, gives effect to South Africa’s obligations under the Single Convention on Narcotic Drugs, 1961, as amended by the 1972 Protocol, the Convention on Psychotropic Substances, 1971 and the Convention against Illicit Traffic in Narcotic Drugs and Psychotropic Substances, 1988 (the Drug Conventions). The cumulative effect of the Drug Conventions are that State Parties are, among others, obliged to: </w:t>
            </w:r>
          </w:p>
          <w:p w:rsidR="007B1A7F" w:rsidRPr="00383F78" w:rsidRDefault="007B1A7F" w:rsidP="00045571">
            <w:pPr>
              <w:spacing w:line="276" w:lineRule="auto"/>
              <w:ind w:left="216" w:hanging="216"/>
              <w:jc w:val="both"/>
              <w:rPr>
                <w:rFonts w:ascii="Arial" w:hAnsi="Arial" w:cs="Arial"/>
                <w:sz w:val="24"/>
                <w:szCs w:val="24"/>
              </w:rPr>
            </w:pPr>
            <w:r w:rsidRPr="00383F78">
              <w:rPr>
                <w:rFonts w:ascii="Arial" w:hAnsi="Arial" w:cs="Arial"/>
                <w:sz w:val="24"/>
                <w:szCs w:val="24"/>
              </w:rPr>
              <w:t>* Limit to medical and scientific purposes, the manufacture, export, import, distribution of, trade in, use of, and possession of, drugs (cannabis); and</w:t>
            </w:r>
          </w:p>
          <w:p w:rsidR="007B1A7F" w:rsidRPr="00383F78" w:rsidRDefault="007B1A7F" w:rsidP="00045571">
            <w:pPr>
              <w:spacing w:line="276" w:lineRule="auto"/>
              <w:ind w:left="216" w:hanging="216"/>
              <w:jc w:val="both"/>
              <w:rPr>
                <w:rFonts w:ascii="Arial" w:hAnsi="Arial" w:cs="Arial"/>
                <w:sz w:val="24"/>
                <w:szCs w:val="24"/>
              </w:rPr>
            </w:pPr>
            <w:r w:rsidRPr="00383F78">
              <w:rPr>
                <w:rFonts w:ascii="Arial" w:hAnsi="Arial" w:cs="Arial"/>
                <w:sz w:val="24"/>
                <w:szCs w:val="24"/>
              </w:rPr>
              <w:t xml:space="preserve">* adopt measures to establish as a criminal offence under its domestic law the intentional possession, purchase or drugs (cannabis) for personal consumption, subject to its constitutional principles and the basic concepts of its legal system. </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 xml:space="preserve">Clause 1(2) of the Bill has been criticised for its failure to clearly authorise recreational cannabis commercial activities in contravention of South Africa's Drug Convention obligations. </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 xml:space="preserve">To facilitate recreational cannabis commercial activities, the Bill - </w:t>
            </w:r>
          </w:p>
          <w:p w:rsidR="007B1A7F" w:rsidRPr="00383F78" w:rsidRDefault="007B1A7F" w:rsidP="00045571">
            <w:pPr>
              <w:spacing w:line="276" w:lineRule="auto"/>
              <w:ind w:left="216" w:hanging="216"/>
              <w:jc w:val="both"/>
              <w:rPr>
                <w:rFonts w:ascii="Arial" w:hAnsi="Arial" w:cs="Arial"/>
                <w:sz w:val="24"/>
                <w:szCs w:val="24"/>
              </w:rPr>
            </w:pPr>
            <w:r w:rsidRPr="00383F78">
              <w:rPr>
                <w:rFonts w:ascii="Arial" w:hAnsi="Arial" w:cs="Arial"/>
                <w:sz w:val="24"/>
                <w:szCs w:val="24"/>
              </w:rPr>
              <w:t>* removes cannabis from the purview of the Drugs Act (South Africa's legislation that gives effect to the Drug Conventions); and</w:t>
            </w:r>
          </w:p>
          <w:p w:rsidR="007B1A7F" w:rsidRPr="00383F78" w:rsidRDefault="007B1A7F" w:rsidP="00045571">
            <w:pPr>
              <w:spacing w:line="276" w:lineRule="auto"/>
              <w:ind w:left="215" w:hanging="215"/>
              <w:jc w:val="both"/>
              <w:rPr>
                <w:rFonts w:ascii="Arial" w:hAnsi="Arial" w:cs="Arial"/>
                <w:sz w:val="24"/>
                <w:szCs w:val="24"/>
              </w:rPr>
            </w:pPr>
            <w:r w:rsidRPr="00383F78">
              <w:rPr>
                <w:rFonts w:ascii="Arial" w:hAnsi="Arial" w:cs="Arial"/>
                <w:sz w:val="24"/>
                <w:szCs w:val="24"/>
              </w:rPr>
              <w:t>*</w:t>
            </w:r>
            <w:r w:rsidRPr="00383F78">
              <w:rPr>
                <w:rFonts w:ascii="Arial" w:hAnsi="Arial" w:cs="Arial"/>
                <w:sz w:val="24"/>
                <w:szCs w:val="24"/>
              </w:rPr>
              <w:tab/>
              <w:t xml:space="preserve">by virtue of the proposed clause 1A, </w:t>
            </w:r>
            <w:r>
              <w:rPr>
                <w:rFonts w:ascii="Arial" w:hAnsi="Arial" w:cs="Arial"/>
                <w:sz w:val="24"/>
                <w:szCs w:val="24"/>
              </w:rPr>
              <w:t xml:space="preserve">and notwithstanding South Africa's obligations under the Drug Conventions, </w:t>
            </w:r>
            <w:r w:rsidRPr="00383F78">
              <w:rPr>
                <w:rFonts w:ascii="Arial" w:hAnsi="Arial" w:cs="Arial"/>
                <w:sz w:val="24"/>
                <w:szCs w:val="24"/>
              </w:rPr>
              <w:t>authorises recreational cannabi</w:t>
            </w:r>
            <w:r>
              <w:rPr>
                <w:rFonts w:ascii="Arial" w:hAnsi="Arial" w:cs="Arial"/>
                <w:sz w:val="24"/>
                <w:szCs w:val="24"/>
              </w:rPr>
              <w:t>s commercial activities,</w:t>
            </w:r>
            <w:r w:rsidRPr="00383F78">
              <w:rPr>
                <w:rFonts w:ascii="Arial" w:hAnsi="Arial" w:cs="Arial"/>
                <w:sz w:val="24"/>
                <w:szCs w:val="24"/>
              </w:rPr>
              <w:t xml:space="preserve"> subject to the</w:t>
            </w:r>
            <w:r>
              <w:rPr>
                <w:rFonts w:ascii="Arial" w:hAnsi="Arial" w:cs="Arial"/>
                <w:sz w:val="24"/>
                <w:szCs w:val="24"/>
              </w:rPr>
              <w:t xml:space="preserve"> enactment of other legislation.</w:t>
            </w: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 xml:space="preserve"> </w:t>
            </w:r>
          </w:p>
        </w:tc>
      </w:tr>
      <w:tr w:rsidR="007B1A7F" w:rsidRPr="00383F78" w:rsidTr="00045571">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4.2</w:t>
            </w:r>
            <w:r w:rsidRPr="00383F78">
              <w:rPr>
                <w:rFonts w:ascii="Arial" w:hAnsi="Arial" w:cs="Arial"/>
                <w:sz w:val="24"/>
                <w:szCs w:val="24"/>
              </w:rPr>
              <w:tab/>
              <w:t>Legislation that enables the rapid industrialisation of cannabis is required. The ECDRA-Report deals with the core aspects of a cannabis regulatory framework for the rapid industrialisation and commercialisation of cannabis in the RSA context and should be considered as an alternative to the Bill.</w:t>
            </w:r>
            <w:r>
              <w:t xml:space="preserve">  (</w:t>
            </w:r>
            <w:proofErr w:type="spellStart"/>
            <w:r w:rsidRPr="00D8164B">
              <w:rPr>
                <w:rFonts w:ascii="Arial" w:hAnsi="Arial" w:cs="Arial"/>
                <w:sz w:val="24"/>
                <w:szCs w:val="24"/>
              </w:rPr>
              <w:t>Afristar</w:t>
            </w:r>
            <w:proofErr w:type="spellEnd"/>
            <w:r>
              <w:rPr>
                <w:rFonts w:ascii="Arial" w:hAnsi="Arial" w:cs="Arial"/>
                <w:sz w:val="24"/>
                <w:szCs w:val="24"/>
              </w:rPr>
              <w:t>, pages 5 - 6, paragraph 5).</w:t>
            </w: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w:t>
            </w:r>
            <w:r w:rsidRPr="00383F78">
              <w:rPr>
                <w:rFonts w:ascii="Arial" w:hAnsi="Arial" w:cs="Arial"/>
                <w:b/>
                <w:sz w:val="24"/>
                <w:szCs w:val="24"/>
              </w:rPr>
              <w:t>ECDRA-Report</w:t>
            </w:r>
            <w:r w:rsidRPr="00383F78">
              <w:rPr>
                <w:rFonts w:ascii="Arial" w:hAnsi="Arial" w:cs="Arial"/>
                <w:sz w:val="24"/>
                <w:szCs w:val="24"/>
              </w:rPr>
              <w:t>: Report on the Conceptualisation, Motivation and Key Provisions of an Enabling Regulatory Framework for Cannabis)</w:t>
            </w:r>
          </w:p>
        </w:tc>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 xml:space="preserve">4.2 The ECDRA – Report is </w:t>
            </w:r>
            <w:r>
              <w:rPr>
                <w:rFonts w:ascii="Arial" w:hAnsi="Arial" w:cs="Arial"/>
                <w:sz w:val="24"/>
                <w:szCs w:val="24"/>
              </w:rPr>
              <w:t xml:space="preserve">only </w:t>
            </w:r>
            <w:r w:rsidRPr="00383F78">
              <w:rPr>
                <w:rFonts w:ascii="Arial" w:hAnsi="Arial" w:cs="Arial"/>
                <w:sz w:val="24"/>
                <w:szCs w:val="24"/>
              </w:rPr>
              <w:t xml:space="preserve">relevant to legislation that may be enacted to provide for recreational cannabis commercial activities.  </w:t>
            </w:r>
          </w:p>
        </w:tc>
      </w:tr>
      <w:tr w:rsidR="007B1A7F" w:rsidRPr="00383F78" w:rsidTr="00045571">
        <w:tc>
          <w:tcPr>
            <w:tcW w:w="6588" w:type="dxa"/>
          </w:tcPr>
          <w:p w:rsidR="007B1A7F" w:rsidRDefault="007B1A7F" w:rsidP="00045571">
            <w:pPr>
              <w:spacing w:line="276" w:lineRule="auto"/>
              <w:jc w:val="both"/>
              <w:rPr>
                <w:rFonts w:ascii="Arial" w:hAnsi="Arial" w:cs="Arial"/>
                <w:sz w:val="24"/>
                <w:szCs w:val="24"/>
              </w:rPr>
            </w:pPr>
            <w:r w:rsidRPr="00383F78">
              <w:rPr>
                <w:rFonts w:ascii="Arial" w:hAnsi="Arial" w:cs="Arial"/>
                <w:sz w:val="24"/>
                <w:szCs w:val="24"/>
              </w:rPr>
              <w:t>4.3</w:t>
            </w:r>
            <w:r w:rsidRPr="00383F78">
              <w:rPr>
                <w:rFonts w:ascii="Arial" w:hAnsi="Arial" w:cs="Arial"/>
                <w:sz w:val="24"/>
                <w:szCs w:val="24"/>
              </w:rPr>
              <w:tab/>
              <w:t xml:space="preserve"> (a) </w:t>
            </w:r>
            <w:r w:rsidRPr="00383F78">
              <w:rPr>
                <w:rFonts w:ascii="Arial" w:hAnsi="Arial" w:cs="Arial"/>
                <w:sz w:val="24"/>
                <w:szCs w:val="24"/>
              </w:rPr>
              <w:tab/>
              <w:t xml:space="preserve">Legislation that seeks to regulate cannabis commercial activities must benefit and empower previously disadvantaged communities to participate in such activities. </w:t>
            </w:r>
          </w:p>
          <w:p w:rsidR="007B1A7F" w:rsidRPr="00383F78" w:rsidRDefault="007B1A7F" w:rsidP="00045571">
            <w:pPr>
              <w:spacing w:line="276" w:lineRule="auto"/>
              <w:ind w:left="709" w:hanging="709"/>
              <w:jc w:val="both"/>
              <w:rPr>
                <w:rFonts w:ascii="Arial" w:hAnsi="Arial" w:cs="Arial"/>
                <w:sz w:val="24"/>
                <w:szCs w:val="24"/>
              </w:rPr>
            </w:pPr>
            <w:r w:rsidRPr="00383F78">
              <w:rPr>
                <w:rFonts w:ascii="Arial" w:hAnsi="Arial" w:cs="Arial"/>
                <w:sz w:val="24"/>
                <w:szCs w:val="24"/>
              </w:rPr>
              <w:t>(b)</w:t>
            </w:r>
            <w:r w:rsidRPr="00383F78">
              <w:rPr>
                <w:rFonts w:ascii="Arial" w:hAnsi="Arial" w:cs="Arial"/>
                <w:sz w:val="24"/>
                <w:szCs w:val="24"/>
              </w:rPr>
              <w:tab/>
              <w:t>Criminalisation should not be used as an enforcement mechanism to regulate any activities relating to cannabis.</w:t>
            </w:r>
          </w:p>
          <w:p w:rsidR="007B1A7F" w:rsidRPr="00383F78" w:rsidRDefault="007B1A7F" w:rsidP="00045571">
            <w:pPr>
              <w:spacing w:line="276" w:lineRule="auto"/>
              <w:ind w:left="709" w:hanging="709"/>
              <w:jc w:val="both"/>
              <w:rPr>
                <w:rFonts w:ascii="Arial" w:hAnsi="Arial" w:cs="Arial"/>
                <w:sz w:val="24"/>
                <w:szCs w:val="24"/>
              </w:rPr>
            </w:pPr>
            <w:r w:rsidRPr="00383F78">
              <w:rPr>
                <w:rFonts w:ascii="Arial" w:hAnsi="Arial" w:cs="Arial"/>
                <w:sz w:val="24"/>
                <w:szCs w:val="24"/>
              </w:rPr>
              <w:t>(c)</w:t>
            </w:r>
            <w:r w:rsidRPr="00383F78">
              <w:rPr>
                <w:rFonts w:ascii="Arial" w:hAnsi="Arial" w:cs="Arial"/>
                <w:sz w:val="24"/>
                <w:szCs w:val="24"/>
              </w:rPr>
              <w:tab/>
              <w:t xml:space="preserve">Government must consult with communities already </w:t>
            </w:r>
            <w:r w:rsidRPr="00383F78">
              <w:rPr>
                <w:rFonts w:ascii="Arial" w:hAnsi="Arial" w:cs="Arial"/>
                <w:sz w:val="24"/>
                <w:szCs w:val="24"/>
              </w:rPr>
              <w:tab/>
              <w:t>involved in illegally cannabis commercial activities on any legislative proposal for cannabis commercialisation.</w:t>
            </w:r>
            <w:r w:rsidRPr="00383F78">
              <w:t xml:space="preserve"> </w:t>
            </w:r>
            <w:r w:rsidRPr="00383F78">
              <w:rPr>
                <w:rFonts w:ascii="Arial" w:hAnsi="Arial" w:cs="Arial"/>
                <w:sz w:val="24"/>
                <w:szCs w:val="24"/>
              </w:rPr>
              <w:t xml:space="preserve">must benefit and empower previously disadvantaged communities to participate in such activities. </w:t>
            </w: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 xml:space="preserve">(d) </w:t>
            </w:r>
            <w:r w:rsidRPr="00383F78">
              <w:rPr>
                <w:rFonts w:ascii="Arial" w:hAnsi="Arial" w:cs="Arial"/>
                <w:sz w:val="24"/>
                <w:szCs w:val="24"/>
              </w:rPr>
              <w:tab/>
              <w:t xml:space="preserve">The Bill in its current form is rejected. </w:t>
            </w:r>
          </w:p>
          <w:p w:rsidR="007B1A7F" w:rsidRPr="00D8164B" w:rsidRDefault="007B1A7F" w:rsidP="00045571">
            <w:pPr>
              <w:spacing w:line="276" w:lineRule="auto"/>
              <w:jc w:val="both"/>
              <w:rPr>
                <w:rFonts w:ascii="Arial" w:hAnsi="Arial" w:cs="Arial"/>
                <w:sz w:val="24"/>
                <w:szCs w:val="24"/>
              </w:rPr>
            </w:pPr>
            <w:r w:rsidRPr="00D8164B">
              <w:rPr>
                <w:rFonts w:ascii="Arial" w:hAnsi="Arial" w:cs="Arial"/>
                <w:sz w:val="24"/>
                <w:szCs w:val="24"/>
              </w:rPr>
              <w:t>(RCSA, pages 1 to 2, paragraph 2.1)</w:t>
            </w:r>
          </w:p>
          <w:p w:rsidR="007B1A7F" w:rsidRPr="00383F78" w:rsidRDefault="007B1A7F" w:rsidP="00045571">
            <w:pPr>
              <w:spacing w:line="276" w:lineRule="auto"/>
              <w:ind w:left="709" w:hanging="709"/>
              <w:jc w:val="both"/>
              <w:rPr>
                <w:rFonts w:ascii="Arial" w:hAnsi="Arial" w:cs="Arial"/>
                <w:sz w:val="24"/>
                <w:szCs w:val="24"/>
              </w:rPr>
            </w:pPr>
          </w:p>
        </w:tc>
        <w:tc>
          <w:tcPr>
            <w:tcW w:w="6588" w:type="dxa"/>
          </w:tcPr>
          <w:p w:rsidR="007B1A7F" w:rsidRPr="00383F78" w:rsidRDefault="007B1A7F" w:rsidP="00045571">
            <w:pPr>
              <w:spacing w:line="276" w:lineRule="auto"/>
              <w:jc w:val="both"/>
              <w:rPr>
                <w:rFonts w:ascii="Arial" w:hAnsi="Arial" w:cs="Arial"/>
                <w:b/>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4.3</w:t>
            </w:r>
            <w:r w:rsidRPr="00383F78">
              <w:rPr>
                <w:rFonts w:ascii="Arial" w:hAnsi="Arial" w:cs="Arial"/>
                <w:sz w:val="24"/>
                <w:szCs w:val="24"/>
              </w:rPr>
              <w:tab/>
              <w:t>Paragraph (a) and (c) is relevant in the context of legislation that provides for recreational cannabis activities and cannot be provided for in clause 1A. Criminalisation as an enforcement mechanism to regulate any activities relating to cannabis is discussed in paragraph 1.1(e) above.</w:t>
            </w:r>
            <w:r>
              <w:rPr>
                <w:rFonts w:ascii="Arial" w:hAnsi="Arial" w:cs="Arial"/>
                <w:sz w:val="24"/>
                <w:szCs w:val="24"/>
              </w:rPr>
              <w:t xml:space="preserve"> Liquor legislation and the </w:t>
            </w:r>
            <w:r w:rsidRPr="00D8164B">
              <w:rPr>
                <w:rFonts w:ascii="Arial" w:hAnsi="Arial" w:cs="Arial"/>
                <w:sz w:val="24"/>
                <w:szCs w:val="24"/>
              </w:rPr>
              <w:t>Tobacco Products Control Act</w:t>
            </w:r>
            <w:r>
              <w:rPr>
                <w:rFonts w:ascii="Arial" w:hAnsi="Arial" w:cs="Arial"/>
                <w:sz w:val="24"/>
                <w:szCs w:val="24"/>
              </w:rPr>
              <w:t>, enforce compliance with its provisions through criminal offences.</w:t>
            </w:r>
          </w:p>
        </w:tc>
      </w:tr>
      <w:tr w:rsidR="007B1A7F" w:rsidRPr="00383F78" w:rsidTr="00045571">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4.4</w:t>
            </w:r>
            <w:r w:rsidRPr="00383F78">
              <w:rPr>
                <w:rFonts w:ascii="Arial" w:hAnsi="Arial" w:cs="Arial"/>
                <w:sz w:val="24"/>
                <w:szCs w:val="24"/>
              </w:rPr>
              <w:tab/>
              <w:t xml:space="preserve">(a) </w:t>
            </w:r>
            <w:r w:rsidRPr="00383F78">
              <w:rPr>
                <w:rFonts w:ascii="Arial" w:hAnsi="Arial" w:cs="Arial"/>
                <w:sz w:val="24"/>
                <w:szCs w:val="24"/>
              </w:rPr>
              <w:tab/>
              <w:t>The Bill provides for the growing of cannabis and cannabis use as lawful activities while at the same time it does not allow the trade of cannabis. It is submitted that this will result in unintended consequences which will contribute to a growing number of unlicensed outlets and individuals selling seedlings and cannabis products both for recreational and medicinal purposes.</w:t>
            </w: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(b)</w:t>
            </w:r>
            <w:r w:rsidRPr="00383F78">
              <w:rPr>
                <w:rFonts w:ascii="Arial" w:hAnsi="Arial" w:cs="Arial"/>
                <w:sz w:val="24"/>
                <w:szCs w:val="24"/>
              </w:rPr>
              <w:tab/>
              <w:t xml:space="preserve">Cognisance needs to be taken of the larger landscape of cannabis legalisation that is emerging from other areas of government. The Bill fails to look holistically at establishing a legal framework suited to unlocking the cannabis value chain, parts of which have already opened up via the Medicines and Related Substances Control Act, 1965, and the exemption of industrial hemp. </w:t>
            </w: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(c)</w:t>
            </w:r>
            <w:r w:rsidRPr="00383F78">
              <w:rPr>
                <w:rFonts w:ascii="Arial" w:hAnsi="Arial" w:cs="Arial"/>
                <w:sz w:val="24"/>
                <w:szCs w:val="24"/>
              </w:rPr>
              <w:tab/>
              <w:t xml:space="preserve">There is a need for a less piecemeal, and more all-encompassing legal framework for the regulation of cannabis, which takes into account the entire cannabis value chain, and how cannabis can be a tool to uplift communities through the plant’s multifaceted industrial, nutritional and medicinal uses. </w:t>
            </w:r>
          </w:p>
          <w:p w:rsidR="007B1A7F" w:rsidRDefault="007B1A7F" w:rsidP="00045571">
            <w:pPr>
              <w:spacing w:line="276" w:lineRule="auto"/>
              <w:jc w:val="both"/>
              <w:rPr>
                <w:rFonts w:ascii="Arial" w:hAnsi="Arial" w:cs="Arial"/>
                <w:sz w:val="24"/>
                <w:szCs w:val="24"/>
              </w:rPr>
            </w:pPr>
            <w:r w:rsidRPr="00383F78">
              <w:rPr>
                <w:rFonts w:ascii="Arial" w:hAnsi="Arial" w:cs="Arial"/>
                <w:sz w:val="24"/>
                <w:szCs w:val="24"/>
              </w:rPr>
              <w:t>(d)</w:t>
            </w:r>
            <w:r w:rsidRPr="00383F78">
              <w:rPr>
                <w:rFonts w:ascii="Arial" w:hAnsi="Arial" w:cs="Arial"/>
                <w:sz w:val="24"/>
                <w:szCs w:val="24"/>
              </w:rPr>
              <w:tab/>
              <w:t xml:space="preserve">A legislative review is proposed to address the wider cannabis issues including enabling legislation governing its use for commercial and industrial applications. </w:t>
            </w:r>
          </w:p>
          <w:p w:rsidR="007B1A7F" w:rsidRPr="00383F78" w:rsidRDefault="007B1A7F" w:rsidP="00045571">
            <w:pPr>
              <w:spacing w:line="276" w:lineRule="auto"/>
              <w:jc w:val="both"/>
              <w:rPr>
                <w:rFonts w:ascii="Arial" w:hAnsi="Arial" w:cs="Arial"/>
                <w:sz w:val="24"/>
                <w:szCs w:val="24"/>
              </w:rPr>
            </w:pPr>
            <w:r>
              <w:rPr>
                <w:rFonts w:ascii="Arial" w:hAnsi="Arial" w:cs="Arial"/>
                <w:sz w:val="24"/>
                <w:szCs w:val="24"/>
              </w:rPr>
              <w:t>(WCG (letter pages 1 to 2))</w:t>
            </w:r>
          </w:p>
        </w:tc>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4.4</w:t>
            </w:r>
            <w:r w:rsidRPr="00383F78">
              <w:rPr>
                <w:rFonts w:ascii="Arial" w:hAnsi="Arial" w:cs="Arial"/>
                <w:sz w:val="24"/>
                <w:szCs w:val="24"/>
              </w:rPr>
              <w:tab/>
              <w:t>The reasons why the Bill cannot provide for recreational cannabis commercial activities are discussed in paragraph 1.1(c) and (e), above. Although legislation that provides for recreational cannabis activities</w:t>
            </w:r>
            <w:r>
              <w:rPr>
                <w:rFonts w:ascii="Arial" w:hAnsi="Arial" w:cs="Arial"/>
                <w:sz w:val="24"/>
                <w:szCs w:val="24"/>
              </w:rPr>
              <w:t>,</w:t>
            </w:r>
            <w:r w:rsidRPr="00383F78">
              <w:rPr>
                <w:rFonts w:ascii="Arial" w:hAnsi="Arial" w:cs="Arial"/>
                <w:sz w:val="24"/>
                <w:szCs w:val="24"/>
              </w:rPr>
              <w:t xml:space="preserve"> can be used regulate all relevant aspects thereof, it is submitted that the finalisation and implementation of such legislation will take time. The </w:t>
            </w:r>
            <w:r w:rsidRPr="00383F78">
              <w:rPr>
                <w:rFonts w:ascii="Arial" w:hAnsi="Arial" w:cs="Arial"/>
                <w:i/>
                <w:sz w:val="24"/>
                <w:szCs w:val="24"/>
              </w:rPr>
              <w:t>de facto</w:t>
            </w:r>
            <w:r w:rsidRPr="00383F78">
              <w:rPr>
                <w:rFonts w:ascii="Arial" w:hAnsi="Arial" w:cs="Arial"/>
                <w:sz w:val="24"/>
                <w:szCs w:val="24"/>
              </w:rPr>
              <w:t xml:space="preserve"> legal position that resulted from the Prince judgment does not regulate all relevant activities pertaining to the use, possession and cultivation of cannabis. The Bill seeks to clarify the </w:t>
            </w:r>
            <w:r w:rsidRPr="00383F78">
              <w:rPr>
                <w:rFonts w:ascii="Arial" w:hAnsi="Arial" w:cs="Arial"/>
                <w:i/>
                <w:sz w:val="24"/>
                <w:szCs w:val="24"/>
              </w:rPr>
              <w:t>de facto</w:t>
            </w:r>
            <w:r w:rsidRPr="00383F78">
              <w:rPr>
                <w:rFonts w:ascii="Arial" w:hAnsi="Arial" w:cs="Arial"/>
                <w:sz w:val="24"/>
                <w:szCs w:val="24"/>
              </w:rPr>
              <w:t xml:space="preserve"> legal position, address aspects that are not regulated in terms of the </w:t>
            </w:r>
            <w:r w:rsidRPr="00383F78">
              <w:rPr>
                <w:rFonts w:ascii="Arial" w:hAnsi="Arial" w:cs="Arial"/>
                <w:i/>
                <w:sz w:val="24"/>
                <w:szCs w:val="24"/>
              </w:rPr>
              <w:t>de facto</w:t>
            </w:r>
            <w:r w:rsidRPr="00383F78">
              <w:rPr>
                <w:rFonts w:ascii="Arial" w:hAnsi="Arial" w:cs="Arial"/>
                <w:sz w:val="24"/>
                <w:szCs w:val="24"/>
              </w:rPr>
              <w:t xml:space="preserve"> legal position and provide a legislative framework for the regulation of cannabis. Many countries that opted for commercialisation of cannabis have similar provisions as those contemplated in clauses </w:t>
            </w:r>
            <w:r>
              <w:rPr>
                <w:rFonts w:ascii="Arial" w:hAnsi="Arial" w:cs="Arial"/>
                <w:sz w:val="24"/>
                <w:szCs w:val="24"/>
              </w:rPr>
              <w:t xml:space="preserve">2, </w:t>
            </w:r>
            <w:r w:rsidRPr="00383F78">
              <w:rPr>
                <w:rFonts w:ascii="Arial" w:hAnsi="Arial" w:cs="Arial"/>
                <w:sz w:val="24"/>
                <w:szCs w:val="24"/>
              </w:rPr>
              <w:t xml:space="preserve">3, 4, 5 and 6 of the Bill to protect others against the resultant harm of cannabis in a controlled legalisation environment. </w:t>
            </w:r>
          </w:p>
        </w:tc>
      </w:tr>
      <w:tr w:rsidR="007B1A7F" w:rsidRPr="00383F78" w:rsidTr="00045571">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4.5</w:t>
            </w:r>
            <w:r w:rsidRPr="00383F78">
              <w:rPr>
                <w:rFonts w:ascii="Arial" w:hAnsi="Arial" w:cs="Arial"/>
                <w:b/>
                <w:sz w:val="24"/>
                <w:szCs w:val="24"/>
              </w:rPr>
              <w:tab/>
            </w:r>
            <w:r w:rsidRPr="00383F78">
              <w:rPr>
                <w:rFonts w:ascii="Arial" w:hAnsi="Arial" w:cs="Arial"/>
                <w:sz w:val="24"/>
                <w:szCs w:val="24"/>
              </w:rPr>
              <w:t xml:space="preserve">Clause </w:t>
            </w:r>
            <w:proofErr w:type="gramStart"/>
            <w:r w:rsidRPr="00383F78">
              <w:rPr>
                <w:rFonts w:ascii="Arial" w:hAnsi="Arial" w:cs="Arial"/>
                <w:sz w:val="24"/>
                <w:szCs w:val="24"/>
              </w:rPr>
              <w:t>1A(</w:t>
            </w:r>
            <w:proofErr w:type="gramEnd"/>
            <w:r w:rsidRPr="00383F78">
              <w:rPr>
                <w:rFonts w:ascii="Arial" w:hAnsi="Arial" w:cs="Arial"/>
                <w:sz w:val="24"/>
                <w:szCs w:val="24"/>
              </w:rPr>
              <w:t>2): The legislative competence of Parliament to</w:t>
            </w:r>
            <w:r>
              <w:rPr>
                <w:rFonts w:ascii="Arial" w:hAnsi="Arial" w:cs="Arial"/>
                <w:sz w:val="24"/>
                <w:szCs w:val="24"/>
              </w:rPr>
              <w:t xml:space="preserve"> </w:t>
            </w:r>
            <w:r w:rsidRPr="00383F78">
              <w:rPr>
                <w:rFonts w:ascii="Arial" w:hAnsi="Arial" w:cs="Arial"/>
                <w:sz w:val="24"/>
                <w:szCs w:val="24"/>
              </w:rPr>
              <w:t>pass laws on a functional area flows directly from the Constitution. It is not necessary or envisaged in the constitutional framework that Parliament reserves for itself the authority to pass legislation that will authorise and regulate commercial activities in respect of recreational cannabis in this revised Bill. The clause is redundant.</w:t>
            </w:r>
            <w:r>
              <w:rPr>
                <w:rFonts w:ascii="Arial" w:hAnsi="Arial" w:cs="Arial"/>
                <w:sz w:val="24"/>
                <w:szCs w:val="24"/>
              </w:rPr>
              <w:t xml:space="preserve"> (WCG Annexure, pages 1 to 2)</w:t>
            </w:r>
          </w:p>
          <w:p w:rsidR="007B1A7F" w:rsidRPr="00383F78" w:rsidRDefault="007B1A7F" w:rsidP="00045571">
            <w:pPr>
              <w:spacing w:line="276" w:lineRule="auto"/>
              <w:jc w:val="both"/>
              <w:rPr>
                <w:rFonts w:ascii="Arial" w:hAnsi="Arial" w:cs="Arial"/>
                <w:sz w:val="24"/>
                <w:szCs w:val="24"/>
              </w:rPr>
            </w:pPr>
          </w:p>
        </w:tc>
        <w:tc>
          <w:tcPr>
            <w:tcW w:w="6588" w:type="dxa"/>
          </w:tcPr>
          <w:p w:rsidR="007B1A7F" w:rsidRPr="00383F78" w:rsidRDefault="007B1A7F" w:rsidP="00045571">
            <w:pPr>
              <w:spacing w:line="276" w:lineRule="auto"/>
              <w:jc w:val="both"/>
              <w:rPr>
                <w:rFonts w:ascii="Arial" w:hAnsi="Arial" w:cs="Arial"/>
                <w:b/>
                <w:sz w:val="24"/>
                <w:szCs w:val="24"/>
              </w:rPr>
            </w:pPr>
            <w:r w:rsidRPr="00383F78">
              <w:rPr>
                <w:rFonts w:ascii="Arial" w:hAnsi="Arial" w:cs="Arial"/>
                <w:sz w:val="24"/>
                <w:szCs w:val="24"/>
              </w:rPr>
              <w:t xml:space="preserve"> 4.5</w:t>
            </w:r>
            <w:r w:rsidRPr="00383F78">
              <w:rPr>
                <w:rFonts w:ascii="Arial" w:hAnsi="Arial" w:cs="Arial"/>
                <w:sz w:val="24"/>
                <w:szCs w:val="24"/>
              </w:rPr>
              <w:tab/>
              <w:t>It is acknowledged that the legislative competence of Parliament to pass laws on a functional area flows directly from the Constitution. A redraft of Clause 1A will be proposed.</w:t>
            </w:r>
          </w:p>
        </w:tc>
      </w:tr>
      <w:tr w:rsidR="007B1A7F" w:rsidRPr="00383F78" w:rsidTr="00045571">
        <w:tc>
          <w:tcPr>
            <w:tcW w:w="6588" w:type="dxa"/>
          </w:tcPr>
          <w:p w:rsidR="007B1A7F" w:rsidRPr="00383F78" w:rsidRDefault="007B1A7F" w:rsidP="00045571">
            <w:pPr>
              <w:spacing w:line="276" w:lineRule="auto"/>
              <w:rPr>
                <w:rFonts w:ascii="Arial" w:hAnsi="Arial" w:cs="Arial"/>
                <w:b/>
                <w:sz w:val="24"/>
                <w:szCs w:val="24"/>
              </w:rPr>
            </w:pPr>
            <w:r w:rsidRPr="00383F78">
              <w:rPr>
                <w:rFonts w:ascii="Arial" w:hAnsi="Arial" w:cs="Arial"/>
                <w:sz w:val="24"/>
                <w:szCs w:val="24"/>
              </w:rPr>
              <w:t>4.6</w:t>
            </w:r>
            <w:r w:rsidRPr="00383F78">
              <w:rPr>
                <w:rFonts w:ascii="Arial" w:hAnsi="Arial" w:cs="Arial"/>
                <w:sz w:val="24"/>
                <w:szCs w:val="24"/>
              </w:rPr>
              <w:tab/>
              <w:t>Previously disadvantaged communities must benefit cannabis commercial activities. Monetary and other form of assistance should be provided to the Rastafari to empower them to fully participate in cannabis commercial activities.</w:t>
            </w:r>
            <w:r>
              <w:rPr>
                <w:rFonts w:ascii="Arial" w:hAnsi="Arial" w:cs="Arial"/>
                <w:sz w:val="24"/>
                <w:szCs w:val="24"/>
              </w:rPr>
              <w:t xml:space="preserve"> (</w:t>
            </w:r>
            <w:r w:rsidRPr="002E4944">
              <w:rPr>
                <w:rFonts w:ascii="Arial" w:hAnsi="Arial" w:cs="Arial"/>
                <w:sz w:val="24"/>
                <w:szCs w:val="24"/>
              </w:rPr>
              <w:t xml:space="preserve">RNCSA </w:t>
            </w:r>
            <w:r>
              <w:rPr>
                <w:rFonts w:ascii="Arial" w:hAnsi="Arial" w:cs="Arial"/>
                <w:sz w:val="24"/>
                <w:szCs w:val="24"/>
              </w:rPr>
              <w:t>, pages 1 and 3 to 4, paragraph 4;</w:t>
            </w:r>
            <w:r w:rsidRPr="002E4944">
              <w:rPr>
                <w:rFonts w:ascii="Arial" w:hAnsi="Arial" w:cs="Arial"/>
                <w:sz w:val="24"/>
                <w:szCs w:val="24"/>
              </w:rPr>
              <w:t xml:space="preserve"> </w:t>
            </w:r>
            <w:proofErr w:type="spellStart"/>
            <w:r w:rsidRPr="002E4944">
              <w:rPr>
                <w:rFonts w:ascii="Arial" w:hAnsi="Arial" w:cs="Arial"/>
                <w:sz w:val="24"/>
                <w:szCs w:val="24"/>
              </w:rPr>
              <w:t>Abalimi</w:t>
            </w:r>
            <w:proofErr w:type="spellEnd"/>
            <w:r>
              <w:rPr>
                <w:rFonts w:ascii="Arial" w:hAnsi="Arial" w:cs="Arial"/>
                <w:sz w:val="24"/>
                <w:szCs w:val="24"/>
              </w:rPr>
              <w:t xml:space="preserve">, </w:t>
            </w:r>
            <w:r w:rsidRPr="002E4944">
              <w:rPr>
                <w:rFonts w:ascii="Arial" w:hAnsi="Arial" w:cs="Arial"/>
                <w:sz w:val="24"/>
                <w:szCs w:val="24"/>
              </w:rPr>
              <w:t>page 7</w:t>
            </w:r>
            <w:r>
              <w:rPr>
                <w:rFonts w:ascii="Arial" w:hAnsi="Arial" w:cs="Arial"/>
                <w:sz w:val="24"/>
                <w:szCs w:val="24"/>
              </w:rPr>
              <w:t xml:space="preserve">; </w:t>
            </w:r>
            <w:r w:rsidRPr="00BF7088">
              <w:rPr>
                <w:rFonts w:ascii="Arial" w:hAnsi="Arial" w:cs="Arial"/>
                <w:sz w:val="24"/>
                <w:szCs w:val="24"/>
              </w:rPr>
              <w:t>TRON</w:t>
            </w:r>
            <w:r>
              <w:rPr>
                <w:rFonts w:ascii="Arial" w:hAnsi="Arial" w:cs="Arial"/>
                <w:sz w:val="24"/>
                <w:szCs w:val="24"/>
              </w:rPr>
              <w:t>,</w:t>
            </w:r>
            <w:r w:rsidRPr="00BF7088">
              <w:rPr>
                <w:rFonts w:ascii="Arial" w:hAnsi="Arial" w:cs="Arial"/>
                <w:sz w:val="24"/>
                <w:szCs w:val="24"/>
              </w:rPr>
              <w:t xml:space="preserve"> pages 4 to 5; TROAN pages 3 to 5)</w:t>
            </w:r>
          </w:p>
        </w:tc>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4.6</w:t>
            </w:r>
            <w:r w:rsidRPr="00383F78">
              <w:rPr>
                <w:rFonts w:ascii="Arial" w:hAnsi="Arial" w:cs="Arial"/>
                <w:sz w:val="24"/>
                <w:szCs w:val="24"/>
              </w:rPr>
              <w:tab/>
            </w:r>
            <w:r>
              <w:rPr>
                <w:rFonts w:ascii="Arial" w:hAnsi="Arial" w:cs="Arial"/>
                <w:sz w:val="24"/>
                <w:szCs w:val="24"/>
              </w:rPr>
              <w:t xml:space="preserve">The Bill cannot by virtue of </w:t>
            </w:r>
            <w:r w:rsidRPr="00383F78">
              <w:rPr>
                <w:rFonts w:ascii="Arial" w:hAnsi="Arial" w:cs="Arial"/>
                <w:sz w:val="24"/>
                <w:szCs w:val="24"/>
              </w:rPr>
              <w:t>c</w:t>
            </w:r>
            <w:r>
              <w:rPr>
                <w:rFonts w:ascii="Arial" w:hAnsi="Arial" w:cs="Arial"/>
                <w:sz w:val="24"/>
                <w:szCs w:val="24"/>
              </w:rPr>
              <w:t xml:space="preserve">lause 1A prescribed to Parliament that </w:t>
            </w:r>
            <w:r w:rsidRPr="00EE56B6">
              <w:rPr>
                <w:rFonts w:ascii="Arial" w:hAnsi="Arial" w:cs="Arial"/>
                <w:sz w:val="24"/>
                <w:szCs w:val="24"/>
              </w:rPr>
              <w:t>legislation that may be enacted to provide for r</w:t>
            </w:r>
            <w:r>
              <w:rPr>
                <w:rFonts w:ascii="Arial" w:hAnsi="Arial" w:cs="Arial"/>
                <w:sz w:val="24"/>
                <w:szCs w:val="24"/>
              </w:rPr>
              <w:t>ecreational cannabis activities must empower the Rastafari to participate in such activities.</w:t>
            </w:r>
          </w:p>
        </w:tc>
      </w:tr>
      <w:tr w:rsidR="007B1A7F" w:rsidRPr="00383F78" w:rsidTr="00045571">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4.7</w:t>
            </w:r>
            <w:r w:rsidRPr="00383F78">
              <w:rPr>
                <w:rFonts w:ascii="Arial" w:hAnsi="Arial" w:cs="Arial"/>
                <w:sz w:val="24"/>
                <w:szCs w:val="24"/>
              </w:rPr>
              <w:tab/>
              <w:t xml:space="preserve">Clause </w:t>
            </w:r>
            <w:proofErr w:type="gramStart"/>
            <w:r w:rsidRPr="00383F78">
              <w:rPr>
                <w:rFonts w:ascii="Arial" w:hAnsi="Arial" w:cs="Arial"/>
                <w:sz w:val="24"/>
                <w:szCs w:val="24"/>
              </w:rPr>
              <w:t>1A(</w:t>
            </w:r>
            <w:proofErr w:type="gramEnd"/>
            <w:r w:rsidRPr="00383F78">
              <w:rPr>
                <w:rFonts w:ascii="Arial" w:hAnsi="Arial" w:cs="Arial"/>
                <w:sz w:val="24"/>
                <w:szCs w:val="24"/>
              </w:rPr>
              <w:t>3): The references to "harm reduction", "demand reduction", and "harms associated with recreational cannabis", should be omitted  since it has not been proven that cannabis is harmful. To present cannabis as harmful may adversely impact on commercial activities and alternative terminology such as "demand management" and "</w:t>
            </w:r>
            <w:r>
              <w:rPr>
                <w:rFonts w:ascii="Arial" w:hAnsi="Arial" w:cs="Arial"/>
                <w:sz w:val="24"/>
                <w:szCs w:val="24"/>
              </w:rPr>
              <w:t>p</w:t>
            </w:r>
            <w:r w:rsidRPr="00383F78">
              <w:rPr>
                <w:rFonts w:ascii="Arial" w:hAnsi="Arial" w:cs="Arial"/>
                <w:sz w:val="24"/>
                <w:szCs w:val="24"/>
              </w:rPr>
              <w:t xml:space="preserve">ublic education and awareness campaigns in respect of the benefits and potential harms associated with recreational cannabis”, are proposed. </w:t>
            </w:r>
            <w:r>
              <w:rPr>
                <w:rFonts w:ascii="Arial" w:hAnsi="Arial" w:cs="Arial"/>
                <w:sz w:val="24"/>
                <w:szCs w:val="24"/>
              </w:rPr>
              <w:t>(</w:t>
            </w:r>
            <w:r w:rsidRPr="00EE56B6">
              <w:rPr>
                <w:rFonts w:ascii="Arial" w:hAnsi="Arial" w:cs="Arial"/>
                <w:sz w:val="24"/>
                <w:szCs w:val="24"/>
              </w:rPr>
              <w:t>RNCSA</w:t>
            </w:r>
            <w:r>
              <w:rPr>
                <w:rFonts w:ascii="Arial" w:hAnsi="Arial" w:cs="Arial"/>
                <w:sz w:val="24"/>
                <w:szCs w:val="24"/>
              </w:rPr>
              <w:t xml:space="preserve">, </w:t>
            </w:r>
            <w:r w:rsidRPr="00EE56B6">
              <w:rPr>
                <w:rFonts w:ascii="Arial" w:hAnsi="Arial" w:cs="Arial"/>
                <w:sz w:val="24"/>
                <w:szCs w:val="24"/>
              </w:rPr>
              <w:t>pa</w:t>
            </w:r>
            <w:r>
              <w:rPr>
                <w:rFonts w:ascii="Arial" w:hAnsi="Arial" w:cs="Arial"/>
                <w:sz w:val="24"/>
                <w:szCs w:val="24"/>
              </w:rPr>
              <w:t>ge 2, paragraph 2.1 and page 5)</w:t>
            </w:r>
          </w:p>
        </w:tc>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4.7</w:t>
            </w:r>
            <w:r w:rsidRPr="00383F78">
              <w:rPr>
                <w:rFonts w:ascii="Arial" w:hAnsi="Arial" w:cs="Arial"/>
                <w:sz w:val="24"/>
                <w:szCs w:val="24"/>
              </w:rPr>
              <w:tab/>
              <w:t>Cannabis is, similar to tobacco and alcohol, considered to be harmful and should be regulated similarly.</w:t>
            </w:r>
          </w:p>
        </w:tc>
      </w:tr>
      <w:tr w:rsidR="007B1A7F" w:rsidRPr="00383F78" w:rsidTr="00045571">
        <w:tc>
          <w:tcPr>
            <w:tcW w:w="6588" w:type="dxa"/>
          </w:tcPr>
          <w:p w:rsidR="007B1A7F" w:rsidRPr="00383F78" w:rsidRDefault="007B1A7F" w:rsidP="00045571">
            <w:pPr>
              <w:spacing w:line="276"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Pr="00383F78">
              <w:rPr>
                <w:rFonts w:ascii="Arial" w:hAnsi="Arial" w:cs="Arial"/>
                <w:sz w:val="24"/>
                <w:szCs w:val="24"/>
              </w:rPr>
              <w:t>The need for cannabis commercial regulation is acknowledged but should be drafted by the persons already involved in such activities.</w:t>
            </w:r>
            <w:r>
              <w:rPr>
                <w:rFonts w:ascii="Arial" w:hAnsi="Arial" w:cs="Arial"/>
                <w:sz w:val="24"/>
                <w:szCs w:val="24"/>
              </w:rPr>
              <w:t xml:space="preserve"> (</w:t>
            </w:r>
            <w:r w:rsidRPr="00E14F4E">
              <w:rPr>
                <w:rFonts w:ascii="Arial" w:hAnsi="Arial" w:cs="Arial"/>
                <w:sz w:val="24"/>
                <w:szCs w:val="24"/>
              </w:rPr>
              <w:t>CWC</w:t>
            </w:r>
            <w:r>
              <w:rPr>
                <w:rFonts w:ascii="Arial" w:hAnsi="Arial" w:cs="Arial"/>
                <w:sz w:val="24"/>
                <w:szCs w:val="24"/>
              </w:rPr>
              <w:t>, page 2)</w:t>
            </w:r>
          </w:p>
          <w:p w:rsidR="007B1A7F" w:rsidRPr="00383F78" w:rsidRDefault="007B1A7F" w:rsidP="00045571">
            <w:pPr>
              <w:spacing w:line="276" w:lineRule="auto"/>
              <w:jc w:val="both"/>
              <w:rPr>
                <w:rFonts w:ascii="Arial" w:hAnsi="Arial" w:cs="Arial"/>
                <w:sz w:val="24"/>
                <w:szCs w:val="24"/>
              </w:rPr>
            </w:pPr>
          </w:p>
        </w:tc>
        <w:tc>
          <w:tcPr>
            <w:tcW w:w="6588" w:type="dxa"/>
          </w:tcPr>
          <w:p w:rsidR="007B1A7F" w:rsidRPr="00383F78" w:rsidRDefault="007B1A7F" w:rsidP="00045571">
            <w:pPr>
              <w:spacing w:line="276"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t xml:space="preserve">Legislation that regulates </w:t>
            </w:r>
            <w:r w:rsidRPr="00E14F4E">
              <w:rPr>
                <w:rFonts w:ascii="Arial" w:hAnsi="Arial" w:cs="Arial"/>
                <w:sz w:val="24"/>
                <w:szCs w:val="24"/>
              </w:rPr>
              <w:t xml:space="preserve">recreational cannabis </w:t>
            </w:r>
            <w:r>
              <w:rPr>
                <w:rFonts w:ascii="Arial" w:hAnsi="Arial" w:cs="Arial"/>
                <w:sz w:val="24"/>
                <w:szCs w:val="24"/>
              </w:rPr>
              <w:t xml:space="preserve">commercial </w:t>
            </w:r>
            <w:r w:rsidRPr="00E14F4E">
              <w:rPr>
                <w:rFonts w:ascii="Arial" w:hAnsi="Arial" w:cs="Arial"/>
                <w:sz w:val="24"/>
                <w:szCs w:val="24"/>
              </w:rPr>
              <w:t>activities</w:t>
            </w:r>
            <w:r>
              <w:rPr>
                <w:rFonts w:ascii="Arial" w:hAnsi="Arial" w:cs="Arial"/>
                <w:sz w:val="24"/>
                <w:szCs w:val="24"/>
              </w:rPr>
              <w:t xml:space="preserve"> in South Africa is complex and can only be finalised after consultation with the various stakeholder. </w:t>
            </w:r>
          </w:p>
        </w:tc>
      </w:tr>
      <w:tr w:rsidR="007B1A7F" w:rsidRPr="00383F78" w:rsidTr="00045571">
        <w:tc>
          <w:tcPr>
            <w:tcW w:w="6588" w:type="dxa"/>
          </w:tcPr>
          <w:p w:rsidR="007B1A7F" w:rsidRPr="00383F78" w:rsidRDefault="007B1A7F" w:rsidP="00045571">
            <w:pPr>
              <w:spacing w:line="276"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proofErr w:type="spellStart"/>
            <w:r>
              <w:rPr>
                <w:rFonts w:ascii="Arial" w:hAnsi="Arial" w:cs="Arial"/>
                <w:sz w:val="24"/>
                <w:szCs w:val="24"/>
              </w:rPr>
              <w:t>Abalimi</w:t>
            </w:r>
            <w:proofErr w:type="spellEnd"/>
            <w:r>
              <w:rPr>
                <w:rFonts w:ascii="Arial" w:hAnsi="Arial" w:cs="Arial"/>
                <w:sz w:val="24"/>
                <w:szCs w:val="24"/>
              </w:rPr>
              <w:t xml:space="preserve"> r</w:t>
            </w:r>
            <w:r w:rsidRPr="00383F78">
              <w:rPr>
                <w:rFonts w:ascii="Arial" w:hAnsi="Arial" w:cs="Arial"/>
                <w:sz w:val="24"/>
                <w:szCs w:val="24"/>
              </w:rPr>
              <w:t xml:space="preserve">epresents cannabis growers under the municipal demarcation of Port St Johns with just over 130 villages lying on either side of the </w:t>
            </w:r>
            <w:proofErr w:type="spellStart"/>
            <w:r w:rsidRPr="00383F78">
              <w:rPr>
                <w:rFonts w:ascii="Arial" w:hAnsi="Arial" w:cs="Arial"/>
                <w:sz w:val="24"/>
                <w:szCs w:val="24"/>
              </w:rPr>
              <w:t>Mzimvubu</w:t>
            </w:r>
            <w:proofErr w:type="spellEnd"/>
            <w:r w:rsidRPr="00383F78">
              <w:rPr>
                <w:rFonts w:ascii="Arial" w:hAnsi="Arial" w:cs="Arial"/>
                <w:sz w:val="24"/>
                <w:szCs w:val="24"/>
              </w:rPr>
              <w:t xml:space="preserve"> River</w:t>
            </w:r>
            <w:r>
              <w:rPr>
                <w:rFonts w:ascii="Arial" w:hAnsi="Arial" w:cs="Arial"/>
                <w:sz w:val="24"/>
                <w:szCs w:val="24"/>
              </w:rPr>
              <w:t>. According to their submission</w:t>
            </w:r>
            <w:r w:rsidRPr="00383F78">
              <w:rPr>
                <w:rFonts w:ascii="Arial" w:hAnsi="Arial" w:cs="Arial"/>
                <w:sz w:val="24"/>
                <w:szCs w:val="24"/>
              </w:rPr>
              <w:t>:</w:t>
            </w: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(a)</w:t>
            </w:r>
            <w:r w:rsidRPr="00383F78">
              <w:rPr>
                <w:rFonts w:ascii="Arial" w:hAnsi="Arial" w:cs="Arial"/>
                <w:sz w:val="24"/>
                <w:szCs w:val="24"/>
              </w:rPr>
              <w:tab/>
              <w:t>The illegal cultivation and dealing in cannabis are the only economic activities that allow these communities to earn an income (pages 3 to 4).</w:t>
            </w:r>
          </w:p>
          <w:p w:rsidR="007B1A7F" w:rsidRPr="00383F78" w:rsidRDefault="007B1A7F" w:rsidP="00045571">
            <w:pPr>
              <w:spacing w:line="276" w:lineRule="auto"/>
              <w:jc w:val="both"/>
              <w:rPr>
                <w:rFonts w:ascii="Arial" w:hAnsi="Arial" w:cs="Arial"/>
                <w:b/>
                <w:i/>
                <w:sz w:val="24"/>
                <w:szCs w:val="24"/>
                <w:u w:val="single"/>
              </w:rPr>
            </w:pPr>
            <w:r w:rsidRPr="00383F78">
              <w:rPr>
                <w:rFonts w:ascii="Arial" w:hAnsi="Arial" w:cs="Arial"/>
                <w:sz w:val="24"/>
                <w:szCs w:val="24"/>
              </w:rPr>
              <w:t>(b)</w:t>
            </w:r>
            <w:r w:rsidRPr="00383F78">
              <w:rPr>
                <w:rFonts w:ascii="Arial" w:hAnsi="Arial" w:cs="Arial"/>
                <w:sz w:val="24"/>
                <w:szCs w:val="24"/>
              </w:rPr>
              <w:tab/>
              <w:t xml:space="preserve">Clause 1A envisages a regulated commercial model that will be regulated and will require a license or permit system which will exclude marginalized communities and benefit the rich. </w:t>
            </w:r>
            <w:r>
              <w:rPr>
                <w:rFonts w:ascii="Arial" w:hAnsi="Arial" w:cs="Arial"/>
                <w:sz w:val="24"/>
                <w:szCs w:val="24"/>
              </w:rPr>
              <w:t xml:space="preserve">Such legislation will </w:t>
            </w:r>
            <w:r w:rsidRPr="00383F78">
              <w:rPr>
                <w:rFonts w:ascii="Arial" w:hAnsi="Arial" w:cs="Arial"/>
                <w:sz w:val="24"/>
                <w:szCs w:val="24"/>
              </w:rPr>
              <w:t>criminalise</w:t>
            </w:r>
            <w:r>
              <w:rPr>
                <w:rFonts w:ascii="Arial" w:hAnsi="Arial" w:cs="Arial"/>
                <w:sz w:val="24"/>
                <w:szCs w:val="24"/>
              </w:rPr>
              <w:t>s</w:t>
            </w:r>
            <w:r w:rsidRPr="00383F78">
              <w:rPr>
                <w:rFonts w:ascii="Arial" w:hAnsi="Arial" w:cs="Arial"/>
                <w:sz w:val="24"/>
                <w:szCs w:val="24"/>
              </w:rPr>
              <w:t xml:space="preserve"> cannabis commercial activities without a licence or permit (pages 5 to 6).</w:t>
            </w:r>
          </w:p>
        </w:tc>
        <w:tc>
          <w:tcPr>
            <w:tcW w:w="6588" w:type="dxa"/>
          </w:tcPr>
          <w:p w:rsidR="007B1A7F" w:rsidRDefault="007B1A7F" w:rsidP="00045571">
            <w:pPr>
              <w:spacing w:line="276"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t xml:space="preserve">The Draft Cannabis Master Plan aims to implement a Cabinet decision regarding commercialisation of cannabis to increase economic growth, create jobs, and alleviate poverty. Legislation that may be enacted in terms of the proposed clause 1A to regulate </w:t>
            </w:r>
            <w:r w:rsidRPr="00514299">
              <w:rPr>
                <w:rFonts w:ascii="Arial" w:hAnsi="Arial" w:cs="Arial"/>
                <w:sz w:val="24"/>
                <w:szCs w:val="24"/>
              </w:rPr>
              <w:t>cannabis commercial activities</w:t>
            </w:r>
            <w:r>
              <w:rPr>
                <w:rFonts w:ascii="Arial" w:hAnsi="Arial" w:cs="Arial"/>
                <w:sz w:val="24"/>
                <w:szCs w:val="24"/>
              </w:rPr>
              <w:t xml:space="preserve"> would be in-line with Government policy. </w:t>
            </w:r>
            <w:r w:rsidRPr="008E7E7E">
              <w:rPr>
                <w:rFonts w:ascii="Arial" w:hAnsi="Arial" w:cs="Arial"/>
                <w:sz w:val="24"/>
                <w:szCs w:val="24"/>
              </w:rPr>
              <w:t>The Bill cannot by virtue of clause 1A prescribed to Parliament that legislation that may be enacted to provide</w:t>
            </w:r>
            <w:r>
              <w:rPr>
                <w:rFonts w:ascii="Arial" w:hAnsi="Arial" w:cs="Arial"/>
                <w:sz w:val="24"/>
                <w:szCs w:val="24"/>
              </w:rPr>
              <w:t xml:space="preserve"> cannabis commercialisation must contain provisions to accommodate </w:t>
            </w:r>
            <w:r w:rsidRPr="008E7E7E">
              <w:rPr>
                <w:rFonts w:ascii="Arial" w:hAnsi="Arial" w:cs="Arial"/>
                <w:sz w:val="24"/>
                <w:szCs w:val="24"/>
              </w:rPr>
              <w:t>marginalized communities</w:t>
            </w:r>
            <w:r>
              <w:rPr>
                <w:rFonts w:ascii="Arial" w:hAnsi="Arial" w:cs="Arial"/>
                <w:sz w:val="24"/>
                <w:szCs w:val="24"/>
              </w:rPr>
              <w:t>.</w:t>
            </w:r>
          </w:p>
          <w:p w:rsidR="007B1A7F" w:rsidRPr="00383F78" w:rsidRDefault="007B1A7F" w:rsidP="00045571">
            <w:pPr>
              <w:jc w:val="both"/>
              <w:rPr>
                <w:rFonts w:ascii="Arial" w:hAnsi="Arial" w:cs="Arial"/>
                <w:sz w:val="24"/>
                <w:szCs w:val="24"/>
              </w:rPr>
            </w:pPr>
            <w:r>
              <w:rPr>
                <w:rFonts w:ascii="Arial" w:hAnsi="Arial" w:cs="Arial"/>
                <w:sz w:val="24"/>
                <w:szCs w:val="24"/>
              </w:rPr>
              <w:t xml:space="preserve"> </w:t>
            </w:r>
            <w:r w:rsidRPr="00B23A6F">
              <w:rPr>
                <w:rFonts w:ascii="Arial" w:hAnsi="Arial" w:cs="Arial"/>
                <w:sz w:val="24"/>
                <w:szCs w:val="24"/>
              </w:rPr>
              <w:t xml:space="preserve"> </w:t>
            </w:r>
          </w:p>
        </w:tc>
      </w:tr>
      <w:tr w:rsidR="007B1A7F" w:rsidRPr="00383F78" w:rsidTr="00045571">
        <w:tc>
          <w:tcPr>
            <w:tcW w:w="6588" w:type="dxa"/>
          </w:tcPr>
          <w:p w:rsidR="007B1A7F" w:rsidRDefault="007B1A7F" w:rsidP="00045571">
            <w:pPr>
              <w:spacing w:line="276" w:lineRule="auto"/>
              <w:jc w:val="both"/>
              <w:rPr>
                <w:rFonts w:ascii="Arial" w:hAnsi="Arial" w:cs="Arial"/>
                <w:sz w:val="24"/>
                <w:szCs w:val="24"/>
              </w:rPr>
            </w:pPr>
            <w:r w:rsidRPr="00383F78">
              <w:rPr>
                <w:rFonts w:ascii="Arial" w:hAnsi="Arial" w:cs="Arial"/>
                <w:sz w:val="24"/>
                <w:szCs w:val="24"/>
              </w:rPr>
              <w:t xml:space="preserve"> </w:t>
            </w:r>
            <w:r>
              <w:rPr>
                <w:rFonts w:ascii="Arial" w:hAnsi="Arial" w:cs="Arial"/>
                <w:sz w:val="24"/>
                <w:szCs w:val="24"/>
              </w:rPr>
              <w:t>4.10</w:t>
            </w:r>
            <w:r>
              <w:rPr>
                <w:rFonts w:ascii="Arial" w:hAnsi="Arial" w:cs="Arial"/>
                <w:sz w:val="24"/>
                <w:szCs w:val="24"/>
              </w:rPr>
              <w:tab/>
            </w:r>
            <w:r w:rsidRPr="00383F78">
              <w:rPr>
                <w:rFonts w:ascii="Arial" w:hAnsi="Arial" w:cs="Arial"/>
                <w:sz w:val="24"/>
                <w:szCs w:val="24"/>
              </w:rPr>
              <w:t>The proposed amendments to regulate commercial activities around cannabis flows from an improper and unlawful interpretation of the duty and responsibility of the Department. The Prince Judgment imposes upon the Department the obligation to ensure that cannabis is regulated in a manner that respects the whole Constitution. Parliament must respect the fact that our laws operate interrelated, interdependent and holistically. Parliament must therefore ensure the Bill respects the privacy provisions but must also ensure that the Bill does not violate the rest of the Constitution.</w:t>
            </w:r>
            <w:r>
              <w:rPr>
                <w:rFonts w:ascii="Arial" w:hAnsi="Arial" w:cs="Arial"/>
                <w:sz w:val="24"/>
                <w:szCs w:val="24"/>
              </w:rPr>
              <w:t xml:space="preserve"> </w:t>
            </w:r>
            <w:r w:rsidRPr="00383F78">
              <w:rPr>
                <w:rFonts w:ascii="Arial" w:hAnsi="Arial" w:cs="Arial"/>
                <w:sz w:val="24"/>
                <w:szCs w:val="24"/>
              </w:rPr>
              <w:t>The Bill must therefore ensure that cannabis, at the very least, is treated in the same manner as alcohol or tobacco and may not subject the cannabis community to stricter regulatory measures. The penalties and offences created under the Bill must be the same as those for tobacco and alcohol. However, the Bill proposes a much stricter penal regulation for cannabis which is unconstitutional.</w:t>
            </w:r>
          </w:p>
          <w:p w:rsidR="007B1A7F" w:rsidRPr="00383F78" w:rsidRDefault="007B1A7F" w:rsidP="00045571">
            <w:pPr>
              <w:spacing w:line="276" w:lineRule="auto"/>
              <w:jc w:val="both"/>
              <w:rPr>
                <w:rFonts w:ascii="Arial" w:hAnsi="Arial" w:cs="Arial"/>
                <w:sz w:val="24"/>
                <w:szCs w:val="24"/>
              </w:rPr>
            </w:pPr>
            <w:r w:rsidRPr="00FD130B">
              <w:rPr>
                <w:rFonts w:ascii="Arial" w:hAnsi="Arial" w:cs="Arial"/>
                <w:sz w:val="24"/>
                <w:szCs w:val="24"/>
              </w:rPr>
              <w:t>(CDCSA</w:t>
            </w:r>
            <w:r>
              <w:rPr>
                <w:rFonts w:ascii="Arial" w:hAnsi="Arial" w:cs="Arial"/>
                <w:sz w:val="24"/>
                <w:szCs w:val="24"/>
              </w:rPr>
              <w:t xml:space="preserve">, page 1, paragraphs 3 to 4; </w:t>
            </w:r>
            <w:r w:rsidRPr="00D36691">
              <w:rPr>
                <w:rFonts w:ascii="Arial" w:hAnsi="Arial" w:cs="Arial"/>
                <w:sz w:val="24"/>
                <w:szCs w:val="24"/>
              </w:rPr>
              <w:t>pages 3 paragraph 14</w:t>
            </w:r>
            <w:r>
              <w:rPr>
                <w:rFonts w:ascii="Arial" w:hAnsi="Arial" w:cs="Arial"/>
                <w:sz w:val="24"/>
                <w:szCs w:val="24"/>
              </w:rPr>
              <w:t xml:space="preserve">) </w:t>
            </w:r>
          </w:p>
          <w:p w:rsidR="007B1A7F" w:rsidRPr="00383F78" w:rsidRDefault="007B1A7F" w:rsidP="00045571">
            <w:pPr>
              <w:spacing w:line="276" w:lineRule="auto"/>
              <w:jc w:val="both"/>
              <w:rPr>
                <w:rFonts w:ascii="Arial" w:hAnsi="Arial" w:cs="Arial"/>
                <w:sz w:val="24"/>
                <w:szCs w:val="24"/>
              </w:rPr>
            </w:pPr>
          </w:p>
        </w:tc>
        <w:tc>
          <w:tcPr>
            <w:tcW w:w="6588" w:type="dxa"/>
          </w:tcPr>
          <w:p w:rsidR="007B1A7F" w:rsidRDefault="007B1A7F" w:rsidP="00045571">
            <w:pPr>
              <w:spacing w:line="276" w:lineRule="auto"/>
              <w:jc w:val="both"/>
              <w:rPr>
                <w:rFonts w:ascii="Arial" w:hAnsi="Arial" w:cs="Arial"/>
                <w:sz w:val="24"/>
                <w:szCs w:val="24"/>
              </w:rPr>
            </w:pPr>
            <w:r>
              <w:rPr>
                <w:rFonts w:ascii="Arial" w:hAnsi="Arial" w:cs="Arial"/>
                <w:sz w:val="24"/>
                <w:szCs w:val="24"/>
              </w:rPr>
              <w:t>4.10</w:t>
            </w:r>
            <w:r>
              <w:rPr>
                <w:rFonts w:ascii="Arial" w:hAnsi="Arial" w:cs="Arial"/>
                <w:sz w:val="24"/>
                <w:szCs w:val="24"/>
              </w:rPr>
              <w:tab/>
              <w:t xml:space="preserve">The right of an adult to cultivate and use cannabis is as a result of the right of privacy interpretation in the Prince Judgment, see paragraph 1.1(b), above. It was indicated on more than one occasion that the </w:t>
            </w:r>
            <w:r w:rsidRPr="00E71047">
              <w:rPr>
                <w:rFonts w:ascii="Arial" w:hAnsi="Arial" w:cs="Arial"/>
                <w:sz w:val="24"/>
                <w:szCs w:val="24"/>
              </w:rPr>
              <w:t>DOJ&amp;CD cannot promote legislation that provides for commercial activities relating to cannabis, since such initiative falls within the mandate of other Departments</w:t>
            </w:r>
            <w:r>
              <w:rPr>
                <w:rFonts w:ascii="Arial" w:hAnsi="Arial" w:cs="Arial"/>
                <w:sz w:val="24"/>
                <w:szCs w:val="24"/>
              </w:rPr>
              <w:t>. Paragraph 4.4 above discusses the intended purposes of the Bill and this is achieved through the following provisions:</w:t>
            </w:r>
          </w:p>
          <w:p w:rsidR="007B1A7F" w:rsidRDefault="007B1A7F" w:rsidP="00045571">
            <w:pPr>
              <w:spacing w:line="276" w:lineRule="auto"/>
              <w:ind w:left="216" w:hanging="216"/>
              <w:jc w:val="both"/>
              <w:rPr>
                <w:rFonts w:ascii="Arial" w:hAnsi="Arial" w:cs="Arial"/>
                <w:sz w:val="24"/>
                <w:szCs w:val="24"/>
              </w:rPr>
            </w:pPr>
            <w:r>
              <w:rPr>
                <w:rFonts w:ascii="Arial" w:hAnsi="Arial" w:cs="Arial"/>
                <w:sz w:val="24"/>
                <w:szCs w:val="24"/>
              </w:rPr>
              <w:t xml:space="preserve">* </w:t>
            </w:r>
            <w:r w:rsidRPr="001360D4">
              <w:rPr>
                <w:rFonts w:ascii="Arial" w:hAnsi="Arial" w:cs="Arial"/>
                <w:sz w:val="24"/>
                <w:szCs w:val="24"/>
              </w:rPr>
              <w:t>Clause 2</w:t>
            </w:r>
            <w:r>
              <w:rPr>
                <w:rFonts w:ascii="Arial" w:hAnsi="Arial" w:cs="Arial"/>
                <w:sz w:val="24"/>
                <w:szCs w:val="24"/>
              </w:rPr>
              <w:t>, which</w:t>
            </w:r>
            <w:r w:rsidRPr="001360D4">
              <w:rPr>
                <w:rFonts w:ascii="Arial" w:hAnsi="Arial" w:cs="Arial"/>
                <w:sz w:val="24"/>
                <w:szCs w:val="24"/>
              </w:rPr>
              <w:t xml:space="preserve"> respects the right of privacy of an adult person to use and possess</w:t>
            </w:r>
            <w:r>
              <w:rPr>
                <w:rFonts w:ascii="Arial" w:hAnsi="Arial" w:cs="Arial"/>
                <w:sz w:val="24"/>
                <w:szCs w:val="24"/>
              </w:rPr>
              <w:t xml:space="preserve"> </w:t>
            </w:r>
            <w:r w:rsidRPr="001360D4">
              <w:rPr>
                <w:rFonts w:ascii="Arial" w:hAnsi="Arial" w:cs="Arial"/>
                <w:sz w:val="24"/>
                <w:szCs w:val="24"/>
              </w:rPr>
              <w:t xml:space="preserve">cannabis and to cultivate cannabis plants as reflected in the </w:t>
            </w:r>
            <w:r>
              <w:rPr>
                <w:rFonts w:ascii="Arial" w:hAnsi="Arial" w:cs="Arial"/>
                <w:sz w:val="24"/>
                <w:szCs w:val="24"/>
              </w:rPr>
              <w:t xml:space="preserve">Prince </w:t>
            </w:r>
            <w:r w:rsidRPr="001360D4">
              <w:rPr>
                <w:rFonts w:ascii="Arial" w:hAnsi="Arial" w:cs="Arial"/>
                <w:sz w:val="24"/>
                <w:szCs w:val="24"/>
              </w:rPr>
              <w:t xml:space="preserve">Judgment. </w:t>
            </w:r>
          </w:p>
          <w:p w:rsidR="007B1A7F" w:rsidRDefault="007B1A7F" w:rsidP="00045571">
            <w:pPr>
              <w:spacing w:line="276" w:lineRule="auto"/>
              <w:ind w:left="216" w:hanging="216"/>
              <w:jc w:val="both"/>
              <w:rPr>
                <w:rFonts w:ascii="Arial" w:hAnsi="Arial" w:cs="Arial"/>
                <w:sz w:val="24"/>
                <w:szCs w:val="24"/>
              </w:rPr>
            </w:pPr>
            <w:r>
              <w:rPr>
                <w:rFonts w:ascii="Arial" w:hAnsi="Arial" w:cs="Arial"/>
                <w:sz w:val="24"/>
                <w:szCs w:val="24"/>
              </w:rPr>
              <w:t>* C</w:t>
            </w:r>
            <w:r w:rsidRPr="001360D4">
              <w:rPr>
                <w:rFonts w:ascii="Arial" w:hAnsi="Arial" w:cs="Arial"/>
                <w:sz w:val="24"/>
                <w:szCs w:val="24"/>
              </w:rPr>
              <w:t>lauses 3, 4, 5 and 6, which impose limitation on this right, to protect other persons, including children, against</w:t>
            </w:r>
            <w:r>
              <w:rPr>
                <w:rFonts w:ascii="Arial" w:hAnsi="Arial" w:cs="Arial"/>
                <w:sz w:val="24"/>
                <w:szCs w:val="24"/>
              </w:rPr>
              <w:t xml:space="preserve"> </w:t>
            </w:r>
            <w:r w:rsidRPr="001360D4">
              <w:rPr>
                <w:rFonts w:ascii="Arial" w:hAnsi="Arial" w:cs="Arial"/>
                <w:sz w:val="24"/>
                <w:szCs w:val="24"/>
              </w:rPr>
              <w:t>the harms of cannabis.</w:t>
            </w:r>
            <w:r>
              <w:rPr>
                <w:rFonts w:ascii="Arial" w:hAnsi="Arial" w:cs="Arial"/>
                <w:sz w:val="24"/>
                <w:szCs w:val="24"/>
              </w:rPr>
              <w:t xml:space="preserve"> </w:t>
            </w:r>
          </w:p>
          <w:p w:rsidR="007B1A7F" w:rsidRDefault="007B1A7F" w:rsidP="00045571">
            <w:pPr>
              <w:autoSpaceDE w:val="0"/>
              <w:autoSpaceDN w:val="0"/>
              <w:adjustRightInd w:val="0"/>
              <w:spacing w:line="276" w:lineRule="auto"/>
              <w:jc w:val="both"/>
              <w:rPr>
                <w:rFonts w:ascii="Arial" w:hAnsi="Arial" w:cs="Arial"/>
                <w:color w:val="000000"/>
                <w:sz w:val="24"/>
                <w:szCs w:val="24"/>
                <w:lang w:val="en-US"/>
              </w:rPr>
            </w:pPr>
          </w:p>
          <w:p w:rsidR="007B1A7F" w:rsidRDefault="007B1A7F" w:rsidP="00045571">
            <w:pPr>
              <w:autoSpaceDE w:val="0"/>
              <w:autoSpaceDN w:val="0"/>
              <w:adjustRightInd w:val="0"/>
              <w:spacing w:line="276" w:lineRule="auto"/>
              <w:jc w:val="both"/>
              <w:rPr>
                <w:rFonts w:ascii="Arial" w:hAnsi="Arial" w:cs="Arial"/>
                <w:color w:val="000000"/>
                <w:sz w:val="24"/>
                <w:szCs w:val="24"/>
                <w:lang w:val="en-US"/>
              </w:rPr>
            </w:pPr>
            <w:r>
              <w:rPr>
                <w:rFonts w:ascii="Arial" w:hAnsi="Arial" w:cs="Arial"/>
                <w:color w:val="000000"/>
                <w:sz w:val="24"/>
                <w:szCs w:val="24"/>
                <w:lang w:val="en-US"/>
              </w:rPr>
              <w:t>The provisions of the Bill are substantially similar to the laws of foreign jurisdictions that legalized cannabis recreational activities.</w:t>
            </w:r>
          </w:p>
          <w:p w:rsidR="007B1A7F" w:rsidRDefault="007B1A7F" w:rsidP="00045571">
            <w:pPr>
              <w:autoSpaceDE w:val="0"/>
              <w:autoSpaceDN w:val="0"/>
              <w:adjustRightInd w:val="0"/>
              <w:spacing w:line="276" w:lineRule="auto"/>
              <w:jc w:val="both"/>
              <w:rPr>
                <w:rFonts w:ascii="Arial" w:hAnsi="Arial" w:cs="Arial"/>
                <w:color w:val="000000"/>
                <w:sz w:val="24"/>
                <w:szCs w:val="24"/>
                <w:lang w:val="en-US"/>
              </w:rPr>
            </w:pPr>
          </w:p>
          <w:p w:rsidR="007B1A7F" w:rsidRDefault="007B1A7F" w:rsidP="00045571">
            <w:pPr>
              <w:autoSpaceDE w:val="0"/>
              <w:autoSpaceDN w:val="0"/>
              <w:adjustRightInd w:val="0"/>
              <w:spacing w:line="276" w:lineRule="auto"/>
              <w:jc w:val="both"/>
              <w:rPr>
                <w:rFonts w:ascii="Arial" w:hAnsi="Arial" w:cs="Arial"/>
                <w:color w:val="000000"/>
                <w:sz w:val="24"/>
                <w:szCs w:val="24"/>
                <w:lang w:val="en-US"/>
              </w:rPr>
            </w:pPr>
            <w:r>
              <w:rPr>
                <w:rFonts w:ascii="Arial" w:hAnsi="Arial" w:cs="Arial"/>
                <w:color w:val="000000"/>
                <w:sz w:val="24"/>
                <w:szCs w:val="24"/>
                <w:lang w:val="en-US"/>
              </w:rPr>
              <w:t xml:space="preserve">It is acknowledged that the Bill provides for stricter regulation measures as those applicable to tobacco in terms of the </w:t>
            </w:r>
            <w:r w:rsidRPr="00292A37">
              <w:rPr>
                <w:rFonts w:ascii="Arial" w:hAnsi="Arial" w:cs="Arial"/>
                <w:color w:val="000000"/>
                <w:sz w:val="24"/>
                <w:szCs w:val="24"/>
                <w:lang w:val="en-US"/>
              </w:rPr>
              <w:t>Tobacco P</w:t>
            </w:r>
            <w:r>
              <w:rPr>
                <w:rFonts w:ascii="Arial" w:hAnsi="Arial" w:cs="Arial"/>
                <w:color w:val="000000"/>
                <w:sz w:val="24"/>
                <w:szCs w:val="24"/>
                <w:lang w:val="en-US"/>
              </w:rPr>
              <w:t xml:space="preserve">roducts Control Act and alcohol in terms of </w:t>
            </w:r>
            <w:r w:rsidRPr="00292A37">
              <w:rPr>
                <w:rFonts w:ascii="Arial" w:hAnsi="Arial" w:cs="Arial"/>
                <w:color w:val="000000"/>
                <w:sz w:val="24"/>
                <w:szCs w:val="24"/>
                <w:lang w:val="en-US"/>
              </w:rPr>
              <w:t xml:space="preserve">Liquor Legislation, </w:t>
            </w:r>
            <w:r>
              <w:rPr>
                <w:rFonts w:ascii="Arial" w:hAnsi="Arial" w:cs="Arial"/>
                <w:color w:val="000000"/>
                <w:sz w:val="24"/>
                <w:szCs w:val="24"/>
                <w:lang w:val="en-US"/>
              </w:rPr>
              <w:t>this stricter regulation emanate from the Prince Judgment itself – see paragraph 1.1(b).</w:t>
            </w:r>
          </w:p>
          <w:p w:rsidR="007B1A7F" w:rsidRDefault="007B1A7F" w:rsidP="00045571">
            <w:pPr>
              <w:autoSpaceDE w:val="0"/>
              <w:autoSpaceDN w:val="0"/>
              <w:adjustRightInd w:val="0"/>
              <w:spacing w:line="276" w:lineRule="auto"/>
              <w:jc w:val="both"/>
              <w:rPr>
                <w:rFonts w:ascii="Arial" w:hAnsi="Arial" w:cs="Arial"/>
                <w:color w:val="000000"/>
                <w:sz w:val="24"/>
                <w:szCs w:val="24"/>
                <w:lang w:val="en-US"/>
              </w:rPr>
            </w:pPr>
            <w:r w:rsidRPr="00D36691">
              <w:rPr>
                <w:rFonts w:ascii="Arial" w:hAnsi="Arial" w:cs="Arial"/>
                <w:b/>
                <w:color w:val="FF0000"/>
                <w:sz w:val="24"/>
                <w:szCs w:val="24"/>
                <w:lang w:val="en-US"/>
              </w:rPr>
              <w:t>(See paragraph .............., for a discussion of the proportionality of the penalties)</w:t>
            </w:r>
          </w:p>
          <w:p w:rsidR="007B1A7F" w:rsidRPr="00383F78" w:rsidRDefault="007B1A7F" w:rsidP="00045571">
            <w:pPr>
              <w:jc w:val="both"/>
              <w:rPr>
                <w:rFonts w:ascii="Arial" w:hAnsi="Arial" w:cs="Arial"/>
                <w:sz w:val="24"/>
                <w:szCs w:val="24"/>
              </w:rPr>
            </w:pPr>
          </w:p>
        </w:tc>
      </w:tr>
      <w:tr w:rsidR="007B1A7F" w:rsidRPr="00383F78" w:rsidTr="00045571">
        <w:tc>
          <w:tcPr>
            <w:tcW w:w="6588" w:type="dxa"/>
          </w:tcPr>
          <w:p w:rsidR="007B1A7F" w:rsidRPr="00383F78" w:rsidRDefault="007B1A7F" w:rsidP="00045571">
            <w:pPr>
              <w:spacing w:line="276" w:lineRule="auto"/>
              <w:jc w:val="both"/>
              <w:rPr>
                <w:rFonts w:ascii="Arial" w:hAnsi="Arial" w:cs="Arial"/>
                <w:sz w:val="24"/>
                <w:szCs w:val="24"/>
              </w:rPr>
            </w:pPr>
            <w:r>
              <w:rPr>
                <w:rFonts w:ascii="Arial" w:hAnsi="Arial" w:cs="Arial"/>
                <w:sz w:val="24"/>
                <w:szCs w:val="24"/>
              </w:rPr>
              <w:t>4.11</w:t>
            </w:r>
            <w:r>
              <w:rPr>
                <w:rFonts w:ascii="Arial" w:hAnsi="Arial" w:cs="Arial"/>
                <w:sz w:val="24"/>
                <w:szCs w:val="24"/>
              </w:rPr>
              <w:tab/>
            </w:r>
            <w:r w:rsidRPr="00140D94">
              <w:rPr>
                <w:rFonts w:ascii="Arial" w:hAnsi="Arial" w:cs="Arial"/>
                <w:sz w:val="24"/>
                <w:szCs w:val="24"/>
              </w:rPr>
              <w:t xml:space="preserve">Demand reduction and restrictions on advertising is not conducive for a developing recreational cannabis industry. A complete ban on advertising would stifle consumer education on safe and responsible usage, safe products and to make informed decisions. </w:t>
            </w:r>
            <w:r w:rsidRPr="00140D94">
              <w:rPr>
                <w:rFonts w:ascii="Arial" w:hAnsi="Arial" w:cs="Arial"/>
                <w:color w:val="000000"/>
                <w:sz w:val="24"/>
                <w:szCs w:val="24"/>
              </w:rPr>
              <w:t xml:space="preserve"> A more appropriate approach would be to regulate advertising by industry code restrictions such as: Restrictions on creative elements intended to have a primary appeal to persons who are under the legal consumption age, limiting it to media that is primarily used by adults; limitations on advertising hours</w:t>
            </w:r>
            <w:r>
              <w:rPr>
                <w:rFonts w:ascii="Arial" w:hAnsi="Arial" w:cs="Arial"/>
                <w:color w:val="000000"/>
                <w:sz w:val="24"/>
                <w:szCs w:val="24"/>
              </w:rPr>
              <w:t>; restrictions on places of bill-board advertising etc.</w:t>
            </w:r>
            <w:r w:rsidRPr="00140D94">
              <w:rPr>
                <w:rFonts w:ascii="Arial" w:hAnsi="Arial" w:cs="Arial"/>
                <w:color w:val="000000"/>
                <w:sz w:val="24"/>
                <w:szCs w:val="24"/>
              </w:rPr>
              <w:t xml:space="preserve"> </w:t>
            </w:r>
            <w:r w:rsidRPr="00DA0331">
              <w:rPr>
                <w:rFonts w:ascii="Arial" w:hAnsi="Arial" w:cs="Arial"/>
                <w:sz w:val="24"/>
                <w:szCs w:val="24"/>
              </w:rPr>
              <w:t xml:space="preserve">(CRISA pages 1 to </w:t>
            </w:r>
            <w:r>
              <w:rPr>
                <w:rFonts w:ascii="Arial" w:hAnsi="Arial" w:cs="Arial"/>
                <w:sz w:val="24"/>
                <w:szCs w:val="24"/>
              </w:rPr>
              <w:t xml:space="preserve">5; </w:t>
            </w:r>
            <w:proofErr w:type="spellStart"/>
            <w:r w:rsidRPr="00BF7088">
              <w:rPr>
                <w:rFonts w:ascii="Arial" w:hAnsi="Arial" w:cs="Arial"/>
                <w:sz w:val="24"/>
                <w:szCs w:val="24"/>
              </w:rPr>
              <w:t>Abalimi</w:t>
            </w:r>
            <w:proofErr w:type="spellEnd"/>
            <w:r w:rsidRPr="00BF7088">
              <w:rPr>
                <w:rFonts w:ascii="Arial" w:hAnsi="Arial" w:cs="Arial"/>
                <w:sz w:val="24"/>
                <w:szCs w:val="24"/>
              </w:rPr>
              <w:t xml:space="preserve"> page 9)</w:t>
            </w:r>
            <w:r w:rsidRPr="00383F78">
              <w:rPr>
                <w:rFonts w:ascii="Arial" w:hAnsi="Arial" w:cs="Arial"/>
                <w:sz w:val="24"/>
                <w:szCs w:val="24"/>
              </w:rPr>
              <w:t xml:space="preserve"> </w:t>
            </w:r>
          </w:p>
        </w:tc>
        <w:tc>
          <w:tcPr>
            <w:tcW w:w="6588" w:type="dxa"/>
          </w:tcPr>
          <w:p w:rsidR="007B1A7F" w:rsidRDefault="007B1A7F" w:rsidP="00045571">
            <w:pPr>
              <w:spacing w:line="276" w:lineRule="auto"/>
              <w:jc w:val="both"/>
              <w:rPr>
                <w:rFonts w:ascii="Arial" w:hAnsi="Arial" w:cs="Arial"/>
                <w:sz w:val="24"/>
                <w:szCs w:val="24"/>
              </w:rPr>
            </w:pPr>
            <w:r>
              <w:rPr>
                <w:rFonts w:ascii="Arial" w:hAnsi="Arial" w:cs="Arial"/>
                <w:sz w:val="24"/>
                <w:szCs w:val="24"/>
              </w:rPr>
              <w:t>4.11</w:t>
            </w:r>
            <w:r>
              <w:rPr>
                <w:rFonts w:ascii="Arial" w:hAnsi="Arial" w:cs="Arial"/>
                <w:sz w:val="24"/>
                <w:szCs w:val="24"/>
              </w:rPr>
              <w:tab/>
            </w:r>
            <w:r w:rsidRPr="00C65387">
              <w:rPr>
                <w:rFonts w:ascii="Arial" w:hAnsi="Arial" w:cs="Arial"/>
                <w:sz w:val="24"/>
                <w:szCs w:val="24"/>
              </w:rPr>
              <w:t>Section 3 of the Tobacco Products Control Act, prohibits, the advertising or promotion of tobacco. Section 9 of the Liquor Act, 2003, provide</w:t>
            </w:r>
            <w:r>
              <w:rPr>
                <w:rFonts w:ascii="Arial" w:hAnsi="Arial" w:cs="Arial"/>
                <w:sz w:val="24"/>
                <w:szCs w:val="24"/>
              </w:rPr>
              <w:t>s</w:t>
            </w:r>
            <w:r w:rsidRPr="00C65387">
              <w:rPr>
                <w:rFonts w:ascii="Arial" w:hAnsi="Arial" w:cs="Arial"/>
                <w:sz w:val="24"/>
                <w:szCs w:val="24"/>
              </w:rPr>
              <w:t xml:space="preserve"> for restrictions on advertising.</w:t>
            </w:r>
            <w:r>
              <w:rPr>
                <w:rFonts w:ascii="Arial" w:hAnsi="Arial" w:cs="Arial"/>
                <w:sz w:val="24"/>
                <w:szCs w:val="24"/>
              </w:rPr>
              <w:t xml:space="preserve"> </w:t>
            </w:r>
          </w:p>
          <w:p w:rsidR="007B1A7F" w:rsidRDefault="007B1A7F" w:rsidP="00045571">
            <w:pPr>
              <w:spacing w:line="276" w:lineRule="auto"/>
              <w:jc w:val="both"/>
              <w:rPr>
                <w:rFonts w:ascii="Arial" w:hAnsi="Arial" w:cs="Arial"/>
                <w:sz w:val="24"/>
                <w:szCs w:val="24"/>
              </w:rPr>
            </w:pPr>
            <w:r>
              <w:rPr>
                <w:rFonts w:ascii="Arial" w:hAnsi="Arial" w:cs="Arial"/>
                <w:sz w:val="24"/>
                <w:szCs w:val="24"/>
              </w:rPr>
              <w:t>Paragraph (e) may be amended as follows:</w:t>
            </w:r>
          </w:p>
          <w:p w:rsidR="007B1A7F" w:rsidRPr="00C65387" w:rsidRDefault="007B1A7F" w:rsidP="00045571">
            <w:pPr>
              <w:spacing w:line="276" w:lineRule="auto"/>
              <w:jc w:val="both"/>
              <w:rPr>
                <w:rFonts w:ascii="Arial" w:hAnsi="Arial" w:cs="Arial"/>
                <w:sz w:val="24"/>
                <w:szCs w:val="24"/>
              </w:rPr>
            </w:pPr>
            <w:r>
              <w:rPr>
                <w:rFonts w:ascii="Arial" w:hAnsi="Arial" w:cs="Arial"/>
                <w:sz w:val="24"/>
                <w:szCs w:val="24"/>
              </w:rPr>
              <w:t>"</w:t>
            </w:r>
            <w:r w:rsidRPr="003476C6">
              <w:rPr>
                <w:rFonts w:ascii="Arial" w:hAnsi="Arial" w:cs="Arial"/>
                <w:i/>
                <w:sz w:val="24"/>
                <w:szCs w:val="24"/>
              </w:rPr>
              <w:t>(e)</w:t>
            </w:r>
            <w:r w:rsidRPr="003476C6">
              <w:rPr>
                <w:rFonts w:ascii="Arial" w:hAnsi="Arial" w:cs="Arial"/>
                <w:sz w:val="24"/>
                <w:szCs w:val="24"/>
              </w:rPr>
              <w:t xml:space="preserve"> the prohibition</w:t>
            </w:r>
            <w:r>
              <w:rPr>
                <w:rFonts w:ascii="Arial" w:hAnsi="Arial" w:cs="Arial"/>
                <w:sz w:val="24"/>
                <w:szCs w:val="24"/>
              </w:rPr>
              <w:t xml:space="preserve"> </w:t>
            </w:r>
            <w:r w:rsidRPr="003476C6">
              <w:rPr>
                <w:rFonts w:ascii="Arial" w:hAnsi="Arial" w:cs="Arial"/>
                <w:sz w:val="24"/>
                <w:szCs w:val="24"/>
                <w:u w:val="single"/>
              </w:rPr>
              <w:t>or restriction</w:t>
            </w:r>
            <w:r>
              <w:rPr>
                <w:rFonts w:ascii="Arial" w:hAnsi="Arial" w:cs="Arial"/>
                <w:sz w:val="24"/>
                <w:szCs w:val="24"/>
              </w:rPr>
              <w:t xml:space="preserve"> </w:t>
            </w:r>
            <w:r w:rsidRPr="003476C6">
              <w:rPr>
                <w:rFonts w:ascii="Arial" w:hAnsi="Arial" w:cs="Arial"/>
                <w:sz w:val="24"/>
                <w:szCs w:val="24"/>
              </w:rPr>
              <w:t>of advertising or promotion of recreati</w:t>
            </w:r>
            <w:r>
              <w:rPr>
                <w:rFonts w:ascii="Arial" w:hAnsi="Arial" w:cs="Arial"/>
                <w:sz w:val="24"/>
                <w:szCs w:val="24"/>
              </w:rPr>
              <w:t>onal cannabis;"</w:t>
            </w:r>
          </w:p>
          <w:p w:rsidR="007B1A7F" w:rsidRPr="00383F78" w:rsidRDefault="007B1A7F" w:rsidP="00045571">
            <w:pPr>
              <w:jc w:val="both"/>
              <w:rPr>
                <w:rFonts w:ascii="Arial" w:hAnsi="Arial" w:cs="Arial"/>
                <w:sz w:val="24"/>
                <w:szCs w:val="24"/>
              </w:rPr>
            </w:pPr>
          </w:p>
        </w:tc>
      </w:tr>
      <w:tr w:rsidR="007B1A7F" w:rsidRPr="00383F78" w:rsidTr="00045571">
        <w:tc>
          <w:tcPr>
            <w:tcW w:w="6588" w:type="dxa"/>
          </w:tcPr>
          <w:p w:rsidR="007B1A7F" w:rsidRDefault="007B1A7F" w:rsidP="00045571">
            <w:pPr>
              <w:spacing w:line="276" w:lineRule="auto"/>
              <w:jc w:val="both"/>
              <w:rPr>
                <w:rFonts w:ascii="Arial" w:hAnsi="Arial" w:cs="Arial"/>
                <w:sz w:val="24"/>
                <w:szCs w:val="24"/>
              </w:rPr>
            </w:pPr>
            <w:r>
              <w:rPr>
                <w:rFonts w:ascii="Arial" w:hAnsi="Arial" w:cs="Arial"/>
                <w:sz w:val="24"/>
                <w:szCs w:val="24"/>
              </w:rPr>
              <w:t>4.12</w:t>
            </w:r>
            <w:r>
              <w:rPr>
                <w:rFonts w:ascii="Arial" w:hAnsi="Arial" w:cs="Arial"/>
                <w:sz w:val="24"/>
                <w:szCs w:val="24"/>
              </w:rPr>
              <w:tab/>
            </w:r>
            <w:r w:rsidRPr="00383F78">
              <w:rPr>
                <w:rFonts w:ascii="Arial" w:hAnsi="Arial" w:cs="Arial"/>
                <w:sz w:val="24"/>
                <w:szCs w:val="24"/>
              </w:rPr>
              <w:t xml:space="preserve">Small farmers currently involved in illegal cultivation and distribution of cannabis must be allowed to immediately participate in the rapid industrialisation of cannabis. The regulation of cannabis for medical purposes is discussed. It is indicated that the current licencing regime is onerous and is aimed at the export market. It is proposed that an agency other than SAHPRA must be responsible for the regulation of cannabis for medicinal purposes. </w:t>
            </w:r>
          </w:p>
          <w:p w:rsidR="007B1A7F" w:rsidRPr="00383F78" w:rsidRDefault="007B1A7F" w:rsidP="00045571">
            <w:pPr>
              <w:spacing w:line="276" w:lineRule="auto"/>
              <w:jc w:val="both"/>
              <w:rPr>
                <w:rFonts w:ascii="Arial" w:hAnsi="Arial" w:cs="Arial"/>
                <w:sz w:val="24"/>
                <w:szCs w:val="24"/>
              </w:rPr>
            </w:pPr>
            <w:r w:rsidRPr="003476C6">
              <w:rPr>
                <w:rFonts w:ascii="Arial" w:hAnsi="Arial" w:cs="Arial"/>
                <w:sz w:val="24"/>
                <w:szCs w:val="24"/>
              </w:rPr>
              <w:t>CDCFS (p1 - 3)</w:t>
            </w:r>
          </w:p>
        </w:tc>
        <w:tc>
          <w:tcPr>
            <w:tcW w:w="6588" w:type="dxa"/>
          </w:tcPr>
          <w:p w:rsidR="007B1A7F" w:rsidRPr="00383F78" w:rsidRDefault="007B1A7F" w:rsidP="00045571">
            <w:pPr>
              <w:spacing w:line="276" w:lineRule="auto"/>
              <w:jc w:val="both"/>
              <w:rPr>
                <w:rFonts w:ascii="Arial" w:hAnsi="Arial" w:cs="Arial"/>
                <w:sz w:val="24"/>
                <w:szCs w:val="24"/>
              </w:rPr>
            </w:pPr>
            <w:r>
              <w:rPr>
                <w:rFonts w:ascii="Arial" w:hAnsi="Arial" w:cs="Arial"/>
                <w:sz w:val="24"/>
                <w:szCs w:val="24"/>
              </w:rPr>
              <w:t>4.12</w:t>
            </w:r>
            <w:r>
              <w:rPr>
                <w:rFonts w:ascii="Arial" w:hAnsi="Arial" w:cs="Arial"/>
                <w:sz w:val="24"/>
                <w:szCs w:val="24"/>
              </w:rPr>
              <w:tab/>
              <w:t>The Bill cannot authorise cannabis commercial activities, or provided for the regulation of medicinal cannabis.</w:t>
            </w:r>
          </w:p>
        </w:tc>
      </w:tr>
      <w:tr w:rsidR="007B1A7F" w:rsidRPr="00383F78" w:rsidTr="00045571">
        <w:tc>
          <w:tcPr>
            <w:tcW w:w="6588" w:type="dxa"/>
          </w:tcPr>
          <w:p w:rsidR="007B1A7F" w:rsidRPr="008671EF" w:rsidRDefault="007B1A7F" w:rsidP="00045571">
            <w:pPr>
              <w:spacing w:line="276" w:lineRule="auto"/>
              <w:jc w:val="both"/>
              <w:rPr>
                <w:rFonts w:ascii="Arial" w:hAnsi="Arial" w:cs="Arial"/>
                <w:sz w:val="24"/>
                <w:szCs w:val="24"/>
              </w:rPr>
            </w:pPr>
            <w:r>
              <w:rPr>
                <w:rFonts w:ascii="Arial" w:hAnsi="Arial" w:cs="Arial"/>
                <w:sz w:val="24"/>
                <w:szCs w:val="24"/>
              </w:rPr>
              <w:t>4.13</w:t>
            </w:r>
            <w:r>
              <w:rPr>
                <w:rFonts w:ascii="Arial" w:hAnsi="Arial" w:cs="Arial"/>
                <w:sz w:val="24"/>
                <w:szCs w:val="24"/>
              </w:rPr>
              <w:tab/>
            </w:r>
            <w:r w:rsidRPr="008671EF">
              <w:rPr>
                <w:rFonts w:ascii="Arial" w:hAnsi="Arial" w:cs="Arial"/>
                <w:sz w:val="24"/>
                <w:szCs w:val="24"/>
              </w:rPr>
              <w:t xml:space="preserve">It is inappropriate to use the Bill to reflect an intention, but not create any meaningful laws, to commercialise a trade in cannabis. </w:t>
            </w:r>
            <w:r>
              <w:rPr>
                <w:rFonts w:ascii="Arial" w:hAnsi="Arial" w:cs="Arial"/>
                <w:sz w:val="24"/>
                <w:szCs w:val="24"/>
              </w:rPr>
              <w:t xml:space="preserve">Legislation that regulates all aspects relating to cannabis, including commercialisation and the regulation of the private use is preferable to </w:t>
            </w:r>
            <w:r w:rsidRPr="008671EF">
              <w:rPr>
                <w:rFonts w:ascii="Arial" w:hAnsi="Arial" w:cs="Arial"/>
                <w:sz w:val="24"/>
                <w:szCs w:val="24"/>
              </w:rPr>
              <w:t>piecemeal, attempt to retrofit apartheid-era legislation that never presumed any legitimate uses for cannabis</w:t>
            </w:r>
            <w:r>
              <w:rPr>
                <w:rFonts w:ascii="Arial" w:hAnsi="Arial" w:cs="Arial"/>
                <w:sz w:val="24"/>
                <w:szCs w:val="24"/>
              </w:rPr>
              <w:t>. (</w:t>
            </w:r>
            <w:proofErr w:type="spellStart"/>
            <w:r w:rsidRPr="00BB1728">
              <w:rPr>
                <w:rFonts w:ascii="Arial" w:hAnsi="Arial" w:cs="Arial"/>
                <w:sz w:val="24"/>
                <w:szCs w:val="24"/>
              </w:rPr>
              <w:t>Cullinan</w:t>
            </w:r>
            <w:proofErr w:type="spellEnd"/>
            <w:r>
              <w:rPr>
                <w:rFonts w:ascii="Arial" w:hAnsi="Arial" w:cs="Arial"/>
                <w:sz w:val="24"/>
                <w:szCs w:val="24"/>
              </w:rPr>
              <w:t>, page 4</w:t>
            </w:r>
            <w:r w:rsidRPr="008671EF">
              <w:rPr>
                <w:rFonts w:ascii="Arial" w:hAnsi="Arial" w:cs="Arial"/>
                <w:sz w:val="24"/>
                <w:szCs w:val="24"/>
              </w:rPr>
              <w:t xml:space="preserve"> paragraph </w:t>
            </w:r>
            <w:r>
              <w:rPr>
                <w:rFonts w:ascii="Arial" w:hAnsi="Arial" w:cs="Arial"/>
                <w:sz w:val="24"/>
                <w:szCs w:val="24"/>
              </w:rPr>
              <w:t>5.1</w:t>
            </w:r>
            <w:r w:rsidRPr="008671EF">
              <w:rPr>
                <w:rFonts w:ascii="Arial" w:hAnsi="Arial" w:cs="Arial"/>
                <w:sz w:val="24"/>
                <w:szCs w:val="24"/>
              </w:rPr>
              <w:t>)</w:t>
            </w:r>
            <w:r>
              <w:rPr>
                <w:rFonts w:ascii="Arial" w:hAnsi="Arial" w:cs="Arial"/>
                <w:sz w:val="24"/>
                <w:szCs w:val="24"/>
              </w:rPr>
              <w:tab/>
            </w:r>
          </w:p>
        </w:tc>
        <w:tc>
          <w:tcPr>
            <w:tcW w:w="6588" w:type="dxa"/>
          </w:tcPr>
          <w:p w:rsidR="007B1A7F" w:rsidRPr="00383F78" w:rsidRDefault="007B1A7F" w:rsidP="00045571">
            <w:pPr>
              <w:autoSpaceDE w:val="0"/>
              <w:autoSpaceDN w:val="0"/>
              <w:adjustRightInd w:val="0"/>
              <w:jc w:val="both"/>
              <w:rPr>
                <w:rFonts w:ascii="Arial" w:hAnsi="Arial" w:cs="Arial"/>
                <w:sz w:val="24"/>
                <w:szCs w:val="24"/>
              </w:rPr>
            </w:pPr>
            <w:r>
              <w:rPr>
                <w:rFonts w:ascii="Arial" w:hAnsi="Arial" w:cs="Arial"/>
                <w:sz w:val="24"/>
                <w:szCs w:val="24"/>
              </w:rPr>
              <w:t>4.13</w:t>
            </w:r>
            <w:r>
              <w:rPr>
                <w:rFonts w:ascii="Arial" w:hAnsi="Arial" w:cs="Arial"/>
                <w:sz w:val="24"/>
                <w:szCs w:val="24"/>
              </w:rPr>
              <w:tab/>
              <w:t>See paragraph 4.10, above.</w:t>
            </w:r>
          </w:p>
        </w:tc>
      </w:tr>
      <w:tr w:rsidR="007B1A7F" w:rsidRPr="00383F78" w:rsidTr="00045571">
        <w:tc>
          <w:tcPr>
            <w:tcW w:w="6588" w:type="dxa"/>
          </w:tcPr>
          <w:p w:rsidR="007B1A7F" w:rsidRPr="006D10E8" w:rsidRDefault="007B1A7F" w:rsidP="00045571">
            <w:pPr>
              <w:autoSpaceDE w:val="0"/>
              <w:autoSpaceDN w:val="0"/>
              <w:adjustRightInd w:val="0"/>
              <w:spacing w:line="276" w:lineRule="auto"/>
              <w:jc w:val="both"/>
              <w:rPr>
                <w:rFonts w:ascii="Arial" w:hAnsi="Arial" w:cs="Arial"/>
                <w:bCs/>
                <w:sz w:val="24"/>
                <w:szCs w:val="24"/>
              </w:rPr>
            </w:pPr>
            <w:r w:rsidRPr="00AC4ABD">
              <w:rPr>
                <w:rFonts w:ascii="Arial" w:hAnsi="Arial" w:cs="Arial"/>
                <w:bCs/>
                <w:sz w:val="24"/>
                <w:szCs w:val="24"/>
              </w:rPr>
              <w:t>4.14</w:t>
            </w:r>
            <w:r>
              <w:rPr>
                <w:rFonts w:ascii="Arial" w:hAnsi="Arial" w:cs="Arial"/>
                <w:b/>
                <w:bCs/>
                <w:sz w:val="24"/>
                <w:szCs w:val="24"/>
              </w:rPr>
              <w:tab/>
            </w:r>
            <w:r w:rsidRPr="006D10E8">
              <w:rPr>
                <w:rFonts w:ascii="Arial" w:hAnsi="Arial" w:cs="Arial"/>
                <w:bCs/>
                <w:sz w:val="24"/>
                <w:szCs w:val="24"/>
              </w:rPr>
              <w:t xml:space="preserve">The objectives provided for in clause </w:t>
            </w:r>
            <w:proofErr w:type="gramStart"/>
            <w:r w:rsidRPr="006D10E8">
              <w:rPr>
                <w:rFonts w:ascii="Arial" w:hAnsi="Arial" w:cs="Arial"/>
                <w:bCs/>
                <w:sz w:val="24"/>
                <w:szCs w:val="24"/>
              </w:rPr>
              <w:t>1A(</w:t>
            </w:r>
            <w:proofErr w:type="gramEnd"/>
            <w:r w:rsidRPr="006D10E8">
              <w:rPr>
                <w:rFonts w:ascii="Arial" w:hAnsi="Arial" w:cs="Arial"/>
                <w:bCs/>
                <w:sz w:val="24"/>
                <w:szCs w:val="24"/>
              </w:rPr>
              <w:t>3), is unlikely to be achieved in a country with an already overburdened police force, few and poorly funded rehabilitation centres and a lack of control over even socially acceptable substances,</w:t>
            </w:r>
            <w:r w:rsidRPr="006D10E8">
              <w:rPr>
                <w:rFonts w:ascii="Arial" w:hAnsi="Arial" w:cs="Arial"/>
                <w:sz w:val="24"/>
                <w:szCs w:val="24"/>
              </w:rPr>
              <w:t xml:space="preserve"> such as </w:t>
            </w:r>
            <w:r w:rsidRPr="006D10E8">
              <w:rPr>
                <w:rFonts w:ascii="Arial" w:hAnsi="Arial" w:cs="Arial"/>
                <w:bCs/>
                <w:sz w:val="24"/>
                <w:szCs w:val="24"/>
              </w:rPr>
              <w:t>alcohol and cigarettes which are currently easily available those below the age of 18 despite supposedly being regulated and restricted for use by people over the age of 18.</w:t>
            </w:r>
            <w:r>
              <w:rPr>
                <w:rFonts w:ascii="Arial" w:hAnsi="Arial" w:cs="Arial"/>
                <w:bCs/>
                <w:sz w:val="24"/>
                <w:szCs w:val="24"/>
              </w:rPr>
              <w:t xml:space="preserve"> T</w:t>
            </w:r>
            <w:r w:rsidRPr="006D10E8">
              <w:rPr>
                <w:rFonts w:ascii="Arial" w:hAnsi="Arial" w:cs="Arial"/>
                <w:bCs/>
                <w:sz w:val="24"/>
                <w:szCs w:val="24"/>
              </w:rPr>
              <w:t xml:space="preserve">he legalization of cannabis in South Africa </w:t>
            </w:r>
            <w:r w:rsidRPr="006D10E8">
              <w:rPr>
                <w:rFonts w:ascii="Arial" w:hAnsi="Arial" w:cs="Arial"/>
                <w:bCs/>
                <w:i/>
                <w:sz w:val="24"/>
                <w:szCs w:val="24"/>
              </w:rPr>
              <w:t>via</w:t>
            </w:r>
            <w:r w:rsidRPr="006D10E8">
              <w:rPr>
                <w:rFonts w:ascii="Arial" w:hAnsi="Arial" w:cs="Arial"/>
                <w:bCs/>
                <w:sz w:val="24"/>
                <w:szCs w:val="24"/>
              </w:rPr>
              <w:t xml:space="preserve"> this Bill will only reinforce and encourage cannabis use by youth below the age of 18 years.</w:t>
            </w:r>
            <w:r>
              <w:rPr>
                <w:rFonts w:ascii="Arial" w:hAnsi="Arial" w:cs="Arial"/>
                <w:bCs/>
                <w:sz w:val="24"/>
                <w:szCs w:val="24"/>
              </w:rPr>
              <w:t xml:space="preserve"> </w:t>
            </w:r>
            <w:r w:rsidRPr="006D10E8">
              <w:rPr>
                <w:rFonts w:ascii="Arial" w:hAnsi="Arial" w:cs="Arial"/>
                <w:bCs/>
                <w:sz w:val="24"/>
                <w:szCs w:val="24"/>
              </w:rPr>
              <w:t>Harm reduction measures which have been implemented in first world countries are showing little signs of success and have largely resulted in increased drug use and criminal activity.</w:t>
            </w:r>
            <w:r>
              <w:rPr>
                <w:rFonts w:ascii="Arial" w:hAnsi="Arial" w:cs="Arial"/>
                <w:bCs/>
                <w:sz w:val="24"/>
                <w:szCs w:val="24"/>
              </w:rPr>
              <w:t xml:space="preserve"> South Africa should not legalise cannabis. (</w:t>
            </w:r>
            <w:r w:rsidRPr="00AC4ABD">
              <w:rPr>
                <w:rFonts w:ascii="Arial" w:hAnsi="Arial" w:cs="Arial"/>
                <w:bCs/>
                <w:sz w:val="24"/>
                <w:szCs w:val="24"/>
              </w:rPr>
              <w:t>CYPSA</w:t>
            </w:r>
            <w:r>
              <w:rPr>
                <w:rFonts w:ascii="Arial" w:hAnsi="Arial" w:cs="Arial"/>
                <w:b/>
                <w:bCs/>
                <w:sz w:val="24"/>
                <w:szCs w:val="24"/>
              </w:rPr>
              <w:t xml:space="preserve">, </w:t>
            </w:r>
            <w:r w:rsidRPr="00AE34C5">
              <w:rPr>
                <w:rFonts w:ascii="Arial" w:hAnsi="Arial" w:cs="Arial"/>
                <w:bCs/>
                <w:sz w:val="24"/>
                <w:szCs w:val="24"/>
              </w:rPr>
              <w:t>pages 6 to 7</w:t>
            </w:r>
            <w:r>
              <w:rPr>
                <w:rFonts w:ascii="Arial" w:hAnsi="Arial" w:cs="Arial"/>
                <w:bCs/>
                <w:sz w:val="24"/>
                <w:szCs w:val="24"/>
              </w:rPr>
              <w:t xml:space="preserve">) - </w:t>
            </w:r>
            <w:r w:rsidRPr="00AC4ABD">
              <w:rPr>
                <w:rFonts w:ascii="Arial" w:hAnsi="Arial" w:cs="Arial"/>
                <w:bCs/>
                <w:sz w:val="24"/>
                <w:szCs w:val="24"/>
              </w:rPr>
              <w:t>Also see the general comment of CYPSA in paragraph 1.10)</w:t>
            </w:r>
          </w:p>
        </w:tc>
        <w:tc>
          <w:tcPr>
            <w:tcW w:w="6588" w:type="dxa"/>
          </w:tcPr>
          <w:p w:rsidR="007B1A7F" w:rsidRPr="00383F78" w:rsidRDefault="007B1A7F" w:rsidP="00045571">
            <w:pPr>
              <w:jc w:val="both"/>
              <w:rPr>
                <w:rFonts w:ascii="Arial" w:hAnsi="Arial" w:cs="Arial"/>
                <w:sz w:val="24"/>
                <w:szCs w:val="24"/>
              </w:rPr>
            </w:pPr>
            <w:r>
              <w:rPr>
                <w:rFonts w:ascii="Arial" w:hAnsi="Arial" w:cs="Arial"/>
                <w:sz w:val="24"/>
                <w:szCs w:val="24"/>
              </w:rPr>
              <w:t>4.14</w:t>
            </w:r>
            <w:r>
              <w:rPr>
                <w:rFonts w:ascii="Arial" w:hAnsi="Arial" w:cs="Arial"/>
                <w:sz w:val="24"/>
                <w:szCs w:val="24"/>
              </w:rPr>
              <w:tab/>
              <w:t xml:space="preserve">Noted. Commercialisation of cannabis can be used as a measure to limit access to cannabis to adults. </w:t>
            </w:r>
          </w:p>
        </w:tc>
      </w:tr>
      <w:tr w:rsidR="007B1A7F" w:rsidRPr="00383F78" w:rsidTr="00045571">
        <w:tc>
          <w:tcPr>
            <w:tcW w:w="6588" w:type="dxa"/>
          </w:tcPr>
          <w:p w:rsidR="007B1A7F" w:rsidRDefault="007B1A7F" w:rsidP="00045571">
            <w:pPr>
              <w:autoSpaceDE w:val="0"/>
              <w:autoSpaceDN w:val="0"/>
              <w:adjustRightInd w:val="0"/>
              <w:spacing w:line="276" w:lineRule="auto"/>
              <w:jc w:val="both"/>
              <w:rPr>
                <w:rFonts w:ascii="Arial" w:hAnsi="Arial" w:cs="Arial"/>
                <w:bCs/>
                <w:sz w:val="24"/>
                <w:szCs w:val="24"/>
              </w:rPr>
            </w:pPr>
            <w:r>
              <w:rPr>
                <w:rFonts w:ascii="Arial" w:hAnsi="Arial" w:cs="Arial"/>
                <w:bCs/>
                <w:sz w:val="24"/>
                <w:szCs w:val="24"/>
              </w:rPr>
              <w:t xml:space="preserve"> 4.15</w:t>
            </w:r>
            <w:r>
              <w:rPr>
                <w:rFonts w:ascii="Arial" w:hAnsi="Arial" w:cs="Arial"/>
                <w:bCs/>
                <w:sz w:val="24"/>
                <w:szCs w:val="24"/>
              </w:rPr>
              <w:tab/>
              <w:t>Although clause</w:t>
            </w:r>
            <w:r w:rsidRPr="00147884">
              <w:rPr>
                <w:rFonts w:ascii="Arial" w:hAnsi="Arial" w:cs="Arial"/>
                <w:bCs/>
                <w:sz w:val="24"/>
                <w:szCs w:val="24"/>
              </w:rPr>
              <w:t xml:space="preserve"> 1A(1) </w:t>
            </w:r>
            <w:r>
              <w:rPr>
                <w:rFonts w:ascii="Arial" w:hAnsi="Arial" w:cs="Arial"/>
                <w:bCs/>
                <w:sz w:val="24"/>
                <w:szCs w:val="24"/>
              </w:rPr>
              <w:t xml:space="preserve">authorises </w:t>
            </w:r>
            <w:r w:rsidRPr="00147884">
              <w:rPr>
                <w:rFonts w:ascii="Arial" w:hAnsi="Arial" w:cs="Arial"/>
                <w:bCs/>
                <w:sz w:val="24"/>
                <w:szCs w:val="24"/>
              </w:rPr>
              <w:t xml:space="preserve">commercial </w:t>
            </w:r>
            <w:r>
              <w:rPr>
                <w:rFonts w:ascii="Arial" w:hAnsi="Arial" w:cs="Arial"/>
                <w:bCs/>
                <w:sz w:val="24"/>
                <w:szCs w:val="24"/>
              </w:rPr>
              <w:t>a</w:t>
            </w:r>
            <w:r w:rsidRPr="00147884">
              <w:rPr>
                <w:rFonts w:ascii="Arial" w:hAnsi="Arial" w:cs="Arial"/>
                <w:bCs/>
                <w:sz w:val="24"/>
                <w:szCs w:val="24"/>
              </w:rPr>
              <w:t>ctivities in respect of recreational cannabis</w:t>
            </w:r>
            <w:r>
              <w:rPr>
                <w:rFonts w:ascii="Arial" w:hAnsi="Arial" w:cs="Arial"/>
                <w:bCs/>
                <w:sz w:val="24"/>
                <w:szCs w:val="24"/>
              </w:rPr>
              <w:t xml:space="preserve"> it is subject to clause 1A(2), which provide that national legislation may </w:t>
            </w:r>
            <w:r w:rsidRPr="00147884">
              <w:rPr>
                <w:rFonts w:ascii="Arial" w:hAnsi="Arial" w:cs="Arial"/>
                <w:bCs/>
                <w:sz w:val="24"/>
                <w:szCs w:val="24"/>
              </w:rPr>
              <w:t>be enacted to authorise and regulate commercial activities in respect of recreational cannabis</w:t>
            </w:r>
            <w:r>
              <w:rPr>
                <w:rFonts w:ascii="Arial" w:hAnsi="Arial" w:cs="Arial"/>
                <w:bCs/>
                <w:sz w:val="24"/>
                <w:szCs w:val="24"/>
              </w:rPr>
              <w:t>. C</w:t>
            </w:r>
            <w:r w:rsidRPr="00B67EF2">
              <w:rPr>
                <w:rFonts w:ascii="Arial" w:hAnsi="Arial" w:cs="Arial"/>
                <w:bCs/>
                <w:sz w:val="24"/>
                <w:szCs w:val="24"/>
              </w:rPr>
              <w:t>lauses 1A(1) and (2)</w:t>
            </w:r>
            <w:r>
              <w:rPr>
                <w:rFonts w:ascii="Arial" w:hAnsi="Arial" w:cs="Arial"/>
                <w:bCs/>
                <w:sz w:val="24"/>
                <w:szCs w:val="24"/>
              </w:rPr>
              <w:t xml:space="preserve">, therefore </w:t>
            </w:r>
            <w:r w:rsidRPr="00B67EF2">
              <w:rPr>
                <w:rFonts w:ascii="Arial" w:hAnsi="Arial" w:cs="Arial"/>
                <w:bCs/>
                <w:sz w:val="24"/>
                <w:szCs w:val="24"/>
              </w:rPr>
              <w:t xml:space="preserve"> neither authorise</w:t>
            </w:r>
            <w:r>
              <w:rPr>
                <w:rFonts w:ascii="Arial" w:hAnsi="Arial" w:cs="Arial"/>
                <w:bCs/>
                <w:sz w:val="24"/>
                <w:szCs w:val="24"/>
              </w:rPr>
              <w:t xml:space="preserve"> </w:t>
            </w:r>
            <w:r w:rsidRPr="00B67EF2">
              <w:rPr>
                <w:rFonts w:ascii="Arial" w:hAnsi="Arial" w:cs="Arial"/>
                <w:bCs/>
                <w:sz w:val="24"/>
                <w:szCs w:val="24"/>
              </w:rPr>
              <w:t xml:space="preserve">commercial activities in relation to recreational </w:t>
            </w:r>
            <w:r>
              <w:rPr>
                <w:rFonts w:ascii="Arial" w:hAnsi="Arial" w:cs="Arial"/>
                <w:bCs/>
                <w:sz w:val="24"/>
                <w:szCs w:val="24"/>
              </w:rPr>
              <w:t>c</w:t>
            </w:r>
            <w:r w:rsidRPr="00B67EF2">
              <w:rPr>
                <w:rFonts w:ascii="Arial" w:hAnsi="Arial" w:cs="Arial"/>
                <w:bCs/>
                <w:sz w:val="24"/>
                <w:szCs w:val="24"/>
              </w:rPr>
              <w:t>annabis nor oblige the enactment of legislation to</w:t>
            </w:r>
            <w:r>
              <w:rPr>
                <w:rFonts w:ascii="Arial" w:hAnsi="Arial" w:cs="Arial"/>
                <w:bCs/>
                <w:sz w:val="24"/>
                <w:szCs w:val="24"/>
              </w:rPr>
              <w:t xml:space="preserve"> </w:t>
            </w:r>
            <w:r w:rsidRPr="00B67EF2">
              <w:rPr>
                <w:rFonts w:ascii="Arial" w:hAnsi="Arial" w:cs="Arial"/>
                <w:bCs/>
                <w:sz w:val="24"/>
                <w:szCs w:val="24"/>
              </w:rPr>
              <w:t xml:space="preserve">authorise and regulate commercial activities in relation to recreational </w:t>
            </w:r>
            <w:r>
              <w:rPr>
                <w:rFonts w:ascii="Arial" w:hAnsi="Arial" w:cs="Arial"/>
                <w:bCs/>
                <w:sz w:val="24"/>
                <w:szCs w:val="24"/>
              </w:rPr>
              <w:t>c</w:t>
            </w:r>
            <w:r w:rsidRPr="00B67EF2">
              <w:rPr>
                <w:rFonts w:ascii="Arial" w:hAnsi="Arial" w:cs="Arial"/>
                <w:bCs/>
                <w:sz w:val="24"/>
                <w:szCs w:val="24"/>
              </w:rPr>
              <w:t>annabis.</w:t>
            </w:r>
            <w:r>
              <w:rPr>
                <w:rFonts w:ascii="Arial" w:hAnsi="Arial" w:cs="Arial"/>
                <w:bCs/>
                <w:sz w:val="24"/>
                <w:szCs w:val="24"/>
              </w:rPr>
              <w:t xml:space="preserve"> (</w:t>
            </w:r>
            <w:proofErr w:type="spellStart"/>
            <w:r w:rsidRPr="002D4315">
              <w:rPr>
                <w:rFonts w:ascii="Arial" w:hAnsi="Arial" w:cs="Arial"/>
                <w:bCs/>
              </w:rPr>
              <w:t>Cradlestoned</w:t>
            </w:r>
            <w:proofErr w:type="spellEnd"/>
            <w:r>
              <w:rPr>
                <w:rFonts w:ascii="Arial" w:hAnsi="Arial" w:cs="Arial"/>
                <w:bCs/>
              </w:rPr>
              <w:t xml:space="preserve">, </w:t>
            </w:r>
            <w:r>
              <w:rPr>
                <w:rFonts w:ascii="Arial" w:hAnsi="Arial" w:cs="Arial"/>
                <w:bCs/>
                <w:sz w:val="24"/>
                <w:szCs w:val="24"/>
              </w:rPr>
              <w:t>page 6 paragraph 3; FMF pages 3 to 4)</w:t>
            </w:r>
          </w:p>
          <w:p w:rsidR="007B1A7F" w:rsidRDefault="007B1A7F" w:rsidP="00045571">
            <w:pPr>
              <w:autoSpaceDE w:val="0"/>
              <w:autoSpaceDN w:val="0"/>
              <w:adjustRightInd w:val="0"/>
              <w:spacing w:line="276" w:lineRule="auto"/>
              <w:jc w:val="both"/>
              <w:rPr>
                <w:rFonts w:ascii="Arial" w:hAnsi="Arial" w:cs="Arial"/>
                <w:b/>
                <w:bCs/>
                <w:sz w:val="24"/>
                <w:szCs w:val="24"/>
              </w:rPr>
            </w:pPr>
            <w:r w:rsidRPr="00C24F47">
              <w:rPr>
                <w:rFonts w:ascii="Arial" w:hAnsi="Arial" w:cs="Arial"/>
                <w:b/>
                <w:bCs/>
                <w:sz w:val="24"/>
                <w:szCs w:val="24"/>
              </w:rPr>
              <w:t>.</w:t>
            </w:r>
            <w:r w:rsidRPr="00071D50">
              <w:rPr>
                <w:rFonts w:ascii="Arial" w:hAnsi="Arial" w:cs="Arial"/>
                <w:bCs/>
                <w:sz w:val="24"/>
                <w:szCs w:val="24"/>
              </w:rPr>
              <w:t>Amendments to clause 1A are proposed which oblige the Minister of Trade, Industry and Competition, within a specified period</w:t>
            </w:r>
            <w:r>
              <w:rPr>
                <w:rFonts w:ascii="Arial" w:hAnsi="Arial" w:cs="Arial"/>
                <w:bCs/>
                <w:sz w:val="24"/>
                <w:szCs w:val="24"/>
              </w:rPr>
              <w:t>,</w:t>
            </w:r>
            <w:r w:rsidRPr="00071D50">
              <w:rPr>
                <w:rFonts w:ascii="Arial" w:hAnsi="Arial" w:cs="Arial"/>
                <w:bCs/>
                <w:sz w:val="24"/>
                <w:szCs w:val="24"/>
              </w:rPr>
              <w:t xml:space="preserve"> to introduce legislation which authorises and regulates commercial activities in respect of recreational cannabis,</w:t>
            </w:r>
            <w:r>
              <w:rPr>
                <w:rFonts w:ascii="Arial" w:hAnsi="Arial" w:cs="Arial"/>
                <w:bCs/>
                <w:sz w:val="24"/>
                <w:szCs w:val="24"/>
              </w:rPr>
              <w:t xml:space="preserve"> </w:t>
            </w:r>
            <w:r w:rsidRPr="00071D50">
              <w:rPr>
                <w:rFonts w:ascii="Arial" w:hAnsi="Arial" w:cs="Arial"/>
                <w:bCs/>
                <w:sz w:val="24"/>
                <w:szCs w:val="24"/>
              </w:rPr>
              <w:t>in</w:t>
            </w:r>
            <w:r>
              <w:rPr>
                <w:rFonts w:ascii="Arial" w:hAnsi="Arial" w:cs="Arial"/>
                <w:bCs/>
                <w:sz w:val="24"/>
                <w:szCs w:val="24"/>
              </w:rPr>
              <w:t xml:space="preserve"> Parliament </w:t>
            </w:r>
            <w:r w:rsidRPr="00864DBC">
              <w:rPr>
                <w:rFonts w:ascii="Arial" w:hAnsi="Arial" w:cs="Arial"/>
                <w:bCs/>
                <w:sz w:val="24"/>
                <w:szCs w:val="24"/>
              </w:rPr>
              <w:t>(</w:t>
            </w:r>
            <w:proofErr w:type="spellStart"/>
            <w:r w:rsidRPr="00864DBC">
              <w:rPr>
                <w:rFonts w:ascii="Arial" w:hAnsi="Arial" w:cs="Arial"/>
                <w:bCs/>
                <w:sz w:val="24"/>
                <w:szCs w:val="24"/>
              </w:rPr>
              <w:t>Cradlestoned</w:t>
            </w:r>
            <w:proofErr w:type="spellEnd"/>
            <w:r w:rsidRPr="00864DBC">
              <w:rPr>
                <w:rFonts w:ascii="Arial" w:hAnsi="Arial" w:cs="Arial"/>
                <w:bCs/>
                <w:sz w:val="24"/>
                <w:szCs w:val="24"/>
              </w:rPr>
              <w:t>, page 8 to 9, paragraphs 3.10 to 3.12)</w:t>
            </w:r>
          </w:p>
          <w:p w:rsidR="007B1A7F" w:rsidRPr="00AF089E" w:rsidRDefault="007B1A7F" w:rsidP="00045571">
            <w:pPr>
              <w:autoSpaceDE w:val="0"/>
              <w:autoSpaceDN w:val="0"/>
              <w:adjustRightInd w:val="0"/>
              <w:spacing w:line="276" w:lineRule="auto"/>
              <w:jc w:val="both"/>
              <w:rPr>
                <w:rFonts w:ascii="Arial" w:hAnsi="Arial" w:cs="Arial"/>
                <w:b/>
                <w:bCs/>
                <w:sz w:val="24"/>
                <w:szCs w:val="24"/>
              </w:rPr>
            </w:pPr>
          </w:p>
        </w:tc>
        <w:tc>
          <w:tcPr>
            <w:tcW w:w="6588" w:type="dxa"/>
          </w:tcPr>
          <w:p w:rsidR="007B1A7F" w:rsidRDefault="007B1A7F" w:rsidP="00045571">
            <w:pPr>
              <w:spacing w:line="276" w:lineRule="auto"/>
              <w:jc w:val="both"/>
              <w:rPr>
                <w:rFonts w:ascii="Arial" w:hAnsi="Arial" w:cs="Arial"/>
                <w:sz w:val="24"/>
                <w:szCs w:val="24"/>
              </w:rPr>
            </w:pPr>
            <w:r>
              <w:rPr>
                <w:rFonts w:ascii="Arial" w:hAnsi="Arial" w:cs="Arial"/>
                <w:sz w:val="24"/>
                <w:szCs w:val="24"/>
              </w:rPr>
              <w:t>4.15</w:t>
            </w:r>
            <w:r>
              <w:rPr>
                <w:rFonts w:ascii="Arial" w:hAnsi="Arial" w:cs="Arial"/>
                <w:sz w:val="24"/>
                <w:szCs w:val="24"/>
              </w:rPr>
              <w:tab/>
              <w:t xml:space="preserve">The significance of clause </w:t>
            </w:r>
            <w:proofErr w:type="gramStart"/>
            <w:r>
              <w:rPr>
                <w:rFonts w:ascii="Arial" w:hAnsi="Arial" w:cs="Arial"/>
                <w:sz w:val="24"/>
                <w:szCs w:val="24"/>
              </w:rPr>
              <w:t>1A(</w:t>
            </w:r>
            <w:proofErr w:type="gramEnd"/>
            <w:r>
              <w:rPr>
                <w:rFonts w:ascii="Arial" w:hAnsi="Arial" w:cs="Arial"/>
                <w:sz w:val="24"/>
                <w:szCs w:val="24"/>
              </w:rPr>
              <w:t>1), is discussed in paragraph 4.1 above. The proposed amendments to clause 1A cannot be accommodated.</w:t>
            </w:r>
          </w:p>
          <w:p w:rsidR="007B1A7F" w:rsidRDefault="007B1A7F" w:rsidP="00045571">
            <w:pPr>
              <w:spacing w:line="276" w:lineRule="auto"/>
              <w:jc w:val="both"/>
              <w:rPr>
                <w:rFonts w:ascii="Arial" w:hAnsi="Arial" w:cs="Arial"/>
                <w:sz w:val="24"/>
                <w:szCs w:val="24"/>
              </w:rPr>
            </w:pPr>
          </w:p>
          <w:p w:rsidR="007B1A7F" w:rsidRDefault="007B1A7F" w:rsidP="00045571">
            <w:pPr>
              <w:jc w:val="both"/>
              <w:rPr>
                <w:rFonts w:ascii="Arial" w:hAnsi="Arial" w:cs="Arial"/>
                <w:sz w:val="24"/>
                <w:szCs w:val="24"/>
              </w:rPr>
            </w:pPr>
          </w:p>
          <w:p w:rsidR="007B1A7F" w:rsidRPr="00383F78" w:rsidRDefault="007B1A7F" w:rsidP="00045571">
            <w:pPr>
              <w:jc w:val="both"/>
              <w:rPr>
                <w:rFonts w:ascii="Arial" w:hAnsi="Arial" w:cs="Arial"/>
                <w:sz w:val="24"/>
                <w:szCs w:val="24"/>
              </w:rPr>
            </w:pPr>
          </w:p>
        </w:tc>
      </w:tr>
      <w:tr w:rsidR="007B1A7F" w:rsidRPr="00383F78" w:rsidTr="00045571">
        <w:tc>
          <w:tcPr>
            <w:tcW w:w="6588" w:type="dxa"/>
          </w:tcPr>
          <w:p w:rsidR="007B1A7F" w:rsidRPr="00924E7C" w:rsidRDefault="007B1A7F" w:rsidP="00045571">
            <w:pPr>
              <w:autoSpaceDE w:val="0"/>
              <w:autoSpaceDN w:val="0"/>
              <w:adjustRightInd w:val="0"/>
              <w:spacing w:line="276" w:lineRule="auto"/>
              <w:jc w:val="both"/>
              <w:rPr>
                <w:rFonts w:ascii="Arial" w:hAnsi="Arial" w:cs="Arial"/>
                <w:bCs/>
                <w:sz w:val="24"/>
                <w:szCs w:val="24"/>
              </w:rPr>
            </w:pPr>
            <w:r>
              <w:rPr>
                <w:rFonts w:ascii="Arial" w:hAnsi="Arial" w:cs="Arial"/>
                <w:bCs/>
                <w:sz w:val="24"/>
                <w:szCs w:val="24"/>
              </w:rPr>
              <w:t>4.16</w:t>
            </w:r>
            <w:r>
              <w:rPr>
                <w:rFonts w:ascii="Arial" w:hAnsi="Arial" w:cs="Arial"/>
                <w:bCs/>
                <w:sz w:val="24"/>
                <w:szCs w:val="24"/>
              </w:rPr>
              <w:tab/>
            </w:r>
            <w:r w:rsidRPr="00924E7C">
              <w:rPr>
                <w:rFonts w:ascii="Arial" w:hAnsi="Arial" w:cs="Arial"/>
                <w:bCs/>
                <w:sz w:val="24"/>
                <w:szCs w:val="24"/>
              </w:rPr>
              <w:t>(a)</w:t>
            </w:r>
            <w:r w:rsidRPr="00924E7C">
              <w:rPr>
                <w:rFonts w:ascii="Arial" w:hAnsi="Arial" w:cs="Arial"/>
                <w:bCs/>
                <w:sz w:val="24"/>
                <w:szCs w:val="24"/>
              </w:rPr>
              <w:tab/>
              <w:t>The word “recreational” discriminates against responsible adults who use cannabis as a safe relaxant.</w:t>
            </w:r>
            <w:r>
              <w:rPr>
                <w:rFonts w:ascii="Arial" w:hAnsi="Arial" w:cs="Arial"/>
                <w:bCs/>
                <w:sz w:val="24"/>
                <w:szCs w:val="24"/>
              </w:rPr>
              <w:t xml:space="preserve"> </w:t>
            </w:r>
          </w:p>
          <w:p w:rsidR="007B1A7F" w:rsidRDefault="007B1A7F" w:rsidP="00045571">
            <w:pPr>
              <w:autoSpaceDE w:val="0"/>
              <w:autoSpaceDN w:val="0"/>
              <w:adjustRightInd w:val="0"/>
              <w:spacing w:line="276" w:lineRule="auto"/>
              <w:jc w:val="both"/>
              <w:rPr>
                <w:rFonts w:ascii="Arial" w:hAnsi="Arial" w:cs="Arial"/>
                <w:bCs/>
                <w:sz w:val="24"/>
                <w:szCs w:val="24"/>
              </w:rPr>
            </w:pPr>
            <w:r w:rsidRPr="00924E7C">
              <w:rPr>
                <w:rFonts w:ascii="Arial" w:hAnsi="Arial" w:cs="Arial"/>
                <w:bCs/>
                <w:sz w:val="24"/>
                <w:szCs w:val="24"/>
              </w:rPr>
              <w:t>(b)</w:t>
            </w:r>
            <w:r w:rsidRPr="00924E7C">
              <w:rPr>
                <w:rFonts w:ascii="Arial" w:hAnsi="Arial" w:cs="Arial"/>
                <w:bCs/>
                <w:sz w:val="24"/>
                <w:szCs w:val="24"/>
              </w:rPr>
              <w:tab/>
              <w:t>It "does not serv</w:t>
            </w:r>
            <w:r>
              <w:rPr>
                <w:rFonts w:ascii="Arial" w:hAnsi="Arial" w:cs="Arial"/>
                <w:bCs/>
                <w:sz w:val="24"/>
                <w:szCs w:val="24"/>
              </w:rPr>
              <w:t>e the progress of a legitimate c</w:t>
            </w:r>
            <w:r w:rsidRPr="00924E7C">
              <w:rPr>
                <w:rFonts w:ascii="Arial" w:hAnsi="Arial" w:cs="Arial"/>
                <w:bCs/>
                <w:sz w:val="24"/>
                <w:szCs w:val="24"/>
              </w:rPr>
              <w:t>annabis industry in South Africa to create a muddle of provisions for commercialisation within a specifically private bill".</w:t>
            </w:r>
          </w:p>
          <w:p w:rsidR="007B1A7F" w:rsidRPr="00C24F3C" w:rsidRDefault="007B1A7F" w:rsidP="00045571">
            <w:pPr>
              <w:autoSpaceDE w:val="0"/>
              <w:autoSpaceDN w:val="0"/>
              <w:adjustRightInd w:val="0"/>
              <w:spacing w:line="276" w:lineRule="auto"/>
              <w:jc w:val="both"/>
              <w:rPr>
                <w:rFonts w:ascii="Arial" w:hAnsi="Arial" w:cs="Arial"/>
                <w:b/>
                <w:bCs/>
              </w:rPr>
            </w:pPr>
            <w:r>
              <w:rPr>
                <w:rFonts w:ascii="Arial" w:hAnsi="Arial" w:cs="Arial"/>
                <w:bCs/>
                <w:sz w:val="24"/>
                <w:szCs w:val="24"/>
              </w:rPr>
              <w:t>(c)</w:t>
            </w:r>
            <w:r>
              <w:rPr>
                <w:rFonts w:ascii="Arial" w:hAnsi="Arial" w:cs="Arial"/>
                <w:bCs/>
                <w:sz w:val="24"/>
                <w:szCs w:val="24"/>
              </w:rPr>
              <w:tab/>
            </w:r>
            <w:r w:rsidRPr="00924E7C">
              <w:rPr>
                <w:rFonts w:ascii="Arial" w:hAnsi="Arial" w:cs="Arial"/>
                <w:bCs/>
                <w:sz w:val="24"/>
                <w:szCs w:val="24"/>
              </w:rPr>
              <w:t xml:space="preserve">What about the fact that both Judge Davis and Judge </w:t>
            </w:r>
            <w:proofErr w:type="spellStart"/>
            <w:r w:rsidRPr="00924E7C">
              <w:rPr>
                <w:rFonts w:ascii="Arial" w:hAnsi="Arial" w:cs="Arial"/>
                <w:bCs/>
                <w:sz w:val="24"/>
                <w:szCs w:val="24"/>
              </w:rPr>
              <w:t>Zondo’s</w:t>
            </w:r>
            <w:proofErr w:type="spellEnd"/>
            <w:r w:rsidRPr="00924E7C">
              <w:rPr>
                <w:rFonts w:ascii="Arial" w:hAnsi="Arial" w:cs="Arial"/>
                <w:bCs/>
                <w:sz w:val="24"/>
                <w:szCs w:val="24"/>
              </w:rPr>
              <w:t xml:space="preserve"> judgments described “dealing in” Cannabis as a social ill?</w:t>
            </w:r>
            <w:r>
              <w:rPr>
                <w:rFonts w:ascii="Arial" w:hAnsi="Arial" w:cs="Arial"/>
                <w:bCs/>
                <w:sz w:val="24"/>
                <w:szCs w:val="24"/>
              </w:rPr>
              <w:t xml:space="preserve"> (</w:t>
            </w:r>
            <w:r w:rsidRPr="00864DBC">
              <w:rPr>
                <w:rFonts w:ascii="Arial" w:hAnsi="Arial" w:cs="Arial"/>
                <w:bCs/>
                <w:sz w:val="24"/>
                <w:szCs w:val="24"/>
              </w:rPr>
              <w:t>FGA</w:t>
            </w:r>
            <w:r>
              <w:rPr>
                <w:rFonts w:ascii="Arial" w:hAnsi="Arial" w:cs="Arial"/>
                <w:bCs/>
                <w:sz w:val="24"/>
                <w:szCs w:val="24"/>
              </w:rPr>
              <w:t xml:space="preserve">, page </w:t>
            </w:r>
            <w:r w:rsidRPr="00864DBC">
              <w:rPr>
                <w:rFonts w:ascii="Arial" w:hAnsi="Arial" w:cs="Arial"/>
                <w:bCs/>
                <w:sz w:val="24"/>
                <w:szCs w:val="24"/>
              </w:rPr>
              <w:t>2</w:t>
            </w:r>
            <w:r>
              <w:rPr>
                <w:rFonts w:ascii="Arial" w:hAnsi="Arial" w:cs="Arial"/>
                <w:bCs/>
                <w:sz w:val="24"/>
                <w:szCs w:val="24"/>
              </w:rPr>
              <w:t>)</w:t>
            </w:r>
          </w:p>
        </w:tc>
        <w:tc>
          <w:tcPr>
            <w:tcW w:w="6588" w:type="dxa"/>
          </w:tcPr>
          <w:p w:rsidR="007B1A7F" w:rsidRDefault="007B1A7F" w:rsidP="00045571">
            <w:pPr>
              <w:jc w:val="both"/>
              <w:rPr>
                <w:rFonts w:ascii="Arial" w:hAnsi="Arial" w:cs="Arial"/>
                <w:sz w:val="24"/>
                <w:szCs w:val="24"/>
              </w:rPr>
            </w:pPr>
            <w:r>
              <w:rPr>
                <w:rFonts w:ascii="Arial" w:hAnsi="Arial" w:cs="Arial"/>
                <w:sz w:val="24"/>
                <w:szCs w:val="24"/>
              </w:rPr>
              <w:t>4.16</w:t>
            </w:r>
            <w:r>
              <w:rPr>
                <w:rFonts w:ascii="Arial" w:hAnsi="Arial" w:cs="Arial"/>
                <w:sz w:val="24"/>
                <w:szCs w:val="24"/>
              </w:rPr>
              <w:tab/>
              <w:t>Noted.</w:t>
            </w:r>
          </w:p>
        </w:tc>
      </w:tr>
      <w:tr w:rsidR="007B1A7F" w:rsidRPr="00383F78" w:rsidTr="00045571">
        <w:tc>
          <w:tcPr>
            <w:tcW w:w="6588" w:type="dxa"/>
          </w:tcPr>
          <w:p w:rsidR="007B1A7F" w:rsidRDefault="007B1A7F" w:rsidP="00045571">
            <w:pPr>
              <w:spacing w:line="276" w:lineRule="auto"/>
              <w:jc w:val="both"/>
              <w:rPr>
                <w:rFonts w:ascii="Arial" w:hAnsi="Arial" w:cs="Arial"/>
                <w:sz w:val="24"/>
                <w:szCs w:val="24"/>
              </w:rPr>
            </w:pPr>
            <w:r>
              <w:rPr>
                <w:rFonts w:ascii="Arial" w:hAnsi="Arial" w:cs="Arial"/>
                <w:sz w:val="24"/>
                <w:szCs w:val="24"/>
              </w:rPr>
              <w:t>4.17</w:t>
            </w:r>
            <w:r>
              <w:rPr>
                <w:rFonts w:ascii="Arial" w:hAnsi="Arial" w:cs="Arial"/>
                <w:sz w:val="24"/>
                <w:szCs w:val="24"/>
              </w:rPr>
              <w:tab/>
              <w:t>SAMA:</w:t>
            </w:r>
          </w:p>
          <w:p w:rsidR="007B1A7F" w:rsidRPr="00864DBC" w:rsidRDefault="007B1A7F" w:rsidP="00045571">
            <w:pPr>
              <w:spacing w:line="276" w:lineRule="auto"/>
              <w:jc w:val="both"/>
              <w:rPr>
                <w:rFonts w:ascii="Arial" w:hAnsi="Arial" w:cs="Arial"/>
                <w:sz w:val="24"/>
                <w:szCs w:val="24"/>
              </w:rPr>
            </w:pPr>
            <w:r>
              <w:rPr>
                <w:rFonts w:ascii="Arial" w:hAnsi="Arial" w:cs="Arial"/>
                <w:sz w:val="24"/>
                <w:szCs w:val="24"/>
              </w:rPr>
              <w:t>The</w:t>
            </w:r>
            <w:r w:rsidRPr="00BD3D39">
              <w:rPr>
                <w:rFonts w:ascii="Arial" w:hAnsi="Arial" w:cs="Arial"/>
                <w:sz w:val="24"/>
                <w:szCs w:val="24"/>
              </w:rPr>
              <w:t xml:space="preserve"> World Medical Association opposes recreational cannabis, and urges national medical association to do likewise, on the basis of associated serious adverse health effects such as increased risk of psychosis, fatal motor vehicle accidents, dependency, as well as deficits in verbal learning, memory, and attention.</w:t>
            </w:r>
            <w:r>
              <w:rPr>
                <w:rFonts w:ascii="Arial" w:hAnsi="Arial" w:cs="Arial"/>
                <w:b/>
                <w:sz w:val="24"/>
                <w:szCs w:val="24"/>
              </w:rPr>
              <w:t xml:space="preserve"> - </w:t>
            </w:r>
            <w:r w:rsidRPr="00864DBC">
              <w:rPr>
                <w:rFonts w:ascii="Arial" w:hAnsi="Arial" w:cs="Arial"/>
                <w:sz w:val="24"/>
                <w:szCs w:val="24"/>
              </w:rPr>
              <w:t>(</w:t>
            </w:r>
            <w:r>
              <w:rPr>
                <w:rFonts w:ascii="Arial" w:hAnsi="Arial" w:cs="Arial"/>
                <w:sz w:val="24"/>
                <w:szCs w:val="24"/>
              </w:rPr>
              <w:t>Page 4,</w:t>
            </w:r>
            <w:r w:rsidRPr="00864DBC">
              <w:rPr>
                <w:rFonts w:ascii="Arial" w:hAnsi="Arial" w:cs="Arial"/>
                <w:sz w:val="24"/>
                <w:szCs w:val="24"/>
              </w:rPr>
              <w:t xml:space="preserve"> paragraph 1.1)</w:t>
            </w:r>
          </w:p>
          <w:p w:rsidR="007B1A7F" w:rsidRDefault="007B1A7F" w:rsidP="00045571">
            <w:pPr>
              <w:autoSpaceDE w:val="0"/>
              <w:autoSpaceDN w:val="0"/>
              <w:adjustRightInd w:val="0"/>
              <w:spacing w:line="276" w:lineRule="auto"/>
              <w:jc w:val="both"/>
              <w:rPr>
                <w:rFonts w:ascii="Arial" w:hAnsi="Arial" w:cs="Arial"/>
                <w:sz w:val="24"/>
                <w:szCs w:val="24"/>
              </w:rPr>
            </w:pPr>
          </w:p>
          <w:p w:rsidR="007B1A7F" w:rsidRDefault="007B1A7F" w:rsidP="00045571">
            <w:pPr>
              <w:autoSpaceDE w:val="0"/>
              <w:autoSpaceDN w:val="0"/>
              <w:adjustRightInd w:val="0"/>
              <w:spacing w:line="276" w:lineRule="auto"/>
              <w:jc w:val="both"/>
              <w:rPr>
                <w:rFonts w:ascii="Arial" w:hAnsi="Arial" w:cs="Arial"/>
                <w:bCs/>
                <w:sz w:val="24"/>
                <w:szCs w:val="24"/>
              </w:rPr>
            </w:pPr>
            <w:r w:rsidRPr="001257A2">
              <w:rPr>
                <w:rFonts w:ascii="Arial" w:hAnsi="Arial" w:cs="Arial"/>
                <w:bCs/>
                <w:sz w:val="24"/>
                <w:szCs w:val="24"/>
              </w:rPr>
              <w:t>In the interest of safety, efficacy, and quality, we call for substantial control over all the aspects of cannabis product production, including strict licensing criteria for manufacturers and sellers, strict growing conditions and testing of the raw plant, and strict control over the supply chain for the commodity.</w:t>
            </w:r>
            <w:r>
              <w:rPr>
                <w:rFonts w:ascii="Arial" w:hAnsi="Arial" w:cs="Arial"/>
                <w:bCs/>
                <w:sz w:val="24"/>
                <w:szCs w:val="24"/>
              </w:rPr>
              <w:t xml:space="preserve"> - (Page 5 paragraph 2.1)</w:t>
            </w:r>
          </w:p>
          <w:p w:rsidR="007B1A7F" w:rsidRDefault="007B1A7F" w:rsidP="00045571">
            <w:pPr>
              <w:autoSpaceDE w:val="0"/>
              <w:autoSpaceDN w:val="0"/>
              <w:adjustRightInd w:val="0"/>
              <w:spacing w:line="276" w:lineRule="auto"/>
              <w:jc w:val="both"/>
              <w:rPr>
                <w:rFonts w:ascii="Arial" w:hAnsi="Arial" w:cs="Arial"/>
                <w:bCs/>
                <w:sz w:val="24"/>
                <w:szCs w:val="24"/>
              </w:rPr>
            </w:pPr>
          </w:p>
          <w:p w:rsidR="007B1A7F" w:rsidRDefault="007B1A7F" w:rsidP="00045571">
            <w:pPr>
              <w:autoSpaceDE w:val="0"/>
              <w:autoSpaceDN w:val="0"/>
              <w:adjustRightInd w:val="0"/>
              <w:spacing w:line="276" w:lineRule="auto"/>
              <w:jc w:val="both"/>
              <w:rPr>
                <w:rFonts w:ascii="Arial" w:hAnsi="Arial" w:cs="Arial"/>
                <w:sz w:val="24"/>
                <w:szCs w:val="24"/>
              </w:rPr>
            </w:pPr>
            <w:r w:rsidRPr="009F1B19">
              <w:rPr>
                <w:rFonts w:ascii="Arial" w:hAnsi="Arial" w:cs="Arial"/>
                <w:sz w:val="24"/>
                <w:szCs w:val="24"/>
              </w:rPr>
              <w:t>Research evidence has emerged from countries such as the United States on increased recreational use and increased intention among the youth to use cannabis as a result of legalization processes</w:t>
            </w:r>
            <w:r>
              <w:rPr>
                <w:rFonts w:ascii="Arial" w:hAnsi="Arial" w:cs="Arial"/>
                <w:sz w:val="24"/>
                <w:szCs w:val="24"/>
              </w:rPr>
              <w:t>. - (Page 5-6 paragraph 2.3)</w:t>
            </w:r>
          </w:p>
          <w:p w:rsidR="007B1A7F" w:rsidRDefault="007B1A7F" w:rsidP="00045571">
            <w:pPr>
              <w:autoSpaceDE w:val="0"/>
              <w:autoSpaceDN w:val="0"/>
              <w:adjustRightInd w:val="0"/>
              <w:spacing w:line="276" w:lineRule="auto"/>
              <w:jc w:val="both"/>
              <w:rPr>
                <w:rFonts w:ascii="Arial" w:hAnsi="Arial" w:cs="Arial"/>
                <w:sz w:val="24"/>
                <w:szCs w:val="24"/>
              </w:rPr>
            </w:pPr>
          </w:p>
          <w:p w:rsidR="007B1A7F" w:rsidRPr="0052486B" w:rsidRDefault="007B1A7F" w:rsidP="00045571">
            <w:pPr>
              <w:autoSpaceDE w:val="0"/>
              <w:autoSpaceDN w:val="0"/>
              <w:adjustRightInd w:val="0"/>
              <w:spacing w:line="276" w:lineRule="auto"/>
              <w:jc w:val="both"/>
              <w:rPr>
                <w:rFonts w:ascii="Arial" w:hAnsi="Arial" w:cs="Arial"/>
                <w:bCs/>
                <w:sz w:val="24"/>
                <w:szCs w:val="24"/>
              </w:rPr>
            </w:pPr>
            <w:r w:rsidRPr="0052486B">
              <w:rPr>
                <w:rFonts w:ascii="Arial" w:hAnsi="Arial" w:cs="Arial"/>
                <w:sz w:val="24"/>
                <w:szCs w:val="24"/>
              </w:rPr>
              <w:t>As seen with alcohol and tobacco, youths are susceptible to marketing campaigns and are targeted by these industries. SAMA asserts that a strict regulatory environment and marketing and promotion should be created in South Africa for cannabis and its derivatives for recreational purposes, as is the case for other controlled substances such as alcohol and tobacco.</w:t>
            </w:r>
            <w:r>
              <w:rPr>
                <w:rFonts w:ascii="Arial" w:hAnsi="Arial" w:cs="Arial"/>
                <w:sz w:val="24"/>
                <w:szCs w:val="24"/>
              </w:rPr>
              <w:t xml:space="preserve"> (pages 6 -7 ; paragraph 2.3.1)</w:t>
            </w:r>
          </w:p>
        </w:tc>
        <w:tc>
          <w:tcPr>
            <w:tcW w:w="6588" w:type="dxa"/>
          </w:tcPr>
          <w:p w:rsidR="007B1A7F" w:rsidRDefault="007B1A7F" w:rsidP="00045571">
            <w:pPr>
              <w:jc w:val="both"/>
              <w:rPr>
                <w:rFonts w:ascii="Arial" w:hAnsi="Arial" w:cs="Arial"/>
                <w:sz w:val="24"/>
                <w:szCs w:val="24"/>
              </w:rPr>
            </w:pPr>
            <w:r>
              <w:rPr>
                <w:rFonts w:ascii="Arial" w:hAnsi="Arial" w:cs="Arial"/>
                <w:sz w:val="24"/>
                <w:szCs w:val="24"/>
              </w:rPr>
              <w:t>4.17</w:t>
            </w:r>
            <w:r>
              <w:rPr>
                <w:rFonts w:ascii="Arial" w:hAnsi="Arial" w:cs="Arial"/>
                <w:sz w:val="24"/>
                <w:szCs w:val="24"/>
              </w:rPr>
              <w:tab/>
              <w:t xml:space="preserve">The concerns of SAMA are noted. </w:t>
            </w:r>
          </w:p>
        </w:tc>
      </w:tr>
      <w:tr w:rsidR="007B1A7F" w:rsidRPr="00383F78" w:rsidTr="00045571">
        <w:tc>
          <w:tcPr>
            <w:tcW w:w="6588" w:type="dxa"/>
          </w:tcPr>
          <w:p w:rsidR="007B1A7F" w:rsidRPr="00212978" w:rsidRDefault="007B1A7F" w:rsidP="00045571">
            <w:pPr>
              <w:spacing w:line="276" w:lineRule="auto"/>
              <w:jc w:val="both"/>
              <w:rPr>
                <w:rFonts w:ascii="Arial" w:hAnsi="Arial" w:cs="Arial"/>
                <w:sz w:val="24"/>
                <w:szCs w:val="24"/>
              </w:rPr>
            </w:pPr>
            <w:r>
              <w:rPr>
                <w:rFonts w:ascii="Arial" w:hAnsi="Arial" w:cs="Arial"/>
                <w:sz w:val="24"/>
                <w:szCs w:val="24"/>
              </w:rPr>
              <w:t>4.17</w:t>
            </w:r>
            <w:r>
              <w:rPr>
                <w:rFonts w:ascii="Arial" w:hAnsi="Arial" w:cs="Arial"/>
                <w:sz w:val="24"/>
                <w:szCs w:val="24"/>
              </w:rPr>
              <w:tab/>
            </w:r>
            <w:r w:rsidRPr="00212978">
              <w:rPr>
                <w:rFonts w:ascii="Arial" w:hAnsi="Arial" w:cs="Arial"/>
                <w:sz w:val="24"/>
                <w:szCs w:val="24"/>
              </w:rPr>
              <w:t>Recreational cannabis commercial activities should be regulated similar to alcohol. However access to cannabis should be restricted to pe</w:t>
            </w:r>
            <w:r>
              <w:rPr>
                <w:rFonts w:ascii="Arial" w:hAnsi="Arial" w:cs="Arial"/>
                <w:sz w:val="24"/>
                <w:szCs w:val="24"/>
              </w:rPr>
              <w:t>rsons who is 21 years or older (SDLD).</w:t>
            </w:r>
          </w:p>
        </w:tc>
        <w:tc>
          <w:tcPr>
            <w:tcW w:w="6588" w:type="dxa"/>
          </w:tcPr>
          <w:p w:rsidR="007B1A7F" w:rsidRDefault="007B1A7F" w:rsidP="00045571">
            <w:pPr>
              <w:spacing w:line="276" w:lineRule="auto"/>
              <w:jc w:val="both"/>
              <w:rPr>
                <w:rFonts w:ascii="Arial" w:hAnsi="Arial" w:cs="Arial"/>
                <w:sz w:val="24"/>
                <w:szCs w:val="24"/>
              </w:rPr>
            </w:pPr>
            <w:r>
              <w:rPr>
                <w:rFonts w:ascii="Arial" w:hAnsi="Arial" w:cs="Arial"/>
                <w:sz w:val="24"/>
                <w:szCs w:val="24"/>
              </w:rPr>
              <w:t>4.17</w:t>
            </w:r>
            <w:r>
              <w:rPr>
                <w:rFonts w:ascii="Arial" w:hAnsi="Arial" w:cs="Arial"/>
                <w:sz w:val="24"/>
                <w:szCs w:val="24"/>
              </w:rPr>
              <w:tab/>
              <w:t>Legal access in the US is restricted to persons that is 21 years of age or older.</w:t>
            </w:r>
          </w:p>
        </w:tc>
      </w:tr>
      <w:tr w:rsidR="007B1A7F" w:rsidRPr="00383F78" w:rsidTr="00045571">
        <w:tc>
          <w:tcPr>
            <w:tcW w:w="6588" w:type="dxa"/>
          </w:tcPr>
          <w:p w:rsidR="007B1A7F" w:rsidRDefault="007B1A7F" w:rsidP="00045571">
            <w:pPr>
              <w:spacing w:line="276" w:lineRule="auto"/>
              <w:jc w:val="both"/>
              <w:rPr>
                <w:rFonts w:ascii="Arial" w:hAnsi="Arial" w:cs="Arial"/>
                <w:sz w:val="24"/>
                <w:szCs w:val="24"/>
              </w:rPr>
            </w:pPr>
            <w:r>
              <w:rPr>
                <w:rFonts w:ascii="Arial" w:hAnsi="Arial" w:cs="Arial"/>
                <w:sz w:val="24"/>
                <w:szCs w:val="24"/>
              </w:rPr>
              <w:t>4.18</w:t>
            </w:r>
            <w:r>
              <w:rPr>
                <w:rFonts w:ascii="Arial" w:hAnsi="Arial" w:cs="Arial"/>
                <w:sz w:val="24"/>
                <w:szCs w:val="24"/>
              </w:rPr>
              <w:tab/>
            </w:r>
            <w:r w:rsidRPr="00BF7088">
              <w:rPr>
                <w:rFonts w:ascii="Arial" w:hAnsi="Arial" w:cs="Arial"/>
                <w:sz w:val="24"/>
                <w:szCs w:val="24"/>
              </w:rPr>
              <w:t>The failure to provide for the commercialisation of cannabis will stimulates illegal activities. Commercialisation on the other hand may be an effective means to regulate cannabis to reduce harms associated therewith.</w:t>
            </w:r>
          </w:p>
          <w:p w:rsidR="007B1A7F" w:rsidRPr="00BF7088" w:rsidRDefault="007B1A7F" w:rsidP="00045571">
            <w:pPr>
              <w:spacing w:line="276" w:lineRule="auto"/>
              <w:jc w:val="both"/>
              <w:rPr>
                <w:rFonts w:ascii="Arial" w:hAnsi="Arial" w:cs="Arial"/>
                <w:sz w:val="24"/>
                <w:szCs w:val="24"/>
              </w:rPr>
            </w:pPr>
            <w:r w:rsidRPr="00BF7088">
              <w:rPr>
                <w:rFonts w:ascii="Arial" w:hAnsi="Arial" w:cs="Arial"/>
                <w:sz w:val="24"/>
                <w:szCs w:val="24"/>
              </w:rPr>
              <w:t xml:space="preserve">The commercialisation of cannabis in the US gave rise to a lucrative market and contributed to job creation. South Africa can similarly benefit from cannabis commercial activities. </w:t>
            </w:r>
            <w:r>
              <w:rPr>
                <w:rFonts w:ascii="Arial" w:hAnsi="Arial" w:cs="Arial"/>
                <w:sz w:val="24"/>
                <w:szCs w:val="24"/>
              </w:rPr>
              <w:t>(</w:t>
            </w:r>
            <w:r w:rsidRPr="00BF7088">
              <w:rPr>
                <w:rFonts w:ascii="Arial" w:hAnsi="Arial" w:cs="Arial"/>
                <w:sz w:val="24"/>
                <w:szCs w:val="24"/>
              </w:rPr>
              <w:t>SAAAI</w:t>
            </w:r>
            <w:r>
              <w:rPr>
                <w:rFonts w:ascii="Arial" w:hAnsi="Arial" w:cs="Arial"/>
                <w:sz w:val="24"/>
                <w:szCs w:val="24"/>
              </w:rPr>
              <w:t>)</w:t>
            </w:r>
          </w:p>
        </w:tc>
        <w:tc>
          <w:tcPr>
            <w:tcW w:w="6588" w:type="dxa"/>
          </w:tcPr>
          <w:p w:rsidR="007B1A7F" w:rsidRDefault="007B1A7F" w:rsidP="00045571">
            <w:pPr>
              <w:jc w:val="both"/>
              <w:rPr>
                <w:rFonts w:ascii="Arial" w:hAnsi="Arial" w:cs="Arial"/>
                <w:sz w:val="24"/>
                <w:szCs w:val="24"/>
              </w:rPr>
            </w:pPr>
            <w:r>
              <w:rPr>
                <w:rFonts w:ascii="Arial" w:hAnsi="Arial" w:cs="Arial"/>
                <w:sz w:val="24"/>
                <w:szCs w:val="24"/>
              </w:rPr>
              <w:t>4.18</w:t>
            </w:r>
            <w:r>
              <w:rPr>
                <w:rFonts w:ascii="Arial" w:hAnsi="Arial" w:cs="Arial"/>
                <w:sz w:val="24"/>
                <w:szCs w:val="24"/>
              </w:rPr>
              <w:tab/>
            </w:r>
          </w:p>
        </w:tc>
      </w:tr>
    </w:tbl>
    <w:p w:rsidR="007B1A7F" w:rsidRPr="00383F78" w:rsidRDefault="007B1A7F" w:rsidP="007B1A7F">
      <w:pPr>
        <w:rPr>
          <w:rFonts w:ascii="Arial" w:hAnsi="Arial" w:cs="Arial"/>
          <w:b/>
          <w:sz w:val="24"/>
          <w:szCs w:val="24"/>
        </w:rPr>
      </w:pPr>
    </w:p>
    <w:p w:rsidR="007B1A7F" w:rsidRPr="00383F78" w:rsidRDefault="007B1A7F" w:rsidP="007B1A7F">
      <w:pPr>
        <w:spacing w:after="0"/>
        <w:jc w:val="both"/>
        <w:rPr>
          <w:rFonts w:ascii="Arial" w:hAnsi="Arial" w:cs="Arial"/>
          <w:b/>
          <w:sz w:val="24"/>
          <w:szCs w:val="24"/>
        </w:rPr>
      </w:pPr>
      <w:r w:rsidRPr="00383F78">
        <w:rPr>
          <w:rFonts w:ascii="Arial" w:hAnsi="Arial" w:cs="Arial"/>
          <w:b/>
          <w:sz w:val="24"/>
          <w:szCs w:val="24"/>
        </w:rPr>
        <w:t>5.</w:t>
      </w:r>
      <w:r w:rsidRPr="00383F78">
        <w:rPr>
          <w:rFonts w:ascii="Arial" w:hAnsi="Arial" w:cs="Arial"/>
          <w:b/>
          <w:sz w:val="24"/>
          <w:szCs w:val="24"/>
        </w:rPr>
        <w:tab/>
        <w:t>Clause 1B: Special measures to accommodate cultural or religious communities</w:t>
      </w:r>
    </w:p>
    <w:p w:rsidR="007B1A7F" w:rsidRPr="00383F78" w:rsidRDefault="007B1A7F" w:rsidP="007B1A7F">
      <w:pPr>
        <w:spacing w:after="0"/>
        <w:jc w:val="both"/>
        <w:rPr>
          <w:rFonts w:ascii="Arial" w:hAnsi="Arial" w:cs="Arial"/>
          <w:b/>
          <w:sz w:val="24"/>
          <w:szCs w:val="24"/>
        </w:rPr>
      </w:pPr>
    </w:p>
    <w:tbl>
      <w:tblPr>
        <w:tblStyle w:val="TableGrid"/>
        <w:tblW w:w="0" w:type="auto"/>
        <w:tblLook w:val="04A0"/>
      </w:tblPr>
      <w:tblGrid>
        <w:gridCol w:w="6588"/>
        <w:gridCol w:w="6588"/>
      </w:tblGrid>
      <w:tr w:rsidR="007B1A7F" w:rsidRPr="00383F78" w:rsidTr="00045571">
        <w:tc>
          <w:tcPr>
            <w:tcW w:w="6588" w:type="dxa"/>
          </w:tcPr>
          <w:p w:rsidR="007B1A7F" w:rsidRPr="00383F78" w:rsidRDefault="007B1A7F" w:rsidP="00045571">
            <w:pPr>
              <w:spacing w:line="276" w:lineRule="auto"/>
              <w:jc w:val="center"/>
              <w:rPr>
                <w:rFonts w:ascii="Arial" w:hAnsi="Arial" w:cs="Arial"/>
                <w:b/>
                <w:sz w:val="24"/>
                <w:szCs w:val="24"/>
              </w:rPr>
            </w:pPr>
            <w:r w:rsidRPr="00383F78">
              <w:rPr>
                <w:rFonts w:ascii="Arial" w:hAnsi="Arial" w:cs="Arial"/>
                <w:b/>
                <w:sz w:val="24"/>
                <w:szCs w:val="24"/>
              </w:rPr>
              <w:t>Comments</w:t>
            </w:r>
          </w:p>
        </w:tc>
        <w:tc>
          <w:tcPr>
            <w:tcW w:w="6588" w:type="dxa"/>
          </w:tcPr>
          <w:p w:rsidR="007B1A7F" w:rsidRPr="00383F78" w:rsidRDefault="007B1A7F" w:rsidP="00045571">
            <w:pPr>
              <w:spacing w:line="276" w:lineRule="auto"/>
              <w:jc w:val="center"/>
              <w:rPr>
                <w:rFonts w:ascii="Arial" w:hAnsi="Arial" w:cs="Arial"/>
                <w:b/>
                <w:sz w:val="24"/>
                <w:szCs w:val="24"/>
              </w:rPr>
            </w:pPr>
            <w:r w:rsidRPr="00383F78">
              <w:rPr>
                <w:rFonts w:ascii="Arial" w:hAnsi="Arial" w:cs="Arial"/>
                <w:b/>
                <w:sz w:val="24"/>
                <w:szCs w:val="24"/>
              </w:rPr>
              <w:t>Responses</w:t>
            </w:r>
          </w:p>
        </w:tc>
      </w:tr>
      <w:tr w:rsidR="007B1A7F" w:rsidRPr="00383F78" w:rsidTr="00045571">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 xml:space="preserve">5.1 (a) Cannabis cultivation should be freely open to all to grow without any form of permit or restriction of any kind. A permit system is not necessary for an agricultural commodity. Regulation is only required at the stage of processing or retail to ensure quality and safety. </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383F78">
              <w:rPr>
                <w:rFonts w:ascii="Arial" w:hAnsi="Arial" w:cs="Arial"/>
                <w:sz w:val="24"/>
                <w:szCs w:val="24"/>
              </w:rPr>
              <w:t>If the Bill allows for recreational cannabis use then there is no need for a special permit system as everyone has the right to access and use cannabis similar to alcohol and tobacco.</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(c</w:t>
            </w:r>
            <w:r>
              <w:rPr>
                <w:rFonts w:ascii="Arial" w:hAnsi="Arial" w:cs="Arial"/>
                <w:sz w:val="24"/>
                <w:szCs w:val="24"/>
              </w:rPr>
              <w:t>)</w:t>
            </w:r>
            <w:r>
              <w:rPr>
                <w:rFonts w:ascii="Arial" w:hAnsi="Arial" w:cs="Arial"/>
                <w:sz w:val="24"/>
                <w:szCs w:val="24"/>
              </w:rPr>
              <w:tab/>
            </w:r>
            <w:r w:rsidRPr="00383F78">
              <w:rPr>
                <w:rFonts w:ascii="Arial" w:hAnsi="Arial" w:cs="Arial"/>
                <w:sz w:val="24"/>
                <w:szCs w:val="24"/>
              </w:rPr>
              <w:t xml:space="preserve">Legislation should be implementable with minimal red tape. This provision must be omitted, since it is totally unrealistic to expect the SAPS to have the required resources to enforce this provision. </w:t>
            </w:r>
          </w:p>
          <w:p w:rsidR="007B1A7F" w:rsidRPr="00E2773D" w:rsidRDefault="007B1A7F" w:rsidP="00045571">
            <w:pPr>
              <w:spacing w:line="276" w:lineRule="auto"/>
              <w:jc w:val="both"/>
              <w:rPr>
                <w:rFonts w:ascii="Arial" w:hAnsi="Arial" w:cs="Arial"/>
                <w:sz w:val="24"/>
                <w:szCs w:val="24"/>
              </w:rPr>
            </w:pPr>
            <w:r>
              <w:rPr>
                <w:rFonts w:ascii="Arial" w:hAnsi="Arial" w:cs="Arial"/>
                <w:sz w:val="24"/>
                <w:szCs w:val="24"/>
              </w:rPr>
              <w:t>(</w:t>
            </w:r>
            <w:proofErr w:type="spellStart"/>
            <w:r w:rsidRPr="00E2773D">
              <w:rPr>
                <w:rFonts w:ascii="Arial" w:hAnsi="Arial" w:cs="Arial"/>
                <w:sz w:val="24"/>
                <w:szCs w:val="24"/>
              </w:rPr>
              <w:t>Afristar</w:t>
            </w:r>
            <w:proofErr w:type="spellEnd"/>
            <w:r w:rsidRPr="00E2773D">
              <w:rPr>
                <w:rFonts w:ascii="Arial" w:hAnsi="Arial" w:cs="Arial"/>
                <w:sz w:val="24"/>
                <w:szCs w:val="24"/>
              </w:rPr>
              <w:t>, page 4 to 6, paragraph 4.2</w:t>
            </w:r>
            <w:r>
              <w:rPr>
                <w:rFonts w:ascii="Arial" w:hAnsi="Arial" w:cs="Arial"/>
                <w:sz w:val="24"/>
                <w:szCs w:val="24"/>
              </w:rPr>
              <w:t>)</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 xml:space="preserve"> </w:t>
            </w:r>
          </w:p>
        </w:tc>
        <w:tc>
          <w:tcPr>
            <w:tcW w:w="6588" w:type="dxa"/>
          </w:tcPr>
          <w:p w:rsidR="007B1A7F" w:rsidRPr="00383F78" w:rsidRDefault="007B1A7F" w:rsidP="00045571">
            <w:pPr>
              <w:spacing w:line="276"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t>(a)</w:t>
            </w:r>
            <w:r>
              <w:rPr>
                <w:rFonts w:ascii="Arial" w:hAnsi="Arial" w:cs="Arial"/>
                <w:sz w:val="24"/>
                <w:szCs w:val="24"/>
              </w:rPr>
              <w:tab/>
            </w:r>
            <w:r w:rsidRPr="00383F78">
              <w:rPr>
                <w:rFonts w:ascii="Arial" w:hAnsi="Arial" w:cs="Arial"/>
                <w:sz w:val="24"/>
                <w:szCs w:val="24"/>
              </w:rPr>
              <w:t>Clause 1B seeks to accommodate cultural or religious use of cannabis within the regulatory framework of the Bill. Clause 1B makes provision for the issuing of a permit which authorises a cultural or religious community, among others, to: Possess, obtain and supply cannabis plant cultivation material; cultivate cannabis plants in a private place;  possess in private, cannabis plants in a public place; possess, obtain and supply cannabis plants; provide, obtain and supply cannabis; possess in private, cannabis in a public place; or possess cannabis in a private place, on behalf of its members for cultural or religious purposes.</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Pr>
                <w:rFonts w:ascii="Arial" w:hAnsi="Arial" w:cs="Arial"/>
                <w:sz w:val="24"/>
                <w:szCs w:val="24"/>
              </w:rPr>
              <w:t>(</w:t>
            </w:r>
            <w:r w:rsidRPr="00383F78">
              <w:rPr>
                <w:rFonts w:ascii="Arial" w:hAnsi="Arial" w:cs="Arial"/>
                <w:sz w:val="24"/>
                <w:szCs w:val="24"/>
              </w:rPr>
              <w:t>b)</w:t>
            </w:r>
            <w:r w:rsidRPr="00383F78">
              <w:rPr>
                <w:rFonts w:ascii="Arial" w:hAnsi="Arial" w:cs="Arial"/>
                <w:sz w:val="24"/>
                <w:szCs w:val="24"/>
              </w:rPr>
              <w:tab/>
              <w:t xml:space="preserve">The Bill cannot provide for recreational cannabis commercial activities for the reasons discussed in paragraph 1.1(c) and (e), above. The legalisation of recreational cannabis commercial activities would not by necessary implication accommodate cultural and religious use of cannabis, as contemplated in clause 1B. Legislation that regulates alcohol may be used as a possible comparative regulatory framework for recreational cannabis commercial activities. The alcohol legislation strictly regulates all aspects of the manufacture, supply and distribution of alcohol and restricts the aforementioned to permit/license holders. </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(c)</w:t>
            </w:r>
            <w:r>
              <w:rPr>
                <w:rFonts w:ascii="Arial" w:hAnsi="Arial" w:cs="Arial"/>
                <w:sz w:val="24"/>
                <w:szCs w:val="24"/>
              </w:rPr>
              <w:tab/>
            </w:r>
            <w:r w:rsidRPr="00383F78">
              <w:rPr>
                <w:rFonts w:ascii="Arial" w:hAnsi="Arial" w:cs="Arial"/>
                <w:sz w:val="24"/>
                <w:szCs w:val="24"/>
              </w:rPr>
              <w:t xml:space="preserve">Clause 1B is a measure to accommodate the cultural or religious use of cannabis within the context of judgment of Judge Ngcobo in </w:t>
            </w:r>
            <w:r w:rsidRPr="00383F78">
              <w:rPr>
                <w:rFonts w:ascii="Arial" w:hAnsi="Arial" w:cs="Arial"/>
                <w:b/>
                <w:sz w:val="24"/>
                <w:szCs w:val="24"/>
              </w:rPr>
              <w:t>Prince v President of the Law Society of the Cape of Good Hope</w:t>
            </w:r>
            <w:r w:rsidRPr="00383F78">
              <w:rPr>
                <w:rFonts w:ascii="Arial" w:hAnsi="Arial" w:cs="Arial"/>
                <w:sz w:val="24"/>
                <w:szCs w:val="24"/>
              </w:rPr>
              <w:t xml:space="preserve"> 2002 (1) SACR 431 (CC). Clause 1B, among others, provides,:</w:t>
            </w:r>
          </w:p>
          <w:p w:rsidR="007B1A7F" w:rsidRPr="00383F78" w:rsidRDefault="007B1A7F" w:rsidP="00045571">
            <w:pPr>
              <w:spacing w:line="276" w:lineRule="auto"/>
              <w:ind w:left="783" w:hanging="783"/>
              <w:jc w:val="both"/>
              <w:rPr>
                <w:rFonts w:ascii="Arial" w:hAnsi="Arial" w:cs="Arial"/>
                <w:sz w:val="24"/>
                <w:szCs w:val="24"/>
              </w:rPr>
            </w:pPr>
            <w:r w:rsidRPr="00383F78">
              <w:rPr>
                <w:rFonts w:ascii="Arial" w:hAnsi="Arial" w:cs="Arial"/>
                <w:sz w:val="24"/>
                <w:szCs w:val="24"/>
              </w:rPr>
              <w:t>(i)</w:t>
            </w:r>
            <w:r w:rsidRPr="00383F78">
              <w:rPr>
                <w:rFonts w:ascii="Arial" w:hAnsi="Arial" w:cs="Arial"/>
                <w:sz w:val="24"/>
                <w:szCs w:val="24"/>
              </w:rPr>
              <w:tab/>
              <w:t>For self-regulation to the extent that the cultural or religious community is required to monitor, manage and enforce compliance with the conditions, restrictions, obligations or requirements of the permit and the regulations contemplated in subsection (8); and</w:t>
            </w:r>
          </w:p>
          <w:p w:rsidR="007B1A7F" w:rsidRPr="00383F78" w:rsidRDefault="007B1A7F" w:rsidP="00045571">
            <w:pPr>
              <w:spacing w:line="276" w:lineRule="auto"/>
              <w:ind w:left="783" w:hanging="783"/>
              <w:jc w:val="both"/>
              <w:rPr>
                <w:rFonts w:ascii="Arial" w:hAnsi="Arial" w:cs="Arial"/>
                <w:sz w:val="24"/>
                <w:szCs w:val="24"/>
              </w:rPr>
            </w:pPr>
            <w:r w:rsidRPr="00383F78">
              <w:rPr>
                <w:rFonts w:ascii="Arial" w:hAnsi="Arial" w:cs="Arial"/>
                <w:sz w:val="24"/>
                <w:szCs w:val="24"/>
              </w:rPr>
              <w:t>(ii)</w:t>
            </w:r>
            <w:r w:rsidRPr="00383F78">
              <w:rPr>
                <w:rFonts w:ascii="Arial" w:hAnsi="Arial" w:cs="Arial"/>
                <w:sz w:val="24"/>
                <w:szCs w:val="24"/>
              </w:rPr>
              <w:tab/>
            </w:r>
            <w:proofErr w:type="gramStart"/>
            <w:r w:rsidRPr="00383F78">
              <w:rPr>
                <w:rFonts w:ascii="Arial" w:hAnsi="Arial" w:cs="Arial"/>
                <w:sz w:val="24"/>
                <w:szCs w:val="24"/>
              </w:rPr>
              <w:t>for</w:t>
            </w:r>
            <w:proofErr w:type="gramEnd"/>
            <w:r w:rsidRPr="00383F78">
              <w:rPr>
                <w:rFonts w:ascii="Arial" w:hAnsi="Arial" w:cs="Arial"/>
                <w:sz w:val="24"/>
                <w:szCs w:val="24"/>
              </w:rPr>
              <w:t xml:space="preserve"> authorised person (to be prescribed in terms of </w:t>
            </w:r>
            <w:proofErr w:type="spellStart"/>
            <w:r w:rsidRPr="00383F78">
              <w:rPr>
                <w:rFonts w:ascii="Arial" w:hAnsi="Arial" w:cs="Arial"/>
                <w:sz w:val="24"/>
                <w:szCs w:val="24"/>
              </w:rPr>
              <w:t>subclause</w:t>
            </w:r>
            <w:proofErr w:type="spellEnd"/>
            <w:r w:rsidRPr="00383F78">
              <w:rPr>
                <w:rFonts w:ascii="Arial" w:hAnsi="Arial" w:cs="Arial"/>
                <w:sz w:val="24"/>
                <w:szCs w:val="24"/>
              </w:rPr>
              <w:t xml:space="preserve"> (11)</w:t>
            </w:r>
            <w:r w:rsidRPr="00383F78">
              <w:rPr>
                <w:rFonts w:ascii="Arial" w:hAnsi="Arial" w:cs="Arial"/>
                <w:i/>
                <w:sz w:val="24"/>
                <w:szCs w:val="24"/>
              </w:rPr>
              <w:t>(a)</w:t>
            </w:r>
            <w:r w:rsidRPr="00383F78">
              <w:rPr>
                <w:rFonts w:ascii="Arial" w:hAnsi="Arial" w:cs="Arial"/>
                <w:sz w:val="24"/>
                <w:szCs w:val="24"/>
              </w:rPr>
              <w:t>), to conduct on-site examinations or inspections, to monitor compliance with the provision of a permit.</w:t>
            </w:r>
          </w:p>
          <w:p w:rsidR="007B1A7F" w:rsidRPr="00383F78" w:rsidRDefault="007B1A7F" w:rsidP="00045571">
            <w:pPr>
              <w:spacing w:line="276" w:lineRule="auto"/>
              <w:ind w:left="783" w:hanging="783"/>
              <w:jc w:val="both"/>
              <w:rPr>
                <w:rFonts w:ascii="Arial" w:hAnsi="Arial" w:cs="Arial"/>
                <w:b/>
                <w:sz w:val="20"/>
                <w:szCs w:val="20"/>
              </w:rPr>
            </w:pPr>
          </w:p>
        </w:tc>
      </w:tr>
      <w:tr w:rsidR="007B1A7F" w:rsidRPr="00383F78" w:rsidTr="00045571">
        <w:tc>
          <w:tcPr>
            <w:tcW w:w="6588" w:type="dxa"/>
          </w:tcPr>
          <w:p w:rsidR="007B1A7F" w:rsidRPr="00383F78" w:rsidRDefault="007B1A7F" w:rsidP="00045571">
            <w:pPr>
              <w:spacing w:line="276"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Pr="00383F78">
              <w:rPr>
                <w:rFonts w:ascii="Arial" w:hAnsi="Arial" w:cs="Arial"/>
                <w:sz w:val="24"/>
                <w:szCs w:val="24"/>
              </w:rPr>
              <w:t>Religious and cultural communities use and supply cannabis for cultural and religious purposes "as commanded, directed by the Almighty God and ancestors and has been guided by those who received the calling and therefore has never been and cannot be provided for, regulated or limited by man-made laws". Government must therefore recognize, acknowledge and protect such cultural and religious communities, their sacramental usage of cannabis in spiritual rituals.</w:t>
            </w:r>
          </w:p>
          <w:p w:rsidR="007B1A7F" w:rsidRPr="00E2773D" w:rsidRDefault="007B1A7F" w:rsidP="00045571">
            <w:pPr>
              <w:spacing w:line="276" w:lineRule="auto"/>
              <w:jc w:val="both"/>
              <w:rPr>
                <w:rFonts w:ascii="Arial" w:hAnsi="Arial" w:cs="Arial"/>
                <w:sz w:val="24"/>
                <w:szCs w:val="24"/>
              </w:rPr>
            </w:pPr>
            <w:r>
              <w:rPr>
                <w:rFonts w:ascii="Arial" w:hAnsi="Arial" w:cs="Arial"/>
                <w:sz w:val="24"/>
                <w:szCs w:val="24"/>
              </w:rPr>
              <w:t>(</w:t>
            </w:r>
            <w:r w:rsidRPr="00E2773D">
              <w:rPr>
                <w:rFonts w:ascii="Arial" w:hAnsi="Arial" w:cs="Arial"/>
                <w:sz w:val="24"/>
                <w:szCs w:val="24"/>
              </w:rPr>
              <w:t>RCSA</w:t>
            </w:r>
            <w:r>
              <w:rPr>
                <w:rFonts w:ascii="Arial" w:hAnsi="Arial" w:cs="Arial"/>
                <w:sz w:val="24"/>
                <w:szCs w:val="24"/>
              </w:rPr>
              <w:t>, pages 2 to 3; paragraph 2.2)</w:t>
            </w:r>
          </w:p>
          <w:p w:rsidR="007B1A7F" w:rsidRPr="00383F78" w:rsidRDefault="007B1A7F" w:rsidP="00045571">
            <w:pPr>
              <w:spacing w:line="276" w:lineRule="auto"/>
              <w:jc w:val="both"/>
              <w:rPr>
                <w:rFonts w:ascii="Arial" w:hAnsi="Arial" w:cs="Arial"/>
                <w:sz w:val="24"/>
                <w:szCs w:val="24"/>
              </w:rPr>
            </w:pPr>
          </w:p>
        </w:tc>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5.2</w:t>
            </w:r>
            <w:r w:rsidRPr="00383F78">
              <w:rPr>
                <w:rFonts w:ascii="Arial" w:hAnsi="Arial" w:cs="Arial"/>
                <w:sz w:val="24"/>
                <w:szCs w:val="24"/>
              </w:rPr>
              <w:tab/>
              <w:t xml:space="preserve">Freedom of religion and the rights of cultural, religious and linguistic communities, as provided for in section 15 and 31 of the Constitution, are subject to limitations (see Christian </w:t>
            </w:r>
            <w:proofErr w:type="gramStart"/>
            <w:r w:rsidRPr="00383F78">
              <w:rPr>
                <w:rFonts w:ascii="Arial" w:hAnsi="Arial" w:cs="Arial"/>
                <w:sz w:val="24"/>
                <w:szCs w:val="24"/>
              </w:rPr>
              <w:t>Education  v</w:t>
            </w:r>
            <w:proofErr w:type="gramEnd"/>
            <w:r w:rsidRPr="00383F78">
              <w:rPr>
                <w:rFonts w:ascii="Arial" w:hAnsi="Arial" w:cs="Arial"/>
                <w:sz w:val="24"/>
                <w:szCs w:val="24"/>
              </w:rPr>
              <w:t xml:space="preserve"> Minister of Education (CCT 4/00); Prince v President of the Law Society of the Cape of Good Hope 2002 (1) SACR 431 (CC); and Freedom of Religion South Africa v Minister of DOJ (CCT 320/17)). Clauses 2, 3, 4, 5 and 6 limit the aforementioned rights to protect other persons, including children, against the harms of cannabis. Clause 1B seeks to accommodate and regulate the cultural or religious use of cannabis within the regulatory framework of the Bill.</w:t>
            </w:r>
          </w:p>
          <w:p w:rsidR="007B1A7F" w:rsidRPr="00383F78" w:rsidRDefault="007B1A7F" w:rsidP="00045571">
            <w:pPr>
              <w:jc w:val="both"/>
              <w:rPr>
                <w:rFonts w:ascii="Arial" w:hAnsi="Arial" w:cs="Arial"/>
                <w:sz w:val="24"/>
                <w:szCs w:val="24"/>
              </w:rPr>
            </w:pPr>
          </w:p>
        </w:tc>
      </w:tr>
      <w:tr w:rsidR="007B1A7F" w:rsidRPr="00383F78" w:rsidTr="00045571">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5.3</w:t>
            </w:r>
            <w:r w:rsidRPr="00383F78">
              <w:rPr>
                <w:rFonts w:ascii="Arial" w:hAnsi="Arial" w:cs="Arial"/>
                <w:sz w:val="24"/>
                <w:szCs w:val="24"/>
              </w:rPr>
              <w:tab/>
              <w:t>(a)</w:t>
            </w:r>
            <w:r w:rsidRPr="00383F78">
              <w:rPr>
                <w:rFonts w:ascii="Arial" w:hAnsi="Arial" w:cs="Arial"/>
                <w:sz w:val="24"/>
                <w:szCs w:val="24"/>
              </w:rPr>
              <w:tab/>
              <w:t xml:space="preserve">Clause </w:t>
            </w:r>
            <w:proofErr w:type="gramStart"/>
            <w:r w:rsidRPr="00383F78">
              <w:rPr>
                <w:rFonts w:ascii="Arial" w:hAnsi="Arial" w:cs="Arial"/>
                <w:sz w:val="24"/>
                <w:szCs w:val="24"/>
              </w:rPr>
              <w:t>1B(</w:t>
            </w:r>
            <w:proofErr w:type="gramEnd"/>
            <w:r w:rsidRPr="00383F78">
              <w:rPr>
                <w:rFonts w:ascii="Arial" w:hAnsi="Arial" w:cs="Arial"/>
                <w:sz w:val="24"/>
                <w:szCs w:val="24"/>
              </w:rPr>
              <w:t>1)</w:t>
            </w:r>
            <w:r w:rsidRPr="00383F78">
              <w:rPr>
                <w:rFonts w:ascii="Arial" w:hAnsi="Arial" w:cs="Arial"/>
                <w:i/>
                <w:sz w:val="24"/>
                <w:szCs w:val="24"/>
              </w:rPr>
              <w:t>(b)</w:t>
            </w:r>
            <w:r w:rsidRPr="00383F78">
              <w:rPr>
                <w:rFonts w:ascii="Arial" w:hAnsi="Arial" w:cs="Arial"/>
                <w:sz w:val="24"/>
                <w:szCs w:val="24"/>
              </w:rPr>
              <w:t>(iv): The phrase “that may made in terms of subsection (8)” is non-</w:t>
            </w:r>
            <w:proofErr w:type="spellStart"/>
            <w:r w:rsidRPr="00383F78">
              <w:rPr>
                <w:rFonts w:ascii="Arial" w:hAnsi="Arial" w:cs="Arial"/>
                <w:sz w:val="24"/>
                <w:szCs w:val="24"/>
              </w:rPr>
              <w:t>sensical</w:t>
            </w:r>
            <w:proofErr w:type="spellEnd"/>
            <w:r w:rsidRPr="00383F78">
              <w:rPr>
                <w:rFonts w:ascii="Arial" w:hAnsi="Arial" w:cs="Arial"/>
                <w:sz w:val="24"/>
                <w:szCs w:val="24"/>
              </w:rPr>
              <w:t xml:space="preserve"> and should be redrafted.</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(b)</w:t>
            </w:r>
            <w:r w:rsidRPr="00383F78">
              <w:rPr>
                <w:rFonts w:ascii="Arial" w:hAnsi="Arial" w:cs="Arial"/>
                <w:sz w:val="24"/>
                <w:szCs w:val="24"/>
              </w:rPr>
              <w:tab/>
              <w:t>Clause 1B(1)</w:t>
            </w:r>
            <w:r w:rsidRPr="00383F78">
              <w:rPr>
                <w:rFonts w:ascii="Arial" w:hAnsi="Arial" w:cs="Arial"/>
                <w:i/>
                <w:sz w:val="24"/>
                <w:szCs w:val="24"/>
              </w:rPr>
              <w:t>(b)</w:t>
            </w:r>
            <w:r w:rsidRPr="00383F78">
              <w:rPr>
                <w:rFonts w:ascii="Arial" w:hAnsi="Arial" w:cs="Arial"/>
                <w:sz w:val="24"/>
                <w:szCs w:val="24"/>
              </w:rPr>
              <w:t>(v)??: The word “identified” should be deleted and substituted with the word “identify” (clause 1B(1)(c)(v)).</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(c)</w:t>
            </w:r>
            <w:r w:rsidRPr="00383F78">
              <w:rPr>
                <w:rFonts w:ascii="Arial" w:hAnsi="Arial" w:cs="Arial"/>
                <w:sz w:val="24"/>
                <w:szCs w:val="24"/>
              </w:rPr>
              <w:tab/>
              <w:t>Clause 1B (1)</w:t>
            </w:r>
            <w:r w:rsidRPr="00383F78">
              <w:rPr>
                <w:rFonts w:ascii="Arial" w:hAnsi="Arial" w:cs="Arial"/>
                <w:i/>
                <w:sz w:val="24"/>
                <w:szCs w:val="24"/>
              </w:rPr>
              <w:t>(b)</w:t>
            </w:r>
            <w:r w:rsidRPr="00383F78">
              <w:rPr>
                <w:rFonts w:ascii="Arial" w:hAnsi="Arial" w:cs="Arial"/>
                <w:sz w:val="24"/>
                <w:szCs w:val="24"/>
              </w:rPr>
              <w:t>(vii)</w:t>
            </w:r>
            <w:r w:rsidRPr="00383F78">
              <w:rPr>
                <w:rFonts w:ascii="Arial" w:hAnsi="Arial" w:cs="Arial"/>
                <w:i/>
                <w:sz w:val="24"/>
                <w:szCs w:val="24"/>
              </w:rPr>
              <w:t>(bb)</w:t>
            </w:r>
            <w:r w:rsidRPr="00383F78">
              <w:rPr>
                <w:rFonts w:ascii="Arial" w:hAnsi="Arial" w:cs="Arial"/>
                <w:sz w:val="24"/>
                <w:szCs w:val="24"/>
              </w:rPr>
              <w:t>??: The words “four months” should be deleted and substituted with the words “four-month” (clause 1B(1)</w:t>
            </w:r>
            <w:r w:rsidRPr="00383F78">
              <w:rPr>
                <w:rFonts w:ascii="Arial" w:hAnsi="Arial" w:cs="Arial"/>
                <w:i/>
                <w:sz w:val="24"/>
                <w:szCs w:val="24"/>
              </w:rPr>
              <w:t>(c)</w:t>
            </w:r>
            <w:r w:rsidRPr="00383F78">
              <w:rPr>
                <w:rFonts w:ascii="Arial" w:hAnsi="Arial" w:cs="Arial"/>
                <w:sz w:val="24"/>
                <w:szCs w:val="24"/>
              </w:rPr>
              <w:t>(vii)</w:t>
            </w:r>
            <w:r w:rsidRPr="00383F78">
              <w:rPr>
                <w:rFonts w:ascii="Arial" w:hAnsi="Arial" w:cs="Arial"/>
                <w:i/>
                <w:sz w:val="24"/>
                <w:szCs w:val="24"/>
              </w:rPr>
              <w:t>(bb)</w:t>
            </w:r>
            <w:r w:rsidRPr="00383F78">
              <w:rPr>
                <w:rFonts w:ascii="Arial" w:hAnsi="Arial" w:cs="Arial"/>
                <w:sz w:val="24"/>
                <w:szCs w:val="24"/>
              </w:rPr>
              <w:t>)</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(d)</w:t>
            </w:r>
            <w:r w:rsidRPr="00383F78">
              <w:rPr>
                <w:rFonts w:ascii="Arial" w:hAnsi="Arial" w:cs="Arial"/>
                <w:sz w:val="24"/>
                <w:szCs w:val="24"/>
              </w:rPr>
              <w:tab/>
              <w:t>Clause 1B(4)</w:t>
            </w:r>
            <w:r w:rsidRPr="00383F78">
              <w:rPr>
                <w:rFonts w:ascii="Arial" w:hAnsi="Arial" w:cs="Arial"/>
                <w:i/>
                <w:sz w:val="24"/>
                <w:szCs w:val="24"/>
              </w:rPr>
              <w:t>(a)</w:t>
            </w:r>
            <w:r w:rsidRPr="00383F78">
              <w:rPr>
                <w:rFonts w:ascii="Arial" w:hAnsi="Arial" w:cs="Arial"/>
                <w:sz w:val="24"/>
                <w:szCs w:val="24"/>
              </w:rPr>
              <w:t>: The word “applications” should be deleted and substituted with the word “application”.</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(e)</w:t>
            </w:r>
            <w:r w:rsidRPr="00383F78">
              <w:rPr>
                <w:rFonts w:ascii="Arial" w:hAnsi="Arial" w:cs="Arial"/>
                <w:sz w:val="24"/>
                <w:szCs w:val="24"/>
              </w:rPr>
              <w:tab/>
              <w:t>Clause 1B(7)</w:t>
            </w:r>
            <w:r w:rsidRPr="00383F78">
              <w:rPr>
                <w:rFonts w:ascii="Arial" w:hAnsi="Arial" w:cs="Arial"/>
                <w:i/>
                <w:sz w:val="24"/>
                <w:szCs w:val="24"/>
              </w:rPr>
              <w:t>(b)</w:t>
            </w:r>
            <w:r w:rsidRPr="00383F78">
              <w:rPr>
                <w:rFonts w:ascii="Arial" w:hAnsi="Arial" w:cs="Arial"/>
                <w:sz w:val="24"/>
                <w:szCs w:val="24"/>
              </w:rPr>
              <w:t>(iv): The sentence construction of the introductory paragraph from the word “requirements” is incorrect and should be reconsidered.</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(f)</w:t>
            </w:r>
            <w:r w:rsidRPr="00383F78">
              <w:rPr>
                <w:rFonts w:ascii="Arial" w:hAnsi="Arial" w:cs="Arial"/>
                <w:sz w:val="24"/>
                <w:szCs w:val="24"/>
              </w:rPr>
              <w:tab/>
              <w:t>Clause 1B(8)</w:t>
            </w:r>
            <w:r w:rsidRPr="00383F78">
              <w:rPr>
                <w:rFonts w:ascii="Arial" w:hAnsi="Arial" w:cs="Arial"/>
                <w:i/>
                <w:sz w:val="24"/>
                <w:szCs w:val="24"/>
              </w:rPr>
              <w:t>(c)</w:t>
            </w:r>
            <w:r w:rsidRPr="00383F78">
              <w:rPr>
                <w:rFonts w:ascii="Arial" w:hAnsi="Arial" w:cs="Arial"/>
                <w:sz w:val="24"/>
                <w:szCs w:val="24"/>
              </w:rPr>
              <w:t>: The use of the word “shall” is archaic and should be deleted and substituted with the word “must”. The word ‘must” is used consistently elsewhere throughout the text of the Bill.</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(g)</w:t>
            </w:r>
            <w:r w:rsidRPr="00383F78">
              <w:rPr>
                <w:rFonts w:ascii="Arial" w:hAnsi="Arial" w:cs="Arial"/>
                <w:sz w:val="24"/>
                <w:szCs w:val="24"/>
              </w:rPr>
              <w:tab/>
              <w:t>Clause 1B(8)</w:t>
            </w:r>
            <w:r w:rsidRPr="00383F78">
              <w:rPr>
                <w:rFonts w:ascii="Arial" w:hAnsi="Arial" w:cs="Arial"/>
                <w:i/>
                <w:sz w:val="24"/>
                <w:szCs w:val="24"/>
              </w:rPr>
              <w:t>(c)</w:t>
            </w:r>
            <w:r w:rsidRPr="00383F78">
              <w:rPr>
                <w:rFonts w:ascii="Arial" w:hAnsi="Arial" w:cs="Arial"/>
                <w:sz w:val="24"/>
                <w:szCs w:val="24"/>
              </w:rPr>
              <w:t>: The punishment options of fines and imprisonment would result into criminal records for the offenders concerned. In line with the principles of restorative justice, punishment options for offenders should range from least to most restrictive, depending on the severity of the offence.</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r w:rsidRPr="00383F78">
              <w:rPr>
                <w:rFonts w:ascii="Arial" w:hAnsi="Arial" w:cs="Arial"/>
                <w:sz w:val="24"/>
                <w:szCs w:val="24"/>
              </w:rPr>
              <w:t>(h)</w:t>
            </w:r>
            <w:r w:rsidRPr="00383F78">
              <w:rPr>
                <w:rFonts w:ascii="Arial" w:hAnsi="Arial" w:cs="Arial"/>
                <w:sz w:val="24"/>
                <w:szCs w:val="24"/>
              </w:rPr>
              <w:tab/>
              <w:t>Consideration should be given to include penalties that would not necessarily result into criminal records for specific transgressions that relate to the use and possession of cannabis. Alternatives can include community service. It is recommended that non-custodial punishment options other than a fine or imprisonment should be considered and included as alternatives.</w:t>
            </w:r>
          </w:p>
          <w:p w:rsidR="007B1A7F" w:rsidRPr="00383F78" w:rsidRDefault="007B1A7F" w:rsidP="00045571">
            <w:pPr>
              <w:spacing w:line="276" w:lineRule="auto"/>
              <w:jc w:val="both"/>
              <w:rPr>
                <w:rFonts w:ascii="Arial" w:hAnsi="Arial" w:cs="Arial"/>
                <w:sz w:val="24"/>
                <w:szCs w:val="24"/>
              </w:rPr>
            </w:pPr>
            <w:r>
              <w:rPr>
                <w:rFonts w:ascii="Arial" w:hAnsi="Arial" w:cs="Arial"/>
                <w:sz w:val="24"/>
                <w:szCs w:val="24"/>
              </w:rPr>
              <w:t>(WCL Annexure)</w:t>
            </w:r>
          </w:p>
        </w:tc>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5.3</w:t>
            </w:r>
            <w:r>
              <w:rPr>
                <w:rFonts w:ascii="Arial" w:hAnsi="Arial" w:cs="Arial"/>
                <w:sz w:val="24"/>
                <w:szCs w:val="24"/>
              </w:rPr>
              <w:tab/>
            </w:r>
            <w:r w:rsidRPr="00383F78">
              <w:rPr>
                <w:rFonts w:ascii="Arial" w:hAnsi="Arial" w:cs="Arial"/>
                <w:sz w:val="24"/>
                <w:szCs w:val="24"/>
              </w:rPr>
              <w:t xml:space="preserve">(a) Correction proposed: "(iv) must contain the applicable information in paragraph </w:t>
            </w:r>
            <w:r w:rsidRPr="00383F78">
              <w:rPr>
                <w:rFonts w:ascii="Arial" w:hAnsi="Arial" w:cs="Arial"/>
                <w:i/>
                <w:sz w:val="24"/>
                <w:szCs w:val="24"/>
              </w:rPr>
              <w:t>(c)</w:t>
            </w:r>
            <w:r w:rsidRPr="00383F78">
              <w:rPr>
                <w:rFonts w:ascii="Arial" w:hAnsi="Arial" w:cs="Arial"/>
                <w:sz w:val="24"/>
                <w:szCs w:val="24"/>
              </w:rPr>
              <w:t xml:space="preserve"> and such other information prescribed by regulations that may </w:t>
            </w:r>
            <w:r w:rsidRPr="00383F78">
              <w:rPr>
                <w:rFonts w:ascii="Arial" w:hAnsi="Arial" w:cs="Arial"/>
                <w:sz w:val="24"/>
                <w:szCs w:val="24"/>
                <w:u w:val="single"/>
              </w:rPr>
              <w:t>be</w:t>
            </w:r>
            <w:r w:rsidRPr="00383F78">
              <w:rPr>
                <w:rFonts w:ascii="Arial" w:hAnsi="Arial" w:cs="Arial"/>
                <w:sz w:val="24"/>
                <w:szCs w:val="24"/>
              </w:rPr>
              <w:t xml:space="preserve"> made in terms of subsection (8);".</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(b)</w:t>
            </w:r>
            <w:r w:rsidRPr="00383F78">
              <w:rPr>
                <w:rFonts w:ascii="Arial" w:hAnsi="Arial" w:cs="Arial"/>
                <w:sz w:val="24"/>
                <w:szCs w:val="24"/>
              </w:rPr>
              <w:tab/>
              <w:t xml:space="preserve">Correction proposed: "(v) indicate whether the cultural or religious community keeps record of its members, or describe the manner used by the cultural or religious community to </w:t>
            </w:r>
            <w:r w:rsidRPr="00383F78">
              <w:rPr>
                <w:rFonts w:ascii="Arial" w:hAnsi="Arial" w:cs="Arial"/>
                <w:b/>
                <w:sz w:val="24"/>
                <w:szCs w:val="24"/>
              </w:rPr>
              <w:t>[identified]</w:t>
            </w:r>
            <w:r w:rsidRPr="00383F78">
              <w:rPr>
                <w:rFonts w:ascii="Arial" w:hAnsi="Arial" w:cs="Arial"/>
                <w:sz w:val="24"/>
                <w:szCs w:val="24"/>
              </w:rPr>
              <w:t xml:space="preserve"> </w:t>
            </w:r>
            <w:r w:rsidRPr="00383F78">
              <w:rPr>
                <w:rFonts w:ascii="Arial" w:hAnsi="Arial" w:cs="Arial"/>
                <w:sz w:val="24"/>
                <w:szCs w:val="24"/>
                <w:u w:val="single"/>
              </w:rPr>
              <w:t>identify</w:t>
            </w:r>
            <w:r w:rsidRPr="00383F78">
              <w:rPr>
                <w:rFonts w:ascii="Arial" w:hAnsi="Arial" w:cs="Arial"/>
                <w:sz w:val="24"/>
                <w:szCs w:val="24"/>
              </w:rPr>
              <w:t xml:space="preserve"> its members;".</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Pr>
                <w:rFonts w:ascii="Arial" w:hAnsi="Arial" w:cs="Arial"/>
                <w:sz w:val="24"/>
                <w:szCs w:val="24"/>
              </w:rPr>
              <w:t>(</w:t>
            </w:r>
            <w:r w:rsidRPr="00383F78">
              <w:rPr>
                <w:rFonts w:ascii="Arial" w:hAnsi="Arial" w:cs="Arial"/>
                <w:sz w:val="24"/>
                <w:szCs w:val="24"/>
              </w:rPr>
              <w:t>c)</w:t>
            </w:r>
            <w:r w:rsidRPr="00383F78">
              <w:rPr>
                <w:rFonts w:ascii="Arial" w:hAnsi="Arial" w:cs="Arial"/>
                <w:sz w:val="24"/>
                <w:szCs w:val="24"/>
              </w:rPr>
              <w:tab/>
              <w:t xml:space="preserve">Correction proposed: </w:t>
            </w:r>
          </w:p>
          <w:p w:rsidR="007B1A7F" w:rsidRPr="00383F78" w:rsidRDefault="007B1A7F" w:rsidP="00045571">
            <w:pPr>
              <w:jc w:val="both"/>
              <w:rPr>
                <w:rFonts w:ascii="Arial" w:hAnsi="Arial" w:cs="Arial"/>
                <w:sz w:val="24"/>
                <w:szCs w:val="24"/>
              </w:rPr>
            </w:pPr>
            <w:r w:rsidRPr="00383F78">
              <w:rPr>
                <w:rFonts w:ascii="Arial" w:hAnsi="Arial" w:cs="Arial"/>
                <w:sz w:val="24"/>
                <w:szCs w:val="24"/>
              </w:rPr>
              <w:t>"(vii)</w:t>
            </w:r>
            <w:r w:rsidRPr="00383F78">
              <w:rPr>
                <w:rFonts w:ascii="Arial" w:hAnsi="Arial" w:cs="Arial"/>
                <w:sz w:val="24"/>
                <w:szCs w:val="24"/>
              </w:rPr>
              <w:tab/>
              <w:t>give estimated quantities of—</w:t>
            </w:r>
          </w:p>
          <w:p w:rsidR="007B1A7F" w:rsidRPr="00383F78" w:rsidRDefault="007B1A7F" w:rsidP="00045571">
            <w:pPr>
              <w:ind w:left="1492" w:hanging="709"/>
              <w:jc w:val="both"/>
              <w:rPr>
                <w:rFonts w:ascii="Arial" w:hAnsi="Arial" w:cs="Arial"/>
                <w:sz w:val="24"/>
                <w:szCs w:val="24"/>
              </w:rPr>
            </w:pPr>
            <w:r w:rsidRPr="00383F78">
              <w:rPr>
                <w:rFonts w:ascii="Arial" w:hAnsi="Arial" w:cs="Arial"/>
                <w:i/>
                <w:sz w:val="24"/>
                <w:szCs w:val="24"/>
              </w:rPr>
              <w:t>(aa)</w:t>
            </w:r>
            <w:r w:rsidRPr="00383F78">
              <w:rPr>
                <w:rFonts w:ascii="Arial" w:hAnsi="Arial" w:cs="Arial"/>
                <w:sz w:val="24"/>
                <w:szCs w:val="24"/>
              </w:rPr>
              <w:tab/>
              <w:t>cannabis plants that is required to be cultivated per cultivation season; and</w:t>
            </w:r>
          </w:p>
          <w:p w:rsidR="007B1A7F" w:rsidRPr="00383F78" w:rsidRDefault="007B1A7F" w:rsidP="00045571">
            <w:pPr>
              <w:ind w:left="1492" w:hanging="709"/>
              <w:jc w:val="both"/>
              <w:rPr>
                <w:rFonts w:ascii="Arial" w:hAnsi="Arial" w:cs="Arial"/>
                <w:sz w:val="24"/>
                <w:szCs w:val="24"/>
              </w:rPr>
            </w:pPr>
            <w:r w:rsidRPr="00383F78">
              <w:rPr>
                <w:rFonts w:ascii="Arial" w:hAnsi="Arial" w:cs="Arial"/>
                <w:i/>
                <w:sz w:val="24"/>
                <w:szCs w:val="24"/>
              </w:rPr>
              <w:t>(bb)</w:t>
            </w:r>
            <w:r w:rsidRPr="00383F78">
              <w:rPr>
                <w:rFonts w:ascii="Arial" w:hAnsi="Arial" w:cs="Arial"/>
                <w:sz w:val="24"/>
                <w:szCs w:val="24"/>
              </w:rPr>
              <w:t xml:space="preserve"> </w:t>
            </w:r>
            <w:r w:rsidRPr="00383F78">
              <w:rPr>
                <w:rFonts w:ascii="Arial" w:hAnsi="Arial" w:cs="Arial"/>
                <w:sz w:val="24"/>
                <w:szCs w:val="24"/>
              </w:rPr>
              <w:tab/>
              <w:t xml:space="preserve">cannabis that is required for a </w:t>
            </w:r>
            <w:r w:rsidRPr="00383F78">
              <w:rPr>
                <w:rFonts w:ascii="Arial" w:hAnsi="Arial" w:cs="Arial"/>
                <w:b/>
                <w:sz w:val="24"/>
                <w:szCs w:val="24"/>
              </w:rPr>
              <w:t xml:space="preserve">[four months] </w:t>
            </w:r>
            <w:r w:rsidRPr="00383F78">
              <w:rPr>
                <w:rFonts w:ascii="Arial" w:hAnsi="Arial" w:cs="Arial"/>
                <w:sz w:val="24"/>
                <w:szCs w:val="24"/>
              </w:rPr>
              <w:t xml:space="preserve"> </w:t>
            </w:r>
            <w:r w:rsidRPr="00383F78">
              <w:rPr>
                <w:rFonts w:ascii="Arial" w:hAnsi="Arial" w:cs="Arial"/>
                <w:sz w:val="24"/>
                <w:szCs w:val="24"/>
                <w:u w:val="single"/>
              </w:rPr>
              <w:t>four-month</w:t>
            </w:r>
            <w:r w:rsidRPr="00383F78">
              <w:rPr>
                <w:rFonts w:ascii="Arial" w:hAnsi="Arial" w:cs="Arial"/>
                <w:sz w:val="24"/>
                <w:szCs w:val="24"/>
              </w:rPr>
              <w:t xml:space="preserve"> period,</w:t>
            </w:r>
          </w:p>
          <w:p w:rsidR="007B1A7F" w:rsidRPr="00383F78" w:rsidRDefault="007B1A7F" w:rsidP="00045571">
            <w:pPr>
              <w:spacing w:line="276" w:lineRule="auto"/>
              <w:ind w:left="783"/>
              <w:jc w:val="both"/>
              <w:rPr>
                <w:rFonts w:ascii="Arial" w:hAnsi="Arial" w:cs="Arial"/>
                <w:sz w:val="24"/>
                <w:szCs w:val="24"/>
              </w:rPr>
            </w:pPr>
            <w:r w:rsidRPr="00383F78">
              <w:rPr>
                <w:rFonts w:ascii="Arial" w:hAnsi="Arial" w:cs="Arial"/>
                <w:sz w:val="24"/>
                <w:szCs w:val="24"/>
              </w:rPr>
              <w:t>for the purposes of cultural or religious practices by its members, and specify the manner in which such quantities have been calculated with reference to the number of adult members in item (vi);".</w:t>
            </w:r>
          </w:p>
          <w:p w:rsidR="007B1A7F" w:rsidRPr="00383F78" w:rsidRDefault="007B1A7F" w:rsidP="00045571">
            <w:pPr>
              <w:spacing w:line="276" w:lineRule="auto"/>
              <w:ind w:left="783"/>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(d)</w:t>
            </w:r>
            <w:r w:rsidRPr="00383F78">
              <w:rPr>
                <w:rFonts w:ascii="Arial" w:hAnsi="Arial" w:cs="Arial"/>
                <w:sz w:val="24"/>
                <w:szCs w:val="24"/>
              </w:rPr>
              <w:tab/>
              <w:t>Correction proposed: "</w:t>
            </w:r>
            <w:r w:rsidRPr="00383F78">
              <w:rPr>
                <w:rFonts w:ascii="Arial" w:hAnsi="Arial" w:cs="Arial"/>
                <w:i/>
                <w:sz w:val="24"/>
                <w:szCs w:val="24"/>
              </w:rPr>
              <w:t>(a)</w:t>
            </w:r>
            <w:r w:rsidRPr="00383F78">
              <w:rPr>
                <w:rFonts w:ascii="Arial" w:hAnsi="Arial" w:cs="Arial"/>
                <w:sz w:val="24"/>
                <w:szCs w:val="24"/>
              </w:rPr>
              <w:t xml:space="preserve"> The Minister must, if not satisfied as contemplated in subsection (3)</w:t>
            </w:r>
            <w:r w:rsidRPr="00383F78">
              <w:rPr>
                <w:rFonts w:ascii="Arial" w:hAnsi="Arial" w:cs="Arial"/>
                <w:i/>
                <w:sz w:val="24"/>
                <w:szCs w:val="24"/>
              </w:rPr>
              <w:t>(a)</w:t>
            </w:r>
            <w:r w:rsidRPr="00383F78">
              <w:rPr>
                <w:rFonts w:ascii="Arial" w:hAnsi="Arial" w:cs="Arial"/>
                <w:sz w:val="24"/>
                <w:szCs w:val="24"/>
              </w:rPr>
              <w:t xml:space="preserve"> that the permit must be issued, refuse the </w:t>
            </w:r>
            <w:r w:rsidRPr="00383F78">
              <w:rPr>
                <w:rFonts w:ascii="Arial" w:hAnsi="Arial" w:cs="Arial"/>
                <w:b/>
                <w:sz w:val="24"/>
                <w:szCs w:val="24"/>
              </w:rPr>
              <w:t>[applications]</w:t>
            </w:r>
            <w:r w:rsidRPr="00383F78">
              <w:rPr>
                <w:rFonts w:ascii="Arial" w:hAnsi="Arial" w:cs="Arial"/>
                <w:sz w:val="24"/>
                <w:szCs w:val="24"/>
              </w:rPr>
              <w:t xml:space="preserve"> </w:t>
            </w:r>
            <w:r w:rsidRPr="00383F78">
              <w:rPr>
                <w:rFonts w:ascii="Arial" w:hAnsi="Arial" w:cs="Arial"/>
                <w:sz w:val="24"/>
                <w:szCs w:val="24"/>
                <w:u w:val="single"/>
              </w:rPr>
              <w:t>application</w:t>
            </w:r>
            <w:r w:rsidRPr="00383F78">
              <w:rPr>
                <w:rFonts w:ascii="Arial" w:hAnsi="Arial" w:cs="Arial"/>
                <w:sz w:val="24"/>
                <w:szCs w:val="24"/>
              </w:rPr>
              <w:t>.".</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(e)</w:t>
            </w:r>
            <w:r w:rsidRPr="00383F78">
              <w:rPr>
                <w:rFonts w:ascii="Arial" w:hAnsi="Arial" w:cs="Arial"/>
                <w:sz w:val="24"/>
                <w:szCs w:val="24"/>
              </w:rPr>
              <w:tab/>
              <w:t>This will be considered.</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(f)</w:t>
            </w:r>
            <w:r w:rsidRPr="00383F78">
              <w:rPr>
                <w:rFonts w:ascii="Arial" w:hAnsi="Arial" w:cs="Arial"/>
                <w:sz w:val="24"/>
                <w:szCs w:val="24"/>
              </w:rPr>
              <w:tab/>
              <w:t>It is submitted that the use of word "shall" is correct in the context of the paragraph:</w:t>
            </w: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 xml:space="preserve"> "</w:t>
            </w:r>
            <w:r w:rsidRPr="00383F78">
              <w:rPr>
                <w:rFonts w:ascii="Arial" w:hAnsi="Arial" w:cs="Arial"/>
                <w:i/>
                <w:sz w:val="24"/>
                <w:szCs w:val="24"/>
              </w:rPr>
              <w:t>(c)</w:t>
            </w:r>
            <w:r w:rsidRPr="00383F78">
              <w:rPr>
                <w:rFonts w:ascii="Arial" w:hAnsi="Arial" w:cs="Arial"/>
                <w:sz w:val="24"/>
                <w:szCs w:val="24"/>
              </w:rPr>
              <w:t xml:space="preserve"> Any regulations made in terms of paragraph </w:t>
            </w:r>
            <w:r w:rsidRPr="00383F78">
              <w:rPr>
                <w:rFonts w:ascii="Arial" w:hAnsi="Arial" w:cs="Arial"/>
                <w:i/>
                <w:sz w:val="24"/>
                <w:szCs w:val="24"/>
              </w:rPr>
              <w:t>(a)</w:t>
            </w:r>
            <w:r w:rsidRPr="00383F78">
              <w:rPr>
                <w:rFonts w:ascii="Arial" w:hAnsi="Arial" w:cs="Arial"/>
                <w:sz w:val="24"/>
                <w:szCs w:val="24"/>
              </w:rPr>
              <w:t xml:space="preserve">(iii), (iv) or (vi), </w:t>
            </w:r>
            <w:r w:rsidRPr="00383F78">
              <w:rPr>
                <w:rFonts w:ascii="Arial" w:hAnsi="Arial" w:cs="Arial"/>
                <w:b/>
                <w:sz w:val="24"/>
                <w:szCs w:val="24"/>
              </w:rPr>
              <w:t>may</w:t>
            </w:r>
            <w:r w:rsidRPr="00383F78">
              <w:rPr>
                <w:rFonts w:ascii="Arial" w:hAnsi="Arial" w:cs="Arial"/>
                <w:sz w:val="24"/>
                <w:szCs w:val="24"/>
              </w:rPr>
              <w:t xml:space="preserve"> provide that any person who contravenes or fails to comply with a provision thereof, </w:t>
            </w:r>
            <w:r w:rsidRPr="00383F78">
              <w:rPr>
                <w:rFonts w:ascii="Arial" w:hAnsi="Arial" w:cs="Arial"/>
                <w:b/>
                <w:sz w:val="24"/>
                <w:szCs w:val="24"/>
              </w:rPr>
              <w:t>shall</w:t>
            </w:r>
            <w:r w:rsidRPr="00383F78">
              <w:rPr>
                <w:rFonts w:ascii="Arial" w:hAnsi="Arial" w:cs="Arial"/>
                <w:sz w:val="24"/>
                <w:szCs w:val="24"/>
              </w:rPr>
              <w:t xml:space="preserve"> be guilty of an offence and liable on conviction to a fine, or to imprisonment for a period not exceeding two years.". </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(g)</w:t>
            </w:r>
            <w:r w:rsidRPr="00383F78">
              <w:rPr>
                <w:rFonts w:ascii="Arial" w:hAnsi="Arial" w:cs="Arial"/>
                <w:sz w:val="24"/>
                <w:szCs w:val="24"/>
              </w:rPr>
              <w:tab/>
              <w:t>Clause 1B(8)(c) provides as follows: "</w:t>
            </w:r>
            <w:r w:rsidRPr="00383F78">
              <w:rPr>
                <w:rFonts w:ascii="Arial" w:hAnsi="Arial" w:cs="Arial"/>
                <w:i/>
                <w:sz w:val="24"/>
                <w:szCs w:val="24"/>
              </w:rPr>
              <w:t>(c)</w:t>
            </w:r>
            <w:r w:rsidRPr="00383F78">
              <w:rPr>
                <w:rFonts w:ascii="Arial" w:hAnsi="Arial" w:cs="Arial"/>
                <w:sz w:val="24"/>
                <w:szCs w:val="24"/>
              </w:rPr>
              <w:t xml:space="preserve"> Any regulations made in terms of paragraph </w:t>
            </w:r>
            <w:r w:rsidRPr="00383F78">
              <w:rPr>
                <w:rFonts w:ascii="Arial" w:hAnsi="Arial" w:cs="Arial"/>
                <w:i/>
                <w:sz w:val="24"/>
                <w:szCs w:val="24"/>
              </w:rPr>
              <w:t>(a)</w:t>
            </w:r>
            <w:r w:rsidRPr="00383F78">
              <w:rPr>
                <w:rFonts w:ascii="Arial" w:hAnsi="Arial" w:cs="Arial"/>
                <w:sz w:val="24"/>
                <w:szCs w:val="24"/>
              </w:rPr>
              <w:t>(iii) (on-site examinations or inspections by an authorised person, to monitor compliance with the provision of a permit), (iv) (destruction of cannabis plant cultivation material, cannabis plants and cannabis in excess of the quantities in subsection (7)</w:t>
            </w:r>
            <w:r w:rsidRPr="00383F78">
              <w:rPr>
                <w:rFonts w:ascii="Arial" w:hAnsi="Arial" w:cs="Arial"/>
                <w:i/>
                <w:sz w:val="24"/>
                <w:szCs w:val="24"/>
              </w:rPr>
              <w:t>(b)</w:t>
            </w:r>
            <w:r w:rsidRPr="00383F78">
              <w:rPr>
                <w:rFonts w:ascii="Arial" w:hAnsi="Arial" w:cs="Arial"/>
                <w:sz w:val="24"/>
                <w:szCs w:val="24"/>
              </w:rPr>
              <w:t xml:space="preserve">(i)) or (vi) (any other matter which is necessary or expedient to achieve the objects of this section), may provide that any person who contravenes or fails to comply with a provision thereof, shall be guilty of an offence and liable on conviction to a fine, or to imprisonment for a period not exceeding two years". </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It is submitted that criminalisation as an enforcement mechanism is necessary to ensure compliance with the regulations concerned.</w:t>
            </w:r>
            <w:r w:rsidRPr="00383F78">
              <w:rPr>
                <w:rFonts w:ascii="Arial" w:hAnsi="Arial" w:cs="Arial"/>
                <w:sz w:val="24"/>
                <w:szCs w:val="24"/>
              </w:rPr>
              <w:tab/>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(h)</w:t>
            </w:r>
            <w:r w:rsidRPr="00383F78">
              <w:rPr>
                <w:rFonts w:ascii="Arial" w:hAnsi="Arial" w:cs="Arial"/>
                <w:sz w:val="24"/>
                <w:szCs w:val="24"/>
              </w:rPr>
              <w:tab/>
            </w:r>
            <w:r>
              <w:rPr>
                <w:rFonts w:ascii="Arial" w:hAnsi="Arial" w:cs="Arial"/>
                <w:sz w:val="24"/>
                <w:szCs w:val="24"/>
              </w:rPr>
              <w:t>It is impractical in the context of clause 1B, to provide for "</w:t>
            </w:r>
            <w:r>
              <w:t xml:space="preserve"> </w:t>
            </w:r>
            <w:r w:rsidRPr="00FA465C">
              <w:rPr>
                <w:rFonts w:ascii="Arial" w:hAnsi="Arial" w:cs="Arial"/>
                <w:sz w:val="24"/>
                <w:szCs w:val="24"/>
              </w:rPr>
              <w:t>non-custodial punishment options other than a fine or imprisonment</w:t>
            </w:r>
            <w:r>
              <w:rPr>
                <w:rFonts w:ascii="Arial" w:hAnsi="Arial" w:cs="Arial"/>
                <w:sz w:val="24"/>
                <w:szCs w:val="24"/>
              </w:rPr>
              <w:t>", as alternatives.</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b/>
                <w:sz w:val="24"/>
                <w:szCs w:val="24"/>
              </w:rPr>
            </w:pPr>
          </w:p>
          <w:p w:rsidR="007B1A7F" w:rsidRPr="00383F78" w:rsidRDefault="007B1A7F" w:rsidP="00045571">
            <w:pPr>
              <w:spacing w:line="276" w:lineRule="auto"/>
              <w:jc w:val="both"/>
              <w:rPr>
                <w:rFonts w:ascii="Arial" w:hAnsi="Arial" w:cs="Arial"/>
                <w:b/>
                <w:sz w:val="24"/>
                <w:szCs w:val="24"/>
              </w:rPr>
            </w:pPr>
          </w:p>
        </w:tc>
      </w:tr>
      <w:tr w:rsidR="007B1A7F" w:rsidRPr="00383F78" w:rsidTr="00045571">
        <w:tc>
          <w:tcPr>
            <w:tcW w:w="6588" w:type="dxa"/>
          </w:tcPr>
          <w:p w:rsidR="007B1A7F" w:rsidRDefault="007B1A7F" w:rsidP="00045571">
            <w:pPr>
              <w:spacing w:line="276" w:lineRule="auto"/>
              <w:jc w:val="both"/>
              <w:rPr>
                <w:rFonts w:ascii="Arial" w:hAnsi="Arial" w:cs="Arial"/>
                <w:sz w:val="24"/>
                <w:szCs w:val="24"/>
              </w:rPr>
            </w:pPr>
            <w:r w:rsidRPr="00383F78">
              <w:rPr>
                <w:rFonts w:ascii="Arial" w:hAnsi="Arial" w:cs="Arial"/>
                <w:sz w:val="24"/>
                <w:szCs w:val="24"/>
              </w:rPr>
              <w:t>5.4</w:t>
            </w:r>
            <w:r w:rsidRPr="00383F78">
              <w:rPr>
                <w:rFonts w:ascii="Arial" w:hAnsi="Arial" w:cs="Arial"/>
                <w:sz w:val="24"/>
                <w:szCs w:val="24"/>
              </w:rPr>
              <w:tab/>
              <w:t xml:space="preserve">Broader consultation with cultural and religious communities which may be affected by the provision should take place.  </w:t>
            </w:r>
          </w:p>
          <w:p w:rsidR="007B1A7F" w:rsidRPr="00383F78" w:rsidRDefault="007B1A7F" w:rsidP="00045571">
            <w:pPr>
              <w:spacing w:line="276" w:lineRule="auto"/>
              <w:jc w:val="both"/>
              <w:rPr>
                <w:rFonts w:ascii="Arial" w:hAnsi="Arial" w:cs="Arial"/>
                <w:sz w:val="24"/>
                <w:szCs w:val="24"/>
              </w:rPr>
            </w:pPr>
            <w:r>
              <w:rPr>
                <w:rFonts w:ascii="Arial" w:hAnsi="Arial" w:cs="Arial"/>
                <w:sz w:val="24"/>
                <w:szCs w:val="24"/>
              </w:rPr>
              <w:t>(</w:t>
            </w:r>
            <w:r w:rsidRPr="00FA465C">
              <w:rPr>
                <w:rFonts w:ascii="Arial" w:hAnsi="Arial" w:cs="Arial"/>
                <w:sz w:val="24"/>
                <w:szCs w:val="24"/>
              </w:rPr>
              <w:t>RNCSA page 1, paragr</w:t>
            </w:r>
            <w:r>
              <w:rPr>
                <w:rFonts w:ascii="Arial" w:hAnsi="Arial" w:cs="Arial"/>
                <w:sz w:val="24"/>
                <w:szCs w:val="24"/>
              </w:rPr>
              <w:t>aph 1 and page 2 paragraph 3.2)</w:t>
            </w:r>
          </w:p>
          <w:p w:rsidR="007B1A7F" w:rsidRPr="00383F78" w:rsidRDefault="007B1A7F" w:rsidP="00045571">
            <w:pPr>
              <w:spacing w:line="276" w:lineRule="auto"/>
              <w:jc w:val="both"/>
              <w:rPr>
                <w:rFonts w:ascii="Arial" w:hAnsi="Arial" w:cs="Arial"/>
                <w:sz w:val="24"/>
                <w:szCs w:val="24"/>
              </w:rPr>
            </w:pPr>
          </w:p>
        </w:tc>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5.4</w:t>
            </w:r>
            <w:r w:rsidRPr="00383F78">
              <w:rPr>
                <w:rFonts w:ascii="Arial" w:hAnsi="Arial" w:cs="Arial"/>
                <w:sz w:val="24"/>
                <w:szCs w:val="24"/>
              </w:rPr>
              <w:tab/>
              <w:t>Noted.</w:t>
            </w:r>
          </w:p>
        </w:tc>
      </w:tr>
      <w:tr w:rsidR="007B1A7F" w:rsidRPr="00383F78" w:rsidTr="00045571">
        <w:tc>
          <w:tcPr>
            <w:tcW w:w="6588" w:type="dxa"/>
          </w:tcPr>
          <w:p w:rsidR="007B1A7F" w:rsidRPr="00383F78" w:rsidRDefault="007B1A7F" w:rsidP="00045571">
            <w:pPr>
              <w:spacing w:line="276"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Pr="00383F78">
              <w:rPr>
                <w:rFonts w:ascii="Arial" w:hAnsi="Arial" w:cs="Arial"/>
                <w:sz w:val="24"/>
                <w:szCs w:val="24"/>
              </w:rPr>
              <w:t>(a)</w:t>
            </w:r>
            <w:r>
              <w:rPr>
                <w:rFonts w:ascii="Arial" w:hAnsi="Arial" w:cs="Arial"/>
                <w:sz w:val="24"/>
                <w:szCs w:val="24"/>
              </w:rPr>
              <w:tab/>
            </w:r>
            <w:r w:rsidRPr="00383F78">
              <w:rPr>
                <w:rFonts w:ascii="Arial" w:hAnsi="Arial" w:cs="Arial"/>
                <w:sz w:val="24"/>
                <w:szCs w:val="24"/>
              </w:rPr>
              <w:t>Any limitations on the cultivation, possession and supply of cannabis or the imposition of prescribed quantities of cannabis, cannabis plants or cannabis plant cultivation material as part of religious and cultural exemption defeat the very purpose of religious and cultural exemption.</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383F78">
              <w:rPr>
                <w:rFonts w:ascii="Arial" w:hAnsi="Arial" w:cs="Arial"/>
                <w:sz w:val="24"/>
                <w:szCs w:val="24"/>
              </w:rPr>
              <w:t>The Rastafari Nation should be authorised to self-regulate the cultivation, possession and supply of cannabis by its members.</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r w:rsidRPr="00383F78">
              <w:rPr>
                <w:rFonts w:ascii="Arial" w:hAnsi="Arial" w:cs="Arial"/>
                <w:sz w:val="24"/>
                <w:szCs w:val="24"/>
              </w:rPr>
              <w:t>(c)  The clause must also provide for a "once-off registration" by a religious and cultural organisation for a permit on behalf of their members.</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b/>
                <w:i/>
                <w:sz w:val="24"/>
                <w:szCs w:val="24"/>
                <w:u w:val="single"/>
              </w:rPr>
            </w:pPr>
            <w:r>
              <w:rPr>
                <w:rFonts w:ascii="Arial" w:hAnsi="Arial" w:cs="Arial"/>
                <w:sz w:val="24"/>
                <w:szCs w:val="24"/>
              </w:rPr>
              <w:t>(</w:t>
            </w:r>
            <w:r w:rsidRPr="00FA465C">
              <w:rPr>
                <w:rFonts w:ascii="Arial" w:hAnsi="Arial" w:cs="Arial"/>
                <w:sz w:val="24"/>
                <w:szCs w:val="24"/>
              </w:rPr>
              <w:t>RNCSA</w:t>
            </w:r>
            <w:r>
              <w:rPr>
                <w:rFonts w:ascii="Arial" w:hAnsi="Arial" w:cs="Arial"/>
                <w:sz w:val="24"/>
                <w:szCs w:val="24"/>
              </w:rPr>
              <w:t xml:space="preserve">, </w:t>
            </w:r>
            <w:r w:rsidRPr="00FA465C">
              <w:rPr>
                <w:rFonts w:ascii="Arial" w:hAnsi="Arial" w:cs="Arial"/>
                <w:sz w:val="24"/>
                <w:szCs w:val="24"/>
              </w:rPr>
              <w:t>page 2, parag</w:t>
            </w:r>
            <w:r>
              <w:rPr>
                <w:rFonts w:ascii="Arial" w:hAnsi="Arial" w:cs="Arial"/>
                <w:sz w:val="24"/>
                <w:szCs w:val="24"/>
              </w:rPr>
              <w:t>raphs 3.3, 3.4, 3.6 and page 5)</w:t>
            </w:r>
          </w:p>
        </w:tc>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5.5</w:t>
            </w:r>
            <w:r>
              <w:rPr>
                <w:rFonts w:ascii="Arial" w:hAnsi="Arial" w:cs="Arial"/>
                <w:sz w:val="24"/>
                <w:szCs w:val="24"/>
              </w:rPr>
              <w:tab/>
            </w:r>
            <w:r w:rsidRPr="00383F78">
              <w:rPr>
                <w:rFonts w:ascii="Arial" w:hAnsi="Arial" w:cs="Arial"/>
                <w:sz w:val="24"/>
                <w:szCs w:val="24"/>
              </w:rPr>
              <w:t>(a)</w:t>
            </w:r>
            <w:r w:rsidRPr="00383F78">
              <w:rPr>
                <w:rFonts w:ascii="Arial" w:hAnsi="Arial" w:cs="Arial"/>
                <w:sz w:val="24"/>
                <w:szCs w:val="24"/>
              </w:rPr>
              <w:tab/>
              <w:t xml:space="preserve">Freedom of religion and the rights of cultural, religious and linguistic communities are limited by other protected rights. Clause 1B seeks to accommodate the cultural or religious use of cannabis in the context of other protected rights. To balance the various rights involved restrictions or limitations are necessary to: </w:t>
            </w:r>
          </w:p>
          <w:p w:rsidR="007B1A7F" w:rsidRPr="00383F78" w:rsidRDefault="007B1A7F" w:rsidP="00045571">
            <w:pPr>
              <w:spacing w:line="276" w:lineRule="auto"/>
              <w:ind w:left="642" w:hanging="642"/>
              <w:jc w:val="both"/>
              <w:rPr>
                <w:rFonts w:ascii="Arial" w:hAnsi="Arial" w:cs="Arial"/>
                <w:sz w:val="24"/>
                <w:szCs w:val="24"/>
              </w:rPr>
            </w:pPr>
            <w:r w:rsidRPr="00383F78">
              <w:rPr>
                <w:rFonts w:ascii="Arial" w:hAnsi="Arial" w:cs="Arial"/>
                <w:sz w:val="24"/>
                <w:szCs w:val="24"/>
              </w:rPr>
              <w:t>(i)</w:t>
            </w:r>
            <w:r w:rsidRPr="00383F78">
              <w:rPr>
                <w:rFonts w:ascii="Arial" w:hAnsi="Arial" w:cs="Arial"/>
                <w:sz w:val="24"/>
                <w:szCs w:val="24"/>
              </w:rPr>
              <w:tab/>
              <w:t>Confine access to, and supply of, cannabis plants and cannabis to adult members of the cultural or religious community concerned;</w:t>
            </w:r>
          </w:p>
          <w:p w:rsidR="007B1A7F" w:rsidRPr="00383F78" w:rsidRDefault="007B1A7F" w:rsidP="00045571">
            <w:pPr>
              <w:spacing w:line="276" w:lineRule="auto"/>
              <w:ind w:left="642" w:hanging="642"/>
              <w:jc w:val="both"/>
              <w:rPr>
                <w:rFonts w:ascii="Arial" w:hAnsi="Arial" w:cs="Arial"/>
                <w:sz w:val="24"/>
                <w:szCs w:val="24"/>
              </w:rPr>
            </w:pPr>
            <w:r w:rsidRPr="00383F78">
              <w:rPr>
                <w:rFonts w:ascii="Arial" w:hAnsi="Arial" w:cs="Arial"/>
                <w:sz w:val="24"/>
                <w:szCs w:val="24"/>
              </w:rPr>
              <w:t xml:space="preserve">(ii) </w:t>
            </w:r>
            <w:r w:rsidRPr="00383F78">
              <w:rPr>
                <w:rFonts w:ascii="Arial" w:hAnsi="Arial" w:cs="Arial"/>
                <w:sz w:val="24"/>
                <w:szCs w:val="24"/>
              </w:rPr>
              <w:tab/>
              <w:t>restrict the cultivation of cannabis plants and the possession, storing and supply of cannabis, to such quantities that are reasonably required by the adult members of the cultural or religious community for purposes of cultural or religious practices;</w:t>
            </w:r>
          </w:p>
          <w:p w:rsidR="007B1A7F" w:rsidRPr="00383F78" w:rsidRDefault="007B1A7F" w:rsidP="00045571">
            <w:pPr>
              <w:spacing w:line="276" w:lineRule="auto"/>
              <w:ind w:left="642" w:hanging="642"/>
              <w:jc w:val="both"/>
              <w:rPr>
                <w:rFonts w:ascii="Arial" w:hAnsi="Arial" w:cs="Arial"/>
                <w:sz w:val="24"/>
                <w:szCs w:val="24"/>
              </w:rPr>
            </w:pPr>
            <w:r w:rsidRPr="00383F78">
              <w:rPr>
                <w:rFonts w:ascii="Arial" w:hAnsi="Arial" w:cs="Arial"/>
                <w:sz w:val="24"/>
                <w:szCs w:val="24"/>
              </w:rPr>
              <w:t>(iii)</w:t>
            </w:r>
            <w:r w:rsidRPr="00383F78">
              <w:rPr>
                <w:rFonts w:ascii="Arial" w:hAnsi="Arial" w:cs="Arial"/>
                <w:sz w:val="24"/>
                <w:szCs w:val="24"/>
              </w:rPr>
              <w:tab/>
              <w:t>protect child members of the cultural or religious community concerned against the harms associated with the cannabis;</w:t>
            </w:r>
          </w:p>
          <w:p w:rsidR="007B1A7F" w:rsidRPr="00383F78" w:rsidRDefault="007B1A7F" w:rsidP="00045571">
            <w:pPr>
              <w:spacing w:line="276" w:lineRule="auto"/>
              <w:ind w:left="642" w:hanging="642"/>
              <w:jc w:val="both"/>
              <w:rPr>
                <w:rFonts w:ascii="Arial" w:hAnsi="Arial" w:cs="Arial"/>
                <w:sz w:val="24"/>
                <w:szCs w:val="24"/>
              </w:rPr>
            </w:pPr>
            <w:r w:rsidRPr="00383F78">
              <w:rPr>
                <w:rFonts w:ascii="Arial" w:hAnsi="Arial" w:cs="Arial"/>
                <w:sz w:val="24"/>
                <w:szCs w:val="24"/>
              </w:rPr>
              <w:t>(iv)</w:t>
            </w:r>
            <w:r w:rsidRPr="00383F78">
              <w:rPr>
                <w:rFonts w:ascii="Arial" w:hAnsi="Arial" w:cs="Arial"/>
                <w:sz w:val="24"/>
                <w:szCs w:val="24"/>
              </w:rPr>
              <w:tab/>
              <w:t>protect any other person who is not a member of the cultural or religious community concerned against the harms associated with cannabis; and</w:t>
            </w:r>
          </w:p>
          <w:p w:rsidR="007B1A7F" w:rsidRPr="00383F78" w:rsidRDefault="007B1A7F" w:rsidP="00045571">
            <w:pPr>
              <w:spacing w:line="276" w:lineRule="auto"/>
              <w:ind w:left="642" w:hanging="642"/>
              <w:jc w:val="both"/>
              <w:rPr>
                <w:rFonts w:ascii="Arial" w:hAnsi="Arial" w:cs="Arial"/>
                <w:sz w:val="24"/>
                <w:szCs w:val="24"/>
              </w:rPr>
            </w:pPr>
            <w:r w:rsidRPr="00383F78">
              <w:rPr>
                <w:rFonts w:ascii="Arial" w:hAnsi="Arial" w:cs="Arial"/>
                <w:sz w:val="24"/>
                <w:szCs w:val="24"/>
              </w:rPr>
              <w:t xml:space="preserve">(v) </w:t>
            </w:r>
            <w:r w:rsidRPr="00383F78">
              <w:rPr>
                <w:rFonts w:ascii="Arial" w:hAnsi="Arial" w:cs="Arial"/>
                <w:sz w:val="24"/>
                <w:szCs w:val="24"/>
              </w:rPr>
              <w:tab/>
              <w:t>curb dealing in, and other criminal activities associated with, cannabis.</w:t>
            </w:r>
          </w:p>
          <w:p w:rsidR="007B1A7F" w:rsidRPr="00383F78" w:rsidRDefault="007B1A7F" w:rsidP="00045571">
            <w:pPr>
              <w:spacing w:line="276" w:lineRule="auto"/>
              <w:ind w:left="642" w:hanging="642"/>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 xml:space="preserve"> (b)</w:t>
            </w:r>
            <w:r w:rsidRPr="00383F78">
              <w:rPr>
                <w:rFonts w:ascii="Arial" w:hAnsi="Arial" w:cs="Arial"/>
                <w:sz w:val="24"/>
                <w:szCs w:val="24"/>
              </w:rPr>
              <w:tab/>
              <w:t xml:space="preserve">Self-regulation, which allows a party to be regulated, to dictate the conditions of self-regulation is ineffective. Clause 1B provides for self-regulation to the extent that the cultural or religious community is required to monitor, manage and enforce compliance with the conditions, restrictions, obligations or requirements of the permit and the regulations contemplated in subsection (8). </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(c)</w:t>
            </w:r>
            <w:r>
              <w:rPr>
                <w:rFonts w:ascii="Arial" w:hAnsi="Arial" w:cs="Arial"/>
                <w:sz w:val="24"/>
                <w:szCs w:val="24"/>
              </w:rPr>
              <w:tab/>
            </w:r>
            <w:r w:rsidRPr="00383F78">
              <w:rPr>
                <w:rFonts w:ascii="Arial" w:hAnsi="Arial" w:cs="Arial"/>
                <w:sz w:val="24"/>
                <w:szCs w:val="24"/>
              </w:rPr>
              <w:t xml:space="preserve"> This comment relates to a once-off </w:t>
            </w:r>
            <w:r>
              <w:rPr>
                <w:rFonts w:ascii="Arial" w:hAnsi="Arial" w:cs="Arial"/>
                <w:sz w:val="24"/>
                <w:szCs w:val="24"/>
              </w:rPr>
              <w:t>application for a permit and clause 1B do not provide otherwise. I</w:t>
            </w:r>
            <w:r w:rsidRPr="005D3A9D">
              <w:rPr>
                <w:rFonts w:ascii="Arial" w:hAnsi="Arial" w:cs="Arial"/>
                <w:b/>
                <w:sz w:val="24"/>
                <w:szCs w:val="24"/>
              </w:rPr>
              <w:t>t must be pointed out that a religious or cultural event at a place not specified in a permit is not addressed in clause 1B and a suitable amendment will be proposed.</w:t>
            </w:r>
          </w:p>
        </w:tc>
      </w:tr>
      <w:tr w:rsidR="007B1A7F" w:rsidRPr="00383F78" w:rsidTr="00045571">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5.6</w:t>
            </w:r>
            <w:r w:rsidRPr="00383F78">
              <w:rPr>
                <w:rFonts w:ascii="Arial" w:hAnsi="Arial" w:cs="Arial"/>
                <w:sz w:val="24"/>
                <w:szCs w:val="24"/>
              </w:rPr>
              <w:tab/>
              <w:t>(a)</w:t>
            </w:r>
            <w:r w:rsidRPr="00383F78">
              <w:rPr>
                <w:rFonts w:ascii="Arial" w:hAnsi="Arial" w:cs="Arial"/>
                <w:sz w:val="24"/>
                <w:szCs w:val="24"/>
              </w:rPr>
              <w:tab/>
              <w:t xml:space="preserve">There should be a moratorium on all arrest for cannabis. </w:t>
            </w:r>
          </w:p>
          <w:p w:rsidR="007B1A7F" w:rsidRPr="00383F78"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r w:rsidRPr="00383F78">
              <w:rPr>
                <w:rFonts w:ascii="Arial" w:hAnsi="Arial" w:cs="Arial"/>
                <w:sz w:val="24"/>
                <w:szCs w:val="24"/>
              </w:rPr>
              <w:t>(b)</w:t>
            </w:r>
            <w:r w:rsidRPr="00383F78">
              <w:rPr>
                <w:rFonts w:ascii="Arial" w:hAnsi="Arial" w:cs="Arial"/>
                <w:sz w:val="24"/>
                <w:szCs w:val="24"/>
              </w:rPr>
              <w:tab/>
              <w:t xml:space="preserve">The Rastafari National Council must be recognised as the official body of the Rastafari Nation in South Africa and the </w:t>
            </w:r>
            <w:proofErr w:type="spellStart"/>
            <w:r w:rsidRPr="00383F78">
              <w:rPr>
                <w:rFonts w:ascii="Arial" w:hAnsi="Arial" w:cs="Arial"/>
                <w:sz w:val="24"/>
                <w:szCs w:val="24"/>
              </w:rPr>
              <w:t>Rastafari</w:t>
            </w:r>
            <w:proofErr w:type="spellEnd"/>
            <w:r w:rsidRPr="00383F78">
              <w:rPr>
                <w:rFonts w:ascii="Arial" w:hAnsi="Arial" w:cs="Arial"/>
                <w:sz w:val="24"/>
                <w:szCs w:val="24"/>
              </w:rPr>
              <w:t xml:space="preserve"> </w:t>
            </w:r>
            <w:proofErr w:type="spellStart"/>
            <w:r w:rsidRPr="00383F78">
              <w:rPr>
                <w:rFonts w:ascii="Arial" w:hAnsi="Arial" w:cs="Arial"/>
                <w:sz w:val="24"/>
                <w:szCs w:val="24"/>
              </w:rPr>
              <w:t>Ganja</w:t>
            </w:r>
            <w:proofErr w:type="spellEnd"/>
            <w:r w:rsidRPr="00383F78">
              <w:rPr>
                <w:rFonts w:ascii="Arial" w:hAnsi="Arial" w:cs="Arial"/>
                <w:sz w:val="24"/>
                <w:szCs w:val="24"/>
              </w:rPr>
              <w:t xml:space="preserve"> Council must be recognised as a structure within the Rastafari which is responsible for cannabis commercial activities.</w:t>
            </w:r>
          </w:p>
          <w:p w:rsidR="007B1A7F" w:rsidRPr="00383F78" w:rsidRDefault="007B1A7F" w:rsidP="00045571">
            <w:pPr>
              <w:spacing w:line="276" w:lineRule="auto"/>
              <w:jc w:val="both"/>
              <w:rPr>
                <w:rFonts w:ascii="Arial" w:hAnsi="Arial" w:cs="Arial"/>
                <w:b/>
                <w:i/>
                <w:sz w:val="24"/>
                <w:szCs w:val="24"/>
                <w:u w:val="single"/>
              </w:rPr>
            </w:pPr>
            <w:r>
              <w:rPr>
                <w:rFonts w:ascii="Arial" w:hAnsi="Arial" w:cs="Arial"/>
                <w:sz w:val="24"/>
                <w:szCs w:val="24"/>
              </w:rPr>
              <w:t>(</w:t>
            </w:r>
            <w:r w:rsidRPr="005D3A9D">
              <w:rPr>
                <w:rFonts w:ascii="Arial" w:hAnsi="Arial" w:cs="Arial"/>
                <w:sz w:val="24"/>
                <w:szCs w:val="24"/>
              </w:rPr>
              <w:t>RNCSA</w:t>
            </w:r>
            <w:r>
              <w:rPr>
                <w:rFonts w:ascii="Arial" w:hAnsi="Arial" w:cs="Arial"/>
                <w:sz w:val="24"/>
                <w:szCs w:val="24"/>
              </w:rPr>
              <w:t xml:space="preserve">, </w:t>
            </w:r>
            <w:r w:rsidRPr="005D3A9D">
              <w:rPr>
                <w:rFonts w:ascii="Arial" w:hAnsi="Arial" w:cs="Arial"/>
                <w:sz w:val="24"/>
                <w:szCs w:val="24"/>
              </w:rPr>
              <w:t>page</w:t>
            </w:r>
            <w:r>
              <w:rPr>
                <w:rFonts w:ascii="Arial" w:hAnsi="Arial" w:cs="Arial"/>
                <w:sz w:val="24"/>
                <w:szCs w:val="24"/>
              </w:rPr>
              <w:t>s</w:t>
            </w:r>
            <w:r w:rsidRPr="005D3A9D">
              <w:rPr>
                <w:rFonts w:ascii="Arial" w:hAnsi="Arial" w:cs="Arial"/>
                <w:sz w:val="24"/>
                <w:szCs w:val="24"/>
              </w:rPr>
              <w:t xml:space="preserve"> 3 to 4, paragraphs 4.2, 4.8 and</w:t>
            </w:r>
            <w:r>
              <w:rPr>
                <w:rFonts w:ascii="Arial" w:hAnsi="Arial" w:cs="Arial"/>
                <w:sz w:val="24"/>
                <w:szCs w:val="24"/>
              </w:rPr>
              <w:t xml:space="preserve"> 4.12)</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jc w:val="both"/>
              <w:rPr>
                <w:rFonts w:ascii="Arial" w:hAnsi="Arial" w:cs="Arial"/>
                <w:b/>
                <w:i/>
                <w:sz w:val="24"/>
                <w:szCs w:val="24"/>
                <w:u w:val="single"/>
              </w:rPr>
            </w:pPr>
            <w:r w:rsidRPr="00383F78">
              <w:rPr>
                <w:rFonts w:ascii="Arial" w:hAnsi="Arial" w:cs="Arial"/>
                <w:b/>
                <w:i/>
                <w:sz w:val="24"/>
                <w:szCs w:val="24"/>
                <w:u w:val="single"/>
              </w:rPr>
              <w:t xml:space="preserve"> </w:t>
            </w:r>
          </w:p>
        </w:tc>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5.6</w:t>
            </w:r>
            <w:r>
              <w:rPr>
                <w:rFonts w:ascii="Arial" w:hAnsi="Arial" w:cs="Arial"/>
                <w:sz w:val="24"/>
                <w:szCs w:val="24"/>
              </w:rPr>
              <w:tab/>
            </w:r>
            <w:r w:rsidRPr="00383F78">
              <w:rPr>
                <w:rFonts w:ascii="Arial" w:hAnsi="Arial" w:cs="Arial"/>
                <w:sz w:val="24"/>
                <w:szCs w:val="24"/>
              </w:rPr>
              <w:t>(a)</w:t>
            </w:r>
            <w:r w:rsidRPr="00383F78">
              <w:rPr>
                <w:rFonts w:ascii="Arial" w:hAnsi="Arial" w:cs="Arial"/>
                <w:sz w:val="24"/>
                <w:szCs w:val="24"/>
              </w:rPr>
              <w:tab/>
              <w:t>Noted.</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(b)</w:t>
            </w:r>
            <w:r w:rsidRPr="00383F78">
              <w:rPr>
                <w:rFonts w:ascii="Arial" w:hAnsi="Arial" w:cs="Arial"/>
                <w:sz w:val="24"/>
                <w:szCs w:val="24"/>
              </w:rPr>
              <w:tab/>
              <w:t>The proposal cannot be accommodated.</w:t>
            </w:r>
          </w:p>
        </w:tc>
      </w:tr>
      <w:tr w:rsidR="007B1A7F" w:rsidRPr="00383F78" w:rsidTr="00045571">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5.7</w:t>
            </w:r>
            <w:r w:rsidRPr="00383F78">
              <w:rPr>
                <w:rFonts w:ascii="Arial" w:hAnsi="Arial" w:cs="Arial"/>
                <w:sz w:val="24"/>
                <w:szCs w:val="24"/>
              </w:rPr>
              <w:tab/>
              <w:t xml:space="preserve"> (a)</w:t>
            </w:r>
            <w:r w:rsidRPr="00383F78">
              <w:rPr>
                <w:rFonts w:ascii="Arial" w:hAnsi="Arial" w:cs="Arial"/>
                <w:sz w:val="24"/>
                <w:szCs w:val="24"/>
              </w:rPr>
              <w:tab/>
              <w:t>Clause 1B(1)</w:t>
            </w:r>
            <w:r w:rsidRPr="00383F78">
              <w:rPr>
                <w:rFonts w:ascii="Arial" w:hAnsi="Arial" w:cs="Arial"/>
                <w:i/>
                <w:sz w:val="24"/>
                <w:szCs w:val="24"/>
              </w:rPr>
              <w:t>(b)</w:t>
            </w:r>
            <w:r w:rsidRPr="00383F78">
              <w:rPr>
                <w:rFonts w:ascii="Arial" w:hAnsi="Arial" w:cs="Arial"/>
                <w:sz w:val="24"/>
                <w:szCs w:val="24"/>
              </w:rPr>
              <w:t>(vii), must be omitted since it is not possible to provide estimate quantities of cannabis plants or cannabis that is required for religious purposes. The estimate requirements infringe on the Ras Tafari faith practices and are unconstitutional.</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(b)</w:t>
            </w:r>
            <w:r w:rsidRPr="00383F78">
              <w:rPr>
                <w:rFonts w:ascii="Arial" w:hAnsi="Arial" w:cs="Arial"/>
                <w:sz w:val="24"/>
                <w:szCs w:val="24"/>
              </w:rPr>
              <w:tab/>
              <w:t>Clause 1B(3)</w:t>
            </w:r>
            <w:r w:rsidRPr="00383F78">
              <w:rPr>
                <w:rFonts w:ascii="Arial" w:hAnsi="Arial" w:cs="Arial"/>
                <w:i/>
                <w:sz w:val="24"/>
                <w:szCs w:val="24"/>
              </w:rPr>
              <w:t>(b)</w:t>
            </w:r>
            <w:r w:rsidRPr="00383F78">
              <w:rPr>
                <w:rFonts w:ascii="Arial" w:hAnsi="Arial" w:cs="Arial"/>
                <w:sz w:val="24"/>
                <w:szCs w:val="24"/>
              </w:rPr>
              <w:t>(ii) must be amended to provide that the permit must be issued in the name of the cultural or religious organization and that of the authorised representative of the cultural or religious organisation or community”.</w:t>
            </w:r>
          </w:p>
          <w:p w:rsidR="007B1A7F" w:rsidRPr="00383F78"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r w:rsidRPr="00383F78">
              <w:rPr>
                <w:rFonts w:ascii="Arial" w:hAnsi="Arial" w:cs="Arial"/>
                <w:sz w:val="24"/>
                <w:szCs w:val="24"/>
              </w:rPr>
              <w:t>(c)</w:t>
            </w:r>
            <w:r w:rsidRPr="00383F78">
              <w:rPr>
                <w:rFonts w:ascii="Arial" w:hAnsi="Arial" w:cs="Arial"/>
                <w:sz w:val="24"/>
                <w:szCs w:val="24"/>
              </w:rPr>
              <w:tab/>
              <w:t>Clause 1B(7)</w:t>
            </w:r>
            <w:r w:rsidRPr="00383F78">
              <w:rPr>
                <w:rFonts w:ascii="Arial" w:hAnsi="Arial" w:cs="Arial"/>
                <w:i/>
                <w:sz w:val="24"/>
                <w:szCs w:val="24"/>
              </w:rPr>
              <w:t>(b)</w:t>
            </w:r>
            <w:r w:rsidRPr="00383F78">
              <w:rPr>
                <w:rFonts w:ascii="Arial" w:hAnsi="Arial" w:cs="Arial"/>
                <w:sz w:val="24"/>
                <w:szCs w:val="24"/>
              </w:rPr>
              <w:t>(iv)</w:t>
            </w:r>
            <w:r w:rsidRPr="00383F78">
              <w:rPr>
                <w:rFonts w:ascii="Arial" w:hAnsi="Arial" w:cs="Arial"/>
                <w:i/>
                <w:sz w:val="24"/>
                <w:szCs w:val="24"/>
              </w:rPr>
              <w:t>(cc)</w:t>
            </w:r>
            <w:r w:rsidRPr="00383F78">
              <w:rPr>
                <w:rFonts w:ascii="Arial" w:hAnsi="Arial" w:cs="Arial"/>
                <w:sz w:val="24"/>
                <w:szCs w:val="24"/>
              </w:rPr>
              <w:t xml:space="preserve"> must be omitted because "church grounds and place of worship of the Ras Tafari accommodates all and does not restrict in any way access to anyone". </w:t>
            </w:r>
          </w:p>
          <w:p w:rsidR="007B1A7F" w:rsidRDefault="007B1A7F" w:rsidP="00045571">
            <w:pPr>
              <w:spacing w:line="276" w:lineRule="auto"/>
              <w:jc w:val="both"/>
              <w:rPr>
                <w:rFonts w:ascii="Arial" w:hAnsi="Arial" w:cs="Arial"/>
                <w:sz w:val="24"/>
                <w:szCs w:val="24"/>
              </w:rPr>
            </w:pPr>
          </w:p>
          <w:p w:rsidR="007B1A7F" w:rsidRPr="005D3A9D" w:rsidRDefault="007B1A7F" w:rsidP="00045571">
            <w:pPr>
              <w:spacing w:line="276" w:lineRule="auto"/>
              <w:jc w:val="both"/>
              <w:rPr>
                <w:rFonts w:ascii="Arial" w:hAnsi="Arial" w:cs="Arial"/>
                <w:sz w:val="24"/>
                <w:szCs w:val="24"/>
              </w:rPr>
            </w:pPr>
            <w:r>
              <w:rPr>
                <w:rFonts w:ascii="Arial" w:hAnsi="Arial" w:cs="Arial"/>
                <w:sz w:val="24"/>
                <w:szCs w:val="24"/>
              </w:rPr>
              <w:t>(</w:t>
            </w:r>
            <w:r w:rsidRPr="005D3A9D">
              <w:rPr>
                <w:rFonts w:ascii="Arial" w:hAnsi="Arial" w:cs="Arial"/>
                <w:sz w:val="24"/>
                <w:szCs w:val="24"/>
              </w:rPr>
              <w:t>RNCSA</w:t>
            </w:r>
            <w:r>
              <w:rPr>
                <w:rFonts w:ascii="Arial" w:hAnsi="Arial" w:cs="Arial"/>
                <w:sz w:val="24"/>
                <w:szCs w:val="24"/>
              </w:rPr>
              <w:t xml:space="preserve">, </w:t>
            </w:r>
            <w:r w:rsidRPr="005D3A9D">
              <w:rPr>
                <w:rFonts w:ascii="Arial" w:hAnsi="Arial" w:cs="Arial"/>
                <w:sz w:val="24"/>
                <w:szCs w:val="24"/>
              </w:rPr>
              <w:t>pages 5 to 6):</w:t>
            </w:r>
          </w:p>
          <w:p w:rsidR="007B1A7F" w:rsidRPr="00383F78" w:rsidRDefault="007B1A7F" w:rsidP="00045571">
            <w:pPr>
              <w:spacing w:line="276" w:lineRule="auto"/>
              <w:jc w:val="both"/>
              <w:rPr>
                <w:rFonts w:ascii="Arial" w:hAnsi="Arial" w:cs="Arial"/>
                <w:sz w:val="24"/>
                <w:szCs w:val="24"/>
              </w:rPr>
            </w:pPr>
          </w:p>
        </w:tc>
        <w:tc>
          <w:tcPr>
            <w:tcW w:w="6588" w:type="dxa"/>
          </w:tcPr>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5.7</w:t>
            </w:r>
            <w:r>
              <w:rPr>
                <w:rFonts w:ascii="Arial" w:hAnsi="Arial" w:cs="Arial"/>
                <w:sz w:val="24"/>
                <w:szCs w:val="24"/>
              </w:rPr>
              <w:tab/>
            </w:r>
            <w:r w:rsidRPr="00383F78">
              <w:rPr>
                <w:rFonts w:ascii="Arial" w:hAnsi="Arial" w:cs="Arial"/>
                <w:sz w:val="24"/>
                <w:szCs w:val="24"/>
              </w:rPr>
              <w:t>(a)</w:t>
            </w:r>
            <w:r w:rsidRPr="00383F78">
              <w:rPr>
                <w:rFonts w:ascii="Arial" w:hAnsi="Arial" w:cs="Arial"/>
                <w:sz w:val="24"/>
                <w:szCs w:val="24"/>
              </w:rPr>
              <w:tab/>
              <w:t xml:space="preserve">This purposes of such a restriction or limitation is discussed in paragraph 5.5(a), and is a justifiable limitation in the context of cannabis regulation. </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(b)</w:t>
            </w:r>
            <w:r w:rsidRPr="00383F78">
              <w:rPr>
                <w:rFonts w:ascii="Arial" w:hAnsi="Arial" w:cs="Arial"/>
                <w:sz w:val="24"/>
                <w:szCs w:val="24"/>
              </w:rPr>
              <w:tab/>
              <w:t>This proposal can be accommodated.</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(c)</w:t>
            </w:r>
            <w:r w:rsidRPr="00383F78">
              <w:rPr>
                <w:rFonts w:ascii="Arial" w:hAnsi="Arial" w:cs="Arial"/>
                <w:sz w:val="24"/>
                <w:szCs w:val="24"/>
              </w:rPr>
              <w:tab/>
              <w:t>The provision in question relates to conditions, restrictions, obligations or requirements which may be imposed by regulation to restrict access to land or a dwelling which is to be used for cultural or religious purposes. The aim of the provision is, among others, to restrict access to cannabis at such place.</w:t>
            </w:r>
          </w:p>
          <w:p w:rsidR="007B1A7F" w:rsidRPr="00383F78" w:rsidRDefault="007B1A7F" w:rsidP="00045571">
            <w:pPr>
              <w:jc w:val="both"/>
              <w:rPr>
                <w:rFonts w:ascii="Arial" w:hAnsi="Arial" w:cs="Arial"/>
                <w:sz w:val="24"/>
                <w:szCs w:val="24"/>
              </w:rPr>
            </w:pPr>
          </w:p>
        </w:tc>
      </w:tr>
      <w:tr w:rsidR="007B1A7F" w:rsidRPr="00383F78" w:rsidTr="00045571">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5.8</w:t>
            </w:r>
            <w:r w:rsidRPr="00383F78">
              <w:rPr>
                <w:rFonts w:ascii="Arial" w:hAnsi="Arial" w:cs="Arial"/>
                <w:sz w:val="24"/>
                <w:szCs w:val="24"/>
              </w:rPr>
              <w:tab/>
            </w:r>
            <w:r w:rsidRPr="005D3A9D">
              <w:rPr>
                <w:rFonts w:ascii="Arial" w:hAnsi="Arial" w:cs="Arial"/>
                <w:sz w:val="24"/>
                <w:szCs w:val="24"/>
              </w:rPr>
              <w:t>RAS</w:t>
            </w:r>
            <w:r w:rsidRPr="00383F78">
              <w:rPr>
                <w:rFonts w:ascii="Arial" w:hAnsi="Arial" w:cs="Arial"/>
                <w:b/>
                <w:i/>
                <w:sz w:val="24"/>
                <w:szCs w:val="24"/>
              </w:rPr>
              <w:t xml:space="preserve"> </w:t>
            </w:r>
            <w:r w:rsidRPr="00383F78">
              <w:rPr>
                <w:rFonts w:ascii="Arial" w:hAnsi="Arial" w:cs="Arial"/>
                <w:sz w:val="24"/>
                <w:szCs w:val="24"/>
              </w:rPr>
              <w:t>(organisation which promotes the "Ras Tafari" religion and cultural at institutions of higher education):</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(a)</w:t>
            </w:r>
            <w:r w:rsidRPr="00383F78">
              <w:rPr>
                <w:rFonts w:ascii="Arial" w:hAnsi="Arial" w:cs="Arial"/>
                <w:sz w:val="24"/>
                <w:szCs w:val="24"/>
              </w:rPr>
              <w:tab/>
              <w:t xml:space="preserve"> There is discrimination against members of Ras Tafari (members) at places of higher education for the following reasons:</w:t>
            </w:r>
          </w:p>
          <w:p w:rsidR="007B1A7F" w:rsidRPr="00383F78" w:rsidRDefault="007B1A7F" w:rsidP="00045571">
            <w:pPr>
              <w:spacing w:line="276" w:lineRule="auto"/>
              <w:ind w:left="709" w:hanging="709"/>
              <w:jc w:val="both"/>
              <w:rPr>
                <w:rFonts w:ascii="Arial" w:hAnsi="Arial" w:cs="Arial"/>
                <w:sz w:val="24"/>
                <w:szCs w:val="24"/>
              </w:rPr>
            </w:pPr>
            <w:r w:rsidRPr="00383F78">
              <w:rPr>
                <w:rFonts w:ascii="Arial" w:hAnsi="Arial" w:cs="Arial"/>
                <w:sz w:val="24"/>
                <w:szCs w:val="24"/>
              </w:rPr>
              <w:t>(i)</w:t>
            </w:r>
            <w:r w:rsidRPr="00383F78">
              <w:rPr>
                <w:rFonts w:ascii="Arial" w:hAnsi="Arial" w:cs="Arial"/>
                <w:sz w:val="24"/>
                <w:szCs w:val="24"/>
              </w:rPr>
              <w:tab/>
              <w:t>They cannot access and use cannabis at places of higher education;</w:t>
            </w:r>
          </w:p>
          <w:p w:rsidR="007B1A7F" w:rsidRPr="00383F78" w:rsidRDefault="007B1A7F" w:rsidP="00045571">
            <w:pPr>
              <w:spacing w:line="276" w:lineRule="auto"/>
              <w:ind w:left="709" w:hanging="709"/>
              <w:jc w:val="both"/>
              <w:rPr>
                <w:rFonts w:ascii="Arial" w:hAnsi="Arial" w:cs="Arial"/>
                <w:sz w:val="24"/>
                <w:szCs w:val="24"/>
              </w:rPr>
            </w:pPr>
            <w:r w:rsidRPr="00383F78">
              <w:rPr>
                <w:rFonts w:ascii="Arial" w:hAnsi="Arial" w:cs="Arial"/>
                <w:sz w:val="24"/>
                <w:szCs w:val="24"/>
              </w:rPr>
              <w:t>(i)</w:t>
            </w:r>
            <w:r w:rsidRPr="00383F78">
              <w:rPr>
                <w:rFonts w:ascii="Arial" w:hAnsi="Arial" w:cs="Arial"/>
                <w:sz w:val="24"/>
                <w:szCs w:val="24"/>
              </w:rPr>
              <w:tab/>
              <w:t>designated smoking areas cannot be used for smoking cannabis; and</w:t>
            </w:r>
          </w:p>
          <w:p w:rsidR="007B1A7F" w:rsidRPr="00383F78" w:rsidRDefault="007B1A7F" w:rsidP="00045571">
            <w:pPr>
              <w:spacing w:line="276" w:lineRule="auto"/>
              <w:ind w:left="709" w:hanging="709"/>
              <w:jc w:val="both"/>
              <w:rPr>
                <w:rFonts w:ascii="Arial" w:hAnsi="Arial" w:cs="Arial"/>
                <w:sz w:val="24"/>
                <w:szCs w:val="24"/>
              </w:rPr>
            </w:pPr>
            <w:r w:rsidRPr="00383F78">
              <w:rPr>
                <w:rFonts w:ascii="Arial" w:hAnsi="Arial" w:cs="Arial"/>
                <w:sz w:val="24"/>
                <w:szCs w:val="24"/>
              </w:rPr>
              <w:t>(ii)</w:t>
            </w:r>
            <w:r w:rsidRPr="00383F78">
              <w:rPr>
                <w:rFonts w:ascii="Arial" w:hAnsi="Arial" w:cs="Arial"/>
                <w:sz w:val="24"/>
                <w:szCs w:val="24"/>
              </w:rPr>
              <w:tab/>
              <w:t>tobacco and alcohol consumption is allowed but the use of cannabis is prohibited</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color w:val="000000"/>
                <w:sz w:val="24"/>
                <w:szCs w:val="24"/>
              </w:rPr>
            </w:pPr>
            <w:r w:rsidRPr="00383F78">
              <w:rPr>
                <w:rFonts w:ascii="Arial" w:hAnsi="Arial" w:cs="Arial"/>
                <w:color w:val="FF0000"/>
                <w:sz w:val="24"/>
                <w:szCs w:val="24"/>
              </w:rPr>
              <w:t xml:space="preserve"> </w:t>
            </w:r>
            <w:r w:rsidRPr="00383F78">
              <w:rPr>
                <w:rFonts w:ascii="Arial" w:hAnsi="Arial" w:cs="Arial"/>
                <w:sz w:val="24"/>
                <w:szCs w:val="24"/>
              </w:rPr>
              <w:t>(b)</w:t>
            </w:r>
            <w:r w:rsidRPr="00383F78">
              <w:rPr>
                <w:rFonts w:ascii="Arial" w:hAnsi="Arial" w:cs="Arial"/>
                <w:color w:val="FF0000"/>
                <w:sz w:val="24"/>
                <w:szCs w:val="24"/>
              </w:rPr>
              <w:tab/>
            </w:r>
            <w:r w:rsidRPr="00383F78">
              <w:rPr>
                <w:rFonts w:ascii="Arial" w:hAnsi="Arial" w:cs="Arial"/>
                <w:sz w:val="24"/>
                <w:szCs w:val="24"/>
              </w:rPr>
              <w:t xml:space="preserve">A </w:t>
            </w:r>
            <w:r w:rsidRPr="00383F78">
              <w:rPr>
                <w:rFonts w:ascii="Arial" w:hAnsi="Arial" w:cs="Arial"/>
                <w:color w:val="000000"/>
                <w:sz w:val="24"/>
                <w:szCs w:val="24"/>
              </w:rPr>
              <w:t xml:space="preserve">religious and cultural cannabis dispensary on campus for members should be allowed. </w:t>
            </w:r>
          </w:p>
          <w:p w:rsidR="007B1A7F" w:rsidRPr="00383F78" w:rsidRDefault="007B1A7F" w:rsidP="00045571">
            <w:pPr>
              <w:spacing w:line="276" w:lineRule="auto"/>
              <w:jc w:val="both"/>
              <w:rPr>
                <w:rFonts w:ascii="Arial" w:hAnsi="Arial" w:cs="Arial"/>
                <w:color w:val="000000"/>
                <w:sz w:val="24"/>
                <w:szCs w:val="24"/>
              </w:rPr>
            </w:pPr>
          </w:p>
          <w:p w:rsidR="007B1A7F" w:rsidRPr="00383F78" w:rsidRDefault="007B1A7F" w:rsidP="00045571">
            <w:pPr>
              <w:spacing w:line="276" w:lineRule="auto"/>
              <w:jc w:val="both"/>
              <w:rPr>
                <w:rFonts w:ascii="Arial" w:hAnsi="Arial" w:cs="Arial"/>
                <w:color w:val="000000"/>
                <w:sz w:val="24"/>
                <w:szCs w:val="24"/>
              </w:rPr>
            </w:pPr>
            <w:r w:rsidRPr="00383F78">
              <w:rPr>
                <w:rFonts w:ascii="Arial" w:hAnsi="Arial" w:cs="Arial"/>
                <w:color w:val="000000"/>
                <w:sz w:val="24"/>
                <w:szCs w:val="24"/>
              </w:rPr>
              <w:t>(c)</w:t>
            </w:r>
            <w:r w:rsidRPr="00383F78">
              <w:rPr>
                <w:rFonts w:ascii="Arial" w:hAnsi="Arial" w:cs="Arial"/>
                <w:color w:val="000000"/>
                <w:sz w:val="24"/>
                <w:szCs w:val="24"/>
              </w:rPr>
              <w:tab/>
              <w:t xml:space="preserve">Ras Tafari student organisations should be allowed to cultivate cannabis on designated premises of places of higher education for purposes of research. </w:t>
            </w:r>
          </w:p>
          <w:p w:rsidR="007B1A7F" w:rsidRPr="00383F78" w:rsidRDefault="007B1A7F" w:rsidP="00045571">
            <w:pPr>
              <w:spacing w:line="276" w:lineRule="auto"/>
              <w:jc w:val="both"/>
              <w:rPr>
                <w:rFonts w:ascii="Arial" w:hAnsi="Arial" w:cs="Arial"/>
                <w:color w:val="000000"/>
                <w:sz w:val="24"/>
                <w:szCs w:val="24"/>
              </w:rPr>
            </w:pPr>
          </w:p>
          <w:p w:rsidR="007B1A7F" w:rsidRPr="00383F78" w:rsidRDefault="007B1A7F" w:rsidP="00045571">
            <w:pPr>
              <w:autoSpaceDE w:val="0"/>
              <w:autoSpaceDN w:val="0"/>
              <w:adjustRightInd w:val="0"/>
              <w:spacing w:line="276" w:lineRule="auto"/>
              <w:jc w:val="both"/>
              <w:rPr>
                <w:rFonts w:ascii="Arial" w:hAnsi="Arial" w:cs="Arial"/>
                <w:color w:val="000000"/>
                <w:sz w:val="24"/>
                <w:szCs w:val="24"/>
              </w:rPr>
            </w:pPr>
            <w:r w:rsidRPr="00383F78">
              <w:rPr>
                <w:rFonts w:ascii="Arial" w:hAnsi="Arial" w:cs="Arial"/>
                <w:color w:val="000000"/>
                <w:sz w:val="24"/>
                <w:szCs w:val="24"/>
              </w:rPr>
              <w:t>(d)</w:t>
            </w:r>
            <w:r w:rsidRPr="00383F78">
              <w:rPr>
                <w:rFonts w:ascii="Arial" w:hAnsi="Arial" w:cs="Arial"/>
                <w:color w:val="000000"/>
                <w:sz w:val="24"/>
                <w:szCs w:val="24"/>
              </w:rPr>
              <w:tab/>
              <w:t xml:space="preserve">Members should be allowed to possess cannabis in transit from one place of higher education to another for purposes of a Ras Tafari event. </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(e)</w:t>
            </w:r>
            <w:r w:rsidRPr="00383F78">
              <w:rPr>
                <w:rFonts w:ascii="Arial" w:hAnsi="Arial" w:cs="Arial"/>
                <w:sz w:val="24"/>
                <w:szCs w:val="24"/>
              </w:rPr>
              <w:tab/>
              <w:t>Members should be allowed to cultivate cannabis in  furtherance of scientific research, on lands and areas approved for that cultivation and research with designated laboratories for such purposes.</w:t>
            </w:r>
          </w:p>
        </w:tc>
        <w:tc>
          <w:tcPr>
            <w:tcW w:w="6588" w:type="dxa"/>
          </w:tcPr>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5.8</w:t>
            </w:r>
            <w:r w:rsidRPr="00383F78">
              <w:rPr>
                <w:rFonts w:ascii="Arial" w:hAnsi="Arial" w:cs="Arial"/>
                <w:sz w:val="24"/>
                <w:szCs w:val="24"/>
              </w:rPr>
              <w:tab/>
              <w:t xml:space="preserve">Clause 1B(9), provides that sections 2, 3, 4, 5 and 6 of the Bill, apply to members of a cultural or religious community (the Minister may in terms of </w:t>
            </w:r>
            <w:proofErr w:type="spellStart"/>
            <w:r w:rsidRPr="00383F78">
              <w:rPr>
                <w:rFonts w:ascii="Arial" w:hAnsi="Arial" w:cs="Arial"/>
                <w:sz w:val="24"/>
                <w:szCs w:val="24"/>
              </w:rPr>
              <w:t>subclause</w:t>
            </w:r>
            <w:proofErr w:type="spellEnd"/>
            <w:r w:rsidRPr="00383F78">
              <w:rPr>
                <w:rFonts w:ascii="Arial" w:hAnsi="Arial" w:cs="Arial"/>
                <w:sz w:val="24"/>
                <w:szCs w:val="24"/>
              </w:rPr>
              <w:t xml:space="preserve"> (7)</w:t>
            </w:r>
            <w:r w:rsidRPr="00383F78">
              <w:rPr>
                <w:rFonts w:ascii="Arial" w:hAnsi="Arial" w:cs="Arial"/>
                <w:i/>
                <w:sz w:val="24"/>
                <w:szCs w:val="24"/>
              </w:rPr>
              <w:t>(b)</w:t>
            </w:r>
            <w:r w:rsidRPr="00383F78">
              <w:rPr>
                <w:rFonts w:ascii="Arial" w:hAnsi="Arial" w:cs="Arial"/>
                <w:sz w:val="24"/>
                <w:szCs w:val="24"/>
              </w:rPr>
              <w:t xml:space="preserve">(ii), in a permit provide for a quantity of cannabis in excess of a prescribed quantity contemplated in section 2, for cultural or religious purposes). </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383F78">
              <w:rPr>
                <w:rFonts w:ascii="Arial" w:hAnsi="Arial" w:cs="Arial"/>
                <w:sz w:val="24"/>
                <w:szCs w:val="24"/>
              </w:rPr>
              <w:t>Clause 5(1) prohibits the smoking of cannabis in a public place. A place of higher education may prohibit the use of cannabis.</w:t>
            </w:r>
            <w:r w:rsidRPr="00383F78">
              <w:t xml:space="preserve"> </w:t>
            </w:r>
            <w:r w:rsidRPr="00383F78">
              <w:rPr>
                <w:rFonts w:ascii="Arial" w:hAnsi="Arial" w:cs="Arial"/>
                <w:sz w:val="24"/>
                <w:szCs w:val="24"/>
              </w:rPr>
              <w:t>There is no discrimination against a member.</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(b)</w:t>
            </w:r>
            <w:r w:rsidRPr="00383F78">
              <w:rPr>
                <w:rFonts w:ascii="Arial" w:hAnsi="Arial" w:cs="Arial"/>
                <w:sz w:val="24"/>
                <w:szCs w:val="24"/>
              </w:rPr>
              <w:tab/>
              <w:t xml:space="preserve">This cannot be accommodated in terms of clause 1B. </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(c)</w:t>
            </w:r>
            <w:r w:rsidRPr="00383F78">
              <w:rPr>
                <w:rFonts w:ascii="Arial" w:hAnsi="Arial" w:cs="Arial"/>
                <w:sz w:val="24"/>
                <w:szCs w:val="24"/>
              </w:rPr>
              <w:tab/>
              <w:t>The Bill cannot provide for the cultivate cannabis on designated premises of places of higher education for purposes of research.</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(d)</w:t>
            </w:r>
            <w:r w:rsidRPr="00383F78">
              <w:rPr>
                <w:rFonts w:ascii="Arial" w:hAnsi="Arial" w:cs="Arial"/>
                <w:sz w:val="24"/>
                <w:szCs w:val="24"/>
              </w:rPr>
              <w:tab/>
              <w:t xml:space="preserve">As indicated in paragraph 5.5(c), an amendment to accommodate a once-off religious or cultural event may be considered. However, the use of cannabis on the premises of a place of higher education cannot specifically be accommodated. </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(e)</w:t>
            </w:r>
            <w:r>
              <w:rPr>
                <w:rFonts w:ascii="Arial" w:hAnsi="Arial" w:cs="Arial"/>
                <w:sz w:val="24"/>
                <w:szCs w:val="24"/>
              </w:rPr>
              <w:tab/>
            </w:r>
            <w:r w:rsidRPr="00383F78">
              <w:rPr>
                <w:rFonts w:ascii="Arial" w:hAnsi="Arial" w:cs="Arial"/>
                <w:sz w:val="24"/>
                <w:szCs w:val="24"/>
              </w:rPr>
              <w:t>The Bill cannot regulate research activities.</w:t>
            </w:r>
          </w:p>
        </w:tc>
      </w:tr>
      <w:tr w:rsidR="007B1A7F" w:rsidRPr="00383F78" w:rsidTr="00045571">
        <w:tc>
          <w:tcPr>
            <w:tcW w:w="6588" w:type="dxa"/>
          </w:tcPr>
          <w:p w:rsidR="007B1A7F" w:rsidRPr="005D3A9D" w:rsidRDefault="007B1A7F" w:rsidP="00045571">
            <w:pPr>
              <w:jc w:val="both"/>
              <w:rPr>
                <w:rFonts w:ascii="Arial" w:hAnsi="Arial" w:cs="Arial"/>
                <w:sz w:val="24"/>
                <w:szCs w:val="24"/>
              </w:rPr>
            </w:pPr>
            <w:r w:rsidRPr="005D3A9D">
              <w:rPr>
                <w:rFonts w:ascii="Arial" w:hAnsi="Arial" w:cs="Arial"/>
                <w:sz w:val="24"/>
                <w:szCs w:val="24"/>
              </w:rPr>
              <w:t>5.9</w:t>
            </w:r>
            <w:r w:rsidRPr="005D3A9D">
              <w:rPr>
                <w:rFonts w:ascii="Arial" w:hAnsi="Arial" w:cs="Arial"/>
                <w:sz w:val="24"/>
                <w:szCs w:val="24"/>
              </w:rPr>
              <w:tab/>
            </w:r>
            <w:proofErr w:type="spellStart"/>
            <w:r w:rsidRPr="005D3A9D">
              <w:rPr>
                <w:rFonts w:ascii="Arial" w:hAnsi="Arial" w:cs="Arial"/>
                <w:sz w:val="24"/>
                <w:szCs w:val="24"/>
              </w:rPr>
              <w:t>Abalimi</w:t>
            </w:r>
            <w:proofErr w:type="spellEnd"/>
            <w:r w:rsidRPr="005D3A9D">
              <w:rPr>
                <w:rFonts w:ascii="Arial" w:hAnsi="Arial" w:cs="Arial"/>
                <w:sz w:val="24"/>
                <w:szCs w:val="24"/>
              </w:rPr>
              <w:t>:</w:t>
            </w: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(a)</w:t>
            </w:r>
            <w:r w:rsidRPr="00383F78">
              <w:rPr>
                <w:rFonts w:ascii="Arial" w:hAnsi="Arial" w:cs="Arial"/>
                <w:sz w:val="24"/>
                <w:szCs w:val="24"/>
              </w:rPr>
              <w:tab/>
              <w:t>How does one distinguish between an ordinary person and persons contemplated in clause 1B. Are they a card carrying member that classifies them as belonging to the Rastafarian community? Is this not a discriminatory approach to solve the problem? (pages 6 to 7).</w:t>
            </w: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(b)</w:t>
            </w:r>
            <w:r w:rsidRPr="00383F78">
              <w:rPr>
                <w:rFonts w:ascii="Arial" w:hAnsi="Arial" w:cs="Arial"/>
                <w:sz w:val="24"/>
                <w:szCs w:val="24"/>
              </w:rPr>
              <w:tab/>
              <w:t xml:space="preserve">The use of cannabis by traditional healers has not been considered by the Bill. (page </w:t>
            </w:r>
            <w:r>
              <w:rPr>
                <w:rFonts w:ascii="Arial" w:hAnsi="Arial" w:cs="Arial"/>
                <w:sz w:val="24"/>
                <w:szCs w:val="24"/>
              </w:rPr>
              <w:t>7) (CDCFS, page 2)</w:t>
            </w: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r w:rsidRPr="00383F78">
              <w:rPr>
                <w:rFonts w:ascii="Arial" w:hAnsi="Arial" w:cs="Arial"/>
                <w:sz w:val="24"/>
                <w:szCs w:val="24"/>
              </w:rPr>
              <w:t>(c)</w:t>
            </w:r>
            <w:r w:rsidRPr="00383F78">
              <w:rPr>
                <w:rFonts w:ascii="Arial" w:hAnsi="Arial" w:cs="Arial"/>
                <w:sz w:val="24"/>
                <w:szCs w:val="24"/>
              </w:rPr>
              <w:tab/>
              <w:t>Rather than granting special measures to accommodate cultural or religious communities, a more inclusive approach should be adopted, giving equal rights to all living in South Africa.</w:t>
            </w:r>
            <w:r w:rsidRPr="00383F78">
              <w:t xml:space="preserve"> </w:t>
            </w:r>
            <w:r w:rsidRPr="00383F78">
              <w:rPr>
                <w:rFonts w:ascii="Arial" w:hAnsi="Arial" w:cs="Arial"/>
                <w:sz w:val="24"/>
                <w:szCs w:val="24"/>
              </w:rPr>
              <w:t>(page 7)</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(d)</w:t>
            </w:r>
            <w:r w:rsidRPr="00383F78">
              <w:rPr>
                <w:rFonts w:ascii="Arial" w:hAnsi="Arial" w:cs="Arial"/>
                <w:sz w:val="24"/>
                <w:szCs w:val="24"/>
              </w:rPr>
              <w:tab/>
              <w:t>The quantity limitations cannot be supported. Various factors may influence the plants and it is therefore necessary to plant more than what is needed.</w:t>
            </w:r>
            <w:r w:rsidRPr="00383F78">
              <w:t xml:space="preserve"> </w:t>
            </w:r>
            <w:r w:rsidRPr="00383F78">
              <w:rPr>
                <w:rFonts w:ascii="Arial" w:hAnsi="Arial" w:cs="Arial"/>
                <w:sz w:val="24"/>
                <w:szCs w:val="24"/>
              </w:rPr>
              <w:t>(page 8)</w:t>
            </w: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sidRPr="00383F78">
              <w:rPr>
                <w:rFonts w:ascii="Arial" w:hAnsi="Arial" w:cs="Arial"/>
                <w:sz w:val="24"/>
                <w:szCs w:val="24"/>
              </w:rPr>
              <w:t>(e)</w:t>
            </w:r>
            <w:r w:rsidRPr="00383F78">
              <w:rPr>
                <w:rFonts w:ascii="Arial" w:hAnsi="Arial" w:cs="Arial"/>
                <w:sz w:val="24"/>
                <w:szCs w:val="24"/>
              </w:rPr>
              <w:tab/>
              <w:t xml:space="preserve">Protection of adults and children is important, but should be aligned with the measures applicable to tobacco and alcohol. (page 9) </w:t>
            </w: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r w:rsidRPr="00383F78">
              <w:rPr>
                <w:rFonts w:ascii="Arial" w:hAnsi="Arial" w:cs="Arial"/>
                <w:sz w:val="24"/>
                <w:szCs w:val="24"/>
              </w:rPr>
              <w:t>(f)</w:t>
            </w:r>
            <w:r w:rsidRPr="00383F78">
              <w:rPr>
                <w:rFonts w:ascii="Arial" w:hAnsi="Arial" w:cs="Arial"/>
                <w:sz w:val="24"/>
                <w:szCs w:val="24"/>
              </w:rPr>
              <w:tab/>
              <w:t>Clause 1B places a huge administrative burden on cultural and religious communities and can be used to infringe upon protected rights. (page 9)</w:t>
            </w:r>
          </w:p>
          <w:p w:rsidR="007B1A7F" w:rsidRPr="00383F78" w:rsidRDefault="007B1A7F" w:rsidP="00045571">
            <w:pPr>
              <w:spacing w:line="276" w:lineRule="auto"/>
              <w:jc w:val="both"/>
              <w:rPr>
                <w:rFonts w:ascii="Arial" w:hAnsi="Arial" w:cs="Arial"/>
                <w:sz w:val="24"/>
                <w:szCs w:val="24"/>
              </w:rPr>
            </w:pPr>
          </w:p>
          <w:p w:rsidR="007B1A7F" w:rsidRPr="00383F78" w:rsidRDefault="007B1A7F" w:rsidP="00045571">
            <w:pPr>
              <w:jc w:val="both"/>
              <w:rPr>
                <w:rFonts w:ascii="Arial" w:hAnsi="Arial" w:cs="Arial"/>
                <w:sz w:val="24"/>
                <w:szCs w:val="24"/>
              </w:rPr>
            </w:pPr>
            <w:r w:rsidRPr="00383F78">
              <w:rPr>
                <w:rFonts w:ascii="Arial" w:hAnsi="Arial" w:cs="Arial"/>
                <w:sz w:val="24"/>
                <w:szCs w:val="24"/>
              </w:rPr>
              <w:t>(g)</w:t>
            </w:r>
            <w:r w:rsidRPr="00383F78">
              <w:rPr>
                <w:rFonts w:ascii="Arial" w:hAnsi="Arial" w:cs="Arial"/>
                <w:sz w:val="24"/>
                <w:szCs w:val="24"/>
              </w:rPr>
              <w:tab/>
              <w:t>Similar models that force persons together for purposes of obtaining funding or an advantage have failed in the past. (page 10)</w:t>
            </w:r>
          </w:p>
          <w:p w:rsidR="007B1A7F" w:rsidRPr="00383F78" w:rsidRDefault="007B1A7F" w:rsidP="00045571">
            <w:pPr>
              <w:spacing w:line="276" w:lineRule="auto"/>
              <w:jc w:val="both"/>
              <w:rPr>
                <w:rFonts w:ascii="Arial" w:hAnsi="Arial" w:cs="Arial"/>
                <w:sz w:val="24"/>
                <w:szCs w:val="24"/>
              </w:rPr>
            </w:pPr>
          </w:p>
        </w:tc>
        <w:tc>
          <w:tcPr>
            <w:tcW w:w="6588" w:type="dxa"/>
          </w:tcPr>
          <w:p w:rsidR="007B1A7F" w:rsidRDefault="007B1A7F" w:rsidP="00045571">
            <w:pPr>
              <w:jc w:val="both"/>
              <w:rPr>
                <w:rFonts w:ascii="Arial" w:hAnsi="Arial" w:cs="Arial"/>
                <w:sz w:val="24"/>
                <w:szCs w:val="24"/>
              </w:rPr>
            </w:pPr>
          </w:p>
          <w:p w:rsidR="007B1A7F" w:rsidRDefault="007B1A7F" w:rsidP="00045571">
            <w:pPr>
              <w:spacing w:line="276"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t>(a)</w:t>
            </w:r>
            <w:r>
              <w:rPr>
                <w:rFonts w:ascii="Arial" w:hAnsi="Arial" w:cs="Arial"/>
                <w:sz w:val="24"/>
                <w:szCs w:val="24"/>
              </w:rPr>
              <w:tab/>
              <w:t xml:space="preserve">Clause 1B is about the authorisation of a </w:t>
            </w:r>
            <w:r w:rsidRPr="00CA4FE8">
              <w:rPr>
                <w:rFonts w:ascii="Arial" w:hAnsi="Arial" w:cs="Arial"/>
                <w:sz w:val="24"/>
                <w:szCs w:val="24"/>
              </w:rPr>
              <w:t>cultural or religious community to</w:t>
            </w:r>
            <w:r>
              <w:rPr>
                <w:rFonts w:ascii="Arial" w:hAnsi="Arial" w:cs="Arial"/>
                <w:sz w:val="24"/>
                <w:szCs w:val="24"/>
              </w:rPr>
              <w:t xml:space="preserve"> perform certain activities in respect of cannabis for cultural and religious purposes </w:t>
            </w:r>
            <w:r w:rsidRPr="00CA4FE8">
              <w:rPr>
                <w:rFonts w:ascii="Arial" w:hAnsi="Arial" w:cs="Arial"/>
                <w:sz w:val="24"/>
                <w:szCs w:val="24"/>
              </w:rPr>
              <w:t>on behalf of its members.</w:t>
            </w:r>
            <w:r w:rsidRPr="000D7378">
              <w:rPr>
                <w:rFonts w:ascii="Arial" w:hAnsi="Arial" w:cs="Arial"/>
                <w:sz w:val="24"/>
                <w:szCs w:val="24"/>
              </w:rPr>
              <w:t xml:space="preserve"> </w:t>
            </w:r>
          </w:p>
          <w:p w:rsidR="007B1A7F" w:rsidRPr="000D7378" w:rsidRDefault="007B1A7F" w:rsidP="00045571">
            <w:pPr>
              <w:spacing w:line="276" w:lineRule="auto"/>
              <w:jc w:val="both"/>
              <w:rPr>
                <w:rFonts w:ascii="Arial" w:hAnsi="Arial" w:cs="Arial"/>
                <w:sz w:val="24"/>
                <w:szCs w:val="24"/>
              </w:rPr>
            </w:pPr>
            <w:r w:rsidRPr="000D7378">
              <w:rPr>
                <w:rFonts w:ascii="Arial" w:hAnsi="Arial" w:cs="Arial"/>
                <w:sz w:val="24"/>
                <w:szCs w:val="24"/>
              </w:rPr>
              <w:t xml:space="preserve">At the outset it must be stated that clause </w:t>
            </w:r>
            <w:proofErr w:type="gramStart"/>
            <w:r w:rsidRPr="000D7378">
              <w:rPr>
                <w:rFonts w:ascii="Arial" w:hAnsi="Arial" w:cs="Arial"/>
                <w:sz w:val="24"/>
                <w:szCs w:val="24"/>
              </w:rPr>
              <w:t>1B(</w:t>
            </w:r>
            <w:proofErr w:type="gramEnd"/>
            <w:r w:rsidRPr="000D7378">
              <w:rPr>
                <w:rFonts w:ascii="Arial" w:hAnsi="Arial" w:cs="Arial"/>
                <w:sz w:val="24"/>
                <w:szCs w:val="24"/>
              </w:rPr>
              <w:t xml:space="preserve">9), provides that sections 2, 3, 4, 5 and 6 of the Bill, apply to members of a cultural or religious community (the Minister may in terms of </w:t>
            </w:r>
            <w:proofErr w:type="spellStart"/>
            <w:r w:rsidRPr="000D7378">
              <w:rPr>
                <w:rFonts w:ascii="Arial" w:hAnsi="Arial" w:cs="Arial"/>
                <w:sz w:val="24"/>
                <w:szCs w:val="24"/>
              </w:rPr>
              <w:t>subclause</w:t>
            </w:r>
            <w:proofErr w:type="spellEnd"/>
            <w:r w:rsidRPr="000D7378">
              <w:rPr>
                <w:rFonts w:ascii="Arial" w:hAnsi="Arial" w:cs="Arial"/>
                <w:sz w:val="24"/>
                <w:szCs w:val="24"/>
              </w:rPr>
              <w:t xml:space="preserve"> (7)</w:t>
            </w:r>
            <w:r w:rsidRPr="000D7378">
              <w:rPr>
                <w:rFonts w:ascii="Arial" w:hAnsi="Arial" w:cs="Arial"/>
                <w:i/>
                <w:sz w:val="24"/>
                <w:szCs w:val="24"/>
              </w:rPr>
              <w:t>(b)</w:t>
            </w:r>
            <w:r w:rsidRPr="000D7378">
              <w:rPr>
                <w:rFonts w:ascii="Arial" w:hAnsi="Arial" w:cs="Arial"/>
                <w:sz w:val="24"/>
                <w:szCs w:val="24"/>
              </w:rPr>
              <w:t>(ii), in a permit provide for a quantity of cannabis in excess of a prescribed quantity contemplated in section 2, for cultural or religious purposes).</w:t>
            </w:r>
          </w:p>
          <w:p w:rsidR="007B1A7F" w:rsidRDefault="007B1A7F" w:rsidP="00045571">
            <w:pPr>
              <w:spacing w:line="276" w:lineRule="auto"/>
              <w:jc w:val="both"/>
              <w:rPr>
                <w:rFonts w:ascii="Arial" w:hAnsi="Arial" w:cs="Arial"/>
                <w:sz w:val="24"/>
                <w:szCs w:val="24"/>
              </w:rPr>
            </w:pPr>
            <w:r>
              <w:rPr>
                <w:rFonts w:ascii="Arial" w:hAnsi="Arial" w:cs="Arial"/>
                <w:sz w:val="24"/>
                <w:szCs w:val="24"/>
              </w:rPr>
              <w:t>Clause 1B(1)</w:t>
            </w:r>
            <w:r w:rsidRPr="000D7378">
              <w:rPr>
                <w:rFonts w:ascii="Arial" w:hAnsi="Arial" w:cs="Arial"/>
                <w:i/>
                <w:sz w:val="24"/>
                <w:szCs w:val="24"/>
              </w:rPr>
              <w:t>(c)</w:t>
            </w:r>
            <w:r>
              <w:rPr>
                <w:rFonts w:ascii="Arial" w:hAnsi="Arial" w:cs="Arial"/>
                <w:sz w:val="24"/>
                <w:szCs w:val="24"/>
              </w:rPr>
              <w:t>, provides among others that a cultural or religious community must in an application –</w:t>
            </w:r>
          </w:p>
          <w:p w:rsidR="007B1A7F" w:rsidRPr="00CA4FE8" w:rsidRDefault="007B1A7F" w:rsidP="00045571">
            <w:pPr>
              <w:spacing w:line="276" w:lineRule="auto"/>
              <w:ind w:left="500" w:hanging="500"/>
              <w:jc w:val="both"/>
              <w:rPr>
                <w:rFonts w:ascii="Arial" w:hAnsi="Arial" w:cs="Arial"/>
                <w:sz w:val="24"/>
                <w:szCs w:val="24"/>
              </w:rPr>
            </w:pPr>
            <w:r>
              <w:rPr>
                <w:rFonts w:ascii="Arial" w:hAnsi="Arial" w:cs="Arial"/>
                <w:sz w:val="24"/>
                <w:szCs w:val="24"/>
              </w:rPr>
              <w:t>"</w:t>
            </w:r>
            <w:r w:rsidRPr="00CA4FE8">
              <w:rPr>
                <w:rFonts w:ascii="Arial" w:hAnsi="Arial" w:cs="Arial"/>
                <w:sz w:val="24"/>
                <w:szCs w:val="24"/>
              </w:rPr>
              <w:t>(v) indicate whether the cultural or religious community keeps record of its members, or describe the manner used by the cultural or religious community to identified its members;</w:t>
            </w:r>
          </w:p>
          <w:p w:rsidR="007B1A7F" w:rsidRDefault="007B1A7F" w:rsidP="00045571">
            <w:pPr>
              <w:spacing w:line="276" w:lineRule="auto"/>
              <w:ind w:left="500" w:hanging="500"/>
              <w:jc w:val="both"/>
              <w:rPr>
                <w:rFonts w:ascii="Arial" w:hAnsi="Arial" w:cs="Arial"/>
                <w:sz w:val="24"/>
                <w:szCs w:val="24"/>
              </w:rPr>
            </w:pPr>
            <w:r w:rsidRPr="00CA4FE8">
              <w:rPr>
                <w:rFonts w:ascii="Arial" w:hAnsi="Arial" w:cs="Arial"/>
                <w:sz w:val="24"/>
                <w:szCs w:val="24"/>
              </w:rPr>
              <w:t>(vi) specify the number of adult members belonging to the cultural or religious community;</w:t>
            </w:r>
          </w:p>
          <w:p w:rsidR="007B1A7F" w:rsidRDefault="007B1A7F" w:rsidP="00045571">
            <w:pPr>
              <w:spacing w:line="276" w:lineRule="auto"/>
              <w:ind w:left="500" w:hanging="500"/>
              <w:jc w:val="both"/>
              <w:rPr>
                <w:rFonts w:ascii="Arial" w:hAnsi="Arial" w:cs="Arial"/>
                <w:sz w:val="24"/>
                <w:szCs w:val="24"/>
              </w:rPr>
            </w:pPr>
            <w:r>
              <w:rPr>
                <w:rFonts w:ascii="Arial" w:hAnsi="Arial" w:cs="Arial"/>
                <w:sz w:val="24"/>
                <w:szCs w:val="24"/>
              </w:rPr>
              <w:t>......</w:t>
            </w:r>
          </w:p>
          <w:p w:rsidR="007B1A7F" w:rsidRDefault="007B1A7F" w:rsidP="00045571">
            <w:pPr>
              <w:spacing w:line="276" w:lineRule="auto"/>
              <w:ind w:left="500" w:hanging="500"/>
              <w:jc w:val="both"/>
              <w:rPr>
                <w:rFonts w:ascii="Arial" w:hAnsi="Arial" w:cs="Arial"/>
                <w:sz w:val="24"/>
                <w:szCs w:val="24"/>
              </w:rPr>
            </w:pPr>
            <w:r w:rsidRPr="000D7378">
              <w:rPr>
                <w:rFonts w:ascii="Arial" w:hAnsi="Arial" w:cs="Arial"/>
                <w:sz w:val="24"/>
                <w:szCs w:val="24"/>
              </w:rPr>
              <w:t xml:space="preserve">(ix) identify all authorised members of the cultural or religious community, as the case may be, who will be involved in the activities which are required to be authorised in terms of paragraph </w:t>
            </w:r>
            <w:r w:rsidRPr="000D7378">
              <w:rPr>
                <w:rFonts w:ascii="Arial" w:hAnsi="Arial" w:cs="Arial"/>
                <w:i/>
                <w:sz w:val="24"/>
                <w:szCs w:val="24"/>
              </w:rPr>
              <w:t>(a)</w:t>
            </w:r>
            <w:r w:rsidRPr="000D7378">
              <w:rPr>
                <w:rFonts w:ascii="Arial" w:hAnsi="Arial" w:cs="Arial"/>
                <w:sz w:val="24"/>
                <w:szCs w:val="24"/>
              </w:rPr>
              <w:t>;</w:t>
            </w:r>
          </w:p>
          <w:p w:rsidR="007B1A7F" w:rsidRDefault="007B1A7F" w:rsidP="00045571">
            <w:pPr>
              <w:spacing w:line="276" w:lineRule="auto"/>
              <w:ind w:left="500" w:hanging="500"/>
              <w:jc w:val="both"/>
              <w:rPr>
                <w:rFonts w:ascii="Arial" w:hAnsi="Arial" w:cs="Arial"/>
                <w:sz w:val="24"/>
                <w:szCs w:val="24"/>
              </w:rPr>
            </w:pPr>
            <w:r w:rsidRPr="000D7378">
              <w:rPr>
                <w:rFonts w:ascii="Arial" w:hAnsi="Arial" w:cs="Arial"/>
                <w:sz w:val="24"/>
                <w:szCs w:val="24"/>
              </w:rPr>
              <w:t>(x) provide assurances to the satisfaction of the Minister that the authorised representative and the community concerned is in a position to effectively monitor, manage and enforce compliance with the conditions, restrictions, obligations or requirements of the permit and the regulations that may be made</w:t>
            </w:r>
            <w:r>
              <w:rPr>
                <w:rFonts w:ascii="Arial" w:hAnsi="Arial" w:cs="Arial"/>
                <w:sz w:val="24"/>
                <w:szCs w:val="24"/>
              </w:rPr>
              <w:t xml:space="preserve"> in terms of subsection (8);".</w:t>
            </w:r>
          </w:p>
          <w:p w:rsidR="007B1A7F" w:rsidRDefault="007B1A7F" w:rsidP="00045571">
            <w:pPr>
              <w:spacing w:line="276" w:lineRule="auto"/>
              <w:ind w:left="500" w:hanging="500"/>
              <w:jc w:val="both"/>
              <w:rPr>
                <w:rFonts w:ascii="Arial" w:hAnsi="Arial" w:cs="Arial"/>
                <w:sz w:val="24"/>
                <w:szCs w:val="24"/>
              </w:rPr>
            </w:pPr>
          </w:p>
          <w:p w:rsidR="007B1A7F" w:rsidRPr="00CA4FE8" w:rsidRDefault="007B1A7F" w:rsidP="00045571">
            <w:pPr>
              <w:spacing w:line="276" w:lineRule="auto"/>
              <w:jc w:val="both"/>
              <w:rPr>
                <w:rFonts w:ascii="Arial" w:hAnsi="Arial" w:cs="Arial"/>
                <w:sz w:val="24"/>
                <w:szCs w:val="24"/>
              </w:rPr>
            </w:pPr>
            <w:r>
              <w:rPr>
                <w:rFonts w:ascii="Arial" w:hAnsi="Arial" w:cs="Arial"/>
                <w:sz w:val="24"/>
                <w:szCs w:val="24"/>
              </w:rPr>
              <w:t xml:space="preserve"> In terms of clause 1B(7)</w:t>
            </w:r>
            <w:r w:rsidRPr="00CA4FE8">
              <w:rPr>
                <w:rFonts w:ascii="Arial" w:hAnsi="Arial" w:cs="Arial"/>
                <w:i/>
                <w:sz w:val="24"/>
                <w:szCs w:val="24"/>
              </w:rPr>
              <w:t>(a)</w:t>
            </w:r>
            <w:r>
              <w:rPr>
                <w:rFonts w:ascii="Arial" w:hAnsi="Arial" w:cs="Arial"/>
                <w:sz w:val="24"/>
                <w:szCs w:val="24"/>
              </w:rPr>
              <w:t xml:space="preserve"> the Minister must in terms of a permit </w:t>
            </w:r>
            <w:r w:rsidRPr="00CA4FE8">
              <w:rPr>
                <w:rFonts w:ascii="Arial" w:hAnsi="Arial" w:cs="Arial"/>
                <w:sz w:val="24"/>
                <w:szCs w:val="24"/>
              </w:rPr>
              <w:t>impose such conditions, restrictions, obligations or requirements on any or all of the activities specified in subsection (1)(a)(i) to (viii), that the Minister considers reasonably necessary to</w:t>
            </w:r>
            <w:r>
              <w:rPr>
                <w:rFonts w:ascii="Arial" w:hAnsi="Arial" w:cs="Arial"/>
                <w:sz w:val="24"/>
                <w:szCs w:val="24"/>
              </w:rPr>
              <w:t xml:space="preserve"> -</w:t>
            </w:r>
          </w:p>
          <w:p w:rsidR="007B1A7F" w:rsidRPr="00CA4FE8" w:rsidRDefault="007B1A7F" w:rsidP="00045571">
            <w:pPr>
              <w:spacing w:line="276" w:lineRule="auto"/>
              <w:ind w:left="358" w:hanging="358"/>
              <w:jc w:val="both"/>
              <w:rPr>
                <w:rFonts w:ascii="Arial" w:hAnsi="Arial" w:cs="Arial"/>
                <w:sz w:val="24"/>
                <w:szCs w:val="24"/>
              </w:rPr>
            </w:pPr>
            <w:r>
              <w:rPr>
                <w:rFonts w:ascii="Arial" w:hAnsi="Arial" w:cs="Arial"/>
                <w:sz w:val="24"/>
                <w:szCs w:val="24"/>
              </w:rPr>
              <w:t>"</w:t>
            </w:r>
            <w:r w:rsidRPr="00CA4FE8">
              <w:rPr>
                <w:rFonts w:ascii="Arial" w:hAnsi="Arial" w:cs="Arial"/>
                <w:sz w:val="24"/>
                <w:szCs w:val="24"/>
              </w:rPr>
              <w:t>(i) confine access to, and supply of, cannabis plants and cannabis to adult members of the cultural or religious community concerned;</w:t>
            </w:r>
          </w:p>
          <w:p w:rsidR="007B1A7F" w:rsidRDefault="007B1A7F" w:rsidP="00045571">
            <w:pPr>
              <w:spacing w:line="276" w:lineRule="auto"/>
              <w:ind w:left="358" w:hanging="358"/>
              <w:jc w:val="both"/>
              <w:rPr>
                <w:rFonts w:ascii="Arial" w:hAnsi="Arial" w:cs="Arial"/>
                <w:sz w:val="24"/>
                <w:szCs w:val="24"/>
              </w:rPr>
            </w:pPr>
            <w:r w:rsidRPr="00CA4FE8">
              <w:rPr>
                <w:rFonts w:ascii="Arial" w:hAnsi="Arial" w:cs="Arial"/>
                <w:sz w:val="24"/>
                <w:szCs w:val="24"/>
              </w:rPr>
              <w:t>(ii) restrict the cultivation of cannabis plants and the possession, storing and supply of cannabis, to such quantities that are reasonably required by the adult members of the cultural or religious community for purposes of cultural or religious practices;</w:t>
            </w:r>
            <w:r>
              <w:rPr>
                <w:rFonts w:ascii="Arial" w:hAnsi="Arial" w:cs="Arial"/>
                <w:sz w:val="24"/>
                <w:szCs w:val="24"/>
              </w:rPr>
              <w:t>"</w:t>
            </w:r>
          </w:p>
          <w:p w:rsidR="007B1A7F" w:rsidRDefault="007B1A7F" w:rsidP="00045571">
            <w:pPr>
              <w:spacing w:line="276" w:lineRule="auto"/>
              <w:ind w:left="358" w:hanging="358"/>
              <w:jc w:val="both"/>
              <w:rPr>
                <w:rFonts w:ascii="Arial" w:hAnsi="Arial" w:cs="Arial"/>
                <w:sz w:val="24"/>
                <w:szCs w:val="24"/>
              </w:rPr>
            </w:pPr>
          </w:p>
          <w:p w:rsidR="007B1A7F" w:rsidRDefault="007B1A7F" w:rsidP="00045571">
            <w:pPr>
              <w:spacing w:line="276" w:lineRule="auto"/>
              <w:ind w:left="358" w:hanging="358"/>
              <w:jc w:val="both"/>
              <w:rPr>
                <w:rFonts w:ascii="Arial" w:hAnsi="Arial" w:cs="Arial"/>
                <w:sz w:val="24"/>
                <w:szCs w:val="24"/>
              </w:rPr>
            </w:pPr>
            <w:r>
              <w:rPr>
                <w:rFonts w:ascii="Arial" w:hAnsi="Arial" w:cs="Arial"/>
                <w:sz w:val="24"/>
                <w:szCs w:val="24"/>
              </w:rPr>
              <w:t>The Minister may in terms of clause 1B(7)(b) –</w:t>
            </w:r>
          </w:p>
          <w:p w:rsidR="007B1A7F" w:rsidRDefault="007B1A7F" w:rsidP="00045571">
            <w:pPr>
              <w:spacing w:line="276" w:lineRule="auto"/>
              <w:ind w:left="500" w:hanging="500"/>
              <w:jc w:val="both"/>
              <w:rPr>
                <w:rFonts w:ascii="Arial" w:hAnsi="Arial" w:cs="Arial"/>
                <w:sz w:val="24"/>
                <w:szCs w:val="24"/>
              </w:rPr>
            </w:pPr>
            <w:r>
              <w:rPr>
                <w:rFonts w:ascii="Arial" w:hAnsi="Arial" w:cs="Arial"/>
                <w:sz w:val="24"/>
                <w:szCs w:val="24"/>
              </w:rPr>
              <w:t>"</w:t>
            </w:r>
            <w:r w:rsidRPr="000D7378">
              <w:rPr>
                <w:rFonts w:ascii="Arial" w:hAnsi="Arial" w:cs="Arial"/>
                <w:sz w:val="24"/>
                <w:szCs w:val="24"/>
              </w:rPr>
              <w:t>(iii) impose such record keeping and reporting obligations as the Minister considers necessary;</w:t>
            </w:r>
          </w:p>
          <w:p w:rsidR="007B1A7F" w:rsidRDefault="007B1A7F" w:rsidP="00045571">
            <w:pPr>
              <w:spacing w:line="276" w:lineRule="auto"/>
              <w:ind w:left="358" w:hanging="358"/>
              <w:jc w:val="both"/>
              <w:rPr>
                <w:rFonts w:ascii="Arial" w:hAnsi="Arial" w:cs="Arial"/>
                <w:sz w:val="24"/>
                <w:szCs w:val="24"/>
              </w:rPr>
            </w:pPr>
            <w:r>
              <w:rPr>
                <w:rFonts w:ascii="Arial" w:hAnsi="Arial" w:cs="Arial"/>
                <w:sz w:val="24"/>
                <w:szCs w:val="24"/>
              </w:rPr>
              <w:t>......................</w:t>
            </w:r>
          </w:p>
          <w:p w:rsidR="007B1A7F" w:rsidRDefault="007B1A7F" w:rsidP="00045571">
            <w:pPr>
              <w:spacing w:line="276" w:lineRule="auto"/>
              <w:ind w:left="500" w:hanging="500"/>
              <w:jc w:val="both"/>
              <w:rPr>
                <w:rFonts w:ascii="Arial" w:hAnsi="Arial" w:cs="Arial"/>
                <w:sz w:val="24"/>
                <w:szCs w:val="24"/>
              </w:rPr>
            </w:pPr>
            <w:r w:rsidRPr="004812F0">
              <w:rPr>
                <w:rFonts w:ascii="Arial" w:hAnsi="Arial" w:cs="Arial"/>
                <w:sz w:val="24"/>
                <w:szCs w:val="24"/>
              </w:rPr>
              <w:t>(v) provide for oversight mechanisms and procedures for monitoring compliance with the permit by the authorised representative;</w:t>
            </w:r>
            <w:r>
              <w:rPr>
                <w:rFonts w:ascii="Arial" w:hAnsi="Arial" w:cs="Arial"/>
                <w:sz w:val="24"/>
                <w:szCs w:val="24"/>
              </w:rPr>
              <w:t>"</w:t>
            </w:r>
          </w:p>
          <w:p w:rsidR="007B1A7F" w:rsidRDefault="007B1A7F" w:rsidP="00045571">
            <w:pPr>
              <w:spacing w:line="276" w:lineRule="auto"/>
              <w:ind w:left="500" w:hanging="500"/>
              <w:jc w:val="both"/>
              <w:rPr>
                <w:rFonts w:ascii="Arial" w:hAnsi="Arial" w:cs="Arial"/>
                <w:sz w:val="24"/>
                <w:szCs w:val="24"/>
              </w:rPr>
            </w:pPr>
          </w:p>
          <w:p w:rsidR="007B1A7F" w:rsidRDefault="007B1A7F" w:rsidP="00045571">
            <w:pPr>
              <w:spacing w:line="276" w:lineRule="auto"/>
              <w:ind w:left="75" w:hanging="75"/>
              <w:jc w:val="both"/>
              <w:rPr>
                <w:rFonts w:ascii="Arial" w:hAnsi="Arial" w:cs="Arial"/>
                <w:sz w:val="24"/>
                <w:szCs w:val="24"/>
              </w:rPr>
            </w:pPr>
            <w:r>
              <w:rPr>
                <w:rFonts w:ascii="Arial" w:hAnsi="Arial" w:cs="Arial"/>
                <w:sz w:val="24"/>
                <w:szCs w:val="24"/>
              </w:rPr>
              <w:t xml:space="preserve">Clause </w:t>
            </w:r>
            <w:proofErr w:type="gramStart"/>
            <w:r>
              <w:rPr>
                <w:rFonts w:ascii="Arial" w:hAnsi="Arial" w:cs="Arial"/>
                <w:sz w:val="24"/>
                <w:szCs w:val="24"/>
              </w:rPr>
              <w:t>1B(</w:t>
            </w:r>
            <w:proofErr w:type="gramEnd"/>
            <w:r>
              <w:rPr>
                <w:rFonts w:ascii="Arial" w:hAnsi="Arial" w:cs="Arial"/>
                <w:sz w:val="24"/>
                <w:szCs w:val="24"/>
              </w:rPr>
              <w:t>11)</w:t>
            </w:r>
            <w:r w:rsidRPr="004812F0">
              <w:rPr>
                <w:rFonts w:ascii="Arial" w:hAnsi="Arial" w:cs="Arial"/>
                <w:sz w:val="24"/>
                <w:szCs w:val="24"/>
              </w:rPr>
              <w:t>(e)</w:t>
            </w:r>
            <w:r>
              <w:rPr>
                <w:rFonts w:ascii="Arial" w:hAnsi="Arial" w:cs="Arial"/>
                <w:sz w:val="24"/>
                <w:szCs w:val="24"/>
              </w:rPr>
              <w:t xml:space="preserve"> define</w:t>
            </w:r>
            <w:r w:rsidRPr="004812F0">
              <w:rPr>
                <w:rFonts w:ascii="Arial" w:hAnsi="Arial" w:cs="Arial"/>
                <w:sz w:val="24"/>
                <w:szCs w:val="24"/>
              </w:rPr>
              <w:t xml:space="preserve"> "members" </w:t>
            </w:r>
            <w:r>
              <w:rPr>
                <w:rFonts w:ascii="Arial" w:hAnsi="Arial" w:cs="Arial"/>
                <w:sz w:val="24"/>
                <w:szCs w:val="24"/>
              </w:rPr>
              <w:t xml:space="preserve">as </w:t>
            </w:r>
            <w:r w:rsidRPr="004812F0">
              <w:rPr>
                <w:rFonts w:ascii="Arial" w:hAnsi="Arial" w:cs="Arial"/>
                <w:sz w:val="24"/>
                <w:szCs w:val="24"/>
              </w:rPr>
              <w:t xml:space="preserve">persons who are </w:t>
            </w:r>
            <w:r w:rsidRPr="004812F0">
              <w:rPr>
                <w:rFonts w:ascii="Arial" w:hAnsi="Arial" w:cs="Arial"/>
                <w:i/>
                <w:sz w:val="24"/>
                <w:szCs w:val="24"/>
              </w:rPr>
              <w:t>bona-fide</w:t>
            </w:r>
            <w:r w:rsidRPr="004812F0">
              <w:rPr>
                <w:rFonts w:ascii="Arial" w:hAnsi="Arial" w:cs="Arial"/>
                <w:sz w:val="24"/>
                <w:szCs w:val="24"/>
              </w:rPr>
              <w:t xml:space="preserve"> members of a cultural or religious community.</w:t>
            </w:r>
          </w:p>
          <w:p w:rsidR="007B1A7F" w:rsidRDefault="007B1A7F" w:rsidP="00045571">
            <w:pPr>
              <w:spacing w:line="276" w:lineRule="auto"/>
              <w:ind w:left="75" w:hanging="75"/>
              <w:jc w:val="both"/>
              <w:rPr>
                <w:rFonts w:ascii="Arial" w:hAnsi="Arial" w:cs="Arial"/>
                <w:sz w:val="24"/>
                <w:szCs w:val="24"/>
              </w:rPr>
            </w:pPr>
          </w:p>
          <w:p w:rsidR="007B1A7F" w:rsidRDefault="007B1A7F" w:rsidP="00045571">
            <w:pPr>
              <w:spacing w:line="276" w:lineRule="auto"/>
              <w:ind w:left="75" w:hanging="75"/>
              <w:jc w:val="both"/>
              <w:rPr>
                <w:rFonts w:ascii="Arial" w:hAnsi="Arial" w:cs="Arial"/>
                <w:sz w:val="24"/>
                <w:szCs w:val="24"/>
              </w:rPr>
            </w:pPr>
            <w:r>
              <w:rPr>
                <w:rFonts w:ascii="Arial" w:hAnsi="Arial" w:cs="Arial"/>
                <w:sz w:val="24"/>
                <w:szCs w:val="24"/>
              </w:rPr>
              <w:t>It should be clear from the above that there should be:</w:t>
            </w:r>
          </w:p>
          <w:p w:rsidR="007B1A7F" w:rsidRDefault="007B1A7F" w:rsidP="00045571">
            <w:pPr>
              <w:spacing w:line="276" w:lineRule="auto"/>
              <w:ind w:left="216" w:hanging="216"/>
              <w:jc w:val="both"/>
              <w:rPr>
                <w:rFonts w:ascii="Arial" w:hAnsi="Arial" w:cs="Arial"/>
                <w:sz w:val="24"/>
                <w:szCs w:val="24"/>
              </w:rPr>
            </w:pPr>
            <w:r>
              <w:rPr>
                <w:rFonts w:ascii="Arial" w:hAnsi="Arial" w:cs="Arial"/>
                <w:sz w:val="24"/>
                <w:szCs w:val="24"/>
              </w:rPr>
              <w:t>* the members should identifiable (Clause 1B(1)</w:t>
            </w:r>
            <w:r w:rsidRPr="00880616">
              <w:rPr>
                <w:rFonts w:ascii="Arial" w:hAnsi="Arial" w:cs="Arial"/>
                <w:i/>
                <w:sz w:val="24"/>
                <w:szCs w:val="24"/>
              </w:rPr>
              <w:t>(c)</w:t>
            </w:r>
            <w:r>
              <w:rPr>
                <w:rFonts w:ascii="Arial" w:hAnsi="Arial" w:cs="Arial"/>
                <w:sz w:val="24"/>
                <w:szCs w:val="24"/>
              </w:rPr>
              <w:t>(iv) and (v);</w:t>
            </w:r>
          </w:p>
          <w:p w:rsidR="007B1A7F" w:rsidRDefault="007B1A7F" w:rsidP="00045571">
            <w:pPr>
              <w:spacing w:line="276" w:lineRule="auto"/>
              <w:ind w:left="75" w:hanging="75"/>
              <w:jc w:val="both"/>
              <w:rPr>
                <w:rFonts w:ascii="Arial" w:hAnsi="Arial" w:cs="Arial"/>
                <w:sz w:val="24"/>
                <w:szCs w:val="24"/>
              </w:rPr>
            </w:pPr>
            <w:r>
              <w:rPr>
                <w:rFonts w:ascii="Arial" w:hAnsi="Arial" w:cs="Arial"/>
                <w:sz w:val="24"/>
                <w:szCs w:val="24"/>
              </w:rPr>
              <w:t xml:space="preserve">* activities in respect of cannabis is on behalf of </w:t>
            </w:r>
            <w:r w:rsidRPr="00DF00DB">
              <w:rPr>
                <w:rFonts w:ascii="Arial" w:hAnsi="Arial" w:cs="Arial"/>
                <w:sz w:val="24"/>
                <w:szCs w:val="24"/>
              </w:rPr>
              <w:t>members of the cultural or religious community concerned</w:t>
            </w:r>
            <w:r>
              <w:rPr>
                <w:rFonts w:ascii="Arial" w:hAnsi="Arial" w:cs="Arial"/>
                <w:sz w:val="24"/>
                <w:szCs w:val="24"/>
              </w:rPr>
              <w:t xml:space="preserve"> (</w:t>
            </w:r>
            <w:r w:rsidRPr="00DF00DB">
              <w:rPr>
                <w:rFonts w:ascii="Arial" w:hAnsi="Arial" w:cs="Arial"/>
                <w:sz w:val="24"/>
                <w:szCs w:val="24"/>
              </w:rPr>
              <w:t>clause 1B(7)</w:t>
            </w:r>
            <w:r w:rsidRPr="00880616">
              <w:rPr>
                <w:rFonts w:ascii="Arial" w:hAnsi="Arial" w:cs="Arial"/>
                <w:i/>
                <w:sz w:val="24"/>
                <w:szCs w:val="24"/>
              </w:rPr>
              <w:t>(a)</w:t>
            </w:r>
            <w:r>
              <w:rPr>
                <w:rFonts w:ascii="Arial" w:hAnsi="Arial" w:cs="Arial"/>
                <w:sz w:val="24"/>
                <w:szCs w:val="24"/>
              </w:rPr>
              <w:t>(i) and (ii); and</w:t>
            </w:r>
          </w:p>
          <w:p w:rsidR="007B1A7F" w:rsidRDefault="007B1A7F" w:rsidP="00045571">
            <w:pPr>
              <w:spacing w:line="276" w:lineRule="auto"/>
              <w:ind w:left="75" w:hanging="75"/>
              <w:jc w:val="both"/>
              <w:rPr>
                <w:rFonts w:ascii="Arial" w:hAnsi="Arial" w:cs="Arial"/>
                <w:sz w:val="24"/>
                <w:szCs w:val="24"/>
              </w:rPr>
            </w:pPr>
            <w:r>
              <w:rPr>
                <w:rFonts w:ascii="Arial" w:hAnsi="Arial" w:cs="Arial"/>
                <w:sz w:val="24"/>
                <w:szCs w:val="24"/>
              </w:rPr>
              <w:t xml:space="preserve">* the authorised representative must ensure compliance with the permit (clause </w:t>
            </w:r>
            <w:r w:rsidRPr="00DF00DB">
              <w:rPr>
                <w:rFonts w:ascii="Arial" w:hAnsi="Arial" w:cs="Arial"/>
                <w:sz w:val="24"/>
                <w:szCs w:val="24"/>
              </w:rPr>
              <w:t>1B(1)</w:t>
            </w:r>
            <w:r w:rsidRPr="00880616">
              <w:rPr>
                <w:rFonts w:ascii="Arial" w:hAnsi="Arial" w:cs="Arial"/>
                <w:i/>
                <w:sz w:val="24"/>
                <w:szCs w:val="24"/>
              </w:rPr>
              <w:t>(c)</w:t>
            </w:r>
            <w:r>
              <w:rPr>
                <w:rFonts w:ascii="Arial" w:hAnsi="Arial" w:cs="Arial"/>
                <w:sz w:val="24"/>
                <w:szCs w:val="24"/>
              </w:rPr>
              <w:t xml:space="preserve">(ix) and (x), </w:t>
            </w:r>
            <w:r w:rsidRPr="00DF00DB">
              <w:rPr>
                <w:rFonts w:ascii="Arial" w:hAnsi="Arial" w:cs="Arial"/>
                <w:sz w:val="24"/>
                <w:szCs w:val="24"/>
              </w:rPr>
              <w:t>(7)</w:t>
            </w:r>
            <w:r w:rsidRPr="00880616">
              <w:rPr>
                <w:rFonts w:ascii="Arial" w:hAnsi="Arial" w:cs="Arial"/>
                <w:i/>
                <w:sz w:val="24"/>
                <w:szCs w:val="24"/>
              </w:rPr>
              <w:t>(a</w:t>
            </w:r>
            <w:r w:rsidRPr="00DF00DB">
              <w:rPr>
                <w:rFonts w:ascii="Arial" w:hAnsi="Arial" w:cs="Arial"/>
                <w:sz w:val="24"/>
                <w:szCs w:val="24"/>
              </w:rPr>
              <w:t>)</w:t>
            </w:r>
            <w:r>
              <w:rPr>
                <w:rFonts w:ascii="Arial" w:hAnsi="Arial" w:cs="Arial"/>
                <w:sz w:val="24"/>
                <w:szCs w:val="24"/>
              </w:rPr>
              <w:t xml:space="preserve">(i) and (ii), and </w:t>
            </w:r>
            <w:r w:rsidRPr="00880616">
              <w:rPr>
                <w:rFonts w:ascii="Arial" w:hAnsi="Arial" w:cs="Arial"/>
                <w:i/>
                <w:sz w:val="24"/>
                <w:szCs w:val="24"/>
              </w:rPr>
              <w:t>(b)</w:t>
            </w:r>
            <w:r>
              <w:rPr>
                <w:rFonts w:ascii="Arial" w:hAnsi="Arial" w:cs="Arial"/>
                <w:sz w:val="24"/>
                <w:szCs w:val="24"/>
              </w:rPr>
              <w:t>(iii) and (v).</w:t>
            </w:r>
          </w:p>
          <w:p w:rsidR="007B1A7F" w:rsidRDefault="007B1A7F" w:rsidP="00045571">
            <w:pPr>
              <w:spacing w:line="276" w:lineRule="auto"/>
              <w:ind w:left="75" w:hanging="75"/>
              <w:jc w:val="both"/>
              <w:rPr>
                <w:rFonts w:ascii="Arial" w:hAnsi="Arial" w:cs="Arial"/>
                <w:sz w:val="24"/>
                <w:szCs w:val="24"/>
              </w:rPr>
            </w:pPr>
            <w:r>
              <w:rPr>
                <w:rFonts w:ascii="Arial" w:hAnsi="Arial" w:cs="Arial"/>
                <w:sz w:val="24"/>
                <w:szCs w:val="24"/>
              </w:rPr>
              <w:t xml:space="preserve"> </w:t>
            </w:r>
          </w:p>
          <w:p w:rsidR="007B1A7F" w:rsidRDefault="007B1A7F" w:rsidP="00045571">
            <w:pPr>
              <w:spacing w:line="276" w:lineRule="auto"/>
              <w:ind w:left="75" w:hanging="75"/>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The Bill cannot provide for this. </w:t>
            </w:r>
            <w:r w:rsidRPr="00880616">
              <w:rPr>
                <w:rFonts w:ascii="Arial" w:hAnsi="Arial" w:cs="Arial"/>
                <w:sz w:val="24"/>
                <w:szCs w:val="24"/>
              </w:rPr>
              <w:t>The Traditional Health Practitioners Act, 2004 (Act No. 35 of 2004), which is applicable to traditional health practitioners, traditional medicines and traditional health practices, must regulate this aspect.</w:t>
            </w:r>
          </w:p>
          <w:p w:rsidR="007B1A7F" w:rsidRDefault="007B1A7F" w:rsidP="00045571">
            <w:pPr>
              <w:spacing w:line="276" w:lineRule="auto"/>
              <w:ind w:left="75" w:hanging="75"/>
              <w:jc w:val="both"/>
              <w:rPr>
                <w:rFonts w:ascii="Arial" w:hAnsi="Arial" w:cs="Arial"/>
                <w:sz w:val="24"/>
                <w:szCs w:val="24"/>
              </w:rPr>
            </w:pPr>
          </w:p>
          <w:p w:rsidR="007B1A7F" w:rsidRDefault="007B1A7F" w:rsidP="00045571">
            <w:pPr>
              <w:spacing w:line="276" w:lineRule="auto"/>
              <w:ind w:left="75" w:hanging="75"/>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Noted. However, cannabis should at least be regulated similar to alcohol due to its harm potential. </w:t>
            </w:r>
          </w:p>
          <w:p w:rsidR="007B1A7F" w:rsidRDefault="007B1A7F" w:rsidP="00045571">
            <w:pPr>
              <w:spacing w:line="276" w:lineRule="auto"/>
              <w:ind w:left="75" w:hanging="75"/>
              <w:jc w:val="both"/>
              <w:rPr>
                <w:rFonts w:ascii="Arial" w:hAnsi="Arial" w:cs="Arial"/>
                <w:sz w:val="24"/>
                <w:szCs w:val="24"/>
              </w:rPr>
            </w:pPr>
          </w:p>
          <w:p w:rsidR="007B1A7F" w:rsidRDefault="007B1A7F" w:rsidP="00045571">
            <w:pPr>
              <w:spacing w:line="276" w:lineRule="auto"/>
              <w:ind w:left="75" w:hanging="75"/>
              <w:jc w:val="both"/>
              <w:rPr>
                <w:rFonts w:ascii="Arial" w:hAnsi="Arial" w:cs="Arial"/>
                <w:sz w:val="24"/>
                <w:szCs w:val="24"/>
              </w:rPr>
            </w:pPr>
          </w:p>
          <w:p w:rsidR="007B1A7F" w:rsidRDefault="007B1A7F" w:rsidP="00045571">
            <w:pPr>
              <w:spacing w:line="276" w:lineRule="auto"/>
              <w:ind w:left="75" w:hanging="75"/>
              <w:jc w:val="both"/>
              <w:rPr>
                <w:rFonts w:ascii="Arial" w:hAnsi="Arial" w:cs="Arial"/>
                <w:sz w:val="24"/>
                <w:szCs w:val="24"/>
              </w:rPr>
            </w:pPr>
          </w:p>
          <w:p w:rsidR="007B1A7F" w:rsidRDefault="007B1A7F" w:rsidP="00045571">
            <w:pPr>
              <w:spacing w:line="276" w:lineRule="auto"/>
              <w:ind w:left="75" w:hanging="75"/>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The indication from comments </w:t>
            </w:r>
            <w:proofErr w:type="gramStart"/>
            <w:r>
              <w:rPr>
                <w:rFonts w:ascii="Arial" w:hAnsi="Arial" w:cs="Arial"/>
                <w:sz w:val="24"/>
                <w:szCs w:val="24"/>
              </w:rPr>
              <w:t>are</w:t>
            </w:r>
            <w:proofErr w:type="gramEnd"/>
            <w:r>
              <w:rPr>
                <w:rFonts w:ascii="Arial" w:hAnsi="Arial" w:cs="Arial"/>
                <w:sz w:val="24"/>
                <w:szCs w:val="24"/>
              </w:rPr>
              <w:t xml:space="preserve"> that there is already large scale commercial activities involving cannabis. To authorise a cultural or religious community to cultivate and possess unlimited quantities of cannabis may contribute to illegal commercial activities.</w:t>
            </w:r>
          </w:p>
          <w:p w:rsidR="007B1A7F" w:rsidRDefault="007B1A7F" w:rsidP="00045571">
            <w:pPr>
              <w:spacing w:line="276" w:lineRule="auto"/>
              <w:ind w:left="75" w:hanging="75"/>
              <w:jc w:val="both"/>
              <w:rPr>
                <w:rFonts w:ascii="Arial" w:hAnsi="Arial" w:cs="Arial"/>
                <w:sz w:val="24"/>
                <w:szCs w:val="24"/>
              </w:rPr>
            </w:pPr>
            <w:r>
              <w:rPr>
                <w:rFonts w:ascii="Arial" w:hAnsi="Arial" w:cs="Arial"/>
                <w:sz w:val="24"/>
                <w:szCs w:val="24"/>
              </w:rPr>
              <w:t>(e)</w:t>
            </w:r>
            <w:r>
              <w:rPr>
                <w:rFonts w:ascii="Arial" w:hAnsi="Arial" w:cs="Arial"/>
                <w:sz w:val="24"/>
                <w:szCs w:val="24"/>
              </w:rPr>
              <w:tab/>
              <w:t xml:space="preserve">Noted. However, alcohol and tobacco manufacturing and distribution are regulated to limit harm. Clause 1B aims to accommodate </w:t>
            </w:r>
            <w:r w:rsidRPr="00827B8D">
              <w:rPr>
                <w:rFonts w:ascii="Arial" w:hAnsi="Arial" w:cs="Arial"/>
                <w:sz w:val="24"/>
                <w:szCs w:val="24"/>
              </w:rPr>
              <w:t xml:space="preserve">cannabis for </w:t>
            </w:r>
            <w:r>
              <w:rPr>
                <w:rFonts w:ascii="Arial" w:hAnsi="Arial" w:cs="Arial"/>
                <w:sz w:val="24"/>
                <w:szCs w:val="24"/>
              </w:rPr>
              <w:t>cultural and religious purposes with due regard of the rights of other to be protected against the harms of cannabis.</w:t>
            </w:r>
          </w:p>
          <w:p w:rsidR="007B1A7F" w:rsidRDefault="007B1A7F" w:rsidP="00045571">
            <w:pPr>
              <w:spacing w:line="276" w:lineRule="auto"/>
              <w:ind w:left="75" w:hanging="75"/>
              <w:jc w:val="both"/>
              <w:rPr>
                <w:rFonts w:ascii="Arial" w:hAnsi="Arial" w:cs="Arial"/>
                <w:sz w:val="24"/>
                <w:szCs w:val="24"/>
              </w:rPr>
            </w:pPr>
          </w:p>
          <w:p w:rsidR="007B1A7F" w:rsidRDefault="007B1A7F" w:rsidP="00045571">
            <w:pPr>
              <w:spacing w:line="276" w:lineRule="auto"/>
              <w:ind w:left="75" w:hanging="75"/>
              <w:jc w:val="both"/>
              <w:rPr>
                <w:rFonts w:ascii="Arial" w:hAnsi="Arial" w:cs="Arial"/>
                <w:sz w:val="24"/>
                <w:szCs w:val="24"/>
              </w:rPr>
            </w:pPr>
            <w:r>
              <w:rPr>
                <w:rFonts w:ascii="Arial" w:hAnsi="Arial" w:cs="Arial"/>
                <w:sz w:val="24"/>
                <w:szCs w:val="24"/>
              </w:rPr>
              <w:t>(f)</w:t>
            </w:r>
            <w:r>
              <w:rPr>
                <w:rFonts w:ascii="Arial" w:hAnsi="Arial" w:cs="Arial"/>
                <w:sz w:val="24"/>
                <w:szCs w:val="24"/>
              </w:rPr>
              <w:tab/>
              <w:t xml:space="preserve">This is acknowledged (see paragraph (a)) above. </w:t>
            </w:r>
          </w:p>
          <w:p w:rsidR="007B1A7F" w:rsidRDefault="007B1A7F" w:rsidP="00045571">
            <w:pPr>
              <w:spacing w:line="276" w:lineRule="auto"/>
              <w:ind w:left="75" w:hanging="75"/>
              <w:jc w:val="both"/>
              <w:rPr>
                <w:rFonts w:ascii="Arial" w:hAnsi="Arial" w:cs="Arial"/>
                <w:sz w:val="24"/>
                <w:szCs w:val="24"/>
              </w:rPr>
            </w:pPr>
          </w:p>
          <w:p w:rsidR="007B1A7F" w:rsidRDefault="007B1A7F" w:rsidP="00045571">
            <w:pPr>
              <w:spacing w:line="276" w:lineRule="auto"/>
              <w:ind w:left="75" w:hanging="75"/>
              <w:jc w:val="both"/>
              <w:rPr>
                <w:rFonts w:ascii="Arial" w:hAnsi="Arial" w:cs="Arial"/>
                <w:sz w:val="24"/>
                <w:szCs w:val="24"/>
              </w:rPr>
            </w:pPr>
          </w:p>
          <w:p w:rsidR="007B1A7F" w:rsidRDefault="007B1A7F" w:rsidP="00045571">
            <w:pPr>
              <w:spacing w:line="276" w:lineRule="auto"/>
              <w:ind w:left="75" w:hanging="75"/>
              <w:jc w:val="both"/>
              <w:rPr>
                <w:rFonts w:ascii="Arial" w:hAnsi="Arial" w:cs="Arial"/>
                <w:sz w:val="24"/>
                <w:szCs w:val="24"/>
              </w:rPr>
            </w:pPr>
          </w:p>
          <w:p w:rsidR="007B1A7F" w:rsidRPr="00CA4FE8" w:rsidRDefault="007B1A7F" w:rsidP="00045571">
            <w:pPr>
              <w:spacing w:line="276" w:lineRule="auto"/>
              <w:ind w:left="75" w:hanging="75"/>
              <w:jc w:val="both"/>
              <w:rPr>
                <w:rFonts w:ascii="Arial" w:hAnsi="Arial" w:cs="Arial"/>
                <w:sz w:val="24"/>
                <w:szCs w:val="24"/>
              </w:rPr>
            </w:pPr>
            <w:r>
              <w:rPr>
                <w:rFonts w:ascii="Arial" w:hAnsi="Arial" w:cs="Arial"/>
                <w:sz w:val="24"/>
                <w:szCs w:val="24"/>
              </w:rPr>
              <w:t>(g)</w:t>
            </w:r>
            <w:r>
              <w:rPr>
                <w:rFonts w:ascii="Arial" w:hAnsi="Arial" w:cs="Arial"/>
                <w:sz w:val="24"/>
                <w:szCs w:val="24"/>
              </w:rPr>
              <w:tab/>
              <w:t>Noted.</w:t>
            </w:r>
          </w:p>
        </w:tc>
      </w:tr>
      <w:tr w:rsidR="007B1A7F" w:rsidRPr="00383F78" w:rsidTr="00045571">
        <w:tc>
          <w:tcPr>
            <w:tcW w:w="6588" w:type="dxa"/>
          </w:tcPr>
          <w:p w:rsidR="007B1A7F" w:rsidRPr="007F2E0B" w:rsidRDefault="007B1A7F" w:rsidP="00045571">
            <w:pPr>
              <w:jc w:val="both"/>
              <w:rPr>
                <w:rFonts w:ascii="Arial" w:hAnsi="Arial" w:cs="Arial"/>
                <w:sz w:val="24"/>
                <w:szCs w:val="24"/>
              </w:rPr>
            </w:pPr>
            <w:r>
              <w:rPr>
                <w:rFonts w:ascii="Arial" w:hAnsi="Arial" w:cs="Arial"/>
                <w:sz w:val="24"/>
                <w:szCs w:val="24"/>
              </w:rPr>
              <w:t>5.10</w:t>
            </w:r>
            <w:r>
              <w:rPr>
                <w:rFonts w:ascii="Arial" w:hAnsi="Arial" w:cs="Arial"/>
                <w:sz w:val="24"/>
                <w:szCs w:val="24"/>
              </w:rPr>
              <w:tab/>
            </w:r>
            <w:r w:rsidRPr="007F2E0B">
              <w:rPr>
                <w:rFonts w:ascii="Arial" w:hAnsi="Arial" w:cs="Arial"/>
                <w:sz w:val="24"/>
                <w:szCs w:val="24"/>
              </w:rPr>
              <w:t xml:space="preserve">More inclusive consultation must take place. The extensive powers of the Minister to regulate aspects in terms of clause 1B are a concern. The reference to " adherents of the Rastafarian faith' in clause </w:t>
            </w:r>
            <w:proofErr w:type="gramStart"/>
            <w:r w:rsidRPr="007F2E0B">
              <w:rPr>
                <w:rFonts w:ascii="Arial" w:hAnsi="Arial" w:cs="Arial"/>
                <w:sz w:val="24"/>
                <w:szCs w:val="24"/>
              </w:rPr>
              <w:t>1B(</w:t>
            </w:r>
            <w:proofErr w:type="gramEnd"/>
            <w:r w:rsidRPr="007F2E0B">
              <w:rPr>
                <w:rFonts w:ascii="Arial" w:hAnsi="Arial" w:cs="Arial"/>
                <w:sz w:val="24"/>
                <w:szCs w:val="24"/>
              </w:rPr>
              <w:t>11)</w:t>
            </w:r>
            <w:r w:rsidRPr="007F2E0B">
              <w:rPr>
                <w:rFonts w:ascii="Arial" w:hAnsi="Arial" w:cs="Arial"/>
                <w:i/>
                <w:sz w:val="24"/>
                <w:szCs w:val="24"/>
              </w:rPr>
              <w:t>(c)</w:t>
            </w:r>
            <w:r w:rsidRPr="007F2E0B">
              <w:rPr>
                <w:rFonts w:ascii="Arial" w:hAnsi="Arial" w:cs="Arial"/>
                <w:color w:val="000000"/>
                <w:sz w:val="24"/>
                <w:szCs w:val="24"/>
              </w:rPr>
              <w:t>, is not required since it is recognised as a religious community.</w:t>
            </w:r>
            <w:r>
              <w:rPr>
                <w:rFonts w:ascii="Arial" w:hAnsi="Arial" w:cs="Arial"/>
                <w:color w:val="000000"/>
                <w:sz w:val="24"/>
                <w:szCs w:val="24"/>
              </w:rPr>
              <w:t xml:space="preserve"> </w:t>
            </w:r>
            <w:r w:rsidRPr="007F2E0B">
              <w:rPr>
                <w:rFonts w:ascii="Arial" w:hAnsi="Arial" w:cs="Arial"/>
                <w:color w:val="000000"/>
                <w:sz w:val="24"/>
                <w:szCs w:val="24"/>
              </w:rPr>
              <w:t>(CDCSA</w:t>
            </w:r>
            <w:r>
              <w:rPr>
                <w:rFonts w:ascii="Arial" w:hAnsi="Arial" w:cs="Arial"/>
                <w:color w:val="000000"/>
                <w:sz w:val="24"/>
                <w:szCs w:val="24"/>
              </w:rPr>
              <w:t>,</w:t>
            </w:r>
            <w:r w:rsidRPr="007F2E0B">
              <w:rPr>
                <w:rFonts w:ascii="Arial" w:hAnsi="Arial" w:cs="Arial"/>
                <w:color w:val="000000"/>
                <w:sz w:val="24"/>
                <w:szCs w:val="24"/>
              </w:rPr>
              <w:t xml:space="preserve"> page 2 paragraph 5 and page 4 - 5 paragraph 16 to 20)</w:t>
            </w:r>
          </w:p>
        </w:tc>
        <w:tc>
          <w:tcPr>
            <w:tcW w:w="6588" w:type="dxa"/>
          </w:tcPr>
          <w:p w:rsidR="007B1A7F" w:rsidRPr="00383F78" w:rsidRDefault="007B1A7F" w:rsidP="00045571">
            <w:pPr>
              <w:jc w:val="both"/>
              <w:rPr>
                <w:rFonts w:ascii="Arial" w:hAnsi="Arial" w:cs="Arial"/>
                <w:sz w:val="24"/>
                <w:szCs w:val="24"/>
              </w:rPr>
            </w:pPr>
            <w:r>
              <w:rPr>
                <w:rFonts w:ascii="Arial" w:hAnsi="Arial" w:cs="Arial"/>
                <w:sz w:val="24"/>
                <w:szCs w:val="24"/>
              </w:rPr>
              <w:t>5.10</w:t>
            </w:r>
            <w:r>
              <w:rPr>
                <w:rFonts w:ascii="Arial" w:hAnsi="Arial" w:cs="Arial"/>
                <w:sz w:val="24"/>
                <w:szCs w:val="24"/>
              </w:rPr>
              <w:tab/>
              <w:t>The need for additional consultation is acknowledged.</w:t>
            </w:r>
          </w:p>
        </w:tc>
      </w:tr>
      <w:tr w:rsidR="007B1A7F" w:rsidRPr="00383F78" w:rsidTr="00045571">
        <w:tc>
          <w:tcPr>
            <w:tcW w:w="6588" w:type="dxa"/>
          </w:tcPr>
          <w:p w:rsidR="007B1A7F" w:rsidRPr="00417B6C" w:rsidRDefault="007B1A7F" w:rsidP="00045571">
            <w:pPr>
              <w:spacing w:line="276" w:lineRule="auto"/>
              <w:jc w:val="both"/>
              <w:rPr>
                <w:rFonts w:ascii="Arial" w:hAnsi="Arial" w:cs="Arial"/>
                <w:sz w:val="24"/>
                <w:szCs w:val="24"/>
              </w:rPr>
            </w:pPr>
            <w:r>
              <w:rPr>
                <w:rFonts w:ascii="Arial" w:hAnsi="Arial" w:cs="Arial"/>
                <w:sz w:val="24"/>
                <w:szCs w:val="24"/>
              </w:rPr>
              <w:t>5.11</w:t>
            </w:r>
            <w:r>
              <w:rPr>
                <w:rFonts w:ascii="Arial" w:hAnsi="Arial" w:cs="Arial"/>
                <w:sz w:val="24"/>
                <w:szCs w:val="24"/>
              </w:rPr>
              <w:tab/>
              <w:t>(a)</w:t>
            </w:r>
            <w:r>
              <w:rPr>
                <w:rFonts w:ascii="Arial" w:hAnsi="Arial" w:cs="Arial"/>
                <w:sz w:val="24"/>
                <w:szCs w:val="24"/>
              </w:rPr>
              <w:tab/>
            </w:r>
            <w:r w:rsidRPr="00417B6C">
              <w:rPr>
                <w:rFonts w:ascii="Arial" w:hAnsi="Arial" w:cs="Arial"/>
                <w:sz w:val="24"/>
                <w:szCs w:val="24"/>
              </w:rPr>
              <w:t>Clause 1B must also provide for the trade in cannabis and cannabis related products by Rastafarians.</w:t>
            </w:r>
          </w:p>
          <w:p w:rsidR="007B1A7F" w:rsidRDefault="007B1A7F" w:rsidP="00045571">
            <w:pPr>
              <w:autoSpaceDE w:val="0"/>
              <w:autoSpaceDN w:val="0"/>
              <w:adjustRightInd w:val="0"/>
              <w:spacing w:line="276" w:lineRule="auto"/>
              <w:jc w:val="both"/>
              <w:rPr>
                <w:rFonts w:ascii="Arial" w:hAnsi="Arial" w:cs="Arial"/>
                <w:color w:val="000000"/>
                <w:sz w:val="24"/>
                <w:szCs w:val="24"/>
              </w:rPr>
            </w:pPr>
          </w:p>
          <w:p w:rsidR="007B1A7F" w:rsidRPr="00417B6C" w:rsidRDefault="007B1A7F" w:rsidP="00045571">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r>
            <w:r w:rsidRPr="00417B6C">
              <w:rPr>
                <w:rFonts w:ascii="Arial" w:hAnsi="Arial" w:cs="Arial"/>
                <w:color w:val="000000"/>
                <w:sz w:val="24"/>
                <w:szCs w:val="24"/>
              </w:rPr>
              <w:t>Groups or communities that use cannabis for other reasons including religious reasons cannot be covered by the quantity prescribed for personal use. The quantities prescribed for ritual use should be different from personal use and linked to observe use during the rituals. Cannabis plants should not be regulated</w:t>
            </w:r>
            <w:r>
              <w:rPr>
                <w:rFonts w:ascii="Arial" w:hAnsi="Arial" w:cs="Arial"/>
                <w:color w:val="000000"/>
                <w:sz w:val="24"/>
                <w:szCs w:val="24"/>
              </w:rPr>
              <w:t>.</w:t>
            </w:r>
          </w:p>
          <w:p w:rsidR="007B1A7F" w:rsidRPr="00383F78" w:rsidRDefault="007B1A7F" w:rsidP="00045571">
            <w:pPr>
              <w:autoSpaceDE w:val="0"/>
              <w:autoSpaceDN w:val="0"/>
              <w:adjustRightInd w:val="0"/>
              <w:spacing w:line="276" w:lineRule="auto"/>
              <w:jc w:val="both"/>
              <w:rPr>
                <w:rFonts w:ascii="Arial" w:hAnsi="Arial" w:cs="Arial"/>
                <w:b/>
                <w:i/>
                <w:sz w:val="24"/>
                <w:szCs w:val="24"/>
              </w:rPr>
            </w:pPr>
            <w:r>
              <w:rPr>
                <w:rFonts w:ascii="Arial" w:hAnsi="Arial" w:cs="Arial"/>
                <w:color w:val="000000"/>
                <w:sz w:val="24"/>
                <w:szCs w:val="24"/>
              </w:rPr>
              <w:t>(</w:t>
            </w:r>
            <w:r w:rsidRPr="00417B6C">
              <w:rPr>
                <w:rFonts w:ascii="Arial" w:hAnsi="Arial" w:cs="Arial"/>
                <w:color w:val="000000"/>
                <w:sz w:val="24"/>
                <w:szCs w:val="24"/>
              </w:rPr>
              <w:t>CDCFS</w:t>
            </w:r>
            <w:r>
              <w:rPr>
                <w:rFonts w:ascii="Arial" w:hAnsi="Arial" w:cs="Arial"/>
                <w:color w:val="000000"/>
                <w:sz w:val="24"/>
                <w:szCs w:val="24"/>
              </w:rPr>
              <w:t>, pages 2 to 3)</w:t>
            </w:r>
          </w:p>
        </w:tc>
        <w:tc>
          <w:tcPr>
            <w:tcW w:w="6588" w:type="dxa"/>
          </w:tcPr>
          <w:p w:rsidR="007B1A7F" w:rsidRDefault="007B1A7F" w:rsidP="00045571">
            <w:pPr>
              <w:spacing w:line="276" w:lineRule="auto"/>
              <w:jc w:val="both"/>
              <w:rPr>
                <w:rFonts w:ascii="Arial" w:hAnsi="Arial" w:cs="Arial"/>
                <w:sz w:val="24"/>
                <w:szCs w:val="24"/>
              </w:rPr>
            </w:pPr>
            <w:r>
              <w:rPr>
                <w:rFonts w:ascii="Arial" w:hAnsi="Arial" w:cs="Arial"/>
                <w:sz w:val="24"/>
                <w:szCs w:val="24"/>
              </w:rPr>
              <w:t>5.11</w:t>
            </w:r>
            <w:r>
              <w:rPr>
                <w:rFonts w:ascii="Arial" w:hAnsi="Arial" w:cs="Arial"/>
                <w:sz w:val="24"/>
                <w:szCs w:val="24"/>
              </w:rPr>
              <w:tab/>
              <w:t>(a)</w:t>
            </w:r>
            <w:r>
              <w:rPr>
                <w:rFonts w:ascii="Arial" w:hAnsi="Arial" w:cs="Arial"/>
                <w:sz w:val="24"/>
                <w:szCs w:val="24"/>
              </w:rPr>
              <w:tab/>
              <w:t>The Bill cannot authorise the dealing in cannabis.</w:t>
            </w:r>
          </w:p>
          <w:p w:rsidR="007B1A7F" w:rsidRDefault="007B1A7F" w:rsidP="00045571">
            <w:pPr>
              <w:spacing w:line="276" w:lineRule="auto"/>
              <w:jc w:val="both"/>
              <w:rPr>
                <w:rFonts w:ascii="Arial" w:hAnsi="Arial" w:cs="Arial"/>
                <w:sz w:val="24"/>
                <w:szCs w:val="24"/>
              </w:rPr>
            </w:pPr>
          </w:p>
          <w:p w:rsidR="007B1A7F" w:rsidRPr="00383F78" w:rsidRDefault="007B1A7F" w:rsidP="00045571">
            <w:pPr>
              <w:spacing w:line="276"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It is acknowledged that the prescribed quantity limitations the religious use should be different from person use quantities and clause 1B aims to address this aspect.</w:t>
            </w:r>
          </w:p>
        </w:tc>
      </w:tr>
      <w:tr w:rsidR="007B1A7F" w:rsidRPr="00383F78" w:rsidTr="00045571">
        <w:tc>
          <w:tcPr>
            <w:tcW w:w="6588" w:type="dxa"/>
          </w:tcPr>
          <w:p w:rsidR="007B1A7F" w:rsidRDefault="007B1A7F" w:rsidP="00045571">
            <w:pPr>
              <w:jc w:val="both"/>
              <w:rPr>
                <w:rFonts w:ascii="Arial" w:hAnsi="Arial" w:cs="Arial"/>
                <w:bCs/>
                <w:sz w:val="24"/>
                <w:szCs w:val="24"/>
              </w:rPr>
            </w:pPr>
            <w:r>
              <w:rPr>
                <w:rFonts w:ascii="Arial" w:hAnsi="Arial" w:cs="Arial"/>
                <w:bCs/>
                <w:sz w:val="24"/>
                <w:szCs w:val="24"/>
              </w:rPr>
              <w:t>5.12</w:t>
            </w:r>
            <w:r>
              <w:rPr>
                <w:rFonts w:ascii="Arial" w:hAnsi="Arial" w:cs="Arial"/>
                <w:bCs/>
                <w:sz w:val="24"/>
                <w:szCs w:val="24"/>
              </w:rPr>
              <w:tab/>
            </w:r>
            <w:r w:rsidRPr="008A7D1B">
              <w:rPr>
                <w:rFonts w:ascii="Arial" w:hAnsi="Arial" w:cs="Arial"/>
                <w:bCs/>
                <w:sz w:val="24"/>
                <w:szCs w:val="24"/>
              </w:rPr>
              <w:t>Rather than protecting cultural and religious communities, such a permit system would very likely lead to the abuse of these cultures and religions</w:t>
            </w:r>
            <w:r>
              <w:rPr>
                <w:rFonts w:ascii="Arial" w:hAnsi="Arial" w:cs="Arial"/>
                <w:bCs/>
                <w:sz w:val="24"/>
                <w:szCs w:val="24"/>
              </w:rPr>
              <w:t>, by cannabis drug users.</w:t>
            </w:r>
          </w:p>
          <w:p w:rsidR="007B1A7F" w:rsidRPr="008A7D1B" w:rsidRDefault="007B1A7F" w:rsidP="00045571">
            <w:pPr>
              <w:jc w:val="both"/>
              <w:rPr>
                <w:rFonts w:ascii="Arial" w:hAnsi="Arial" w:cs="Arial"/>
                <w:bCs/>
                <w:sz w:val="24"/>
                <w:szCs w:val="24"/>
              </w:rPr>
            </w:pPr>
            <w:r>
              <w:rPr>
                <w:rFonts w:ascii="Arial" w:hAnsi="Arial" w:cs="Arial"/>
                <w:bCs/>
                <w:sz w:val="24"/>
                <w:szCs w:val="24"/>
              </w:rPr>
              <w:t>(</w:t>
            </w:r>
            <w:r w:rsidRPr="00C03621">
              <w:rPr>
                <w:rFonts w:ascii="Arial" w:hAnsi="Arial" w:cs="Arial"/>
                <w:bCs/>
                <w:sz w:val="24"/>
                <w:szCs w:val="24"/>
              </w:rPr>
              <w:t>CYPSA page 8</w:t>
            </w:r>
            <w:r>
              <w:rPr>
                <w:rFonts w:ascii="Arial" w:hAnsi="Arial" w:cs="Arial"/>
                <w:bCs/>
                <w:sz w:val="24"/>
                <w:szCs w:val="24"/>
              </w:rPr>
              <w:t>)</w:t>
            </w:r>
          </w:p>
          <w:p w:rsidR="007B1A7F" w:rsidRPr="00F37F00" w:rsidRDefault="007B1A7F" w:rsidP="00045571">
            <w:pPr>
              <w:jc w:val="both"/>
              <w:rPr>
                <w:rFonts w:ascii="Arial" w:hAnsi="Arial" w:cs="Arial"/>
                <w:b/>
                <w:bCs/>
                <w:sz w:val="24"/>
                <w:szCs w:val="24"/>
              </w:rPr>
            </w:pPr>
          </w:p>
        </w:tc>
        <w:tc>
          <w:tcPr>
            <w:tcW w:w="6588" w:type="dxa"/>
          </w:tcPr>
          <w:p w:rsidR="007B1A7F" w:rsidRPr="00383F78" w:rsidRDefault="007B1A7F" w:rsidP="00045571">
            <w:pPr>
              <w:jc w:val="both"/>
              <w:rPr>
                <w:rFonts w:ascii="Arial" w:hAnsi="Arial" w:cs="Arial"/>
                <w:sz w:val="24"/>
                <w:szCs w:val="24"/>
              </w:rPr>
            </w:pPr>
            <w:r>
              <w:rPr>
                <w:rFonts w:ascii="Arial" w:hAnsi="Arial" w:cs="Arial"/>
                <w:sz w:val="24"/>
                <w:szCs w:val="24"/>
              </w:rPr>
              <w:t>5.12</w:t>
            </w:r>
            <w:r>
              <w:rPr>
                <w:rFonts w:ascii="Arial" w:hAnsi="Arial" w:cs="Arial"/>
                <w:sz w:val="24"/>
                <w:szCs w:val="24"/>
              </w:rPr>
              <w:tab/>
              <w:t>Noted.</w:t>
            </w:r>
          </w:p>
        </w:tc>
      </w:tr>
      <w:tr w:rsidR="007B1A7F" w:rsidRPr="00383F78" w:rsidTr="00045571">
        <w:tc>
          <w:tcPr>
            <w:tcW w:w="6588" w:type="dxa"/>
          </w:tcPr>
          <w:p w:rsidR="007B1A7F" w:rsidRPr="00C03621" w:rsidRDefault="007B1A7F" w:rsidP="00045571">
            <w:pPr>
              <w:spacing w:line="276" w:lineRule="auto"/>
              <w:jc w:val="both"/>
              <w:rPr>
                <w:rFonts w:ascii="Arial" w:hAnsi="Arial" w:cs="Arial"/>
                <w:bCs/>
                <w:sz w:val="24"/>
                <w:szCs w:val="24"/>
              </w:rPr>
            </w:pPr>
            <w:r>
              <w:rPr>
                <w:rFonts w:ascii="Arial" w:hAnsi="Arial" w:cs="Arial"/>
                <w:bCs/>
                <w:sz w:val="24"/>
                <w:szCs w:val="24"/>
              </w:rPr>
              <w:t>5.13</w:t>
            </w:r>
            <w:r>
              <w:rPr>
                <w:rFonts w:ascii="Arial" w:hAnsi="Arial" w:cs="Arial"/>
                <w:bCs/>
                <w:sz w:val="24"/>
                <w:szCs w:val="24"/>
              </w:rPr>
              <w:tab/>
            </w:r>
            <w:r w:rsidRPr="00C03621">
              <w:rPr>
                <w:rFonts w:ascii="Arial" w:hAnsi="Arial" w:cs="Arial"/>
                <w:bCs/>
                <w:sz w:val="24"/>
                <w:szCs w:val="24"/>
              </w:rPr>
              <w:t>This amendment is welcomed. The long title and arrangements of sections must be amended to accommodate cultural or religious communities.</w:t>
            </w:r>
          </w:p>
          <w:p w:rsidR="007B1A7F" w:rsidRPr="00C03621" w:rsidRDefault="007B1A7F" w:rsidP="00045571">
            <w:pPr>
              <w:spacing w:line="276" w:lineRule="auto"/>
              <w:jc w:val="both"/>
              <w:rPr>
                <w:rFonts w:ascii="Arial" w:hAnsi="Arial" w:cs="Arial"/>
                <w:bCs/>
                <w:sz w:val="24"/>
                <w:szCs w:val="24"/>
              </w:rPr>
            </w:pPr>
            <w:r w:rsidRPr="00C03621">
              <w:rPr>
                <w:rFonts w:ascii="Arial" w:hAnsi="Arial" w:cs="Arial"/>
                <w:bCs/>
                <w:sz w:val="24"/>
                <w:szCs w:val="24"/>
              </w:rPr>
              <w:t>(</w:t>
            </w:r>
            <w:proofErr w:type="spellStart"/>
            <w:r w:rsidRPr="00C03621">
              <w:rPr>
                <w:rFonts w:ascii="Arial" w:hAnsi="Arial" w:cs="Arial"/>
                <w:bCs/>
                <w:sz w:val="24"/>
                <w:szCs w:val="24"/>
              </w:rPr>
              <w:t>Cradlestoned</w:t>
            </w:r>
            <w:proofErr w:type="spellEnd"/>
            <w:r w:rsidRPr="00C03621">
              <w:rPr>
                <w:rFonts w:ascii="Arial" w:hAnsi="Arial" w:cs="Arial"/>
                <w:bCs/>
                <w:sz w:val="24"/>
                <w:szCs w:val="24"/>
              </w:rPr>
              <w:t>, page 15, paragraph 5)</w:t>
            </w:r>
          </w:p>
          <w:p w:rsidR="007B1A7F" w:rsidRPr="00C03621" w:rsidRDefault="007B1A7F" w:rsidP="00045571">
            <w:pPr>
              <w:jc w:val="both"/>
              <w:rPr>
                <w:rFonts w:ascii="Arial" w:hAnsi="Arial" w:cs="Arial"/>
                <w:bCs/>
              </w:rPr>
            </w:pPr>
          </w:p>
          <w:p w:rsidR="007B1A7F" w:rsidRPr="00AF089E" w:rsidRDefault="007B1A7F" w:rsidP="00045571">
            <w:pPr>
              <w:jc w:val="both"/>
              <w:rPr>
                <w:rFonts w:ascii="Arial" w:hAnsi="Arial" w:cs="Arial"/>
                <w:b/>
                <w:bCs/>
                <w:sz w:val="24"/>
                <w:szCs w:val="24"/>
              </w:rPr>
            </w:pPr>
          </w:p>
        </w:tc>
        <w:tc>
          <w:tcPr>
            <w:tcW w:w="6588" w:type="dxa"/>
          </w:tcPr>
          <w:p w:rsidR="007B1A7F" w:rsidRPr="00383F78" w:rsidRDefault="007B1A7F" w:rsidP="00045571">
            <w:pPr>
              <w:jc w:val="both"/>
              <w:rPr>
                <w:rFonts w:ascii="Arial" w:hAnsi="Arial" w:cs="Arial"/>
                <w:sz w:val="24"/>
                <w:szCs w:val="24"/>
              </w:rPr>
            </w:pPr>
            <w:r>
              <w:rPr>
                <w:rFonts w:ascii="Arial" w:hAnsi="Arial" w:cs="Arial"/>
                <w:sz w:val="24"/>
                <w:szCs w:val="24"/>
              </w:rPr>
              <w:t>5.13</w:t>
            </w:r>
            <w:r>
              <w:rPr>
                <w:rFonts w:ascii="Arial" w:hAnsi="Arial" w:cs="Arial"/>
                <w:sz w:val="24"/>
                <w:szCs w:val="24"/>
              </w:rPr>
              <w:tab/>
              <w:t>Noted.</w:t>
            </w:r>
          </w:p>
        </w:tc>
      </w:tr>
      <w:tr w:rsidR="007B1A7F" w:rsidRPr="00383F78" w:rsidTr="00045571">
        <w:tc>
          <w:tcPr>
            <w:tcW w:w="6588" w:type="dxa"/>
          </w:tcPr>
          <w:p w:rsidR="007B1A7F" w:rsidRPr="00C03621" w:rsidRDefault="007B1A7F" w:rsidP="00045571">
            <w:pPr>
              <w:spacing w:line="276" w:lineRule="auto"/>
              <w:jc w:val="both"/>
              <w:rPr>
                <w:rFonts w:ascii="Arial" w:hAnsi="Arial" w:cs="Arial"/>
                <w:bCs/>
                <w:sz w:val="24"/>
                <w:szCs w:val="24"/>
              </w:rPr>
            </w:pPr>
            <w:r>
              <w:rPr>
                <w:rFonts w:ascii="Arial" w:hAnsi="Arial" w:cs="Arial"/>
                <w:bCs/>
                <w:sz w:val="24"/>
                <w:szCs w:val="24"/>
              </w:rPr>
              <w:t>5.14</w:t>
            </w:r>
            <w:r>
              <w:rPr>
                <w:rFonts w:ascii="Arial" w:hAnsi="Arial" w:cs="Arial"/>
                <w:bCs/>
                <w:sz w:val="24"/>
                <w:szCs w:val="24"/>
              </w:rPr>
              <w:tab/>
            </w:r>
            <w:r w:rsidRPr="00C03621">
              <w:rPr>
                <w:rFonts w:ascii="Arial" w:hAnsi="Arial" w:cs="Arial"/>
                <w:bCs/>
                <w:sz w:val="24"/>
                <w:szCs w:val="24"/>
              </w:rPr>
              <w:t xml:space="preserve"> (</w:t>
            </w:r>
            <w:r>
              <w:rPr>
                <w:rFonts w:ascii="Arial" w:hAnsi="Arial" w:cs="Arial"/>
                <w:bCs/>
                <w:sz w:val="24"/>
                <w:szCs w:val="24"/>
              </w:rPr>
              <w:t>a</w:t>
            </w:r>
            <w:r w:rsidRPr="00C03621">
              <w:rPr>
                <w:rFonts w:ascii="Arial" w:hAnsi="Arial" w:cs="Arial"/>
                <w:bCs/>
                <w:sz w:val="24"/>
                <w:szCs w:val="24"/>
              </w:rPr>
              <w:t>)</w:t>
            </w:r>
            <w:r w:rsidRPr="00C03621">
              <w:rPr>
                <w:rFonts w:ascii="Arial" w:hAnsi="Arial" w:cs="Arial"/>
                <w:bCs/>
                <w:sz w:val="24"/>
                <w:szCs w:val="24"/>
              </w:rPr>
              <w:tab/>
              <w:t>How are the enforcers of this law going to identify a member of the Rastafari religion?</w:t>
            </w:r>
          </w:p>
          <w:p w:rsidR="007B1A7F" w:rsidRDefault="007B1A7F" w:rsidP="00045571">
            <w:pPr>
              <w:spacing w:line="276" w:lineRule="auto"/>
              <w:jc w:val="both"/>
              <w:rPr>
                <w:rFonts w:ascii="Arial" w:hAnsi="Arial" w:cs="Arial"/>
                <w:bCs/>
                <w:sz w:val="24"/>
                <w:szCs w:val="24"/>
              </w:rPr>
            </w:pPr>
            <w:r>
              <w:rPr>
                <w:rFonts w:ascii="Arial" w:hAnsi="Arial" w:cs="Arial"/>
                <w:bCs/>
                <w:sz w:val="24"/>
                <w:szCs w:val="24"/>
              </w:rPr>
              <w:t>(b</w:t>
            </w:r>
            <w:r w:rsidRPr="00C03621">
              <w:rPr>
                <w:rFonts w:ascii="Arial" w:hAnsi="Arial" w:cs="Arial"/>
                <w:bCs/>
                <w:sz w:val="24"/>
                <w:szCs w:val="24"/>
              </w:rPr>
              <w:t>)</w:t>
            </w:r>
            <w:r w:rsidRPr="00C03621">
              <w:rPr>
                <w:rFonts w:ascii="Arial" w:hAnsi="Arial" w:cs="Arial"/>
                <w:bCs/>
                <w:sz w:val="24"/>
                <w:szCs w:val="24"/>
              </w:rPr>
              <w:tab/>
              <w:t>Clause 1B is unconstitutional</w:t>
            </w:r>
            <w:r>
              <w:rPr>
                <w:rFonts w:ascii="Arial" w:hAnsi="Arial" w:cs="Arial"/>
                <w:bCs/>
                <w:sz w:val="24"/>
                <w:szCs w:val="24"/>
              </w:rPr>
              <w:t>.</w:t>
            </w:r>
          </w:p>
          <w:p w:rsidR="007B1A7F" w:rsidRPr="00C03621" w:rsidRDefault="007B1A7F" w:rsidP="00045571">
            <w:pPr>
              <w:spacing w:line="276" w:lineRule="auto"/>
              <w:jc w:val="both"/>
              <w:rPr>
                <w:rFonts w:ascii="Arial" w:hAnsi="Arial" w:cs="Arial"/>
                <w:bCs/>
                <w:sz w:val="24"/>
                <w:szCs w:val="24"/>
              </w:rPr>
            </w:pPr>
            <w:r w:rsidRPr="00C03621">
              <w:rPr>
                <w:rFonts w:ascii="Arial" w:hAnsi="Arial" w:cs="Arial"/>
                <w:bCs/>
                <w:sz w:val="24"/>
                <w:szCs w:val="24"/>
              </w:rPr>
              <w:t>(FGA page 2)</w:t>
            </w:r>
          </w:p>
        </w:tc>
        <w:tc>
          <w:tcPr>
            <w:tcW w:w="6588" w:type="dxa"/>
          </w:tcPr>
          <w:p w:rsidR="007B1A7F" w:rsidRDefault="007B1A7F" w:rsidP="00045571">
            <w:pPr>
              <w:jc w:val="both"/>
              <w:rPr>
                <w:rFonts w:ascii="Arial" w:hAnsi="Arial" w:cs="Arial"/>
                <w:sz w:val="24"/>
                <w:szCs w:val="24"/>
              </w:rPr>
            </w:pPr>
            <w:r>
              <w:rPr>
                <w:rFonts w:ascii="Arial" w:hAnsi="Arial" w:cs="Arial"/>
                <w:sz w:val="24"/>
                <w:szCs w:val="24"/>
              </w:rPr>
              <w:t>5.14</w:t>
            </w:r>
            <w:r>
              <w:rPr>
                <w:rFonts w:ascii="Arial" w:hAnsi="Arial" w:cs="Arial"/>
                <w:sz w:val="24"/>
                <w:szCs w:val="24"/>
              </w:rPr>
              <w:tab/>
              <w:t>(a)</w:t>
            </w:r>
            <w:r>
              <w:rPr>
                <w:rFonts w:ascii="Arial" w:hAnsi="Arial" w:cs="Arial"/>
                <w:sz w:val="24"/>
                <w:szCs w:val="24"/>
              </w:rPr>
              <w:tab/>
              <w:t>See paragraph 5.9(a) above.</w:t>
            </w:r>
          </w:p>
          <w:p w:rsidR="007B1A7F" w:rsidRDefault="007B1A7F" w:rsidP="00045571">
            <w:pPr>
              <w:jc w:val="both"/>
              <w:rPr>
                <w:rFonts w:ascii="Arial" w:hAnsi="Arial" w:cs="Arial"/>
                <w:sz w:val="24"/>
                <w:szCs w:val="24"/>
              </w:rPr>
            </w:pPr>
          </w:p>
          <w:p w:rsidR="007B1A7F" w:rsidRPr="00C03621" w:rsidRDefault="007B1A7F" w:rsidP="00045571">
            <w:pPr>
              <w:spacing w:line="276"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C03621">
              <w:rPr>
                <w:rFonts w:ascii="Arial" w:hAnsi="Arial" w:cs="Arial"/>
                <w:sz w:val="24"/>
                <w:szCs w:val="24"/>
              </w:rPr>
              <w:t xml:space="preserve">In </w:t>
            </w:r>
            <w:r w:rsidRPr="00C03621">
              <w:rPr>
                <w:rFonts w:ascii="Arial" w:hAnsi="Arial" w:cs="Arial"/>
                <w:b/>
                <w:i/>
                <w:sz w:val="24"/>
                <w:szCs w:val="24"/>
              </w:rPr>
              <w:t>Prince v President of the Law Society of the Cape of Good Hope</w:t>
            </w:r>
            <w:r w:rsidRPr="00C03621">
              <w:rPr>
                <w:rFonts w:ascii="Arial" w:hAnsi="Arial" w:cs="Arial"/>
                <w:sz w:val="24"/>
                <w:szCs w:val="24"/>
              </w:rPr>
              <w:t xml:space="preserve"> 2002 (1) SACR 431 (CC) (</w:t>
            </w:r>
            <w:r w:rsidRPr="00C03621">
              <w:rPr>
                <w:rFonts w:ascii="Arial" w:hAnsi="Arial" w:cs="Arial"/>
                <w:b/>
                <w:sz w:val="24"/>
                <w:szCs w:val="24"/>
              </w:rPr>
              <w:t>Prince 1 Judgment</w:t>
            </w:r>
            <w:r w:rsidRPr="00C03621">
              <w:rPr>
                <w:rFonts w:ascii="Arial" w:hAnsi="Arial" w:cs="Arial"/>
                <w:sz w:val="24"/>
                <w:szCs w:val="24"/>
              </w:rPr>
              <w:t>), the appellant contended that the Drugs Act and Medicines Act (which criminalise the use and possession of cannabis), although legitimate in its purpose and application to the general public, was overbroad since it did not cater for the Rastafari who uses cannabis for religious purposes by way of an appropriate exemption.</w:t>
            </w:r>
          </w:p>
          <w:p w:rsidR="007B1A7F" w:rsidRPr="00C03621" w:rsidRDefault="007B1A7F" w:rsidP="00045571">
            <w:pPr>
              <w:pStyle w:val="NormalWeb"/>
              <w:spacing w:before="0" w:beforeAutospacing="0" w:after="0" w:afterAutospacing="0" w:line="276" w:lineRule="auto"/>
              <w:rPr>
                <w:rFonts w:ascii="Arial" w:hAnsi="Arial" w:cs="Arial"/>
                <w:lang w:val="en-GB"/>
              </w:rPr>
            </w:pPr>
            <w:r w:rsidRPr="00C03621">
              <w:rPr>
                <w:rFonts w:ascii="Arial" w:hAnsi="Arial" w:cs="Arial"/>
                <w:lang w:val="en-GB"/>
              </w:rPr>
              <w:t>The Court held that in the proportionality analysis in terms of section 36 that the right to freedom of religion and to practise religion were important rights in an open and democratic society based on human dignity, equality and freedom, and that the disputed legislation place a substantial limitation on the religious practices of Rastafari.</w:t>
            </w:r>
          </w:p>
          <w:p w:rsidR="007B1A7F" w:rsidRPr="00C03621" w:rsidRDefault="007B1A7F" w:rsidP="00045571">
            <w:pPr>
              <w:pStyle w:val="NormalWeb"/>
              <w:spacing w:before="0" w:beforeAutospacing="0" w:after="0" w:afterAutospacing="0" w:line="276" w:lineRule="auto"/>
              <w:rPr>
                <w:rFonts w:ascii="Arial" w:hAnsi="Arial" w:cs="Arial"/>
                <w:lang w:val="en-GB"/>
              </w:rPr>
            </w:pPr>
            <w:r w:rsidRPr="00C03621">
              <w:rPr>
                <w:rFonts w:ascii="Arial" w:hAnsi="Arial" w:cs="Arial"/>
                <w:lang w:val="en-GB"/>
              </w:rPr>
              <w:t xml:space="preserve"> Three of the Judges held that the limitation was justifiable since it serve an important governmental purpose in the war against drugs and the failure to provide for such an exemption is a reasonable and justifiable limitation. (According to the court, such an exemption will adversely affect law enforcement since there is </w:t>
            </w:r>
            <w:r>
              <w:rPr>
                <w:rFonts w:ascii="Arial" w:hAnsi="Arial" w:cs="Arial"/>
                <w:lang w:val="en-GB"/>
              </w:rPr>
              <w:t xml:space="preserve">no </w:t>
            </w:r>
            <w:r w:rsidRPr="00C03621">
              <w:rPr>
                <w:rFonts w:ascii="Arial" w:hAnsi="Arial" w:cs="Arial"/>
                <w:lang w:val="en-GB"/>
              </w:rPr>
              <w:t>objective way in which cannabis for religious purposes and for recreational purposes could be distinguished and that a permit system would be impractical.</w:t>
            </w:r>
          </w:p>
          <w:p w:rsidR="007B1A7F" w:rsidRDefault="007B1A7F" w:rsidP="00045571">
            <w:pPr>
              <w:pStyle w:val="NormalWeb"/>
              <w:spacing w:before="0" w:beforeAutospacing="0" w:after="0" w:afterAutospacing="0" w:line="276" w:lineRule="auto"/>
              <w:rPr>
                <w:rFonts w:ascii="Arial" w:hAnsi="Arial" w:cs="Arial"/>
                <w:lang w:val="en-GB"/>
              </w:rPr>
            </w:pPr>
            <w:r w:rsidRPr="00C03621">
              <w:rPr>
                <w:rFonts w:ascii="Arial" w:hAnsi="Arial" w:cs="Arial"/>
                <w:lang w:val="en-GB"/>
              </w:rPr>
              <w:t xml:space="preserve">Judges Ngcobo, Sachs and </w:t>
            </w:r>
            <w:proofErr w:type="spellStart"/>
            <w:r w:rsidRPr="00C03621">
              <w:rPr>
                <w:rFonts w:ascii="Arial" w:hAnsi="Arial" w:cs="Arial"/>
                <w:lang w:val="en-GB"/>
              </w:rPr>
              <w:t>Mokgoro</w:t>
            </w:r>
            <w:proofErr w:type="spellEnd"/>
            <w:r w:rsidRPr="00C03621">
              <w:rPr>
                <w:rFonts w:ascii="Arial" w:hAnsi="Arial" w:cs="Arial"/>
                <w:lang w:val="en-GB"/>
              </w:rPr>
              <w:t xml:space="preserve"> held that the provisions are inconsistent with the Constitution to the extent that they prohibit the use or possession of cannabis by Rastafari adherents for </w:t>
            </w:r>
            <w:r w:rsidRPr="00C03621">
              <w:rPr>
                <w:rFonts w:ascii="Arial" w:hAnsi="Arial" w:cs="Arial"/>
                <w:i/>
                <w:lang w:val="en-GB"/>
              </w:rPr>
              <w:t>bona fide</w:t>
            </w:r>
            <w:r w:rsidRPr="00C03621">
              <w:rPr>
                <w:rFonts w:ascii="Arial" w:hAnsi="Arial" w:cs="Arial"/>
                <w:lang w:val="en-GB"/>
              </w:rPr>
              <w:t xml:space="preserve"> religious purposes without making an appropriate exemption.</w:t>
            </w:r>
          </w:p>
          <w:p w:rsidR="007B1A7F" w:rsidRPr="00383F78" w:rsidRDefault="007B1A7F" w:rsidP="00045571">
            <w:pPr>
              <w:jc w:val="both"/>
              <w:rPr>
                <w:rFonts w:ascii="Arial" w:hAnsi="Arial" w:cs="Arial"/>
                <w:sz w:val="24"/>
                <w:szCs w:val="24"/>
              </w:rPr>
            </w:pPr>
          </w:p>
        </w:tc>
      </w:tr>
      <w:tr w:rsidR="007B1A7F" w:rsidRPr="00383F78" w:rsidTr="00045571">
        <w:tc>
          <w:tcPr>
            <w:tcW w:w="6588" w:type="dxa"/>
          </w:tcPr>
          <w:p w:rsidR="007B1A7F" w:rsidRDefault="007B1A7F" w:rsidP="00045571">
            <w:pPr>
              <w:autoSpaceDE w:val="0"/>
              <w:autoSpaceDN w:val="0"/>
              <w:adjustRightInd w:val="0"/>
              <w:spacing w:line="276" w:lineRule="auto"/>
              <w:jc w:val="both"/>
              <w:rPr>
                <w:rFonts w:ascii="Arial" w:hAnsi="Arial" w:cs="Arial"/>
                <w:sz w:val="24"/>
                <w:szCs w:val="24"/>
              </w:rPr>
            </w:pPr>
            <w:r>
              <w:rPr>
                <w:rFonts w:ascii="Arial" w:hAnsi="Arial" w:cs="Arial"/>
                <w:sz w:val="24"/>
                <w:szCs w:val="24"/>
              </w:rPr>
              <w:t>5.15</w:t>
            </w:r>
            <w:r>
              <w:rPr>
                <w:rFonts w:ascii="Arial" w:hAnsi="Arial" w:cs="Arial"/>
                <w:sz w:val="24"/>
                <w:szCs w:val="24"/>
              </w:rPr>
              <w:tab/>
              <w:t>Sections 1B(7)</w:t>
            </w:r>
            <w:r w:rsidRPr="007523A4">
              <w:rPr>
                <w:rFonts w:ascii="Arial" w:hAnsi="Arial" w:cs="Arial"/>
                <w:i/>
                <w:sz w:val="24"/>
                <w:szCs w:val="24"/>
              </w:rPr>
              <w:t>(a)</w:t>
            </w:r>
            <w:r w:rsidRPr="009F7603">
              <w:rPr>
                <w:rFonts w:ascii="Arial" w:hAnsi="Arial" w:cs="Arial"/>
                <w:sz w:val="24"/>
                <w:szCs w:val="24"/>
              </w:rPr>
              <w:t>(iii) of the Bill specify measures to protect access to cannabis by a child. There are also significant public health concerns for vulnerable populations such as pregnant or breastfeeding women. SAMA, therefore, submits that this protection should be extended to pregnant and breastfeeding women.</w:t>
            </w:r>
          </w:p>
          <w:p w:rsidR="007B1A7F" w:rsidRPr="009F7603" w:rsidRDefault="007B1A7F" w:rsidP="00045571">
            <w:pPr>
              <w:autoSpaceDE w:val="0"/>
              <w:autoSpaceDN w:val="0"/>
              <w:adjustRightInd w:val="0"/>
              <w:spacing w:line="276" w:lineRule="auto"/>
              <w:jc w:val="both"/>
              <w:rPr>
                <w:rFonts w:ascii="Arial" w:hAnsi="Arial" w:cs="Arial"/>
                <w:bCs/>
                <w:sz w:val="24"/>
                <w:szCs w:val="24"/>
              </w:rPr>
            </w:pPr>
            <w:r>
              <w:rPr>
                <w:rFonts w:ascii="Arial" w:hAnsi="Arial" w:cs="Arial"/>
                <w:sz w:val="24"/>
                <w:szCs w:val="24"/>
              </w:rPr>
              <w:t>(</w:t>
            </w:r>
            <w:r w:rsidRPr="007523A4">
              <w:rPr>
                <w:rFonts w:ascii="Arial" w:hAnsi="Arial" w:cs="Arial"/>
                <w:sz w:val="24"/>
                <w:szCs w:val="24"/>
              </w:rPr>
              <w:t>SAMA</w:t>
            </w:r>
            <w:r>
              <w:rPr>
                <w:rFonts w:ascii="Arial" w:hAnsi="Arial" w:cs="Arial"/>
                <w:sz w:val="24"/>
                <w:szCs w:val="24"/>
              </w:rPr>
              <w:t>, page 8, paragraph 2.6)</w:t>
            </w:r>
          </w:p>
        </w:tc>
        <w:tc>
          <w:tcPr>
            <w:tcW w:w="6588" w:type="dxa"/>
          </w:tcPr>
          <w:p w:rsidR="007B1A7F" w:rsidRPr="00383F78" w:rsidRDefault="007B1A7F" w:rsidP="00045571">
            <w:pPr>
              <w:jc w:val="both"/>
              <w:rPr>
                <w:rFonts w:ascii="Arial" w:hAnsi="Arial" w:cs="Arial"/>
                <w:sz w:val="24"/>
                <w:szCs w:val="24"/>
              </w:rPr>
            </w:pPr>
            <w:r>
              <w:rPr>
                <w:rFonts w:ascii="Arial" w:hAnsi="Arial" w:cs="Arial"/>
                <w:sz w:val="24"/>
                <w:szCs w:val="24"/>
              </w:rPr>
              <w:t>5.15</w:t>
            </w:r>
            <w:r>
              <w:rPr>
                <w:rFonts w:ascii="Arial" w:hAnsi="Arial" w:cs="Arial"/>
                <w:sz w:val="24"/>
                <w:szCs w:val="24"/>
              </w:rPr>
              <w:tab/>
            </w:r>
          </w:p>
        </w:tc>
      </w:tr>
      <w:tr w:rsidR="007B1A7F" w:rsidRPr="00383F78" w:rsidTr="00045571">
        <w:tc>
          <w:tcPr>
            <w:tcW w:w="6588" w:type="dxa"/>
          </w:tcPr>
          <w:p w:rsidR="007B1A7F" w:rsidRDefault="007B1A7F" w:rsidP="00045571">
            <w:pPr>
              <w:autoSpaceDE w:val="0"/>
              <w:autoSpaceDN w:val="0"/>
              <w:adjustRightInd w:val="0"/>
              <w:spacing w:line="276" w:lineRule="auto"/>
              <w:jc w:val="both"/>
              <w:rPr>
                <w:rFonts w:ascii="Arial" w:hAnsi="Arial" w:cs="Arial"/>
                <w:bCs/>
                <w:sz w:val="24"/>
                <w:szCs w:val="24"/>
              </w:rPr>
            </w:pPr>
            <w:r>
              <w:rPr>
                <w:rFonts w:ascii="Arial" w:hAnsi="Arial" w:cs="Arial"/>
                <w:bCs/>
                <w:sz w:val="24"/>
                <w:szCs w:val="24"/>
              </w:rPr>
              <w:t>5.16</w:t>
            </w:r>
            <w:r>
              <w:rPr>
                <w:rFonts w:ascii="Arial" w:hAnsi="Arial" w:cs="Arial"/>
                <w:bCs/>
                <w:sz w:val="24"/>
                <w:szCs w:val="24"/>
              </w:rPr>
              <w:tab/>
              <w:t>Clause 1B should be amended to include "recreational cannabis clubs" which may be defined as "</w:t>
            </w:r>
            <w:r w:rsidRPr="004E69D4">
              <w:rPr>
                <w:rFonts w:ascii="Arial" w:hAnsi="Arial" w:cs="Arial"/>
                <w:bCs/>
                <w:sz w:val="24"/>
                <w:szCs w:val="24"/>
              </w:rPr>
              <w:t>a club, non-profit organisation or</w:t>
            </w:r>
            <w:r>
              <w:rPr>
                <w:rFonts w:ascii="Arial" w:hAnsi="Arial" w:cs="Arial"/>
                <w:bCs/>
                <w:sz w:val="24"/>
                <w:szCs w:val="24"/>
              </w:rPr>
              <w:t xml:space="preserve"> </w:t>
            </w:r>
            <w:r w:rsidRPr="004E69D4">
              <w:rPr>
                <w:rFonts w:ascii="Arial" w:hAnsi="Arial" w:cs="Arial"/>
                <w:bCs/>
                <w:sz w:val="24"/>
                <w:szCs w:val="24"/>
              </w:rPr>
              <w:t>voluntary association of consenting adults that share and pursue a common</w:t>
            </w:r>
            <w:r>
              <w:rPr>
                <w:rFonts w:ascii="Arial" w:hAnsi="Arial" w:cs="Arial"/>
                <w:bCs/>
                <w:sz w:val="24"/>
                <w:szCs w:val="24"/>
              </w:rPr>
              <w:t xml:space="preserve"> </w:t>
            </w:r>
            <w:r w:rsidRPr="004E69D4">
              <w:rPr>
                <w:rFonts w:ascii="Arial" w:hAnsi="Arial" w:cs="Arial"/>
                <w:bCs/>
                <w:sz w:val="24"/>
                <w:szCs w:val="24"/>
              </w:rPr>
              <w:t>interest in the cultivation and recreational use of cannabis and who combine</w:t>
            </w:r>
            <w:r>
              <w:rPr>
                <w:rFonts w:ascii="Arial" w:hAnsi="Arial" w:cs="Arial"/>
                <w:bCs/>
                <w:sz w:val="24"/>
                <w:szCs w:val="24"/>
              </w:rPr>
              <w:t xml:space="preserve"> </w:t>
            </w:r>
            <w:r w:rsidRPr="004E69D4">
              <w:rPr>
                <w:rFonts w:ascii="Arial" w:hAnsi="Arial" w:cs="Arial"/>
                <w:bCs/>
                <w:sz w:val="24"/>
                <w:szCs w:val="24"/>
              </w:rPr>
              <w:t>their cultivation efforts to produce cannabis and cannabis products for its</w:t>
            </w:r>
            <w:r>
              <w:rPr>
                <w:rFonts w:ascii="Arial" w:hAnsi="Arial" w:cs="Arial"/>
                <w:bCs/>
                <w:sz w:val="24"/>
                <w:szCs w:val="24"/>
              </w:rPr>
              <w:t xml:space="preserve"> members</w:t>
            </w:r>
            <w:r w:rsidRPr="004E69D4">
              <w:rPr>
                <w:rFonts w:ascii="Arial" w:hAnsi="Arial" w:cs="Arial"/>
                <w:bCs/>
                <w:sz w:val="24"/>
                <w:szCs w:val="24"/>
              </w:rPr>
              <w:t>”</w:t>
            </w:r>
            <w:r>
              <w:rPr>
                <w:rFonts w:ascii="Arial" w:hAnsi="Arial" w:cs="Arial"/>
                <w:bCs/>
                <w:sz w:val="24"/>
                <w:szCs w:val="24"/>
              </w:rPr>
              <w:t>.</w:t>
            </w:r>
          </w:p>
          <w:p w:rsidR="007B1A7F" w:rsidRPr="004E69D4" w:rsidRDefault="007B1A7F" w:rsidP="00045571">
            <w:pPr>
              <w:autoSpaceDE w:val="0"/>
              <w:autoSpaceDN w:val="0"/>
              <w:adjustRightInd w:val="0"/>
              <w:spacing w:line="276" w:lineRule="auto"/>
              <w:jc w:val="both"/>
              <w:rPr>
                <w:rFonts w:ascii="Arial" w:hAnsi="Arial" w:cs="Arial"/>
                <w:bCs/>
                <w:sz w:val="24"/>
                <w:szCs w:val="24"/>
              </w:rPr>
            </w:pPr>
            <w:r>
              <w:rPr>
                <w:rFonts w:ascii="Arial" w:hAnsi="Arial" w:cs="Arial"/>
                <w:bCs/>
                <w:sz w:val="24"/>
                <w:szCs w:val="24"/>
              </w:rPr>
              <w:t>(</w:t>
            </w:r>
            <w:r w:rsidRPr="00071F1E">
              <w:rPr>
                <w:rFonts w:ascii="Arial" w:hAnsi="Arial" w:cs="Arial"/>
                <w:bCs/>
                <w:sz w:val="24"/>
                <w:szCs w:val="24"/>
              </w:rPr>
              <w:t>Growers Club</w:t>
            </w:r>
            <w:r>
              <w:rPr>
                <w:rFonts w:ascii="Arial" w:hAnsi="Arial" w:cs="Arial"/>
                <w:bCs/>
                <w:sz w:val="24"/>
                <w:szCs w:val="24"/>
              </w:rPr>
              <w:t>)</w:t>
            </w:r>
          </w:p>
        </w:tc>
        <w:tc>
          <w:tcPr>
            <w:tcW w:w="6588" w:type="dxa"/>
          </w:tcPr>
          <w:p w:rsidR="007B1A7F" w:rsidRPr="00383F78" w:rsidRDefault="007B1A7F" w:rsidP="00045571">
            <w:pPr>
              <w:jc w:val="both"/>
              <w:rPr>
                <w:rFonts w:ascii="Arial" w:hAnsi="Arial" w:cs="Arial"/>
                <w:sz w:val="24"/>
                <w:szCs w:val="24"/>
              </w:rPr>
            </w:pPr>
          </w:p>
        </w:tc>
      </w:tr>
      <w:tr w:rsidR="007B1A7F" w:rsidRPr="00383F78" w:rsidTr="00045571">
        <w:tc>
          <w:tcPr>
            <w:tcW w:w="6588" w:type="dxa"/>
          </w:tcPr>
          <w:p w:rsidR="007B1A7F" w:rsidRPr="00217784" w:rsidRDefault="007B1A7F" w:rsidP="00045571">
            <w:pPr>
              <w:autoSpaceDE w:val="0"/>
              <w:autoSpaceDN w:val="0"/>
              <w:adjustRightInd w:val="0"/>
              <w:spacing w:line="276" w:lineRule="auto"/>
              <w:jc w:val="both"/>
              <w:rPr>
                <w:rFonts w:ascii="Arial" w:hAnsi="Arial" w:cs="Arial"/>
                <w:sz w:val="24"/>
                <w:szCs w:val="24"/>
              </w:rPr>
            </w:pPr>
            <w:r w:rsidRPr="00071F1E">
              <w:rPr>
                <w:rFonts w:ascii="Arial" w:hAnsi="Arial" w:cs="Arial"/>
                <w:sz w:val="24"/>
                <w:szCs w:val="24"/>
              </w:rPr>
              <w:t>5.17</w:t>
            </w:r>
            <w:r w:rsidRPr="00071F1E">
              <w:rPr>
                <w:rFonts w:ascii="Arial" w:hAnsi="Arial" w:cs="Arial"/>
                <w:sz w:val="24"/>
                <w:szCs w:val="24"/>
              </w:rPr>
              <w:tab/>
              <w:t>(a)</w:t>
            </w:r>
            <w:r w:rsidRPr="00071F1E">
              <w:rPr>
                <w:rFonts w:ascii="Arial" w:hAnsi="Arial" w:cs="Arial"/>
                <w:sz w:val="24"/>
                <w:szCs w:val="24"/>
              </w:rPr>
              <w:tab/>
            </w:r>
            <w:r w:rsidRPr="00217784">
              <w:rPr>
                <w:rFonts w:ascii="Arial" w:hAnsi="Arial" w:cs="Arial"/>
                <w:sz w:val="24"/>
                <w:szCs w:val="24"/>
              </w:rPr>
              <w:t>No consultation on the Bill with the Rastafari community took place prior to its introduction into Parliament. During the Parliamentary process the Rastafari community, through its organs, advocated for the total liberation of cannabis, rescheduling of cannabis, trading rights, benefits and preferential rights as a form of reparation for damages suffered for cannabis related offences. Alternatively, an exemption from the Bill was sought on the basis of sacramental, cultural and medicinal purpose to be administered by designated persons appointed by the Rastafari community. The exemption sought by the Rastafari community is comparatively likened to the Jamaican exemption as provided in the Dangerous substance Act which expressly affords the Rastafari community protection against limitations placed by the said Act. (</w:t>
            </w:r>
            <w:r>
              <w:rPr>
                <w:rFonts w:ascii="Arial" w:hAnsi="Arial" w:cs="Arial"/>
                <w:sz w:val="24"/>
                <w:szCs w:val="24"/>
              </w:rPr>
              <w:t>Tron, p</w:t>
            </w:r>
            <w:r w:rsidRPr="00217784">
              <w:rPr>
                <w:rFonts w:ascii="Arial" w:hAnsi="Arial" w:cs="Arial"/>
                <w:sz w:val="24"/>
                <w:szCs w:val="24"/>
              </w:rPr>
              <w:t>ages 2 to 3</w:t>
            </w:r>
            <w:r>
              <w:rPr>
                <w:rFonts w:ascii="Arial" w:hAnsi="Arial" w:cs="Arial"/>
                <w:sz w:val="24"/>
                <w:szCs w:val="24"/>
              </w:rPr>
              <w:t>; TROAN, pages 2 to 3)</w:t>
            </w:r>
          </w:p>
          <w:p w:rsidR="007B1A7F" w:rsidRPr="00217784" w:rsidRDefault="007B1A7F" w:rsidP="00045571">
            <w:pPr>
              <w:pStyle w:val="Default"/>
              <w:spacing w:line="276" w:lineRule="auto"/>
              <w:jc w:val="both"/>
              <w:rPr>
                <w:rFonts w:ascii="Arial" w:hAnsi="Arial" w:cs="Arial"/>
              </w:rPr>
            </w:pPr>
          </w:p>
          <w:p w:rsidR="007B1A7F" w:rsidRDefault="007B1A7F" w:rsidP="00045571">
            <w:pPr>
              <w:pStyle w:val="Default"/>
              <w:spacing w:line="276" w:lineRule="auto"/>
              <w:jc w:val="both"/>
              <w:rPr>
                <w:rFonts w:ascii="Arial" w:hAnsi="Arial" w:cs="Arial"/>
              </w:rPr>
            </w:pPr>
            <w:r>
              <w:rPr>
                <w:rFonts w:ascii="Arial" w:hAnsi="Arial" w:cs="Arial"/>
              </w:rPr>
              <w:t>(b)</w:t>
            </w:r>
            <w:r>
              <w:rPr>
                <w:rFonts w:ascii="Arial" w:hAnsi="Arial" w:cs="Arial"/>
              </w:rPr>
              <w:tab/>
            </w:r>
            <w:r w:rsidRPr="00217784">
              <w:rPr>
                <w:rFonts w:ascii="Arial" w:hAnsi="Arial" w:cs="Arial"/>
              </w:rPr>
              <w:t xml:space="preserve">Clause 1B must expressly state that the Rastafari community is excluded from the provisions of the Bill. </w:t>
            </w:r>
            <w:r>
              <w:rPr>
                <w:rFonts w:ascii="Arial" w:hAnsi="Arial" w:cs="Arial"/>
              </w:rPr>
              <w:t>In line with the right of</w:t>
            </w:r>
            <w:r w:rsidRPr="00217784">
              <w:rPr>
                <w:rFonts w:ascii="Arial" w:hAnsi="Arial" w:cs="Arial"/>
              </w:rPr>
              <w:t xml:space="preserve"> self-determination we would like to self-regulate </w:t>
            </w:r>
            <w:r>
              <w:rPr>
                <w:rFonts w:ascii="Arial" w:hAnsi="Arial" w:cs="Arial"/>
              </w:rPr>
              <w:t xml:space="preserve">cannabis for sacramental use by the church and individual members in private. </w:t>
            </w:r>
            <w:r w:rsidRPr="00C032B9">
              <w:rPr>
                <w:rFonts w:ascii="Arial" w:hAnsi="Arial" w:cs="Arial"/>
              </w:rPr>
              <w:t xml:space="preserve"> The Jamaican Dangerous substance Act has its limitations because it does not afford the Rastafari community rights to shared benefit of the cannabis plant. As Christian, Hindus, Jews do with their sacrament, they are allowed to package and distribute to the community that they serve. Children from the age </w:t>
            </w:r>
            <w:r>
              <w:rPr>
                <w:rFonts w:ascii="Arial" w:hAnsi="Arial" w:cs="Arial"/>
              </w:rPr>
              <w:t xml:space="preserve">of </w:t>
            </w:r>
            <w:r w:rsidRPr="00C032B9">
              <w:rPr>
                <w:rFonts w:ascii="Arial" w:hAnsi="Arial" w:cs="Arial"/>
              </w:rPr>
              <w:t>13</w:t>
            </w:r>
            <w:r>
              <w:rPr>
                <w:rFonts w:ascii="Arial" w:hAnsi="Arial" w:cs="Arial"/>
              </w:rPr>
              <w:t xml:space="preserve"> </w:t>
            </w:r>
            <w:r w:rsidRPr="00C032B9">
              <w:rPr>
                <w:rFonts w:ascii="Arial" w:hAnsi="Arial" w:cs="Arial"/>
              </w:rPr>
              <w:t>y</w:t>
            </w:r>
            <w:r>
              <w:rPr>
                <w:rFonts w:ascii="Arial" w:hAnsi="Arial" w:cs="Arial"/>
              </w:rPr>
              <w:t>ea</w:t>
            </w:r>
            <w:r w:rsidRPr="00C032B9">
              <w:rPr>
                <w:rFonts w:ascii="Arial" w:hAnsi="Arial" w:cs="Arial"/>
              </w:rPr>
              <w:t>rs can use cannabis under parental supervision. The Church uses unlimited quantities of cannabis for spiritual purposes and its members in their private space would like to be exempted from the strict compliance with the provisions stipulated in the anticipated Act.</w:t>
            </w:r>
            <w:r>
              <w:rPr>
                <w:rFonts w:ascii="Arial" w:hAnsi="Arial" w:cs="Arial"/>
              </w:rPr>
              <w:t xml:space="preserve"> (TRON Pages 3 to 6; TROAN Pages 5 to 6)</w:t>
            </w:r>
          </w:p>
          <w:p w:rsidR="007B1A7F" w:rsidRDefault="007B1A7F" w:rsidP="00045571">
            <w:pPr>
              <w:pStyle w:val="Default"/>
              <w:spacing w:line="276" w:lineRule="auto"/>
              <w:jc w:val="both"/>
              <w:rPr>
                <w:rFonts w:ascii="Arial" w:hAnsi="Arial" w:cs="Arial"/>
              </w:rPr>
            </w:pPr>
          </w:p>
          <w:p w:rsidR="007B1A7F" w:rsidRDefault="007B1A7F" w:rsidP="00045571">
            <w:pPr>
              <w:pStyle w:val="Default"/>
              <w:spacing w:line="276" w:lineRule="auto"/>
              <w:jc w:val="both"/>
              <w:rPr>
                <w:rFonts w:ascii="Arial" w:hAnsi="Arial" w:cs="Arial"/>
              </w:rPr>
            </w:pPr>
            <w:r>
              <w:rPr>
                <w:rFonts w:ascii="Arial" w:hAnsi="Arial" w:cs="Arial"/>
              </w:rPr>
              <w:t>(c)</w:t>
            </w:r>
            <w:r>
              <w:rPr>
                <w:rFonts w:ascii="Arial" w:hAnsi="Arial" w:cs="Arial"/>
              </w:rPr>
              <w:tab/>
              <w:t>The public participation process in Parliament must extend to all effected by proposed legislation.(TRON Page 6; TROAN page 7)</w:t>
            </w:r>
          </w:p>
          <w:p w:rsidR="007B1A7F" w:rsidRDefault="007B1A7F" w:rsidP="00045571">
            <w:pPr>
              <w:pStyle w:val="Default"/>
              <w:jc w:val="both"/>
              <w:rPr>
                <w:rFonts w:ascii="Arial" w:hAnsi="Arial" w:cs="Arial"/>
                <w:b/>
                <w:bCs/>
              </w:rPr>
            </w:pPr>
          </w:p>
        </w:tc>
        <w:tc>
          <w:tcPr>
            <w:tcW w:w="6588" w:type="dxa"/>
          </w:tcPr>
          <w:p w:rsidR="007B1A7F" w:rsidRPr="00383F78" w:rsidRDefault="007B1A7F" w:rsidP="00045571">
            <w:pPr>
              <w:jc w:val="both"/>
              <w:rPr>
                <w:rFonts w:ascii="Arial" w:hAnsi="Arial" w:cs="Arial"/>
                <w:sz w:val="24"/>
                <w:szCs w:val="24"/>
              </w:rPr>
            </w:pPr>
          </w:p>
        </w:tc>
      </w:tr>
      <w:tr w:rsidR="007B1A7F" w:rsidRPr="00383F78" w:rsidTr="00045571">
        <w:tc>
          <w:tcPr>
            <w:tcW w:w="6588" w:type="dxa"/>
          </w:tcPr>
          <w:p w:rsidR="007B1A7F" w:rsidRDefault="007B1A7F" w:rsidP="00045571">
            <w:pPr>
              <w:autoSpaceDE w:val="0"/>
              <w:autoSpaceDN w:val="0"/>
              <w:adjustRightInd w:val="0"/>
              <w:spacing w:line="276" w:lineRule="auto"/>
              <w:jc w:val="both"/>
              <w:rPr>
                <w:rFonts w:ascii="Arial" w:hAnsi="Arial" w:cs="Arial"/>
                <w:sz w:val="24"/>
                <w:szCs w:val="24"/>
              </w:rPr>
            </w:pPr>
            <w:r w:rsidRPr="00071F1E">
              <w:rPr>
                <w:rFonts w:ascii="Arial" w:hAnsi="Arial" w:cs="Arial"/>
                <w:sz w:val="24"/>
                <w:szCs w:val="24"/>
              </w:rPr>
              <w:t>5.18</w:t>
            </w:r>
            <w:r>
              <w:rPr>
                <w:rFonts w:ascii="Arial" w:hAnsi="Arial" w:cs="Arial"/>
                <w:b/>
                <w:sz w:val="24"/>
                <w:szCs w:val="24"/>
              </w:rPr>
              <w:tab/>
            </w:r>
            <w:r w:rsidRPr="00212978">
              <w:rPr>
                <w:rFonts w:ascii="Arial" w:hAnsi="Arial" w:cs="Arial"/>
                <w:sz w:val="24"/>
                <w:szCs w:val="24"/>
              </w:rPr>
              <w:t>Quantitative limitations should be set on the cannabis plants that may be cultivated and cannabis that may be possessed or supplied for cultural or religious purposes.</w:t>
            </w:r>
          </w:p>
          <w:p w:rsidR="007B1A7F" w:rsidRPr="00212978" w:rsidRDefault="007B1A7F" w:rsidP="00045571">
            <w:pPr>
              <w:autoSpaceDE w:val="0"/>
              <w:autoSpaceDN w:val="0"/>
              <w:adjustRightInd w:val="0"/>
              <w:spacing w:line="276" w:lineRule="auto"/>
              <w:jc w:val="both"/>
              <w:rPr>
                <w:rFonts w:ascii="Arial" w:hAnsi="Arial" w:cs="Arial"/>
                <w:sz w:val="24"/>
                <w:szCs w:val="24"/>
              </w:rPr>
            </w:pPr>
            <w:r>
              <w:rPr>
                <w:rFonts w:ascii="Arial" w:hAnsi="Arial" w:cs="Arial"/>
                <w:sz w:val="24"/>
                <w:szCs w:val="24"/>
              </w:rPr>
              <w:t>(SDLD)</w:t>
            </w:r>
          </w:p>
        </w:tc>
        <w:tc>
          <w:tcPr>
            <w:tcW w:w="6588" w:type="dxa"/>
          </w:tcPr>
          <w:p w:rsidR="007B1A7F" w:rsidRPr="00383F78" w:rsidRDefault="007B1A7F" w:rsidP="00045571">
            <w:pPr>
              <w:jc w:val="both"/>
              <w:rPr>
                <w:rFonts w:ascii="Arial" w:hAnsi="Arial" w:cs="Arial"/>
                <w:sz w:val="24"/>
                <w:szCs w:val="24"/>
              </w:rPr>
            </w:pPr>
          </w:p>
        </w:tc>
      </w:tr>
      <w:tr w:rsidR="007B1A7F" w:rsidRPr="00383F78" w:rsidTr="00045571">
        <w:tc>
          <w:tcPr>
            <w:tcW w:w="6588" w:type="dxa"/>
          </w:tcPr>
          <w:p w:rsidR="007B1A7F" w:rsidRDefault="007B1A7F" w:rsidP="00045571">
            <w:pPr>
              <w:autoSpaceDE w:val="0"/>
              <w:autoSpaceDN w:val="0"/>
              <w:adjustRightInd w:val="0"/>
              <w:spacing w:line="276" w:lineRule="auto"/>
              <w:jc w:val="both"/>
              <w:rPr>
                <w:rFonts w:ascii="Arial" w:hAnsi="Arial" w:cs="Arial"/>
                <w:b/>
                <w:sz w:val="24"/>
                <w:szCs w:val="24"/>
              </w:rPr>
            </w:pPr>
            <w:r>
              <w:rPr>
                <w:rFonts w:ascii="Arial" w:hAnsi="Arial" w:cs="Arial"/>
                <w:sz w:val="24"/>
                <w:szCs w:val="24"/>
              </w:rPr>
              <w:t>5.19</w:t>
            </w:r>
            <w:r>
              <w:rPr>
                <w:rFonts w:ascii="Arial" w:hAnsi="Arial" w:cs="Arial"/>
                <w:sz w:val="24"/>
                <w:szCs w:val="24"/>
              </w:rPr>
              <w:tab/>
              <w:t>T</w:t>
            </w:r>
            <w:r w:rsidRPr="00583009">
              <w:rPr>
                <w:rFonts w:ascii="Arial" w:hAnsi="Arial" w:cs="Arial"/>
                <w:sz w:val="24"/>
                <w:szCs w:val="24"/>
              </w:rPr>
              <w:t>o exempt certain religious and cultural communities from laws that otherwise li</w:t>
            </w:r>
            <w:r>
              <w:rPr>
                <w:rFonts w:ascii="Arial" w:hAnsi="Arial" w:cs="Arial"/>
                <w:sz w:val="24"/>
                <w:szCs w:val="24"/>
              </w:rPr>
              <w:t>mit the rights of everyone else offends the</w:t>
            </w:r>
            <w:r w:rsidRPr="00583009">
              <w:rPr>
                <w:rFonts w:ascii="Arial" w:hAnsi="Arial" w:cs="Arial"/>
                <w:sz w:val="24"/>
                <w:szCs w:val="24"/>
              </w:rPr>
              <w:t xml:space="preserve"> right to equality </w:t>
            </w:r>
            <w:r>
              <w:rPr>
                <w:rFonts w:ascii="Arial" w:hAnsi="Arial" w:cs="Arial"/>
                <w:sz w:val="24"/>
                <w:szCs w:val="24"/>
              </w:rPr>
              <w:t xml:space="preserve">as provided </w:t>
            </w:r>
            <w:r w:rsidRPr="00583009">
              <w:rPr>
                <w:rFonts w:ascii="Arial" w:hAnsi="Arial" w:cs="Arial"/>
                <w:sz w:val="24"/>
                <w:szCs w:val="24"/>
              </w:rPr>
              <w:t>for in section 9 of the Constitution</w:t>
            </w:r>
            <w:r>
              <w:rPr>
                <w:rFonts w:ascii="Arial" w:hAnsi="Arial" w:cs="Arial"/>
                <w:sz w:val="24"/>
                <w:szCs w:val="24"/>
              </w:rPr>
              <w:t>.</w:t>
            </w:r>
            <w:r w:rsidRPr="00583009">
              <w:rPr>
                <w:rFonts w:ascii="Arial" w:hAnsi="Arial" w:cs="Arial"/>
                <w:sz w:val="24"/>
                <w:szCs w:val="24"/>
              </w:rPr>
              <w:t xml:space="preserve"> Section 36 of the Constitution refers to “law of general application”. A law that applies to only specific classes of people on arbitrary grounds is n</w:t>
            </w:r>
            <w:r>
              <w:rPr>
                <w:rFonts w:ascii="Arial" w:hAnsi="Arial" w:cs="Arial"/>
                <w:sz w:val="24"/>
                <w:szCs w:val="24"/>
              </w:rPr>
              <w:t>ot a law of general application – see the Prince Judgment.</w:t>
            </w:r>
            <w:r w:rsidRPr="00583009">
              <w:rPr>
                <w:rFonts w:ascii="Arial" w:hAnsi="Arial" w:cs="Arial"/>
                <w:sz w:val="24"/>
                <w:szCs w:val="24"/>
              </w:rPr>
              <w:t xml:space="preserve"> </w:t>
            </w:r>
            <w:r>
              <w:rPr>
                <w:rFonts w:ascii="Arial" w:hAnsi="Arial" w:cs="Arial"/>
                <w:sz w:val="24"/>
                <w:szCs w:val="24"/>
              </w:rPr>
              <w:t>(</w:t>
            </w:r>
            <w:proofErr w:type="spellStart"/>
            <w:r w:rsidRPr="00071F1E">
              <w:rPr>
                <w:rFonts w:ascii="Arial" w:hAnsi="Arial" w:cs="Arial"/>
                <w:sz w:val="24"/>
                <w:szCs w:val="24"/>
              </w:rPr>
              <w:t>Cullinan</w:t>
            </w:r>
            <w:proofErr w:type="spellEnd"/>
            <w:r>
              <w:rPr>
                <w:rFonts w:ascii="Arial" w:hAnsi="Arial" w:cs="Arial"/>
                <w:sz w:val="24"/>
                <w:szCs w:val="24"/>
              </w:rPr>
              <w:t>, pages 5 to 6, paragraph 5.4)</w:t>
            </w:r>
          </w:p>
        </w:tc>
        <w:tc>
          <w:tcPr>
            <w:tcW w:w="6588" w:type="dxa"/>
          </w:tcPr>
          <w:p w:rsidR="007B1A7F" w:rsidRPr="00383F78" w:rsidRDefault="007B1A7F" w:rsidP="00045571">
            <w:pPr>
              <w:jc w:val="both"/>
              <w:rPr>
                <w:rFonts w:ascii="Arial" w:hAnsi="Arial" w:cs="Arial"/>
                <w:sz w:val="24"/>
                <w:szCs w:val="24"/>
              </w:rPr>
            </w:pPr>
          </w:p>
        </w:tc>
      </w:tr>
    </w:tbl>
    <w:p w:rsidR="007B1A7F" w:rsidRPr="00383F78" w:rsidRDefault="007B1A7F" w:rsidP="007B1A7F">
      <w:pPr>
        <w:spacing w:after="0"/>
        <w:jc w:val="both"/>
        <w:rPr>
          <w:rFonts w:ascii="Arial" w:hAnsi="Arial" w:cs="Arial"/>
          <w:b/>
          <w:sz w:val="24"/>
          <w:szCs w:val="24"/>
        </w:rPr>
      </w:pPr>
    </w:p>
    <w:p w:rsidR="007B1A7F" w:rsidRPr="00383F78" w:rsidRDefault="007B1A7F" w:rsidP="007B1A7F">
      <w:pPr>
        <w:spacing w:after="0"/>
        <w:jc w:val="both"/>
        <w:rPr>
          <w:rFonts w:ascii="Arial" w:hAnsi="Arial" w:cs="Arial"/>
          <w:b/>
          <w:sz w:val="24"/>
          <w:szCs w:val="24"/>
        </w:rPr>
      </w:pPr>
    </w:p>
    <w:p w:rsidR="00D34895" w:rsidRDefault="00D34895"/>
    <w:sectPr w:rsidR="00D34895" w:rsidSect="007B1A7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4B1CE3"/>
    <w:multiLevelType w:val="hybridMultilevel"/>
    <w:tmpl w:val="88EE53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EA51C3C"/>
    <w:multiLevelType w:val="hybridMultilevel"/>
    <w:tmpl w:val="074797B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7B1A7F"/>
    <w:rsid w:val="00151E0A"/>
    <w:rsid w:val="007B1A7F"/>
    <w:rsid w:val="009F0BF1"/>
    <w:rsid w:val="00AD57A2"/>
    <w:rsid w:val="00D34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7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A7F"/>
    <w:rPr>
      <w:sz w:val="20"/>
      <w:szCs w:val="20"/>
      <w:lang w:val="en-GB"/>
    </w:rPr>
  </w:style>
  <w:style w:type="character" w:styleId="FootnoteReference">
    <w:name w:val="footnote reference"/>
    <w:basedOn w:val="DefaultParagraphFont"/>
    <w:uiPriority w:val="99"/>
    <w:semiHidden/>
    <w:unhideWhenUsed/>
    <w:rsid w:val="007B1A7F"/>
    <w:rPr>
      <w:vertAlign w:val="superscript"/>
    </w:rPr>
  </w:style>
  <w:style w:type="table" w:styleId="TableGrid">
    <w:name w:val="Table Grid"/>
    <w:basedOn w:val="TableNormal"/>
    <w:uiPriority w:val="59"/>
    <w:rsid w:val="007B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1A7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B1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A7F"/>
    <w:rPr>
      <w:lang w:val="en-GB"/>
    </w:rPr>
  </w:style>
  <w:style w:type="paragraph" w:styleId="Footer">
    <w:name w:val="footer"/>
    <w:basedOn w:val="Normal"/>
    <w:link w:val="FooterChar"/>
    <w:uiPriority w:val="99"/>
    <w:unhideWhenUsed/>
    <w:rsid w:val="007B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A7F"/>
    <w:rPr>
      <w:lang w:val="en-GB"/>
    </w:rPr>
  </w:style>
  <w:style w:type="paragraph" w:styleId="NormalWeb">
    <w:name w:val="Normal (Web)"/>
    <w:basedOn w:val="Normal"/>
    <w:uiPriority w:val="99"/>
    <w:unhideWhenUsed/>
    <w:rsid w:val="007B1A7F"/>
    <w:pPr>
      <w:spacing w:before="100" w:beforeAutospacing="1" w:after="100" w:afterAutospacing="1" w:line="240" w:lineRule="auto"/>
      <w:jc w:val="both"/>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14032</Words>
  <Characters>79983</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Sarel</dc:creator>
  <cp:lastModifiedBy>Monique</cp:lastModifiedBy>
  <cp:revision>2</cp:revision>
  <dcterms:created xsi:type="dcterms:W3CDTF">2022-05-31T09:56:00Z</dcterms:created>
  <dcterms:modified xsi:type="dcterms:W3CDTF">2022-05-31T09:56:00Z</dcterms:modified>
</cp:coreProperties>
</file>