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6B" w:rsidRDefault="006657C6" w:rsidP="00C21D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Discussion document on d</w:t>
      </w:r>
      <w:r w:rsidR="00C21D02" w:rsidRPr="00C21D02">
        <w:rPr>
          <w:rFonts w:ascii="Arial" w:hAnsi="Arial" w:cs="Arial"/>
          <w:b/>
        </w:rPr>
        <w:t>isplaying</w:t>
      </w:r>
      <w:r w:rsidR="00C878B2" w:rsidRPr="00C21D02">
        <w:rPr>
          <w:rFonts w:ascii="Arial" w:hAnsi="Arial" w:cs="Arial"/>
          <w:b/>
        </w:rPr>
        <w:t xml:space="preserve"> placards and bringing objects into the House</w:t>
      </w:r>
      <w:r w:rsidR="00D874D2">
        <w:rPr>
          <w:rFonts w:ascii="Arial" w:hAnsi="Arial" w:cs="Arial"/>
          <w:b/>
        </w:rPr>
        <w:t>,</w:t>
      </w:r>
      <w:r w:rsidR="002B2F32">
        <w:rPr>
          <w:rFonts w:ascii="Arial" w:hAnsi="Arial" w:cs="Arial"/>
          <w:b/>
        </w:rPr>
        <w:t xml:space="preserve"> and virtual backgrounds</w:t>
      </w:r>
    </w:p>
    <w:p w:rsidR="0029574E" w:rsidRPr="00C21D02" w:rsidRDefault="0029574E" w:rsidP="00C21D02">
      <w:pPr>
        <w:jc w:val="center"/>
        <w:rPr>
          <w:rFonts w:ascii="Arial" w:hAnsi="Arial" w:cs="Arial"/>
          <w:b/>
        </w:rPr>
      </w:pPr>
    </w:p>
    <w:p w:rsidR="00C21D02" w:rsidRPr="00C21D02" w:rsidRDefault="008A3588" w:rsidP="00C21D0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INTRODUCTION</w:t>
      </w:r>
    </w:p>
    <w:p w:rsidR="00C21D02" w:rsidRPr="00C21D02" w:rsidRDefault="00C21D02" w:rsidP="00B24C80">
      <w:pPr>
        <w:pStyle w:val="ListParagraph"/>
        <w:ind w:left="360"/>
        <w:jc w:val="both"/>
        <w:rPr>
          <w:rFonts w:ascii="Arial" w:hAnsi="Arial" w:cs="Arial"/>
          <w:lang w:val="en-US"/>
        </w:rPr>
      </w:pPr>
    </w:p>
    <w:p w:rsidR="002B2F32" w:rsidRPr="00B24C80" w:rsidRDefault="006657C6" w:rsidP="00B24C80">
      <w:pPr>
        <w:pStyle w:val="ListParagraph"/>
        <w:ind w:left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 </w:t>
      </w:r>
      <w:r w:rsidR="00C878B2" w:rsidRPr="00C21D02">
        <w:rPr>
          <w:rFonts w:ascii="Arial" w:hAnsi="Arial" w:cs="Arial"/>
          <w:lang w:val="en-US"/>
        </w:rPr>
        <w:t>March 2022, objections were raised to a member holding up a placard while delivering his Member’s Statement</w:t>
      </w:r>
      <w:r w:rsidR="00D874D2">
        <w:rPr>
          <w:rFonts w:ascii="Arial" w:hAnsi="Arial" w:cs="Arial"/>
          <w:lang w:val="en-US"/>
        </w:rPr>
        <w:t xml:space="preserve"> in the House</w:t>
      </w:r>
      <w:r w:rsidR="00C878B2" w:rsidRPr="00C21D02">
        <w:rPr>
          <w:rFonts w:ascii="Arial" w:hAnsi="Arial" w:cs="Arial"/>
          <w:lang w:val="en-US"/>
        </w:rPr>
        <w:t xml:space="preserve">. </w:t>
      </w:r>
      <w:r w:rsidR="00C21D02" w:rsidRPr="008A3588">
        <w:rPr>
          <w:rFonts w:ascii="Arial" w:hAnsi="Arial" w:cs="Arial"/>
          <w:lang w:val="en-US"/>
        </w:rPr>
        <w:t xml:space="preserve">The matter was </w:t>
      </w:r>
      <w:r>
        <w:rPr>
          <w:rFonts w:ascii="Arial" w:hAnsi="Arial" w:cs="Arial"/>
          <w:lang w:val="en-US"/>
        </w:rPr>
        <w:t xml:space="preserve">referred to and </w:t>
      </w:r>
      <w:r w:rsidR="00C21D02" w:rsidRPr="008A3588">
        <w:rPr>
          <w:rFonts w:ascii="Arial" w:hAnsi="Arial" w:cs="Arial"/>
          <w:lang w:val="en-US"/>
        </w:rPr>
        <w:t xml:space="preserve">discussed in the Chief Whips’ Forum on 30 March 2022, </w:t>
      </w:r>
      <w:r w:rsidR="00D874D2">
        <w:rPr>
          <w:rFonts w:ascii="Arial" w:hAnsi="Arial" w:cs="Arial"/>
          <w:lang w:val="en-US"/>
        </w:rPr>
        <w:t xml:space="preserve">where </w:t>
      </w:r>
      <w:r w:rsidR="00C21D02" w:rsidRPr="008A3588">
        <w:rPr>
          <w:rFonts w:ascii="Arial" w:hAnsi="Arial" w:cs="Arial"/>
          <w:lang w:val="en-US"/>
        </w:rPr>
        <w:t xml:space="preserve">it was agreed </w:t>
      </w:r>
      <w:r w:rsidR="00C21D02" w:rsidRPr="008A3588">
        <w:rPr>
          <w:rFonts w:ascii="Arial" w:hAnsi="Arial" w:cs="Arial"/>
        </w:rPr>
        <w:t>that in the absence of guidelines from the Rules Committee, placards should not be displayed in the House until the Rules Committee had developed guidelines</w:t>
      </w:r>
      <w:r w:rsidR="00D874D2">
        <w:rPr>
          <w:rFonts w:ascii="Arial" w:hAnsi="Arial" w:cs="Arial"/>
        </w:rPr>
        <w:t xml:space="preserve"> on the matter</w:t>
      </w:r>
      <w:r w:rsidR="00C21D02" w:rsidRPr="008A3588">
        <w:rPr>
          <w:rFonts w:ascii="Arial" w:hAnsi="Arial" w:cs="Arial"/>
        </w:rPr>
        <w:t>.</w:t>
      </w:r>
      <w:r w:rsidR="00B24C80">
        <w:rPr>
          <w:rFonts w:ascii="Arial" w:hAnsi="Arial" w:cs="Arial"/>
        </w:rPr>
        <w:t xml:space="preserve"> </w:t>
      </w:r>
      <w:r w:rsidR="002B2F32" w:rsidRPr="00B24C80">
        <w:rPr>
          <w:rFonts w:ascii="Arial" w:hAnsi="Arial" w:cs="Arial"/>
          <w:lang w:val="en-US"/>
        </w:rPr>
        <w:t>At the meeting</w:t>
      </w:r>
      <w:r w:rsidR="00D874D2">
        <w:rPr>
          <w:rFonts w:ascii="Arial" w:hAnsi="Arial" w:cs="Arial"/>
          <w:lang w:val="en-US"/>
        </w:rPr>
        <w:t>,</w:t>
      </w:r>
      <w:r w:rsidR="002B2F32" w:rsidRPr="00B24C80">
        <w:rPr>
          <w:rFonts w:ascii="Arial" w:hAnsi="Arial" w:cs="Arial"/>
          <w:lang w:val="en-US"/>
        </w:rPr>
        <w:t xml:space="preserve"> it was also noted that the </w:t>
      </w:r>
      <w:r w:rsidR="00D874D2">
        <w:rPr>
          <w:rFonts w:ascii="Arial" w:hAnsi="Arial" w:cs="Arial"/>
          <w:lang w:val="en-US"/>
        </w:rPr>
        <w:t>g</w:t>
      </w:r>
      <w:r w:rsidR="002B2F32" w:rsidRPr="00B24C80">
        <w:rPr>
          <w:rFonts w:ascii="Arial" w:hAnsi="Arial" w:cs="Arial"/>
          <w:lang w:val="en-US"/>
        </w:rPr>
        <w:t>uidelines should also apply to members on the virtual platform</w:t>
      </w:r>
      <w:r w:rsidR="002B2F32" w:rsidRPr="00B24C80">
        <w:rPr>
          <w:rFonts w:ascii="Arial" w:hAnsi="Arial" w:cs="Arial"/>
        </w:rPr>
        <w:t>.</w:t>
      </w:r>
      <w:r w:rsidR="008A3588" w:rsidRPr="00B24C80">
        <w:rPr>
          <w:rFonts w:ascii="Arial" w:hAnsi="Arial" w:cs="Arial"/>
        </w:rPr>
        <w:t xml:space="preserve"> </w:t>
      </w:r>
    </w:p>
    <w:p w:rsidR="008A3588" w:rsidRDefault="008A3588" w:rsidP="00B24C80">
      <w:pPr>
        <w:pStyle w:val="ListParagraph"/>
        <w:ind w:left="360"/>
        <w:jc w:val="both"/>
        <w:rPr>
          <w:rFonts w:ascii="Arial" w:hAnsi="Arial" w:cs="Arial"/>
          <w:lang w:val="en-US"/>
        </w:rPr>
      </w:pPr>
    </w:p>
    <w:p w:rsidR="00B24C80" w:rsidRPr="00B24C80" w:rsidRDefault="00D874D2" w:rsidP="00B24C80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 important function of </w:t>
      </w:r>
      <w:r w:rsidR="0084348D">
        <w:rPr>
          <w:rFonts w:ascii="Arial" w:hAnsi="Arial" w:cs="Arial"/>
        </w:rPr>
        <w:t xml:space="preserve">members in the House is to engage each other </w:t>
      </w:r>
      <w:r w:rsidR="008A3588" w:rsidRPr="008A3588">
        <w:rPr>
          <w:rFonts w:ascii="Arial" w:hAnsi="Arial" w:cs="Arial"/>
        </w:rPr>
        <w:t>in debate and to do so in a</w:t>
      </w:r>
      <w:r w:rsidR="006657C6">
        <w:rPr>
          <w:rFonts w:ascii="Arial" w:hAnsi="Arial" w:cs="Arial"/>
        </w:rPr>
        <w:t xml:space="preserve">ccordance with </w:t>
      </w:r>
      <w:r w:rsidR="00B24C80">
        <w:rPr>
          <w:rFonts w:ascii="Arial" w:hAnsi="Arial" w:cs="Arial"/>
        </w:rPr>
        <w:t>the</w:t>
      </w:r>
      <w:r w:rsidR="008A3588" w:rsidRPr="008A3588">
        <w:rPr>
          <w:rFonts w:ascii="Arial" w:hAnsi="Arial" w:cs="Arial"/>
        </w:rPr>
        <w:t xml:space="preserve"> Rules</w:t>
      </w:r>
      <w:r w:rsidR="0084348D">
        <w:rPr>
          <w:rFonts w:ascii="Arial" w:hAnsi="Arial" w:cs="Arial"/>
        </w:rPr>
        <w:t xml:space="preserve"> of the Assembly</w:t>
      </w:r>
      <w:r w:rsidR="008A3588" w:rsidRPr="008A3588">
        <w:rPr>
          <w:rFonts w:ascii="Arial" w:hAnsi="Arial" w:cs="Arial"/>
        </w:rPr>
        <w:t xml:space="preserve">. Every member, when given a speaking </w:t>
      </w:r>
      <w:r w:rsidR="006657C6">
        <w:rPr>
          <w:rFonts w:ascii="Arial" w:hAnsi="Arial" w:cs="Arial"/>
        </w:rPr>
        <w:t xml:space="preserve">opportunity, </w:t>
      </w:r>
      <w:r w:rsidR="008A3588" w:rsidRPr="008A3588">
        <w:rPr>
          <w:rFonts w:ascii="Arial" w:hAnsi="Arial" w:cs="Arial"/>
        </w:rPr>
        <w:t>is entitled to be heard without disruption</w:t>
      </w:r>
      <w:r w:rsidR="006D569D">
        <w:rPr>
          <w:rFonts w:ascii="Arial" w:hAnsi="Arial" w:cs="Arial"/>
        </w:rPr>
        <w:t xml:space="preserve"> or interruption</w:t>
      </w:r>
      <w:r w:rsidR="006657C6">
        <w:rPr>
          <w:rFonts w:ascii="Arial" w:hAnsi="Arial" w:cs="Arial"/>
        </w:rPr>
        <w:t xml:space="preserve"> by other members</w:t>
      </w:r>
      <w:r w:rsidR="0084348D">
        <w:rPr>
          <w:rFonts w:ascii="Arial" w:hAnsi="Arial" w:cs="Arial"/>
        </w:rPr>
        <w:t xml:space="preserve">. </w:t>
      </w:r>
      <w:r w:rsidR="008A3588" w:rsidRPr="008A3588">
        <w:rPr>
          <w:rFonts w:ascii="Arial" w:hAnsi="Arial" w:cs="Arial"/>
        </w:rPr>
        <w:t>When participat</w:t>
      </w:r>
      <w:r w:rsidR="006657C6">
        <w:rPr>
          <w:rFonts w:ascii="Arial" w:hAnsi="Arial" w:cs="Arial"/>
        </w:rPr>
        <w:t xml:space="preserve">ing </w:t>
      </w:r>
      <w:r w:rsidR="008A3588" w:rsidRPr="008A3588">
        <w:rPr>
          <w:rFonts w:ascii="Arial" w:hAnsi="Arial" w:cs="Arial"/>
        </w:rPr>
        <w:t>in debate</w:t>
      </w:r>
      <w:r w:rsidR="006657C6">
        <w:rPr>
          <w:rFonts w:ascii="Arial" w:hAnsi="Arial" w:cs="Arial"/>
        </w:rPr>
        <w:t xml:space="preserve">s, members </w:t>
      </w:r>
      <w:r w:rsidR="008A3588" w:rsidRPr="008A3588">
        <w:rPr>
          <w:rFonts w:ascii="Arial" w:hAnsi="Arial" w:cs="Arial"/>
        </w:rPr>
        <w:t>have an opportunity to raise matters that they view as important</w:t>
      </w:r>
      <w:r w:rsidR="005B3FF5">
        <w:rPr>
          <w:rFonts w:ascii="Arial" w:hAnsi="Arial" w:cs="Arial"/>
        </w:rPr>
        <w:t>,</w:t>
      </w:r>
      <w:r w:rsidR="008A3588" w:rsidRPr="008A3588">
        <w:rPr>
          <w:rFonts w:ascii="Arial" w:hAnsi="Arial" w:cs="Arial"/>
        </w:rPr>
        <w:t xml:space="preserve"> and voice their concern</w:t>
      </w:r>
      <w:r w:rsidR="0084348D">
        <w:rPr>
          <w:rFonts w:ascii="Arial" w:hAnsi="Arial" w:cs="Arial"/>
        </w:rPr>
        <w:t>s</w:t>
      </w:r>
      <w:r w:rsidR="008A3588" w:rsidRPr="008A3588">
        <w:rPr>
          <w:rFonts w:ascii="Arial" w:hAnsi="Arial" w:cs="Arial"/>
        </w:rPr>
        <w:t xml:space="preserve"> or disagreement</w:t>
      </w:r>
      <w:r w:rsidR="0084348D">
        <w:rPr>
          <w:rFonts w:ascii="Arial" w:hAnsi="Arial" w:cs="Arial"/>
        </w:rPr>
        <w:t>s</w:t>
      </w:r>
      <w:r w:rsidR="008A3588" w:rsidRPr="008A3588">
        <w:rPr>
          <w:rFonts w:ascii="Arial" w:hAnsi="Arial" w:cs="Arial"/>
        </w:rPr>
        <w:t xml:space="preserve"> on a wide range of issues.</w:t>
      </w:r>
      <w:r w:rsidR="00B24C80">
        <w:rPr>
          <w:rFonts w:ascii="Arial" w:hAnsi="Arial" w:cs="Arial"/>
        </w:rPr>
        <w:t xml:space="preserve"> </w:t>
      </w:r>
      <w:r w:rsidR="00B24C80" w:rsidRPr="00B24C80">
        <w:rPr>
          <w:rFonts w:ascii="Arial" w:hAnsi="Arial" w:cs="Arial"/>
        </w:rPr>
        <w:t xml:space="preserve">This right </w:t>
      </w:r>
      <w:r w:rsidR="0084348D">
        <w:rPr>
          <w:rFonts w:ascii="Arial" w:hAnsi="Arial" w:cs="Arial"/>
        </w:rPr>
        <w:t xml:space="preserve">or privilege </w:t>
      </w:r>
      <w:r w:rsidR="00B24C80" w:rsidRPr="00B24C80">
        <w:rPr>
          <w:rFonts w:ascii="Arial" w:hAnsi="Arial" w:cs="Arial"/>
        </w:rPr>
        <w:t xml:space="preserve">to be heard is one </w:t>
      </w:r>
      <w:r w:rsidR="0084348D">
        <w:rPr>
          <w:rFonts w:ascii="Arial" w:hAnsi="Arial" w:cs="Arial"/>
        </w:rPr>
        <w:t xml:space="preserve">that </w:t>
      </w:r>
      <w:r w:rsidR="00B24C80" w:rsidRPr="00B24C80">
        <w:rPr>
          <w:rFonts w:ascii="Arial" w:hAnsi="Arial" w:cs="Arial"/>
        </w:rPr>
        <w:t xml:space="preserve">the presiding officer </w:t>
      </w:r>
      <w:r w:rsidR="00B24C80">
        <w:rPr>
          <w:rFonts w:ascii="Arial" w:hAnsi="Arial" w:cs="Arial"/>
        </w:rPr>
        <w:t>is</w:t>
      </w:r>
      <w:r w:rsidR="00B24C80" w:rsidRPr="00B24C80">
        <w:rPr>
          <w:rFonts w:ascii="Arial" w:hAnsi="Arial" w:cs="Arial"/>
        </w:rPr>
        <w:t xml:space="preserve"> duty-bound to enforce</w:t>
      </w:r>
      <w:r w:rsidR="00412486">
        <w:rPr>
          <w:rFonts w:ascii="Arial" w:hAnsi="Arial" w:cs="Arial"/>
        </w:rPr>
        <w:t xml:space="preserve"> at all times</w:t>
      </w:r>
      <w:r w:rsidR="00B24C80" w:rsidRPr="00B24C80">
        <w:rPr>
          <w:rFonts w:ascii="Arial" w:hAnsi="Arial" w:cs="Arial"/>
        </w:rPr>
        <w:t xml:space="preserve">. </w:t>
      </w:r>
    </w:p>
    <w:p w:rsidR="008A3588" w:rsidRDefault="008A3588" w:rsidP="008A3588">
      <w:pPr>
        <w:pStyle w:val="ListParagraph"/>
        <w:ind w:left="360"/>
        <w:jc w:val="both"/>
        <w:rPr>
          <w:rFonts w:ascii="Arial" w:hAnsi="Arial" w:cs="Arial"/>
          <w:lang w:val="en-US"/>
        </w:rPr>
      </w:pPr>
    </w:p>
    <w:p w:rsidR="00B24C80" w:rsidRDefault="00412486" w:rsidP="00B24C80">
      <w:pPr>
        <w:pStyle w:val="ListParagraph"/>
        <w:ind w:left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In terms of the Constitution, t</w:t>
      </w:r>
      <w:r w:rsidR="00B24C80">
        <w:rPr>
          <w:rFonts w:ascii="Arial" w:hAnsi="Arial" w:cs="Arial"/>
        </w:rPr>
        <w:t>he</w:t>
      </w:r>
      <w:r w:rsidR="00B24C80" w:rsidRPr="00B24C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Assembly is a national forum for public consideration of issues and while debates can sometimes be robust, the Assembly by its nature has to conform to certain </w:t>
      </w:r>
      <w:r w:rsidR="005B3FF5">
        <w:rPr>
          <w:rFonts w:ascii="Arial" w:hAnsi="Arial" w:cs="Arial"/>
        </w:rPr>
        <w:t xml:space="preserve">standards and </w:t>
      </w:r>
      <w:r>
        <w:rPr>
          <w:rFonts w:ascii="Arial" w:hAnsi="Arial" w:cs="Arial"/>
        </w:rPr>
        <w:t xml:space="preserve">decorum </w:t>
      </w:r>
      <w:r w:rsidR="005B3FF5">
        <w:rPr>
          <w:rFonts w:ascii="Arial" w:hAnsi="Arial" w:cs="Arial"/>
        </w:rPr>
        <w:t xml:space="preserve">matters </w:t>
      </w:r>
      <w:r>
        <w:rPr>
          <w:rFonts w:ascii="Arial" w:hAnsi="Arial" w:cs="Arial"/>
        </w:rPr>
        <w:t xml:space="preserve">to ensure smooth proceedings. Matters of public importance are discussed </w:t>
      </w:r>
      <w:r w:rsidR="005B3FF5">
        <w:rPr>
          <w:rFonts w:ascii="Arial" w:hAnsi="Arial" w:cs="Arial"/>
        </w:rPr>
        <w:t xml:space="preserve">and debated </w:t>
      </w:r>
      <w:r>
        <w:rPr>
          <w:rFonts w:ascii="Arial" w:hAnsi="Arial" w:cs="Arial"/>
        </w:rPr>
        <w:t>in the Assembly and, as public representatives</w:t>
      </w:r>
      <w:r w:rsidR="005B3F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members should not be distracted from performing their constitutional duties. </w:t>
      </w:r>
      <w:r w:rsidR="00400B60">
        <w:rPr>
          <w:rFonts w:ascii="Arial" w:hAnsi="Arial" w:cs="Arial"/>
        </w:rPr>
        <w:t>Displaying placards in the House to protest on a matter(s), for example, has the potential to distract members from performing their work. Thus, the Assembly should not be used as a platform for members to</w:t>
      </w:r>
      <w:r w:rsidR="00B24C80" w:rsidRPr="00B24C80">
        <w:rPr>
          <w:rFonts w:ascii="Arial" w:hAnsi="Arial" w:cs="Arial"/>
        </w:rPr>
        <w:t xml:space="preserve"> protest </w:t>
      </w:r>
      <w:r w:rsidR="00400B60">
        <w:rPr>
          <w:rFonts w:ascii="Arial" w:hAnsi="Arial" w:cs="Arial"/>
        </w:rPr>
        <w:t xml:space="preserve">by displaying </w:t>
      </w:r>
      <w:r w:rsidR="00B24C80" w:rsidRPr="00B24C80">
        <w:rPr>
          <w:rFonts w:ascii="Arial" w:hAnsi="Arial" w:cs="Arial"/>
        </w:rPr>
        <w:t>placards</w:t>
      </w:r>
      <w:r w:rsidR="00F36289">
        <w:rPr>
          <w:rFonts w:ascii="Arial" w:hAnsi="Arial" w:cs="Arial"/>
        </w:rPr>
        <w:t xml:space="preserve"> or other objects</w:t>
      </w:r>
      <w:r w:rsidR="00400B60">
        <w:rPr>
          <w:rFonts w:ascii="Arial" w:hAnsi="Arial" w:cs="Arial"/>
        </w:rPr>
        <w:t xml:space="preserve">, but rather as a platform for </w:t>
      </w:r>
      <w:r w:rsidR="005B3FF5">
        <w:rPr>
          <w:rFonts w:ascii="Arial" w:hAnsi="Arial" w:cs="Arial"/>
        </w:rPr>
        <w:t xml:space="preserve">discussion and </w:t>
      </w:r>
      <w:r w:rsidR="00400B60">
        <w:rPr>
          <w:rFonts w:ascii="Arial" w:hAnsi="Arial" w:cs="Arial"/>
        </w:rPr>
        <w:t>debate</w:t>
      </w:r>
      <w:r w:rsidR="00B24C80" w:rsidRPr="00B24C80">
        <w:rPr>
          <w:rFonts w:ascii="Arial" w:hAnsi="Arial" w:cs="Arial"/>
        </w:rPr>
        <w:t xml:space="preserve">. </w:t>
      </w:r>
      <w:r w:rsidR="00B24C80">
        <w:rPr>
          <w:rFonts w:ascii="Arial" w:hAnsi="Arial" w:cs="Arial"/>
        </w:rPr>
        <w:t>There</w:t>
      </w:r>
      <w:r w:rsidR="00B24C80" w:rsidRPr="00B24C80">
        <w:rPr>
          <w:rFonts w:ascii="Arial" w:hAnsi="Arial" w:cs="Arial"/>
        </w:rPr>
        <w:t xml:space="preserve"> have </w:t>
      </w:r>
      <w:r w:rsidR="00B24C80">
        <w:rPr>
          <w:rFonts w:ascii="Arial" w:hAnsi="Arial" w:cs="Arial"/>
        </w:rPr>
        <w:t>been</w:t>
      </w:r>
      <w:r w:rsidR="00B24C80" w:rsidRPr="00B24C80">
        <w:rPr>
          <w:rFonts w:ascii="Arial" w:hAnsi="Arial" w:cs="Arial"/>
        </w:rPr>
        <w:t xml:space="preserve"> instances </w:t>
      </w:r>
      <w:r w:rsidR="00B24C80" w:rsidRPr="00B24C80">
        <w:rPr>
          <w:rFonts w:ascii="Arial" w:hAnsi="Arial" w:cs="Arial"/>
          <w:lang w:val="en-US"/>
        </w:rPr>
        <w:t xml:space="preserve">where the Chair has </w:t>
      </w:r>
      <w:r w:rsidR="005B3FF5">
        <w:rPr>
          <w:rFonts w:ascii="Arial" w:hAnsi="Arial" w:cs="Arial"/>
          <w:lang w:val="en-US"/>
        </w:rPr>
        <w:t xml:space="preserve">had to </w:t>
      </w:r>
      <w:r w:rsidR="00B24C80" w:rsidRPr="00B24C80">
        <w:rPr>
          <w:rFonts w:ascii="Arial" w:hAnsi="Arial" w:cs="Arial"/>
          <w:lang w:val="en-US"/>
        </w:rPr>
        <w:t xml:space="preserve">rule </w:t>
      </w:r>
      <w:r w:rsidR="00400B60">
        <w:rPr>
          <w:rFonts w:ascii="Arial" w:hAnsi="Arial" w:cs="Arial"/>
          <w:lang w:val="en-US"/>
        </w:rPr>
        <w:t xml:space="preserve">in respect of </w:t>
      </w:r>
      <w:r w:rsidR="00B24C80" w:rsidRPr="00B24C80">
        <w:rPr>
          <w:rFonts w:ascii="Arial" w:hAnsi="Arial" w:cs="Arial"/>
          <w:lang w:val="en-US"/>
        </w:rPr>
        <w:t>the display</w:t>
      </w:r>
      <w:r w:rsidR="00400B60">
        <w:rPr>
          <w:rFonts w:ascii="Arial" w:hAnsi="Arial" w:cs="Arial"/>
          <w:lang w:val="en-US"/>
        </w:rPr>
        <w:t>ing</w:t>
      </w:r>
      <w:r w:rsidR="00B24C80" w:rsidRPr="00B24C80">
        <w:rPr>
          <w:rFonts w:ascii="Arial" w:hAnsi="Arial" w:cs="Arial"/>
          <w:lang w:val="en-US"/>
        </w:rPr>
        <w:t xml:space="preserve"> of objects and items including party insignia. Such displays have always been discouraged and</w:t>
      </w:r>
      <w:r w:rsidR="00400B60">
        <w:rPr>
          <w:rFonts w:ascii="Arial" w:hAnsi="Arial" w:cs="Arial"/>
          <w:lang w:val="en-US"/>
        </w:rPr>
        <w:t>,</w:t>
      </w:r>
      <w:r w:rsidR="00B24C80" w:rsidRPr="00B24C80">
        <w:rPr>
          <w:rFonts w:ascii="Arial" w:hAnsi="Arial" w:cs="Arial"/>
          <w:lang w:val="en-US"/>
        </w:rPr>
        <w:t xml:space="preserve"> in some instances</w:t>
      </w:r>
      <w:r w:rsidR="00400B60">
        <w:rPr>
          <w:rFonts w:ascii="Arial" w:hAnsi="Arial" w:cs="Arial"/>
          <w:lang w:val="en-US"/>
        </w:rPr>
        <w:t>,</w:t>
      </w:r>
      <w:r w:rsidR="00B24C80" w:rsidRPr="00B24C80">
        <w:rPr>
          <w:rFonts w:ascii="Arial" w:hAnsi="Arial" w:cs="Arial"/>
          <w:lang w:val="en-US"/>
        </w:rPr>
        <w:t xml:space="preserve"> ruled out of order </w:t>
      </w:r>
      <w:r w:rsidR="00B24C80" w:rsidRPr="003862E2">
        <w:rPr>
          <w:rFonts w:ascii="Arial" w:hAnsi="Arial" w:cs="Arial"/>
          <w:lang w:val="en-US"/>
        </w:rPr>
        <w:t>when they directly resulted in a disruption of proceedings</w:t>
      </w:r>
      <w:r w:rsidR="00B24C80" w:rsidRPr="00B24C80">
        <w:rPr>
          <w:rFonts w:ascii="Arial" w:hAnsi="Arial" w:cs="Arial"/>
          <w:lang w:val="en-US"/>
        </w:rPr>
        <w:t>.</w:t>
      </w:r>
      <w:r w:rsidR="00455CF0">
        <w:rPr>
          <w:rFonts w:ascii="Arial" w:hAnsi="Arial" w:cs="Arial"/>
          <w:lang w:val="en-US"/>
        </w:rPr>
        <w:t xml:space="preserve"> </w:t>
      </w:r>
    </w:p>
    <w:p w:rsidR="00455CF0" w:rsidRPr="00B24C80" w:rsidRDefault="00455CF0" w:rsidP="00B24C80">
      <w:pPr>
        <w:pStyle w:val="ListParagraph"/>
        <w:ind w:left="360"/>
        <w:jc w:val="both"/>
        <w:rPr>
          <w:rFonts w:ascii="Arial" w:hAnsi="Arial" w:cs="Arial"/>
          <w:lang w:val="en-US"/>
        </w:rPr>
      </w:pPr>
    </w:p>
    <w:p w:rsidR="00B24C80" w:rsidRDefault="00B24C80" w:rsidP="00B24C80">
      <w:pPr>
        <w:pStyle w:val="ListParagraph"/>
        <w:ind w:left="360"/>
        <w:jc w:val="both"/>
        <w:rPr>
          <w:rFonts w:ascii="Arial" w:hAnsi="Arial" w:cs="Arial"/>
          <w:lang w:val="en-US"/>
        </w:rPr>
      </w:pPr>
      <w:r w:rsidRPr="00B24C80">
        <w:rPr>
          <w:rFonts w:ascii="Arial" w:hAnsi="Arial" w:cs="Arial"/>
          <w:lang w:val="en-US"/>
        </w:rPr>
        <w:t xml:space="preserve">If members, including members of the public, were allowed to embark on protests </w:t>
      </w:r>
      <w:r w:rsidR="003862E2">
        <w:rPr>
          <w:rFonts w:ascii="Arial" w:hAnsi="Arial" w:cs="Arial"/>
          <w:lang w:val="en-US"/>
        </w:rPr>
        <w:t xml:space="preserve">using placards or </w:t>
      </w:r>
      <w:r w:rsidR="0077532B">
        <w:rPr>
          <w:rFonts w:ascii="Arial" w:hAnsi="Arial" w:cs="Arial"/>
          <w:lang w:val="en-US"/>
        </w:rPr>
        <w:t xml:space="preserve">by </w:t>
      </w:r>
      <w:r w:rsidR="00400B60">
        <w:rPr>
          <w:rFonts w:ascii="Arial" w:hAnsi="Arial" w:cs="Arial"/>
          <w:lang w:val="en-US"/>
        </w:rPr>
        <w:t xml:space="preserve">bringing </w:t>
      </w:r>
      <w:r w:rsidR="003862E2">
        <w:rPr>
          <w:rFonts w:ascii="Arial" w:hAnsi="Arial" w:cs="Arial"/>
          <w:lang w:val="en-US"/>
        </w:rPr>
        <w:t>other objects or articles</w:t>
      </w:r>
      <w:r w:rsidRPr="00B24C80">
        <w:rPr>
          <w:rFonts w:ascii="Arial" w:hAnsi="Arial" w:cs="Arial"/>
          <w:lang w:val="en-US"/>
        </w:rPr>
        <w:t xml:space="preserve"> in</w:t>
      </w:r>
      <w:r w:rsidR="00400B60">
        <w:rPr>
          <w:rFonts w:ascii="Arial" w:hAnsi="Arial" w:cs="Arial"/>
          <w:lang w:val="en-US"/>
        </w:rPr>
        <w:t>to</w:t>
      </w:r>
      <w:r w:rsidRPr="00B24C80">
        <w:rPr>
          <w:rFonts w:ascii="Arial" w:hAnsi="Arial" w:cs="Arial"/>
          <w:lang w:val="en-US"/>
        </w:rPr>
        <w:t xml:space="preserve"> the House, it could </w:t>
      </w:r>
      <w:r w:rsidR="00400B60">
        <w:rPr>
          <w:rFonts w:ascii="Arial" w:hAnsi="Arial" w:cs="Arial"/>
          <w:lang w:val="en-US"/>
        </w:rPr>
        <w:t xml:space="preserve">disrupt the </w:t>
      </w:r>
      <w:r w:rsidRPr="00B24C80">
        <w:rPr>
          <w:rFonts w:ascii="Arial" w:hAnsi="Arial" w:cs="Arial"/>
          <w:lang w:val="en-US"/>
        </w:rPr>
        <w:t xml:space="preserve">proceedings and </w:t>
      </w:r>
      <w:r w:rsidR="00400B60">
        <w:rPr>
          <w:rFonts w:ascii="Arial" w:hAnsi="Arial" w:cs="Arial"/>
          <w:lang w:val="en-US"/>
        </w:rPr>
        <w:t xml:space="preserve">impede </w:t>
      </w:r>
      <w:r w:rsidRPr="00B24C80">
        <w:rPr>
          <w:rFonts w:ascii="Arial" w:hAnsi="Arial" w:cs="Arial"/>
          <w:lang w:val="en-US"/>
        </w:rPr>
        <w:t xml:space="preserve">members </w:t>
      </w:r>
      <w:r w:rsidR="00400B60">
        <w:rPr>
          <w:rFonts w:ascii="Arial" w:hAnsi="Arial" w:cs="Arial"/>
          <w:lang w:val="en-US"/>
        </w:rPr>
        <w:t xml:space="preserve">from </w:t>
      </w:r>
      <w:r w:rsidRPr="00B24C80">
        <w:rPr>
          <w:rFonts w:ascii="Arial" w:hAnsi="Arial" w:cs="Arial"/>
          <w:lang w:val="en-US"/>
        </w:rPr>
        <w:t xml:space="preserve">exercising their right </w:t>
      </w:r>
      <w:r w:rsidR="00347416">
        <w:rPr>
          <w:rFonts w:ascii="Arial" w:hAnsi="Arial" w:cs="Arial"/>
          <w:lang w:val="en-US"/>
        </w:rPr>
        <w:t xml:space="preserve">and privilege </w:t>
      </w:r>
      <w:r w:rsidRPr="00B24C80">
        <w:rPr>
          <w:rFonts w:ascii="Arial" w:hAnsi="Arial" w:cs="Arial"/>
          <w:lang w:val="en-US"/>
        </w:rPr>
        <w:t>to be heard and to be listened to</w:t>
      </w:r>
      <w:r w:rsidR="0077532B">
        <w:rPr>
          <w:rFonts w:ascii="Arial" w:hAnsi="Arial" w:cs="Arial"/>
          <w:lang w:val="en-US"/>
        </w:rPr>
        <w:t>,</w:t>
      </w:r>
      <w:r w:rsidRPr="00B24C80">
        <w:rPr>
          <w:rFonts w:ascii="Arial" w:hAnsi="Arial" w:cs="Arial"/>
          <w:lang w:val="en-US"/>
        </w:rPr>
        <w:t xml:space="preserve"> </w:t>
      </w:r>
      <w:r w:rsidR="0077532B">
        <w:rPr>
          <w:rFonts w:ascii="Arial" w:hAnsi="Arial" w:cs="Arial"/>
          <w:lang w:val="en-US"/>
        </w:rPr>
        <w:t>by not only members but also their</w:t>
      </w:r>
      <w:r w:rsidR="00347416">
        <w:rPr>
          <w:rFonts w:ascii="Arial" w:hAnsi="Arial" w:cs="Arial"/>
          <w:lang w:val="en-US"/>
        </w:rPr>
        <w:t xml:space="preserve"> constituents. Displaying placards in the House </w:t>
      </w:r>
      <w:r w:rsidR="00455CF0">
        <w:rPr>
          <w:rFonts w:ascii="Arial" w:hAnsi="Arial" w:cs="Arial"/>
          <w:lang w:val="en-US"/>
        </w:rPr>
        <w:t xml:space="preserve">could also be </w:t>
      </w:r>
      <w:r w:rsidR="0077532B">
        <w:rPr>
          <w:rFonts w:ascii="Arial" w:hAnsi="Arial" w:cs="Arial"/>
          <w:lang w:val="en-US"/>
        </w:rPr>
        <w:t xml:space="preserve">challenging </w:t>
      </w:r>
      <w:r w:rsidR="00455CF0">
        <w:rPr>
          <w:rFonts w:ascii="Arial" w:hAnsi="Arial" w:cs="Arial"/>
          <w:lang w:val="en-US"/>
        </w:rPr>
        <w:t>for presiding officer</w:t>
      </w:r>
      <w:r w:rsidR="0077532B">
        <w:rPr>
          <w:rFonts w:ascii="Arial" w:hAnsi="Arial" w:cs="Arial"/>
          <w:lang w:val="en-US"/>
        </w:rPr>
        <w:t>s</w:t>
      </w:r>
      <w:r w:rsidR="00455CF0">
        <w:rPr>
          <w:rFonts w:ascii="Arial" w:hAnsi="Arial" w:cs="Arial"/>
          <w:lang w:val="en-US"/>
        </w:rPr>
        <w:t xml:space="preserve"> to manage </w:t>
      </w:r>
      <w:r w:rsidR="0077532B">
        <w:rPr>
          <w:rFonts w:ascii="Arial" w:hAnsi="Arial" w:cs="Arial"/>
          <w:lang w:val="en-US"/>
        </w:rPr>
        <w:t xml:space="preserve">the proceedings </w:t>
      </w:r>
      <w:r w:rsidR="00455CF0">
        <w:rPr>
          <w:rFonts w:ascii="Arial" w:hAnsi="Arial" w:cs="Arial"/>
          <w:lang w:val="en-US"/>
        </w:rPr>
        <w:t xml:space="preserve">and </w:t>
      </w:r>
      <w:r w:rsidR="000D7803">
        <w:rPr>
          <w:rFonts w:ascii="Arial" w:hAnsi="Arial" w:cs="Arial"/>
          <w:lang w:val="en-US"/>
        </w:rPr>
        <w:t xml:space="preserve">may </w:t>
      </w:r>
      <w:proofErr w:type="spellStart"/>
      <w:r w:rsidR="000D7803">
        <w:rPr>
          <w:rFonts w:ascii="Arial" w:hAnsi="Arial" w:cs="Arial"/>
          <w:lang w:val="en-US"/>
        </w:rPr>
        <w:t>jeopardise</w:t>
      </w:r>
      <w:proofErr w:type="spellEnd"/>
      <w:r w:rsidR="000D7803">
        <w:rPr>
          <w:rFonts w:ascii="Arial" w:hAnsi="Arial" w:cs="Arial"/>
          <w:lang w:val="en-US"/>
        </w:rPr>
        <w:t xml:space="preserve"> the </w:t>
      </w:r>
      <w:r w:rsidR="00347416">
        <w:rPr>
          <w:rFonts w:ascii="Arial" w:hAnsi="Arial" w:cs="Arial"/>
          <w:lang w:val="en-US"/>
        </w:rPr>
        <w:t xml:space="preserve">smooth </w:t>
      </w:r>
      <w:r w:rsidR="000D7803">
        <w:rPr>
          <w:rFonts w:ascii="Arial" w:hAnsi="Arial" w:cs="Arial"/>
          <w:lang w:val="en-US"/>
        </w:rPr>
        <w:t>functioning of the House</w:t>
      </w:r>
      <w:r w:rsidRPr="00B24C80">
        <w:rPr>
          <w:rFonts w:ascii="Arial" w:hAnsi="Arial" w:cs="Arial"/>
          <w:lang w:val="en-US"/>
        </w:rPr>
        <w:t xml:space="preserve">. </w:t>
      </w:r>
    </w:p>
    <w:p w:rsidR="00455CF0" w:rsidRDefault="00455CF0" w:rsidP="00B24C80">
      <w:pPr>
        <w:pStyle w:val="ListParagraph"/>
        <w:ind w:left="360"/>
        <w:jc w:val="both"/>
        <w:rPr>
          <w:rFonts w:ascii="Arial" w:hAnsi="Arial" w:cs="Arial"/>
          <w:lang w:val="en-US"/>
        </w:rPr>
      </w:pPr>
    </w:p>
    <w:p w:rsidR="00455CF0" w:rsidRPr="00B24C80" w:rsidRDefault="0077532B" w:rsidP="00B24C80">
      <w:pPr>
        <w:pStyle w:val="ListParagraph"/>
        <w:ind w:left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 the circumstances, and in the absence of clear guidelines on the matter, </w:t>
      </w:r>
      <w:r w:rsidR="003862E2">
        <w:rPr>
          <w:rFonts w:ascii="Arial" w:hAnsi="Arial" w:cs="Arial"/>
          <w:lang w:val="en-US"/>
        </w:rPr>
        <w:t xml:space="preserve">the following </w:t>
      </w:r>
      <w:r>
        <w:rPr>
          <w:rFonts w:ascii="Arial" w:hAnsi="Arial" w:cs="Arial"/>
          <w:lang w:val="en-US"/>
        </w:rPr>
        <w:t xml:space="preserve">two </w:t>
      </w:r>
      <w:r w:rsidR="003862E2">
        <w:rPr>
          <w:rFonts w:ascii="Arial" w:hAnsi="Arial" w:cs="Arial"/>
          <w:lang w:val="en-US"/>
        </w:rPr>
        <w:t xml:space="preserve">options </w:t>
      </w:r>
      <w:r w:rsidR="00455CF0">
        <w:rPr>
          <w:rFonts w:ascii="Arial" w:hAnsi="Arial" w:cs="Arial"/>
          <w:lang w:val="en-US"/>
        </w:rPr>
        <w:t>are proposed for consideration</w:t>
      </w:r>
      <w:r w:rsidR="00347416">
        <w:rPr>
          <w:rFonts w:ascii="Arial" w:hAnsi="Arial" w:cs="Arial"/>
          <w:lang w:val="en-US"/>
        </w:rPr>
        <w:t xml:space="preserve"> by the Subcommittee on Review of Assembly Rules</w:t>
      </w:r>
      <w:r w:rsidR="00455CF0">
        <w:rPr>
          <w:rFonts w:ascii="Arial" w:hAnsi="Arial" w:cs="Arial"/>
          <w:lang w:val="en-US"/>
        </w:rPr>
        <w:t>:</w:t>
      </w:r>
    </w:p>
    <w:p w:rsidR="008A3588" w:rsidRDefault="008A3588" w:rsidP="008A3588">
      <w:pPr>
        <w:pStyle w:val="ListParagraph"/>
        <w:ind w:left="360"/>
        <w:jc w:val="both"/>
        <w:rPr>
          <w:rFonts w:ascii="Arial" w:hAnsi="Arial" w:cs="Arial"/>
          <w:lang w:val="en-US"/>
        </w:rPr>
      </w:pPr>
    </w:p>
    <w:p w:rsidR="008A3588" w:rsidRPr="008A3588" w:rsidRDefault="008A3588" w:rsidP="008A3588">
      <w:pPr>
        <w:pStyle w:val="ListParagraph"/>
        <w:ind w:left="360"/>
        <w:jc w:val="both"/>
        <w:rPr>
          <w:rFonts w:ascii="Arial" w:hAnsi="Arial" w:cs="Arial"/>
          <w:lang w:val="en-US"/>
        </w:rPr>
      </w:pPr>
    </w:p>
    <w:p w:rsidR="00455CF0" w:rsidRDefault="00455CF0" w:rsidP="002B2F3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OPTION 1:</w:t>
      </w:r>
    </w:p>
    <w:p w:rsidR="004364BD" w:rsidRDefault="004364BD" w:rsidP="004364BD">
      <w:pPr>
        <w:pStyle w:val="ListParagraph"/>
        <w:ind w:left="360"/>
        <w:jc w:val="both"/>
        <w:rPr>
          <w:rFonts w:ascii="Arial" w:hAnsi="Arial" w:cs="Arial"/>
          <w:b/>
          <w:lang w:val="en-US"/>
        </w:rPr>
      </w:pPr>
    </w:p>
    <w:p w:rsidR="00455CF0" w:rsidRPr="004364BD" w:rsidRDefault="004364BD" w:rsidP="007579E7">
      <w:pPr>
        <w:pStyle w:val="ListParagraph"/>
        <w:ind w:left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 member may not display </w:t>
      </w:r>
      <w:r w:rsidR="007579E7">
        <w:rPr>
          <w:rFonts w:ascii="Arial" w:hAnsi="Arial" w:cs="Arial"/>
          <w:lang w:val="en-US"/>
        </w:rPr>
        <w:t xml:space="preserve">placards, </w:t>
      </w:r>
      <w:r>
        <w:rPr>
          <w:rFonts w:ascii="Arial" w:hAnsi="Arial" w:cs="Arial"/>
          <w:lang w:val="en-US"/>
        </w:rPr>
        <w:t>objects</w:t>
      </w:r>
      <w:r w:rsidR="007579E7">
        <w:rPr>
          <w:rFonts w:ascii="Arial" w:hAnsi="Arial" w:cs="Arial"/>
          <w:lang w:val="en-US"/>
        </w:rPr>
        <w:t xml:space="preserve"> or</w:t>
      </w:r>
      <w:r>
        <w:rPr>
          <w:rFonts w:ascii="Arial" w:hAnsi="Arial" w:cs="Arial"/>
          <w:lang w:val="en-US"/>
        </w:rPr>
        <w:t xml:space="preserve"> articles in the </w:t>
      </w:r>
      <w:r w:rsidR="007579E7">
        <w:rPr>
          <w:rFonts w:ascii="Arial" w:hAnsi="Arial" w:cs="Arial"/>
          <w:lang w:val="en-US"/>
        </w:rPr>
        <w:t xml:space="preserve">Chamber </w:t>
      </w:r>
      <w:r w:rsidR="003862E2">
        <w:rPr>
          <w:rFonts w:ascii="Arial" w:hAnsi="Arial" w:cs="Arial"/>
          <w:lang w:val="en-US"/>
        </w:rPr>
        <w:t>regardless</w:t>
      </w:r>
      <w:r>
        <w:rPr>
          <w:rFonts w:ascii="Arial" w:hAnsi="Arial" w:cs="Arial"/>
          <w:lang w:val="en-US"/>
        </w:rPr>
        <w:t xml:space="preserve"> of whether it relates to the member’s speech or the business of the House</w:t>
      </w:r>
      <w:r w:rsidR="003862E2">
        <w:rPr>
          <w:rFonts w:ascii="Arial" w:hAnsi="Arial" w:cs="Arial"/>
          <w:lang w:val="en-US"/>
        </w:rPr>
        <w:t>,</w:t>
      </w:r>
      <w:r w:rsidRPr="004364BD">
        <w:rPr>
          <w:rFonts w:ascii="Arial" w:hAnsi="Arial" w:cs="Arial"/>
          <w:lang w:val="en-US"/>
        </w:rPr>
        <w:t xml:space="preserve"> as a debate is about a verbal exchange of views</w:t>
      </w:r>
      <w:r>
        <w:rPr>
          <w:rFonts w:ascii="Arial" w:hAnsi="Arial" w:cs="Arial"/>
          <w:lang w:val="en-US"/>
        </w:rPr>
        <w:t>.</w:t>
      </w:r>
      <w:r w:rsidR="00347416">
        <w:rPr>
          <w:rFonts w:ascii="Arial" w:hAnsi="Arial" w:cs="Arial"/>
          <w:lang w:val="en-US"/>
        </w:rPr>
        <w:t xml:space="preserve"> </w:t>
      </w:r>
    </w:p>
    <w:p w:rsidR="00455CF0" w:rsidRPr="00455CF0" w:rsidRDefault="00455CF0" w:rsidP="00455CF0">
      <w:pPr>
        <w:jc w:val="both"/>
        <w:rPr>
          <w:rFonts w:ascii="Arial" w:hAnsi="Arial" w:cs="Arial"/>
          <w:b/>
          <w:lang w:val="en-US"/>
        </w:rPr>
      </w:pPr>
    </w:p>
    <w:p w:rsidR="006D512A" w:rsidRDefault="00455CF0" w:rsidP="002B2F3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OPTION 2: </w:t>
      </w:r>
      <w:r w:rsidR="00113CAC">
        <w:rPr>
          <w:rFonts w:ascii="Arial" w:hAnsi="Arial" w:cs="Arial"/>
          <w:b/>
          <w:lang w:val="en-US"/>
        </w:rPr>
        <w:t xml:space="preserve">GUIDELINES FOR DISPLAYING PLACARDS AND BRINGING OBJECTS INTO THE CHAMBER </w:t>
      </w:r>
      <w:r w:rsidR="009E5A6A" w:rsidRPr="008C2687">
        <w:rPr>
          <w:rFonts w:ascii="Arial" w:hAnsi="Arial" w:cs="Arial"/>
          <w:b/>
          <w:lang w:val="en-US"/>
        </w:rPr>
        <w:t xml:space="preserve"> </w:t>
      </w:r>
    </w:p>
    <w:p w:rsidR="008C2687" w:rsidRDefault="008C2687" w:rsidP="008C2687">
      <w:pPr>
        <w:pStyle w:val="ListParagraph"/>
        <w:ind w:left="360"/>
        <w:jc w:val="both"/>
        <w:rPr>
          <w:rFonts w:ascii="Arial" w:hAnsi="Arial" w:cs="Arial"/>
          <w:b/>
          <w:lang w:val="en-US"/>
        </w:rPr>
      </w:pPr>
    </w:p>
    <w:p w:rsidR="00E40C1F" w:rsidRPr="00721EBA" w:rsidRDefault="00780A2D" w:rsidP="00132224">
      <w:pPr>
        <w:pStyle w:val="ListParagraph"/>
        <w:numPr>
          <w:ilvl w:val="1"/>
          <w:numId w:val="12"/>
        </w:numPr>
        <w:ind w:left="851" w:hanging="425"/>
        <w:jc w:val="both"/>
        <w:rPr>
          <w:rFonts w:ascii="Arial" w:hAnsi="Arial" w:cs="Arial"/>
          <w:lang w:val="en-US"/>
        </w:rPr>
      </w:pPr>
      <w:r w:rsidRPr="00721EBA">
        <w:rPr>
          <w:rFonts w:ascii="Arial" w:hAnsi="Arial" w:cs="Arial"/>
        </w:rPr>
        <w:lastRenderedPageBreak/>
        <w:t>N</w:t>
      </w:r>
      <w:r w:rsidR="00E40C1F" w:rsidRPr="00721EBA">
        <w:rPr>
          <w:rFonts w:ascii="Arial" w:hAnsi="Arial" w:cs="Arial"/>
        </w:rPr>
        <w:t xml:space="preserve">on-threatening objects that </w:t>
      </w:r>
      <w:r w:rsidRPr="00721EBA">
        <w:rPr>
          <w:rFonts w:ascii="Arial" w:hAnsi="Arial" w:cs="Arial"/>
        </w:rPr>
        <w:t>can</w:t>
      </w:r>
      <w:r w:rsidR="00E40C1F" w:rsidRPr="00721EBA">
        <w:rPr>
          <w:rFonts w:ascii="Arial" w:hAnsi="Arial" w:cs="Arial"/>
        </w:rPr>
        <w:t xml:space="preserve"> be used as a weapon are </w:t>
      </w:r>
      <w:r w:rsidRPr="00721EBA">
        <w:rPr>
          <w:rFonts w:ascii="Arial" w:hAnsi="Arial" w:cs="Arial"/>
        </w:rPr>
        <w:t>prohibited from the Chamber.</w:t>
      </w:r>
    </w:p>
    <w:p w:rsidR="003F0942" w:rsidRPr="003F0942" w:rsidRDefault="003F0942" w:rsidP="003F0942">
      <w:pPr>
        <w:pStyle w:val="ListParagraph"/>
        <w:rPr>
          <w:rFonts w:ascii="Arial" w:hAnsi="Arial" w:cs="Arial"/>
          <w:lang w:val="en-US"/>
        </w:rPr>
      </w:pPr>
    </w:p>
    <w:p w:rsidR="007B2E9F" w:rsidRPr="003F0942" w:rsidRDefault="004364BD" w:rsidP="00132224">
      <w:pPr>
        <w:pStyle w:val="ListParagraph"/>
        <w:numPr>
          <w:ilvl w:val="1"/>
          <w:numId w:val="12"/>
        </w:numPr>
        <w:ind w:left="851" w:hanging="425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A m</w:t>
      </w:r>
      <w:r w:rsidR="008C2687" w:rsidRPr="008C2687">
        <w:rPr>
          <w:rFonts w:ascii="Arial" w:hAnsi="Arial" w:cs="Arial"/>
        </w:rPr>
        <w:t xml:space="preserve">ember </w:t>
      </w:r>
      <w:r w:rsidR="007B2E9F">
        <w:rPr>
          <w:rFonts w:ascii="Arial" w:hAnsi="Arial" w:cs="Arial"/>
        </w:rPr>
        <w:t>may</w:t>
      </w:r>
      <w:r w:rsidR="008C2687" w:rsidRPr="008C2687">
        <w:rPr>
          <w:rFonts w:ascii="Arial" w:hAnsi="Arial" w:cs="Arial"/>
        </w:rPr>
        <w:t xml:space="preserve"> bring </w:t>
      </w:r>
      <w:r w:rsidR="008C2687" w:rsidRPr="007B2E9F">
        <w:rPr>
          <w:rFonts w:ascii="Arial" w:hAnsi="Arial" w:cs="Arial"/>
        </w:rPr>
        <w:t>non-threatening</w:t>
      </w:r>
      <w:r w:rsidR="008C2687" w:rsidRPr="008C2687">
        <w:rPr>
          <w:rFonts w:ascii="Arial" w:hAnsi="Arial" w:cs="Arial"/>
        </w:rPr>
        <w:t xml:space="preserve"> objects into the Chamber </w:t>
      </w:r>
      <w:r w:rsidR="008C2687" w:rsidRPr="004364BD">
        <w:rPr>
          <w:rFonts w:ascii="Arial" w:hAnsi="Arial" w:cs="Arial"/>
          <w:u w:val="single"/>
        </w:rPr>
        <w:t xml:space="preserve">in order to refer to </w:t>
      </w:r>
      <w:r w:rsidR="007B2E9F" w:rsidRPr="004364BD">
        <w:rPr>
          <w:rFonts w:ascii="Arial" w:hAnsi="Arial" w:cs="Arial"/>
          <w:u w:val="single"/>
        </w:rPr>
        <w:t>it</w:t>
      </w:r>
      <w:r w:rsidR="007B2E9F" w:rsidRPr="007B2E9F">
        <w:rPr>
          <w:rFonts w:ascii="Arial" w:hAnsi="Arial" w:cs="Arial"/>
        </w:rPr>
        <w:t xml:space="preserve"> during </w:t>
      </w:r>
      <w:r w:rsidR="007579E7">
        <w:rPr>
          <w:rFonts w:ascii="Arial" w:hAnsi="Arial" w:cs="Arial"/>
        </w:rPr>
        <w:t xml:space="preserve">his or her </w:t>
      </w:r>
      <w:r>
        <w:rPr>
          <w:rFonts w:ascii="Arial" w:hAnsi="Arial" w:cs="Arial"/>
        </w:rPr>
        <w:t>speech</w:t>
      </w:r>
      <w:r w:rsidR="00117E30">
        <w:rPr>
          <w:rFonts w:ascii="Arial" w:hAnsi="Arial" w:cs="Arial"/>
        </w:rPr>
        <w:t>, subject to the Rules and these Guidelines</w:t>
      </w:r>
      <w:r w:rsidR="00780A2D">
        <w:rPr>
          <w:rFonts w:ascii="Arial" w:hAnsi="Arial" w:cs="Arial"/>
        </w:rPr>
        <w:t>.</w:t>
      </w:r>
      <w:r w:rsidR="007579E7">
        <w:rPr>
          <w:rFonts w:ascii="Arial" w:hAnsi="Arial" w:cs="Arial"/>
        </w:rPr>
        <w:t xml:space="preserve"> Non-threatening objects include placards, posters, etc.</w:t>
      </w:r>
    </w:p>
    <w:p w:rsidR="003F0942" w:rsidRPr="003F0942" w:rsidRDefault="003F0942" w:rsidP="003F0942">
      <w:pPr>
        <w:pStyle w:val="ListParagraph"/>
        <w:rPr>
          <w:rFonts w:ascii="Arial" w:hAnsi="Arial" w:cs="Arial"/>
          <w:lang w:val="en-US"/>
        </w:rPr>
      </w:pPr>
    </w:p>
    <w:p w:rsidR="007B2E9F" w:rsidRDefault="004364BD" w:rsidP="00132224">
      <w:pPr>
        <w:pStyle w:val="ListParagraph"/>
        <w:numPr>
          <w:ilvl w:val="1"/>
          <w:numId w:val="12"/>
        </w:numPr>
        <w:ind w:left="851" w:hanging="425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m</w:t>
      </w:r>
      <w:r w:rsidR="007B2E9F">
        <w:rPr>
          <w:rFonts w:ascii="Arial" w:hAnsi="Arial" w:cs="Arial"/>
          <w:lang w:val="en-US"/>
        </w:rPr>
        <w:t xml:space="preserve">ember </w:t>
      </w:r>
      <w:r>
        <w:rPr>
          <w:rFonts w:ascii="Arial" w:hAnsi="Arial" w:cs="Arial"/>
          <w:lang w:val="en-US"/>
        </w:rPr>
        <w:t>must</w:t>
      </w:r>
      <w:r w:rsidR="007B2E9F">
        <w:rPr>
          <w:rFonts w:ascii="Arial" w:hAnsi="Arial" w:cs="Arial"/>
          <w:lang w:val="en-US"/>
        </w:rPr>
        <w:t xml:space="preserve"> refrain from bringing</w:t>
      </w:r>
      <w:r w:rsidR="007B2E9F" w:rsidRPr="007B2E9F">
        <w:rPr>
          <w:rFonts w:ascii="Arial" w:hAnsi="Arial" w:cs="Arial"/>
          <w:lang w:val="en-US"/>
        </w:rPr>
        <w:t xml:space="preserve"> objects into the </w:t>
      </w:r>
      <w:r w:rsidR="00113CAC">
        <w:rPr>
          <w:rFonts w:ascii="Arial" w:hAnsi="Arial" w:cs="Arial"/>
          <w:lang w:val="en-US"/>
        </w:rPr>
        <w:t>Chamber</w:t>
      </w:r>
      <w:r w:rsidR="007B2E9F" w:rsidRPr="007B2E9F">
        <w:rPr>
          <w:rFonts w:ascii="Arial" w:hAnsi="Arial" w:cs="Arial"/>
          <w:lang w:val="en-US"/>
        </w:rPr>
        <w:t xml:space="preserve"> that </w:t>
      </w:r>
      <w:r w:rsidR="006A03EE">
        <w:rPr>
          <w:rFonts w:ascii="Arial" w:hAnsi="Arial" w:cs="Arial"/>
          <w:lang w:val="en-US"/>
        </w:rPr>
        <w:t xml:space="preserve">are not related </w:t>
      </w:r>
      <w:r w:rsidR="007B2E9F" w:rsidRPr="007B2E9F">
        <w:rPr>
          <w:rFonts w:ascii="Arial" w:hAnsi="Arial" w:cs="Arial"/>
          <w:lang w:val="en-US"/>
        </w:rPr>
        <w:t xml:space="preserve">to </w:t>
      </w:r>
      <w:r w:rsidR="007B2E9F">
        <w:rPr>
          <w:rFonts w:ascii="Arial" w:hAnsi="Arial" w:cs="Arial"/>
          <w:lang w:val="en-US"/>
        </w:rPr>
        <w:t>the business</w:t>
      </w:r>
      <w:r w:rsidR="007B2E9F" w:rsidRPr="007B2E9F">
        <w:rPr>
          <w:rFonts w:ascii="Arial" w:hAnsi="Arial" w:cs="Arial"/>
          <w:lang w:val="en-US"/>
        </w:rPr>
        <w:t xml:space="preserve"> </w:t>
      </w:r>
      <w:r w:rsidR="00113CAC">
        <w:rPr>
          <w:rFonts w:ascii="Arial" w:hAnsi="Arial" w:cs="Arial"/>
          <w:lang w:val="en-US"/>
        </w:rPr>
        <w:t>of</w:t>
      </w:r>
      <w:r w:rsidR="007B2E9F" w:rsidRPr="007B2E9F">
        <w:rPr>
          <w:rFonts w:ascii="Arial" w:hAnsi="Arial" w:cs="Arial"/>
          <w:lang w:val="en-US"/>
        </w:rPr>
        <w:t xml:space="preserve"> the House</w:t>
      </w:r>
      <w:r w:rsidR="007B2E9F">
        <w:rPr>
          <w:rFonts w:ascii="Arial" w:hAnsi="Arial" w:cs="Arial"/>
          <w:lang w:val="en-US"/>
        </w:rPr>
        <w:t xml:space="preserve"> or</w:t>
      </w:r>
      <w:r w:rsidR="003211B3">
        <w:rPr>
          <w:rFonts w:ascii="Arial" w:hAnsi="Arial" w:cs="Arial"/>
          <w:lang w:val="en-US"/>
        </w:rPr>
        <w:t xml:space="preserve"> the member’s</w:t>
      </w:r>
      <w:r w:rsidR="007B2E9F">
        <w:rPr>
          <w:rFonts w:ascii="Arial" w:hAnsi="Arial" w:cs="Arial"/>
          <w:lang w:val="en-US"/>
        </w:rPr>
        <w:t xml:space="preserve"> speech</w:t>
      </w:r>
      <w:r w:rsidR="00780A2D">
        <w:rPr>
          <w:rFonts w:ascii="Arial" w:hAnsi="Arial" w:cs="Arial"/>
          <w:lang w:val="en-US"/>
        </w:rPr>
        <w:t>.</w:t>
      </w:r>
    </w:p>
    <w:p w:rsidR="000D7803" w:rsidRPr="000D7803" w:rsidRDefault="000D7803" w:rsidP="000D7803">
      <w:pPr>
        <w:pStyle w:val="ListParagraph"/>
        <w:rPr>
          <w:rFonts w:ascii="Arial" w:hAnsi="Arial" w:cs="Arial"/>
          <w:lang w:val="en-US"/>
        </w:rPr>
      </w:pPr>
    </w:p>
    <w:p w:rsidR="007B2E9F" w:rsidRDefault="00780A2D" w:rsidP="00132224">
      <w:pPr>
        <w:pStyle w:val="ListParagraph"/>
        <w:numPr>
          <w:ilvl w:val="1"/>
          <w:numId w:val="12"/>
        </w:numPr>
        <w:ind w:left="851" w:hanging="425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</w:t>
      </w:r>
      <w:r w:rsidR="007B2E9F" w:rsidRPr="007B2E9F">
        <w:rPr>
          <w:rFonts w:ascii="Arial" w:hAnsi="Arial" w:cs="Arial"/>
          <w:lang w:val="en-US"/>
        </w:rPr>
        <w:t xml:space="preserve">embers are </w:t>
      </w:r>
      <w:r w:rsidR="007B2E9F">
        <w:rPr>
          <w:rFonts w:ascii="Arial" w:hAnsi="Arial" w:cs="Arial"/>
          <w:lang w:val="en-US"/>
        </w:rPr>
        <w:t>dis</w:t>
      </w:r>
      <w:r w:rsidR="007B2E9F" w:rsidRPr="007B2E9F">
        <w:rPr>
          <w:rFonts w:ascii="Arial" w:hAnsi="Arial" w:cs="Arial"/>
          <w:lang w:val="en-US"/>
        </w:rPr>
        <w:t xml:space="preserve">couraged </w:t>
      </w:r>
      <w:r w:rsidR="007B2E9F">
        <w:rPr>
          <w:rFonts w:ascii="Arial" w:hAnsi="Arial" w:cs="Arial"/>
          <w:lang w:val="en-US"/>
        </w:rPr>
        <w:t xml:space="preserve">from </w:t>
      </w:r>
      <w:r w:rsidR="007B2E9F" w:rsidRPr="007B2E9F">
        <w:rPr>
          <w:rFonts w:ascii="Arial" w:hAnsi="Arial" w:cs="Arial"/>
          <w:lang w:val="en-US"/>
        </w:rPr>
        <w:t>bring</w:t>
      </w:r>
      <w:r w:rsidR="007B2E9F">
        <w:rPr>
          <w:rFonts w:ascii="Arial" w:hAnsi="Arial" w:cs="Arial"/>
          <w:lang w:val="en-US"/>
        </w:rPr>
        <w:t>ing</w:t>
      </w:r>
      <w:r w:rsidR="007B2E9F" w:rsidRPr="007B2E9F">
        <w:rPr>
          <w:rFonts w:ascii="Arial" w:hAnsi="Arial" w:cs="Arial"/>
          <w:lang w:val="en-US"/>
        </w:rPr>
        <w:t xml:space="preserve"> </w:t>
      </w:r>
      <w:r w:rsidR="006A03EE">
        <w:rPr>
          <w:rFonts w:ascii="Arial" w:hAnsi="Arial" w:cs="Arial"/>
          <w:lang w:val="en-US"/>
        </w:rPr>
        <w:t xml:space="preserve">items or </w:t>
      </w:r>
      <w:r w:rsidR="007B2E9F" w:rsidRPr="007B2E9F">
        <w:rPr>
          <w:rFonts w:ascii="Arial" w:hAnsi="Arial" w:cs="Arial"/>
          <w:lang w:val="en-US"/>
        </w:rPr>
        <w:t>objects into the Chamber that may</w:t>
      </w:r>
      <w:r w:rsidR="004364BD" w:rsidRPr="004364BD">
        <w:rPr>
          <w:rFonts w:ascii="Arial" w:eastAsia="Calibri" w:hAnsi="Arial" w:cs="Arial"/>
          <w:lang w:val="en-US" w:eastAsia="ar-SA"/>
        </w:rPr>
        <w:t xml:space="preserve"> </w:t>
      </w:r>
      <w:r w:rsidR="004364BD" w:rsidRPr="004364BD">
        <w:rPr>
          <w:rFonts w:ascii="Arial" w:hAnsi="Arial" w:cs="Arial"/>
          <w:lang w:val="en-US"/>
        </w:rPr>
        <w:t>disturb or infringe the rights of other</w:t>
      </w:r>
      <w:r w:rsidR="004364BD">
        <w:rPr>
          <w:rFonts w:ascii="Arial" w:hAnsi="Arial" w:cs="Arial"/>
          <w:lang w:val="en-US"/>
        </w:rPr>
        <w:t xml:space="preserve"> members, or that may</w:t>
      </w:r>
      <w:r w:rsidR="007B2E9F" w:rsidRPr="007B2E9F">
        <w:rPr>
          <w:rFonts w:ascii="Arial" w:hAnsi="Arial" w:cs="Arial"/>
          <w:lang w:val="en-US"/>
        </w:rPr>
        <w:t xml:space="preserve"> deflect the attention </w:t>
      </w:r>
      <w:r w:rsidR="00A75869">
        <w:rPr>
          <w:rFonts w:ascii="Arial" w:hAnsi="Arial" w:cs="Arial"/>
          <w:lang w:val="en-US"/>
        </w:rPr>
        <w:t xml:space="preserve">of the House </w:t>
      </w:r>
      <w:r w:rsidR="007B2E9F" w:rsidRPr="007B2E9F">
        <w:rPr>
          <w:rFonts w:ascii="Arial" w:hAnsi="Arial" w:cs="Arial"/>
          <w:lang w:val="en-US"/>
        </w:rPr>
        <w:t xml:space="preserve">from </w:t>
      </w:r>
      <w:r>
        <w:rPr>
          <w:rFonts w:ascii="Arial" w:hAnsi="Arial" w:cs="Arial"/>
          <w:lang w:val="en-US"/>
        </w:rPr>
        <w:t>its business</w:t>
      </w:r>
      <w:r w:rsidR="004364BD">
        <w:rPr>
          <w:rFonts w:ascii="Arial" w:hAnsi="Arial" w:cs="Arial"/>
          <w:lang w:val="en-US"/>
        </w:rPr>
        <w:t>,</w:t>
      </w:r>
      <w:r w:rsidR="007B2E9F">
        <w:rPr>
          <w:rFonts w:ascii="Arial" w:hAnsi="Arial" w:cs="Arial"/>
          <w:lang w:val="en-US"/>
        </w:rPr>
        <w:t xml:space="preserve"> or that may cause offense</w:t>
      </w:r>
      <w:r w:rsidR="00A75869">
        <w:rPr>
          <w:rFonts w:ascii="Arial" w:hAnsi="Arial" w:cs="Arial"/>
          <w:lang w:val="en-US"/>
        </w:rPr>
        <w:t xml:space="preserve"> or </w:t>
      </w:r>
      <w:r>
        <w:rPr>
          <w:rFonts w:ascii="Arial" w:hAnsi="Arial" w:cs="Arial"/>
          <w:lang w:val="en-US"/>
        </w:rPr>
        <w:t xml:space="preserve">that </w:t>
      </w:r>
      <w:r w:rsidR="00A75869">
        <w:rPr>
          <w:rFonts w:ascii="Arial" w:hAnsi="Arial" w:cs="Arial"/>
          <w:lang w:val="en-US"/>
        </w:rPr>
        <w:t>is not befitting the dignity and decorum of the House</w:t>
      </w:r>
      <w:r w:rsidR="000D7803">
        <w:rPr>
          <w:rFonts w:ascii="Arial" w:hAnsi="Arial" w:cs="Arial"/>
          <w:lang w:val="en-US"/>
        </w:rPr>
        <w:t>.</w:t>
      </w:r>
    </w:p>
    <w:p w:rsidR="003F0942" w:rsidRDefault="003F0942" w:rsidP="003F0942">
      <w:pPr>
        <w:pStyle w:val="ListParagraph"/>
        <w:ind w:left="851"/>
        <w:jc w:val="both"/>
        <w:rPr>
          <w:rFonts w:ascii="Arial" w:hAnsi="Arial" w:cs="Arial"/>
          <w:lang w:val="en-US"/>
        </w:rPr>
      </w:pPr>
    </w:p>
    <w:p w:rsidR="00117E30" w:rsidRPr="000D7803" w:rsidRDefault="000D7803" w:rsidP="00132224">
      <w:pPr>
        <w:pStyle w:val="ListParagraph"/>
        <w:numPr>
          <w:ilvl w:val="1"/>
          <w:numId w:val="12"/>
        </w:numPr>
        <w:ind w:left="851" w:hanging="425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T</w:t>
      </w:r>
      <w:r w:rsidRPr="000D7803">
        <w:rPr>
          <w:rFonts w:ascii="Arial" w:hAnsi="Arial" w:cs="Arial"/>
        </w:rPr>
        <w:t xml:space="preserve">he House should not be </w:t>
      </w:r>
      <w:r w:rsidR="00691A6C">
        <w:rPr>
          <w:rFonts w:ascii="Arial" w:hAnsi="Arial" w:cs="Arial"/>
        </w:rPr>
        <w:t xml:space="preserve">used as </w:t>
      </w:r>
      <w:r w:rsidRPr="000D7803">
        <w:rPr>
          <w:rFonts w:ascii="Arial" w:hAnsi="Arial" w:cs="Arial"/>
        </w:rPr>
        <w:t xml:space="preserve">a platform for protests using </w:t>
      </w:r>
      <w:r w:rsidR="006A03EE">
        <w:rPr>
          <w:rFonts w:ascii="Arial" w:hAnsi="Arial" w:cs="Arial"/>
        </w:rPr>
        <w:t xml:space="preserve">placards, </w:t>
      </w:r>
      <w:r w:rsidRPr="000D7803">
        <w:rPr>
          <w:rFonts w:ascii="Arial" w:hAnsi="Arial" w:cs="Arial"/>
          <w:lang w:val="en-US"/>
        </w:rPr>
        <w:t>objects</w:t>
      </w:r>
      <w:r w:rsidR="006A03EE">
        <w:rPr>
          <w:rFonts w:ascii="Arial" w:hAnsi="Arial" w:cs="Arial"/>
          <w:lang w:val="en-US"/>
        </w:rPr>
        <w:t xml:space="preserve"> or</w:t>
      </w:r>
      <w:r w:rsidRPr="000D7803">
        <w:rPr>
          <w:rFonts w:ascii="Arial" w:hAnsi="Arial" w:cs="Arial"/>
          <w:lang w:val="en-US"/>
        </w:rPr>
        <w:t xml:space="preserve"> articles </w:t>
      </w:r>
      <w:r>
        <w:rPr>
          <w:rFonts w:ascii="Arial" w:hAnsi="Arial" w:cs="Arial"/>
          <w:lang w:val="en-US"/>
        </w:rPr>
        <w:t>of whatever kind</w:t>
      </w:r>
      <w:r w:rsidR="00691A6C">
        <w:rPr>
          <w:rFonts w:ascii="Arial" w:hAnsi="Arial" w:cs="Arial"/>
          <w:lang w:val="en-US"/>
        </w:rPr>
        <w:t>, as it is a forum for debate</w:t>
      </w:r>
      <w:r w:rsidR="00117E30" w:rsidRPr="000D7803">
        <w:rPr>
          <w:rFonts w:ascii="Arial" w:hAnsi="Arial" w:cs="Arial"/>
        </w:rPr>
        <w:t>.</w:t>
      </w:r>
    </w:p>
    <w:p w:rsidR="000D7803" w:rsidRPr="000D7803" w:rsidRDefault="000D7803" w:rsidP="000D7803">
      <w:pPr>
        <w:pStyle w:val="ListParagraph"/>
        <w:rPr>
          <w:rFonts w:ascii="Arial" w:hAnsi="Arial" w:cs="Arial"/>
          <w:lang w:val="en-US"/>
        </w:rPr>
      </w:pPr>
    </w:p>
    <w:p w:rsidR="00D151C0" w:rsidRDefault="000D7803" w:rsidP="00132224">
      <w:pPr>
        <w:pStyle w:val="ListParagraph"/>
        <w:numPr>
          <w:ilvl w:val="1"/>
          <w:numId w:val="12"/>
        </w:numPr>
        <w:ind w:left="851" w:hanging="425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Protests or showing solidarity for a particular cause</w:t>
      </w:r>
      <w:r w:rsidR="003862E2">
        <w:rPr>
          <w:rFonts w:ascii="Arial" w:hAnsi="Arial" w:cs="Arial"/>
          <w:lang w:val="en-US"/>
        </w:rPr>
        <w:t xml:space="preserve"> by wearing a particular item of clothing</w:t>
      </w:r>
      <w:r w:rsidR="006A03EE">
        <w:rPr>
          <w:rFonts w:ascii="Arial" w:hAnsi="Arial" w:cs="Arial"/>
          <w:lang w:val="en-US"/>
        </w:rPr>
        <w:t xml:space="preserve"> or </w:t>
      </w:r>
      <w:proofErr w:type="spellStart"/>
      <w:r w:rsidR="006A03EE">
        <w:rPr>
          <w:rFonts w:ascii="Arial" w:hAnsi="Arial" w:cs="Arial"/>
          <w:lang w:val="en-US"/>
        </w:rPr>
        <w:t>colour</w:t>
      </w:r>
      <w:proofErr w:type="spellEnd"/>
      <w:r w:rsidR="00D151C0">
        <w:rPr>
          <w:rFonts w:ascii="Arial" w:hAnsi="Arial" w:cs="Arial"/>
          <w:lang w:val="en-US"/>
        </w:rPr>
        <w:t xml:space="preserve"> </w:t>
      </w:r>
      <w:r w:rsidR="004364BD">
        <w:rPr>
          <w:rFonts w:ascii="Arial" w:hAnsi="Arial" w:cs="Arial"/>
          <w:lang w:val="en-US"/>
        </w:rPr>
        <w:t>may be allowed in certain circumstances</w:t>
      </w:r>
      <w:r w:rsidR="00D151C0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</w:t>
      </w:r>
      <w:r w:rsidR="00D151C0">
        <w:rPr>
          <w:rFonts w:ascii="Arial" w:hAnsi="Arial" w:cs="Arial"/>
          <w:lang w:val="en-US"/>
        </w:rPr>
        <w:t xml:space="preserve">provided that </w:t>
      </w:r>
      <w:r w:rsidR="003862E2">
        <w:rPr>
          <w:rFonts w:ascii="Arial" w:hAnsi="Arial" w:cs="Arial"/>
          <w:lang w:val="en-US"/>
        </w:rPr>
        <w:t>such act</w:t>
      </w:r>
      <w:r w:rsidR="00D151C0">
        <w:rPr>
          <w:rFonts w:ascii="Arial" w:hAnsi="Arial" w:cs="Arial"/>
          <w:lang w:val="en-US"/>
        </w:rPr>
        <w:t>:</w:t>
      </w:r>
    </w:p>
    <w:p w:rsidR="00D151C0" w:rsidRPr="00D151C0" w:rsidRDefault="00D151C0" w:rsidP="00D151C0">
      <w:pPr>
        <w:pStyle w:val="ListParagraph"/>
        <w:rPr>
          <w:rFonts w:ascii="Arial" w:hAnsi="Arial" w:cs="Arial"/>
          <w:lang w:val="en-US"/>
        </w:rPr>
      </w:pPr>
    </w:p>
    <w:p w:rsidR="00D151C0" w:rsidRDefault="00D151C0" w:rsidP="00D151C0">
      <w:pPr>
        <w:pStyle w:val="ListParagraph"/>
        <w:numPr>
          <w:ilvl w:val="2"/>
          <w:numId w:val="12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does not infringe on members’ right</w:t>
      </w:r>
      <w:r w:rsidR="00691A6C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 to be heard;</w:t>
      </w:r>
    </w:p>
    <w:p w:rsidR="00D151C0" w:rsidRDefault="00D151C0" w:rsidP="00D151C0">
      <w:pPr>
        <w:pStyle w:val="ListParagraph"/>
        <w:numPr>
          <w:ilvl w:val="2"/>
          <w:numId w:val="12"/>
        </w:numPr>
        <w:jc w:val="both"/>
        <w:rPr>
          <w:rFonts w:ascii="Arial" w:hAnsi="Arial" w:cs="Arial"/>
          <w:lang w:val="en-US"/>
        </w:rPr>
      </w:pPr>
      <w:r w:rsidRPr="00D151C0">
        <w:rPr>
          <w:rFonts w:ascii="Arial" w:hAnsi="Arial" w:cs="Arial"/>
          <w:lang w:val="en-US"/>
        </w:rPr>
        <w:t xml:space="preserve">does not </w:t>
      </w:r>
      <w:r w:rsidR="000D7803" w:rsidRPr="00D151C0">
        <w:rPr>
          <w:rFonts w:ascii="Arial" w:hAnsi="Arial" w:cs="Arial"/>
          <w:lang w:val="en-US"/>
        </w:rPr>
        <w:t>directly result in a disruption of proceedings</w:t>
      </w:r>
      <w:r>
        <w:rPr>
          <w:rFonts w:ascii="Arial" w:hAnsi="Arial" w:cs="Arial"/>
          <w:lang w:val="en-US"/>
        </w:rPr>
        <w:t>;</w:t>
      </w:r>
    </w:p>
    <w:p w:rsidR="00D151C0" w:rsidRDefault="00D151C0" w:rsidP="00D151C0">
      <w:pPr>
        <w:pStyle w:val="ListParagraph"/>
        <w:numPr>
          <w:ilvl w:val="2"/>
          <w:numId w:val="12"/>
        </w:numPr>
        <w:jc w:val="both"/>
        <w:rPr>
          <w:rFonts w:ascii="Arial" w:hAnsi="Arial" w:cs="Arial"/>
          <w:lang w:val="en-US"/>
        </w:rPr>
      </w:pPr>
      <w:r w:rsidRPr="00D151C0">
        <w:rPr>
          <w:rFonts w:ascii="Arial" w:hAnsi="Arial" w:cs="Arial"/>
          <w:lang w:val="en-US"/>
        </w:rPr>
        <w:t>does not deflect the attention of the House from its business</w:t>
      </w:r>
      <w:r>
        <w:rPr>
          <w:rFonts w:ascii="Arial" w:hAnsi="Arial" w:cs="Arial"/>
          <w:lang w:val="en-US"/>
        </w:rPr>
        <w:t>;</w:t>
      </w:r>
    </w:p>
    <w:p w:rsidR="00D151C0" w:rsidRDefault="00D151C0" w:rsidP="00D151C0">
      <w:pPr>
        <w:pStyle w:val="ListParagraph"/>
        <w:numPr>
          <w:ilvl w:val="2"/>
          <w:numId w:val="12"/>
        </w:numPr>
        <w:jc w:val="both"/>
        <w:rPr>
          <w:rFonts w:ascii="Arial" w:hAnsi="Arial" w:cs="Arial"/>
          <w:lang w:val="en-US"/>
        </w:rPr>
      </w:pPr>
      <w:r w:rsidRPr="00D151C0">
        <w:rPr>
          <w:rFonts w:ascii="Arial" w:hAnsi="Arial" w:cs="Arial"/>
          <w:lang w:val="en-US"/>
        </w:rPr>
        <w:t>does not cause offense</w:t>
      </w:r>
      <w:r>
        <w:rPr>
          <w:rFonts w:ascii="Arial" w:hAnsi="Arial" w:cs="Arial"/>
          <w:lang w:val="en-US"/>
        </w:rPr>
        <w:t>;</w:t>
      </w:r>
      <w:r w:rsidRPr="00D151C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and/</w:t>
      </w:r>
      <w:r w:rsidRPr="00D151C0">
        <w:rPr>
          <w:rFonts w:ascii="Arial" w:hAnsi="Arial" w:cs="Arial"/>
          <w:lang w:val="en-US"/>
        </w:rPr>
        <w:t xml:space="preserve">or </w:t>
      </w:r>
    </w:p>
    <w:p w:rsidR="000D7803" w:rsidRDefault="00D151C0" w:rsidP="00D151C0">
      <w:pPr>
        <w:pStyle w:val="ListParagraph"/>
        <w:numPr>
          <w:ilvl w:val="2"/>
          <w:numId w:val="12"/>
        </w:numPr>
        <w:jc w:val="both"/>
        <w:rPr>
          <w:rFonts w:ascii="Arial" w:hAnsi="Arial" w:cs="Arial"/>
          <w:lang w:val="en-US"/>
        </w:rPr>
      </w:pPr>
      <w:proofErr w:type="gramStart"/>
      <w:r w:rsidRPr="00D151C0">
        <w:rPr>
          <w:rFonts w:ascii="Arial" w:hAnsi="Arial" w:cs="Arial"/>
          <w:lang w:val="en-US"/>
        </w:rPr>
        <w:t>is</w:t>
      </w:r>
      <w:proofErr w:type="gramEnd"/>
      <w:r w:rsidRPr="00D151C0">
        <w:rPr>
          <w:rFonts w:ascii="Arial" w:hAnsi="Arial" w:cs="Arial"/>
          <w:lang w:val="en-US"/>
        </w:rPr>
        <w:t xml:space="preserve"> befitting the dignity and decorum of the House</w:t>
      </w:r>
      <w:r>
        <w:rPr>
          <w:rFonts w:ascii="Arial" w:hAnsi="Arial" w:cs="Arial"/>
          <w:lang w:val="en-US"/>
        </w:rPr>
        <w:t>.</w:t>
      </w:r>
    </w:p>
    <w:p w:rsidR="00C14CCB" w:rsidRDefault="00C14CCB" w:rsidP="00C14CCB">
      <w:pPr>
        <w:pStyle w:val="ListParagraph"/>
        <w:ind w:left="1800"/>
        <w:jc w:val="both"/>
        <w:rPr>
          <w:rFonts w:ascii="Arial" w:hAnsi="Arial" w:cs="Arial"/>
          <w:lang w:val="en-US"/>
        </w:rPr>
      </w:pPr>
    </w:p>
    <w:p w:rsidR="00C14CCB" w:rsidRPr="00C14CCB" w:rsidRDefault="00C14CCB" w:rsidP="00C14CCB">
      <w:pPr>
        <w:pStyle w:val="ListParagraph"/>
        <w:numPr>
          <w:ilvl w:val="1"/>
          <w:numId w:val="12"/>
        </w:numPr>
        <w:ind w:left="851" w:hanging="425"/>
        <w:jc w:val="both"/>
        <w:rPr>
          <w:rFonts w:ascii="Arial" w:hAnsi="Arial" w:cs="Arial"/>
        </w:rPr>
      </w:pPr>
      <w:r w:rsidRPr="00C14CCB">
        <w:rPr>
          <w:rFonts w:ascii="Arial" w:hAnsi="Arial" w:cs="Arial"/>
        </w:rPr>
        <w:t>The Guidelines on displaying placards and other objects shall also apply to members on the virtual platform.</w:t>
      </w:r>
    </w:p>
    <w:p w:rsidR="009579B8" w:rsidRPr="009579B8" w:rsidRDefault="009579B8" w:rsidP="009579B8">
      <w:pPr>
        <w:pStyle w:val="ListParagraph"/>
        <w:ind w:left="851"/>
        <w:jc w:val="both"/>
        <w:rPr>
          <w:rFonts w:ascii="Arial" w:hAnsi="Arial" w:cs="Arial"/>
          <w:lang w:val="en-US"/>
        </w:rPr>
      </w:pPr>
    </w:p>
    <w:p w:rsidR="009579B8" w:rsidRDefault="009579B8" w:rsidP="009579B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GUIDELINES FOR </w:t>
      </w:r>
      <w:r w:rsidRPr="009579B8">
        <w:rPr>
          <w:rFonts w:ascii="Arial" w:hAnsi="Arial" w:cs="Arial"/>
          <w:b/>
        </w:rPr>
        <w:t>MEMBERS’ BACKGROUNDS ON THE VIRTUAL PLATFORM</w:t>
      </w:r>
      <w:r>
        <w:rPr>
          <w:rFonts w:ascii="Arial" w:hAnsi="Arial" w:cs="Arial"/>
          <w:b/>
          <w:lang w:val="en-US"/>
        </w:rPr>
        <w:t xml:space="preserve"> </w:t>
      </w:r>
      <w:r w:rsidRPr="008C2687">
        <w:rPr>
          <w:rFonts w:ascii="Arial" w:hAnsi="Arial" w:cs="Arial"/>
          <w:b/>
          <w:lang w:val="en-US"/>
        </w:rPr>
        <w:t xml:space="preserve"> </w:t>
      </w:r>
    </w:p>
    <w:p w:rsidR="00C3478A" w:rsidRDefault="00C3478A" w:rsidP="00C3478A">
      <w:pPr>
        <w:pStyle w:val="ListParagraph"/>
        <w:ind w:left="360"/>
        <w:jc w:val="both"/>
        <w:rPr>
          <w:rFonts w:ascii="Arial" w:hAnsi="Arial" w:cs="Arial"/>
          <w:b/>
          <w:lang w:val="en-US"/>
        </w:rPr>
      </w:pPr>
    </w:p>
    <w:p w:rsidR="00C3478A" w:rsidRDefault="00691A6C" w:rsidP="009579B8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 terms of the </w:t>
      </w:r>
      <w:r w:rsidR="009579B8" w:rsidRPr="00C3478A">
        <w:rPr>
          <w:rFonts w:ascii="Arial" w:hAnsi="Arial" w:cs="Arial"/>
          <w:lang w:val="en-US"/>
        </w:rPr>
        <w:t>rules for virtual sitting</w:t>
      </w:r>
      <w:r>
        <w:rPr>
          <w:rFonts w:ascii="Arial" w:hAnsi="Arial" w:cs="Arial"/>
          <w:lang w:val="en-US"/>
        </w:rPr>
        <w:t>s</w:t>
      </w:r>
      <w:r w:rsidR="009579B8" w:rsidRPr="00C3478A">
        <w:rPr>
          <w:rFonts w:ascii="Arial" w:hAnsi="Arial" w:cs="Arial"/>
          <w:lang w:val="en-US"/>
        </w:rPr>
        <w:t xml:space="preserve"> of the House as adopted by the </w:t>
      </w:r>
      <w:r>
        <w:rPr>
          <w:rFonts w:ascii="Arial" w:hAnsi="Arial" w:cs="Arial"/>
          <w:lang w:val="en-US"/>
        </w:rPr>
        <w:t xml:space="preserve">Assembly </w:t>
      </w:r>
      <w:r w:rsidR="009579B8" w:rsidRPr="00C3478A">
        <w:rPr>
          <w:rFonts w:ascii="Arial" w:hAnsi="Arial" w:cs="Arial"/>
          <w:lang w:val="en-US"/>
        </w:rPr>
        <w:t xml:space="preserve">on 9 June 2020, the current rules on order in public meetings and order in debate shall apply in a virtual meeting where relevant. </w:t>
      </w:r>
    </w:p>
    <w:p w:rsidR="00C3478A" w:rsidRDefault="00C3478A" w:rsidP="00C3478A">
      <w:pPr>
        <w:pStyle w:val="ListParagraph"/>
        <w:ind w:left="360"/>
        <w:jc w:val="both"/>
        <w:rPr>
          <w:rFonts w:ascii="Arial" w:hAnsi="Arial" w:cs="Arial"/>
          <w:lang w:val="en-US"/>
        </w:rPr>
      </w:pPr>
    </w:p>
    <w:p w:rsidR="00B6112D" w:rsidRDefault="009579B8" w:rsidP="009579B8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lang w:val="en-US"/>
        </w:rPr>
      </w:pPr>
      <w:r w:rsidRPr="00C3478A">
        <w:rPr>
          <w:rFonts w:ascii="Arial" w:hAnsi="Arial" w:cs="Arial"/>
          <w:lang w:val="en-US"/>
        </w:rPr>
        <w:t>Members on the virtual</w:t>
      </w:r>
      <w:r w:rsidR="00691A6C">
        <w:rPr>
          <w:rFonts w:ascii="Arial" w:hAnsi="Arial" w:cs="Arial"/>
          <w:lang w:val="en-US"/>
        </w:rPr>
        <w:t xml:space="preserve"> </w:t>
      </w:r>
      <w:r w:rsidRPr="00C3478A">
        <w:rPr>
          <w:rFonts w:ascii="Arial" w:hAnsi="Arial" w:cs="Arial"/>
          <w:lang w:val="en-US"/>
        </w:rPr>
        <w:t xml:space="preserve">platform are therefore required to conduct themselves as if they </w:t>
      </w:r>
      <w:r w:rsidR="00E5470A">
        <w:rPr>
          <w:rFonts w:ascii="Arial" w:hAnsi="Arial" w:cs="Arial"/>
          <w:lang w:val="en-US"/>
        </w:rPr>
        <w:t xml:space="preserve">were </w:t>
      </w:r>
      <w:r w:rsidRPr="00C3478A">
        <w:rPr>
          <w:rFonts w:ascii="Arial" w:hAnsi="Arial" w:cs="Arial"/>
          <w:lang w:val="en-US"/>
        </w:rPr>
        <w:t>physically present in the House.</w:t>
      </w:r>
      <w:r w:rsidR="00C3478A">
        <w:rPr>
          <w:rFonts w:ascii="Arial" w:hAnsi="Arial" w:cs="Arial"/>
          <w:lang w:val="en-US"/>
        </w:rPr>
        <w:t xml:space="preserve"> </w:t>
      </w:r>
    </w:p>
    <w:p w:rsidR="00B6112D" w:rsidRPr="00B6112D" w:rsidRDefault="00B6112D" w:rsidP="00B6112D">
      <w:pPr>
        <w:pStyle w:val="ListParagraph"/>
        <w:rPr>
          <w:rFonts w:ascii="Arial" w:hAnsi="Arial" w:cs="Arial"/>
          <w:lang w:val="en-US"/>
        </w:rPr>
      </w:pPr>
    </w:p>
    <w:p w:rsidR="00C3478A" w:rsidRPr="0063038D" w:rsidRDefault="00C3478A" w:rsidP="009579B8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Members’ </w:t>
      </w:r>
      <w:r w:rsidRPr="00C3478A">
        <w:rPr>
          <w:rFonts w:ascii="Arial" w:hAnsi="Arial" w:cs="Arial"/>
        </w:rPr>
        <w:t>background</w:t>
      </w:r>
      <w:r w:rsidR="006D569D">
        <w:rPr>
          <w:rFonts w:ascii="Arial" w:hAnsi="Arial" w:cs="Arial"/>
        </w:rPr>
        <w:t>s</w:t>
      </w:r>
      <w:r w:rsidRPr="00C347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 the virtual platform </w:t>
      </w:r>
      <w:r w:rsidR="00E5470A" w:rsidRPr="00C3478A">
        <w:rPr>
          <w:rFonts w:ascii="Arial" w:hAnsi="Arial" w:cs="Arial"/>
        </w:rPr>
        <w:t>either should be</w:t>
      </w:r>
      <w:r w:rsidR="00E5470A">
        <w:rPr>
          <w:rFonts w:ascii="Arial" w:hAnsi="Arial" w:cs="Arial"/>
        </w:rPr>
        <w:t xml:space="preserve"> </w:t>
      </w:r>
      <w:r w:rsidR="00D33B12">
        <w:rPr>
          <w:rFonts w:ascii="Arial" w:hAnsi="Arial" w:cs="Arial"/>
        </w:rPr>
        <w:t>blurred out</w:t>
      </w:r>
      <w:r w:rsidRPr="00C3478A">
        <w:rPr>
          <w:rFonts w:ascii="Arial" w:hAnsi="Arial" w:cs="Arial"/>
        </w:rPr>
        <w:t xml:space="preserve"> or should display the parliamentary buildings</w:t>
      </w:r>
      <w:r>
        <w:rPr>
          <w:rFonts w:ascii="Arial" w:hAnsi="Arial" w:cs="Arial"/>
        </w:rPr>
        <w:t>.</w:t>
      </w:r>
    </w:p>
    <w:p w:rsidR="0063038D" w:rsidRPr="0063038D" w:rsidRDefault="0063038D" w:rsidP="0063038D">
      <w:pPr>
        <w:pStyle w:val="ListParagraph"/>
        <w:rPr>
          <w:rFonts w:ascii="Arial" w:hAnsi="Arial" w:cs="Arial"/>
          <w:lang w:val="en-US"/>
        </w:rPr>
      </w:pPr>
    </w:p>
    <w:p w:rsidR="0063038D" w:rsidRPr="00C3478A" w:rsidRDefault="0063038D" w:rsidP="009579B8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Party symbols </w:t>
      </w:r>
      <w:r w:rsidR="006D569D">
        <w:rPr>
          <w:rFonts w:ascii="Arial" w:hAnsi="Arial" w:cs="Arial"/>
          <w:lang w:val="en-US"/>
        </w:rPr>
        <w:t xml:space="preserve">or insignia </w:t>
      </w:r>
      <w:r w:rsidRPr="0063038D">
        <w:rPr>
          <w:rFonts w:ascii="Arial" w:hAnsi="Arial" w:cs="Arial"/>
        </w:rPr>
        <w:t>of whatever kind</w:t>
      </w:r>
      <w:r w:rsidRPr="0063038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may not be used as virtual backgrounds</w:t>
      </w:r>
      <w:r w:rsidR="00E5470A">
        <w:rPr>
          <w:rFonts w:ascii="Arial" w:hAnsi="Arial" w:cs="Arial"/>
          <w:lang w:val="en-US"/>
        </w:rPr>
        <w:t xml:space="preserve"> or </w:t>
      </w:r>
      <w:r>
        <w:rPr>
          <w:rFonts w:ascii="Arial" w:hAnsi="Arial" w:cs="Arial"/>
          <w:lang w:val="en-US"/>
        </w:rPr>
        <w:t>displayed in any way.</w:t>
      </w:r>
    </w:p>
    <w:p w:rsidR="00C3478A" w:rsidRPr="00C3478A" w:rsidRDefault="00C3478A" w:rsidP="00C3478A">
      <w:pPr>
        <w:pStyle w:val="ListParagraph"/>
        <w:rPr>
          <w:rFonts w:ascii="Arial" w:hAnsi="Arial" w:cs="Arial"/>
          <w:lang w:val="en-US"/>
        </w:rPr>
      </w:pPr>
    </w:p>
    <w:p w:rsidR="00C3478A" w:rsidRPr="00C3478A" w:rsidRDefault="00C3478A" w:rsidP="009579B8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lang w:val="en-US"/>
        </w:rPr>
      </w:pPr>
      <w:r w:rsidRPr="00C3478A">
        <w:rPr>
          <w:rFonts w:ascii="Arial" w:hAnsi="Arial" w:cs="Arial"/>
        </w:rPr>
        <w:t xml:space="preserve">Members of the </w:t>
      </w:r>
      <w:r>
        <w:rPr>
          <w:rFonts w:ascii="Arial" w:hAnsi="Arial" w:cs="Arial"/>
        </w:rPr>
        <w:t>E</w:t>
      </w:r>
      <w:r w:rsidRPr="00C3478A">
        <w:rPr>
          <w:rFonts w:ascii="Arial" w:hAnsi="Arial" w:cs="Arial"/>
        </w:rPr>
        <w:t>xecutive</w:t>
      </w:r>
      <w:r w:rsidR="0063038D">
        <w:rPr>
          <w:rFonts w:ascii="Arial" w:hAnsi="Arial" w:cs="Arial"/>
        </w:rPr>
        <w:t xml:space="preserve"> on the virtual platform</w:t>
      </w:r>
      <w:r w:rsidRPr="00C3478A">
        <w:rPr>
          <w:rFonts w:ascii="Arial" w:hAnsi="Arial" w:cs="Arial"/>
        </w:rPr>
        <w:t xml:space="preserve"> should </w:t>
      </w:r>
      <w:r>
        <w:rPr>
          <w:rFonts w:ascii="Arial" w:hAnsi="Arial" w:cs="Arial"/>
        </w:rPr>
        <w:t>refrain</w:t>
      </w:r>
      <w:r w:rsidRPr="00C3478A">
        <w:rPr>
          <w:rFonts w:ascii="Arial" w:hAnsi="Arial" w:cs="Arial"/>
        </w:rPr>
        <w:t xml:space="preserve"> from displaying departmental emblems or banners as their backgrounds when </w:t>
      </w:r>
      <w:r>
        <w:rPr>
          <w:rFonts w:ascii="Arial" w:hAnsi="Arial" w:cs="Arial"/>
        </w:rPr>
        <w:t xml:space="preserve">they </w:t>
      </w:r>
      <w:r w:rsidRPr="00C3478A">
        <w:rPr>
          <w:rFonts w:ascii="Arial" w:hAnsi="Arial" w:cs="Arial"/>
        </w:rPr>
        <w:t xml:space="preserve">account to the </w:t>
      </w:r>
      <w:r>
        <w:rPr>
          <w:rFonts w:ascii="Arial" w:hAnsi="Arial" w:cs="Arial"/>
        </w:rPr>
        <w:t xml:space="preserve">Assembly. Their </w:t>
      </w:r>
      <w:r w:rsidRPr="00C3478A">
        <w:rPr>
          <w:rFonts w:ascii="Arial" w:hAnsi="Arial" w:cs="Arial"/>
        </w:rPr>
        <w:t>background</w:t>
      </w:r>
      <w:r w:rsidR="006D569D">
        <w:rPr>
          <w:rFonts w:ascii="Arial" w:hAnsi="Arial" w:cs="Arial"/>
        </w:rPr>
        <w:t>s</w:t>
      </w:r>
      <w:r w:rsidRPr="00C3478A">
        <w:rPr>
          <w:rFonts w:ascii="Arial" w:hAnsi="Arial" w:cs="Arial"/>
        </w:rPr>
        <w:t xml:space="preserve"> on the virtual platform </w:t>
      </w:r>
      <w:r w:rsidR="00E5470A">
        <w:rPr>
          <w:rFonts w:ascii="Arial" w:hAnsi="Arial" w:cs="Arial"/>
        </w:rPr>
        <w:t xml:space="preserve">either </w:t>
      </w:r>
      <w:r w:rsidRPr="00C3478A">
        <w:rPr>
          <w:rFonts w:ascii="Arial" w:hAnsi="Arial" w:cs="Arial"/>
        </w:rPr>
        <w:t xml:space="preserve">should be </w:t>
      </w:r>
      <w:r w:rsidR="00D33B12">
        <w:rPr>
          <w:rFonts w:ascii="Arial" w:hAnsi="Arial" w:cs="Arial"/>
        </w:rPr>
        <w:t>blurred out</w:t>
      </w:r>
      <w:r w:rsidRPr="00C3478A">
        <w:rPr>
          <w:rFonts w:ascii="Arial" w:hAnsi="Arial" w:cs="Arial"/>
        </w:rPr>
        <w:t xml:space="preserve"> or should display the parliamentary buildings</w:t>
      </w:r>
      <w:r w:rsidR="006D569D">
        <w:rPr>
          <w:rFonts w:ascii="Arial" w:hAnsi="Arial" w:cs="Arial"/>
        </w:rPr>
        <w:t>, as a way of having uniformity among members</w:t>
      </w:r>
      <w:r>
        <w:rPr>
          <w:rFonts w:ascii="Arial" w:hAnsi="Arial" w:cs="Arial"/>
        </w:rPr>
        <w:t>.</w:t>
      </w:r>
    </w:p>
    <w:p w:rsidR="00C3478A" w:rsidRPr="00C3478A" w:rsidRDefault="00C3478A" w:rsidP="00C3478A">
      <w:pPr>
        <w:pStyle w:val="ListParagraph"/>
        <w:rPr>
          <w:rFonts w:ascii="Arial" w:hAnsi="Arial" w:cs="Arial"/>
          <w:lang w:val="en-US"/>
        </w:rPr>
      </w:pPr>
    </w:p>
    <w:p w:rsidR="00C3478A" w:rsidRPr="004A3A53" w:rsidRDefault="00C3478A" w:rsidP="009579B8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lang w:val="en-US"/>
        </w:rPr>
      </w:pPr>
      <w:r w:rsidRPr="00C3478A">
        <w:rPr>
          <w:rFonts w:ascii="Arial" w:hAnsi="Arial" w:cs="Arial"/>
        </w:rPr>
        <w:t xml:space="preserve">The </w:t>
      </w:r>
      <w:r w:rsidR="006D569D">
        <w:rPr>
          <w:rFonts w:ascii="Arial" w:hAnsi="Arial" w:cs="Arial"/>
        </w:rPr>
        <w:t>p</w:t>
      </w:r>
      <w:r w:rsidRPr="00C3478A">
        <w:rPr>
          <w:rFonts w:ascii="Arial" w:hAnsi="Arial" w:cs="Arial"/>
        </w:rPr>
        <w:t xml:space="preserve">residing </w:t>
      </w:r>
      <w:r w:rsidR="006D569D">
        <w:rPr>
          <w:rFonts w:ascii="Arial" w:hAnsi="Arial" w:cs="Arial"/>
        </w:rPr>
        <w:t>o</w:t>
      </w:r>
      <w:r w:rsidRPr="00C3478A">
        <w:rPr>
          <w:rFonts w:ascii="Arial" w:hAnsi="Arial" w:cs="Arial"/>
        </w:rPr>
        <w:t xml:space="preserve">fficers </w:t>
      </w:r>
      <w:r w:rsidR="006D569D">
        <w:rPr>
          <w:rFonts w:ascii="Arial" w:hAnsi="Arial" w:cs="Arial"/>
        </w:rPr>
        <w:t xml:space="preserve">on the virtual platform </w:t>
      </w:r>
      <w:r>
        <w:rPr>
          <w:rFonts w:ascii="Arial" w:hAnsi="Arial" w:cs="Arial"/>
        </w:rPr>
        <w:t>may</w:t>
      </w:r>
      <w:r w:rsidRPr="00C3478A">
        <w:rPr>
          <w:rFonts w:ascii="Arial" w:hAnsi="Arial" w:cs="Arial"/>
        </w:rPr>
        <w:t xml:space="preserve"> display a parliamentary flag or symbol as their background as they represent the authority of the House and should be distinguished from other members.</w:t>
      </w:r>
    </w:p>
    <w:p w:rsidR="004A3A53" w:rsidRPr="004A3A53" w:rsidRDefault="004A3A53" w:rsidP="004A3A53">
      <w:pPr>
        <w:pStyle w:val="ListParagraph"/>
        <w:rPr>
          <w:rFonts w:ascii="Arial" w:hAnsi="Arial" w:cs="Arial"/>
          <w:lang w:val="en-US"/>
        </w:rPr>
      </w:pPr>
    </w:p>
    <w:p w:rsidR="004A3A53" w:rsidRPr="004A3A53" w:rsidRDefault="004A3A53" w:rsidP="004A3A53">
      <w:pPr>
        <w:pStyle w:val="ListParagraph"/>
        <w:ind w:left="360"/>
        <w:jc w:val="center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____________________________________</w:t>
      </w:r>
    </w:p>
    <w:sectPr w:rsidR="004A3A53" w:rsidRPr="004A3A53" w:rsidSect="001E55EB"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1B"/>
    <w:multiLevelType w:val="singleLevel"/>
    <w:tmpl w:val="0000001B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1E"/>
    <w:multiLevelType w:val="singleLevel"/>
    <w:tmpl w:val="0000001E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6300088"/>
    <w:multiLevelType w:val="hybridMultilevel"/>
    <w:tmpl w:val="A5CAD2A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ED416F"/>
    <w:multiLevelType w:val="hybridMultilevel"/>
    <w:tmpl w:val="133E6F2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F2E80"/>
    <w:multiLevelType w:val="hybridMultilevel"/>
    <w:tmpl w:val="EB80124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DA2D5F"/>
    <w:multiLevelType w:val="hybridMultilevel"/>
    <w:tmpl w:val="97200BEA"/>
    <w:lvl w:ilvl="0" w:tplc="1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5D487A"/>
    <w:multiLevelType w:val="hybridMultilevel"/>
    <w:tmpl w:val="567C526A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1B27A7"/>
    <w:multiLevelType w:val="hybridMultilevel"/>
    <w:tmpl w:val="C37602FA"/>
    <w:lvl w:ilvl="0" w:tplc="79F89DA2">
      <w:start w:val="5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36298"/>
    <w:multiLevelType w:val="hybridMultilevel"/>
    <w:tmpl w:val="89CE2A7E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22347"/>
    <w:multiLevelType w:val="hybridMultilevel"/>
    <w:tmpl w:val="913C2306"/>
    <w:lvl w:ilvl="0" w:tplc="D8200656">
      <w:start w:val="9"/>
      <w:numFmt w:val="decimal"/>
      <w:lvlText w:val="%1."/>
      <w:lvlJc w:val="left"/>
      <w:pPr>
        <w:ind w:left="54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63" w:hanging="360"/>
      </w:pPr>
    </w:lvl>
    <w:lvl w:ilvl="2" w:tplc="1C09001B" w:tentative="1">
      <w:start w:val="1"/>
      <w:numFmt w:val="lowerRoman"/>
      <w:lvlText w:val="%3."/>
      <w:lvlJc w:val="right"/>
      <w:pPr>
        <w:ind w:left="1983" w:hanging="180"/>
      </w:pPr>
    </w:lvl>
    <w:lvl w:ilvl="3" w:tplc="1C09000F" w:tentative="1">
      <w:start w:val="1"/>
      <w:numFmt w:val="decimal"/>
      <w:lvlText w:val="%4."/>
      <w:lvlJc w:val="left"/>
      <w:pPr>
        <w:ind w:left="2703" w:hanging="360"/>
      </w:pPr>
    </w:lvl>
    <w:lvl w:ilvl="4" w:tplc="1C090019" w:tentative="1">
      <w:start w:val="1"/>
      <w:numFmt w:val="lowerLetter"/>
      <w:lvlText w:val="%5."/>
      <w:lvlJc w:val="left"/>
      <w:pPr>
        <w:ind w:left="3423" w:hanging="360"/>
      </w:pPr>
    </w:lvl>
    <w:lvl w:ilvl="5" w:tplc="1C09001B" w:tentative="1">
      <w:start w:val="1"/>
      <w:numFmt w:val="lowerRoman"/>
      <w:lvlText w:val="%6."/>
      <w:lvlJc w:val="right"/>
      <w:pPr>
        <w:ind w:left="4143" w:hanging="180"/>
      </w:pPr>
    </w:lvl>
    <w:lvl w:ilvl="6" w:tplc="1C09000F" w:tentative="1">
      <w:start w:val="1"/>
      <w:numFmt w:val="decimal"/>
      <w:lvlText w:val="%7."/>
      <w:lvlJc w:val="left"/>
      <w:pPr>
        <w:ind w:left="4863" w:hanging="360"/>
      </w:pPr>
    </w:lvl>
    <w:lvl w:ilvl="7" w:tplc="1C090019" w:tentative="1">
      <w:start w:val="1"/>
      <w:numFmt w:val="lowerLetter"/>
      <w:lvlText w:val="%8."/>
      <w:lvlJc w:val="left"/>
      <w:pPr>
        <w:ind w:left="5583" w:hanging="360"/>
      </w:pPr>
    </w:lvl>
    <w:lvl w:ilvl="8" w:tplc="1C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1">
    <w:nsid w:val="750E5C6B"/>
    <w:multiLevelType w:val="hybridMultilevel"/>
    <w:tmpl w:val="4BBE0BA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6759E1"/>
    <w:multiLevelType w:val="singleLevel"/>
    <w:tmpl w:val="000000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7A892EA4"/>
    <w:multiLevelType w:val="hybridMultilevel"/>
    <w:tmpl w:val="537C4A7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5"/>
  </w:num>
  <w:num w:numId="5">
    <w:abstractNumId w:val="10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"/>
  </w:num>
  <w:num w:numId="12">
    <w:abstractNumId w:val="11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/>
  <w:rsids>
    <w:rsidRoot w:val="00C878B2"/>
    <w:rsid w:val="000D7803"/>
    <w:rsid w:val="000E0439"/>
    <w:rsid w:val="00113CAC"/>
    <w:rsid w:val="00117E30"/>
    <w:rsid w:val="00132224"/>
    <w:rsid w:val="0015766B"/>
    <w:rsid w:val="001E55EB"/>
    <w:rsid w:val="0029574E"/>
    <w:rsid w:val="002B2F32"/>
    <w:rsid w:val="003211B3"/>
    <w:rsid w:val="00347416"/>
    <w:rsid w:val="003862E2"/>
    <w:rsid w:val="003F0942"/>
    <w:rsid w:val="00400B60"/>
    <w:rsid w:val="00412486"/>
    <w:rsid w:val="004364BD"/>
    <w:rsid w:val="004436FC"/>
    <w:rsid w:val="00455CF0"/>
    <w:rsid w:val="004A3A53"/>
    <w:rsid w:val="00551FA9"/>
    <w:rsid w:val="00552FDC"/>
    <w:rsid w:val="005B3FF5"/>
    <w:rsid w:val="0063038D"/>
    <w:rsid w:val="006657C6"/>
    <w:rsid w:val="00691A6C"/>
    <w:rsid w:val="006A03EE"/>
    <w:rsid w:val="006A1C6F"/>
    <w:rsid w:val="006D512A"/>
    <w:rsid w:val="006D569D"/>
    <w:rsid w:val="00721EBA"/>
    <w:rsid w:val="00745FA7"/>
    <w:rsid w:val="007579E7"/>
    <w:rsid w:val="0077009F"/>
    <w:rsid w:val="0077532B"/>
    <w:rsid w:val="00780A2D"/>
    <w:rsid w:val="007B2E9F"/>
    <w:rsid w:val="007E17E5"/>
    <w:rsid w:val="0084348D"/>
    <w:rsid w:val="008A3588"/>
    <w:rsid w:val="008C2687"/>
    <w:rsid w:val="008E35A2"/>
    <w:rsid w:val="009579B8"/>
    <w:rsid w:val="009C6B6B"/>
    <w:rsid w:val="009E5A6A"/>
    <w:rsid w:val="00A75869"/>
    <w:rsid w:val="00A936EE"/>
    <w:rsid w:val="00B24C80"/>
    <w:rsid w:val="00B6112D"/>
    <w:rsid w:val="00C14CCB"/>
    <w:rsid w:val="00C21D02"/>
    <w:rsid w:val="00C3478A"/>
    <w:rsid w:val="00C878B2"/>
    <w:rsid w:val="00CC730C"/>
    <w:rsid w:val="00D151C0"/>
    <w:rsid w:val="00D33B12"/>
    <w:rsid w:val="00D60925"/>
    <w:rsid w:val="00D874D2"/>
    <w:rsid w:val="00E40C1F"/>
    <w:rsid w:val="00E5470A"/>
    <w:rsid w:val="00E73721"/>
    <w:rsid w:val="00F36289"/>
    <w:rsid w:val="00FC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8B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21D02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21D02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semiHidden/>
    <w:rsid w:val="00B24C80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24C80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Zainab Naidoo</dc:creator>
  <cp:lastModifiedBy>USER</cp:lastModifiedBy>
  <cp:revision>2</cp:revision>
  <dcterms:created xsi:type="dcterms:W3CDTF">2022-05-18T14:13:00Z</dcterms:created>
  <dcterms:modified xsi:type="dcterms:W3CDTF">2022-05-18T14:13:00Z</dcterms:modified>
</cp:coreProperties>
</file>