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EA4A69" w:rsidRPr="00EA4A69" w14:paraId="42C37E49" w14:textId="77777777" w:rsidTr="00EA4A6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EA4A69" w:rsidRPr="00EA4A69" w14:paraId="0034DEE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A4A69" w:rsidRPr="00EA4A69" w14:paraId="27D2D0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A4A69" w:rsidRPr="00EA4A69" w14:paraId="10E811E1" w14:textId="77777777">
                          <w:tc>
                            <w:tcPr>
                              <w:tcW w:w="0" w:type="auto"/>
                              <w:tcMar>
                                <w:top w:w="0" w:type="dxa"/>
                                <w:left w:w="270" w:type="dxa"/>
                                <w:bottom w:w="135" w:type="dxa"/>
                                <w:right w:w="270" w:type="dxa"/>
                              </w:tcMar>
                              <w:hideMark/>
                            </w:tcPr>
                            <w:p w14:paraId="068387E9" w14:textId="77777777" w:rsidR="00EA4A69" w:rsidRPr="00EA4A69" w:rsidRDefault="00EA4A69" w:rsidP="00EA4A69">
                              <w:pPr>
                                <w:spacing w:line="360" w:lineRule="auto"/>
                                <w:rPr>
                                  <w:rFonts w:ascii="Arial" w:hAnsi="Arial" w:cs="Arial"/>
                                  <w:color w:val="202020"/>
                                  <w:sz w:val="20"/>
                                  <w:szCs w:val="20"/>
                                </w:rPr>
                              </w:pPr>
                              <w:r w:rsidRPr="00EA4A69">
                                <w:rPr>
                                  <w:rStyle w:val="Strong"/>
                                  <w:rFonts w:ascii="Arial" w:hAnsi="Arial" w:cs="Arial"/>
                                  <w:color w:val="202020"/>
                                  <w:sz w:val="20"/>
                                  <w:szCs w:val="20"/>
                                </w:rPr>
                                <w:t>MEDIA STATEMENT  </w:t>
                              </w:r>
                              <w:r w:rsidRPr="00EA4A69">
                                <w:rPr>
                                  <w:rFonts w:ascii="Arial" w:hAnsi="Arial" w:cs="Arial"/>
                                  <w:color w:val="202020"/>
                                  <w:sz w:val="20"/>
                                  <w:szCs w:val="20"/>
                                </w:rPr>
                                <w:br/>
                                <w:t xml:space="preserve">  </w:t>
                              </w:r>
                            </w:p>
                            <w:p w14:paraId="7F01ABD0" w14:textId="77777777" w:rsidR="00EA4A69" w:rsidRPr="00EA4A69" w:rsidRDefault="00EA4A69" w:rsidP="00EA4A69">
                              <w:pPr>
                                <w:spacing w:line="360" w:lineRule="auto"/>
                                <w:rPr>
                                  <w:rFonts w:ascii="Arial" w:hAnsi="Arial" w:cs="Arial"/>
                                  <w:color w:val="202020"/>
                                  <w:sz w:val="20"/>
                                  <w:szCs w:val="20"/>
                                </w:rPr>
                              </w:pPr>
                              <w:r w:rsidRPr="00EA4A69">
                                <w:rPr>
                                  <w:rStyle w:val="Strong"/>
                                  <w:rFonts w:ascii="Arial" w:hAnsi="Arial" w:cs="Arial"/>
                                  <w:color w:val="202020"/>
                                  <w:sz w:val="20"/>
                                  <w:szCs w:val="20"/>
                                </w:rPr>
                                <w:t xml:space="preserve">HOME AFFAIRS COMMITTEE RECEIVES INITIAL BRIEFING ON FILLING OF ELECTORAL COMMISSION VACANCY </w:t>
                              </w:r>
                              <w:r w:rsidRPr="00EA4A69">
                                <w:rPr>
                                  <w:rFonts w:ascii="Arial" w:hAnsi="Arial" w:cs="Arial"/>
                                  <w:color w:val="202020"/>
                                  <w:sz w:val="20"/>
                                  <w:szCs w:val="20"/>
                                </w:rPr>
                                <w:br/>
                                <w:t> </w:t>
                              </w:r>
                              <w:r w:rsidRPr="00EA4A69">
                                <w:rPr>
                                  <w:rFonts w:ascii="Arial" w:hAnsi="Arial" w:cs="Arial"/>
                                  <w:color w:val="202020"/>
                                  <w:sz w:val="20"/>
                                  <w:szCs w:val="20"/>
                                </w:rPr>
                                <w:br/>
                              </w:r>
                              <w:r w:rsidRPr="00EA4A69">
                                <w:rPr>
                                  <w:rStyle w:val="Strong"/>
                                  <w:rFonts w:ascii="Arial" w:hAnsi="Arial" w:cs="Arial"/>
                                  <w:color w:val="202020"/>
                                  <w:sz w:val="20"/>
                                  <w:szCs w:val="20"/>
                                </w:rPr>
                                <w:t xml:space="preserve">Parliament, Tuesday, 10 May 2022 – </w:t>
                              </w:r>
                              <w:r w:rsidRPr="00EA4A69">
                                <w:rPr>
                                  <w:rFonts w:ascii="Arial" w:hAnsi="Arial" w:cs="Arial"/>
                                  <w:color w:val="202020"/>
                                  <w:sz w:val="20"/>
                                  <w:szCs w:val="20"/>
                                </w:rPr>
                                <w:t>The Portfolio Committee on Home Affairs today received the initial briefing on a process undertaken to fill a vacancy within the Electoral Commission, as per Section 6 of the Electoral Commission Act, 1996 (Act 51 of 1996) and has resolved to give Members of Parliament time to consider the report from the Chief Justice. The committee will schedule a date to deliberate and recommend a candidate to the National Assembly, which will then recommend a candidate for the President to appoint.  </w:t>
                              </w:r>
                              <w:r w:rsidRPr="00EA4A69">
                                <w:rPr>
                                  <w:rFonts w:ascii="Arial" w:hAnsi="Arial" w:cs="Arial"/>
                                  <w:color w:val="202020"/>
                                  <w:sz w:val="20"/>
                                  <w:szCs w:val="20"/>
                                </w:rPr>
                                <w:br/>
                                <w:t> </w:t>
                              </w:r>
                              <w:r w:rsidRPr="00EA4A69">
                                <w:rPr>
                                  <w:rFonts w:ascii="Arial" w:hAnsi="Arial" w:cs="Arial"/>
                                  <w:color w:val="202020"/>
                                  <w:sz w:val="20"/>
                                  <w:szCs w:val="20"/>
                                </w:rPr>
                                <w:br/>
                                <w:t xml:space="preserve">The process was initiated </w:t>
                              </w:r>
                              <w:proofErr w:type="gramStart"/>
                              <w:r w:rsidRPr="00EA4A69">
                                <w:rPr>
                                  <w:rFonts w:ascii="Arial" w:hAnsi="Arial" w:cs="Arial"/>
                                  <w:color w:val="202020"/>
                                  <w:sz w:val="20"/>
                                  <w:szCs w:val="20"/>
                                </w:rPr>
                                <w:t>as a result of</w:t>
                              </w:r>
                              <w:proofErr w:type="gramEnd"/>
                              <w:r w:rsidRPr="00EA4A69">
                                <w:rPr>
                                  <w:rFonts w:ascii="Arial" w:hAnsi="Arial" w:cs="Arial"/>
                                  <w:color w:val="202020"/>
                                  <w:sz w:val="20"/>
                                  <w:szCs w:val="20"/>
                                </w:rPr>
                                <w:t xml:space="preserve"> the expiry of the Chairperson of the Electoral Commission of South Africa (IEC), Mr Glen Mashinini’s, term of office. The Chief Justice’s report indicated that in accordance with Section 6 of the Electoral Commission Act, an invitation for candidates to submit applications was advertised and 48 applications were received. The panel shortlisted 12 candidates, of which three withdrew their applications and they interviewed nine candidates.</w:t>
                              </w:r>
                              <w:r w:rsidRPr="00EA4A69">
                                <w:rPr>
                                  <w:rFonts w:ascii="Arial" w:hAnsi="Arial" w:cs="Arial"/>
                                  <w:color w:val="202020"/>
                                  <w:sz w:val="20"/>
                                  <w:szCs w:val="20"/>
                                </w:rPr>
                                <w:br/>
                                <w:t> </w:t>
                              </w:r>
                              <w:r w:rsidRPr="00EA4A69">
                                <w:rPr>
                                  <w:rFonts w:ascii="Arial" w:hAnsi="Arial" w:cs="Arial"/>
                                  <w:color w:val="202020"/>
                                  <w:sz w:val="20"/>
                                  <w:szCs w:val="20"/>
                                </w:rPr>
                                <w:br/>
                                <w:t>As per Section 6 (4) of the Act, the panel has submitted the following eight candidates for consideration by the committee:</w:t>
                              </w:r>
                            </w:p>
                            <w:p w14:paraId="7E295746"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Mr J Bekebeke</w:t>
                              </w:r>
                            </w:p>
                            <w:p w14:paraId="13061D6E"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 xml:space="preserve">Adv G C </w:t>
                              </w:r>
                              <w:proofErr w:type="spellStart"/>
                              <w:r w:rsidRPr="00EA4A69">
                                <w:rPr>
                                  <w:rFonts w:ascii="Arial" w:eastAsia="Times New Roman" w:hAnsi="Arial" w:cs="Arial"/>
                                  <w:color w:val="202020"/>
                                  <w:sz w:val="20"/>
                                  <w:szCs w:val="20"/>
                                </w:rPr>
                                <w:t>Chaplog</w:t>
                              </w:r>
                              <w:proofErr w:type="spellEnd"/>
                              <w:r w:rsidRPr="00EA4A69">
                                <w:rPr>
                                  <w:rFonts w:ascii="Arial" w:eastAsia="Times New Roman" w:hAnsi="Arial" w:cs="Arial"/>
                                  <w:color w:val="202020"/>
                                  <w:sz w:val="20"/>
                                  <w:szCs w:val="20"/>
                                </w:rPr>
                                <w:t>-Louw</w:t>
                              </w:r>
                            </w:p>
                            <w:p w14:paraId="6CA3C852"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 xml:space="preserve">Adv E N </w:t>
                              </w:r>
                              <w:proofErr w:type="spellStart"/>
                              <w:r w:rsidRPr="00EA4A69">
                                <w:rPr>
                                  <w:rFonts w:ascii="Arial" w:eastAsia="Times New Roman" w:hAnsi="Arial" w:cs="Arial"/>
                                  <w:color w:val="202020"/>
                                  <w:sz w:val="20"/>
                                  <w:szCs w:val="20"/>
                                </w:rPr>
                                <w:t>Lambani</w:t>
                              </w:r>
                              <w:proofErr w:type="spellEnd"/>
                            </w:p>
                            <w:p w14:paraId="6248D6F1"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Ms N Maharaj</w:t>
                              </w:r>
                            </w:p>
                            <w:p w14:paraId="1F6ABDC9"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Mr V G Mashinini</w:t>
                              </w:r>
                            </w:p>
                            <w:p w14:paraId="5CFF8084"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 xml:space="preserve">Dr T N </w:t>
                              </w:r>
                              <w:proofErr w:type="spellStart"/>
                              <w:r w:rsidRPr="00EA4A69">
                                <w:rPr>
                                  <w:rFonts w:ascii="Arial" w:eastAsia="Times New Roman" w:hAnsi="Arial" w:cs="Arial"/>
                                  <w:color w:val="202020"/>
                                  <w:sz w:val="20"/>
                                  <w:szCs w:val="20"/>
                                </w:rPr>
                                <w:t>Mbete</w:t>
                              </w:r>
                              <w:proofErr w:type="spellEnd"/>
                            </w:p>
                            <w:p w14:paraId="50F22025"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 xml:space="preserve">Mr M W </w:t>
                              </w:r>
                              <w:proofErr w:type="spellStart"/>
                              <w:r w:rsidRPr="00EA4A69">
                                <w:rPr>
                                  <w:rFonts w:ascii="Arial" w:eastAsia="Times New Roman" w:hAnsi="Arial" w:cs="Arial"/>
                                  <w:color w:val="202020"/>
                                  <w:sz w:val="20"/>
                                  <w:szCs w:val="20"/>
                                </w:rPr>
                                <w:t>Mbomvu</w:t>
                              </w:r>
                              <w:proofErr w:type="spellEnd"/>
                            </w:p>
                            <w:p w14:paraId="73C7FD43"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 xml:space="preserve">Mr MW </w:t>
                              </w:r>
                              <w:proofErr w:type="spellStart"/>
                              <w:r w:rsidRPr="00EA4A69">
                                <w:rPr>
                                  <w:rFonts w:ascii="Arial" w:eastAsia="Times New Roman" w:hAnsi="Arial" w:cs="Arial"/>
                                  <w:color w:val="202020"/>
                                  <w:sz w:val="20"/>
                                  <w:szCs w:val="20"/>
                                </w:rPr>
                                <w:t>Thango</w:t>
                              </w:r>
                              <w:proofErr w:type="spellEnd"/>
                            </w:p>
                            <w:p w14:paraId="5A4BDAAA" w14:textId="77777777" w:rsidR="00EA4A69" w:rsidRPr="00EA4A69" w:rsidRDefault="00EA4A69" w:rsidP="00EA4A69">
                              <w:pPr>
                                <w:numPr>
                                  <w:ilvl w:val="0"/>
                                  <w:numId w:val="1"/>
                                </w:numPr>
                                <w:spacing w:before="100" w:beforeAutospacing="1" w:after="100" w:afterAutospacing="1" w:line="360" w:lineRule="auto"/>
                                <w:rPr>
                                  <w:rFonts w:ascii="Arial" w:eastAsia="Times New Roman" w:hAnsi="Arial" w:cs="Arial"/>
                                  <w:color w:val="202020"/>
                                  <w:sz w:val="20"/>
                                  <w:szCs w:val="20"/>
                                </w:rPr>
                              </w:pPr>
                              <w:r w:rsidRPr="00EA4A69">
                                <w:rPr>
                                  <w:rFonts w:ascii="Arial" w:eastAsia="Times New Roman" w:hAnsi="Arial" w:cs="Arial"/>
                                  <w:color w:val="202020"/>
                                  <w:sz w:val="20"/>
                                  <w:szCs w:val="20"/>
                                </w:rPr>
                                <w:t>Mr G M White</w:t>
                              </w:r>
                            </w:p>
                            <w:p w14:paraId="2B10982E" w14:textId="77777777" w:rsidR="00EA4A69" w:rsidRPr="00EA4A69" w:rsidRDefault="00EA4A69" w:rsidP="00EA4A69">
                              <w:pPr>
                                <w:spacing w:line="360" w:lineRule="auto"/>
                                <w:rPr>
                                  <w:rFonts w:ascii="Arial" w:hAnsi="Arial" w:cs="Arial"/>
                                  <w:color w:val="202020"/>
                                  <w:sz w:val="20"/>
                                  <w:szCs w:val="20"/>
                                </w:rPr>
                              </w:pPr>
                              <w:r w:rsidRPr="00EA4A69">
                                <w:rPr>
                                  <w:rFonts w:ascii="Arial" w:hAnsi="Arial" w:cs="Arial"/>
                                  <w:color w:val="202020"/>
                                  <w:sz w:val="20"/>
                                  <w:szCs w:val="20"/>
                                </w:rPr>
                                <w:t> </w:t>
                              </w:r>
                              <w:r w:rsidRPr="00EA4A69">
                                <w:rPr>
                                  <w:rFonts w:ascii="Arial" w:hAnsi="Arial" w:cs="Arial"/>
                                  <w:color w:val="202020"/>
                                  <w:sz w:val="20"/>
                                  <w:szCs w:val="20"/>
                                </w:rPr>
                                <w:br/>
                                <w:t xml:space="preserve">Meanwhile, the committee received a comprehensive report on the submissions made during the public participation process on the Electoral Amendment Bill 1 of 2022. This is part of the thorough process the committee is undertaking to process the Bill. The committee resolved that there is a need to engage with the legal services unit within Parliament to further clarify the legal and constitutional matters around the Bill. This is to ensure that the Bill presented to the </w:t>
                              </w:r>
                              <w:r w:rsidRPr="00EA4A69">
                                <w:rPr>
                                  <w:rFonts w:ascii="Arial" w:hAnsi="Arial" w:cs="Arial"/>
                                  <w:color w:val="202020"/>
                                  <w:sz w:val="20"/>
                                  <w:szCs w:val="20"/>
                                </w:rPr>
                                <w:lastRenderedPageBreak/>
                                <w:t>National Assembly for consideration is strong and passes constitutional muster.  </w:t>
                              </w:r>
                              <w:r w:rsidRPr="00EA4A69">
                                <w:rPr>
                                  <w:rFonts w:ascii="Arial" w:hAnsi="Arial" w:cs="Arial"/>
                                  <w:color w:val="202020"/>
                                  <w:sz w:val="20"/>
                                  <w:szCs w:val="20"/>
                                </w:rPr>
                                <w:br/>
                                <w:t> </w:t>
                              </w:r>
                            </w:p>
                            <w:p w14:paraId="36AAF02F" w14:textId="77777777" w:rsidR="00EA4A69" w:rsidRPr="00EA4A69" w:rsidRDefault="00EA4A69" w:rsidP="00EA4A69">
                              <w:pPr>
                                <w:spacing w:line="360" w:lineRule="auto"/>
                                <w:rPr>
                                  <w:rFonts w:ascii="Arial" w:hAnsi="Arial" w:cs="Arial"/>
                                  <w:color w:val="202020"/>
                                  <w:sz w:val="20"/>
                                  <w:szCs w:val="20"/>
                                </w:rPr>
                              </w:pPr>
                              <w:r w:rsidRPr="00EA4A69">
                                <w:rPr>
                                  <w:rStyle w:val="Strong"/>
                                  <w:rFonts w:ascii="Arial" w:hAnsi="Arial" w:cs="Arial"/>
                                  <w:color w:val="202020"/>
                                  <w:sz w:val="20"/>
                                  <w:szCs w:val="20"/>
                                </w:rPr>
                                <w:t>ISSUED BY THE PARLIAMENTARY COMMUNICATION SERVICES ON BEHALF OF THE CHAIRPERSON OF THE PORTFOLIO COMMITTEE ON HOME AFFAIRS, MR MOSA CHABANE.</w:t>
                              </w:r>
                            </w:p>
                            <w:p w14:paraId="56CCFBE3" w14:textId="2AE2755C" w:rsidR="00EA4A69" w:rsidRPr="00EA4A69" w:rsidRDefault="00EA4A69" w:rsidP="00EA4A69">
                              <w:pPr>
                                <w:spacing w:line="360" w:lineRule="auto"/>
                                <w:rPr>
                                  <w:rFonts w:ascii="Arial" w:hAnsi="Arial" w:cs="Arial"/>
                                  <w:color w:val="202020"/>
                                  <w:sz w:val="20"/>
                                  <w:szCs w:val="20"/>
                                </w:rPr>
                              </w:pPr>
                              <w:r w:rsidRPr="00EA4A69">
                                <w:rPr>
                                  <w:rFonts w:ascii="Arial" w:hAnsi="Arial" w:cs="Arial"/>
                                  <w:color w:val="202020"/>
                                  <w:sz w:val="20"/>
                                  <w:szCs w:val="20"/>
                                </w:rPr>
                                <w:br/>
                              </w:r>
                              <w:r w:rsidRPr="00EA4A69">
                                <w:rPr>
                                  <w:rStyle w:val="Strong"/>
                                  <w:rFonts w:ascii="Arial" w:hAnsi="Arial" w:cs="Arial"/>
                                  <w:color w:val="202020"/>
                                  <w:sz w:val="20"/>
                                  <w:szCs w:val="20"/>
                                </w:rPr>
                                <w:t>For media enquiries or interviews with the Chairperson, please contact the Committee’s Media Officer:</w:t>
                              </w:r>
                              <w:r w:rsidRPr="00EA4A69">
                                <w:rPr>
                                  <w:rFonts w:ascii="Arial" w:hAnsi="Arial" w:cs="Arial"/>
                                  <w:color w:val="202020"/>
                                  <w:sz w:val="20"/>
                                  <w:szCs w:val="20"/>
                                </w:rPr>
                                <w:br/>
                                <w:t xml:space="preserve">Name: </w:t>
                              </w:r>
                              <w:proofErr w:type="spellStart"/>
                              <w:r w:rsidRPr="00EA4A69">
                                <w:rPr>
                                  <w:rFonts w:ascii="Arial" w:hAnsi="Arial" w:cs="Arial"/>
                                  <w:color w:val="202020"/>
                                  <w:sz w:val="20"/>
                                  <w:szCs w:val="20"/>
                                </w:rPr>
                                <w:t>Malatswa</w:t>
                              </w:r>
                              <w:proofErr w:type="spellEnd"/>
                              <w:r w:rsidRPr="00EA4A69">
                                <w:rPr>
                                  <w:rFonts w:ascii="Arial" w:hAnsi="Arial" w:cs="Arial"/>
                                  <w:color w:val="202020"/>
                                  <w:sz w:val="20"/>
                                  <w:szCs w:val="20"/>
                                </w:rPr>
                                <w:t xml:space="preserve"> Molepo (Mr)</w:t>
                              </w:r>
                              <w:r w:rsidRPr="00EA4A69">
                                <w:rPr>
                                  <w:rFonts w:ascii="Arial" w:hAnsi="Arial" w:cs="Arial"/>
                                  <w:color w:val="202020"/>
                                  <w:sz w:val="20"/>
                                  <w:szCs w:val="20"/>
                                </w:rPr>
                                <w:br/>
                                <w:t>Parliamentary Communication Services</w:t>
                              </w:r>
                              <w:r w:rsidRPr="00EA4A69">
                                <w:rPr>
                                  <w:rFonts w:ascii="Arial" w:hAnsi="Arial" w:cs="Arial"/>
                                  <w:color w:val="202020"/>
                                  <w:sz w:val="20"/>
                                  <w:szCs w:val="20"/>
                                </w:rPr>
                                <w:br/>
                                <w:t>Tel: 021 403 8438</w:t>
                              </w:r>
                              <w:r w:rsidRPr="00EA4A69">
                                <w:rPr>
                                  <w:rFonts w:ascii="Arial" w:hAnsi="Arial" w:cs="Arial"/>
                                  <w:color w:val="202020"/>
                                  <w:sz w:val="20"/>
                                  <w:szCs w:val="20"/>
                                </w:rPr>
                                <w:br/>
                              </w:r>
                            </w:p>
                          </w:tc>
                        </w:tr>
                      </w:tbl>
                      <w:p w14:paraId="3202931F" w14:textId="77777777" w:rsidR="00EA4A69" w:rsidRPr="00EA4A69" w:rsidRDefault="00EA4A69" w:rsidP="00EA4A69">
                        <w:pPr>
                          <w:rPr>
                            <w:rFonts w:ascii="Arial" w:eastAsia="Times New Roman" w:hAnsi="Arial" w:cs="Arial"/>
                            <w:sz w:val="20"/>
                            <w:szCs w:val="20"/>
                          </w:rPr>
                        </w:pPr>
                      </w:p>
                    </w:tc>
                  </w:tr>
                </w:tbl>
                <w:p w14:paraId="5D938A7E" w14:textId="77777777" w:rsidR="00EA4A69" w:rsidRPr="00EA4A69" w:rsidRDefault="00EA4A69" w:rsidP="00EA4A69">
                  <w:pPr>
                    <w:rPr>
                      <w:rFonts w:ascii="Arial" w:eastAsia="Times New Roman" w:hAnsi="Arial" w:cs="Arial"/>
                      <w:sz w:val="20"/>
                      <w:szCs w:val="20"/>
                    </w:rPr>
                  </w:pPr>
                </w:p>
              </w:tc>
            </w:tr>
          </w:tbl>
          <w:p w14:paraId="07577F83" w14:textId="77777777" w:rsidR="00EA4A69" w:rsidRPr="00EA4A69" w:rsidRDefault="00EA4A69" w:rsidP="00EA4A69">
            <w:pPr>
              <w:rPr>
                <w:rFonts w:ascii="Arial" w:eastAsia="Times New Roman" w:hAnsi="Arial" w:cs="Arial"/>
                <w:sz w:val="20"/>
                <w:szCs w:val="20"/>
              </w:rPr>
            </w:pPr>
          </w:p>
        </w:tc>
      </w:tr>
    </w:tbl>
    <w:p w14:paraId="4F5985B6" w14:textId="1460A513" w:rsidR="00756CF6" w:rsidRPr="00EA4A69" w:rsidRDefault="00756CF6" w:rsidP="00EA4A69">
      <w:pPr>
        <w:rPr>
          <w:rFonts w:ascii="Arial" w:hAnsi="Arial" w:cs="Arial"/>
          <w:sz w:val="20"/>
          <w:szCs w:val="20"/>
        </w:rPr>
      </w:pPr>
    </w:p>
    <w:sectPr w:rsidR="00756CF6" w:rsidRPr="00EA4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2BF9"/>
    <w:multiLevelType w:val="multilevel"/>
    <w:tmpl w:val="335835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981301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EA4A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BB6E"/>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69"/>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EA4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2022-05-10T11:40:00Z</dcterms:created>
  <dcterms:modified xsi:type="dcterms:W3CDTF">2022-05-10T11:40:00Z</dcterms:modified>
</cp:coreProperties>
</file>