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C04BC" w14:textId="66CC3101" w:rsidR="00367096" w:rsidRPr="000E1DAE" w:rsidRDefault="00F334ED" w:rsidP="009765E7">
      <w:pPr>
        <w:spacing w:line="360" w:lineRule="auto"/>
        <w:jc w:val="both"/>
        <w:rPr>
          <w:rFonts w:cs="Arial"/>
        </w:rPr>
      </w:pPr>
      <w:r w:rsidRPr="000E1DAE">
        <w:rPr>
          <w:rFonts w:eastAsia="Times New Roman" w:cs="Arial"/>
          <w:b/>
          <w:bCs/>
          <w:noProof/>
          <w:lang w:eastAsia="en-ZA"/>
        </w:rPr>
        <mc:AlternateContent>
          <mc:Choice Requires="wpg">
            <w:drawing>
              <wp:anchor distT="0" distB="0" distL="114300" distR="114300" simplePos="0" relativeHeight="251659264" behindDoc="0" locked="0" layoutInCell="1" allowOverlap="1" wp14:anchorId="0DE1BD9B" wp14:editId="2833AD0A">
                <wp:simplePos x="0" y="0"/>
                <wp:positionH relativeFrom="column">
                  <wp:posOffset>-137160</wp:posOffset>
                </wp:positionH>
                <wp:positionV relativeFrom="paragraph">
                  <wp:posOffset>-251460</wp:posOffset>
                </wp:positionV>
                <wp:extent cx="6009005" cy="982980"/>
                <wp:effectExtent l="0" t="0" r="127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982980"/>
                          <a:chOff x="1080" y="432"/>
                          <a:chExt cx="9463" cy="1548"/>
                        </a:xfrm>
                      </wpg:grpSpPr>
                      <pic:pic xmlns:pic="http://schemas.openxmlformats.org/drawingml/2006/picture">
                        <pic:nvPicPr>
                          <pic:cNvPr id="2"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503"/>
                            <a:ext cx="3991" cy="1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Letterhead_committe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40" y="432"/>
                            <a:ext cx="3703"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95E624" id="Group 2" o:spid="_x0000_s1026" style="position:absolute;margin-left:-10.8pt;margin-top:-19.8pt;width:473.15pt;height:77.4pt;z-index:251659264" coordorigin="1080,432" coordsize="9463,15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style="position:absolute;left:1080;top:503;width:3991;height:1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">
                  <v:imagedata r:id="rId10" o:title="logo"/>
                </v:shape>
                <v:shape id="Picture 4" o:spid="_x0000_s1028" type="#_x0000_t75" alt="Letterhead_committees" style="position:absolute;left:6840;top:432;width:370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">
                  <v:imagedata r:id="rId11" o:title="Letterhead_committees"/>
                </v:shape>
              </v:group>
            </w:pict>
          </mc:Fallback>
        </mc:AlternateContent>
      </w:r>
      <w:r w:rsidR="00394991">
        <w:rPr>
          <w:rFonts w:cs="Arial"/>
          <w:color w:val="FF0000"/>
        </w:rPr>
        <w:t>DRAFT</w:t>
      </w:r>
    </w:p>
    <w:p w14:paraId="0A9E5D25" w14:textId="77777777" w:rsidR="00367096" w:rsidRPr="000E1DAE" w:rsidRDefault="00367096" w:rsidP="009765E7">
      <w:pPr>
        <w:spacing w:line="360" w:lineRule="auto"/>
        <w:jc w:val="both"/>
        <w:rPr>
          <w:rFonts w:cs="Arial"/>
        </w:rPr>
      </w:pPr>
    </w:p>
    <w:p w14:paraId="7867FFEE" w14:textId="77777777" w:rsidR="00F334ED" w:rsidRPr="000E1DAE" w:rsidRDefault="00F334ED" w:rsidP="009765E7">
      <w:pPr>
        <w:spacing w:line="360" w:lineRule="auto"/>
        <w:ind w:firstLine="720"/>
        <w:jc w:val="center"/>
        <w:rPr>
          <w:rFonts w:eastAsia="Times New Roman" w:cs="Arial"/>
          <w:b/>
          <w:bCs/>
          <w:lang w:val="en-US"/>
        </w:rPr>
      </w:pPr>
    </w:p>
    <w:p w14:paraId="48D243D4" w14:textId="77777777" w:rsidR="00F334ED" w:rsidRPr="000E1DAE" w:rsidRDefault="00F334ED" w:rsidP="009765E7">
      <w:pPr>
        <w:spacing w:line="360" w:lineRule="auto"/>
        <w:ind w:firstLine="720"/>
        <w:jc w:val="center"/>
        <w:rPr>
          <w:rFonts w:eastAsia="Times New Roman" w:cs="Arial"/>
          <w:b/>
          <w:bCs/>
          <w:lang w:val="en-US"/>
        </w:rPr>
      </w:pPr>
    </w:p>
    <w:p w14:paraId="4580FD7F" w14:textId="77777777" w:rsidR="00F334ED" w:rsidRDefault="00F334ED" w:rsidP="009765E7">
      <w:pPr>
        <w:spacing w:line="360" w:lineRule="auto"/>
        <w:jc w:val="center"/>
        <w:rPr>
          <w:rFonts w:eastAsia="Times New Roman" w:cs="Arial"/>
          <w:b/>
          <w:bCs/>
          <w:lang w:val="en-US"/>
        </w:rPr>
      </w:pPr>
    </w:p>
    <w:p w14:paraId="0089D70B" w14:textId="77777777" w:rsidR="003A49E7" w:rsidRDefault="003A49E7" w:rsidP="009765E7">
      <w:pPr>
        <w:spacing w:line="360" w:lineRule="auto"/>
        <w:jc w:val="center"/>
        <w:rPr>
          <w:rFonts w:eastAsia="Times New Roman" w:cs="Arial"/>
          <w:b/>
          <w:bCs/>
          <w:lang w:val="en-US"/>
        </w:rPr>
      </w:pPr>
    </w:p>
    <w:p w14:paraId="430B75AC" w14:textId="77777777" w:rsidR="003A49E7" w:rsidRPr="000E1DAE" w:rsidRDefault="003A49E7" w:rsidP="009765E7">
      <w:pPr>
        <w:spacing w:line="360" w:lineRule="auto"/>
        <w:jc w:val="center"/>
        <w:rPr>
          <w:rFonts w:eastAsia="Times New Roman" w:cs="Arial"/>
          <w:b/>
          <w:bCs/>
          <w:lang w:val="en-US"/>
        </w:rPr>
      </w:pPr>
    </w:p>
    <w:p w14:paraId="5B719552" w14:textId="62E88537" w:rsidR="00C96509" w:rsidRPr="00C96509" w:rsidRDefault="009453D6" w:rsidP="009765E7">
      <w:pPr>
        <w:spacing w:line="360" w:lineRule="auto"/>
        <w:ind w:firstLine="720"/>
        <w:jc w:val="center"/>
        <w:rPr>
          <w:rFonts w:ascii="Arial Bold" w:eastAsia="Times New Roman" w:hAnsi="Arial Bold" w:cs="Arial"/>
          <w:b/>
          <w:bCs/>
          <w:caps/>
          <w:lang w:val="en-GB"/>
        </w:rPr>
      </w:pPr>
      <w:r>
        <w:rPr>
          <w:rFonts w:ascii="Arial Bold" w:eastAsia="Times New Roman" w:hAnsi="Arial Bold" w:cs="Arial"/>
          <w:b/>
          <w:bCs/>
          <w:caps/>
          <w:lang w:val="en-US"/>
        </w:rPr>
        <w:t>National Assembly</w:t>
      </w:r>
      <w:r w:rsidR="00C96509" w:rsidRPr="00C96509">
        <w:rPr>
          <w:rFonts w:ascii="Arial Bold" w:eastAsia="Times New Roman" w:hAnsi="Arial Bold" w:cs="Arial"/>
          <w:b/>
          <w:bCs/>
          <w:caps/>
          <w:lang w:val="en-US"/>
        </w:rPr>
        <w:t xml:space="preserve"> </w:t>
      </w:r>
      <w:r w:rsidR="00C96509" w:rsidRPr="00C96509">
        <w:rPr>
          <w:rFonts w:ascii="Arial Bold" w:eastAsia="Times New Roman" w:hAnsi="Arial Bold" w:cs="Arial"/>
          <w:b/>
          <w:bCs/>
          <w:caps/>
          <w:lang w:val="en-GB"/>
        </w:rPr>
        <w:t>Committee for section 194 Enquiry</w:t>
      </w:r>
    </w:p>
    <w:p w14:paraId="167DFE98" w14:textId="32EB4627" w:rsidR="00F14F17" w:rsidRPr="000E1DAE" w:rsidRDefault="00F14F17" w:rsidP="009765E7">
      <w:pPr>
        <w:spacing w:line="360" w:lineRule="auto"/>
        <w:rPr>
          <w:rFonts w:eastAsia="Times New Roman" w:cs="Arial"/>
          <w:b/>
          <w:bCs/>
          <w:lang w:val="en-US"/>
        </w:rPr>
      </w:pPr>
    </w:p>
    <w:p w14:paraId="7A9CD96B" w14:textId="2F843714" w:rsidR="00F334ED" w:rsidRPr="00323DFA" w:rsidRDefault="00394991" w:rsidP="009765E7">
      <w:pPr>
        <w:spacing w:line="360" w:lineRule="auto"/>
        <w:jc w:val="center"/>
        <w:rPr>
          <w:rFonts w:eastAsia="Times New Roman" w:cs="Arial"/>
          <w:b/>
          <w:bCs/>
          <w:caps/>
          <w:lang w:val="en-US"/>
        </w:rPr>
      </w:pPr>
      <w:r>
        <w:rPr>
          <w:rFonts w:eastAsia="Times New Roman" w:cs="Arial"/>
          <w:b/>
          <w:bCs/>
          <w:caps/>
          <w:lang w:val="en-US"/>
        </w:rPr>
        <w:t xml:space="preserve">DRAFT </w:t>
      </w:r>
      <w:r w:rsidR="00FB5698" w:rsidRPr="00323DFA">
        <w:rPr>
          <w:rFonts w:eastAsia="Times New Roman" w:cs="Arial"/>
          <w:b/>
          <w:bCs/>
          <w:caps/>
          <w:lang w:val="en-US"/>
        </w:rPr>
        <w:t xml:space="preserve">TERMS OF REFERENCE IN RESPECT OF THE </w:t>
      </w:r>
      <w:r w:rsidR="00C96509">
        <w:rPr>
          <w:rFonts w:cs="Arial"/>
          <w:b/>
          <w:caps/>
        </w:rPr>
        <w:t>SECTION 194</w:t>
      </w:r>
      <w:r w:rsidR="00323DFA" w:rsidRPr="00323DFA">
        <w:rPr>
          <w:rFonts w:cs="Arial"/>
          <w:b/>
          <w:caps/>
        </w:rPr>
        <w:t xml:space="preserve"> Enquiry </w:t>
      </w:r>
      <w:r w:rsidR="00C96509">
        <w:rPr>
          <w:rFonts w:cs="Arial"/>
          <w:b/>
          <w:caps/>
        </w:rPr>
        <w:t>INTO THE REMOVAL OF THE PUBLIC PROTECTOR</w:t>
      </w:r>
      <w:r w:rsidR="00003653">
        <w:rPr>
          <w:rFonts w:cs="Arial"/>
          <w:b/>
          <w:caps/>
        </w:rPr>
        <w:t>, ADV. B MKHWEBANE</w:t>
      </w:r>
    </w:p>
    <w:p w14:paraId="6E4DD3A8" w14:textId="77777777" w:rsidR="00367096" w:rsidRPr="000E1DAE" w:rsidRDefault="00367096" w:rsidP="009765E7">
      <w:pPr>
        <w:pBdr>
          <w:bottom w:val="single" w:sz="12" w:space="1" w:color="auto"/>
        </w:pBdr>
        <w:tabs>
          <w:tab w:val="center" w:pos="4153"/>
          <w:tab w:val="right" w:pos="8306"/>
        </w:tabs>
        <w:spacing w:line="360" w:lineRule="auto"/>
        <w:jc w:val="center"/>
        <w:rPr>
          <w:rFonts w:eastAsia="Times New Roman" w:cs="Arial"/>
          <w:b/>
          <w:bCs/>
        </w:rPr>
      </w:pPr>
    </w:p>
    <w:p w14:paraId="3ABDC28D" w14:textId="77777777" w:rsidR="00367096" w:rsidRPr="00414B69" w:rsidRDefault="00367096" w:rsidP="009765E7">
      <w:pPr>
        <w:spacing w:line="360" w:lineRule="auto"/>
        <w:jc w:val="both"/>
        <w:rPr>
          <w:rFonts w:cs="Arial"/>
          <w:b/>
          <w:color w:val="auto"/>
        </w:rPr>
      </w:pPr>
    </w:p>
    <w:sdt>
      <w:sdtPr>
        <w:rPr>
          <w:rFonts w:ascii="Arial" w:eastAsiaTheme="minorHAnsi" w:hAnsi="Arial" w:cstheme="minorBidi"/>
          <w:b/>
          <w:color w:val="auto"/>
          <w:sz w:val="22"/>
          <w:szCs w:val="22"/>
          <w:lang w:val="en-ZA"/>
        </w:rPr>
        <w:id w:val="2116478726"/>
        <w:docPartObj>
          <w:docPartGallery w:val="Table of Contents"/>
          <w:docPartUnique/>
        </w:docPartObj>
      </w:sdtPr>
      <w:sdtEndPr>
        <w:rPr>
          <w:rFonts w:cs="Arial"/>
          <w:bCs/>
          <w:noProof/>
          <w:color w:val="000000" w:themeColor="text1"/>
        </w:rPr>
      </w:sdtEndPr>
      <w:sdtContent>
        <w:p w14:paraId="74193EDC" w14:textId="465F45C3" w:rsidR="00467216" w:rsidRPr="00414B69" w:rsidRDefault="00467216" w:rsidP="009765E7">
          <w:pPr>
            <w:pStyle w:val="TOCHeading"/>
            <w:spacing w:before="0" w:line="360" w:lineRule="auto"/>
            <w:rPr>
              <w:rFonts w:ascii="Arial" w:hAnsi="Arial" w:cs="Arial"/>
              <w:b/>
              <w:color w:val="auto"/>
              <w:sz w:val="22"/>
              <w:szCs w:val="22"/>
            </w:rPr>
          </w:pPr>
          <w:r w:rsidRPr="00414B69">
            <w:rPr>
              <w:rFonts w:ascii="Arial" w:hAnsi="Arial" w:cs="Arial"/>
              <w:b/>
              <w:color w:val="auto"/>
              <w:sz w:val="22"/>
              <w:szCs w:val="22"/>
            </w:rPr>
            <w:t>Contents</w:t>
          </w:r>
          <w:r w:rsidR="008C318D">
            <w:rPr>
              <w:rFonts w:ascii="Arial" w:hAnsi="Arial" w:cs="Arial"/>
              <w:b/>
              <w:color w:val="auto"/>
              <w:sz w:val="22"/>
              <w:szCs w:val="22"/>
            </w:rPr>
            <w:br/>
          </w:r>
        </w:p>
        <w:p w14:paraId="5D537592" w14:textId="7274760C" w:rsidR="00E12043" w:rsidRPr="00295247" w:rsidRDefault="00467216" w:rsidP="009765E7">
          <w:pPr>
            <w:pStyle w:val="TOC1"/>
            <w:tabs>
              <w:tab w:val="left" w:pos="440"/>
              <w:tab w:val="right" w:leader="dot" w:pos="9016"/>
            </w:tabs>
            <w:spacing w:after="0" w:line="360" w:lineRule="auto"/>
            <w:rPr>
              <w:rFonts w:eastAsiaTheme="minorEastAsia" w:cs="Arial"/>
              <w:noProof/>
              <w:color w:val="auto"/>
              <w:lang w:eastAsia="en-ZA"/>
            </w:rPr>
          </w:pPr>
          <w:r w:rsidRPr="008C318D">
            <w:rPr>
              <w:rFonts w:cs="Arial"/>
            </w:rPr>
            <w:fldChar w:fldCharType="begin"/>
          </w:r>
          <w:r w:rsidRPr="00414B69">
            <w:rPr>
              <w:rFonts w:cs="Arial"/>
            </w:rPr>
            <w:instrText xml:space="preserve"> TOC \o "1-3" \h \z \u </w:instrText>
          </w:r>
          <w:r w:rsidRPr="008C318D">
            <w:rPr>
              <w:rFonts w:cs="Arial"/>
            </w:rPr>
            <w:fldChar w:fldCharType="separate"/>
          </w:r>
          <w:hyperlink w:anchor="_Toc95855814" w:history="1">
            <w:r w:rsidR="00E12043" w:rsidRPr="00295247">
              <w:rPr>
                <w:rStyle w:val="Hyperlink"/>
                <w:rFonts w:cs="Arial"/>
                <w:noProof/>
              </w:rPr>
              <w:t>1.</w:t>
            </w:r>
            <w:r w:rsidR="00E12043" w:rsidRPr="00295247">
              <w:rPr>
                <w:rFonts w:eastAsiaTheme="minorEastAsia" w:cs="Arial"/>
                <w:noProof/>
                <w:color w:val="auto"/>
                <w:lang w:eastAsia="en-ZA"/>
              </w:rPr>
              <w:tab/>
            </w:r>
            <w:r w:rsidR="00E12043" w:rsidRPr="00295247">
              <w:rPr>
                <w:rStyle w:val="Hyperlink"/>
                <w:rFonts w:cs="Arial"/>
                <w:noProof/>
              </w:rPr>
              <w:t>BACKGROUND</w:t>
            </w:r>
            <w:r w:rsidR="00E12043" w:rsidRPr="00295247">
              <w:rPr>
                <w:rFonts w:cs="Arial"/>
                <w:noProof/>
                <w:webHidden/>
              </w:rPr>
              <w:tab/>
            </w:r>
            <w:r w:rsidR="00E12043" w:rsidRPr="00295247">
              <w:rPr>
                <w:rFonts w:cs="Arial"/>
                <w:noProof/>
                <w:webHidden/>
              </w:rPr>
              <w:fldChar w:fldCharType="begin"/>
            </w:r>
            <w:r w:rsidR="00E12043" w:rsidRPr="00295247">
              <w:rPr>
                <w:rFonts w:cs="Arial"/>
                <w:noProof/>
                <w:webHidden/>
              </w:rPr>
              <w:instrText xml:space="preserve"> PAGEREF _Toc95855814 \h </w:instrText>
            </w:r>
            <w:r w:rsidR="00E12043" w:rsidRPr="00295247">
              <w:rPr>
                <w:rFonts w:cs="Arial"/>
                <w:noProof/>
                <w:webHidden/>
              </w:rPr>
            </w:r>
            <w:r w:rsidR="00E12043" w:rsidRPr="00295247">
              <w:rPr>
                <w:rFonts w:cs="Arial"/>
                <w:noProof/>
                <w:webHidden/>
              </w:rPr>
              <w:fldChar w:fldCharType="separate"/>
            </w:r>
            <w:r w:rsidR="00E12043" w:rsidRPr="00295247">
              <w:rPr>
                <w:rFonts w:cs="Arial"/>
                <w:noProof/>
                <w:webHidden/>
              </w:rPr>
              <w:t>2</w:t>
            </w:r>
            <w:r w:rsidR="00E12043" w:rsidRPr="00295247">
              <w:rPr>
                <w:rFonts w:cs="Arial"/>
                <w:noProof/>
                <w:webHidden/>
              </w:rPr>
              <w:fldChar w:fldCharType="end"/>
            </w:r>
          </w:hyperlink>
        </w:p>
        <w:p w14:paraId="4EF96545" w14:textId="2293984C" w:rsidR="00E12043" w:rsidRPr="00295247" w:rsidRDefault="004305C5" w:rsidP="009765E7">
          <w:pPr>
            <w:pStyle w:val="TOC1"/>
            <w:tabs>
              <w:tab w:val="right" w:leader="dot" w:pos="9016"/>
            </w:tabs>
            <w:spacing w:after="0" w:line="360" w:lineRule="auto"/>
            <w:rPr>
              <w:rFonts w:eastAsiaTheme="minorEastAsia" w:cs="Arial"/>
              <w:noProof/>
              <w:color w:val="auto"/>
              <w:lang w:eastAsia="en-ZA"/>
            </w:rPr>
          </w:pPr>
          <w:hyperlink w:anchor="_Toc95855815" w:history="1">
            <w:r w:rsidR="00E12043" w:rsidRPr="00295247">
              <w:rPr>
                <w:rStyle w:val="Hyperlink"/>
                <w:rFonts w:cs="Arial"/>
                <w:noProof/>
              </w:rPr>
              <w:t>2.    LEGAL FRAMEWORK</w:t>
            </w:r>
            <w:r w:rsidR="00E12043" w:rsidRPr="00295247">
              <w:rPr>
                <w:rFonts w:cs="Arial"/>
                <w:noProof/>
                <w:webHidden/>
              </w:rPr>
              <w:tab/>
            </w:r>
            <w:r w:rsidR="00E12043" w:rsidRPr="00295247">
              <w:rPr>
                <w:rFonts w:cs="Arial"/>
                <w:noProof/>
                <w:webHidden/>
              </w:rPr>
              <w:fldChar w:fldCharType="begin"/>
            </w:r>
            <w:r w:rsidR="00E12043" w:rsidRPr="00295247">
              <w:rPr>
                <w:rFonts w:cs="Arial"/>
                <w:noProof/>
                <w:webHidden/>
              </w:rPr>
              <w:instrText xml:space="preserve"> PAGEREF _Toc95855815 \h </w:instrText>
            </w:r>
            <w:r w:rsidR="00E12043" w:rsidRPr="00295247">
              <w:rPr>
                <w:rFonts w:cs="Arial"/>
                <w:noProof/>
                <w:webHidden/>
              </w:rPr>
            </w:r>
            <w:r w:rsidR="00E12043" w:rsidRPr="00295247">
              <w:rPr>
                <w:rFonts w:cs="Arial"/>
                <w:noProof/>
                <w:webHidden/>
              </w:rPr>
              <w:fldChar w:fldCharType="separate"/>
            </w:r>
            <w:r w:rsidR="00E12043" w:rsidRPr="00295247">
              <w:rPr>
                <w:rFonts w:cs="Arial"/>
                <w:noProof/>
                <w:webHidden/>
              </w:rPr>
              <w:t>3</w:t>
            </w:r>
            <w:r w:rsidR="00E12043" w:rsidRPr="00295247">
              <w:rPr>
                <w:rFonts w:cs="Arial"/>
                <w:noProof/>
                <w:webHidden/>
              </w:rPr>
              <w:fldChar w:fldCharType="end"/>
            </w:r>
          </w:hyperlink>
        </w:p>
        <w:p w14:paraId="50AEE55A" w14:textId="694EF271" w:rsidR="00E12043" w:rsidRPr="00414B69" w:rsidRDefault="004305C5" w:rsidP="009765E7">
          <w:pPr>
            <w:pStyle w:val="TOC1"/>
            <w:tabs>
              <w:tab w:val="left" w:pos="440"/>
              <w:tab w:val="right" w:leader="dot" w:pos="9016"/>
            </w:tabs>
            <w:spacing w:after="0" w:line="360" w:lineRule="auto"/>
            <w:rPr>
              <w:rFonts w:eastAsiaTheme="minorEastAsia" w:cs="Arial"/>
              <w:noProof/>
              <w:color w:val="auto"/>
              <w:lang w:eastAsia="en-ZA"/>
            </w:rPr>
          </w:pPr>
          <w:hyperlink w:anchor="_Toc95855817" w:history="1">
            <w:r w:rsidR="00E12043" w:rsidRPr="00414B69">
              <w:rPr>
                <w:rStyle w:val="Hyperlink"/>
                <w:rFonts w:cs="Arial"/>
                <w:noProof/>
              </w:rPr>
              <w:t>3.</w:t>
            </w:r>
            <w:r w:rsidR="00E12043" w:rsidRPr="00414B69">
              <w:rPr>
                <w:rFonts w:eastAsiaTheme="minorEastAsia" w:cs="Arial"/>
                <w:noProof/>
                <w:color w:val="auto"/>
                <w:lang w:eastAsia="en-ZA"/>
              </w:rPr>
              <w:tab/>
            </w:r>
            <w:r w:rsidR="00E12043" w:rsidRPr="009765E7">
              <w:rPr>
                <w:rStyle w:val="Hyperlink"/>
                <w:rFonts w:cs="Arial"/>
                <w:noProof/>
              </w:rPr>
              <w:t>OBJECTIVES OF THE ENQUIRY</w:t>
            </w:r>
            <w:r w:rsidR="00E12043" w:rsidRPr="009765E7">
              <w:rPr>
                <w:rFonts w:cs="Arial"/>
                <w:noProof/>
                <w:webHidden/>
              </w:rPr>
              <w:tab/>
            </w:r>
            <w:r w:rsidR="00E12043" w:rsidRPr="009765E7">
              <w:rPr>
                <w:rFonts w:cs="Arial"/>
                <w:noProof/>
                <w:webHidden/>
              </w:rPr>
              <w:fldChar w:fldCharType="begin"/>
            </w:r>
            <w:r w:rsidR="00E12043" w:rsidRPr="00414B69">
              <w:rPr>
                <w:rFonts w:cs="Arial"/>
                <w:noProof/>
                <w:webHidden/>
              </w:rPr>
              <w:instrText xml:space="preserve"> PAGEREF _Toc95855817 \h </w:instrText>
            </w:r>
            <w:r w:rsidR="00E12043" w:rsidRPr="009765E7">
              <w:rPr>
                <w:rFonts w:cs="Arial"/>
                <w:noProof/>
                <w:webHidden/>
              </w:rPr>
            </w:r>
            <w:r w:rsidR="00E12043" w:rsidRPr="009765E7">
              <w:rPr>
                <w:rFonts w:cs="Arial"/>
                <w:noProof/>
                <w:webHidden/>
              </w:rPr>
              <w:fldChar w:fldCharType="separate"/>
            </w:r>
            <w:r w:rsidR="00E12043" w:rsidRPr="009765E7">
              <w:rPr>
                <w:rFonts w:cs="Arial"/>
                <w:noProof/>
                <w:webHidden/>
              </w:rPr>
              <w:t>4</w:t>
            </w:r>
            <w:r w:rsidR="00E12043" w:rsidRPr="009765E7">
              <w:rPr>
                <w:rFonts w:cs="Arial"/>
                <w:noProof/>
                <w:webHidden/>
              </w:rPr>
              <w:fldChar w:fldCharType="end"/>
            </w:r>
          </w:hyperlink>
        </w:p>
        <w:p w14:paraId="60A18D01" w14:textId="13C7C665" w:rsidR="00E12043" w:rsidRPr="00414B69" w:rsidRDefault="004305C5" w:rsidP="009765E7">
          <w:pPr>
            <w:pStyle w:val="TOC1"/>
            <w:tabs>
              <w:tab w:val="left" w:pos="440"/>
              <w:tab w:val="right" w:leader="dot" w:pos="9016"/>
            </w:tabs>
            <w:spacing w:after="0" w:line="360" w:lineRule="auto"/>
            <w:rPr>
              <w:rFonts w:eastAsiaTheme="minorEastAsia" w:cs="Arial"/>
              <w:noProof/>
              <w:color w:val="auto"/>
              <w:lang w:eastAsia="en-ZA"/>
            </w:rPr>
          </w:pPr>
          <w:hyperlink w:anchor="_Toc95855818" w:history="1">
            <w:r w:rsidR="00E12043" w:rsidRPr="00414B69">
              <w:rPr>
                <w:rStyle w:val="Hyperlink"/>
                <w:rFonts w:cs="Arial"/>
                <w:noProof/>
              </w:rPr>
              <w:t>4.</w:t>
            </w:r>
            <w:r w:rsidR="00E12043" w:rsidRPr="00414B69">
              <w:rPr>
                <w:rFonts w:eastAsiaTheme="minorEastAsia" w:cs="Arial"/>
                <w:noProof/>
                <w:color w:val="auto"/>
                <w:lang w:eastAsia="en-ZA"/>
              </w:rPr>
              <w:tab/>
            </w:r>
            <w:r w:rsidR="00E12043" w:rsidRPr="009765E7">
              <w:rPr>
                <w:rStyle w:val="Hyperlink"/>
                <w:rFonts w:cs="Arial"/>
                <w:noProof/>
              </w:rPr>
              <w:t>FORMAT OF ENQUIRY</w:t>
            </w:r>
            <w:r w:rsidR="00E12043" w:rsidRPr="009765E7">
              <w:rPr>
                <w:rFonts w:cs="Arial"/>
                <w:noProof/>
                <w:webHidden/>
              </w:rPr>
              <w:tab/>
            </w:r>
            <w:r w:rsidR="00E12043" w:rsidRPr="009765E7">
              <w:rPr>
                <w:rFonts w:cs="Arial"/>
                <w:noProof/>
                <w:webHidden/>
              </w:rPr>
              <w:fldChar w:fldCharType="begin"/>
            </w:r>
            <w:r w:rsidR="00E12043" w:rsidRPr="00414B69">
              <w:rPr>
                <w:rFonts w:cs="Arial"/>
                <w:noProof/>
                <w:webHidden/>
              </w:rPr>
              <w:instrText xml:space="preserve"> PAGEREF _Toc95855818 \h </w:instrText>
            </w:r>
            <w:r w:rsidR="00E12043" w:rsidRPr="009765E7">
              <w:rPr>
                <w:rFonts w:cs="Arial"/>
                <w:noProof/>
                <w:webHidden/>
              </w:rPr>
            </w:r>
            <w:r w:rsidR="00E12043" w:rsidRPr="009765E7">
              <w:rPr>
                <w:rFonts w:cs="Arial"/>
                <w:noProof/>
                <w:webHidden/>
              </w:rPr>
              <w:fldChar w:fldCharType="separate"/>
            </w:r>
            <w:r w:rsidR="00E12043" w:rsidRPr="009765E7">
              <w:rPr>
                <w:rFonts w:cs="Arial"/>
                <w:noProof/>
                <w:webHidden/>
              </w:rPr>
              <w:t>4</w:t>
            </w:r>
            <w:r w:rsidR="00E12043" w:rsidRPr="009765E7">
              <w:rPr>
                <w:rFonts w:cs="Arial"/>
                <w:noProof/>
                <w:webHidden/>
              </w:rPr>
              <w:fldChar w:fldCharType="end"/>
            </w:r>
          </w:hyperlink>
        </w:p>
        <w:p w14:paraId="30AB3B00" w14:textId="747E499A" w:rsidR="00E12043" w:rsidRPr="00414B69" w:rsidRDefault="004305C5" w:rsidP="009765E7">
          <w:pPr>
            <w:pStyle w:val="TOC1"/>
            <w:tabs>
              <w:tab w:val="left" w:pos="440"/>
              <w:tab w:val="right" w:leader="dot" w:pos="9016"/>
            </w:tabs>
            <w:spacing w:after="0" w:line="360" w:lineRule="auto"/>
            <w:rPr>
              <w:rFonts w:eastAsiaTheme="minorEastAsia" w:cs="Arial"/>
              <w:noProof/>
              <w:color w:val="auto"/>
              <w:lang w:eastAsia="en-ZA"/>
            </w:rPr>
          </w:pPr>
          <w:hyperlink w:anchor="_Toc95855819" w:history="1">
            <w:r w:rsidR="00E12043" w:rsidRPr="00414B69">
              <w:rPr>
                <w:rStyle w:val="Hyperlink"/>
                <w:rFonts w:cs="Arial"/>
                <w:noProof/>
              </w:rPr>
              <w:t>5.</w:t>
            </w:r>
            <w:r w:rsidR="00E12043" w:rsidRPr="00414B69">
              <w:rPr>
                <w:rFonts w:eastAsiaTheme="minorEastAsia" w:cs="Arial"/>
                <w:noProof/>
                <w:color w:val="auto"/>
                <w:lang w:eastAsia="en-ZA"/>
              </w:rPr>
              <w:tab/>
            </w:r>
            <w:r w:rsidR="00E12043" w:rsidRPr="009765E7">
              <w:rPr>
                <w:rStyle w:val="Hyperlink"/>
                <w:rFonts w:cs="Arial"/>
                <w:noProof/>
              </w:rPr>
              <w:t>EVIDENCE LEADER</w:t>
            </w:r>
            <w:r w:rsidR="00E12043" w:rsidRPr="009765E7">
              <w:rPr>
                <w:rFonts w:cs="Arial"/>
                <w:noProof/>
                <w:webHidden/>
              </w:rPr>
              <w:tab/>
            </w:r>
            <w:r w:rsidR="00E12043" w:rsidRPr="009765E7">
              <w:rPr>
                <w:rFonts w:cs="Arial"/>
                <w:noProof/>
                <w:webHidden/>
              </w:rPr>
              <w:fldChar w:fldCharType="begin"/>
            </w:r>
            <w:r w:rsidR="00E12043" w:rsidRPr="00414B69">
              <w:rPr>
                <w:rFonts w:cs="Arial"/>
                <w:noProof/>
                <w:webHidden/>
              </w:rPr>
              <w:instrText xml:space="preserve"> PAGEREF _Toc95855819 \h </w:instrText>
            </w:r>
            <w:r w:rsidR="00E12043" w:rsidRPr="009765E7">
              <w:rPr>
                <w:rFonts w:cs="Arial"/>
                <w:noProof/>
                <w:webHidden/>
              </w:rPr>
            </w:r>
            <w:r w:rsidR="00E12043" w:rsidRPr="009765E7">
              <w:rPr>
                <w:rFonts w:cs="Arial"/>
                <w:noProof/>
                <w:webHidden/>
              </w:rPr>
              <w:fldChar w:fldCharType="separate"/>
            </w:r>
            <w:r w:rsidR="00E12043" w:rsidRPr="009765E7">
              <w:rPr>
                <w:rFonts w:cs="Arial"/>
                <w:noProof/>
                <w:webHidden/>
              </w:rPr>
              <w:t>6</w:t>
            </w:r>
            <w:r w:rsidR="00E12043" w:rsidRPr="009765E7">
              <w:rPr>
                <w:rFonts w:cs="Arial"/>
                <w:noProof/>
                <w:webHidden/>
              </w:rPr>
              <w:fldChar w:fldCharType="end"/>
            </w:r>
          </w:hyperlink>
        </w:p>
        <w:p w14:paraId="34034E76" w14:textId="080E9D06" w:rsidR="00E12043" w:rsidRPr="00414B69" w:rsidRDefault="004305C5" w:rsidP="009765E7">
          <w:pPr>
            <w:pStyle w:val="TOC1"/>
            <w:tabs>
              <w:tab w:val="left" w:pos="440"/>
              <w:tab w:val="right" w:leader="dot" w:pos="9016"/>
            </w:tabs>
            <w:spacing w:after="0" w:line="360" w:lineRule="auto"/>
            <w:rPr>
              <w:rFonts w:eastAsiaTheme="minorEastAsia" w:cs="Arial"/>
              <w:noProof/>
              <w:color w:val="auto"/>
              <w:lang w:eastAsia="en-ZA"/>
            </w:rPr>
          </w:pPr>
          <w:hyperlink w:anchor="_Toc95855820" w:history="1">
            <w:r w:rsidR="00E12043" w:rsidRPr="00414B69">
              <w:rPr>
                <w:rStyle w:val="Hyperlink"/>
                <w:rFonts w:cs="Arial"/>
                <w:noProof/>
              </w:rPr>
              <w:t>6.</w:t>
            </w:r>
            <w:r w:rsidR="00E12043" w:rsidRPr="00414B69">
              <w:rPr>
                <w:rFonts w:eastAsiaTheme="minorEastAsia" w:cs="Arial"/>
                <w:noProof/>
                <w:color w:val="auto"/>
                <w:lang w:eastAsia="en-ZA"/>
              </w:rPr>
              <w:tab/>
            </w:r>
            <w:r w:rsidR="00E12043" w:rsidRPr="009765E7">
              <w:rPr>
                <w:rStyle w:val="Hyperlink"/>
                <w:rFonts w:cs="Arial"/>
                <w:noProof/>
              </w:rPr>
              <w:t>PUBLIC PARTICPATION</w:t>
            </w:r>
            <w:r w:rsidR="00E12043" w:rsidRPr="009765E7">
              <w:rPr>
                <w:rFonts w:cs="Arial"/>
                <w:noProof/>
                <w:webHidden/>
              </w:rPr>
              <w:tab/>
            </w:r>
            <w:r w:rsidR="00E12043" w:rsidRPr="009765E7">
              <w:rPr>
                <w:rFonts w:cs="Arial"/>
                <w:noProof/>
                <w:webHidden/>
              </w:rPr>
              <w:fldChar w:fldCharType="begin"/>
            </w:r>
            <w:r w:rsidR="00E12043" w:rsidRPr="00414B69">
              <w:rPr>
                <w:rFonts w:cs="Arial"/>
                <w:noProof/>
                <w:webHidden/>
              </w:rPr>
              <w:instrText xml:space="preserve"> PAGEREF _Toc95855820 \h </w:instrText>
            </w:r>
            <w:r w:rsidR="00E12043" w:rsidRPr="009765E7">
              <w:rPr>
                <w:rFonts w:cs="Arial"/>
                <w:noProof/>
                <w:webHidden/>
              </w:rPr>
            </w:r>
            <w:r w:rsidR="00E12043" w:rsidRPr="009765E7">
              <w:rPr>
                <w:rFonts w:cs="Arial"/>
                <w:noProof/>
                <w:webHidden/>
              </w:rPr>
              <w:fldChar w:fldCharType="separate"/>
            </w:r>
            <w:r w:rsidR="00E12043" w:rsidRPr="009765E7">
              <w:rPr>
                <w:rFonts w:cs="Arial"/>
                <w:noProof/>
                <w:webHidden/>
              </w:rPr>
              <w:t>7</w:t>
            </w:r>
            <w:r w:rsidR="00E12043" w:rsidRPr="009765E7">
              <w:rPr>
                <w:rFonts w:cs="Arial"/>
                <w:noProof/>
                <w:webHidden/>
              </w:rPr>
              <w:fldChar w:fldCharType="end"/>
            </w:r>
          </w:hyperlink>
        </w:p>
        <w:p w14:paraId="7DE5C813" w14:textId="6A99203C" w:rsidR="00E12043" w:rsidRPr="00414B69" w:rsidRDefault="004305C5" w:rsidP="009765E7">
          <w:pPr>
            <w:pStyle w:val="TOC1"/>
            <w:tabs>
              <w:tab w:val="left" w:pos="440"/>
              <w:tab w:val="right" w:leader="dot" w:pos="9016"/>
            </w:tabs>
            <w:spacing w:after="0" w:line="360" w:lineRule="auto"/>
            <w:rPr>
              <w:rFonts w:eastAsiaTheme="minorEastAsia" w:cs="Arial"/>
              <w:noProof/>
              <w:color w:val="auto"/>
              <w:lang w:eastAsia="en-ZA"/>
            </w:rPr>
          </w:pPr>
          <w:hyperlink w:anchor="_Toc95855821" w:history="1">
            <w:r w:rsidR="00E12043" w:rsidRPr="00414B69">
              <w:rPr>
                <w:rStyle w:val="Hyperlink"/>
                <w:rFonts w:cs="Arial"/>
                <w:noProof/>
              </w:rPr>
              <w:t>7.</w:t>
            </w:r>
            <w:r w:rsidR="00E12043" w:rsidRPr="00414B69">
              <w:rPr>
                <w:rFonts w:eastAsiaTheme="minorEastAsia" w:cs="Arial"/>
                <w:noProof/>
                <w:color w:val="auto"/>
                <w:lang w:eastAsia="en-ZA"/>
              </w:rPr>
              <w:tab/>
            </w:r>
            <w:r w:rsidR="00E12043" w:rsidRPr="009765E7">
              <w:rPr>
                <w:rStyle w:val="Hyperlink"/>
                <w:rFonts w:cs="Arial"/>
                <w:noProof/>
              </w:rPr>
              <w:t>VENUE FOR MEETINGS</w:t>
            </w:r>
            <w:r w:rsidR="00E12043" w:rsidRPr="009765E7">
              <w:rPr>
                <w:rFonts w:cs="Arial"/>
                <w:noProof/>
                <w:webHidden/>
              </w:rPr>
              <w:tab/>
            </w:r>
            <w:r w:rsidR="00E12043" w:rsidRPr="009765E7">
              <w:rPr>
                <w:rFonts w:cs="Arial"/>
                <w:noProof/>
                <w:webHidden/>
              </w:rPr>
              <w:fldChar w:fldCharType="begin"/>
            </w:r>
            <w:r w:rsidR="00E12043" w:rsidRPr="00414B69">
              <w:rPr>
                <w:rFonts w:cs="Arial"/>
                <w:noProof/>
                <w:webHidden/>
              </w:rPr>
              <w:instrText xml:space="preserve"> PAGEREF _Toc95855821 \h </w:instrText>
            </w:r>
            <w:r w:rsidR="00E12043" w:rsidRPr="009765E7">
              <w:rPr>
                <w:rFonts w:cs="Arial"/>
                <w:noProof/>
                <w:webHidden/>
              </w:rPr>
            </w:r>
            <w:r w:rsidR="00E12043" w:rsidRPr="009765E7">
              <w:rPr>
                <w:rFonts w:cs="Arial"/>
                <w:noProof/>
                <w:webHidden/>
              </w:rPr>
              <w:fldChar w:fldCharType="separate"/>
            </w:r>
            <w:r w:rsidR="00E12043" w:rsidRPr="009765E7">
              <w:rPr>
                <w:rFonts w:cs="Arial"/>
                <w:noProof/>
                <w:webHidden/>
              </w:rPr>
              <w:t>7</w:t>
            </w:r>
            <w:r w:rsidR="00E12043" w:rsidRPr="009765E7">
              <w:rPr>
                <w:rFonts w:cs="Arial"/>
                <w:noProof/>
                <w:webHidden/>
              </w:rPr>
              <w:fldChar w:fldCharType="end"/>
            </w:r>
          </w:hyperlink>
        </w:p>
        <w:p w14:paraId="73397E7B" w14:textId="6486F855" w:rsidR="00E12043" w:rsidRPr="00414B69" w:rsidRDefault="004305C5" w:rsidP="009765E7">
          <w:pPr>
            <w:pStyle w:val="TOC1"/>
            <w:tabs>
              <w:tab w:val="left" w:pos="440"/>
              <w:tab w:val="right" w:leader="dot" w:pos="9016"/>
            </w:tabs>
            <w:spacing w:after="0" w:line="360" w:lineRule="auto"/>
            <w:rPr>
              <w:rFonts w:eastAsiaTheme="minorEastAsia" w:cs="Arial"/>
              <w:noProof/>
              <w:color w:val="auto"/>
              <w:lang w:eastAsia="en-ZA"/>
            </w:rPr>
          </w:pPr>
          <w:hyperlink w:anchor="_Toc95855822" w:history="1">
            <w:r w:rsidR="00E12043" w:rsidRPr="00414B69">
              <w:rPr>
                <w:rStyle w:val="Hyperlink"/>
                <w:rFonts w:cs="Arial"/>
                <w:noProof/>
              </w:rPr>
              <w:t>8.</w:t>
            </w:r>
            <w:r w:rsidR="00E12043" w:rsidRPr="00414B69">
              <w:rPr>
                <w:rFonts w:eastAsiaTheme="minorEastAsia" w:cs="Arial"/>
                <w:noProof/>
                <w:color w:val="auto"/>
                <w:lang w:eastAsia="en-ZA"/>
              </w:rPr>
              <w:tab/>
            </w:r>
            <w:r w:rsidR="00E12043" w:rsidRPr="009765E7">
              <w:rPr>
                <w:rStyle w:val="Hyperlink"/>
                <w:rFonts w:cs="Arial"/>
                <w:noProof/>
              </w:rPr>
              <w:t>TIME FRAMES</w:t>
            </w:r>
            <w:r w:rsidR="00E12043" w:rsidRPr="009765E7">
              <w:rPr>
                <w:rFonts w:cs="Arial"/>
                <w:noProof/>
                <w:webHidden/>
              </w:rPr>
              <w:tab/>
            </w:r>
            <w:r w:rsidR="00E12043" w:rsidRPr="009765E7">
              <w:rPr>
                <w:rFonts w:cs="Arial"/>
                <w:noProof/>
                <w:webHidden/>
              </w:rPr>
              <w:fldChar w:fldCharType="begin"/>
            </w:r>
            <w:r w:rsidR="00E12043" w:rsidRPr="00414B69">
              <w:rPr>
                <w:rFonts w:cs="Arial"/>
                <w:noProof/>
                <w:webHidden/>
              </w:rPr>
              <w:instrText xml:space="preserve"> PAGEREF _Toc95855822 \h </w:instrText>
            </w:r>
            <w:r w:rsidR="00E12043" w:rsidRPr="009765E7">
              <w:rPr>
                <w:rFonts w:cs="Arial"/>
                <w:noProof/>
                <w:webHidden/>
              </w:rPr>
            </w:r>
            <w:r w:rsidR="00E12043" w:rsidRPr="009765E7">
              <w:rPr>
                <w:rFonts w:cs="Arial"/>
                <w:noProof/>
                <w:webHidden/>
              </w:rPr>
              <w:fldChar w:fldCharType="separate"/>
            </w:r>
            <w:r w:rsidR="00E12043" w:rsidRPr="009765E7">
              <w:rPr>
                <w:rFonts w:cs="Arial"/>
                <w:noProof/>
                <w:webHidden/>
              </w:rPr>
              <w:t>8</w:t>
            </w:r>
            <w:r w:rsidR="00E12043" w:rsidRPr="009765E7">
              <w:rPr>
                <w:rFonts w:cs="Arial"/>
                <w:noProof/>
                <w:webHidden/>
              </w:rPr>
              <w:fldChar w:fldCharType="end"/>
            </w:r>
          </w:hyperlink>
        </w:p>
        <w:p w14:paraId="7FB61F01" w14:textId="5F313EC7" w:rsidR="00E12043" w:rsidRPr="00414B69" w:rsidRDefault="004305C5" w:rsidP="009765E7">
          <w:pPr>
            <w:pStyle w:val="TOC1"/>
            <w:tabs>
              <w:tab w:val="left" w:pos="440"/>
              <w:tab w:val="right" w:leader="dot" w:pos="9016"/>
            </w:tabs>
            <w:spacing w:after="0" w:line="360" w:lineRule="auto"/>
            <w:rPr>
              <w:rFonts w:eastAsiaTheme="minorEastAsia" w:cs="Arial"/>
              <w:noProof/>
              <w:color w:val="auto"/>
              <w:lang w:eastAsia="en-ZA"/>
            </w:rPr>
          </w:pPr>
          <w:hyperlink w:anchor="_Toc95855823" w:history="1">
            <w:r w:rsidR="00E12043" w:rsidRPr="00414B69">
              <w:rPr>
                <w:rStyle w:val="Hyperlink"/>
                <w:rFonts w:cs="Arial"/>
                <w:noProof/>
              </w:rPr>
              <w:t>9.</w:t>
            </w:r>
            <w:r w:rsidR="00E12043" w:rsidRPr="00414B69">
              <w:rPr>
                <w:rFonts w:eastAsiaTheme="minorEastAsia" w:cs="Arial"/>
                <w:noProof/>
                <w:color w:val="auto"/>
                <w:lang w:eastAsia="en-ZA"/>
              </w:rPr>
              <w:tab/>
            </w:r>
            <w:r w:rsidR="00E12043" w:rsidRPr="009765E7">
              <w:rPr>
                <w:rStyle w:val="Hyperlink"/>
                <w:rFonts w:cs="Arial"/>
                <w:noProof/>
              </w:rPr>
              <w:t>RESOURCES</w:t>
            </w:r>
            <w:r w:rsidR="00E12043" w:rsidRPr="009765E7">
              <w:rPr>
                <w:rFonts w:cs="Arial"/>
                <w:noProof/>
                <w:webHidden/>
              </w:rPr>
              <w:tab/>
            </w:r>
            <w:r w:rsidR="00E12043" w:rsidRPr="009765E7">
              <w:rPr>
                <w:rFonts w:cs="Arial"/>
                <w:noProof/>
                <w:webHidden/>
              </w:rPr>
              <w:fldChar w:fldCharType="begin"/>
            </w:r>
            <w:r w:rsidR="00E12043" w:rsidRPr="00414B69">
              <w:rPr>
                <w:rFonts w:cs="Arial"/>
                <w:noProof/>
                <w:webHidden/>
              </w:rPr>
              <w:instrText xml:space="preserve"> PAGEREF _Toc95855823 \h </w:instrText>
            </w:r>
            <w:r w:rsidR="00E12043" w:rsidRPr="009765E7">
              <w:rPr>
                <w:rFonts w:cs="Arial"/>
                <w:noProof/>
                <w:webHidden/>
              </w:rPr>
            </w:r>
            <w:r w:rsidR="00E12043" w:rsidRPr="009765E7">
              <w:rPr>
                <w:rFonts w:cs="Arial"/>
                <w:noProof/>
                <w:webHidden/>
              </w:rPr>
              <w:fldChar w:fldCharType="separate"/>
            </w:r>
            <w:r w:rsidR="00E12043" w:rsidRPr="009765E7">
              <w:rPr>
                <w:rFonts w:cs="Arial"/>
                <w:noProof/>
                <w:webHidden/>
              </w:rPr>
              <w:t>8</w:t>
            </w:r>
            <w:r w:rsidR="00E12043" w:rsidRPr="009765E7">
              <w:rPr>
                <w:rFonts w:cs="Arial"/>
                <w:noProof/>
                <w:webHidden/>
              </w:rPr>
              <w:fldChar w:fldCharType="end"/>
            </w:r>
          </w:hyperlink>
        </w:p>
        <w:p w14:paraId="078D66FA" w14:textId="2F7958E1" w:rsidR="00467216" w:rsidRPr="008C318D" w:rsidRDefault="00467216" w:rsidP="009765E7">
          <w:pPr>
            <w:spacing w:line="360" w:lineRule="auto"/>
            <w:rPr>
              <w:rFonts w:cs="Arial"/>
            </w:rPr>
          </w:pPr>
          <w:r w:rsidRPr="008C318D">
            <w:rPr>
              <w:rFonts w:cs="Arial"/>
              <w:b/>
              <w:bCs/>
              <w:noProof/>
            </w:rPr>
            <w:fldChar w:fldCharType="end"/>
          </w:r>
        </w:p>
      </w:sdtContent>
    </w:sdt>
    <w:p w14:paraId="7EFD02B8" w14:textId="77777777" w:rsidR="003A49E7" w:rsidRPr="009765E7" w:rsidRDefault="003A49E7" w:rsidP="009765E7">
      <w:pPr>
        <w:spacing w:line="360" w:lineRule="auto"/>
        <w:jc w:val="both"/>
        <w:rPr>
          <w:rFonts w:cs="Arial"/>
        </w:rPr>
      </w:pPr>
    </w:p>
    <w:p w14:paraId="4B5E579C" w14:textId="77777777" w:rsidR="0095049C" w:rsidRDefault="0095049C" w:rsidP="009765E7">
      <w:pPr>
        <w:spacing w:line="360" w:lineRule="auto"/>
        <w:jc w:val="both"/>
        <w:rPr>
          <w:rFonts w:cs="Arial"/>
        </w:rPr>
      </w:pPr>
    </w:p>
    <w:p w14:paraId="7D53E4CB" w14:textId="77777777" w:rsidR="0095049C" w:rsidRDefault="0095049C" w:rsidP="009765E7">
      <w:pPr>
        <w:spacing w:line="360" w:lineRule="auto"/>
        <w:jc w:val="both"/>
        <w:rPr>
          <w:rFonts w:cs="Arial"/>
        </w:rPr>
      </w:pPr>
    </w:p>
    <w:p w14:paraId="167D39E2" w14:textId="77777777" w:rsidR="0095049C" w:rsidRDefault="0095049C" w:rsidP="009765E7">
      <w:pPr>
        <w:spacing w:line="360" w:lineRule="auto"/>
        <w:jc w:val="both"/>
        <w:rPr>
          <w:rFonts w:cs="Arial"/>
        </w:rPr>
      </w:pPr>
    </w:p>
    <w:p w14:paraId="5D224993" w14:textId="4803BC67" w:rsidR="0095049C" w:rsidRDefault="0095049C" w:rsidP="009765E7">
      <w:pPr>
        <w:spacing w:line="360" w:lineRule="auto"/>
        <w:jc w:val="both"/>
        <w:rPr>
          <w:rFonts w:cs="Arial"/>
        </w:rPr>
      </w:pPr>
    </w:p>
    <w:p w14:paraId="525F8CDD" w14:textId="2AF08D1D" w:rsidR="00286DC4" w:rsidRDefault="00286DC4" w:rsidP="009765E7">
      <w:pPr>
        <w:spacing w:line="360" w:lineRule="auto"/>
        <w:jc w:val="both"/>
        <w:rPr>
          <w:rFonts w:cs="Arial"/>
        </w:rPr>
      </w:pPr>
    </w:p>
    <w:p w14:paraId="69626381" w14:textId="31EDFEE9" w:rsidR="00286DC4" w:rsidRDefault="00286DC4" w:rsidP="009765E7">
      <w:pPr>
        <w:spacing w:line="360" w:lineRule="auto"/>
        <w:jc w:val="both"/>
        <w:rPr>
          <w:rFonts w:cs="Arial"/>
        </w:rPr>
      </w:pPr>
    </w:p>
    <w:p w14:paraId="1258F6A1" w14:textId="4F9F693D" w:rsidR="00286DC4" w:rsidRDefault="00286DC4" w:rsidP="009765E7">
      <w:pPr>
        <w:spacing w:line="360" w:lineRule="auto"/>
        <w:jc w:val="both"/>
        <w:rPr>
          <w:rFonts w:cs="Arial"/>
        </w:rPr>
      </w:pPr>
    </w:p>
    <w:p w14:paraId="31952912" w14:textId="5E8D2EEA" w:rsidR="00286DC4" w:rsidRDefault="00286DC4" w:rsidP="009765E7">
      <w:pPr>
        <w:spacing w:line="360" w:lineRule="auto"/>
        <w:jc w:val="both"/>
        <w:rPr>
          <w:rFonts w:cs="Arial"/>
        </w:rPr>
      </w:pPr>
    </w:p>
    <w:p w14:paraId="4A006836" w14:textId="692ACCA7" w:rsidR="001A2BA2" w:rsidRDefault="001A2BA2" w:rsidP="009765E7">
      <w:pPr>
        <w:spacing w:line="360" w:lineRule="auto"/>
        <w:jc w:val="both"/>
        <w:rPr>
          <w:rFonts w:cs="Arial"/>
        </w:rPr>
      </w:pPr>
    </w:p>
    <w:p w14:paraId="29FA12FD" w14:textId="77777777" w:rsidR="00295247" w:rsidRDefault="00295247" w:rsidP="009765E7">
      <w:pPr>
        <w:spacing w:line="360" w:lineRule="auto"/>
        <w:jc w:val="both"/>
        <w:rPr>
          <w:rFonts w:cs="Arial"/>
          <w:b/>
        </w:rPr>
      </w:pPr>
    </w:p>
    <w:p w14:paraId="0CAAC35A" w14:textId="77777777" w:rsidR="00997452" w:rsidRPr="00997452" w:rsidRDefault="00997452" w:rsidP="009765E7">
      <w:pPr>
        <w:spacing w:line="360" w:lineRule="auto"/>
        <w:jc w:val="both"/>
        <w:rPr>
          <w:rFonts w:cs="Arial"/>
          <w:b/>
        </w:rPr>
      </w:pPr>
      <w:r w:rsidRPr="00997452">
        <w:rPr>
          <w:rFonts w:cs="Arial"/>
          <w:b/>
        </w:rPr>
        <w:lastRenderedPageBreak/>
        <w:t xml:space="preserve">ABBREVIATIONS </w:t>
      </w:r>
    </w:p>
    <w:p w14:paraId="0E14FE1C" w14:textId="77777777" w:rsidR="00997452" w:rsidRDefault="00997452" w:rsidP="009765E7">
      <w:pPr>
        <w:spacing w:line="360" w:lineRule="auto"/>
        <w:jc w:val="both"/>
        <w:rPr>
          <w:rFonts w:cs="Arial"/>
          <w:b/>
        </w:rPr>
      </w:pPr>
    </w:p>
    <w:p w14:paraId="407C54F0" w14:textId="77777777" w:rsidR="0095049C" w:rsidRDefault="0095049C" w:rsidP="009765E7">
      <w:pPr>
        <w:spacing w:line="360" w:lineRule="auto"/>
        <w:jc w:val="both"/>
        <w:rPr>
          <w:rFonts w:cs="Arial"/>
        </w:rPr>
      </w:pPr>
    </w:p>
    <w:p w14:paraId="7CD34F7A" w14:textId="706971FB" w:rsidR="00D571D1" w:rsidRDefault="00D571D1" w:rsidP="009765E7">
      <w:pPr>
        <w:spacing w:line="360" w:lineRule="auto"/>
        <w:jc w:val="both"/>
        <w:rPr>
          <w:rFonts w:cs="Arial"/>
        </w:rPr>
      </w:pPr>
      <w:r>
        <w:rPr>
          <w:rFonts w:cs="Arial"/>
        </w:rPr>
        <w:t>NA</w:t>
      </w:r>
      <w:r>
        <w:rPr>
          <w:rFonts w:cs="Arial"/>
        </w:rPr>
        <w:tab/>
      </w:r>
      <w:r>
        <w:rPr>
          <w:rFonts w:cs="Arial"/>
        </w:rPr>
        <w:tab/>
        <w:t>National Assembly</w:t>
      </w:r>
    </w:p>
    <w:p w14:paraId="1846A8F7" w14:textId="69CCCC17" w:rsidR="00AA4BDA" w:rsidRDefault="00AA4BDA" w:rsidP="009765E7">
      <w:pPr>
        <w:spacing w:line="360" w:lineRule="auto"/>
        <w:jc w:val="both"/>
        <w:rPr>
          <w:rFonts w:cs="Arial"/>
        </w:rPr>
      </w:pPr>
    </w:p>
    <w:p w14:paraId="70BE8FAE" w14:textId="3E0B8E3E" w:rsidR="00AA4BDA" w:rsidRDefault="00AA4BDA" w:rsidP="009765E7">
      <w:pPr>
        <w:spacing w:line="360" w:lineRule="auto"/>
        <w:jc w:val="both"/>
        <w:rPr>
          <w:rFonts w:cs="Arial"/>
        </w:rPr>
      </w:pPr>
      <w:r>
        <w:rPr>
          <w:rFonts w:cs="Arial"/>
        </w:rPr>
        <w:t>PP</w:t>
      </w:r>
      <w:r>
        <w:rPr>
          <w:rFonts w:cs="Arial"/>
        </w:rPr>
        <w:tab/>
      </w:r>
      <w:r>
        <w:rPr>
          <w:rFonts w:cs="Arial"/>
        </w:rPr>
        <w:tab/>
        <w:t>Public Protector</w:t>
      </w:r>
    </w:p>
    <w:p w14:paraId="519D08C9" w14:textId="77777777" w:rsidR="001A2BA2" w:rsidRDefault="001A2BA2" w:rsidP="009765E7">
      <w:pPr>
        <w:spacing w:line="360" w:lineRule="auto"/>
        <w:jc w:val="both"/>
        <w:rPr>
          <w:rFonts w:cs="Arial"/>
        </w:rPr>
      </w:pPr>
    </w:p>
    <w:p w14:paraId="22A44EA0" w14:textId="77777777" w:rsidR="00141F92" w:rsidRDefault="00141F92" w:rsidP="009765E7">
      <w:pPr>
        <w:pStyle w:val="Heading1"/>
        <w:spacing w:line="360" w:lineRule="auto"/>
        <w:rPr>
          <w:rFonts w:eastAsiaTheme="minorHAnsi" w:cs="Arial"/>
          <w:b w:val="0"/>
          <w:caps w:val="0"/>
          <w:szCs w:val="22"/>
        </w:rPr>
      </w:pPr>
    </w:p>
    <w:p w14:paraId="2AD67269" w14:textId="44945348" w:rsidR="00141F92" w:rsidRPr="00141F92" w:rsidRDefault="00257DCA" w:rsidP="009765E7">
      <w:pPr>
        <w:pStyle w:val="Heading1"/>
        <w:numPr>
          <w:ilvl w:val="0"/>
          <w:numId w:val="2"/>
        </w:numPr>
        <w:spacing w:line="360" w:lineRule="auto"/>
        <w:rPr>
          <w:rFonts w:cs="Arial"/>
          <w:szCs w:val="22"/>
        </w:rPr>
      </w:pPr>
      <w:bookmarkStart w:id="0" w:name="_Toc95853715"/>
      <w:bookmarkStart w:id="1" w:name="_Toc95855814"/>
      <w:r w:rsidRPr="00BE3C55">
        <w:rPr>
          <w:rFonts w:cs="Arial"/>
          <w:szCs w:val="22"/>
        </w:rPr>
        <w:t>BACKGROUND</w:t>
      </w:r>
      <w:bookmarkEnd w:id="0"/>
      <w:bookmarkEnd w:id="1"/>
    </w:p>
    <w:p w14:paraId="1C45B8CA" w14:textId="70F56241" w:rsidR="00257DCA" w:rsidRPr="00E12043" w:rsidRDefault="00257DCA" w:rsidP="009765E7">
      <w:pPr>
        <w:spacing w:line="360" w:lineRule="auto"/>
        <w:jc w:val="both"/>
        <w:rPr>
          <w:rFonts w:cs="Arial"/>
          <w:b/>
        </w:rPr>
      </w:pPr>
    </w:p>
    <w:p w14:paraId="5B95923B" w14:textId="6E840FB9" w:rsidR="003B4E63" w:rsidRDefault="003B4E63" w:rsidP="009765E7">
      <w:pPr>
        <w:pStyle w:val="NoSpacing"/>
        <w:spacing w:line="360" w:lineRule="auto"/>
        <w:jc w:val="both"/>
        <w:rPr>
          <w:rFonts w:ascii="Arial" w:hAnsi="Arial" w:cs="Arial"/>
          <w:lang w:val="en-GB" w:eastAsia="en-GB"/>
        </w:rPr>
      </w:pPr>
      <w:r>
        <w:rPr>
          <w:rFonts w:ascii="Arial" w:hAnsi="Arial" w:cs="Arial"/>
        </w:rPr>
        <w:t xml:space="preserve">On 21 February 2020, </w:t>
      </w:r>
      <w:r w:rsidRPr="00087BF9">
        <w:rPr>
          <w:rFonts w:ascii="Arial" w:hAnsi="Arial" w:cs="Arial"/>
        </w:rPr>
        <w:t>the Chief Whip of the Democratic Alliance, Ms Mazzo</w:t>
      </w:r>
      <w:r>
        <w:rPr>
          <w:rFonts w:ascii="Arial" w:hAnsi="Arial" w:cs="Arial"/>
        </w:rPr>
        <w:t>ne</w:t>
      </w:r>
      <w:r w:rsidRPr="00087BF9">
        <w:rPr>
          <w:rFonts w:ascii="Arial" w:hAnsi="Arial" w:cs="Arial"/>
        </w:rPr>
        <w:t xml:space="preserve"> tabled a motion</w:t>
      </w:r>
      <w:r>
        <w:rPr>
          <w:rFonts w:ascii="Arial" w:hAnsi="Arial" w:cs="Arial"/>
        </w:rPr>
        <w:t xml:space="preserve"> </w:t>
      </w:r>
      <w:r w:rsidR="00163665">
        <w:rPr>
          <w:rFonts w:ascii="Arial" w:hAnsi="Arial" w:cs="Arial"/>
        </w:rPr>
        <w:t xml:space="preserve">(“the Motion”) </w:t>
      </w:r>
      <w:r>
        <w:rPr>
          <w:rFonts w:ascii="Arial" w:hAnsi="Arial" w:cs="Arial"/>
        </w:rPr>
        <w:t>to initiate an enquiry, in terms of section 194 of the Constitution,</w:t>
      </w:r>
      <w:r w:rsidRPr="00087BF9">
        <w:rPr>
          <w:rFonts w:ascii="Arial" w:hAnsi="Arial" w:cs="Arial"/>
        </w:rPr>
        <w:t xml:space="preserve"> </w:t>
      </w:r>
      <w:r>
        <w:rPr>
          <w:rFonts w:ascii="Arial" w:hAnsi="Arial" w:cs="Arial"/>
        </w:rPr>
        <w:t xml:space="preserve">for the removal of </w:t>
      </w:r>
      <w:r w:rsidRPr="00087BF9">
        <w:rPr>
          <w:rFonts w:ascii="Arial" w:hAnsi="Arial" w:cs="Arial"/>
        </w:rPr>
        <w:t>the Public Protector, Adv</w:t>
      </w:r>
      <w:r w:rsidR="00467216">
        <w:rPr>
          <w:rFonts w:ascii="Arial" w:hAnsi="Arial" w:cs="Arial"/>
        </w:rPr>
        <w:t>.</w:t>
      </w:r>
      <w:r w:rsidRPr="00087BF9">
        <w:rPr>
          <w:rFonts w:ascii="Arial" w:hAnsi="Arial" w:cs="Arial"/>
        </w:rPr>
        <w:t xml:space="preserve"> </w:t>
      </w:r>
      <w:r w:rsidRPr="00087BF9">
        <w:rPr>
          <w:rFonts w:ascii="Arial" w:hAnsi="Arial" w:cs="Arial"/>
          <w:lang w:val="en-GB" w:eastAsia="en-GB"/>
        </w:rPr>
        <w:t>Mkhwebane</w:t>
      </w:r>
      <w:r w:rsidR="00467216">
        <w:rPr>
          <w:rFonts w:ascii="Arial" w:hAnsi="Arial" w:cs="Arial"/>
          <w:lang w:val="en-GB" w:eastAsia="en-GB"/>
        </w:rPr>
        <w:t>,</w:t>
      </w:r>
      <w:r>
        <w:rPr>
          <w:rFonts w:ascii="Arial" w:hAnsi="Arial" w:cs="Arial"/>
          <w:lang w:val="en-GB" w:eastAsia="en-GB"/>
        </w:rPr>
        <w:t xml:space="preserve"> on the grounds of alleged incompetence and/or misconduct</w:t>
      </w:r>
      <w:r w:rsidRPr="00087BF9">
        <w:rPr>
          <w:rFonts w:ascii="Arial" w:hAnsi="Arial" w:cs="Arial"/>
          <w:lang w:val="en-GB" w:eastAsia="en-GB"/>
        </w:rPr>
        <w:t>.</w:t>
      </w:r>
      <w:r>
        <w:rPr>
          <w:rStyle w:val="FootnoteReference"/>
          <w:rFonts w:ascii="Arial" w:hAnsi="Arial" w:cs="Arial"/>
          <w:lang w:val="en-GB" w:eastAsia="en-GB"/>
        </w:rPr>
        <w:footnoteReference w:id="1"/>
      </w:r>
    </w:p>
    <w:p w14:paraId="715231BD" w14:textId="77777777" w:rsidR="003B4E63" w:rsidRDefault="003B4E63" w:rsidP="009765E7">
      <w:pPr>
        <w:pStyle w:val="NoSpacing"/>
        <w:spacing w:line="360" w:lineRule="auto"/>
        <w:jc w:val="both"/>
        <w:rPr>
          <w:rFonts w:ascii="Arial" w:hAnsi="Arial" w:cs="Arial"/>
          <w:lang w:val="en-GB" w:eastAsia="en-GB"/>
        </w:rPr>
      </w:pPr>
    </w:p>
    <w:p w14:paraId="2DE8207A" w14:textId="2E7C64CC" w:rsidR="003B4E63" w:rsidRDefault="003B4E63" w:rsidP="009765E7">
      <w:pPr>
        <w:pStyle w:val="NoSpacing"/>
        <w:spacing w:line="360" w:lineRule="auto"/>
        <w:jc w:val="both"/>
        <w:rPr>
          <w:rFonts w:ascii="Arial" w:hAnsi="Arial" w:cs="Arial"/>
        </w:rPr>
      </w:pPr>
      <w:r>
        <w:rPr>
          <w:rFonts w:ascii="Arial" w:hAnsi="Arial" w:cs="Arial"/>
          <w:lang w:val="en-GB" w:eastAsia="en-GB"/>
        </w:rPr>
        <w:t xml:space="preserve">Subsequently, the </w:t>
      </w:r>
      <w:r w:rsidR="00467216">
        <w:rPr>
          <w:rFonts w:ascii="Arial" w:hAnsi="Arial" w:cs="Arial"/>
          <w:lang w:val="en-GB" w:eastAsia="en-GB"/>
        </w:rPr>
        <w:t xml:space="preserve">former </w:t>
      </w:r>
      <w:r>
        <w:rPr>
          <w:rFonts w:ascii="Arial" w:hAnsi="Arial" w:cs="Arial"/>
          <w:lang w:val="en-GB" w:eastAsia="en-GB"/>
        </w:rPr>
        <w:t>Speaker</w:t>
      </w:r>
      <w:r w:rsidR="00467216">
        <w:rPr>
          <w:rFonts w:ascii="Arial" w:hAnsi="Arial" w:cs="Arial"/>
          <w:lang w:val="en-GB" w:eastAsia="en-GB"/>
        </w:rPr>
        <w:t xml:space="preserve"> of the </w:t>
      </w:r>
      <w:r w:rsidR="009765E7">
        <w:rPr>
          <w:rFonts w:ascii="Arial" w:hAnsi="Arial" w:cs="Arial"/>
          <w:lang w:val="en-GB" w:eastAsia="en-GB"/>
        </w:rPr>
        <w:t>NA</w:t>
      </w:r>
      <w:r>
        <w:rPr>
          <w:rFonts w:ascii="Arial" w:hAnsi="Arial" w:cs="Arial"/>
          <w:lang w:val="en-GB" w:eastAsia="en-GB"/>
        </w:rPr>
        <w:t xml:space="preserve">, </w:t>
      </w:r>
      <w:r w:rsidR="00F72A01">
        <w:rPr>
          <w:rFonts w:ascii="Arial" w:hAnsi="Arial" w:cs="Arial"/>
          <w:lang w:val="en-GB" w:eastAsia="en-GB"/>
        </w:rPr>
        <w:t>Ms. T Modise</w:t>
      </w:r>
      <w:bookmarkStart w:id="2" w:name="_GoBack"/>
      <w:bookmarkEnd w:id="2"/>
      <w:r w:rsidR="00467216">
        <w:rPr>
          <w:rFonts w:ascii="Arial" w:hAnsi="Arial" w:cs="Arial"/>
          <w:lang w:val="en-GB" w:eastAsia="en-GB"/>
        </w:rPr>
        <w:t xml:space="preserve">, </w:t>
      </w:r>
      <w:r>
        <w:rPr>
          <w:rFonts w:ascii="Arial" w:hAnsi="Arial" w:cs="Arial"/>
          <w:lang w:val="en-GB" w:eastAsia="en-GB"/>
        </w:rPr>
        <w:t xml:space="preserve">acting in terms of </w:t>
      </w:r>
      <w:r w:rsidR="009765E7">
        <w:rPr>
          <w:rFonts w:ascii="Arial" w:hAnsi="Arial" w:cs="Arial"/>
          <w:lang w:val="en-GB" w:eastAsia="en-GB"/>
        </w:rPr>
        <w:t xml:space="preserve">NA </w:t>
      </w:r>
      <w:r>
        <w:rPr>
          <w:rFonts w:ascii="Arial" w:hAnsi="Arial" w:cs="Arial"/>
          <w:lang w:val="en-GB" w:eastAsia="en-GB"/>
        </w:rPr>
        <w:t xml:space="preserve">Rule 129U, established an independent panel to conduct a preliminary assessment to determine whether, on the information available, </w:t>
      </w:r>
      <w:r>
        <w:rPr>
          <w:rFonts w:ascii="Arial" w:hAnsi="Arial" w:cs="Arial"/>
        </w:rPr>
        <w:t xml:space="preserve">there is prima facie evidence showing that the PP has committed misconduct and/or is incompetent. </w:t>
      </w:r>
    </w:p>
    <w:p w14:paraId="5C6F91AC" w14:textId="0145FED5" w:rsidR="003B4E63" w:rsidRDefault="003B4E63" w:rsidP="002B0350">
      <w:pPr>
        <w:pStyle w:val="NoSpacing"/>
        <w:tabs>
          <w:tab w:val="left" w:pos="5400"/>
        </w:tabs>
        <w:spacing w:line="360" w:lineRule="auto"/>
        <w:jc w:val="both"/>
        <w:rPr>
          <w:rFonts w:ascii="Arial" w:hAnsi="Arial" w:cs="Arial"/>
        </w:rPr>
      </w:pPr>
    </w:p>
    <w:p w14:paraId="58FEC03D" w14:textId="736F8EA3" w:rsidR="00B343EE" w:rsidRDefault="003B4E63" w:rsidP="009765E7">
      <w:pPr>
        <w:keepNext/>
        <w:spacing w:line="360" w:lineRule="auto"/>
        <w:jc w:val="both"/>
      </w:pPr>
      <w:r>
        <w:rPr>
          <w:rFonts w:cs="Arial"/>
        </w:rPr>
        <w:t xml:space="preserve">The panel submitted its report on 24 February 2021 and recommended, for the reasons contained </w:t>
      </w:r>
      <w:r w:rsidR="00A97266">
        <w:rPr>
          <w:rFonts w:cs="Arial"/>
        </w:rPr>
        <w:t xml:space="preserve">in </w:t>
      </w:r>
      <w:r>
        <w:rPr>
          <w:rFonts w:cs="Arial"/>
        </w:rPr>
        <w:t>its report, that the charges of incompetence and misconduct be referre</w:t>
      </w:r>
      <w:r w:rsidR="00D53335">
        <w:rPr>
          <w:rFonts w:cs="Arial"/>
        </w:rPr>
        <w:t>d to a committee of the NA</w:t>
      </w:r>
      <w:r>
        <w:rPr>
          <w:rFonts w:cs="Arial"/>
        </w:rPr>
        <w:t xml:space="preserve"> as provided for in the </w:t>
      </w:r>
      <w:r w:rsidR="002B0350">
        <w:rPr>
          <w:rFonts w:cs="Arial"/>
        </w:rPr>
        <w:t xml:space="preserve">NA </w:t>
      </w:r>
      <w:r>
        <w:rPr>
          <w:rFonts w:cs="Arial"/>
        </w:rPr>
        <w:t xml:space="preserve">Rules governing removal. </w:t>
      </w:r>
      <w:r w:rsidR="00414B69">
        <w:rPr>
          <w:rStyle w:val="FootnoteReference"/>
          <w:rFonts w:cs="Arial"/>
        </w:rPr>
        <w:footnoteReference w:id="2"/>
      </w:r>
      <w:r w:rsidR="006275A1">
        <w:rPr>
          <w:rFonts w:cs="Arial"/>
        </w:rPr>
        <w:t xml:space="preserve">The report served before the </w:t>
      </w:r>
      <w:r w:rsidR="00D53335">
        <w:rPr>
          <w:rFonts w:cs="Arial"/>
        </w:rPr>
        <w:t xml:space="preserve">NA </w:t>
      </w:r>
      <w:r w:rsidR="006275A1">
        <w:rPr>
          <w:rFonts w:cs="Arial"/>
        </w:rPr>
        <w:t xml:space="preserve">on </w:t>
      </w:r>
      <w:r w:rsidR="00B343EE">
        <w:rPr>
          <w:rFonts w:cs="Arial"/>
        </w:rPr>
        <w:t xml:space="preserve">16 March 2021 </w:t>
      </w:r>
      <w:r w:rsidR="006275A1">
        <w:rPr>
          <w:rFonts w:cs="Arial"/>
        </w:rPr>
        <w:t xml:space="preserve">and </w:t>
      </w:r>
      <w:r w:rsidR="006275A1" w:rsidRPr="003C354C">
        <w:t xml:space="preserve">the </w:t>
      </w:r>
      <w:r w:rsidR="002B0350">
        <w:t>NA</w:t>
      </w:r>
      <w:r w:rsidR="002B0350" w:rsidRPr="003C354C">
        <w:t xml:space="preserve"> </w:t>
      </w:r>
      <w:r w:rsidR="006275A1" w:rsidRPr="003C354C">
        <w:t xml:space="preserve">resolved to proceed with a section 194 enquiry. </w:t>
      </w:r>
    </w:p>
    <w:p w14:paraId="6B5482B8" w14:textId="77777777" w:rsidR="00B343EE" w:rsidRDefault="00B343EE" w:rsidP="009765E7">
      <w:pPr>
        <w:keepNext/>
        <w:spacing w:line="360" w:lineRule="auto"/>
        <w:jc w:val="both"/>
      </w:pPr>
    </w:p>
    <w:p w14:paraId="1091C8D4" w14:textId="60E6A18F" w:rsidR="00B343EE" w:rsidRDefault="006275A1" w:rsidP="009765E7">
      <w:pPr>
        <w:keepNext/>
        <w:spacing w:line="360" w:lineRule="auto"/>
        <w:jc w:val="both"/>
        <w:rPr>
          <w:rFonts w:cs="Arial"/>
        </w:rPr>
      </w:pPr>
      <w:r w:rsidRPr="003C354C">
        <w:t>Acc</w:t>
      </w:r>
      <w:r w:rsidR="00B343EE">
        <w:t xml:space="preserve">ordingly, the matter is now referred to </w:t>
      </w:r>
      <w:r w:rsidR="00407D9F">
        <w:t>the</w:t>
      </w:r>
      <w:r w:rsidR="00B343EE">
        <w:t xml:space="preserve"> </w:t>
      </w:r>
      <w:r w:rsidR="000F6EE6">
        <w:t>C</w:t>
      </w:r>
      <w:r w:rsidRPr="003C354C">
        <w:t>ommittee</w:t>
      </w:r>
      <w:r w:rsidR="00407D9F">
        <w:t xml:space="preserve"> for Section 194 Enquiry (“the Committee”)</w:t>
      </w:r>
      <w:r w:rsidRPr="003C354C">
        <w:t xml:space="preserve"> for a</w:t>
      </w:r>
      <w:r w:rsidR="00B343EE">
        <w:t xml:space="preserve"> formal enquiry </w:t>
      </w:r>
      <w:r w:rsidR="00AA4BDA">
        <w:rPr>
          <w:rFonts w:cs="Arial"/>
        </w:rPr>
        <w:t>in terms of th</w:t>
      </w:r>
      <w:r w:rsidR="00D53335">
        <w:rPr>
          <w:rFonts w:cs="Arial"/>
        </w:rPr>
        <w:t xml:space="preserve">e </w:t>
      </w:r>
      <w:r w:rsidR="008F3AA5">
        <w:rPr>
          <w:rFonts w:cs="Arial"/>
        </w:rPr>
        <w:t xml:space="preserve">NA </w:t>
      </w:r>
      <w:r w:rsidR="00D53335">
        <w:rPr>
          <w:rFonts w:cs="Arial"/>
        </w:rPr>
        <w:t>Rules</w:t>
      </w:r>
      <w:r w:rsidR="00931AE2">
        <w:rPr>
          <w:rFonts w:cs="Arial"/>
        </w:rPr>
        <w:t>,</w:t>
      </w:r>
      <w:r w:rsidR="00AA4BDA">
        <w:rPr>
          <w:rFonts w:cs="Arial"/>
        </w:rPr>
        <w:t xml:space="preserve"> to conduct an enquiry </w:t>
      </w:r>
      <w:r w:rsidR="008F3AA5">
        <w:rPr>
          <w:rFonts w:cs="Arial"/>
        </w:rPr>
        <w:t xml:space="preserve">(“the Enquiry”) </w:t>
      </w:r>
      <w:r w:rsidR="00AA4BDA">
        <w:rPr>
          <w:rFonts w:cs="Arial"/>
        </w:rPr>
        <w:t>to remove a ho</w:t>
      </w:r>
      <w:r w:rsidR="00931AE2">
        <w:rPr>
          <w:rFonts w:cs="Arial"/>
        </w:rPr>
        <w:t xml:space="preserve">lder of a public office as envisaged in </w:t>
      </w:r>
      <w:r w:rsidR="00AA4BDA">
        <w:rPr>
          <w:rFonts w:cs="Arial"/>
        </w:rPr>
        <w:t xml:space="preserve">section 194 of </w:t>
      </w:r>
      <w:r w:rsidR="00931AE2">
        <w:rPr>
          <w:rFonts w:cs="Arial"/>
        </w:rPr>
        <w:t>the Constitution</w:t>
      </w:r>
      <w:r w:rsidR="00AA4BDA">
        <w:rPr>
          <w:rFonts w:cs="Arial"/>
        </w:rPr>
        <w:t>.</w:t>
      </w:r>
      <w:r w:rsidR="00931AE2">
        <w:rPr>
          <w:rStyle w:val="FootnoteReference"/>
          <w:rFonts w:cs="Arial"/>
        </w:rPr>
        <w:footnoteReference w:id="3"/>
      </w:r>
    </w:p>
    <w:p w14:paraId="725A2F3B" w14:textId="77777777" w:rsidR="00B343EE" w:rsidRDefault="00B343EE" w:rsidP="009765E7">
      <w:pPr>
        <w:keepNext/>
        <w:spacing w:line="360" w:lineRule="auto"/>
        <w:jc w:val="both"/>
        <w:rPr>
          <w:rFonts w:cs="Arial"/>
        </w:rPr>
      </w:pPr>
    </w:p>
    <w:p w14:paraId="39EFDBAD" w14:textId="092B07C1" w:rsidR="00B343EE" w:rsidRPr="00B343EE" w:rsidRDefault="008F3AA5" w:rsidP="009765E7">
      <w:pPr>
        <w:keepNext/>
        <w:spacing w:line="360" w:lineRule="auto"/>
        <w:jc w:val="both"/>
        <w:rPr>
          <w:rFonts w:cs="Arial"/>
        </w:rPr>
      </w:pPr>
      <w:r>
        <w:rPr>
          <w:rFonts w:cs="Arial"/>
        </w:rPr>
        <w:t xml:space="preserve">NA </w:t>
      </w:r>
      <w:r w:rsidR="00B343EE" w:rsidRPr="00B343EE">
        <w:rPr>
          <w:rFonts w:cs="Arial"/>
        </w:rPr>
        <w:t xml:space="preserve">Rule 129AD (2) </w:t>
      </w:r>
      <w:r w:rsidR="00B343EE">
        <w:rPr>
          <w:rFonts w:cs="Arial"/>
        </w:rPr>
        <w:t>states that the Committee</w:t>
      </w:r>
      <w:r w:rsidR="00B343EE" w:rsidRPr="00B343EE">
        <w:rPr>
          <w:rFonts w:eastAsia="Arial Unicode MS" w:cs="Arial"/>
          <w:kern w:val="2"/>
          <w:lang w:eastAsia="en-ZA"/>
        </w:rPr>
        <w:t xml:space="preserve"> must ensure that the </w:t>
      </w:r>
      <w:r w:rsidR="00407D9F">
        <w:rPr>
          <w:rFonts w:eastAsia="Arial Unicode MS" w:cs="Arial"/>
          <w:kern w:val="2"/>
          <w:lang w:eastAsia="en-ZA"/>
        </w:rPr>
        <w:t>E</w:t>
      </w:r>
      <w:r w:rsidR="00407D9F" w:rsidRPr="00B343EE">
        <w:rPr>
          <w:rFonts w:eastAsia="Arial Unicode MS" w:cs="Arial"/>
          <w:kern w:val="2"/>
          <w:lang w:eastAsia="en-ZA"/>
        </w:rPr>
        <w:t xml:space="preserve">nquiry </w:t>
      </w:r>
      <w:r w:rsidR="00B343EE" w:rsidRPr="00B343EE">
        <w:rPr>
          <w:rFonts w:eastAsia="Arial Unicode MS" w:cs="Arial"/>
          <w:kern w:val="2"/>
          <w:lang w:eastAsia="en-ZA"/>
        </w:rPr>
        <w:t>is conducted in a reasonable and procedurally fair manner, within a reasonable timeframe.</w:t>
      </w:r>
      <w:r w:rsidR="00B343EE">
        <w:rPr>
          <w:rFonts w:eastAsia="Arial Unicode MS" w:cs="Arial"/>
          <w:kern w:val="2"/>
          <w:lang w:eastAsia="en-ZA"/>
        </w:rPr>
        <w:t xml:space="preserve"> Accordingly, the </w:t>
      </w:r>
      <w:r w:rsidR="00B343EE">
        <w:rPr>
          <w:rFonts w:eastAsia="Arial Unicode MS" w:cs="Arial"/>
          <w:kern w:val="2"/>
          <w:lang w:eastAsia="en-ZA"/>
        </w:rPr>
        <w:lastRenderedPageBreak/>
        <w:t>Committee agrees to conduct the enquiry in accordance with the provis</w:t>
      </w:r>
      <w:r w:rsidR="00D53335">
        <w:rPr>
          <w:rFonts w:eastAsia="Arial Unicode MS" w:cs="Arial"/>
          <w:kern w:val="2"/>
          <w:lang w:eastAsia="en-ZA"/>
        </w:rPr>
        <w:t xml:space="preserve">ions of this terms of reference </w:t>
      </w:r>
      <w:r w:rsidR="00467216">
        <w:rPr>
          <w:rFonts w:eastAsia="Arial Unicode MS" w:cs="Arial"/>
          <w:kern w:val="2"/>
          <w:lang w:eastAsia="en-ZA"/>
        </w:rPr>
        <w:t>which is based on the principle</w:t>
      </w:r>
      <w:r w:rsidR="00D53335">
        <w:rPr>
          <w:rFonts w:eastAsia="Arial Unicode MS" w:cs="Arial"/>
          <w:kern w:val="2"/>
          <w:lang w:eastAsia="en-ZA"/>
        </w:rPr>
        <w:t xml:space="preserve"> of fairness</w:t>
      </w:r>
      <w:r w:rsidR="00467216">
        <w:rPr>
          <w:rFonts w:eastAsia="Arial Unicode MS" w:cs="Arial"/>
          <w:kern w:val="2"/>
          <w:lang w:eastAsia="en-ZA"/>
        </w:rPr>
        <w:t>. The Committee may vary or amend this terms of reference provided that the principle of fairness is upheld.</w:t>
      </w:r>
    </w:p>
    <w:p w14:paraId="361065DD" w14:textId="16DB6E6B" w:rsidR="00DA243E" w:rsidRPr="00BE3C55" w:rsidRDefault="00DA243E" w:rsidP="009765E7">
      <w:pPr>
        <w:spacing w:line="360" w:lineRule="auto"/>
        <w:jc w:val="both"/>
        <w:rPr>
          <w:rFonts w:cs="Arial"/>
        </w:rPr>
      </w:pPr>
    </w:p>
    <w:p w14:paraId="2E20B1F8" w14:textId="1464536C" w:rsidR="00AD0D00" w:rsidRPr="00BE3C55" w:rsidRDefault="00141F92" w:rsidP="009765E7">
      <w:pPr>
        <w:pStyle w:val="Heading1"/>
        <w:spacing w:line="360" w:lineRule="auto"/>
        <w:rPr>
          <w:rFonts w:cs="Arial"/>
          <w:szCs w:val="22"/>
        </w:rPr>
      </w:pPr>
      <w:bookmarkStart w:id="3" w:name="_Toc95853716"/>
      <w:bookmarkStart w:id="4" w:name="_Toc95855815"/>
      <w:r>
        <w:rPr>
          <w:rFonts w:cs="Arial"/>
          <w:szCs w:val="22"/>
        </w:rPr>
        <w:t>2. lEGAL FRAMEWORK</w:t>
      </w:r>
      <w:bookmarkEnd w:id="3"/>
      <w:bookmarkEnd w:id="4"/>
      <w:r>
        <w:rPr>
          <w:rFonts w:cs="Arial"/>
          <w:szCs w:val="22"/>
        </w:rPr>
        <w:t xml:space="preserve"> </w:t>
      </w:r>
    </w:p>
    <w:p w14:paraId="3758330A" w14:textId="77777777" w:rsidR="00AD0D00" w:rsidRPr="00BE3C55" w:rsidRDefault="00AD0D00" w:rsidP="009765E7">
      <w:pPr>
        <w:spacing w:line="360" w:lineRule="auto"/>
        <w:jc w:val="both"/>
        <w:rPr>
          <w:rFonts w:cs="Arial"/>
          <w:b/>
        </w:rPr>
      </w:pPr>
    </w:p>
    <w:p w14:paraId="4DAAC619" w14:textId="101D29A9" w:rsidR="00AD0D00" w:rsidRPr="00BE3C55" w:rsidRDefault="001F3EBF" w:rsidP="00295247">
      <w:pPr>
        <w:spacing w:line="360" w:lineRule="auto"/>
        <w:rPr>
          <w:rFonts w:cs="Arial"/>
        </w:rPr>
      </w:pPr>
      <w:r>
        <w:rPr>
          <w:rFonts w:cs="Arial"/>
        </w:rPr>
        <w:t>Section 19</w:t>
      </w:r>
      <w:r w:rsidR="00D8029A">
        <w:rPr>
          <w:rFonts w:cs="Arial"/>
        </w:rPr>
        <w:t>4 of the Constitution sets out the framework for the removal</w:t>
      </w:r>
      <w:r w:rsidR="007D78B3">
        <w:rPr>
          <w:rFonts w:cs="Arial"/>
        </w:rPr>
        <w:t xml:space="preserve"> of the PP, </w:t>
      </w:r>
      <w:r w:rsidR="00295247">
        <w:rPr>
          <w:rFonts w:cs="Arial"/>
        </w:rPr>
        <w:t xml:space="preserve">the </w:t>
      </w:r>
      <w:r w:rsidR="007D78B3">
        <w:rPr>
          <w:rFonts w:cs="Arial"/>
        </w:rPr>
        <w:t>Auditor-General and members of commissions established in terms of Chapter 9 of the Constitution</w:t>
      </w:r>
      <w:r w:rsidR="00467216">
        <w:rPr>
          <w:rFonts w:cs="Arial"/>
        </w:rPr>
        <w:t xml:space="preserve"> from office. It reads as follows:</w:t>
      </w:r>
    </w:p>
    <w:p w14:paraId="03519698" w14:textId="7B27AF46" w:rsidR="00227F45" w:rsidRPr="00D8029A" w:rsidRDefault="00227F45" w:rsidP="009765E7">
      <w:pPr>
        <w:spacing w:line="360" w:lineRule="auto"/>
        <w:rPr>
          <w:rFonts w:cs="Arial"/>
        </w:rPr>
      </w:pPr>
    </w:p>
    <w:p w14:paraId="54D3BBAB" w14:textId="37B3032E" w:rsidR="00D8029A" w:rsidRPr="007D78B3" w:rsidRDefault="00D8029A" w:rsidP="00295247">
      <w:pPr>
        <w:spacing w:line="360" w:lineRule="auto"/>
        <w:textAlignment w:val="baseline"/>
        <w:outlineLvl w:val="1"/>
        <w:rPr>
          <w:rFonts w:eastAsia="Times New Roman" w:cs="Arial"/>
          <w:b/>
          <w:i/>
          <w:color w:val="121212"/>
          <w:spacing w:val="-5"/>
          <w:lang w:val="en" w:eastAsia="en-ZA"/>
        </w:rPr>
      </w:pPr>
      <w:bookmarkStart w:id="5" w:name="194"/>
      <w:bookmarkStart w:id="6" w:name="_Toc95853717"/>
      <w:bookmarkStart w:id="7" w:name="_Toc95855816"/>
      <w:bookmarkEnd w:id="5"/>
      <w:r w:rsidRPr="007D78B3">
        <w:rPr>
          <w:rFonts w:eastAsia="Times New Roman" w:cs="Arial"/>
          <w:b/>
          <w:i/>
          <w:color w:val="121212"/>
          <w:spacing w:val="-5"/>
          <w:lang w:val="en" w:eastAsia="en-ZA"/>
        </w:rPr>
        <w:t>Removal from office</w:t>
      </w:r>
      <w:bookmarkEnd w:id="6"/>
      <w:bookmarkEnd w:id="7"/>
    </w:p>
    <w:p w14:paraId="2775284C" w14:textId="77777777" w:rsidR="00D8029A" w:rsidRPr="00414B69" w:rsidRDefault="00D8029A" w:rsidP="009765E7">
      <w:pPr>
        <w:spacing w:line="360" w:lineRule="auto"/>
        <w:textAlignment w:val="baseline"/>
        <w:outlineLvl w:val="1"/>
        <w:rPr>
          <w:rFonts w:eastAsia="Times New Roman" w:cs="Arial"/>
          <w:i/>
          <w:color w:val="121212"/>
          <w:spacing w:val="-5"/>
          <w:lang w:val="en" w:eastAsia="en-ZA"/>
        </w:rPr>
      </w:pPr>
    </w:p>
    <w:p w14:paraId="59D36F2E" w14:textId="451DA58C" w:rsidR="00D8029A" w:rsidRPr="00407D9F" w:rsidRDefault="00612180" w:rsidP="00295247">
      <w:pPr>
        <w:spacing w:line="360" w:lineRule="auto"/>
        <w:textAlignment w:val="baseline"/>
        <w:rPr>
          <w:rFonts w:eastAsia="Times New Roman" w:cs="Arial"/>
          <w:i/>
          <w:color w:val="252525"/>
          <w:lang w:val="en" w:eastAsia="en-ZA"/>
        </w:rPr>
      </w:pPr>
      <w:r w:rsidRPr="008C318D">
        <w:rPr>
          <w:rFonts w:eastAsia="Times New Roman" w:cs="Arial"/>
          <w:i/>
          <w:color w:val="252525"/>
          <w:lang w:val="en" w:eastAsia="en-ZA"/>
        </w:rPr>
        <w:t xml:space="preserve">194. (1) </w:t>
      </w:r>
      <w:r w:rsidR="00D8029A" w:rsidRPr="008C318D">
        <w:rPr>
          <w:rFonts w:eastAsia="Times New Roman" w:cs="Arial"/>
          <w:i/>
          <w:color w:val="252525"/>
          <w:lang w:val="en" w:eastAsia="en-ZA"/>
        </w:rPr>
        <w:t>The Public Protector, the Auditor-General or a member of a Commission</w:t>
      </w:r>
      <w:r w:rsidR="00B57C8B">
        <w:rPr>
          <w:rFonts w:eastAsia="Times New Roman" w:cs="Arial"/>
          <w:i/>
          <w:color w:val="252525"/>
          <w:lang w:val="en" w:eastAsia="en-ZA"/>
        </w:rPr>
        <w:t>−</w:t>
      </w:r>
      <w:r w:rsidR="00D8029A" w:rsidRPr="008C318D">
        <w:rPr>
          <w:rFonts w:eastAsia="Times New Roman" w:cs="Arial"/>
          <w:i/>
          <w:color w:val="252525"/>
          <w:lang w:val="en" w:eastAsia="en-ZA"/>
        </w:rPr>
        <w:t xml:space="preserve"> established by this Chapter may be removed from office only on </w:t>
      </w:r>
      <w:r w:rsidR="00D8029A" w:rsidRPr="008C318D">
        <w:rPr>
          <w:rFonts w:eastAsia="Times New Roman" w:cs="Arial"/>
          <w:i/>
          <w:color w:val="252525"/>
          <w:lang w:val="en" w:eastAsia="en-ZA"/>
        </w:rPr>
        <w:softHyphen/>
      </w:r>
    </w:p>
    <w:p w14:paraId="1F5D0C4F" w14:textId="3205A572" w:rsidR="00D8029A" w:rsidRPr="00407D9F" w:rsidRDefault="00612180" w:rsidP="00414B69">
      <w:pPr>
        <w:spacing w:line="360" w:lineRule="auto"/>
        <w:ind w:left="1134" w:hanging="425"/>
        <w:textAlignment w:val="baseline"/>
        <w:rPr>
          <w:rFonts w:eastAsia="Times New Roman" w:cs="Arial"/>
          <w:i/>
          <w:color w:val="252525"/>
          <w:lang w:val="en" w:eastAsia="en-ZA"/>
        </w:rPr>
      </w:pPr>
      <w:r w:rsidRPr="00407D9F">
        <w:rPr>
          <w:rFonts w:eastAsia="Times New Roman" w:cs="Arial"/>
          <w:i/>
          <w:color w:val="252525"/>
          <w:lang w:val="en" w:eastAsia="en-ZA"/>
        </w:rPr>
        <w:t>(</w:t>
      </w:r>
      <w:r w:rsidR="00D8029A" w:rsidRPr="00407D9F">
        <w:rPr>
          <w:rFonts w:eastAsia="Times New Roman" w:cs="Arial"/>
          <w:i/>
          <w:color w:val="252525"/>
          <w:lang w:val="en" w:eastAsia="en-ZA"/>
        </w:rPr>
        <w:t>a</w:t>
      </w:r>
      <w:r w:rsidRPr="00407D9F">
        <w:rPr>
          <w:rFonts w:eastAsia="Times New Roman" w:cs="Arial"/>
          <w:i/>
          <w:color w:val="252525"/>
          <w:lang w:val="en" w:eastAsia="en-ZA"/>
        </w:rPr>
        <w:t>)</w:t>
      </w:r>
      <w:r w:rsidR="00D8029A" w:rsidRPr="00407D9F">
        <w:rPr>
          <w:rFonts w:eastAsia="Times New Roman" w:cs="Arial"/>
          <w:i/>
          <w:color w:val="252525"/>
          <w:lang w:val="en" w:eastAsia="en-ZA"/>
        </w:rPr>
        <w:t xml:space="preserve"> </w:t>
      </w:r>
      <w:r w:rsidR="008F3AA5">
        <w:rPr>
          <w:rFonts w:eastAsia="Times New Roman" w:cs="Arial"/>
          <w:i/>
          <w:color w:val="252525"/>
          <w:lang w:val="en" w:eastAsia="en-ZA"/>
        </w:rPr>
        <w:tab/>
      </w:r>
      <w:r w:rsidR="00D8029A" w:rsidRPr="00407D9F">
        <w:rPr>
          <w:rFonts w:eastAsia="Times New Roman" w:cs="Arial"/>
          <w:i/>
          <w:color w:val="252525"/>
          <w:lang w:val="en" w:eastAsia="en-ZA"/>
        </w:rPr>
        <w:t>the ground of misconduct, incapacity or incompetence;</w:t>
      </w:r>
    </w:p>
    <w:p w14:paraId="4FADE8F2" w14:textId="1DA8CD39" w:rsidR="00D8029A" w:rsidRPr="00163665" w:rsidRDefault="00612180" w:rsidP="00414B69">
      <w:pPr>
        <w:spacing w:line="360" w:lineRule="auto"/>
        <w:ind w:left="1134" w:hanging="425"/>
        <w:textAlignment w:val="baseline"/>
        <w:rPr>
          <w:rFonts w:eastAsia="Times New Roman" w:cs="Arial"/>
          <w:i/>
          <w:color w:val="252525"/>
          <w:lang w:val="en" w:eastAsia="en-ZA"/>
        </w:rPr>
      </w:pPr>
      <w:r w:rsidRPr="00163665">
        <w:rPr>
          <w:rFonts w:eastAsia="Times New Roman" w:cs="Arial"/>
          <w:i/>
          <w:color w:val="252525"/>
          <w:lang w:val="en" w:eastAsia="en-ZA"/>
        </w:rPr>
        <w:t>(b)</w:t>
      </w:r>
      <w:r w:rsidR="00D8029A" w:rsidRPr="00163665">
        <w:rPr>
          <w:rFonts w:eastAsia="Times New Roman" w:cs="Arial"/>
          <w:i/>
          <w:color w:val="252525"/>
          <w:lang w:val="en" w:eastAsia="en-ZA"/>
        </w:rPr>
        <w:t xml:space="preserve"> </w:t>
      </w:r>
      <w:r w:rsidR="008F3AA5">
        <w:rPr>
          <w:rFonts w:eastAsia="Times New Roman" w:cs="Arial"/>
          <w:i/>
          <w:color w:val="252525"/>
          <w:lang w:val="en" w:eastAsia="en-ZA"/>
        </w:rPr>
        <w:tab/>
      </w:r>
      <w:r w:rsidR="00D8029A" w:rsidRPr="00163665">
        <w:rPr>
          <w:rFonts w:eastAsia="Times New Roman" w:cs="Arial"/>
          <w:i/>
          <w:color w:val="252525"/>
          <w:lang w:val="en" w:eastAsia="en-ZA"/>
        </w:rPr>
        <w:t>a finding to that effect by a committee of the National Assembly; and</w:t>
      </w:r>
    </w:p>
    <w:p w14:paraId="5DCE793C" w14:textId="6FD5D022" w:rsidR="00D8029A" w:rsidRPr="009765E7" w:rsidRDefault="00612180" w:rsidP="00414B69">
      <w:pPr>
        <w:spacing w:line="360" w:lineRule="auto"/>
        <w:ind w:left="1134" w:hanging="425"/>
        <w:textAlignment w:val="baseline"/>
        <w:rPr>
          <w:rFonts w:eastAsia="Times New Roman" w:cs="Arial"/>
          <w:i/>
          <w:color w:val="252525"/>
          <w:lang w:val="en" w:eastAsia="en-ZA"/>
        </w:rPr>
      </w:pPr>
      <w:r w:rsidRPr="009765E7">
        <w:rPr>
          <w:rFonts w:eastAsia="Times New Roman" w:cs="Arial"/>
          <w:i/>
          <w:color w:val="252525"/>
          <w:lang w:val="en" w:eastAsia="en-ZA"/>
        </w:rPr>
        <w:t>(</w:t>
      </w:r>
      <w:r w:rsidR="00D8029A" w:rsidRPr="009765E7">
        <w:rPr>
          <w:rFonts w:eastAsia="Times New Roman" w:cs="Arial"/>
          <w:i/>
          <w:color w:val="252525"/>
          <w:lang w:val="en" w:eastAsia="en-ZA"/>
        </w:rPr>
        <w:t>c</w:t>
      </w:r>
      <w:r w:rsidRPr="009765E7">
        <w:rPr>
          <w:rFonts w:eastAsia="Times New Roman" w:cs="Arial"/>
          <w:i/>
          <w:color w:val="252525"/>
          <w:lang w:val="en" w:eastAsia="en-ZA"/>
        </w:rPr>
        <w:t>)</w:t>
      </w:r>
      <w:r w:rsidR="00D8029A" w:rsidRPr="009765E7">
        <w:rPr>
          <w:rFonts w:eastAsia="Times New Roman" w:cs="Arial"/>
          <w:i/>
          <w:color w:val="252525"/>
          <w:lang w:val="en" w:eastAsia="en-ZA"/>
        </w:rPr>
        <w:t xml:space="preserve"> </w:t>
      </w:r>
      <w:r w:rsidR="008F3AA5">
        <w:rPr>
          <w:rFonts w:eastAsia="Times New Roman" w:cs="Arial"/>
          <w:i/>
          <w:color w:val="252525"/>
          <w:lang w:val="en" w:eastAsia="en-ZA"/>
        </w:rPr>
        <w:tab/>
      </w:r>
      <w:r w:rsidR="00D8029A" w:rsidRPr="009765E7">
        <w:rPr>
          <w:rFonts w:eastAsia="Times New Roman" w:cs="Arial"/>
          <w:i/>
          <w:color w:val="252525"/>
          <w:lang w:val="en" w:eastAsia="en-ZA"/>
        </w:rPr>
        <w:t>the adoption by the Assembly of a resolution calling for that person's removal from office.</w:t>
      </w:r>
      <w:r w:rsidR="008F3AA5">
        <w:rPr>
          <w:rFonts w:eastAsia="Times New Roman" w:cs="Arial"/>
          <w:i/>
          <w:color w:val="252525"/>
          <w:lang w:val="en" w:eastAsia="en-ZA"/>
        </w:rPr>
        <w:br/>
      </w:r>
    </w:p>
    <w:p w14:paraId="550DCD29" w14:textId="1D64B3B8" w:rsidR="00D8029A" w:rsidRPr="009765E7" w:rsidRDefault="00612180" w:rsidP="009765E7">
      <w:pPr>
        <w:spacing w:line="360" w:lineRule="auto"/>
        <w:ind w:left="720"/>
        <w:textAlignment w:val="baseline"/>
        <w:rPr>
          <w:rFonts w:eastAsia="Times New Roman" w:cs="Arial"/>
          <w:i/>
          <w:color w:val="252525"/>
          <w:lang w:val="en" w:eastAsia="en-ZA"/>
        </w:rPr>
      </w:pPr>
      <w:r w:rsidRPr="009765E7">
        <w:rPr>
          <w:rFonts w:eastAsia="Times New Roman" w:cs="Arial"/>
          <w:i/>
          <w:color w:val="252525"/>
          <w:lang w:val="en" w:eastAsia="en-ZA"/>
        </w:rPr>
        <w:t>(2)</w:t>
      </w:r>
      <w:r w:rsidR="00D8029A" w:rsidRPr="009765E7">
        <w:rPr>
          <w:rFonts w:eastAsia="Times New Roman" w:cs="Arial"/>
          <w:i/>
          <w:color w:val="252525"/>
          <w:lang w:val="en" w:eastAsia="en-ZA"/>
        </w:rPr>
        <w:t xml:space="preserve"> A resolution of the National Assembly concerning the removal from office of</w:t>
      </w:r>
      <w:r w:rsidR="00B57C8B">
        <w:rPr>
          <w:rFonts w:eastAsia="Times New Roman" w:cs="Arial"/>
          <w:i/>
          <w:color w:val="252525"/>
          <w:lang w:val="en" w:eastAsia="en-ZA"/>
        </w:rPr>
        <w:t>−</w:t>
      </w:r>
      <w:r w:rsidR="00D8029A" w:rsidRPr="009765E7">
        <w:rPr>
          <w:rFonts w:eastAsia="Times New Roman" w:cs="Arial"/>
          <w:i/>
          <w:color w:val="252525"/>
          <w:lang w:val="en" w:eastAsia="en-ZA"/>
        </w:rPr>
        <w:t xml:space="preserve"> </w:t>
      </w:r>
      <w:r w:rsidR="00D8029A" w:rsidRPr="009765E7">
        <w:rPr>
          <w:rFonts w:eastAsia="Times New Roman" w:cs="Arial"/>
          <w:i/>
          <w:color w:val="252525"/>
          <w:lang w:val="en" w:eastAsia="en-ZA"/>
        </w:rPr>
        <w:softHyphen/>
      </w:r>
    </w:p>
    <w:p w14:paraId="0D8479FC" w14:textId="69C09ED2" w:rsidR="00D8029A" w:rsidRPr="008F3AA5" w:rsidRDefault="00612180" w:rsidP="00414B69">
      <w:pPr>
        <w:spacing w:line="360" w:lineRule="auto"/>
        <w:ind w:left="1134" w:hanging="384"/>
        <w:textAlignment w:val="baseline"/>
        <w:rPr>
          <w:rFonts w:eastAsia="Times New Roman" w:cs="Arial"/>
          <w:i/>
          <w:color w:val="252525"/>
          <w:lang w:val="en" w:eastAsia="en-ZA"/>
        </w:rPr>
      </w:pPr>
      <w:r w:rsidRPr="009765E7">
        <w:rPr>
          <w:rFonts w:eastAsia="Times New Roman" w:cs="Arial"/>
          <w:i/>
          <w:color w:val="252525"/>
          <w:lang w:val="en" w:eastAsia="en-ZA"/>
        </w:rPr>
        <w:t>(a)</w:t>
      </w:r>
      <w:r w:rsidR="00D8029A" w:rsidRPr="009765E7">
        <w:rPr>
          <w:rFonts w:eastAsia="Times New Roman" w:cs="Arial"/>
          <w:i/>
          <w:color w:val="252525"/>
          <w:lang w:val="en" w:eastAsia="en-ZA"/>
        </w:rPr>
        <w:t xml:space="preserve"> </w:t>
      </w:r>
      <w:r w:rsidR="008F3AA5">
        <w:rPr>
          <w:rFonts w:eastAsia="Times New Roman" w:cs="Arial"/>
          <w:i/>
          <w:color w:val="252525"/>
          <w:lang w:val="en" w:eastAsia="en-ZA"/>
        </w:rPr>
        <w:tab/>
      </w:r>
      <w:r w:rsidR="00D8029A" w:rsidRPr="009765E7">
        <w:rPr>
          <w:rFonts w:eastAsia="Times New Roman" w:cs="Arial"/>
          <w:i/>
          <w:color w:val="252525"/>
          <w:lang w:val="en" w:eastAsia="en-ZA"/>
        </w:rPr>
        <w:t>the Public Protector or the Auditor-General must be adopted with a supporting vote of at least two thirds of the members of the Assembly; or</w:t>
      </w:r>
    </w:p>
    <w:p w14:paraId="2E487517" w14:textId="1D99D3A1" w:rsidR="00D8029A" w:rsidRPr="008F3AA5" w:rsidRDefault="00612180" w:rsidP="00414B69">
      <w:pPr>
        <w:spacing w:line="360" w:lineRule="auto"/>
        <w:ind w:left="1134" w:hanging="384"/>
        <w:textAlignment w:val="baseline"/>
        <w:rPr>
          <w:rFonts w:eastAsia="Times New Roman" w:cs="Arial"/>
          <w:i/>
          <w:color w:val="252525"/>
          <w:lang w:val="en" w:eastAsia="en-ZA"/>
        </w:rPr>
      </w:pPr>
      <w:r w:rsidRPr="008F3AA5">
        <w:rPr>
          <w:rFonts w:eastAsia="Times New Roman" w:cs="Arial"/>
          <w:i/>
          <w:color w:val="252525"/>
          <w:lang w:val="en" w:eastAsia="en-ZA"/>
        </w:rPr>
        <w:t>(b)</w:t>
      </w:r>
      <w:r w:rsidR="00D8029A" w:rsidRPr="008F3AA5">
        <w:rPr>
          <w:rFonts w:eastAsia="Times New Roman" w:cs="Arial"/>
          <w:i/>
          <w:color w:val="252525"/>
          <w:lang w:val="en" w:eastAsia="en-ZA"/>
        </w:rPr>
        <w:t xml:space="preserve"> </w:t>
      </w:r>
      <w:r w:rsidR="008F3AA5">
        <w:rPr>
          <w:rFonts w:eastAsia="Times New Roman" w:cs="Arial"/>
          <w:i/>
          <w:color w:val="252525"/>
          <w:lang w:val="en" w:eastAsia="en-ZA"/>
        </w:rPr>
        <w:tab/>
      </w:r>
      <w:r w:rsidR="00D8029A" w:rsidRPr="008F3AA5">
        <w:rPr>
          <w:rFonts w:eastAsia="Times New Roman" w:cs="Arial"/>
          <w:i/>
          <w:color w:val="252525"/>
          <w:lang w:val="en" w:eastAsia="en-ZA"/>
        </w:rPr>
        <w:t>a member of a Commission must be adopted with a supporting vote of a majority of the members of the Assembly.</w:t>
      </w:r>
      <w:r w:rsidR="008F3AA5">
        <w:rPr>
          <w:rFonts w:eastAsia="Times New Roman" w:cs="Arial"/>
          <w:i/>
          <w:color w:val="252525"/>
          <w:lang w:val="en" w:eastAsia="en-ZA"/>
        </w:rPr>
        <w:br/>
      </w:r>
    </w:p>
    <w:p w14:paraId="2CC0C434" w14:textId="19FA8770" w:rsidR="00D8029A" w:rsidRPr="008F3AA5" w:rsidRDefault="00612180" w:rsidP="009765E7">
      <w:pPr>
        <w:spacing w:line="360" w:lineRule="auto"/>
        <w:ind w:firstLine="720"/>
        <w:textAlignment w:val="baseline"/>
        <w:rPr>
          <w:rFonts w:eastAsia="Times New Roman" w:cs="Arial"/>
          <w:i/>
          <w:color w:val="252525"/>
          <w:lang w:val="en" w:eastAsia="en-ZA"/>
        </w:rPr>
      </w:pPr>
      <w:r w:rsidRPr="008F3AA5">
        <w:rPr>
          <w:rFonts w:eastAsia="Times New Roman" w:cs="Arial"/>
          <w:i/>
          <w:color w:val="252525"/>
          <w:lang w:val="en" w:eastAsia="en-ZA"/>
        </w:rPr>
        <w:t>(3)</w:t>
      </w:r>
      <w:r w:rsidR="00D8029A" w:rsidRPr="008F3AA5">
        <w:rPr>
          <w:rFonts w:eastAsia="Times New Roman" w:cs="Arial"/>
          <w:i/>
          <w:color w:val="252525"/>
          <w:lang w:val="en" w:eastAsia="en-ZA"/>
        </w:rPr>
        <w:t xml:space="preserve"> The President </w:t>
      </w:r>
      <w:r w:rsidR="00D8029A" w:rsidRPr="008F3AA5">
        <w:rPr>
          <w:rFonts w:eastAsia="Times New Roman" w:cs="Arial"/>
          <w:i/>
          <w:color w:val="252525"/>
          <w:lang w:val="en" w:eastAsia="en-ZA"/>
        </w:rPr>
        <w:softHyphen/>
      </w:r>
    </w:p>
    <w:p w14:paraId="7A33D85A" w14:textId="56B76B5E" w:rsidR="00D8029A" w:rsidRPr="008F3AA5" w:rsidRDefault="00612180" w:rsidP="00414B69">
      <w:pPr>
        <w:spacing w:line="360" w:lineRule="auto"/>
        <w:ind w:left="1134" w:hanging="425"/>
        <w:textAlignment w:val="baseline"/>
        <w:rPr>
          <w:rFonts w:eastAsia="Times New Roman" w:cs="Arial"/>
          <w:i/>
          <w:color w:val="252525"/>
          <w:lang w:val="en" w:eastAsia="en-ZA"/>
        </w:rPr>
      </w:pPr>
      <w:r w:rsidRPr="008F3AA5">
        <w:rPr>
          <w:rFonts w:eastAsia="Times New Roman" w:cs="Arial"/>
          <w:i/>
          <w:color w:val="252525"/>
          <w:lang w:val="en" w:eastAsia="en-ZA"/>
        </w:rPr>
        <w:t>(a)</w:t>
      </w:r>
      <w:r w:rsidR="00D8029A" w:rsidRPr="008F3AA5">
        <w:rPr>
          <w:rFonts w:eastAsia="Times New Roman" w:cs="Arial"/>
          <w:i/>
          <w:color w:val="252525"/>
          <w:lang w:val="en" w:eastAsia="en-ZA"/>
        </w:rPr>
        <w:t xml:space="preserve"> </w:t>
      </w:r>
      <w:r w:rsidR="008F3AA5">
        <w:rPr>
          <w:rFonts w:eastAsia="Times New Roman" w:cs="Arial"/>
          <w:i/>
          <w:color w:val="252525"/>
          <w:lang w:val="en" w:eastAsia="en-ZA"/>
        </w:rPr>
        <w:tab/>
      </w:r>
      <w:r w:rsidR="00D8029A" w:rsidRPr="008F3AA5">
        <w:rPr>
          <w:rFonts w:eastAsia="Times New Roman" w:cs="Arial"/>
          <w:i/>
          <w:color w:val="252525"/>
          <w:lang w:val="en" w:eastAsia="en-ZA"/>
        </w:rPr>
        <w:t>may suspend a person from office at any time after the start of the proceedings of a committee of the National Assembly for the removal of that person; and</w:t>
      </w:r>
    </w:p>
    <w:p w14:paraId="31FFF041" w14:textId="559EDE46" w:rsidR="00D8029A" w:rsidRPr="007C10D0" w:rsidRDefault="00612180" w:rsidP="00414B69">
      <w:pPr>
        <w:spacing w:line="360" w:lineRule="auto"/>
        <w:ind w:left="1134" w:hanging="425"/>
        <w:textAlignment w:val="baseline"/>
        <w:rPr>
          <w:rFonts w:eastAsia="Times New Roman" w:cs="Arial"/>
          <w:i/>
          <w:color w:val="252525"/>
          <w:lang w:val="en" w:eastAsia="en-ZA"/>
        </w:rPr>
      </w:pPr>
      <w:r w:rsidRPr="008F3AA5">
        <w:rPr>
          <w:rFonts w:eastAsia="Times New Roman" w:cs="Arial"/>
          <w:i/>
          <w:color w:val="252525"/>
          <w:lang w:val="en" w:eastAsia="en-ZA"/>
        </w:rPr>
        <w:t>(b)</w:t>
      </w:r>
      <w:r w:rsidR="00D8029A" w:rsidRPr="008F3AA5">
        <w:rPr>
          <w:rFonts w:eastAsia="Times New Roman" w:cs="Arial"/>
          <w:i/>
          <w:color w:val="252525"/>
          <w:lang w:val="en" w:eastAsia="en-ZA"/>
        </w:rPr>
        <w:t xml:space="preserve"> </w:t>
      </w:r>
      <w:r w:rsidR="008F3AA5">
        <w:rPr>
          <w:rFonts w:eastAsia="Times New Roman" w:cs="Arial"/>
          <w:i/>
          <w:color w:val="252525"/>
          <w:lang w:val="en" w:eastAsia="en-ZA"/>
        </w:rPr>
        <w:tab/>
      </w:r>
      <w:r w:rsidR="00D8029A" w:rsidRPr="008F3AA5">
        <w:rPr>
          <w:rFonts w:eastAsia="Times New Roman" w:cs="Arial"/>
          <w:i/>
          <w:color w:val="252525"/>
          <w:lang w:val="en" w:eastAsia="en-ZA"/>
        </w:rPr>
        <w:t>must remove a person from office upon adoption by the Assembly of the resolution calling for that person's removal.</w:t>
      </w:r>
    </w:p>
    <w:p w14:paraId="6C0AE9DB" w14:textId="77777777" w:rsidR="00F8414E" w:rsidRPr="00BE3C55" w:rsidRDefault="00F8414E" w:rsidP="009765E7">
      <w:pPr>
        <w:spacing w:line="360" w:lineRule="auto"/>
        <w:rPr>
          <w:rFonts w:cs="Arial"/>
        </w:rPr>
      </w:pPr>
    </w:p>
    <w:p w14:paraId="074868FD" w14:textId="77777777" w:rsidR="00295247" w:rsidRDefault="00612180" w:rsidP="00295247">
      <w:pPr>
        <w:spacing w:line="360" w:lineRule="auto"/>
        <w:jc w:val="both"/>
        <w:rPr>
          <w:rFonts w:cs="Arial"/>
        </w:rPr>
      </w:pPr>
      <w:r>
        <w:rPr>
          <w:rFonts w:cs="Arial"/>
        </w:rPr>
        <w:t xml:space="preserve">On 3 December 2019, the National Assembly adopted new Rules setting out the process for the removal of office-bearers </w:t>
      </w:r>
      <w:r w:rsidR="00084B3B">
        <w:rPr>
          <w:rFonts w:cs="Arial"/>
        </w:rPr>
        <w:t xml:space="preserve">in institutions supporting constitutional democracy. These institutions include the </w:t>
      </w:r>
      <w:r w:rsidR="00E5520E">
        <w:rPr>
          <w:rFonts w:cs="Arial"/>
        </w:rPr>
        <w:t xml:space="preserve">Office </w:t>
      </w:r>
      <w:r w:rsidR="00084B3B">
        <w:rPr>
          <w:rFonts w:cs="Arial"/>
        </w:rPr>
        <w:t xml:space="preserve">of the PP. </w:t>
      </w:r>
    </w:p>
    <w:p w14:paraId="43156828" w14:textId="77777777" w:rsidR="00295247" w:rsidRDefault="00295247" w:rsidP="00295247">
      <w:pPr>
        <w:spacing w:line="360" w:lineRule="auto"/>
        <w:jc w:val="both"/>
        <w:rPr>
          <w:rFonts w:cs="Arial"/>
        </w:rPr>
      </w:pPr>
    </w:p>
    <w:p w14:paraId="172F2F46" w14:textId="089188DB" w:rsidR="00227F45" w:rsidRPr="00BE3C55" w:rsidRDefault="00084B3B" w:rsidP="00295247">
      <w:pPr>
        <w:spacing w:line="360" w:lineRule="auto"/>
        <w:jc w:val="both"/>
        <w:rPr>
          <w:rFonts w:cs="Arial"/>
        </w:rPr>
      </w:pPr>
      <w:r>
        <w:rPr>
          <w:rFonts w:cs="Arial"/>
        </w:rPr>
        <w:lastRenderedPageBreak/>
        <w:t xml:space="preserve">The portion of the </w:t>
      </w:r>
      <w:r w:rsidR="00414B69">
        <w:rPr>
          <w:rFonts w:cs="Arial"/>
        </w:rPr>
        <w:t>NA</w:t>
      </w:r>
      <w:r w:rsidR="00467216">
        <w:rPr>
          <w:rFonts w:cs="Arial"/>
        </w:rPr>
        <w:t xml:space="preserve"> </w:t>
      </w:r>
      <w:r>
        <w:rPr>
          <w:rFonts w:cs="Arial"/>
        </w:rPr>
        <w:t>Rules relating to the removal process are attached hereto</w:t>
      </w:r>
      <w:r w:rsidR="00E5520E">
        <w:rPr>
          <w:rFonts w:cs="Arial"/>
        </w:rPr>
        <w:t xml:space="preserve"> for ease of reference</w:t>
      </w:r>
      <w:r>
        <w:rPr>
          <w:rFonts w:cs="Arial"/>
        </w:rPr>
        <w:t xml:space="preserve">. The proceedings of this Committee </w:t>
      </w:r>
      <w:r w:rsidR="00467216">
        <w:rPr>
          <w:rFonts w:cs="Arial"/>
        </w:rPr>
        <w:t xml:space="preserve">will be conducted in </w:t>
      </w:r>
      <w:r>
        <w:rPr>
          <w:rFonts w:cs="Arial"/>
        </w:rPr>
        <w:t xml:space="preserve">accordance with the above- provisions of the Constitution and the </w:t>
      </w:r>
      <w:r w:rsidR="00414B69">
        <w:rPr>
          <w:rFonts w:cs="Arial"/>
        </w:rPr>
        <w:t xml:space="preserve">NA </w:t>
      </w:r>
      <w:r>
        <w:rPr>
          <w:rFonts w:cs="Arial"/>
        </w:rPr>
        <w:t xml:space="preserve">Rules. </w:t>
      </w:r>
    </w:p>
    <w:p w14:paraId="083552F8" w14:textId="77777777" w:rsidR="00227F45" w:rsidRPr="00BE3C55" w:rsidRDefault="00227F45" w:rsidP="009765E7">
      <w:pPr>
        <w:spacing w:line="360" w:lineRule="auto"/>
        <w:jc w:val="both"/>
        <w:rPr>
          <w:rFonts w:cs="Arial"/>
        </w:rPr>
      </w:pPr>
    </w:p>
    <w:p w14:paraId="00BCB2F6" w14:textId="292FFC7F" w:rsidR="001576DA" w:rsidRPr="001576DA" w:rsidRDefault="003B1E54" w:rsidP="009765E7">
      <w:pPr>
        <w:pStyle w:val="Heading1"/>
        <w:numPr>
          <w:ilvl w:val="0"/>
          <w:numId w:val="1"/>
        </w:numPr>
        <w:spacing w:line="360" w:lineRule="auto"/>
        <w:rPr>
          <w:rFonts w:cs="Arial"/>
          <w:szCs w:val="22"/>
        </w:rPr>
      </w:pPr>
      <w:bookmarkStart w:id="8" w:name="_Toc95853718"/>
      <w:bookmarkStart w:id="9" w:name="_Toc95855817"/>
      <w:r w:rsidRPr="00BE3C55">
        <w:rPr>
          <w:rFonts w:cs="Arial"/>
          <w:szCs w:val="22"/>
        </w:rPr>
        <w:t xml:space="preserve">OBJECTIVES OF </w:t>
      </w:r>
      <w:r w:rsidR="004D0279" w:rsidRPr="00BE3C55">
        <w:rPr>
          <w:rFonts w:cs="Arial"/>
          <w:szCs w:val="22"/>
        </w:rPr>
        <w:t xml:space="preserve">THE </w:t>
      </w:r>
      <w:r w:rsidR="004D0279">
        <w:rPr>
          <w:rFonts w:cs="Arial"/>
          <w:szCs w:val="22"/>
        </w:rPr>
        <w:t>ENQUIRY</w:t>
      </w:r>
      <w:bookmarkEnd w:id="8"/>
      <w:bookmarkEnd w:id="9"/>
    </w:p>
    <w:p w14:paraId="622A4A0D" w14:textId="77777777" w:rsidR="001576DA" w:rsidRDefault="001576DA" w:rsidP="009765E7">
      <w:pPr>
        <w:spacing w:line="360" w:lineRule="auto"/>
        <w:jc w:val="both"/>
        <w:rPr>
          <w:rFonts w:cs="Arial"/>
        </w:rPr>
      </w:pPr>
    </w:p>
    <w:p w14:paraId="0D1F54CB" w14:textId="5ED81FC7" w:rsidR="00295247" w:rsidRDefault="001576DA" w:rsidP="009765E7">
      <w:pPr>
        <w:spacing w:line="360" w:lineRule="auto"/>
        <w:jc w:val="both"/>
        <w:rPr>
          <w:rFonts w:cs="Arial"/>
        </w:rPr>
      </w:pPr>
      <w:r>
        <w:rPr>
          <w:rFonts w:cs="Arial"/>
        </w:rPr>
        <w:t xml:space="preserve">The objective of the </w:t>
      </w:r>
      <w:r w:rsidR="000000EC">
        <w:rPr>
          <w:rFonts w:cs="Arial"/>
        </w:rPr>
        <w:t>Enquiry</w:t>
      </w:r>
      <w:r w:rsidR="00623D7B">
        <w:rPr>
          <w:rFonts w:cs="Arial"/>
        </w:rPr>
        <w:t xml:space="preserve"> is to</w:t>
      </w:r>
      <w:r w:rsidR="00467216">
        <w:rPr>
          <w:rFonts w:cs="Arial"/>
        </w:rPr>
        <w:t>:</w:t>
      </w:r>
    </w:p>
    <w:p w14:paraId="2447F222" w14:textId="77777777" w:rsidR="00295247" w:rsidRDefault="00295247" w:rsidP="009765E7">
      <w:pPr>
        <w:spacing w:line="360" w:lineRule="auto"/>
        <w:jc w:val="both"/>
        <w:rPr>
          <w:rFonts w:cs="Arial"/>
        </w:rPr>
      </w:pPr>
    </w:p>
    <w:p w14:paraId="37F13C70" w14:textId="1B64DE21" w:rsidR="00467216" w:rsidRDefault="00623D7B" w:rsidP="009765E7">
      <w:pPr>
        <w:pStyle w:val="ListParagraph"/>
        <w:numPr>
          <w:ilvl w:val="0"/>
          <w:numId w:val="4"/>
        </w:numPr>
        <w:spacing w:line="360" w:lineRule="auto"/>
        <w:ind w:left="426" w:hanging="426"/>
        <w:contextualSpacing w:val="0"/>
        <w:jc w:val="both"/>
        <w:rPr>
          <w:rFonts w:cs="Arial"/>
        </w:rPr>
      </w:pPr>
      <w:r w:rsidRPr="00467216">
        <w:rPr>
          <w:rFonts w:cs="Arial"/>
        </w:rPr>
        <w:t xml:space="preserve"> assess the charges contained in the motion in order to determine whether the PP is incompetent and/or has misconducted herself</w:t>
      </w:r>
      <w:r w:rsidR="00467216">
        <w:rPr>
          <w:rFonts w:cs="Arial"/>
        </w:rPr>
        <w:t>; and</w:t>
      </w:r>
    </w:p>
    <w:p w14:paraId="7A2E0C13" w14:textId="4C18BBE6" w:rsidR="00C514C7" w:rsidRPr="00467216" w:rsidRDefault="00467216" w:rsidP="009765E7">
      <w:pPr>
        <w:pStyle w:val="ListParagraph"/>
        <w:numPr>
          <w:ilvl w:val="0"/>
          <w:numId w:val="4"/>
        </w:numPr>
        <w:spacing w:line="360" w:lineRule="auto"/>
        <w:ind w:left="426" w:hanging="426"/>
        <w:contextualSpacing w:val="0"/>
        <w:jc w:val="both"/>
        <w:rPr>
          <w:rFonts w:cs="Arial"/>
        </w:rPr>
      </w:pPr>
      <w:r>
        <w:rPr>
          <w:rFonts w:cs="Arial"/>
        </w:rPr>
        <w:t xml:space="preserve"> report to the NA</w:t>
      </w:r>
      <w:r w:rsidR="00623D7B" w:rsidRPr="00467216">
        <w:rPr>
          <w:rFonts w:cs="Arial"/>
        </w:rPr>
        <w:t xml:space="preserve"> on its findings</w:t>
      </w:r>
      <w:r w:rsidRPr="00467216">
        <w:rPr>
          <w:rFonts w:cs="Arial"/>
        </w:rPr>
        <w:t xml:space="preserve"> and recommendation</w:t>
      </w:r>
      <w:r>
        <w:rPr>
          <w:rFonts w:cs="Arial"/>
        </w:rPr>
        <w:t>s</w:t>
      </w:r>
      <w:r w:rsidR="00623D7B" w:rsidRPr="00467216">
        <w:rPr>
          <w:rFonts w:cs="Arial"/>
        </w:rPr>
        <w:t xml:space="preserve">. </w:t>
      </w:r>
    </w:p>
    <w:p w14:paraId="53923E18" w14:textId="656E46E5" w:rsidR="007E26F5" w:rsidRPr="00BE3C55" w:rsidRDefault="007E26F5" w:rsidP="009765E7">
      <w:pPr>
        <w:spacing w:line="360" w:lineRule="auto"/>
        <w:jc w:val="both"/>
        <w:rPr>
          <w:rFonts w:cs="Arial"/>
        </w:rPr>
      </w:pPr>
    </w:p>
    <w:p w14:paraId="2C650F0A" w14:textId="33676659" w:rsidR="003B1E54" w:rsidRDefault="00141F92" w:rsidP="009765E7">
      <w:pPr>
        <w:pStyle w:val="Heading1"/>
        <w:numPr>
          <w:ilvl w:val="0"/>
          <w:numId w:val="1"/>
        </w:numPr>
        <w:spacing w:line="360" w:lineRule="auto"/>
        <w:rPr>
          <w:rFonts w:cs="Arial"/>
          <w:szCs w:val="22"/>
        </w:rPr>
      </w:pPr>
      <w:bookmarkStart w:id="10" w:name="_Toc95853719"/>
      <w:bookmarkStart w:id="11" w:name="_Toc95855818"/>
      <w:r>
        <w:rPr>
          <w:rFonts w:cs="Arial"/>
          <w:szCs w:val="22"/>
        </w:rPr>
        <w:t>FORMAT OF ENQUIRY</w:t>
      </w:r>
      <w:bookmarkEnd w:id="10"/>
      <w:bookmarkEnd w:id="11"/>
    </w:p>
    <w:p w14:paraId="20CE3542" w14:textId="77777777" w:rsidR="00141F92" w:rsidRPr="00141F92" w:rsidRDefault="00141F92" w:rsidP="009765E7">
      <w:pPr>
        <w:spacing w:line="360" w:lineRule="auto"/>
      </w:pPr>
    </w:p>
    <w:p w14:paraId="06802C3D" w14:textId="0941BF91" w:rsidR="005A00BA" w:rsidRDefault="00141F92" w:rsidP="009765E7">
      <w:pPr>
        <w:spacing w:line="360" w:lineRule="auto"/>
        <w:jc w:val="both"/>
        <w:rPr>
          <w:rFonts w:cs="Arial"/>
        </w:rPr>
      </w:pPr>
      <w:r w:rsidRPr="00BE3C55">
        <w:rPr>
          <w:rFonts w:cs="Arial"/>
        </w:rPr>
        <w:t xml:space="preserve">The </w:t>
      </w:r>
      <w:r>
        <w:rPr>
          <w:rFonts w:cs="Arial"/>
        </w:rPr>
        <w:t>Enquiry</w:t>
      </w:r>
      <w:r w:rsidR="005A00BA">
        <w:rPr>
          <w:rFonts w:cs="Arial"/>
        </w:rPr>
        <w:t xml:space="preserve"> is a</w:t>
      </w:r>
      <w:r w:rsidR="00467216">
        <w:rPr>
          <w:rFonts w:cs="Arial"/>
        </w:rPr>
        <w:t xml:space="preserve"> constitutional</w:t>
      </w:r>
      <w:r w:rsidR="00644E0B">
        <w:rPr>
          <w:rFonts w:cs="Arial"/>
        </w:rPr>
        <w:t xml:space="preserve"> process to establish, on the basis of evidence presented, </w:t>
      </w:r>
      <w:r w:rsidR="005A00BA">
        <w:rPr>
          <w:rFonts w:cs="Arial"/>
        </w:rPr>
        <w:t>whether the PP is incompetent and/or has</w:t>
      </w:r>
      <w:r w:rsidR="00467216">
        <w:rPr>
          <w:rFonts w:cs="Arial"/>
        </w:rPr>
        <w:t xml:space="preserve"> misconducted herself. It is neither</w:t>
      </w:r>
      <w:r w:rsidR="005A00BA">
        <w:rPr>
          <w:rFonts w:cs="Arial"/>
        </w:rPr>
        <w:t xml:space="preserve"> a judicial or quasi-judicial process</w:t>
      </w:r>
      <w:r w:rsidR="00407D9F">
        <w:rPr>
          <w:rFonts w:cs="Arial"/>
        </w:rPr>
        <w:t>,</w:t>
      </w:r>
      <w:r w:rsidR="00467216">
        <w:rPr>
          <w:rFonts w:cs="Arial"/>
        </w:rPr>
        <w:t xml:space="preserve"> nor</w:t>
      </w:r>
      <w:r w:rsidR="004C1875">
        <w:rPr>
          <w:rFonts w:cs="Arial"/>
        </w:rPr>
        <w:t xml:space="preserve"> is it an adversarial process</w:t>
      </w:r>
      <w:r w:rsidR="005A00BA">
        <w:rPr>
          <w:rFonts w:cs="Arial"/>
        </w:rPr>
        <w:t>.</w:t>
      </w:r>
      <w:r w:rsidR="00B66353">
        <w:rPr>
          <w:rFonts w:cs="Arial"/>
        </w:rPr>
        <w:t xml:space="preserve"> The Enquiry </w:t>
      </w:r>
      <w:r w:rsidR="004C1875">
        <w:rPr>
          <w:rFonts w:cs="Arial"/>
        </w:rPr>
        <w:t xml:space="preserve">in </w:t>
      </w:r>
      <w:r w:rsidR="00B66353">
        <w:rPr>
          <w:rFonts w:cs="Arial"/>
        </w:rPr>
        <w:t>an inquisitorial process</w:t>
      </w:r>
      <w:r w:rsidR="00407D9F">
        <w:rPr>
          <w:rFonts w:cs="Arial"/>
        </w:rPr>
        <w:t>, informed by Parliament’s constitutional oversight mandate,</w:t>
      </w:r>
      <w:r w:rsidR="00B66353">
        <w:rPr>
          <w:rFonts w:cs="Arial"/>
        </w:rPr>
        <w:t xml:space="preserve"> </w:t>
      </w:r>
      <w:r w:rsidR="004C1875">
        <w:rPr>
          <w:rFonts w:cs="Arial"/>
        </w:rPr>
        <w:t xml:space="preserve">and </w:t>
      </w:r>
      <w:r w:rsidR="005A00BA">
        <w:rPr>
          <w:rFonts w:cs="Arial"/>
        </w:rPr>
        <w:t>the principle of</w:t>
      </w:r>
      <w:r w:rsidR="00467216">
        <w:rPr>
          <w:rFonts w:cs="Arial"/>
        </w:rPr>
        <w:t xml:space="preserve"> f</w:t>
      </w:r>
      <w:r w:rsidR="004C1875">
        <w:rPr>
          <w:rFonts w:cs="Arial"/>
        </w:rPr>
        <w:t>airness shall be</w:t>
      </w:r>
      <w:r w:rsidR="00115339">
        <w:rPr>
          <w:rFonts w:cs="Arial"/>
        </w:rPr>
        <w:t xml:space="preserve"> paramount </w:t>
      </w:r>
      <w:r w:rsidR="004C1875">
        <w:rPr>
          <w:rFonts w:cs="Arial"/>
        </w:rPr>
        <w:t xml:space="preserve">to the manner </w:t>
      </w:r>
      <w:r w:rsidR="00115339">
        <w:rPr>
          <w:rFonts w:cs="Arial"/>
        </w:rPr>
        <w:t>in which the Committee conducts the Enquiry.</w:t>
      </w:r>
    </w:p>
    <w:p w14:paraId="40D1D23B" w14:textId="77777777" w:rsidR="005A00BA" w:rsidRDefault="005A00BA" w:rsidP="009765E7">
      <w:pPr>
        <w:spacing w:line="360" w:lineRule="auto"/>
        <w:jc w:val="both"/>
        <w:rPr>
          <w:rFonts w:cs="Arial"/>
        </w:rPr>
      </w:pPr>
    </w:p>
    <w:p w14:paraId="6C1FB182" w14:textId="263DE328" w:rsidR="000C15B4" w:rsidRDefault="005A00BA" w:rsidP="009765E7">
      <w:pPr>
        <w:spacing w:line="360" w:lineRule="auto"/>
        <w:jc w:val="both"/>
        <w:rPr>
          <w:rFonts w:cs="Arial"/>
        </w:rPr>
      </w:pPr>
      <w:r>
        <w:rPr>
          <w:rFonts w:cs="Arial"/>
        </w:rPr>
        <w:t xml:space="preserve">The </w:t>
      </w:r>
      <w:r w:rsidR="00467216">
        <w:rPr>
          <w:rFonts w:cs="Arial"/>
        </w:rPr>
        <w:t xml:space="preserve">Committee will utilise the services of an external Evidence Leader to assist it subject to the provisions of paragraph 6. The </w:t>
      </w:r>
      <w:r w:rsidR="000C15B4">
        <w:rPr>
          <w:rFonts w:cs="Arial"/>
        </w:rPr>
        <w:t xml:space="preserve">Enquiry </w:t>
      </w:r>
      <w:r w:rsidR="000C15B4" w:rsidRPr="00BE3C55">
        <w:rPr>
          <w:rFonts w:cs="Arial"/>
        </w:rPr>
        <w:t>will</w:t>
      </w:r>
      <w:r w:rsidR="00141F92" w:rsidRPr="00BE3C55">
        <w:rPr>
          <w:rFonts w:cs="Arial"/>
        </w:rPr>
        <w:t xml:space="preserve"> be conducted</w:t>
      </w:r>
      <w:r>
        <w:rPr>
          <w:rFonts w:cs="Arial"/>
        </w:rPr>
        <w:t xml:space="preserve"> in line with the following</w:t>
      </w:r>
      <w:r w:rsidR="00141F92" w:rsidRPr="00BE3C55">
        <w:rPr>
          <w:rFonts w:cs="Arial"/>
        </w:rPr>
        <w:t>:</w:t>
      </w:r>
    </w:p>
    <w:p w14:paraId="37A9C997" w14:textId="77777777" w:rsidR="00623D7B" w:rsidRPr="00D8029A" w:rsidRDefault="00623D7B" w:rsidP="009765E7">
      <w:pPr>
        <w:spacing w:line="360" w:lineRule="auto"/>
        <w:jc w:val="both"/>
        <w:rPr>
          <w:rFonts w:cs="Arial"/>
        </w:rPr>
      </w:pPr>
    </w:p>
    <w:p w14:paraId="6C7A2428" w14:textId="70F4F508" w:rsidR="00141F92" w:rsidRDefault="00467216" w:rsidP="009765E7">
      <w:pPr>
        <w:spacing w:line="360" w:lineRule="auto"/>
        <w:jc w:val="both"/>
        <w:rPr>
          <w:rFonts w:cs="Arial"/>
          <w:i/>
          <w:u w:val="single"/>
        </w:rPr>
      </w:pPr>
      <w:r>
        <w:rPr>
          <w:rFonts w:cs="Arial"/>
        </w:rPr>
        <w:t>4</w:t>
      </w:r>
      <w:r w:rsidR="00D8029A" w:rsidRPr="00D8029A">
        <w:rPr>
          <w:rFonts w:cs="Arial"/>
        </w:rPr>
        <w:t>.1</w:t>
      </w:r>
      <w:r>
        <w:rPr>
          <w:rFonts w:cs="Arial"/>
          <w:i/>
        </w:rPr>
        <w:t xml:space="preserve"> </w:t>
      </w:r>
      <w:r>
        <w:rPr>
          <w:rFonts w:cs="Arial"/>
          <w:i/>
        </w:rPr>
        <w:tab/>
        <w:t xml:space="preserve"> </w:t>
      </w:r>
      <w:r w:rsidR="009826E3" w:rsidRPr="009826E3">
        <w:rPr>
          <w:rFonts w:cs="Arial"/>
          <w:i/>
          <w:u w:val="single"/>
        </w:rPr>
        <w:t>Witnesses</w:t>
      </w:r>
    </w:p>
    <w:p w14:paraId="5F6641BE" w14:textId="77777777" w:rsidR="008F3AA5" w:rsidRPr="000F6EE6" w:rsidRDefault="008F3AA5" w:rsidP="009765E7">
      <w:pPr>
        <w:spacing w:line="360" w:lineRule="auto"/>
        <w:jc w:val="both"/>
        <w:rPr>
          <w:rFonts w:cs="Arial"/>
          <w:i/>
        </w:rPr>
      </w:pPr>
    </w:p>
    <w:p w14:paraId="229662C7" w14:textId="717FD578" w:rsidR="00467216" w:rsidRDefault="00141F92" w:rsidP="009765E7">
      <w:pPr>
        <w:pStyle w:val="ListParagraph"/>
        <w:numPr>
          <w:ilvl w:val="0"/>
          <w:numId w:val="3"/>
        </w:numPr>
        <w:spacing w:line="360" w:lineRule="auto"/>
        <w:contextualSpacing w:val="0"/>
        <w:jc w:val="both"/>
        <w:rPr>
          <w:rFonts w:cs="Arial"/>
        </w:rPr>
      </w:pPr>
      <w:r>
        <w:rPr>
          <w:rFonts w:cs="Arial"/>
        </w:rPr>
        <w:t xml:space="preserve">The Committee will invite the persons identified by it as witnesses, to </w:t>
      </w:r>
      <w:r w:rsidR="00467216">
        <w:rPr>
          <w:rFonts w:cs="Arial"/>
        </w:rPr>
        <w:t xml:space="preserve">submit a sworn written statement and to thereafter </w:t>
      </w:r>
      <w:r>
        <w:rPr>
          <w:rFonts w:cs="Arial"/>
        </w:rPr>
        <w:t>appear before it</w:t>
      </w:r>
      <w:r w:rsidR="00467216">
        <w:rPr>
          <w:rFonts w:cs="Arial"/>
        </w:rPr>
        <w:t xml:space="preserve"> (if determine</w:t>
      </w:r>
      <w:r w:rsidR="00407D9F">
        <w:rPr>
          <w:rFonts w:cs="Arial"/>
        </w:rPr>
        <w:t>d</w:t>
      </w:r>
      <w:r w:rsidR="00467216">
        <w:rPr>
          <w:rFonts w:cs="Arial"/>
        </w:rPr>
        <w:t xml:space="preserve"> necessary)</w:t>
      </w:r>
      <w:r>
        <w:rPr>
          <w:rFonts w:cs="Arial"/>
        </w:rPr>
        <w:t xml:space="preserve"> to answer oral questions related to the subject-matter of the Enquiry. </w:t>
      </w:r>
    </w:p>
    <w:p w14:paraId="1B259C6C" w14:textId="77777777" w:rsidR="00467216" w:rsidRDefault="00467216" w:rsidP="009765E7">
      <w:pPr>
        <w:pStyle w:val="ListParagraph"/>
        <w:spacing w:line="360" w:lineRule="auto"/>
        <w:ind w:left="1080"/>
        <w:contextualSpacing w:val="0"/>
        <w:jc w:val="both"/>
        <w:rPr>
          <w:rFonts w:cs="Arial"/>
        </w:rPr>
      </w:pPr>
    </w:p>
    <w:p w14:paraId="07AF396A" w14:textId="5112A0A1" w:rsidR="00141F92" w:rsidRDefault="00141F92" w:rsidP="009765E7">
      <w:pPr>
        <w:pStyle w:val="ListParagraph"/>
        <w:numPr>
          <w:ilvl w:val="0"/>
          <w:numId w:val="3"/>
        </w:numPr>
        <w:spacing w:line="360" w:lineRule="auto"/>
        <w:contextualSpacing w:val="0"/>
        <w:jc w:val="both"/>
        <w:rPr>
          <w:rFonts w:cs="Arial"/>
        </w:rPr>
      </w:pPr>
      <w:r>
        <w:rPr>
          <w:rFonts w:cs="Arial"/>
        </w:rPr>
        <w:t>In the event that an invited witness refuses to</w:t>
      </w:r>
      <w:r w:rsidR="00467216">
        <w:rPr>
          <w:rFonts w:cs="Arial"/>
        </w:rPr>
        <w:t xml:space="preserve"> submit</w:t>
      </w:r>
      <w:r w:rsidR="00407D9F">
        <w:rPr>
          <w:rFonts w:cs="Arial"/>
        </w:rPr>
        <w:t xml:space="preserve"> a</w:t>
      </w:r>
      <w:r w:rsidR="00467216">
        <w:rPr>
          <w:rFonts w:cs="Arial"/>
        </w:rPr>
        <w:t xml:space="preserve"> sworn statement and/or</w:t>
      </w:r>
      <w:r>
        <w:rPr>
          <w:rFonts w:cs="Arial"/>
        </w:rPr>
        <w:t xml:space="preserve"> avail </w:t>
      </w:r>
      <w:r w:rsidR="00407D9F">
        <w:rPr>
          <w:rFonts w:cs="Arial"/>
        </w:rPr>
        <w:t>themselves</w:t>
      </w:r>
      <w:r>
        <w:rPr>
          <w:rFonts w:cs="Arial"/>
        </w:rPr>
        <w:t xml:space="preserve"> as requested, the Committee may use its power of subpoena </w:t>
      </w:r>
      <w:r w:rsidRPr="00DB20DF">
        <w:rPr>
          <w:rFonts w:cs="Arial"/>
        </w:rPr>
        <w:t>as provided for in</w:t>
      </w:r>
      <w:r w:rsidRPr="00127146">
        <w:rPr>
          <w:rFonts w:cs="Arial"/>
          <w:color w:val="001F00"/>
        </w:rPr>
        <w:t xml:space="preserve"> the Powers, Privileges and Immunities of Parliament and Provincial Legislatures Act, 2004 (Act No. 4 of 2004)</w:t>
      </w:r>
      <w:r w:rsidR="00FE365E">
        <w:rPr>
          <w:rFonts w:cs="Arial"/>
          <w:color w:val="001F00"/>
          <w:sz w:val="24"/>
          <w:szCs w:val="24"/>
        </w:rPr>
        <w:t>.</w:t>
      </w:r>
    </w:p>
    <w:p w14:paraId="23998D63" w14:textId="77777777" w:rsidR="001268EA" w:rsidRDefault="001268EA" w:rsidP="009765E7">
      <w:pPr>
        <w:pStyle w:val="ListParagraph"/>
        <w:spacing w:line="360" w:lineRule="auto"/>
        <w:ind w:left="426"/>
        <w:contextualSpacing w:val="0"/>
        <w:jc w:val="both"/>
        <w:rPr>
          <w:rFonts w:cs="Arial"/>
        </w:rPr>
      </w:pPr>
    </w:p>
    <w:p w14:paraId="3DE9181A" w14:textId="04717DB6" w:rsidR="00141F92" w:rsidRDefault="001268EA" w:rsidP="009765E7">
      <w:pPr>
        <w:pStyle w:val="ListParagraph"/>
        <w:numPr>
          <w:ilvl w:val="0"/>
          <w:numId w:val="3"/>
        </w:numPr>
        <w:spacing w:line="360" w:lineRule="auto"/>
        <w:contextualSpacing w:val="0"/>
        <w:jc w:val="both"/>
        <w:rPr>
          <w:rFonts w:cs="Arial"/>
        </w:rPr>
      </w:pPr>
      <w:r>
        <w:rPr>
          <w:rFonts w:cs="Arial"/>
        </w:rPr>
        <w:t>All witnesse</w:t>
      </w:r>
      <w:r w:rsidR="00467216">
        <w:rPr>
          <w:rFonts w:cs="Arial"/>
        </w:rPr>
        <w:t xml:space="preserve">s will be requested to submit their </w:t>
      </w:r>
      <w:r>
        <w:rPr>
          <w:rFonts w:cs="Arial"/>
        </w:rPr>
        <w:t>sworn written statement</w:t>
      </w:r>
      <w:r w:rsidR="00467216">
        <w:rPr>
          <w:rFonts w:cs="Arial"/>
        </w:rPr>
        <w:t>,</w:t>
      </w:r>
      <w:r>
        <w:rPr>
          <w:rFonts w:cs="Arial"/>
        </w:rPr>
        <w:t xml:space="preserve"> including any supporting </w:t>
      </w:r>
      <w:r w:rsidR="00141F92" w:rsidRPr="001268EA">
        <w:rPr>
          <w:rFonts w:cs="Arial"/>
        </w:rPr>
        <w:t>evidence</w:t>
      </w:r>
      <w:r w:rsidR="00467216">
        <w:rPr>
          <w:rFonts w:cs="Arial"/>
        </w:rPr>
        <w:t>, at least 7 days</w:t>
      </w:r>
      <w:r w:rsidR="00141F92" w:rsidRPr="001268EA">
        <w:rPr>
          <w:rFonts w:cs="Arial"/>
        </w:rPr>
        <w:t xml:space="preserve"> prior to th</w:t>
      </w:r>
      <w:r>
        <w:rPr>
          <w:rFonts w:cs="Arial"/>
        </w:rPr>
        <w:t xml:space="preserve">e commencement of their </w:t>
      </w:r>
      <w:r>
        <w:rPr>
          <w:rFonts w:cs="Arial"/>
        </w:rPr>
        <w:lastRenderedPageBreak/>
        <w:t>testimony, provided that the statement and any evidence is limited to the information contained in the motion</w:t>
      </w:r>
      <w:r w:rsidR="00141F92" w:rsidRPr="001268EA">
        <w:rPr>
          <w:rFonts w:cs="Arial"/>
        </w:rPr>
        <w:t xml:space="preserve">. </w:t>
      </w:r>
    </w:p>
    <w:p w14:paraId="6FC9E0FC" w14:textId="77777777" w:rsidR="00467216" w:rsidRPr="00467216" w:rsidRDefault="00467216" w:rsidP="009765E7">
      <w:pPr>
        <w:pStyle w:val="ListParagraph"/>
        <w:spacing w:line="360" w:lineRule="auto"/>
        <w:contextualSpacing w:val="0"/>
        <w:rPr>
          <w:rFonts w:cs="Arial"/>
        </w:rPr>
      </w:pPr>
    </w:p>
    <w:p w14:paraId="10F05A6E" w14:textId="36C15602" w:rsidR="00467216" w:rsidRDefault="00467216" w:rsidP="009765E7">
      <w:pPr>
        <w:pStyle w:val="ListParagraph"/>
        <w:numPr>
          <w:ilvl w:val="0"/>
          <w:numId w:val="3"/>
        </w:numPr>
        <w:spacing w:line="360" w:lineRule="auto"/>
        <w:contextualSpacing w:val="0"/>
        <w:jc w:val="both"/>
        <w:rPr>
          <w:rFonts w:cs="Arial"/>
        </w:rPr>
      </w:pPr>
      <w:r>
        <w:rPr>
          <w:rFonts w:cs="Arial"/>
        </w:rPr>
        <w:t>The Committee will furnish the PP with copies of all statements as received and a list of all witnesses it intends calling.</w:t>
      </w:r>
    </w:p>
    <w:p w14:paraId="3AE5EC37" w14:textId="77777777" w:rsidR="009765E7" w:rsidRDefault="009765E7" w:rsidP="009765E7">
      <w:pPr>
        <w:spacing w:line="360" w:lineRule="auto"/>
        <w:jc w:val="both"/>
        <w:rPr>
          <w:rFonts w:cs="Arial"/>
        </w:rPr>
      </w:pPr>
    </w:p>
    <w:p w14:paraId="75597B5D" w14:textId="3C07674E" w:rsidR="001268EA" w:rsidRPr="00295247" w:rsidRDefault="00D8029A" w:rsidP="00295247">
      <w:pPr>
        <w:pStyle w:val="ListParagraph"/>
        <w:numPr>
          <w:ilvl w:val="1"/>
          <w:numId w:val="5"/>
        </w:numPr>
        <w:spacing w:line="360" w:lineRule="auto"/>
        <w:jc w:val="both"/>
        <w:rPr>
          <w:rFonts w:cs="Arial"/>
          <w:i/>
          <w:u w:val="single"/>
        </w:rPr>
      </w:pPr>
      <w:r w:rsidRPr="00295247">
        <w:rPr>
          <w:rFonts w:cs="Arial"/>
          <w:i/>
        </w:rPr>
        <w:t xml:space="preserve">        </w:t>
      </w:r>
      <w:r w:rsidR="009826E3" w:rsidRPr="00295247">
        <w:rPr>
          <w:rFonts w:cs="Arial"/>
          <w:i/>
          <w:u w:val="single"/>
        </w:rPr>
        <w:t xml:space="preserve">Questions to witnesses </w:t>
      </w:r>
    </w:p>
    <w:p w14:paraId="7D18FB73" w14:textId="77777777" w:rsidR="008F3AA5" w:rsidRPr="009826E3" w:rsidRDefault="008F3AA5" w:rsidP="009765E7">
      <w:pPr>
        <w:spacing w:line="360" w:lineRule="auto"/>
        <w:jc w:val="both"/>
        <w:rPr>
          <w:rFonts w:cs="Arial"/>
          <w:i/>
          <w:u w:val="single"/>
        </w:rPr>
      </w:pPr>
    </w:p>
    <w:p w14:paraId="642FBB71" w14:textId="11336662" w:rsidR="001268EA" w:rsidRPr="00295247" w:rsidRDefault="001268EA" w:rsidP="00295247">
      <w:pPr>
        <w:pStyle w:val="ListParagraph"/>
        <w:numPr>
          <w:ilvl w:val="0"/>
          <w:numId w:val="7"/>
        </w:numPr>
        <w:spacing w:line="360" w:lineRule="auto"/>
        <w:jc w:val="both"/>
        <w:rPr>
          <w:rFonts w:cs="Arial"/>
        </w:rPr>
      </w:pPr>
      <w:r w:rsidRPr="00295247">
        <w:rPr>
          <w:rFonts w:cs="Arial"/>
        </w:rPr>
        <w:t xml:space="preserve">The evidence leader will </w:t>
      </w:r>
      <w:r w:rsidR="007A026D" w:rsidRPr="00295247">
        <w:rPr>
          <w:rFonts w:cs="Arial"/>
        </w:rPr>
        <w:t>present</w:t>
      </w:r>
      <w:r w:rsidRPr="00295247">
        <w:rPr>
          <w:rFonts w:cs="Arial"/>
        </w:rPr>
        <w:t xml:space="preserve"> the evidence of a witness to the Committee. </w:t>
      </w:r>
    </w:p>
    <w:p w14:paraId="669C2E96" w14:textId="77777777" w:rsidR="001268EA" w:rsidRDefault="001268EA" w:rsidP="009765E7">
      <w:pPr>
        <w:pStyle w:val="ListParagraph"/>
        <w:spacing w:line="360" w:lineRule="auto"/>
        <w:ind w:left="426"/>
        <w:contextualSpacing w:val="0"/>
        <w:jc w:val="both"/>
        <w:rPr>
          <w:rFonts w:cs="Arial"/>
        </w:rPr>
      </w:pPr>
    </w:p>
    <w:p w14:paraId="05A50FD1" w14:textId="1D12626A" w:rsidR="00141F92" w:rsidRDefault="001268EA" w:rsidP="00295247">
      <w:pPr>
        <w:pStyle w:val="ListParagraph"/>
        <w:numPr>
          <w:ilvl w:val="0"/>
          <w:numId w:val="7"/>
        </w:numPr>
        <w:spacing w:line="360" w:lineRule="auto"/>
        <w:contextualSpacing w:val="0"/>
        <w:jc w:val="both"/>
        <w:rPr>
          <w:rFonts w:cs="Arial"/>
        </w:rPr>
      </w:pPr>
      <w:r>
        <w:rPr>
          <w:rFonts w:cs="Arial"/>
        </w:rPr>
        <w:t xml:space="preserve">All </w:t>
      </w:r>
      <w:r w:rsidR="00BA6532">
        <w:rPr>
          <w:rFonts w:cs="Arial"/>
        </w:rPr>
        <w:t>m</w:t>
      </w:r>
      <w:r w:rsidR="00141F92" w:rsidRPr="001268EA">
        <w:rPr>
          <w:rFonts w:cs="Arial"/>
        </w:rPr>
        <w:t xml:space="preserve">embers will be given equal opportunity to pose </w:t>
      </w:r>
      <w:r>
        <w:rPr>
          <w:rFonts w:cs="Arial"/>
        </w:rPr>
        <w:t xml:space="preserve">any further </w:t>
      </w:r>
      <w:r w:rsidR="00141F92" w:rsidRPr="001268EA">
        <w:rPr>
          <w:rFonts w:cs="Arial"/>
        </w:rPr>
        <w:t>questions to witnesses</w:t>
      </w:r>
      <w:r w:rsidR="00BA6532">
        <w:rPr>
          <w:rFonts w:cs="Arial"/>
        </w:rPr>
        <w:t xml:space="preserve"> (irrespective of whether the m</w:t>
      </w:r>
      <w:r w:rsidR="00D53335">
        <w:rPr>
          <w:rFonts w:cs="Arial"/>
        </w:rPr>
        <w:t>ember has voting rights)</w:t>
      </w:r>
      <w:r w:rsidR="00141F92" w:rsidRPr="001268EA">
        <w:rPr>
          <w:rFonts w:cs="Arial"/>
        </w:rPr>
        <w:t>. In the event that members are of the view that a certain witness be recalled for purposes of answering any further questions</w:t>
      </w:r>
      <w:r w:rsidR="00163665">
        <w:rPr>
          <w:rFonts w:cs="Arial"/>
        </w:rPr>
        <w:t>,</w:t>
      </w:r>
      <w:r w:rsidR="00141F92" w:rsidRPr="001268EA">
        <w:rPr>
          <w:rFonts w:cs="Arial"/>
        </w:rPr>
        <w:t xml:space="preserve"> it may do so by resolution. In the event that the Committee resolves to pose further questions, it will agree on whether such questions should be posed in writing or whether the identified witness will be invited to respond orally. </w:t>
      </w:r>
    </w:p>
    <w:p w14:paraId="6A286995" w14:textId="77777777" w:rsidR="009765E7" w:rsidRDefault="009765E7" w:rsidP="009765E7">
      <w:pPr>
        <w:spacing w:line="360" w:lineRule="auto"/>
        <w:rPr>
          <w:rFonts w:cs="Arial"/>
        </w:rPr>
      </w:pPr>
    </w:p>
    <w:p w14:paraId="5AC4FFA8" w14:textId="2F384303" w:rsidR="009826E3" w:rsidRPr="00295247" w:rsidRDefault="009826E3" w:rsidP="00DF2E5C">
      <w:pPr>
        <w:pStyle w:val="ListParagraph"/>
        <w:numPr>
          <w:ilvl w:val="1"/>
          <w:numId w:val="5"/>
        </w:numPr>
        <w:spacing w:line="360" w:lineRule="auto"/>
        <w:ind w:left="851" w:hanging="851"/>
        <w:rPr>
          <w:rFonts w:cs="Arial"/>
          <w:i/>
          <w:u w:val="single"/>
        </w:rPr>
      </w:pPr>
      <w:r w:rsidRPr="00295247">
        <w:rPr>
          <w:rFonts w:cs="Arial"/>
          <w:i/>
          <w:u w:val="single"/>
        </w:rPr>
        <w:t>Witnesses to appear under oath or affirmation</w:t>
      </w:r>
    </w:p>
    <w:p w14:paraId="544325CE" w14:textId="77777777" w:rsidR="001268EA" w:rsidRDefault="001268EA" w:rsidP="009765E7">
      <w:pPr>
        <w:pStyle w:val="ListParagraph"/>
        <w:spacing w:line="360" w:lineRule="auto"/>
        <w:ind w:left="426"/>
        <w:contextualSpacing w:val="0"/>
        <w:jc w:val="both"/>
        <w:rPr>
          <w:rFonts w:cs="Arial"/>
        </w:rPr>
      </w:pPr>
    </w:p>
    <w:p w14:paraId="01247AD5" w14:textId="1F0DDCFA" w:rsidR="00141F92" w:rsidRPr="00295247" w:rsidRDefault="00141F92" w:rsidP="00295247">
      <w:pPr>
        <w:pStyle w:val="ListParagraph"/>
        <w:numPr>
          <w:ilvl w:val="0"/>
          <w:numId w:val="8"/>
        </w:numPr>
        <w:spacing w:line="360" w:lineRule="auto"/>
        <w:jc w:val="both"/>
        <w:rPr>
          <w:rFonts w:cs="Arial"/>
          <w:i/>
        </w:rPr>
      </w:pPr>
      <w:r w:rsidRPr="00295247">
        <w:rPr>
          <w:rFonts w:cs="Arial"/>
        </w:rPr>
        <w:t>All witnesses (whether</w:t>
      </w:r>
      <w:r w:rsidR="00467216" w:rsidRPr="00295247">
        <w:rPr>
          <w:rFonts w:cs="Arial"/>
        </w:rPr>
        <w:t xml:space="preserve"> attending voluntarily or not) </w:t>
      </w:r>
      <w:r w:rsidRPr="00295247">
        <w:rPr>
          <w:rFonts w:cs="Arial"/>
        </w:rPr>
        <w:t xml:space="preserve">will be requested to take an oath or affirmation in accordance with the provisions of NA Rule 168 read together with section 16 of the Powers, Privileges and Immunities of Parliament and Provincial Legislatures Act, 2004 (Act No.4 of 2004). </w:t>
      </w:r>
    </w:p>
    <w:p w14:paraId="71E3292D" w14:textId="77777777" w:rsidR="00295247" w:rsidRPr="00295247" w:rsidRDefault="00295247" w:rsidP="00295247">
      <w:pPr>
        <w:pStyle w:val="ListParagraph"/>
        <w:spacing w:line="360" w:lineRule="auto"/>
        <w:ind w:left="1080"/>
        <w:jc w:val="both"/>
        <w:rPr>
          <w:rFonts w:cs="Arial"/>
          <w:i/>
        </w:rPr>
      </w:pPr>
    </w:p>
    <w:p w14:paraId="4C9E7A12" w14:textId="32AF92B1" w:rsidR="004D51C3" w:rsidRPr="00295247" w:rsidRDefault="004D51C3" w:rsidP="00295247">
      <w:pPr>
        <w:pStyle w:val="ListParagraph"/>
        <w:numPr>
          <w:ilvl w:val="0"/>
          <w:numId w:val="8"/>
        </w:numPr>
        <w:spacing w:line="360" w:lineRule="auto"/>
        <w:jc w:val="both"/>
        <w:rPr>
          <w:rFonts w:cs="Arial"/>
          <w:i/>
        </w:rPr>
      </w:pPr>
      <w:r w:rsidRPr="00295247">
        <w:rPr>
          <w:rFonts w:cs="Arial"/>
        </w:rPr>
        <w:t xml:space="preserve">The oath will be administered by the Chairperson or any other person acting on the instructions of the Chairperson. </w:t>
      </w:r>
    </w:p>
    <w:p w14:paraId="28D0BDED" w14:textId="77777777" w:rsidR="00295247" w:rsidRPr="00295247" w:rsidRDefault="00295247" w:rsidP="00295247">
      <w:pPr>
        <w:pStyle w:val="ListParagraph"/>
        <w:rPr>
          <w:rFonts w:cs="Arial"/>
          <w:i/>
        </w:rPr>
      </w:pPr>
    </w:p>
    <w:p w14:paraId="12BC6305" w14:textId="4E8842DB" w:rsidR="009826E3" w:rsidRPr="00295247" w:rsidRDefault="00141F92" w:rsidP="00295247">
      <w:pPr>
        <w:pStyle w:val="ListParagraph"/>
        <w:numPr>
          <w:ilvl w:val="0"/>
          <w:numId w:val="8"/>
        </w:numPr>
        <w:spacing w:line="360" w:lineRule="auto"/>
        <w:jc w:val="both"/>
        <w:rPr>
          <w:rFonts w:cs="Arial"/>
          <w:i/>
        </w:rPr>
      </w:pPr>
      <w:r w:rsidRPr="00295247">
        <w:rPr>
          <w:rFonts w:cs="Arial"/>
        </w:rPr>
        <w:t>All witnesses must be in</w:t>
      </w:r>
      <w:r w:rsidR="005A00BA" w:rsidRPr="00295247">
        <w:rPr>
          <w:rFonts w:cs="Arial"/>
        </w:rPr>
        <w:t>formed of the parameters of the</w:t>
      </w:r>
      <w:r w:rsidRPr="00295247">
        <w:rPr>
          <w:rFonts w:cs="Arial"/>
        </w:rPr>
        <w:t xml:space="preserve"> Enquiry and instructed not to</w:t>
      </w:r>
      <w:r w:rsidR="001268EA" w:rsidRPr="00295247">
        <w:rPr>
          <w:rFonts w:cs="Arial"/>
        </w:rPr>
        <w:t xml:space="preserve"> remark on or discuss any </w:t>
      </w:r>
      <w:r w:rsidR="00585F98" w:rsidRPr="00295247">
        <w:rPr>
          <w:rFonts w:cs="Arial"/>
        </w:rPr>
        <w:t xml:space="preserve">matter that is not related to the evidence contained in the Motion. </w:t>
      </w:r>
    </w:p>
    <w:p w14:paraId="7B8C149D" w14:textId="77777777" w:rsidR="00D53335" w:rsidRPr="004D0279" w:rsidRDefault="00D53335" w:rsidP="009765E7">
      <w:pPr>
        <w:pStyle w:val="ListParagraph"/>
        <w:spacing w:line="360" w:lineRule="auto"/>
        <w:ind w:left="1080"/>
        <w:contextualSpacing w:val="0"/>
        <w:jc w:val="both"/>
        <w:rPr>
          <w:rFonts w:cs="Arial"/>
          <w:i/>
        </w:rPr>
      </w:pPr>
    </w:p>
    <w:p w14:paraId="47FFD820" w14:textId="43B3B5BE" w:rsidR="00D53335" w:rsidRPr="00295247" w:rsidRDefault="00D53335" w:rsidP="007403AE">
      <w:pPr>
        <w:pStyle w:val="ListParagraph"/>
        <w:numPr>
          <w:ilvl w:val="1"/>
          <w:numId w:val="5"/>
        </w:numPr>
        <w:spacing w:line="360" w:lineRule="auto"/>
        <w:ind w:left="851" w:hanging="851"/>
        <w:rPr>
          <w:rFonts w:cs="Arial"/>
          <w:i/>
          <w:u w:val="single"/>
        </w:rPr>
      </w:pPr>
      <w:r w:rsidRPr="00295247">
        <w:rPr>
          <w:rFonts w:cs="Arial"/>
          <w:i/>
          <w:u w:val="single"/>
        </w:rPr>
        <w:t xml:space="preserve">Cross-examination and processing of evidence  </w:t>
      </w:r>
    </w:p>
    <w:p w14:paraId="63420CCF" w14:textId="77777777" w:rsidR="00D53335" w:rsidRPr="00D53335" w:rsidRDefault="00D53335" w:rsidP="009765E7">
      <w:pPr>
        <w:spacing w:line="360" w:lineRule="auto"/>
        <w:ind w:left="720"/>
        <w:jc w:val="both"/>
        <w:rPr>
          <w:rFonts w:cs="Arial"/>
          <w:i/>
        </w:rPr>
      </w:pPr>
    </w:p>
    <w:p w14:paraId="4F98E4A0" w14:textId="7ED02123" w:rsidR="00141F92" w:rsidRPr="00295247" w:rsidRDefault="00467216" w:rsidP="00295247">
      <w:pPr>
        <w:pStyle w:val="ListParagraph"/>
        <w:numPr>
          <w:ilvl w:val="0"/>
          <w:numId w:val="9"/>
        </w:numPr>
        <w:spacing w:line="360" w:lineRule="auto"/>
        <w:contextualSpacing w:val="0"/>
        <w:jc w:val="both"/>
        <w:rPr>
          <w:rFonts w:cs="Arial"/>
          <w:i/>
        </w:rPr>
      </w:pPr>
      <w:r>
        <w:rPr>
          <w:rFonts w:cs="Arial"/>
        </w:rPr>
        <w:t>Whilst the</w:t>
      </w:r>
      <w:r w:rsidR="00141F92" w:rsidRPr="00D53335">
        <w:rPr>
          <w:rFonts w:cs="Arial"/>
        </w:rPr>
        <w:t xml:space="preserve"> Committee is not a judicial tribunal or court of law</w:t>
      </w:r>
      <w:r w:rsidR="00163665">
        <w:rPr>
          <w:rFonts w:cs="Arial"/>
        </w:rPr>
        <w:t>,</w:t>
      </w:r>
      <w:r w:rsidR="00141F92" w:rsidRPr="00D53335">
        <w:rPr>
          <w:rFonts w:cs="Arial"/>
        </w:rPr>
        <w:t xml:space="preserve"> </w:t>
      </w:r>
      <w:r>
        <w:rPr>
          <w:rFonts w:cs="Arial"/>
        </w:rPr>
        <w:t xml:space="preserve">it will permit the </w:t>
      </w:r>
      <w:r w:rsidR="00585F98" w:rsidRPr="00D53335">
        <w:rPr>
          <w:rFonts w:cs="Arial"/>
        </w:rPr>
        <w:t>PP,</w:t>
      </w:r>
      <w:r w:rsidR="00141F92" w:rsidRPr="00D53335">
        <w:rPr>
          <w:rFonts w:cs="Arial"/>
        </w:rPr>
        <w:t xml:space="preserve"> </w:t>
      </w:r>
      <w:r>
        <w:rPr>
          <w:rFonts w:cs="Arial"/>
        </w:rPr>
        <w:t>or her representative</w:t>
      </w:r>
      <w:r w:rsidR="00163665">
        <w:rPr>
          <w:rFonts w:cs="Arial"/>
        </w:rPr>
        <w:t>,</w:t>
      </w:r>
      <w:r>
        <w:rPr>
          <w:rFonts w:cs="Arial"/>
        </w:rPr>
        <w:t xml:space="preserve"> </w:t>
      </w:r>
      <w:r w:rsidR="00141F92" w:rsidRPr="00D53335">
        <w:rPr>
          <w:rFonts w:cs="Arial"/>
        </w:rPr>
        <w:t>to cross-examine any witnesses</w:t>
      </w:r>
      <w:r w:rsidR="00163665">
        <w:rPr>
          <w:rFonts w:cs="Arial"/>
        </w:rPr>
        <w:t>,</w:t>
      </w:r>
      <w:r>
        <w:rPr>
          <w:rFonts w:cs="Arial"/>
        </w:rPr>
        <w:t xml:space="preserve"> whether identified by the PP or by the Committee</w:t>
      </w:r>
      <w:r w:rsidR="00141F92" w:rsidRPr="00D53335">
        <w:rPr>
          <w:rFonts w:cs="Arial"/>
        </w:rPr>
        <w:t>.</w:t>
      </w:r>
    </w:p>
    <w:p w14:paraId="11942FA2" w14:textId="77777777" w:rsidR="00295247" w:rsidRPr="00295247" w:rsidRDefault="00295247" w:rsidP="00295247">
      <w:pPr>
        <w:pStyle w:val="ListParagraph"/>
        <w:spacing w:line="360" w:lineRule="auto"/>
        <w:contextualSpacing w:val="0"/>
        <w:jc w:val="both"/>
        <w:rPr>
          <w:rFonts w:cs="Arial"/>
          <w:i/>
        </w:rPr>
      </w:pPr>
    </w:p>
    <w:p w14:paraId="2F449335" w14:textId="32DD7FD4" w:rsidR="00467216" w:rsidRPr="00295247" w:rsidRDefault="00467216" w:rsidP="00295247">
      <w:pPr>
        <w:pStyle w:val="ListParagraph"/>
        <w:numPr>
          <w:ilvl w:val="0"/>
          <w:numId w:val="9"/>
        </w:numPr>
        <w:spacing w:line="360" w:lineRule="auto"/>
        <w:contextualSpacing w:val="0"/>
        <w:jc w:val="both"/>
        <w:rPr>
          <w:rFonts w:cs="Arial"/>
          <w:i/>
        </w:rPr>
      </w:pPr>
      <w:r w:rsidRPr="00295247">
        <w:rPr>
          <w:rFonts w:cs="Arial"/>
        </w:rPr>
        <w:t xml:space="preserve">In the event that the PP wishes to call a witness, notice of same, together with a copy of sworn statement by the witness, must be provided to the Committee who will provide the PP with a date and time for the appearance. The Evidence Leader and members shall have the right to put any questions to any witness </w:t>
      </w:r>
      <w:r w:rsidR="009765E7" w:rsidRPr="00295247">
        <w:rPr>
          <w:rFonts w:cs="Arial"/>
        </w:rPr>
        <w:t xml:space="preserve">called by </w:t>
      </w:r>
      <w:r w:rsidR="00FE365E">
        <w:rPr>
          <w:rFonts w:cs="Arial"/>
        </w:rPr>
        <w:t xml:space="preserve">the PP, subject to any reasonable restrictions the Chairperson may impose. </w:t>
      </w:r>
    </w:p>
    <w:p w14:paraId="34F607FA" w14:textId="77777777" w:rsidR="00295247" w:rsidRPr="00295247" w:rsidRDefault="00295247" w:rsidP="00295247">
      <w:pPr>
        <w:pStyle w:val="ListParagraph"/>
        <w:rPr>
          <w:rFonts w:cs="Arial"/>
          <w:i/>
        </w:rPr>
      </w:pPr>
    </w:p>
    <w:p w14:paraId="38449BEA" w14:textId="025DB286" w:rsidR="008F3AA5" w:rsidRPr="00295247" w:rsidRDefault="00D53335" w:rsidP="00295247">
      <w:pPr>
        <w:pStyle w:val="ListParagraph"/>
        <w:numPr>
          <w:ilvl w:val="0"/>
          <w:numId w:val="9"/>
        </w:numPr>
        <w:spacing w:line="360" w:lineRule="auto"/>
        <w:contextualSpacing w:val="0"/>
        <w:jc w:val="both"/>
        <w:rPr>
          <w:rFonts w:cs="Arial"/>
          <w:i/>
        </w:rPr>
      </w:pPr>
      <w:r w:rsidRPr="00295247">
        <w:rPr>
          <w:rFonts w:cs="Arial"/>
        </w:rPr>
        <w:t>The Committee will determine the manner in which it will process evidence and the weight it will attach to evidence</w:t>
      </w:r>
      <w:r w:rsidR="008F3AA5" w:rsidRPr="00295247">
        <w:rPr>
          <w:rFonts w:cs="Arial"/>
        </w:rPr>
        <w:t>, and in doing so</w:t>
      </w:r>
      <w:r w:rsidR="00B57C8B">
        <w:rPr>
          <w:rFonts w:cs="Arial"/>
        </w:rPr>
        <w:t xml:space="preserve"> may</w:t>
      </w:r>
      <w:r w:rsidR="008F3AA5" w:rsidRPr="00295247">
        <w:rPr>
          <w:rFonts w:cs="Arial"/>
        </w:rPr>
        <w:t>—</w:t>
      </w:r>
    </w:p>
    <w:p w14:paraId="13136C40" w14:textId="3CE7CDCA" w:rsidR="00D53335" w:rsidRDefault="00D53335" w:rsidP="00414B69">
      <w:pPr>
        <w:pStyle w:val="ListParagraph"/>
        <w:spacing w:line="360" w:lineRule="auto"/>
        <w:ind w:left="1560" w:hanging="426"/>
        <w:contextualSpacing w:val="0"/>
        <w:jc w:val="both"/>
        <w:rPr>
          <w:rFonts w:cs="Arial"/>
          <w:color w:val="auto"/>
        </w:rPr>
      </w:pPr>
      <w:r>
        <w:rPr>
          <w:rFonts w:cs="Arial"/>
          <w:color w:val="auto"/>
        </w:rPr>
        <w:t xml:space="preserve">i. </w:t>
      </w:r>
      <w:r w:rsidRPr="00D53335">
        <w:rPr>
          <w:rFonts w:cs="Arial"/>
          <w:color w:val="auto"/>
        </w:rPr>
        <w:t xml:space="preserve"> consider any evidence that is relevant to its mandate</w:t>
      </w:r>
      <w:r w:rsidR="00F71AB8">
        <w:rPr>
          <w:rFonts w:cs="Arial"/>
          <w:color w:val="auto"/>
        </w:rPr>
        <w:t>;</w:t>
      </w:r>
      <w:r w:rsidRPr="00D53335">
        <w:rPr>
          <w:rFonts w:cs="Arial"/>
          <w:color w:val="auto"/>
        </w:rPr>
        <w:t xml:space="preserve"> </w:t>
      </w:r>
    </w:p>
    <w:p w14:paraId="58A41B66" w14:textId="263CC4F4" w:rsidR="00D53335" w:rsidRPr="00467216" w:rsidRDefault="00D53335" w:rsidP="00414B69">
      <w:pPr>
        <w:pStyle w:val="ListParagraph"/>
        <w:spacing w:line="360" w:lineRule="auto"/>
        <w:ind w:left="1560" w:hanging="426"/>
        <w:contextualSpacing w:val="0"/>
        <w:jc w:val="both"/>
        <w:rPr>
          <w:rFonts w:cs="Arial"/>
          <w:color w:val="auto"/>
        </w:rPr>
      </w:pPr>
      <w:r>
        <w:rPr>
          <w:rFonts w:cs="Arial"/>
          <w:color w:val="auto"/>
        </w:rPr>
        <w:t xml:space="preserve">ii. </w:t>
      </w:r>
      <w:r w:rsidRPr="00D53335">
        <w:rPr>
          <w:rFonts w:cs="Arial"/>
          <w:color w:val="auto"/>
        </w:rPr>
        <w:t>use its powers of subpoena to gather further evidence if it deems necessary.</w:t>
      </w:r>
    </w:p>
    <w:p w14:paraId="2ABC084D" w14:textId="77777777" w:rsidR="00D53335" w:rsidRDefault="00D53335" w:rsidP="009765E7">
      <w:pPr>
        <w:spacing w:line="360" w:lineRule="auto"/>
        <w:jc w:val="both"/>
        <w:rPr>
          <w:rFonts w:cs="Arial"/>
          <w:b/>
          <w:color w:val="auto"/>
        </w:rPr>
      </w:pPr>
    </w:p>
    <w:p w14:paraId="0A972933" w14:textId="0184A842" w:rsidR="00D53335" w:rsidRPr="00295247" w:rsidRDefault="00467216" w:rsidP="00DF2E5C">
      <w:pPr>
        <w:pStyle w:val="ListParagraph"/>
        <w:numPr>
          <w:ilvl w:val="1"/>
          <w:numId w:val="5"/>
        </w:numPr>
        <w:spacing w:line="360" w:lineRule="auto"/>
        <w:ind w:left="709" w:hanging="709"/>
        <w:jc w:val="both"/>
        <w:rPr>
          <w:rFonts w:cs="Arial"/>
          <w:i/>
          <w:color w:val="auto"/>
          <w:u w:val="single"/>
        </w:rPr>
      </w:pPr>
      <w:r w:rsidRPr="00295247">
        <w:rPr>
          <w:rFonts w:cs="Arial"/>
          <w:i/>
          <w:color w:val="auto"/>
          <w:u w:val="single"/>
        </w:rPr>
        <w:t xml:space="preserve">Legal Representation and </w:t>
      </w:r>
      <w:r w:rsidR="00D53335" w:rsidRPr="00295247">
        <w:rPr>
          <w:rFonts w:cs="Arial"/>
          <w:i/>
          <w:color w:val="auto"/>
          <w:u w:val="single"/>
        </w:rPr>
        <w:t xml:space="preserve">Audi </w:t>
      </w:r>
    </w:p>
    <w:p w14:paraId="64A391ED" w14:textId="77777777" w:rsidR="008F3AA5" w:rsidRPr="009826E3" w:rsidRDefault="008F3AA5" w:rsidP="009765E7">
      <w:pPr>
        <w:spacing w:line="360" w:lineRule="auto"/>
        <w:jc w:val="both"/>
        <w:rPr>
          <w:rFonts w:cs="Arial"/>
          <w:i/>
          <w:color w:val="auto"/>
          <w:u w:val="single"/>
        </w:rPr>
      </w:pPr>
    </w:p>
    <w:p w14:paraId="0827EBDF" w14:textId="7E90850D" w:rsidR="00295247" w:rsidRPr="00295247" w:rsidRDefault="00115339" w:rsidP="00295247">
      <w:pPr>
        <w:pStyle w:val="ListParagraph"/>
        <w:numPr>
          <w:ilvl w:val="0"/>
          <w:numId w:val="10"/>
        </w:numPr>
        <w:spacing w:line="360" w:lineRule="auto"/>
        <w:contextualSpacing w:val="0"/>
        <w:jc w:val="both"/>
        <w:rPr>
          <w:rFonts w:cs="Arial"/>
          <w:i/>
        </w:rPr>
      </w:pPr>
      <w:r w:rsidRPr="00D53335">
        <w:rPr>
          <w:rFonts w:eastAsia="Arial Unicode MS" w:cs="Arial"/>
          <w:kern w:val="2"/>
          <w:lang w:eastAsia="en-ZA"/>
        </w:rPr>
        <w:t xml:space="preserve">In terms of Rule 129AD (3), the </w:t>
      </w:r>
      <w:r w:rsidR="009765E7">
        <w:rPr>
          <w:rFonts w:eastAsia="Arial Unicode MS" w:cs="Arial"/>
          <w:kern w:val="2"/>
          <w:lang w:eastAsia="en-ZA"/>
        </w:rPr>
        <w:t>C</w:t>
      </w:r>
      <w:r w:rsidR="009765E7" w:rsidRPr="00D53335">
        <w:rPr>
          <w:rFonts w:eastAsia="Arial Unicode MS" w:cs="Arial"/>
          <w:kern w:val="2"/>
          <w:lang w:eastAsia="en-ZA"/>
        </w:rPr>
        <w:t xml:space="preserve">ommittee </w:t>
      </w:r>
      <w:r w:rsidRPr="00D53335">
        <w:rPr>
          <w:rFonts w:eastAsia="Arial Unicode MS" w:cs="Arial"/>
          <w:kern w:val="2"/>
          <w:lang w:eastAsia="en-ZA"/>
        </w:rPr>
        <w:t xml:space="preserve">must afford the </w:t>
      </w:r>
      <w:r w:rsidRPr="00D53335">
        <w:rPr>
          <w:rFonts w:cs="Arial"/>
        </w:rPr>
        <w:t>holder of a public office</w:t>
      </w:r>
      <w:r w:rsidRPr="00D53335">
        <w:rPr>
          <w:rFonts w:eastAsia="Arial Unicode MS" w:cs="Arial"/>
          <w:kern w:val="2"/>
          <w:lang w:eastAsia="en-ZA"/>
        </w:rPr>
        <w:t xml:space="preserve"> the right to be heard in </w:t>
      </w:r>
      <w:r w:rsidR="00407D9F">
        <w:rPr>
          <w:rFonts w:eastAsia="Arial Unicode MS" w:cs="Arial"/>
          <w:kern w:val="2"/>
          <w:lang w:eastAsia="en-ZA"/>
        </w:rPr>
        <w:t>their</w:t>
      </w:r>
      <w:r w:rsidRPr="00D53335">
        <w:rPr>
          <w:rFonts w:eastAsia="Arial Unicode MS" w:cs="Arial"/>
          <w:kern w:val="2"/>
          <w:lang w:eastAsia="en-ZA"/>
        </w:rPr>
        <w:t xml:space="preserve"> own defence and to be assisted by a legal practitioner or other expert of </w:t>
      </w:r>
      <w:r w:rsidR="00407D9F">
        <w:rPr>
          <w:rFonts w:eastAsia="Arial Unicode MS" w:cs="Arial"/>
          <w:kern w:val="2"/>
          <w:lang w:eastAsia="en-ZA"/>
        </w:rPr>
        <w:t>their</w:t>
      </w:r>
      <w:r w:rsidRPr="00D53335">
        <w:rPr>
          <w:rFonts w:eastAsia="Arial Unicode MS" w:cs="Arial"/>
          <w:kern w:val="2"/>
          <w:lang w:eastAsia="en-ZA"/>
        </w:rPr>
        <w:t xml:space="preserve"> choice</w:t>
      </w:r>
      <w:r w:rsidR="00467216">
        <w:rPr>
          <w:rFonts w:eastAsia="Arial Unicode MS" w:cs="Arial"/>
          <w:kern w:val="2"/>
          <w:lang w:eastAsia="en-ZA"/>
        </w:rPr>
        <w:t>.</w:t>
      </w:r>
      <w:r w:rsidRPr="00D53335">
        <w:rPr>
          <w:rFonts w:eastAsia="Arial Unicode MS" w:cs="Arial"/>
          <w:kern w:val="2"/>
          <w:lang w:eastAsia="en-ZA"/>
        </w:rPr>
        <w:t xml:space="preserve"> </w:t>
      </w:r>
    </w:p>
    <w:p w14:paraId="094D4906" w14:textId="77777777" w:rsidR="00295247" w:rsidRPr="00295247" w:rsidRDefault="00295247" w:rsidP="00295247">
      <w:pPr>
        <w:pStyle w:val="ListParagraph"/>
        <w:spacing w:line="360" w:lineRule="auto"/>
        <w:contextualSpacing w:val="0"/>
        <w:jc w:val="both"/>
        <w:rPr>
          <w:rFonts w:cs="Arial"/>
          <w:i/>
        </w:rPr>
      </w:pPr>
    </w:p>
    <w:p w14:paraId="6C538FBD" w14:textId="43D6B037" w:rsidR="00FE365E" w:rsidRPr="00FE365E" w:rsidRDefault="00FE365E" w:rsidP="00295247">
      <w:pPr>
        <w:pStyle w:val="ListParagraph"/>
        <w:numPr>
          <w:ilvl w:val="0"/>
          <w:numId w:val="10"/>
        </w:numPr>
        <w:spacing w:line="360" w:lineRule="auto"/>
        <w:contextualSpacing w:val="0"/>
        <w:jc w:val="both"/>
        <w:rPr>
          <w:rFonts w:cs="Arial"/>
          <w:i/>
        </w:rPr>
      </w:pPr>
      <w:r>
        <w:rPr>
          <w:rFonts w:cs="Arial"/>
        </w:rPr>
        <w:t xml:space="preserve">The legal practitioner or expert has the right to participate, in their capacity as representative of the PP, in the proceedings of the Committee, including making opening and closing statements, cross- examining witnesses and raising any matter related to the process, subject to any reasonable </w:t>
      </w:r>
      <w:r w:rsidR="00336543">
        <w:rPr>
          <w:rFonts w:cs="Arial"/>
        </w:rPr>
        <w:t>time restrictions the C</w:t>
      </w:r>
      <w:r>
        <w:rPr>
          <w:rFonts w:cs="Arial"/>
        </w:rPr>
        <w:t xml:space="preserve">hairperson may impose. </w:t>
      </w:r>
    </w:p>
    <w:p w14:paraId="5CBE3EF8" w14:textId="77777777" w:rsidR="00FE365E" w:rsidRPr="00FE365E" w:rsidRDefault="00FE365E" w:rsidP="00FE365E">
      <w:pPr>
        <w:pStyle w:val="ListParagraph"/>
        <w:rPr>
          <w:rFonts w:cs="Arial"/>
        </w:rPr>
      </w:pPr>
    </w:p>
    <w:p w14:paraId="508828EE" w14:textId="74C829C9" w:rsidR="009826E3" w:rsidRPr="00295247" w:rsidRDefault="00FE365E" w:rsidP="00295247">
      <w:pPr>
        <w:pStyle w:val="ListParagraph"/>
        <w:numPr>
          <w:ilvl w:val="0"/>
          <w:numId w:val="10"/>
        </w:numPr>
        <w:spacing w:line="360" w:lineRule="auto"/>
        <w:contextualSpacing w:val="0"/>
        <w:jc w:val="both"/>
        <w:rPr>
          <w:rFonts w:cs="Arial"/>
          <w:i/>
        </w:rPr>
      </w:pPr>
      <w:r>
        <w:rPr>
          <w:rFonts w:cs="Arial"/>
        </w:rPr>
        <w:t xml:space="preserve"> </w:t>
      </w:r>
      <w:r w:rsidR="00141F92" w:rsidRPr="00295247">
        <w:rPr>
          <w:rFonts w:cs="Arial"/>
        </w:rPr>
        <w:t>Prior to the report of the Committee being adop</w:t>
      </w:r>
      <w:r w:rsidR="00585F98" w:rsidRPr="00295247">
        <w:rPr>
          <w:rFonts w:cs="Arial"/>
        </w:rPr>
        <w:t>ted and tabled, the PP</w:t>
      </w:r>
      <w:r w:rsidR="009826E3" w:rsidRPr="00295247">
        <w:rPr>
          <w:rFonts w:cs="Arial"/>
        </w:rPr>
        <w:t xml:space="preserve"> must</w:t>
      </w:r>
      <w:r w:rsidR="00336543">
        <w:rPr>
          <w:rFonts w:cs="Arial"/>
        </w:rPr>
        <w:t xml:space="preserve"> be provided with a reasonable</w:t>
      </w:r>
      <w:r w:rsidR="00141F92" w:rsidRPr="00295247">
        <w:rPr>
          <w:rFonts w:cs="Arial"/>
        </w:rPr>
        <w:t xml:space="preserve"> opportunity to make </w:t>
      </w:r>
      <w:r w:rsidR="00585F98" w:rsidRPr="00295247">
        <w:rPr>
          <w:rFonts w:cs="Arial"/>
        </w:rPr>
        <w:t xml:space="preserve">written </w:t>
      </w:r>
      <w:r w:rsidR="00141F92" w:rsidRPr="00295247">
        <w:rPr>
          <w:rFonts w:cs="Arial"/>
        </w:rPr>
        <w:t xml:space="preserve">representations on the findings and recommendations </w:t>
      </w:r>
      <w:r w:rsidR="009826E3" w:rsidRPr="00295247">
        <w:rPr>
          <w:rFonts w:cs="Arial"/>
        </w:rPr>
        <w:t xml:space="preserve">of the Committee </w:t>
      </w:r>
      <w:r w:rsidR="00141F92" w:rsidRPr="00295247">
        <w:rPr>
          <w:rFonts w:cs="Arial"/>
        </w:rPr>
        <w:t xml:space="preserve">in line with the </w:t>
      </w:r>
      <w:r w:rsidR="00141F92" w:rsidRPr="00295247">
        <w:rPr>
          <w:rFonts w:cs="Arial"/>
          <w:i/>
        </w:rPr>
        <w:t>audi alteram partem</w:t>
      </w:r>
      <w:r w:rsidR="00141F92" w:rsidRPr="00295247">
        <w:rPr>
          <w:rFonts w:cs="Arial"/>
        </w:rPr>
        <w:t xml:space="preserve"> principle of natural justice. </w:t>
      </w:r>
    </w:p>
    <w:p w14:paraId="48A36F0F" w14:textId="77777777" w:rsidR="00295247" w:rsidRPr="00295247" w:rsidRDefault="00295247" w:rsidP="00295247">
      <w:pPr>
        <w:pStyle w:val="ListParagraph"/>
        <w:rPr>
          <w:rFonts w:cs="Arial"/>
          <w:i/>
        </w:rPr>
      </w:pPr>
    </w:p>
    <w:p w14:paraId="7ABAC272" w14:textId="629C0035" w:rsidR="00615EF1" w:rsidRPr="00FE365E" w:rsidRDefault="00141F92" w:rsidP="00295247">
      <w:pPr>
        <w:pStyle w:val="ListParagraph"/>
        <w:numPr>
          <w:ilvl w:val="0"/>
          <w:numId w:val="10"/>
        </w:numPr>
        <w:spacing w:line="360" w:lineRule="auto"/>
        <w:contextualSpacing w:val="0"/>
        <w:jc w:val="both"/>
        <w:rPr>
          <w:rFonts w:cs="Arial"/>
          <w:i/>
        </w:rPr>
      </w:pPr>
      <w:r w:rsidRPr="00295247">
        <w:rPr>
          <w:rFonts w:cs="Arial"/>
        </w:rPr>
        <w:t xml:space="preserve">These representations must be considered by the Committee prior to the adoption of the report. </w:t>
      </w:r>
    </w:p>
    <w:p w14:paraId="28A3FDB5" w14:textId="77777777" w:rsidR="00FE365E" w:rsidRPr="00FE365E" w:rsidRDefault="00FE365E" w:rsidP="00FE365E">
      <w:pPr>
        <w:pStyle w:val="ListParagraph"/>
        <w:rPr>
          <w:rFonts w:cs="Arial"/>
          <w:i/>
        </w:rPr>
      </w:pPr>
    </w:p>
    <w:p w14:paraId="2CC56F02" w14:textId="6FF06B93" w:rsidR="00615EF1" w:rsidRPr="00615EF1" w:rsidRDefault="00FE365E" w:rsidP="00FE365E">
      <w:pPr>
        <w:pStyle w:val="Header"/>
        <w:spacing w:line="360" w:lineRule="auto"/>
        <w:jc w:val="both"/>
        <w:rPr>
          <w:rFonts w:cs="Arial"/>
          <w:highlight w:val="yellow"/>
        </w:rPr>
      </w:pPr>
      <w:r>
        <w:rPr>
          <w:rFonts w:cs="Arial"/>
          <w:highlight w:val="yellow"/>
        </w:rPr>
        <w:t xml:space="preserve">     </w:t>
      </w:r>
    </w:p>
    <w:p w14:paraId="57AC72C1" w14:textId="3695806E" w:rsidR="00585F98" w:rsidRDefault="00141F92" w:rsidP="00295247">
      <w:pPr>
        <w:pStyle w:val="Heading1"/>
        <w:numPr>
          <w:ilvl w:val="0"/>
          <w:numId w:val="5"/>
        </w:numPr>
        <w:spacing w:line="360" w:lineRule="auto"/>
        <w:rPr>
          <w:rFonts w:cs="Arial"/>
          <w:szCs w:val="22"/>
        </w:rPr>
      </w:pPr>
      <w:bookmarkStart w:id="12" w:name="_Toc95853720"/>
      <w:bookmarkStart w:id="13" w:name="_Toc95855819"/>
      <w:r>
        <w:rPr>
          <w:rFonts w:cs="Arial"/>
          <w:szCs w:val="22"/>
        </w:rPr>
        <w:t>EVIDENCE LEADER</w:t>
      </w:r>
      <w:bookmarkEnd w:id="12"/>
      <w:bookmarkEnd w:id="13"/>
      <w:r>
        <w:rPr>
          <w:rFonts w:cs="Arial"/>
          <w:szCs w:val="22"/>
        </w:rPr>
        <w:t xml:space="preserve"> </w:t>
      </w:r>
    </w:p>
    <w:p w14:paraId="206CDFEB" w14:textId="108ADBFB" w:rsidR="00585F98" w:rsidRDefault="00585F98" w:rsidP="009765E7">
      <w:pPr>
        <w:spacing w:line="360" w:lineRule="auto"/>
        <w:jc w:val="both"/>
      </w:pPr>
    </w:p>
    <w:p w14:paraId="652BBC3A" w14:textId="7F7B7940" w:rsidR="00467216" w:rsidRDefault="004C1875" w:rsidP="009765E7">
      <w:pPr>
        <w:spacing w:line="360" w:lineRule="auto"/>
        <w:jc w:val="both"/>
        <w:rPr>
          <w:rFonts w:cs="Arial"/>
        </w:rPr>
      </w:pPr>
      <w:r>
        <w:t>The Enqu</w:t>
      </w:r>
      <w:r w:rsidR="00644E0B">
        <w:t>iry is inquisitorial in nature</w:t>
      </w:r>
      <w:r w:rsidR="00467216">
        <w:t xml:space="preserve"> </w:t>
      </w:r>
      <w:r w:rsidR="00467216">
        <w:rPr>
          <w:rFonts w:cs="Arial"/>
        </w:rPr>
        <w:t xml:space="preserve">and the </w:t>
      </w:r>
      <w:r w:rsidR="00336543">
        <w:rPr>
          <w:rFonts w:cs="Arial"/>
        </w:rPr>
        <w:t>E</w:t>
      </w:r>
      <w:r w:rsidR="008F3AA5">
        <w:rPr>
          <w:rFonts w:cs="Arial"/>
        </w:rPr>
        <w:t xml:space="preserve">vidence Leader </w:t>
      </w:r>
      <w:r w:rsidR="00467216">
        <w:rPr>
          <w:rFonts w:cs="Arial"/>
        </w:rPr>
        <w:t>does not act as a prosecutor.</w:t>
      </w:r>
      <w:r w:rsidR="00644E0B">
        <w:t xml:space="preserve"> </w:t>
      </w:r>
      <w:r w:rsidR="008F3AA5">
        <w:t>T</w:t>
      </w:r>
      <w:r w:rsidR="00336543">
        <w:t>he role of the Evidence L</w:t>
      </w:r>
      <w:r w:rsidR="00644E0B">
        <w:t xml:space="preserve">eader is limited to </w:t>
      </w:r>
      <w:r w:rsidR="00F977A3">
        <w:t xml:space="preserve">presenting the evidence and </w:t>
      </w:r>
      <w:r w:rsidR="00644E0B">
        <w:rPr>
          <w:rFonts w:cs="Arial"/>
        </w:rPr>
        <w:t>putting questions to</w:t>
      </w:r>
      <w:r w:rsidR="00467216">
        <w:rPr>
          <w:rFonts w:cs="Arial"/>
        </w:rPr>
        <w:t xml:space="preserve"> the PP or other witnesses</w:t>
      </w:r>
      <w:r w:rsidR="00644E0B">
        <w:rPr>
          <w:rFonts w:cs="Arial"/>
        </w:rPr>
        <w:t xml:space="preserve"> with the aim of </w:t>
      </w:r>
      <w:r w:rsidR="008F3AA5">
        <w:rPr>
          <w:rFonts w:cs="Arial"/>
        </w:rPr>
        <w:t>empowering</w:t>
      </w:r>
      <w:r w:rsidR="00644E0B">
        <w:rPr>
          <w:rFonts w:cs="Arial"/>
        </w:rPr>
        <w:t xml:space="preserve"> the Committee to assess the </w:t>
      </w:r>
      <w:r w:rsidR="00467216">
        <w:rPr>
          <w:rFonts w:cs="Arial"/>
        </w:rPr>
        <w:t xml:space="preserve">merits </w:t>
      </w:r>
      <w:r w:rsidR="00644E0B">
        <w:rPr>
          <w:rFonts w:cs="Arial"/>
        </w:rPr>
        <w:t>of</w:t>
      </w:r>
      <w:r w:rsidR="00467216">
        <w:rPr>
          <w:rFonts w:cs="Arial"/>
        </w:rPr>
        <w:t xml:space="preserve"> </w:t>
      </w:r>
      <w:r w:rsidR="00467216">
        <w:rPr>
          <w:rFonts w:cs="Arial"/>
        </w:rPr>
        <w:lastRenderedPageBreak/>
        <w:t>the evidence</w:t>
      </w:r>
      <w:r w:rsidR="008F3AA5">
        <w:rPr>
          <w:rFonts w:cs="Arial"/>
        </w:rPr>
        <w:t xml:space="preserve"> in line with its mandate</w:t>
      </w:r>
      <w:r w:rsidR="00467216">
        <w:rPr>
          <w:rFonts w:cs="Arial"/>
        </w:rPr>
        <w:t xml:space="preserve">. The format for questioning (whether oral or </w:t>
      </w:r>
      <w:r w:rsidR="008F3AA5">
        <w:rPr>
          <w:rFonts w:cs="Arial"/>
        </w:rPr>
        <w:t xml:space="preserve">by </w:t>
      </w:r>
      <w:r w:rsidR="00467216">
        <w:rPr>
          <w:rFonts w:cs="Arial"/>
        </w:rPr>
        <w:t xml:space="preserve">way of statement with a view to limiting issues in dispute) will be determined by the Evidence Leader in consultation with the Chairperson. </w:t>
      </w:r>
    </w:p>
    <w:p w14:paraId="2DF1ABFB" w14:textId="77777777" w:rsidR="00467216" w:rsidRDefault="00467216" w:rsidP="009765E7">
      <w:pPr>
        <w:spacing w:line="360" w:lineRule="auto"/>
        <w:jc w:val="both"/>
        <w:rPr>
          <w:rFonts w:cs="Arial"/>
        </w:rPr>
      </w:pPr>
    </w:p>
    <w:p w14:paraId="51359B12" w14:textId="04061EA3" w:rsidR="00585F98" w:rsidRDefault="00467216" w:rsidP="009765E7">
      <w:pPr>
        <w:spacing w:line="360" w:lineRule="auto"/>
        <w:jc w:val="both"/>
      </w:pPr>
      <w:r>
        <w:rPr>
          <w:rFonts w:cs="Arial"/>
        </w:rPr>
        <w:t xml:space="preserve">The use of an </w:t>
      </w:r>
      <w:r w:rsidR="008F3AA5">
        <w:rPr>
          <w:rFonts w:cs="Arial"/>
        </w:rPr>
        <w:t xml:space="preserve">Evidence Leader </w:t>
      </w:r>
      <w:r w:rsidR="00644E0B">
        <w:rPr>
          <w:rFonts w:cs="Arial"/>
        </w:rPr>
        <w:t>will in no wa</w:t>
      </w:r>
      <w:r w:rsidR="00414B69">
        <w:rPr>
          <w:rFonts w:cs="Arial"/>
        </w:rPr>
        <w:t>y limit or impede the right of m</w:t>
      </w:r>
      <w:r w:rsidR="00644E0B">
        <w:rPr>
          <w:rFonts w:cs="Arial"/>
        </w:rPr>
        <w:t>embers to put questions of substance or clarity to any witness</w:t>
      </w:r>
      <w:r w:rsidR="008F3AA5">
        <w:rPr>
          <w:rFonts w:cs="Arial"/>
        </w:rPr>
        <w:t xml:space="preserve"> in the exercise of Parliament’s constitutional oversight function, as specifically reflected in section 194 of the Constitution</w:t>
      </w:r>
      <w:r w:rsidR="00644E0B">
        <w:rPr>
          <w:rFonts w:cs="Arial"/>
        </w:rPr>
        <w:t xml:space="preserve">. </w:t>
      </w:r>
    </w:p>
    <w:p w14:paraId="3FA03A2F" w14:textId="00FFA5AF" w:rsidR="00644E0B" w:rsidRPr="00585F98" w:rsidRDefault="00644E0B" w:rsidP="009765E7">
      <w:pPr>
        <w:spacing w:line="360" w:lineRule="auto"/>
      </w:pPr>
    </w:p>
    <w:p w14:paraId="59848248" w14:textId="1F8BEA97" w:rsidR="009826E3" w:rsidRDefault="009826E3" w:rsidP="00295247">
      <w:pPr>
        <w:pStyle w:val="Heading1"/>
        <w:numPr>
          <w:ilvl w:val="0"/>
          <w:numId w:val="5"/>
        </w:numPr>
        <w:spacing w:line="360" w:lineRule="auto"/>
        <w:rPr>
          <w:rFonts w:cs="Arial"/>
          <w:szCs w:val="22"/>
        </w:rPr>
      </w:pPr>
      <w:bookmarkStart w:id="14" w:name="_Toc95853721"/>
      <w:bookmarkStart w:id="15" w:name="_Toc95855820"/>
      <w:r>
        <w:rPr>
          <w:rFonts w:cs="Arial"/>
          <w:szCs w:val="22"/>
        </w:rPr>
        <w:t xml:space="preserve">Public Particpation </w:t>
      </w:r>
      <w:r w:rsidR="00165749">
        <w:rPr>
          <w:rFonts w:cs="Arial"/>
          <w:szCs w:val="22"/>
        </w:rPr>
        <w:t>AND TRANSPARENCY</w:t>
      </w:r>
      <w:bookmarkEnd w:id="14"/>
      <w:bookmarkEnd w:id="15"/>
      <w:r w:rsidR="00165749">
        <w:rPr>
          <w:rFonts w:cs="Arial"/>
          <w:szCs w:val="22"/>
        </w:rPr>
        <w:t xml:space="preserve"> </w:t>
      </w:r>
    </w:p>
    <w:p w14:paraId="4A7558AF" w14:textId="12D800C7" w:rsidR="002134F6" w:rsidRDefault="002134F6" w:rsidP="009765E7">
      <w:pPr>
        <w:spacing w:line="360" w:lineRule="auto"/>
      </w:pPr>
    </w:p>
    <w:p w14:paraId="0116FD3D" w14:textId="77777777" w:rsidR="00295247" w:rsidRDefault="002134F6" w:rsidP="00295247">
      <w:pPr>
        <w:spacing w:line="360" w:lineRule="auto"/>
        <w:jc w:val="both"/>
      </w:pPr>
      <w:r>
        <w:t xml:space="preserve">Section </w:t>
      </w:r>
      <w:r w:rsidRPr="00165749">
        <w:t xml:space="preserve">59 of the Constitution </w:t>
      </w:r>
      <w:r>
        <w:t>crea</w:t>
      </w:r>
      <w:r w:rsidR="00165749">
        <w:t>tes an obl</w:t>
      </w:r>
      <w:r w:rsidR="00467216">
        <w:t>igation on the NA</w:t>
      </w:r>
      <w:r w:rsidR="00165749">
        <w:t xml:space="preserve"> </w:t>
      </w:r>
      <w:r>
        <w:t>to facilitate public involvement</w:t>
      </w:r>
      <w:r w:rsidR="00295247">
        <w:t xml:space="preserve"> </w:t>
      </w:r>
      <w:r w:rsidR="00165749">
        <w:t>in its committee processes</w:t>
      </w:r>
      <w:r>
        <w:t>.</w:t>
      </w:r>
      <w:r w:rsidRPr="002134F6">
        <w:t xml:space="preserve"> </w:t>
      </w:r>
      <w:r w:rsidR="00165749">
        <w:t xml:space="preserve">Whilst the </w:t>
      </w:r>
      <w:r w:rsidR="008F3AA5">
        <w:t xml:space="preserve">NA </w:t>
      </w:r>
      <w:r w:rsidR="00165749">
        <w:t xml:space="preserve">Rules do not dictate the manner in which public participation must be conducted, it is necessary that </w:t>
      </w:r>
      <w:r>
        <w:t xml:space="preserve">a reasonable opportunity is offered to members of the public and all interested parties to </w:t>
      </w:r>
      <w:r w:rsidR="000F6EE6">
        <w:t>be informed of the work of the C</w:t>
      </w:r>
      <w:r w:rsidR="00165749">
        <w:t>ommittee and to have an adequate say.</w:t>
      </w:r>
    </w:p>
    <w:p w14:paraId="482A0F7F" w14:textId="77777777" w:rsidR="00295247" w:rsidRDefault="00295247" w:rsidP="00295247">
      <w:pPr>
        <w:spacing w:line="360" w:lineRule="auto"/>
        <w:jc w:val="both"/>
      </w:pPr>
    </w:p>
    <w:p w14:paraId="781DF78B" w14:textId="77777777" w:rsidR="00295247" w:rsidRDefault="00165749" w:rsidP="00295247">
      <w:pPr>
        <w:spacing w:line="360" w:lineRule="auto"/>
        <w:jc w:val="both"/>
      </w:pPr>
      <w:r>
        <w:t xml:space="preserve">Meetings of the Committee will accordingly be conducted in open and, </w:t>
      </w:r>
      <w:r w:rsidR="001C735D">
        <w:t xml:space="preserve">whenever </w:t>
      </w:r>
      <w:r>
        <w:t>possible, broadcast</w:t>
      </w:r>
      <w:r w:rsidR="001C735D">
        <w:t>ed</w:t>
      </w:r>
      <w:r>
        <w:t xml:space="preserve"> on Parliament TV</w:t>
      </w:r>
      <w:r w:rsidR="00467216">
        <w:t xml:space="preserve"> </w:t>
      </w:r>
      <w:r w:rsidR="008F3AA5">
        <w:t xml:space="preserve">and on </w:t>
      </w:r>
      <w:r w:rsidR="00467216">
        <w:t xml:space="preserve">its </w:t>
      </w:r>
      <w:r w:rsidR="008F3AA5">
        <w:t>social media channels</w:t>
      </w:r>
      <w:r w:rsidR="00467216">
        <w:t xml:space="preserve">. </w:t>
      </w:r>
    </w:p>
    <w:p w14:paraId="45FEBF42" w14:textId="77777777" w:rsidR="00295247" w:rsidRDefault="00295247" w:rsidP="00295247">
      <w:pPr>
        <w:spacing w:line="360" w:lineRule="auto"/>
        <w:jc w:val="both"/>
      </w:pPr>
    </w:p>
    <w:p w14:paraId="192862E9" w14:textId="22F256F5" w:rsidR="00165749" w:rsidRDefault="00EC77EC" w:rsidP="00295247">
      <w:pPr>
        <w:spacing w:line="360" w:lineRule="auto"/>
        <w:jc w:val="both"/>
      </w:pPr>
      <w:r>
        <w:t>The Committee must determine the manner in which it will</w:t>
      </w:r>
      <w:r w:rsidR="00165749">
        <w:t xml:space="preserve"> facilitate public</w:t>
      </w:r>
      <w:r>
        <w:t xml:space="preserve"> participation</w:t>
      </w:r>
      <w:r w:rsidR="001C735D">
        <w:t>,</w:t>
      </w:r>
      <w:r>
        <w:t xml:space="preserve"> which may include one or more of the following:</w:t>
      </w:r>
    </w:p>
    <w:p w14:paraId="17C7AF7A" w14:textId="62A3A400" w:rsidR="00EC77EC" w:rsidRDefault="00EC77EC" w:rsidP="00414B69">
      <w:pPr>
        <w:spacing w:line="360" w:lineRule="auto"/>
        <w:ind w:left="567" w:hanging="567"/>
        <w:jc w:val="both"/>
      </w:pPr>
    </w:p>
    <w:p w14:paraId="3AD7752F" w14:textId="6180F3A7" w:rsidR="00EC77EC" w:rsidRDefault="00EC77EC" w:rsidP="00295247">
      <w:pPr>
        <w:pStyle w:val="ListParagraph"/>
        <w:numPr>
          <w:ilvl w:val="0"/>
          <w:numId w:val="11"/>
        </w:numPr>
        <w:spacing w:line="360" w:lineRule="auto"/>
        <w:jc w:val="both"/>
      </w:pPr>
      <w:r>
        <w:t xml:space="preserve">Invitation for written participation; </w:t>
      </w:r>
    </w:p>
    <w:p w14:paraId="3D3D0AE1" w14:textId="5E0A7A78" w:rsidR="00EC77EC" w:rsidRDefault="001C735D" w:rsidP="00295247">
      <w:pPr>
        <w:pStyle w:val="ListParagraph"/>
        <w:numPr>
          <w:ilvl w:val="0"/>
          <w:numId w:val="11"/>
        </w:numPr>
        <w:spacing w:line="360" w:lineRule="auto"/>
        <w:jc w:val="both"/>
      </w:pPr>
      <w:r>
        <w:t xml:space="preserve">oral </w:t>
      </w:r>
      <w:r w:rsidR="00336543">
        <w:t xml:space="preserve">submissions; </w:t>
      </w:r>
      <w:r w:rsidR="00EC77EC">
        <w:t xml:space="preserve"> </w:t>
      </w:r>
      <w:r w:rsidR="00336543">
        <w:t>and/or</w:t>
      </w:r>
    </w:p>
    <w:p w14:paraId="06A6A7C2" w14:textId="699B683E" w:rsidR="00336543" w:rsidRDefault="001C735D" w:rsidP="00336543">
      <w:pPr>
        <w:pStyle w:val="ListParagraph"/>
        <w:numPr>
          <w:ilvl w:val="0"/>
          <w:numId w:val="11"/>
        </w:numPr>
        <w:spacing w:line="360" w:lineRule="auto"/>
        <w:jc w:val="both"/>
      </w:pPr>
      <w:r>
        <w:t xml:space="preserve">targeted </w:t>
      </w:r>
      <w:r w:rsidR="00EC77EC">
        <w:t xml:space="preserve">invitations for written/oral submissions to </w:t>
      </w:r>
      <w:r w:rsidR="00467216">
        <w:t>persons who may be in a po</w:t>
      </w:r>
      <w:r w:rsidR="00336543">
        <w:t>sition to assist the Committee.</w:t>
      </w:r>
    </w:p>
    <w:p w14:paraId="3D39F432" w14:textId="77777777" w:rsidR="00295247" w:rsidRDefault="00295247" w:rsidP="00295247">
      <w:pPr>
        <w:pStyle w:val="ListParagraph"/>
        <w:spacing w:line="360" w:lineRule="auto"/>
        <w:ind w:left="792"/>
        <w:jc w:val="both"/>
      </w:pPr>
    </w:p>
    <w:p w14:paraId="34BC4FEC" w14:textId="1C170D03" w:rsidR="00467216" w:rsidRPr="00165749" w:rsidRDefault="00467216" w:rsidP="00295247">
      <w:pPr>
        <w:spacing w:line="360" w:lineRule="auto"/>
        <w:jc w:val="both"/>
      </w:pPr>
      <w:r>
        <w:t>The purpose of public participation will not be to consider any personal views that members of the public may have</w:t>
      </w:r>
      <w:r w:rsidR="001C735D">
        <w:t xml:space="preserve"> with regard to the PP,</w:t>
      </w:r>
      <w:r>
        <w:t xml:space="preserve"> but to call for evidence that may assist the Committee in fulfilling its mandate. As such</w:t>
      </w:r>
      <w:r w:rsidR="001C735D">
        <w:t>,</w:t>
      </w:r>
      <w:r>
        <w:t xml:space="preserve"> only submissions which relate to the charges in the </w:t>
      </w:r>
      <w:r w:rsidR="001C735D">
        <w:t xml:space="preserve">Motion </w:t>
      </w:r>
      <w:r>
        <w:t xml:space="preserve">will be considered. </w:t>
      </w:r>
    </w:p>
    <w:p w14:paraId="23B071D2" w14:textId="07E81535" w:rsidR="00FE365E" w:rsidRPr="004D51C3" w:rsidRDefault="00FE365E" w:rsidP="009765E7">
      <w:pPr>
        <w:spacing w:line="360" w:lineRule="auto"/>
      </w:pPr>
    </w:p>
    <w:p w14:paraId="42242758" w14:textId="0B88EB63" w:rsidR="00014193" w:rsidRDefault="004D51C3" w:rsidP="00295247">
      <w:pPr>
        <w:pStyle w:val="Heading1"/>
        <w:numPr>
          <w:ilvl w:val="0"/>
          <w:numId w:val="5"/>
        </w:numPr>
        <w:spacing w:line="360" w:lineRule="auto"/>
        <w:rPr>
          <w:rFonts w:cs="Arial"/>
          <w:szCs w:val="22"/>
        </w:rPr>
      </w:pPr>
      <w:bookmarkStart w:id="16" w:name="_Toc95853722"/>
      <w:bookmarkStart w:id="17" w:name="_Toc95855821"/>
      <w:r>
        <w:rPr>
          <w:rFonts w:cs="Arial"/>
          <w:szCs w:val="22"/>
        </w:rPr>
        <w:t>Venue for meetings</w:t>
      </w:r>
      <w:bookmarkEnd w:id="16"/>
      <w:bookmarkEnd w:id="17"/>
    </w:p>
    <w:p w14:paraId="1EBADD47" w14:textId="77777777" w:rsidR="00014193" w:rsidRPr="00014193" w:rsidRDefault="00014193" w:rsidP="009765E7">
      <w:pPr>
        <w:spacing w:line="360" w:lineRule="auto"/>
      </w:pPr>
    </w:p>
    <w:p w14:paraId="79F030B5" w14:textId="6DEFD3BD" w:rsidR="00467216" w:rsidRDefault="00165749" w:rsidP="00414B69">
      <w:pPr>
        <w:spacing w:line="360" w:lineRule="auto"/>
        <w:jc w:val="both"/>
      </w:pPr>
      <w:r>
        <w:t>Meetings will be held at a suitable Covid compliant venue within the Parliamentary precinct</w:t>
      </w:r>
      <w:r w:rsidR="007C10D0">
        <w:t xml:space="preserve"> or any other suitable venue to be determined by the Chairperson</w:t>
      </w:r>
      <w:r>
        <w:t xml:space="preserve">. Where necessary, for purposes </w:t>
      </w:r>
      <w:r>
        <w:lastRenderedPageBreak/>
        <w:t xml:space="preserve">of accommodating persons unable to travel to Cape Town or to </w:t>
      </w:r>
      <w:r w:rsidR="001C735D">
        <w:t xml:space="preserve">physically </w:t>
      </w:r>
      <w:r>
        <w:t>attend meeting</w:t>
      </w:r>
      <w:r w:rsidR="001C735D">
        <w:t>s</w:t>
      </w:r>
      <w:r>
        <w:t xml:space="preserve">, hybrid virtual/physical meetings will be held. </w:t>
      </w:r>
    </w:p>
    <w:p w14:paraId="1D35EC97" w14:textId="77777777" w:rsidR="00EC77EC" w:rsidRPr="00165749" w:rsidRDefault="00EC77EC" w:rsidP="009765E7">
      <w:pPr>
        <w:spacing w:line="360" w:lineRule="auto"/>
      </w:pPr>
    </w:p>
    <w:p w14:paraId="017A3248" w14:textId="3C5958F3" w:rsidR="00860D71" w:rsidRPr="00BE3C55" w:rsidRDefault="00295247" w:rsidP="00295247">
      <w:pPr>
        <w:pStyle w:val="Heading1"/>
        <w:numPr>
          <w:ilvl w:val="0"/>
          <w:numId w:val="5"/>
        </w:numPr>
        <w:spacing w:line="360" w:lineRule="auto"/>
        <w:rPr>
          <w:rFonts w:cs="Arial"/>
          <w:szCs w:val="22"/>
        </w:rPr>
      </w:pPr>
      <w:bookmarkStart w:id="18" w:name="_Toc95853723"/>
      <w:bookmarkStart w:id="19" w:name="_Toc95855822"/>
      <w:r>
        <w:rPr>
          <w:rFonts w:cs="Arial"/>
          <w:szCs w:val="22"/>
        </w:rPr>
        <w:t xml:space="preserve">TIME- </w:t>
      </w:r>
      <w:r w:rsidR="00F14F17" w:rsidRPr="00BE3C55">
        <w:rPr>
          <w:rFonts w:cs="Arial"/>
          <w:szCs w:val="22"/>
        </w:rPr>
        <w:t>FRAMES</w:t>
      </w:r>
      <w:bookmarkEnd w:id="18"/>
      <w:bookmarkEnd w:id="19"/>
    </w:p>
    <w:p w14:paraId="47E7A05D" w14:textId="77777777" w:rsidR="00C355DF" w:rsidRPr="00BE3C55" w:rsidRDefault="00C355DF" w:rsidP="009765E7">
      <w:pPr>
        <w:spacing w:line="360" w:lineRule="auto"/>
        <w:jc w:val="both"/>
        <w:rPr>
          <w:rFonts w:cs="Arial"/>
        </w:rPr>
      </w:pPr>
    </w:p>
    <w:p w14:paraId="1BFFF012" w14:textId="5E85DAB5" w:rsidR="00F14F17" w:rsidRPr="00BE3C55" w:rsidRDefault="00227FA2" w:rsidP="009765E7">
      <w:pPr>
        <w:spacing w:line="360" w:lineRule="auto"/>
        <w:jc w:val="both"/>
        <w:rPr>
          <w:rFonts w:cs="Arial"/>
        </w:rPr>
      </w:pPr>
      <w:r w:rsidRPr="00BE3C55">
        <w:rPr>
          <w:rFonts w:cs="Arial"/>
        </w:rPr>
        <w:t>The Committee will prioritise the</w:t>
      </w:r>
      <w:r w:rsidR="00BB74A0" w:rsidRPr="00BE3C55">
        <w:rPr>
          <w:rFonts w:cs="Arial"/>
        </w:rPr>
        <w:t xml:space="preserve"> </w:t>
      </w:r>
      <w:r w:rsidR="007244D8">
        <w:rPr>
          <w:rFonts w:cs="Arial"/>
        </w:rPr>
        <w:t>Enquiry</w:t>
      </w:r>
      <w:r w:rsidR="00585F98">
        <w:rPr>
          <w:rFonts w:cs="Arial"/>
        </w:rPr>
        <w:t xml:space="preserve"> in the</w:t>
      </w:r>
      <w:r w:rsidRPr="00BE3C55">
        <w:rPr>
          <w:rFonts w:cs="Arial"/>
        </w:rPr>
        <w:t xml:space="preserve"> programme</w:t>
      </w:r>
      <w:r w:rsidR="00585F98">
        <w:rPr>
          <w:rFonts w:cs="Arial"/>
        </w:rPr>
        <w:t xml:space="preserve"> of the </w:t>
      </w:r>
      <w:r w:rsidR="001C735D">
        <w:rPr>
          <w:rFonts w:cs="Arial"/>
        </w:rPr>
        <w:t>NA</w:t>
      </w:r>
      <w:r w:rsidR="00FD4CEC">
        <w:rPr>
          <w:rFonts w:cs="Arial"/>
        </w:rPr>
        <w:t>. The</w:t>
      </w:r>
      <w:r w:rsidR="00467216">
        <w:rPr>
          <w:rFonts w:cs="Arial"/>
        </w:rPr>
        <w:t xml:space="preserve"> </w:t>
      </w:r>
      <w:r w:rsidR="00FD4CEC">
        <w:rPr>
          <w:rFonts w:cs="Arial"/>
        </w:rPr>
        <w:t>Committee agrees to use its best</w:t>
      </w:r>
      <w:r w:rsidR="00585F98">
        <w:rPr>
          <w:rFonts w:cs="Arial"/>
        </w:rPr>
        <w:t xml:space="preserve"> endeavour</w:t>
      </w:r>
      <w:r w:rsidR="00FD4CEC">
        <w:rPr>
          <w:rFonts w:cs="Arial"/>
        </w:rPr>
        <w:t xml:space="preserve">s to conclude the Enquiry </w:t>
      </w:r>
      <w:r w:rsidR="00585F98">
        <w:rPr>
          <w:rFonts w:cs="Arial"/>
        </w:rPr>
        <w:t xml:space="preserve">within a reasonable time. </w:t>
      </w:r>
    </w:p>
    <w:p w14:paraId="404E7C47" w14:textId="380E63D6" w:rsidR="000F396B" w:rsidRPr="004D0279" w:rsidRDefault="000F396B" w:rsidP="009765E7">
      <w:pPr>
        <w:pStyle w:val="Heading1"/>
        <w:spacing w:line="360" w:lineRule="auto"/>
        <w:rPr>
          <w:rFonts w:cs="Arial"/>
          <w:szCs w:val="22"/>
        </w:rPr>
      </w:pPr>
    </w:p>
    <w:p w14:paraId="58A5C6C2" w14:textId="34E61972" w:rsidR="005A00BA" w:rsidRDefault="00BE3C55" w:rsidP="00295247">
      <w:pPr>
        <w:pStyle w:val="Heading1"/>
        <w:numPr>
          <w:ilvl w:val="0"/>
          <w:numId w:val="5"/>
        </w:numPr>
        <w:spacing w:line="360" w:lineRule="auto"/>
        <w:rPr>
          <w:rFonts w:cs="Arial"/>
          <w:szCs w:val="22"/>
        </w:rPr>
      </w:pPr>
      <w:bookmarkStart w:id="20" w:name="_Toc95853724"/>
      <w:bookmarkStart w:id="21" w:name="_Toc95855823"/>
      <w:r w:rsidRPr="005A00BA">
        <w:rPr>
          <w:rFonts w:cs="Arial"/>
          <w:szCs w:val="22"/>
        </w:rPr>
        <w:t>resources</w:t>
      </w:r>
      <w:r w:rsidR="00C355DF" w:rsidRPr="005A00BA">
        <w:rPr>
          <w:rFonts w:cs="Arial"/>
          <w:szCs w:val="22"/>
        </w:rPr>
        <w:t xml:space="preserve"> for purposes of the </w:t>
      </w:r>
      <w:r w:rsidR="00BF3E95" w:rsidRPr="005A00BA">
        <w:rPr>
          <w:rFonts w:cs="Arial"/>
          <w:szCs w:val="22"/>
        </w:rPr>
        <w:t>OVERSIGHT ENQUIRY</w:t>
      </w:r>
      <w:bookmarkEnd w:id="20"/>
      <w:bookmarkEnd w:id="21"/>
    </w:p>
    <w:p w14:paraId="7A6B09CB" w14:textId="77777777" w:rsidR="00EC77EC" w:rsidRPr="00EC77EC" w:rsidRDefault="00EC77EC" w:rsidP="009765E7">
      <w:pPr>
        <w:spacing w:line="360" w:lineRule="auto"/>
      </w:pPr>
    </w:p>
    <w:p w14:paraId="38E097A6" w14:textId="3E3C68D2" w:rsidR="00BF534D" w:rsidRPr="00BE3C55" w:rsidRDefault="004D0279" w:rsidP="009765E7">
      <w:pPr>
        <w:spacing w:line="360" w:lineRule="auto"/>
        <w:jc w:val="both"/>
        <w:rPr>
          <w:rFonts w:cs="Arial"/>
        </w:rPr>
      </w:pPr>
      <w:r w:rsidRPr="00EC77EC">
        <w:rPr>
          <w:rFonts w:cs="Arial"/>
        </w:rPr>
        <w:t xml:space="preserve">An external </w:t>
      </w:r>
      <w:r w:rsidR="001C735D">
        <w:rPr>
          <w:rFonts w:cs="Arial"/>
        </w:rPr>
        <w:t>E</w:t>
      </w:r>
      <w:r w:rsidR="001C735D" w:rsidRPr="00EC77EC">
        <w:rPr>
          <w:rFonts w:cs="Arial"/>
        </w:rPr>
        <w:t xml:space="preserve">vidence </w:t>
      </w:r>
      <w:r w:rsidR="001C735D">
        <w:rPr>
          <w:rFonts w:cs="Arial"/>
        </w:rPr>
        <w:t>L</w:t>
      </w:r>
      <w:r w:rsidR="001C735D" w:rsidRPr="00EC77EC">
        <w:rPr>
          <w:rFonts w:cs="Arial"/>
        </w:rPr>
        <w:t>eader</w:t>
      </w:r>
      <w:r w:rsidR="00295247">
        <w:rPr>
          <w:rFonts w:cs="Arial"/>
        </w:rPr>
        <w:t>, other experts as may be determined by the Committee</w:t>
      </w:r>
      <w:r w:rsidR="001C735D" w:rsidRPr="00EC77EC">
        <w:rPr>
          <w:rFonts w:cs="Arial"/>
        </w:rPr>
        <w:t xml:space="preserve"> </w:t>
      </w:r>
      <w:r w:rsidRPr="00EC77EC">
        <w:rPr>
          <w:rFonts w:cs="Arial"/>
        </w:rPr>
        <w:t>and a dedicated team of officials, including committee secretaries and assistants, a researcher, content adviser and legal advisers, will support the Committee</w:t>
      </w:r>
      <w:r>
        <w:rPr>
          <w:rFonts w:cs="Arial"/>
        </w:rPr>
        <w:t xml:space="preserve"> under the direction of the Chairperson.</w:t>
      </w:r>
    </w:p>
    <w:p w14:paraId="653866EB" w14:textId="77777777" w:rsidR="0088010C" w:rsidRDefault="0088010C" w:rsidP="009765E7">
      <w:pPr>
        <w:spacing w:line="360" w:lineRule="auto"/>
        <w:jc w:val="both"/>
        <w:rPr>
          <w:rFonts w:cs="Arial"/>
        </w:rPr>
      </w:pPr>
    </w:p>
    <w:p w14:paraId="3FD144AD" w14:textId="77777777" w:rsidR="0088010C" w:rsidRDefault="0088010C" w:rsidP="009765E7">
      <w:pPr>
        <w:spacing w:line="360" w:lineRule="auto"/>
        <w:jc w:val="both"/>
        <w:rPr>
          <w:rFonts w:cs="Arial"/>
        </w:rPr>
      </w:pPr>
      <w:r>
        <w:rPr>
          <w:rFonts w:cs="Arial"/>
        </w:rPr>
        <w:t>_________________________________________________________</w:t>
      </w:r>
    </w:p>
    <w:p w14:paraId="5A446BA0" w14:textId="6CDB7AFE" w:rsidR="007D78B3" w:rsidRDefault="007244D8" w:rsidP="009765E7">
      <w:pPr>
        <w:spacing w:line="360" w:lineRule="auto"/>
        <w:jc w:val="both"/>
        <w:rPr>
          <w:rFonts w:cs="Arial"/>
        </w:rPr>
      </w:pPr>
      <w:r>
        <w:rPr>
          <w:rFonts w:cs="Arial"/>
        </w:rPr>
        <w:t>To be considered and a</w:t>
      </w:r>
      <w:r w:rsidR="004D51C3">
        <w:rPr>
          <w:rFonts w:cs="Arial"/>
        </w:rPr>
        <w:t xml:space="preserve">dopted by the Committee </w:t>
      </w:r>
    </w:p>
    <w:p w14:paraId="3B0A4554" w14:textId="77777777" w:rsidR="007D78B3" w:rsidRDefault="007D78B3">
      <w:pPr>
        <w:spacing w:after="160" w:line="259" w:lineRule="auto"/>
        <w:rPr>
          <w:rFonts w:cs="Arial"/>
        </w:rPr>
      </w:pPr>
      <w:r>
        <w:rPr>
          <w:rFonts w:cs="Arial"/>
        </w:rPr>
        <w:br w:type="page"/>
      </w:r>
    </w:p>
    <w:p w14:paraId="534B1FDA" w14:textId="77777777" w:rsidR="007D78B3" w:rsidRDefault="007D78B3" w:rsidP="007D78B3">
      <w:pPr>
        <w:rPr>
          <w:rFonts w:ascii="Century Gothic" w:hAnsi="Century Gothic" w:cs="Arial"/>
          <w:b/>
        </w:rPr>
      </w:pPr>
      <w:r>
        <w:rPr>
          <w:rFonts w:ascii="Century Gothic" w:hAnsi="Century Gothic" w:cs="Arial"/>
          <w:b/>
        </w:rPr>
        <w:lastRenderedPageBreak/>
        <w:t>Rules of the National Assembly applicable to the removal from office of a holder of a public office in a State Institution supporting Constitutional Democracy</w:t>
      </w:r>
    </w:p>
    <w:p w14:paraId="0411D90C" w14:textId="77777777" w:rsidR="007D78B3" w:rsidRDefault="007D78B3" w:rsidP="007D78B3">
      <w:pPr>
        <w:rPr>
          <w:rFonts w:ascii="Century Gothic" w:hAnsi="Century Gothic" w:cs="Arial"/>
          <w:b/>
        </w:rPr>
      </w:pPr>
    </w:p>
    <w:p w14:paraId="3BC05596" w14:textId="77777777" w:rsidR="007D78B3" w:rsidRDefault="007D78B3" w:rsidP="007D78B3">
      <w:pPr>
        <w:rPr>
          <w:rFonts w:ascii="Century Gothic" w:hAnsi="Century Gothic" w:cs="Arial"/>
          <w:b/>
        </w:rPr>
      </w:pPr>
    </w:p>
    <w:p w14:paraId="5CA0261F" w14:textId="77777777" w:rsidR="007D78B3" w:rsidRDefault="007D78B3" w:rsidP="007D78B3">
      <w:pPr>
        <w:rPr>
          <w:rFonts w:ascii="Century Gothic" w:hAnsi="Century Gothic" w:cs="Arial"/>
          <w:b/>
        </w:rPr>
      </w:pPr>
    </w:p>
    <w:p w14:paraId="06E349CF" w14:textId="77777777" w:rsidR="007D78B3" w:rsidRPr="0008785B" w:rsidRDefault="007D78B3" w:rsidP="007D78B3">
      <w:pPr>
        <w:jc w:val="both"/>
        <w:rPr>
          <w:rFonts w:cs="Arial"/>
          <w:b/>
        </w:rPr>
      </w:pPr>
      <w:r>
        <w:rPr>
          <w:rFonts w:cs="Arial"/>
          <w:b/>
        </w:rPr>
        <w:t>“</w:t>
      </w:r>
      <w:r w:rsidRPr="0008785B">
        <w:rPr>
          <w:rFonts w:cs="Arial"/>
          <w:b/>
        </w:rPr>
        <w:t>Part 4: Removal from office of a holder of a public office in a State Institution Supporting Constitutional Democracy</w:t>
      </w:r>
    </w:p>
    <w:p w14:paraId="589335CE" w14:textId="77777777" w:rsidR="007D78B3" w:rsidRDefault="007D78B3" w:rsidP="007D78B3">
      <w:pPr>
        <w:jc w:val="both"/>
        <w:rPr>
          <w:rFonts w:cs="Arial"/>
          <w:b/>
        </w:rPr>
      </w:pPr>
    </w:p>
    <w:p w14:paraId="2284151A" w14:textId="5E94CCA0" w:rsidR="007D78B3" w:rsidRDefault="007D78B3" w:rsidP="007D78B3">
      <w:pPr>
        <w:jc w:val="both"/>
        <w:rPr>
          <w:rFonts w:cs="Arial"/>
          <w:b/>
        </w:rPr>
      </w:pPr>
      <w:r>
        <w:rPr>
          <w:rFonts w:cs="Arial"/>
          <w:b/>
        </w:rPr>
        <w:t>Definitions</w:t>
      </w:r>
    </w:p>
    <w:p w14:paraId="0D7AF1EA" w14:textId="77777777" w:rsidR="007D78B3" w:rsidRDefault="007D78B3" w:rsidP="007D78B3">
      <w:pPr>
        <w:jc w:val="both"/>
        <w:rPr>
          <w:rFonts w:cs="Arial"/>
          <w:b/>
        </w:rPr>
      </w:pPr>
    </w:p>
    <w:p w14:paraId="402A4430" w14:textId="77777777" w:rsidR="007D78B3" w:rsidRDefault="007D78B3" w:rsidP="007D78B3">
      <w:pPr>
        <w:ind w:firstLine="720"/>
        <w:jc w:val="both"/>
        <w:rPr>
          <w:rFonts w:cs="Arial"/>
        </w:rPr>
      </w:pPr>
      <w:r>
        <w:rPr>
          <w:rFonts w:cs="Arial"/>
        </w:rPr>
        <w:t xml:space="preserve">For the purposes of Part 4- </w:t>
      </w:r>
    </w:p>
    <w:p w14:paraId="3086B2B1" w14:textId="77777777" w:rsidR="007D78B3" w:rsidRDefault="007D78B3" w:rsidP="007D78B3">
      <w:pPr>
        <w:jc w:val="both"/>
        <w:rPr>
          <w:rFonts w:cs="Arial"/>
        </w:rPr>
      </w:pPr>
    </w:p>
    <w:p w14:paraId="3A81EE31" w14:textId="77777777" w:rsidR="007D78B3" w:rsidRDefault="007D78B3" w:rsidP="007D78B3">
      <w:pPr>
        <w:ind w:left="720"/>
        <w:jc w:val="both"/>
        <w:rPr>
          <w:rFonts w:cs="Arial"/>
        </w:rPr>
      </w:pPr>
      <w:r>
        <w:rPr>
          <w:rFonts w:cs="Arial"/>
          <w:b/>
        </w:rPr>
        <w:t xml:space="preserve">“holder of a public office” </w:t>
      </w:r>
      <w:r>
        <w:rPr>
          <w:rFonts w:cs="Arial"/>
        </w:rPr>
        <w:t>means a person appointed in terms of Chapter 9 of the Constitution;</w:t>
      </w:r>
    </w:p>
    <w:p w14:paraId="259BA8FE" w14:textId="77777777" w:rsidR="007D78B3" w:rsidRDefault="007D78B3" w:rsidP="007D78B3">
      <w:pPr>
        <w:ind w:left="720" w:hanging="720"/>
        <w:jc w:val="both"/>
        <w:rPr>
          <w:rFonts w:cs="Arial"/>
          <w:b/>
        </w:rPr>
      </w:pPr>
    </w:p>
    <w:p w14:paraId="5FAECDEC" w14:textId="77777777" w:rsidR="007D78B3" w:rsidRDefault="007D78B3" w:rsidP="007D78B3">
      <w:pPr>
        <w:ind w:left="720" w:hanging="11"/>
        <w:jc w:val="both"/>
        <w:rPr>
          <w:rFonts w:cs="Arial"/>
        </w:rPr>
      </w:pPr>
      <w:r>
        <w:rPr>
          <w:rFonts w:cs="Arial"/>
          <w:b/>
        </w:rPr>
        <w:t xml:space="preserve">“incapacity </w:t>
      </w:r>
      <w:r>
        <w:rPr>
          <w:rFonts w:cs="Arial"/>
        </w:rPr>
        <w:t>includes—</w:t>
      </w:r>
    </w:p>
    <w:p w14:paraId="501EB2AC" w14:textId="77777777" w:rsidR="007D78B3" w:rsidRDefault="007D78B3" w:rsidP="007D78B3">
      <w:pPr>
        <w:pStyle w:val="ListParagraph"/>
        <w:numPr>
          <w:ilvl w:val="0"/>
          <w:numId w:val="12"/>
        </w:numPr>
        <w:spacing w:after="160" w:line="240" w:lineRule="auto"/>
        <w:ind w:hanging="720"/>
        <w:jc w:val="both"/>
        <w:rPr>
          <w:rFonts w:cs="Arial"/>
        </w:rPr>
      </w:pPr>
      <w:r>
        <w:rPr>
          <w:rFonts w:cs="Arial"/>
        </w:rPr>
        <w:t>a permanent or temporary condition that impairs a holder of a public office’s ability to perform his or her work; and</w:t>
      </w:r>
    </w:p>
    <w:p w14:paraId="44B94574" w14:textId="77777777" w:rsidR="007D78B3" w:rsidRDefault="007D78B3" w:rsidP="007D78B3">
      <w:pPr>
        <w:pStyle w:val="ListParagraph"/>
        <w:numPr>
          <w:ilvl w:val="0"/>
          <w:numId w:val="12"/>
        </w:numPr>
        <w:spacing w:after="160" w:line="240" w:lineRule="auto"/>
        <w:ind w:hanging="720"/>
        <w:jc w:val="both"/>
        <w:rPr>
          <w:rFonts w:cs="Arial"/>
        </w:rPr>
      </w:pPr>
      <w:r>
        <w:rPr>
          <w:rFonts w:cs="Arial"/>
        </w:rPr>
        <w:t>any legal impediment to employment;</w:t>
      </w:r>
    </w:p>
    <w:p w14:paraId="12AA4C3C" w14:textId="77777777" w:rsidR="007D78B3" w:rsidRDefault="007D78B3" w:rsidP="007D78B3">
      <w:pPr>
        <w:jc w:val="both"/>
        <w:rPr>
          <w:rFonts w:cs="Arial"/>
          <w:b/>
        </w:rPr>
      </w:pPr>
    </w:p>
    <w:p w14:paraId="2A3B4C26" w14:textId="77777777" w:rsidR="007D78B3" w:rsidRDefault="007D78B3" w:rsidP="007D78B3">
      <w:pPr>
        <w:ind w:left="720" w:hanging="11"/>
        <w:jc w:val="both"/>
        <w:rPr>
          <w:rFonts w:cs="Arial"/>
        </w:rPr>
      </w:pPr>
      <w:r>
        <w:rPr>
          <w:rFonts w:cs="Arial"/>
          <w:b/>
        </w:rPr>
        <w:t>“incompetence”</w:t>
      </w:r>
      <w:r>
        <w:rPr>
          <w:rFonts w:cs="Arial"/>
        </w:rPr>
        <w:t xml:space="preserve"> in relation to a holder of a public office, includes a demonstrated and sustained lack of—</w:t>
      </w:r>
    </w:p>
    <w:p w14:paraId="3FE52A0B" w14:textId="77777777" w:rsidR="007D78B3" w:rsidRDefault="007D78B3" w:rsidP="007D78B3">
      <w:pPr>
        <w:pStyle w:val="ListParagraph"/>
        <w:numPr>
          <w:ilvl w:val="0"/>
          <w:numId w:val="13"/>
        </w:numPr>
        <w:spacing w:after="160" w:line="240" w:lineRule="auto"/>
        <w:ind w:left="1418" w:hanging="709"/>
        <w:jc w:val="both"/>
        <w:rPr>
          <w:rFonts w:cs="Arial"/>
        </w:rPr>
      </w:pPr>
      <w:r>
        <w:rPr>
          <w:rFonts w:cs="Arial"/>
        </w:rPr>
        <w:t>knowledge to carry out; and</w:t>
      </w:r>
    </w:p>
    <w:p w14:paraId="558AB279" w14:textId="77777777" w:rsidR="007D78B3" w:rsidRDefault="007D78B3" w:rsidP="007D78B3">
      <w:pPr>
        <w:pStyle w:val="ListParagraph"/>
        <w:numPr>
          <w:ilvl w:val="0"/>
          <w:numId w:val="13"/>
        </w:numPr>
        <w:spacing w:after="160" w:line="240" w:lineRule="auto"/>
        <w:ind w:left="709" w:firstLine="0"/>
        <w:jc w:val="both"/>
        <w:rPr>
          <w:rFonts w:cs="Arial"/>
        </w:rPr>
      </w:pPr>
      <w:r>
        <w:rPr>
          <w:rFonts w:cs="Arial"/>
        </w:rPr>
        <w:t>ability or skill to perform,</w:t>
      </w:r>
    </w:p>
    <w:p w14:paraId="44EDBAED" w14:textId="77777777" w:rsidR="007D78B3" w:rsidRDefault="007D78B3" w:rsidP="007D78B3">
      <w:pPr>
        <w:ind w:firstLine="709"/>
        <w:jc w:val="both"/>
        <w:rPr>
          <w:rFonts w:cs="Arial"/>
        </w:rPr>
      </w:pPr>
      <w:r>
        <w:rPr>
          <w:rFonts w:cs="Arial"/>
        </w:rPr>
        <w:t>his or her duties effectively and efficiently;</w:t>
      </w:r>
    </w:p>
    <w:p w14:paraId="6F28F04F" w14:textId="77777777" w:rsidR="007D78B3" w:rsidRDefault="007D78B3" w:rsidP="007D78B3">
      <w:pPr>
        <w:jc w:val="both"/>
        <w:rPr>
          <w:rFonts w:cs="Arial"/>
          <w:b/>
        </w:rPr>
      </w:pPr>
    </w:p>
    <w:p w14:paraId="1097FB37" w14:textId="77777777" w:rsidR="007D78B3" w:rsidRDefault="007D78B3" w:rsidP="007D78B3">
      <w:pPr>
        <w:ind w:left="709"/>
        <w:jc w:val="both"/>
        <w:rPr>
          <w:rFonts w:cs="Arial"/>
          <w:b/>
        </w:rPr>
      </w:pPr>
      <w:r>
        <w:rPr>
          <w:rFonts w:cs="Arial"/>
          <w:b/>
        </w:rPr>
        <w:t xml:space="preserve">“member of a commission” </w:t>
      </w:r>
      <w:r>
        <w:rPr>
          <w:rFonts w:cs="Arial"/>
        </w:rPr>
        <w:t xml:space="preserve">means a member of a commission established under Chapter 9 of the Constitution; </w:t>
      </w:r>
    </w:p>
    <w:p w14:paraId="318D31D7" w14:textId="77777777" w:rsidR="007D78B3" w:rsidRDefault="007D78B3" w:rsidP="007D78B3">
      <w:pPr>
        <w:ind w:hanging="11"/>
        <w:jc w:val="both"/>
        <w:rPr>
          <w:rFonts w:cs="Arial"/>
          <w:b/>
          <w:u w:val="single"/>
        </w:rPr>
      </w:pPr>
    </w:p>
    <w:p w14:paraId="10BDDC2D" w14:textId="77777777" w:rsidR="007D78B3" w:rsidRDefault="007D78B3" w:rsidP="007D78B3">
      <w:pPr>
        <w:ind w:left="709"/>
        <w:jc w:val="both"/>
        <w:rPr>
          <w:rFonts w:cs="Arial"/>
        </w:rPr>
      </w:pPr>
      <w:r>
        <w:rPr>
          <w:rFonts w:cs="Arial"/>
          <w:b/>
        </w:rPr>
        <w:t xml:space="preserve">“misconduct” </w:t>
      </w:r>
      <w:r>
        <w:rPr>
          <w:rFonts w:cs="Arial"/>
        </w:rPr>
        <w:t>means the intentional or gross negligent failure to meet the standard of behaviour or conduct expected of a holder of a public office; and</w:t>
      </w:r>
    </w:p>
    <w:p w14:paraId="5EB4605F" w14:textId="77777777" w:rsidR="007D78B3" w:rsidRDefault="007D78B3" w:rsidP="007D78B3">
      <w:pPr>
        <w:ind w:left="709"/>
        <w:jc w:val="both"/>
        <w:rPr>
          <w:rFonts w:cs="Arial"/>
          <w:b/>
        </w:rPr>
      </w:pPr>
    </w:p>
    <w:p w14:paraId="48E1F4ED" w14:textId="77777777" w:rsidR="007D78B3" w:rsidRDefault="007D78B3" w:rsidP="007D78B3">
      <w:pPr>
        <w:ind w:left="709"/>
        <w:jc w:val="both"/>
        <w:rPr>
          <w:rFonts w:cs="Arial"/>
        </w:rPr>
      </w:pPr>
      <w:r>
        <w:rPr>
          <w:rFonts w:cs="Arial"/>
          <w:b/>
        </w:rPr>
        <w:t>“section 194 enquiry”</w:t>
      </w:r>
      <w:r>
        <w:rPr>
          <w:rFonts w:cs="Arial"/>
        </w:rPr>
        <w:t xml:space="preserve"> means an enquiry by the Assembly to remove a holder of a public office in terms of section 194 of the Constitution and these rules.</w:t>
      </w:r>
    </w:p>
    <w:p w14:paraId="1F7E0ED4" w14:textId="77777777" w:rsidR="007D78B3" w:rsidRDefault="007D78B3" w:rsidP="007D78B3">
      <w:pPr>
        <w:widowControl w:val="0"/>
        <w:tabs>
          <w:tab w:val="left" w:pos="567"/>
          <w:tab w:val="left" w:pos="675"/>
        </w:tabs>
        <w:suppressAutoHyphens/>
        <w:contextualSpacing/>
        <w:jc w:val="both"/>
        <w:rPr>
          <w:rFonts w:eastAsia="Arial Unicode MS" w:cs="Arial"/>
          <w:b/>
          <w:kern w:val="2"/>
          <w:lang w:eastAsia="en-ZA"/>
        </w:rPr>
      </w:pPr>
    </w:p>
    <w:p w14:paraId="420B8F9E" w14:textId="77777777" w:rsidR="007D78B3" w:rsidRDefault="007D78B3" w:rsidP="007D78B3">
      <w:pPr>
        <w:widowControl w:val="0"/>
        <w:tabs>
          <w:tab w:val="left" w:pos="567"/>
          <w:tab w:val="left" w:pos="675"/>
        </w:tabs>
        <w:suppressAutoHyphens/>
        <w:contextualSpacing/>
        <w:jc w:val="both"/>
        <w:rPr>
          <w:rFonts w:eastAsia="Arial Unicode MS" w:cs="Arial"/>
          <w:kern w:val="2"/>
          <w:lang w:eastAsia="en-ZA"/>
        </w:rPr>
      </w:pPr>
      <w:r>
        <w:rPr>
          <w:rFonts w:eastAsia="Arial Unicode MS" w:cs="Arial"/>
          <w:b/>
          <w:kern w:val="2"/>
          <w:lang w:eastAsia="en-ZA"/>
        </w:rPr>
        <w:t>Initiation of section 194 enquiry</w:t>
      </w:r>
    </w:p>
    <w:p w14:paraId="50916781" w14:textId="77777777" w:rsidR="007D78B3" w:rsidRDefault="007D78B3" w:rsidP="007D78B3">
      <w:pPr>
        <w:widowControl w:val="0"/>
        <w:tabs>
          <w:tab w:val="left" w:pos="567"/>
          <w:tab w:val="left" w:pos="675"/>
        </w:tabs>
        <w:suppressAutoHyphens/>
        <w:contextualSpacing/>
        <w:jc w:val="both"/>
        <w:rPr>
          <w:rFonts w:eastAsia="Arial Unicode MS" w:cs="Arial"/>
          <w:kern w:val="2"/>
          <w:lang w:eastAsia="en-ZA"/>
        </w:rPr>
      </w:pPr>
    </w:p>
    <w:p w14:paraId="753CA829" w14:textId="77777777" w:rsidR="007D78B3" w:rsidRDefault="007D78B3" w:rsidP="007D78B3">
      <w:pPr>
        <w:widowControl w:val="0"/>
        <w:tabs>
          <w:tab w:val="left" w:pos="567"/>
          <w:tab w:val="left" w:pos="675"/>
        </w:tabs>
        <w:suppressAutoHyphens/>
        <w:contextualSpacing/>
        <w:jc w:val="both"/>
        <w:rPr>
          <w:rFonts w:eastAsia="Arial Unicode MS" w:cs="Arial"/>
          <w:b/>
          <w:kern w:val="2"/>
          <w:lang w:eastAsia="en-ZA"/>
        </w:rPr>
      </w:pPr>
    </w:p>
    <w:p w14:paraId="330C271B" w14:textId="77777777" w:rsidR="007D78B3" w:rsidRDefault="007D78B3" w:rsidP="007D78B3">
      <w:pPr>
        <w:widowControl w:val="0"/>
        <w:tabs>
          <w:tab w:val="left" w:pos="567"/>
          <w:tab w:val="left" w:pos="675"/>
        </w:tabs>
        <w:suppressAutoHyphens/>
        <w:contextualSpacing/>
        <w:jc w:val="both"/>
        <w:rPr>
          <w:rFonts w:eastAsia="Arial Unicode MS" w:cs="Arial"/>
          <w:b/>
          <w:kern w:val="2"/>
          <w:lang w:eastAsia="en-ZA"/>
        </w:rPr>
      </w:pPr>
      <w:r>
        <w:rPr>
          <w:rFonts w:eastAsia="Arial Unicode MS" w:cs="Arial"/>
          <w:b/>
          <w:kern w:val="2"/>
          <w:lang w:eastAsia="en-ZA"/>
        </w:rPr>
        <w:t>129R</w:t>
      </w:r>
      <w:r>
        <w:rPr>
          <w:rStyle w:val="FootnoteReference"/>
          <w:rFonts w:eastAsia="Arial Unicode MS" w:cs="Arial"/>
          <w:b/>
          <w:kern w:val="2"/>
          <w:lang w:eastAsia="en-ZA"/>
        </w:rPr>
        <w:footnoteReference w:id="4"/>
      </w:r>
      <w:r>
        <w:rPr>
          <w:rFonts w:eastAsia="Arial Unicode MS" w:cs="Arial"/>
          <w:b/>
          <w:kern w:val="2"/>
          <w:lang w:eastAsia="en-ZA"/>
        </w:rPr>
        <w:t>.</w:t>
      </w:r>
      <w:r>
        <w:rPr>
          <w:rFonts w:eastAsia="Arial Unicode MS" w:cs="Arial"/>
          <w:b/>
          <w:kern w:val="2"/>
          <w:lang w:eastAsia="en-ZA"/>
        </w:rPr>
        <w:tab/>
      </w:r>
      <w:r>
        <w:rPr>
          <w:rFonts w:eastAsia="Arial Unicode MS" w:cs="Arial"/>
          <w:b/>
          <w:kern w:val="2"/>
          <w:lang w:eastAsia="en-ZA"/>
        </w:rPr>
        <w:tab/>
        <w:t xml:space="preserve">Initiation of Section 194 enquiry </w:t>
      </w:r>
    </w:p>
    <w:p w14:paraId="7444F42C" w14:textId="77777777" w:rsidR="007D78B3" w:rsidRDefault="007D78B3" w:rsidP="007D78B3">
      <w:pPr>
        <w:widowControl w:val="0"/>
        <w:tabs>
          <w:tab w:val="left" w:pos="567"/>
          <w:tab w:val="left" w:pos="675"/>
        </w:tabs>
        <w:suppressAutoHyphens/>
        <w:jc w:val="both"/>
        <w:rPr>
          <w:rFonts w:eastAsia="Arial Unicode MS" w:cs="Arial"/>
          <w:b/>
          <w:kern w:val="2"/>
          <w:lang w:eastAsia="en-ZA"/>
        </w:rPr>
      </w:pPr>
    </w:p>
    <w:p w14:paraId="14583320" w14:textId="77777777" w:rsidR="007D78B3" w:rsidRDefault="007D78B3" w:rsidP="007D78B3">
      <w:pPr>
        <w:widowControl w:val="0"/>
        <w:tabs>
          <w:tab w:val="left" w:pos="567"/>
          <w:tab w:val="left" w:pos="675"/>
        </w:tabs>
        <w:suppressAutoHyphens/>
        <w:jc w:val="both"/>
        <w:rPr>
          <w:rFonts w:eastAsia="Arial Unicode MS" w:cs="Arial"/>
          <w:b/>
          <w:kern w:val="2"/>
          <w:lang w:eastAsia="en-ZA"/>
        </w:rPr>
      </w:pPr>
    </w:p>
    <w:p w14:paraId="16ADFEE9" w14:textId="77777777" w:rsidR="007D78B3" w:rsidRDefault="007D78B3" w:rsidP="007D78B3">
      <w:pPr>
        <w:widowControl w:val="0"/>
        <w:numPr>
          <w:ilvl w:val="0"/>
          <w:numId w:val="14"/>
        </w:numPr>
        <w:tabs>
          <w:tab w:val="left" w:pos="993"/>
        </w:tabs>
        <w:suppressAutoHyphens/>
        <w:spacing w:line="240" w:lineRule="auto"/>
        <w:ind w:left="851" w:hanging="851"/>
        <w:contextualSpacing/>
        <w:jc w:val="both"/>
        <w:rPr>
          <w:rFonts w:eastAsia="Arial Unicode MS" w:cs="Arial"/>
          <w:kern w:val="2"/>
          <w:lang w:eastAsia="en-ZA"/>
        </w:rPr>
      </w:pPr>
      <w:r>
        <w:rPr>
          <w:rFonts w:eastAsia="Arial Unicode MS" w:cs="Arial"/>
          <w:kern w:val="2"/>
          <w:lang w:eastAsia="en-ZA"/>
        </w:rPr>
        <w:t xml:space="preserve">Any member of the Assembly may, by way of a notice of a substantive motion in terms of Rule 124(6), initiate proceedings for a  section 194(1) enquiry, provided that –  </w:t>
      </w:r>
    </w:p>
    <w:p w14:paraId="2C18F189" w14:textId="77777777" w:rsidR="007D78B3" w:rsidRDefault="007D78B3" w:rsidP="007D78B3">
      <w:pPr>
        <w:widowControl w:val="0"/>
        <w:tabs>
          <w:tab w:val="left" w:pos="709"/>
        </w:tabs>
        <w:suppressAutoHyphens/>
        <w:ind w:left="709"/>
        <w:contextualSpacing/>
        <w:jc w:val="both"/>
        <w:rPr>
          <w:rFonts w:eastAsia="Arial Unicode MS" w:cs="Arial"/>
          <w:kern w:val="2"/>
          <w:lang w:eastAsia="en-ZA"/>
        </w:rPr>
      </w:pPr>
    </w:p>
    <w:p w14:paraId="53F6D3C9" w14:textId="77777777" w:rsidR="007D78B3" w:rsidRDefault="007D78B3" w:rsidP="007D78B3">
      <w:pPr>
        <w:widowControl w:val="0"/>
        <w:numPr>
          <w:ilvl w:val="0"/>
          <w:numId w:val="15"/>
        </w:numPr>
        <w:tabs>
          <w:tab w:val="left" w:pos="567"/>
          <w:tab w:val="left" w:pos="675"/>
        </w:tabs>
        <w:suppressAutoHyphens/>
        <w:spacing w:line="240" w:lineRule="auto"/>
        <w:ind w:hanging="949"/>
        <w:contextualSpacing/>
        <w:jc w:val="both"/>
        <w:rPr>
          <w:rFonts w:eastAsia="Arial Unicode MS" w:cs="Arial"/>
          <w:kern w:val="2"/>
          <w:lang w:eastAsia="en-ZA"/>
        </w:rPr>
      </w:pPr>
      <w:r>
        <w:rPr>
          <w:rFonts w:eastAsia="Arial Unicode MS" w:cs="Arial"/>
          <w:kern w:val="2"/>
          <w:lang w:eastAsia="en-ZA"/>
        </w:rPr>
        <w:t xml:space="preserve">the motion must be limited to a clearly formulated and substantiated charge on the grounds specified in section 194, which must </w:t>
      </w:r>
      <w:r>
        <w:rPr>
          <w:rFonts w:eastAsia="Arial Unicode MS" w:cs="Arial"/>
          <w:i/>
          <w:kern w:val="2"/>
          <w:lang w:eastAsia="en-ZA"/>
        </w:rPr>
        <w:t>prima facie</w:t>
      </w:r>
      <w:r>
        <w:rPr>
          <w:rFonts w:eastAsia="Arial Unicode MS" w:cs="Arial"/>
          <w:kern w:val="2"/>
          <w:lang w:eastAsia="en-ZA"/>
        </w:rPr>
        <w:t xml:space="preserve"> show that </w:t>
      </w:r>
      <w:r>
        <w:rPr>
          <w:rFonts w:eastAsia="Arial Unicode MS" w:cs="Arial"/>
          <w:kern w:val="2"/>
          <w:lang w:eastAsia="en-ZA"/>
        </w:rPr>
        <w:lastRenderedPageBreak/>
        <w:t>the holder of a public office:</w:t>
      </w:r>
    </w:p>
    <w:p w14:paraId="3F2796A5" w14:textId="77777777" w:rsidR="007D78B3" w:rsidRDefault="007D78B3" w:rsidP="007D78B3">
      <w:pPr>
        <w:widowControl w:val="0"/>
        <w:tabs>
          <w:tab w:val="left" w:pos="567"/>
          <w:tab w:val="left" w:pos="675"/>
        </w:tabs>
        <w:suppressAutoHyphens/>
        <w:ind w:left="1800"/>
        <w:contextualSpacing/>
        <w:jc w:val="both"/>
        <w:rPr>
          <w:rFonts w:eastAsia="Arial Unicode MS" w:cs="Arial"/>
          <w:kern w:val="2"/>
          <w:lang w:eastAsia="en-ZA"/>
        </w:rPr>
      </w:pPr>
    </w:p>
    <w:p w14:paraId="6CCAFC80" w14:textId="77777777" w:rsidR="007D78B3" w:rsidRDefault="007D78B3" w:rsidP="007D78B3">
      <w:pPr>
        <w:pStyle w:val="ListParagraph"/>
        <w:numPr>
          <w:ilvl w:val="0"/>
          <w:numId w:val="16"/>
        </w:numPr>
        <w:spacing w:after="160" w:line="240" w:lineRule="auto"/>
        <w:jc w:val="both"/>
        <w:rPr>
          <w:rFonts w:cs="Arial"/>
        </w:rPr>
      </w:pPr>
      <w:r>
        <w:rPr>
          <w:rFonts w:cs="Arial"/>
        </w:rPr>
        <w:t>committed misconduct;</w:t>
      </w:r>
    </w:p>
    <w:p w14:paraId="42459C0F" w14:textId="77777777" w:rsidR="007D78B3" w:rsidRDefault="007D78B3" w:rsidP="007D78B3">
      <w:pPr>
        <w:pStyle w:val="ListParagraph"/>
        <w:numPr>
          <w:ilvl w:val="0"/>
          <w:numId w:val="16"/>
        </w:numPr>
        <w:spacing w:after="160" w:line="240" w:lineRule="auto"/>
        <w:jc w:val="both"/>
        <w:rPr>
          <w:rFonts w:cs="Arial"/>
        </w:rPr>
      </w:pPr>
      <w:r>
        <w:rPr>
          <w:rFonts w:cs="Arial"/>
        </w:rPr>
        <w:t xml:space="preserve">is incapacitated; or </w:t>
      </w:r>
    </w:p>
    <w:p w14:paraId="0380B21C" w14:textId="77777777" w:rsidR="007D78B3" w:rsidRDefault="007D78B3" w:rsidP="007D78B3">
      <w:pPr>
        <w:pStyle w:val="ListParagraph"/>
        <w:numPr>
          <w:ilvl w:val="0"/>
          <w:numId w:val="16"/>
        </w:numPr>
        <w:spacing w:after="160" w:line="240" w:lineRule="auto"/>
        <w:jc w:val="both"/>
        <w:rPr>
          <w:rFonts w:cs="Arial"/>
          <w:lang w:eastAsia="en-ZA"/>
        </w:rPr>
      </w:pPr>
      <w:r>
        <w:rPr>
          <w:rFonts w:cs="Arial"/>
        </w:rPr>
        <w:t>is incompetent;</w:t>
      </w:r>
    </w:p>
    <w:p w14:paraId="7B3D9AA9" w14:textId="77777777" w:rsidR="007D78B3" w:rsidRDefault="007D78B3" w:rsidP="007D78B3">
      <w:pPr>
        <w:widowControl w:val="0"/>
        <w:tabs>
          <w:tab w:val="left" w:pos="567"/>
          <w:tab w:val="left" w:pos="675"/>
        </w:tabs>
        <w:suppressAutoHyphens/>
        <w:jc w:val="both"/>
        <w:rPr>
          <w:rFonts w:eastAsia="Arial Unicode MS" w:cs="Arial"/>
          <w:kern w:val="2"/>
          <w:lang w:eastAsia="en-ZA"/>
        </w:rPr>
      </w:pPr>
    </w:p>
    <w:p w14:paraId="056331F8" w14:textId="77777777" w:rsidR="007D78B3" w:rsidRDefault="007D78B3" w:rsidP="007D78B3">
      <w:pPr>
        <w:pStyle w:val="ListParagraph"/>
        <w:widowControl w:val="0"/>
        <w:numPr>
          <w:ilvl w:val="0"/>
          <w:numId w:val="15"/>
        </w:numPr>
        <w:tabs>
          <w:tab w:val="left" w:pos="567"/>
          <w:tab w:val="left" w:pos="675"/>
        </w:tabs>
        <w:suppressAutoHyphens/>
        <w:spacing w:line="240" w:lineRule="auto"/>
        <w:ind w:hanging="949"/>
        <w:jc w:val="both"/>
        <w:rPr>
          <w:rFonts w:eastAsia="Arial Unicode MS" w:cs="Arial"/>
          <w:kern w:val="2"/>
          <w:lang w:eastAsia="en-ZA"/>
        </w:rPr>
      </w:pPr>
      <w:r>
        <w:rPr>
          <w:rFonts w:eastAsia="Arial Unicode MS" w:cs="Arial"/>
          <w:kern w:val="2"/>
          <w:lang w:eastAsia="en-ZA"/>
        </w:rPr>
        <w:t>the charge must relate to an action performed or conduct ascribed to the holder of a public office in person;</w:t>
      </w:r>
    </w:p>
    <w:p w14:paraId="4980B236" w14:textId="77777777" w:rsidR="007D78B3" w:rsidRDefault="007D78B3" w:rsidP="007D78B3">
      <w:pPr>
        <w:pStyle w:val="ListParagraph"/>
        <w:widowControl w:val="0"/>
        <w:numPr>
          <w:ilvl w:val="0"/>
          <w:numId w:val="15"/>
        </w:numPr>
        <w:tabs>
          <w:tab w:val="left" w:pos="567"/>
          <w:tab w:val="left" w:pos="675"/>
        </w:tabs>
        <w:suppressAutoHyphens/>
        <w:spacing w:line="240" w:lineRule="auto"/>
        <w:ind w:hanging="949"/>
        <w:jc w:val="both"/>
        <w:rPr>
          <w:rFonts w:eastAsia="Arial Unicode MS" w:cs="Arial"/>
          <w:kern w:val="2"/>
          <w:lang w:eastAsia="en-ZA"/>
        </w:rPr>
      </w:pPr>
      <w:r>
        <w:rPr>
          <w:rFonts w:eastAsia="Arial Unicode MS" w:cs="Arial"/>
          <w:kern w:val="2"/>
          <w:lang w:eastAsia="en-ZA"/>
        </w:rPr>
        <w:t>all evidence relied upon in support of the motion must be attached to the motion; and</w:t>
      </w:r>
    </w:p>
    <w:p w14:paraId="6941A784" w14:textId="77777777" w:rsidR="007D78B3" w:rsidRDefault="007D78B3" w:rsidP="007D78B3">
      <w:pPr>
        <w:pStyle w:val="ListParagraph"/>
        <w:widowControl w:val="0"/>
        <w:numPr>
          <w:ilvl w:val="0"/>
          <w:numId w:val="15"/>
        </w:numPr>
        <w:tabs>
          <w:tab w:val="left" w:pos="567"/>
          <w:tab w:val="left" w:pos="675"/>
        </w:tabs>
        <w:suppressAutoHyphens/>
        <w:spacing w:line="240" w:lineRule="auto"/>
        <w:ind w:hanging="949"/>
        <w:jc w:val="both"/>
        <w:rPr>
          <w:rFonts w:eastAsia="Arial Unicode MS" w:cs="Arial"/>
          <w:kern w:val="2"/>
          <w:lang w:eastAsia="en-ZA"/>
        </w:rPr>
      </w:pPr>
      <w:r>
        <w:rPr>
          <w:rFonts w:eastAsia="Arial Unicode MS" w:cs="Arial"/>
          <w:kern w:val="2"/>
          <w:lang w:eastAsia="en-ZA"/>
        </w:rPr>
        <w:t xml:space="preserve">the motion is consistent with the Constitution, the law and these rules. </w:t>
      </w:r>
    </w:p>
    <w:p w14:paraId="16C4745B" w14:textId="77777777" w:rsidR="007D78B3" w:rsidRDefault="007D78B3" w:rsidP="007D78B3">
      <w:pPr>
        <w:widowControl w:val="0"/>
        <w:tabs>
          <w:tab w:val="left" w:pos="567"/>
          <w:tab w:val="left" w:pos="675"/>
        </w:tabs>
        <w:suppressAutoHyphens/>
        <w:contextualSpacing/>
        <w:jc w:val="both"/>
        <w:rPr>
          <w:rFonts w:eastAsia="Arial Unicode MS" w:cs="Arial"/>
          <w:kern w:val="2"/>
          <w:lang w:eastAsia="en-ZA"/>
        </w:rPr>
      </w:pPr>
    </w:p>
    <w:p w14:paraId="09B09523" w14:textId="77777777" w:rsidR="007D78B3" w:rsidRDefault="007D78B3" w:rsidP="007D78B3">
      <w:pPr>
        <w:widowControl w:val="0"/>
        <w:tabs>
          <w:tab w:val="left" w:pos="567"/>
          <w:tab w:val="left" w:pos="675"/>
        </w:tabs>
        <w:suppressAutoHyphens/>
        <w:contextualSpacing/>
        <w:jc w:val="both"/>
        <w:rPr>
          <w:rFonts w:eastAsia="Arial Unicode MS" w:cs="Arial"/>
          <w:kern w:val="2"/>
          <w:lang w:eastAsia="en-ZA"/>
        </w:rPr>
      </w:pPr>
    </w:p>
    <w:p w14:paraId="56561D88" w14:textId="77777777" w:rsidR="007D78B3" w:rsidRDefault="007D78B3" w:rsidP="007D78B3">
      <w:pPr>
        <w:widowControl w:val="0"/>
        <w:tabs>
          <w:tab w:val="left" w:pos="851"/>
          <w:tab w:val="left" w:pos="993"/>
        </w:tabs>
        <w:suppressAutoHyphens/>
        <w:ind w:left="675" w:hanging="675"/>
        <w:contextualSpacing/>
        <w:jc w:val="both"/>
        <w:rPr>
          <w:rFonts w:eastAsia="Arial Unicode MS" w:cs="Arial"/>
          <w:kern w:val="2"/>
          <w:lang w:eastAsia="en-ZA"/>
        </w:rPr>
      </w:pPr>
      <w:r>
        <w:rPr>
          <w:rFonts w:eastAsia="Arial Unicode MS" w:cs="Arial"/>
          <w:kern w:val="2"/>
          <w:lang w:eastAsia="en-ZA"/>
        </w:rPr>
        <w:t>(2)</w:t>
      </w:r>
      <w:r>
        <w:rPr>
          <w:rFonts w:eastAsia="Arial Unicode MS" w:cs="Arial"/>
          <w:kern w:val="2"/>
          <w:lang w:eastAsia="en-ZA"/>
        </w:rPr>
        <w:tab/>
        <w:t xml:space="preserve">For purposes of proceedings in terms of section 194(1), the term “charge” must be understood as the grounds for averring the removal from office of the holder of a public office. </w:t>
      </w:r>
    </w:p>
    <w:p w14:paraId="40B7BEA0" w14:textId="77777777" w:rsidR="007D78B3" w:rsidRDefault="007D78B3" w:rsidP="007D78B3">
      <w:pPr>
        <w:widowControl w:val="0"/>
        <w:tabs>
          <w:tab w:val="left" w:pos="567"/>
          <w:tab w:val="left" w:pos="675"/>
        </w:tabs>
        <w:suppressAutoHyphens/>
        <w:ind w:left="675" w:hanging="675"/>
        <w:jc w:val="both"/>
        <w:rPr>
          <w:rFonts w:eastAsia="Arial Unicode MS" w:cs="Arial"/>
          <w:kern w:val="2"/>
          <w:lang w:eastAsia="en-ZA"/>
        </w:rPr>
      </w:pPr>
    </w:p>
    <w:p w14:paraId="6418E042" w14:textId="77777777" w:rsidR="007D78B3" w:rsidRDefault="007D78B3" w:rsidP="007D78B3">
      <w:pPr>
        <w:widowControl w:val="0"/>
        <w:tabs>
          <w:tab w:val="left" w:pos="567"/>
          <w:tab w:val="left" w:pos="675"/>
        </w:tabs>
        <w:suppressAutoHyphens/>
        <w:ind w:left="675" w:hanging="675"/>
        <w:jc w:val="both"/>
        <w:rPr>
          <w:rFonts w:eastAsia="Arial Unicode MS" w:cs="Arial"/>
          <w:kern w:val="2"/>
          <w:lang w:eastAsia="en-ZA"/>
        </w:rPr>
      </w:pPr>
    </w:p>
    <w:p w14:paraId="29601F8A" w14:textId="77777777" w:rsidR="007D78B3" w:rsidRDefault="007D78B3" w:rsidP="007D78B3">
      <w:pPr>
        <w:widowControl w:val="0"/>
        <w:tabs>
          <w:tab w:val="left" w:pos="567"/>
          <w:tab w:val="left" w:pos="675"/>
        </w:tabs>
        <w:suppressAutoHyphens/>
        <w:ind w:left="675" w:hanging="675"/>
        <w:jc w:val="both"/>
        <w:rPr>
          <w:rFonts w:eastAsia="Arial Unicode MS" w:cs="Arial"/>
          <w:b/>
          <w:kern w:val="2"/>
          <w:lang w:eastAsia="en-ZA"/>
        </w:rPr>
      </w:pPr>
      <w:r>
        <w:rPr>
          <w:rFonts w:eastAsia="Arial Unicode MS" w:cs="Arial"/>
          <w:b/>
          <w:kern w:val="2"/>
          <w:lang w:eastAsia="en-ZA"/>
        </w:rPr>
        <w:t xml:space="preserve">129S. </w:t>
      </w:r>
      <w:r>
        <w:rPr>
          <w:rFonts w:eastAsia="Arial Unicode MS" w:cs="Arial"/>
          <w:b/>
          <w:kern w:val="2"/>
          <w:lang w:eastAsia="en-ZA"/>
        </w:rPr>
        <w:tab/>
      </w:r>
      <w:r>
        <w:rPr>
          <w:rFonts w:eastAsia="Arial Unicode MS" w:cs="Arial"/>
          <w:b/>
          <w:kern w:val="2"/>
          <w:lang w:eastAsia="en-ZA"/>
        </w:rPr>
        <w:tab/>
        <w:t>Compliance with criteria</w:t>
      </w:r>
    </w:p>
    <w:p w14:paraId="67A6C99F" w14:textId="77777777" w:rsidR="007D78B3" w:rsidRDefault="007D78B3" w:rsidP="007D78B3">
      <w:pPr>
        <w:widowControl w:val="0"/>
        <w:tabs>
          <w:tab w:val="left" w:pos="567"/>
          <w:tab w:val="left" w:pos="675"/>
        </w:tabs>
        <w:suppressAutoHyphens/>
        <w:ind w:left="675" w:hanging="675"/>
        <w:jc w:val="both"/>
        <w:rPr>
          <w:rFonts w:eastAsia="Arial Unicode MS" w:cs="Arial"/>
          <w:kern w:val="2"/>
          <w:lang w:eastAsia="en-ZA"/>
        </w:rPr>
      </w:pPr>
    </w:p>
    <w:p w14:paraId="0491C676" w14:textId="77777777" w:rsidR="007D78B3" w:rsidRDefault="007D78B3" w:rsidP="007D78B3">
      <w:pPr>
        <w:widowControl w:val="0"/>
        <w:tabs>
          <w:tab w:val="left" w:pos="567"/>
          <w:tab w:val="left" w:pos="675"/>
        </w:tabs>
        <w:suppressAutoHyphens/>
        <w:ind w:left="675" w:hanging="675"/>
        <w:jc w:val="both"/>
        <w:rPr>
          <w:rFonts w:eastAsia="Arial Unicode MS" w:cs="Arial"/>
          <w:kern w:val="2"/>
          <w:lang w:eastAsia="en-ZA"/>
        </w:rPr>
      </w:pPr>
    </w:p>
    <w:p w14:paraId="67774D58" w14:textId="77777777" w:rsidR="007D78B3" w:rsidRDefault="007D78B3" w:rsidP="007D78B3">
      <w:pPr>
        <w:widowControl w:val="0"/>
        <w:tabs>
          <w:tab w:val="left" w:pos="567"/>
          <w:tab w:val="left" w:pos="851"/>
        </w:tabs>
        <w:suppressAutoHyphens/>
        <w:jc w:val="both"/>
        <w:rPr>
          <w:rFonts w:eastAsia="Arial Unicode MS" w:cs="Arial"/>
          <w:b/>
          <w:kern w:val="2"/>
          <w:highlight w:val="yellow"/>
          <w:lang w:eastAsia="en-ZA"/>
        </w:rPr>
      </w:pPr>
      <w:r>
        <w:rPr>
          <w:rFonts w:eastAsia="Arial Unicode MS" w:cs="Arial"/>
          <w:kern w:val="2"/>
          <w:lang w:eastAsia="en-ZA"/>
        </w:rPr>
        <w:t xml:space="preserve">Once a member has given notice of a motion to initiate proceedings in a section 194 enquiry, the Speaker may consult the member to ensure the motion is compliant with the criteria set out in this rule.  </w:t>
      </w:r>
    </w:p>
    <w:p w14:paraId="66DF16D0" w14:textId="77777777" w:rsidR="007D78B3" w:rsidRDefault="007D78B3" w:rsidP="007D78B3">
      <w:pPr>
        <w:widowControl w:val="0"/>
        <w:tabs>
          <w:tab w:val="left" w:pos="0"/>
          <w:tab w:val="left" w:pos="851"/>
        </w:tabs>
        <w:suppressAutoHyphens/>
        <w:contextualSpacing/>
        <w:jc w:val="both"/>
        <w:rPr>
          <w:rFonts w:eastAsia="Arial Unicode MS"/>
          <w:kern w:val="2"/>
          <w:lang w:eastAsia="en-ZA"/>
        </w:rPr>
      </w:pPr>
    </w:p>
    <w:p w14:paraId="177B0E58" w14:textId="77777777" w:rsidR="007D78B3" w:rsidRDefault="007D78B3" w:rsidP="007D78B3">
      <w:pPr>
        <w:widowControl w:val="0"/>
        <w:tabs>
          <w:tab w:val="left" w:pos="0"/>
          <w:tab w:val="left" w:pos="851"/>
        </w:tabs>
        <w:suppressAutoHyphens/>
        <w:contextualSpacing/>
        <w:jc w:val="both"/>
        <w:rPr>
          <w:rFonts w:eastAsia="Arial Unicode MS" w:cs="Arial"/>
          <w:b/>
          <w:kern w:val="2"/>
          <w:lang w:eastAsia="en-ZA"/>
        </w:rPr>
      </w:pPr>
    </w:p>
    <w:p w14:paraId="66E20535" w14:textId="77777777" w:rsidR="007D78B3" w:rsidRDefault="007D78B3" w:rsidP="007D78B3">
      <w:pPr>
        <w:widowControl w:val="0"/>
        <w:tabs>
          <w:tab w:val="left" w:pos="0"/>
          <w:tab w:val="left" w:pos="851"/>
        </w:tabs>
        <w:suppressAutoHyphens/>
        <w:contextualSpacing/>
        <w:jc w:val="both"/>
        <w:rPr>
          <w:rFonts w:eastAsia="Arial Unicode MS" w:cs="Arial"/>
          <w:b/>
          <w:kern w:val="2"/>
          <w:lang w:eastAsia="en-ZA"/>
        </w:rPr>
      </w:pPr>
      <w:r>
        <w:rPr>
          <w:rFonts w:eastAsia="Arial Unicode MS" w:cs="Arial"/>
          <w:b/>
          <w:kern w:val="2"/>
          <w:lang w:eastAsia="en-ZA"/>
        </w:rPr>
        <w:t>129T.   Referral of motion</w:t>
      </w:r>
    </w:p>
    <w:p w14:paraId="07EEA7C9" w14:textId="77777777" w:rsidR="007D78B3" w:rsidRDefault="007D78B3" w:rsidP="007D78B3">
      <w:pPr>
        <w:widowControl w:val="0"/>
        <w:tabs>
          <w:tab w:val="left" w:pos="0"/>
          <w:tab w:val="left" w:pos="851"/>
        </w:tabs>
        <w:suppressAutoHyphens/>
        <w:contextualSpacing/>
        <w:jc w:val="both"/>
        <w:rPr>
          <w:rFonts w:eastAsia="Arial Unicode MS"/>
          <w:kern w:val="2"/>
          <w:lang w:eastAsia="en-ZA"/>
        </w:rPr>
      </w:pPr>
    </w:p>
    <w:p w14:paraId="69A78237" w14:textId="77777777" w:rsidR="007D78B3" w:rsidRDefault="007D78B3" w:rsidP="007D78B3">
      <w:pPr>
        <w:widowControl w:val="0"/>
        <w:tabs>
          <w:tab w:val="left" w:pos="0"/>
          <w:tab w:val="left" w:pos="851"/>
        </w:tabs>
        <w:suppressAutoHyphens/>
        <w:contextualSpacing/>
        <w:jc w:val="both"/>
        <w:rPr>
          <w:rFonts w:eastAsia="Arial Unicode MS"/>
          <w:kern w:val="2"/>
          <w:lang w:eastAsia="en-ZA"/>
        </w:rPr>
      </w:pPr>
    </w:p>
    <w:p w14:paraId="5A3B5AA9" w14:textId="77777777" w:rsidR="007D78B3" w:rsidRDefault="007D78B3" w:rsidP="007D78B3">
      <w:pPr>
        <w:widowControl w:val="0"/>
        <w:tabs>
          <w:tab w:val="left" w:pos="567"/>
          <w:tab w:val="left" w:pos="675"/>
          <w:tab w:val="left" w:pos="709"/>
          <w:tab w:val="left" w:pos="851"/>
        </w:tabs>
        <w:suppressAutoHyphens/>
        <w:contextualSpacing/>
        <w:jc w:val="both"/>
        <w:rPr>
          <w:rFonts w:eastAsia="Arial Unicode MS" w:cs="Arial"/>
          <w:kern w:val="2"/>
          <w:lang w:eastAsia="en-ZA"/>
        </w:rPr>
      </w:pPr>
      <w:r>
        <w:rPr>
          <w:rFonts w:eastAsia="Arial Unicode MS" w:cs="Arial"/>
          <w:kern w:val="2"/>
          <w:lang w:eastAsia="en-ZA"/>
        </w:rPr>
        <w:t>When the motion is in order, the Speaker must –</w:t>
      </w:r>
    </w:p>
    <w:p w14:paraId="3211E7B4" w14:textId="77777777" w:rsidR="007D78B3" w:rsidRDefault="007D78B3" w:rsidP="007D78B3">
      <w:pPr>
        <w:widowControl w:val="0"/>
        <w:tabs>
          <w:tab w:val="left" w:pos="567"/>
          <w:tab w:val="left" w:pos="675"/>
          <w:tab w:val="left" w:pos="709"/>
          <w:tab w:val="left" w:pos="851"/>
        </w:tabs>
        <w:suppressAutoHyphens/>
        <w:contextualSpacing/>
        <w:jc w:val="both"/>
        <w:rPr>
          <w:rFonts w:eastAsia="Arial Unicode MS" w:cs="Arial"/>
          <w:kern w:val="2"/>
          <w:lang w:eastAsia="en-ZA"/>
        </w:rPr>
      </w:pPr>
    </w:p>
    <w:p w14:paraId="73F2A3DA" w14:textId="77777777" w:rsidR="007D78B3" w:rsidRDefault="007D78B3" w:rsidP="007D78B3">
      <w:pPr>
        <w:widowControl w:val="0"/>
        <w:tabs>
          <w:tab w:val="left" w:pos="567"/>
          <w:tab w:val="left" w:pos="675"/>
          <w:tab w:val="left" w:pos="709"/>
          <w:tab w:val="left" w:pos="1843"/>
        </w:tabs>
        <w:suppressAutoHyphens/>
        <w:ind w:left="2410" w:hanging="2410"/>
        <w:contextualSpacing/>
        <w:jc w:val="both"/>
        <w:rPr>
          <w:rFonts w:eastAsia="Arial Unicode MS" w:cs="Arial"/>
          <w:kern w:val="2"/>
          <w:highlight w:val="yellow"/>
          <w:u w:val="single"/>
          <w:lang w:eastAsia="en-ZA"/>
        </w:rPr>
      </w:pPr>
    </w:p>
    <w:p w14:paraId="3E84DCA1" w14:textId="77777777" w:rsidR="007D78B3" w:rsidRDefault="007D78B3" w:rsidP="007D78B3">
      <w:pPr>
        <w:widowControl w:val="0"/>
        <w:tabs>
          <w:tab w:val="left" w:pos="675"/>
          <w:tab w:val="left" w:pos="709"/>
        </w:tabs>
        <w:suppressAutoHyphens/>
        <w:ind w:left="1440" w:hanging="1440"/>
        <w:jc w:val="both"/>
        <w:rPr>
          <w:rFonts w:eastAsia="Arial Unicode MS" w:cs="Arial"/>
          <w:kern w:val="2"/>
          <w:lang w:eastAsia="en-ZA"/>
        </w:rPr>
      </w:pPr>
      <w:r>
        <w:rPr>
          <w:rFonts w:eastAsia="Arial Unicode MS" w:cs="Arial"/>
          <w:kern w:val="2"/>
          <w:lang w:eastAsia="en-ZA"/>
        </w:rPr>
        <w:tab/>
        <w:t>(a)</w:t>
      </w:r>
      <w:r>
        <w:rPr>
          <w:rFonts w:eastAsia="Arial Unicode MS" w:cs="Arial"/>
          <w:kern w:val="2"/>
          <w:lang w:eastAsia="en-ZA"/>
        </w:rPr>
        <w:tab/>
        <w:t>immediately refer the motion, and any supporting documentation provided by the member, to an independent panel appointed by the Speaker for a preliminary assessment of the matter; and</w:t>
      </w:r>
    </w:p>
    <w:p w14:paraId="0A10DED7" w14:textId="7D76EC06" w:rsidR="007D78B3" w:rsidRDefault="007D78B3" w:rsidP="007D78B3">
      <w:pPr>
        <w:pStyle w:val="ListParagraph"/>
        <w:widowControl w:val="0"/>
        <w:numPr>
          <w:ilvl w:val="0"/>
          <w:numId w:val="17"/>
        </w:numPr>
        <w:suppressAutoHyphens/>
        <w:spacing w:line="240" w:lineRule="auto"/>
        <w:ind w:left="1418" w:hanging="709"/>
        <w:jc w:val="both"/>
        <w:rPr>
          <w:rFonts w:eastAsia="Arial Unicode MS" w:cs="Arial"/>
          <w:kern w:val="2"/>
          <w:lang w:eastAsia="en-ZA"/>
        </w:rPr>
      </w:pPr>
      <w:r>
        <w:rPr>
          <w:rFonts w:eastAsia="Arial Unicode MS" w:cs="Arial"/>
          <w:kern w:val="2"/>
          <w:lang w:eastAsia="en-ZA"/>
        </w:rPr>
        <w:t xml:space="preserve">inform the Assembly and the President of such referral without delay. </w:t>
      </w:r>
    </w:p>
    <w:p w14:paraId="56498E00" w14:textId="3DB9E79E" w:rsidR="007D78B3" w:rsidRDefault="007D78B3" w:rsidP="007D78B3">
      <w:pPr>
        <w:pStyle w:val="ListParagraph"/>
        <w:widowControl w:val="0"/>
        <w:suppressAutoHyphens/>
        <w:spacing w:line="240" w:lineRule="auto"/>
        <w:ind w:left="1418"/>
        <w:jc w:val="both"/>
        <w:rPr>
          <w:rFonts w:eastAsia="Arial Unicode MS" w:cs="Arial"/>
          <w:kern w:val="2"/>
          <w:lang w:eastAsia="en-ZA"/>
        </w:rPr>
      </w:pPr>
    </w:p>
    <w:p w14:paraId="1FF77A42" w14:textId="77777777" w:rsidR="007D78B3" w:rsidRDefault="007D78B3" w:rsidP="007D78B3">
      <w:pPr>
        <w:pStyle w:val="ListParagraph"/>
        <w:widowControl w:val="0"/>
        <w:suppressAutoHyphens/>
        <w:spacing w:line="240" w:lineRule="auto"/>
        <w:ind w:left="1418"/>
        <w:jc w:val="both"/>
        <w:rPr>
          <w:rFonts w:eastAsia="Arial Unicode MS" w:cs="Arial"/>
          <w:kern w:val="2"/>
          <w:lang w:eastAsia="en-ZA"/>
        </w:rPr>
      </w:pPr>
    </w:p>
    <w:p w14:paraId="4441831F" w14:textId="77777777" w:rsidR="007D78B3" w:rsidRDefault="007D78B3" w:rsidP="007D78B3">
      <w:pPr>
        <w:jc w:val="both"/>
        <w:rPr>
          <w:rFonts w:cs="Arial"/>
          <w:b/>
        </w:rPr>
      </w:pPr>
      <w:r>
        <w:rPr>
          <w:rFonts w:cs="Arial"/>
          <w:b/>
        </w:rPr>
        <w:t xml:space="preserve">Independent panel to conduct preliminary assessment into Section 194 enquiry </w:t>
      </w:r>
    </w:p>
    <w:p w14:paraId="20500BC3" w14:textId="77777777" w:rsidR="007D78B3" w:rsidRDefault="007D78B3" w:rsidP="007D78B3">
      <w:pPr>
        <w:jc w:val="both"/>
        <w:rPr>
          <w:rFonts w:cs="Arial"/>
          <w:b/>
        </w:rPr>
      </w:pPr>
    </w:p>
    <w:p w14:paraId="39E006F7" w14:textId="77777777" w:rsidR="007D78B3" w:rsidRDefault="007D78B3" w:rsidP="007D78B3">
      <w:pPr>
        <w:jc w:val="both"/>
        <w:rPr>
          <w:rFonts w:cs="Arial"/>
          <w:b/>
        </w:rPr>
      </w:pPr>
      <w:r>
        <w:rPr>
          <w:rFonts w:cs="Arial"/>
          <w:b/>
        </w:rPr>
        <w:t>129U.</w:t>
      </w:r>
      <w:r>
        <w:rPr>
          <w:rFonts w:cs="Arial"/>
          <w:b/>
        </w:rPr>
        <w:tab/>
        <w:t xml:space="preserve">Establishment </w:t>
      </w:r>
    </w:p>
    <w:p w14:paraId="62780460" w14:textId="77777777" w:rsidR="007D78B3" w:rsidRDefault="007D78B3" w:rsidP="007D78B3">
      <w:pPr>
        <w:jc w:val="both"/>
        <w:rPr>
          <w:rFonts w:cs="Arial"/>
        </w:rPr>
      </w:pPr>
    </w:p>
    <w:p w14:paraId="314CBE21" w14:textId="77777777" w:rsidR="007D78B3" w:rsidRDefault="007D78B3" w:rsidP="007D78B3">
      <w:pPr>
        <w:jc w:val="both"/>
        <w:rPr>
          <w:rFonts w:cs="Arial"/>
        </w:rPr>
      </w:pPr>
      <w:r>
        <w:rPr>
          <w:rFonts w:cs="Arial"/>
        </w:rPr>
        <w:t>The Speaker must, when required, establish an independent panel to conduct any preliminary inquiry on a motion initiated in a section 194 enquiry.</w:t>
      </w:r>
    </w:p>
    <w:p w14:paraId="6826B700" w14:textId="77777777" w:rsidR="007D78B3" w:rsidRDefault="007D78B3" w:rsidP="007D78B3">
      <w:pPr>
        <w:jc w:val="both"/>
        <w:rPr>
          <w:rFonts w:cs="Arial"/>
          <w:b/>
        </w:rPr>
      </w:pPr>
    </w:p>
    <w:p w14:paraId="304771FD" w14:textId="77777777" w:rsidR="007D78B3" w:rsidRDefault="007D78B3" w:rsidP="007D78B3">
      <w:pPr>
        <w:jc w:val="both"/>
        <w:rPr>
          <w:rFonts w:cs="Arial"/>
          <w:b/>
        </w:rPr>
      </w:pPr>
      <w:r>
        <w:rPr>
          <w:rFonts w:cs="Arial"/>
          <w:b/>
        </w:rPr>
        <w:t>129V.</w:t>
      </w:r>
      <w:r>
        <w:rPr>
          <w:rFonts w:cs="Arial"/>
          <w:b/>
        </w:rPr>
        <w:tab/>
        <w:t>Composition and Appointment</w:t>
      </w:r>
    </w:p>
    <w:p w14:paraId="3FECBB78" w14:textId="77777777" w:rsidR="007D78B3" w:rsidRDefault="007D78B3" w:rsidP="007D78B3">
      <w:pPr>
        <w:jc w:val="both"/>
        <w:rPr>
          <w:rFonts w:cs="Arial"/>
          <w:b/>
        </w:rPr>
      </w:pPr>
    </w:p>
    <w:p w14:paraId="77E0CC26" w14:textId="77777777" w:rsidR="007D78B3" w:rsidRDefault="007D78B3" w:rsidP="007D78B3">
      <w:pPr>
        <w:ind w:left="709" w:hanging="709"/>
        <w:jc w:val="both"/>
        <w:rPr>
          <w:rFonts w:cs="Arial"/>
        </w:rPr>
      </w:pPr>
      <w:r>
        <w:rPr>
          <w:rFonts w:cs="Arial"/>
        </w:rPr>
        <w:t>(1)</w:t>
      </w:r>
      <w:r>
        <w:rPr>
          <w:rFonts w:cs="Arial"/>
        </w:rPr>
        <w:tab/>
        <w:t xml:space="preserve">The panel must consist of three fit and proper South African citizens, which may include a judge, and who collectively possess the necessary legal and other competencies and experience to conduct such an assessment. </w:t>
      </w:r>
    </w:p>
    <w:p w14:paraId="0604BAAE" w14:textId="77777777" w:rsidR="007D78B3" w:rsidRPr="000972FD" w:rsidRDefault="007D78B3" w:rsidP="007D78B3">
      <w:pPr>
        <w:jc w:val="both"/>
        <w:rPr>
          <w:rFonts w:cs="Arial"/>
        </w:rPr>
      </w:pPr>
    </w:p>
    <w:p w14:paraId="7E7A55D6" w14:textId="77777777" w:rsidR="007D78B3" w:rsidRDefault="007D78B3" w:rsidP="007D78B3">
      <w:pPr>
        <w:pStyle w:val="ListParagraph"/>
        <w:numPr>
          <w:ilvl w:val="0"/>
          <w:numId w:val="14"/>
        </w:numPr>
        <w:spacing w:after="160" w:line="240" w:lineRule="auto"/>
        <w:ind w:hanging="720"/>
        <w:jc w:val="both"/>
        <w:rPr>
          <w:rFonts w:cs="Arial"/>
        </w:rPr>
      </w:pPr>
      <w:r>
        <w:rPr>
          <w:rFonts w:cs="Arial"/>
        </w:rPr>
        <w:t>The Speaker must appoint the panel after giving political parties represented in the Assembly a reasonable opportunity to put forward nominees for consideration for the panel, and after the Speaker has given due consideration to all persons so nominated.</w:t>
      </w:r>
    </w:p>
    <w:p w14:paraId="363BEE86" w14:textId="77777777" w:rsidR="007D78B3" w:rsidRPr="000972FD" w:rsidRDefault="007D78B3" w:rsidP="007D78B3">
      <w:pPr>
        <w:jc w:val="both"/>
        <w:rPr>
          <w:rFonts w:cs="Arial"/>
        </w:rPr>
      </w:pPr>
    </w:p>
    <w:p w14:paraId="343A6738" w14:textId="77777777" w:rsidR="007D78B3" w:rsidRDefault="007D78B3" w:rsidP="007D78B3">
      <w:pPr>
        <w:ind w:left="720" w:hanging="720"/>
        <w:jc w:val="both"/>
        <w:rPr>
          <w:rFonts w:cs="Arial"/>
        </w:rPr>
      </w:pPr>
      <w:r>
        <w:rPr>
          <w:rFonts w:cs="Arial"/>
        </w:rPr>
        <w:t>(3)</w:t>
      </w:r>
      <w:r>
        <w:rPr>
          <w:rFonts w:cs="Arial"/>
        </w:rPr>
        <w:tab/>
        <w:t>If a judge is appointed to the panel, the Speaker must do so in consultation with the Chief Justice.</w:t>
      </w:r>
    </w:p>
    <w:p w14:paraId="3F968F55" w14:textId="77777777" w:rsidR="007D78B3" w:rsidRDefault="007D78B3" w:rsidP="007D78B3">
      <w:pPr>
        <w:ind w:left="720" w:hanging="720"/>
        <w:jc w:val="both"/>
        <w:rPr>
          <w:rFonts w:cs="Arial"/>
        </w:rPr>
      </w:pPr>
    </w:p>
    <w:p w14:paraId="0E058E5E" w14:textId="77777777" w:rsidR="007D78B3" w:rsidRDefault="007D78B3" w:rsidP="007D78B3">
      <w:pPr>
        <w:ind w:left="720" w:hanging="720"/>
        <w:jc w:val="both"/>
        <w:rPr>
          <w:rFonts w:cs="Arial"/>
          <w:b/>
        </w:rPr>
      </w:pPr>
      <w:r>
        <w:rPr>
          <w:rFonts w:cs="Arial"/>
          <w:b/>
        </w:rPr>
        <w:t>129W.</w:t>
      </w:r>
      <w:r>
        <w:rPr>
          <w:rFonts w:cs="Arial"/>
          <w:b/>
        </w:rPr>
        <w:tab/>
        <w:t>Chairperson</w:t>
      </w:r>
    </w:p>
    <w:p w14:paraId="06336180" w14:textId="77777777" w:rsidR="007D78B3" w:rsidRDefault="007D78B3" w:rsidP="007D78B3">
      <w:pPr>
        <w:ind w:left="720" w:hanging="720"/>
        <w:jc w:val="both"/>
        <w:rPr>
          <w:rFonts w:cs="Arial"/>
        </w:rPr>
      </w:pPr>
    </w:p>
    <w:p w14:paraId="7C302B8F" w14:textId="77777777" w:rsidR="007D78B3" w:rsidRDefault="007D78B3" w:rsidP="007D78B3">
      <w:pPr>
        <w:jc w:val="both"/>
        <w:rPr>
          <w:rFonts w:cs="Arial"/>
        </w:rPr>
      </w:pPr>
      <w:r>
        <w:rPr>
          <w:rFonts w:cs="Arial"/>
        </w:rPr>
        <w:t>The Speaker must appoint one of the panellists as chairperson of the panel.</w:t>
      </w:r>
    </w:p>
    <w:p w14:paraId="5F0418C4" w14:textId="77777777" w:rsidR="007D78B3" w:rsidRDefault="007D78B3" w:rsidP="007D78B3">
      <w:pPr>
        <w:jc w:val="both"/>
        <w:rPr>
          <w:rFonts w:cs="Arial"/>
          <w:b/>
        </w:rPr>
      </w:pPr>
    </w:p>
    <w:p w14:paraId="3B36EEF2" w14:textId="77777777" w:rsidR="007D78B3" w:rsidRDefault="007D78B3" w:rsidP="007D78B3">
      <w:pPr>
        <w:jc w:val="both"/>
        <w:rPr>
          <w:rFonts w:cs="Arial"/>
          <w:b/>
        </w:rPr>
      </w:pPr>
      <w:r>
        <w:rPr>
          <w:rFonts w:cs="Arial"/>
          <w:b/>
        </w:rPr>
        <w:t>129X.</w:t>
      </w:r>
      <w:r>
        <w:rPr>
          <w:rFonts w:cs="Arial"/>
          <w:b/>
        </w:rPr>
        <w:tab/>
        <w:t xml:space="preserve">Functions and powers of the panel </w:t>
      </w:r>
    </w:p>
    <w:p w14:paraId="4579884A" w14:textId="77777777" w:rsidR="007D78B3" w:rsidRDefault="007D78B3" w:rsidP="007D78B3">
      <w:pPr>
        <w:jc w:val="both"/>
        <w:rPr>
          <w:rFonts w:cs="Arial"/>
          <w:b/>
        </w:rPr>
      </w:pPr>
    </w:p>
    <w:p w14:paraId="626E5892" w14:textId="77777777" w:rsidR="007D78B3" w:rsidRDefault="007D78B3" w:rsidP="007D78B3">
      <w:pPr>
        <w:numPr>
          <w:ilvl w:val="0"/>
          <w:numId w:val="18"/>
        </w:numPr>
        <w:tabs>
          <w:tab w:val="left" w:pos="709"/>
        </w:tabs>
        <w:spacing w:after="160" w:line="240" w:lineRule="auto"/>
        <w:ind w:hanging="1065"/>
        <w:contextualSpacing/>
        <w:jc w:val="both"/>
        <w:rPr>
          <w:rFonts w:cs="Arial"/>
        </w:rPr>
      </w:pPr>
      <w:r>
        <w:rPr>
          <w:rFonts w:cs="Arial"/>
        </w:rPr>
        <w:t>The panel –</w:t>
      </w:r>
    </w:p>
    <w:p w14:paraId="3E48C323" w14:textId="77777777" w:rsidR="007D78B3" w:rsidRDefault="007D78B3" w:rsidP="007D78B3">
      <w:pPr>
        <w:tabs>
          <w:tab w:val="left" w:pos="709"/>
        </w:tabs>
        <w:jc w:val="both"/>
        <w:rPr>
          <w:rFonts w:cs="Arial"/>
        </w:rPr>
      </w:pPr>
    </w:p>
    <w:p w14:paraId="0872F75A" w14:textId="77777777" w:rsidR="007D78B3" w:rsidRDefault="007D78B3" w:rsidP="007D78B3">
      <w:pPr>
        <w:pStyle w:val="ListParagraph"/>
        <w:numPr>
          <w:ilvl w:val="0"/>
          <w:numId w:val="19"/>
        </w:numPr>
        <w:tabs>
          <w:tab w:val="left" w:pos="709"/>
        </w:tabs>
        <w:spacing w:after="160" w:line="240" w:lineRule="auto"/>
        <w:ind w:hanging="716"/>
        <w:jc w:val="both"/>
        <w:rPr>
          <w:rFonts w:cs="Arial"/>
        </w:rPr>
      </w:pPr>
      <w:r>
        <w:rPr>
          <w:rFonts w:cs="Arial"/>
        </w:rPr>
        <w:t>must be independent and subject only to the Constitution, the law and these rules, which it must apply impartially and without fear, favour or prejudice;</w:t>
      </w:r>
    </w:p>
    <w:p w14:paraId="3D87DECF" w14:textId="77777777" w:rsidR="007D78B3" w:rsidRDefault="007D78B3" w:rsidP="007D78B3">
      <w:pPr>
        <w:pStyle w:val="ListParagraph"/>
        <w:tabs>
          <w:tab w:val="left" w:pos="709"/>
        </w:tabs>
        <w:ind w:left="1425"/>
        <w:jc w:val="both"/>
        <w:rPr>
          <w:rFonts w:cs="Arial"/>
        </w:rPr>
      </w:pPr>
    </w:p>
    <w:p w14:paraId="207B7DFF" w14:textId="77777777" w:rsidR="007D78B3" w:rsidRDefault="007D78B3" w:rsidP="007D78B3">
      <w:pPr>
        <w:pStyle w:val="ListParagraph"/>
        <w:numPr>
          <w:ilvl w:val="0"/>
          <w:numId w:val="19"/>
        </w:numPr>
        <w:spacing w:after="160" w:line="240" w:lineRule="auto"/>
        <w:ind w:hanging="716"/>
        <w:jc w:val="both"/>
        <w:rPr>
          <w:rFonts w:cs="Arial"/>
        </w:rPr>
      </w:pPr>
      <w:r>
        <w:rPr>
          <w:rFonts w:cs="Arial"/>
        </w:rPr>
        <w:t xml:space="preserve">must, within 30 days of its appointment, conduct and finalise a preliminary assessment relating to the motion proposing a section 194 enquiry to determine whether there is </w:t>
      </w:r>
      <w:r>
        <w:rPr>
          <w:rFonts w:cs="Arial"/>
          <w:i/>
        </w:rPr>
        <w:t>prima facie</w:t>
      </w:r>
      <w:r>
        <w:rPr>
          <w:rFonts w:cs="Arial"/>
        </w:rPr>
        <w:t xml:space="preserve"> evidence to show that the holder of a public office – </w:t>
      </w:r>
    </w:p>
    <w:p w14:paraId="3C9D6E76" w14:textId="77777777" w:rsidR="007D78B3" w:rsidRDefault="007D78B3" w:rsidP="007D78B3">
      <w:pPr>
        <w:numPr>
          <w:ilvl w:val="0"/>
          <w:numId w:val="20"/>
        </w:numPr>
        <w:spacing w:after="160" w:line="240" w:lineRule="auto"/>
        <w:contextualSpacing/>
        <w:jc w:val="both"/>
        <w:rPr>
          <w:rFonts w:cs="Arial"/>
        </w:rPr>
      </w:pPr>
      <w:r>
        <w:rPr>
          <w:rFonts w:cs="Arial"/>
        </w:rPr>
        <w:t>committed misconduct;</w:t>
      </w:r>
    </w:p>
    <w:p w14:paraId="7EA38200" w14:textId="77777777" w:rsidR="007D78B3" w:rsidRDefault="007D78B3" w:rsidP="007D78B3">
      <w:pPr>
        <w:ind w:left="2160" w:hanging="742"/>
        <w:contextualSpacing/>
        <w:jc w:val="both"/>
        <w:rPr>
          <w:rFonts w:cs="Arial"/>
        </w:rPr>
      </w:pPr>
      <w:r>
        <w:rPr>
          <w:rFonts w:cs="Arial"/>
        </w:rPr>
        <w:t xml:space="preserve">(ii) </w:t>
      </w:r>
      <w:r>
        <w:rPr>
          <w:rFonts w:cs="Arial"/>
        </w:rPr>
        <w:tab/>
        <w:t>is incapacitated; or</w:t>
      </w:r>
    </w:p>
    <w:p w14:paraId="61BF31BC" w14:textId="77777777" w:rsidR="007D78B3" w:rsidRDefault="007D78B3" w:rsidP="007D78B3">
      <w:pPr>
        <w:numPr>
          <w:ilvl w:val="0"/>
          <w:numId w:val="21"/>
        </w:numPr>
        <w:spacing w:after="160" w:line="240" w:lineRule="auto"/>
        <w:ind w:firstLine="338"/>
        <w:contextualSpacing/>
        <w:jc w:val="both"/>
        <w:rPr>
          <w:rFonts w:cs="Arial"/>
        </w:rPr>
      </w:pPr>
      <w:r>
        <w:rPr>
          <w:rFonts w:cs="Arial"/>
        </w:rPr>
        <w:t>is incompetent; and</w:t>
      </w:r>
    </w:p>
    <w:p w14:paraId="7EE3DD53" w14:textId="77777777" w:rsidR="007D78B3" w:rsidRDefault="007D78B3" w:rsidP="007D78B3">
      <w:pPr>
        <w:jc w:val="both"/>
        <w:rPr>
          <w:rFonts w:cs="Arial"/>
        </w:rPr>
      </w:pPr>
    </w:p>
    <w:p w14:paraId="06AEA5CD" w14:textId="77777777" w:rsidR="007D78B3" w:rsidRDefault="007D78B3" w:rsidP="007D78B3">
      <w:pPr>
        <w:ind w:left="720"/>
        <w:contextualSpacing/>
        <w:jc w:val="both"/>
        <w:rPr>
          <w:rFonts w:cs="Arial"/>
        </w:rPr>
      </w:pPr>
      <w:r>
        <w:rPr>
          <w:rFonts w:cs="Arial"/>
        </w:rPr>
        <w:t>(c)</w:t>
      </w:r>
      <w:r>
        <w:rPr>
          <w:rFonts w:cs="Arial"/>
        </w:rPr>
        <w:tab/>
        <w:t>in considering the matter –</w:t>
      </w:r>
    </w:p>
    <w:p w14:paraId="751B6BA2" w14:textId="77777777" w:rsidR="007D78B3" w:rsidRDefault="007D78B3" w:rsidP="007D78B3">
      <w:pPr>
        <w:ind w:left="720"/>
        <w:contextualSpacing/>
        <w:jc w:val="both"/>
        <w:rPr>
          <w:rFonts w:cs="Arial"/>
        </w:rPr>
      </w:pPr>
    </w:p>
    <w:p w14:paraId="37FD0E9A" w14:textId="77777777" w:rsidR="007D78B3" w:rsidRDefault="007D78B3" w:rsidP="007D78B3">
      <w:pPr>
        <w:numPr>
          <w:ilvl w:val="0"/>
          <w:numId w:val="22"/>
        </w:numPr>
        <w:spacing w:after="160" w:line="240" w:lineRule="auto"/>
        <w:contextualSpacing/>
        <w:jc w:val="both"/>
        <w:rPr>
          <w:rFonts w:cs="Arial"/>
        </w:rPr>
      </w:pPr>
      <w:r>
        <w:rPr>
          <w:rFonts w:cs="Arial"/>
        </w:rPr>
        <w:t xml:space="preserve">may, in its sole discretion, afford any member an opportunity to place relevant written or recorded information before it within a specific timeframe; </w:t>
      </w:r>
    </w:p>
    <w:p w14:paraId="02260164" w14:textId="77777777" w:rsidR="007D78B3" w:rsidRDefault="007D78B3" w:rsidP="007D78B3">
      <w:pPr>
        <w:numPr>
          <w:ilvl w:val="0"/>
          <w:numId w:val="22"/>
        </w:numPr>
        <w:spacing w:after="160" w:line="240" w:lineRule="auto"/>
        <w:contextualSpacing/>
        <w:jc w:val="both"/>
        <w:rPr>
          <w:rFonts w:cs="Arial"/>
        </w:rPr>
      </w:pPr>
      <w:r>
        <w:rPr>
          <w:rFonts w:cs="Arial"/>
        </w:rPr>
        <w:t>must without delay provide the</w:t>
      </w:r>
      <w:r>
        <w:rPr>
          <w:rFonts w:eastAsia="Arial Unicode MS" w:cs="Arial"/>
          <w:kern w:val="2"/>
          <w:lang w:eastAsia="en-ZA"/>
        </w:rPr>
        <w:t xml:space="preserve"> </w:t>
      </w:r>
      <w:r>
        <w:rPr>
          <w:rFonts w:cs="Arial"/>
        </w:rPr>
        <w:t>holder of a public office with copies of all information available to the panel relating to the assessment;</w:t>
      </w:r>
    </w:p>
    <w:p w14:paraId="07100BD5" w14:textId="77777777" w:rsidR="007D78B3" w:rsidRDefault="007D78B3" w:rsidP="007D78B3">
      <w:pPr>
        <w:numPr>
          <w:ilvl w:val="0"/>
          <w:numId w:val="22"/>
        </w:numPr>
        <w:spacing w:after="160" w:line="240" w:lineRule="auto"/>
        <w:contextualSpacing/>
        <w:jc w:val="both"/>
        <w:rPr>
          <w:rFonts w:cs="Arial"/>
        </w:rPr>
      </w:pPr>
      <w:r>
        <w:rPr>
          <w:rFonts w:cs="Arial"/>
        </w:rPr>
        <w:t>must provide the holder of a public office with a reasonable opportunity to respond, in writing, to all relevant allegations against him or her;</w:t>
      </w:r>
    </w:p>
    <w:p w14:paraId="0DA2AE32" w14:textId="77777777" w:rsidR="007D78B3" w:rsidRDefault="007D78B3" w:rsidP="007D78B3">
      <w:pPr>
        <w:numPr>
          <w:ilvl w:val="0"/>
          <w:numId w:val="22"/>
        </w:numPr>
        <w:spacing w:after="160" w:line="240" w:lineRule="auto"/>
        <w:contextualSpacing/>
        <w:jc w:val="both"/>
        <w:rPr>
          <w:rFonts w:cs="Arial"/>
        </w:rPr>
      </w:pPr>
      <w:r>
        <w:rPr>
          <w:rFonts w:cs="Arial"/>
        </w:rPr>
        <w:t>must not hold oral hearings and must limit its assessment to the relevant written and recorded information placed before it by members, or by the holder of a public office, in terms of this rule; and</w:t>
      </w:r>
    </w:p>
    <w:p w14:paraId="35016708" w14:textId="77777777" w:rsidR="007D78B3" w:rsidRDefault="007D78B3" w:rsidP="007D78B3">
      <w:pPr>
        <w:numPr>
          <w:ilvl w:val="0"/>
          <w:numId w:val="22"/>
        </w:numPr>
        <w:spacing w:after="160" w:line="240" w:lineRule="auto"/>
        <w:contextualSpacing/>
        <w:jc w:val="both"/>
        <w:rPr>
          <w:rFonts w:cs="Arial"/>
        </w:rPr>
      </w:pPr>
      <w:r>
        <w:rPr>
          <w:rFonts w:cs="Arial"/>
        </w:rPr>
        <w:t>must include in its report any recommendations,</w:t>
      </w:r>
      <w:r>
        <w:rPr>
          <w:rFonts w:eastAsia="Arial Unicode MS" w:cs="Arial"/>
          <w:kern w:val="2"/>
          <w:lang w:eastAsia="en-ZA"/>
        </w:rPr>
        <w:t xml:space="preserve"> including the reasons for such recommendations</w:t>
      </w:r>
      <w:r>
        <w:rPr>
          <w:rFonts w:cs="Arial"/>
        </w:rPr>
        <w:t>, as well as</w:t>
      </w:r>
      <w:r>
        <w:rPr>
          <w:rFonts w:cs="Arial"/>
          <w:bCs/>
          <w:iCs/>
          <w:spacing w:val="6"/>
          <w:kern w:val="2"/>
        </w:rPr>
        <w:t xml:space="preserve"> any minority view of any panellist.</w:t>
      </w:r>
    </w:p>
    <w:p w14:paraId="11DA7550" w14:textId="77777777" w:rsidR="007D78B3" w:rsidRDefault="007D78B3" w:rsidP="007D78B3">
      <w:pPr>
        <w:jc w:val="both"/>
        <w:rPr>
          <w:rFonts w:cs="Arial"/>
        </w:rPr>
      </w:pPr>
    </w:p>
    <w:p w14:paraId="04D34044" w14:textId="77777777" w:rsidR="007D78B3" w:rsidRDefault="007D78B3" w:rsidP="007D78B3">
      <w:pPr>
        <w:ind w:left="720" w:hanging="720"/>
        <w:jc w:val="both"/>
        <w:rPr>
          <w:rFonts w:cs="Arial"/>
        </w:rPr>
      </w:pPr>
      <w:r>
        <w:rPr>
          <w:rFonts w:cs="Arial"/>
        </w:rPr>
        <w:t>(2)</w:t>
      </w:r>
      <w:r>
        <w:rPr>
          <w:rFonts w:cs="Arial"/>
        </w:rPr>
        <w:tab/>
        <w:t xml:space="preserve">The panel may determine its own working arrangements strictly within the parameters of the procedures provided for in this rule. </w:t>
      </w:r>
    </w:p>
    <w:p w14:paraId="37552365" w14:textId="77777777" w:rsidR="007D78B3" w:rsidRDefault="007D78B3" w:rsidP="007D78B3">
      <w:pPr>
        <w:ind w:left="720" w:hanging="720"/>
        <w:jc w:val="both"/>
        <w:rPr>
          <w:rFonts w:cs="Arial"/>
        </w:rPr>
      </w:pPr>
    </w:p>
    <w:p w14:paraId="583B9BBD" w14:textId="77777777" w:rsidR="007D78B3" w:rsidRDefault="007D78B3" w:rsidP="007D78B3">
      <w:pPr>
        <w:ind w:left="720" w:hanging="720"/>
        <w:jc w:val="both"/>
        <w:rPr>
          <w:rFonts w:cs="Arial"/>
          <w:b/>
        </w:rPr>
      </w:pPr>
      <w:r>
        <w:rPr>
          <w:rFonts w:cs="Arial"/>
          <w:b/>
        </w:rPr>
        <w:t>129Y.</w:t>
      </w:r>
      <w:r>
        <w:rPr>
          <w:rFonts w:cs="Arial"/>
          <w:b/>
        </w:rPr>
        <w:tab/>
        <w:t>Quorum</w:t>
      </w:r>
    </w:p>
    <w:p w14:paraId="01D2931B" w14:textId="77777777" w:rsidR="007D78B3" w:rsidRDefault="007D78B3" w:rsidP="007D78B3">
      <w:pPr>
        <w:ind w:left="720" w:hanging="720"/>
        <w:jc w:val="both"/>
        <w:rPr>
          <w:rFonts w:cs="Arial"/>
        </w:rPr>
      </w:pPr>
    </w:p>
    <w:p w14:paraId="06622670" w14:textId="7893A4B6" w:rsidR="007D78B3" w:rsidRDefault="007D78B3" w:rsidP="007D78B3">
      <w:pPr>
        <w:jc w:val="both"/>
        <w:rPr>
          <w:rFonts w:cs="Arial"/>
        </w:rPr>
      </w:pPr>
      <w:r>
        <w:rPr>
          <w:rFonts w:cs="Arial"/>
        </w:rPr>
        <w:t xml:space="preserve">The panel may proceed with its business when the chairperson and one other panellist is present. </w:t>
      </w:r>
    </w:p>
    <w:p w14:paraId="5322E149" w14:textId="77777777" w:rsidR="007D78B3" w:rsidRDefault="007D78B3" w:rsidP="007D78B3">
      <w:pPr>
        <w:jc w:val="both"/>
        <w:rPr>
          <w:rFonts w:cs="Arial"/>
        </w:rPr>
      </w:pPr>
    </w:p>
    <w:p w14:paraId="7E694FEE" w14:textId="77777777" w:rsidR="007D78B3" w:rsidRDefault="007D78B3" w:rsidP="007D78B3">
      <w:pPr>
        <w:tabs>
          <w:tab w:val="left" w:pos="709"/>
        </w:tabs>
        <w:jc w:val="both"/>
        <w:rPr>
          <w:rFonts w:cs="Arial"/>
        </w:rPr>
      </w:pPr>
    </w:p>
    <w:p w14:paraId="292C6BF8" w14:textId="77777777" w:rsidR="007D78B3" w:rsidRDefault="007D78B3" w:rsidP="007D78B3">
      <w:pPr>
        <w:tabs>
          <w:tab w:val="left" w:pos="709"/>
        </w:tabs>
        <w:jc w:val="both"/>
        <w:rPr>
          <w:rFonts w:cs="Arial"/>
          <w:b/>
        </w:rPr>
      </w:pPr>
      <w:r>
        <w:rPr>
          <w:rFonts w:eastAsia="Arial Unicode MS" w:cs="Arial"/>
          <w:b/>
          <w:kern w:val="2"/>
          <w:lang w:eastAsia="en-ZA"/>
        </w:rPr>
        <w:t>129Z.</w:t>
      </w:r>
      <w:r>
        <w:rPr>
          <w:rFonts w:eastAsia="Arial Unicode MS" w:cs="Arial"/>
          <w:b/>
          <w:kern w:val="2"/>
          <w:lang w:eastAsia="en-ZA"/>
        </w:rPr>
        <w:tab/>
        <w:t xml:space="preserve">Consideration of panel recommendations  </w:t>
      </w:r>
    </w:p>
    <w:p w14:paraId="2836BFDE" w14:textId="77777777" w:rsidR="007D78B3" w:rsidRDefault="007D78B3" w:rsidP="007D78B3">
      <w:pPr>
        <w:widowControl w:val="0"/>
        <w:tabs>
          <w:tab w:val="left" w:pos="709"/>
        </w:tabs>
        <w:suppressAutoHyphens/>
        <w:jc w:val="both"/>
        <w:rPr>
          <w:rFonts w:eastAsia="Arial Unicode MS" w:cs="Arial"/>
          <w:kern w:val="2"/>
          <w:u w:val="single"/>
          <w:lang w:eastAsia="en-ZA"/>
        </w:rPr>
      </w:pPr>
    </w:p>
    <w:p w14:paraId="576B7905" w14:textId="77777777" w:rsidR="007D78B3" w:rsidRDefault="007D78B3" w:rsidP="007D78B3">
      <w:pPr>
        <w:pStyle w:val="ListParagraph"/>
        <w:widowControl w:val="0"/>
        <w:numPr>
          <w:ilvl w:val="0"/>
          <w:numId w:val="23"/>
        </w:numPr>
        <w:tabs>
          <w:tab w:val="left" w:pos="709"/>
        </w:tabs>
        <w:suppressAutoHyphens/>
        <w:spacing w:line="240" w:lineRule="auto"/>
        <w:ind w:hanging="720"/>
        <w:jc w:val="both"/>
        <w:rPr>
          <w:rFonts w:eastAsia="Arial Unicode MS" w:cs="Arial"/>
          <w:kern w:val="2"/>
          <w:lang w:eastAsia="en-ZA"/>
        </w:rPr>
      </w:pPr>
      <w:r>
        <w:rPr>
          <w:rFonts w:eastAsia="Arial Unicode MS" w:cs="Arial"/>
          <w:kern w:val="2"/>
          <w:lang w:eastAsia="en-ZA"/>
        </w:rPr>
        <w:t xml:space="preserve">Once the panel has made its recommendations the Speaker must schedule the recommendations for consideration by the Assembly, with due urgency, given the programme of the Assembly. </w:t>
      </w:r>
    </w:p>
    <w:p w14:paraId="510E98B2" w14:textId="77777777" w:rsidR="007D78B3" w:rsidRDefault="007D78B3" w:rsidP="007D78B3">
      <w:pPr>
        <w:widowControl w:val="0"/>
        <w:tabs>
          <w:tab w:val="left" w:pos="709"/>
        </w:tabs>
        <w:suppressAutoHyphens/>
        <w:jc w:val="both"/>
        <w:rPr>
          <w:rFonts w:eastAsia="Arial Unicode MS" w:cs="Arial"/>
          <w:kern w:val="2"/>
          <w:u w:val="single"/>
          <w:lang w:eastAsia="en-ZA"/>
        </w:rPr>
      </w:pPr>
    </w:p>
    <w:p w14:paraId="3804C360" w14:textId="77777777" w:rsidR="007D78B3" w:rsidRDefault="007D78B3" w:rsidP="007D78B3">
      <w:pPr>
        <w:pStyle w:val="ListParagraph"/>
        <w:widowControl w:val="0"/>
        <w:numPr>
          <w:ilvl w:val="0"/>
          <w:numId w:val="23"/>
        </w:numPr>
        <w:tabs>
          <w:tab w:val="left" w:pos="709"/>
        </w:tabs>
        <w:suppressAutoHyphens/>
        <w:spacing w:line="240" w:lineRule="auto"/>
        <w:ind w:hanging="720"/>
        <w:jc w:val="both"/>
        <w:rPr>
          <w:rFonts w:eastAsia="Arial Unicode MS" w:cs="Arial"/>
          <w:kern w:val="2"/>
          <w:lang w:eastAsia="en-ZA"/>
        </w:rPr>
      </w:pPr>
      <w:r>
        <w:rPr>
          <w:rFonts w:eastAsia="Arial Unicode MS" w:cs="Arial"/>
          <w:kern w:val="2"/>
          <w:lang w:eastAsia="en-ZA"/>
        </w:rPr>
        <w:t xml:space="preserve">In the event the Assembly resolves that a section 194 enquiry be proceeded with, the matter must be referred to a committee for a formal enquiry. </w:t>
      </w:r>
    </w:p>
    <w:p w14:paraId="29C80421" w14:textId="77777777" w:rsidR="007D78B3" w:rsidRDefault="007D78B3" w:rsidP="007D78B3">
      <w:pPr>
        <w:widowControl w:val="0"/>
        <w:tabs>
          <w:tab w:val="left" w:pos="709"/>
        </w:tabs>
        <w:suppressAutoHyphens/>
        <w:jc w:val="both"/>
        <w:rPr>
          <w:rFonts w:eastAsia="Arial Unicode MS" w:cs="Arial"/>
          <w:kern w:val="2"/>
          <w:u w:val="single"/>
          <w:lang w:eastAsia="en-ZA"/>
        </w:rPr>
      </w:pPr>
    </w:p>
    <w:p w14:paraId="7953400D" w14:textId="77777777" w:rsidR="007D78B3" w:rsidRDefault="007D78B3" w:rsidP="007D78B3">
      <w:pPr>
        <w:widowControl w:val="0"/>
        <w:tabs>
          <w:tab w:val="left" w:pos="675"/>
        </w:tabs>
        <w:suppressAutoHyphens/>
        <w:ind w:left="675" w:hanging="675"/>
        <w:jc w:val="both"/>
        <w:rPr>
          <w:rFonts w:eastAsia="Arial Unicode MS" w:cs="Arial"/>
          <w:kern w:val="2"/>
          <w:lang w:eastAsia="en-ZA"/>
        </w:rPr>
      </w:pPr>
      <w:r>
        <w:rPr>
          <w:rFonts w:eastAsia="Arial Unicode MS" w:cs="Arial"/>
          <w:kern w:val="2"/>
          <w:lang w:eastAsia="en-ZA"/>
        </w:rPr>
        <w:t>(3)</w:t>
      </w:r>
      <w:r>
        <w:rPr>
          <w:rFonts w:eastAsia="Arial Unicode MS" w:cs="Arial"/>
          <w:kern w:val="2"/>
          <w:lang w:eastAsia="en-ZA"/>
        </w:rPr>
        <w:tab/>
        <w:t>The Speaker must inform the President of any action or decision emanating from the recommendations.</w:t>
      </w:r>
    </w:p>
    <w:p w14:paraId="09CD194E" w14:textId="77777777" w:rsidR="007D78B3" w:rsidRDefault="007D78B3" w:rsidP="007D78B3">
      <w:pPr>
        <w:jc w:val="both"/>
        <w:rPr>
          <w:rFonts w:cs="Arial"/>
        </w:rPr>
      </w:pPr>
    </w:p>
    <w:p w14:paraId="1C506C14" w14:textId="77777777" w:rsidR="007D78B3" w:rsidRDefault="007D78B3" w:rsidP="007D78B3">
      <w:pPr>
        <w:jc w:val="both"/>
        <w:rPr>
          <w:rFonts w:cs="Arial"/>
          <w:b/>
        </w:rPr>
      </w:pPr>
      <w:r>
        <w:rPr>
          <w:rFonts w:cs="Arial"/>
          <w:b/>
        </w:rPr>
        <w:t>Committee for section 194 Enquiry</w:t>
      </w:r>
    </w:p>
    <w:p w14:paraId="544EEB38" w14:textId="77777777" w:rsidR="007D78B3" w:rsidRDefault="007D78B3" w:rsidP="007D78B3">
      <w:pPr>
        <w:jc w:val="both"/>
        <w:rPr>
          <w:rFonts w:cs="Arial"/>
          <w:b/>
        </w:rPr>
      </w:pPr>
    </w:p>
    <w:p w14:paraId="72A2A6C5" w14:textId="77777777" w:rsidR="007D78B3" w:rsidRDefault="007D78B3" w:rsidP="007D78B3">
      <w:pPr>
        <w:jc w:val="both"/>
        <w:rPr>
          <w:rFonts w:cs="Arial"/>
          <w:b/>
        </w:rPr>
      </w:pPr>
      <w:r>
        <w:rPr>
          <w:rFonts w:cs="Arial"/>
          <w:b/>
        </w:rPr>
        <w:t>129AA.</w:t>
      </w:r>
      <w:r>
        <w:rPr>
          <w:rFonts w:cs="Arial"/>
          <w:b/>
        </w:rPr>
        <w:tab/>
        <w:t xml:space="preserve"> Establishment</w:t>
      </w:r>
    </w:p>
    <w:p w14:paraId="64E4D531" w14:textId="77777777" w:rsidR="007D78B3" w:rsidRDefault="007D78B3" w:rsidP="007D78B3">
      <w:pPr>
        <w:jc w:val="both"/>
        <w:rPr>
          <w:rFonts w:cs="Arial"/>
          <w:b/>
        </w:rPr>
      </w:pPr>
    </w:p>
    <w:p w14:paraId="39D39BEE" w14:textId="77777777" w:rsidR="007D78B3" w:rsidRDefault="007D78B3" w:rsidP="007D78B3">
      <w:pPr>
        <w:pStyle w:val="ListParagraph"/>
        <w:ind w:left="0"/>
        <w:jc w:val="both"/>
        <w:rPr>
          <w:rFonts w:cs="Arial"/>
        </w:rPr>
      </w:pPr>
      <w:r>
        <w:rPr>
          <w:rFonts w:cs="Arial"/>
        </w:rPr>
        <w:t>There is a committee to consider motions initiated in terms of section 194 and referred to it.</w:t>
      </w:r>
    </w:p>
    <w:p w14:paraId="0611DF38" w14:textId="77777777" w:rsidR="007D78B3" w:rsidRDefault="007D78B3" w:rsidP="007D78B3">
      <w:pPr>
        <w:jc w:val="both"/>
        <w:rPr>
          <w:rFonts w:cs="Arial"/>
        </w:rPr>
      </w:pPr>
    </w:p>
    <w:p w14:paraId="76AD0E14" w14:textId="77777777" w:rsidR="007D78B3" w:rsidRDefault="007D78B3" w:rsidP="007D78B3">
      <w:pPr>
        <w:jc w:val="both"/>
        <w:rPr>
          <w:rFonts w:cs="Arial"/>
        </w:rPr>
      </w:pPr>
    </w:p>
    <w:p w14:paraId="680211F2" w14:textId="77777777" w:rsidR="007D78B3" w:rsidRDefault="007D78B3" w:rsidP="007D78B3">
      <w:pPr>
        <w:jc w:val="both"/>
        <w:rPr>
          <w:rFonts w:cs="Arial"/>
          <w:b/>
        </w:rPr>
      </w:pPr>
      <w:r>
        <w:rPr>
          <w:rFonts w:cs="Arial"/>
          <w:b/>
        </w:rPr>
        <w:t>129AB. Composition and Appointment</w:t>
      </w:r>
    </w:p>
    <w:p w14:paraId="32775458" w14:textId="77777777" w:rsidR="007D78B3" w:rsidRDefault="007D78B3" w:rsidP="007D78B3">
      <w:pPr>
        <w:jc w:val="both"/>
        <w:rPr>
          <w:rFonts w:cs="Arial"/>
        </w:rPr>
      </w:pPr>
    </w:p>
    <w:p w14:paraId="26EB8F3C" w14:textId="77777777" w:rsidR="007D78B3" w:rsidRDefault="007D78B3" w:rsidP="007D78B3">
      <w:pPr>
        <w:ind w:left="720" w:hanging="720"/>
        <w:jc w:val="both"/>
        <w:rPr>
          <w:rFonts w:cs="Arial"/>
        </w:rPr>
      </w:pPr>
      <w:r>
        <w:rPr>
          <w:rFonts w:cs="Arial"/>
        </w:rPr>
        <w:t>(1)</w:t>
      </w:r>
      <w:r>
        <w:rPr>
          <w:rFonts w:cs="Arial"/>
        </w:rPr>
        <w:tab/>
        <w:t xml:space="preserve">The committee consists of the number of Assembly members that the Speaker may determine, subject to the provisions of Rule 154. </w:t>
      </w:r>
    </w:p>
    <w:p w14:paraId="35E2AD6A" w14:textId="77777777" w:rsidR="007D78B3" w:rsidRDefault="007D78B3" w:rsidP="007D78B3">
      <w:pPr>
        <w:pStyle w:val="ListParagraph"/>
        <w:jc w:val="both"/>
        <w:rPr>
          <w:rFonts w:cs="Arial"/>
        </w:rPr>
      </w:pPr>
    </w:p>
    <w:p w14:paraId="54239353" w14:textId="77777777" w:rsidR="007D78B3" w:rsidRDefault="007D78B3" w:rsidP="007D78B3">
      <w:pPr>
        <w:pStyle w:val="ListParagraph"/>
        <w:ind w:hanging="720"/>
        <w:jc w:val="both"/>
        <w:rPr>
          <w:rFonts w:cs="Arial"/>
        </w:rPr>
      </w:pPr>
      <w:r>
        <w:rPr>
          <w:rFonts w:cs="Arial"/>
        </w:rPr>
        <w:t>(2)</w:t>
      </w:r>
      <w:r>
        <w:rPr>
          <w:rFonts w:cs="Arial"/>
        </w:rPr>
        <w:tab/>
        <w:t>Notwithstanding Rule 155(2), the members of the committee must be appointed as and when necessary.</w:t>
      </w:r>
    </w:p>
    <w:p w14:paraId="73D7AC7E" w14:textId="77777777" w:rsidR="007D78B3" w:rsidRDefault="007D78B3" w:rsidP="007D78B3">
      <w:pPr>
        <w:rPr>
          <w:rFonts w:cs="Arial"/>
          <w:b/>
        </w:rPr>
      </w:pPr>
    </w:p>
    <w:p w14:paraId="340159B5" w14:textId="77777777" w:rsidR="007D78B3" w:rsidRDefault="007D78B3" w:rsidP="007D78B3">
      <w:pPr>
        <w:rPr>
          <w:rFonts w:cs="Arial"/>
          <w:b/>
        </w:rPr>
      </w:pPr>
      <w:r>
        <w:rPr>
          <w:rFonts w:cs="Arial"/>
          <w:b/>
        </w:rPr>
        <w:t>129AC. Chairperson</w:t>
      </w:r>
    </w:p>
    <w:p w14:paraId="32DB3904" w14:textId="77777777" w:rsidR="007D78B3" w:rsidRDefault="007D78B3" w:rsidP="007D78B3">
      <w:pPr>
        <w:rPr>
          <w:rFonts w:cs="Arial"/>
        </w:rPr>
      </w:pPr>
    </w:p>
    <w:p w14:paraId="1F271424" w14:textId="77777777" w:rsidR="007D78B3" w:rsidRDefault="007D78B3" w:rsidP="007D78B3">
      <w:pPr>
        <w:rPr>
          <w:rFonts w:cs="Arial"/>
        </w:rPr>
      </w:pPr>
      <w:r>
        <w:rPr>
          <w:rFonts w:cs="Arial"/>
        </w:rPr>
        <w:t>The committee must elect one of its members as chairperson.</w:t>
      </w:r>
    </w:p>
    <w:p w14:paraId="393C59B5" w14:textId="77777777" w:rsidR="007D78B3" w:rsidRDefault="007D78B3" w:rsidP="007D78B3">
      <w:pPr>
        <w:jc w:val="both"/>
        <w:rPr>
          <w:rFonts w:cs="Arial"/>
        </w:rPr>
      </w:pPr>
    </w:p>
    <w:p w14:paraId="5B4A4A2C" w14:textId="77777777" w:rsidR="007D78B3" w:rsidRDefault="007D78B3" w:rsidP="007D78B3">
      <w:pPr>
        <w:jc w:val="both"/>
        <w:rPr>
          <w:rFonts w:cs="Arial"/>
          <w:b/>
        </w:rPr>
      </w:pPr>
      <w:r>
        <w:rPr>
          <w:rFonts w:cs="Arial"/>
          <w:b/>
        </w:rPr>
        <w:t>129AD. Functions and powers of the committee</w:t>
      </w:r>
    </w:p>
    <w:p w14:paraId="4C0C5685" w14:textId="77777777" w:rsidR="007D78B3" w:rsidRDefault="007D78B3" w:rsidP="007D78B3">
      <w:pPr>
        <w:tabs>
          <w:tab w:val="left" w:pos="0"/>
        </w:tabs>
        <w:jc w:val="both"/>
        <w:rPr>
          <w:rFonts w:cs="Arial"/>
          <w:u w:val="single"/>
        </w:rPr>
      </w:pPr>
    </w:p>
    <w:p w14:paraId="106012AC" w14:textId="77777777" w:rsidR="007D78B3" w:rsidRDefault="007D78B3" w:rsidP="007D78B3">
      <w:pPr>
        <w:pStyle w:val="ListParagraph"/>
        <w:numPr>
          <w:ilvl w:val="0"/>
          <w:numId w:val="24"/>
        </w:numPr>
        <w:tabs>
          <w:tab w:val="left" w:pos="0"/>
        </w:tabs>
        <w:spacing w:after="160" w:line="240" w:lineRule="auto"/>
        <w:ind w:hanging="720"/>
        <w:jc w:val="both"/>
        <w:rPr>
          <w:rFonts w:cs="Arial"/>
        </w:rPr>
      </w:pPr>
      <w:r>
        <w:rPr>
          <w:rFonts w:cs="Arial"/>
        </w:rPr>
        <w:t>The committee must, when the Assembly has approved the recommendations of the independent panel in terms of Rule 129Z proceed to conduct an enquiry and establish the veracity of the charges and report to the Assembly thereon.</w:t>
      </w:r>
    </w:p>
    <w:p w14:paraId="50B9089B" w14:textId="77777777" w:rsidR="007D78B3" w:rsidRDefault="007D78B3" w:rsidP="007D78B3">
      <w:pPr>
        <w:pStyle w:val="ListParagraph"/>
        <w:tabs>
          <w:tab w:val="left" w:pos="0"/>
        </w:tabs>
        <w:jc w:val="both"/>
        <w:rPr>
          <w:rFonts w:cs="Arial"/>
          <w:u w:val="single"/>
        </w:rPr>
      </w:pPr>
    </w:p>
    <w:p w14:paraId="658BFE05" w14:textId="77777777" w:rsidR="007D78B3" w:rsidRDefault="007D78B3" w:rsidP="007D78B3">
      <w:pPr>
        <w:pStyle w:val="ListParagraph"/>
        <w:numPr>
          <w:ilvl w:val="0"/>
          <w:numId w:val="24"/>
        </w:numPr>
        <w:tabs>
          <w:tab w:val="left" w:pos="0"/>
        </w:tabs>
        <w:spacing w:after="160" w:line="240" w:lineRule="auto"/>
        <w:ind w:hanging="720"/>
        <w:jc w:val="both"/>
        <w:rPr>
          <w:rFonts w:cs="Arial"/>
          <w:u w:val="single"/>
        </w:rPr>
      </w:pPr>
      <w:r>
        <w:rPr>
          <w:rFonts w:eastAsia="Arial Unicode MS" w:cs="Arial"/>
          <w:kern w:val="2"/>
          <w:lang w:eastAsia="en-ZA"/>
        </w:rPr>
        <w:t>The committee must ensure that the enquiry is conducted in a reasonable and procedurally fair manner, within a reasonable timeframe.</w:t>
      </w:r>
    </w:p>
    <w:p w14:paraId="469CEC3E" w14:textId="77777777" w:rsidR="007D78B3" w:rsidRDefault="007D78B3" w:rsidP="007D78B3">
      <w:pPr>
        <w:pStyle w:val="ListParagraph"/>
        <w:rPr>
          <w:rFonts w:eastAsia="Arial Unicode MS" w:cs="Arial"/>
          <w:kern w:val="2"/>
          <w:lang w:eastAsia="en-ZA"/>
        </w:rPr>
      </w:pPr>
    </w:p>
    <w:p w14:paraId="0D1FEBFB" w14:textId="27B92639" w:rsidR="007D78B3" w:rsidRDefault="007D78B3" w:rsidP="007D78B3">
      <w:pPr>
        <w:pStyle w:val="ListParagraph"/>
        <w:numPr>
          <w:ilvl w:val="0"/>
          <w:numId w:val="24"/>
        </w:numPr>
        <w:tabs>
          <w:tab w:val="left" w:pos="0"/>
        </w:tabs>
        <w:spacing w:after="160" w:line="240" w:lineRule="auto"/>
        <w:ind w:hanging="720"/>
        <w:jc w:val="both"/>
        <w:rPr>
          <w:rFonts w:cs="Arial"/>
          <w:u w:val="single"/>
        </w:rPr>
      </w:pPr>
      <w:r>
        <w:rPr>
          <w:rFonts w:eastAsia="Arial Unicode MS" w:cs="Arial"/>
          <w:kern w:val="2"/>
          <w:lang w:eastAsia="en-ZA"/>
        </w:rPr>
        <w:t xml:space="preserve">The committee must afford the </w:t>
      </w:r>
      <w:r>
        <w:rPr>
          <w:rFonts w:cs="Arial"/>
        </w:rPr>
        <w:t>holder of a public office</w:t>
      </w:r>
      <w:r>
        <w:rPr>
          <w:rFonts w:eastAsia="Arial Unicode MS" w:cs="Arial"/>
          <w:kern w:val="2"/>
          <w:lang w:eastAsia="en-ZA"/>
        </w:rPr>
        <w:t xml:space="preserve"> the right to be heard in his or her own defence and to be assisted by a legal practitioner or other expert of his or her choice</w:t>
      </w:r>
      <w:r>
        <w:rPr>
          <w:rFonts w:eastAsia="Arial Unicode MS" w:cs="Arial"/>
          <w:color w:val="FF0000"/>
          <w:kern w:val="2"/>
          <w:lang w:eastAsia="en-ZA"/>
        </w:rPr>
        <w:t>[</w:t>
      </w:r>
      <w:r>
        <w:rPr>
          <w:rFonts w:eastAsia="Arial Unicode MS" w:cs="Arial"/>
          <w:kern w:val="2"/>
          <w:lang w:eastAsia="en-ZA"/>
        </w:rPr>
        <w:t>, provided that the legal practitioner or other expert may not participate in the committee</w:t>
      </w:r>
      <w:r>
        <w:rPr>
          <w:rFonts w:eastAsia="Arial Unicode MS" w:cs="Arial"/>
          <w:color w:val="FF0000"/>
          <w:kern w:val="2"/>
          <w:lang w:eastAsia="en-ZA"/>
        </w:rPr>
        <w:t>]</w:t>
      </w:r>
      <w:r>
        <w:rPr>
          <w:rFonts w:eastAsia="Arial Unicode MS" w:cs="Arial"/>
          <w:kern w:val="2"/>
          <w:lang w:eastAsia="en-ZA"/>
        </w:rPr>
        <w:t xml:space="preserve">.  </w:t>
      </w:r>
    </w:p>
    <w:p w14:paraId="1CACAD6A" w14:textId="4E64AD84" w:rsidR="007D78B3" w:rsidRPr="007D78B3" w:rsidRDefault="007D78B3" w:rsidP="007D78B3">
      <w:pPr>
        <w:pStyle w:val="ListParagraph"/>
        <w:numPr>
          <w:ilvl w:val="0"/>
          <w:numId w:val="24"/>
        </w:numPr>
        <w:jc w:val="both"/>
        <w:rPr>
          <w:rFonts w:cs="Arial"/>
          <w:bCs/>
          <w:iCs/>
          <w:spacing w:val="6"/>
          <w:kern w:val="2"/>
        </w:rPr>
      </w:pPr>
      <w:r w:rsidRPr="007D78B3">
        <w:rPr>
          <w:rFonts w:cs="Arial"/>
          <w:bCs/>
          <w:iCs/>
          <w:spacing w:val="6"/>
          <w:kern w:val="2"/>
        </w:rPr>
        <w:t xml:space="preserve">For the purposes of performing its functions, the committee has all the powers applicable to parliamentary committees as provided for in the Constitution, applicable law and these rules. </w:t>
      </w:r>
    </w:p>
    <w:p w14:paraId="2AFFCCEA" w14:textId="33F27281" w:rsidR="007D78B3" w:rsidRDefault="007D78B3" w:rsidP="007D78B3">
      <w:pPr>
        <w:pStyle w:val="ListParagraph"/>
        <w:jc w:val="both"/>
        <w:rPr>
          <w:rFonts w:eastAsia="Arial Unicode MS" w:cs="Arial"/>
          <w:kern w:val="2"/>
          <w:lang w:eastAsia="en-ZA"/>
        </w:rPr>
      </w:pPr>
    </w:p>
    <w:p w14:paraId="771F8FDC" w14:textId="75451D7F" w:rsidR="007D78B3" w:rsidRDefault="007D78B3" w:rsidP="007D78B3">
      <w:pPr>
        <w:pStyle w:val="ListParagraph"/>
        <w:jc w:val="both"/>
        <w:rPr>
          <w:rFonts w:eastAsia="Arial Unicode MS" w:cs="Arial"/>
          <w:kern w:val="2"/>
          <w:lang w:eastAsia="en-ZA"/>
        </w:rPr>
      </w:pPr>
    </w:p>
    <w:p w14:paraId="7789953B" w14:textId="00B9CFC2" w:rsidR="007D78B3" w:rsidRDefault="007D78B3" w:rsidP="007D78B3">
      <w:pPr>
        <w:pStyle w:val="ListParagraph"/>
        <w:jc w:val="both"/>
        <w:rPr>
          <w:rFonts w:eastAsia="Arial Unicode MS" w:cs="Arial"/>
          <w:kern w:val="2"/>
          <w:lang w:eastAsia="en-ZA"/>
        </w:rPr>
      </w:pPr>
    </w:p>
    <w:p w14:paraId="7363F008" w14:textId="77777777" w:rsidR="007D78B3" w:rsidRPr="007D78B3" w:rsidRDefault="007D78B3" w:rsidP="007D78B3">
      <w:pPr>
        <w:pStyle w:val="ListParagraph"/>
        <w:jc w:val="both"/>
        <w:rPr>
          <w:rFonts w:eastAsia="Arial Unicode MS" w:cs="Arial"/>
          <w:kern w:val="2"/>
          <w:lang w:eastAsia="en-ZA"/>
        </w:rPr>
      </w:pPr>
    </w:p>
    <w:p w14:paraId="27857BF3" w14:textId="77777777" w:rsidR="007D78B3" w:rsidRDefault="007D78B3" w:rsidP="007D78B3">
      <w:pPr>
        <w:jc w:val="both"/>
        <w:rPr>
          <w:rFonts w:cs="Arial"/>
          <w:b/>
        </w:rPr>
      </w:pPr>
    </w:p>
    <w:p w14:paraId="46F0D4D8" w14:textId="77777777" w:rsidR="007D78B3" w:rsidRDefault="007D78B3" w:rsidP="007D78B3">
      <w:pPr>
        <w:jc w:val="both"/>
        <w:rPr>
          <w:rFonts w:cs="Arial"/>
          <w:b/>
        </w:rPr>
      </w:pPr>
      <w:r>
        <w:rPr>
          <w:rFonts w:cs="Arial"/>
          <w:b/>
        </w:rPr>
        <w:t xml:space="preserve">129AE. Decisions </w:t>
      </w:r>
    </w:p>
    <w:p w14:paraId="20224BD2" w14:textId="77777777" w:rsidR="007D78B3" w:rsidRDefault="007D78B3" w:rsidP="007D78B3">
      <w:pPr>
        <w:jc w:val="both"/>
        <w:rPr>
          <w:rFonts w:cs="Arial"/>
          <w:b/>
        </w:rPr>
      </w:pPr>
    </w:p>
    <w:p w14:paraId="5EC37999" w14:textId="77777777" w:rsidR="007D78B3" w:rsidRDefault="007D78B3" w:rsidP="007D78B3">
      <w:pPr>
        <w:jc w:val="both"/>
        <w:rPr>
          <w:rFonts w:cs="Arial"/>
        </w:rPr>
      </w:pPr>
      <w:r>
        <w:rPr>
          <w:rFonts w:cs="Arial"/>
        </w:rPr>
        <w:t xml:space="preserve">A question before the committee is decided when a quorum in terms of Rule 162(2) is present and there is agreement among the majority of the members present, provided that, when the committee reports, all views, including minority views, expressed in the committee must be included in its report. </w:t>
      </w:r>
    </w:p>
    <w:p w14:paraId="0C1CD946" w14:textId="77777777" w:rsidR="007D78B3" w:rsidRDefault="007D78B3" w:rsidP="007D78B3">
      <w:pPr>
        <w:jc w:val="both"/>
        <w:rPr>
          <w:rFonts w:cs="Arial"/>
          <w:b/>
        </w:rPr>
      </w:pPr>
    </w:p>
    <w:p w14:paraId="49C7FB1E" w14:textId="77777777" w:rsidR="007D78B3" w:rsidRDefault="007D78B3" w:rsidP="007D78B3">
      <w:pPr>
        <w:jc w:val="both"/>
        <w:rPr>
          <w:rFonts w:cs="Arial"/>
          <w:b/>
        </w:rPr>
      </w:pPr>
      <w:r>
        <w:rPr>
          <w:rFonts w:cs="Arial"/>
          <w:b/>
        </w:rPr>
        <w:t>129AF. Report to the National Assembly</w:t>
      </w:r>
    </w:p>
    <w:p w14:paraId="17F97994" w14:textId="77777777" w:rsidR="007D78B3" w:rsidRDefault="007D78B3" w:rsidP="007D78B3">
      <w:pPr>
        <w:jc w:val="both"/>
        <w:rPr>
          <w:rFonts w:cs="Arial"/>
        </w:rPr>
      </w:pPr>
      <w:r>
        <w:rPr>
          <w:rFonts w:eastAsia="Arial Unicode MS"/>
          <w:b/>
          <w:kern w:val="2"/>
          <w:lang w:eastAsia="en-ZA"/>
        </w:rPr>
        <w:t xml:space="preserve"> </w:t>
      </w:r>
    </w:p>
    <w:p w14:paraId="58B9E7C6" w14:textId="77777777" w:rsidR="007D78B3" w:rsidRDefault="007D78B3" w:rsidP="007D78B3">
      <w:pPr>
        <w:widowControl w:val="0"/>
        <w:numPr>
          <w:ilvl w:val="0"/>
          <w:numId w:val="25"/>
        </w:numPr>
        <w:tabs>
          <w:tab w:val="left" w:pos="709"/>
        </w:tabs>
        <w:suppressAutoHyphens/>
        <w:spacing w:line="240" w:lineRule="auto"/>
        <w:ind w:left="709" w:hanging="709"/>
        <w:contextualSpacing/>
        <w:jc w:val="both"/>
        <w:rPr>
          <w:rFonts w:eastAsia="Arial Unicode MS" w:cs="Arial"/>
          <w:kern w:val="2"/>
          <w:lang w:eastAsia="en-ZA"/>
        </w:rPr>
      </w:pPr>
      <w:r>
        <w:rPr>
          <w:rFonts w:eastAsia="Arial Unicode MS" w:cs="Arial"/>
          <w:kern w:val="2"/>
          <w:lang w:eastAsia="en-ZA"/>
        </w:rPr>
        <w:t>The report of the committee must contain findings and recommendations including the reasons for such findings and recommendations.</w:t>
      </w:r>
    </w:p>
    <w:p w14:paraId="6EFD7BEE" w14:textId="77777777" w:rsidR="007D78B3" w:rsidRDefault="007D78B3" w:rsidP="007D78B3">
      <w:pPr>
        <w:widowControl w:val="0"/>
        <w:tabs>
          <w:tab w:val="left" w:pos="709"/>
        </w:tabs>
        <w:suppressAutoHyphens/>
        <w:contextualSpacing/>
        <w:jc w:val="both"/>
        <w:rPr>
          <w:rFonts w:eastAsia="Arial Unicode MS" w:cs="Arial"/>
          <w:kern w:val="2"/>
          <w:lang w:eastAsia="en-ZA"/>
        </w:rPr>
      </w:pPr>
    </w:p>
    <w:p w14:paraId="0D8853F9" w14:textId="77777777" w:rsidR="007D78B3" w:rsidRDefault="007D78B3" w:rsidP="007D78B3">
      <w:pPr>
        <w:widowControl w:val="0"/>
        <w:numPr>
          <w:ilvl w:val="0"/>
          <w:numId w:val="25"/>
        </w:numPr>
        <w:tabs>
          <w:tab w:val="left" w:pos="675"/>
        </w:tabs>
        <w:suppressAutoHyphens/>
        <w:spacing w:line="240" w:lineRule="auto"/>
        <w:ind w:hanging="720"/>
        <w:contextualSpacing/>
        <w:jc w:val="both"/>
        <w:rPr>
          <w:rFonts w:eastAsia="Arial Unicode MS" w:cs="Arial"/>
          <w:kern w:val="2"/>
          <w:lang w:eastAsia="en-ZA"/>
        </w:rPr>
      </w:pPr>
      <w:r>
        <w:rPr>
          <w:rFonts w:eastAsia="Arial Unicode MS" w:cs="Arial"/>
          <w:kern w:val="2"/>
          <w:lang w:eastAsia="en-ZA"/>
        </w:rPr>
        <w:t>The report must be scheduled for consideration and debate by the Assembly, with due urgency, given the programme of the Assembly.</w:t>
      </w:r>
    </w:p>
    <w:p w14:paraId="420A2A55" w14:textId="77777777" w:rsidR="007D78B3" w:rsidRDefault="007D78B3" w:rsidP="007D78B3">
      <w:pPr>
        <w:widowControl w:val="0"/>
        <w:tabs>
          <w:tab w:val="left" w:pos="675"/>
        </w:tabs>
        <w:suppressAutoHyphens/>
        <w:contextualSpacing/>
        <w:jc w:val="both"/>
        <w:rPr>
          <w:rFonts w:eastAsia="Arial Unicode MS" w:cs="Arial"/>
          <w:kern w:val="2"/>
          <w:lang w:eastAsia="en-ZA"/>
        </w:rPr>
      </w:pPr>
    </w:p>
    <w:p w14:paraId="1B06E589" w14:textId="77777777" w:rsidR="007D78B3" w:rsidRDefault="007D78B3" w:rsidP="007D78B3">
      <w:pPr>
        <w:widowControl w:val="0"/>
        <w:numPr>
          <w:ilvl w:val="0"/>
          <w:numId w:val="25"/>
        </w:numPr>
        <w:tabs>
          <w:tab w:val="left" w:pos="709"/>
        </w:tabs>
        <w:suppressAutoHyphens/>
        <w:spacing w:line="240" w:lineRule="auto"/>
        <w:ind w:hanging="720"/>
        <w:contextualSpacing/>
        <w:jc w:val="both"/>
        <w:rPr>
          <w:rFonts w:cs="Arial"/>
        </w:rPr>
      </w:pPr>
      <w:r>
        <w:rPr>
          <w:rFonts w:eastAsia="Arial Unicode MS" w:cs="Arial"/>
          <w:kern w:val="2"/>
          <w:lang w:eastAsia="en-ZA"/>
        </w:rPr>
        <w:t xml:space="preserve">If the report recommends that </w:t>
      </w:r>
      <w:r>
        <w:rPr>
          <w:rFonts w:cs="Arial"/>
        </w:rPr>
        <w:t>the holder of a public office</w:t>
      </w:r>
      <w:r>
        <w:rPr>
          <w:rFonts w:eastAsia="Arial Unicode MS" w:cs="Arial"/>
          <w:kern w:val="2"/>
          <w:lang w:eastAsia="en-ZA"/>
        </w:rPr>
        <w:t xml:space="preserve"> be removed from office, the question must be put to the Assembly directly for a vote in terms of the rules, and if the required majority of the members supports the question, the Assembly must convey the decision to the President.”</w:t>
      </w:r>
    </w:p>
    <w:p w14:paraId="72A06666" w14:textId="77777777" w:rsidR="007D78B3" w:rsidRDefault="007D78B3" w:rsidP="007D78B3">
      <w:pPr>
        <w:pBdr>
          <w:bottom w:val="single" w:sz="4" w:space="1" w:color="auto"/>
        </w:pBdr>
      </w:pPr>
    </w:p>
    <w:p w14:paraId="52283DE6" w14:textId="77777777" w:rsidR="0088010C" w:rsidRPr="0088010C" w:rsidRDefault="0088010C" w:rsidP="009765E7">
      <w:pPr>
        <w:spacing w:line="360" w:lineRule="auto"/>
        <w:jc w:val="both"/>
        <w:rPr>
          <w:rFonts w:cs="Arial"/>
        </w:rPr>
      </w:pPr>
    </w:p>
    <w:sectPr w:rsidR="0088010C" w:rsidRPr="0088010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AD71" w14:textId="77777777" w:rsidR="004305C5" w:rsidRDefault="004305C5" w:rsidP="002A43BA">
      <w:pPr>
        <w:spacing w:line="240" w:lineRule="auto"/>
      </w:pPr>
      <w:r>
        <w:separator/>
      </w:r>
    </w:p>
  </w:endnote>
  <w:endnote w:type="continuationSeparator" w:id="0">
    <w:p w14:paraId="3B9F5E7D" w14:textId="77777777" w:rsidR="004305C5" w:rsidRDefault="004305C5" w:rsidP="002A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72649"/>
      <w:docPartObj>
        <w:docPartGallery w:val="Page Numbers (Bottom of Page)"/>
        <w:docPartUnique/>
      </w:docPartObj>
    </w:sdtPr>
    <w:sdtEndPr>
      <w:rPr>
        <w:color w:val="7F7F7F" w:themeColor="background1" w:themeShade="7F"/>
        <w:spacing w:val="60"/>
      </w:rPr>
    </w:sdtEndPr>
    <w:sdtContent>
      <w:p w14:paraId="750B6E5F" w14:textId="137DCCDC" w:rsidR="00B57C8B" w:rsidRDefault="00B57C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2FE8">
          <w:rPr>
            <w:noProof/>
          </w:rPr>
          <w:t>8</w:t>
        </w:r>
        <w:r>
          <w:rPr>
            <w:noProof/>
          </w:rPr>
          <w:fldChar w:fldCharType="end"/>
        </w:r>
        <w:r>
          <w:t xml:space="preserve"> | </w:t>
        </w:r>
        <w:r>
          <w:rPr>
            <w:color w:val="7F7F7F" w:themeColor="background1" w:themeShade="7F"/>
            <w:spacing w:val="60"/>
          </w:rPr>
          <w:t>Page</w:t>
        </w:r>
      </w:p>
    </w:sdtContent>
  </w:sdt>
  <w:p w14:paraId="5014486C" w14:textId="77777777" w:rsidR="000B7083" w:rsidRDefault="000B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18DA" w14:textId="77777777" w:rsidR="004305C5" w:rsidRDefault="004305C5" w:rsidP="002A43BA">
      <w:pPr>
        <w:spacing w:line="240" w:lineRule="auto"/>
      </w:pPr>
      <w:r>
        <w:separator/>
      </w:r>
    </w:p>
  </w:footnote>
  <w:footnote w:type="continuationSeparator" w:id="0">
    <w:p w14:paraId="214DAD08" w14:textId="77777777" w:rsidR="004305C5" w:rsidRDefault="004305C5" w:rsidP="002A43BA">
      <w:pPr>
        <w:spacing w:line="240" w:lineRule="auto"/>
      </w:pPr>
      <w:r>
        <w:continuationSeparator/>
      </w:r>
    </w:p>
  </w:footnote>
  <w:footnote w:id="1">
    <w:p w14:paraId="16B33646" w14:textId="2779ACCA" w:rsidR="003B4E63" w:rsidRPr="007D78B3" w:rsidRDefault="003B4E63" w:rsidP="007D78B3">
      <w:pPr>
        <w:pStyle w:val="List2"/>
        <w:autoSpaceDE w:val="0"/>
        <w:autoSpaceDN w:val="0"/>
        <w:adjustRightInd w:val="0"/>
        <w:spacing w:before="240" w:line="360" w:lineRule="auto"/>
        <w:ind w:left="0" w:firstLine="0"/>
        <w:contextualSpacing w:val="0"/>
        <w:jc w:val="both"/>
        <w:rPr>
          <w:rFonts w:eastAsia="Calibri" w:cs="Arial"/>
          <w:color w:val="auto"/>
          <w:sz w:val="24"/>
          <w:szCs w:val="24"/>
          <w:lang w:val="en-GB" w:eastAsia="en-GB"/>
        </w:rPr>
      </w:pPr>
      <w:r>
        <w:rPr>
          <w:rStyle w:val="FootnoteReference"/>
        </w:rPr>
        <w:footnoteRef/>
      </w:r>
      <w:r>
        <w:t xml:space="preserve"> </w:t>
      </w:r>
      <w:r w:rsidRPr="003B4E63">
        <w:rPr>
          <w:rFonts w:eastAsia="Calibri" w:cs="Arial"/>
          <w:color w:val="auto"/>
          <w:sz w:val="20"/>
          <w:szCs w:val="20"/>
          <w:lang w:val="en-GB" w:eastAsia="en-GB"/>
        </w:rPr>
        <w:t xml:space="preserve">The removal process is outlined in the recently adopted Rule 129R of the National Assembly Rules (“the </w:t>
      </w:r>
      <w:r w:rsidR="00414B69">
        <w:rPr>
          <w:rFonts w:eastAsia="Calibri" w:cs="Arial"/>
          <w:color w:val="auto"/>
          <w:sz w:val="20"/>
          <w:szCs w:val="20"/>
          <w:lang w:val="en-GB" w:eastAsia="en-GB"/>
        </w:rPr>
        <w:t xml:space="preserve">NA </w:t>
      </w:r>
      <w:r w:rsidRPr="003B4E63">
        <w:rPr>
          <w:rFonts w:eastAsia="Calibri" w:cs="Arial"/>
          <w:color w:val="auto"/>
          <w:sz w:val="20"/>
          <w:szCs w:val="20"/>
          <w:lang w:val="en-GB" w:eastAsia="en-GB"/>
        </w:rPr>
        <w:t>Rules”).</w:t>
      </w:r>
      <w:r w:rsidRPr="003B4E63">
        <w:rPr>
          <w:rFonts w:eastAsia="Calibri" w:cs="Arial"/>
          <w:color w:val="auto"/>
          <w:sz w:val="24"/>
          <w:szCs w:val="24"/>
          <w:lang w:val="en-GB" w:eastAsia="en-GB"/>
        </w:rPr>
        <w:t xml:space="preserve"> </w:t>
      </w:r>
    </w:p>
  </w:footnote>
  <w:footnote w:id="2">
    <w:p w14:paraId="19C00644" w14:textId="5BFEB4E3" w:rsidR="00414B69" w:rsidRPr="00414B69" w:rsidRDefault="00414B69">
      <w:pPr>
        <w:pStyle w:val="FootnoteText"/>
        <w:rPr>
          <w:lang w:val="en-US"/>
        </w:rPr>
      </w:pPr>
      <w:r>
        <w:rPr>
          <w:rStyle w:val="FootnoteReference"/>
        </w:rPr>
        <w:footnoteRef/>
      </w:r>
      <w:r>
        <w:t xml:space="preserve"> </w:t>
      </w:r>
      <w:r>
        <w:rPr>
          <w:lang w:val="en-US"/>
        </w:rPr>
        <w:t xml:space="preserve">The report can be accessed at the following web address: </w:t>
      </w:r>
      <w:hyperlink r:id="rId1" w:history="1">
        <w:r w:rsidRPr="00414B69">
          <w:rPr>
            <w:rStyle w:val="Hyperlink"/>
          </w:rPr>
          <w:t>KMBT_C554e-20210224165225 (parliament.gov.za)</w:t>
        </w:r>
      </w:hyperlink>
    </w:p>
  </w:footnote>
  <w:footnote w:id="3">
    <w:p w14:paraId="5BB6C89A" w14:textId="0E475FAE" w:rsidR="00931AE2" w:rsidRDefault="00931AE2">
      <w:pPr>
        <w:pStyle w:val="FootnoteText"/>
      </w:pPr>
      <w:r>
        <w:rPr>
          <w:rStyle w:val="FootnoteReference"/>
        </w:rPr>
        <w:footnoteRef/>
      </w:r>
      <w:r>
        <w:t xml:space="preserve"> See Assembly Rule </w:t>
      </w:r>
      <w:r>
        <w:rPr>
          <w:rFonts w:cs="Arial"/>
          <w:lang w:val="en-US"/>
        </w:rPr>
        <w:t>192Z</w:t>
      </w:r>
      <w:r w:rsidR="00407D9F">
        <w:rPr>
          <w:rFonts w:cs="Arial"/>
          <w:lang w:val="en-US"/>
        </w:rPr>
        <w:t xml:space="preserve"> </w:t>
      </w:r>
      <w:r>
        <w:rPr>
          <w:rFonts w:cs="Arial"/>
          <w:lang w:val="en-US"/>
        </w:rPr>
        <w:t>(2)</w:t>
      </w:r>
    </w:p>
  </w:footnote>
  <w:footnote w:id="4">
    <w:p w14:paraId="0E8548A6" w14:textId="77777777" w:rsidR="007D78B3" w:rsidRDefault="007D78B3" w:rsidP="007D78B3">
      <w:pPr>
        <w:pStyle w:val="FootnoteText"/>
        <w:jc w:val="both"/>
        <w:rPr>
          <w:rFonts w:cs="Arial"/>
        </w:rPr>
      </w:pPr>
      <w:r>
        <w:rPr>
          <w:rStyle w:val="FootnoteReference"/>
        </w:rPr>
        <w:footnoteRef/>
      </w:r>
      <w:r>
        <w:t xml:space="preserve"> </w:t>
      </w:r>
      <w:r>
        <w:rPr>
          <w:rFonts w:cs="Arial"/>
        </w:rPr>
        <w:t xml:space="preserve">The numbering of the rules could follow Rule 129A-Q, which concern the removal of the President in terms of Section 89 of the Constitution. This would nevertheless be a temporary arrangement until the rules were re-printed, at which point both would be separate rules and be re-numbered accordingly.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13ADF" w14:textId="0E5E9507" w:rsidR="00394991" w:rsidRPr="005B5759" w:rsidRDefault="005B5759" w:rsidP="005B5759">
    <w:pPr>
      <w:pStyle w:val="Header"/>
      <w:jc w:val="center"/>
      <w:rPr>
        <w:color w:val="FF0000"/>
        <w:lang w:val="en-US"/>
      </w:rPr>
    </w:pPr>
    <w:r w:rsidRPr="005B5759">
      <w:rPr>
        <w:color w:val="FF0000"/>
        <w:lang w:val="en-US"/>
      </w:rPr>
      <w:t>DRAFT DOCUMENT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5F6"/>
    <w:multiLevelType w:val="multilevel"/>
    <w:tmpl w:val="A38E0F80"/>
    <w:lvl w:ilvl="0">
      <w:start w:val="4"/>
      <w:numFmt w:val="decimal"/>
      <w:lvlText w:val="%1"/>
      <w:lvlJc w:val="left"/>
      <w:pPr>
        <w:ind w:left="360" w:hanging="360"/>
      </w:pPr>
      <w:rPr>
        <w:rFonts w:hint="default"/>
        <w:i w:val="0"/>
        <w:u w:val="none"/>
      </w:rPr>
    </w:lvl>
    <w:lvl w:ilvl="1">
      <w:start w:val="2"/>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 w15:restartNumberingAfterBreak="0">
    <w:nsid w:val="0BE1736D"/>
    <w:multiLevelType w:val="hybridMultilevel"/>
    <w:tmpl w:val="8528E116"/>
    <w:lvl w:ilvl="0" w:tplc="C0F4E20E">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E9D5BE3"/>
    <w:multiLevelType w:val="hybridMultilevel"/>
    <w:tmpl w:val="8DE2B0E0"/>
    <w:lvl w:ilvl="0" w:tplc="52864AEC">
      <w:start w:val="1"/>
      <w:numFmt w:val="decimal"/>
      <w:lvlText w:val="(%1)"/>
      <w:lvlJc w:val="left"/>
      <w:pPr>
        <w:ind w:left="1065" w:hanging="705"/>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00A03EC"/>
    <w:multiLevelType w:val="hybridMultilevel"/>
    <w:tmpl w:val="C7220C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6820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753AF"/>
    <w:multiLevelType w:val="hybridMultilevel"/>
    <w:tmpl w:val="5E3217DE"/>
    <w:lvl w:ilvl="0" w:tplc="24961A3A">
      <w:start w:val="1"/>
      <w:numFmt w:val="lowerLetter"/>
      <w:lvlText w:val="(%1)"/>
      <w:lvlJc w:val="left"/>
      <w:pPr>
        <w:ind w:left="1425" w:hanging="360"/>
      </w:pPr>
      <w:rPr>
        <w:rFonts w:ascii="Arial" w:eastAsiaTheme="minorHAnsi" w:hAnsi="Arial" w:cs="Arial"/>
        <w:sz w:val="22"/>
      </w:rPr>
    </w:lvl>
    <w:lvl w:ilvl="1" w:tplc="1C090019">
      <w:start w:val="1"/>
      <w:numFmt w:val="lowerLetter"/>
      <w:lvlText w:val="%2."/>
      <w:lvlJc w:val="left"/>
      <w:pPr>
        <w:ind w:left="2145" w:hanging="360"/>
      </w:pPr>
    </w:lvl>
    <w:lvl w:ilvl="2" w:tplc="1C09001B">
      <w:start w:val="1"/>
      <w:numFmt w:val="lowerRoman"/>
      <w:lvlText w:val="%3."/>
      <w:lvlJc w:val="right"/>
      <w:pPr>
        <w:ind w:left="2865" w:hanging="180"/>
      </w:pPr>
    </w:lvl>
    <w:lvl w:ilvl="3" w:tplc="1C09000F">
      <w:start w:val="1"/>
      <w:numFmt w:val="decimal"/>
      <w:lvlText w:val="%4."/>
      <w:lvlJc w:val="left"/>
      <w:pPr>
        <w:ind w:left="3585" w:hanging="360"/>
      </w:pPr>
    </w:lvl>
    <w:lvl w:ilvl="4" w:tplc="1C090019">
      <w:start w:val="1"/>
      <w:numFmt w:val="lowerLetter"/>
      <w:lvlText w:val="%5."/>
      <w:lvlJc w:val="left"/>
      <w:pPr>
        <w:ind w:left="4305" w:hanging="360"/>
      </w:pPr>
    </w:lvl>
    <w:lvl w:ilvl="5" w:tplc="1C09001B">
      <w:start w:val="1"/>
      <w:numFmt w:val="lowerRoman"/>
      <w:lvlText w:val="%6."/>
      <w:lvlJc w:val="right"/>
      <w:pPr>
        <w:ind w:left="5025" w:hanging="180"/>
      </w:pPr>
    </w:lvl>
    <w:lvl w:ilvl="6" w:tplc="1C09000F">
      <w:start w:val="1"/>
      <w:numFmt w:val="decimal"/>
      <w:lvlText w:val="%7."/>
      <w:lvlJc w:val="left"/>
      <w:pPr>
        <w:ind w:left="5745" w:hanging="360"/>
      </w:pPr>
    </w:lvl>
    <w:lvl w:ilvl="7" w:tplc="1C090019">
      <w:start w:val="1"/>
      <w:numFmt w:val="lowerLetter"/>
      <w:lvlText w:val="%8."/>
      <w:lvlJc w:val="left"/>
      <w:pPr>
        <w:ind w:left="6465" w:hanging="360"/>
      </w:pPr>
    </w:lvl>
    <w:lvl w:ilvl="8" w:tplc="1C09001B">
      <w:start w:val="1"/>
      <w:numFmt w:val="lowerRoman"/>
      <w:lvlText w:val="%9."/>
      <w:lvlJc w:val="right"/>
      <w:pPr>
        <w:ind w:left="7185" w:hanging="180"/>
      </w:pPr>
    </w:lvl>
  </w:abstractNum>
  <w:abstractNum w:abstractNumId="6" w15:restartNumberingAfterBreak="0">
    <w:nsid w:val="1A60109D"/>
    <w:multiLevelType w:val="hybridMultilevel"/>
    <w:tmpl w:val="4268EC86"/>
    <w:lvl w:ilvl="0" w:tplc="BC8E4E6E">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7" w15:restartNumberingAfterBreak="0">
    <w:nsid w:val="1FDD186F"/>
    <w:multiLevelType w:val="hybridMultilevel"/>
    <w:tmpl w:val="FD2891A0"/>
    <w:lvl w:ilvl="0" w:tplc="1C090019">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A05180"/>
    <w:multiLevelType w:val="hybridMultilevel"/>
    <w:tmpl w:val="110EAF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B40A90"/>
    <w:multiLevelType w:val="hybridMultilevel"/>
    <w:tmpl w:val="21A62750"/>
    <w:lvl w:ilvl="0" w:tplc="3E14E12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29914E79"/>
    <w:multiLevelType w:val="hybridMultilevel"/>
    <w:tmpl w:val="E9D05AC4"/>
    <w:lvl w:ilvl="0" w:tplc="74BCEE3A">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1" w15:restartNumberingAfterBreak="0">
    <w:nsid w:val="2A36136B"/>
    <w:multiLevelType w:val="hybridMultilevel"/>
    <w:tmpl w:val="C0F4FF42"/>
    <w:lvl w:ilvl="0" w:tplc="E7F6554C">
      <w:start w:val="1"/>
      <w:numFmt w:val="lowerRoman"/>
      <w:lvlText w:val="(%1)"/>
      <w:lvlJc w:val="left"/>
      <w:pPr>
        <w:ind w:left="2563" w:hanging="720"/>
      </w:pPr>
    </w:lvl>
    <w:lvl w:ilvl="1" w:tplc="1C090019">
      <w:start w:val="1"/>
      <w:numFmt w:val="lowerLetter"/>
      <w:lvlText w:val="%2."/>
      <w:lvlJc w:val="left"/>
      <w:pPr>
        <w:ind w:left="2923" w:hanging="360"/>
      </w:pPr>
    </w:lvl>
    <w:lvl w:ilvl="2" w:tplc="1C09001B">
      <w:start w:val="1"/>
      <w:numFmt w:val="lowerRoman"/>
      <w:lvlText w:val="%3."/>
      <w:lvlJc w:val="right"/>
      <w:pPr>
        <w:ind w:left="3643" w:hanging="180"/>
      </w:pPr>
    </w:lvl>
    <w:lvl w:ilvl="3" w:tplc="1C09000F">
      <w:start w:val="1"/>
      <w:numFmt w:val="decimal"/>
      <w:lvlText w:val="%4."/>
      <w:lvlJc w:val="left"/>
      <w:pPr>
        <w:ind w:left="4363" w:hanging="360"/>
      </w:pPr>
    </w:lvl>
    <w:lvl w:ilvl="4" w:tplc="1C090019">
      <w:start w:val="1"/>
      <w:numFmt w:val="lowerLetter"/>
      <w:lvlText w:val="%5."/>
      <w:lvlJc w:val="left"/>
      <w:pPr>
        <w:ind w:left="5083" w:hanging="360"/>
      </w:pPr>
    </w:lvl>
    <w:lvl w:ilvl="5" w:tplc="1C09001B">
      <w:start w:val="1"/>
      <w:numFmt w:val="lowerRoman"/>
      <w:lvlText w:val="%6."/>
      <w:lvlJc w:val="right"/>
      <w:pPr>
        <w:ind w:left="5803" w:hanging="180"/>
      </w:pPr>
    </w:lvl>
    <w:lvl w:ilvl="6" w:tplc="1C09000F">
      <w:start w:val="1"/>
      <w:numFmt w:val="decimal"/>
      <w:lvlText w:val="%7."/>
      <w:lvlJc w:val="left"/>
      <w:pPr>
        <w:ind w:left="6523" w:hanging="360"/>
      </w:pPr>
    </w:lvl>
    <w:lvl w:ilvl="7" w:tplc="1C090019">
      <w:start w:val="1"/>
      <w:numFmt w:val="lowerLetter"/>
      <w:lvlText w:val="%8."/>
      <w:lvlJc w:val="left"/>
      <w:pPr>
        <w:ind w:left="7243" w:hanging="360"/>
      </w:pPr>
    </w:lvl>
    <w:lvl w:ilvl="8" w:tplc="1C09001B">
      <w:start w:val="1"/>
      <w:numFmt w:val="lowerRoman"/>
      <w:lvlText w:val="%9."/>
      <w:lvlJc w:val="right"/>
      <w:pPr>
        <w:ind w:left="7963" w:hanging="180"/>
      </w:pPr>
    </w:lvl>
  </w:abstractNum>
  <w:abstractNum w:abstractNumId="12" w15:restartNumberingAfterBreak="0">
    <w:nsid w:val="2B0F29E4"/>
    <w:multiLevelType w:val="hybridMultilevel"/>
    <w:tmpl w:val="2D6A83BA"/>
    <w:lvl w:ilvl="0" w:tplc="473AEDC4">
      <w:start w:val="1"/>
      <w:numFmt w:val="lowerLetter"/>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693F44"/>
    <w:multiLevelType w:val="hybridMultilevel"/>
    <w:tmpl w:val="FDF2C1FC"/>
    <w:lvl w:ilvl="0" w:tplc="8B5A7D8C">
      <w:start w:val="2"/>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4" w15:restartNumberingAfterBreak="0">
    <w:nsid w:val="31D331B4"/>
    <w:multiLevelType w:val="hybridMultilevel"/>
    <w:tmpl w:val="AE6CFF1A"/>
    <w:lvl w:ilvl="0" w:tplc="153E4F82">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5" w15:restartNumberingAfterBreak="0">
    <w:nsid w:val="360C35AF"/>
    <w:multiLevelType w:val="hybridMultilevel"/>
    <w:tmpl w:val="BD8067DC"/>
    <w:lvl w:ilvl="0" w:tplc="0D721D98">
      <w:start w:val="1"/>
      <w:numFmt w:val="lowerLetter"/>
      <w:lvlText w:val="%1."/>
      <w:lvlJc w:val="left"/>
      <w:pPr>
        <w:ind w:left="720" w:hanging="360"/>
      </w:pPr>
      <w:rPr>
        <w:rFonts w:eastAsia="Arial Unicode M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9D560BC"/>
    <w:multiLevelType w:val="hybridMultilevel"/>
    <w:tmpl w:val="3D58B172"/>
    <w:lvl w:ilvl="0" w:tplc="0BECAB3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3F8166D1"/>
    <w:multiLevelType w:val="hybridMultilevel"/>
    <w:tmpl w:val="66F06BFE"/>
    <w:lvl w:ilvl="0" w:tplc="1A26768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40D86CB9"/>
    <w:multiLevelType w:val="hybridMultilevel"/>
    <w:tmpl w:val="FAB219F2"/>
    <w:lvl w:ilvl="0" w:tplc="049AD0CE">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47463ED"/>
    <w:multiLevelType w:val="multilevel"/>
    <w:tmpl w:val="C96A5A0A"/>
    <w:lvl w:ilvl="0">
      <w:start w:val="3"/>
      <w:numFmt w:val="decimal"/>
      <w:lvlText w:val="%1."/>
      <w:lvlJc w:val="left"/>
      <w:pPr>
        <w:ind w:left="360" w:hanging="360"/>
      </w:pPr>
      <w:rPr>
        <w:rFonts w:ascii="Arial Bold" w:hAnsi="Arial Bold" w:hint="default"/>
        <w:b/>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E8412C"/>
    <w:multiLevelType w:val="hybridMultilevel"/>
    <w:tmpl w:val="EA52DCF6"/>
    <w:lvl w:ilvl="0" w:tplc="57FA739A">
      <w:start w:val="1"/>
      <w:numFmt w:val="lowerLetter"/>
      <w:lvlText w:val="(%1)"/>
      <w:lvlJc w:val="left"/>
      <w:pPr>
        <w:ind w:left="4320" w:hanging="720"/>
      </w:pPr>
      <w:rPr>
        <w:b w:val="0"/>
      </w:rPr>
    </w:lvl>
    <w:lvl w:ilvl="1" w:tplc="1C090019">
      <w:start w:val="1"/>
      <w:numFmt w:val="lowerLetter"/>
      <w:lvlText w:val="%2."/>
      <w:lvlJc w:val="left"/>
      <w:pPr>
        <w:ind w:left="4680" w:hanging="360"/>
      </w:pPr>
    </w:lvl>
    <w:lvl w:ilvl="2" w:tplc="1C09001B">
      <w:start w:val="1"/>
      <w:numFmt w:val="lowerRoman"/>
      <w:lvlText w:val="%3."/>
      <w:lvlJc w:val="right"/>
      <w:pPr>
        <w:ind w:left="5400" w:hanging="180"/>
      </w:pPr>
    </w:lvl>
    <w:lvl w:ilvl="3" w:tplc="1C09000F">
      <w:start w:val="1"/>
      <w:numFmt w:val="decimal"/>
      <w:lvlText w:val="%4."/>
      <w:lvlJc w:val="left"/>
      <w:pPr>
        <w:ind w:left="6120" w:hanging="360"/>
      </w:pPr>
    </w:lvl>
    <w:lvl w:ilvl="4" w:tplc="1C090019">
      <w:start w:val="1"/>
      <w:numFmt w:val="lowerLetter"/>
      <w:lvlText w:val="%5."/>
      <w:lvlJc w:val="left"/>
      <w:pPr>
        <w:ind w:left="6840" w:hanging="360"/>
      </w:pPr>
    </w:lvl>
    <w:lvl w:ilvl="5" w:tplc="1C09001B">
      <w:start w:val="1"/>
      <w:numFmt w:val="lowerRoman"/>
      <w:lvlText w:val="%6."/>
      <w:lvlJc w:val="right"/>
      <w:pPr>
        <w:ind w:left="7560" w:hanging="180"/>
      </w:pPr>
    </w:lvl>
    <w:lvl w:ilvl="6" w:tplc="1C09000F">
      <w:start w:val="1"/>
      <w:numFmt w:val="decimal"/>
      <w:lvlText w:val="%7."/>
      <w:lvlJc w:val="left"/>
      <w:pPr>
        <w:ind w:left="8280" w:hanging="360"/>
      </w:pPr>
    </w:lvl>
    <w:lvl w:ilvl="7" w:tplc="1C090019">
      <w:start w:val="1"/>
      <w:numFmt w:val="lowerLetter"/>
      <w:lvlText w:val="%8."/>
      <w:lvlJc w:val="left"/>
      <w:pPr>
        <w:ind w:left="9000" w:hanging="360"/>
      </w:pPr>
    </w:lvl>
    <w:lvl w:ilvl="8" w:tplc="1C09001B">
      <w:start w:val="1"/>
      <w:numFmt w:val="lowerRoman"/>
      <w:lvlText w:val="%9."/>
      <w:lvlJc w:val="right"/>
      <w:pPr>
        <w:ind w:left="9720" w:hanging="180"/>
      </w:pPr>
    </w:lvl>
  </w:abstractNum>
  <w:abstractNum w:abstractNumId="21" w15:restartNumberingAfterBreak="0">
    <w:nsid w:val="5A9D7A4E"/>
    <w:multiLevelType w:val="hybridMultilevel"/>
    <w:tmpl w:val="D06658E6"/>
    <w:lvl w:ilvl="0" w:tplc="95880B60">
      <w:start w:val="3"/>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6A05054D"/>
    <w:multiLevelType w:val="hybridMultilevel"/>
    <w:tmpl w:val="18F0F830"/>
    <w:lvl w:ilvl="0" w:tplc="A9FCAE08">
      <w:start w:val="1"/>
      <w:numFmt w:val="lowerLetter"/>
      <w:lvlText w:val="(%1)"/>
      <w:lvlJc w:val="lef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3" w15:restartNumberingAfterBreak="0">
    <w:nsid w:val="775E2FC6"/>
    <w:multiLevelType w:val="hybridMultilevel"/>
    <w:tmpl w:val="7A244316"/>
    <w:lvl w:ilvl="0" w:tplc="4D7E66F2">
      <w:start w:val="1"/>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BEA13F5"/>
    <w:multiLevelType w:val="hybridMultilevel"/>
    <w:tmpl w:val="0D2E19AE"/>
    <w:lvl w:ilvl="0" w:tplc="7F822B5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9"/>
  </w:num>
  <w:num w:numId="2">
    <w:abstractNumId w:val="4"/>
  </w:num>
  <w:num w:numId="3">
    <w:abstractNumId w:val="23"/>
  </w:num>
  <w:num w:numId="4">
    <w:abstractNumId w:val="8"/>
  </w:num>
  <w:num w:numId="5">
    <w:abstractNumId w:val="0"/>
  </w:num>
  <w:num w:numId="6">
    <w:abstractNumId w:val="3"/>
  </w:num>
  <w:num w:numId="7">
    <w:abstractNumId w:val="24"/>
  </w:num>
  <w:num w:numId="8">
    <w:abstractNumId w:val="18"/>
  </w:num>
  <w:num w:numId="9">
    <w:abstractNumId w:val="7"/>
  </w:num>
  <w:num w:numId="10">
    <w:abstractNumId w:val="15"/>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rM0tDCytLQ0NrZQ0lEKTi0uzszPAykwqQUAskOsriwAAAA="/>
  </w:docVars>
  <w:rsids>
    <w:rsidRoot w:val="00461BB4"/>
    <w:rsid w:val="000000EC"/>
    <w:rsid w:val="00003653"/>
    <w:rsid w:val="00011141"/>
    <w:rsid w:val="00013EA6"/>
    <w:rsid w:val="00014193"/>
    <w:rsid w:val="00016992"/>
    <w:rsid w:val="00017C3B"/>
    <w:rsid w:val="00035AEF"/>
    <w:rsid w:val="000422DE"/>
    <w:rsid w:val="00043A74"/>
    <w:rsid w:val="00046ADB"/>
    <w:rsid w:val="00046F17"/>
    <w:rsid w:val="00051EC7"/>
    <w:rsid w:val="00054009"/>
    <w:rsid w:val="00075542"/>
    <w:rsid w:val="00076564"/>
    <w:rsid w:val="00083BAE"/>
    <w:rsid w:val="00084B3B"/>
    <w:rsid w:val="00084E69"/>
    <w:rsid w:val="00091EF5"/>
    <w:rsid w:val="000A0BE8"/>
    <w:rsid w:val="000B4E1D"/>
    <w:rsid w:val="000B5A72"/>
    <w:rsid w:val="000B7083"/>
    <w:rsid w:val="000C15B4"/>
    <w:rsid w:val="000D205A"/>
    <w:rsid w:val="000D2DCF"/>
    <w:rsid w:val="000E1DAE"/>
    <w:rsid w:val="000E7101"/>
    <w:rsid w:val="000F1642"/>
    <w:rsid w:val="000F396B"/>
    <w:rsid w:val="000F6EE6"/>
    <w:rsid w:val="001122B8"/>
    <w:rsid w:val="00115339"/>
    <w:rsid w:val="00117458"/>
    <w:rsid w:val="00125B26"/>
    <w:rsid w:val="001268EA"/>
    <w:rsid w:val="00126C95"/>
    <w:rsid w:val="0012748C"/>
    <w:rsid w:val="0013127B"/>
    <w:rsid w:val="00132640"/>
    <w:rsid w:val="001375E7"/>
    <w:rsid w:val="00141F92"/>
    <w:rsid w:val="00143C7C"/>
    <w:rsid w:val="0015170A"/>
    <w:rsid w:val="001576DA"/>
    <w:rsid w:val="00163665"/>
    <w:rsid w:val="00165749"/>
    <w:rsid w:val="001728B3"/>
    <w:rsid w:val="001770F0"/>
    <w:rsid w:val="0018535A"/>
    <w:rsid w:val="001912D8"/>
    <w:rsid w:val="001A2717"/>
    <w:rsid w:val="001A2BA2"/>
    <w:rsid w:val="001A3F20"/>
    <w:rsid w:val="001B0B89"/>
    <w:rsid w:val="001C735D"/>
    <w:rsid w:val="001D0CD4"/>
    <w:rsid w:val="001D2059"/>
    <w:rsid w:val="001D2F6C"/>
    <w:rsid w:val="001E5190"/>
    <w:rsid w:val="001F3083"/>
    <w:rsid w:val="001F3CB4"/>
    <w:rsid w:val="001F3EBF"/>
    <w:rsid w:val="001F4391"/>
    <w:rsid w:val="00212663"/>
    <w:rsid w:val="002134F6"/>
    <w:rsid w:val="00214D4B"/>
    <w:rsid w:val="0021788C"/>
    <w:rsid w:val="00222DC9"/>
    <w:rsid w:val="002263DA"/>
    <w:rsid w:val="00227F45"/>
    <w:rsid w:val="00227FA2"/>
    <w:rsid w:val="00240622"/>
    <w:rsid w:val="002455F1"/>
    <w:rsid w:val="00254E9D"/>
    <w:rsid w:val="00255FB1"/>
    <w:rsid w:val="00257DCA"/>
    <w:rsid w:val="00282323"/>
    <w:rsid w:val="00283718"/>
    <w:rsid w:val="00286DC4"/>
    <w:rsid w:val="00295247"/>
    <w:rsid w:val="00295EEC"/>
    <w:rsid w:val="002A3DB2"/>
    <w:rsid w:val="002A43BA"/>
    <w:rsid w:val="002B0350"/>
    <w:rsid w:val="002B4013"/>
    <w:rsid w:val="002B43EA"/>
    <w:rsid w:val="002E2CF9"/>
    <w:rsid w:val="002E684F"/>
    <w:rsid w:val="002F5961"/>
    <w:rsid w:val="003069EC"/>
    <w:rsid w:val="0031528E"/>
    <w:rsid w:val="00323DFA"/>
    <w:rsid w:val="00324C9D"/>
    <w:rsid w:val="0033604A"/>
    <w:rsid w:val="00336543"/>
    <w:rsid w:val="00340A59"/>
    <w:rsid w:val="00341763"/>
    <w:rsid w:val="00343063"/>
    <w:rsid w:val="00346245"/>
    <w:rsid w:val="00356ADD"/>
    <w:rsid w:val="00365349"/>
    <w:rsid w:val="00367096"/>
    <w:rsid w:val="00373FCF"/>
    <w:rsid w:val="003850E0"/>
    <w:rsid w:val="0038779B"/>
    <w:rsid w:val="00394681"/>
    <w:rsid w:val="00394991"/>
    <w:rsid w:val="003A49E7"/>
    <w:rsid w:val="003B0DCA"/>
    <w:rsid w:val="003B1E54"/>
    <w:rsid w:val="003B32C3"/>
    <w:rsid w:val="003B4E63"/>
    <w:rsid w:val="003C0828"/>
    <w:rsid w:val="003C6222"/>
    <w:rsid w:val="003D28B3"/>
    <w:rsid w:val="003F5589"/>
    <w:rsid w:val="003F5715"/>
    <w:rsid w:val="003F6671"/>
    <w:rsid w:val="0040350E"/>
    <w:rsid w:val="00407D9F"/>
    <w:rsid w:val="00411D3F"/>
    <w:rsid w:val="004131D7"/>
    <w:rsid w:val="00414B69"/>
    <w:rsid w:val="004162B2"/>
    <w:rsid w:val="00427AF2"/>
    <w:rsid w:val="004305C5"/>
    <w:rsid w:val="00434FC2"/>
    <w:rsid w:val="00444756"/>
    <w:rsid w:val="00455F1B"/>
    <w:rsid w:val="00461BB4"/>
    <w:rsid w:val="0046592E"/>
    <w:rsid w:val="00467216"/>
    <w:rsid w:val="004775CC"/>
    <w:rsid w:val="00491B03"/>
    <w:rsid w:val="00493846"/>
    <w:rsid w:val="00493EA4"/>
    <w:rsid w:val="0049467B"/>
    <w:rsid w:val="00495DC0"/>
    <w:rsid w:val="004A060D"/>
    <w:rsid w:val="004A08A8"/>
    <w:rsid w:val="004C1875"/>
    <w:rsid w:val="004C419C"/>
    <w:rsid w:val="004C69DC"/>
    <w:rsid w:val="004D0279"/>
    <w:rsid w:val="004D131E"/>
    <w:rsid w:val="004D51C3"/>
    <w:rsid w:val="004D70AF"/>
    <w:rsid w:val="004E287C"/>
    <w:rsid w:val="004E2AB9"/>
    <w:rsid w:val="004F2644"/>
    <w:rsid w:val="004F5395"/>
    <w:rsid w:val="004F6851"/>
    <w:rsid w:val="004F7D07"/>
    <w:rsid w:val="005036D2"/>
    <w:rsid w:val="00504944"/>
    <w:rsid w:val="00520669"/>
    <w:rsid w:val="005224DC"/>
    <w:rsid w:val="00531096"/>
    <w:rsid w:val="00533840"/>
    <w:rsid w:val="0054410F"/>
    <w:rsid w:val="0054787F"/>
    <w:rsid w:val="005529C0"/>
    <w:rsid w:val="00567921"/>
    <w:rsid w:val="005757F1"/>
    <w:rsid w:val="00577960"/>
    <w:rsid w:val="00585F98"/>
    <w:rsid w:val="00590F68"/>
    <w:rsid w:val="005937FB"/>
    <w:rsid w:val="005A00BA"/>
    <w:rsid w:val="005B3723"/>
    <w:rsid w:val="005B5759"/>
    <w:rsid w:val="005C37F0"/>
    <w:rsid w:val="005C6826"/>
    <w:rsid w:val="005E0CA7"/>
    <w:rsid w:val="005E1B37"/>
    <w:rsid w:val="005E7D66"/>
    <w:rsid w:val="005F29E0"/>
    <w:rsid w:val="005F3AA4"/>
    <w:rsid w:val="005F4EBB"/>
    <w:rsid w:val="00603200"/>
    <w:rsid w:val="00607E4F"/>
    <w:rsid w:val="00612180"/>
    <w:rsid w:val="00615EF1"/>
    <w:rsid w:val="00623D7B"/>
    <w:rsid w:val="006275A1"/>
    <w:rsid w:val="00633135"/>
    <w:rsid w:val="00634115"/>
    <w:rsid w:val="00644E0B"/>
    <w:rsid w:val="00646F69"/>
    <w:rsid w:val="0064732D"/>
    <w:rsid w:val="00660D25"/>
    <w:rsid w:val="0067019B"/>
    <w:rsid w:val="00670A70"/>
    <w:rsid w:val="006802B4"/>
    <w:rsid w:val="00680418"/>
    <w:rsid w:val="00682900"/>
    <w:rsid w:val="00684F6C"/>
    <w:rsid w:val="006913A1"/>
    <w:rsid w:val="00696963"/>
    <w:rsid w:val="006B1CDF"/>
    <w:rsid w:val="006B7B41"/>
    <w:rsid w:val="006C2FCF"/>
    <w:rsid w:val="006D2110"/>
    <w:rsid w:val="006E059A"/>
    <w:rsid w:val="006E0955"/>
    <w:rsid w:val="006E0F11"/>
    <w:rsid w:val="006E1D86"/>
    <w:rsid w:val="006F19D5"/>
    <w:rsid w:val="006F2F8C"/>
    <w:rsid w:val="006F712C"/>
    <w:rsid w:val="0070282F"/>
    <w:rsid w:val="007064C0"/>
    <w:rsid w:val="00710C76"/>
    <w:rsid w:val="00722781"/>
    <w:rsid w:val="007244D8"/>
    <w:rsid w:val="007262A9"/>
    <w:rsid w:val="00736E60"/>
    <w:rsid w:val="007403AE"/>
    <w:rsid w:val="00750F8F"/>
    <w:rsid w:val="00754456"/>
    <w:rsid w:val="007558AD"/>
    <w:rsid w:val="00755A69"/>
    <w:rsid w:val="00763C4E"/>
    <w:rsid w:val="0079001F"/>
    <w:rsid w:val="00792899"/>
    <w:rsid w:val="007A026D"/>
    <w:rsid w:val="007A25E1"/>
    <w:rsid w:val="007A2840"/>
    <w:rsid w:val="007A6352"/>
    <w:rsid w:val="007B1CDF"/>
    <w:rsid w:val="007B1E92"/>
    <w:rsid w:val="007B1EBE"/>
    <w:rsid w:val="007B67DE"/>
    <w:rsid w:val="007C10D0"/>
    <w:rsid w:val="007D2ABD"/>
    <w:rsid w:val="007D4455"/>
    <w:rsid w:val="007D78B3"/>
    <w:rsid w:val="007E039A"/>
    <w:rsid w:val="007E26F5"/>
    <w:rsid w:val="007F790A"/>
    <w:rsid w:val="00801531"/>
    <w:rsid w:val="00813770"/>
    <w:rsid w:val="008137FB"/>
    <w:rsid w:val="0081584B"/>
    <w:rsid w:val="008227B8"/>
    <w:rsid w:val="00827154"/>
    <w:rsid w:val="00833D58"/>
    <w:rsid w:val="0083661A"/>
    <w:rsid w:val="008450AB"/>
    <w:rsid w:val="00860D71"/>
    <w:rsid w:val="00866161"/>
    <w:rsid w:val="0087034E"/>
    <w:rsid w:val="0088010C"/>
    <w:rsid w:val="0088770B"/>
    <w:rsid w:val="00890B4E"/>
    <w:rsid w:val="00890E48"/>
    <w:rsid w:val="00894317"/>
    <w:rsid w:val="00894D2C"/>
    <w:rsid w:val="008A266E"/>
    <w:rsid w:val="008B4D7E"/>
    <w:rsid w:val="008B681E"/>
    <w:rsid w:val="008C0338"/>
    <w:rsid w:val="008C318D"/>
    <w:rsid w:val="008C6D33"/>
    <w:rsid w:val="008D04D0"/>
    <w:rsid w:val="008D178B"/>
    <w:rsid w:val="008F3AA5"/>
    <w:rsid w:val="00903595"/>
    <w:rsid w:val="009048E5"/>
    <w:rsid w:val="0090515A"/>
    <w:rsid w:val="00905F34"/>
    <w:rsid w:val="00911C1A"/>
    <w:rsid w:val="00912422"/>
    <w:rsid w:val="00914EAE"/>
    <w:rsid w:val="00915E48"/>
    <w:rsid w:val="009225C2"/>
    <w:rsid w:val="00930604"/>
    <w:rsid w:val="00931AE2"/>
    <w:rsid w:val="009429F9"/>
    <w:rsid w:val="009453D6"/>
    <w:rsid w:val="0095049C"/>
    <w:rsid w:val="00951E3C"/>
    <w:rsid w:val="009560A4"/>
    <w:rsid w:val="009765E7"/>
    <w:rsid w:val="0098058F"/>
    <w:rsid w:val="00981ECD"/>
    <w:rsid w:val="009826E3"/>
    <w:rsid w:val="0099074A"/>
    <w:rsid w:val="00997452"/>
    <w:rsid w:val="009D6629"/>
    <w:rsid w:val="009E4C1D"/>
    <w:rsid w:val="009F1654"/>
    <w:rsid w:val="009F306E"/>
    <w:rsid w:val="009F7CD1"/>
    <w:rsid w:val="00A0032D"/>
    <w:rsid w:val="00A25676"/>
    <w:rsid w:val="00A26C29"/>
    <w:rsid w:val="00A35789"/>
    <w:rsid w:val="00A43B81"/>
    <w:rsid w:val="00A5556B"/>
    <w:rsid w:val="00A60E17"/>
    <w:rsid w:val="00A71D16"/>
    <w:rsid w:val="00A75F37"/>
    <w:rsid w:val="00A76F70"/>
    <w:rsid w:val="00A86229"/>
    <w:rsid w:val="00A97266"/>
    <w:rsid w:val="00AA09B9"/>
    <w:rsid w:val="00AA14E9"/>
    <w:rsid w:val="00AA455C"/>
    <w:rsid w:val="00AA4BDA"/>
    <w:rsid w:val="00AA57F1"/>
    <w:rsid w:val="00AC4ABC"/>
    <w:rsid w:val="00AC588E"/>
    <w:rsid w:val="00AC7017"/>
    <w:rsid w:val="00AD0D00"/>
    <w:rsid w:val="00AE6B7F"/>
    <w:rsid w:val="00AF3884"/>
    <w:rsid w:val="00AF70D2"/>
    <w:rsid w:val="00B025C1"/>
    <w:rsid w:val="00B0643E"/>
    <w:rsid w:val="00B065E7"/>
    <w:rsid w:val="00B06986"/>
    <w:rsid w:val="00B13CD7"/>
    <w:rsid w:val="00B14368"/>
    <w:rsid w:val="00B16281"/>
    <w:rsid w:val="00B251B4"/>
    <w:rsid w:val="00B33171"/>
    <w:rsid w:val="00B343EE"/>
    <w:rsid w:val="00B4087B"/>
    <w:rsid w:val="00B46EB4"/>
    <w:rsid w:val="00B53138"/>
    <w:rsid w:val="00B55EC0"/>
    <w:rsid w:val="00B57C8B"/>
    <w:rsid w:val="00B65BA0"/>
    <w:rsid w:val="00B66353"/>
    <w:rsid w:val="00B7370B"/>
    <w:rsid w:val="00B7786F"/>
    <w:rsid w:val="00B842E8"/>
    <w:rsid w:val="00B90EF8"/>
    <w:rsid w:val="00BA2339"/>
    <w:rsid w:val="00BA6532"/>
    <w:rsid w:val="00BB32DB"/>
    <w:rsid w:val="00BB74A0"/>
    <w:rsid w:val="00BB7D99"/>
    <w:rsid w:val="00BC56C5"/>
    <w:rsid w:val="00BD6194"/>
    <w:rsid w:val="00BE3C55"/>
    <w:rsid w:val="00BF16A9"/>
    <w:rsid w:val="00BF307E"/>
    <w:rsid w:val="00BF3E95"/>
    <w:rsid w:val="00BF534D"/>
    <w:rsid w:val="00C02D16"/>
    <w:rsid w:val="00C03068"/>
    <w:rsid w:val="00C05F3C"/>
    <w:rsid w:val="00C07E3E"/>
    <w:rsid w:val="00C12736"/>
    <w:rsid w:val="00C15A55"/>
    <w:rsid w:val="00C224C2"/>
    <w:rsid w:val="00C355DF"/>
    <w:rsid w:val="00C36171"/>
    <w:rsid w:val="00C415D8"/>
    <w:rsid w:val="00C44C9A"/>
    <w:rsid w:val="00C45838"/>
    <w:rsid w:val="00C514C7"/>
    <w:rsid w:val="00C51E72"/>
    <w:rsid w:val="00C52012"/>
    <w:rsid w:val="00C71F60"/>
    <w:rsid w:val="00C7363A"/>
    <w:rsid w:val="00C84934"/>
    <w:rsid w:val="00C870A5"/>
    <w:rsid w:val="00C946CB"/>
    <w:rsid w:val="00C96509"/>
    <w:rsid w:val="00C9679E"/>
    <w:rsid w:val="00C97BB3"/>
    <w:rsid w:val="00CA11EB"/>
    <w:rsid w:val="00CA5DFF"/>
    <w:rsid w:val="00CA6EC1"/>
    <w:rsid w:val="00CC012E"/>
    <w:rsid w:val="00CC1101"/>
    <w:rsid w:val="00CC792C"/>
    <w:rsid w:val="00CD7711"/>
    <w:rsid w:val="00D0037E"/>
    <w:rsid w:val="00D047E8"/>
    <w:rsid w:val="00D15B28"/>
    <w:rsid w:val="00D218FA"/>
    <w:rsid w:val="00D33756"/>
    <w:rsid w:val="00D35706"/>
    <w:rsid w:val="00D36D1D"/>
    <w:rsid w:val="00D37303"/>
    <w:rsid w:val="00D37E4B"/>
    <w:rsid w:val="00D40FA3"/>
    <w:rsid w:val="00D4596B"/>
    <w:rsid w:val="00D46521"/>
    <w:rsid w:val="00D47D19"/>
    <w:rsid w:val="00D521E5"/>
    <w:rsid w:val="00D53335"/>
    <w:rsid w:val="00D542B5"/>
    <w:rsid w:val="00D571D1"/>
    <w:rsid w:val="00D63277"/>
    <w:rsid w:val="00D64942"/>
    <w:rsid w:val="00D677B2"/>
    <w:rsid w:val="00D7080C"/>
    <w:rsid w:val="00D75A55"/>
    <w:rsid w:val="00D8029A"/>
    <w:rsid w:val="00D80CB0"/>
    <w:rsid w:val="00D91853"/>
    <w:rsid w:val="00D92030"/>
    <w:rsid w:val="00D96609"/>
    <w:rsid w:val="00D96CED"/>
    <w:rsid w:val="00DA243E"/>
    <w:rsid w:val="00DA7D44"/>
    <w:rsid w:val="00DB2FE8"/>
    <w:rsid w:val="00DB4C98"/>
    <w:rsid w:val="00DB6F37"/>
    <w:rsid w:val="00DC1AC6"/>
    <w:rsid w:val="00DC49CB"/>
    <w:rsid w:val="00DD33DF"/>
    <w:rsid w:val="00DD7939"/>
    <w:rsid w:val="00DE5085"/>
    <w:rsid w:val="00DF2E5C"/>
    <w:rsid w:val="00E12043"/>
    <w:rsid w:val="00E12F96"/>
    <w:rsid w:val="00E1368C"/>
    <w:rsid w:val="00E1777B"/>
    <w:rsid w:val="00E20061"/>
    <w:rsid w:val="00E26B53"/>
    <w:rsid w:val="00E26C33"/>
    <w:rsid w:val="00E274AD"/>
    <w:rsid w:val="00E42308"/>
    <w:rsid w:val="00E47D18"/>
    <w:rsid w:val="00E51FCA"/>
    <w:rsid w:val="00E54820"/>
    <w:rsid w:val="00E5520E"/>
    <w:rsid w:val="00E63257"/>
    <w:rsid w:val="00E64B01"/>
    <w:rsid w:val="00E751BA"/>
    <w:rsid w:val="00E7627E"/>
    <w:rsid w:val="00E766DC"/>
    <w:rsid w:val="00E82506"/>
    <w:rsid w:val="00E83AB1"/>
    <w:rsid w:val="00E86842"/>
    <w:rsid w:val="00E9334D"/>
    <w:rsid w:val="00E969D5"/>
    <w:rsid w:val="00EA6BA2"/>
    <w:rsid w:val="00EA6C74"/>
    <w:rsid w:val="00EC6E60"/>
    <w:rsid w:val="00EC77EC"/>
    <w:rsid w:val="00EF0260"/>
    <w:rsid w:val="00EF68EC"/>
    <w:rsid w:val="00F02038"/>
    <w:rsid w:val="00F1152C"/>
    <w:rsid w:val="00F14F17"/>
    <w:rsid w:val="00F16E85"/>
    <w:rsid w:val="00F32A9F"/>
    <w:rsid w:val="00F334ED"/>
    <w:rsid w:val="00F34503"/>
    <w:rsid w:val="00F34CFC"/>
    <w:rsid w:val="00F40F02"/>
    <w:rsid w:val="00F5324F"/>
    <w:rsid w:val="00F60C0F"/>
    <w:rsid w:val="00F6196B"/>
    <w:rsid w:val="00F66BE9"/>
    <w:rsid w:val="00F71AB8"/>
    <w:rsid w:val="00F72A01"/>
    <w:rsid w:val="00F76413"/>
    <w:rsid w:val="00F8414E"/>
    <w:rsid w:val="00F87355"/>
    <w:rsid w:val="00F87E78"/>
    <w:rsid w:val="00F977A3"/>
    <w:rsid w:val="00FB3080"/>
    <w:rsid w:val="00FB341A"/>
    <w:rsid w:val="00FB5698"/>
    <w:rsid w:val="00FB706B"/>
    <w:rsid w:val="00FC6CB2"/>
    <w:rsid w:val="00FD147F"/>
    <w:rsid w:val="00FD4CEC"/>
    <w:rsid w:val="00FE0B08"/>
    <w:rsid w:val="00FE365E"/>
    <w:rsid w:val="00FF1C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39A3"/>
  <w15:chartTrackingRefBased/>
  <w15:docId w15:val="{0F22DA1D-F42C-468B-91DD-7B200E64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00"/>
    <w:pPr>
      <w:spacing w:after="0" w:line="280" w:lineRule="exact"/>
    </w:pPr>
    <w:rPr>
      <w:rFonts w:ascii="Arial" w:hAnsi="Arial"/>
      <w:color w:val="000000" w:themeColor="text1"/>
    </w:rPr>
  </w:style>
  <w:style w:type="paragraph" w:styleId="Heading1">
    <w:name w:val="heading 1"/>
    <w:basedOn w:val="Normal"/>
    <w:next w:val="Normal"/>
    <w:link w:val="Heading1Char"/>
    <w:uiPriority w:val="9"/>
    <w:qFormat/>
    <w:rsid w:val="00CA5DFF"/>
    <w:pPr>
      <w:keepNext/>
      <w:keepLines/>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8450A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535A"/>
    <w:pPr>
      <w:ind w:left="720"/>
      <w:contextualSpacing/>
    </w:pPr>
  </w:style>
  <w:style w:type="paragraph" w:styleId="Header">
    <w:name w:val="header"/>
    <w:basedOn w:val="Normal"/>
    <w:link w:val="HeaderChar"/>
    <w:unhideWhenUsed/>
    <w:rsid w:val="002A43BA"/>
    <w:pPr>
      <w:tabs>
        <w:tab w:val="center" w:pos="4513"/>
        <w:tab w:val="right" w:pos="9026"/>
      </w:tabs>
      <w:spacing w:line="240" w:lineRule="auto"/>
    </w:pPr>
  </w:style>
  <w:style w:type="character" w:customStyle="1" w:styleId="HeaderChar">
    <w:name w:val="Header Char"/>
    <w:basedOn w:val="DefaultParagraphFont"/>
    <w:link w:val="Header"/>
    <w:rsid w:val="002A43BA"/>
  </w:style>
  <w:style w:type="paragraph" w:styleId="Footer">
    <w:name w:val="footer"/>
    <w:basedOn w:val="Normal"/>
    <w:link w:val="FooterChar"/>
    <w:uiPriority w:val="99"/>
    <w:unhideWhenUsed/>
    <w:rsid w:val="00AD0D00"/>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AD0D00"/>
    <w:rPr>
      <w:rFonts w:ascii="Arial" w:hAnsi="Arial"/>
      <w:sz w:val="18"/>
    </w:rPr>
  </w:style>
  <w:style w:type="paragraph" w:styleId="BalloonText">
    <w:name w:val="Balloon Text"/>
    <w:basedOn w:val="Normal"/>
    <w:link w:val="BalloonTextChar"/>
    <w:uiPriority w:val="99"/>
    <w:semiHidden/>
    <w:unhideWhenUsed/>
    <w:rsid w:val="003B1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E54"/>
    <w:rPr>
      <w:rFonts w:ascii="Segoe UI" w:hAnsi="Segoe UI" w:cs="Segoe UI"/>
      <w:sz w:val="18"/>
      <w:szCs w:val="18"/>
    </w:rPr>
  </w:style>
  <w:style w:type="character" w:customStyle="1" w:styleId="Heading1Char">
    <w:name w:val="Heading 1 Char"/>
    <w:basedOn w:val="DefaultParagraphFont"/>
    <w:link w:val="Heading1"/>
    <w:uiPriority w:val="9"/>
    <w:rsid w:val="00CA5DFF"/>
    <w:rPr>
      <w:rFonts w:ascii="Arial" w:eastAsiaTheme="majorEastAsia" w:hAnsi="Arial" w:cstheme="majorBidi"/>
      <w:b/>
      <w:caps/>
      <w:color w:val="000000" w:themeColor="text1"/>
      <w:szCs w:val="32"/>
    </w:rPr>
  </w:style>
  <w:style w:type="character" w:customStyle="1" w:styleId="Heading2Char">
    <w:name w:val="Heading 2 Char"/>
    <w:basedOn w:val="DefaultParagraphFont"/>
    <w:link w:val="Heading2"/>
    <w:uiPriority w:val="9"/>
    <w:rsid w:val="008450AB"/>
    <w:rPr>
      <w:rFonts w:ascii="Arial" w:eastAsiaTheme="majorEastAsia" w:hAnsi="Arial" w:cstheme="majorBidi"/>
      <w:b/>
      <w:color w:val="000000" w:themeColor="text1"/>
      <w:szCs w:val="26"/>
    </w:rPr>
  </w:style>
  <w:style w:type="paragraph" w:styleId="TOCHeading">
    <w:name w:val="TOC Heading"/>
    <w:basedOn w:val="Heading1"/>
    <w:next w:val="Normal"/>
    <w:uiPriority w:val="39"/>
    <w:unhideWhenUsed/>
    <w:qFormat/>
    <w:rsid w:val="00590F68"/>
    <w:pPr>
      <w:spacing w:before="240" w:line="259" w:lineRule="auto"/>
      <w:outlineLvl w:val="9"/>
    </w:pPr>
    <w:rPr>
      <w:rFonts w:asciiTheme="majorHAnsi" w:hAnsiTheme="majorHAnsi"/>
      <w:b w:val="0"/>
      <w:caps w:val="0"/>
      <w:color w:val="2E74B5" w:themeColor="accent1" w:themeShade="BF"/>
      <w:sz w:val="32"/>
      <w:lang w:val="en-US"/>
    </w:rPr>
  </w:style>
  <w:style w:type="paragraph" w:styleId="TOC1">
    <w:name w:val="toc 1"/>
    <w:basedOn w:val="Normal"/>
    <w:next w:val="Normal"/>
    <w:autoRedefine/>
    <w:uiPriority w:val="39"/>
    <w:unhideWhenUsed/>
    <w:rsid w:val="00590F68"/>
    <w:pPr>
      <w:spacing w:after="100"/>
    </w:pPr>
  </w:style>
  <w:style w:type="paragraph" w:styleId="TOC2">
    <w:name w:val="toc 2"/>
    <w:basedOn w:val="Normal"/>
    <w:next w:val="Normal"/>
    <w:autoRedefine/>
    <w:uiPriority w:val="39"/>
    <w:unhideWhenUsed/>
    <w:rsid w:val="00590F68"/>
    <w:pPr>
      <w:spacing w:after="100"/>
      <w:ind w:left="220"/>
    </w:pPr>
  </w:style>
  <w:style w:type="character" w:styleId="Hyperlink">
    <w:name w:val="Hyperlink"/>
    <w:basedOn w:val="DefaultParagraphFont"/>
    <w:uiPriority w:val="99"/>
    <w:unhideWhenUsed/>
    <w:rsid w:val="00590F68"/>
    <w:rPr>
      <w:color w:val="0563C1" w:themeColor="hyperlink"/>
      <w:u w:val="single"/>
    </w:rPr>
  </w:style>
  <w:style w:type="paragraph" w:customStyle="1" w:styleId="Default">
    <w:name w:val="Default"/>
    <w:rsid w:val="00763C4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97452"/>
    <w:rPr>
      <w:sz w:val="16"/>
      <w:szCs w:val="16"/>
    </w:rPr>
  </w:style>
  <w:style w:type="paragraph" w:styleId="CommentText">
    <w:name w:val="annotation text"/>
    <w:basedOn w:val="Normal"/>
    <w:link w:val="CommentTextChar"/>
    <w:uiPriority w:val="99"/>
    <w:semiHidden/>
    <w:unhideWhenUsed/>
    <w:rsid w:val="00997452"/>
    <w:pPr>
      <w:spacing w:line="240" w:lineRule="auto"/>
    </w:pPr>
    <w:rPr>
      <w:sz w:val="20"/>
      <w:szCs w:val="20"/>
    </w:rPr>
  </w:style>
  <w:style w:type="character" w:customStyle="1" w:styleId="CommentTextChar">
    <w:name w:val="Comment Text Char"/>
    <w:basedOn w:val="DefaultParagraphFont"/>
    <w:link w:val="CommentText"/>
    <w:uiPriority w:val="99"/>
    <w:semiHidden/>
    <w:rsid w:val="00997452"/>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97452"/>
    <w:rPr>
      <w:b/>
      <w:bCs/>
    </w:rPr>
  </w:style>
  <w:style w:type="character" w:customStyle="1" w:styleId="CommentSubjectChar">
    <w:name w:val="Comment Subject Char"/>
    <w:basedOn w:val="CommentTextChar"/>
    <w:link w:val="CommentSubject"/>
    <w:uiPriority w:val="99"/>
    <w:semiHidden/>
    <w:rsid w:val="00997452"/>
    <w:rPr>
      <w:rFonts w:ascii="Arial" w:hAnsi="Arial"/>
      <w:b/>
      <w:bCs/>
      <w:color w:val="000000" w:themeColor="text1"/>
      <w:sz w:val="20"/>
      <w:szCs w:val="20"/>
    </w:rPr>
  </w:style>
  <w:style w:type="paragraph" w:styleId="FootnoteText">
    <w:name w:val="footnote text"/>
    <w:basedOn w:val="Normal"/>
    <w:link w:val="FootnoteTextChar"/>
    <w:uiPriority w:val="99"/>
    <w:unhideWhenUsed/>
    <w:rsid w:val="00931AE2"/>
    <w:pPr>
      <w:spacing w:line="240" w:lineRule="auto"/>
    </w:pPr>
    <w:rPr>
      <w:sz w:val="20"/>
      <w:szCs w:val="20"/>
    </w:rPr>
  </w:style>
  <w:style w:type="character" w:customStyle="1" w:styleId="FootnoteTextChar">
    <w:name w:val="Footnote Text Char"/>
    <w:basedOn w:val="DefaultParagraphFont"/>
    <w:link w:val="FootnoteText"/>
    <w:uiPriority w:val="99"/>
    <w:rsid w:val="00931AE2"/>
    <w:rPr>
      <w:rFonts w:ascii="Arial" w:hAnsi="Arial"/>
      <w:color w:val="000000" w:themeColor="text1"/>
      <w:sz w:val="20"/>
      <w:szCs w:val="20"/>
    </w:rPr>
  </w:style>
  <w:style w:type="character" w:styleId="FootnoteReference">
    <w:name w:val="footnote reference"/>
    <w:basedOn w:val="DefaultParagraphFont"/>
    <w:uiPriority w:val="99"/>
    <w:semiHidden/>
    <w:unhideWhenUsed/>
    <w:rsid w:val="00931AE2"/>
    <w:rPr>
      <w:vertAlign w:val="superscript"/>
    </w:rPr>
  </w:style>
  <w:style w:type="paragraph" w:styleId="NoSpacing">
    <w:name w:val="No Spacing"/>
    <w:uiPriority w:val="1"/>
    <w:qFormat/>
    <w:rsid w:val="003B4E63"/>
    <w:pPr>
      <w:spacing w:after="0" w:line="240" w:lineRule="auto"/>
    </w:pPr>
    <w:rPr>
      <w:lang w:val="en-US"/>
    </w:rPr>
  </w:style>
  <w:style w:type="paragraph" w:styleId="List2">
    <w:name w:val="List 2"/>
    <w:basedOn w:val="Normal"/>
    <w:uiPriority w:val="99"/>
    <w:unhideWhenUsed/>
    <w:rsid w:val="003B4E63"/>
    <w:pPr>
      <w:ind w:left="566" w:hanging="283"/>
      <w:contextualSpacing/>
    </w:pPr>
  </w:style>
  <w:style w:type="character" w:customStyle="1" w:styleId="ListParagraphChar">
    <w:name w:val="List Paragraph Char"/>
    <w:link w:val="ListParagraph"/>
    <w:uiPriority w:val="34"/>
    <w:rsid w:val="00B343EE"/>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8904">
      <w:bodyDiv w:val="1"/>
      <w:marLeft w:val="0"/>
      <w:marRight w:val="0"/>
      <w:marTop w:val="0"/>
      <w:marBottom w:val="0"/>
      <w:divBdr>
        <w:top w:val="none" w:sz="0" w:space="0" w:color="auto"/>
        <w:left w:val="none" w:sz="0" w:space="0" w:color="auto"/>
        <w:bottom w:val="none" w:sz="0" w:space="0" w:color="auto"/>
        <w:right w:val="none" w:sz="0" w:space="0" w:color="auto"/>
      </w:divBdr>
    </w:div>
    <w:div w:id="755440278">
      <w:bodyDiv w:val="1"/>
      <w:marLeft w:val="0"/>
      <w:marRight w:val="0"/>
      <w:marTop w:val="0"/>
      <w:marBottom w:val="0"/>
      <w:divBdr>
        <w:top w:val="none" w:sz="0" w:space="0" w:color="auto"/>
        <w:left w:val="none" w:sz="0" w:space="0" w:color="auto"/>
        <w:bottom w:val="none" w:sz="0" w:space="0" w:color="auto"/>
        <w:right w:val="none" w:sz="0" w:space="0" w:color="auto"/>
      </w:divBdr>
    </w:div>
    <w:div w:id="770012942">
      <w:bodyDiv w:val="1"/>
      <w:marLeft w:val="0"/>
      <w:marRight w:val="0"/>
      <w:marTop w:val="0"/>
      <w:marBottom w:val="0"/>
      <w:divBdr>
        <w:top w:val="single" w:sz="48" w:space="0" w:color="006430"/>
        <w:left w:val="none" w:sz="0" w:space="0" w:color="auto"/>
        <w:bottom w:val="none" w:sz="0" w:space="0" w:color="auto"/>
        <w:right w:val="none" w:sz="0" w:space="0" w:color="auto"/>
      </w:divBdr>
      <w:divsChild>
        <w:div w:id="1163548386">
          <w:marLeft w:val="0"/>
          <w:marRight w:val="0"/>
          <w:marTop w:val="0"/>
          <w:marBottom w:val="0"/>
          <w:divBdr>
            <w:top w:val="none" w:sz="0" w:space="0" w:color="auto"/>
            <w:left w:val="none" w:sz="0" w:space="0" w:color="auto"/>
            <w:bottom w:val="none" w:sz="0" w:space="0" w:color="auto"/>
            <w:right w:val="none" w:sz="0" w:space="0" w:color="auto"/>
          </w:divBdr>
          <w:divsChild>
            <w:div w:id="1765177164">
              <w:marLeft w:val="0"/>
              <w:marRight w:val="0"/>
              <w:marTop w:val="0"/>
              <w:marBottom w:val="0"/>
              <w:divBdr>
                <w:top w:val="none" w:sz="0" w:space="0" w:color="auto"/>
                <w:left w:val="none" w:sz="0" w:space="0" w:color="auto"/>
                <w:bottom w:val="none" w:sz="0" w:space="0" w:color="auto"/>
                <w:right w:val="none" w:sz="0" w:space="0" w:color="auto"/>
              </w:divBdr>
              <w:divsChild>
                <w:div w:id="1469084723">
                  <w:marLeft w:val="0"/>
                  <w:marRight w:val="0"/>
                  <w:marTop w:val="0"/>
                  <w:marBottom w:val="0"/>
                  <w:divBdr>
                    <w:top w:val="none" w:sz="0" w:space="0" w:color="auto"/>
                    <w:left w:val="none" w:sz="0" w:space="0" w:color="auto"/>
                    <w:bottom w:val="none" w:sz="0" w:space="0" w:color="auto"/>
                    <w:right w:val="none" w:sz="0" w:space="0" w:color="auto"/>
                  </w:divBdr>
                  <w:divsChild>
                    <w:div w:id="1785415734">
                      <w:marLeft w:val="150"/>
                      <w:marRight w:val="150"/>
                      <w:marTop w:val="0"/>
                      <w:marBottom w:val="0"/>
                      <w:divBdr>
                        <w:top w:val="none" w:sz="0" w:space="0" w:color="auto"/>
                        <w:left w:val="none" w:sz="0" w:space="0" w:color="auto"/>
                        <w:bottom w:val="none" w:sz="0" w:space="0" w:color="auto"/>
                        <w:right w:val="none" w:sz="0" w:space="0" w:color="auto"/>
                      </w:divBdr>
                      <w:divsChild>
                        <w:div w:id="1211117387">
                          <w:marLeft w:val="0"/>
                          <w:marRight w:val="0"/>
                          <w:marTop w:val="0"/>
                          <w:marBottom w:val="0"/>
                          <w:divBdr>
                            <w:top w:val="none" w:sz="0" w:space="0" w:color="auto"/>
                            <w:left w:val="none" w:sz="0" w:space="0" w:color="auto"/>
                            <w:bottom w:val="none" w:sz="0" w:space="0" w:color="auto"/>
                            <w:right w:val="none" w:sz="0" w:space="0" w:color="auto"/>
                          </w:divBdr>
                          <w:divsChild>
                            <w:div w:id="959453858">
                              <w:marLeft w:val="0"/>
                              <w:marRight w:val="0"/>
                              <w:marTop w:val="0"/>
                              <w:marBottom w:val="0"/>
                              <w:divBdr>
                                <w:top w:val="none" w:sz="0" w:space="0" w:color="auto"/>
                                <w:left w:val="none" w:sz="0" w:space="0" w:color="auto"/>
                                <w:bottom w:val="none" w:sz="0" w:space="0" w:color="auto"/>
                                <w:right w:val="none" w:sz="0" w:space="0" w:color="auto"/>
                              </w:divBdr>
                              <w:divsChild>
                                <w:div w:id="1325359422">
                                  <w:marLeft w:val="0"/>
                                  <w:marRight w:val="0"/>
                                  <w:marTop w:val="0"/>
                                  <w:marBottom w:val="0"/>
                                  <w:divBdr>
                                    <w:top w:val="none" w:sz="0" w:space="0" w:color="auto"/>
                                    <w:left w:val="none" w:sz="0" w:space="0" w:color="auto"/>
                                    <w:bottom w:val="none" w:sz="0" w:space="0" w:color="auto"/>
                                    <w:right w:val="none" w:sz="0" w:space="0" w:color="auto"/>
                                  </w:divBdr>
                                  <w:divsChild>
                                    <w:div w:id="1180318803">
                                      <w:marLeft w:val="0"/>
                                      <w:marRight w:val="0"/>
                                      <w:marTop w:val="0"/>
                                      <w:marBottom w:val="0"/>
                                      <w:divBdr>
                                        <w:top w:val="none" w:sz="0" w:space="0" w:color="auto"/>
                                        <w:left w:val="none" w:sz="0" w:space="0" w:color="auto"/>
                                        <w:bottom w:val="none" w:sz="0" w:space="0" w:color="auto"/>
                                        <w:right w:val="none" w:sz="0" w:space="0" w:color="auto"/>
                                      </w:divBdr>
                                      <w:divsChild>
                                        <w:div w:id="1924533214">
                                          <w:marLeft w:val="0"/>
                                          <w:marRight w:val="0"/>
                                          <w:marTop w:val="0"/>
                                          <w:marBottom w:val="0"/>
                                          <w:divBdr>
                                            <w:top w:val="none" w:sz="0" w:space="0" w:color="auto"/>
                                            <w:left w:val="none" w:sz="0" w:space="0" w:color="auto"/>
                                            <w:bottom w:val="none" w:sz="0" w:space="0" w:color="auto"/>
                                            <w:right w:val="none" w:sz="0" w:space="0" w:color="auto"/>
                                          </w:divBdr>
                                          <w:divsChild>
                                            <w:div w:id="2110350342">
                                              <w:marLeft w:val="0"/>
                                              <w:marRight w:val="0"/>
                                              <w:marTop w:val="0"/>
                                              <w:marBottom w:val="0"/>
                                              <w:divBdr>
                                                <w:top w:val="none" w:sz="0" w:space="0" w:color="auto"/>
                                                <w:left w:val="none" w:sz="0" w:space="0" w:color="auto"/>
                                                <w:bottom w:val="none" w:sz="0" w:space="0" w:color="auto"/>
                                                <w:right w:val="none" w:sz="0" w:space="0" w:color="auto"/>
                                              </w:divBdr>
                                              <w:divsChild>
                                                <w:div w:id="1521508455">
                                                  <w:marLeft w:val="0"/>
                                                  <w:marRight w:val="0"/>
                                                  <w:marTop w:val="0"/>
                                                  <w:marBottom w:val="0"/>
                                                  <w:divBdr>
                                                    <w:top w:val="none" w:sz="0" w:space="0" w:color="auto"/>
                                                    <w:left w:val="none" w:sz="0" w:space="0" w:color="auto"/>
                                                    <w:bottom w:val="none" w:sz="0" w:space="0" w:color="auto"/>
                                                    <w:right w:val="none" w:sz="0" w:space="0" w:color="auto"/>
                                                  </w:divBdr>
                                                  <w:divsChild>
                                                    <w:div w:id="16711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3662">
      <w:bodyDiv w:val="1"/>
      <w:marLeft w:val="0"/>
      <w:marRight w:val="0"/>
      <w:marTop w:val="0"/>
      <w:marBottom w:val="0"/>
      <w:divBdr>
        <w:top w:val="single" w:sz="48" w:space="0" w:color="006430"/>
        <w:left w:val="none" w:sz="0" w:space="0" w:color="auto"/>
        <w:bottom w:val="none" w:sz="0" w:space="0" w:color="auto"/>
        <w:right w:val="none" w:sz="0" w:space="0" w:color="auto"/>
      </w:divBdr>
      <w:divsChild>
        <w:div w:id="1478956649">
          <w:marLeft w:val="0"/>
          <w:marRight w:val="0"/>
          <w:marTop w:val="0"/>
          <w:marBottom w:val="0"/>
          <w:divBdr>
            <w:top w:val="none" w:sz="0" w:space="0" w:color="auto"/>
            <w:left w:val="none" w:sz="0" w:space="0" w:color="auto"/>
            <w:bottom w:val="none" w:sz="0" w:space="0" w:color="auto"/>
            <w:right w:val="none" w:sz="0" w:space="0" w:color="auto"/>
          </w:divBdr>
          <w:divsChild>
            <w:div w:id="1734573701">
              <w:marLeft w:val="0"/>
              <w:marRight w:val="0"/>
              <w:marTop w:val="0"/>
              <w:marBottom w:val="0"/>
              <w:divBdr>
                <w:top w:val="none" w:sz="0" w:space="0" w:color="auto"/>
                <w:left w:val="none" w:sz="0" w:space="0" w:color="auto"/>
                <w:bottom w:val="none" w:sz="0" w:space="0" w:color="auto"/>
                <w:right w:val="none" w:sz="0" w:space="0" w:color="auto"/>
              </w:divBdr>
              <w:divsChild>
                <w:div w:id="676615273">
                  <w:marLeft w:val="0"/>
                  <w:marRight w:val="0"/>
                  <w:marTop w:val="0"/>
                  <w:marBottom w:val="0"/>
                  <w:divBdr>
                    <w:top w:val="none" w:sz="0" w:space="0" w:color="auto"/>
                    <w:left w:val="none" w:sz="0" w:space="0" w:color="auto"/>
                    <w:bottom w:val="none" w:sz="0" w:space="0" w:color="auto"/>
                    <w:right w:val="none" w:sz="0" w:space="0" w:color="auto"/>
                  </w:divBdr>
                  <w:divsChild>
                    <w:div w:id="948317428">
                      <w:marLeft w:val="150"/>
                      <w:marRight w:val="150"/>
                      <w:marTop w:val="0"/>
                      <w:marBottom w:val="0"/>
                      <w:divBdr>
                        <w:top w:val="none" w:sz="0" w:space="0" w:color="auto"/>
                        <w:left w:val="none" w:sz="0" w:space="0" w:color="auto"/>
                        <w:bottom w:val="none" w:sz="0" w:space="0" w:color="auto"/>
                        <w:right w:val="none" w:sz="0" w:space="0" w:color="auto"/>
                      </w:divBdr>
                      <w:divsChild>
                        <w:div w:id="131674460">
                          <w:marLeft w:val="0"/>
                          <w:marRight w:val="0"/>
                          <w:marTop w:val="0"/>
                          <w:marBottom w:val="0"/>
                          <w:divBdr>
                            <w:top w:val="none" w:sz="0" w:space="0" w:color="auto"/>
                            <w:left w:val="none" w:sz="0" w:space="0" w:color="auto"/>
                            <w:bottom w:val="none" w:sz="0" w:space="0" w:color="auto"/>
                            <w:right w:val="none" w:sz="0" w:space="0" w:color="auto"/>
                          </w:divBdr>
                          <w:divsChild>
                            <w:div w:id="1214846457">
                              <w:marLeft w:val="0"/>
                              <w:marRight w:val="0"/>
                              <w:marTop w:val="0"/>
                              <w:marBottom w:val="0"/>
                              <w:divBdr>
                                <w:top w:val="none" w:sz="0" w:space="0" w:color="auto"/>
                                <w:left w:val="none" w:sz="0" w:space="0" w:color="auto"/>
                                <w:bottom w:val="none" w:sz="0" w:space="0" w:color="auto"/>
                                <w:right w:val="none" w:sz="0" w:space="0" w:color="auto"/>
                              </w:divBdr>
                              <w:divsChild>
                                <w:div w:id="2065640917">
                                  <w:marLeft w:val="0"/>
                                  <w:marRight w:val="0"/>
                                  <w:marTop w:val="0"/>
                                  <w:marBottom w:val="0"/>
                                  <w:divBdr>
                                    <w:top w:val="none" w:sz="0" w:space="0" w:color="auto"/>
                                    <w:left w:val="none" w:sz="0" w:space="0" w:color="auto"/>
                                    <w:bottom w:val="none" w:sz="0" w:space="0" w:color="auto"/>
                                    <w:right w:val="none" w:sz="0" w:space="0" w:color="auto"/>
                                  </w:divBdr>
                                  <w:divsChild>
                                    <w:div w:id="944732428">
                                      <w:marLeft w:val="0"/>
                                      <w:marRight w:val="0"/>
                                      <w:marTop w:val="0"/>
                                      <w:marBottom w:val="0"/>
                                      <w:divBdr>
                                        <w:top w:val="none" w:sz="0" w:space="0" w:color="auto"/>
                                        <w:left w:val="none" w:sz="0" w:space="0" w:color="auto"/>
                                        <w:bottom w:val="none" w:sz="0" w:space="0" w:color="auto"/>
                                        <w:right w:val="none" w:sz="0" w:space="0" w:color="auto"/>
                                      </w:divBdr>
                                      <w:divsChild>
                                        <w:div w:id="1369720371">
                                          <w:marLeft w:val="0"/>
                                          <w:marRight w:val="0"/>
                                          <w:marTop w:val="0"/>
                                          <w:marBottom w:val="0"/>
                                          <w:divBdr>
                                            <w:top w:val="none" w:sz="0" w:space="0" w:color="auto"/>
                                            <w:left w:val="none" w:sz="0" w:space="0" w:color="auto"/>
                                            <w:bottom w:val="none" w:sz="0" w:space="0" w:color="auto"/>
                                            <w:right w:val="none" w:sz="0" w:space="0" w:color="auto"/>
                                          </w:divBdr>
                                          <w:divsChild>
                                            <w:div w:id="511189467">
                                              <w:marLeft w:val="0"/>
                                              <w:marRight w:val="0"/>
                                              <w:marTop w:val="0"/>
                                              <w:marBottom w:val="0"/>
                                              <w:divBdr>
                                                <w:top w:val="none" w:sz="0" w:space="0" w:color="auto"/>
                                                <w:left w:val="none" w:sz="0" w:space="0" w:color="auto"/>
                                                <w:bottom w:val="none" w:sz="0" w:space="0" w:color="auto"/>
                                                <w:right w:val="none" w:sz="0" w:space="0" w:color="auto"/>
                                              </w:divBdr>
                                              <w:divsChild>
                                                <w:div w:id="288705208">
                                                  <w:marLeft w:val="0"/>
                                                  <w:marRight w:val="0"/>
                                                  <w:marTop w:val="0"/>
                                                  <w:marBottom w:val="0"/>
                                                  <w:divBdr>
                                                    <w:top w:val="none" w:sz="0" w:space="0" w:color="auto"/>
                                                    <w:left w:val="none" w:sz="0" w:space="0" w:color="auto"/>
                                                    <w:bottom w:val="none" w:sz="0" w:space="0" w:color="auto"/>
                                                    <w:right w:val="none" w:sz="0" w:space="0" w:color="auto"/>
                                                  </w:divBdr>
                                                  <w:divsChild>
                                                    <w:div w:id="14131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660192">
      <w:bodyDiv w:val="1"/>
      <w:marLeft w:val="0"/>
      <w:marRight w:val="0"/>
      <w:marTop w:val="0"/>
      <w:marBottom w:val="0"/>
      <w:divBdr>
        <w:top w:val="single" w:sz="48" w:space="0" w:color="006430"/>
        <w:left w:val="none" w:sz="0" w:space="0" w:color="auto"/>
        <w:bottom w:val="none" w:sz="0" w:space="0" w:color="auto"/>
        <w:right w:val="none" w:sz="0" w:space="0" w:color="auto"/>
      </w:divBdr>
      <w:divsChild>
        <w:div w:id="1218980352">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1420712646">
                  <w:marLeft w:val="0"/>
                  <w:marRight w:val="0"/>
                  <w:marTop w:val="0"/>
                  <w:marBottom w:val="0"/>
                  <w:divBdr>
                    <w:top w:val="none" w:sz="0" w:space="0" w:color="auto"/>
                    <w:left w:val="none" w:sz="0" w:space="0" w:color="auto"/>
                    <w:bottom w:val="none" w:sz="0" w:space="0" w:color="auto"/>
                    <w:right w:val="none" w:sz="0" w:space="0" w:color="auto"/>
                  </w:divBdr>
                  <w:divsChild>
                    <w:div w:id="325480178">
                      <w:marLeft w:val="150"/>
                      <w:marRight w:val="150"/>
                      <w:marTop w:val="0"/>
                      <w:marBottom w:val="0"/>
                      <w:divBdr>
                        <w:top w:val="none" w:sz="0" w:space="0" w:color="auto"/>
                        <w:left w:val="none" w:sz="0" w:space="0" w:color="auto"/>
                        <w:bottom w:val="none" w:sz="0" w:space="0" w:color="auto"/>
                        <w:right w:val="none" w:sz="0" w:space="0" w:color="auto"/>
                      </w:divBdr>
                      <w:divsChild>
                        <w:div w:id="675225886">
                          <w:marLeft w:val="0"/>
                          <w:marRight w:val="0"/>
                          <w:marTop w:val="0"/>
                          <w:marBottom w:val="0"/>
                          <w:divBdr>
                            <w:top w:val="none" w:sz="0" w:space="0" w:color="auto"/>
                            <w:left w:val="none" w:sz="0" w:space="0" w:color="auto"/>
                            <w:bottom w:val="none" w:sz="0" w:space="0" w:color="auto"/>
                            <w:right w:val="none" w:sz="0" w:space="0" w:color="auto"/>
                          </w:divBdr>
                          <w:divsChild>
                            <w:div w:id="493617360">
                              <w:marLeft w:val="0"/>
                              <w:marRight w:val="0"/>
                              <w:marTop w:val="0"/>
                              <w:marBottom w:val="0"/>
                              <w:divBdr>
                                <w:top w:val="none" w:sz="0" w:space="0" w:color="auto"/>
                                <w:left w:val="none" w:sz="0" w:space="0" w:color="auto"/>
                                <w:bottom w:val="none" w:sz="0" w:space="0" w:color="auto"/>
                                <w:right w:val="none" w:sz="0" w:space="0" w:color="auto"/>
                              </w:divBdr>
                              <w:divsChild>
                                <w:div w:id="1135870390">
                                  <w:marLeft w:val="0"/>
                                  <w:marRight w:val="0"/>
                                  <w:marTop w:val="0"/>
                                  <w:marBottom w:val="0"/>
                                  <w:divBdr>
                                    <w:top w:val="none" w:sz="0" w:space="0" w:color="auto"/>
                                    <w:left w:val="none" w:sz="0" w:space="0" w:color="auto"/>
                                    <w:bottom w:val="none" w:sz="0" w:space="0" w:color="auto"/>
                                    <w:right w:val="none" w:sz="0" w:space="0" w:color="auto"/>
                                  </w:divBdr>
                                  <w:divsChild>
                                    <w:div w:id="30424577">
                                      <w:marLeft w:val="0"/>
                                      <w:marRight w:val="0"/>
                                      <w:marTop w:val="0"/>
                                      <w:marBottom w:val="0"/>
                                      <w:divBdr>
                                        <w:top w:val="none" w:sz="0" w:space="0" w:color="auto"/>
                                        <w:left w:val="none" w:sz="0" w:space="0" w:color="auto"/>
                                        <w:bottom w:val="none" w:sz="0" w:space="0" w:color="auto"/>
                                        <w:right w:val="none" w:sz="0" w:space="0" w:color="auto"/>
                                      </w:divBdr>
                                      <w:divsChild>
                                        <w:div w:id="1397557125">
                                          <w:marLeft w:val="0"/>
                                          <w:marRight w:val="0"/>
                                          <w:marTop w:val="0"/>
                                          <w:marBottom w:val="0"/>
                                          <w:divBdr>
                                            <w:top w:val="none" w:sz="0" w:space="0" w:color="auto"/>
                                            <w:left w:val="none" w:sz="0" w:space="0" w:color="auto"/>
                                            <w:bottom w:val="none" w:sz="0" w:space="0" w:color="auto"/>
                                            <w:right w:val="none" w:sz="0" w:space="0" w:color="auto"/>
                                          </w:divBdr>
                                          <w:divsChild>
                                            <w:div w:id="1870797905">
                                              <w:marLeft w:val="0"/>
                                              <w:marRight w:val="0"/>
                                              <w:marTop w:val="0"/>
                                              <w:marBottom w:val="0"/>
                                              <w:divBdr>
                                                <w:top w:val="none" w:sz="0" w:space="0" w:color="auto"/>
                                                <w:left w:val="none" w:sz="0" w:space="0" w:color="auto"/>
                                                <w:bottom w:val="none" w:sz="0" w:space="0" w:color="auto"/>
                                                <w:right w:val="none" w:sz="0" w:space="0" w:color="auto"/>
                                              </w:divBdr>
                                              <w:divsChild>
                                                <w:div w:id="636497859">
                                                  <w:marLeft w:val="0"/>
                                                  <w:marRight w:val="0"/>
                                                  <w:marTop w:val="0"/>
                                                  <w:marBottom w:val="0"/>
                                                  <w:divBdr>
                                                    <w:top w:val="none" w:sz="0" w:space="0" w:color="auto"/>
                                                    <w:left w:val="none" w:sz="0" w:space="0" w:color="auto"/>
                                                    <w:bottom w:val="none" w:sz="0" w:space="0" w:color="auto"/>
                                                    <w:right w:val="none" w:sz="0" w:space="0" w:color="auto"/>
                                                  </w:divBdr>
                                                  <w:divsChild>
                                                    <w:div w:id="10125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gov.za/storage/app/media/Pages/2021/march/01-03-2021_Report_of_the_independent_Panel_on_the_Public_Protector/FINAL_REPORT_OF_THE_INDEPENDENT_PANEL_EST_i.t.o_NA_RULE_129U_AND_Sect_194_OF_CONSTIT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3205E-B902-43A9-8659-B2100905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B Dawood</dc:creator>
  <cp:keywords/>
  <dc:description/>
  <cp:lastModifiedBy>Thembinkosi Ngoma</cp:lastModifiedBy>
  <cp:revision>2</cp:revision>
  <dcterms:created xsi:type="dcterms:W3CDTF">2022-02-22T12:43:00Z</dcterms:created>
  <dcterms:modified xsi:type="dcterms:W3CDTF">2022-02-22T12:43:00Z</dcterms:modified>
</cp:coreProperties>
</file>