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5B3" w:rsidRPr="004D6C78" w:rsidRDefault="00155F87">
      <w:pPr>
        <w:rPr>
          <w:rFonts w:ascii="Arial" w:hAnsi="Arial" w:cs="Arial"/>
        </w:rPr>
      </w:pPr>
      <w:r w:rsidRPr="004D6C78">
        <w:rPr>
          <w:rFonts w:ascii="Arial" w:hAnsi="Arial" w:cs="Arial"/>
        </w:rPr>
        <w:t>30 August 2021</w:t>
      </w:r>
    </w:p>
    <w:p w:rsidR="008665B3" w:rsidRPr="004D6C78" w:rsidRDefault="00155F87">
      <w:pPr>
        <w:rPr>
          <w:rFonts w:ascii="Arial" w:hAnsi="Arial" w:cs="Arial"/>
          <w:b/>
        </w:rPr>
      </w:pPr>
      <w:r w:rsidRPr="004D6C78">
        <w:rPr>
          <w:rFonts w:ascii="Arial" w:hAnsi="Arial" w:cs="Arial"/>
          <w:b/>
        </w:rPr>
        <w:t>Rese</w:t>
      </w:r>
      <w:r w:rsidR="00AA2C6A">
        <w:rPr>
          <w:rFonts w:ascii="Arial" w:hAnsi="Arial" w:cs="Arial"/>
          <w:b/>
        </w:rPr>
        <w:t xml:space="preserve">arch Analysis: </w:t>
      </w:r>
      <w:r w:rsidR="008E130A">
        <w:rPr>
          <w:rFonts w:ascii="Arial" w:hAnsi="Arial" w:cs="Arial"/>
          <w:b/>
        </w:rPr>
        <w:t>Department</w:t>
      </w:r>
      <w:r w:rsidR="00AA2C6A">
        <w:rPr>
          <w:rFonts w:ascii="Arial" w:hAnsi="Arial" w:cs="Arial"/>
          <w:b/>
        </w:rPr>
        <w:t xml:space="preserve"> of Social Development</w:t>
      </w:r>
      <w:r w:rsidRPr="004D6C78">
        <w:rPr>
          <w:rFonts w:ascii="Arial" w:hAnsi="Arial" w:cs="Arial"/>
          <w:b/>
        </w:rPr>
        <w:t>’s Briefing on the 2021 Second Special Appropriation Bill</w:t>
      </w:r>
    </w:p>
    <w:p w:rsidR="00155F87" w:rsidRPr="004D6C78" w:rsidRDefault="00155F87">
      <w:pPr>
        <w:rPr>
          <w:b/>
        </w:rPr>
      </w:pPr>
    </w:p>
    <w:p w:rsidR="00155F87" w:rsidRDefault="00155F87">
      <w:pPr>
        <w:rPr>
          <w:rFonts w:ascii="Arial" w:hAnsi="Arial" w:cs="Arial"/>
          <w:b/>
        </w:rPr>
      </w:pPr>
      <w:r w:rsidRPr="004D6C78">
        <w:rPr>
          <w:rFonts w:ascii="Arial" w:hAnsi="Arial" w:cs="Arial"/>
          <w:b/>
        </w:rPr>
        <w:t xml:space="preserve">Introduction </w:t>
      </w:r>
    </w:p>
    <w:p w:rsidR="00AA2C6A" w:rsidRDefault="009C1383" w:rsidP="00155FAF">
      <w:pPr>
        <w:spacing w:line="280" w:lineRule="exact"/>
        <w:jc w:val="both"/>
        <w:rPr>
          <w:rFonts w:ascii="Arial" w:hAnsi="Arial" w:cs="Arial"/>
        </w:rPr>
      </w:pPr>
      <w:bookmarkStart w:id="0" w:name="_GoBack"/>
      <w:r w:rsidRPr="009C1383">
        <w:rPr>
          <w:rFonts w:ascii="Arial" w:hAnsi="Arial" w:cs="Arial"/>
        </w:rPr>
        <w:t>The brief provides issues and questions for consideration by members of the Standing Committee on Appropriations when dealing with the Second Special Appropriation Bill</w:t>
      </w:r>
      <w:r w:rsidR="00AA2C6A">
        <w:rPr>
          <w:rFonts w:ascii="Arial" w:hAnsi="Arial" w:cs="Arial"/>
        </w:rPr>
        <w:t xml:space="preserve"> 2021 with the Department of Social D</w:t>
      </w:r>
      <w:r w:rsidR="00B4405D">
        <w:rPr>
          <w:rFonts w:ascii="Arial" w:hAnsi="Arial" w:cs="Arial"/>
        </w:rPr>
        <w:t>evelopment</w:t>
      </w:r>
      <w:r w:rsidRPr="009C1383">
        <w:rPr>
          <w:rFonts w:ascii="Arial" w:hAnsi="Arial" w:cs="Arial"/>
        </w:rPr>
        <w:t>.</w:t>
      </w:r>
      <w:r w:rsidR="00AA2C6A">
        <w:rPr>
          <w:rFonts w:ascii="Arial" w:hAnsi="Arial" w:cs="Arial"/>
        </w:rPr>
        <w:t xml:space="preserve"> The Bill proposes an allocation of funds in support of measures for </w:t>
      </w:r>
      <w:r>
        <w:rPr>
          <w:rFonts w:ascii="Arial" w:hAnsi="Arial" w:cs="Arial"/>
        </w:rPr>
        <w:t xml:space="preserve">responding to the effect of </w:t>
      </w:r>
      <w:r w:rsidR="00155FAF">
        <w:rPr>
          <w:rFonts w:ascii="Arial" w:hAnsi="Arial" w:cs="Arial"/>
        </w:rPr>
        <w:t>the recent unrest and COVID-19.</w:t>
      </w:r>
    </w:p>
    <w:p w:rsidR="00AA2C6A" w:rsidRDefault="00155FAF" w:rsidP="00155FAF">
      <w:pPr>
        <w:spacing w:line="280" w:lineRule="exact"/>
        <w:jc w:val="both"/>
        <w:rPr>
          <w:rFonts w:ascii="Arial" w:hAnsi="Arial" w:cs="Arial"/>
        </w:rPr>
      </w:pPr>
      <w:r>
        <w:rPr>
          <w:rFonts w:ascii="Arial" w:hAnsi="Arial" w:cs="Arial"/>
        </w:rPr>
        <w:t xml:space="preserve"> </w:t>
      </w:r>
      <w:r w:rsidR="00AA2C6A">
        <w:rPr>
          <w:rFonts w:ascii="Arial" w:hAnsi="Arial" w:cs="Arial"/>
        </w:rPr>
        <w:t>The Department of Social Development (DSD) is among the affected departments given its mandate of providing social assistance and cushioning vulnerable groups against any</w:t>
      </w:r>
      <w:r w:rsidR="00096716">
        <w:rPr>
          <w:rFonts w:ascii="Arial" w:hAnsi="Arial" w:cs="Arial"/>
        </w:rPr>
        <w:t xml:space="preserve"> form of socio-economic </w:t>
      </w:r>
      <w:r w:rsidR="00CF7A50">
        <w:rPr>
          <w:rFonts w:ascii="Arial" w:hAnsi="Arial" w:cs="Arial"/>
        </w:rPr>
        <w:t>challenges</w:t>
      </w:r>
      <w:r w:rsidR="00AA2C6A">
        <w:rPr>
          <w:rFonts w:ascii="Arial" w:hAnsi="Arial" w:cs="Arial"/>
        </w:rPr>
        <w:t>.</w:t>
      </w:r>
      <w:r w:rsidR="00096716">
        <w:rPr>
          <w:rFonts w:ascii="Arial" w:hAnsi="Arial" w:cs="Arial"/>
        </w:rPr>
        <w:t xml:space="preserve"> The proposed allocations in this regard includes:</w:t>
      </w:r>
    </w:p>
    <w:p w:rsidR="00096716" w:rsidRDefault="00096716" w:rsidP="00096716">
      <w:pPr>
        <w:pStyle w:val="ListParagraph"/>
        <w:numPr>
          <w:ilvl w:val="0"/>
          <w:numId w:val="5"/>
        </w:numPr>
        <w:spacing w:line="280" w:lineRule="exact"/>
        <w:jc w:val="both"/>
        <w:rPr>
          <w:rFonts w:ascii="Arial" w:hAnsi="Arial" w:cs="Arial"/>
        </w:rPr>
      </w:pPr>
      <w:r w:rsidRPr="00096716">
        <w:rPr>
          <w:rFonts w:ascii="Arial" w:hAnsi="Arial" w:cs="Arial"/>
        </w:rPr>
        <w:t xml:space="preserve">R26.2 billion towards the </w:t>
      </w:r>
      <w:r w:rsidR="00CF7A50">
        <w:rPr>
          <w:rFonts w:ascii="Arial" w:hAnsi="Arial" w:cs="Arial"/>
        </w:rPr>
        <w:t>extension</w:t>
      </w:r>
      <w:r w:rsidR="00D96C88">
        <w:rPr>
          <w:rFonts w:ascii="Arial" w:hAnsi="Arial" w:cs="Arial"/>
        </w:rPr>
        <w:t xml:space="preserve"> of the </w:t>
      </w:r>
      <w:r w:rsidRPr="00096716">
        <w:rPr>
          <w:rFonts w:ascii="Arial" w:hAnsi="Arial" w:cs="Arial"/>
        </w:rPr>
        <w:t>Social Relief of Distress Grant</w:t>
      </w:r>
    </w:p>
    <w:p w:rsidR="00096716" w:rsidRPr="00096716" w:rsidRDefault="00096716" w:rsidP="00096716">
      <w:pPr>
        <w:pStyle w:val="ListParagraph"/>
        <w:numPr>
          <w:ilvl w:val="0"/>
          <w:numId w:val="5"/>
        </w:numPr>
        <w:spacing w:line="280" w:lineRule="exact"/>
        <w:jc w:val="both"/>
        <w:rPr>
          <w:rFonts w:ascii="Arial" w:hAnsi="Arial" w:cs="Arial"/>
        </w:rPr>
      </w:pPr>
      <w:r w:rsidRPr="00096716">
        <w:rPr>
          <w:rFonts w:ascii="Arial" w:hAnsi="Arial" w:cs="Arial"/>
        </w:rPr>
        <w:t>R500 million towards the South African Social Security Agency (SASSA) for system enhancements</w:t>
      </w:r>
    </w:p>
    <w:bookmarkEnd w:id="0"/>
    <w:p w:rsidR="009C14BB" w:rsidRPr="00D96C88" w:rsidRDefault="009C14BB">
      <w:pPr>
        <w:rPr>
          <w:rFonts w:ascii="Arial" w:hAnsi="Arial" w:cs="Arial"/>
        </w:rPr>
      </w:pPr>
    </w:p>
    <w:tbl>
      <w:tblPr>
        <w:tblStyle w:val="TableGrid"/>
        <w:tblW w:w="0" w:type="auto"/>
        <w:tblLook w:val="04A0" w:firstRow="1" w:lastRow="0" w:firstColumn="1" w:lastColumn="0" w:noHBand="0" w:noVBand="1"/>
      </w:tblPr>
      <w:tblGrid>
        <w:gridCol w:w="9016"/>
      </w:tblGrid>
      <w:tr w:rsidR="008665B3" w:rsidTr="008665B3">
        <w:tc>
          <w:tcPr>
            <w:tcW w:w="9016" w:type="dxa"/>
          </w:tcPr>
          <w:p w:rsidR="00155F87" w:rsidRDefault="00155F87" w:rsidP="008665B3">
            <w:pPr>
              <w:rPr>
                <w:rFonts w:ascii="Arial" w:hAnsi="Arial" w:cs="Arial"/>
                <w:b/>
                <w:lang w:val="en-US"/>
              </w:rPr>
            </w:pPr>
          </w:p>
          <w:p w:rsidR="008665B3" w:rsidRPr="00155F87" w:rsidRDefault="008665B3" w:rsidP="008665B3">
            <w:pPr>
              <w:rPr>
                <w:rFonts w:ascii="Arial" w:hAnsi="Arial" w:cs="Arial"/>
                <w:b/>
                <w:lang w:val="en-US"/>
              </w:rPr>
            </w:pPr>
            <w:r w:rsidRPr="00155F87">
              <w:rPr>
                <w:rFonts w:ascii="Arial" w:hAnsi="Arial" w:cs="Arial"/>
                <w:b/>
                <w:lang w:val="en-US"/>
              </w:rPr>
              <w:t xml:space="preserve">Issues and Questions for consideration </w:t>
            </w:r>
          </w:p>
          <w:p w:rsidR="00155FAF" w:rsidRPr="00B62E9A" w:rsidRDefault="00155FAF" w:rsidP="00B62E9A">
            <w:pPr>
              <w:rPr>
                <w:rFonts w:ascii="Arial" w:hAnsi="Arial" w:cs="Arial"/>
                <w:b/>
                <w:lang w:val="en-US"/>
              </w:rPr>
            </w:pPr>
          </w:p>
          <w:p w:rsidR="00B4405D" w:rsidRPr="00B4405D" w:rsidRDefault="00B4405D" w:rsidP="00B4405D">
            <w:pPr>
              <w:pStyle w:val="ListParagraph"/>
              <w:numPr>
                <w:ilvl w:val="0"/>
                <w:numId w:val="3"/>
              </w:numPr>
              <w:rPr>
                <w:rFonts w:ascii="Arial" w:hAnsi="Arial" w:cs="Arial"/>
                <w:lang w:val="en-US"/>
              </w:rPr>
            </w:pPr>
            <w:r w:rsidRPr="00B4405D">
              <w:rPr>
                <w:rFonts w:ascii="Arial" w:hAnsi="Arial" w:cs="Arial"/>
                <w:lang w:val="en-US"/>
              </w:rPr>
              <w:t xml:space="preserve">The Committee is pleased with the additional allocation of R26.2 billion to support as much as 9.4 million people in distress, especially given the prevailing conditions: </w:t>
            </w:r>
          </w:p>
          <w:p w:rsidR="00B4405D" w:rsidRPr="00B4405D" w:rsidRDefault="00B4405D" w:rsidP="00B4405D">
            <w:pPr>
              <w:pStyle w:val="ListParagraph"/>
              <w:numPr>
                <w:ilvl w:val="0"/>
                <w:numId w:val="8"/>
              </w:numPr>
              <w:rPr>
                <w:rFonts w:ascii="Arial" w:hAnsi="Arial" w:cs="Arial"/>
                <w:lang w:val="en-US"/>
              </w:rPr>
            </w:pPr>
            <w:r w:rsidRPr="00B4405D">
              <w:rPr>
                <w:rFonts w:ascii="Arial" w:hAnsi="Arial" w:cs="Arial"/>
                <w:lang w:val="en-US"/>
              </w:rPr>
              <w:t>Perhaps the Department should reassure members that this allocation will be used in the most efficient and effective manner to ensure that it reaches the intended beneficiaries with as little waste as possible.</w:t>
            </w:r>
          </w:p>
          <w:p w:rsidR="00B4405D" w:rsidRDefault="00B4405D" w:rsidP="00B4405D">
            <w:pPr>
              <w:pStyle w:val="ListParagraph"/>
              <w:rPr>
                <w:rFonts w:ascii="Arial" w:hAnsi="Arial" w:cs="Arial"/>
                <w:lang w:val="en-US"/>
              </w:rPr>
            </w:pPr>
          </w:p>
          <w:p w:rsidR="008665B3" w:rsidRDefault="00C073BC" w:rsidP="00AA2C6A">
            <w:pPr>
              <w:pStyle w:val="ListParagraph"/>
              <w:numPr>
                <w:ilvl w:val="0"/>
                <w:numId w:val="3"/>
              </w:numPr>
              <w:rPr>
                <w:rFonts w:ascii="Arial" w:hAnsi="Arial" w:cs="Arial"/>
                <w:lang w:val="en-US"/>
              </w:rPr>
            </w:pPr>
            <w:r>
              <w:rPr>
                <w:rFonts w:ascii="Arial" w:hAnsi="Arial" w:cs="Arial"/>
                <w:lang w:val="en-US"/>
              </w:rPr>
              <w:t>Among the key objectives of the National Development Plan (NDP) and Vision 2020 is to reduce poverty, inequality and reduce unemployment to 6% by 2030:</w:t>
            </w:r>
          </w:p>
          <w:p w:rsidR="00C073BC" w:rsidRDefault="00C073BC" w:rsidP="00C073BC">
            <w:pPr>
              <w:pStyle w:val="ListParagraph"/>
              <w:numPr>
                <w:ilvl w:val="0"/>
                <w:numId w:val="6"/>
              </w:numPr>
              <w:rPr>
                <w:rFonts w:ascii="Arial" w:hAnsi="Arial" w:cs="Arial"/>
                <w:lang w:val="en-US"/>
              </w:rPr>
            </w:pPr>
            <w:r>
              <w:rPr>
                <w:rFonts w:ascii="Arial" w:hAnsi="Arial" w:cs="Arial"/>
                <w:lang w:val="en-US"/>
              </w:rPr>
              <w:t xml:space="preserve">Given DSD’s strategic involvement in these </w:t>
            </w:r>
            <w:r w:rsidR="00CF7A50">
              <w:rPr>
                <w:rFonts w:ascii="Arial" w:hAnsi="Arial" w:cs="Arial"/>
                <w:lang w:val="en-US"/>
              </w:rPr>
              <w:t>key</w:t>
            </w:r>
            <w:r>
              <w:rPr>
                <w:rFonts w:ascii="Arial" w:hAnsi="Arial" w:cs="Arial"/>
                <w:lang w:val="en-US"/>
              </w:rPr>
              <w:t xml:space="preserve"> developmental targets, the Committee would like to hear if </w:t>
            </w:r>
            <w:r w:rsidR="00CF7A50">
              <w:rPr>
                <w:rFonts w:ascii="Arial" w:hAnsi="Arial" w:cs="Arial"/>
                <w:lang w:val="en-US"/>
              </w:rPr>
              <w:t>the country is will still be able to achieve this noble goal in light of the ongoing pandemic?</w:t>
            </w:r>
          </w:p>
          <w:p w:rsidR="00CF7A50" w:rsidRDefault="00CF7A50" w:rsidP="00CF7A50">
            <w:pPr>
              <w:rPr>
                <w:rFonts w:ascii="Arial" w:hAnsi="Arial" w:cs="Arial"/>
                <w:lang w:val="en-US"/>
              </w:rPr>
            </w:pPr>
          </w:p>
          <w:p w:rsidR="004D4F10" w:rsidRPr="00CF7A50" w:rsidRDefault="004D4F10" w:rsidP="004D4F10">
            <w:pPr>
              <w:pStyle w:val="ListParagraph"/>
              <w:rPr>
                <w:rFonts w:ascii="Arial" w:hAnsi="Arial" w:cs="Arial"/>
                <w:lang w:val="en-US"/>
              </w:rPr>
            </w:pPr>
          </w:p>
          <w:p w:rsidR="00CF7A50" w:rsidRDefault="004D4F10" w:rsidP="00CF7A50">
            <w:pPr>
              <w:pStyle w:val="ListParagraph"/>
              <w:numPr>
                <w:ilvl w:val="0"/>
                <w:numId w:val="3"/>
              </w:numPr>
              <w:rPr>
                <w:rFonts w:ascii="Arial" w:hAnsi="Arial" w:cs="Arial"/>
                <w:lang w:val="en-US"/>
              </w:rPr>
            </w:pPr>
            <w:r>
              <w:rPr>
                <w:rFonts w:ascii="Arial" w:hAnsi="Arial" w:cs="Arial"/>
                <w:lang w:val="en-US"/>
              </w:rPr>
              <w:t>Among the worries that the Committee has is the capacity issues within the Department, especially th</w:t>
            </w:r>
            <w:r w:rsidR="00234160">
              <w:rPr>
                <w:rFonts w:ascii="Arial" w:hAnsi="Arial" w:cs="Arial"/>
                <w:lang w:val="en-US"/>
              </w:rPr>
              <w:t>e limitation in personnel that resulted from</w:t>
            </w:r>
            <w:r>
              <w:rPr>
                <w:rFonts w:ascii="Arial" w:hAnsi="Arial" w:cs="Arial"/>
                <w:lang w:val="en-US"/>
              </w:rPr>
              <w:t xml:space="preserve"> the cumulative ef</w:t>
            </w:r>
            <w:r w:rsidR="00234160">
              <w:rPr>
                <w:rFonts w:ascii="Arial" w:hAnsi="Arial" w:cs="Arial"/>
                <w:lang w:val="en-US"/>
              </w:rPr>
              <w:t>fective of budget cuts over the past 10 years:</w:t>
            </w:r>
          </w:p>
          <w:p w:rsidR="00234160" w:rsidRDefault="00234160" w:rsidP="00234160">
            <w:pPr>
              <w:pStyle w:val="ListParagraph"/>
              <w:numPr>
                <w:ilvl w:val="0"/>
                <w:numId w:val="6"/>
              </w:numPr>
              <w:rPr>
                <w:rFonts w:ascii="Arial" w:hAnsi="Arial" w:cs="Arial"/>
                <w:lang w:val="en-US"/>
              </w:rPr>
            </w:pPr>
            <w:r>
              <w:rPr>
                <w:rFonts w:ascii="Arial" w:hAnsi="Arial" w:cs="Arial"/>
                <w:lang w:val="en-US"/>
              </w:rPr>
              <w:t>Out of the total post establishment in the Department, what is the current vacancy rate?</w:t>
            </w:r>
          </w:p>
          <w:p w:rsidR="003137C0" w:rsidRDefault="003137C0" w:rsidP="003137C0">
            <w:pPr>
              <w:pStyle w:val="ListParagraph"/>
              <w:rPr>
                <w:rFonts w:ascii="Arial" w:hAnsi="Arial" w:cs="Arial"/>
                <w:lang w:val="en-US"/>
              </w:rPr>
            </w:pPr>
          </w:p>
          <w:p w:rsidR="003137C0" w:rsidRPr="0039359B" w:rsidRDefault="003137C0" w:rsidP="0039359B">
            <w:pPr>
              <w:pStyle w:val="ListParagraph"/>
              <w:numPr>
                <w:ilvl w:val="0"/>
                <w:numId w:val="3"/>
              </w:numPr>
              <w:rPr>
                <w:rFonts w:ascii="Arial" w:hAnsi="Arial" w:cs="Arial"/>
                <w:lang w:val="en-US"/>
              </w:rPr>
            </w:pPr>
            <w:r>
              <w:rPr>
                <w:rFonts w:ascii="Arial" w:hAnsi="Arial" w:cs="Arial"/>
                <w:lang w:val="en-US"/>
              </w:rPr>
              <w:t>W</w:t>
            </w:r>
            <w:r w:rsidRPr="003137C0">
              <w:rPr>
                <w:rFonts w:ascii="Arial" w:hAnsi="Arial" w:cs="Arial"/>
                <w:lang w:val="en-US"/>
              </w:rPr>
              <w:t>hat is the current vacancy rate</w:t>
            </w:r>
            <w:r>
              <w:t xml:space="preserve"> </w:t>
            </w:r>
            <w:r>
              <w:rPr>
                <w:rFonts w:ascii="Arial" w:hAnsi="Arial" w:cs="Arial"/>
                <w:lang w:val="en-US"/>
              </w:rPr>
              <w:t>out of</w:t>
            </w:r>
            <w:r w:rsidRPr="003137C0">
              <w:rPr>
                <w:rFonts w:ascii="Arial" w:hAnsi="Arial" w:cs="Arial"/>
                <w:lang w:val="en-US"/>
              </w:rPr>
              <w:t xml:space="preserve"> the total post</w:t>
            </w:r>
            <w:r>
              <w:rPr>
                <w:rFonts w:ascii="Arial" w:hAnsi="Arial" w:cs="Arial"/>
                <w:lang w:val="en-US"/>
              </w:rPr>
              <w:t xml:space="preserve"> establishment within SASSA</w:t>
            </w:r>
            <w:r w:rsidRPr="003137C0">
              <w:rPr>
                <w:rFonts w:ascii="Arial" w:hAnsi="Arial" w:cs="Arial"/>
                <w:lang w:val="en-US"/>
              </w:rPr>
              <w:t>?</w:t>
            </w:r>
          </w:p>
          <w:p w:rsidR="008D3981" w:rsidRDefault="008D3981" w:rsidP="008D3981">
            <w:pPr>
              <w:pStyle w:val="ListParagraph"/>
              <w:rPr>
                <w:rFonts w:ascii="Arial" w:hAnsi="Arial" w:cs="Arial"/>
                <w:lang w:val="en-US"/>
              </w:rPr>
            </w:pPr>
          </w:p>
          <w:p w:rsidR="008D3981" w:rsidRDefault="008D3981" w:rsidP="008D3981">
            <w:pPr>
              <w:pStyle w:val="ListParagraph"/>
              <w:numPr>
                <w:ilvl w:val="0"/>
                <w:numId w:val="3"/>
              </w:numPr>
              <w:rPr>
                <w:rFonts w:ascii="Arial" w:hAnsi="Arial" w:cs="Arial"/>
                <w:lang w:val="en-US"/>
              </w:rPr>
            </w:pPr>
            <w:r>
              <w:rPr>
                <w:rFonts w:ascii="Arial" w:hAnsi="Arial" w:cs="Arial"/>
                <w:lang w:val="en-US"/>
              </w:rPr>
              <w:t>W</w:t>
            </w:r>
            <w:r w:rsidR="00AD0232">
              <w:rPr>
                <w:rFonts w:ascii="Arial" w:hAnsi="Arial" w:cs="Arial"/>
                <w:lang w:val="en-US"/>
              </w:rPr>
              <w:t>hich service providers are awarded the contracts for developing the E</w:t>
            </w:r>
            <w:r w:rsidRPr="008D3981">
              <w:rPr>
                <w:rFonts w:ascii="Arial" w:hAnsi="Arial" w:cs="Arial"/>
                <w:lang w:val="en-US"/>
              </w:rPr>
              <w:t>nhancements</w:t>
            </w:r>
            <w:r w:rsidR="00AD0232">
              <w:rPr>
                <w:rFonts w:ascii="Arial" w:hAnsi="Arial" w:cs="Arial"/>
                <w:lang w:val="en-US"/>
              </w:rPr>
              <w:t xml:space="preserve"> Systems for SASSA, and what is the racial and gender profile of the ownership of such service providers?</w:t>
            </w:r>
          </w:p>
          <w:p w:rsidR="0003612A" w:rsidRPr="0003612A" w:rsidRDefault="0003612A" w:rsidP="0003612A">
            <w:pPr>
              <w:pStyle w:val="ListParagraph"/>
              <w:rPr>
                <w:rFonts w:ascii="Arial" w:hAnsi="Arial" w:cs="Arial"/>
                <w:lang w:val="en-US"/>
              </w:rPr>
            </w:pPr>
          </w:p>
          <w:p w:rsidR="0003612A" w:rsidRPr="00F12308" w:rsidRDefault="0003612A" w:rsidP="00F12308">
            <w:pPr>
              <w:pStyle w:val="ListParagraph"/>
              <w:numPr>
                <w:ilvl w:val="0"/>
                <w:numId w:val="3"/>
              </w:numPr>
              <w:rPr>
                <w:rFonts w:ascii="Arial" w:hAnsi="Arial" w:cs="Arial"/>
                <w:lang w:val="en-US"/>
              </w:rPr>
            </w:pPr>
            <w:r>
              <w:rPr>
                <w:rFonts w:ascii="Arial" w:hAnsi="Arial" w:cs="Arial"/>
                <w:lang w:val="en-US"/>
              </w:rPr>
              <w:lastRenderedPageBreak/>
              <w:t xml:space="preserve">On the allocation of </w:t>
            </w:r>
            <w:r w:rsidRPr="0003612A">
              <w:rPr>
                <w:rFonts w:ascii="Arial" w:hAnsi="Arial" w:cs="Arial"/>
                <w:lang w:val="en-US"/>
              </w:rPr>
              <w:t>R26.2 billion towards the Social Relief of Distress Grant</w:t>
            </w:r>
            <w:r w:rsidRPr="0003612A">
              <w:rPr>
                <w:rFonts w:ascii="Arial" w:hAnsi="Arial" w:cs="Arial"/>
                <w:lang w:val="en-US"/>
              </w:rPr>
              <w:br/>
              <w:t>for the estimated 9.4 million beneficiaries:</w:t>
            </w:r>
          </w:p>
          <w:p w:rsidR="0003612A" w:rsidRDefault="0003612A" w:rsidP="0003612A">
            <w:pPr>
              <w:pStyle w:val="ListParagraph"/>
              <w:numPr>
                <w:ilvl w:val="0"/>
                <w:numId w:val="6"/>
              </w:numPr>
              <w:rPr>
                <w:rFonts w:ascii="Arial" w:hAnsi="Arial" w:cs="Arial"/>
                <w:lang w:val="en-US"/>
              </w:rPr>
            </w:pPr>
            <w:r>
              <w:rPr>
                <w:rFonts w:ascii="Arial" w:hAnsi="Arial" w:cs="Arial"/>
                <w:lang w:val="en-US"/>
              </w:rPr>
              <w:t>How was the 9.4 million estimated number of beneficiaries arrived at?</w:t>
            </w:r>
          </w:p>
          <w:p w:rsidR="0003612A" w:rsidRDefault="0003612A" w:rsidP="0003612A">
            <w:pPr>
              <w:pStyle w:val="ListParagraph"/>
              <w:numPr>
                <w:ilvl w:val="0"/>
                <w:numId w:val="6"/>
              </w:numPr>
              <w:rPr>
                <w:rFonts w:ascii="Arial" w:hAnsi="Arial" w:cs="Arial"/>
                <w:lang w:val="en-US"/>
              </w:rPr>
            </w:pPr>
            <w:r>
              <w:rPr>
                <w:rFonts w:ascii="Arial" w:hAnsi="Arial" w:cs="Arial"/>
                <w:lang w:val="en-US"/>
              </w:rPr>
              <w:t>Is it possible that the actual number of applications could exceed the estimate of 9.4 citizens?</w:t>
            </w:r>
          </w:p>
          <w:p w:rsidR="0003612A" w:rsidRDefault="0003612A" w:rsidP="0003612A">
            <w:pPr>
              <w:pStyle w:val="ListParagraph"/>
              <w:numPr>
                <w:ilvl w:val="0"/>
                <w:numId w:val="6"/>
              </w:numPr>
              <w:rPr>
                <w:rFonts w:ascii="Arial" w:hAnsi="Arial" w:cs="Arial"/>
                <w:lang w:val="en-US"/>
              </w:rPr>
            </w:pPr>
            <w:r>
              <w:rPr>
                <w:rFonts w:ascii="Arial" w:hAnsi="Arial" w:cs="Arial"/>
                <w:lang w:val="en-US"/>
              </w:rPr>
              <w:t xml:space="preserve">What happens if applications </w:t>
            </w:r>
            <w:r w:rsidR="00E8532D">
              <w:rPr>
                <w:rFonts w:ascii="Arial" w:hAnsi="Arial" w:cs="Arial"/>
                <w:lang w:val="en-US"/>
              </w:rPr>
              <w:t>exceed</w:t>
            </w:r>
            <w:r>
              <w:rPr>
                <w:rFonts w:ascii="Arial" w:hAnsi="Arial" w:cs="Arial"/>
                <w:lang w:val="en-US"/>
              </w:rPr>
              <w:t xml:space="preserve"> the estimated or planned number of beneficiaries?</w:t>
            </w:r>
          </w:p>
          <w:p w:rsidR="00E8532D" w:rsidRDefault="00E8532D" w:rsidP="00E8532D">
            <w:pPr>
              <w:rPr>
                <w:rFonts w:ascii="Arial" w:hAnsi="Arial" w:cs="Arial"/>
                <w:lang w:val="en-US"/>
              </w:rPr>
            </w:pPr>
          </w:p>
          <w:p w:rsidR="00E8532D" w:rsidRDefault="00E8532D" w:rsidP="00E8532D">
            <w:pPr>
              <w:pStyle w:val="ListParagraph"/>
              <w:numPr>
                <w:ilvl w:val="0"/>
                <w:numId w:val="7"/>
              </w:numPr>
              <w:rPr>
                <w:rFonts w:ascii="Arial" w:hAnsi="Arial" w:cs="Arial"/>
                <w:lang w:val="en-US"/>
              </w:rPr>
            </w:pPr>
            <w:r>
              <w:rPr>
                <w:rFonts w:ascii="Arial" w:hAnsi="Arial" w:cs="Arial"/>
                <w:lang w:val="en-US"/>
              </w:rPr>
              <w:t>In terms of the SRD grant distribution uptake across provinces, as shown on slide 17:</w:t>
            </w:r>
          </w:p>
          <w:p w:rsidR="00E8532D" w:rsidRDefault="00E8532D" w:rsidP="00E8532D">
            <w:pPr>
              <w:pStyle w:val="ListParagraph"/>
              <w:numPr>
                <w:ilvl w:val="0"/>
                <w:numId w:val="6"/>
              </w:numPr>
              <w:rPr>
                <w:rFonts w:ascii="Arial" w:hAnsi="Arial" w:cs="Arial"/>
                <w:lang w:val="en-US"/>
              </w:rPr>
            </w:pPr>
            <w:r>
              <w:rPr>
                <w:rFonts w:ascii="Arial" w:hAnsi="Arial" w:cs="Arial"/>
                <w:lang w:val="en-US"/>
              </w:rPr>
              <w:t>Are there any surprises for the Department or is the distribution in line with expectations, especially in terms of unemployment and poverty distribution across the country?</w:t>
            </w:r>
          </w:p>
          <w:p w:rsidR="003E7E69" w:rsidRDefault="003E7E69" w:rsidP="003E7E69">
            <w:pPr>
              <w:pStyle w:val="ListParagraph"/>
              <w:rPr>
                <w:rFonts w:ascii="Arial" w:hAnsi="Arial" w:cs="Arial"/>
                <w:lang w:val="en-US"/>
              </w:rPr>
            </w:pPr>
          </w:p>
          <w:p w:rsidR="003E7E69" w:rsidRPr="003E7E69" w:rsidRDefault="003E7E69" w:rsidP="003E7E69">
            <w:pPr>
              <w:pStyle w:val="ListParagraph"/>
              <w:numPr>
                <w:ilvl w:val="0"/>
                <w:numId w:val="7"/>
              </w:numPr>
              <w:rPr>
                <w:rFonts w:ascii="Arial" w:hAnsi="Arial" w:cs="Arial"/>
                <w:lang w:val="en-US"/>
              </w:rPr>
            </w:pPr>
            <w:r>
              <w:rPr>
                <w:rFonts w:ascii="Arial" w:hAnsi="Arial" w:cs="Arial"/>
                <w:lang w:val="en-US"/>
              </w:rPr>
              <w:t>On slide 19, is the distribution of applications for the SRD grant in line with official statistics on unemployment and poverty by education levels in the country</w:t>
            </w:r>
            <w:r w:rsidR="00F12308">
              <w:rPr>
                <w:rFonts w:ascii="Arial" w:hAnsi="Arial" w:cs="Arial"/>
                <w:lang w:val="en-US"/>
              </w:rPr>
              <w:t xml:space="preserve"> or there are certain discrepancies</w:t>
            </w:r>
            <w:r>
              <w:rPr>
                <w:rFonts w:ascii="Arial" w:hAnsi="Arial" w:cs="Arial"/>
                <w:lang w:val="en-US"/>
              </w:rPr>
              <w:t>?</w:t>
            </w:r>
          </w:p>
          <w:p w:rsidR="00E8532D" w:rsidRPr="00E8532D" w:rsidRDefault="00E8532D" w:rsidP="00E8532D">
            <w:pPr>
              <w:rPr>
                <w:rFonts w:ascii="Arial" w:hAnsi="Arial" w:cs="Arial"/>
                <w:lang w:val="en-US"/>
              </w:rPr>
            </w:pPr>
          </w:p>
        </w:tc>
      </w:tr>
    </w:tbl>
    <w:p w:rsidR="00234160" w:rsidRDefault="00234160" w:rsidP="008771F0">
      <w:pPr>
        <w:rPr>
          <w:rFonts w:ascii="Arial" w:hAnsi="Arial" w:cs="Arial"/>
          <w:b/>
          <w:lang w:val="en-US"/>
        </w:rPr>
      </w:pPr>
    </w:p>
    <w:p w:rsidR="00F12308" w:rsidRDefault="00F12308" w:rsidP="008771F0">
      <w:pPr>
        <w:rPr>
          <w:rFonts w:ascii="Arial" w:hAnsi="Arial" w:cs="Arial"/>
          <w:b/>
          <w:lang w:val="en-US"/>
        </w:rPr>
      </w:pPr>
    </w:p>
    <w:p w:rsidR="008771F0" w:rsidRPr="008771F0" w:rsidRDefault="008771F0" w:rsidP="008771F0">
      <w:pPr>
        <w:rPr>
          <w:rFonts w:ascii="Arial" w:hAnsi="Arial" w:cs="Arial"/>
          <w:b/>
          <w:lang w:val="en-US"/>
        </w:rPr>
      </w:pPr>
      <w:r w:rsidRPr="008771F0">
        <w:rPr>
          <w:rFonts w:ascii="Arial" w:hAnsi="Arial" w:cs="Arial"/>
          <w:b/>
          <w:lang w:val="en-US"/>
        </w:rPr>
        <w:t>Source</w:t>
      </w:r>
    </w:p>
    <w:p w:rsidR="00AA2C6A" w:rsidRPr="00AA2C6A" w:rsidRDefault="00AA2C6A" w:rsidP="008771F0">
      <w:pPr>
        <w:rPr>
          <w:rFonts w:ascii="Arial" w:hAnsi="Arial" w:cs="Arial"/>
          <w:i/>
          <w:lang w:val="en-US"/>
        </w:rPr>
      </w:pPr>
      <w:r>
        <w:rPr>
          <w:rFonts w:ascii="Arial" w:hAnsi="Arial" w:cs="Arial"/>
          <w:lang w:val="en-US"/>
        </w:rPr>
        <w:t xml:space="preserve">Department of Social Development (2021) </w:t>
      </w:r>
      <w:r w:rsidRPr="00AA2C6A">
        <w:rPr>
          <w:rFonts w:ascii="Arial" w:hAnsi="Arial" w:cs="Arial"/>
          <w:i/>
          <w:lang w:val="en-US"/>
        </w:rPr>
        <w:t>Standing Committee on Appropriations on the Second Special Appropriation Bill [B17-2021]</w:t>
      </w:r>
      <w:r>
        <w:rPr>
          <w:rFonts w:ascii="Arial" w:hAnsi="Arial" w:cs="Arial"/>
          <w:i/>
          <w:lang w:val="en-US"/>
        </w:rPr>
        <w:t xml:space="preserve">, dated </w:t>
      </w:r>
      <w:r w:rsidRPr="00AA2C6A">
        <w:rPr>
          <w:rFonts w:ascii="Arial" w:hAnsi="Arial" w:cs="Arial"/>
          <w:i/>
          <w:lang w:val="en-US"/>
        </w:rPr>
        <w:t>14 September 2021</w:t>
      </w:r>
    </w:p>
    <w:p w:rsidR="008771F0" w:rsidRDefault="008771F0" w:rsidP="008771F0">
      <w:pPr>
        <w:rPr>
          <w:rFonts w:ascii="Arial" w:hAnsi="Arial" w:cs="Arial"/>
          <w:lang w:val="en-US"/>
        </w:rPr>
      </w:pPr>
      <w:r>
        <w:rPr>
          <w:rFonts w:ascii="Arial" w:hAnsi="Arial" w:cs="Arial"/>
          <w:lang w:val="en-US"/>
        </w:rPr>
        <w:t>National Treasury (2021</w:t>
      </w:r>
      <w:r w:rsidR="004D6C78">
        <w:rPr>
          <w:rFonts w:ascii="Arial" w:hAnsi="Arial" w:cs="Arial"/>
          <w:lang w:val="en-US"/>
        </w:rPr>
        <w:t>a</w:t>
      </w:r>
      <w:r>
        <w:rPr>
          <w:rFonts w:ascii="Arial" w:hAnsi="Arial" w:cs="Arial"/>
          <w:lang w:val="en-US"/>
        </w:rPr>
        <w:t xml:space="preserve">) </w:t>
      </w:r>
      <w:r w:rsidRPr="008771F0">
        <w:rPr>
          <w:rFonts w:ascii="Arial" w:hAnsi="Arial" w:cs="Arial"/>
          <w:i/>
          <w:lang w:val="en-US"/>
        </w:rPr>
        <w:t>2021 Second Special Appropria</w:t>
      </w:r>
      <w:r w:rsidR="00D96C88">
        <w:rPr>
          <w:rFonts w:ascii="Arial" w:hAnsi="Arial" w:cs="Arial"/>
          <w:i/>
          <w:lang w:val="en-US"/>
        </w:rPr>
        <w:t xml:space="preserve">tion Bill Standing Committee </w:t>
      </w:r>
      <w:r w:rsidRPr="008771F0">
        <w:rPr>
          <w:rFonts w:ascii="Arial" w:hAnsi="Arial" w:cs="Arial"/>
          <w:i/>
          <w:lang w:val="en-US"/>
        </w:rPr>
        <w:t xml:space="preserve">Appropriations </w:t>
      </w:r>
      <w:r w:rsidRPr="008771F0">
        <w:rPr>
          <w:rFonts w:ascii="Arial" w:hAnsi="Arial" w:cs="Arial"/>
          <w:lang w:val="en-US"/>
        </w:rPr>
        <w:t>Presented by: Dr M</w:t>
      </w:r>
      <w:r>
        <w:rPr>
          <w:rFonts w:ascii="Arial" w:hAnsi="Arial" w:cs="Arial"/>
          <w:lang w:val="en-US"/>
        </w:rPr>
        <w:t xml:space="preserve">ampho Modise: National Treasury, </w:t>
      </w:r>
      <w:r w:rsidRPr="008771F0">
        <w:rPr>
          <w:rFonts w:ascii="Arial" w:hAnsi="Arial" w:cs="Arial"/>
          <w:lang w:val="en-US"/>
        </w:rPr>
        <w:t>August 2021</w:t>
      </w:r>
    </w:p>
    <w:p w:rsidR="004D6C78" w:rsidRPr="004D6C78" w:rsidRDefault="004D6C78" w:rsidP="008771F0">
      <w:pPr>
        <w:rPr>
          <w:rFonts w:ascii="Arial" w:hAnsi="Arial" w:cs="Arial"/>
          <w:i/>
          <w:lang w:val="en-US"/>
        </w:rPr>
      </w:pPr>
      <w:r>
        <w:rPr>
          <w:rFonts w:ascii="Arial" w:hAnsi="Arial" w:cs="Arial"/>
          <w:lang w:val="en-US"/>
        </w:rPr>
        <w:t xml:space="preserve">National Treasury (2021b) </w:t>
      </w:r>
      <w:r w:rsidRPr="004D6C78">
        <w:rPr>
          <w:rFonts w:ascii="Arial" w:hAnsi="Arial" w:cs="Arial"/>
          <w:i/>
          <w:lang w:val="en-US"/>
        </w:rPr>
        <w:t>Second Special Appropriation Bill</w:t>
      </w:r>
      <w:r>
        <w:rPr>
          <w:rFonts w:ascii="Arial" w:hAnsi="Arial" w:cs="Arial"/>
          <w:i/>
          <w:lang w:val="en-US"/>
        </w:rPr>
        <w:t xml:space="preserve"> </w:t>
      </w:r>
      <w:r w:rsidRPr="004D6C78">
        <w:rPr>
          <w:rFonts w:ascii="Arial" w:hAnsi="Arial" w:cs="Arial"/>
          <w:i/>
          <w:lang w:val="en-US"/>
        </w:rPr>
        <w:t>[B 17—2021]</w:t>
      </w:r>
      <w:r>
        <w:rPr>
          <w:rFonts w:ascii="Arial" w:hAnsi="Arial" w:cs="Arial"/>
          <w:i/>
          <w:lang w:val="en-US"/>
        </w:rPr>
        <w:t xml:space="preserve">. </w:t>
      </w:r>
    </w:p>
    <w:sectPr w:rsidR="004D6C78" w:rsidRPr="004D6C7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DB7" w:rsidRDefault="00A71DB7" w:rsidP="00155F87">
      <w:pPr>
        <w:spacing w:after="0" w:line="240" w:lineRule="auto"/>
      </w:pPr>
      <w:r>
        <w:separator/>
      </w:r>
    </w:p>
  </w:endnote>
  <w:endnote w:type="continuationSeparator" w:id="0">
    <w:p w:rsidR="00A71DB7" w:rsidRDefault="00A71DB7" w:rsidP="00155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510193"/>
      <w:docPartObj>
        <w:docPartGallery w:val="Page Numbers (Bottom of Page)"/>
        <w:docPartUnique/>
      </w:docPartObj>
    </w:sdtPr>
    <w:sdtEndPr>
      <w:rPr>
        <w:color w:val="7F7F7F" w:themeColor="background1" w:themeShade="7F"/>
        <w:spacing w:val="60"/>
      </w:rPr>
    </w:sdtEndPr>
    <w:sdtContent>
      <w:p w:rsidR="009C1383" w:rsidRDefault="009C138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11683" w:rsidRPr="00511683">
          <w:rPr>
            <w:b/>
            <w:bCs/>
            <w:noProof/>
          </w:rPr>
          <w:t>1</w:t>
        </w:r>
        <w:r>
          <w:rPr>
            <w:b/>
            <w:bCs/>
            <w:noProof/>
          </w:rPr>
          <w:fldChar w:fldCharType="end"/>
        </w:r>
        <w:r>
          <w:rPr>
            <w:b/>
            <w:bCs/>
          </w:rPr>
          <w:t xml:space="preserve"> | </w:t>
        </w:r>
        <w:r>
          <w:rPr>
            <w:color w:val="7F7F7F" w:themeColor="background1" w:themeShade="7F"/>
            <w:spacing w:val="60"/>
          </w:rPr>
          <w:t>Page</w:t>
        </w:r>
      </w:p>
    </w:sdtContent>
  </w:sdt>
  <w:p w:rsidR="009C1383" w:rsidRPr="009C1383" w:rsidRDefault="009C1383" w:rsidP="009C1383">
    <w:pPr>
      <w:pStyle w:val="Footer"/>
      <w:rPr>
        <w:rFonts w:ascii="Arial" w:hAnsi="Arial" w:cs="Arial"/>
        <w:sz w:val="18"/>
        <w:szCs w:val="18"/>
      </w:rPr>
    </w:pPr>
    <w:r w:rsidRPr="009C1383">
      <w:rPr>
        <w:rFonts w:ascii="Arial" w:hAnsi="Arial" w:cs="Arial"/>
        <w:sz w:val="18"/>
        <w:szCs w:val="18"/>
      </w:rPr>
      <w:t xml:space="preserve">Research Unit | Musa Zamisa                                      </w:t>
    </w:r>
    <w:r>
      <w:rPr>
        <w:rFonts w:ascii="Arial" w:hAnsi="Arial" w:cs="Arial"/>
        <w:sz w:val="18"/>
        <w:szCs w:val="18"/>
      </w:rPr>
      <w:t xml:space="preserve">                                             </w:t>
    </w:r>
    <w:r w:rsidRPr="009C1383">
      <w:rPr>
        <w:rFonts w:ascii="Arial" w:hAnsi="Arial" w:cs="Arial"/>
        <w:sz w:val="18"/>
        <w:szCs w:val="18"/>
      </w:rPr>
      <w:t>Contact details: 021 403 801</w:t>
    </w:r>
  </w:p>
  <w:p w:rsidR="009C1383" w:rsidRPr="009C1383" w:rsidRDefault="009C1383">
    <w:pPr>
      <w:pStyle w:val="Foo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DB7" w:rsidRDefault="00A71DB7" w:rsidP="00155F87">
      <w:pPr>
        <w:spacing w:after="0" w:line="240" w:lineRule="auto"/>
      </w:pPr>
      <w:r>
        <w:separator/>
      </w:r>
    </w:p>
  </w:footnote>
  <w:footnote w:type="continuationSeparator" w:id="0">
    <w:p w:rsidR="00A71DB7" w:rsidRDefault="00A71DB7" w:rsidP="00155F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F87" w:rsidRDefault="00155F87">
    <w:pPr>
      <w:pStyle w:val="Header"/>
    </w:pPr>
    <w:r w:rsidRPr="00986B77">
      <w:rPr>
        <w:rFonts w:ascii="Arial" w:eastAsia="Calibri" w:hAnsi="Arial" w:cs="Times New Roman"/>
        <w:noProof/>
        <w:lang w:eastAsia="en-ZA"/>
      </w:rPr>
      <w:drawing>
        <wp:anchor distT="0" distB="0" distL="114300" distR="114300" simplePos="0" relativeHeight="251659264" behindDoc="0" locked="0" layoutInCell="1" allowOverlap="1" wp14:anchorId="2AF78FC3" wp14:editId="765303E1">
          <wp:simplePos x="0" y="0"/>
          <wp:positionH relativeFrom="margin">
            <wp:align>right</wp:align>
          </wp:positionH>
          <wp:positionV relativeFrom="paragraph">
            <wp:posOffset>-179236</wp:posOffset>
          </wp:positionV>
          <wp:extent cx="2541453" cy="803082"/>
          <wp:effectExtent l="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2541453" cy="803082"/>
                  </a:xfrm>
                  <a:prstGeom prst="rect">
                    <a:avLst/>
                  </a:prstGeom>
                  <a:noFill/>
                  <a:ln w="9525">
                    <a:noFill/>
                    <a:miter lim="800000"/>
                    <a:headEnd/>
                    <a:tailEnd/>
                  </a:ln>
                </pic:spPr>
              </pic:pic>
            </a:graphicData>
          </a:graphic>
          <wp14:sizeRelV relativeFrom="margin">
            <wp14:pctHeight>0</wp14:pctHeight>
          </wp14:sizeRelV>
        </wp:anchor>
      </w:drawing>
    </w:r>
    <w:r>
      <w:rPr>
        <w:noProof/>
        <w:lang w:eastAsia="en-ZA"/>
      </w:rPr>
      <w:drawing>
        <wp:inline distT="0" distB="0" distL="0" distR="0" wp14:anchorId="40D70F18">
          <wp:extent cx="2273935" cy="670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73935" cy="670560"/>
                  </a:xfrm>
                  <a:prstGeom prst="rect">
                    <a:avLst/>
                  </a:prstGeom>
                  <a:noFill/>
                </pic:spPr>
              </pic:pic>
            </a:graphicData>
          </a:graphic>
        </wp:inline>
      </w:drawing>
    </w:r>
  </w:p>
  <w:p w:rsidR="00155F87" w:rsidRDefault="00155F8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C5C86"/>
    <w:multiLevelType w:val="hybridMultilevel"/>
    <w:tmpl w:val="712894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E512F6B"/>
    <w:multiLevelType w:val="hybridMultilevel"/>
    <w:tmpl w:val="C3401B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0161333"/>
    <w:multiLevelType w:val="hybridMultilevel"/>
    <w:tmpl w:val="A36A94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5172367"/>
    <w:multiLevelType w:val="hybridMultilevel"/>
    <w:tmpl w:val="6F0A4FB0"/>
    <w:lvl w:ilvl="0" w:tplc="72964A0E">
      <w:start w:val="30"/>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3801486F"/>
    <w:multiLevelType w:val="hybridMultilevel"/>
    <w:tmpl w:val="C2CECD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5898034F"/>
    <w:multiLevelType w:val="hybridMultilevel"/>
    <w:tmpl w:val="EAB008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748B5143"/>
    <w:multiLevelType w:val="hybridMultilevel"/>
    <w:tmpl w:val="B6CC3FCC"/>
    <w:lvl w:ilvl="0" w:tplc="8E68A530">
      <w:start w:val="30"/>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79772A59"/>
    <w:multiLevelType w:val="hybridMultilevel"/>
    <w:tmpl w:val="716CD328"/>
    <w:lvl w:ilvl="0" w:tplc="E0F81CB0">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7"/>
  </w:num>
  <w:num w:numId="5">
    <w:abstractNumId w:val="0"/>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736"/>
    <w:rsid w:val="0003612A"/>
    <w:rsid w:val="00096716"/>
    <w:rsid w:val="0012129E"/>
    <w:rsid w:val="00155F87"/>
    <w:rsid w:val="00155FAF"/>
    <w:rsid w:val="00234160"/>
    <w:rsid w:val="002F1C1A"/>
    <w:rsid w:val="003137C0"/>
    <w:rsid w:val="0039359B"/>
    <w:rsid w:val="003D267F"/>
    <w:rsid w:val="003E7E69"/>
    <w:rsid w:val="0042153C"/>
    <w:rsid w:val="00482C1C"/>
    <w:rsid w:val="004D4F10"/>
    <w:rsid w:val="004D6C78"/>
    <w:rsid w:val="00511683"/>
    <w:rsid w:val="00620688"/>
    <w:rsid w:val="006715E4"/>
    <w:rsid w:val="006B37D7"/>
    <w:rsid w:val="008665B3"/>
    <w:rsid w:val="008771F0"/>
    <w:rsid w:val="008A0789"/>
    <w:rsid w:val="008A714C"/>
    <w:rsid w:val="008D3981"/>
    <w:rsid w:val="008E130A"/>
    <w:rsid w:val="009C1383"/>
    <w:rsid w:val="009C14BB"/>
    <w:rsid w:val="009D66B4"/>
    <w:rsid w:val="00A71DB7"/>
    <w:rsid w:val="00AA2C6A"/>
    <w:rsid w:val="00AD0232"/>
    <w:rsid w:val="00B4405D"/>
    <w:rsid w:val="00B51736"/>
    <w:rsid w:val="00B62E9A"/>
    <w:rsid w:val="00BF4676"/>
    <w:rsid w:val="00C073BC"/>
    <w:rsid w:val="00C37655"/>
    <w:rsid w:val="00C907D6"/>
    <w:rsid w:val="00CF7A50"/>
    <w:rsid w:val="00D96C88"/>
    <w:rsid w:val="00E84134"/>
    <w:rsid w:val="00E8532D"/>
    <w:rsid w:val="00EA7D48"/>
    <w:rsid w:val="00F12308"/>
    <w:rsid w:val="00F572E1"/>
    <w:rsid w:val="00F63D1A"/>
    <w:rsid w:val="00F8367F"/>
    <w:rsid w:val="00FD331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88FCA"/>
  <w15:chartTrackingRefBased/>
  <w15:docId w15:val="{2DB577AF-71FD-44AF-AEC1-45C6B256E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736"/>
    <w:pPr>
      <w:ind w:left="720"/>
      <w:contextualSpacing/>
    </w:pPr>
  </w:style>
  <w:style w:type="table" w:styleId="TableGrid">
    <w:name w:val="Table Grid"/>
    <w:basedOn w:val="TableNormal"/>
    <w:uiPriority w:val="39"/>
    <w:rsid w:val="00866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5F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F87"/>
  </w:style>
  <w:style w:type="paragraph" w:styleId="Footer">
    <w:name w:val="footer"/>
    <w:basedOn w:val="Normal"/>
    <w:link w:val="FooterChar"/>
    <w:uiPriority w:val="99"/>
    <w:unhideWhenUsed/>
    <w:rsid w:val="00155F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F87"/>
  </w:style>
  <w:style w:type="paragraph" w:styleId="FootnoteText">
    <w:name w:val="footnote text"/>
    <w:basedOn w:val="Normal"/>
    <w:link w:val="FootnoteTextChar"/>
    <w:uiPriority w:val="99"/>
    <w:semiHidden/>
    <w:unhideWhenUsed/>
    <w:rsid w:val="00EA7D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7D48"/>
    <w:rPr>
      <w:sz w:val="20"/>
      <w:szCs w:val="20"/>
    </w:rPr>
  </w:style>
  <w:style w:type="character" w:styleId="FootnoteReference">
    <w:name w:val="footnote reference"/>
    <w:basedOn w:val="DefaultParagraphFont"/>
    <w:uiPriority w:val="99"/>
    <w:semiHidden/>
    <w:unhideWhenUsed/>
    <w:rsid w:val="00EA7D48"/>
    <w:rPr>
      <w:vertAlign w:val="superscript"/>
    </w:rPr>
  </w:style>
  <w:style w:type="table" w:styleId="GridTable4-Accent5">
    <w:name w:val="Grid Table 4 Accent 5"/>
    <w:basedOn w:val="TableNormal"/>
    <w:uiPriority w:val="49"/>
    <w:rsid w:val="00EA7D4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504622">
      <w:bodyDiv w:val="1"/>
      <w:marLeft w:val="0"/>
      <w:marRight w:val="0"/>
      <w:marTop w:val="0"/>
      <w:marBottom w:val="0"/>
      <w:divBdr>
        <w:top w:val="none" w:sz="0" w:space="0" w:color="auto"/>
        <w:left w:val="none" w:sz="0" w:space="0" w:color="auto"/>
        <w:bottom w:val="none" w:sz="0" w:space="0" w:color="auto"/>
        <w:right w:val="none" w:sz="0" w:space="0" w:color="auto"/>
      </w:divBdr>
    </w:div>
    <w:div w:id="1263218688">
      <w:bodyDiv w:val="1"/>
      <w:marLeft w:val="0"/>
      <w:marRight w:val="0"/>
      <w:marTop w:val="0"/>
      <w:marBottom w:val="0"/>
      <w:divBdr>
        <w:top w:val="none" w:sz="0" w:space="0" w:color="auto"/>
        <w:left w:val="none" w:sz="0" w:space="0" w:color="auto"/>
        <w:bottom w:val="none" w:sz="0" w:space="0" w:color="auto"/>
        <w:right w:val="none" w:sz="0" w:space="0" w:color="auto"/>
      </w:divBdr>
    </w:div>
    <w:div w:id="1460798734">
      <w:bodyDiv w:val="1"/>
      <w:marLeft w:val="0"/>
      <w:marRight w:val="0"/>
      <w:marTop w:val="0"/>
      <w:marBottom w:val="0"/>
      <w:divBdr>
        <w:top w:val="none" w:sz="0" w:space="0" w:color="auto"/>
        <w:left w:val="none" w:sz="0" w:space="0" w:color="auto"/>
        <w:bottom w:val="none" w:sz="0" w:space="0" w:color="auto"/>
        <w:right w:val="none" w:sz="0" w:space="0" w:color="auto"/>
      </w:divBdr>
    </w:div>
    <w:div w:id="194812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30309-AFAD-4097-8203-B8B49C246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Musa Zamisa</dc:creator>
  <cp:keywords/>
  <dc:description/>
  <cp:lastModifiedBy>Musa Zamisa</cp:lastModifiedBy>
  <cp:revision>2</cp:revision>
  <dcterms:created xsi:type="dcterms:W3CDTF">2021-09-12T18:01:00Z</dcterms:created>
  <dcterms:modified xsi:type="dcterms:W3CDTF">2021-09-12T18:01:00Z</dcterms:modified>
</cp:coreProperties>
</file>