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44" w:rsidRPr="00FB2627" w:rsidRDefault="009D3D4A" w:rsidP="00FB2627">
      <w:pPr>
        <w:jc w:val="both"/>
        <w:rPr>
          <w:rFonts w:ascii="Arial" w:hAnsi="Arial" w:cs="Arial"/>
          <w:b/>
          <w:bCs/>
          <w:lang w:val="en-US"/>
        </w:rPr>
      </w:pPr>
      <w:r>
        <w:rPr>
          <w:rFonts w:ascii="Arial" w:hAnsi="Arial" w:cs="Arial"/>
          <w:b/>
          <w:bCs/>
          <w:lang w:val="en-US"/>
        </w:rPr>
        <w:t xml:space="preserve">DRAFT </w:t>
      </w:r>
      <w:r w:rsidR="00FB2627" w:rsidRPr="00FB2627">
        <w:rPr>
          <w:rFonts w:ascii="Arial" w:hAnsi="Arial" w:cs="Arial"/>
          <w:b/>
          <w:bCs/>
          <w:lang w:val="en-US"/>
        </w:rPr>
        <w:t>COIDA BILL COMMITTEE DELIBERATIONS – CLAUSE 43</w:t>
      </w:r>
      <w:r w:rsidR="006814E2">
        <w:rPr>
          <w:rFonts w:ascii="Arial" w:hAnsi="Arial" w:cs="Arial"/>
          <w:b/>
          <w:bCs/>
          <w:lang w:val="en-US"/>
        </w:rPr>
        <w:t xml:space="preserve"> (4)</w:t>
      </w:r>
    </w:p>
    <w:p w:rsidR="00FB2627" w:rsidRPr="00FB2627" w:rsidRDefault="00FB2627" w:rsidP="00FB2627">
      <w:pPr>
        <w:jc w:val="both"/>
        <w:rPr>
          <w:rFonts w:ascii="Arial" w:hAnsi="Arial" w:cs="Arial"/>
          <w:lang w:val="en-US"/>
        </w:rPr>
      </w:pPr>
    </w:p>
    <w:p w:rsidR="00FB2627" w:rsidRPr="00FB2627" w:rsidRDefault="00FB2627" w:rsidP="00FB2627">
      <w:pPr>
        <w:pStyle w:val="ListParagraph"/>
        <w:numPr>
          <w:ilvl w:val="0"/>
          <w:numId w:val="1"/>
        </w:numPr>
        <w:jc w:val="both"/>
        <w:rPr>
          <w:rFonts w:ascii="Arial" w:hAnsi="Arial" w:cs="Arial"/>
          <w:lang w:val="en-US"/>
        </w:rPr>
      </w:pPr>
      <w:r w:rsidRPr="00FB2627">
        <w:rPr>
          <w:rFonts w:ascii="Arial" w:hAnsi="Arial" w:cs="Arial"/>
          <w:lang w:val="en-US"/>
        </w:rPr>
        <w:t xml:space="preserve">Chairperson, the draft bill introduced by the Minister has been indeed an eye opener to the functions of the Compensation Fund, particularly the much-contested Clause 43 that sought to </w:t>
      </w:r>
      <w:r w:rsidR="003B2F2F">
        <w:rPr>
          <w:rFonts w:ascii="Arial" w:hAnsi="Arial" w:cs="Arial"/>
          <w:lang w:val="en-US"/>
        </w:rPr>
        <w:t xml:space="preserve">ban </w:t>
      </w:r>
      <w:r w:rsidRPr="00FB2627">
        <w:rPr>
          <w:rFonts w:ascii="Arial" w:hAnsi="Arial" w:cs="Arial"/>
          <w:lang w:val="en-US"/>
        </w:rPr>
        <w:t>the practice of pre-funding.</w:t>
      </w:r>
    </w:p>
    <w:p w:rsidR="00FB2627" w:rsidRPr="00FB2627" w:rsidRDefault="00FB2627" w:rsidP="00FB2627">
      <w:pPr>
        <w:pStyle w:val="ListParagraph"/>
        <w:ind w:left="360"/>
        <w:jc w:val="both"/>
        <w:rPr>
          <w:rFonts w:ascii="Arial" w:hAnsi="Arial" w:cs="Arial"/>
          <w:lang w:val="en-US"/>
        </w:rPr>
      </w:pPr>
    </w:p>
    <w:p w:rsidR="003B2F2F" w:rsidRDefault="00FB2627" w:rsidP="00FA6C66">
      <w:pPr>
        <w:pStyle w:val="ListParagraph"/>
        <w:numPr>
          <w:ilvl w:val="0"/>
          <w:numId w:val="1"/>
        </w:numPr>
        <w:jc w:val="both"/>
        <w:rPr>
          <w:rFonts w:ascii="Arial" w:hAnsi="Arial" w:cs="Arial"/>
          <w:lang w:val="en-US"/>
        </w:rPr>
      </w:pPr>
      <w:r w:rsidRPr="00FB2627">
        <w:rPr>
          <w:rFonts w:ascii="Arial" w:hAnsi="Arial" w:cs="Arial"/>
          <w:lang w:val="en-US"/>
        </w:rPr>
        <w:t xml:space="preserve">Much has been said by both the Department, the Commissioner and almost all public submissions, both written and oral on Clause 43 (4). </w:t>
      </w:r>
      <w:r>
        <w:rPr>
          <w:rFonts w:ascii="Arial" w:hAnsi="Arial" w:cs="Arial"/>
          <w:lang w:val="en-US"/>
        </w:rPr>
        <w:t xml:space="preserve">We must welcome the fact that in the last meeting when the </w:t>
      </w:r>
      <w:r w:rsidR="003B2F2F">
        <w:rPr>
          <w:rFonts w:ascii="Arial" w:hAnsi="Arial" w:cs="Arial"/>
          <w:lang w:val="en-US"/>
        </w:rPr>
        <w:t>D</w:t>
      </w:r>
      <w:r>
        <w:rPr>
          <w:rFonts w:ascii="Arial" w:hAnsi="Arial" w:cs="Arial"/>
          <w:lang w:val="en-US"/>
        </w:rPr>
        <w:t xml:space="preserve">epartment </w:t>
      </w:r>
      <w:r w:rsidR="003B2F2F">
        <w:rPr>
          <w:rFonts w:ascii="Arial" w:hAnsi="Arial" w:cs="Arial"/>
          <w:lang w:val="en-US"/>
        </w:rPr>
        <w:t>responded</w:t>
      </w:r>
      <w:r>
        <w:rPr>
          <w:rFonts w:ascii="Arial" w:hAnsi="Arial" w:cs="Arial"/>
          <w:lang w:val="en-US"/>
        </w:rPr>
        <w:t xml:space="preserve"> to </w:t>
      </w:r>
      <w:r w:rsidR="003B2F2F">
        <w:rPr>
          <w:rFonts w:ascii="Arial" w:hAnsi="Arial" w:cs="Arial"/>
          <w:lang w:val="en-US"/>
        </w:rPr>
        <w:t xml:space="preserve">oral </w:t>
      </w:r>
      <w:r w:rsidR="00FA6C66">
        <w:rPr>
          <w:rFonts w:ascii="Arial" w:hAnsi="Arial" w:cs="Arial"/>
          <w:lang w:val="en-US"/>
        </w:rPr>
        <w:t xml:space="preserve">submissions the Department </w:t>
      </w:r>
      <w:r w:rsidR="003B2F2F">
        <w:rPr>
          <w:rFonts w:ascii="Arial" w:hAnsi="Arial" w:cs="Arial"/>
          <w:lang w:val="en-US"/>
        </w:rPr>
        <w:t xml:space="preserve">and the Minister said they had listened and heard the stakeholders’ submissions. Accordingly they agreed not to proceed with Clause 43(4) </w:t>
      </w:r>
      <w:r w:rsidR="009D3D4A">
        <w:rPr>
          <w:rFonts w:ascii="Arial" w:hAnsi="Arial" w:cs="Arial"/>
          <w:lang w:val="en-US"/>
        </w:rPr>
        <w:t xml:space="preserve">of the Bill </w:t>
      </w:r>
      <w:r w:rsidR="003B2F2F">
        <w:rPr>
          <w:rFonts w:ascii="Arial" w:hAnsi="Arial" w:cs="Arial"/>
          <w:lang w:val="en-US"/>
        </w:rPr>
        <w:t xml:space="preserve">as is but </w:t>
      </w:r>
      <w:r w:rsidR="009D3D4A">
        <w:rPr>
          <w:rFonts w:ascii="Arial" w:hAnsi="Arial" w:cs="Arial"/>
          <w:lang w:val="en-US"/>
        </w:rPr>
        <w:t xml:space="preserve">proposed </w:t>
      </w:r>
      <w:r w:rsidR="007C33E1">
        <w:rPr>
          <w:rFonts w:ascii="Arial" w:hAnsi="Arial" w:cs="Arial"/>
          <w:lang w:val="en-US"/>
        </w:rPr>
        <w:t>amendment that seems to bridge the gap between Department and pre-funders</w:t>
      </w:r>
      <w:r w:rsidR="003B2F2F">
        <w:rPr>
          <w:rFonts w:ascii="Arial" w:hAnsi="Arial" w:cs="Arial"/>
          <w:lang w:val="en-US"/>
        </w:rPr>
        <w:t xml:space="preserve">. </w:t>
      </w:r>
    </w:p>
    <w:p w:rsidR="003B2F2F" w:rsidRDefault="003B2F2F" w:rsidP="003B2F2F">
      <w:pPr>
        <w:pStyle w:val="ListParagraph"/>
        <w:ind w:left="360"/>
        <w:jc w:val="both"/>
        <w:rPr>
          <w:rFonts w:ascii="Arial" w:hAnsi="Arial" w:cs="Arial"/>
          <w:lang w:val="en-US"/>
        </w:rPr>
      </w:pPr>
    </w:p>
    <w:p w:rsidR="00FA6C66" w:rsidRDefault="003B2F2F" w:rsidP="00FA6C66">
      <w:pPr>
        <w:pStyle w:val="ListParagraph"/>
        <w:numPr>
          <w:ilvl w:val="0"/>
          <w:numId w:val="1"/>
        </w:numPr>
        <w:jc w:val="both"/>
        <w:rPr>
          <w:rFonts w:ascii="Arial" w:hAnsi="Arial" w:cs="Arial"/>
          <w:lang w:val="en-US"/>
        </w:rPr>
      </w:pPr>
      <w:r>
        <w:rPr>
          <w:rFonts w:ascii="Arial" w:hAnsi="Arial" w:cs="Arial"/>
          <w:lang w:val="en-US"/>
        </w:rPr>
        <w:t xml:space="preserve">The issue facing this Committee, Chairperson, is how </w:t>
      </w:r>
      <w:r w:rsidR="006814E2">
        <w:rPr>
          <w:rFonts w:ascii="Arial" w:hAnsi="Arial" w:cs="Arial"/>
          <w:lang w:val="en-US"/>
        </w:rPr>
        <w:t>the Compensation Fund will</w:t>
      </w:r>
      <w:r>
        <w:rPr>
          <w:rFonts w:ascii="Arial" w:hAnsi="Arial" w:cs="Arial"/>
          <w:lang w:val="en-US"/>
        </w:rPr>
        <w:t xml:space="preserve"> regulate these Third Parties given their </w:t>
      </w:r>
      <w:r w:rsidR="002B2CEC">
        <w:rPr>
          <w:rFonts w:ascii="Arial" w:hAnsi="Arial" w:cs="Arial"/>
          <w:lang w:val="en-US"/>
        </w:rPr>
        <w:t xml:space="preserve">shortcomings as </w:t>
      </w:r>
      <w:r w:rsidR="009D3D4A">
        <w:rPr>
          <w:rFonts w:ascii="Arial" w:hAnsi="Arial" w:cs="Arial"/>
          <w:lang w:val="en-US"/>
        </w:rPr>
        <w:t>presented b</w:t>
      </w:r>
      <w:r w:rsidR="002B2CEC">
        <w:rPr>
          <w:rFonts w:ascii="Arial" w:hAnsi="Arial" w:cs="Arial"/>
          <w:lang w:val="en-US"/>
        </w:rPr>
        <w:t xml:space="preserve">y AGSA. </w:t>
      </w:r>
      <w:r w:rsidR="009D3D4A">
        <w:rPr>
          <w:rFonts w:ascii="Arial" w:hAnsi="Arial" w:cs="Arial"/>
          <w:lang w:val="en-US"/>
        </w:rPr>
        <w:t>I</w:t>
      </w:r>
      <w:r w:rsidR="002B2CEC">
        <w:rPr>
          <w:rFonts w:ascii="Arial" w:hAnsi="Arial" w:cs="Arial"/>
          <w:lang w:val="en-US"/>
        </w:rPr>
        <w:t xml:space="preserve">t is </w:t>
      </w:r>
      <w:r w:rsidR="009D3D4A">
        <w:rPr>
          <w:rFonts w:ascii="Arial" w:hAnsi="Arial" w:cs="Arial"/>
          <w:lang w:val="en-US"/>
        </w:rPr>
        <w:t xml:space="preserve">therefore </w:t>
      </w:r>
      <w:r w:rsidR="002B2CEC">
        <w:rPr>
          <w:rFonts w:ascii="Arial" w:hAnsi="Arial" w:cs="Arial"/>
          <w:lang w:val="en-US"/>
        </w:rPr>
        <w:t xml:space="preserve">important to ensure that the new </w:t>
      </w:r>
      <w:r w:rsidR="009D3D4A">
        <w:rPr>
          <w:rFonts w:ascii="Arial" w:hAnsi="Arial" w:cs="Arial"/>
          <w:lang w:val="en-US"/>
        </w:rPr>
        <w:t xml:space="preserve">proposed </w:t>
      </w:r>
      <w:r w:rsidR="002B2CEC">
        <w:rPr>
          <w:rFonts w:ascii="Arial" w:hAnsi="Arial" w:cs="Arial"/>
          <w:lang w:val="en-US"/>
        </w:rPr>
        <w:t xml:space="preserve">regulation regime for Third Parties benefits the employee </w:t>
      </w:r>
      <w:r w:rsidR="009D3D4A">
        <w:rPr>
          <w:rFonts w:ascii="Arial" w:hAnsi="Arial" w:cs="Arial"/>
          <w:lang w:val="en-US"/>
        </w:rPr>
        <w:t xml:space="preserve">directly </w:t>
      </w:r>
      <w:r w:rsidR="002B2CEC">
        <w:rPr>
          <w:rFonts w:ascii="Arial" w:hAnsi="Arial" w:cs="Arial"/>
          <w:lang w:val="en-US"/>
        </w:rPr>
        <w:t xml:space="preserve">and </w:t>
      </w:r>
      <w:r w:rsidR="009D3D4A">
        <w:rPr>
          <w:rFonts w:ascii="Arial" w:hAnsi="Arial" w:cs="Arial"/>
          <w:lang w:val="en-US"/>
        </w:rPr>
        <w:t xml:space="preserve">that the </w:t>
      </w:r>
      <w:r w:rsidR="002B2CEC">
        <w:rPr>
          <w:rFonts w:ascii="Arial" w:hAnsi="Arial" w:cs="Arial"/>
          <w:lang w:val="en-US"/>
        </w:rPr>
        <w:t xml:space="preserve">Compensation Fund does not take advantage of such regime to </w:t>
      </w:r>
      <w:r w:rsidR="009D3D4A">
        <w:rPr>
          <w:rFonts w:ascii="Arial" w:hAnsi="Arial" w:cs="Arial"/>
          <w:lang w:val="en-US"/>
        </w:rPr>
        <w:t xml:space="preserve">indirectly </w:t>
      </w:r>
      <w:r w:rsidR="002B2CEC">
        <w:rPr>
          <w:rFonts w:ascii="Arial" w:hAnsi="Arial" w:cs="Arial"/>
          <w:lang w:val="en-US"/>
        </w:rPr>
        <w:t xml:space="preserve">ban or frustrate Third Parties to hide </w:t>
      </w:r>
      <w:bookmarkStart w:id="0" w:name="_GoBack"/>
      <w:bookmarkEnd w:id="0"/>
      <w:r w:rsidR="002B2CEC">
        <w:rPr>
          <w:rFonts w:ascii="Arial" w:hAnsi="Arial" w:cs="Arial"/>
          <w:lang w:val="en-US"/>
        </w:rPr>
        <w:t>their incompetence.</w:t>
      </w:r>
      <w:r w:rsidR="00FA6C66">
        <w:rPr>
          <w:rFonts w:ascii="Arial" w:hAnsi="Arial" w:cs="Arial"/>
          <w:lang w:val="en-US"/>
        </w:rPr>
        <w:t xml:space="preserve"> </w:t>
      </w:r>
      <w:r w:rsidR="009D3D4A">
        <w:rPr>
          <w:rFonts w:ascii="Arial" w:hAnsi="Arial" w:cs="Arial"/>
          <w:lang w:val="en-US"/>
        </w:rPr>
        <w:t xml:space="preserve">It is crucial </w:t>
      </w:r>
      <w:r w:rsidR="00E37913">
        <w:rPr>
          <w:rFonts w:ascii="Arial" w:hAnsi="Arial" w:cs="Arial"/>
          <w:lang w:val="en-US"/>
        </w:rPr>
        <w:t xml:space="preserve">that </w:t>
      </w:r>
      <w:r w:rsidR="009D3D4A">
        <w:rPr>
          <w:rFonts w:ascii="Arial" w:hAnsi="Arial" w:cs="Arial"/>
          <w:lang w:val="en-US"/>
        </w:rPr>
        <w:t xml:space="preserve">the </w:t>
      </w:r>
      <w:r w:rsidR="00E37913">
        <w:rPr>
          <w:rFonts w:ascii="Arial" w:hAnsi="Arial" w:cs="Arial"/>
          <w:lang w:val="en-US"/>
        </w:rPr>
        <w:t xml:space="preserve">proposed regulatory regime enables the </w:t>
      </w:r>
      <w:r w:rsidR="009D3D4A">
        <w:rPr>
          <w:rFonts w:ascii="Arial" w:hAnsi="Arial" w:cs="Arial"/>
          <w:lang w:val="en-US"/>
        </w:rPr>
        <w:t xml:space="preserve">worker injured on duty </w:t>
      </w:r>
      <w:r w:rsidR="00E37913">
        <w:rPr>
          <w:rFonts w:ascii="Arial" w:hAnsi="Arial" w:cs="Arial"/>
          <w:lang w:val="en-US"/>
        </w:rPr>
        <w:t>to receive</w:t>
      </w:r>
      <w:r w:rsidR="009D3D4A">
        <w:rPr>
          <w:rFonts w:ascii="Arial" w:hAnsi="Arial" w:cs="Arial"/>
          <w:lang w:val="en-US"/>
        </w:rPr>
        <w:t xml:space="preserve"> timely and appropriate medical treatment at either public or private facilities without </w:t>
      </w:r>
      <w:r w:rsidR="00E37913">
        <w:rPr>
          <w:rFonts w:ascii="Arial" w:hAnsi="Arial" w:cs="Arial"/>
          <w:lang w:val="en-US"/>
        </w:rPr>
        <w:t xml:space="preserve">the current </w:t>
      </w:r>
      <w:r w:rsidR="007C33E1">
        <w:rPr>
          <w:rFonts w:ascii="Arial" w:hAnsi="Arial" w:cs="Arial"/>
          <w:lang w:val="en-US"/>
        </w:rPr>
        <w:t>squabbling</w:t>
      </w:r>
      <w:r w:rsidR="00E37913">
        <w:rPr>
          <w:rFonts w:ascii="Arial" w:hAnsi="Arial" w:cs="Arial"/>
          <w:lang w:val="en-US"/>
        </w:rPr>
        <w:t xml:space="preserve"> between Third Parties and the Compensation Fund</w:t>
      </w:r>
      <w:r w:rsidR="009D3D4A">
        <w:rPr>
          <w:rFonts w:ascii="Arial" w:hAnsi="Arial" w:cs="Arial"/>
          <w:lang w:val="en-US"/>
        </w:rPr>
        <w:t xml:space="preserve">.   </w:t>
      </w:r>
    </w:p>
    <w:p w:rsidR="00FA6C66" w:rsidRPr="00FA6C66" w:rsidRDefault="00FA6C66" w:rsidP="00FA6C66">
      <w:pPr>
        <w:pStyle w:val="ListParagraph"/>
        <w:rPr>
          <w:rFonts w:ascii="Arial" w:hAnsi="Arial" w:cs="Arial"/>
          <w:lang w:val="en-US"/>
        </w:rPr>
      </w:pPr>
    </w:p>
    <w:p w:rsidR="00FA6C66" w:rsidRDefault="00FA6C66" w:rsidP="00FA6C66">
      <w:pPr>
        <w:pStyle w:val="ListParagraph"/>
        <w:numPr>
          <w:ilvl w:val="0"/>
          <w:numId w:val="1"/>
        </w:numPr>
        <w:jc w:val="both"/>
        <w:rPr>
          <w:rFonts w:ascii="Arial" w:hAnsi="Arial" w:cs="Arial"/>
          <w:lang w:val="en-US"/>
        </w:rPr>
      </w:pPr>
      <w:r>
        <w:rPr>
          <w:rFonts w:ascii="Arial" w:hAnsi="Arial" w:cs="Arial"/>
          <w:lang w:val="en-US"/>
        </w:rPr>
        <w:t xml:space="preserve">Based on </w:t>
      </w:r>
      <w:r w:rsidR="002B2CEC">
        <w:rPr>
          <w:rFonts w:ascii="Arial" w:hAnsi="Arial" w:cs="Arial"/>
          <w:lang w:val="en-US"/>
        </w:rPr>
        <w:t>the public submissions and the D</w:t>
      </w:r>
      <w:r>
        <w:rPr>
          <w:rFonts w:ascii="Arial" w:hAnsi="Arial" w:cs="Arial"/>
          <w:lang w:val="en-US"/>
        </w:rPr>
        <w:t xml:space="preserve">epartment’s </w:t>
      </w:r>
      <w:r w:rsidR="007C33E1">
        <w:rPr>
          <w:rFonts w:ascii="Arial" w:hAnsi="Arial" w:cs="Arial"/>
          <w:lang w:val="en-US"/>
        </w:rPr>
        <w:t>proposed amendment</w:t>
      </w:r>
      <w:r>
        <w:rPr>
          <w:rFonts w:ascii="Arial" w:hAnsi="Arial" w:cs="Arial"/>
          <w:lang w:val="en-US"/>
        </w:rPr>
        <w:t>, I propose th</w:t>
      </w:r>
      <w:r w:rsidR="00BC34FE">
        <w:rPr>
          <w:rFonts w:ascii="Arial" w:hAnsi="Arial" w:cs="Arial"/>
          <w:lang w:val="en-US"/>
        </w:rPr>
        <w:t xml:space="preserve">at </w:t>
      </w:r>
      <w:r w:rsidR="002B2CEC">
        <w:rPr>
          <w:rFonts w:ascii="Arial" w:hAnsi="Arial" w:cs="Arial"/>
          <w:lang w:val="en-US"/>
        </w:rPr>
        <w:t>the Committee</w:t>
      </w:r>
      <w:r w:rsidR="00BC34FE">
        <w:rPr>
          <w:rFonts w:ascii="Arial" w:hAnsi="Arial" w:cs="Arial"/>
          <w:lang w:val="en-US"/>
        </w:rPr>
        <w:t xml:space="preserve"> accept</w:t>
      </w:r>
      <w:r w:rsidR="002B2CEC">
        <w:rPr>
          <w:rFonts w:ascii="Arial" w:hAnsi="Arial" w:cs="Arial"/>
          <w:lang w:val="en-US"/>
        </w:rPr>
        <w:t>s the D</w:t>
      </w:r>
      <w:r w:rsidR="00BC34FE">
        <w:rPr>
          <w:rFonts w:ascii="Arial" w:hAnsi="Arial" w:cs="Arial"/>
          <w:lang w:val="en-US"/>
        </w:rPr>
        <w:t>epartment</w:t>
      </w:r>
      <w:r w:rsidR="006814E2">
        <w:rPr>
          <w:rFonts w:ascii="Arial" w:hAnsi="Arial" w:cs="Arial"/>
          <w:lang w:val="en-US"/>
        </w:rPr>
        <w:t>’s</w:t>
      </w:r>
      <w:r w:rsidR="00BC34FE">
        <w:rPr>
          <w:rFonts w:ascii="Arial" w:hAnsi="Arial" w:cs="Arial"/>
          <w:lang w:val="en-US"/>
        </w:rPr>
        <w:t xml:space="preserve"> </w:t>
      </w:r>
      <w:r w:rsidR="002B2CEC">
        <w:rPr>
          <w:rFonts w:ascii="Arial" w:hAnsi="Arial" w:cs="Arial"/>
          <w:lang w:val="en-US"/>
        </w:rPr>
        <w:t xml:space="preserve">compromise </w:t>
      </w:r>
      <w:r w:rsidR="00BC34FE">
        <w:rPr>
          <w:rFonts w:ascii="Arial" w:hAnsi="Arial" w:cs="Arial"/>
          <w:lang w:val="en-US"/>
        </w:rPr>
        <w:t>proposal</w:t>
      </w:r>
      <w:r w:rsidR="00E37913">
        <w:rPr>
          <w:rFonts w:ascii="Arial" w:hAnsi="Arial" w:cs="Arial"/>
          <w:lang w:val="en-US"/>
        </w:rPr>
        <w:t>. To ensure</w:t>
      </w:r>
      <w:r w:rsidR="002B2CEC">
        <w:rPr>
          <w:rFonts w:ascii="Arial" w:hAnsi="Arial" w:cs="Arial"/>
          <w:lang w:val="en-US"/>
        </w:rPr>
        <w:t xml:space="preserve"> employee</w:t>
      </w:r>
      <w:r w:rsidR="00E37913">
        <w:rPr>
          <w:rFonts w:ascii="Arial" w:hAnsi="Arial" w:cs="Arial"/>
          <w:lang w:val="en-US"/>
        </w:rPr>
        <w:t>s</w:t>
      </w:r>
      <w:r w:rsidR="002B2CEC">
        <w:rPr>
          <w:rFonts w:ascii="Arial" w:hAnsi="Arial" w:cs="Arial"/>
          <w:lang w:val="en-US"/>
        </w:rPr>
        <w:t xml:space="preserve"> who </w:t>
      </w:r>
      <w:r w:rsidR="00E37913">
        <w:rPr>
          <w:rFonts w:ascii="Arial" w:hAnsi="Arial" w:cs="Arial"/>
          <w:lang w:val="en-US"/>
        </w:rPr>
        <w:t>are</w:t>
      </w:r>
      <w:r w:rsidR="002B2CEC">
        <w:rPr>
          <w:rFonts w:ascii="Arial" w:hAnsi="Arial" w:cs="Arial"/>
          <w:lang w:val="en-US"/>
        </w:rPr>
        <w:t xml:space="preserve"> injured on duty </w:t>
      </w:r>
      <w:r w:rsidR="00E37913">
        <w:rPr>
          <w:rFonts w:ascii="Arial" w:hAnsi="Arial" w:cs="Arial"/>
          <w:lang w:val="en-US"/>
        </w:rPr>
        <w:t>remain</w:t>
      </w:r>
      <w:r w:rsidR="00DC044E">
        <w:rPr>
          <w:rFonts w:ascii="Arial" w:hAnsi="Arial" w:cs="Arial"/>
          <w:lang w:val="en-US"/>
        </w:rPr>
        <w:t xml:space="preserve"> the </w:t>
      </w:r>
      <w:r w:rsidR="00E37913">
        <w:rPr>
          <w:rFonts w:ascii="Arial" w:hAnsi="Arial" w:cs="Arial"/>
          <w:lang w:val="en-US"/>
        </w:rPr>
        <w:t xml:space="preserve">main beneficiary </w:t>
      </w:r>
      <w:r w:rsidR="00DC044E">
        <w:rPr>
          <w:rFonts w:ascii="Arial" w:hAnsi="Arial" w:cs="Arial"/>
          <w:lang w:val="en-US"/>
        </w:rPr>
        <w:t>of</w:t>
      </w:r>
      <w:r w:rsidR="002B2CEC">
        <w:rPr>
          <w:rFonts w:ascii="Arial" w:hAnsi="Arial" w:cs="Arial"/>
          <w:lang w:val="en-US"/>
        </w:rPr>
        <w:t xml:space="preserve"> </w:t>
      </w:r>
      <w:r w:rsidR="00DC044E">
        <w:rPr>
          <w:rFonts w:ascii="Arial" w:hAnsi="Arial" w:cs="Arial"/>
          <w:lang w:val="en-US"/>
        </w:rPr>
        <w:t>Third Parties</w:t>
      </w:r>
      <w:r w:rsidR="00E37913">
        <w:rPr>
          <w:rFonts w:ascii="Arial" w:hAnsi="Arial" w:cs="Arial"/>
          <w:lang w:val="en-US"/>
        </w:rPr>
        <w:t xml:space="preserve"> services</w:t>
      </w:r>
      <w:r w:rsidR="00DC044E">
        <w:rPr>
          <w:rFonts w:ascii="Arial" w:hAnsi="Arial" w:cs="Arial"/>
          <w:lang w:val="en-US"/>
        </w:rPr>
        <w:t>, I move</w:t>
      </w:r>
      <w:r w:rsidR="002B2CEC">
        <w:rPr>
          <w:rFonts w:ascii="Arial" w:hAnsi="Arial" w:cs="Arial"/>
          <w:lang w:val="en-US"/>
        </w:rPr>
        <w:t xml:space="preserve"> </w:t>
      </w:r>
      <w:r w:rsidR="00E37913">
        <w:rPr>
          <w:rFonts w:ascii="Arial" w:hAnsi="Arial" w:cs="Arial"/>
          <w:lang w:val="en-US"/>
        </w:rPr>
        <w:t xml:space="preserve">that </w:t>
      </w:r>
      <w:r w:rsidR="002B2CEC">
        <w:rPr>
          <w:rFonts w:ascii="Arial" w:hAnsi="Arial" w:cs="Arial"/>
          <w:lang w:val="en-US"/>
        </w:rPr>
        <w:t xml:space="preserve">the following key elements be captured in the </w:t>
      </w:r>
      <w:r w:rsidR="00DC044E">
        <w:rPr>
          <w:rFonts w:ascii="Arial" w:hAnsi="Arial" w:cs="Arial"/>
          <w:lang w:val="en-US"/>
        </w:rPr>
        <w:t>proposed Clause 43(4) of the Bill which seeks to add Section 73(4) of the Act</w:t>
      </w:r>
      <w:r w:rsidR="00E2281F">
        <w:rPr>
          <w:rFonts w:ascii="Arial" w:hAnsi="Arial" w:cs="Arial"/>
          <w:lang w:val="en-US"/>
        </w:rPr>
        <w:t xml:space="preserve"> to enable the Minister to issue regulations</w:t>
      </w:r>
      <w:r w:rsidR="00E37913">
        <w:rPr>
          <w:rFonts w:ascii="Arial" w:hAnsi="Arial" w:cs="Arial"/>
          <w:lang w:val="en-US"/>
        </w:rPr>
        <w:t xml:space="preserve">. As a </w:t>
      </w:r>
      <w:r w:rsidR="00E2281F">
        <w:rPr>
          <w:rFonts w:ascii="Arial" w:hAnsi="Arial" w:cs="Arial"/>
          <w:lang w:val="en-US"/>
        </w:rPr>
        <w:t xml:space="preserve">minimum </w:t>
      </w:r>
      <w:r w:rsidR="00E37913">
        <w:rPr>
          <w:rFonts w:ascii="Arial" w:hAnsi="Arial" w:cs="Arial"/>
          <w:lang w:val="en-US"/>
        </w:rPr>
        <w:t xml:space="preserve">new Section 73(4) of the Act should contain </w:t>
      </w:r>
      <w:r w:rsidR="00E2281F">
        <w:rPr>
          <w:rFonts w:ascii="Arial" w:hAnsi="Arial" w:cs="Arial"/>
          <w:lang w:val="en-US"/>
        </w:rPr>
        <w:t>the following</w:t>
      </w:r>
      <w:r w:rsidR="00DC044E">
        <w:rPr>
          <w:rFonts w:ascii="Arial" w:hAnsi="Arial" w:cs="Arial"/>
          <w:lang w:val="en-US"/>
        </w:rPr>
        <w:t>:</w:t>
      </w:r>
      <w:r>
        <w:rPr>
          <w:rFonts w:ascii="Arial" w:hAnsi="Arial" w:cs="Arial"/>
          <w:lang w:val="en-US"/>
        </w:rPr>
        <w:t xml:space="preserve"> </w:t>
      </w:r>
    </w:p>
    <w:p w:rsidR="00FA6C66" w:rsidRPr="00FA6C66" w:rsidRDefault="00FA6C66" w:rsidP="00FA6C66">
      <w:pPr>
        <w:pStyle w:val="ListParagraph"/>
        <w:rPr>
          <w:rFonts w:ascii="Arial" w:hAnsi="Arial" w:cs="Arial"/>
          <w:lang w:val="en-US"/>
        </w:rPr>
      </w:pPr>
    </w:p>
    <w:p w:rsidR="00DC044E" w:rsidRDefault="00DC044E" w:rsidP="00FA6C66">
      <w:pPr>
        <w:pStyle w:val="ListParagraph"/>
        <w:numPr>
          <w:ilvl w:val="1"/>
          <w:numId w:val="1"/>
        </w:numPr>
        <w:jc w:val="both"/>
        <w:rPr>
          <w:rFonts w:ascii="Arial" w:hAnsi="Arial" w:cs="Arial"/>
          <w:lang w:val="en-US"/>
        </w:rPr>
      </w:pPr>
      <w:r>
        <w:rPr>
          <w:rFonts w:ascii="Arial" w:hAnsi="Arial" w:cs="Arial"/>
          <w:lang w:val="en-US"/>
        </w:rPr>
        <w:t>A clear definition of Third Parties, capturing all third parties who work with the Compensation Fund assisting either employee, employer, medical service provider, pensioner, etc.</w:t>
      </w:r>
    </w:p>
    <w:p w:rsidR="00FA6C66" w:rsidRDefault="00DC044E" w:rsidP="00FA6C66">
      <w:pPr>
        <w:pStyle w:val="ListParagraph"/>
        <w:numPr>
          <w:ilvl w:val="1"/>
          <w:numId w:val="1"/>
        </w:numPr>
        <w:jc w:val="both"/>
        <w:rPr>
          <w:rFonts w:ascii="Arial" w:hAnsi="Arial" w:cs="Arial"/>
          <w:lang w:val="en-US"/>
        </w:rPr>
      </w:pPr>
      <w:r>
        <w:rPr>
          <w:rFonts w:ascii="Arial" w:hAnsi="Arial" w:cs="Arial"/>
          <w:lang w:val="en-US"/>
        </w:rPr>
        <w:t>All Third Parties who wish to continue providing services to stakeholders of the Compensation Fund will be required to register with Compensation Fund.</w:t>
      </w:r>
    </w:p>
    <w:p w:rsidR="00D62B09" w:rsidRDefault="00D62B09" w:rsidP="00FA6C66">
      <w:pPr>
        <w:pStyle w:val="ListParagraph"/>
        <w:numPr>
          <w:ilvl w:val="1"/>
          <w:numId w:val="1"/>
        </w:numPr>
        <w:jc w:val="both"/>
        <w:rPr>
          <w:rFonts w:ascii="Arial" w:hAnsi="Arial" w:cs="Arial"/>
          <w:lang w:val="en-US"/>
        </w:rPr>
      </w:pPr>
      <w:r>
        <w:rPr>
          <w:rFonts w:ascii="Arial" w:hAnsi="Arial" w:cs="Arial"/>
          <w:lang w:val="en-US"/>
        </w:rPr>
        <w:t>Existing Third Parties will be given a reasonable grace period to meet new registration requirements.</w:t>
      </w:r>
    </w:p>
    <w:p w:rsidR="00E2281F" w:rsidRDefault="00E2281F" w:rsidP="00FA6C66">
      <w:pPr>
        <w:pStyle w:val="ListParagraph"/>
        <w:numPr>
          <w:ilvl w:val="1"/>
          <w:numId w:val="1"/>
        </w:numPr>
        <w:jc w:val="both"/>
        <w:rPr>
          <w:rFonts w:ascii="Arial" w:hAnsi="Arial" w:cs="Arial"/>
          <w:lang w:val="en-US"/>
        </w:rPr>
      </w:pPr>
      <w:r>
        <w:rPr>
          <w:rFonts w:ascii="Arial" w:hAnsi="Arial" w:cs="Arial"/>
          <w:lang w:val="en-US"/>
        </w:rPr>
        <w:t>Registered Third Parties would need to demonstrate capacity (by way of experience, qualification, financial soundness, systems and processes, BEE, compliance, etc) to provide quality and ethical service.</w:t>
      </w:r>
    </w:p>
    <w:p w:rsidR="00E2281F" w:rsidRDefault="00E2281F" w:rsidP="00FA6C66">
      <w:pPr>
        <w:pStyle w:val="ListParagraph"/>
        <w:numPr>
          <w:ilvl w:val="1"/>
          <w:numId w:val="1"/>
        </w:numPr>
        <w:jc w:val="both"/>
        <w:rPr>
          <w:rFonts w:ascii="Arial" w:hAnsi="Arial" w:cs="Arial"/>
          <w:lang w:val="en-US"/>
        </w:rPr>
      </w:pPr>
      <w:r>
        <w:rPr>
          <w:rFonts w:ascii="Arial" w:hAnsi="Arial" w:cs="Arial"/>
          <w:lang w:val="en-US"/>
        </w:rPr>
        <w:t>Registered Third Parties must display their Registration Certificate prominently.</w:t>
      </w:r>
    </w:p>
    <w:p w:rsidR="003951B3" w:rsidRDefault="003951B3" w:rsidP="00FA6C66">
      <w:pPr>
        <w:pStyle w:val="ListParagraph"/>
        <w:numPr>
          <w:ilvl w:val="1"/>
          <w:numId w:val="1"/>
        </w:numPr>
        <w:jc w:val="both"/>
        <w:rPr>
          <w:rFonts w:ascii="Arial" w:hAnsi="Arial" w:cs="Arial"/>
          <w:lang w:val="en-US"/>
        </w:rPr>
      </w:pPr>
      <w:r>
        <w:rPr>
          <w:rFonts w:ascii="Arial" w:hAnsi="Arial" w:cs="Arial"/>
          <w:lang w:val="en-US"/>
        </w:rPr>
        <w:t>If registration denied, then written reasons for refusal</w:t>
      </w:r>
      <w:r w:rsidR="006814E2">
        <w:rPr>
          <w:rFonts w:ascii="Arial" w:hAnsi="Arial" w:cs="Arial"/>
          <w:lang w:val="en-US"/>
        </w:rPr>
        <w:t xml:space="preserve"> to be provided to the Applicant</w:t>
      </w:r>
      <w:r>
        <w:rPr>
          <w:rFonts w:ascii="Arial" w:hAnsi="Arial" w:cs="Arial"/>
          <w:lang w:val="en-US"/>
        </w:rPr>
        <w:t>.</w:t>
      </w:r>
    </w:p>
    <w:p w:rsidR="006814E2" w:rsidRDefault="006814E2" w:rsidP="00D62B09">
      <w:pPr>
        <w:pStyle w:val="ListParagraph"/>
        <w:numPr>
          <w:ilvl w:val="1"/>
          <w:numId w:val="1"/>
        </w:numPr>
        <w:jc w:val="both"/>
        <w:rPr>
          <w:rFonts w:ascii="Arial" w:hAnsi="Arial" w:cs="Arial"/>
          <w:lang w:val="en-US"/>
        </w:rPr>
      </w:pPr>
      <w:r>
        <w:rPr>
          <w:rFonts w:ascii="Arial" w:hAnsi="Arial" w:cs="Arial"/>
          <w:lang w:val="en-US"/>
        </w:rPr>
        <w:t xml:space="preserve">Such regulations to meet full public participation including this Committee before the Minister issues them in a Gazette. </w:t>
      </w:r>
    </w:p>
    <w:p w:rsidR="00DC044E" w:rsidRPr="007C33E1" w:rsidRDefault="00E37913" w:rsidP="007C33E1">
      <w:pPr>
        <w:pStyle w:val="ListParagraph"/>
        <w:numPr>
          <w:ilvl w:val="1"/>
          <w:numId w:val="1"/>
        </w:numPr>
        <w:jc w:val="both"/>
        <w:rPr>
          <w:rFonts w:ascii="Arial" w:hAnsi="Arial" w:cs="Arial"/>
          <w:lang w:val="en-US"/>
        </w:rPr>
      </w:pPr>
      <w:r>
        <w:rPr>
          <w:rFonts w:ascii="Arial" w:hAnsi="Arial" w:cs="Arial"/>
          <w:lang w:val="en-US"/>
        </w:rPr>
        <w:lastRenderedPageBreak/>
        <w:t xml:space="preserve">To alleviate additional administration burden to the Compensation Fund, </w:t>
      </w:r>
      <w:r w:rsidR="00145838">
        <w:rPr>
          <w:rFonts w:ascii="Arial" w:hAnsi="Arial" w:cs="Arial"/>
          <w:lang w:val="en-US"/>
        </w:rPr>
        <w:t>registration certificate should be renewed say every 3-5 years.</w:t>
      </w:r>
    </w:p>
    <w:p w:rsidR="006973D3" w:rsidRDefault="006973D3" w:rsidP="006973D3">
      <w:pPr>
        <w:pStyle w:val="ListParagraph"/>
        <w:ind w:left="1080"/>
        <w:jc w:val="both"/>
        <w:rPr>
          <w:rFonts w:ascii="Arial" w:hAnsi="Arial" w:cs="Arial"/>
          <w:lang w:val="en-US"/>
        </w:rPr>
      </w:pPr>
    </w:p>
    <w:p w:rsidR="006973D3" w:rsidRDefault="006973D3" w:rsidP="006973D3">
      <w:pPr>
        <w:pStyle w:val="ListParagraph"/>
        <w:numPr>
          <w:ilvl w:val="0"/>
          <w:numId w:val="1"/>
        </w:numPr>
        <w:jc w:val="both"/>
        <w:rPr>
          <w:rFonts w:ascii="Arial" w:hAnsi="Arial" w:cs="Arial"/>
          <w:lang w:val="en-US"/>
        </w:rPr>
      </w:pPr>
      <w:r>
        <w:rPr>
          <w:rFonts w:ascii="Arial" w:hAnsi="Arial" w:cs="Arial"/>
          <w:lang w:val="en-US"/>
        </w:rPr>
        <w:t xml:space="preserve">This is to ensure that </w:t>
      </w:r>
      <w:r w:rsidR="00145838">
        <w:rPr>
          <w:rFonts w:ascii="Arial" w:hAnsi="Arial" w:cs="Arial"/>
          <w:lang w:val="en-US"/>
        </w:rPr>
        <w:t xml:space="preserve">there is adequate guidance in the main Act and that </w:t>
      </w:r>
      <w:r>
        <w:rPr>
          <w:rFonts w:ascii="Arial" w:hAnsi="Arial" w:cs="Arial"/>
          <w:lang w:val="en-US"/>
        </w:rPr>
        <w:t>the process to make the</w:t>
      </w:r>
      <w:r w:rsidR="00145838">
        <w:rPr>
          <w:rFonts w:ascii="Arial" w:hAnsi="Arial" w:cs="Arial"/>
          <w:lang w:val="en-US"/>
        </w:rPr>
        <w:t xml:space="preserve"> regulations is transparent,</w:t>
      </w:r>
      <w:r>
        <w:rPr>
          <w:rFonts w:ascii="Arial" w:hAnsi="Arial" w:cs="Arial"/>
          <w:lang w:val="en-US"/>
        </w:rPr>
        <w:t xml:space="preserve"> consultative</w:t>
      </w:r>
      <w:r w:rsidR="00145838">
        <w:rPr>
          <w:rFonts w:ascii="Arial" w:hAnsi="Arial" w:cs="Arial"/>
          <w:lang w:val="en-US"/>
        </w:rPr>
        <w:t xml:space="preserve"> and meets the objective of the Act – to improve the experience of the injured worker who is the main stakeholder of the Compensation Fund</w:t>
      </w:r>
      <w:r>
        <w:rPr>
          <w:rFonts w:ascii="Arial" w:hAnsi="Arial" w:cs="Arial"/>
          <w:lang w:val="en-US"/>
        </w:rPr>
        <w:t xml:space="preserve">. </w:t>
      </w:r>
    </w:p>
    <w:p w:rsidR="00BC34FE" w:rsidRDefault="00BC34FE" w:rsidP="00BC34FE">
      <w:pPr>
        <w:pStyle w:val="ListParagraph"/>
        <w:ind w:left="1080"/>
        <w:jc w:val="both"/>
        <w:rPr>
          <w:rFonts w:ascii="Arial" w:hAnsi="Arial" w:cs="Arial"/>
          <w:lang w:val="en-US"/>
        </w:rPr>
      </w:pPr>
    </w:p>
    <w:p w:rsidR="00BC34FE" w:rsidRDefault="00BC34FE" w:rsidP="00BC34FE">
      <w:pPr>
        <w:pStyle w:val="ListParagraph"/>
        <w:numPr>
          <w:ilvl w:val="0"/>
          <w:numId w:val="1"/>
        </w:numPr>
        <w:jc w:val="both"/>
        <w:rPr>
          <w:rFonts w:ascii="Arial" w:hAnsi="Arial" w:cs="Arial"/>
          <w:lang w:val="en-US"/>
        </w:rPr>
      </w:pPr>
      <w:r>
        <w:rPr>
          <w:rFonts w:ascii="Arial" w:hAnsi="Arial" w:cs="Arial"/>
          <w:lang w:val="en-US"/>
        </w:rPr>
        <w:t xml:space="preserve">Chairperson, furthermore, I want to move that </w:t>
      </w:r>
      <w:r w:rsidR="006973D3">
        <w:rPr>
          <w:rFonts w:ascii="Arial" w:hAnsi="Arial" w:cs="Arial"/>
          <w:lang w:val="en-US"/>
        </w:rPr>
        <w:t>the Bill must have a transition provision with clear timelines to ensure that the challenges raised regarding payment of claims by the Commission are addressed as soon as possible. But also, it will give those who made public submissions more certainty in terms of what is expected. In this</w:t>
      </w:r>
      <w:r w:rsidR="00B30D08">
        <w:rPr>
          <w:rFonts w:ascii="Arial" w:hAnsi="Arial" w:cs="Arial"/>
          <w:lang w:val="en-US"/>
        </w:rPr>
        <w:t xml:space="preserve"> </w:t>
      </w:r>
      <w:r w:rsidR="006973D3">
        <w:rPr>
          <w:rFonts w:ascii="Arial" w:hAnsi="Arial" w:cs="Arial"/>
          <w:lang w:val="en-US"/>
        </w:rPr>
        <w:t>way, we don’t find ourselves tomorrow</w:t>
      </w:r>
      <w:r w:rsidR="00B30D08">
        <w:rPr>
          <w:rFonts w:ascii="Arial" w:hAnsi="Arial" w:cs="Arial"/>
          <w:lang w:val="en-US"/>
        </w:rPr>
        <w:t xml:space="preserve"> with a legislation that has created a vacuum. </w:t>
      </w:r>
    </w:p>
    <w:p w:rsidR="006973D3" w:rsidRDefault="006973D3" w:rsidP="006973D3">
      <w:pPr>
        <w:pStyle w:val="ListParagraph"/>
        <w:ind w:left="360"/>
        <w:jc w:val="both"/>
        <w:rPr>
          <w:rFonts w:ascii="Arial" w:hAnsi="Arial" w:cs="Arial"/>
          <w:lang w:val="en-US"/>
        </w:rPr>
      </w:pPr>
    </w:p>
    <w:p w:rsidR="006973D3" w:rsidRPr="00FA6C66" w:rsidRDefault="006973D3" w:rsidP="00BC34FE">
      <w:pPr>
        <w:pStyle w:val="ListParagraph"/>
        <w:numPr>
          <w:ilvl w:val="0"/>
          <w:numId w:val="1"/>
        </w:numPr>
        <w:jc w:val="both"/>
        <w:rPr>
          <w:rFonts w:ascii="Arial" w:hAnsi="Arial" w:cs="Arial"/>
          <w:lang w:val="en-US"/>
        </w:rPr>
      </w:pPr>
      <w:r>
        <w:rPr>
          <w:rFonts w:ascii="Arial" w:hAnsi="Arial" w:cs="Arial"/>
          <w:lang w:val="en-US"/>
        </w:rPr>
        <w:t xml:space="preserve">The Committee secretary and Parliament Legal Office must assist us to capture these amendments in a manner that meets drafting standard chairperson. </w:t>
      </w:r>
    </w:p>
    <w:sectPr w:rsidR="006973D3" w:rsidRPr="00FA6C66" w:rsidSect="007A68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CA6CD4"/>
    <w:multiLevelType w:val="hybridMultilevel"/>
    <w:tmpl w:val="8340C0A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B2627"/>
    <w:rsid w:val="00145838"/>
    <w:rsid w:val="002B2CEC"/>
    <w:rsid w:val="003951B3"/>
    <w:rsid w:val="003B2F2F"/>
    <w:rsid w:val="003D5A44"/>
    <w:rsid w:val="006814E2"/>
    <w:rsid w:val="006973D3"/>
    <w:rsid w:val="007A68BA"/>
    <w:rsid w:val="007C33E1"/>
    <w:rsid w:val="00941C10"/>
    <w:rsid w:val="009D3D4A"/>
    <w:rsid w:val="00B30D08"/>
    <w:rsid w:val="00BC34FE"/>
    <w:rsid w:val="00D62B09"/>
    <w:rsid w:val="00DC044E"/>
    <w:rsid w:val="00E2281F"/>
    <w:rsid w:val="00E37913"/>
    <w:rsid w:val="00F14AB1"/>
    <w:rsid w:val="00FA6C66"/>
    <w:rsid w:val="00FB262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8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62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EFF Chief Whip</dc:creator>
  <cp:lastModifiedBy>USER</cp:lastModifiedBy>
  <cp:revision>2</cp:revision>
  <dcterms:created xsi:type="dcterms:W3CDTF">2021-06-23T14:41:00Z</dcterms:created>
  <dcterms:modified xsi:type="dcterms:W3CDTF">2021-06-23T14:41:00Z</dcterms:modified>
</cp:coreProperties>
</file>