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27" w:rsidRPr="00A20AD9" w:rsidRDefault="00DA2DE8" w:rsidP="00B76E75">
      <w:pPr>
        <w:jc w:val="center"/>
        <w:rPr>
          <w:rFonts w:ascii="Arial" w:hAnsi="Arial" w:cs="Arial"/>
          <w:b/>
        </w:rPr>
      </w:pPr>
      <w:r w:rsidRPr="00A20AD9">
        <w:rPr>
          <w:rFonts w:ascii="Arial" w:hAnsi="Arial" w:cs="Arial"/>
          <w:b/>
        </w:rPr>
        <w:t>THE PORTFOLIO COMMITTEE ON EMPLOYMENT AND LABOUR</w:t>
      </w:r>
      <w:r w:rsidR="005874E0" w:rsidRPr="00A20AD9">
        <w:rPr>
          <w:rFonts w:ascii="Arial" w:hAnsi="Arial" w:cs="Arial"/>
          <w:b/>
        </w:rPr>
        <w:t xml:space="preserve"> </w:t>
      </w:r>
    </w:p>
    <w:p w:rsidR="00AE1ECC" w:rsidRDefault="005874E0" w:rsidP="00B76E75">
      <w:pPr>
        <w:jc w:val="center"/>
        <w:rPr>
          <w:rFonts w:ascii="Arial" w:hAnsi="Arial" w:cs="Arial"/>
          <w:b/>
        </w:rPr>
      </w:pPr>
      <w:r w:rsidRPr="00A20AD9">
        <w:rPr>
          <w:rFonts w:ascii="Arial" w:hAnsi="Arial" w:cs="Arial"/>
          <w:b/>
        </w:rPr>
        <w:t>DRAFT</w:t>
      </w:r>
      <w:r w:rsidR="005A7027" w:rsidRPr="00A20AD9">
        <w:rPr>
          <w:rFonts w:ascii="Arial" w:hAnsi="Arial" w:cs="Arial"/>
          <w:b/>
        </w:rPr>
        <w:t xml:space="preserve"> AMENDMENTS </w:t>
      </w:r>
      <w:r w:rsidRPr="00A20AD9">
        <w:rPr>
          <w:rFonts w:ascii="Arial" w:hAnsi="Arial" w:cs="Arial"/>
          <w:b/>
        </w:rPr>
        <w:t>TO THE</w:t>
      </w:r>
      <w:r w:rsidR="005A7027" w:rsidRPr="00A20AD9">
        <w:rPr>
          <w:rFonts w:ascii="Arial" w:hAnsi="Arial" w:cs="Arial"/>
          <w:b/>
        </w:rPr>
        <w:t xml:space="preserve"> </w:t>
      </w:r>
      <w:r w:rsidR="00B76E75" w:rsidRPr="00A20AD9">
        <w:rPr>
          <w:rFonts w:ascii="Arial" w:hAnsi="Arial" w:cs="Arial"/>
          <w:b/>
        </w:rPr>
        <w:t>EMPLOYMENT EQUITY AMENDMENT BILL</w:t>
      </w:r>
      <w:r w:rsidRPr="00A20AD9">
        <w:rPr>
          <w:rFonts w:ascii="Arial" w:hAnsi="Arial" w:cs="Arial"/>
          <w:b/>
        </w:rPr>
        <w:t xml:space="preserve"> </w:t>
      </w:r>
      <w:r w:rsidR="00B76E75" w:rsidRPr="00A20AD9">
        <w:rPr>
          <w:rFonts w:ascii="Arial" w:hAnsi="Arial" w:cs="Arial"/>
          <w:b/>
        </w:rPr>
        <w:t xml:space="preserve"> </w:t>
      </w:r>
    </w:p>
    <w:p w:rsidR="00B76E75" w:rsidRPr="00A20AD9" w:rsidRDefault="00B76E75" w:rsidP="00B76E75">
      <w:pPr>
        <w:jc w:val="center"/>
        <w:rPr>
          <w:rFonts w:ascii="Arial" w:hAnsi="Arial" w:cs="Arial"/>
          <w:b/>
        </w:rPr>
      </w:pPr>
      <w:r w:rsidRPr="00A20AD9">
        <w:rPr>
          <w:rFonts w:ascii="Arial" w:hAnsi="Arial" w:cs="Arial"/>
          <w:b/>
        </w:rPr>
        <w:t>[B 14—2020]</w:t>
      </w:r>
    </w:p>
    <w:p w:rsidR="00DA2DE8" w:rsidRPr="00A20AD9" w:rsidRDefault="00DA2DE8" w:rsidP="00B76E75">
      <w:pPr>
        <w:jc w:val="center"/>
        <w:rPr>
          <w:rFonts w:ascii="Arial" w:hAnsi="Arial" w:cs="Arial"/>
          <w:b/>
        </w:rPr>
      </w:pPr>
    </w:p>
    <w:p w:rsidR="00B76E75" w:rsidRPr="00A20AD9" w:rsidRDefault="00DA2DE8" w:rsidP="00B76E75">
      <w:pPr>
        <w:jc w:val="center"/>
        <w:rPr>
          <w:rFonts w:ascii="Arial" w:hAnsi="Arial" w:cs="Arial"/>
          <w:b/>
        </w:rPr>
      </w:pPr>
      <w:r w:rsidRPr="00A20AD9">
        <w:rPr>
          <w:rFonts w:ascii="Arial" w:hAnsi="Arial" w:cs="Arial"/>
          <w:b/>
        </w:rPr>
        <w:t xml:space="preserve">CLAUSE 4 </w:t>
      </w:r>
    </w:p>
    <w:p w:rsidR="005874E0" w:rsidRPr="00A20AD9" w:rsidRDefault="005874E0" w:rsidP="00B76E75">
      <w:pPr>
        <w:jc w:val="center"/>
        <w:rPr>
          <w:rFonts w:ascii="Arial" w:hAnsi="Arial" w:cs="Arial"/>
        </w:rPr>
      </w:pPr>
    </w:p>
    <w:p w:rsidR="00B76E75" w:rsidRPr="00A20AD9" w:rsidRDefault="00DA2DE8" w:rsidP="00DA2DE8">
      <w:pPr>
        <w:pStyle w:val="ListParagraph"/>
        <w:numPr>
          <w:ilvl w:val="0"/>
          <w:numId w:val="1"/>
        </w:numPr>
        <w:rPr>
          <w:rFonts w:ascii="Arial" w:hAnsi="Arial" w:cs="Arial"/>
        </w:rPr>
      </w:pPr>
      <w:r w:rsidRPr="00A20AD9">
        <w:rPr>
          <w:rFonts w:ascii="Arial" w:hAnsi="Arial" w:cs="Arial"/>
        </w:rPr>
        <w:t>On page 3, in line 14, to omit subsection (2).</w:t>
      </w:r>
    </w:p>
    <w:p w:rsidR="003326CB" w:rsidRPr="00A20AD9" w:rsidRDefault="003326CB" w:rsidP="003326CB">
      <w:pPr>
        <w:pStyle w:val="ListParagraph"/>
        <w:ind w:left="360"/>
        <w:rPr>
          <w:rFonts w:ascii="Arial" w:hAnsi="Arial" w:cs="Arial"/>
        </w:rPr>
      </w:pPr>
    </w:p>
    <w:p w:rsidR="00DA2DE8" w:rsidRPr="00A20AD9" w:rsidRDefault="00B00C95" w:rsidP="00DA2DE8">
      <w:pPr>
        <w:pStyle w:val="ListParagraph"/>
        <w:numPr>
          <w:ilvl w:val="0"/>
          <w:numId w:val="1"/>
        </w:numPr>
        <w:rPr>
          <w:rFonts w:ascii="Arial" w:hAnsi="Arial" w:cs="Arial"/>
        </w:rPr>
      </w:pPr>
      <w:r w:rsidRPr="00A20AD9">
        <w:rPr>
          <w:rFonts w:ascii="Arial" w:hAnsi="Arial" w:cs="Arial"/>
        </w:rPr>
        <w:t>On page 3, in line 1</w:t>
      </w:r>
      <w:r w:rsidR="00227159" w:rsidRPr="00A20AD9">
        <w:rPr>
          <w:rFonts w:ascii="Arial" w:hAnsi="Arial" w:cs="Arial"/>
        </w:rPr>
        <w:t>6</w:t>
      </w:r>
      <w:r w:rsidRPr="00A20AD9">
        <w:rPr>
          <w:rFonts w:ascii="Arial" w:hAnsi="Arial" w:cs="Arial"/>
        </w:rPr>
        <w:t xml:space="preserve">, to omit subsection (3) and to substitute </w:t>
      </w:r>
      <w:r w:rsidR="009A402A">
        <w:rPr>
          <w:rFonts w:ascii="Arial" w:hAnsi="Arial" w:cs="Arial"/>
        </w:rPr>
        <w:t xml:space="preserve">it </w:t>
      </w:r>
      <w:r w:rsidRPr="00A20AD9">
        <w:rPr>
          <w:rFonts w:ascii="Arial" w:hAnsi="Arial" w:cs="Arial"/>
        </w:rPr>
        <w:t xml:space="preserve">with the following subsection: </w:t>
      </w:r>
    </w:p>
    <w:p w:rsidR="005874B9" w:rsidRDefault="003326CB" w:rsidP="003326CB">
      <w:pPr>
        <w:ind w:left="360"/>
        <w:rPr>
          <w:rFonts w:ascii="Arial" w:hAnsi="Arial" w:cs="Arial"/>
        </w:rPr>
      </w:pPr>
      <w:r w:rsidRPr="00C90263">
        <w:rPr>
          <w:rFonts w:ascii="Arial" w:hAnsi="Arial" w:cs="Arial"/>
        </w:rPr>
        <w:t>“</w:t>
      </w:r>
      <w:r w:rsidR="00C90263">
        <w:rPr>
          <w:rFonts w:ascii="Arial" w:hAnsi="Arial" w:cs="Arial"/>
          <w:u w:val="single"/>
        </w:rPr>
        <w:t>(</w:t>
      </w:r>
      <w:r w:rsidR="000B46C3">
        <w:rPr>
          <w:rFonts w:ascii="Arial" w:hAnsi="Arial" w:cs="Arial"/>
          <w:u w:val="single"/>
        </w:rPr>
        <w:t>2</w:t>
      </w:r>
      <w:r w:rsidR="00C90263">
        <w:rPr>
          <w:rFonts w:ascii="Arial" w:hAnsi="Arial" w:cs="Arial"/>
          <w:u w:val="single"/>
        </w:rPr>
        <w:t xml:space="preserve">) </w:t>
      </w:r>
      <w:r w:rsidR="005874B9" w:rsidRPr="00A20AD9">
        <w:rPr>
          <w:rFonts w:ascii="Arial" w:hAnsi="Arial" w:cs="Arial"/>
          <w:u w:val="single"/>
        </w:rPr>
        <w:t xml:space="preserve">The Minister may, after consulting the  relevant sectors and with the advice of the Commission, for the purpose of ensuring the equitable representation of suitably qualified people from designated groups at all occupational levels in the workforce, by notice in the </w:t>
      </w:r>
      <w:r w:rsidR="005874B9" w:rsidRPr="00A07016">
        <w:rPr>
          <w:rFonts w:ascii="Arial" w:hAnsi="Arial" w:cs="Arial"/>
          <w:i/>
          <w:u w:val="single"/>
        </w:rPr>
        <w:t>Gazette</w:t>
      </w:r>
      <w:r w:rsidR="005874B9" w:rsidRPr="00A20AD9">
        <w:rPr>
          <w:rFonts w:ascii="Arial" w:hAnsi="Arial" w:cs="Arial"/>
          <w:u w:val="single"/>
        </w:rPr>
        <w:t xml:space="preserve"> set numerical targets for any national economic sector identified in terms of subsection (1).</w:t>
      </w:r>
      <w:r w:rsidR="005874B9" w:rsidRPr="00C90263">
        <w:rPr>
          <w:rFonts w:ascii="Arial" w:hAnsi="Arial" w:cs="Arial"/>
        </w:rPr>
        <w:t>”</w:t>
      </w:r>
      <w:r w:rsidRPr="00C90263">
        <w:rPr>
          <w:rFonts w:ascii="Arial" w:hAnsi="Arial" w:cs="Arial"/>
        </w:rPr>
        <w:t>.</w:t>
      </w:r>
    </w:p>
    <w:p w:rsidR="000B46C3" w:rsidRDefault="000B46C3" w:rsidP="000B46C3">
      <w:pPr>
        <w:pStyle w:val="ListParagraph"/>
        <w:numPr>
          <w:ilvl w:val="0"/>
          <w:numId w:val="1"/>
        </w:numPr>
        <w:rPr>
          <w:rFonts w:ascii="Arial" w:hAnsi="Arial" w:cs="Arial"/>
        </w:rPr>
      </w:pPr>
      <w:bookmarkStart w:id="0" w:name="_GoBack"/>
      <w:bookmarkEnd w:id="0"/>
      <w:r w:rsidRPr="000B46C3">
        <w:rPr>
          <w:rFonts w:ascii="Arial" w:hAnsi="Arial" w:cs="Arial"/>
        </w:rPr>
        <w:t>On page 3, in line 21, to omit (4) and substitute with (3).</w:t>
      </w:r>
    </w:p>
    <w:p w:rsidR="000B46C3" w:rsidRPr="000B46C3" w:rsidRDefault="000B46C3" w:rsidP="000B46C3">
      <w:pPr>
        <w:pStyle w:val="ListParagraph"/>
        <w:ind w:left="360"/>
        <w:rPr>
          <w:rFonts w:ascii="Arial" w:hAnsi="Arial" w:cs="Arial"/>
        </w:rPr>
      </w:pPr>
    </w:p>
    <w:p w:rsidR="000B46C3" w:rsidRPr="000B46C3" w:rsidRDefault="000B46C3" w:rsidP="000B46C3">
      <w:pPr>
        <w:pStyle w:val="ListParagraph"/>
        <w:numPr>
          <w:ilvl w:val="0"/>
          <w:numId w:val="1"/>
        </w:numPr>
        <w:rPr>
          <w:rFonts w:ascii="Arial" w:hAnsi="Arial" w:cs="Arial"/>
        </w:rPr>
      </w:pPr>
      <w:r>
        <w:rPr>
          <w:rFonts w:ascii="Arial" w:hAnsi="Arial" w:cs="Arial"/>
        </w:rPr>
        <w:t>On page 3, in line 24</w:t>
      </w:r>
      <w:r w:rsidRPr="000B46C3">
        <w:rPr>
          <w:rFonts w:ascii="Arial" w:hAnsi="Arial" w:cs="Arial"/>
        </w:rPr>
        <w:t>, to</w:t>
      </w:r>
      <w:r>
        <w:rPr>
          <w:rFonts w:ascii="Arial" w:hAnsi="Arial" w:cs="Arial"/>
        </w:rPr>
        <w:t xml:space="preserve"> omit (5</w:t>
      </w:r>
      <w:r w:rsidRPr="000B46C3">
        <w:rPr>
          <w:rFonts w:ascii="Arial" w:hAnsi="Arial" w:cs="Arial"/>
        </w:rPr>
        <w:t>) and substitute</w:t>
      </w:r>
      <w:r>
        <w:rPr>
          <w:rFonts w:ascii="Arial" w:hAnsi="Arial" w:cs="Arial"/>
        </w:rPr>
        <w:t xml:space="preserve"> with (4</w:t>
      </w:r>
      <w:r w:rsidRPr="000B46C3">
        <w:rPr>
          <w:rFonts w:ascii="Arial" w:hAnsi="Arial" w:cs="Arial"/>
        </w:rPr>
        <w:t>).</w:t>
      </w:r>
    </w:p>
    <w:p w:rsidR="000B46C3" w:rsidRPr="000B46C3" w:rsidRDefault="000B46C3" w:rsidP="000B46C3">
      <w:pPr>
        <w:pStyle w:val="ListParagraph"/>
        <w:ind w:left="360"/>
        <w:rPr>
          <w:rFonts w:ascii="Arial" w:hAnsi="Arial" w:cs="Arial"/>
          <w:u w:val="single"/>
        </w:rPr>
      </w:pPr>
    </w:p>
    <w:p w:rsidR="003326CB" w:rsidRPr="00A20AD9" w:rsidRDefault="003326CB" w:rsidP="003326CB">
      <w:pPr>
        <w:jc w:val="center"/>
        <w:rPr>
          <w:rFonts w:ascii="Arial" w:hAnsi="Arial" w:cs="Arial"/>
          <w:b/>
        </w:rPr>
      </w:pPr>
      <w:r w:rsidRPr="00A20AD9">
        <w:rPr>
          <w:rFonts w:ascii="Arial" w:hAnsi="Arial" w:cs="Arial"/>
          <w:b/>
        </w:rPr>
        <w:t>CLAUSE 10</w:t>
      </w:r>
    </w:p>
    <w:p w:rsidR="003326CB" w:rsidRPr="00A20AD9" w:rsidRDefault="003326CB" w:rsidP="003326CB">
      <w:pPr>
        <w:pStyle w:val="ListParagraph"/>
        <w:numPr>
          <w:ilvl w:val="0"/>
          <w:numId w:val="2"/>
        </w:numPr>
        <w:rPr>
          <w:rFonts w:ascii="Arial" w:hAnsi="Arial" w:cs="Arial"/>
        </w:rPr>
      </w:pPr>
      <w:r w:rsidRPr="00A20AD9">
        <w:rPr>
          <w:rFonts w:ascii="Arial" w:hAnsi="Arial" w:cs="Arial"/>
        </w:rPr>
        <w:t>On page 4, in line 50</w:t>
      </w:r>
      <w:r w:rsidR="009A402A">
        <w:rPr>
          <w:rFonts w:ascii="Arial" w:hAnsi="Arial" w:cs="Arial"/>
        </w:rPr>
        <w:t>,</w:t>
      </w:r>
      <w:r w:rsidRPr="00A20AD9">
        <w:rPr>
          <w:rFonts w:ascii="Arial" w:hAnsi="Arial" w:cs="Arial"/>
        </w:rPr>
        <w:t xml:space="preserve"> to omit subsection (1) and to substitute </w:t>
      </w:r>
      <w:r w:rsidR="009A402A">
        <w:rPr>
          <w:rFonts w:ascii="Arial" w:hAnsi="Arial" w:cs="Arial"/>
        </w:rPr>
        <w:t xml:space="preserve">it </w:t>
      </w:r>
      <w:r w:rsidRPr="00A20AD9">
        <w:rPr>
          <w:rFonts w:ascii="Arial" w:hAnsi="Arial" w:cs="Arial"/>
        </w:rPr>
        <w:t xml:space="preserve">with the following subsection: </w:t>
      </w:r>
    </w:p>
    <w:p w:rsidR="00F301E3" w:rsidRPr="00A20AD9" w:rsidRDefault="003326CB" w:rsidP="009E0216">
      <w:pPr>
        <w:ind w:left="360"/>
        <w:rPr>
          <w:rFonts w:ascii="Arial" w:hAnsi="Arial" w:cs="Arial"/>
        </w:rPr>
      </w:pPr>
      <w:r w:rsidRPr="00A20AD9">
        <w:rPr>
          <w:rFonts w:ascii="Arial" w:hAnsi="Arial" w:cs="Arial"/>
        </w:rPr>
        <w:t xml:space="preserve"> ‘‘(1) A labour inspector may</w:t>
      </w:r>
      <w:r w:rsidRPr="00A07016">
        <w:rPr>
          <w:rFonts w:ascii="Arial" w:hAnsi="Arial" w:cs="Arial"/>
          <w:b/>
        </w:rPr>
        <w:t xml:space="preserve"> </w:t>
      </w:r>
      <w:r w:rsidR="007341D4" w:rsidRPr="00A07016">
        <w:rPr>
          <w:rFonts w:ascii="Arial" w:hAnsi="Arial" w:cs="Arial"/>
          <w:b/>
        </w:rPr>
        <w:t>[</w:t>
      </w:r>
      <w:r w:rsidRPr="00A20AD9">
        <w:rPr>
          <w:rFonts w:ascii="Arial" w:hAnsi="Arial" w:cs="Arial"/>
          <w:b/>
        </w:rPr>
        <w:t>issue</w:t>
      </w:r>
      <w:r w:rsidR="007341D4" w:rsidRPr="00A07016">
        <w:rPr>
          <w:rFonts w:ascii="Arial" w:hAnsi="Arial" w:cs="Arial"/>
        </w:rPr>
        <w:t>]</w:t>
      </w:r>
      <w:r w:rsidR="007341D4" w:rsidRPr="00A20AD9">
        <w:rPr>
          <w:rFonts w:ascii="Arial" w:hAnsi="Arial" w:cs="Arial"/>
        </w:rPr>
        <w:t xml:space="preserve"> </w:t>
      </w:r>
      <w:r w:rsidR="007341D4" w:rsidRPr="00A20AD9">
        <w:rPr>
          <w:rFonts w:ascii="Arial" w:hAnsi="Arial" w:cs="Arial"/>
          <w:u w:val="single"/>
        </w:rPr>
        <w:t>serve</w:t>
      </w:r>
      <w:r w:rsidRPr="00A20AD9">
        <w:rPr>
          <w:rFonts w:ascii="Arial" w:hAnsi="Arial" w:cs="Arial"/>
        </w:rPr>
        <w:t xml:space="preserve"> a compliance order </w:t>
      </w:r>
      <w:r w:rsidRPr="00A07016">
        <w:rPr>
          <w:rFonts w:ascii="Arial" w:hAnsi="Arial" w:cs="Arial"/>
          <w:b/>
        </w:rPr>
        <w:t>[</w:t>
      </w:r>
      <w:r w:rsidRPr="00A20AD9">
        <w:rPr>
          <w:rFonts w:ascii="Arial" w:hAnsi="Arial" w:cs="Arial"/>
          <w:b/>
        </w:rPr>
        <w:t>to</w:t>
      </w:r>
      <w:r w:rsidRPr="00A07016">
        <w:rPr>
          <w:rFonts w:ascii="Arial" w:hAnsi="Arial" w:cs="Arial"/>
          <w:b/>
        </w:rPr>
        <w:t>]</w:t>
      </w:r>
      <w:r w:rsidRPr="00A20AD9">
        <w:rPr>
          <w:rFonts w:ascii="Arial" w:hAnsi="Arial" w:cs="Arial"/>
        </w:rPr>
        <w:t xml:space="preserve"> </w:t>
      </w:r>
      <w:r w:rsidRPr="00A20AD9">
        <w:rPr>
          <w:rFonts w:ascii="Arial" w:hAnsi="Arial" w:cs="Arial"/>
          <w:u w:val="single"/>
        </w:rPr>
        <w:t>on</w:t>
      </w:r>
      <w:r w:rsidRPr="00A07016">
        <w:rPr>
          <w:rFonts w:ascii="Arial" w:hAnsi="Arial" w:cs="Arial"/>
        </w:rPr>
        <w:t xml:space="preserve"> </w:t>
      </w:r>
      <w:r w:rsidRPr="00A20AD9">
        <w:rPr>
          <w:rFonts w:ascii="Arial" w:hAnsi="Arial" w:cs="Arial"/>
        </w:rPr>
        <w:t>a designated</w:t>
      </w:r>
      <w:r w:rsidR="00F301E3" w:rsidRPr="00A20AD9">
        <w:rPr>
          <w:rFonts w:ascii="Arial" w:hAnsi="Arial" w:cs="Arial"/>
        </w:rPr>
        <w:t xml:space="preserve"> </w:t>
      </w:r>
      <w:r w:rsidRPr="00A20AD9">
        <w:rPr>
          <w:rFonts w:ascii="Arial" w:hAnsi="Arial" w:cs="Arial"/>
        </w:rPr>
        <w:t xml:space="preserve">employer </w:t>
      </w:r>
      <w:r w:rsidRPr="00A20AD9">
        <w:rPr>
          <w:rFonts w:ascii="Arial" w:hAnsi="Arial" w:cs="Arial"/>
          <w:u w:val="single"/>
        </w:rPr>
        <w:t>in the prescribed manner</w:t>
      </w:r>
      <w:r w:rsidRPr="00A20AD9">
        <w:rPr>
          <w:rFonts w:ascii="Arial" w:hAnsi="Arial" w:cs="Arial"/>
        </w:rPr>
        <w:t xml:space="preserve"> if that employer has failed to comply with section 16, 17, 19, 22, 24, 25 or 26 of this Act.’’</w:t>
      </w:r>
      <w:r w:rsidR="0084310D">
        <w:rPr>
          <w:rFonts w:ascii="Arial" w:hAnsi="Arial" w:cs="Arial"/>
        </w:rPr>
        <w:t>.</w:t>
      </w:r>
    </w:p>
    <w:p w:rsidR="009E0216" w:rsidRPr="00A20AD9" w:rsidRDefault="009E0216" w:rsidP="009E0216">
      <w:pPr>
        <w:ind w:left="360"/>
        <w:rPr>
          <w:rFonts w:ascii="Arial" w:hAnsi="Arial" w:cs="Arial"/>
        </w:rPr>
      </w:pPr>
    </w:p>
    <w:p w:rsidR="003326CB" w:rsidRPr="00A20AD9" w:rsidRDefault="00F301E3" w:rsidP="00F301E3">
      <w:pPr>
        <w:jc w:val="center"/>
        <w:rPr>
          <w:rFonts w:ascii="Arial" w:hAnsi="Arial" w:cs="Arial"/>
          <w:b/>
        </w:rPr>
      </w:pPr>
      <w:r w:rsidRPr="00A20AD9">
        <w:rPr>
          <w:rFonts w:ascii="Arial" w:hAnsi="Arial" w:cs="Arial"/>
          <w:b/>
        </w:rPr>
        <w:t>CLAUSE 11</w:t>
      </w:r>
    </w:p>
    <w:p w:rsidR="00F301E3" w:rsidRPr="00A20AD9" w:rsidRDefault="00F301E3" w:rsidP="00F301E3">
      <w:pPr>
        <w:pStyle w:val="ListParagraph"/>
        <w:numPr>
          <w:ilvl w:val="0"/>
          <w:numId w:val="3"/>
        </w:numPr>
        <w:rPr>
          <w:rFonts w:ascii="Arial" w:hAnsi="Arial" w:cs="Arial"/>
        </w:rPr>
      </w:pPr>
      <w:r w:rsidRPr="00A20AD9">
        <w:rPr>
          <w:rFonts w:ascii="Arial" w:hAnsi="Arial" w:cs="Arial"/>
        </w:rPr>
        <w:t>On page 5, in line 5</w:t>
      </w:r>
      <w:r w:rsidR="009A402A">
        <w:rPr>
          <w:rFonts w:ascii="Arial" w:hAnsi="Arial" w:cs="Arial"/>
        </w:rPr>
        <w:t>,</w:t>
      </w:r>
      <w:r w:rsidRPr="00A20AD9">
        <w:rPr>
          <w:rFonts w:ascii="Arial" w:hAnsi="Arial" w:cs="Arial"/>
        </w:rPr>
        <w:t xml:space="preserve"> to omit paragraph (</w:t>
      </w:r>
      <w:proofErr w:type="spellStart"/>
      <w:r w:rsidRPr="00A20AD9">
        <w:rPr>
          <w:rFonts w:ascii="Arial" w:hAnsi="Arial" w:cs="Arial"/>
          <w:i/>
        </w:rPr>
        <w:t>a</w:t>
      </w:r>
      <w:r w:rsidRPr="00A20AD9">
        <w:rPr>
          <w:rFonts w:ascii="Arial" w:hAnsi="Arial" w:cs="Arial"/>
        </w:rPr>
        <w:t>A</w:t>
      </w:r>
      <w:proofErr w:type="spellEnd"/>
      <w:r w:rsidRPr="00A20AD9">
        <w:rPr>
          <w:rFonts w:ascii="Arial" w:hAnsi="Arial" w:cs="Arial"/>
        </w:rPr>
        <w:t xml:space="preserve">) and to substitute </w:t>
      </w:r>
      <w:r w:rsidR="009A402A">
        <w:rPr>
          <w:rFonts w:ascii="Arial" w:hAnsi="Arial" w:cs="Arial"/>
        </w:rPr>
        <w:t xml:space="preserve">it </w:t>
      </w:r>
      <w:r w:rsidRPr="00A20AD9">
        <w:rPr>
          <w:rFonts w:ascii="Arial" w:hAnsi="Arial" w:cs="Arial"/>
        </w:rPr>
        <w:t>with the following paragraph:</w:t>
      </w:r>
    </w:p>
    <w:p w:rsidR="00F301E3" w:rsidRPr="00A20AD9" w:rsidRDefault="00F301E3" w:rsidP="00F301E3">
      <w:pPr>
        <w:pStyle w:val="ListParagraph"/>
        <w:ind w:left="360"/>
        <w:rPr>
          <w:rFonts w:ascii="Arial" w:hAnsi="Arial" w:cs="Arial"/>
        </w:rPr>
      </w:pPr>
    </w:p>
    <w:p w:rsidR="00F301E3" w:rsidRPr="00A20AD9" w:rsidRDefault="00F301E3" w:rsidP="00F301E3">
      <w:pPr>
        <w:pStyle w:val="ListParagraph"/>
        <w:ind w:left="360"/>
        <w:rPr>
          <w:rFonts w:ascii="Arial" w:hAnsi="Arial" w:cs="Arial"/>
          <w:u w:val="single"/>
        </w:rPr>
      </w:pPr>
      <w:r w:rsidRPr="00C90263">
        <w:rPr>
          <w:rFonts w:ascii="Arial" w:hAnsi="Arial" w:cs="Arial"/>
        </w:rPr>
        <w:t>‘‘</w:t>
      </w:r>
      <w:r w:rsidRPr="00A20AD9">
        <w:rPr>
          <w:rFonts w:ascii="Arial" w:hAnsi="Arial" w:cs="Arial"/>
          <w:u w:val="single"/>
        </w:rPr>
        <w:t>(</w:t>
      </w:r>
      <w:proofErr w:type="spellStart"/>
      <w:proofErr w:type="gramStart"/>
      <w:r w:rsidRPr="00A07016">
        <w:rPr>
          <w:rFonts w:ascii="Arial" w:hAnsi="Arial" w:cs="Arial"/>
          <w:i/>
          <w:u w:val="single"/>
        </w:rPr>
        <w:t>a</w:t>
      </w:r>
      <w:r w:rsidRPr="00A20AD9">
        <w:rPr>
          <w:rFonts w:ascii="Arial" w:hAnsi="Arial" w:cs="Arial"/>
          <w:u w:val="single"/>
        </w:rPr>
        <w:t>A</w:t>
      </w:r>
      <w:proofErr w:type="spellEnd"/>
      <w:proofErr w:type="gramEnd"/>
      <w:r w:rsidRPr="00A20AD9">
        <w:rPr>
          <w:rFonts w:ascii="Arial" w:hAnsi="Arial" w:cs="Arial"/>
          <w:u w:val="single"/>
        </w:rPr>
        <w:t xml:space="preserve">) whether the employer has complied with </w:t>
      </w:r>
      <w:r w:rsidR="009A402A">
        <w:rPr>
          <w:rFonts w:ascii="Arial" w:hAnsi="Arial" w:cs="Arial"/>
          <w:u w:val="single"/>
        </w:rPr>
        <w:t xml:space="preserve">a </w:t>
      </w:r>
      <w:r w:rsidRPr="00A20AD9">
        <w:rPr>
          <w:rFonts w:ascii="Arial" w:hAnsi="Arial" w:cs="Arial"/>
          <w:u w:val="single"/>
        </w:rPr>
        <w:t>sectoral target</w:t>
      </w:r>
      <w:r w:rsidR="009A402A">
        <w:rPr>
          <w:rFonts w:ascii="Arial" w:hAnsi="Arial" w:cs="Arial"/>
          <w:u w:val="single"/>
        </w:rPr>
        <w:t xml:space="preserve"> as</w:t>
      </w:r>
      <w:r w:rsidRPr="00A20AD9">
        <w:rPr>
          <w:rFonts w:ascii="Arial" w:hAnsi="Arial" w:cs="Arial"/>
          <w:u w:val="single"/>
        </w:rPr>
        <w:t xml:space="preserve"> set </w:t>
      </w:r>
      <w:r w:rsidR="009A402A">
        <w:rPr>
          <w:rFonts w:ascii="Arial" w:hAnsi="Arial" w:cs="Arial"/>
          <w:u w:val="single"/>
        </w:rPr>
        <w:t xml:space="preserve">out </w:t>
      </w:r>
      <w:r w:rsidRPr="00A20AD9">
        <w:rPr>
          <w:rFonts w:ascii="Arial" w:hAnsi="Arial" w:cs="Arial"/>
          <w:u w:val="single"/>
        </w:rPr>
        <w:t>in terms of section 15A applicable to that employer;</w:t>
      </w:r>
      <w:r w:rsidRPr="00C90263">
        <w:rPr>
          <w:rFonts w:ascii="Arial" w:hAnsi="Arial" w:cs="Arial"/>
        </w:rPr>
        <w:t>’’.</w:t>
      </w:r>
    </w:p>
    <w:p w:rsidR="00F301E3" w:rsidRPr="00A20AD9" w:rsidRDefault="00F301E3" w:rsidP="003326CB">
      <w:pPr>
        <w:rPr>
          <w:rFonts w:ascii="Arial" w:hAnsi="Arial" w:cs="Arial"/>
        </w:rPr>
      </w:pPr>
    </w:p>
    <w:p w:rsidR="00B748C8" w:rsidRPr="00A20AD9" w:rsidRDefault="00B748C8" w:rsidP="00B748C8">
      <w:pPr>
        <w:jc w:val="center"/>
        <w:rPr>
          <w:rFonts w:ascii="Arial" w:hAnsi="Arial" w:cs="Arial"/>
          <w:b/>
        </w:rPr>
      </w:pPr>
      <w:r w:rsidRPr="00A20AD9">
        <w:rPr>
          <w:rFonts w:ascii="Arial" w:hAnsi="Arial" w:cs="Arial"/>
          <w:b/>
        </w:rPr>
        <w:t>CLAUSE 12</w:t>
      </w:r>
    </w:p>
    <w:p w:rsidR="00B748C8" w:rsidRPr="00A20AD9" w:rsidRDefault="00B748C8" w:rsidP="00B748C8">
      <w:pPr>
        <w:pStyle w:val="ListParagraph"/>
        <w:numPr>
          <w:ilvl w:val="0"/>
          <w:numId w:val="4"/>
        </w:numPr>
        <w:rPr>
          <w:rFonts w:ascii="Arial" w:hAnsi="Arial" w:cs="Arial"/>
        </w:rPr>
      </w:pPr>
      <w:r w:rsidRPr="00A20AD9">
        <w:rPr>
          <w:rFonts w:ascii="Arial" w:hAnsi="Arial" w:cs="Arial"/>
        </w:rPr>
        <w:t xml:space="preserve">On page </w:t>
      </w:r>
      <w:r w:rsidR="005A7027" w:rsidRPr="00A20AD9">
        <w:rPr>
          <w:rFonts w:ascii="Arial" w:hAnsi="Arial" w:cs="Arial"/>
        </w:rPr>
        <w:t xml:space="preserve">5, in line 19, to omit “three years” and to substitute </w:t>
      </w:r>
      <w:r w:rsidR="009A402A">
        <w:rPr>
          <w:rFonts w:ascii="Arial" w:hAnsi="Arial" w:cs="Arial"/>
        </w:rPr>
        <w:t xml:space="preserve">it </w:t>
      </w:r>
      <w:r w:rsidR="005A7027" w:rsidRPr="00A20AD9">
        <w:rPr>
          <w:rFonts w:ascii="Arial" w:hAnsi="Arial" w:cs="Arial"/>
        </w:rPr>
        <w:t>with “12 months”</w:t>
      </w:r>
      <w:r w:rsidR="009A402A">
        <w:rPr>
          <w:rFonts w:ascii="Arial" w:hAnsi="Arial" w:cs="Arial"/>
        </w:rPr>
        <w:t>.</w:t>
      </w:r>
    </w:p>
    <w:p w:rsidR="005A7027" w:rsidRPr="00A20AD9" w:rsidRDefault="005A7027" w:rsidP="005A7027">
      <w:pPr>
        <w:pStyle w:val="ListParagraph"/>
        <w:ind w:left="360"/>
        <w:rPr>
          <w:rFonts w:ascii="Arial" w:hAnsi="Arial" w:cs="Arial"/>
        </w:rPr>
      </w:pPr>
    </w:p>
    <w:p w:rsidR="005A7027" w:rsidRPr="00A20AD9" w:rsidRDefault="005A7027" w:rsidP="00FE76CD">
      <w:pPr>
        <w:pStyle w:val="ListParagraph"/>
        <w:numPr>
          <w:ilvl w:val="0"/>
          <w:numId w:val="4"/>
        </w:numPr>
        <w:rPr>
          <w:rFonts w:ascii="Arial" w:hAnsi="Arial" w:cs="Arial"/>
        </w:rPr>
      </w:pPr>
      <w:r w:rsidRPr="00A20AD9">
        <w:rPr>
          <w:rFonts w:ascii="Arial" w:hAnsi="Arial" w:cs="Arial"/>
        </w:rPr>
        <w:t xml:space="preserve">On page 5, in line 22, to omit “three years” and to substitute </w:t>
      </w:r>
      <w:r w:rsidR="009A402A">
        <w:rPr>
          <w:rFonts w:ascii="Arial" w:hAnsi="Arial" w:cs="Arial"/>
        </w:rPr>
        <w:t xml:space="preserve">it </w:t>
      </w:r>
      <w:r w:rsidRPr="00A20AD9">
        <w:rPr>
          <w:rFonts w:ascii="Arial" w:hAnsi="Arial" w:cs="Arial"/>
        </w:rPr>
        <w:t>with “12 months”.</w:t>
      </w:r>
    </w:p>
    <w:p w:rsidR="00B748C8" w:rsidRPr="00A20AD9" w:rsidRDefault="00B748C8">
      <w:pPr>
        <w:rPr>
          <w:rFonts w:ascii="Arial" w:hAnsi="Arial" w:cs="Arial"/>
        </w:rPr>
      </w:pPr>
    </w:p>
    <w:p w:rsidR="00A650B8" w:rsidRPr="00F55B2C" w:rsidRDefault="00A650B8" w:rsidP="00A650B8">
      <w:pPr>
        <w:spacing w:after="0" w:line="480" w:lineRule="auto"/>
        <w:jc w:val="center"/>
        <w:rPr>
          <w:rFonts w:ascii="Arial" w:hAnsi="Arial" w:cs="Arial"/>
        </w:rPr>
      </w:pPr>
      <w:r w:rsidRPr="00F55B2C">
        <w:rPr>
          <w:rFonts w:ascii="Arial" w:hAnsi="Arial" w:cs="Arial"/>
          <w:b/>
        </w:rPr>
        <w:t>LONG TITLE</w:t>
      </w:r>
      <w:r w:rsidR="00055077" w:rsidRPr="00F55B2C">
        <w:rPr>
          <w:rFonts w:ascii="Arial" w:hAnsi="Arial" w:cs="Arial"/>
          <w:b/>
        </w:rPr>
        <w:t xml:space="preserve"> </w:t>
      </w:r>
    </w:p>
    <w:p w:rsidR="00A650B8" w:rsidRPr="00A20AD9" w:rsidRDefault="00A20AD9" w:rsidP="00A650B8">
      <w:pPr>
        <w:rPr>
          <w:rFonts w:ascii="Arial" w:hAnsi="Arial" w:cs="Arial"/>
        </w:rPr>
      </w:pPr>
      <w:r w:rsidRPr="00F55B2C">
        <w:rPr>
          <w:rFonts w:ascii="Arial" w:hAnsi="Arial" w:cs="Arial"/>
        </w:rPr>
        <w:lastRenderedPageBreak/>
        <w:t>On page 2, in line 4 of the long title, after “groups;” to insert “to provide criteria for the Minister to issue certificates;</w:t>
      </w:r>
      <w:proofErr w:type="gramStart"/>
      <w:r w:rsidRPr="00F55B2C">
        <w:rPr>
          <w:rFonts w:ascii="Arial" w:hAnsi="Arial" w:cs="Arial"/>
        </w:rPr>
        <w:t>”.</w:t>
      </w:r>
      <w:proofErr w:type="gramEnd"/>
      <w:r w:rsidRPr="00A20AD9">
        <w:rPr>
          <w:rFonts w:ascii="Arial" w:hAnsi="Arial" w:cs="Arial"/>
        </w:rPr>
        <w:t xml:space="preserve">   </w:t>
      </w:r>
    </w:p>
    <w:sectPr w:rsidR="00A650B8" w:rsidRPr="00A20AD9" w:rsidSect="00AC1AE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27C0C"/>
    <w:multiLevelType w:val="hybridMultilevel"/>
    <w:tmpl w:val="15FCA8E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56F0721F"/>
    <w:multiLevelType w:val="hybridMultilevel"/>
    <w:tmpl w:val="39EC775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99B007F"/>
    <w:multiLevelType w:val="hybridMultilevel"/>
    <w:tmpl w:val="22FA48F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AA73558"/>
    <w:multiLevelType w:val="hybridMultilevel"/>
    <w:tmpl w:val="8A0216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4B9"/>
    <w:rsid w:val="00027063"/>
    <w:rsid w:val="00055077"/>
    <w:rsid w:val="000B46C3"/>
    <w:rsid w:val="000D1F6E"/>
    <w:rsid w:val="001939A1"/>
    <w:rsid w:val="001B3DD7"/>
    <w:rsid w:val="001F58AD"/>
    <w:rsid w:val="00227159"/>
    <w:rsid w:val="00241659"/>
    <w:rsid w:val="00245610"/>
    <w:rsid w:val="003326CB"/>
    <w:rsid w:val="00562C9B"/>
    <w:rsid w:val="005874B9"/>
    <w:rsid w:val="005874E0"/>
    <w:rsid w:val="005916AE"/>
    <w:rsid w:val="005A7027"/>
    <w:rsid w:val="007341D4"/>
    <w:rsid w:val="0084310D"/>
    <w:rsid w:val="00954F55"/>
    <w:rsid w:val="009A402A"/>
    <w:rsid w:val="009E0216"/>
    <w:rsid w:val="00A07016"/>
    <w:rsid w:val="00A20AD9"/>
    <w:rsid w:val="00A650B8"/>
    <w:rsid w:val="00AC1AE7"/>
    <w:rsid w:val="00AE1ECC"/>
    <w:rsid w:val="00B00C95"/>
    <w:rsid w:val="00B748C8"/>
    <w:rsid w:val="00B76E75"/>
    <w:rsid w:val="00BD412A"/>
    <w:rsid w:val="00C821C6"/>
    <w:rsid w:val="00C90263"/>
    <w:rsid w:val="00D21D3A"/>
    <w:rsid w:val="00D83A47"/>
    <w:rsid w:val="00D83A5C"/>
    <w:rsid w:val="00DA2DE8"/>
    <w:rsid w:val="00DC2855"/>
    <w:rsid w:val="00E04CDD"/>
    <w:rsid w:val="00F301E3"/>
    <w:rsid w:val="00F55B2C"/>
    <w:rsid w:val="00F92B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E8"/>
    <w:pPr>
      <w:ind w:left="720"/>
      <w:contextualSpacing/>
    </w:pPr>
  </w:style>
  <w:style w:type="character" w:styleId="CommentReference">
    <w:name w:val="annotation reference"/>
    <w:basedOn w:val="DefaultParagraphFont"/>
    <w:uiPriority w:val="99"/>
    <w:semiHidden/>
    <w:unhideWhenUsed/>
    <w:rsid w:val="009A402A"/>
    <w:rPr>
      <w:sz w:val="16"/>
      <w:szCs w:val="16"/>
    </w:rPr>
  </w:style>
  <w:style w:type="paragraph" w:styleId="CommentText">
    <w:name w:val="annotation text"/>
    <w:basedOn w:val="Normal"/>
    <w:link w:val="CommentTextChar"/>
    <w:uiPriority w:val="99"/>
    <w:semiHidden/>
    <w:unhideWhenUsed/>
    <w:rsid w:val="009A402A"/>
    <w:pPr>
      <w:spacing w:line="240" w:lineRule="auto"/>
    </w:pPr>
    <w:rPr>
      <w:sz w:val="20"/>
      <w:szCs w:val="20"/>
    </w:rPr>
  </w:style>
  <w:style w:type="character" w:customStyle="1" w:styleId="CommentTextChar">
    <w:name w:val="Comment Text Char"/>
    <w:basedOn w:val="DefaultParagraphFont"/>
    <w:link w:val="CommentText"/>
    <w:uiPriority w:val="99"/>
    <w:semiHidden/>
    <w:rsid w:val="009A402A"/>
    <w:rPr>
      <w:sz w:val="20"/>
      <w:szCs w:val="20"/>
    </w:rPr>
  </w:style>
  <w:style w:type="paragraph" w:styleId="CommentSubject">
    <w:name w:val="annotation subject"/>
    <w:basedOn w:val="CommentText"/>
    <w:next w:val="CommentText"/>
    <w:link w:val="CommentSubjectChar"/>
    <w:uiPriority w:val="99"/>
    <w:semiHidden/>
    <w:unhideWhenUsed/>
    <w:rsid w:val="009A402A"/>
    <w:rPr>
      <w:b/>
      <w:bCs/>
    </w:rPr>
  </w:style>
  <w:style w:type="character" w:customStyle="1" w:styleId="CommentSubjectChar">
    <w:name w:val="Comment Subject Char"/>
    <w:basedOn w:val="CommentTextChar"/>
    <w:link w:val="CommentSubject"/>
    <w:uiPriority w:val="99"/>
    <w:semiHidden/>
    <w:rsid w:val="009A402A"/>
    <w:rPr>
      <w:b/>
      <w:bCs/>
      <w:sz w:val="20"/>
      <w:szCs w:val="20"/>
    </w:rPr>
  </w:style>
  <w:style w:type="paragraph" w:styleId="BalloonText">
    <w:name w:val="Balloon Text"/>
    <w:basedOn w:val="Normal"/>
    <w:link w:val="BalloonTextChar"/>
    <w:uiPriority w:val="99"/>
    <w:semiHidden/>
    <w:unhideWhenUsed/>
    <w:rsid w:val="009A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F095-6336-45CB-A9C6-0637E28B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Sueanne Isaac</dc:creator>
  <cp:lastModifiedBy>USER</cp:lastModifiedBy>
  <cp:revision>2</cp:revision>
  <dcterms:created xsi:type="dcterms:W3CDTF">2021-06-21T15:20:00Z</dcterms:created>
  <dcterms:modified xsi:type="dcterms:W3CDTF">2021-06-21T15:20:00Z</dcterms:modified>
</cp:coreProperties>
</file>