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36" w:rsidRDefault="001C1236">
      <w:pPr>
        <w:rPr>
          <w:rStyle w:val="Strong"/>
          <w:rFonts w:ascii="Helvetica Neue" w:hAnsi="Helvetica Neue"/>
          <w:color w:val="8F8579"/>
          <w:sz w:val="19"/>
          <w:szCs w:val="19"/>
          <w:shd w:val="clear" w:color="auto" w:fill="FEFEFE"/>
        </w:rPr>
      </w:pPr>
      <w:r w:rsidRPr="001C1236">
        <w:rPr>
          <w:rStyle w:val="Strong"/>
          <w:rFonts w:ascii="Helvetica Neue" w:hAnsi="Helvetica Neue"/>
          <w:color w:val="8F8579"/>
          <w:sz w:val="19"/>
          <w:szCs w:val="19"/>
          <w:shd w:val="clear" w:color="auto" w:fill="FEFEFE"/>
        </w:rPr>
        <w:t>MEDIA STATEMENT: COMMITTEE ON HEALTH ACCEPTS THE DEPARTMENT’S UPDATE ON INVESTIGATIONS INTO DIGITAL VIBES CONTRACT</w:t>
      </w:r>
    </w:p>
    <w:p w:rsidR="001357B7" w:rsidRDefault="001C1236">
      <w:r>
        <w:rPr>
          <w:rStyle w:val="Strong"/>
          <w:rFonts w:ascii="Helvetica Neue" w:hAnsi="Helvetica Neue"/>
          <w:color w:val="8F8579"/>
          <w:sz w:val="19"/>
          <w:szCs w:val="19"/>
          <w:shd w:val="clear" w:color="auto" w:fill="FEFEFE"/>
        </w:rPr>
        <w:t>Parliament, Friday, 4 June 2021 – </w:t>
      </w:r>
      <w:r>
        <w:rPr>
          <w:rFonts w:ascii="Helvetica Neue" w:hAnsi="Helvetica Neue"/>
          <w:color w:val="8F8579"/>
          <w:sz w:val="19"/>
          <w:szCs w:val="19"/>
          <w:shd w:val="clear" w:color="auto" w:fill="FEFEFE"/>
        </w:rPr>
        <w:t xml:space="preserve">The Portfolio Committee on Health received an update today from the Director-General (DG) of the Department of Health, Dr </w:t>
      </w:r>
      <w:proofErr w:type="spellStart"/>
      <w:r>
        <w:rPr>
          <w:rFonts w:ascii="Helvetica Neue" w:hAnsi="Helvetica Neue"/>
          <w:color w:val="8F8579"/>
          <w:sz w:val="19"/>
          <w:szCs w:val="19"/>
          <w:shd w:val="clear" w:color="auto" w:fill="FEFEFE"/>
        </w:rPr>
        <w:t>Sandile</w:t>
      </w:r>
      <w:proofErr w:type="spellEnd"/>
      <w:r>
        <w:rPr>
          <w:rFonts w:ascii="Helvetica Neue" w:hAnsi="Helvetica Neue"/>
          <w:color w:val="8F8579"/>
          <w:sz w:val="19"/>
          <w:szCs w:val="19"/>
          <w:shd w:val="clear" w:color="auto" w:fill="FEFEFE"/>
        </w:rPr>
        <w:t xml:space="preserve"> Buthelezi, on the investigations into the awarding of the Digital Vibes contract, processes followed, and actions taken thus far.</w:t>
      </w:r>
      <w:r>
        <w:rPr>
          <w:rFonts w:ascii="Helvetica Neue" w:hAnsi="Helvetica Neue"/>
          <w:color w:val="8F8579"/>
          <w:sz w:val="19"/>
          <w:szCs w:val="19"/>
        </w:rPr>
        <w:br/>
      </w:r>
      <w:r>
        <w:rPr>
          <w:rFonts w:ascii="Helvetica Neue" w:hAnsi="Helvetica Neue"/>
          <w:color w:val="8F8579"/>
          <w:sz w:val="19"/>
          <w:szCs w:val="19"/>
        </w:rPr>
        <w:br/>
      </w:r>
      <w:r>
        <w:rPr>
          <w:rFonts w:ascii="Helvetica Neue" w:hAnsi="Helvetica Neue"/>
          <w:color w:val="8F8579"/>
          <w:sz w:val="19"/>
          <w:szCs w:val="19"/>
          <w:shd w:val="clear" w:color="auto" w:fill="FEFEFE"/>
        </w:rPr>
        <w:t xml:space="preserve">The Chairperson of the committee, Dr </w:t>
      </w:r>
      <w:proofErr w:type="spellStart"/>
      <w:r>
        <w:rPr>
          <w:rFonts w:ascii="Helvetica Neue" w:hAnsi="Helvetica Neue"/>
          <w:color w:val="8F8579"/>
          <w:sz w:val="19"/>
          <w:szCs w:val="19"/>
          <w:shd w:val="clear" w:color="auto" w:fill="FEFEFE"/>
        </w:rPr>
        <w:t>Sibongiseni</w:t>
      </w:r>
      <w:proofErr w:type="spellEnd"/>
      <w:r>
        <w:rPr>
          <w:rFonts w:ascii="Helvetica Neue" w:hAnsi="Helvetica Neue"/>
          <w:color w:val="8F8579"/>
          <w:sz w:val="19"/>
          <w:szCs w:val="19"/>
          <w:shd w:val="clear" w:color="auto" w:fill="FEFEFE"/>
        </w:rPr>
        <w:t xml:space="preserve"> </w:t>
      </w:r>
      <w:proofErr w:type="spellStart"/>
      <w:r>
        <w:rPr>
          <w:rFonts w:ascii="Helvetica Neue" w:hAnsi="Helvetica Neue"/>
          <w:color w:val="8F8579"/>
          <w:sz w:val="19"/>
          <w:szCs w:val="19"/>
          <w:shd w:val="clear" w:color="auto" w:fill="FEFEFE"/>
        </w:rPr>
        <w:t>Dhlomo</w:t>
      </w:r>
      <w:proofErr w:type="spellEnd"/>
      <w:r>
        <w:rPr>
          <w:rFonts w:ascii="Helvetica Neue" w:hAnsi="Helvetica Neue"/>
          <w:color w:val="8F8579"/>
          <w:sz w:val="19"/>
          <w:szCs w:val="19"/>
          <w:shd w:val="clear" w:color="auto" w:fill="FEFEFE"/>
        </w:rPr>
        <w:t xml:space="preserve">, informed the committee that Minister </w:t>
      </w:r>
      <w:proofErr w:type="spellStart"/>
      <w:r>
        <w:rPr>
          <w:rFonts w:ascii="Helvetica Neue" w:hAnsi="Helvetica Neue"/>
          <w:color w:val="8F8579"/>
          <w:sz w:val="19"/>
          <w:szCs w:val="19"/>
          <w:shd w:val="clear" w:color="auto" w:fill="FEFEFE"/>
        </w:rPr>
        <w:t>Zweli</w:t>
      </w:r>
      <w:proofErr w:type="spellEnd"/>
      <w:r>
        <w:rPr>
          <w:rFonts w:ascii="Helvetica Neue" w:hAnsi="Helvetica Neue"/>
          <w:color w:val="8F8579"/>
          <w:sz w:val="19"/>
          <w:szCs w:val="19"/>
          <w:shd w:val="clear" w:color="auto" w:fill="FEFEFE"/>
        </w:rPr>
        <w:t xml:space="preserve"> </w:t>
      </w:r>
      <w:proofErr w:type="spellStart"/>
      <w:r>
        <w:rPr>
          <w:rFonts w:ascii="Helvetica Neue" w:hAnsi="Helvetica Neue"/>
          <w:color w:val="8F8579"/>
          <w:sz w:val="19"/>
          <w:szCs w:val="19"/>
          <w:shd w:val="clear" w:color="auto" w:fill="FEFEFE"/>
        </w:rPr>
        <w:t>Mkhize</w:t>
      </w:r>
      <w:proofErr w:type="spellEnd"/>
      <w:r>
        <w:rPr>
          <w:rFonts w:ascii="Helvetica Neue" w:hAnsi="Helvetica Neue"/>
          <w:color w:val="8F8579"/>
          <w:sz w:val="19"/>
          <w:szCs w:val="19"/>
          <w:shd w:val="clear" w:color="auto" w:fill="FEFEFE"/>
        </w:rPr>
        <w:t xml:space="preserve"> couldn’t appear before the committee and </w:t>
      </w:r>
      <w:proofErr w:type="gramStart"/>
      <w:r>
        <w:rPr>
          <w:rFonts w:ascii="Helvetica Neue" w:hAnsi="Helvetica Neue"/>
          <w:color w:val="8F8579"/>
          <w:sz w:val="19"/>
          <w:szCs w:val="19"/>
          <w:shd w:val="clear" w:color="auto" w:fill="FEFEFE"/>
        </w:rPr>
        <w:t>lead</w:t>
      </w:r>
      <w:proofErr w:type="gramEnd"/>
      <w:r>
        <w:rPr>
          <w:rFonts w:ascii="Helvetica Neue" w:hAnsi="Helvetica Neue"/>
          <w:color w:val="8F8579"/>
          <w:sz w:val="19"/>
          <w:szCs w:val="19"/>
          <w:shd w:val="clear" w:color="auto" w:fill="FEFEFE"/>
        </w:rPr>
        <w:t xml:space="preserve"> the department for the briefing, due to the fact that his name is also involved in the investigations. To that end, Dr Buthelezi briefed the committee on the investigations. Dr Buthelezi informed the committee that the department appointed a number of forensic firms to investigate the Digital Vibes contract following the Auditor General’s (AG’s) identification of an irregularity on the contract.</w:t>
      </w:r>
      <w:r>
        <w:rPr>
          <w:rFonts w:ascii="Helvetica Neue" w:hAnsi="Helvetica Neue"/>
          <w:color w:val="8F8579"/>
          <w:sz w:val="19"/>
          <w:szCs w:val="19"/>
        </w:rPr>
        <w:br/>
      </w:r>
      <w:r>
        <w:rPr>
          <w:rFonts w:ascii="Helvetica Neue" w:hAnsi="Helvetica Neue"/>
          <w:color w:val="8F8579"/>
          <w:sz w:val="19"/>
          <w:szCs w:val="19"/>
        </w:rPr>
        <w:br/>
      </w:r>
      <w:r>
        <w:rPr>
          <w:rFonts w:ascii="Helvetica Neue" w:hAnsi="Helvetica Neue"/>
          <w:color w:val="8F8579"/>
          <w:sz w:val="19"/>
          <w:szCs w:val="19"/>
          <w:shd w:val="clear" w:color="auto" w:fill="FEFEFE"/>
        </w:rPr>
        <w:t xml:space="preserve">Dr Buthelezi told the committee that the department has received the final draft of the investigations that confirmed that there is an irregularity on the Digital Vibes matter. He said the Special Investigative Unit (SIU) also had an interest on the matter. According to Dr Buthelezi, the SIU has interviewed certain people in the department and obtained certain </w:t>
      </w:r>
      <w:proofErr w:type="gramStart"/>
      <w:r>
        <w:rPr>
          <w:rFonts w:ascii="Helvetica Neue" w:hAnsi="Helvetica Neue"/>
          <w:color w:val="8F8579"/>
          <w:sz w:val="19"/>
          <w:szCs w:val="19"/>
          <w:shd w:val="clear" w:color="auto" w:fill="FEFEFE"/>
        </w:rPr>
        <w:t>documents,</w:t>
      </w:r>
      <w:proofErr w:type="gramEnd"/>
      <w:r>
        <w:rPr>
          <w:rFonts w:ascii="Helvetica Neue" w:hAnsi="Helvetica Neue"/>
          <w:color w:val="8F8579"/>
          <w:sz w:val="19"/>
          <w:szCs w:val="19"/>
          <w:shd w:val="clear" w:color="auto" w:fill="FEFEFE"/>
        </w:rPr>
        <w:t xml:space="preserve"> including the final draft report </w:t>
      </w:r>
      <w:proofErr w:type="spellStart"/>
      <w:r>
        <w:rPr>
          <w:rFonts w:ascii="Helvetica Neue" w:hAnsi="Helvetica Neue"/>
          <w:color w:val="8F8579"/>
          <w:sz w:val="19"/>
          <w:szCs w:val="19"/>
          <w:shd w:val="clear" w:color="auto" w:fill="FEFEFE"/>
        </w:rPr>
        <w:t>form</w:t>
      </w:r>
      <w:proofErr w:type="spellEnd"/>
      <w:r>
        <w:rPr>
          <w:rFonts w:ascii="Helvetica Neue" w:hAnsi="Helvetica Neue"/>
          <w:color w:val="8F8579"/>
          <w:sz w:val="19"/>
          <w:szCs w:val="19"/>
          <w:shd w:val="clear" w:color="auto" w:fill="FEFEFE"/>
        </w:rPr>
        <w:t xml:space="preserve"> the forensic firms.</w:t>
      </w:r>
      <w:r>
        <w:rPr>
          <w:rFonts w:ascii="Helvetica Neue" w:hAnsi="Helvetica Neue"/>
          <w:color w:val="8F8579"/>
          <w:sz w:val="19"/>
          <w:szCs w:val="19"/>
        </w:rPr>
        <w:br/>
      </w:r>
      <w:r>
        <w:rPr>
          <w:rFonts w:ascii="Helvetica Neue" w:hAnsi="Helvetica Neue"/>
          <w:color w:val="8F8579"/>
          <w:sz w:val="19"/>
          <w:szCs w:val="19"/>
        </w:rPr>
        <w:br/>
      </w:r>
      <w:r>
        <w:rPr>
          <w:rFonts w:ascii="Helvetica Neue" w:hAnsi="Helvetica Neue"/>
          <w:color w:val="8F8579"/>
          <w:sz w:val="19"/>
          <w:szCs w:val="19"/>
          <w:shd w:val="clear" w:color="auto" w:fill="FEFEFE"/>
        </w:rPr>
        <w:t>Dr Buthelezi assured the committee that the department cooperates with the SIU on the investigations. He further assured the committee about the readiness of the department to implement any recommendations that will be contained in the report. He appealed to the committee for patience, stressing the importance of affording the SIU enough time to conduct thorough investigations that will deliver credible and correct findings.</w:t>
      </w:r>
      <w:r>
        <w:rPr>
          <w:rFonts w:ascii="Helvetica Neue" w:hAnsi="Helvetica Neue"/>
          <w:color w:val="8F8579"/>
          <w:sz w:val="19"/>
          <w:szCs w:val="19"/>
        </w:rPr>
        <w:br/>
      </w:r>
      <w:r>
        <w:rPr>
          <w:rFonts w:ascii="Helvetica Neue" w:hAnsi="Helvetica Neue"/>
          <w:color w:val="8F8579"/>
          <w:sz w:val="19"/>
          <w:szCs w:val="19"/>
        </w:rPr>
        <w:br/>
      </w:r>
      <w:r>
        <w:rPr>
          <w:rFonts w:ascii="Helvetica Neue" w:hAnsi="Helvetica Neue"/>
          <w:color w:val="8F8579"/>
          <w:sz w:val="19"/>
          <w:szCs w:val="19"/>
          <w:shd w:val="clear" w:color="auto" w:fill="FEFEFE"/>
        </w:rPr>
        <w:t xml:space="preserve">In welcoming the update, Dr </w:t>
      </w:r>
      <w:proofErr w:type="spellStart"/>
      <w:r>
        <w:rPr>
          <w:rFonts w:ascii="Helvetica Neue" w:hAnsi="Helvetica Neue"/>
          <w:color w:val="8F8579"/>
          <w:sz w:val="19"/>
          <w:szCs w:val="19"/>
          <w:shd w:val="clear" w:color="auto" w:fill="FEFEFE"/>
        </w:rPr>
        <w:t>Dhlomo</w:t>
      </w:r>
      <w:proofErr w:type="spellEnd"/>
      <w:r>
        <w:rPr>
          <w:rFonts w:ascii="Helvetica Neue" w:hAnsi="Helvetica Neue"/>
          <w:color w:val="8F8579"/>
          <w:sz w:val="19"/>
          <w:szCs w:val="19"/>
          <w:shd w:val="clear" w:color="auto" w:fill="FEFEFE"/>
        </w:rPr>
        <w:t xml:space="preserve"> said although Minister </w:t>
      </w:r>
      <w:proofErr w:type="spellStart"/>
      <w:r>
        <w:rPr>
          <w:rFonts w:ascii="Helvetica Neue" w:hAnsi="Helvetica Neue"/>
          <w:color w:val="8F8579"/>
          <w:sz w:val="19"/>
          <w:szCs w:val="19"/>
          <w:shd w:val="clear" w:color="auto" w:fill="FEFEFE"/>
        </w:rPr>
        <w:t>Mkhize</w:t>
      </w:r>
      <w:proofErr w:type="spellEnd"/>
      <w:r>
        <w:rPr>
          <w:rFonts w:ascii="Helvetica Neue" w:hAnsi="Helvetica Neue"/>
          <w:color w:val="8F8579"/>
          <w:sz w:val="19"/>
          <w:szCs w:val="19"/>
          <w:shd w:val="clear" w:color="auto" w:fill="FEFEFE"/>
        </w:rPr>
        <w:t xml:space="preserve"> didn’t come, the update was not a waste of time. He said: “When we planned the meeting, we expected the Minister to lead the department for the update. We didn’t anticipate a legal advice that would stop him from updating the committee on the matter. Let us respect the legal advice that prevented him from coming here and accept what the department has provided.”</w:t>
      </w:r>
      <w:r>
        <w:rPr>
          <w:rFonts w:ascii="Helvetica Neue" w:hAnsi="Helvetica Neue"/>
          <w:color w:val="8F8579"/>
          <w:sz w:val="19"/>
          <w:szCs w:val="19"/>
        </w:rPr>
        <w:br/>
      </w:r>
      <w:r>
        <w:rPr>
          <w:rFonts w:ascii="Helvetica Neue" w:hAnsi="Helvetica Neue"/>
          <w:color w:val="8F8579"/>
          <w:sz w:val="19"/>
          <w:szCs w:val="19"/>
        </w:rPr>
        <w:br/>
      </w:r>
      <w:r>
        <w:rPr>
          <w:rStyle w:val="Strong"/>
          <w:rFonts w:ascii="Helvetica Neue" w:hAnsi="Helvetica Neue"/>
          <w:color w:val="8F8579"/>
          <w:sz w:val="19"/>
          <w:szCs w:val="19"/>
          <w:shd w:val="clear" w:color="auto" w:fill="FEFEFE"/>
        </w:rPr>
        <w:t>ISSUED BY THE PARLIAMENTARY COMMUNICATION SERVICES ON BEHALF OF THE CHAIRPERSON OF THE PORTFOLIO COMMITTEE ON HEALTH, DR SIBONGISENI DHLOMO</w:t>
      </w:r>
    </w:p>
    <w:sectPr w:rsidR="001357B7"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1236"/>
    <w:rsid w:val="001357B7"/>
    <w:rsid w:val="001C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2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2021-06-07T12:25:00Z</dcterms:created>
  <dcterms:modified xsi:type="dcterms:W3CDTF">2021-06-07T12:26:00Z</dcterms:modified>
</cp:coreProperties>
</file>