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81" w:rsidRDefault="00722D81" w:rsidP="00D60D02">
      <w:pPr>
        <w:spacing w:after="0" w:line="480" w:lineRule="auto"/>
        <w:rPr>
          <w:rFonts w:cs="Arial"/>
          <w:b/>
          <w:szCs w:val="24"/>
        </w:rPr>
      </w:pPr>
    </w:p>
    <w:p w:rsidR="00543EDA" w:rsidRPr="00722D81" w:rsidRDefault="00543EDA" w:rsidP="00722D81">
      <w:pPr>
        <w:spacing w:after="0" w:line="480" w:lineRule="auto"/>
        <w:jc w:val="center"/>
        <w:rPr>
          <w:rFonts w:cs="Arial"/>
          <w:b/>
          <w:szCs w:val="24"/>
        </w:rPr>
      </w:pPr>
      <w:r w:rsidRPr="00722D81">
        <w:rPr>
          <w:rFonts w:cs="Arial"/>
          <w:b/>
          <w:szCs w:val="24"/>
        </w:rPr>
        <w:t>REPUBLIC OF SOUTH AFRICA</w:t>
      </w:r>
    </w:p>
    <w:p w:rsidR="00543EDA" w:rsidRPr="00722D81" w:rsidRDefault="00543EDA" w:rsidP="00722D81">
      <w:pPr>
        <w:spacing w:after="0" w:line="480" w:lineRule="auto"/>
        <w:rPr>
          <w:rFonts w:cs="Arial"/>
          <w:b/>
          <w:szCs w:val="24"/>
        </w:rPr>
      </w:pPr>
      <w:bookmarkStart w:id="0" w:name="_GoBack"/>
      <w:bookmarkEnd w:id="0"/>
    </w:p>
    <w:p w:rsidR="00543EDA" w:rsidRPr="00722D81" w:rsidRDefault="00543EDA" w:rsidP="00722D81">
      <w:pPr>
        <w:spacing w:after="0" w:line="480" w:lineRule="auto"/>
        <w:rPr>
          <w:rFonts w:cs="Arial"/>
          <w:b/>
          <w:szCs w:val="24"/>
        </w:rPr>
      </w:pPr>
    </w:p>
    <w:p w:rsidR="00543EDA" w:rsidRPr="00722D81" w:rsidRDefault="00543EDA" w:rsidP="00722D81">
      <w:pPr>
        <w:spacing w:after="0" w:line="480" w:lineRule="auto"/>
        <w:rPr>
          <w:rFonts w:cs="Arial"/>
          <w:b/>
          <w:szCs w:val="24"/>
        </w:rPr>
      </w:pPr>
    </w:p>
    <w:p w:rsidR="00543EDA" w:rsidRPr="00722D81" w:rsidRDefault="00543EDA" w:rsidP="00722D81">
      <w:pPr>
        <w:spacing w:after="0" w:line="480" w:lineRule="auto"/>
        <w:jc w:val="center"/>
        <w:rPr>
          <w:rFonts w:cs="Arial"/>
          <w:b/>
          <w:szCs w:val="24"/>
        </w:rPr>
      </w:pPr>
      <w:r w:rsidRPr="00722D81">
        <w:rPr>
          <w:rFonts w:cs="Arial"/>
          <w:b/>
          <w:szCs w:val="24"/>
        </w:rPr>
        <w:t>CRIMINAL LAW (</w:t>
      </w:r>
      <w:r w:rsidRPr="000F2E05">
        <w:rPr>
          <w:rFonts w:cs="Arial"/>
          <w:b/>
          <w:szCs w:val="24"/>
        </w:rPr>
        <w:t>SEXUAL OFFENCES</w:t>
      </w:r>
      <w:r w:rsidRPr="00722D81">
        <w:rPr>
          <w:rFonts w:cs="Arial"/>
          <w:b/>
          <w:szCs w:val="24"/>
        </w:rPr>
        <w:t xml:space="preserve"> AND RELATED MATTERS) AMENDMENT ACT AMENDMENT BILL</w:t>
      </w:r>
    </w:p>
    <w:p w:rsidR="00543EDA" w:rsidRDefault="00543EDA" w:rsidP="00722D81">
      <w:pPr>
        <w:spacing w:after="0" w:line="480" w:lineRule="auto"/>
        <w:rPr>
          <w:rFonts w:cs="Arial"/>
          <w:szCs w:val="24"/>
        </w:rPr>
      </w:pPr>
    </w:p>
    <w:p w:rsidR="00722D81" w:rsidRPr="00722D81" w:rsidRDefault="00722D81" w:rsidP="00722D81">
      <w:pPr>
        <w:spacing w:after="0" w:line="480" w:lineRule="auto"/>
        <w:rPr>
          <w:rFonts w:cs="Arial"/>
          <w:szCs w:val="24"/>
        </w:rPr>
      </w:pPr>
    </w:p>
    <w:p w:rsidR="00543EDA" w:rsidRPr="00722D81" w:rsidRDefault="00543EDA" w:rsidP="00722D81">
      <w:pPr>
        <w:spacing w:after="0" w:line="240" w:lineRule="auto"/>
        <w:jc w:val="center"/>
        <w:rPr>
          <w:rFonts w:cs="Arial"/>
          <w:i/>
          <w:szCs w:val="24"/>
        </w:rPr>
      </w:pPr>
      <w:r w:rsidRPr="00722D81">
        <w:rPr>
          <w:rFonts w:cs="Arial"/>
          <w:i/>
          <w:szCs w:val="24"/>
        </w:rPr>
        <w:t>____________________</w:t>
      </w:r>
    </w:p>
    <w:p w:rsidR="00543EDA" w:rsidRPr="00722D81" w:rsidRDefault="00E51AB9" w:rsidP="00722D81">
      <w:pPr>
        <w:spacing w:after="0" w:line="240" w:lineRule="auto"/>
        <w:jc w:val="center"/>
        <w:rPr>
          <w:rFonts w:cs="Arial"/>
          <w:i/>
          <w:szCs w:val="24"/>
        </w:rPr>
      </w:pPr>
      <w:r w:rsidRPr="00E51AB9">
        <w:rPr>
          <w:rFonts w:cs="Arial"/>
          <w:i/>
          <w:szCs w:val="24"/>
          <w:highlight w:val="yellow"/>
        </w:rPr>
        <w:t>WORKING DOCUMENT</w:t>
      </w:r>
      <w:r w:rsidR="000C6653">
        <w:rPr>
          <w:rFonts w:cs="Arial"/>
          <w:i/>
          <w:szCs w:val="24"/>
          <w:highlight w:val="yellow"/>
        </w:rPr>
        <w:t xml:space="preserve"> NO. </w:t>
      </w:r>
      <w:r w:rsidR="00B35424">
        <w:rPr>
          <w:rFonts w:cs="Arial"/>
          <w:i/>
          <w:szCs w:val="24"/>
          <w:highlight w:val="yellow"/>
        </w:rPr>
        <w:t>4</w:t>
      </w:r>
      <w:r w:rsidR="00F94E86">
        <w:rPr>
          <w:rFonts w:cs="Arial"/>
          <w:i/>
          <w:szCs w:val="24"/>
          <w:highlight w:val="yellow"/>
        </w:rPr>
        <w:t xml:space="preserve"> (</w:t>
      </w:r>
      <w:r w:rsidR="00AE02B1">
        <w:rPr>
          <w:rFonts w:cs="Arial"/>
          <w:i/>
          <w:szCs w:val="24"/>
          <w:highlight w:val="yellow"/>
        </w:rPr>
        <w:t>March</w:t>
      </w:r>
      <w:r w:rsidR="001D41EC">
        <w:rPr>
          <w:rFonts w:cs="Arial"/>
          <w:i/>
          <w:szCs w:val="24"/>
          <w:highlight w:val="yellow"/>
        </w:rPr>
        <w:t xml:space="preserve"> 2021</w:t>
      </w:r>
      <w:r w:rsidR="00F94E86" w:rsidRPr="00F94E86">
        <w:rPr>
          <w:rFonts w:cs="Arial"/>
          <w:i/>
          <w:szCs w:val="24"/>
          <w:highlight w:val="yellow"/>
        </w:rPr>
        <w:t>)</w:t>
      </w:r>
    </w:p>
    <w:p w:rsidR="00543EDA" w:rsidRPr="00722D81" w:rsidRDefault="00543EDA" w:rsidP="00722D81">
      <w:pPr>
        <w:spacing w:after="0" w:line="240" w:lineRule="auto"/>
        <w:jc w:val="center"/>
        <w:rPr>
          <w:rFonts w:cs="Arial"/>
          <w:i/>
          <w:szCs w:val="24"/>
        </w:rPr>
      </w:pPr>
      <w:r w:rsidRPr="00722D81">
        <w:rPr>
          <w:rFonts w:cs="Arial"/>
          <w:i/>
          <w:szCs w:val="24"/>
        </w:rPr>
        <w:t>______________________</w:t>
      </w:r>
    </w:p>
    <w:p w:rsidR="00543EDA" w:rsidRDefault="00543EDA" w:rsidP="00722D81">
      <w:pPr>
        <w:spacing w:after="0" w:line="480" w:lineRule="auto"/>
        <w:rPr>
          <w:rFonts w:cs="Arial"/>
          <w:szCs w:val="24"/>
        </w:rPr>
      </w:pPr>
    </w:p>
    <w:p w:rsidR="00722D81" w:rsidRDefault="00722D81" w:rsidP="00722D81">
      <w:pPr>
        <w:spacing w:after="0" w:line="480" w:lineRule="auto"/>
        <w:rPr>
          <w:rFonts w:cs="Arial"/>
          <w:szCs w:val="24"/>
        </w:rPr>
      </w:pPr>
    </w:p>
    <w:p w:rsidR="00543EDA" w:rsidRPr="00722D81" w:rsidRDefault="00543EDA" w:rsidP="00722D81">
      <w:pPr>
        <w:spacing w:after="0" w:line="480" w:lineRule="auto"/>
        <w:rPr>
          <w:rFonts w:cs="Arial"/>
          <w:szCs w:val="24"/>
        </w:rPr>
      </w:pPr>
    </w:p>
    <w:p w:rsidR="00543EDA" w:rsidRPr="00722D81" w:rsidRDefault="00543EDA" w:rsidP="00722D81">
      <w:pPr>
        <w:spacing w:after="0"/>
        <w:jc w:val="center"/>
        <w:rPr>
          <w:rFonts w:cs="Arial"/>
          <w:b/>
          <w:szCs w:val="24"/>
        </w:rPr>
      </w:pPr>
      <w:r w:rsidRPr="00722D81">
        <w:rPr>
          <w:rFonts w:cs="Arial"/>
          <w:b/>
          <w:szCs w:val="24"/>
        </w:rPr>
        <w:t>(</w:t>
      </w:r>
      <w:r w:rsidR="00CE640E">
        <w:rPr>
          <w:rFonts w:cs="Arial"/>
          <w:b/>
          <w:szCs w:val="24"/>
        </w:rPr>
        <w:t xml:space="preserve"> …..…</w:t>
      </w:r>
      <w:r w:rsidRPr="00722D81">
        <w:rPr>
          <w:rFonts w:cs="Arial"/>
          <w:b/>
          <w:szCs w:val="24"/>
        </w:rPr>
        <w:t>)</w:t>
      </w:r>
    </w:p>
    <w:p w:rsidR="00543EDA" w:rsidRPr="00722D81" w:rsidRDefault="00543EDA"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543EDA" w:rsidRPr="00722D81" w:rsidRDefault="00996DB6" w:rsidP="00722D81">
      <w:pPr>
        <w:spacing w:after="0"/>
        <w:rPr>
          <w:rFonts w:cs="Arial"/>
          <w:b/>
          <w:szCs w:val="24"/>
        </w:rPr>
      </w:pPr>
      <w:r>
        <w:rPr>
          <w:rFonts w:cs="Arial"/>
          <w:b/>
          <w:szCs w:val="24"/>
        </w:rPr>
        <w:t>[</w:t>
      </w:r>
      <w:r w:rsidR="00543EDA" w:rsidRPr="00722D81">
        <w:rPr>
          <w:rFonts w:cs="Arial"/>
          <w:b/>
          <w:szCs w:val="24"/>
        </w:rPr>
        <w:t>B — 2020]</w:t>
      </w:r>
      <w:r w:rsidR="00543EDA" w:rsidRPr="00722D81">
        <w:rPr>
          <w:rFonts w:cs="Arial"/>
          <w:b/>
          <w:szCs w:val="24"/>
        </w:rPr>
        <w:br w:type="page"/>
      </w:r>
    </w:p>
    <w:p w:rsidR="00722D81" w:rsidRPr="00722D81" w:rsidRDefault="00722D81" w:rsidP="0079618D">
      <w:pPr>
        <w:spacing w:after="0" w:line="480" w:lineRule="auto"/>
        <w:jc w:val="both"/>
        <w:rPr>
          <w:rFonts w:cs="Arial"/>
          <w:sz w:val="20"/>
          <w:szCs w:val="20"/>
        </w:rPr>
      </w:pPr>
    </w:p>
    <w:p w:rsidR="00543EDA" w:rsidRDefault="00543EDA" w:rsidP="0079618D">
      <w:pPr>
        <w:spacing w:after="0" w:line="240" w:lineRule="auto"/>
        <w:jc w:val="both"/>
        <w:rPr>
          <w:rFonts w:cs="Arial"/>
          <w:b/>
          <w:szCs w:val="24"/>
        </w:rPr>
      </w:pPr>
      <w:r w:rsidRPr="00722D81">
        <w:rPr>
          <w:rFonts w:cs="Arial"/>
          <w:b/>
          <w:szCs w:val="24"/>
        </w:rPr>
        <w:t>GENERAL EXPLANATORY NOTE:</w:t>
      </w:r>
    </w:p>
    <w:p w:rsidR="00722D81" w:rsidRPr="00722D81" w:rsidRDefault="00722D81" w:rsidP="0079618D">
      <w:pPr>
        <w:spacing w:after="0" w:line="240" w:lineRule="auto"/>
        <w:jc w:val="both"/>
        <w:rPr>
          <w:rFonts w:cs="Arial"/>
          <w:b/>
          <w:szCs w:val="24"/>
        </w:rPr>
      </w:pPr>
    </w:p>
    <w:p w:rsidR="00543EDA" w:rsidRPr="00722D81" w:rsidRDefault="00543EDA" w:rsidP="0079618D">
      <w:pPr>
        <w:spacing w:after="0" w:line="240" w:lineRule="auto"/>
        <w:ind w:left="2160" w:hanging="2160"/>
        <w:jc w:val="both"/>
        <w:rPr>
          <w:rFonts w:cs="Arial"/>
          <w:szCs w:val="24"/>
        </w:rPr>
      </w:pPr>
      <w:r w:rsidRPr="00722D81">
        <w:rPr>
          <w:rFonts w:cs="Arial"/>
          <w:b/>
          <w:szCs w:val="24"/>
        </w:rPr>
        <w:t>[                 ]</w:t>
      </w:r>
      <w:r w:rsidRPr="00722D81">
        <w:rPr>
          <w:rFonts w:cs="Arial"/>
          <w:szCs w:val="24"/>
        </w:rPr>
        <w:tab/>
        <w:t>Words in bold type in square brackets indicate omissions from existing enactments</w:t>
      </w:r>
    </w:p>
    <w:p w:rsidR="00543EDA" w:rsidRDefault="00543EDA" w:rsidP="0079618D">
      <w:pPr>
        <w:spacing w:after="0" w:line="240" w:lineRule="auto"/>
        <w:ind w:left="2160" w:hanging="2160"/>
        <w:jc w:val="both"/>
        <w:rPr>
          <w:rFonts w:cs="Arial"/>
          <w:szCs w:val="24"/>
        </w:rPr>
      </w:pPr>
      <w:r w:rsidRPr="00722D81">
        <w:rPr>
          <w:rFonts w:cs="Arial"/>
          <w:szCs w:val="24"/>
        </w:rPr>
        <w:t>_________</w:t>
      </w:r>
      <w:r w:rsidR="00722D81">
        <w:rPr>
          <w:rFonts w:cs="Arial"/>
          <w:szCs w:val="24"/>
        </w:rPr>
        <w:t>__</w:t>
      </w:r>
      <w:r w:rsidRPr="00722D81">
        <w:rPr>
          <w:rFonts w:cs="Arial"/>
          <w:szCs w:val="24"/>
        </w:rPr>
        <w:tab/>
        <w:t>Words underlined with a solid line indicate insertions in existing enactments</w:t>
      </w:r>
    </w:p>
    <w:p w:rsidR="00722D81" w:rsidRPr="00722D81" w:rsidRDefault="00722D81" w:rsidP="0079618D">
      <w:pPr>
        <w:spacing w:after="0" w:line="240" w:lineRule="auto"/>
        <w:ind w:left="1440" w:hanging="1440"/>
        <w:jc w:val="both"/>
        <w:rPr>
          <w:rFonts w:cs="Arial"/>
          <w:szCs w:val="24"/>
        </w:rPr>
      </w:pPr>
      <w:r>
        <w:rPr>
          <w:rFonts w:cs="Arial"/>
          <w:szCs w:val="24"/>
        </w:rPr>
        <w:t>___________________________________________________________________</w:t>
      </w:r>
    </w:p>
    <w:p w:rsidR="00722D81" w:rsidRDefault="00722D81" w:rsidP="0093197E">
      <w:pPr>
        <w:spacing w:after="0" w:line="240" w:lineRule="auto"/>
        <w:jc w:val="both"/>
        <w:rPr>
          <w:rFonts w:cs="Arial"/>
          <w:b/>
          <w:szCs w:val="24"/>
        </w:rPr>
      </w:pPr>
    </w:p>
    <w:p w:rsidR="00543EDA" w:rsidRPr="00722D81" w:rsidRDefault="00543EDA" w:rsidP="0093197E">
      <w:pPr>
        <w:spacing w:after="0" w:line="240" w:lineRule="auto"/>
        <w:jc w:val="center"/>
        <w:rPr>
          <w:rFonts w:cs="Arial"/>
          <w:b/>
          <w:szCs w:val="24"/>
        </w:rPr>
      </w:pPr>
      <w:r w:rsidRPr="00722D81">
        <w:rPr>
          <w:rFonts w:cs="Arial"/>
          <w:b/>
          <w:szCs w:val="24"/>
        </w:rPr>
        <w:t>BILL</w:t>
      </w:r>
    </w:p>
    <w:p w:rsidR="006E3D4F" w:rsidRPr="006E3D4F" w:rsidRDefault="006E3D4F" w:rsidP="006E3D4F">
      <w:pPr>
        <w:spacing w:after="0" w:line="240" w:lineRule="auto"/>
        <w:jc w:val="both"/>
        <w:rPr>
          <w:rFonts w:cs="Arial"/>
          <w:szCs w:val="24"/>
        </w:rPr>
      </w:pPr>
    </w:p>
    <w:p w:rsidR="00543EDA" w:rsidRPr="00722D81" w:rsidRDefault="00543EDA" w:rsidP="0093197E">
      <w:pPr>
        <w:spacing w:after="0" w:line="240" w:lineRule="auto"/>
        <w:jc w:val="both"/>
        <w:rPr>
          <w:rFonts w:cs="Arial"/>
          <w:b/>
          <w:szCs w:val="24"/>
        </w:rPr>
      </w:pPr>
      <w:r w:rsidRPr="00722D81">
        <w:rPr>
          <w:rFonts w:cs="Arial"/>
          <w:b/>
          <w:szCs w:val="24"/>
        </w:rPr>
        <w:t xml:space="preserve">To </w:t>
      </w:r>
      <w:r w:rsidR="00832739" w:rsidRPr="00722D81">
        <w:rPr>
          <w:rFonts w:cs="Arial"/>
          <w:b/>
          <w:szCs w:val="24"/>
        </w:rPr>
        <w:t>amend the</w:t>
      </w:r>
      <w:r w:rsidRPr="00722D81">
        <w:rPr>
          <w:rFonts w:cs="Arial"/>
          <w:b/>
          <w:szCs w:val="24"/>
        </w:rPr>
        <w:t xml:space="preserve"> Criminal Law (Sexual Offences and Related Matters) Amendment Act, 2007, so as to—</w:t>
      </w:r>
    </w:p>
    <w:p w:rsid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extend the ambit of the offence of incest;</w:t>
      </w:r>
    </w:p>
    <w:p w:rsid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introduce a new offence of sexual intimidation;</w:t>
      </w:r>
    </w:p>
    <w:p w:rsidR="00722D81" w:rsidRPr="00FD236D" w:rsidRDefault="00832739" w:rsidP="0093197E">
      <w:pPr>
        <w:pStyle w:val="ListParagraph"/>
        <w:numPr>
          <w:ilvl w:val="0"/>
          <w:numId w:val="1"/>
        </w:numPr>
        <w:spacing w:after="0" w:line="240" w:lineRule="auto"/>
        <w:jc w:val="both"/>
        <w:rPr>
          <w:rFonts w:cs="Arial"/>
          <w:b/>
          <w:szCs w:val="24"/>
        </w:rPr>
      </w:pPr>
      <w:r w:rsidRPr="00FD236D">
        <w:rPr>
          <w:rFonts w:cs="Arial"/>
          <w:b/>
          <w:szCs w:val="24"/>
        </w:rPr>
        <w:t>further regulate</w:t>
      </w:r>
      <w:r w:rsidR="00543EDA" w:rsidRPr="00FD236D">
        <w:rPr>
          <w:rFonts w:cs="Arial"/>
          <w:b/>
          <w:szCs w:val="24"/>
        </w:rPr>
        <w:t xml:space="preserve"> the inclusion of particulars of persons in the National Register for Sex Offenders;</w:t>
      </w:r>
    </w:p>
    <w:p w:rsidR="00FD236D" w:rsidRPr="00F456FF" w:rsidRDefault="00FD236D" w:rsidP="0093197E">
      <w:pPr>
        <w:pStyle w:val="ListParagraph"/>
        <w:numPr>
          <w:ilvl w:val="0"/>
          <w:numId w:val="1"/>
        </w:numPr>
        <w:spacing w:after="0" w:line="240" w:lineRule="auto"/>
        <w:jc w:val="both"/>
        <w:rPr>
          <w:rFonts w:cs="Arial"/>
          <w:b/>
          <w:szCs w:val="24"/>
        </w:rPr>
      </w:pPr>
      <w:r w:rsidRPr="00F456FF">
        <w:rPr>
          <w:rFonts w:cs="Arial"/>
          <w:b/>
          <w:szCs w:val="24"/>
        </w:rPr>
        <w:t>make provision for certain particulars of persons who have been convicted of sexual offences publicly available;</w:t>
      </w:r>
    </w:p>
    <w:p w:rsid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extend the list of persons who are to be protected in terms of Chapter 6 of the Act;</w:t>
      </w:r>
    </w:p>
    <w:p w:rsidR="00722D81" w:rsidRDefault="00832739" w:rsidP="0093197E">
      <w:pPr>
        <w:pStyle w:val="ListParagraph"/>
        <w:numPr>
          <w:ilvl w:val="0"/>
          <w:numId w:val="1"/>
        </w:numPr>
        <w:spacing w:after="0" w:line="240" w:lineRule="auto"/>
        <w:jc w:val="both"/>
        <w:rPr>
          <w:rFonts w:cs="Arial"/>
          <w:b/>
          <w:szCs w:val="24"/>
        </w:rPr>
      </w:pPr>
      <w:r w:rsidRPr="00722D81">
        <w:rPr>
          <w:rFonts w:cs="Arial"/>
          <w:b/>
          <w:szCs w:val="24"/>
        </w:rPr>
        <w:t>further regulate</w:t>
      </w:r>
      <w:r w:rsidR="00543EDA" w:rsidRPr="00722D81">
        <w:rPr>
          <w:rFonts w:cs="Arial"/>
          <w:b/>
          <w:szCs w:val="24"/>
        </w:rPr>
        <w:t xml:space="preserve"> the removal of particulars of persons from the National Register for Sex Offenders; and</w:t>
      </w:r>
    </w:p>
    <w:p w:rsidR="00543EDA" w:rsidRP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further regulate the reporting duty of persons who are aware that sexual offences have been committed against children,</w:t>
      </w:r>
    </w:p>
    <w:p w:rsidR="00543EDA" w:rsidRPr="00722D81" w:rsidRDefault="00832739" w:rsidP="0093197E">
      <w:pPr>
        <w:spacing w:after="0" w:line="240" w:lineRule="auto"/>
        <w:ind w:left="315" w:hanging="315"/>
        <w:jc w:val="both"/>
        <w:rPr>
          <w:rFonts w:cs="Arial"/>
          <w:b/>
          <w:szCs w:val="24"/>
        </w:rPr>
      </w:pPr>
      <w:r w:rsidRPr="00722D81">
        <w:rPr>
          <w:rFonts w:cs="Arial"/>
          <w:b/>
          <w:szCs w:val="24"/>
        </w:rPr>
        <w:t>and to</w:t>
      </w:r>
      <w:r w:rsidR="00543EDA" w:rsidRPr="00722D81">
        <w:rPr>
          <w:rFonts w:cs="Arial"/>
          <w:b/>
          <w:szCs w:val="24"/>
        </w:rPr>
        <w:t xml:space="preserve"> provide for matters connected therewith.</w:t>
      </w:r>
    </w:p>
    <w:p w:rsidR="000C6653" w:rsidRDefault="000C6653" w:rsidP="0093197E">
      <w:pPr>
        <w:spacing w:after="0" w:line="240" w:lineRule="auto"/>
        <w:jc w:val="both"/>
        <w:rPr>
          <w:rFonts w:cs="Arial"/>
          <w:szCs w:val="24"/>
        </w:rPr>
      </w:pPr>
    </w:p>
    <w:p w:rsidR="00543EDA" w:rsidRDefault="00543EDA" w:rsidP="0093197E">
      <w:pPr>
        <w:spacing w:after="0" w:line="240" w:lineRule="auto"/>
        <w:jc w:val="both"/>
        <w:rPr>
          <w:rFonts w:cs="Arial"/>
          <w:szCs w:val="24"/>
        </w:rPr>
      </w:pPr>
      <w:r w:rsidRPr="00722D81">
        <w:rPr>
          <w:rFonts w:cs="Arial"/>
          <w:b/>
          <w:szCs w:val="24"/>
        </w:rPr>
        <w:t>PARLIAMENT</w:t>
      </w:r>
      <w:r w:rsidRPr="00722D81">
        <w:rPr>
          <w:rFonts w:cs="Arial"/>
          <w:szCs w:val="24"/>
        </w:rPr>
        <w:t xml:space="preserve"> of the Republic of South Africa</w:t>
      </w:r>
      <w:r w:rsidR="00832739">
        <w:rPr>
          <w:rFonts w:cs="Arial"/>
          <w:szCs w:val="24"/>
        </w:rPr>
        <w:t>,</w:t>
      </w:r>
      <w:r w:rsidRPr="00722D81">
        <w:rPr>
          <w:rFonts w:cs="Arial"/>
          <w:szCs w:val="24"/>
        </w:rPr>
        <w:t xml:space="preserve"> enacts as follows:—</w:t>
      </w:r>
    </w:p>
    <w:p w:rsidR="0093197E" w:rsidRDefault="0093197E"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 xml:space="preserve">Amendment of section 2 of Act 32 of </w:t>
      </w:r>
      <w:r w:rsidRPr="000871D7">
        <w:rPr>
          <w:rFonts w:cs="Arial"/>
          <w:b/>
          <w:szCs w:val="24"/>
        </w:rPr>
        <w:t>2007</w:t>
      </w:r>
    </w:p>
    <w:p w:rsidR="00543EDA" w:rsidRPr="00722D81" w:rsidRDefault="00543EDA"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szCs w:val="24"/>
        </w:rPr>
      </w:pPr>
      <w:r w:rsidRPr="00722D81">
        <w:rPr>
          <w:rFonts w:cs="Arial"/>
          <w:b/>
          <w:szCs w:val="24"/>
        </w:rPr>
        <w:tab/>
        <w:t>1.</w:t>
      </w:r>
      <w:r w:rsidRPr="00722D81">
        <w:rPr>
          <w:rFonts w:cs="Arial"/>
          <w:b/>
          <w:szCs w:val="24"/>
        </w:rPr>
        <w:tab/>
      </w:r>
      <w:r w:rsidRPr="00722D81">
        <w:rPr>
          <w:rFonts w:cs="Arial"/>
          <w:szCs w:val="24"/>
        </w:rPr>
        <w:t xml:space="preserve">Section 2 of the Criminal Law (Sexual Offences and Related Matters) Amendment Act, 2007 (hereafter referred to as the principal Act), is hereby amended by the substitution for paragraph </w:t>
      </w:r>
      <w:r w:rsidRPr="00722D81">
        <w:rPr>
          <w:rFonts w:cs="Arial"/>
          <w:i/>
          <w:szCs w:val="24"/>
        </w:rPr>
        <w:t>(g)</w:t>
      </w:r>
      <w:r w:rsidRPr="00722D81">
        <w:rPr>
          <w:rFonts w:cs="Arial"/>
          <w:szCs w:val="24"/>
        </w:rPr>
        <w:t xml:space="preserve"> of the following paragraph:</w:t>
      </w:r>
    </w:p>
    <w:p w:rsidR="00543EDA" w:rsidRDefault="008D2E21" w:rsidP="0093197E">
      <w:pPr>
        <w:autoSpaceDE w:val="0"/>
        <w:autoSpaceDN w:val="0"/>
        <w:adjustRightInd w:val="0"/>
        <w:spacing w:after="0" w:line="240" w:lineRule="auto"/>
        <w:ind w:left="1440" w:hanging="720"/>
        <w:jc w:val="both"/>
        <w:rPr>
          <w:rFonts w:cs="Arial"/>
          <w:szCs w:val="24"/>
        </w:rPr>
      </w:pPr>
      <w:r w:rsidRPr="008D2E21">
        <w:rPr>
          <w:rFonts w:cs="Arial"/>
          <w:szCs w:val="24"/>
        </w:rPr>
        <w:t>"</w:t>
      </w:r>
      <w:r w:rsidR="00543EDA" w:rsidRPr="00722D81">
        <w:rPr>
          <w:rFonts w:cs="Arial"/>
          <w:i/>
          <w:szCs w:val="24"/>
        </w:rPr>
        <w:t>(g)</w:t>
      </w:r>
      <w:r w:rsidR="00543EDA" w:rsidRPr="00722D81">
        <w:rPr>
          <w:rFonts w:cs="Arial"/>
          <w:szCs w:val="24"/>
        </w:rPr>
        <w:tab/>
        <w:t xml:space="preserve">establishing a National Register for Sex Offenders in order to establish a record of persons who are or have been convicted of </w:t>
      </w:r>
      <w:r w:rsidR="00832739" w:rsidRPr="00722D81">
        <w:rPr>
          <w:rFonts w:cs="Arial"/>
          <w:szCs w:val="24"/>
          <w:u w:val="single"/>
        </w:rPr>
        <w:t>any</w:t>
      </w:r>
      <w:r w:rsidR="00832739" w:rsidRPr="00722D81">
        <w:rPr>
          <w:rFonts w:cs="Arial"/>
          <w:szCs w:val="24"/>
        </w:rPr>
        <w:t xml:space="preserve"> sexual</w:t>
      </w:r>
      <w:r w:rsidR="00543EDA" w:rsidRPr="00722D81">
        <w:rPr>
          <w:rFonts w:cs="Arial"/>
          <w:szCs w:val="24"/>
        </w:rPr>
        <w:t xml:space="preserve"> offences </w:t>
      </w:r>
      <w:r w:rsidR="00543EDA" w:rsidRPr="00722D81">
        <w:rPr>
          <w:rFonts w:cs="Arial"/>
          <w:b/>
          <w:szCs w:val="24"/>
        </w:rPr>
        <w:t>[against children and persons who are mentally disabled]</w:t>
      </w:r>
      <w:r w:rsidR="00543EDA" w:rsidRPr="00722D81">
        <w:rPr>
          <w:rFonts w:cs="Arial"/>
          <w:szCs w:val="24"/>
        </w:rPr>
        <w:t xml:space="preserve"> so as to prohibit such persons from being employed in a manner that places them in a position to work with or have access to or authority or supervision over or care of </w:t>
      </w:r>
      <w:r w:rsidR="00543EDA" w:rsidRPr="00722D81">
        <w:rPr>
          <w:rFonts w:cs="Arial"/>
          <w:b/>
          <w:szCs w:val="24"/>
        </w:rPr>
        <w:t>[children or persons who are mentally disabled]</w:t>
      </w:r>
      <w:r w:rsidR="00832739">
        <w:rPr>
          <w:rFonts w:cs="Arial"/>
          <w:b/>
          <w:szCs w:val="24"/>
        </w:rPr>
        <w:t xml:space="preserve"> </w:t>
      </w:r>
      <w:r w:rsidR="00543EDA" w:rsidRPr="00722D81">
        <w:rPr>
          <w:rFonts w:cs="Arial"/>
          <w:szCs w:val="24"/>
          <w:u w:val="single"/>
        </w:rPr>
        <w:t xml:space="preserve">persons who </w:t>
      </w:r>
      <w:r w:rsidR="00832739" w:rsidRPr="00722D81">
        <w:rPr>
          <w:rFonts w:cs="Arial"/>
          <w:szCs w:val="24"/>
          <w:u w:val="single"/>
        </w:rPr>
        <w:t>are vulnerable</w:t>
      </w:r>
      <w:r w:rsidR="00543EDA" w:rsidRPr="00722D81">
        <w:rPr>
          <w:rFonts w:cs="Arial"/>
          <w:szCs w:val="24"/>
        </w:rPr>
        <w:t>.</w:t>
      </w:r>
      <w:r w:rsidRPr="008D2E21">
        <w:rPr>
          <w:rFonts w:cs="Arial"/>
          <w:szCs w:val="24"/>
        </w:rPr>
        <w:t>"</w:t>
      </w:r>
      <w:r w:rsidR="00543EDA" w:rsidRPr="00722D81">
        <w:rPr>
          <w:rFonts w:cs="Arial"/>
          <w:szCs w:val="24"/>
        </w:rPr>
        <w:t>.</w:t>
      </w:r>
    </w:p>
    <w:p w:rsidR="0020021D" w:rsidRPr="00722D81" w:rsidRDefault="0020021D" w:rsidP="0020021D">
      <w:pPr>
        <w:autoSpaceDE w:val="0"/>
        <w:autoSpaceDN w:val="0"/>
        <w:adjustRightInd w:val="0"/>
        <w:spacing w:after="0" w:line="240" w:lineRule="auto"/>
        <w:jc w:val="both"/>
        <w:rPr>
          <w:rFonts w:cs="Arial"/>
          <w:szCs w:val="24"/>
        </w:rPr>
      </w:pPr>
    </w:p>
    <w:p w:rsidR="00543EDA" w:rsidRPr="0020021D" w:rsidRDefault="0020021D" w:rsidP="0020021D">
      <w:pPr>
        <w:autoSpaceDE w:val="0"/>
        <w:autoSpaceDN w:val="0"/>
        <w:adjustRightInd w:val="0"/>
        <w:spacing w:after="0" w:line="240" w:lineRule="auto"/>
        <w:jc w:val="center"/>
        <w:rPr>
          <w:rFonts w:cs="Arial"/>
          <w:szCs w:val="24"/>
          <w:highlight w:val="cyan"/>
        </w:rPr>
      </w:pPr>
      <w:r w:rsidRPr="0020021D">
        <w:rPr>
          <w:rFonts w:cs="Arial"/>
          <w:b/>
          <w:szCs w:val="24"/>
          <w:highlight w:val="cyan"/>
          <w:u w:val="single"/>
        </w:rPr>
        <w:t>OPTION</w:t>
      </w:r>
    </w:p>
    <w:p w:rsidR="0020021D" w:rsidRPr="0020021D" w:rsidRDefault="008F39BD" w:rsidP="0020021D">
      <w:pPr>
        <w:autoSpaceDE w:val="0"/>
        <w:autoSpaceDN w:val="0"/>
        <w:adjustRightInd w:val="0"/>
        <w:spacing w:after="0" w:line="240" w:lineRule="auto"/>
        <w:jc w:val="both"/>
        <w:rPr>
          <w:rFonts w:cs="Arial"/>
          <w:szCs w:val="24"/>
        </w:rPr>
      </w:pPr>
      <w:r>
        <w:rPr>
          <w:rFonts w:cs="Arial"/>
          <w:szCs w:val="24"/>
        </w:rPr>
        <w:t xml:space="preserve"> </w:t>
      </w:r>
      <w:r w:rsidR="0020021D">
        <w:rPr>
          <w:rFonts w:cs="Arial"/>
          <w:szCs w:val="24"/>
        </w:rPr>
        <w:t xml:space="preserve"> </w:t>
      </w:r>
    </w:p>
    <w:p w:rsidR="004F13A2" w:rsidRPr="004F13A2" w:rsidRDefault="0020021D" w:rsidP="0020021D">
      <w:pPr>
        <w:autoSpaceDE w:val="0"/>
        <w:autoSpaceDN w:val="0"/>
        <w:adjustRightInd w:val="0"/>
        <w:spacing w:after="0" w:line="240" w:lineRule="auto"/>
        <w:ind w:left="1440" w:hanging="720"/>
        <w:jc w:val="both"/>
        <w:rPr>
          <w:rFonts w:cs="Arial"/>
          <w:i/>
          <w:szCs w:val="24"/>
          <w:u w:val="dash"/>
        </w:rPr>
      </w:pPr>
      <w:r w:rsidRPr="008D2E21">
        <w:rPr>
          <w:rFonts w:cs="Arial"/>
          <w:szCs w:val="24"/>
        </w:rPr>
        <w:t>"</w:t>
      </w:r>
      <w:r w:rsidRPr="00722D81">
        <w:rPr>
          <w:rFonts w:cs="Arial"/>
          <w:i/>
          <w:szCs w:val="24"/>
        </w:rPr>
        <w:t>(g)</w:t>
      </w:r>
      <w:r w:rsidRPr="00722D81">
        <w:rPr>
          <w:rFonts w:cs="Arial"/>
          <w:szCs w:val="24"/>
        </w:rPr>
        <w:tab/>
      </w:r>
      <w:r w:rsidRPr="00D06863">
        <w:rPr>
          <w:rFonts w:cs="Arial"/>
          <w:szCs w:val="24"/>
        </w:rPr>
        <w:t xml:space="preserve">establishing a National Register for Sex Offenders in order to establish a record of persons who are or have been convicted of </w:t>
      </w:r>
      <w:r w:rsidRPr="00D06863">
        <w:rPr>
          <w:rFonts w:cs="Arial"/>
          <w:szCs w:val="24"/>
          <w:u w:val="single"/>
        </w:rPr>
        <w:t>any</w:t>
      </w:r>
      <w:r w:rsidRPr="00D06863">
        <w:rPr>
          <w:rFonts w:cs="Arial"/>
          <w:szCs w:val="24"/>
        </w:rPr>
        <w:t xml:space="preserve"> sexual offences </w:t>
      </w:r>
      <w:r w:rsidRPr="00D06863">
        <w:rPr>
          <w:rFonts w:cs="Arial"/>
          <w:b/>
          <w:szCs w:val="24"/>
        </w:rPr>
        <w:t>[against children and persons who are mentally disabled]</w:t>
      </w:r>
      <w:r w:rsidRPr="00D06863">
        <w:rPr>
          <w:rFonts w:cs="Arial"/>
          <w:szCs w:val="24"/>
        </w:rPr>
        <w:t xml:space="preserve"> so as to prohibit such persons from being employed in a manner that </w:t>
      </w:r>
      <w:r w:rsidRPr="00D06863">
        <w:rPr>
          <w:rFonts w:cs="Arial"/>
          <w:szCs w:val="24"/>
        </w:rPr>
        <w:lastRenderedPageBreak/>
        <w:t xml:space="preserve">places them in a position to work with or have </w:t>
      </w:r>
      <w:r w:rsidRPr="00D06863">
        <w:rPr>
          <w:rFonts w:cs="Arial"/>
          <w:dstrike/>
          <w:szCs w:val="24"/>
        </w:rPr>
        <w:t>access to or</w:t>
      </w:r>
      <w:r w:rsidRPr="00D06863">
        <w:rPr>
          <w:rFonts w:cs="Arial"/>
          <w:szCs w:val="24"/>
        </w:rPr>
        <w:t xml:space="preserve"> authority or supervision over or care of </w:t>
      </w:r>
      <w:r w:rsidRPr="00D06863">
        <w:rPr>
          <w:rFonts w:cs="Arial"/>
          <w:b/>
          <w:szCs w:val="24"/>
        </w:rPr>
        <w:t xml:space="preserve">[children or persons who are mentally disabled] </w:t>
      </w:r>
      <w:r w:rsidRPr="00D06863">
        <w:rPr>
          <w:rFonts w:cs="Arial"/>
          <w:szCs w:val="24"/>
          <w:u w:val="single"/>
        </w:rPr>
        <w:t>persons who are vulnerable</w:t>
      </w:r>
      <w:r w:rsidRPr="00D06863">
        <w:rPr>
          <w:rFonts w:cs="Arial"/>
          <w:szCs w:val="24"/>
        </w:rPr>
        <w:t xml:space="preserve"> </w:t>
      </w:r>
      <w:r w:rsidRPr="00D06863">
        <w:rPr>
          <w:rFonts w:cs="Arial"/>
          <w:szCs w:val="24"/>
          <w:u w:val="dash"/>
        </w:rPr>
        <w:t xml:space="preserve">or have access to children or </w:t>
      </w:r>
      <w:r w:rsidR="00A06C97" w:rsidRPr="00D06863">
        <w:rPr>
          <w:rFonts w:cs="Arial"/>
          <w:szCs w:val="24"/>
          <w:u w:val="thick"/>
        </w:rPr>
        <w:t>certain</w:t>
      </w:r>
      <w:r w:rsidR="00A06C97" w:rsidRPr="00D06863">
        <w:rPr>
          <w:rFonts w:cs="Arial"/>
          <w:szCs w:val="24"/>
          <w:u w:val="dash"/>
        </w:rPr>
        <w:t xml:space="preserve"> </w:t>
      </w:r>
      <w:r w:rsidRPr="00D06863">
        <w:rPr>
          <w:rFonts w:cs="Arial"/>
          <w:szCs w:val="24"/>
          <w:u w:val="dash"/>
        </w:rPr>
        <w:t xml:space="preserve">persons who are </w:t>
      </w:r>
      <w:r w:rsidRPr="00D06863">
        <w:rPr>
          <w:rFonts w:cs="Arial"/>
          <w:dstrike/>
          <w:szCs w:val="24"/>
          <w:u w:val="dash"/>
        </w:rPr>
        <w:t>mentally</w:t>
      </w:r>
      <w:r w:rsidRPr="00D06863">
        <w:rPr>
          <w:rFonts w:cs="Arial"/>
          <w:szCs w:val="24"/>
          <w:u w:val="dash"/>
        </w:rPr>
        <w:t xml:space="preserve"> disabled</w:t>
      </w:r>
    </w:p>
    <w:p w:rsidR="0020021D" w:rsidRPr="00722D81" w:rsidRDefault="0020021D"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Amendment of section 5 of Act 32 of 2007</w:t>
      </w:r>
    </w:p>
    <w:p w:rsidR="00543EDA" w:rsidRPr="00D06863" w:rsidRDefault="00543EDA" w:rsidP="0093197E">
      <w:pPr>
        <w:autoSpaceDE w:val="0"/>
        <w:autoSpaceDN w:val="0"/>
        <w:adjustRightInd w:val="0"/>
        <w:spacing w:after="0" w:line="240" w:lineRule="auto"/>
        <w:jc w:val="both"/>
        <w:rPr>
          <w:rFonts w:cs="Arial"/>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ab/>
        <w:t>2.</w:t>
      </w:r>
      <w:r w:rsidRPr="00722D81">
        <w:rPr>
          <w:rFonts w:cs="Arial"/>
          <w:szCs w:val="24"/>
        </w:rPr>
        <w:tab/>
        <w:t>Section 5 of the principal Act is hereby amended by the deletion of subsection (2).</w:t>
      </w:r>
    </w:p>
    <w:p w:rsidR="00543EDA" w:rsidRPr="00722D81" w:rsidRDefault="00543EDA"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 xml:space="preserve">Amendment of section 12 of Act 32 of </w:t>
      </w:r>
      <w:r w:rsidRPr="000871D7">
        <w:rPr>
          <w:rFonts w:cs="Arial"/>
          <w:b/>
          <w:szCs w:val="24"/>
        </w:rPr>
        <w:t>2007</w:t>
      </w:r>
    </w:p>
    <w:p w:rsidR="00543EDA" w:rsidRPr="00722D81" w:rsidRDefault="00543EDA" w:rsidP="0093197E">
      <w:pPr>
        <w:autoSpaceDE w:val="0"/>
        <w:autoSpaceDN w:val="0"/>
        <w:adjustRightInd w:val="0"/>
        <w:spacing w:after="0" w:line="240" w:lineRule="auto"/>
        <w:jc w:val="both"/>
        <w:rPr>
          <w:rFonts w:cs="Arial"/>
          <w:b/>
          <w:szCs w:val="24"/>
        </w:rPr>
      </w:pPr>
    </w:p>
    <w:p w:rsidR="00543EDA" w:rsidRDefault="00543EDA" w:rsidP="0093197E">
      <w:pPr>
        <w:autoSpaceDE w:val="0"/>
        <w:autoSpaceDN w:val="0"/>
        <w:adjustRightInd w:val="0"/>
        <w:spacing w:after="0" w:line="240" w:lineRule="auto"/>
        <w:jc w:val="both"/>
        <w:rPr>
          <w:rFonts w:cs="Arial"/>
          <w:szCs w:val="24"/>
        </w:rPr>
      </w:pPr>
      <w:r w:rsidRPr="00722D81">
        <w:rPr>
          <w:rFonts w:cs="Arial"/>
          <w:b/>
          <w:szCs w:val="24"/>
        </w:rPr>
        <w:tab/>
        <w:t>3.</w:t>
      </w:r>
      <w:r w:rsidRPr="00722D81">
        <w:rPr>
          <w:rFonts w:cs="Arial"/>
          <w:b/>
          <w:szCs w:val="24"/>
        </w:rPr>
        <w:tab/>
      </w:r>
      <w:r w:rsidRPr="00722D81">
        <w:rPr>
          <w:rFonts w:cs="Arial"/>
          <w:szCs w:val="24"/>
        </w:rPr>
        <w:t>Section 12 of the principal Act is hereby amended by the substitution for subsection (1) of the following subsection:</w:t>
      </w:r>
    </w:p>
    <w:p w:rsidR="00DB2DC0" w:rsidRPr="00722D81" w:rsidRDefault="00DB2DC0" w:rsidP="00DB2DC0">
      <w:pPr>
        <w:autoSpaceDE w:val="0"/>
        <w:autoSpaceDN w:val="0"/>
        <w:adjustRightInd w:val="0"/>
        <w:spacing w:after="0" w:line="240" w:lineRule="auto"/>
        <w:ind w:left="720" w:firstLine="1440"/>
        <w:jc w:val="both"/>
        <w:rPr>
          <w:rFonts w:cs="Arial"/>
          <w:szCs w:val="24"/>
        </w:rPr>
      </w:pPr>
      <w:r w:rsidRPr="008D2E21">
        <w:rPr>
          <w:rFonts w:cs="Arial"/>
          <w:szCs w:val="24"/>
        </w:rPr>
        <w:t>"</w:t>
      </w:r>
      <w:r w:rsidRPr="00722D81">
        <w:rPr>
          <w:rFonts w:cs="Arial"/>
          <w:szCs w:val="24"/>
        </w:rPr>
        <w:t>(1)</w:t>
      </w:r>
      <w:r w:rsidRPr="00722D81">
        <w:rPr>
          <w:rFonts w:cs="Arial"/>
          <w:szCs w:val="24"/>
        </w:rPr>
        <w:tab/>
        <w:t>Persons who may not lawfully marry each other on account of consanguinity, affinity or an adoptive relationship and who unlawfully and intentionally engage in an act of</w:t>
      </w:r>
      <w:r w:rsidRPr="00722D81">
        <w:rPr>
          <w:rFonts w:cs="Arial"/>
          <w:szCs w:val="24"/>
          <w:u w:val="single"/>
        </w:rPr>
        <w:t>—</w:t>
      </w:r>
    </w:p>
    <w:p w:rsidR="00DB2DC0" w:rsidRPr="00722D81" w:rsidRDefault="00DB2DC0" w:rsidP="00DB2DC0">
      <w:pPr>
        <w:autoSpaceDE w:val="0"/>
        <w:autoSpaceDN w:val="0"/>
        <w:adjustRightInd w:val="0"/>
        <w:spacing w:after="0" w:line="240" w:lineRule="auto"/>
        <w:ind w:left="720"/>
        <w:jc w:val="both"/>
        <w:rPr>
          <w:rFonts w:cs="Arial"/>
          <w:szCs w:val="24"/>
          <w:u w:val="single"/>
        </w:rPr>
      </w:pPr>
      <w:r w:rsidRPr="00722D81">
        <w:rPr>
          <w:rFonts w:cs="Arial"/>
          <w:i/>
          <w:szCs w:val="24"/>
          <w:u w:val="single"/>
        </w:rPr>
        <w:t>(a)</w:t>
      </w:r>
      <w:r w:rsidRPr="00722D81">
        <w:rPr>
          <w:rFonts w:cs="Arial"/>
          <w:szCs w:val="24"/>
        </w:rPr>
        <w:tab/>
        <w:t>sexual penetration with each other</w:t>
      </w:r>
      <w:r w:rsidRPr="00722D81">
        <w:rPr>
          <w:rFonts w:cs="Arial"/>
          <w:szCs w:val="24"/>
          <w:u w:val="single"/>
        </w:rPr>
        <w:t>; or</w:t>
      </w:r>
    </w:p>
    <w:p w:rsidR="00DB2DC0" w:rsidRPr="00722D81" w:rsidRDefault="00DB2DC0" w:rsidP="00DB2DC0">
      <w:pPr>
        <w:autoSpaceDE w:val="0"/>
        <w:autoSpaceDN w:val="0"/>
        <w:adjustRightInd w:val="0"/>
        <w:spacing w:after="0" w:line="240" w:lineRule="auto"/>
        <w:ind w:left="1440" w:hanging="720"/>
        <w:jc w:val="both"/>
        <w:rPr>
          <w:rFonts w:cs="Arial"/>
          <w:szCs w:val="24"/>
          <w:u w:val="single"/>
        </w:rPr>
      </w:pPr>
      <w:r w:rsidRPr="00722D81">
        <w:rPr>
          <w:rFonts w:cs="Arial"/>
          <w:i/>
          <w:szCs w:val="24"/>
          <w:u w:val="single"/>
        </w:rPr>
        <w:t>(b)</w:t>
      </w:r>
      <w:r w:rsidRPr="00342FAF">
        <w:rPr>
          <w:rFonts w:cs="Arial"/>
          <w:szCs w:val="24"/>
          <w:u w:val="single"/>
        </w:rPr>
        <w:tab/>
      </w:r>
      <w:r w:rsidRPr="00722D81">
        <w:rPr>
          <w:rFonts w:cs="Arial"/>
          <w:szCs w:val="24"/>
          <w:u w:val="single"/>
        </w:rPr>
        <w:t>sexual violation with each other where one of them is a child</w:t>
      </w:r>
      <w:r>
        <w:rPr>
          <w:rFonts w:cs="Arial"/>
          <w:szCs w:val="24"/>
          <w:u w:val="single"/>
        </w:rPr>
        <w:t xml:space="preserve"> </w:t>
      </w:r>
      <w:r w:rsidRPr="00D06863">
        <w:rPr>
          <w:rFonts w:cs="Arial"/>
          <w:szCs w:val="24"/>
          <w:u w:val="single"/>
        </w:rPr>
        <w:t xml:space="preserve">and the act of sexual violation was </w:t>
      </w:r>
      <w:r w:rsidR="00A2305E" w:rsidRPr="00D06863">
        <w:rPr>
          <w:rFonts w:cs="Arial"/>
          <w:szCs w:val="24"/>
          <w:u w:val="single"/>
        </w:rPr>
        <w:t>of</w:t>
      </w:r>
      <w:r w:rsidR="00D32C68" w:rsidRPr="00D06863">
        <w:rPr>
          <w:rFonts w:cs="Arial"/>
          <w:szCs w:val="24"/>
          <w:u w:val="single"/>
        </w:rPr>
        <w:t xml:space="preserve"> such a nature </w:t>
      </w:r>
      <w:r w:rsidRPr="00D06863">
        <w:rPr>
          <w:rFonts w:cs="Arial"/>
          <w:szCs w:val="24"/>
          <w:u w:val="single"/>
        </w:rPr>
        <w:t xml:space="preserve">that </w:t>
      </w:r>
      <w:r w:rsidR="00696480" w:rsidRPr="00D06863">
        <w:rPr>
          <w:rFonts w:cs="Arial"/>
          <w:szCs w:val="24"/>
          <w:u w:val="single"/>
        </w:rPr>
        <w:t xml:space="preserve">it </w:t>
      </w:r>
      <w:r w:rsidR="00D06863" w:rsidRPr="00D06863">
        <w:rPr>
          <w:rFonts w:cs="Arial"/>
          <w:szCs w:val="24"/>
          <w:u w:val="single"/>
        </w:rPr>
        <w:t>was reprehensible</w:t>
      </w:r>
      <w:r w:rsidRPr="00D06863">
        <w:rPr>
          <w:rFonts w:cs="Arial"/>
          <w:szCs w:val="24"/>
          <w:u w:val="single"/>
        </w:rPr>
        <w:t xml:space="preserve"> for the adult person to have acted</w:t>
      </w:r>
      <w:r w:rsidR="000749DA" w:rsidRPr="00D06863">
        <w:rPr>
          <w:rFonts w:cs="Arial"/>
          <w:szCs w:val="24"/>
          <w:u w:val="single"/>
        </w:rPr>
        <w:t xml:space="preserve"> </w:t>
      </w:r>
      <w:r w:rsidRPr="00D06863">
        <w:rPr>
          <w:rFonts w:cs="Arial"/>
          <w:szCs w:val="24"/>
          <w:u w:val="single"/>
        </w:rPr>
        <w:t>in that manner</w:t>
      </w:r>
      <w:r w:rsidR="000749DA" w:rsidRPr="00D06863">
        <w:rPr>
          <w:rFonts w:cs="Arial"/>
          <w:szCs w:val="24"/>
          <w:u w:val="single"/>
        </w:rPr>
        <w:t xml:space="preserve"> under the circumstances concerned</w:t>
      </w:r>
      <w:r w:rsidRPr="00D06863">
        <w:rPr>
          <w:rFonts w:cs="Arial"/>
          <w:szCs w:val="24"/>
          <w:u w:val="dash"/>
        </w:rPr>
        <w:t>,</w:t>
      </w:r>
    </w:p>
    <w:p w:rsidR="00DB2DC0" w:rsidRDefault="00DB2DC0" w:rsidP="00DB2DC0">
      <w:pPr>
        <w:autoSpaceDE w:val="0"/>
        <w:autoSpaceDN w:val="0"/>
        <w:adjustRightInd w:val="0"/>
        <w:spacing w:after="0" w:line="240" w:lineRule="auto"/>
        <w:ind w:left="720"/>
        <w:jc w:val="both"/>
        <w:rPr>
          <w:rFonts w:cs="Arial"/>
          <w:szCs w:val="24"/>
        </w:rPr>
      </w:pPr>
      <w:r w:rsidRPr="00722D81">
        <w:rPr>
          <w:rFonts w:cs="Arial"/>
          <w:szCs w:val="24"/>
        </w:rPr>
        <w:t>are, despite their mutual consent to engage in such act, guilty of the offence of incest.</w:t>
      </w:r>
      <w:r w:rsidRPr="008D2E21">
        <w:rPr>
          <w:rFonts w:cs="Arial"/>
          <w:szCs w:val="24"/>
        </w:rPr>
        <w:t>"</w:t>
      </w:r>
      <w:r w:rsidRPr="00722D81">
        <w:rPr>
          <w:rFonts w:cs="Arial"/>
          <w:szCs w:val="24"/>
        </w:rPr>
        <w:t>.</w:t>
      </w:r>
    </w:p>
    <w:p w:rsidR="003C20B4" w:rsidRPr="00722D81" w:rsidRDefault="003C20B4"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szCs w:val="24"/>
        </w:rPr>
      </w:pPr>
      <w:r w:rsidRPr="00722D81">
        <w:rPr>
          <w:rFonts w:cs="Arial"/>
          <w:b/>
          <w:szCs w:val="24"/>
        </w:rPr>
        <w:t>Insertion of new Part in Act 32 of 2007</w:t>
      </w:r>
    </w:p>
    <w:p w:rsidR="00543EDA" w:rsidRPr="00722D81" w:rsidRDefault="00543EDA" w:rsidP="0093197E">
      <w:pPr>
        <w:autoSpaceDE w:val="0"/>
        <w:autoSpaceDN w:val="0"/>
        <w:adjustRightInd w:val="0"/>
        <w:spacing w:after="0" w:line="240" w:lineRule="auto"/>
        <w:jc w:val="both"/>
        <w:rPr>
          <w:rFonts w:cs="Arial"/>
          <w:szCs w:val="24"/>
        </w:rPr>
      </w:pPr>
    </w:p>
    <w:p w:rsidR="00543EDA" w:rsidRPr="00722D81" w:rsidRDefault="00543EDA" w:rsidP="0093197E">
      <w:pPr>
        <w:autoSpaceDE w:val="0"/>
        <w:autoSpaceDN w:val="0"/>
        <w:adjustRightInd w:val="0"/>
        <w:spacing w:after="0" w:line="240" w:lineRule="auto"/>
        <w:jc w:val="both"/>
        <w:rPr>
          <w:rFonts w:cs="Arial"/>
          <w:szCs w:val="24"/>
        </w:rPr>
      </w:pPr>
      <w:r w:rsidRPr="00722D81">
        <w:rPr>
          <w:rFonts w:cs="Arial"/>
          <w:szCs w:val="24"/>
        </w:rPr>
        <w:tab/>
      </w:r>
      <w:r w:rsidRPr="00722D81">
        <w:rPr>
          <w:rFonts w:cs="Arial"/>
          <w:b/>
          <w:szCs w:val="24"/>
        </w:rPr>
        <w:t>4.</w:t>
      </w:r>
      <w:r w:rsidRPr="00722D81">
        <w:rPr>
          <w:rFonts w:cs="Arial"/>
          <w:szCs w:val="24"/>
        </w:rPr>
        <w:tab/>
        <w:t>The following Part is hereby inserted after Part 4 of Chapter 2 of the principal Act:</w:t>
      </w:r>
    </w:p>
    <w:p w:rsidR="00722D81" w:rsidRDefault="00722D81" w:rsidP="0093197E">
      <w:pPr>
        <w:autoSpaceDE w:val="0"/>
        <w:autoSpaceDN w:val="0"/>
        <w:adjustRightInd w:val="0"/>
        <w:spacing w:after="0" w:line="240" w:lineRule="auto"/>
        <w:jc w:val="both"/>
        <w:rPr>
          <w:rFonts w:cs="Arial"/>
          <w:szCs w:val="24"/>
        </w:rPr>
      </w:pPr>
    </w:p>
    <w:p w:rsidR="00543EDA" w:rsidRPr="00C750E9" w:rsidRDefault="008D2E21" w:rsidP="0093197E">
      <w:pPr>
        <w:autoSpaceDE w:val="0"/>
        <w:autoSpaceDN w:val="0"/>
        <w:adjustRightInd w:val="0"/>
        <w:spacing w:after="0" w:line="240" w:lineRule="auto"/>
        <w:jc w:val="center"/>
        <w:rPr>
          <w:rFonts w:cs="Arial"/>
          <w:b/>
          <w:i/>
          <w:szCs w:val="24"/>
        </w:rPr>
      </w:pPr>
      <w:r w:rsidRPr="008D2E21">
        <w:rPr>
          <w:rFonts w:cs="Arial"/>
          <w:szCs w:val="24"/>
        </w:rPr>
        <w:t>"</w:t>
      </w:r>
      <w:r w:rsidR="00543EDA" w:rsidRPr="00A539CD">
        <w:rPr>
          <w:rFonts w:cs="Arial"/>
          <w:b/>
          <w:i/>
          <w:szCs w:val="24"/>
          <w:u w:val="single"/>
        </w:rPr>
        <w:t>Part 5</w:t>
      </w:r>
    </w:p>
    <w:p w:rsidR="00543EDA" w:rsidRPr="00A539CD" w:rsidRDefault="00543EDA" w:rsidP="0093197E">
      <w:pPr>
        <w:autoSpaceDE w:val="0"/>
        <w:autoSpaceDN w:val="0"/>
        <w:adjustRightInd w:val="0"/>
        <w:spacing w:after="0" w:line="240" w:lineRule="auto"/>
        <w:jc w:val="center"/>
        <w:rPr>
          <w:rFonts w:cs="Arial"/>
          <w:szCs w:val="24"/>
          <w:u w:val="single"/>
        </w:rPr>
      </w:pPr>
      <w:r w:rsidRPr="00A539CD">
        <w:rPr>
          <w:rFonts w:cs="Arial"/>
          <w:b/>
          <w:i/>
          <w:szCs w:val="24"/>
          <w:u w:val="single"/>
        </w:rPr>
        <w:t>Sexual intimidation</w:t>
      </w:r>
    </w:p>
    <w:p w:rsidR="00543EDA" w:rsidRPr="00722D81" w:rsidRDefault="00543EDA" w:rsidP="0093197E">
      <w:pPr>
        <w:autoSpaceDE w:val="0"/>
        <w:autoSpaceDN w:val="0"/>
        <w:adjustRightInd w:val="0"/>
        <w:spacing w:after="0" w:line="240" w:lineRule="auto"/>
        <w:jc w:val="both"/>
        <w:rPr>
          <w:rFonts w:cs="Arial"/>
          <w:szCs w:val="24"/>
        </w:rPr>
      </w:pPr>
    </w:p>
    <w:p w:rsidR="00543EDA" w:rsidRPr="00A539CD" w:rsidRDefault="00543EDA" w:rsidP="0093197E">
      <w:pPr>
        <w:autoSpaceDE w:val="0"/>
        <w:autoSpaceDN w:val="0"/>
        <w:adjustRightInd w:val="0"/>
        <w:spacing w:after="0" w:line="240" w:lineRule="auto"/>
        <w:ind w:firstLine="720"/>
        <w:jc w:val="both"/>
        <w:rPr>
          <w:rFonts w:cs="Arial"/>
          <w:b/>
          <w:szCs w:val="24"/>
          <w:u w:val="single"/>
        </w:rPr>
      </w:pPr>
      <w:r w:rsidRPr="00A539CD">
        <w:rPr>
          <w:rFonts w:cs="Arial"/>
          <w:b/>
          <w:szCs w:val="24"/>
          <w:u w:val="single"/>
        </w:rPr>
        <w:t>Sexual intimidation</w:t>
      </w:r>
    </w:p>
    <w:p w:rsidR="00BE5B55" w:rsidRPr="001014FB" w:rsidRDefault="00BE5B55" w:rsidP="001014FB">
      <w:pPr>
        <w:autoSpaceDE w:val="0"/>
        <w:autoSpaceDN w:val="0"/>
        <w:adjustRightInd w:val="0"/>
        <w:spacing w:after="0" w:line="240" w:lineRule="auto"/>
        <w:ind w:left="720" w:firstLine="720"/>
        <w:jc w:val="both"/>
        <w:rPr>
          <w:rFonts w:cs="Arial"/>
          <w:szCs w:val="24"/>
          <w:u w:val="single"/>
        </w:rPr>
      </w:pPr>
      <w:r w:rsidRPr="00722D81">
        <w:rPr>
          <w:rFonts w:cs="Arial"/>
          <w:b/>
          <w:szCs w:val="24"/>
          <w:u w:val="single"/>
        </w:rPr>
        <w:t>14A.</w:t>
      </w:r>
      <w:r w:rsidRPr="00722D81">
        <w:rPr>
          <w:rFonts w:cs="Arial"/>
          <w:szCs w:val="24"/>
          <w:u w:val="single"/>
        </w:rPr>
        <w:tab/>
      </w:r>
      <w:r w:rsidRPr="001014FB">
        <w:rPr>
          <w:rFonts w:cs="Arial"/>
          <w:szCs w:val="24"/>
          <w:u w:val="single"/>
        </w:rPr>
        <w:t>A person ("A") who unlawfully and intentionally utters or conveys a threat to a complainant ("B") that inspires a reasonable belief of imminent harm in B that a sexual offence will be committed against B, or a third party ("C"</w:t>
      </w:r>
      <w:r w:rsidR="005C2980" w:rsidRPr="001014FB">
        <w:rPr>
          <w:rFonts w:cs="Arial"/>
          <w:szCs w:val="24"/>
          <w:u w:val="single"/>
        </w:rPr>
        <w:t>)</w:t>
      </w:r>
      <w:r w:rsidR="009267CA" w:rsidRPr="001014FB">
        <w:rPr>
          <w:rFonts w:cs="Arial"/>
          <w:szCs w:val="24"/>
          <w:u w:val="single"/>
        </w:rPr>
        <w:t xml:space="preserve"> who is a member of the family of B or any other person in a close relationship with B</w:t>
      </w:r>
      <w:r w:rsidRPr="001014FB">
        <w:rPr>
          <w:rFonts w:cs="Arial"/>
          <w:szCs w:val="24"/>
          <w:u w:val="single"/>
        </w:rPr>
        <w:t xml:space="preserve">, is guilty of the offence of sexual intimidation and may be liable on conviction to the punishment to which a person convicted of actually committing </w:t>
      </w:r>
      <w:r w:rsidR="006564E5" w:rsidRPr="001014FB">
        <w:rPr>
          <w:rFonts w:cs="Arial"/>
          <w:szCs w:val="24"/>
          <w:u w:val="single"/>
        </w:rPr>
        <w:t>a sexual offence</w:t>
      </w:r>
      <w:r w:rsidRPr="001014FB">
        <w:rPr>
          <w:rFonts w:cs="Arial"/>
          <w:szCs w:val="24"/>
          <w:u w:val="single"/>
        </w:rPr>
        <w:t xml:space="preserve"> would be liable.</w:t>
      </w:r>
    </w:p>
    <w:p w:rsidR="000871D7" w:rsidRDefault="000871D7" w:rsidP="0093197E">
      <w:pPr>
        <w:autoSpaceDE w:val="0"/>
        <w:autoSpaceDN w:val="0"/>
        <w:adjustRightInd w:val="0"/>
        <w:spacing w:after="0" w:line="240" w:lineRule="auto"/>
        <w:jc w:val="both"/>
        <w:rPr>
          <w:rFonts w:cs="Arial"/>
          <w:b/>
          <w:szCs w:val="24"/>
        </w:rPr>
      </w:pPr>
    </w:p>
    <w:p w:rsidR="00543EDA" w:rsidRPr="00722D81" w:rsidRDefault="00543EDA" w:rsidP="0093197E">
      <w:pPr>
        <w:spacing w:after="0" w:line="240" w:lineRule="auto"/>
        <w:jc w:val="both"/>
        <w:rPr>
          <w:rFonts w:cs="Arial"/>
          <w:b/>
          <w:szCs w:val="24"/>
        </w:rPr>
      </w:pPr>
      <w:r w:rsidRPr="00722D81">
        <w:rPr>
          <w:rFonts w:cs="Arial"/>
          <w:b/>
          <w:szCs w:val="24"/>
        </w:rPr>
        <w:t>Amendment of section 40 of Act 32 of 2007, as amended by section 36 of Act 8 of 2017</w:t>
      </w:r>
    </w:p>
    <w:p w:rsidR="00543EDA" w:rsidRPr="00722D81" w:rsidRDefault="00543EDA" w:rsidP="0093197E">
      <w:pPr>
        <w:spacing w:after="0" w:line="240" w:lineRule="auto"/>
        <w:jc w:val="both"/>
        <w:rPr>
          <w:rFonts w:cs="Arial"/>
          <w:b/>
          <w:szCs w:val="24"/>
        </w:rPr>
      </w:pPr>
    </w:p>
    <w:p w:rsidR="00543EDA" w:rsidRPr="00722D81" w:rsidRDefault="00543EDA" w:rsidP="0093197E">
      <w:pPr>
        <w:spacing w:after="0" w:line="240" w:lineRule="auto"/>
        <w:jc w:val="both"/>
        <w:rPr>
          <w:rFonts w:cs="Arial"/>
          <w:szCs w:val="24"/>
        </w:rPr>
      </w:pPr>
      <w:r w:rsidRPr="00722D81">
        <w:rPr>
          <w:rFonts w:cs="Arial"/>
          <w:b/>
          <w:szCs w:val="24"/>
        </w:rPr>
        <w:tab/>
        <w:t>5.</w:t>
      </w:r>
      <w:r w:rsidRPr="00722D81">
        <w:rPr>
          <w:rFonts w:cs="Arial"/>
          <w:szCs w:val="24"/>
        </w:rPr>
        <w:tab/>
        <w:t>Section 40 of the principal Act is hereby amended—</w:t>
      </w:r>
    </w:p>
    <w:p w:rsidR="00543EDA" w:rsidRPr="00722D81" w:rsidRDefault="00543EDA" w:rsidP="0093197E">
      <w:pPr>
        <w:spacing w:after="0" w:line="240" w:lineRule="auto"/>
        <w:jc w:val="both"/>
        <w:rPr>
          <w:rFonts w:cs="Arial"/>
          <w:szCs w:val="24"/>
        </w:rPr>
      </w:pPr>
      <w:r w:rsidRPr="00722D81">
        <w:rPr>
          <w:rFonts w:cs="Arial"/>
          <w:i/>
          <w:szCs w:val="24"/>
        </w:rPr>
        <w:t>(a)</w:t>
      </w:r>
      <w:r w:rsidRPr="00722D81">
        <w:rPr>
          <w:rFonts w:cs="Arial"/>
          <w:szCs w:val="24"/>
        </w:rPr>
        <w:tab/>
        <w:t xml:space="preserve">by the substitution for the definition of </w:t>
      </w:r>
      <w:r w:rsidR="008D2E21" w:rsidRPr="008D2E21">
        <w:rPr>
          <w:rFonts w:cs="Arial"/>
          <w:szCs w:val="24"/>
        </w:rPr>
        <w:t>"</w:t>
      </w:r>
      <w:r w:rsidRPr="00722D81">
        <w:rPr>
          <w:rFonts w:cs="Arial"/>
          <w:szCs w:val="24"/>
        </w:rPr>
        <w:t>employer</w:t>
      </w:r>
      <w:r w:rsidR="008D2E21" w:rsidRPr="008D2E21">
        <w:rPr>
          <w:rFonts w:cs="Arial"/>
          <w:szCs w:val="24"/>
        </w:rPr>
        <w:t>"</w:t>
      </w:r>
      <w:r w:rsidRPr="00722D81">
        <w:rPr>
          <w:rFonts w:cs="Arial"/>
          <w:szCs w:val="24"/>
        </w:rPr>
        <w:t xml:space="preserve"> of the following definition:</w:t>
      </w:r>
    </w:p>
    <w:p w:rsidR="00543EDA" w:rsidRPr="00722D81" w:rsidRDefault="008D2E21" w:rsidP="0093197E">
      <w:pPr>
        <w:spacing w:after="0" w:line="240" w:lineRule="auto"/>
        <w:ind w:left="1440"/>
        <w:jc w:val="both"/>
        <w:rPr>
          <w:rFonts w:cs="Arial"/>
          <w:szCs w:val="24"/>
        </w:rPr>
      </w:pPr>
      <w:r w:rsidRPr="008D2E21">
        <w:rPr>
          <w:rFonts w:cs="Arial"/>
          <w:szCs w:val="24"/>
        </w:rPr>
        <w:t>"</w:t>
      </w:r>
      <w:r w:rsidR="00450F86">
        <w:rPr>
          <w:rFonts w:cs="Arial"/>
          <w:szCs w:val="24"/>
        </w:rPr>
        <w:t xml:space="preserve"> </w:t>
      </w:r>
      <w:r w:rsidR="00722D81">
        <w:rPr>
          <w:rFonts w:cs="Arial"/>
          <w:b/>
          <w:szCs w:val="24"/>
        </w:rPr>
        <w:t>'</w:t>
      </w:r>
      <w:r w:rsidR="00543EDA" w:rsidRPr="00722D81">
        <w:rPr>
          <w:rFonts w:cs="Arial"/>
          <w:b/>
          <w:szCs w:val="24"/>
        </w:rPr>
        <w:t>employer</w:t>
      </w:r>
      <w:r w:rsidR="00722D81">
        <w:rPr>
          <w:rFonts w:cs="Arial"/>
          <w:b/>
          <w:szCs w:val="24"/>
        </w:rPr>
        <w:t>'</w:t>
      </w:r>
      <w:r w:rsidR="00543EDA" w:rsidRPr="00722D81">
        <w:rPr>
          <w:rFonts w:cs="Arial"/>
          <w:szCs w:val="24"/>
        </w:rPr>
        <w:t xml:space="preserve"> means—</w:t>
      </w:r>
    </w:p>
    <w:p w:rsidR="00543EDA" w:rsidRPr="00722D81" w:rsidRDefault="00543EDA" w:rsidP="0093197E">
      <w:pPr>
        <w:spacing w:after="0" w:line="240" w:lineRule="auto"/>
        <w:ind w:left="1440"/>
        <w:jc w:val="both"/>
        <w:rPr>
          <w:rFonts w:cs="Arial"/>
          <w:szCs w:val="24"/>
        </w:rPr>
      </w:pPr>
      <w:r w:rsidRPr="00722D81">
        <w:rPr>
          <w:rFonts w:cs="Arial"/>
          <w:i/>
          <w:szCs w:val="24"/>
        </w:rPr>
        <w:t>(a)</w:t>
      </w:r>
      <w:r w:rsidRPr="00722D81">
        <w:rPr>
          <w:rFonts w:cs="Arial"/>
          <w:szCs w:val="24"/>
        </w:rPr>
        <w:tab/>
        <w:t>any—</w:t>
      </w:r>
    </w:p>
    <w:p w:rsidR="00543EDA" w:rsidRPr="00722D81" w:rsidRDefault="00543EDA" w:rsidP="0093197E">
      <w:pPr>
        <w:spacing w:after="0" w:line="240" w:lineRule="auto"/>
        <w:ind w:left="2880" w:hanging="720"/>
        <w:jc w:val="both"/>
        <w:rPr>
          <w:rFonts w:cs="Arial"/>
          <w:szCs w:val="24"/>
        </w:rPr>
      </w:pPr>
      <w:r w:rsidRPr="00722D81">
        <w:rPr>
          <w:rFonts w:cs="Arial"/>
          <w:szCs w:val="24"/>
        </w:rPr>
        <w:t>(i)</w:t>
      </w:r>
      <w:r w:rsidRPr="00722D81">
        <w:rPr>
          <w:rFonts w:cs="Arial"/>
          <w:szCs w:val="24"/>
        </w:rPr>
        <w:tab/>
        <w:t>department of state or administration in the national or provincial sphere of government or any municipality in the local sphere of government; or</w:t>
      </w:r>
    </w:p>
    <w:p w:rsidR="00543EDA" w:rsidRPr="00722D81" w:rsidRDefault="00543EDA" w:rsidP="0093197E">
      <w:pPr>
        <w:spacing w:after="0" w:line="240" w:lineRule="auto"/>
        <w:ind w:left="288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543EDA" w:rsidRPr="00722D81" w:rsidRDefault="00543EDA" w:rsidP="0093197E">
      <w:pPr>
        <w:spacing w:after="0" w:line="240" w:lineRule="auto"/>
        <w:ind w:left="2160"/>
        <w:jc w:val="both"/>
        <w:rPr>
          <w:rFonts w:cs="Arial"/>
          <w:b/>
          <w:szCs w:val="24"/>
        </w:rPr>
      </w:pPr>
      <w:r w:rsidRPr="00722D81">
        <w:rPr>
          <w:rFonts w:cs="Arial"/>
          <w:szCs w:val="24"/>
        </w:rPr>
        <w:t>which</w:t>
      </w:r>
      <w:r w:rsidRPr="00722D81">
        <w:rPr>
          <w:rFonts w:cs="Arial"/>
          <w:b/>
          <w:szCs w:val="24"/>
        </w:rPr>
        <w:t>[—</w:t>
      </w:r>
    </w:p>
    <w:p w:rsidR="00543EDA" w:rsidRPr="00722D81" w:rsidRDefault="00543EDA" w:rsidP="0093197E">
      <w:pPr>
        <w:spacing w:after="0" w:line="240" w:lineRule="auto"/>
        <w:ind w:left="288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000E528E" w:rsidRPr="00722D81">
        <w:rPr>
          <w:rFonts w:cs="Arial"/>
          <w:b/>
          <w:szCs w:val="24"/>
        </w:rPr>
        <w:t>]</w:t>
      </w:r>
      <w:r w:rsidR="000E528E" w:rsidRPr="005950B9">
        <w:rPr>
          <w:rFonts w:cs="Arial"/>
          <w:szCs w:val="24"/>
        </w:rPr>
        <w:t xml:space="preserve"> </w:t>
      </w:r>
      <w:r w:rsidR="000E528E" w:rsidRPr="00722D81">
        <w:rPr>
          <w:rFonts w:cs="Arial"/>
          <w:szCs w:val="24"/>
          <w:u w:val="single"/>
        </w:rPr>
        <w:t>person</w:t>
      </w:r>
      <w:r w:rsidRPr="00722D81">
        <w:rPr>
          <w:rFonts w:cs="Arial"/>
          <w:szCs w:val="24"/>
          <w:u w:val="single"/>
        </w:rPr>
        <w:t xml:space="preserve"> who is </w:t>
      </w:r>
      <w:r w:rsidR="00257742" w:rsidRPr="00722D81">
        <w:rPr>
          <w:rFonts w:cs="Arial"/>
          <w:szCs w:val="24"/>
          <w:u w:val="single"/>
        </w:rPr>
        <w:t>vulnerable</w:t>
      </w:r>
      <w:r w:rsidR="00257742" w:rsidRPr="00722D81">
        <w:rPr>
          <w:rFonts w:cs="Arial"/>
          <w:szCs w:val="24"/>
        </w:rPr>
        <w:t xml:space="preserve"> or</w:t>
      </w:r>
      <w:r w:rsidRPr="00722D81">
        <w:rPr>
          <w:rFonts w:cs="Arial"/>
          <w:szCs w:val="24"/>
        </w:rPr>
        <w:t xml:space="preserve"> in a position of authority, supervision or care of a </w:t>
      </w:r>
      <w:r w:rsidRPr="00722D81">
        <w:rPr>
          <w:rFonts w:cs="Arial"/>
          <w:b/>
          <w:szCs w:val="24"/>
        </w:rPr>
        <w:t>[child]</w:t>
      </w:r>
      <w:r w:rsidR="00257742">
        <w:rPr>
          <w:rFonts w:cs="Arial"/>
          <w:szCs w:val="24"/>
          <w:u w:val="single"/>
        </w:rPr>
        <w:t xml:space="preserve"> </w:t>
      </w:r>
      <w:r w:rsidRPr="00722D81">
        <w:rPr>
          <w:rFonts w:cs="Arial"/>
          <w:szCs w:val="24"/>
          <w:u w:val="single"/>
        </w:rPr>
        <w:t>person who is vulnerable</w:t>
      </w:r>
      <w:r w:rsidRPr="00722D81">
        <w:rPr>
          <w:rFonts w:cs="Arial"/>
          <w:szCs w:val="24"/>
        </w:rPr>
        <w:t xml:space="preserve"> or will gain access to a </w:t>
      </w:r>
      <w:r w:rsidRPr="00722D81">
        <w:rPr>
          <w:rFonts w:cs="Arial"/>
          <w:b/>
          <w:szCs w:val="24"/>
        </w:rPr>
        <w:t>[child</w:t>
      </w:r>
      <w:r w:rsidR="000E528E" w:rsidRPr="00722D81">
        <w:rPr>
          <w:rFonts w:cs="Arial"/>
          <w:b/>
          <w:szCs w:val="24"/>
        </w:rPr>
        <w:t>]</w:t>
      </w:r>
      <w:r w:rsidR="000E528E" w:rsidRPr="00722D81">
        <w:rPr>
          <w:rFonts w:cs="Arial"/>
          <w:szCs w:val="24"/>
          <w:u w:val="single"/>
        </w:rPr>
        <w:t xml:space="preserve"> person</w:t>
      </w:r>
      <w:r w:rsidRPr="00722D81">
        <w:rPr>
          <w:rFonts w:cs="Arial"/>
          <w:szCs w:val="24"/>
          <w:u w:val="single"/>
        </w:rPr>
        <w:t xml:space="preserve"> who is vulnerable</w:t>
      </w:r>
      <w:r w:rsidRPr="00722D81">
        <w:rPr>
          <w:rFonts w:cs="Arial"/>
          <w:szCs w:val="24"/>
        </w:rPr>
        <w:t xml:space="preserve"> or places where </w:t>
      </w:r>
      <w:r w:rsidRPr="00722D81">
        <w:rPr>
          <w:rFonts w:cs="Arial"/>
          <w:b/>
          <w:szCs w:val="24"/>
        </w:rPr>
        <w:t>[children</w:t>
      </w:r>
      <w:r w:rsidR="000E528E" w:rsidRPr="00722D81">
        <w:rPr>
          <w:rFonts w:cs="Arial"/>
          <w:b/>
          <w:szCs w:val="24"/>
        </w:rPr>
        <w:t>]</w:t>
      </w:r>
      <w:r w:rsidR="000E528E" w:rsidRPr="00722D81">
        <w:rPr>
          <w:rFonts w:cs="Arial"/>
          <w:szCs w:val="24"/>
          <w:u w:val="single"/>
        </w:rPr>
        <w:t xml:space="preserve"> persons</w:t>
      </w:r>
      <w:r w:rsidRPr="00722D81">
        <w:rPr>
          <w:rFonts w:cs="Arial"/>
          <w:szCs w:val="24"/>
          <w:u w:val="single"/>
        </w:rPr>
        <w:t xml:space="preserve"> who are vulnerable</w:t>
      </w:r>
      <w:r w:rsidRPr="00722D81">
        <w:rPr>
          <w:rFonts w:cs="Arial"/>
          <w:szCs w:val="24"/>
        </w:rPr>
        <w:t xml:space="preserve"> are present or congregate; or</w:t>
      </w:r>
    </w:p>
    <w:p w:rsidR="00543EDA" w:rsidRPr="00722D81" w:rsidRDefault="00543EDA" w:rsidP="0093197E">
      <w:pPr>
        <w:spacing w:after="0" w:line="240" w:lineRule="auto"/>
        <w:ind w:left="2880" w:hanging="720"/>
        <w:jc w:val="both"/>
        <w:rPr>
          <w:rFonts w:cs="Arial"/>
          <w:b/>
          <w:szCs w:val="24"/>
        </w:rPr>
      </w:pPr>
      <w:r w:rsidRPr="00722D81">
        <w:rPr>
          <w:rFonts w:cs="Arial"/>
          <w:b/>
          <w:szCs w:val="24"/>
        </w:rPr>
        <w:t>[</w:t>
      </w:r>
      <w:r w:rsidRPr="00722D81">
        <w:rPr>
          <w:rFonts w:cs="Arial"/>
          <w:b/>
          <w:i/>
          <w:szCs w:val="24"/>
        </w:rPr>
        <w:t>(bb)</w:t>
      </w:r>
      <w:r w:rsidRPr="00722D81">
        <w:rPr>
          <w:rFonts w:cs="Arial"/>
          <w:b/>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543EDA" w:rsidRPr="00722D81" w:rsidRDefault="00543EDA" w:rsidP="0093197E">
      <w:pPr>
        <w:spacing w:after="0" w:line="240" w:lineRule="auto"/>
        <w:ind w:left="216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543EDA" w:rsidRPr="00722D81" w:rsidRDefault="00543EDA" w:rsidP="0093197E">
      <w:pPr>
        <w:spacing w:after="0" w:line="240" w:lineRule="auto"/>
        <w:ind w:left="2880" w:hanging="720"/>
        <w:jc w:val="both"/>
        <w:rPr>
          <w:rFonts w:cs="Arial"/>
          <w:szCs w:val="24"/>
        </w:rPr>
      </w:pPr>
      <w:r w:rsidRPr="00722D81">
        <w:rPr>
          <w:rFonts w:cs="Arial"/>
          <w:szCs w:val="24"/>
        </w:rPr>
        <w:t>(i)</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000E528E" w:rsidRPr="00722D81">
        <w:rPr>
          <w:rFonts w:cs="Arial"/>
          <w:b/>
          <w:szCs w:val="24"/>
        </w:rPr>
        <w:t>]</w:t>
      </w:r>
      <w:r w:rsidR="000E528E" w:rsidRPr="005950B9">
        <w:rPr>
          <w:rFonts w:cs="Arial"/>
          <w:szCs w:val="24"/>
        </w:rPr>
        <w:t xml:space="preserve"> </w:t>
      </w:r>
      <w:r w:rsidR="000E528E" w:rsidRPr="00722D81">
        <w:rPr>
          <w:rFonts w:cs="Arial"/>
          <w:szCs w:val="24"/>
          <w:u w:val="single"/>
        </w:rPr>
        <w:t>person</w:t>
      </w:r>
      <w:r w:rsidRPr="00722D81">
        <w:rPr>
          <w:rFonts w:cs="Arial"/>
          <w:szCs w:val="24"/>
          <w:u w:val="single"/>
        </w:rPr>
        <w:t xml:space="preserve"> who is vulnerable</w:t>
      </w:r>
      <w:r w:rsidRPr="00722D81">
        <w:rPr>
          <w:rFonts w:cs="Arial"/>
          <w:szCs w:val="24"/>
        </w:rPr>
        <w:t xml:space="preserve"> or working with or will gain access to a </w:t>
      </w:r>
      <w:r w:rsidRPr="00722D81">
        <w:rPr>
          <w:rFonts w:cs="Arial"/>
          <w:b/>
          <w:szCs w:val="24"/>
        </w:rPr>
        <w:t>[child or a person who is mentally disabled</w:t>
      </w:r>
      <w:r w:rsidR="000E528E" w:rsidRPr="00722D81">
        <w:rPr>
          <w:rFonts w:cs="Arial"/>
          <w:b/>
          <w:szCs w:val="24"/>
        </w:rPr>
        <w:t>]</w:t>
      </w:r>
      <w:r w:rsidR="000E528E" w:rsidRPr="005950B9">
        <w:rPr>
          <w:rFonts w:cs="Arial"/>
          <w:szCs w:val="24"/>
        </w:rPr>
        <w:t xml:space="preserve"> </w:t>
      </w:r>
      <w:r w:rsidR="000E528E" w:rsidRPr="00722D81">
        <w:rPr>
          <w:rFonts w:cs="Arial"/>
          <w:szCs w:val="24"/>
          <w:u w:val="single"/>
        </w:rPr>
        <w:t>person</w:t>
      </w:r>
      <w:r w:rsidRPr="00722D81">
        <w:rPr>
          <w:rFonts w:cs="Arial"/>
          <w:szCs w:val="24"/>
          <w:u w:val="single"/>
        </w:rPr>
        <w:t xml:space="preserve"> who is vulnerable</w:t>
      </w:r>
      <w:r w:rsidRPr="00722D81">
        <w:rPr>
          <w:rFonts w:cs="Arial"/>
          <w:szCs w:val="24"/>
        </w:rPr>
        <w:t xml:space="preserve"> or places where </w:t>
      </w:r>
      <w:r w:rsidRPr="00722D81">
        <w:rPr>
          <w:rFonts w:cs="Arial"/>
          <w:b/>
          <w:szCs w:val="24"/>
        </w:rPr>
        <w:t>[children or persons who are mentally disabled</w:t>
      </w:r>
      <w:r w:rsidR="000E528E" w:rsidRPr="00722D81">
        <w:rPr>
          <w:rFonts w:cs="Arial"/>
          <w:b/>
          <w:szCs w:val="24"/>
        </w:rPr>
        <w:t>]</w:t>
      </w:r>
      <w:r w:rsidR="000E528E" w:rsidRPr="005950B9">
        <w:rPr>
          <w:rFonts w:cs="Arial"/>
          <w:szCs w:val="24"/>
        </w:rPr>
        <w:t xml:space="preserve"> </w:t>
      </w:r>
      <w:r w:rsidR="000E528E" w:rsidRPr="00722D81">
        <w:rPr>
          <w:rFonts w:cs="Arial"/>
          <w:szCs w:val="24"/>
          <w:u w:val="single"/>
        </w:rPr>
        <w:t>persons</w:t>
      </w:r>
      <w:r w:rsidRPr="00722D81">
        <w:rPr>
          <w:rFonts w:cs="Arial"/>
          <w:szCs w:val="24"/>
          <w:u w:val="single"/>
        </w:rPr>
        <w:t xml:space="preserve"> who are vulnerable</w:t>
      </w:r>
      <w:r w:rsidRPr="00722D81">
        <w:rPr>
          <w:rFonts w:cs="Arial"/>
          <w:szCs w:val="24"/>
        </w:rPr>
        <w:t xml:space="preserve"> are present or congregate; or</w:t>
      </w:r>
    </w:p>
    <w:p w:rsidR="000A7F66" w:rsidRDefault="00543EDA" w:rsidP="0093197E">
      <w:pPr>
        <w:spacing w:after="0" w:line="240" w:lineRule="auto"/>
        <w:ind w:left="2880" w:hanging="720"/>
        <w:jc w:val="both"/>
        <w:rPr>
          <w:rFonts w:cs="Arial"/>
          <w:szCs w:val="24"/>
        </w:rPr>
      </w:pPr>
      <w:r w:rsidRPr="00722D81">
        <w:rPr>
          <w:rFonts w:cs="Arial"/>
          <w:szCs w:val="24"/>
        </w:rPr>
        <w:t>(ii)</w:t>
      </w:r>
      <w:r w:rsidRPr="00722D81">
        <w:rPr>
          <w:rFonts w:cs="Arial"/>
          <w:szCs w:val="24"/>
        </w:rPr>
        <w:tab/>
      </w:r>
      <w:r w:rsidRPr="00E273C1">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Pr="00E273C1">
        <w:rPr>
          <w:rFonts w:cs="Arial"/>
          <w:b/>
          <w:szCs w:val="24"/>
        </w:rPr>
        <w:t>[child or a person who is mentally disabled]</w:t>
      </w:r>
      <w:r w:rsidR="00450F86" w:rsidRPr="00E273C1">
        <w:rPr>
          <w:rFonts w:cs="Arial"/>
          <w:b/>
          <w:szCs w:val="24"/>
        </w:rPr>
        <w:t xml:space="preserve"> </w:t>
      </w:r>
      <w:r w:rsidRPr="00E273C1">
        <w:rPr>
          <w:rFonts w:cs="Arial"/>
          <w:szCs w:val="24"/>
          <w:u w:val="single"/>
        </w:rPr>
        <w:t>person who is vulnerable</w:t>
      </w:r>
      <w:r w:rsidRPr="00E273C1">
        <w:rPr>
          <w:rFonts w:cs="Arial"/>
          <w:szCs w:val="24"/>
        </w:rPr>
        <w:t xml:space="preserve"> or working with or who gains access to a </w:t>
      </w:r>
      <w:r w:rsidRPr="00E273C1">
        <w:rPr>
          <w:rFonts w:cs="Arial"/>
          <w:b/>
          <w:szCs w:val="24"/>
        </w:rPr>
        <w:t>[child or a person who is mentally disabled]</w:t>
      </w:r>
      <w:r w:rsidR="00450F86" w:rsidRPr="00E273C1">
        <w:rPr>
          <w:rFonts w:cs="Arial"/>
          <w:b/>
          <w:szCs w:val="24"/>
        </w:rPr>
        <w:t xml:space="preserve"> </w:t>
      </w:r>
      <w:r w:rsidRPr="00E273C1">
        <w:rPr>
          <w:rFonts w:cs="Arial"/>
          <w:szCs w:val="24"/>
          <w:u w:val="single"/>
        </w:rPr>
        <w:t>person who is vulnerable</w:t>
      </w:r>
      <w:r w:rsidRPr="00E273C1">
        <w:rPr>
          <w:rFonts w:cs="Arial"/>
          <w:szCs w:val="24"/>
        </w:rPr>
        <w:t xml:space="preserve"> or places where </w:t>
      </w:r>
      <w:r w:rsidRPr="00E273C1">
        <w:rPr>
          <w:rFonts w:cs="Arial"/>
          <w:b/>
          <w:szCs w:val="24"/>
        </w:rPr>
        <w:t>[children or persons who are mentally disabled]</w:t>
      </w:r>
      <w:r w:rsidR="00450F86" w:rsidRPr="00E273C1">
        <w:rPr>
          <w:rFonts w:cs="Arial"/>
          <w:b/>
          <w:szCs w:val="24"/>
        </w:rPr>
        <w:t xml:space="preserve"> </w:t>
      </w:r>
      <w:r w:rsidRPr="00E273C1">
        <w:rPr>
          <w:rFonts w:cs="Arial"/>
          <w:szCs w:val="24"/>
          <w:u w:val="single"/>
        </w:rPr>
        <w:t>persons who are vulnerable</w:t>
      </w:r>
      <w:r w:rsidRPr="00E273C1">
        <w:rPr>
          <w:rFonts w:cs="Arial"/>
          <w:szCs w:val="24"/>
        </w:rPr>
        <w:t xml:space="preserve"> are present or congregate</w:t>
      </w:r>
      <w:r w:rsidRPr="00722D81">
        <w:rPr>
          <w:rFonts w:cs="Arial"/>
          <w:szCs w:val="24"/>
        </w:rPr>
        <w:t>,</w:t>
      </w:r>
    </w:p>
    <w:p w:rsidR="00543EDA" w:rsidRDefault="00C63379" w:rsidP="0093197E">
      <w:pPr>
        <w:spacing w:after="0" w:line="240" w:lineRule="auto"/>
        <w:ind w:left="2160"/>
        <w:jc w:val="both"/>
        <w:rPr>
          <w:rFonts w:cs="Arial"/>
          <w:szCs w:val="24"/>
        </w:rPr>
      </w:pPr>
      <w:r>
        <w:rPr>
          <w:rFonts w:cs="Arial"/>
          <w:szCs w:val="24"/>
        </w:rPr>
        <w:t>a</w:t>
      </w:r>
      <w:r w:rsidR="00543EDA" w:rsidRPr="00722D81">
        <w:rPr>
          <w:rFonts w:cs="Arial"/>
          <w:szCs w:val="24"/>
        </w:rPr>
        <w:t>nd</w:t>
      </w:r>
      <w:r>
        <w:rPr>
          <w:rFonts w:cs="Arial"/>
          <w:szCs w:val="24"/>
        </w:rPr>
        <w:t xml:space="preserve"> </w:t>
      </w:r>
      <w:r w:rsidR="000A7F66">
        <w:rPr>
          <w:rFonts w:cs="Arial"/>
          <w:b/>
          <w:szCs w:val="24"/>
        </w:rPr>
        <w:t>'</w:t>
      </w:r>
      <w:r w:rsidR="00543EDA" w:rsidRPr="00722D81">
        <w:rPr>
          <w:rFonts w:cs="Arial"/>
          <w:b/>
          <w:szCs w:val="24"/>
        </w:rPr>
        <w:t>employ</w:t>
      </w:r>
      <w:r w:rsidR="00722D81">
        <w:rPr>
          <w:rFonts w:cs="Arial"/>
          <w:b/>
          <w:szCs w:val="24"/>
        </w:rPr>
        <w:t>'</w:t>
      </w:r>
      <w:r w:rsidR="00543EDA" w:rsidRPr="00722D81">
        <w:rPr>
          <w:rFonts w:cs="Arial"/>
          <w:szCs w:val="24"/>
        </w:rPr>
        <w:t xml:space="preserve">, </w:t>
      </w:r>
      <w:r w:rsidR="000A7F66">
        <w:rPr>
          <w:rFonts w:cs="Arial"/>
          <w:b/>
          <w:szCs w:val="24"/>
        </w:rPr>
        <w:t>'</w:t>
      </w:r>
      <w:r w:rsidR="00543EDA" w:rsidRPr="00722D81">
        <w:rPr>
          <w:rFonts w:cs="Arial"/>
          <w:b/>
          <w:szCs w:val="24"/>
        </w:rPr>
        <w:t>employing</w:t>
      </w:r>
      <w:r w:rsidR="00722D81">
        <w:rPr>
          <w:rFonts w:cs="Arial"/>
          <w:b/>
          <w:szCs w:val="24"/>
        </w:rPr>
        <w:t>'</w:t>
      </w:r>
      <w:r w:rsidR="00543EDA" w:rsidRPr="00722D81">
        <w:rPr>
          <w:rFonts w:cs="Arial"/>
          <w:szCs w:val="24"/>
        </w:rPr>
        <w:t xml:space="preserve">, </w:t>
      </w:r>
      <w:r w:rsidR="000A7F66">
        <w:rPr>
          <w:rFonts w:cs="Arial"/>
          <w:b/>
          <w:szCs w:val="24"/>
        </w:rPr>
        <w:t>'</w:t>
      </w:r>
      <w:r w:rsidR="00543EDA" w:rsidRPr="00722D81">
        <w:rPr>
          <w:rFonts w:cs="Arial"/>
          <w:b/>
          <w:szCs w:val="24"/>
        </w:rPr>
        <w:t>employed</w:t>
      </w:r>
      <w:r w:rsidR="00722D81">
        <w:rPr>
          <w:rFonts w:cs="Arial"/>
          <w:b/>
          <w:szCs w:val="24"/>
        </w:rPr>
        <w:t>'</w:t>
      </w:r>
      <w:r w:rsidR="00543EDA" w:rsidRPr="00722D81">
        <w:rPr>
          <w:rFonts w:cs="Arial"/>
          <w:szCs w:val="24"/>
        </w:rPr>
        <w:t xml:space="preserve"> and </w:t>
      </w:r>
      <w:r w:rsidR="000A7F66">
        <w:rPr>
          <w:rFonts w:cs="Arial"/>
          <w:b/>
          <w:szCs w:val="24"/>
        </w:rPr>
        <w:t>'</w:t>
      </w:r>
      <w:r w:rsidR="00543EDA" w:rsidRPr="00722D81">
        <w:rPr>
          <w:rFonts w:cs="Arial"/>
          <w:b/>
          <w:szCs w:val="24"/>
        </w:rPr>
        <w:t>employment relationship</w:t>
      </w:r>
      <w:r w:rsidR="00722D81">
        <w:rPr>
          <w:rFonts w:cs="Arial"/>
          <w:b/>
          <w:szCs w:val="24"/>
        </w:rPr>
        <w:t>'</w:t>
      </w:r>
      <w:r>
        <w:rPr>
          <w:rFonts w:cs="Arial"/>
          <w:b/>
          <w:szCs w:val="24"/>
        </w:rPr>
        <w:t xml:space="preserve"> </w:t>
      </w:r>
      <w:r w:rsidR="00543EDA" w:rsidRPr="00722D81">
        <w:rPr>
          <w:rFonts w:cs="Arial"/>
          <w:szCs w:val="24"/>
        </w:rPr>
        <w:t>have corresponding meanings;</w:t>
      </w:r>
      <w:r w:rsidR="008D2E21" w:rsidRPr="008D2E21">
        <w:rPr>
          <w:rFonts w:cs="Arial"/>
          <w:szCs w:val="24"/>
        </w:rPr>
        <w:t>"</w:t>
      </w:r>
      <w:r w:rsidR="00543EDA" w:rsidRPr="00722D81">
        <w:rPr>
          <w:rFonts w:cs="Arial"/>
          <w:szCs w:val="24"/>
        </w:rPr>
        <w:t>;</w:t>
      </w:r>
    </w:p>
    <w:p w:rsidR="00541954" w:rsidRDefault="00541954" w:rsidP="00541954">
      <w:pPr>
        <w:spacing w:after="0" w:line="240" w:lineRule="auto"/>
        <w:jc w:val="center"/>
        <w:rPr>
          <w:rFonts w:cs="Arial"/>
          <w:szCs w:val="24"/>
        </w:rPr>
      </w:pPr>
      <w:r w:rsidRPr="00DA140C">
        <w:rPr>
          <w:rFonts w:cs="Arial"/>
          <w:b/>
          <w:szCs w:val="24"/>
          <w:highlight w:val="cyan"/>
          <w:u w:val="single"/>
        </w:rPr>
        <w:t>OPTION</w:t>
      </w:r>
      <w:r w:rsidR="002179C8">
        <w:rPr>
          <w:rFonts w:cs="Arial"/>
          <w:b/>
          <w:szCs w:val="24"/>
          <w:u w:val="single"/>
        </w:rPr>
        <w:t xml:space="preserve"> </w:t>
      </w:r>
      <w:r w:rsidR="002179C8" w:rsidRPr="002179C8">
        <w:rPr>
          <w:rFonts w:cs="Arial"/>
          <w:b/>
          <w:szCs w:val="24"/>
          <w:highlight w:val="cyan"/>
          <w:u w:val="single"/>
        </w:rPr>
        <w:t>1</w:t>
      </w:r>
    </w:p>
    <w:p w:rsidR="00541954" w:rsidRDefault="00541954" w:rsidP="00541954">
      <w:pPr>
        <w:autoSpaceDE w:val="0"/>
        <w:autoSpaceDN w:val="0"/>
        <w:adjustRightInd w:val="0"/>
        <w:spacing w:after="0" w:line="240" w:lineRule="auto"/>
        <w:jc w:val="both"/>
        <w:rPr>
          <w:rFonts w:cs="Arial"/>
          <w:i/>
          <w:szCs w:val="24"/>
          <w:highlight w:val="cyan"/>
        </w:rPr>
      </w:pPr>
      <w:r w:rsidRPr="00541954">
        <w:rPr>
          <w:rFonts w:cs="Arial"/>
          <w:szCs w:val="24"/>
          <w:highlight w:val="cyan"/>
        </w:rPr>
        <w:t xml:space="preserve">Note:  </w:t>
      </w:r>
      <w:r w:rsidRPr="00541954">
        <w:rPr>
          <w:rFonts w:cs="Arial"/>
          <w:i/>
          <w:szCs w:val="24"/>
          <w:highlight w:val="cyan"/>
        </w:rPr>
        <w:t xml:space="preserve">Comments </w:t>
      </w:r>
      <w:r>
        <w:rPr>
          <w:rFonts w:cs="Arial"/>
          <w:i/>
          <w:szCs w:val="24"/>
          <w:highlight w:val="cyan"/>
        </w:rPr>
        <w:t>received by the PC</w:t>
      </w:r>
      <w:r w:rsidRPr="00DB2DC0">
        <w:rPr>
          <w:rFonts w:cs="Arial"/>
          <w:i/>
          <w:szCs w:val="24"/>
          <w:highlight w:val="cyan"/>
        </w:rPr>
        <w:t xml:space="preserve"> pointed out that the requirement of “access to” is very wide and should be reconsidered in view of the proposed definition of </w:t>
      </w:r>
      <w:r>
        <w:rPr>
          <w:rFonts w:cs="Arial"/>
          <w:i/>
          <w:szCs w:val="24"/>
          <w:highlight w:val="cyan"/>
        </w:rPr>
        <w:t xml:space="preserve">a </w:t>
      </w:r>
      <w:r w:rsidRPr="00DB2DC0">
        <w:rPr>
          <w:rFonts w:cs="Arial"/>
          <w:i/>
          <w:szCs w:val="24"/>
          <w:highlight w:val="cyan"/>
        </w:rPr>
        <w:t>“person who is vulnerable”</w:t>
      </w:r>
      <w:r w:rsidR="002179C8">
        <w:rPr>
          <w:rFonts w:cs="Arial"/>
          <w:i/>
          <w:szCs w:val="24"/>
          <w:highlight w:val="cyan"/>
        </w:rPr>
        <w:t xml:space="preserve"> – Option 1</w:t>
      </w:r>
      <w:r w:rsidRPr="00DB2DC0">
        <w:rPr>
          <w:rFonts w:cs="Arial"/>
          <w:i/>
          <w:szCs w:val="24"/>
          <w:highlight w:val="cyan"/>
        </w:rPr>
        <w:t>.</w:t>
      </w:r>
    </w:p>
    <w:p w:rsidR="00541954" w:rsidRDefault="00541954" w:rsidP="00541954">
      <w:pPr>
        <w:autoSpaceDE w:val="0"/>
        <w:autoSpaceDN w:val="0"/>
        <w:adjustRightInd w:val="0"/>
        <w:spacing w:after="0" w:line="240" w:lineRule="auto"/>
        <w:jc w:val="both"/>
        <w:rPr>
          <w:rFonts w:cs="Arial"/>
          <w:i/>
          <w:szCs w:val="24"/>
          <w:highlight w:val="cyan"/>
        </w:rPr>
      </w:pPr>
      <w:r>
        <w:rPr>
          <w:rFonts w:cs="Arial"/>
          <w:i/>
          <w:szCs w:val="24"/>
          <w:highlight w:val="cyan"/>
        </w:rPr>
        <w:t>(i)</w:t>
      </w:r>
      <w:r>
        <w:rPr>
          <w:rFonts w:cs="Arial"/>
          <w:i/>
          <w:szCs w:val="24"/>
          <w:highlight w:val="cyan"/>
        </w:rPr>
        <w:tab/>
        <w:t xml:space="preserve">“Access to” </w:t>
      </w:r>
      <w:r w:rsidR="004F13A2">
        <w:rPr>
          <w:rFonts w:cs="Arial"/>
          <w:i/>
          <w:szCs w:val="24"/>
          <w:highlight w:val="cyan"/>
        </w:rPr>
        <w:t xml:space="preserve">or even “congregate” </w:t>
      </w:r>
      <w:r>
        <w:rPr>
          <w:rFonts w:cs="Arial"/>
          <w:i/>
          <w:szCs w:val="24"/>
          <w:highlight w:val="cyan"/>
        </w:rPr>
        <w:t>could be restricted to children and</w:t>
      </w:r>
      <w:r w:rsidR="003822F4">
        <w:rPr>
          <w:rFonts w:cs="Arial"/>
          <w:i/>
          <w:szCs w:val="24"/>
          <w:highlight w:val="cyan"/>
        </w:rPr>
        <w:t xml:space="preserve"> </w:t>
      </w:r>
      <w:r w:rsidR="006564E5">
        <w:rPr>
          <w:rFonts w:cs="Arial"/>
          <w:i/>
          <w:szCs w:val="24"/>
          <w:highlight w:val="cyan"/>
        </w:rPr>
        <w:t>certain persons</w:t>
      </w:r>
      <w:r>
        <w:rPr>
          <w:rFonts w:cs="Arial"/>
          <w:i/>
          <w:szCs w:val="24"/>
          <w:highlight w:val="cyan"/>
        </w:rPr>
        <w:t xml:space="preserve"> with disabilities.</w:t>
      </w:r>
    </w:p>
    <w:p w:rsidR="00541954" w:rsidRPr="00DB2DC0" w:rsidRDefault="00541954" w:rsidP="00541954">
      <w:pPr>
        <w:autoSpaceDE w:val="0"/>
        <w:autoSpaceDN w:val="0"/>
        <w:adjustRightInd w:val="0"/>
        <w:spacing w:after="0" w:line="240" w:lineRule="auto"/>
        <w:jc w:val="both"/>
        <w:rPr>
          <w:rFonts w:cs="Arial"/>
          <w:i/>
          <w:szCs w:val="24"/>
          <w:highlight w:val="cyan"/>
        </w:rPr>
      </w:pPr>
      <w:r>
        <w:rPr>
          <w:rFonts w:cs="Arial"/>
          <w:i/>
          <w:szCs w:val="24"/>
          <w:highlight w:val="cyan"/>
        </w:rPr>
        <w:t>(ii)</w:t>
      </w:r>
      <w:r>
        <w:rPr>
          <w:rFonts w:cs="Arial"/>
          <w:i/>
          <w:szCs w:val="24"/>
          <w:highlight w:val="cyan"/>
        </w:rPr>
        <w:tab/>
        <w:t>“Access to”</w:t>
      </w:r>
      <w:r w:rsidR="004F13A2">
        <w:rPr>
          <w:rFonts w:cs="Arial"/>
          <w:i/>
          <w:szCs w:val="24"/>
          <w:highlight w:val="cyan"/>
        </w:rPr>
        <w:t xml:space="preserve"> or even “congregate”</w:t>
      </w:r>
      <w:r>
        <w:rPr>
          <w:rFonts w:cs="Arial"/>
          <w:i/>
          <w:szCs w:val="24"/>
          <w:highlight w:val="cyan"/>
        </w:rPr>
        <w:t xml:space="preserve"> could be omitted as requirement from the provisions concerned</w:t>
      </w:r>
      <w:r w:rsidR="002179C8">
        <w:rPr>
          <w:rFonts w:cs="Arial"/>
          <w:i/>
          <w:szCs w:val="24"/>
          <w:highlight w:val="cyan"/>
        </w:rPr>
        <w:t xml:space="preserve"> – Option 2</w:t>
      </w:r>
      <w:r>
        <w:rPr>
          <w:rFonts w:cs="Arial"/>
          <w:i/>
          <w:szCs w:val="24"/>
          <w:highlight w:val="cyan"/>
        </w:rPr>
        <w:t>.</w:t>
      </w:r>
    </w:p>
    <w:p w:rsidR="00541954" w:rsidRPr="00722D81" w:rsidRDefault="00541954" w:rsidP="00541954">
      <w:pPr>
        <w:spacing w:after="0" w:line="240" w:lineRule="auto"/>
        <w:ind w:left="1440"/>
        <w:jc w:val="both"/>
        <w:rPr>
          <w:rFonts w:cs="Arial"/>
          <w:szCs w:val="24"/>
        </w:rPr>
      </w:pPr>
      <w:r w:rsidRPr="008D2E21">
        <w:rPr>
          <w:rFonts w:cs="Arial"/>
          <w:szCs w:val="24"/>
        </w:rPr>
        <w:t>"</w:t>
      </w:r>
      <w:r>
        <w:rPr>
          <w:rFonts w:cs="Arial"/>
          <w:szCs w:val="24"/>
        </w:rPr>
        <w:t xml:space="preserve"> </w:t>
      </w:r>
      <w:r>
        <w:rPr>
          <w:rFonts w:cs="Arial"/>
          <w:b/>
          <w:szCs w:val="24"/>
        </w:rPr>
        <w:t>'</w:t>
      </w:r>
      <w:r w:rsidRPr="00722D81">
        <w:rPr>
          <w:rFonts w:cs="Arial"/>
          <w:b/>
          <w:szCs w:val="24"/>
        </w:rPr>
        <w:t>employer</w:t>
      </w:r>
      <w:r>
        <w:rPr>
          <w:rFonts w:cs="Arial"/>
          <w:b/>
          <w:szCs w:val="24"/>
        </w:rPr>
        <w:t>'</w:t>
      </w:r>
      <w:r w:rsidRPr="00722D81">
        <w:rPr>
          <w:rFonts w:cs="Arial"/>
          <w:szCs w:val="24"/>
        </w:rPr>
        <w:t xml:space="preserve"> means—</w:t>
      </w:r>
    </w:p>
    <w:p w:rsidR="00541954" w:rsidRPr="00722D81" w:rsidRDefault="00541954" w:rsidP="00541954">
      <w:pPr>
        <w:spacing w:after="0" w:line="240" w:lineRule="auto"/>
        <w:ind w:left="1440"/>
        <w:jc w:val="both"/>
        <w:rPr>
          <w:rFonts w:cs="Arial"/>
          <w:szCs w:val="24"/>
        </w:rPr>
      </w:pPr>
      <w:r w:rsidRPr="00722D81">
        <w:rPr>
          <w:rFonts w:cs="Arial"/>
          <w:i/>
          <w:szCs w:val="24"/>
        </w:rPr>
        <w:t>(a)</w:t>
      </w:r>
      <w:r w:rsidRPr="00722D81">
        <w:rPr>
          <w:rFonts w:cs="Arial"/>
          <w:szCs w:val="24"/>
        </w:rPr>
        <w:tab/>
        <w:t>any—</w:t>
      </w:r>
    </w:p>
    <w:p w:rsidR="00541954" w:rsidRPr="00722D81" w:rsidRDefault="00541954" w:rsidP="00541954">
      <w:pPr>
        <w:spacing w:after="0" w:line="240" w:lineRule="auto"/>
        <w:ind w:left="2880" w:hanging="720"/>
        <w:jc w:val="both"/>
        <w:rPr>
          <w:rFonts w:cs="Arial"/>
          <w:szCs w:val="24"/>
        </w:rPr>
      </w:pPr>
      <w:r w:rsidRPr="00722D81">
        <w:rPr>
          <w:rFonts w:cs="Arial"/>
          <w:szCs w:val="24"/>
        </w:rPr>
        <w:t>(i)</w:t>
      </w:r>
      <w:r w:rsidRPr="00722D81">
        <w:rPr>
          <w:rFonts w:cs="Arial"/>
          <w:szCs w:val="24"/>
        </w:rPr>
        <w:tab/>
        <w:t>department of state or administration in the national or provincial sphere of government or any municipality in the local sphere of government; or</w:t>
      </w:r>
    </w:p>
    <w:p w:rsidR="00541954" w:rsidRPr="00722D81" w:rsidRDefault="00541954" w:rsidP="00541954">
      <w:pPr>
        <w:spacing w:after="0" w:line="240" w:lineRule="auto"/>
        <w:ind w:left="288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541954" w:rsidRPr="00722D81" w:rsidRDefault="00541954" w:rsidP="00541954">
      <w:pPr>
        <w:spacing w:after="0" w:line="240" w:lineRule="auto"/>
        <w:ind w:left="2160"/>
        <w:jc w:val="both"/>
        <w:rPr>
          <w:rFonts w:cs="Arial"/>
          <w:b/>
          <w:szCs w:val="24"/>
        </w:rPr>
      </w:pPr>
      <w:r w:rsidRPr="00722D81">
        <w:rPr>
          <w:rFonts w:cs="Arial"/>
          <w:szCs w:val="24"/>
        </w:rPr>
        <w:t>which</w:t>
      </w:r>
      <w:r w:rsidRPr="00722D81">
        <w:rPr>
          <w:rFonts w:cs="Arial"/>
          <w:b/>
          <w:szCs w:val="24"/>
        </w:rPr>
        <w:t>[—</w:t>
      </w:r>
    </w:p>
    <w:p w:rsidR="00541954" w:rsidRPr="00722D81" w:rsidRDefault="00541954" w:rsidP="00541954">
      <w:pPr>
        <w:spacing w:after="0" w:line="240" w:lineRule="auto"/>
        <w:ind w:left="288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in a position of authority, supervision or care of a </w:t>
      </w:r>
      <w:r w:rsidRPr="00722D81">
        <w:rPr>
          <w:rFonts w:cs="Arial"/>
          <w:b/>
          <w:szCs w:val="24"/>
        </w:rPr>
        <w:t>[child]</w:t>
      </w:r>
      <w:r>
        <w:rPr>
          <w:rFonts w:cs="Arial"/>
          <w:szCs w:val="24"/>
          <w:u w:val="single"/>
        </w:rPr>
        <w:t xml:space="preserve"> </w:t>
      </w:r>
      <w:r w:rsidRPr="00722D81">
        <w:rPr>
          <w:rFonts w:cs="Arial"/>
          <w:szCs w:val="24"/>
          <w:u w:val="single"/>
        </w:rPr>
        <w:t>person who is vulnerable</w:t>
      </w:r>
      <w:r w:rsidRPr="00722D81">
        <w:rPr>
          <w:rFonts w:cs="Arial"/>
          <w:szCs w:val="24"/>
        </w:rPr>
        <w:t xml:space="preserve"> or will gain access to a</w:t>
      </w:r>
      <w:r w:rsidR="0038198F">
        <w:rPr>
          <w:rFonts w:cs="Arial"/>
          <w:szCs w:val="24"/>
        </w:rPr>
        <w:t xml:space="preserve"> </w:t>
      </w:r>
      <w:r w:rsidR="0038198F" w:rsidRPr="0038198F">
        <w:rPr>
          <w:rFonts w:cs="Arial"/>
          <w:b/>
          <w:dstrike/>
          <w:szCs w:val="24"/>
          <w:highlight w:val="cyan"/>
        </w:rPr>
        <w:t xml:space="preserve">[child] </w:t>
      </w:r>
      <w:r w:rsidR="0038198F" w:rsidRPr="0038198F">
        <w:rPr>
          <w:rFonts w:cs="Arial"/>
          <w:dstrike/>
          <w:szCs w:val="24"/>
          <w:highlight w:val="cyan"/>
          <w:u w:val="single"/>
        </w:rPr>
        <w:t>person who is vulnerable</w:t>
      </w:r>
      <w:r w:rsidR="0038198F" w:rsidRPr="0038198F">
        <w:rPr>
          <w:rFonts w:cs="Arial"/>
          <w:szCs w:val="24"/>
          <w:highlight w:val="cyan"/>
        </w:rPr>
        <w:t xml:space="preserve"> </w:t>
      </w:r>
      <w:r w:rsidR="0038198F" w:rsidRPr="0038198F">
        <w:rPr>
          <w:rFonts w:cs="Arial"/>
          <w:szCs w:val="24"/>
          <w:highlight w:val="cyan"/>
          <w:u w:val="dash"/>
        </w:rPr>
        <w:t xml:space="preserve">child or a person who is mentally disabled or a person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sidRPr="0038198F">
        <w:rPr>
          <w:rFonts w:cs="Arial"/>
          <w:szCs w:val="24"/>
          <w:highlight w:val="cyan"/>
        </w:rPr>
        <w:t xml:space="preserve"> or places where </w:t>
      </w:r>
      <w:r w:rsidR="0038198F" w:rsidRPr="0038198F">
        <w:rPr>
          <w:rFonts w:cs="Arial"/>
          <w:b/>
          <w:dstrike/>
          <w:szCs w:val="24"/>
          <w:highlight w:val="cyan"/>
        </w:rPr>
        <w:t xml:space="preserve">[children] </w:t>
      </w:r>
      <w:r w:rsidR="0038198F" w:rsidRPr="0038198F">
        <w:rPr>
          <w:rFonts w:cs="Arial"/>
          <w:dstrike/>
          <w:szCs w:val="24"/>
          <w:highlight w:val="cyan"/>
          <w:u w:val="single"/>
        </w:rPr>
        <w:t>persons who are vulnerable</w:t>
      </w:r>
      <w:r w:rsidR="0038198F" w:rsidRPr="0038198F">
        <w:rPr>
          <w:rFonts w:cs="Arial"/>
          <w:dstrike/>
          <w:szCs w:val="24"/>
          <w:highlight w:val="cyan"/>
        </w:rPr>
        <w:t xml:space="preserve"> </w:t>
      </w:r>
      <w:r w:rsidR="0038198F" w:rsidRPr="0038198F">
        <w:rPr>
          <w:rFonts w:cs="Arial"/>
          <w:szCs w:val="24"/>
          <w:highlight w:val="cyan"/>
          <w:u w:val="dash"/>
        </w:rPr>
        <w:t xml:space="preserve">children or persons who are mentally disabled or those persons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Pr>
          <w:rFonts w:cs="Arial"/>
          <w:szCs w:val="24"/>
        </w:rPr>
        <w:t xml:space="preserve"> </w:t>
      </w:r>
      <w:r w:rsidRPr="00722D81">
        <w:rPr>
          <w:rFonts w:cs="Arial"/>
          <w:szCs w:val="24"/>
        </w:rPr>
        <w:t>are present or congregate; or</w:t>
      </w:r>
    </w:p>
    <w:p w:rsidR="00541954" w:rsidRPr="00722D81" w:rsidRDefault="00541954" w:rsidP="00541954">
      <w:pPr>
        <w:spacing w:after="0" w:line="240" w:lineRule="auto"/>
        <w:ind w:left="2880" w:hanging="720"/>
        <w:jc w:val="both"/>
        <w:rPr>
          <w:rFonts w:cs="Arial"/>
          <w:b/>
          <w:szCs w:val="24"/>
        </w:rPr>
      </w:pPr>
      <w:r w:rsidRPr="00722D81">
        <w:rPr>
          <w:rFonts w:cs="Arial"/>
          <w:b/>
          <w:szCs w:val="24"/>
        </w:rPr>
        <w:t>[</w:t>
      </w:r>
      <w:r w:rsidRPr="00722D81">
        <w:rPr>
          <w:rFonts w:cs="Arial"/>
          <w:b/>
          <w:i/>
          <w:szCs w:val="24"/>
        </w:rPr>
        <w:t>(bb)</w:t>
      </w:r>
      <w:r w:rsidRPr="00722D81">
        <w:rPr>
          <w:rFonts w:cs="Arial"/>
          <w:b/>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541954" w:rsidRPr="00722D81" w:rsidRDefault="00541954" w:rsidP="00541954">
      <w:pPr>
        <w:spacing w:after="0" w:line="240" w:lineRule="auto"/>
        <w:ind w:left="216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541954" w:rsidRPr="00722D81" w:rsidRDefault="00541954" w:rsidP="00541954">
      <w:pPr>
        <w:spacing w:after="0" w:line="240" w:lineRule="auto"/>
        <w:ind w:left="2880" w:hanging="720"/>
        <w:jc w:val="both"/>
        <w:rPr>
          <w:rFonts w:cs="Arial"/>
          <w:szCs w:val="24"/>
        </w:rPr>
      </w:pPr>
      <w:r w:rsidRPr="00722D81">
        <w:rPr>
          <w:rFonts w:cs="Arial"/>
          <w:szCs w:val="24"/>
        </w:rPr>
        <w:t>(i)</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working with or will gain access to a</w:t>
      </w:r>
      <w:r w:rsidR="0038198F">
        <w:rPr>
          <w:rFonts w:cs="Arial"/>
          <w:szCs w:val="24"/>
        </w:rPr>
        <w:t xml:space="preserve"> </w:t>
      </w:r>
      <w:r w:rsidR="0038198F" w:rsidRPr="0038198F">
        <w:rPr>
          <w:rFonts w:cs="Arial"/>
          <w:b/>
          <w:dstrike/>
          <w:szCs w:val="24"/>
          <w:highlight w:val="cyan"/>
        </w:rPr>
        <w:t xml:space="preserve">[child] </w:t>
      </w:r>
      <w:r w:rsidR="0038198F" w:rsidRPr="0038198F">
        <w:rPr>
          <w:rFonts w:cs="Arial"/>
          <w:dstrike/>
          <w:szCs w:val="24"/>
          <w:highlight w:val="cyan"/>
          <w:u w:val="single"/>
        </w:rPr>
        <w:t>person who is vulnerable</w:t>
      </w:r>
      <w:r w:rsidR="0038198F" w:rsidRPr="0038198F">
        <w:rPr>
          <w:rFonts w:cs="Arial"/>
          <w:szCs w:val="24"/>
          <w:highlight w:val="cyan"/>
        </w:rPr>
        <w:t xml:space="preserve"> </w:t>
      </w:r>
      <w:r w:rsidR="0038198F" w:rsidRPr="0038198F">
        <w:rPr>
          <w:rFonts w:cs="Arial"/>
          <w:szCs w:val="24"/>
          <w:highlight w:val="cyan"/>
          <w:u w:val="dash"/>
        </w:rPr>
        <w:t xml:space="preserve">child or a person who is mentally disabled or a person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sidRPr="0038198F">
        <w:rPr>
          <w:rFonts w:cs="Arial"/>
          <w:szCs w:val="24"/>
          <w:highlight w:val="cyan"/>
        </w:rPr>
        <w:t xml:space="preserve"> or places where </w:t>
      </w:r>
      <w:r w:rsidR="0038198F" w:rsidRPr="0038198F">
        <w:rPr>
          <w:rFonts w:cs="Arial"/>
          <w:b/>
          <w:dstrike/>
          <w:szCs w:val="24"/>
          <w:highlight w:val="cyan"/>
        </w:rPr>
        <w:t xml:space="preserve">[children] </w:t>
      </w:r>
      <w:r w:rsidR="0038198F" w:rsidRPr="0038198F">
        <w:rPr>
          <w:rFonts w:cs="Arial"/>
          <w:dstrike/>
          <w:szCs w:val="24"/>
          <w:highlight w:val="cyan"/>
          <w:u w:val="single"/>
        </w:rPr>
        <w:t>persons who are vulnerable</w:t>
      </w:r>
      <w:r w:rsidR="0038198F" w:rsidRPr="0038198F">
        <w:rPr>
          <w:rFonts w:cs="Arial"/>
          <w:dstrike/>
          <w:szCs w:val="24"/>
          <w:highlight w:val="cyan"/>
        </w:rPr>
        <w:t xml:space="preserve"> </w:t>
      </w:r>
      <w:r w:rsidR="0038198F" w:rsidRPr="0038198F">
        <w:rPr>
          <w:rFonts w:cs="Arial"/>
          <w:szCs w:val="24"/>
          <w:highlight w:val="cyan"/>
          <w:u w:val="dash"/>
        </w:rPr>
        <w:t xml:space="preserve">children or persons who are mentally disabled or those persons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Pr>
          <w:rFonts w:cs="Arial"/>
          <w:szCs w:val="24"/>
        </w:rPr>
        <w:t xml:space="preserve"> </w:t>
      </w:r>
      <w:r w:rsidRPr="00722D81">
        <w:rPr>
          <w:rFonts w:cs="Arial"/>
          <w:szCs w:val="24"/>
        </w:rPr>
        <w:t>are present or congregate; or</w:t>
      </w:r>
    </w:p>
    <w:p w:rsidR="00541954" w:rsidRDefault="00541954" w:rsidP="00541954">
      <w:pPr>
        <w:spacing w:after="0" w:line="240" w:lineRule="auto"/>
        <w:ind w:left="2880" w:hanging="720"/>
        <w:jc w:val="both"/>
        <w:rPr>
          <w:rFonts w:cs="Arial"/>
          <w:szCs w:val="24"/>
        </w:rPr>
      </w:pPr>
      <w:r w:rsidRPr="00722D81">
        <w:rPr>
          <w:rFonts w:cs="Arial"/>
          <w:szCs w:val="24"/>
        </w:rPr>
        <w:t>(ii)</w:t>
      </w:r>
      <w:r w:rsidRPr="00722D81">
        <w:rPr>
          <w:rFonts w:cs="Arial"/>
          <w:szCs w:val="24"/>
        </w:rPr>
        <w:tab/>
      </w:r>
      <w:r w:rsidRPr="0038198F">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Pr="0038198F">
        <w:rPr>
          <w:rFonts w:cs="Arial"/>
          <w:b/>
          <w:szCs w:val="24"/>
        </w:rPr>
        <w:t xml:space="preserve">[child or a person who is mentally disabled] </w:t>
      </w:r>
      <w:r w:rsidRPr="0038198F">
        <w:rPr>
          <w:rFonts w:cs="Arial"/>
          <w:szCs w:val="24"/>
          <w:u w:val="single"/>
        </w:rPr>
        <w:t>person who is vulnerable</w:t>
      </w:r>
      <w:r w:rsidRPr="0038198F">
        <w:rPr>
          <w:rFonts w:cs="Arial"/>
          <w:szCs w:val="24"/>
        </w:rPr>
        <w:t xml:space="preserve"> or working with or who gains access to a</w:t>
      </w:r>
      <w:r w:rsidR="0038198F">
        <w:rPr>
          <w:rFonts w:cs="Arial"/>
          <w:szCs w:val="24"/>
        </w:rPr>
        <w:t xml:space="preserve"> </w:t>
      </w:r>
      <w:r w:rsidR="0038198F" w:rsidRPr="0038198F">
        <w:rPr>
          <w:rFonts w:cs="Arial"/>
          <w:b/>
          <w:dstrike/>
          <w:szCs w:val="24"/>
          <w:highlight w:val="cyan"/>
        </w:rPr>
        <w:t xml:space="preserve">[child] </w:t>
      </w:r>
      <w:r w:rsidR="0038198F" w:rsidRPr="0038198F">
        <w:rPr>
          <w:rFonts w:cs="Arial"/>
          <w:dstrike/>
          <w:szCs w:val="24"/>
          <w:highlight w:val="cyan"/>
          <w:u w:val="single"/>
        </w:rPr>
        <w:t>person who is vulnerable</w:t>
      </w:r>
      <w:r w:rsidR="0038198F" w:rsidRPr="0038198F">
        <w:rPr>
          <w:rFonts w:cs="Arial"/>
          <w:szCs w:val="24"/>
          <w:highlight w:val="cyan"/>
        </w:rPr>
        <w:t xml:space="preserve"> </w:t>
      </w:r>
      <w:r w:rsidR="0038198F" w:rsidRPr="0038198F">
        <w:rPr>
          <w:rFonts w:cs="Arial"/>
          <w:szCs w:val="24"/>
          <w:highlight w:val="cyan"/>
          <w:u w:val="dash"/>
        </w:rPr>
        <w:t xml:space="preserve">child or a person who is mentally disabled or a person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sidRPr="0038198F">
        <w:rPr>
          <w:rFonts w:cs="Arial"/>
          <w:szCs w:val="24"/>
          <w:highlight w:val="cyan"/>
        </w:rPr>
        <w:t xml:space="preserve"> or places where </w:t>
      </w:r>
      <w:r w:rsidR="0038198F" w:rsidRPr="0038198F">
        <w:rPr>
          <w:rFonts w:cs="Arial"/>
          <w:b/>
          <w:dstrike/>
          <w:szCs w:val="24"/>
          <w:highlight w:val="cyan"/>
        </w:rPr>
        <w:t xml:space="preserve">[children] </w:t>
      </w:r>
      <w:r w:rsidR="0038198F" w:rsidRPr="0038198F">
        <w:rPr>
          <w:rFonts w:cs="Arial"/>
          <w:dstrike/>
          <w:szCs w:val="24"/>
          <w:highlight w:val="cyan"/>
          <w:u w:val="single"/>
        </w:rPr>
        <w:t>persons who are vulnerable</w:t>
      </w:r>
      <w:r w:rsidR="0038198F" w:rsidRPr="0038198F">
        <w:rPr>
          <w:rFonts w:cs="Arial"/>
          <w:dstrike/>
          <w:szCs w:val="24"/>
          <w:highlight w:val="cyan"/>
        </w:rPr>
        <w:t xml:space="preserve"> </w:t>
      </w:r>
      <w:r w:rsidR="0038198F" w:rsidRPr="0038198F">
        <w:rPr>
          <w:rFonts w:cs="Arial"/>
          <w:szCs w:val="24"/>
          <w:highlight w:val="cyan"/>
          <w:u w:val="dash"/>
        </w:rPr>
        <w:t xml:space="preserve">children or persons who are mentally disabled or those persons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Pr>
          <w:rFonts w:cs="Arial"/>
          <w:szCs w:val="24"/>
        </w:rPr>
        <w:t xml:space="preserve"> </w:t>
      </w:r>
      <w:r w:rsidRPr="0038198F">
        <w:rPr>
          <w:rFonts w:cs="Arial"/>
          <w:szCs w:val="24"/>
        </w:rPr>
        <w:t>are present or congregate</w:t>
      </w:r>
      <w:r w:rsidRPr="00722D81">
        <w:rPr>
          <w:rFonts w:cs="Arial"/>
          <w:szCs w:val="24"/>
        </w:rPr>
        <w:t>,</w:t>
      </w:r>
    </w:p>
    <w:p w:rsidR="00541954" w:rsidRDefault="00541954" w:rsidP="00541954">
      <w:pPr>
        <w:spacing w:after="0" w:line="240" w:lineRule="auto"/>
        <w:ind w:left="2160"/>
        <w:jc w:val="both"/>
        <w:rPr>
          <w:rFonts w:cs="Arial"/>
          <w:szCs w:val="24"/>
        </w:rPr>
      </w:pPr>
      <w:r>
        <w:rPr>
          <w:rFonts w:cs="Arial"/>
          <w:szCs w:val="24"/>
        </w:rPr>
        <w:t>a</w:t>
      </w:r>
      <w:r w:rsidRPr="00722D81">
        <w:rPr>
          <w:rFonts w:cs="Arial"/>
          <w:szCs w:val="24"/>
        </w:rPr>
        <w:t>nd</w:t>
      </w:r>
      <w:r>
        <w:rPr>
          <w:rFonts w:cs="Arial"/>
          <w:szCs w:val="24"/>
        </w:rPr>
        <w:t xml:space="preserve"> </w:t>
      </w:r>
      <w:r>
        <w:rPr>
          <w:rFonts w:cs="Arial"/>
          <w:b/>
          <w:szCs w:val="24"/>
        </w:rPr>
        <w:t>'</w:t>
      </w:r>
      <w:r w:rsidRPr="00722D81">
        <w:rPr>
          <w:rFonts w:cs="Arial"/>
          <w:b/>
          <w:szCs w:val="24"/>
        </w:rPr>
        <w:t>employ</w:t>
      </w:r>
      <w:r>
        <w:rPr>
          <w:rFonts w:cs="Arial"/>
          <w:b/>
          <w:szCs w:val="24"/>
        </w:rPr>
        <w:t>'</w:t>
      </w:r>
      <w:r w:rsidRPr="00722D81">
        <w:rPr>
          <w:rFonts w:cs="Arial"/>
          <w:szCs w:val="24"/>
        </w:rPr>
        <w:t xml:space="preserve">, </w:t>
      </w:r>
      <w:r>
        <w:rPr>
          <w:rFonts w:cs="Arial"/>
          <w:b/>
          <w:szCs w:val="24"/>
        </w:rPr>
        <w:t>'</w:t>
      </w:r>
      <w:r w:rsidRPr="00722D81">
        <w:rPr>
          <w:rFonts w:cs="Arial"/>
          <w:b/>
          <w:szCs w:val="24"/>
        </w:rPr>
        <w:t>employing</w:t>
      </w:r>
      <w:r>
        <w:rPr>
          <w:rFonts w:cs="Arial"/>
          <w:b/>
          <w:szCs w:val="24"/>
        </w:rPr>
        <w:t>'</w:t>
      </w:r>
      <w:r w:rsidRPr="00722D81">
        <w:rPr>
          <w:rFonts w:cs="Arial"/>
          <w:szCs w:val="24"/>
        </w:rPr>
        <w:t xml:space="preserve">, </w:t>
      </w:r>
      <w:r>
        <w:rPr>
          <w:rFonts w:cs="Arial"/>
          <w:b/>
          <w:szCs w:val="24"/>
        </w:rPr>
        <w:t>'</w:t>
      </w:r>
      <w:r w:rsidRPr="00722D81">
        <w:rPr>
          <w:rFonts w:cs="Arial"/>
          <w:b/>
          <w:szCs w:val="24"/>
        </w:rPr>
        <w:t>employed</w:t>
      </w:r>
      <w:r>
        <w:rPr>
          <w:rFonts w:cs="Arial"/>
          <w:b/>
          <w:szCs w:val="24"/>
        </w:rPr>
        <w:t>'</w:t>
      </w:r>
      <w:r w:rsidRPr="00722D81">
        <w:rPr>
          <w:rFonts w:cs="Arial"/>
          <w:szCs w:val="24"/>
        </w:rPr>
        <w:t xml:space="preserve"> and </w:t>
      </w:r>
      <w:r>
        <w:rPr>
          <w:rFonts w:cs="Arial"/>
          <w:b/>
          <w:szCs w:val="24"/>
        </w:rPr>
        <w:t>'</w:t>
      </w:r>
      <w:r w:rsidRPr="00722D81">
        <w:rPr>
          <w:rFonts w:cs="Arial"/>
          <w:b/>
          <w:szCs w:val="24"/>
        </w:rPr>
        <w:t>employment relationship</w:t>
      </w:r>
      <w:r>
        <w:rPr>
          <w:rFonts w:cs="Arial"/>
          <w:b/>
          <w:szCs w:val="24"/>
        </w:rPr>
        <w:t xml:space="preserve">' </w:t>
      </w:r>
      <w:r w:rsidRPr="00722D81">
        <w:rPr>
          <w:rFonts w:cs="Arial"/>
          <w:szCs w:val="24"/>
        </w:rPr>
        <w:t>have corresponding meanings;</w:t>
      </w:r>
      <w:r w:rsidRPr="008D2E21">
        <w:rPr>
          <w:rFonts w:cs="Arial"/>
          <w:szCs w:val="24"/>
        </w:rPr>
        <w:t>"</w:t>
      </w:r>
      <w:r w:rsidRPr="00722D81">
        <w:rPr>
          <w:rFonts w:cs="Arial"/>
          <w:szCs w:val="24"/>
        </w:rPr>
        <w:t>;</w:t>
      </w:r>
    </w:p>
    <w:p w:rsidR="00541954" w:rsidRDefault="00541954" w:rsidP="00541954">
      <w:pPr>
        <w:spacing w:after="0" w:line="240" w:lineRule="auto"/>
        <w:jc w:val="both"/>
        <w:rPr>
          <w:rFonts w:cs="Arial"/>
          <w:szCs w:val="24"/>
        </w:rPr>
      </w:pPr>
    </w:p>
    <w:p w:rsidR="002179C8" w:rsidRDefault="002179C8" w:rsidP="002179C8">
      <w:pPr>
        <w:spacing w:after="0" w:line="240" w:lineRule="auto"/>
        <w:jc w:val="center"/>
        <w:rPr>
          <w:rFonts w:cs="Arial"/>
          <w:szCs w:val="24"/>
        </w:rPr>
      </w:pPr>
      <w:r w:rsidRPr="00033DFC">
        <w:rPr>
          <w:rFonts w:cs="Arial"/>
          <w:b/>
          <w:szCs w:val="24"/>
          <w:highlight w:val="cyan"/>
          <w:u w:val="single"/>
        </w:rPr>
        <w:t xml:space="preserve">OPTION </w:t>
      </w:r>
      <w:r w:rsidR="00033DFC" w:rsidRPr="00033DFC">
        <w:rPr>
          <w:rFonts w:cs="Arial"/>
          <w:b/>
          <w:szCs w:val="24"/>
          <w:highlight w:val="cyan"/>
          <w:u w:val="single"/>
        </w:rPr>
        <w:t>2</w:t>
      </w:r>
    </w:p>
    <w:p w:rsidR="002179C8" w:rsidRPr="00722D81" w:rsidRDefault="002179C8" w:rsidP="002179C8">
      <w:pPr>
        <w:spacing w:after="0" w:line="240" w:lineRule="auto"/>
        <w:ind w:left="1440"/>
        <w:jc w:val="both"/>
        <w:rPr>
          <w:rFonts w:cs="Arial"/>
          <w:szCs w:val="24"/>
        </w:rPr>
      </w:pPr>
      <w:r w:rsidRPr="008D2E21">
        <w:rPr>
          <w:rFonts w:cs="Arial"/>
          <w:szCs w:val="24"/>
        </w:rPr>
        <w:t>"</w:t>
      </w:r>
      <w:r>
        <w:rPr>
          <w:rFonts w:cs="Arial"/>
          <w:szCs w:val="24"/>
        </w:rPr>
        <w:t xml:space="preserve"> </w:t>
      </w:r>
      <w:r>
        <w:rPr>
          <w:rFonts w:cs="Arial"/>
          <w:b/>
          <w:szCs w:val="24"/>
        </w:rPr>
        <w:t>'</w:t>
      </w:r>
      <w:r w:rsidRPr="00722D81">
        <w:rPr>
          <w:rFonts w:cs="Arial"/>
          <w:b/>
          <w:szCs w:val="24"/>
        </w:rPr>
        <w:t>employer</w:t>
      </w:r>
      <w:r>
        <w:rPr>
          <w:rFonts w:cs="Arial"/>
          <w:b/>
          <w:szCs w:val="24"/>
        </w:rPr>
        <w:t>'</w:t>
      </w:r>
      <w:r w:rsidRPr="00722D81">
        <w:rPr>
          <w:rFonts w:cs="Arial"/>
          <w:szCs w:val="24"/>
        </w:rPr>
        <w:t xml:space="preserve"> means—</w:t>
      </w:r>
    </w:p>
    <w:p w:rsidR="002179C8" w:rsidRPr="00722D81" w:rsidRDefault="002179C8" w:rsidP="002179C8">
      <w:pPr>
        <w:spacing w:after="0" w:line="240" w:lineRule="auto"/>
        <w:ind w:left="1440"/>
        <w:jc w:val="both"/>
        <w:rPr>
          <w:rFonts w:cs="Arial"/>
          <w:szCs w:val="24"/>
        </w:rPr>
      </w:pPr>
      <w:r w:rsidRPr="00722D81">
        <w:rPr>
          <w:rFonts w:cs="Arial"/>
          <w:i/>
          <w:szCs w:val="24"/>
        </w:rPr>
        <w:t>(a)</w:t>
      </w:r>
      <w:r w:rsidRPr="00722D81">
        <w:rPr>
          <w:rFonts w:cs="Arial"/>
          <w:szCs w:val="24"/>
        </w:rPr>
        <w:tab/>
        <w:t>any—</w:t>
      </w:r>
    </w:p>
    <w:p w:rsidR="002179C8" w:rsidRPr="00722D81" w:rsidRDefault="002179C8" w:rsidP="002179C8">
      <w:pPr>
        <w:spacing w:after="0" w:line="240" w:lineRule="auto"/>
        <w:ind w:left="2880" w:hanging="720"/>
        <w:jc w:val="both"/>
        <w:rPr>
          <w:rFonts w:cs="Arial"/>
          <w:szCs w:val="24"/>
        </w:rPr>
      </w:pPr>
      <w:r w:rsidRPr="00722D81">
        <w:rPr>
          <w:rFonts w:cs="Arial"/>
          <w:szCs w:val="24"/>
        </w:rPr>
        <w:t>(i)</w:t>
      </w:r>
      <w:r w:rsidRPr="00722D81">
        <w:rPr>
          <w:rFonts w:cs="Arial"/>
          <w:szCs w:val="24"/>
        </w:rPr>
        <w:tab/>
        <w:t>department of state or administration in the national or provincial sphere of government or any municipality in the local sphere of government; or</w:t>
      </w:r>
    </w:p>
    <w:p w:rsidR="002179C8" w:rsidRPr="00722D81" w:rsidRDefault="002179C8" w:rsidP="002179C8">
      <w:pPr>
        <w:spacing w:after="0" w:line="240" w:lineRule="auto"/>
        <w:ind w:left="288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2179C8" w:rsidRPr="00722D81" w:rsidRDefault="002179C8" w:rsidP="002179C8">
      <w:pPr>
        <w:spacing w:after="0" w:line="240" w:lineRule="auto"/>
        <w:ind w:left="2160"/>
        <w:jc w:val="both"/>
        <w:rPr>
          <w:rFonts w:cs="Arial"/>
          <w:b/>
          <w:szCs w:val="24"/>
        </w:rPr>
      </w:pPr>
      <w:r w:rsidRPr="00722D81">
        <w:rPr>
          <w:rFonts w:cs="Arial"/>
          <w:szCs w:val="24"/>
        </w:rPr>
        <w:t>which</w:t>
      </w:r>
      <w:r w:rsidRPr="00722D81">
        <w:rPr>
          <w:rFonts w:cs="Arial"/>
          <w:b/>
          <w:szCs w:val="24"/>
        </w:rPr>
        <w:t>[—</w:t>
      </w:r>
    </w:p>
    <w:p w:rsidR="002179C8" w:rsidRPr="00722D81" w:rsidRDefault="002179C8" w:rsidP="002179C8">
      <w:pPr>
        <w:spacing w:after="0" w:line="240" w:lineRule="auto"/>
        <w:ind w:left="288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in a position of authority, supervision or care of a </w:t>
      </w:r>
      <w:r w:rsidRPr="00722D81">
        <w:rPr>
          <w:rFonts w:cs="Arial"/>
          <w:b/>
          <w:szCs w:val="24"/>
        </w:rPr>
        <w:t>[child]</w:t>
      </w:r>
      <w:r>
        <w:rPr>
          <w:rFonts w:cs="Arial"/>
          <w:szCs w:val="24"/>
          <w:u w:val="single"/>
        </w:rPr>
        <w:t xml:space="preserve"> </w:t>
      </w:r>
      <w:r w:rsidRPr="00722D81">
        <w:rPr>
          <w:rFonts w:cs="Arial"/>
          <w:szCs w:val="24"/>
          <w:u w:val="single"/>
        </w:rPr>
        <w:t>person who is vulnerable</w:t>
      </w:r>
      <w:r w:rsidRPr="00722D81">
        <w:rPr>
          <w:rFonts w:cs="Arial"/>
          <w:szCs w:val="24"/>
        </w:rPr>
        <w:t xml:space="preserve"> </w:t>
      </w:r>
      <w:r w:rsidRPr="007373F4">
        <w:rPr>
          <w:rFonts w:cs="Arial"/>
          <w:dstrike/>
          <w:szCs w:val="24"/>
          <w:highlight w:val="cyan"/>
        </w:rPr>
        <w:t xml:space="preserve">or will gain access to a </w:t>
      </w:r>
      <w:r w:rsidRPr="007373F4">
        <w:rPr>
          <w:rFonts w:cs="Arial"/>
          <w:b/>
          <w:dstrike/>
          <w:szCs w:val="24"/>
          <w:highlight w:val="cyan"/>
        </w:rPr>
        <w:t>[child</w:t>
      </w:r>
      <w:r w:rsidRPr="006A2185">
        <w:rPr>
          <w:rFonts w:cs="Arial"/>
          <w:b/>
          <w:dstrike/>
          <w:szCs w:val="24"/>
          <w:highlight w:val="cyan"/>
        </w:rPr>
        <w:t xml:space="preserve">] </w:t>
      </w:r>
      <w:r w:rsidRPr="006A2185">
        <w:rPr>
          <w:rFonts w:cs="Arial"/>
          <w:dstrike/>
          <w:szCs w:val="24"/>
          <w:highlight w:val="cyan"/>
          <w:u w:val="single"/>
        </w:rPr>
        <w:t>person who is vulnerable</w:t>
      </w:r>
      <w:r w:rsidRPr="006A2185">
        <w:rPr>
          <w:rFonts w:cs="Arial"/>
          <w:dstrike/>
          <w:szCs w:val="24"/>
          <w:highlight w:val="cyan"/>
        </w:rPr>
        <w:t xml:space="preserve"> </w:t>
      </w:r>
      <w:r w:rsidRPr="006A2185">
        <w:rPr>
          <w:rFonts w:cs="Arial"/>
          <w:dstrike/>
          <w:szCs w:val="24"/>
          <w:highlight w:val="cyan"/>
          <w:u w:val="dash"/>
        </w:rPr>
        <w:t xml:space="preserve">child or a person who is mentally disabled or a person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highlight w:val="cyan"/>
        </w:rPr>
        <w:t xml:space="preserve"> or 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 or</w:t>
      </w:r>
    </w:p>
    <w:p w:rsidR="002179C8" w:rsidRPr="00722D81" w:rsidRDefault="002179C8" w:rsidP="002179C8">
      <w:pPr>
        <w:spacing w:after="0" w:line="240" w:lineRule="auto"/>
        <w:ind w:left="2880" w:hanging="720"/>
        <w:jc w:val="both"/>
        <w:rPr>
          <w:rFonts w:cs="Arial"/>
          <w:b/>
          <w:szCs w:val="24"/>
        </w:rPr>
      </w:pPr>
      <w:r w:rsidRPr="00722D81">
        <w:rPr>
          <w:rFonts w:cs="Arial"/>
          <w:b/>
          <w:szCs w:val="24"/>
        </w:rPr>
        <w:t>[</w:t>
      </w:r>
      <w:r w:rsidRPr="00722D81">
        <w:rPr>
          <w:rFonts w:cs="Arial"/>
          <w:b/>
          <w:i/>
          <w:szCs w:val="24"/>
        </w:rPr>
        <w:t>(bb)</w:t>
      </w:r>
      <w:r w:rsidRPr="00722D81">
        <w:rPr>
          <w:rFonts w:cs="Arial"/>
          <w:b/>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2179C8" w:rsidRPr="00722D81" w:rsidRDefault="002179C8" w:rsidP="002179C8">
      <w:pPr>
        <w:spacing w:after="0" w:line="240" w:lineRule="auto"/>
        <w:ind w:left="216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2179C8" w:rsidRPr="00722D81" w:rsidRDefault="002179C8" w:rsidP="002179C8">
      <w:pPr>
        <w:spacing w:after="0" w:line="240" w:lineRule="auto"/>
        <w:ind w:left="2880" w:hanging="720"/>
        <w:jc w:val="both"/>
        <w:rPr>
          <w:rFonts w:cs="Arial"/>
          <w:szCs w:val="24"/>
        </w:rPr>
      </w:pPr>
      <w:r w:rsidRPr="00722D81">
        <w:rPr>
          <w:rFonts w:cs="Arial"/>
          <w:szCs w:val="24"/>
        </w:rPr>
        <w:t>(i)</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working with </w:t>
      </w:r>
      <w:r w:rsidRPr="006A2185">
        <w:rPr>
          <w:rFonts w:cs="Arial"/>
          <w:dstrike/>
          <w:szCs w:val="24"/>
        </w:rPr>
        <w:t>or will gain access to</w:t>
      </w:r>
      <w:r w:rsidRPr="007373F4">
        <w:rPr>
          <w:rFonts w:cs="Arial"/>
          <w:szCs w:val="24"/>
        </w:rPr>
        <w:t xml:space="preserve"> a</w:t>
      </w:r>
      <w:r w:rsidRPr="006A2185">
        <w:rPr>
          <w:rFonts w:cs="Arial"/>
          <w:dstrike/>
          <w:szCs w:val="24"/>
        </w:rPr>
        <w:t xml:space="preserve"> </w:t>
      </w:r>
      <w:r w:rsidRPr="006A2185">
        <w:rPr>
          <w:rFonts w:cs="Arial"/>
          <w:b/>
          <w:dstrike/>
          <w:szCs w:val="24"/>
          <w:highlight w:val="cyan"/>
        </w:rPr>
        <w:t>[</w:t>
      </w:r>
      <w:r w:rsidRPr="0038198F">
        <w:rPr>
          <w:rFonts w:cs="Arial"/>
          <w:b/>
          <w:dstrike/>
          <w:szCs w:val="24"/>
          <w:highlight w:val="cyan"/>
        </w:rPr>
        <w:t xml:space="preserve">child] </w:t>
      </w:r>
      <w:r w:rsidRPr="007373F4">
        <w:rPr>
          <w:rFonts w:cs="Arial"/>
          <w:szCs w:val="24"/>
          <w:highlight w:val="cyan"/>
          <w:u w:val="single"/>
        </w:rPr>
        <w:t>person who is vulnerable</w:t>
      </w:r>
      <w:r w:rsidRPr="007373F4">
        <w:rPr>
          <w:rFonts w:cs="Arial"/>
          <w:szCs w:val="24"/>
          <w:highlight w:val="cyan"/>
        </w:rPr>
        <w:t xml:space="preserve"> </w:t>
      </w:r>
      <w:r w:rsidRPr="007373F4">
        <w:rPr>
          <w:rFonts w:cs="Arial"/>
          <w:dstrike/>
          <w:szCs w:val="24"/>
          <w:highlight w:val="cyan"/>
          <w:u w:val="dash"/>
        </w:rPr>
        <w:t xml:space="preserve">child or a person who is mentally disabled or a person referred to in paragraph </w:t>
      </w:r>
      <w:r w:rsidRPr="007373F4">
        <w:rPr>
          <w:rFonts w:cs="Arial"/>
          <w:i/>
          <w:dstrike/>
          <w:szCs w:val="24"/>
          <w:highlight w:val="cyan"/>
          <w:u w:val="dash"/>
        </w:rPr>
        <w:t>(d)</w:t>
      </w:r>
      <w:r w:rsidRPr="007373F4">
        <w:rPr>
          <w:rFonts w:cs="Arial"/>
          <w:dstrike/>
          <w:szCs w:val="24"/>
          <w:highlight w:val="cyan"/>
          <w:u w:val="dash"/>
        </w:rPr>
        <w:t xml:space="preserve"> of the definition of “person who is vulnerable”</w:t>
      </w:r>
      <w:r w:rsidRPr="0038198F">
        <w:rPr>
          <w:rFonts w:cs="Arial"/>
          <w:szCs w:val="24"/>
          <w:highlight w:val="cyan"/>
        </w:rPr>
        <w:t xml:space="preserve"> </w:t>
      </w:r>
      <w:r w:rsidRPr="006A2185">
        <w:rPr>
          <w:rFonts w:cs="Arial"/>
          <w:dstrike/>
          <w:szCs w:val="24"/>
          <w:highlight w:val="cyan"/>
        </w:rPr>
        <w:t xml:space="preserve">or 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 or</w:t>
      </w:r>
    </w:p>
    <w:p w:rsidR="002179C8" w:rsidRDefault="002179C8" w:rsidP="002179C8">
      <w:pPr>
        <w:spacing w:after="0" w:line="240" w:lineRule="auto"/>
        <w:ind w:left="2880" w:hanging="720"/>
        <w:jc w:val="both"/>
        <w:rPr>
          <w:rFonts w:cs="Arial"/>
          <w:szCs w:val="24"/>
        </w:rPr>
      </w:pPr>
      <w:r w:rsidRPr="00722D81">
        <w:rPr>
          <w:rFonts w:cs="Arial"/>
          <w:szCs w:val="24"/>
        </w:rPr>
        <w:t>(ii)</w:t>
      </w:r>
      <w:r w:rsidRPr="00722D81">
        <w:rPr>
          <w:rFonts w:cs="Arial"/>
          <w:szCs w:val="24"/>
        </w:rPr>
        <w:tab/>
      </w:r>
      <w:r w:rsidRPr="0038198F">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Pr="0038198F">
        <w:rPr>
          <w:rFonts w:cs="Arial"/>
          <w:b/>
          <w:szCs w:val="24"/>
        </w:rPr>
        <w:t xml:space="preserve">[child or a person who is mentally disabled] </w:t>
      </w:r>
      <w:r w:rsidRPr="0038198F">
        <w:rPr>
          <w:rFonts w:cs="Arial"/>
          <w:szCs w:val="24"/>
          <w:u w:val="single"/>
        </w:rPr>
        <w:t>person who is vulnerable</w:t>
      </w:r>
      <w:r w:rsidRPr="0038198F">
        <w:rPr>
          <w:rFonts w:cs="Arial"/>
          <w:szCs w:val="24"/>
        </w:rPr>
        <w:t xml:space="preserve"> or working with </w:t>
      </w:r>
      <w:r w:rsidRPr="006A2185">
        <w:rPr>
          <w:rFonts w:cs="Arial"/>
          <w:dstrike/>
          <w:szCs w:val="24"/>
        </w:rPr>
        <w:t>or who gains access to</w:t>
      </w:r>
      <w:r w:rsidRPr="007373F4">
        <w:rPr>
          <w:rFonts w:cs="Arial"/>
          <w:szCs w:val="24"/>
        </w:rPr>
        <w:t xml:space="preserve"> a </w:t>
      </w:r>
      <w:r w:rsidRPr="006A2185">
        <w:rPr>
          <w:rFonts w:cs="Arial"/>
          <w:b/>
          <w:dstrike/>
          <w:szCs w:val="24"/>
          <w:highlight w:val="cyan"/>
        </w:rPr>
        <w:t>[child</w:t>
      </w:r>
      <w:r w:rsidRPr="0038198F">
        <w:rPr>
          <w:rFonts w:cs="Arial"/>
          <w:b/>
          <w:dstrike/>
          <w:szCs w:val="24"/>
          <w:highlight w:val="cyan"/>
        </w:rPr>
        <w:t xml:space="preserve">] </w:t>
      </w:r>
      <w:r w:rsidRPr="007373F4">
        <w:rPr>
          <w:rFonts w:cs="Arial"/>
          <w:szCs w:val="24"/>
          <w:highlight w:val="cyan"/>
          <w:u w:val="single"/>
        </w:rPr>
        <w:t>person who is vulnerable</w:t>
      </w:r>
      <w:r w:rsidRPr="0038198F">
        <w:rPr>
          <w:rFonts w:cs="Arial"/>
          <w:szCs w:val="24"/>
          <w:highlight w:val="cyan"/>
        </w:rPr>
        <w:t xml:space="preserve"> </w:t>
      </w:r>
      <w:r w:rsidRPr="007373F4">
        <w:rPr>
          <w:rFonts w:cs="Arial"/>
          <w:dstrike/>
          <w:szCs w:val="24"/>
          <w:highlight w:val="cyan"/>
          <w:u w:val="dash"/>
        </w:rPr>
        <w:t xml:space="preserve">child or a person who is mentally disabled or a person referred to in paragraph </w:t>
      </w:r>
      <w:r w:rsidRPr="007373F4">
        <w:rPr>
          <w:rFonts w:cs="Arial"/>
          <w:i/>
          <w:dstrike/>
          <w:szCs w:val="24"/>
          <w:highlight w:val="cyan"/>
          <w:u w:val="dash"/>
        </w:rPr>
        <w:t>(d)</w:t>
      </w:r>
      <w:r w:rsidRPr="007373F4">
        <w:rPr>
          <w:rFonts w:cs="Arial"/>
          <w:dstrike/>
          <w:szCs w:val="24"/>
          <w:highlight w:val="cyan"/>
          <w:u w:val="dash"/>
        </w:rPr>
        <w:t xml:space="preserve"> of the definition of “person who is vulnerable”</w:t>
      </w:r>
      <w:r w:rsidRPr="007373F4">
        <w:rPr>
          <w:rFonts w:cs="Arial"/>
          <w:dstrike/>
          <w:szCs w:val="24"/>
          <w:highlight w:val="cyan"/>
        </w:rPr>
        <w:t xml:space="preserve"> or </w:t>
      </w:r>
      <w:r w:rsidRPr="006A2185">
        <w:rPr>
          <w:rFonts w:cs="Arial"/>
          <w:dstrike/>
          <w:szCs w:val="24"/>
          <w:highlight w:val="cyan"/>
        </w:rPr>
        <w:t xml:space="preserve">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w:t>
      </w:r>
    </w:p>
    <w:p w:rsidR="002179C8" w:rsidRDefault="002179C8" w:rsidP="002179C8">
      <w:pPr>
        <w:spacing w:after="0" w:line="240" w:lineRule="auto"/>
        <w:ind w:left="2160"/>
        <w:jc w:val="both"/>
        <w:rPr>
          <w:rFonts w:cs="Arial"/>
          <w:szCs w:val="24"/>
        </w:rPr>
      </w:pPr>
      <w:r>
        <w:rPr>
          <w:rFonts w:cs="Arial"/>
          <w:szCs w:val="24"/>
        </w:rPr>
        <w:t>a</w:t>
      </w:r>
      <w:r w:rsidRPr="00722D81">
        <w:rPr>
          <w:rFonts w:cs="Arial"/>
          <w:szCs w:val="24"/>
        </w:rPr>
        <w:t>nd</w:t>
      </w:r>
      <w:r>
        <w:rPr>
          <w:rFonts w:cs="Arial"/>
          <w:szCs w:val="24"/>
        </w:rPr>
        <w:t xml:space="preserve"> </w:t>
      </w:r>
      <w:r>
        <w:rPr>
          <w:rFonts w:cs="Arial"/>
          <w:b/>
          <w:szCs w:val="24"/>
        </w:rPr>
        <w:t>'</w:t>
      </w:r>
      <w:r w:rsidRPr="00722D81">
        <w:rPr>
          <w:rFonts w:cs="Arial"/>
          <w:b/>
          <w:szCs w:val="24"/>
        </w:rPr>
        <w:t>employ</w:t>
      </w:r>
      <w:r>
        <w:rPr>
          <w:rFonts w:cs="Arial"/>
          <w:b/>
          <w:szCs w:val="24"/>
        </w:rPr>
        <w:t>'</w:t>
      </w:r>
      <w:r w:rsidRPr="00722D81">
        <w:rPr>
          <w:rFonts w:cs="Arial"/>
          <w:szCs w:val="24"/>
        </w:rPr>
        <w:t xml:space="preserve">, </w:t>
      </w:r>
      <w:r>
        <w:rPr>
          <w:rFonts w:cs="Arial"/>
          <w:b/>
          <w:szCs w:val="24"/>
        </w:rPr>
        <w:t>'</w:t>
      </w:r>
      <w:r w:rsidRPr="00722D81">
        <w:rPr>
          <w:rFonts w:cs="Arial"/>
          <w:b/>
          <w:szCs w:val="24"/>
        </w:rPr>
        <w:t>employing</w:t>
      </w:r>
      <w:r>
        <w:rPr>
          <w:rFonts w:cs="Arial"/>
          <w:b/>
          <w:szCs w:val="24"/>
        </w:rPr>
        <w:t>'</w:t>
      </w:r>
      <w:r w:rsidRPr="00722D81">
        <w:rPr>
          <w:rFonts w:cs="Arial"/>
          <w:szCs w:val="24"/>
        </w:rPr>
        <w:t xml:space="preserve">, </w:t>
      </w:r>
      <w:r>
        <w:rPr>
          <w:rFonts w:cs="Arial"/>
          <w:b/>
          <w:szCs w:val="24"/>
        </w:rPr>
        <w:t>'</w:t>
      </w:r>
      <w:r w:rsidRPr="00722D81">
        <w:rPr>
          <w:rFonts w:cs="Arial"/>
          <w:b/>
          <w:szCs w:val="24"/>
        </w:rPr>
        <w:t>employed</w:t>
      </w:r>
      <w:r>
        <w:rPr>
          <w:rFonts w:cs="Arial"/>
          <w:b/>
          <w:szCs w:val="24"/>
        </w:rPr>
        <w:t>'</w:t>
      </w:r>
      <w:r w:rsidRPr="00722D81">
        <w:rPr>
          <w:rFonts w:cs="Arial"/>
          <w:szCs w:val="24"/>
        </w:rPr>
        <w:t xml:space="preserve"> and </w:t>
      </w:r>
      <w:r>
        <w:rPr>
          <w:rFonts w:cs="Arial"/>
          <w:b/>
          <w:szCs w:val="24"/>
        </w:rPr>
        <w:t>'</w:t>
      </w:r>
      <w:r w:rsidRPr="00722D81">
        <w:rPr>
          <w:rFonts w:cs="Arial"/>
          <w:b/>
          <w:szCs w:val="24"/>
        </w:rPr>
        <w:t>employment relationship</w:t>
      </w:r>
      <w:r>
        <w:rPr>
          <w:rFonts w:cs="Arial"/>
          <w:b/>
          <w:szCs w:val="24"/>
        </w:rPr>
        <w:t xml:space="preserve">' </w:t>
      </w:r>
      <w:r w:rsidRPr="00722D81">
        <w:rPr>
          <w:rFonts w:cs="Arial"/>
          <w:szCs w:val="24"/>
        </w:rPr>
        <w:t>have corresponding meanings;</w:t>
      </w:r>
      <w:r w:rsidRPr="008D2E21">
        <w:rPr>
          <w:rFonts w:cs="Arial"/>
          <w:szCs w:val="24"/>
        </w:rPr>
        <w:t>"</w:t>
      </w:r>
      <w:r w:rsidRPr="00722D81">
        <w:rPr>
          <w:rFonts w:cs="Arial"/>
          <w:szCs w:val="24"/>
        </w:rPr>
        <w:t>;</w:t>
      </w:r>
    </w:p>
    <w:p w:rsidR="002179C8" w:rsidRPr="00722D81" w:rsidRDefault="002179C8" w:rsidP="00541954">
      <w:pPr>
        <w:spacing w:after="0" w:line="240" w:lineRule="auto"/>
        <w:jc w:val="both"/>
        <w:rPr>
          <w:rFonts w:cs="Arial"/>
          <w:szCs w:val="24"/>
        </w:rPr>
      </w:pPr>
    </w:p>
    <w:p w:rsidR="00543EDA" w:rsidRPr="00722D81" w:rsidRDefault="00543EDA" w:rsidP="0093197E">
      <w:pPr>
        <w:spacing w:after="0" w:line="240" w:lineRule="auto"/>
        <w:ind w:left="720" w:hanging="720"/>
        <w:jc w:val="both"/>
        <w:rPr>
          <w:rFonts w:cs="Arial"/>
          <w:szCs w:val="24"/>
        </w:rPr>
      </w:pPr>
      <w:r w:rsidRPr="00722D81">
        <w:rPr>
          <w:rFonts w:cs="Arial"/>
          <w:i/>
          <w:szCs w:val="24"/>
        </w:rPr>
        <w:t>(b)</w:t>
      </w:r>
      <w:r w:rsidRPr="00722D81">
        <w:rPr>
          <w:rFonts w:cs="Arial"/>
          <w:i/>
          <w:szCs w:val="24"/>
        </w:rPr>
        <w:tab/>
      </w:r>
      <w:r w:rsidRPr="00722D81">
        <w:rPr>
          <w:rFonts w:cs="Arial"/>
          <w:szCs w:val="24"/>
        </w:rPr>
        <w:t xml:space="preserve">by the substitution for the definition of </w:t>
      </w:r>
      <w:r w:rsidR="008D2E21" w:rsidRPr="008D2E21">
        <w:rPr>
          <w:rFonts w:cs="Arial"/>
          <w:szCs w:val="24"/>
        </w:rPr>
        <w:t>"</w:t>
      </w:r>
      <w:r w:rsidRPr="00722D81">
        <w:rPr>
          <w:rFonts w:cs="Arial"/>
          <w:szCs w:val="24"/>
        </w:rPr>
        <w:t>licencing authority</w:t>
      </w:r>
      <w:r w:rsidR="008D2E21" w:rsidRPr="008D2E21">
        <w:rPr>
          <w:rFonts w:cs="Arial"/>
          <w:szCs w:val="24"/>
        </w:rPr>
        <w:t>"</w:t>
      </w:r>
      <w:r w:rsidRPr="00722D81">
        <w:rPr>
          <w:rFonts w:cs="Arial"/>
          <w:szCs w:val="24"/>
        </w:rPr>
        <w:t xml:space="preserve"> of the following definition:</w:t>
      </w:r>
    </w:p>
    <w:p w:rsidR="00543EDA" w:rsidRPr="00722D81" w:rsidRDefault="008D2E21" w:rsidP="0093197E">
      <w:pPr>
        <w:spacing w:after="0" w:line="240" w:lineRule="auto"/>
        <w:ind w:left="1440"/>
        <w:jc w:val="both"/>
        <w:rPr>
          <w:rFonts w:cs="Arial"/>
          <w:szCs w:val="24"/>
        </w:rPr>
      </w:pPr>
      <w:r w:rsidRPr="008D2E21">
        <w:rPr>
          <w:rFonts w:cs="Arial"/>
          <w:szCs w:val="24"/>
        </w:rPr>
        <w:t>"</w:t>
      </w:r>
      <w:r w:rsidR="00450F86">
        <w:rPr>
          <w:rFonts w:cs="Arial"/>
          <w:szCs w:val="24"/>
        </w:rPr>
        <w:t xml:space="preserve"> </w:t>
      </w:r>
      <w:r w:rsidR="00722D81">
        <w:rPr>
          <w:rFonts w:cs="Arial"/>
          <w:b/>
          <w:szCs w:val="24"/>
        </w:rPr>
        <w:t>'</w:t>
      </w:r>
      <w:r w:rsidR="00543EDA" w:rsidRPr="00722D81">
        <w:rPr>
          <w:rFonts w:cs="Arial"/>
          <w:b/>
          <w:szCs w:val="24"/>
        </w:rPr>
        <w:t>licencing authority</w:t>
      </w:r>
      <w:r w:rsidR="00722D81">
        <w:rPr>
          <w:rFonts w:cs="Arial"/>
          <w:b/>
          <w:szCs w:val="24"/>
        </w:rPr>
        <w:t>'</w:t>
      </w:r>
      <w:r w:rsidR="00543EDA" w:rsidRPr="00722D81">
        <w:rPr>
          <w:rFonts w:cs="Arial"/>
          <w:szCs w:val="24"/>
        </w:rPr>
        <w:t xml:space="preserve"> means any authority which is responsible for granting licences or approving the management or operation of any entity, business concern or trade relating to the supervision over or care of a </w:t>
      </w:r>
      <w:r w:rsidR="00543EDA" w:rsidRPr="00722D81">
        <w:rPr>
          <w:rFonts w:cs="Arial"/>
          <w:b/>
          <w:szCs w:val="24"/>
        </w:rPr>
        <w:t>[child or a person who is mentally disabled]</w:t>
      </w:r>
      <w:r w:rsidR="00450F86">
        <w:rPr>
          <w:rFonts w:cs="Arial"/>
          <w:b/>
          <w:szCs w:val="24"/>
        </w:rPr>
        <w:t xml:space="preserve"> </w:t>
      </w:r>
      <w:r w:rsidR="00543EDA" w:rsidRPr="00722D81">
        <w:rPr>
          <w:rFonts w:cs="Arial"/>
          <w:szCs w:val="24"/>
          <w:u w:val="single"/>
        </w:rPr>
        <w:t>person who is vulnerable</w:t>
      </w:r>
      <w:r w:rsidR="00543EDA" w:rsidRPr="00722D81">
        <w:rPr>
          <w:rFonts w:cs="Arial"/>
          <w:szCs w:val="24"/>
        </w:rPr>
        <w:t>;</w:t>
      </w:r>
      <w:r w:rsidRPr="008D2E21">
        <w:rPr>
          <w:rFonts w:cs="Arial"/>
          <w:szCs w:val="24"/>
        </w:rPr>
        <w:t>"</w:t>
      </w:r>
      <w:r w:rsidR="00543EDA" w:rsidRPr="00722D81">
        <w:rPr>
          <w:rFonts w:cs="Arial"/>
          <w:szCs w:val="24"/>
        </w:rPr>
        <w:t>;</w:t>
      </w:r>
    </w:p>
    <w:p w:rsidR="00F95B9D" w:rsidRDefault="00543EDA" w:rsidP="00F95B9D">
      <w:pPr>
        <w:spacing w:after="0" w:line="240" w:lineRule="auto"/>
        <w:ind w:left="720" w:hanging="720"/>
        <w:jc w:val="both"/>
        <w:rPr>
          <w:rFonts w:cs="Arial"/>
          <w:szCs w:val="24"/>
        </w:rPr>
      </w:pPr>
      <w:r w:rsidRPr="00722D81">
        <w:rPr>
          <w:rFonts w:cs="Arial"/>
          <w:i/>
          <w:szCs w:val="24"/>
        </w:rPr>
        <w:t>(c)</w:t>
      </w:r>
      <w:r w:rsidRPr="00722D81">
        <w:rPr>
          <w:rFonts w:cs="Arial"/>
          <w:szCs w:val="24"/>
        </w:rPr>
        <w:tab/>
        <w:t xml:space="preserve">by the insertion after the definition of </w:t>
      </w:r>
      <w:r w:rsidR="008D2E21" w:rsidRPr="008D2E21">
        <w:rPr>
          <w:rFonts w:cs="Arial"/>
          <w:szCs w:val="24"/>
        </w:rPr>
        <w:t>"</w:t>
      </w:r>
      <w:r w:rsidRPr="00722D81">
        <w:rPr>
          <w:rFonts w:cs="Arial"/>
          <w:b/>
          <w:szCs w:val="24"/>
        </w:rPr>
        <w:t>licencing authority</w:t>
      </w:r>
      <w:r w:rsidR="008D2E21" w:rsidRPr="008D2E21">
        <w:rPr>
          <w:rFonts w:cs="Arial"/>
          <w:szCs w:val="24"/>
        </w:rPr>
        <w:t>"</w:t>
      </w:r>
      <w:r w:rsidRPr="00722D81">
        <w:rPr>
          <w:rFonts w:cs="Arial"/>
          <w:szCs w:val="24"/>
        </w:rPr>
        <w:t xml:space="preserve"> of the following definition:</w:t>
      </w:r>
    </w:p>
    <w:p w:rsidR="00F95B9D" w:rsidRDefault="00F95B9D" w:rsidP="00F95B9D">
      <w:pPr>
        <w:spacing w:after="0" w:line="240" w:lineRule="auto"/>
        <w:ind w:left="720" w:hanging="720"/>
        <w:jc w:val="center"/>
        <w:rPr>
          <w:rFonts w:cs="Arial"/>
          <w:szCs w:val="24"/>
        </w:rPr>
      </w:pPr>
      <w:r w:rsidRPr="00F95B9D">
        <w:rPr>
          <w:rFonts w:cs="Arial"/>
          <w:b/>
          <w:szCs w:val="24"/>
          <w:highlight w:val="yellow"/>
          <w:u w:val="single"/>
        </w:rPr>
        <w:t>OPTON 1</w:t>
      </w:r>
    </w:p>
    <w:p w:rsidR="00543EDA" w:rsidRPr="000A7F66" w:rsidRDefault="008D2E21" w:rsidP="0093197E">
      <w:pPr>
        <w:spacing w:after="0" w:line="240" w:lineRule="auto"/>
        <w:ind w:left="2160" w:hanging="720"/>
        <w:jc w:val="both"/>
        <w:rPr>
          <w:rFonts w:cs="Arial"/>
          <w:szCs w:val="24"/>
          <w:u w:val="single"/>
        </w:rPr>
      </w:pPr>
      <w:r w:rsidRPr="008D2E21">
        <w:rPr>
          <w:rFonts w:cs="Arial"/>
          <w:szCs w:val="24"/>
        </w:rPr>
        <w:t>"</w:t>
      </w:r>
      <w:r w:rsidR="00450F86">
        <w:rPr>
          <w:rFonts w:cs="Arial"/>
          <w:szCs w:val="24"/>
        </w:rPr>
        <w:t xml:space="preserve"> </w:t>
      </w:r>
      <w:r w:rsidR="00722D81" w:rsidRPr="000A7F66">
        <w:rPr>
          <w:rFonts w:cs="Arial"/>
          <w:b/>
          <w:szCs w:val="24"/>
          <w:u w:val="single"/>
        </w:rPr>
        <w:t>'</w:t>
      </w:r>
      <w:r w:rsidR="00543EDA" w:rsidRPr="000A7F66">
        <w:rPr>
          <w:rFonts w:cs="Arial"/>
          <w:b/>
          <w:szCs w:val="24"/>
          <w:u w:val="single"/>
        </w:rPr>
        <w:t>person who is vulnerable</w:t>
      </w:r>
      <w:r w:rsidR="00722D81" w:rsidRPr="000A7F66">
        <w:rPr>
          <w:rFonts w:cs="Arial"/>
          <w:b/>
          <w:szCs w:val="24"/>
          <w:u w:val="single"/>
        </w:rPr>
        <w:t>'</w:t>
      </w:r>
      <w:r w:rsidR="00543EDA" w:rsidRPr="000A7F66">
        <w:rPr>
          <w:rFonts w:cs="Arial"/>
          <w:szCs w:val="24"/>
          <w:u w:val="single"/>
        </w:rPr>
        <w:t xml:space="preserve"> means a—</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722D81">
        <w:rPr>
          <w:rFonts w:cs="Arial"/>
          <w:szCs w:val="24"/>
          <w:u w:val="single"/>
        </w:rPr>
        <w:t>child</w:t>
      </w:r>
      <w:r w:rsidR="00455172">
        <w:rPr>
          <w:rFonts w:cs="Arial"/>
          <w:szCs w:val="24"/>
          <w:u w:val="single"/>
        </w:rPr>
        <w:t xml:space="preserve"> </w:t>
      </w:r>
      <w:r w:rsidR="00455172" w:rsidRPr="00455172">
        <w:rPr>
          <w:rFonts w:cs="Arial"/>
          <w:szCs w:val="24"/>
          <w:highlight w:val="yellow"/>
          <w:u w:val="dash"/>
        </w:rPr>
        <w:t xml:space="preserve">or a </w:t>
      </w:r>
      <w:r w:rsidR="006C6FB3">
        <w:rPr>
          <w:rFonts w:cs="Arial"/>
          <w:szCs w:val="24"/>
          <w:highlight w:val="yellow"/>
          <w:u w:val="dash"/>
        </w:rPr>
        <w:t xml:space="preserve">person who is </w:t>
      </w:r>
      <w:r w:rsidR="00455172" w:rsidRPr="00455172">
        <w:rPr>
          <w:rFonts w:cs="Arial"/>
          <w:szCs w:val="24"/>
          <w:highlight w:val="yellow"/>
          <w:u w:val="dash"/>
        </w:rPr>
        <w:t>mentally disable</w:t>
      </w:r>
      <w:r w:rsidR="006C6FB3">
        <w:rPr>
          <w:rFonts w:cs="Arial"/>
          <w:szCs w:val="24"/>
          <w:highlight w:val="yellow"/>
          <w:u w:val="dash"/>
        </w:rPr>
        <w:t>d</w:t>
      </w:r>
      <w:r w:rsidRPr="00455172">
        <w:rPr>
          <w:rFonts w:cs="Arial"/>
          <w:szCs w:val="24"/>
          <w:highlight w:val="yellow"/>
          <w:u w:val="single"/>
        </w:rPr>
        <w:t>;</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(b)</w:t>
      </w:r>
      <w:r w:rsidRPr="000A7F66">
        <w:rPr>
          <w:rFonts w:cs="Arial"/>
          <w:szCs w:val="24"/>
          <w:u w:val="single"/>
        </w:rPr>
        <w:tab/>
      </w:r>
      <w:r w:rsidRPr="00722D81">
        <w:rPr>
          <w:rFonts w:cs="Arial"/>
          <w:szCs w:val="24"/>
          <w:u w:val="single"/>
        </w:rPr>
        <w:t xml:space="preserve">female under the age of </w:t>
      </w:r>
      <w:r w:rsidRPr="00674495">
        <w:rPr>
          <w:rFonts w:cs="Arial"/>
          <w:szCs w:val="24"/>
          <w:u w:val="single"/>
        </w:rPr>
        <w:t>25 years</w:t>
      </w:r>
      <w:r w:rsidR="00257742" w:rsidRPr="00674495">
        <w:rPr>
          <w:rFonts w:cs="Arial"/>
          <w:szCs w:val="24"/>
          <w:u w:val="single"/>
        </w:rPr>
        <w:t>;</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000E528E" w:rsidRPr="00722D81">
        <w:rPr>
          <w:rFonts w:cs="Arial"/>
          <w:szCs w:val="24"/>
          <w:u w:val="single"/>
        </w:rPr>
        <w:t>person who</w:t>
      </w:r>
      <w:r w:rsidRPr="00722D81">
        <w:rPr>
          <w:rFonts w:cs="Arial"/>
          <w:szCs w:val="24"/>
          <w:u w:val="single"/>
        </w:rPr>
        <w:t xml:space="preserve"> is being cared for or sheltered in a facility that provides services to victims of crime;</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 xml:space="preserve">or </w:t>
      </w:r>
      <w:r w:rsidRPr="00BB6C6B">
        <w:rPr>
          <w:rFonts w:cs="Arial"/>
          <w:dstrike/>
          <w:szCs w:val="24"/>
          <w:highlight w:val="yellow"/>
          <w:u w:val="single"/>
        </w:rPr>
        <w:t>mental</w:t>
      </w:r>
      <w:r w:rsidR="00BB6C6B" w:rsidRPr="00BB6C6B">
        <w:rPr>
          <w:rFonts w:cs="Arial"/>
          <w:szCs w:val="24"/>
          <w:highlight w:val="yellow"/>
          <w:u w:val="single"/>
        </w:rPr>
        <w:t xml:space="preserve"> </w:t>
      </w:r>
      <w:r w:rsidR="00BB6C6B" w:rsidRPr="00BB6C6B">
        <w:rPr>
          <w:rFonts w:cs="Arial"/>
          <w:szCs w:val="24"/>
          <w:highlight w:val="yellow"/>
          <w:u w:val="dash"/>
        </w:rPr>
        <w:t>sensory</w:t>
      </w:r>
      <w:r w:rsidRPr="00722D81">
        <w:rPr>
          <w:rFonts w:cs="Arial"/>
          <w:szCs w:val="24"/>
          <w:u w:val="single"/>
        </w:rPr>
        <w:t xml:space="preserve"> disability and who—</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sidR="00092F8D">
        <w:rPr>
          <w:rFonts w:cs="Arial"/>
          <w:szCs w:val="24"/>
          <w:u w:val="single"/>
        </w:rPr>
        <w:t xml:space="preserve"> 24-hour care to,</w:t>
      </w:r>
    </w:p>
    <w:p w:rsidR="00543EDA" w:rsidRPr="00722D81" w:rsidRDefault="00543EDA" w:rsidP="008A543E">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8A543E">
        <w:rPr>
          <w:rFonts w:cs="Arial"/>
          <w:dstrike/>
          <w:szCs w:val="24"/>
          <w:highlight w:val="yellow"/>
          <w:u w:val="single"/>
        </w:rPr>
        <w:t>mental</w:t>
      </w:r>
      <w:r w:rsidR="008A543E" w:rsidRPr="008A543E">
        <w:rPr>
          <w:rFonts w:cs="Arial"/>
          <w:szCs w:val="24"/>
          <w:highlight w:val="yellow"/>
          <w:u w:val="single"/>
        </w:rPr>
        <w:t xml:space="preserve"> </w:t>
      </w:r>
      <w:r w:rsidR="008A543E" w:rsidRPr="008A543E">
        <w:rPr>
          <w:rFonts w:cs="Arial"/>
          <w:szCs w:val="24"/>
          <w:highlight w:val="yellow"/>
          <w:u w:val="dash"/>
        </w:rPr>
        <w:t>sensory</w:t>
      </w:r>
      <w:r w:rsidR="008A543E">
        <w:rPr>
          <w:rFonts w:cs="Arial"/>
          <w:szCs w:val="24"/>
          <w:u w:val="single"/>
        </w:rPr>
        <w:t xml:space="preserve"> disabilities; </w:t>
      </w:r>
      <w:r w:rsidRPr="00722D81">
        <w:rPr>
          <w:rFonts w:cs="Arial"/>
          <w:szCs w:val="24"/>
          <w:u w:val="single"/>
        </w:rPr>
        <w:t>or</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000E528E" w:rsidRPr="00722D81">
        <w:rPr>
          <w:rFonts w:cs="Arial"/>
          <w:szCs w:val="24"/>
          <w:u w:val="single"/>
        </w:rPr>
        <w:t>person who</w:t>
      </w:r>
      <w:r w:rsidRPr="00722D81">
        <w:rPr>
          <w:rFonts w:cs="Arial"/>
          <w:szCs w:val="24"/>
          <w:u w:val="single"/>
        </w:rPr>
        <w:t xml:space="preserve"> is 60 years of age or older and who—</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sidR="00257742">
        <w:rPr>
          <w:rFonts w:cs="Arial"/>
          <w:szCs w:val="24"/>
          <w:u w:val="single"/>
        </w:rPr>
        <w:t xml:space="preserve"> </w:t>
      </w:r>
      <w:r w:rsidRPr="00722D81">
        <w:rPr>
          <w:rFonts w:cs="Arial"/>
          <w:szCs w:val="24"/>
          <w:u w:val="single"/>
        </w:rPr>
        <w:t>care to,</w:t>
      </w:r>
    </w:p>
    <w:p w:rsidR="00543EDA" w:rsidRDefault="00543EDA" w:rsidP="0093197E">
      <w:pPr>
        <w:spacing w:after="0" w:line="240" w:lineRule="auto"/>
        <w:ind w:left="2880" w:hanging="720"/>
        <w:jc w:val="both"/>
        <w:rPr>
          <w:rFonts w:cs="Arial"/>
          <w:szCs w:val="24"/>
        </w:rPr>
      </w:pPr>
      <w:r w:rsidRPr="00722D81">
        <w:rPr>
          <w:rFonts w:cs="Arial"/>
          <w:szCs w:val="24"/>
          <w:u w:val="single"/>
        </w:rPr>
        <w:t>such persons;</w:t>
      </w:r>
      <w:r w:rsidR="008D2E21" w:rsidRPr="008D2E21">
        <w:rPr>
          <w:rFonts w:cs="Arial"/>
          <w:szCs w:val="24"/>
        </w:rPr>
        <w:t>"</w:t>
      </w:r>
      <w:r w:rsidRPr="00722D81">
        <w:rPr>
          <w:rFonts w:cs="Arial"/>
          <w:szCs w:val="24"/>
        </w:rPr>
        <w:t>;</w:t>
      </w:r>
    </w:p>
    <w:p w:rsidR="00B35424" w:rsidRPr="00B35424" w:rsidRDefault="00B35424" w:rsidP="0093197E">
      <w:pPr>
        <w:spacing w:after="0" w:line="240" w:lineRule="auto"/>
        <w:ind w:left="2880" w:hanging="720"/>
        <w:jc w:val="both"/>
        <w:rPr>
          <w:rFonts w:cs="Arial"/>
          <w:szCs w:val="24"/>
        </w:rPr>
      </w:pPr>
    </w:p>
    <w:p w:rsidR="00EC3DA4" w:rsidRDefault="00EC3DA4" w:rsidP="00EC3DA4">
      <w:pPr>
        <w:spacing w:after="0" w:line="240" w:lineRule="auto"/>
        <w:jc w:val="center"/>
        <w:rPr>
          <w:rFonts w:cs="Arial"/>
          <w:szCs w:val="24"/>
        </w:rPr>
      </w:pPr>
      <w:r w:rsidRPr="00E273C1">
        <w:rPr>
          <w:rFonts w:cs="Arial"/>
          <w:b/>
          <w:szCs w:val="24"/>
          <w:highlight w:val="lightGray"/>
          <w:u w:val="single"/>
        </w:rPr>
        <w:t>OPTION 2</w:t>
      </w:r>
    </w:p>
    <w:p w:rsidR="00E273C1" w:rsidRPr="000A7F66" w:rsidRDefault="00E273C1" w:rsidP="00E273C1">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means a—</w:t>
      </w:r>
    </w:p>
    <w:p w:rsidR="00E273C1" w:rsidRPr="00722D81" w:rsidRDefault="00E273C1" w:rsidP="00E273C1">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674495">
        <w:rPr>
          <w:rFonts w:cs="Arial"/>
          <w:szCs w:val="24"/>
          <w:u w:val="single"/>
        </w:rPr>
        <w:t xml:space="preserve">child </w:t>
      </w:r>
      <w:r w:rsidRPr="00DA140C">
        <w:rPr>
          <w:rFonts w:cs="Arial"/>
          <w:szCs w:val="24"/>
          <w:highlight w:val="lightGray"/>
          <w:u w:val="dash"/>
        </w:rPr>
        <w:t>or a person who is mentally disabled</w:t>
      </w:r>
      <w:r w:rsidRPr="00DA140C">
        <w:rPr>
          <w:rFonts w:cs="Arial"/>
          <w:szCs w:val="24"/>
          <w:highlight w:val="lightGray"/>
          <w:u w:val="single"/>
        </w:rPr>
        <w:t>;</w:t>
      </w:r>
    </w:p>
    <w:p w:rsidR="00E273C1" w:rsidRPr="00722D81" w:rsidRDefault="00E273C1" w:rsidP="00E273C1">
      <w:pPr>
        <w:spacing w:after="0" w:line="240" w:lineRule="auto"/>
        <w:ind w:left="2160" w:hanging="720"/>
        <w:jc w:val="both"/>
        <w:rPr>
          <w:rFonts w:cs="Arial"/>
          <w:szCs w:val="24"/>
          <w:u w:val="single"/>
        </w:rPr>
      </w:pPr>
      <w:r w:rsidRPr="00722D81">
        <w:rPr>
          <w:rFonts w:cs="Arial"/>
          <w:i/>
          <w:szCs w:val="24"/>
          <w:u w:val="single"/>
        </w:rPr>
        <w:t>(b)</w:t>
      </w:r>
      <w:r w:rsidRPr="000A7F66">
        <w:rPr>
          <w:rFonts w:cs="Arial"/>
          <w:szCs w:val="24"/>
          <w:u w:val="single"/>
        </w:rPr>
        <w:tab/>
      </w:r>
      <w:r w:rsidRPr="00722D81">
        <w:rPr>
          <w:rFonts w:cs="Arial"/>
          <w:szCs w:val="24"/>
          <w:u w:val="single"/>
        </w:rPr>
        <w:t xml:space="preserve">female under the age of </w:t>
      </w:r>
      <w:r w:rsidRPr="00674495">
        <w:rPr>
          <w:rFonts w:cs="Arial"/>
          <w:szCs w:val="24"/>
          <w:u w:val="single"/>
        </w:rPr>
        <w:t>25 years;</w:t>
      </w:r>
    </w:p>
    <w:p w:rsidR="00E273C1" w:rsidRPr="00722D81" w:rsidRDefault="00E273C1" w:rsidP="00E273C1">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Pr="00722D81">
        <w:rPr>
          <w:rFonts w:cs="Arial"/>
          <w:szCs w:val="24"/>
          <w:u w:val="single"/>
        </w:rPr>
        <w:t>person who is being cared for or sheltered in a facility that provides services to victims of crime;</w:t>
      </w:r>
    </w:p>
    <w:p w:rsidR="00E273C1" w:rsidRPr="00722D81" w:rsidRDefault="00E273C1" w:rsidP="00E273C1">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 xml:space="preserve">or </w:t>
      </w:r>
      <w:r w:rsidRPr="00DA140C">
        <w:rPr>
          <w:rFonts w:cs="Arial"/>
          <w:dstrike/>
          <w:szCs w:val="24"/>
          <w:highlight w:val="lightGray"/>
          <w:u w:val="single"/>
        </w:rPr>
        <w:t>mental</w:t>
      </w:r>
      <w:r w:rsidRPr="00DA140C">
        <w:rPr>
          <w:rFonts w:cs="Arial"/>
          <w:szCs w:val="24"/>
          <w:highlight w:val="lightGray"/>
          <w:u w:val="single"/>
        </w:rPr>
        <w:t xml:space="preserve"> </w:t>
      </w:r>
      <w:r w:rsidRPr="00DA140C">
        <w:rPr>
          <w:rFonts w:cs="Arial"/>
          <w:szCs w:val="24"/>
          <w:highlight w:val="lightGray"/>
          <w:u w:val="dash"/>
        </w:rPr>
        <w:t>sensory</w:t>
      </w:r>
      <w:r w:rsidRPr="00722D81">
        <w:rPr>
          <w:rFonts w:cs="Arial"/>
          <w:szCs w:val="24"/>
          <w:u w:val="single"/>
        </w:rPr>
        <w:t xml:space="preserve"> disability and who—</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w:t>
      </w:r>
      <w:r w:rsidRPr="008A543E">
        <w:rPr>
          <w:rFonts w:cs="Arial"/>
          <w:szCs w:val="24"/>
          <w:u w:val="single"/>
        </w:rPr>
        <w:t xml:space="preserve"> or</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Pr>
          <w:rFonts w:cs="Arial"/>
          <w:szCs w:val="24"/>
          <w:u w:val="single"/>
        </w:rPr>
        <w:t xml:space="preserve"> 24-hour care to,</w:t>
      </w:r>
    </w:p>
    <w:p w:rsidR="00E273C1" w:rsidRPr="00722D81" w:rsidRDefault="00E273C1" w:rsidP="00E273C1">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DA140C">
        <w:rPr>
          <w:rFonts w:cs="Arial"/>
          <w:dstrike/>
          <w:szCs w:val="24"/>
          <w:highlight w:val="lightGray"/>
          <w:u w:val="single"/>
        </w:rPr>
        <w:t>mental</w:t>
      </w:r>
      <w:r w:rsidRPr="00DA140C">
        <w:rPr>
          <w:rFonts w:cs="Arial"/>
          <w:szCs w:val="24"/>
          <w:highlight w:val="lightGray"/>
          <w:u w:val="single"/>
        </w:rPr>
        <w:t xml:space="preserve"> </w:t>
      </w:r>
      <w:r w:rsidRPr="00DA140C">
        <w:rPr>
          <w:rFonts w:cs="Arial"/>
          <w:szCs w:val="24"/>
          <w:highlight w:val="lightGray"/>
          <w:u w:val="dash"/>
        </w:rPr>
        <w:t>sensory</w:t>
      </w:r>
      <w:r w:rsidR="00F64DA1">
        <w:rPr>
          <w:rFonts w:cs="Arial"/>
          <w:szCs w:val="24"/>
          <w:u w:val="single"/>
        </w:rPr>
        <w:t xml:space="preserve"> disabilities;</w:t>
      </w:r>
    </w:p>
    <w:p w:rsidR="00E273C1" w:rsidRPr="00722D81" w:rsidRDefault="00E273C1" w:rsidP="00E273C1">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Pr="00722D81">
        <w:rPr>
          <w:rFonts w:cs="Arial"/>
          <w:szCs w:val="24"/>
          <w:u w:val="single"/>
        </w:rPr>
        <w:t>person who is 60 years of age or older and who—</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E273C1" w:rsidRDefault="00E273C1" w:rsidP="00E273C1">
      <w:pPr>
        <w:spacing w:after="0" w:line="240" w:lineRule="auto"/>
        <w:ind w:left="2880" w:hanging="720"/>
        <w:jc w:val="both"/>
        <w:rPr>
          <w:rFonts w:cs="Arial"/>
          <w:szCs w:val="24"/>
          <w:u w:val="single"/>
        </w:rPr>
      </w:pPr>
      <w:r w:rsidRPr="00722D81">
        <w:rPr>
          <w:rFonts w:cs="Arial"/>
          <w:szCs w:val="24"/>
          <w:u w:val="single"/>
        </w:rPr>
        <w:t>such persons</w:t>
      </w:r>
      <w:r>
        <w:rPr>
          <w:rFonts w:cs="Arial"/>
          <w:szCs w:val="24"/>
          <w:u w:val="dash"/>
        </w:rPr>
        <w:t>;</w:t>
      </w:r>
    </w:p>
    <w:p w:rsidR="007373F4" w:rsidRPr="0099327A" w:rsidRDefault="00E273C1" w:rsidP="007373F4">
      <w:pPr>
        <w:spacing w:after="0" w:line="240" w:lineRule="auto"/>
        <w:ind w:left="2160" w:hanging="720"/>
        <w:jc w:val="both"/>
        <w:rPr>
          <w:rFonts w:ascii="Calibri" w:eastAsia="Times New Roman" w:hAnsi="Calibri"/>
          <w:sz w:val="22"/>
          <w:lang w:val="en-GB"/>
        </w:rPr>
      </w:pPr>
      <w:r w:rsidRPr="00DA140C">
        <w:rPr>
          <w:rFonts w:cs="Arial"/>
          <w:i/>
          <w:szCs w:val="24"/>
          <w:highlight w:val="lightGray"/>
          <w:u w:val="dash"/>
        </w:rPr>
        <w:t>(f)</w:t>
      </w:r>
      <w:r w:rsidRPr="00DA140C">
        <w:rPr>
          <w:rFonts w:cs="Arial"/>
          <w:szCs w:val="24"/>
          <w:highlight w:val="lightGray"/>
          <w:u w:val="dash"/>
        </w:rPr>
        <w:tab/>
      </w:r>
      <w:r w:rsidR="007373F4" w:rsidRPr="00B35424">
        <w:rPr>
          <w:rFonts w:eastAsia="Times New Roman"/>
          <w:highlight w:val="lightGray"/>
          <w:u w:val="dash"/>
          <w:lang w:val="en-GB"/>
        </w:rPr>
        <w:t xml:space="preserve">person who </w:t>
      </w:r>
      <w:r w:rsidR="00670F47" w:rsidRPr="00B35424">
        <w:rPr>
          <w:rFonts w:eastAsia="Times New Roman"/>
          <w:highlight w:val="lightGray"/>
          <w:u w:val="dash"/>
          <w:lang w:val="en-GB"/>
        </w:rPr>
        <w:t>is</w:t>
      </w:r>
      <w:r w:rsidR="00670F47">
        <w:rPr>
          <w:rFonts w:eastAsia="Times New Roman"/>
          <w:highlight w:val="lightGray"/>
          <w:u w:val="dash"/>
          <w:lang w:val="en-GB"/>
        </w:rPr>
        <w:t xml:space="preserve"> </w:t>
      </w:r>
      <w:r w:rsidR="00670F47" w:rsidRPr="00722D81">
        <w:rPr>
          <w:rFonts w:cs="Arial"/>
          <w:szCs w:val="24"/>
          <w:u w:val="single"/>
        </w:rPr>
        <w:t>being</w:t>
      </w:r>
      <w:r w:rsidR="002D47D0" w:rsidRPr="00722D81">
        <w:rPr>
          <w:rFonts w:cs="Arial"/>
          <w:szCs w:val="24"/>
          <w:u w:val="single"/>
        </w:rPr>
        <w:t xml:space="preserve"> cared for or sheltered in a facility that provides services to </w:t>
      </w:r>
      <w:r w:rsidR="007373F4" w:rsidRPr="00B35424">
        <w:rPr>
          <w:rFonts w:eastAsia="Times New Roman"/>
          <w:highlight w:val="lightGray"/>
          <w:u w:val="dash"/>
          <w:lang w:val="en-GB"/>
        </w:rPr>
        <w:t>member</w:t>
      </w:r>
      <w:r w:rsidR="002D47D0">
        <w:rPr>
          <w:rFonts w:eastAsia="Times New Roman"/>
          <w:highlight w:val="lightGray"/>
          <w:u w:val="dash"/>
          <w:lang w:val="en-GB"/>
        </w:rPr>
        <w:t>s</w:t>
      </w:r>
      <w:r w:rsidR="007373F4" w:rsidRPr="00B35424">
        <w:rPr>
          <w:rFonts w:eastAsia="Times New Roman"/>
          <w:highlight w:val="lightGray"/>
          <w:u w:val="dash"/>
          <w:lang w:val="en-GB"/>
        </w:rPr>
        <w:t xml:space="preserve"> of a social group consisting of individuals who are transgender, intersex, or whose sexual orientation is gay, lesbian, bisexual or who falls under any other category that deems them a gender or sexual orientation minority</w:t>
      </w:r>
      <w:r w:rsidR="00B35424" w:rsidRPr="00B35424">
        <w:rPr>
          <w:rFonts w:eastAsia="Times New Roman"/>
          <w:highlight w:val="lightGray"/>
          <w:u w:val="dash"/>
          <w:lang w:val="en-GB"/>
        </w:rPr>
        <w:t>;</w:t>
      </w:r>
      <w:r w:rsidR="00B35424">
        <w:rPr>
          <w:rFonts w:eastAsia="Times New Roman"/>
          <w:u w:val="dash"/>
          <w:lang w:val="en-GB"/>
        </w:rPr>
        <w:t xml:space="preserve"> or</w:t>
      </w:r>
      <w:r w:rsidR="0099327A">
        <w:rPr>
          <w:rFonts w:eastAsia="Times New Roman"/>
          <w:u w:val="dash"/>
          <w:lang w:val="en-GB"/>
        </w:rPr>
        <w:t xml:space="preserve">  </w:t>
      </w:r>
    </w:p>
    <w:p w:rsidR="00B35424" w:rsidRPr="001A158F" w:rsidRDefault="00E273C1" w:rsidP="00B35424">
      <w:pPr>
        <w:spacing w:after="0" w:line="240" w:lineRule="auto"/>
        <w:ind w:left="2160" w:hanging="720"/>
        <w:jc w:val="both"/>
        <w:rPr>
          <w:rFonts w:cs="Arial"/>
          <w:i/>
          <w:dstrike/>
          <w:szCs w:val="24"/>
        </w:rPr>
      </w:pPr>
      <w:r w:rsidRPr="00DA140C">
        <w:rPr>
          <w:rFonts w:cs="Arial"/>
          <w:i/>
          <w:szCs w:val="24"/>
          <w:highlight w:val="lightGray"/>
          <w:u w:val="dash"/>
        </w:rPr>
        <w:t>(g)</w:t>
      </w:r>
      <w:r w:rsidRPr="00DA140C">
        <w:rPr>
          <w:rFonts w:cs="Arial"/>
          <w:szCs w:val="24"/>
          <w:highlight w:val="lightGray"/>
          <w:u w:val="dash"/>
        </w:rPr>
        <w:tab/>
        <w:t>persons who are cared for or sheltered at designated areas, centres or places for the temporary reception and accommodation of asylum seekers or refugees as contemplated in section 35(2) of the Refugees Act, 1998 (Act No. 130 of 1998)</w:t>
      </w:r>
      <w:r w:rsidR="00B35424">
        <w:rPr>
          <w:rFonts w:cs="Arial"/>
          <w:szCs w:val="24"/>
          <w:highlight w:val="lightGray"/>
          <w:u w:val="dash"/>
        </w:rPr>
        <w:t>.</w:t>
      </w:r>
    </w:p>
    <w:p w:rsidR="00E273C1" w:rsidRPr="00B35424" w:rsidRDefault="00E273C1" w:rsidP="004F13A2">
      <w:pPr>
        <w:spacing w:after="0" w:line="240" w:lineRule="auto"/>
        <w:jc w:val="both"/>
        <w:rPr>
          <w:rFonts w:cs="Arial"/>
          <w:dstrike/>
          <w:szCs w:val="24"/>
        </w:rPr>
      </w:pPr>
    </w:p>
    <w:p w:rsidR="00F64DA1" w:rsidRDefault="00F64DA1" w:rsidP="00DA140C">
      <w:pPr>
        <w:spacing w:after="0" w:line="240" w:lineRule="auto"/>
        <w:jc w:val="both"/>
        <w:rPr>
          <w:rFonts w:cs="Arial"/>
          <w:szCs w:val="24"/>
        </w:rPr>
      </w:pPr>
    </w:p>
    <w:p w:rsidR="00F95B9D" w:rsidRPr="00DA140C" w:rsidRDefault="00F95B9D" w:rsidP="00674495">
      <w:pPr>
        <w:spacing w:after="0" w:line="240" w:lineRule="auto"/>
        <w:jc w:val="center"/>
        <w:rPr>
          <w:rFonts w:cs="Arial"/>
          <w:szCs w:val="24"/>
        </w:rPr>
      </w:pPr>
      <w:r w:rsidRPr="00DA140C">
        <w:rPr>
          <w:rFonts w:cs="Arial"/>
          <w:b/>
          <w:szCs w:val="24"/>
          <w:u w:val="single"/>
        </w:rPr>
        <w:t xml:space="preserve">OPTION </w:t>
      </w:r>
      <w:r w:rsidR="00EC3DA4" w:rsidRPr="00DA140C">
        <w:rPr>
          <w:rFonts w:cs="Arial"/>
          <w:b/>
          <w:szCs w:val="24"/>
          <w:u w:val="single"/>
        </w:rPr>
        <w:t>3</w:t>
      </w:r>
      <w:r w:rsidR="005948BD">
        <w:rPr>
          <w:rFonts w:cs="Arial"/>
          <w:b/>
          <w:szCs w:val="24"/>
          <w:u w:val="single"/>
        </w:rPr>
        <w:t xml:space="preserve"> </w:t>
      </w:r>
      <w:r w:rsidR="005948BD" w:rsidRPr="005948BD">
        <w:rPr>
          <w:rFonts w:cs="Arial"/>
          <w:b/>
          <w:i/>
          <w:szCs w:val="24"/>
          <w:u w:val="single"/>
        </w:rPr>
        <w:t>Preferred option at this stage 2/3/2021</w:t>
      </w:r>
    </w:p>
    <w:p w:rsidR="00033DFC" w:rsidRPr="000A7F66" w:rsidRDefault="00E273C1" w:rsidP="00033DFC">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w:t>
      </w:r>
      <w:r w:rsidR="00033DFC" w:rsidRPr="000A7F66">
        <w:rPr>
          <w:rFonts w:cs="Arial"/>
          <w:szCs w:val="24"/>
          <w:u w:val="single"/>
        </w:rPr>
        <w:t>means a—</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722D81">
        <w:rPr>
          <w:rFonts w:cs="Arial"/>
          <w:szCs w:val="24"/>
          <w:u w:val="single"/>
        </w:rPr>
        <w:t>child</w:t>
      </w:r>
      <w:r>
        <w:rPr>
          <w:rFonts w:cs="Arial"/>
          <w:szCs w:val="24"/>
          <w:u w:val="single"/>
        </w:rPr>
        <w:t xml:space="preserve"> </w:t>
      </w:r>
      <w:r w:rsidRPr="0068795E">
        <w:rPr>
          <w:rFonts w:cs="Arial"/>
          <w:szCs w:val="24"/>
          <w:highlight w:val="cyan"/>
          <w:u w:val="single"/>
        </w:rPr>
        <w:t>or a person who is mentally disabled;</w:t>
      </w:r>
    </w:p>
    <w:p w:rsidR="00033DFC" w:rsidRDefault="00033DFC" w:rsidP="00033DFC">
      <w:pPr>
        <w:spacing w:after="0" w:line="240" w:lineRule="auto"/>
        <w:ind w:left="2160" w:hanging="720"/>
        <w:jc w:val="both"/>
        <w:rPr>
          <w:rFonts w:cs="Arial"/>
          <w:szCs w:val="24"/>
          <w:u w:val="single"/>
        </w:rPr>
      </w:pPr>
      <w:r w:rsidRPr="006C2427">
        <w:rPr>
          <w:rFonts w:cs="Arial"/>
          <w:i/>
          <w:szCs w:val="24"/>
          <w:u w:val="single"/>
        </w:rPr>
        <w:t>(b)</w:t>
      </w:r>
      <w:r w:rsidRPr="006C2427">
        <w:rPr>
          <w:rFonts w:cs="Arial"/>
          <w:szCs w:val="24"/>
          <w:u w:val="single"/>
        </w:rPr>
        <w:tab/>
        <w:t>female under the age of 25 years</w:t>
      </w:r>
      <w:r>
        <w:rPr>
          <w:rFonts w:cs="Arial"/>
          <w:szCs w:val="24"/>
          <w:u w:val="single"/>
        </w:rPr>
        <w:t xml:space="preserve"> </w:t>
      </w:r>
      <w:r w:rsidRPr="00F6271D">
        <w:rPr>
          <w:rFonts w:cs="Arial"/>
          <w:szCs w:val="24"/>
          <w:highlight w:val="cyan"/>
          <w:u w:val="dash"/>
        </w:rPr>
        <w:t>who—</w:t>
      </w:r>
    </w:p>
    <w:p w:rsidR="00033DFC" w:rsidRDefault="00033DFC" w:rsidP="00033DFC">
      <w:pPr>
        <w:spacing w:after="0" w:line="240" w:lineRule="auto"/>
        <w:ind w:left="2880" w:hanging="720"/>
        <w:jc w:val="both"/>
        <w:rPr>
          <w:rFonts w:cs="Arial"/>
          <w:szCs w:val="24"/>
          <w:u w:val="single"/>
        </w:rPr>
      </w:pPr>
      <w:r w:rsidRPr="00451A4E">
        <w:rPr>
          <w:rFonts w:cs="Arial"/>
          <w:szCs w:val="24"/>
          <w:highlight w:val="cyan"/>
        </w:rPr>
        <w:t>(i)</w:t>
      </w:r>
      <w:r w:rsidRPr="00451A4E">
        <w:rPr>
          <w:rFonts w:cs="Arial"/>
          <w:szCs w:val="24"/>
          <w:highlight w:val="cyan"/>
          <w:u w:val="dash"/>
        </w:rPr>
        <w:tab/>
      </w:r>
      <w:r w:rsidRPr="00F6271D">
        <w:rPr>
          <w:rFonts w:cs="Arial"/>
          <w:dstrike/>
          <w:szCs w:val="24"/>
          <w:highlight w:val="cyan"/>
          <w:u w:val="dash"/>
        </w:rPr>
        <w:t>receiving</w:t>
      </w:r>
      <w:r>
        <w:rPr>
          <w:rFonts w:cs="Arial"/>
          <w:szCs w:val="24"/>
          <w:highlight w:val="cyan"/>
          <w:u w:val="dash"/>
        </w:rPr>
        <w:t xml:space="preserve"> receives</w:t>
      </w:r>
      <w:r w:rsidRPr="00606D3F">
        <w:rPr>
          <w:rFonts w:cs="Arial"/>
          <w:szCs w:val="24"/>
          <w:highlight w:val="cyan"/>
          <w:u w:val="dash"/>
        </w:rPr>
        <w:t xml:space="preserve"> tuition at a higher education college, higher education institution or university college as defined in section 1 of the Higher Education Act, 1997 (Act No. 101 of 1997)</w:t>
      </w:r>
      <w:r w:rsidRPr="006C2427">
        <w:rPr>
          <w:rFonts w:cs="Arial"/>
          <w:szCs w:val="24"/>
          <w:u w:val="single"/>
        </w:rPr>
        <w:t>;</w:t>
      </w:r>
    </w:p>
    <w:p w:rsidR="00033DFC" w:rsidRPr="00291A2F" w:rsidRDefault="00033DFC" w:rsidP="00033DFC">
      <w:pPr>
        <w:spacing w:after="0" w:line="240" w:lineRule="auto"/>
        <w:ind w:left="2880" w:hanging="720"/>
        <w:jc w:val="both"/>
        <w:rPr>
          <w:rFonts w:cs="Arial"/>
          <w:szCs w:val="24"/>
          <w:u w:val="dash"/>
        </w:rPr>
      </w:pPr>
      <w:r w:rsidRPr="0031249A">
        <w:rPr>
          <w:rFonts w:cs="Arial"/>
          <w:szCs w:val="24"/>
          <w:highlight w:val="cyan"/>
          <w:u w:val="dash"/>
        </w:rPr>
        <w:t>(ii)</w:t>
      </w:r>
      <w:r w:rsidRPr="0031249A">
        <w:rPr>
          <w:rFonts w:cs="Arial"/>
          <w:szCs w:val="24"/>
          <w:highlight w:val="cyan"/>
          <w:u w:val="dash"/>
        </w:rPr>
        <w:tab/>
        <w:t>receives vocational training at any training institute, other than the institutions referred to in subparagraph (i)</w:t>
      </w:r>
      <w:r>
        <w:rPr>
          <w:rFonts w:cs="Arial"/>
          <w:szCs w:val="24"/>
          <w:highlight w:val="cyan"/>
          <w:u w:val="dash"/>
        </w:rPr>
        <w:t xml:space="preserve">, or as part of their </w:t>
      </w:r>
      <w:r w:rsidRPr="0031249A">
        <w:rPr>
          <w:rFonts w:cs="Arial"/>
          <w:szCs w:val="24"/>
          <w:highlight w:val="cyan"/>
          <w:u w:val="dash"/>
        </w:rPr>
        <w:t>employment;</w:t>
      </w:r>
      <w:r w:rsidR="007373F4">
        <w:rPr>
          <w:rFonts w:cs="Arial"/>
          <w:szCs w:val="24"/>
          <w:highlight w:val="cyan"/>
          <w:u w:val="dash"/>
        </w:rPr>
        <w:t xml:space="preserve"> or</w:t>
      </w:r>
      <w:r>
        <w:rPr>
          <w:rFonts w:cs="Arial"/>
          <w:szCs w:val="24"/>
          <w:highlight w:val="cyan"/>
          <w:u w:val="dash"/>
        </w:rPr>
        <w:t xml:space="preserve"> </w:t>
      </w:r>
    </w:p>
    <w:p w:rsidR="00033DFC" w:rsidRPr="007373F4" w:rsidRDefault="00033DFC" w:rsidP="007373F4">
      <w:pPr>
        <w:spacing w:after="0" w:line="240" w:lineRule="auto"/>
        <w:ind w:left="2880" w:hanging="720"/>
        <w:jc w:val="both"/>
        <w:rPr>
          <w:rFonts w:cs="Arial"/>
          <w:szCs w:val="24"/>
          <w:highlight w:val="cyan"/>
          <w:u w:val="dash"/>
        </w:rPr>
      </w:pPr>
      <w:r w:rsidRPr="0031249A">
        <w:rPr>
          <w:rFonts w:cs="Arial"/>
          <w:szCs w:val="24"/>
          <w:highlight w:val="cyan"/>
          <w:u w:val="dash"/>
        </w:rPr>
        <w:t>(iii)</w:t>
      </w:r>
      <w:r w:rsidRPr="0031249A">
        <w:rPr>
          <w:rFonts w:cs="Arial"/>
          <w:szCs w:val="24"/>
          <w:highlight w:val="cyan"/>
          <w:u w:val="dash"/>
        </w:rPr>
        <w:tab/>
        <w:t>lives in a building, structure or facility used primarily as a residence for any of the persons referred to in subparagraphs (i) and (</w:t>
      </w:r>
      <w:r w:rsidR="007373F4">
        <w:rPr>
          <w:rFonts w:cs="Arial"/>
          <w:szCs w:val="24"/>
          <w:highlight w:val="cyan"/>
          <w:u w:val="dash"/>
        </w:rPr>
        <w:t xml:space="preserve">ii); </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Pr="00722D81">
        <w:rPr>
          <w:rFonts w:cs="Arial"/>
          <w:szCs w:val="24"/>
          <w:u w:val="single"/>
        </w:rPr>
        <w:t>person who is being cared for or sheltered in a facility that provides services to victims of crime;</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or</w:t>
      </w:r>
      <w:r>
        <w:rPr>
          <w:rFonts w:cs="Arial"/>
          <w:szCs w:val="24"/>
          <w:u w:val="single"/>
        </w:rPr>
        <w:t xml:space="preserve"> </w:t>
      </w:r>
      <w:r w:rsidRPr="00E273C1">
        <w:rPr>
          <w:rFonts w:cs="Arial"/>
          <w:dstrike/>
          <w:szCs w:val="24"/>
          <w:highlight w:val="cyan"/>
          <w:u w:val="single"/>
        </w:rPr>
        <w:t>mental</w:t>
      </w:r>
      <w:r w:rsidRPr="00E273C1">
        <w:rPr>
          <w:rFonts w:cs="Arial"/>
          <w:szCs w:val="24"/>
          <w:highlight w:val="cyan"/>
          <w:u w:val="single"/>
        </w:rPr>
        <w:t xml:space="preserve"> </w:t>
      </w:r>
      <w:r w:rsidRPr="00E273C1">
        <w:rPr>
          <w:rFonts w:cs="Arial"/>
          <w:szCs w:val="24"/>
          <w:highlight w:val="cyan"/>
          <w:u w:val="dash"/>
        </w:rPr>
        <w:t>sensory</w:t>
      </w:r>
      <w:r w:rsidRPr="00722D81">
        <w:rPr>
          <w:rFonts w:cs="Arial"/>
          <w:szCs w:val="24"/>
          <w:u w:val="single"/>
        </w:rPr>
        <w:t xml:space="preserve"> disability and who—</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Pr>
          <w:rFonts w:cs="Arial"/>
          <w:szCs w:val="24"/>
          <w:u w:val="single"/>
        </w:rPr>
        <w:t xml:space="preserve"> 24-hour care to,</w:t>
      </w:r>
    </w:p>
    <w:p w:rsidR="00033DFC" w:rsidRPr="00722D81" w:rsidRDefault="00033DFC" w:rsidP="00033DFC">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E273C1">
        <w:rPr>
          <w:rFonts w:cs="Arial"/>
          <w:dstrike/>
          <w:szCs w:val="24"/>
          <w:highlight w:val="cyan"/>
          <w:u w:val="single"/>
        </w:rPr>
        <w:t>mental</w:t>
      </w:r>
      <w:r w:rsidRPr="00E273C1">
        <w:rPr>
          <w:rFonts w:cs="Arial"/>
          <w:szCs w:val="24"/>
          <w:highlight w:val="cyan"/>
          <w:u w:val="single"/>
        </w:rPr>
        <w:t xml:space="preserve"> </w:t>
      </w:r>
      <w:r w:rsidRPr="00E273C1">
        <w:rPr>
          <w:rFonts w:cs="Arial"/>
          <w:szCs w:val="24"/>
          <w:highlight w:val="cyan"/>
          <w:u w:val="dash"/>
        </w:rPr>
        <w:t>sensory</w:t>
      </w:r>
      <w:r w:rsidRPr="00722D81">
        <w:rPr>
          <w:rFonts w:cs="Arial"/>
          <w:szCs w:val="24"/>
          <w:u w:val="single"/>
        </w:rPr>
        <w:t xml:space="preserve"> disabilities; or</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Pr="00722D81">
        <w:rPr>
          <w:rFonts w:cs="Arial"/>
          <w:szCs w:val="24"/>
          <w:u w:val="single"/>
        </w:rPr>
        <w:t>person who is 60 years of age or older and who—</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033DFC" w:rsidRDefault="00033DFC" w:rsidP="00033DFC">
      <w:pPr>
        <w:spacing w:after="0" w:line="240" w:lineRule="auto"/>
        <w:ind w:left="2880" w:hanging="720"/>
        <w:jc w:val="both"/>
        <w:rPr>
          <w:rFonts w:cs="Arial"/>
          <w:szCs w:val="24"/>
        </w:rPr>
      </w:pPr>
      <w:r w:rsidRPr="00722D81">
        <w:rPr>
          <w:rFonts w:cs="Arial"/>
          <w:szCs w:val="24"/>
          <w:u w:val="single"/>
        </w:rPr>
        <w:t>such persons;</w:t>
      </w:r>
      <w:r w:rsidRPr="008D2E21">
        <w:rPr>
          <w:rFonts w:cs="Arial"/>
          <w:szCs w:val="24"/>
        </w:rPr>
        <w:t>"</w:t>
      </w:r>
      <w:r w:rsidRPr="00722D81">
        <w:rPr>
          <w:rFonts w:cs="Arial"/>
          <w:szCs w:val="24"/>
        </w:rPr>
        <w:t>;</w:t>
      </w:r>
    </w:p>
    <w:p w:rsidR="00E273C1" w:rsidRDefault="00E273C1" w:rsidP="00E273C1">
      <w:pPr>
        <w:spacing w:after="0" w:line="240" w:lineRule="auto"/>
        <w:ind w:left="2880" w:hanging="720"/>
        <w:jc w:val="both"/>
        <w:rPr>
          <w:rFonts w:cs="Arial"/>
          <w:szCs w:val="24"/>
        </w:rPr>
      </w:pPr>
    </w:p>
    <w:p w:rsidR="00543EDA" w:rsidRPr="00722D81" w:rsidRDefault="00543EDA" w:rsidP="0093197E">
      <w:pPr>
        <w:spacing w:after="0" w:line="240" w:lineRule="auto"/>
        <w:ind w:left="720" w:hanging="720"/>
        <w:jc w:val="both"/>
        <w:rPr>
          <w:rFonts w:cs="Arial"/>
          <w:szCs w:val="24"/>
        </w:rPr>
      </w:pPr>
      <w:r w:rsidRPr="00722D81">
        <w:rPr>
          <w:rFonts w:cs="Arial"/>
          <w:i/>
          <w:szCs w:val="24"/>
        </w:rPr>
        <w:t>(d)</w:t>
      </w:r>
      <w:r w:rsidRPr="00722D81">
        <w:rPr>
          <w:rFonts w:cs="Arial"/>
          <w:szCs w:val="24"/>
        </w:rPr>
        <w:tab/>
        <w:t xml:space="preserve">by the insertion after the definition of </w:t>
      </w:r>
      <w:r w:rsidR="008D2E21" w:rsidRPr="008D2E21">
        <w:rPr>
          <w:rFonts w:cs="Arial"/>
          <w:szCs w:val="24"/>
        </w:rPr>
        <w:t>"</w:t>
      </w:r>
      <w:r w:rsidRPr="00722D81">
        <w:rPr>
          <w:rFonts w:cs="Arial"/>
          <w:szCs w:val="24"/>
        </w:rPr>
        <w:t>relevant authority</w:t>
      </w:r>
      <w:r w:rsidR="008D2E21" w:rsidRPr="008D2E21">
        <w:rPr>
          <w:rFonts w:cs="Arial"/>
          <w:szCs w:val="24"/>
        </w:rPr>
        <w:t>"</w:t>
      </w:r>
      <w:r w:rsidRPr="00722D81">
        <w:rPr>
          <w:rFonts w:cs="Arial"/>
          <w:szCs w:val="24"/>
        </w:rPr>
        <w:t xml:space="preserve"> of the following definition:</w:t>
      </w:r>
    </w:p>
    <w:p w:rsidR="00543EDA" w:rsidRPr="00664F07" w:rsidRDefault="00543EDA" w:rsidP="0093197E">
      <w:pPr>
        <w:spacing w:after="0" w:line="240" w:lineRule="auto"/>
        <w:jc w:val="both"/>
        <w:rPr>
          <w:rFonts w:cs="Arial"/>
          <w:szCs w:val="24"/>
        </w:rPr>
      </w:pPr>
      <w:r w:rsidRPr="00722D81">
        <w:rPr>
          <w:rFonts w:cs="Arial"/>
          <w:szCs w:val="24"/>
        </w:rPr>
        <w:tab/>
      </w:r>
      <w:r w:rsidR="000A7F66">
        <w:rPr>
          <w:rFonts w:cs="Arial"/>
          <w:szCs w:val="24"/>
        </w:rPr>
        <w:tab/>
      </w:r>
      <w:r w:rsidR="008D2E21" w:rsidRPr="008D2E21">
        <w:rPr>
          <w:rFonts w:cs="Arial"/>
          <w:szCs w:val="24"/>
        </w:rPr>
        <w:t>"</w:t>
      </w:r>
      <w:r w:rsidR="00450F86">
        <w:rPr>
          <w:rFonts w:cs="Arial"/>
          <w:szCs w:val="24"/>
        </w:rPr>
        <w:t xml:space="preserve"> </w:t>
      </w:r>
      <w:r w:rsidR="000A7F66" w:rsidRPr="00DA140C">
        <w:rPr>
          <w:rFonts w:cs="Arial"/>
          <w:b/>
          <w:szCs w:val="24"/>
          <w:u w:val="single"/>
        </w:rPr>
        <w:t>'</w:t>
      </w:r>
      <w:r w:rsidRPr="00DA140C">
        <w:rPr>
          <w:rFonts w:cs="Arial"/>
          <w:b/>
          <w:szCs w:val="24"/>
          <w:u w:val="single"/>
        </w:rPr>
        <w:t>sexual offence</w:t>
      </w:r>
      <w:r w:rsidR="00722D81" w:rsidRPr="00DA140C">
        <w:rPr>
          <w:rFonts w:cs="Arial"/>
          <w:b/>
          <w:szCs w:val="24"/>
          <w:u w:val="single"/>
        </w:rPr>
        <w:t>'</w:t>
      </w:r>
      <w:r w:rsidRPr="00DA140C">
        <w:rPr>
          <w:rFonts w:cs="Arial"/>
          <w:szCs w:val="24"/>
          <w:u w:val="single"/>
        </w:rPr>
        <w:t xml:space="preserve"> means any—</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000E528E" w:rsidRPr="00722D81">
        <w:rPr>
          <w:rFonts w:cs="Arial"/>
          <w:szCs w:val="24"/>
          <w:u w:val="single"/>
        </w:rPr>
        <w:t>sexual offence</w:t>
      </w:r>
      <w:r w:rsidRPr="00722D81">
        <w:rPr>
          <w:rFonts w:cs="Arial"/>
          <w:szCs w:val="24"/>
          <w:u w:val="single"/>
        </w:rPr>
        <w:t xml:space="preserve"> in terms of the law as it existed between 16 June 2003 and 15 December 2007;</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(b)</w:t>
      </w:r>
      <w:r w:rsidRPr="000A7F66">
        <w:rPr>
          <w:rFonts w:cs="Arial"/>
          <w:szCs w:val="24"/>
          <w:u w:val="single"/>
        </w:rPr>
        <w:tab/>
      </w:r>
      <w:r w:rsidRPr="00722D81">
        <w:rPr>
          <w:rFonts w:cs="Arial"/>
          <w:szCs w:val="24"/>
          <w:u w:val="single"/>
        </w:rPr>
        <w:t>offence referred to in Chapters 2, 3 and 4 and sections 55 and 71 of this Act;</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(c)</w:t>
      </w:r>
      <w:r w:rsidRPr="000A7F66">
        <w:rPr>
          <w:rFonts w:cs="Arial"/>
          <w:szCs w:val="24"/>
          <w:u w:val="single"/>
        </w:rPr>
        <w:tab/>
      </w:r>
      <w:r w:rsidRPr="00722D81">
        <w:rPr>
          <w:rFonts w:cs="Arial"/>
          <w:szCs w:val="24"/>
          <w:u w:val="single"/>
        </w:rPr>
        <w:t>offence referred to in Chapter 2 of the Prevention and Combating of Trafficking in Persons Act, 2013, which was committed for sexual purposes; and</w:t>
      </w:r>
    </w:p>
    <w:p w:rsidR="00543EDA" w:rsidRDefault="00543EDA" w:rsidP="0093197E">
      <w:pPr>
        <w:spacing w:after="0" w:line="240" w:lineRule="auto"/>
        <w:ind w:left="2160" w:hanging="720"/>
        <w:jc w:val="both"/>
        <w:rPr>
          <w:rFonts w:cs="Arial"/>
          <w:szCs w:val="24"/>
        </w:rPr>
      </w:pPr>
      <w:r w:rsidRPr="00722D81">
        <w:rPr>
          <w:rFonts w:cs="Arial"/>
          <w:i/>
          <w:szCs w:val="24"/>
          <w:u w:val="single"/>
        </w:rPr>
        <w:t>(d)</w:t>
      </w:r>
      <w:r w:rsidRPr="000A7F66">
        <w:rPr>
          <w:rFonts w:cs="Arial"/>
          <w:szCs w:val="24"/>
          <w:u w:val="single"/>
        </w:rPr>
        <w:tab/>
      </w:r>
      <w:r w:rsidRPr="00722D81">
        <w:rPr>
          <w:rFonts w:cs="Arial"/>
          <w:szCs w:val="24"/>
          <w:u w:val="single"/>
        </w:rPr>
        <w:t>contravention since 16 June 2003 of section 24B(1) or (3) of the Films and Publications Act, 1996 (Act No. 65 of 1996);</w:t>
      </w:r>
      <w:r w:rsidR="008D2E21" w:rsidRPr="008D2E21">
        <w:rPr>
          <w:rFonts w:cs="Arial"/>
          <w:szCs w:val="24"/>
        </w:rPr>
        <w:t>"</w:t>
      </w:r>
      <w:r w:rsidR="00C63379">
        <w:rPr>
          <w:rFonts w:cs="Arial"/>
          <w:szCs w:val="24"/>
        </w:rPr>
        <w:t xml:space="preserve">; </w:t>
      </w:r>
      <w:r w:rsidR="000E528E" w:rsidRPr="00722D81">
        <w:rPr>
          <w:rFonts w:cs="Arial"/>
          <w:szCs w:val="24"/>
        </w:rPr>
        <w:t>and</w:t>
      </w:r>
    </w:p>
    <w:p w:rsidR="00B35424" w:rsidRPr="00B35424" w:rsidRDefault="00B35424" w:rsidP="0093197E">
      <w:pPr>
        <w:spacing w:after="0" w:line="240" w:lineRule="auto"/>
        <w:ind w:left="2160" w:hanging="720"/>
        <w:jc w:val="both"/>
        <w:rPr>
          <w:rFonts w:cs="Arial"/>
          <w:szCs w:val="24"/>
        </w:rPr>
      </w:pPr>
    </w:p>
    <w:p w:rsidR="00664F07" w:rsidRDefault="00664F07" w:rsidP="00DA140C">
      <w:pPr>
        <w:spacing w:after="0" w:line="240" w:lineRule="auto"/>
        <w:jc w:val="center"/>
        <w:rPr>
          <w:rFonts w:cs="Arial"/>
          <w:szCs w:val="24"/>
        </w:rPr>
      </w:pPr>
      <w:r w:rsidRPr="00DA140C">
        <w:rPr>
          <w:rFonts w:cs="Arial"/>
          <w:b/>
          <w:szCs w:val="24"/>
          <w:highlight w:val="cyan"/>
          <w:u w:val="single"/>
        </w:rPr>
        <w:t>Option</w:t>
      </w:r>
    </w:p>
    <w:p w:rsidR="00664F07" w:rsidRPr="00DA140C" w:rsidRDefault="00664F07" w:rsidP="00664F07">
      <w:pPr>
        <w:spacing w:after="0" w:line="240" w:lineRule="auto"/>
        <w:ind w:left="720" w:firstLine="720"/>
        <w:jc w:val="both"/>
        <w:rPr>
          <w:rFonts w:cs="Arial"/>
          <w:szCs w:val="24"/>
          <w:highlight w:val="cyan"/>
          <w:u w:val="dash"/>
        </w:rPr>
      </w:pPr>
      <w:r w:rsidRPr="00DA140C">
        <w:rPr>
          <w:rFonts w:cs="Arial"/>
          <w:szCs w:val="24"/>
          <w:highlight w:val="cyan"/>
        </w:rPr>
        <w:t>"</w:t>
      </w:r>
      <w:r w:rsidRPr="00DA140C">
        <w:rPr>
          <w:rFonts w:cs="Arial"/>
          <w:b/>
          <w:szCs w:val="24"/>
          <w:highlight w:val="cyan"/>
          <w:u w:val="dash"/>
        </w:rPr>
        <w:t>'sexual offence'</w:t>
      </w:r>
      <w:r w:rsidRPr="00DA140C">
        <w:rPr>
          <w:rFonts w:cs="Arial"/>
          <w:szCs w:val="24"/>
          <w:highlight w:val="cyan"/>
          <w:u w:val="dash"/>
        </w:rPr>
        <w:t xml:space="preserve"> means—</w:t>
      </w:r>
    </w:p>
    <w:p w:rsidR="001017FC" w:rsidRPr="00DA140C" w:rsidRDefault="00664F07" w:rsidP="00664F07">
      <w:pPr>
        <w:spacing w:after="0" w:line="240" w:lineRule="auto"/>
        <w:ind w:left="2160" w:hanging="720"/>
        <w:jc w:val="both"/>
        <w:rPr>
          <w:rFonts w:cs="Arial"/>
          <w:szCs w:val="24"/>
          <w:highlight w:val="cyan"/>
          <w:u w:val="dash"/>
        </w:rPr>
      </w:pPr>
      <w:r w:rsidRPr="00DA140C">
        <w:rPr>
          <w:rFonts w:cs="Arial"/>
          <w:i/>
          <w:szCs w:val="24"/>
          <w:highlight w:val="cyan"/>
          <w:u w:val="dash"/>
        </w:rPr>
        <w:t>(a)</w:t>
      </w:r>
      <w:r w:rsidRPr="00DA140C">
        <w:rPr>
          <w:rFonts w:cs="Arial"/>
          <w:szCs w:val="24"/>
          <w:highlight w:val="cyan"/>
          <w:u w:val="dash"/>
        </w:rPr>
        <w:tab/>
      </w:r>
      <w:r w:rsidR="001017FC" w:rsidRPr="00DA140C">
        <w:rPr>
          <w:rFonts w:cs="Arial"/>
          <w:szCs w:val="24"/>
          <w:highlight w:val="cyan"/>
          <w:u w:val="dash"/>
        </w:rPr>
        <w:t xml:space="preserve">any </w:t>
      </w:r>
    </w:p>
    <w:p w:rsidR="00664F07" w:rsidRPr="00DA140C" w:rsidRDefault="001017FC" w:rsidP="001017FC">
      <w:pPr>
        <w:spacing w:after="0" w:line="240" w:lineRule="auto"/>
        <w:ind w:left="2880" w:hanging="720"/>
        <w:jc w:val="both"/>
        <w:rPr>
          <w:rFonts w:cs="Arial"/>
          <w:szCs w:val="24"/>
          <w:highlight w:val="cyan"/>
          <w:u w:val="dash"/>
        </w:rPr>
      </w:pPr>
      <w:r w:rsidRPr="00DA140C">
        <w:rPr>
          <w:rFonts w:cs="Arial"/>
          <w:szCs w:val="24"/>
          <w:highlight w:val="cyan"/>
          <w:u w:val="dash"/>
        </w:rPr>
        <w:t>(i)</w:t>
      </w:r>
      <w:r w:rsidRPr="00DA140C">
        <w:rPr>
          <w:rFonts w:cs="Arial"/>
          <w:szCs w:val="24"/>
          <w:highlight w:val="cyan"/>
          <w:u w:val="dash"/>
        </w:rPr>
        <w:tab/>
      </w:r>
      <w:r w:rsidR="00664F07" w:rsidRPr="00DA140C">
        <w:rPr>
          <w:rFonts w:cs="Arial"/>
          <w:szCs w:val="24"/>
          <w:highlight w:val="cyan"/>
          <w:u w:val="dash"/>
        </w:rPr>
        <w:t>sexual offence in terms of the law as it existed between 16 June 2003 and 15 December 2007;</w:t>
      </w:r>
    </w:p>
    <w:p w:rsidR="00664F07" w:rsidRPr="00DA140C" w:rsidRDefault="00664F07" w:rsidP="001017FC">
      <w:pPr>
        <w:spacing w:after="0" w:line="240" w:lineRule="auto"/>
        <w:ind w:left="2880" w:hanging="720"/>
        <w:jc w:val="both"/>
        <w:rPr>
          <w:rFonts w:cs="Arial"/>
          <w:szCs w:val="24"/>
          <w:highlight w:val="cyan"/>
          <w:u w:val="dash"/>
        </w:rPr>
      </w:pPr>
      <w:r w:rsidRPr="00DA140C">
        <w:rPr>
          <w:rFonts w:cs="Arial"/>
          <w:szCs w:val="24"/>
          <w:highlight w:val="cyan"/>
          <w:u w:val="dash"/>
        </w:rPr>
        <w:t>(</w:t>
      </w:r>
      <w:r w:rsidR="001017FC" w:rsidRPr="00DA140C">
        <w:rPr>
          <w:rFonts w:cs="Arial"/>
          <w:szCs w:val="24"/>
          <w:highlight w:val="cyan"/>
          <w:u w:val="dash"/>
        </w:rPr>
        <w:t>ii</w:t>
      </w:r>
      <w:r w:rsidRPr="00DA140C">
        <w:rPr>
          <w:rFonts w:cs="Arial"/>
          <w:szCs w:val="24"/>
          <w:highlight w:val="cyan"/>
          <w:u w:val="dash"/>
        </w:rPr>
        <w:t>)</w:t>
      </w:r>
      <w:r w:rsidRPr="00DA140C">
        <w:rPr>
          <w:rFonts w:cs="Arial"/>
          <w:szCs w:val="24"/>
          <w:highlight w:val="cyan"/>
          <w:u w:val="dash"/>
        </w:rPr>
        <w:tab/>
        <w:t>offence referred to in Chapters 2, 3 and 4 and sections 55 and 71 of this Act;</w:t>
      </w:r>
    </w:p>
    <w:p w:rsidR="00664F07" w:rsidRPr="00DA140C" w:rsidRDefault="00664F07" w:rsidP="001017FC">
      <w:pPr>
        <w:spacing w:after="0" w:line="240" w:lineRule="auto"/>
        <w:ind w:left="2880" w:hanging="720"/>
        <w:jc w:val="both"/>
        <w:rPr>
          <w:rFonts w:cs="Arial"/>
          <w:szCs w:val="24"/>
          <w:highlight w:val="cyan"/>
          <w:u w:val="dash"/>
        </w:rPr>
      </w:pPr>
      <w:r w:rsidRPr="00DA140C">
        <w:rPr>
          <w:rFonts w:cs="Arial"/>
          <w:szCs w:val="24"/>
          <w:highlight w:val="cyan"/>
          <w:u w:val="dash"/>
        </w:rPr>
        <w:t>(</w:t>
      </w:r>
      <w:r w:rsidR="001017FC" w:rsidRPr="00DA140C">
        <w:rPr>
          <w:rFonts w:cs="Arial"/>
          <w:szCs w:val="24"/>
          <w:highlight w:val="cyan"/>
          <w:u w:val="dash"/>
        </w:rPr>
        <w:t>iii</w:t>
      </w:r>
      <w:r w:rsidRPr="00DA140C">
        <w:rPr>
          <w:rFonts w:cs="Arial"/>
          <w:szCs w:val="24"/>
          <w:highlight w:val="cyan"/>
          <w:u w:val="dash"/>
        </w:rPr>
        <w:t>)</w:t>
      </w:r>
      <w:r w:rsidRPr="00DA140C">
        <w:rPr>
          <w:rFonts w:cs="Arial"/>
          <w:szCs w:val="24"/>
          <w:highlight w:val="cyan"/>
          <w:u w:val="dash"/>
        </w:rPr>
        <w:tab/>
        <w:t>offence referred to in Chapter 2 of the Prevention and Combating of Trafficking in Persons Act, 2013, which was committed for sexual purposes; and</w:t>
      </w:r>
    </w:p>
    <w:p w:rsidR="00DC7CDA" w:rsidRPr="00DA140C" w:rsidRDefault="00664F07" w:rsidP="001017FC">
      <w:pPr>
        <w:spacing w:after="0" w:line="240" w:lineRule="auto"/>
        <w:ind w:left="2880" w:hanging="720"/>
        <w:jc w:val="both"/>
        <w:rPr>
          <w:rFonts w:cs="Arial"/>
          <w:szCs w:val="24"/>
          <w:highlight w:val="cyan"/>
          <w:u w:val="dash"/>
        </w:rPr>
      </w:pPr>
      <w:r w:rsidRPr="00DA140C">
        <w:rPr>
          <w:rFonts w:cs="Arial"/>
          <w:szCs w:val="24"/>
          <w:highlight w:val="cyan"/>
          <w:u w:val="dash"/>
        </w:rPr>
        <w:t>(</w:t>
      </w:r>
      <w:r w:rsidR="001017FC" w:rsidRPr="00DA140C">
        <w:rPr>
          <w:rFonts w:cs="Arial"/>
          <w:szCs w:val="24"/>
          <w:highlight w:val="cyan"/>
          <w:u w:val="dash"/>
        </w:rPr>
        <w:t>iv</w:t>
      </w:r>
      <w:r w:rsidRPr="00DA140C">
        <w:rPr>
          <w:rFonts w:cs="Arial"/>
          <w:szCs w:val="24"/>
          <w:highlight w:val="cyan"/>
          <w:u w:val="dash"/>
        </w:rPr>
        <w:t>)</w:t>
      </w:r>
      <w:r w:rsidRPr="00DA140C">
        <w:rPr>
          <w:rFonts w:cs="Arial"/>
          <w:szCs w:val="24"/>
          <w:highlight w:val="cyan"/>
          <w:u w:val="dash"/>
        </w:rPr>
        <w:tab/>
        <w:t>contravention since 16 June 2003 of section 24B(1) or (3) of the Films and Publications Act, 1996 (Act No. 65 of 1996);</w:t>
      </w:r>
    </w:p>
    <w:p w:rsidR="001017FC" w:rsidRPr="00DA140C" w:rsidRDefault="00DC7CDA" w:rsidP="00DC7CDA">
      <w:pPr>
        <w:spacing w:after="0" w:line="240" w:lineRule="auto"/>
        <w:ind w:left="2160"/>
        <w:jc w:val="both"/>
        <w:rPr>
          <w:rFonts w:cs="Arial"/>
          <w:szCs w:val="24"/>
          <w:highlight w:val="cyan"/>
          <w:u w:val="dash"/>
        </w:rPr>
      </w:pPr>
      <w:r w:rsidRPr="00DA140C">
        <w:rPr>
          <w:rFonts w:cs="Arial"/>
          <w:szCs w:val="24"/>
          <w:highlight w:val="cyan"/>
          <w:u w:val="dash"/>
        </w:rPr>
        <w:t xml:space="preserve">that was committed against a child or a person who is mentally disabled between the period of 16 June 2003 and the date of; </w:t>
      </w:r>
      <w:r w:rsidR="001017FC" w:rsidRPr="00DA140C">
        <w:rPr>
          <w:rFonts w:cs="Arial"/>
          <w:szCs w:val="24"/>
          <w:highlight w:val="cyan"/>
          <w:u w:val="dash"/>
        </w:rPr>
        <w:t>and</w:t>
      </w:r>
    </w:p>
    <w:p w:rsidR="008656C7" w:rsidRDefault="001017FC" w:rsidP="001017FC">
      <w:pPr>
        <w:spacing w:after="0" w:line="240" w:lineRule="auto"/>
        <w:ind w:left="2160" w:hanging="720"/>
        <w:jc w:val="both"/>
        <w:rPr>
          <w:rFonts w:cs="Arial"/>
          <w:szCs w:val="24"/>
          <w:highlight w:val="cyan"/>
          <w:u w:val="dash"/>
        </w:rPr>
      </w:pPr>
      <w:r w:rsidRPr="00DA140C">
        <w:rPr>
          <w:rFonts w:cs="Arial"/>
          <w:i/>
          <w:szCs w:val="24"/>
          <w:highlight w:val="cyan"/>
          <w:u w:val="dash"/>
        </w:rPr>
        <w:t>(b)</w:t>
      </w:r>
      <w:r w:rsidRPr="00DA140C">
        <w:rPr>
          <w:rFonts w:cs="Arial"/>
          <w:szCs w:val="24"/>
          <w:highlight w:val="cyan"/>
          <w:u w:val="dash"/>
        </w:rPr>
        <w:tab/>
      </w:r>
      <w:r w:rsidR="003B49FB" w:rsidRPr="00D70EBB">
        <w:rPr>
          <w:rFonts w:cs="Arial"/>
          <w:szCs w:val="24"/>
          <w:highlight w:val="cyan"/>
          <w:u w:val="dash"/>
        </w:rPr>
        <w:t>any</w:t>
      </w:r>
      <w:r w:rsidR="008656C7" w:rsidRPr="00BE489E">
        <w:rPr>
          <w:rFonts w:cs="Arial"/>
          <w:szCs w:val="24"/>
          <w:u w:val="dash"/>
        </w:rPr>
        <w:t>—</w:t>
      </w:r>
    </w:p>
    <w:p w:rsidR="008656C7" w:rsidRDefault="008656C7" w:rsidP="00BE489E">
      <w:pPr>
        <w:spacing w:after="0" w:line="240" w:lineRule="auto"/>
        <w:ind w:left="2880" w:hanging="720"/>
        <w:jc w:val="both"/>
        <w:rPr>
          <w:rFonts w:cs="Arial"/>
          <w:szCs w:val="24"/>
          <w:highlight w:val="cyan"/>
          <w:u w:val="dash"/>
        </w:rPr>
      </w:pPr>
      <w:r w:rsidRPr="00BE489E">
        <w:rPr>
          <w:rFonts w:cs="Arial"/>
          <w:szCs w:val="24"/>
          <w:u w:val="dash"/>
        </w:rPr>
        <w:t>(i)</w:t>
      </w:r>
      <w:r w:rsidRPr="00BE489E">
        <w:rPr>
          <w:rFonts w:cs="Arial"/>
          <w:szCs w:val="24"/>
          <w:u w:val="dash"/>
        </w:rPr>
        <w:tab/>
      </w:r>
      <w:r w:rsidR="00BE489E">
        <w:rPr>
          <w:rFonts w:cs="Arial"/>
          <w:szCs w:val="24"/>
          <w:highlight w:val="cyan"/>
          <w:u w:val="dash"/>
        </w:rPr>
        <w:t xml:space="preserve">offence </w:t>
      </w:r>
      <w:r w:rsidR="003B49FB" w:rsidRPr="00D70EBB">
        <w:rPr>
          <w:rFonts w:cs="Arial"/>
          <w:szCs w:val="24"/>
          <w:highlight w:val="cyan"/>
          <w:u w:val="dash"/>
        </w:rPr>
        <w:t>in terms of Chapters 2, 3 and 4 and section 55 of this Act</w:t>
      </w:r>
      <w:r>
        <w:rPr>
          <w:rFonts w:cs="Arial"/>
          <w:szCs w:val="24"/>
          <w:highlight w:val="cyan"/>
          <w:u w:val="dash"/>
        </w:rPr>
        <w:t>;</w:t>
      </w:r>
    </w:p>
    <w:p w:rsidR="00BE489E" w:rsidRPr="00BE489E" w:rsidRDefault="008656C7" w:rsidP="00BE489E">
      <w:pPr>
        <w:spacing w:after="0" w:line="240" w:lineRule="auto"/>
        <w:ind w:left="2880" w:hanging="720"/>
        <w:jc w:val="both"/>
        <w:rPr>
          <w:rFonts w:cs="Arial"/>
          <w:szCs w:val="24"/>
          <w:u w:val="dash"/>
        </w:rPr>
      </w:pPr>
      <w:r w:rsidRPr="00BE489E">
        <w:rPr>
          <w:rFonts w:cs="Arial"/>
          <w:szCs w:val="24"/>
          <w:u w:val="dash"/>
        </w:rPr>
        <w:t>(ii)</w:t>
      </w:r>
      <w:r w:rsidRPr="00BE489E">
        <w:rPr>
          <w:rFonts w:cs="Arial"/>
          <w:szCs w:val="24"/>
          <w:u w:val="dash"/>
        </w:rPr>
        <w:tab/>
      </w:r>
      <w:r w:rsidR="003B49FB" w:rsidRPr="00BE489E">
        <w:rPr>
          <w:rFonts w:cs="Arial"/>
          <w:szCs w:val="24"/>
          <w:u w:val="dash"/>
        </w:rPr>
        <w:t>offence referred to in Chapter 2 of the Prevention and Combating of Trafficking in Persons Act, 2013, which was committed for sexual purposes</w:t>
      </w:r>
      <w:r w:rsidRPr="00BE489E">
        <w:rPr>
          <w:rFonts w:cs="Arial"/>
          <w:szCs w:val="24"/>
          <w:u w:val="dash"/>
        </w:rPr>
        <w:t>; and</w:t>
      </w:r>
    </w:p>
    <w:p w:rsidR="00BE489E" w:rsidRPr="00BE489E" w:rsidRDefault="00BE489E" w:rsidP="00BE489E">
      <w:pPr>
        <w:spacing w:after="0" w:line="240" w:lineRule="auto"/>
        <w:ind w:left="2880" w:hanging="720"/>
        <w:jc w:val="both"/>
        <w:rPr>
          <w:rFonts w:cs="Arial"/>
          <w:szCs w:val="24"/>
          <w:u w:val="dash"/>
        </w:rPr>
      </w:pPr>
      <w:r w:rsidRPr="00BE489E">
        <w:rPr>
          <w:rFonts w:cs="Arial"/>
          <w:szCs w:val="24"/>
          <w:u w:val="dash"/>
        </w:rPr>
        <w:t>(iii)</w:t>
      </w:r>
      <w:r w:rsidRPr="00BE489E">
        <w:rPr>
          <w:rFonts w:cs="Arial"/>
          <w:szCs w:val="24"/>
          <w:u w:val="dash"/>
        </w:rPr>
        <w:tab/>
        <w:t>contravention since 16 June 2003 of section 24B(1) or (3) of the Films and Publications Act, 1996 (Act No. 65 of 1996);</w:t>
      </w:r>
    </w:p>
    <w:p w:rsidR="00DC7CDA" w:rsidRPr="00DA140C" w:rsidRDefault="001017FC" w:rsidP="008656C7">
      <w:pPr>
        <w:spacing w:after="0" w:line="240" w:lineRule="auto"/>
        <w:ind w:left="2160"/>
        <w:jc w:val="both"/>
        <w:rPr>
          <w:rFonts w:cs="Arial"/>
          <w:szCs w:val="24"/>
          <w:highlight w:val="cyan"/>
          <w:u w:val="dash"/>
        </w:rPr>
      </w:pPr>
      <w:r w:rsidRPr="00D70EBB">
        <w:rPr>
          <w:rFonts w:cs="Arial"/>
          <w:szCs w:val="24"/>
          <w:highlight w:val="cyan"/>
          <w:u w:val="dash"/>
        </w:rPr>
        <w:t>that was committed after</w:t>
      </w:r>
      <w:r w:rsidR="00DC7CDA" w:rsidRPr="00D70EBB">
        <w:rPr>
          <w:rFonts w:cs="Arial"/>
          <w:szCs w:val="24"/>
          <w:highlight w:val="cyan"/>
          <w:u w:val="dash"/>
        </w:rPr>
        <w:t>,</w:t>
      </w:r>
    </w:p>
    <w:p w:rsidR="00664F07" w:rsidRPr="001017FC" w:rsidRDefault="00DC7CDA" w:rsidP="00DC7CDA">
      <w:pPr>
        <w:spacing w:after="0" w:line="240" w:lineRule="auto"/>
        <w:ind w:left="1440"/>
        <w:jc w:val="both"/>
        <w:rPr>
          <w:rFonts w:cs="Arial"/>
          <w:szCs w:val="24"/>
          <w:u w:val="dash"/>
        </w:rPr>
      </w:pPr>
      <w:r w:rsidRPr="00DA140C">
        <w:rPr>
          <w:rFonts w:cs="Arial"/>
          <w:szCs w:val="24"/>
          <w:highlight w:val="cyan"/>
          <w:u w:val="dash"/>
        </w:rPr>
        <w:t xml:space="preserve">the commencement of the Criminal Law (Sexual Offences and Related Matters) Amendment Act </w:t>
      </w:r>
      <w:r w:rsidRPr="00982CB0">
        <w:rPr>
          <w:rFonts w:cs="Arial"/>
          <w:szCs w:val="24"/>
          <w:u w:val="dash"/>
        </w:rPr>
        <w:t xml:space="preserve">Amendment Act, </w:t>
      </w:r>
      <w:r w:rsidRPr="00982CB0">
        <w:rPr>
          <w:rFonts w:cs="Arial"/>
          <w:dstrike/>
          <w:szCs w:val="24"/>
          <w:u w:val="dash"/>
        </w:rPr>
        <w:t>2020</w:t>
      </w:r>
      <w:r w:rsidR="00982CB0">
        <w:rPr>
          <w:rFonts w:cs="Arial"/>
          <w:szCs w:val="24"/>
          <w:u w:val="dash"/>
        </w:rPr>
        <w:t xml:space="preserve"> 2021</w:t>
      </w:r>
      <w:r w:rsidR="001017FC" w:rsidRPr="00982CB0">
        <w:rPr>
          <w:rFonts w:cs="Arial"/>
          <w:szCs w:val="24"/>
          <w:u w:val="dash"/>
        </w:rPr>
        <w:t>.</w:t>
      </w:r>
      <w:r w:rsidR="00664F07" w:rsidRPr="00982CB0">
        <w:rPr>
          <w:rFonts w:cs="Arial"/>
          <w:szCs w:val="24"/>
          <w:u w:val="dash"/>
        </w:rPr>
        <w:t>";</w:t>
      </w:r>
    </w:p>
    <w:p w:rsidR="00664F07" w:rsidRPr="00664F07" w:rsidRDefault="00664F07" w:rsidP="0093197E">
      <w:pPr>
        <w:spacing w:after="0" w:line="240" w:lineRule="auto"/>
        <w:ind w:left="2160" w:hanging="720"/>
        <w:jc w:val="both"/>
        <w:rPr>
          <w:rFonts w:cs="Arial"/>
          <w:szCs w:val="24"/>
        </w:rPr>
      </w:pPr>
    </w:p>
    <w:p w:rsidR="00543EDA" w:rsidRPr="00722D81" w:rsidRDefault="00543EDA" w:rsidP="0093197E">
      <w:pPr>
        <w:spacing w:after="0" w:line="240" w:lineRule="auto"/>
        <w:jc w:val="both"/>
        <w:rPr>
          <w:rFonts w:cs="Arial"/>
          <w:szCs w:val="24"/>
        </w:rPr>
      </w:pPr>
      <w:r w:rsidRPr="00722D81">
        <w:rPr>
          <w:rFonts w:cs="Arial"/>
          <w:i/>
          <w:szCs w:val="24"/>
        </w:rPr>
        <w:t>(e)</w:t>
      </w:r>
      <w:r w:rsidRPr="00722D81">
        <w:rPr>
          <w:rFonts w:cs="Arial"/>
          <w:i/>
          <w:szCs w:val="24"/>
        </w:rPr>
        <w:tab/>
      </w:r>
      <w:r w:rsidRPr="00722D81">
        <w:rPr>
          <w:rFonts w:cs="Arial"/>
          <w:szCs w:val="24"/>
        </w:rPr>
        <w:t xml:space="preserve">by the deletion of the definition of </w:t>
      </w:r>
      <w:r w:rsidR="008D2E21" w:rsidRPr="008D2E21">
        <w:rPr>
          <w:rFonts w:cs="Arial"/>
          <w:szCs w:val="24"/>
        </w:rPr>
        <w:t>"</w:t>
      </w:r>
      <w:r w:rsidRPr="00722D81">
        <w:rPr>
          <w:rFonts w:cs="Arial"/>
          <w:szCs w:val="24"/>
        </w:rPr>
        <w:t>sexual offence against a child</w:t>
      </w:r>
      <w:r w:rsidR="008D2E21" w:rsidRPr="008D2E21">
        <w:rPr>
          <w:rFonts w:cs="Arial"/>
          <w:szCs w:val="24"/>
        </w:rPr>
        <w:t>"</w:t>
      </w:r>
      <w:r w:rsidRPr="00722D81">
        <w:rPr>
          <w:rFonts w:cs="Arial"/>
          <w:szCs w:val="24"/>
        </w:rPr>
        <w:t>.</w:t>
      </w:r>
    </w:p>
    <w:p w:rsidR="00543EDA" w:rsidRPr="00722D81" w:rsidRDefault="00543EDA" w:rsidP="0093197E">
      <w:pPr>
        <w:spacing w:after="0" w:line="240" w:lineRule="auto"/>
        <w:jc w:val="both"/>
        <w:rPr>
          <w:rFonts w:cs="Arial"/>
          <w:szCs w:val="24"/>
        </w:rPr>
      </w:pPr>
    </w:p>
    <w:p w:rsidR="00543EDA" w:rsidRPr="00722D81" w:rsidRDefault="00543EDA" w:rsidP="0093197E">
      <w:pPr>
        <w:spacing w:after="0" w:line="240" w:lineRule="auto"/>
        <w:jc w:val="both"/>
        <w:rPr>
          <w:rFonts w:cs="Arial"/>
          <w:b/>
          <w:szCs w:val="24"/>
        </w:rPr>
      </w:pPr>
      <w:r w:rsidRPr="00722D81">
        <w:rPr>
          <w:rFonts w:cs="Arial"/>
          <w:b/>
          <w:szCs w:val="24"/>
        </w:rPr>
        <w:t>Substitution of section 41 of Act 32 of 2007</w:t>
      </w:r>
    </w:p>
    <w:p w:rsidR="00543EDA" w:rsidRPr="00722D81" w:rsidRDefault="00543EDA" w:rsidP="0093197E">
      <w:pPr>
        <w:spacing w:after="0" w:line="240" w:lineRule="auto"/>
        <w:jc w:val="both"/>
        <w:rPr>
          <w:rFonts w:cs="Arial"/>
          <w:szCs w:val="24"/>
        </w:rPr>
      </w:pPr>
    </w:p>
    <w:p w:rsidR="00543EDA" w:rsidRPr="00722D81" w:rsidRDefault="00543EDA" w:rsidP="0093197E">
      <w:pPr>
        <w:spacing w:after="0" w:line="240" w:lineRule="auto"/>
        <w:jc w:val="both"/>
        <w:rPr>
          <w:rFonts w:cs="Arial"/>
          <w:szCs w:val="24"/>
        </w:rPr>
      </w:pPr>
      <w:r w:rsidRPr="00722D81">
        <w:rPr>
          <w:rFonts w:cs="Arial"/>
          <w:szCs w:val="24"/>
        </w:rPr>
        <w:tab/>
      </w:r>
      <w:r w:rsidRPr="00722D81">
        <w:rPr>
          <w:rFonts w:cs="Arial"/>
          <w:b/>
          <w:szCs w:val="24"/>
        </w:rPr>
        <w:t>6.</w:t>
      </w:r>
      <w:r w:rsidRPr="00722D81">
        <w:rPr>
          <w:rFonts w:cs="Arial"/>
          <w:szCs w:val="24"/>
        </w:rPr>
        <w:tab/>
        <w:t>The following section is hereby substituted for section 41 of the principal Act:</w:t>
      </w:r>
    </w:p>
    <w:p w:rsidR="00543EDA" w:rsidRPr="00722D81" w:rsidRDefault="00543EDA" w:rsidP="0093197E">
      <w:pPr>
        <w:spacing w:after="0" w:line="240" w:lineRule="auto"/>
        <w:ind w:left="720"/>
        <w:jc w:val="both"/>
        <w:rPr>
          <w:rFonts w:cs="Arial"/>
          <w:szCs w:val="24"/>
        </w:rPr>
      </w:pPr>
    </w:p>
    <w:p w:rsidR="00543EDA" w:rsidRPr="00722D81" w:rsidRDefault="008D2E21" w:rsidP="0093197E">
      <w:pPr>
        <w:spacing w:after="0" w:line="240" w:lineRule="auto"/>
        <w:ind w:left="720"/>
        <w:jc w:val="both"/>
        <w:rPr>
          <w:rFonts w:cs="Arial"/>
          <w:b/>
          <w:szCs w:val="24"/>
        </w:rPr>
      </w:pPr>
      <w:r w:rsidRPr="008D2E21">
        <w:rPr>
          <w:rFonts w:cs="Arial"/>
          <w:szCs w:val="24"/>
        </w:rPr>
        <w:t>"</w:t>
      </w:r>
      <w:r w:rsidR="00543EDA" w:rsidRPr="00722D81">
        <w:rPr>
          <w:rFonts w:cs="Arial"/>
          <w:b/>
          <w:szCs w:val="24"/>
        </w:rPr>
        <w:t xml:space="preserve">Prohibition on certain types of employment by certain persons who have committed sexual offences [against children and persons who are </w:t>
      </w:r>
      <w:r w:rsidR="00543EDA" w:rsidRPr="00C63379">
        <w:rPr>
          <w:rFonts w:cs="Arial"/>
          <w:b/>
          <w:szCs w:val="24"/>
        </w:rPr>
        <w:t>mentally</w:t>
      </w:r>
      <w:r w:rsidR="00C63379">
        <w:rPr>
          <w:rFonts w:cs="Arial"/>
          <w:b/>
          <w:szCs w:val="24"/>
        </w:rPr>
        <w:t xml:space="preserve"> disabled]</w:t>
      </w:r>
    </w:p>
    <w:p w:rsidR="00543EDA" w:rsidRPr="00722D81" w:rsidRDefault="00543EDA" w:rsidP="0093197E">
      <w:pPr>
        <w:spacing w:after="0" w:line="240" w:lineRule="auto"/>
        <w:ind w:left="720"/>
        <w:jc w:val="both"/>
        <w:rPr>
          <w:rFonts w:cs="Arial"/>
          <w:szCs w:val="24"/>
        </w:rPr>
      </w:pPr>
    </w:p>
    <w:p w:rsidR="00543EDA" w:rsidRPr="00722D81" w:rsidRDefault="00543EDA" w:rsidP="0093197E">
      <w:pPr>
        <w:spacing w:after="0" w:line="240" w:lineRule="auto"/>
        <w:ind w:left="720"/>
        <w:jc w:val="both"/>
        <w:rPr>
          <w:rFonts w:cs="Arial"/>
          <w:szCs w:val="24"/>
        </w:rPr>
      </w:pPr>
      <w:r w:rsidRPr="00722D81">
        <w:rPr>
          <w:rFonts w:cs="Arial"/>
          <w:szCs w:val="24"/>
        </w:rPr>
        <w:tab/>
      </w:r>
      <w:r w:rsidRPr="00722D81">
        <w:rPr>
          <w:rFonts w:cs="Arial"/>
          <w:b/>
          <w:szCs w:val="24"/>
        </w:rPr>
        <w:t>41.</w:t>
      </w:r>
      <w:r w:rsidRPr="00722D81">
        <w:rPr>
          <w:rFonts w:cs="Arial"/>
          <w:szCs w:val="24"/>
        </w:rPr>
        <w:tab/>
      </w:r>
      <w:r w:rsidRPr="00722D81">
        <w:rPr>
          <w:rFonts w:cs="Arial"/>
          <w:b/>
          <w:szCs w:val="24"/>
        </w:rPr>
        <w:t>[(1)]</w:t>
      </w:r>
      <w:r w:rsidRPr="00722D81">
        <w:rPr>
          <w:rFonts w:cs="Arial"/>
          <w:szCs w:val="24"/>
        </w:rPr>
        <w:tab/>
        <w:t xml:space="preserve">A person who has been convicted of the commission of a sexual offence </w:t>
      </w:r>
      <w:r w:rsidRPr="00722D81">
        <w:rPr>
          <w:rFonts w:cs="Arial"/>
          <w:b/>
          <w:szCs w:val="24"/>
        </w:rPr>
        <w:t>[against a child]</w:t>
      </w:r>
      <w:r w:rsidRPr="00722D81">
        <w:rPr>
          <w:rFonts w:cs="Arial"/>
          <w:szCs w:val="24"/>
        </w:rPr>
        <w:t xml:space="preserve"> or is alleged to have committed a sexual offence </w:t>
      </w:r>
      <w:r w:rsidRPr="00722D81">
        <w:rPr>
          <w:rFonts w:cs="Arial"/>
          <w:b/>
          <w:szCs w:val="24"/>
        </w:rPr>
        <w:t>[against a child]</w:t>
      </w:r>
      <w:r w:rsidRPr="00722D81">
        <w:rPr>
          <w:rFonts w:cs="Arial"/>
          <w:szCs w:val="24"/>
        </w:rPr>
        <w:t xml:space="preserve"> and has been dealt with in terms of section 77(6) or 78(6) of the Criminal Procedure Act, 1977, whether committed before or after the commencement of this Chapter, whether committed in or outside the Republic, and whose particulars hav</w:t>
      </w:r>
      <w:r w:rsidR="00257742">
        <w:rPr>
          <w:rFonts w:cs="Arial"/>
          <w:szCs w:val="24"/>
        </w:rPr>
        <w:t>e been included in the Register</w:t>
      </w:r>
      <w:r w:rsidRPr="00722D81">
        <w:rPr>
          <w:rFonts w:cs="Arial"/>
          <w:szCs w:val="24"/>
        </w:rPr>
        <w:t>, may not—</w:t>
      </w:r>
    </w:p>
    <w:p w:rsidR="00543EDA" w:rsidRPr="00722D81" w:rsidRDefault="00543EDA" w:rsidP="0093197E">
      <w:pPr>
        <w:spacing w:after="0" w:line="240" w:lineRule="auto"/>
        <w:ind w:left="1440" w:hanging="720"/>
        <w:jc w:val="both"/>
        <w:rPr>
          <w:rFonts w:cs="Arial"/>
          <w:szCs w:val="24"/>
        </w:rPr>
      </w:pPr>
      <w:r w:rsidRPr="00722D81">
        <w:rPr>
          <w:rFonts w:cs="Arial"/>
          <w:i/>
          <w:szCs w:val="24"/>
        </w:rPr>
        <w:t>(a)</w:t>
      </w:r>
      <w:r w:rsidRPr="00722D81">
        <w:rPr>
          <w:rFonts w:cs="Arial"/>
          <w:i/>
          <w:szCs w:val="24"/>
        </w:rPr>
        <w:tab/>
      </w:r>
      <w:r w:rsidRPr="00722D81">
        <w:rPr>
          <w:rFonts w:cs="Arial"/>
          <w:szCs w:val="24"/>
        </w:rPr>
        <w:t xml:space="preserve">be employed to work with a </w:t>
      </w:r>
      <w:r w:rsidRPr="00722D81">
        <w:rPr>
          <w:rFonts w:cs="Arial"/>
          <w:b/>
          <w:szCs w:val="24"/>
        </w:rPr>
        <w:t>[child</w:t>
      </w:r>
      <w:r w:rsidR="000E528E" w:rsidRPr="00722D81">
        <w:rPr>
          <w:rFonts w:cs="Arial"/>
          <w:b/>
          <w:szCs w:val="24"/>
        </w:rPr>
        <w:t>]</w:t>
      </w:r>
      <w:r w:rsidR="000E528E" w:rsidRPr="00450F86">
        <w:rPr>
          <w:rFonts w:cs="Arial"/>
          <w:szCs w:val="24"/>
        </w:rPr>
        <w:t xml:space="preserve"> </w:t>
      </w:r>
      <w:r w:rsidR="000E528E" w:rsidRPr="00722D81">
        <w:rPr>
          <w:rFonts w:cs="Arial"/>
          <w:szCs w:val="24"/>
          <w:u w:val="single"/>
        </w:rPr>
        <w:t>person</w:t>
      </w:r>
      <w:r w:rsidRPr="00722D81">
        <w:rPr>
          <w:rFonts w:cs="Arial"/>
          <w:szCs w:val="24"/>
          <w:u w:val="single"/>
        </w:rPr>
        <w:t xml:space="preserve"> who is </w:t>
      </w:r>
      <w:r w:rsidR="000E528E" w:rsidRPr="00722D81">
        <w:rPr>
          <w:rFonts w:cs="Arial"/>
          <w:szCs w:val="24"/>
          <w:u w:val="single"/>
        </w:rPr>
        <w:t>vulnerable</w:t>
      </w:r>
      <w:r w:rsidR="000E528E" w:rsidRPr="00722D81">
        <w:rPr>
          <w:rFonts w:cs="Arial"/>
          <w:szCs w:val="24"/>
        </w:rPr>
        <w:t xml:space="preserve"> in</w:t>
      </w:r>
      <w:r w:rsidRPr="00722D81">
        <w:rPr>
          <w:rFonts w:cs="Arial"/>
          <w:szCs w:val="24"/>
        </w:rPr>
        <w:t xml:space="preserve"> any circumstances;</w:t>
      </w:r>
    </w:p>
    <w:p w:rsidR="00543EDA" w:rsidRDefault="00543EDA" w:rsidP="0093197E">
      <w:pPr>
        <w:spacing w:after="0" w:line="240" w:lineRule="auto"/>
        <w:ind w:left="1440" w:hanging="720"/>
        <w:jc w:val="both"/>
        <w:rPr>
          <w:rFonts w:cs="Arial"/>
          <w:szCs w:val="24"/>
        </w:rPr>
      </w:pPr>
      <w:r w:rsidRPr="0038198F">
        <w:rPr>
          <w:rFonts w:cs="Arial"/>
          <w:i/>
          <w:szCs w:val="24"/>
        </w:rPr>
        <w:t>(b)</w:t>
      </w:r>
      <w:r w:rsidRPr="0038198F">
        <w:rPr>
          <w:rFonts w:cs="Arial"/>
          <w:i/>
          <w:szCs w:val="24"/>
        </w:rPr>
        <w:tab/>
      </w:r>
      <w:r w:rsidRPr="0038198F">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sidR="00450F86">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Pr="00722D81">
        <w:rPr>
          <w:rFonts w:cs="Arial"/>
          <w:b/>
          <w:szCs w:val="24"/>
        </w:rPr>
        <w:t>[child]</w:t>
      </w:r>
      <w:r w:rsidR="00450F86">
        <w:rPr>
          <w:rFonts w:cs="Arial"/>
          <w:b/>
          <w:szCs w:val="24"/>
        </w:rPr>
        <w:t xml:space="preserve"> </w:t>
      </w:r>
      <w:r w:rsidRPr="00722D81">
        <w:rPr>
          <w:rFonts w:cs="Arial"/>
          <w:szCs w:val="24"/>
          <w:u w:val="single"/>
        </w:rPr>
        <w:t xml:space="preserve">person who is </w:t>
      </w:r>
      <w:r w:rsidR="000E528E" w:rsidRPr="00722D81">
        <w:rPr>
          <w:rFonts w:cs="Arial"/>
          <w:szCs w:val="24"/>
          <w:u w:val="single"/>
        </w:rPr>
        <w:t>vulnerable</w:t>
      </w:r>
      <w:r w:rsidR="000E528E" w:rsidRPr="00722D81">
        <w:rPr>
          <w:rFonts w:cs="Arial"/>
          <w:szCs w:val="24"/>
        </w:rPr>
        <w:t xml:space="preserve"> or</w:t>
      </w:r>
      <w:r w:rsidRPr="00722D81">
        <w:rPr>
          <w:rFonts w:cs="Arial"/>
          <w:szCs w:val="24"/>
        </w:rPr>
        <w:t xml:space="preserve"> where he or she gains access to a </w:t>
      </w:r>
      <w:r w:rsidRPr="00722D81">
        <w:rPr>
          <w:rFonts w:cs="Arial"/>
          <w:b/>
          <w:szCs w:val="24"/>
        </w:rPr>
        <w:t>[child]</w:t>
      </w:r>
      <w:r w:rsidR="00450F86">
        <w:rPr>
          <w:rFonts w:cs="Arial"/>
          <w:b/>
          <w:szCs w:val="24"/>
        </w:rPr>
        <w:t xml:space="preserve"> </w:t>
      </w:r>
      <w:r w:rsidRPr="00722D81">
        <w:rPr>
          <w:rFonts w:cs="Arial"/>
          <w:szCs w:val="24"/>
          <w:u w:val="single"/>
        </w:rPr>
        <w:t xml:space="preserve">person who is </w:t>
      </w:r>
      <w:r w:rsidR="000E528E" w:rsidRPr="00722D81">
        <w:rPr>
          <w:rFonts w:cs="Arial"/>
          <w:szCs w:val="24"/>
          <w:u w:val="single"/>
        </w:rPr>
        <w:t>vulnerable</w:t>
      </w:r>
      <w:r w:rsidR="000E528E" w:rsidRPr="00722D81">
        <w:rPr>
          <w:rFonts w:cs="Arial"/>
          <w:szCs w:val="24"/>
        </w:rPr>
        <w:t xml:space="preserve"> or</w:t>
      </w:r>
      <w:r w:rsidRPr="00722D81">
        <w:rPr>
          <w:rFonts w:cs="Arial"/>
          <w:szCs w:val="24"/>
        </w:rPr>
        <w:t xml:space="preserve"> places where </w:t>
      </w:r>
      <w:r w:rsidRPr="00722D81">
        <w:rPr>
          <w:rFonts w:cs="Arial"/>
          <w:b/>
          <w:szCs w:val="24"/>
        </w:rPr>
        <w:t>[children]</w:t>
      </w:r>
      <w:r w:rsidR="00450F86">
        <w:rPr>
          <w:rFonts w:cs="Arial"/>
          <w:b/>
          <w:szCs w:val="24"/>
        </w:rPr>
        <w:t xml:space="preserve"> </w:t>
      </w:r>
      <w:r w:rsidRPr="00722D81">
        <w:rPr>
          <w:rFonts w:cs="Arial"/>
          <w:szCs w:val="24"/>
          <w:u w:val="single"/>
        </w:rPr>
        <w:t xml:space="preserve">persons who are </w:t>
      </w:r>
      <w:r w:rsidR="000E528E" w:rsidRPr="00722D81">
        <w:rPr>
          <w:rFonts w:cs="Arial"/>
          <w:szCs w:val="24"/>
          <w:u w:val="single"/>
        </w:rPr>
        <w:t>vulnerable</w:t>
      </w:r>
      <w:r w:rsidR="000E528E" w:rsidRPr="00722D81">
        <w:rPr>
          <w:rFonts w:cs="Arial"/>
          <w:szCs w:val="24"/>
        </w:rPr>
        <w:t xml:space="preserve"> are</w:t>
      </w:r>
      <w:r w:rsidRPr="00722D81">
        <w:rPr>
          <w:rFonts w:cs="Arial"/>
          <w:szCs w:val="24"/>
        </w:rPr>
        <w:t xml:space="preserve"> present or congregate;</w:t>
      </w:r>
    </w:p>
    <w:p w:rsidR="00543EDA" w:rsidRPr="00722D81" w:rsidRDefault="00543EDA" w:rsidP="0093197E">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care of a </w:t>
      </w:r>
      <w:r w:rsidRPr="00722D81">
        <w:rPr>
          <w:rFonts w:cs="Arial"/>
          <w:b/>
          <w:szCs w:val="24"/>
        </w:rPr>
        <w:t>[child]</w:t>
      </w:r>
      <w:r w:rsidR="00450F86">
        <w:rPr>
          <w:rFonts w:cs="Arial"/>
          <w:b/>
          <w:szCs w:val="24"/>
        </w:rPr>
        <w:t xml:space="preserve"> </w:t>
      </w:r>
      <w:r w:rsidRPr="00722D81">
        <w:rPr>
          <w:rFonts w:cs="Arial"/>
          <w:szCs w:val="24"/>
          <w:u w:val="single"/>
        </w:rPr>
        <w:t xml:space="preserve">person who is </w:t>
      </w:r>
      <w:r w:rsidR="000E528E" w:rsidRPr="00722D81">
        <w:rPr>
          <w:rFonts w:cs="Arial"/>
          <w:szCs w:val="24"/>
          <w:u w:val="single"/>
        </w:rPr>
        <w:t>vulnerable</w:t>
      </w:r>
      <w:r w:rsidR="000E528E" w:rsidRPr="00722D81">
        <w:rPr>
          <w:rFonts w:cs="Arial"/>
          <w:szCs w:val="24"/>
        </w:rPr>
        <w:t xml:space="preserve"> or</w:t>
      </w:r>
      <w:r w:rsidRPr="00722D81">
        <w:rPr>
          <w:rFonts w:cs="Arial"/>
          <w:szCs w:val="24"/>
        </w:rPr>
        <w:t xml:space="preserve"> where </w:t>
      </w:r>
      <w:r w:rsidRPr="00722D81">
        <w:rPr>
          <w:rFonts w:cs="Arial"/>
          <w:b/>
          <w:szCs w:val="24"/>
        </w:rPr>
        <w:t>[children]</w:t>
      </w:r>
      <w:r w:rsidR="00450F86">
        <w:rPr>
          <w:rFonts w:cs="Arial"/>
          <w:b/>
          <w:szCs w:val="24"/>
        </w:rPr>
        <w:t xml:space="preserve"> </w:t>
      </w:r>
      <w:r w:rsidRPr="00722D81">
        <w:rPr>
          <w:rFonts w:cs="Arial"/>
          <w:szCs w:val="24"/>
          <w:u w:val="single"/>
        </w:rPr>
        <w:t xml:space="preserve">persons who are </w:t>
      </w:r>
      <w:r w:rsidR="000E528E" w:rsidRPr="00722D81">
        <w:rPr>
          <w:rFonts w:cs="Arial"/>
          <w:szCs w:val="24"/>
          <w:u w:val="single"/>
        </w:rPr>
        <w:t>vulnerable</w:t>
      </w:r>
      <w:r w:rsidR="000E528E" w:rsidRPr="00722D81">
        <w:rPr>
          <w:rFonts w:cs="Arial"/>
          <w:szCs w:val="24"/>
        </w:rPr>
        <w:t xml:space="preserve"> are</w:t>
      </w:r>
      <w:r w:rsidRPr="00722D81">
        <w:rPr>
          <w:rFonts w:cs="Arial"/>
          <w:szCs w:val="24"/>
        </w:rPr>
        <w:t xml:space="preserve"> present or congregate; or</w:t>
      </w:r>
    </w:p>
    <w:p w:rsidR="00543EDA" w:rsidRPr="00722D81" w:rsidRDefault="00543EDA" w:rsidP="0093197E">
      <w:pPr>
        <w:spacing w:after="0" w:line="240" w:lineRule="auto"/>
        <w:ind w:left="1440" w:hanging="720"/>
        <w:jc w:val="both"/>
        <w:rPr>
          <w:rFonts w:cs="Arial"/>
          <w:szCs w:val="24"/>
        </w:rPr>
      </w:pPr>
      <w:r w:rsidRPr="00722D81">
        <w:rPr>
          <w:rFonts w:cs="Arial"/>
          <w:i/>
          <w:szCs w:val="24"/>
        </w:rPr>
        <w:t>(d)</w:t>
      </w:r>
      <w:r w:rsidRPr="00722D81">
        <w:rPr>
          <w:rFonts w:cs="Arial"/>
          <w:i/>
          <w:szCs w:val="24"/>
        </w:rPr>
        <w:tab/>
      </w:r>
      <w:r w:rsidRPr="00722D81">
        <w:rPr>
          <w:rFonts w:cs="Arial"/>
          <w:szCs w:val="24"/>
        </w:rPr>
        <w:t xml:space="preserve">become the foster parent, kinship care-giver, temporary safe care-giver or adoptive parent of a </w:t>
      </w:r>
      <w:r w:rsidR="000E528E" w:rsidRPr="00722D81">
        <w:rPr>
          <w:rFonts w:cs="Arial"/>
          <w:szCs w:val="24"/>
        </w:rPr>
        <w:t>child</w:t>
      </w:r>
      <w:r w:rsidR="000E528E" w:rsidRPr="00450F86">
        <w:rPr>
          <w:rFonts w:cs="Arial"/>
          <w:szCs w:val="24"/>
        </w:rPr>
        <w:t xml:space="preserve"> </w:t>
      </w:r>
      <w:r w:rsidR="000E528E" w:rsidRPr="00722D81">
        <w:rPr>
          <w:rFonts w:cs="Arial"/>
          <w:szCs w:val="24"/>
          <w:u w:val="single"/>
        </w:rPr>
        <w:t>or</w:t>
      </w:r>
      <w:r w:rsidRPr="00722D81">
        <w:rPr>
          <w:rFonts w:cs="Arial"/>
          <w:szCs w:val="24"/>
          <w:u w:val="single"/>
        </w:rPr>
        <w:t xml:space="preserve"> the curator of a person who is mentally disabled</w:t>
      </w:r>
      <w:r w:rsidRPr="00722D81">
        <w:rPr>
          <w:rFonts w:cs="Arial"/>
          <w:szCs w:val="24"/>
        </w:rPr>
        <w:t xml:space="preserve">. </w:t>
      </w:r>
    </w:p>
    <w:p w:rsidR="00543EDA" w:rsidRPr="00722D81" w:rsidRDefault="00543EDA" w:rsidP="0093197E">
      <w:pPr>
        <w:spacing w:after="0" w:line="240" w:lineRule="auto"/>
        <w:ind w:left="720" w:firstLine="1440"/>
        <w:jc w:val="both"/>
        <w:rPr>
          <w:rFonts w:cs="Arial"/>
          <w:b/>
          <w:szCs w:val="24"/>
        </w:rPr>
      </w:pPr>
      <w:r w:rsidRPr="00722D81">
        <w:rPr>
          <w:rFonts w:cs="Arial"/>
          <w:b/>
          <w:szCs w:val="24"/>
        </w:rPr>
        <w:t>[(2)</w:t>
      </w:r>
      <w:r w:rsidRPr="00722D81">
        <w:rPr>
          <w:rFonts w:cs="Arial"/>
          <w:b/>
          <w:szCs w:val="24"/>
        </w:rPr>
        <w:tab/>
        <w:t>A person who has been convicted of the commission of a sexual offence against a person who is mentally disabled or is alleged to have committed a sexual offence against a person who is mentally disabled and has been dealt with in terms of section 77(6) or 78(6) of the Criminal Procedure Act, 1977, whether committed before or after the commencement of this Chapter, whether committed in or outside the Republic and whose particulars have been inc</w:t>
      </w:r>
      <w:r w:rsidR="002D1811">
        <w:rPr>
          <w:rFonts w:cs="Arial"/>
          <w:b/>
          <w:szCs w:val="24"/>
        </w:rPr>
        <w:t>luded in the Register, may not—</w:t>
      </w:r>
    </w:p>
    <w:p w:rsidR="00543EDA" w:rsidRPr="00722D81" w:rsidRDefault="00543EDA" w:rsidP="0093197E">
      <w:pPr>
        <w:spacing w:after="0" w:line="240" w:lineRule="auto"/>
        <w:ind w:left="1429" w:hanging="720"/>
        <w:jc w:val="both"/>
        <w:rPr>
          <w:rFonts w:cs="Arial"/>
          <w:b/>
          <w:szCs w:val="24"/>
        </w:rPr>
      </w:pPr>
      <w:r w:rsidRPr="00722D81">
        <w:rPr>
          <w:rFonts w:cs="Arial"/>
          <w:b/>
          <w:i/>
          <w:szCs w:val="24"/>
        </w:rPr>
        <w:t>(a)</w:t>
      </w:r>
      <w:r w:rsidRPr="00722D81">
        <w:rPr>
          <w:rFonts w:cs="Arial"/>
          <w:b/>
          <w:szCs w:val="24"/>
        </w:rPr>
        <w:tab/>
        <w:t>be employed to work with a person who is mentally disabled in any circumstances;</w:t>
      </w:r>
    </w:p>
    <w:p w:rsidR="00543EDA" w:rsidRPr="00722D81" w:rsidRDefault="00543EDA" w:rsidP="0093197E">
      <w:pPr>
        <w:spacing w:after="0" w:line="240" w:lineRule="auto"/>
        <w:ind w:left="1429" w:hanging="720"/>
        <w:jc w:val="both"/>
        <w:rPr>
          <w:rFonts w:cs="Arial"/>
          <w:b/>
          <w:szCs w:val="24"/>
        </w:rPr>
      </w:pPr>
      <w:r w:rsidRPr="00722D81">
        <w:rPr>
          <w:rFonts w:cs="Arial"/>
          <w:b/>
          <w:i/>
          <w:szCs w:val="24"/>
        </w:rPr>
        <w:t>(b)</w:t>
      </w:r>
      <w:r w:rsidRPr="00722D81">
        <w:rPr>
          <w:rFonts w:cs="Arial"/>
          <w:b/>
          <w:szCs w:val="24"/>
        </w:rPr>
        <w:tab/>
        <w:t>hold any position, related to his or her employment, or for any commercial benefit which in any manner places him or her in a position of authority, supervision or care of a person who is mentally disabled, or which, in any other manner, place</w:t>
      </w:r>
      <w:r w:rsidR="00257742">
        <w:rPr>
          <w:rFonts w:cs="Arial"/>
          <w:b/>
          <w:szCs w:val="24"/>
        </w:rPr>
        <w:t>s</w:t>
      </w:r>
      <w:r w:rsidRPr="00722D81">
        <w:rPr>
          <w:rFonts w:cs="Arial"/>
          <w:b/>
          <w:szCs w:val="24"/>
        </w:rPr>
        <w:t xml:space="preserve"> him or her in a position of authority, supervision or care of a person who is mentally disabled or where he or she gains access to a person who is mentally disabled or places where persons who are mentally disabled are present or congregate;</w:t>
      </w:r>
    </w:p>
    <w:p w:rsidR="00543EDA" w:rsidRPr="00722D81" w:rsidRDefault="00543EDA" w:rsidP="0093197E">
      <w:pPr>
        <w:spacing w:after="0" w:line="240" w:lineRule="auto"/>
        <w:ind w:left="1429" w:hanging="720"/>
        <w:jc w:val="both"/>
        <w:rPr>
          <w:rFonts w:cs="Arial"/>
          <w:b/>
          <w:szCs w:val="24"/>
        </w:rPr>
      </w:pPr>
      <w:r w:rsidRPr="00722D81">
        <w:rPr>
          <w:rFonts w:cs="Arial"/>
          <w:b/>
          <w:i/>
          <w:szCs w:val="24"/>
        </w:rPr>
        <w:t>(c)</w:t>
      </w:r>
      <w:r w:rsidRPr="00722D81">
        <w:rPr>
          <w:rFonts w:cs="Arial"/>
          <w:b/>
          <w:i/>
          <w:szCs w:val="24"/>
        </w:rPr>
        <w:tab/>
      </w:r>
      <w:r w:rsidRPr="00722D81">
        <w:rPr>
          <w:rFonts w:cs="Arial"/>
          <w:b/>
          <w:szCs w:val="24"/>
        </w:rPr>
        <w:t>be granted a licence or be given approval to manage or operate any entity, business concern or trade in relation to the supervision over or care of a person who is mentally disabled or where persons who are mentally disabled are present or congregate; or</w:t>
      </w:r>
    </w:p>
    <w:p w:rsidR="00543EDA" w:rsidRPr="00722D81" w:rsidRDefault="00543EDA" w:rsidP="0093197E">
      <w:pPr>
        <w:spacing w:after="0" w:line="240" w:lineRule="auto"/>
        <w:ind w:left="1429" w:hanging="720"/>
        <w:jc w:val="both"/>
        <w:rPr>
          <w:rFonts w:cs="Arial"/>
          <w:szCs w:val="24"/>
        </w:rPr>
      </w:pPr>
      <w:r w:rsidRPr="00722D81">
        <w:rPr>
          <w:rFonts w:cs="Arial"/>
          <w:b/>
          <w:i/>
          <w:szCs w:val="24"/>
        </w:rPr>
        <w:t>(d)</w:t>
      </w:r>
      <w:r w:rsidRPr="00722D81">
        <w:rPr>
          <w:rFonts w:cs="Arial"/>
          <w:b/>
          <w:szCs w:val="24"/>
        </w:rPr>
        <w:tab/>
        <w:t>become the curator of a person who is mentally disabled.]</w:t>
      </w:r>
      <w:r w:rsidR="008D2E21" w:rsidRPr="008D2E21">
        <w:rPr>
          <w:rFonts w:cs="Arial"/>
          <w:szCs w:val="24"/>
        </w:rPr>
        <w:t>"</w:t>
      </w:r>
      <w:r w:rsidRPr="00722D81">
        <w:rPr>
          <w:rFonts w:cs="Arial"/>
          <w:szCs w:val="24"/>
        </w:rPr>
        <w:t>.</w:t>
      </w:r>
    </w:p>
    <w:p w:rsidR="00543EDA" w:rsidRDefault="00543EDA" w:rsidP="0093197E">
      <w:pPr>
        <w:spacing w:after="0" w:line="240" w:lineRule="auto"/>
        <w:jc w:val="both"/>
        <w:rPr>
          <w:rFonts w:cs="Arial"/>
          <w:szCs w:val="24"/>
        </w:rPr>
      </w:pPr>
    </w:p>
    <w:p w:rsidR="00FD75C8" w:rsidRPr="00E273C1" w:rsidRDefault="00FD75C8" w:rsidP="00FD75C8">
      <w:pPr>
        <w:spacing w:after="0" w:line="240" w:lineRule="auto"/>
        <w:jc w:val="center"/>
        <w:rPr>
          <w:rFonts w:cs="Arial"/>
          <w:b/>
          <w:szCs w:val="24"/>
          <w:highlight w:val="cyan"/>
          <w:u w:val="single"/>
        </w:rPr>
      </w:pPr>
      <w:r w:rsidRPr="00E273C1">
        <w:rPr>
          <w:rFonts w:cs="Arial"/>
          <w:b/>
          <w:szCs w:val="24"/>
          <w:highlight w:val="cyan"/>
          <w:u w:val="single"/>
        </w:rPr>
        <w:t>OPTION</w:t>
      </w:r>
      <w:r w:rsidR="00403FFC">
        <w:rPr>
          <w:rFonts w:cs="Arial"/>
          <w:b/>
          <w:szCs w:val="24"/>
          <w:highlight w:val="cyan"/>
          <w:u w:val="single"/>
        </w:rPr>
        <w:t xml:space="preserve"> 1</w:t>
      </w:r>
    </w:p>
    <w:p w:rsidR="00FD75C8" w:rsidRPr="00722D81" w:rsidRDefault="00FD75C8" w:rsidP="00FD75C8">
      <w:pPr>
        <w:spacing w:after="0" w:line="240" w:lineRule="auto"/>
        <w:ind w:left="720"/>
        <w:jc w:val="both"/>
        <w:rPr>
          <w:rFonts w:cs="Arial"/>
          <w:szCs w:val="24"/>
        </w:rPr>
      </w:pPr>
      <w:r w:rsidRPr="00722D81">
        <w:rPr>
          <w:rFonts w:cs="Arial"/>
          <w:b/>
          <w:szCs w:val="24"/>
        </w:rPr>
        <w:t>41.</w:t>
      </w:r>
      <w:r w:rsidRPr="00722D81">
        <w:rPr>
          <w:rFonts w:cs="Arial"/>
          <w:szCs w:val="24"/>
        </w:rPr>
        <w:tab/>
      </w:r>
      <w:r w:rsidRPr="00722D81">
        <w:rPr>
          <w:rFonts w:cs="Arial"/>
          <w:b/>
          <w:szCs w:val="24"/>
        </w:rPr>
        <w:t>[(1)]</w:t>
      </w:r>
      <w:r w:rsidRPr="00722D81">
        <w:rPr>
          <w:rFonts w:cs="Arial"/>
          <w:szCs w:val="24"/>
        </w:rPr>
        <w:tab/>
        <w:t xml:space="preserve">A person who has been convicted of the commission of a sexual offence </w:t>
      </w:r>
      <w:r w:rsidRPr="00722D81">
        <w:rPr>
          <w:rFonts w:cs="Arial"/>
          <w:b/>
          <w:szCs w:val="24"/>
        </w:rPr>
        <w:t>[against a child]</w:t>
      </w:r>
      <w:r w:rsidRPr="00722D81">
        <w:rPr>
          <w:rFonts w:cs="Arial"/>
          <w:szCs w:val="24"/>
        </w:rPr>
        <w:t xml:space="preserve"> or is alleged to have committed a sexual offence </w:t>
      </w:r>
      <w:r w:rsidRPr="00722D81">
        <w:rPr>
          <w:rFonts w:cs="Arial"/>
          <w:b/>
          <w:szCs w:val="24"/>
        </w:rPr>
        <w:t>[against a child]</w:t>
      </w:r>
      <w:r w:rsidRPr="00722D81">
        <w:rPr>
          <w:rFonts w:cs="Arial"/>
          <w:szCs w:val="24"/>
        </w:rPr>
        <w:t xml:space="preserve"> and has been dealt with in terms of section 77(6) or 78(6) of the Criminal Procedure Act, 1977, whether committed before or after the commencement of this Chapter, whether committed in or outside the Republic, and whose particulars hav</w:t>
      </w:r>
      <w:r>
        <w:rPr>
          <w:rFonts w:cs="Arial"/>
          <w:szCs w:val="24"/>
        </w:rPr>
        <w:t>e been included in the Register</w:t>
      </w:r>
      <w:r w:rsidRPr="00722D81">
        <w:rPr>
          <w:rFonts w:cs="Arial"/>
          <w:szCs w:val="24"/>
        </w:rPr>
        <w:t>, may not—</w:t>
      </w:r>
    </w:p>
    <w:p w:rsidR="00FD75C8" w:rsidRPr="00722D81" w:rsidRDefault="00FD75C8" w:rsidP="00FD75C8">
      <w:pPr>
        <w:spacing w:after="0" w:line="240" w:lineRule="auto"/>
        <w:ind w:left="1440" w:hanging="720"/>
        <w:jc w:val="both"/>
        <w:rPr>
          <w:rFonts w:cs="Arial"/>
          <w:szCs w:val="24"/>
        </w:rPr>
      </w:pPr>
      <w:r w:rsidRPr="00722D81">
        <w:rPr>
          <w:rFonts w:cs="Arial"/>
          <w:i/>
          <w:szCs w:val="24"/>
        </w:rPr>
        <w:t>(a)</w:t>
      </w:r>
      <w:r w:rsidRPr="00722D81">
        <w:rPr>
          <w:rFonts w:cs="Arial"/>
          <w:i/>
          <w:szCs w:val="24"/>
        </w:rPr>
        <w:tab/>
      </w:r>
      <w:r w:rsidRPr="00722D81">
        <w:rPr>
          <w:rFonts w:cs="Arial"/>
          <w:szCs w:val="24"/>
        </w:rPr>
        <w:t xml:space="preserve">be employed to work with a </w:t>
      </w:r>
      <w:r w:rsidRPr="00722D81">
        <w:rPr>
          <w:rFonts w:cs="Arial"/>
          <w:b/>
          <w:szCs w:val="24"/>
        </w:rPr>
        <w:t>[child]</w:t>
      </w:r>
      <w:r w:rsidRPr="00450F86">
        <w:rPr>
          <w:rFonts w:cs="Arial"/>
          <w:szCs w:val="24"/>
        </w:rPr>
        <w:t xml:space="preserve"> </w:t>
      </w:r>
      <w:r w:rsidRPr="00722D81">
        <w:rPr>
          <w:rFonts w:cs="Arial"/>
          <w:szCs w:val="24"/>
          <w:u w:val="single"/>
        </w:rPr>
        <w:t>person who is vulnerable</w:t>
      </w:r>
      <w:r w:rsidRPr="00722D81">
        <w:rPr>
          <w:rFonts w:cs="Arial"/>
          <w:szCs w:val="24"/>
        </w:rPr>
        <w:t xml:space="preserve"> in any circumstances;</w:t>
      </w:r>
    </w:p>
    <w:p w:rsidR="00FD75C8" w:rsidRPr="00722D81" w:rsidRDefault="00FD75C8" w:rsidP="00FD75C8">
      <w:pPr>
        <w:spacing w:after="0" w:line="240" w:lineRule="auto"/>
        <w:ind w:left="1440" w:hanging="720"/>
        <w:jc w:val="both"/>
        <w:rPr>
          <w:rFonts w:cs="Arial"/>
          <w:szCs w:val="24"/>
        </w:rPr>
      </w:pPr>
      <w:r w:rsidRPr="00BD3341">
        <w:rPr>
          <w:rFonts w:cs="Arial"/>
          <w:i/>
          <w:szCs w:val="24"/>
        </w:rPr>
        <w:t>(b)</w:t>
      </w:r>
      <w:r w:rsidRPr="00BD3341">
        <w:rPr>
          <w:rFonts w:cs="Arial"/>
          <w:i/>
          <w:szCs w:val="24"/>
        </w:rPr>
        <w:tab/>
      </w:r>
      <w:r w:rsidRPr="00BD3341">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he or she gains access to a </w:t>
      </w:r>
      <w:r w:rsidRPr="0038198F">
        <w:rPr>
          <w:rFonts w:cs="Arial"/>
          <w:b/>
          <w:dstrike/>
          <w:szCs w:val="24"/>
          <w:highlight w:val="cyan"/>
        </w:rPr>
        <w:t xml:space="preserve">[child] </w:t>
      </w:r>
      <w:r w:rsidRPr="0038198F">
        <w:rPr>
          <w:rFonts w:cs="Arial"/>
          <w:dstrike/>
          <w:szCs w:val="24"/>
          <w:highlight w:val="cyan"/>
          <w:u w:val="single"/>
        </w:rPr>
        <w:t>person who is vulnerable</w:t>
      </w:r>
      <w:r w:rsidRPr="0038198F">
        <w:rPr>
          <w:rFonts w:cs="Arial"/>
          <w:szCs w:val="24"/>
          <w:highlight w:val="cyan"/>
        </w:rPr>
        <w:t xml:space="preserve"> </w:t>
      </w:r>
      <w:r w:rsidRPr="0038198F">
        <w:rPr>
          <w:rFonts w:cs="Arial"/>
          <w:szCs w:val="24"/>
          <w:highlight w:val="cyan"/>
          <w:u w:val="dash"/>
        </w:rPr>
        <w:t>child</w:t>
      </w:r>
      <w:r w:rsidR="00A50432" w:rsidRPr="0038198F">
        <w:rPr>
          <w:rFonts w:cs="Arial"/>
          <w:szCs w:val="24"/>
          <w:highlight w:val="cyan"/>
          <w:u w:val="dash"/>
        </w:rPr>
        <w:t xml:space="preserve"> or a person who is mentally disabled or a person referred to in paragraph </w:t>
      </w:r>
      <w:r w:rsidR="00A50432" w:rsidRPr="0038198F">
        <w:rPr>
          <w:rFonts w:cs="Arial"/>
          <w:i/>
          <w:szCs w:val="24"/>
          <w:highlight w:val="cyan"/>
          <w:u w:val="dash"/>
        </w:rPr>
        <w:t>(d)</w:t>
      </w:r>
      <w:r w:rsidR="00A50432" w:rsidRPr="0038198F">
        <w:rPr>
          <w:rFonts w:cs="Arial"/>
          <w:szCs w:val="24"/>
          <w:highlight w:val="cyan"/>
          <w:u w:val="dash"/>
        </w:rPr>
        <w:t xml:space="preserve"> of the definition of “person who is vulnerable”</w:t>
      </w:r>
      <w:r w:rsidRPr="0038198F">
        <w:rPr>
          <w:rFonts w:cs="Arial"/>
          <w:szCs w:val="24"/>
          <w:highlight w:val="cyan"/>
        </w:rPr>
        <w:t xml:space="preserve"> or places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dstrike/>
          <w:szCs w:val="24"/>
          <w:highlight w:val="cyan"/>
        </w:rPr>
        <w:t xml:space="preserve"> </w:t>
      </w:r>
      <w:r w:rsidR="00A50432" w:rsidRPr="0038198F">
        <w:rPr>
          <w:rFonts w:cs="Arial"/>
          <w:szCs w:val="24"/>
          <w:highlight w:val="cyan"/>
          <w:u w:val="dash"/>
        </w:rPr>
        <w:t xml:space="preserve">children or persons who are mentally disabled or those persons referred to in paragraph </w:t>
      </w:r>
      <w:r w:rsidR="00A50432" w:rsidRPr="0038198F">
        <w:rPr>
          <w:rFonts w:cs="Arial"/>
          <w:i/>
          <w:szCs w:val="24"/>
          <w:highlight w:val="cyan"/>
          <w:u w:val="dash"/>
        </w:rPr>
        <w:t>(d)</w:t>
      </w:r>
      <w:r w:rsidR="00A50432" w:rsidRPr="0038198F">
        <w:rPr>
          <w:rFonts w:cs="Arial"/>
          <w:szCs w:val="24"/>
          <w:highlight w:val="cyan"/>
          <w:u w:val="dash"/>
        </w:rPr>
        <w:t xml:space="preserve"> of the definition of </w:t>
      </w:r>
      <w:r w:rsidR="00F64DA1">
        <w:rPr>
          <w:rFonts w:cs="Arial"/>
          <w:szCs w:val="24"/>
          <w:highlight w:val="cyan"/>
          <w:u w:val="dash"/>
        </w:rPr>
        <w:t xml:space="preserve">a </w:t>
      </w:r>
      <w:r w:rsidR="00A50432" w:rsidRPr="0038198F">
        <w:rPr>
          <w:rFonts w:cs="Arial"/>
          <w:szCs w:val="24"/>
          <w:highlight w:val="cyan"/>
          <w:u w:val="dash"/>
        </w:rPr>
        <w:t>“person who is vulnerable”</w:t>
      </w:r>
      <w:r w:rsidR="00A50432">
        <w:rPr>
          <w:rFonts w:cs="Arial"/>
          <w:szCs w:val="24"/>
        </w:rPr>
        <w:t xml:space="preserve"> </w:t>
      </w:r>
      <w:r w:rsidRPr="00722D81">
        <w:rPr>
          <w:rFonts w:cs="Arial"/>
          <w:szCs w:val="24"/>
        </w:rPr>
        <w:t xml:space="preserve">are </w:t>
      </w:r>
      <w:r w:rsidRPr="00637CEF">
        <w:rPr>
          <w:rFonts w:cs="Arial"/>
          <w:szCs w:val="24"/>
        </w:rPr>
        <w:t>present or congregate;</w:t>
      </w:r>
    </w:p>
    <w:p w:rsidR="00FD75C8" w:rsidRPr="00722D81" w:rsidRDefault="00FD75C8" w:rsidP="00FD75C8">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szCs w:val="24"/>
          <w:highlight w:val="cyan"/>
        </w:rPr>
        <w:t xml:space="preserve"> </w:t>
      </w:r>
      <w:r w:rsidR="00A50432" w:rsidRPr="0038198F">
        <w:rPr>
          <w:rFonts w:cs="Arial"/>
          <w:szCs w:val="24"/>
          <w:highlight w:val="cyan"/>
          <w:u w:val="dash"/>
        </w:rPr>
        <w:t xml:space="preserve">children or persons who are mentally disabled or those persons referred to in paragraph </w:t>
      </w:r>
      <w:r w:rsidR="00A50432" w:rsidRPr="0038198F">
        <w:rPr>
          <w:rFonts w:cs="Arial"/>
          <w:i/>
          <w:szCs w:val="24"/>
          <w:highlight w:val="cyan"/>
          <w:u w:val="dash"/>
        </w:rPr>
        <w:t>(d)</w:t>
      </w:r>
      <w:r w:rsidR="00A50432" w:rsidRPr="0038198F">
        <w:rPr>
          <w:rFonts w:cs="Arial"/>
          <w:szCs w:val="24"/>
          <w:highlight w:val="cyan"/>
          <w:u w:val="dash"/>
        </w:rPr>
        <w:t xml:space="preserve"> of the definition of </w:t>
      </w:r>
      <w:r w:rsidR="00F64DA1">
        <w:rPr>
          <w:rFonts w:cs="Arial"/>
          <w:szCs w:val="24"/>
          <w:highlight w:val="cyan"/>
          <w:u w:val="dash"/>
        </w:rPr>
        <w:t xml:space="preserve">a </w:t>
      </w:r>
      <w:r w:rsidR="00A50432" w:rsidRPr="0038198F">
        <w:rPr>
          <w:rFonts w:cs="Arial"/>
          <w:szCs w:val="24"/>
          <w:highlight w:val="cyan"/>
          <w:u w:val="dash"/>
        </w:rPr>
        <w:t>“person who is vulnerable”</w:t>
      </w:r>
      <w:r w:rsidR="00A50432">
        <w:rPr>
          <w:rFonts w:cs="Arial"/>
          <w:szCs w:val="24"/>
        </w:rPr>
        <w:t xml:space="preserve"> </w:t>
      </w:r>
      <w:r w:rsidRPr="00722D81">
        <w:rPr>
          <w:rFonts w:cs="Arial"/>
          <w:szCs w:val="24"/>
        </w:rPr>
        <w:t xml:space="preserve">are </w:t>
      </w:r>
      <w:r w:rsidRPr="00637CEF">
        <w:rPr>
          <w:rFonts w:cs="Arial"/>
          <w:szCs w:val="24"/>
          <w:highlight w:val="cyan"/>
        </w:rPr>
        <w:t>present or congregate</w:t>
      </w:r>
      <w:r w:rsidRPr="00722D81">
        <w:rPr>
          <w:rFonts w:cs="Arial"/>
          <w:szCs w:val="24"/>
        </w:rPr>
        <w:t>; or</w:t>
      </w:r>
    </w:p>
    <w:p w:rsidR="00FD75C8" w:rsidRPr="00722D81" w:rsidRDefault="00FD75C8" w:rsidP="00FD75C8">
      <w:pPr>
        <w:spacing w:after="0" w:line="240" w:lineRule="auto"/>
        <w:ind w:left="1440" w:hanging="720"/>
        <w:jc w:val="both"/>
        <w:rPr>
          <w:rFonts w:cs="Arial"/>
          <w:szCs w:val="24"/>
        </w:rPr>
      </w:pPr>
      <w:r w:rsidRPr="00722D81">
        <w:rPr>
          <w:rFonts w:cs="Arial"/>
          <w:i/>
          <w:szCs w:val="24"/>
        </w:rPr>
        <w:t>(d)</w:t>
      </w:r>
      <w:r w:rsidRPr="00722D81">
        <w:rPr>
          <w:rFonts w:cs="Arial"/>
          <w:i/>
          <w:szCs w:val="24"/>
        </w:rPr>
        <w:tab/>
      </w:r>
      <w:r w:rsidRPr="00722D81">
        <w:rPr>
          <w:rFonts w:cs="Arial"/>
          <w:szCs w:val="24"/>
        </w:rPr>
        <w:t>become the foster parent, kinship care-giver, temporary safe care-giver or adoptive parent of a child</w:t>
      </w:r>
      <w:r w:rsidRPr="00450F86">
        <w:rPr>
          <w:rFonts w:cs="Arial"/>
          <w:szCs w:val="24"/>
        </w:rPr>
        <w:t xml:space="preserve"> </w:t>
      </w:r>
      <w:r w:rsidRPr="00722D81">
        <w:rPr>
          <w:rFonts w:cs="Arial"/>
          <w:szCs w:val="24"/>
          <w:u w:val="single"/>
        </w:rPr>
        <w:t>or the curator of a person who is mentally disabled</w:t>
      </w:r>
      <w:r w:rsidR="00F972BC">
        <w:rPr>
          <w:rFonts w:cs="Arial"/>
          <w:szCs w:val="24"/>
          <w:u w:val="single"/>
        </w:rPr>
        <w:t xml:space="preserve"> </w:t>
      </w:r>
      <w:r w:rsidR="00F972BC" w:rsidRPr="0038198F">
        <w:rPr>
          <w:rFonts w:cs="Arial"/>
          <w:szCs w:val="24"/>
          <w:highlight w:val="cyan"/>
          <w:u w:val="dash"/>
        </w:rPr>
        <w:t xml:space="preserve">or a person referred to in paragraph </w:t>
      </w:r>
      <w:r w:rsidR="00F972BC" w:rsidRPr="0038198F">
        <w:rPr>
          <w:rFonts w:cs="Arial"/>
          <w:i/>
          <w:szCs w:val="24"/>
          <w:highlight w:val="cyan"/>
          <w:u w:val="dash"/>
        </w:rPr>
        <w:t>(d)</w:t>
      </w:r>
      <w:r w:rsidR="00F972BC" w:rsidRPr="0038198F">
        <w:rPr>
          <w:rFonts w:cs="Arial"/>
          <w:szCs w:val="24"/>
          <w:highlight w:val="cyan"/>
          <w:u w:val="dash"/>
        </w:rPr>
        <w:t xml:space="preserve"> of the definition of</w:t>
      </w:r>
      <w:r w:rsidR="00F64DA1">
        <w:rPr>
          <w:rFonts w:cs="Arial"/>
          <w:szCs w:val="24"/>
          <w:highlight w:val="cyan"/>
          <w:u w:val="dash"/>
        </w:rPr>
        <w:t xml:space="preserve"> a</w:t>
      </w:r>
      <w:r w:rsidR="00F972BC" w:rsidRPr="0038198F">
        <w:rPr>
          <w:rFonts w:cs="Arial"/>
          <w:szCs w:val="24"/>
          <w:highlight w:val="cyan"/>
          <w:u w:val="dash"/>
        </w:rPr>
        <w:t xml:space="preserve"> “person who is vulnerable</w:t>
      </w:r>
      <w:r w:rsidR="00F972BC">
        <w:rPr>
          <w:rFonts w:cs="Arial"/>
          <w:szCs w:val="24"/>
          <w:u w:val="dash"/>
        </w:rPr>
        <w:t>”</w:t>
      </w:r>
      <w:r w:rsidRPr="00722D81">
        <w:rPr>
          <w:rFonts w:cs="Arial"/>
          <w:szCs w:val="24"/>
        </w:rPr>
        <w:t xml:space="preserve">. </w:t>
      </w:r>
    </w:p>
    <w:p w:rsidR="00FD75C8" w:rsidRDefault="00FD75C8" w:rsidP="0093197E">
      <w:pPr>
        <w:spacing w:after="0" w:line="240" w:lineRule="auto"/>
        <w:jc w:val="both"/>
        <w:rPr>
          <w:rFonts w:cs="Arial"/>
          <w:szCs w:val="24"/>
        </w:rPr>
      </w:pPr>
    </w:p>
    <w:p w:rsidR="00403FFC" w:rsidRPr="005948BD" w:rsidRDefault="00403FFC" w:rsidP="00403FFC">
      <w:pPr>
        <w:spacing w:after="0" w:line="240" w:lineRule="auto"/>
        <w:jc w:val="center"/>
        <w:rPr>
          <w:rFonts w:cs="Arial"/>
          <w:b/>
          <w:i/>
          <w:szCs w:val="24"/>
        </w:rPr>
      </w:pPr>
      <w:r w:rsidRPr="00403FFC">
        <w:rPr>
          <w:rFonts w:cs="Arial"/>
          <w:b/>
          <w:szCs w:val="24"/>
          <w:highlight w:val="cyan"/>
        </w:rPr>
        <w:t>OPTION 2</w:t>
      </w:r>
      <w:r w:rsidR="005948BD">
        <w:rPr>
          <w:rFonts w:cs="Arial"/>
          <w:b/>
          <w:szCs w:val="24"/>
        </w:rPr>
        <w:t xml:space="preserve"> </w:t>
      </w:r>
      <w:r w:rsidR="005948BD" w:rsidRPr="005948BD">
        <w:rPr>
          <w:rFonts w:cs="Arial"/>
          <w:b/>
          <w:i/>
          <w:szCs w:val="24"/>
        </w:rPr>
        <w:t>Preferred option in interim 2/3/2021</w:t>
      </w:r>
    </w:p>
    <w:p w:rsidR="00403FFC" w:rsidRPr="00722D81" w:rsidRDefault="00403FFC" w:rsidP="00403FFC">
      <w:pPr>
        <w:spacing w:after="0" w:line="240" w:lineRule="auto"/>
        <w:ind w:left="720"/>
        <w:jc w:val="both"/>
        <w:rPr>
          <w:rFonts w:cs="Arial"/>
          <w:szCs w:val="24"/>
        </w:rPr>
      </w:pPr>
      <w:r w:rsidRPr="00722D81">
        <w:rPr>
          <w:rFonts w:cs="Arial"/>
          <w:b/>
          <w:szCs w:val="24"/>
        </w:rPr>
        <w:t>41.</w:t>
      </w:r>
      <w:r w:rsidRPr="00722D81">
        <w:rPr>
          <w:rFonts w:cs="Arial"/>
          <w:szCs w:val="24"/>
        </w:rPr>
        <w:tab/>
      </w:r>
      <w:r w:rsidRPr="00722D81">
        <w:rPr>
          <w:rFonts w:cs="Arial"/>
          <w:b/>
          <w:szCs w:val="24"/>
        </w:rPr>
        <w:t>[(1)]</w:t>
      </w:r>
      <w:r w:rsidRPr="00722D81">
        <w:rPr>
          <w:rFonts w:cs="Arial"/>
          <w:szCs w:val="24"/>
        </w:rPr>
        <w:tab/>
        <w:t xml:space="preserve">A person who has been convicted of the commission of a sexual offence </w:t>
      </w:r>
      <w:r w:rsidRPr="00722D81">
        <w:rPr>
          <w:rFonts w:cs="Arial"/>
          <w:b/>
          <w:szCs w:val="24"/>
        </w:rPr>
        <w:t>[against a child]</w:t>
      </w:r>
      <w:r w:rsidRPr="00722D81">
        <w:rPr>
          <w:rFonts w:cs="Arial"/>
          <w:szCs w:val="24"/>
        </w:rPr>
        <w:t xml:space="preserve"> or is alleged to have committed a sexual offence </w:t>
      </w:r>
      <w:r w:rsidRPr="00722D81">
        <w:rPr>
          <w:rFonts w:cs="Arial"/>
          <w:b/>
          <w:szCs w:val="24"/>
        </w:rPr>
        <w:t>[against a child]</w:t>
      </w:r>
      <w:r w:rsidRPr="00722D81">
        <w:rPr>
          <w:rFonts w:cs="Arial"/>
          <w:szCs w:val="24"/>
        </w:rPr>
        <w:t xml:space="preserve"> and has been dealt with in terms of section 77(6) or 78(6) of the Criminal Procedure Act, 1977, whether committed before or after the commencement of this Chapter, whether committed in or outside the Republic, and whose particulars hav</w:t>
      </w:r>
      <w:r>
        <w:rPr>
          <w:rFonts w:cs="Arial"/>
          <w:szCs w:val="24"/>
        </w:rPr>
        <w:t>e been included in the Register</w:t>
      </w:r>
      <w:r w:rsidRPr="00722D81">
        <w:rPr>
          <w:rFonts w:cs="Arial"/>
          <w:szCs w:val="24"/>
        </w:rPr>
        <w:t>, may not—</w:t>
      </w:r>
    </w:p>
    <w:p w:rsidR="00403FFC" w:rsidRPr="00722D81" w:rsidRDefault="00403FFC" w:rsidP="00403FFC">
      <w:pPr>
        <w:spacing w:after="0" w:line="240" w:lineRule="auto"/>
        <w:ind w:left="1440" w:hanging="720"/>
        <w:jc w:val="both"/>
        <w:rPr>
          <w:rFonts w:cs="Arial"/>
          <w:szCs w:val="24"/>
        </w:rPr>
      </w:pPr>
      <w:r w:rsidRPr="00722D81">
        <w:rPr>
          <w:rFonts w:cs="Arial"/>
          <w:i/>
          <w:szCs w:val="24"/>
        </w:rPr>
        <w:t>(a)</w:t>
      </w:r>
      <w:r w:rsidRPr="00722D81">
        <w:rPr>
          <w:rFonts w:cs="Arial"/>
          <w:i/>
          <w:szCs w:val="24"/>
        </w:rPr>
        <w:tab/>
      </w:r>
      <w:r w:rsidRPr="00722D81">
        <w:rPr>
          <w:rFonts w:cs="Arial"/>
          <w:szCs w:val="24"/>
        </w:rPr>
        <w:t xml:space="preserve">be employed to work with a </w:t>
      </w:r>
      <w:r w:rsidRPr="00722D81">
        <w:rPr>
          <w:rFonts w:cs="Arial"/>
          <w:b/>
          <w:szCs w:val="24"/>
        </w:rPr>
        <w:t>[child]</w:t>
      </w:r>
      <w:r w:rsidRPr="00450F86">
        <w:rPr>
          <w:rFonts w:cs="Arial"/>
          <w:szCs w:val="24"/>
        </w:rPr>
        <w:t xml:space="preserve"> </w:t>
      </w:r>
      <w:r w:rsidRPr="00722D81">
        <w:rPr>
          <w:rFonts w:cs="Arial"/>
          <w:szCs w:val="24"/>
          <w:u w:val="single"/>
        </w:rPr>
        <w:t>person who is vulnerable</w:t>
      </w:r>
      <w:r w:rsidRPr="00722D81">
        <w:rPr>
          <w:rFonts w:cs="Arial"/>
          <w:szCs w:val="24"/>
        </w:rPr>
        <w:t xml:space="preserve"> in any circumstances;</w:t>
      </w:r>
    </w:p>
    <w:p w:rsidR="00403FFC" w:rsidRPr="00722D81" w:rsidRDefault="00403FFC" w:rsidP="00403FFC">
      <w:pPr>
        <w:spacing w:after="0" w:line="240" w:lineRule="auto"/>
        <w:ind w:left="1440" w:hanging="720"/>
        <w:jc w:val="both"/>
        <w:rPr>
          <w:rFonts w:cs="Arial"/>
          <w:szCs w:val="24"/>
        </w:rPr>
      </w:pPr>
      <w:r w:rsidRPr="00BD3341">
        <w:rPr>
          <w:rFonts w:cs="Arial"/>
          <w:i/>
          <w:szCs w:val="24"/>
        </w:rPr>
        <w:t>(b)</w:t>
      </w:r>
      <w:r w:rsidRPr="00BD3341">
        <w:rPr>
          <w:rFonts w:cs="Arial"/>
          <w:i/>
          <w:szCs w:val="24"/>
        </w:rPr>
        <w:tab/>
      </w:r>
      <w:r w:rsidRPr="00BD3341">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he or she gains access to a </w:t>
      </w:r>
      <w:r w:rsidRPr="0038198F">
        <w:rPr>
          <w:rFonts w:cs="Arial"/>
          <w:b/>
          <w:dstrike/>
          <w:szCs w:val="24"/>
          <w:highlight w:val="cyan"/>
        </w:rPr>
        <w:t xml:space="preserve">[child] </w:t>
      </w:r>
      <w:r w:rsidRPr="00403FFC">
        <w:rPr>
          <w:rFonts w:cs="Arial"/>
          <w:szCs w:val="24"/>
          <w:highlight w:val="cyan"/>
          <w:u w:val="single"/>
        </w:rPr>
        <w:t>person who is vulnerable</w:t>
      </w:r>
      <w:r w:rsidRPr="0038198F">
        <w:rPr>
          <w:rFonts w:cs="Arial"/>
          <w:szCs w:val="24"/>
          <w:highlight w:val="cyan"/>
        </w:rPr>
        <w:t xml:space="preserve"> </w:t>
      </w:r>
      <w:r w:rsidRPr="00403FFC">
        <w:rPr>
          <w:rFonts w:cs="Arial"/>
          <w:dstrike/>
          <w:szCs w:val="24"/>
          <w:highlight w:val="cyan"/>
          <w:u w:val="dash"/>
        </w:rPr>
        <w:t xml:space="preserve">child or a person who is mentally disabled or a person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“person who is vulnerable”</w:t>
      </w:r>
      <w:r w:rsidRPr="00403FFC">
        <w:rPr>
          <w:rFonts w:cs="Arial"/>
          <w:dstrike/>
          <w:szCs w:val="24"/>
          <w:highlight w:val="cyan"/>
        </w:rPr>
        <w:t xml:space="preserve"> or places where </w:t>
      </w:r>
      <w:r w:rsidRPr="00403FFC">
        <w:rPr>
          <w:rFonts w:cs="Arial"/>
          <w:b/>
          <w:dstrike/>
          <w:szCs w:val="24"/>
          <w:highlight w:val="cyan"/>
        </w:rPr>
        <w:t xml:space="preserve">[children] </w:t>
      </w:r>
      <w:r w:rsidRPr="00403FFC">
        <w:rPr>
          <w:rFonts w:cs="Arial"/>
          <w:dstrike/>
          <w:szCs w:val="24"/>
          <w:highlight w:val="cyan"/>
          <w:u w:val="single"/>
        </w:rPr>
        <w:t>persons who are vulnerable</w:t>
      </w:r>
      <w:r w:rsidRPr="00403FFC">
        <w:rPr>
          <w:rFonts w:cs="Arial"/>
          <w:dstrike/>
          <w:szCs w:val="24"/>
          <w:highlight w:val="cyan"/>
        </w:rPr>
        <w:t xml:space="preserve"> </w:t>
      </w:r>
      <w:r w:rsidRPr="00403FFC">
        <w:rPr>
          <w:rFonts w:cs="Arial"/>
          <w:dstrike/>
          <w:szCs w:val="24"/>
          <w:highlight w:val="cyan"/>
          <w:u w:val="dash"/>
        </w:rPr>
        <w:t xml:space="preserve">children or persons who are mentally disabled or those persons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sidRPr="00403FFC">
        <w:rPr>
          <w:rFonts w:cs="Arial"/>
          <w:dstrike/>
          <w:szCs w:val="24"/>
        </w:rPr>
        <w:t xml:space="preserve"> are present or congregate</w:t>
      </w:r>
      <w:r w:rsidRPr="00637CEF">
        <w:rPr>
          <w:rFonts w:cs="Arial"/>
          <w:szCs w:val="24"/>
        </w:rPr>
        <w:t>;</w:t>
      </w:r>
    </w:p>
    <w:p w:rsidR="00403FFC" w:rsidRPr="00722D81" w:rsidRDefault="00403FFC" w:rsidP="00403FFC">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w:t>
      </w:r>
      <w:r w:rsidRPr="00403FFC">
        <w:rPr>
          <w:rFonts w:cs="Arial"/>
          <w:dstrike/>
          <w:szCs w:val="24"/>
        </w:rPr>
        <w:t xml:space="preserve">r where </w:t>
      </w:r>
      <w:r w:rsidRPr="00403FFC">
        <w:rPr>
          <w:rFonts w:cs="Arial"/>
          <w:b/>
          <w:dstrike/>
          <w:szCs w:val="24"/>
          <w:highlight w:val="cyan"/>
        </w:rPr>
        <w:t xml:space="preserve">[children] </w:t>
      </w:r>
      <w:r w:rsidRPr="00403FFC">
        <w:rPr>
          <w:rFonts w:cs="Arial"/>
          <w:dstrike/>
          <w:szCs w:val="24"/>
          <w:highlight w:val="cyan"/>
          <w:u w:val="single"/>
        </w:rPr>
        <w:t>persons who are vulnerable</w:t>
      </w:r>
      <w:r w:rsidRPr="00403FFC">
        <w:rPr>
          <w:rFonts w:cs="Arial"/>
          <w:dstrike/>
          <w:szCs w:val="24"/>
          <w:highlight w:val="cyan"/>
        </w:rPr>
        <w:t xml:space="preserve"> </w:t>
      </w:r>
      <w:r w:rsidRPr="00403FFC">
        <w:rPr>
          <w:rFonts w:cs="Arial"/>
          <w:dstrike/>
          <w:szCs w:val="24"/>
          <w:highlight w:val="cyan"/>
          <w:u w:val="dash"/>
        </w:rPr>
        <w:t xml:space="preserve">children or persons who are mentally disabled or those persons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sidRPr="00403FFC">
        <w:rPr>
          <w:rFonts w:cs="Arial"/>
          <w:dstrike/>
          <w:szCs w:val="24"/>
        </w:rPr>
        <w:t xml:space="preserve"> are </w:t>
      </w:r>
      <w:r w:rsidRPr="00403FFC">
        <w:rPr>
          <w:rFonts w:cs="Arial"/>
          <w:dstrike/>
          <w:szCs w:val="24"/>
          <w:highlight w:val="cyan"/>
        </w:rPr>
        <w:t>present or congregate</w:t>
      </w:r>
      <w:r w:rsidRPr="00722D81">
        <w:rPr>
          <w:rFonts w:cs="Arial"/>
          <w:szCs w:val="24"/>
        </w:rPr>
        <w:t>; or</w:t>
      </w:r>
    </w:p>
    <w:p w:rsidR="00403FFC" w:rsidRPr="00722D81" w:rsidRDefault="00403FFC" w:rsidP="00403FFC">
      <w:pPr>
        <w:spacing w:after="0" w:line="240" w:lineRule="auto"/>
        <w:ind w:left="1440" w:hanging="720"/>
        <w:jc w:val="both"/>
        <w:rPr>
          <w:rFonts w:cs="Arial"/>
          <w:szCs w:val="24"/>
        </w:rPr>
      </w:pPr>
      <w:r w:rsidRPr="00722D81">
        <w:rPr>
          <w:rFonts w:cs="Arial"/>
          <w:i/>
          <w:szCs w:val="24"/>
        </w:rPr>
        <w:t>(d)</w:t>
      </w:r>
      <w:r w:rsidRPr="00722D81">
        <w:rPr>
          <w:rFonts w:cs="Arial"/>
          <w:i/>
          <w:szCs w:val="24"/>
        </w:rPr>
        <w:tab/>
      </w:r>
      <w:r w:rsidRPr="00722D81">
        <w:rPr>
          <w:rFonts w:cs="Arial"/>
          <w:szCs w:val="24"/>
        </w:rPr>
        <w:t>become the foster parent, kinship care-giver, temporary safe care-giver or adoptive parent of a child</w:t>
      </w:r>
      <w:r w:rsidRPr="00450F86">
        <w:rPr>
          <w:rFonts w:cs="Arial"/>
          <w:szCs w:val="24"/>
        </w:rPr>
        <w:t xml:space="preserve"> </w:t>
      </w:r>
      <w:r w:rsidRPr="00722D81">
        <w:rPr>
          <w:rFonts w:cs="Arial"/>
          <w:szCs w:val="24"/>
          <w:u w:val="single"/>
        </w:rPr>
        <w:t>or the curator of a person who is mentally disabled</w:t>
      </w:r>
      <w:r>
        <w:rPr>
          <w:rFonts w:cs="Arial"/>
          <w:szCs w:val="24"/>
          <w:u w:val="single"/>
        </w:rPr>
        <w:t xml:space="preserve"> </w:t>
      </w:r>
      <w:r w:rsidRPr="00403FFC">
        <w:rPr>
          <w:rFonts w:cs="Arial"/>
          <w:dstrike/>
          <w:szCs w:val="24"/>
          <w:highlight w:val="cyan"/>
          <w:u w:val="dash"/>
        </w:rPr>
        <w:t xml:space="preserve">or a person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Pr>
          <w:rFonts w:cs="Arial"/>
          <w:szCs w:val="24"/>
          <w:u w:val="dash"/>
        </w:rPr>
        <w:t>”</w:t>
      </w:r>
      <w:r w:rsidRPr="00722D81">
        <w:rPr>
          <w:rFonts w:cs="Arial"/>
          <w:szCs w:val="24"/>
        </w:rPr>
        <w:t xml:space="preserve">. </w:t>
      </w:r>
    </w:p>
    <w:p w:rsidR="00403FFC" w:rsidRDefault="00403FFC" w:rsidP="0093197E">
      <w:pPr>
        <w:spacing w:after="0" w:line="240" w:lineRule="auto"/>
        <w:jc w:val="both"/>
        <w:rPr>
          <w:rFonts w:cs="Arial"/>
          <w:szCs w:val="24"/>
        </w:rPr>
      </w:pPr>
    </w:p>
    <w:p w:rsidR="00FD75C8" w:rsidRPr="00722D81" w:rsidRDefault="00FD75C8" w:rsidP="0093197E">
      <w:pPr>
        <w:spacing w:after="0" w:line="240" w:lineRule="auto"/>
        <w:jc w:val="both"/>
        <w:rPr>
          <w:rFonts w:cs="Arial"/>
          <w:szCs w:val="24"/>
        </w:rPr>
      </w:pPr>
    </w:p>
    <w:p w:rsidR="002D1811" w:rsidRDefault="00543EDA" w:rsidP="0093197E">
      <w:pPr>
        <w:spacing w:after="0" w:line="240" w:lineRule="auto"/>
        <w:jc w:val="both"/>
        <w:rPr>
          <w:rFonts w:cs="Arial"/>
          <w:b/>
          <w:szCs w:val="24"/>
        </w:rPr>
      </w:pPr>
      <w:r w:rsidRPr="00722D81">
        <w:rPr>
          <w:rFonts w:cs="Arial"/>
          <w:b/>
          <w:szCs w:val="24"/>
        </w:rPr>
        <w:t xml:space="preserve">Amendment of section 42 of Act 32 of 2007, as amended by section 36 </w:t>
      </w:r>
      <w:r w:rsidR="00257742">
        <w:rPr>
          <w:rFonts w:cs="Arial"/>
          <w:b/>
          <w:szCs w:val="24"/>
        </w:rPr>
        <w:t xml:space="preserve">of Act 66 </w:t>
      </w:r>
      <w:r w:rsidRPr="00722D81">
        <w:rPr>
          <w:rFonts w:cs="Arial"/>
          <w:b/>
          <w:szCs w:val="24"/>
        </w:rPr>
        <w:t>of 2008</w:t>
      </w:r>
    </w:p>
    <w:p w:rsidR="002D1811" w:rsidRDefault="002D1811" w:rsidP="0093197E">
      <w:pPr>
        <w:spacing w:after="0" w:line="240" w:lineRule="auto"/>
        <w:jc w:val="both"/>
        <w:rPr>
          <w:rFonts w:cs="Arial"/>
          <w:b/>
          <w:szCs w:val="24"/>
        </w:rPr>
      </w:pPr>
    </w:p>
    <w:p w:rsidR="002D1811" w:rsidRDefault="00543EDA" w:rsidP="0093197E">
      <w:pPr>
        <w:spacing w:after="0" w:line="240" w:lineRule="auto"/>
        <w:ind w:firstLine="720"/>
        <w:jc w:val="both"/>
        <w:rPr>
          <w:rFonts w:cs="Arial"/>
          <w:b/>
          <w:szCs w:val="24"/>
        </w:rPr>
      </w:pPr>
      <w:r w:rsidRPr="00722D81">
        <w:rPr>
          <w:rFonts w:cs="Arial"/>
          <w:b/>
          <w:szCs w:val="24"/>
        </w:rPr>
        <w:t>7.</w:t>
      </w:r>
      <w:r w:rsidR="002D1811">
        <w:rPr>
          <w:rFonts w:cs="Arial"/>
          <w:b/>
          <w:szCs w:val="24"/>
        </w:rPr>
        <w:tab/>
      </w:r>
      <w:r w:rsidRPr="00722D81">
        <w:rPr>
          <w:rFonts w:cs="Arial"/>
          <w:szCs w:val="24"/>
        </w:rPr>
        <w:t>Section 42 of the principal Act is hereby amended—</w:t>
      </w:r>
    </w:p>
    <w:p w:rsidR="002D1811" w:rsidRDefault="00543EDA" w:rsidP="0093197E">
      <w:pPr>
        <w:spacing w:after="0" w:line="240" w:lineRule="auto"/>
        <w:jc w:val="both"/>
        <w:rPr>
          <w:rFonts w:cs="Arial"/>
          <w:b/>
          <w:szCs w:val="24"/>
        </w:rPr>
      </w:pPr>
      <w:r w:rsidRPr="00722D81">
        <w:rPr>
          <w:rFonts w:cs="Arial"/>
          <w:i/>
          <w:szCs w:val="24"/>
        </w:rPr>
        <w:t>(a)</w:t>
      </w:r>
      <w:r w:rsidRPr="00722D81">
        <w:rPr>
          <w:rFonts w:cs="Arial"/>
          <w:szCs w:val="24"/>
        </w:rPr>
        <w:tab/>
        <w:t>by the substitution for subsection (1) of the following subsection:</w:t>
      </w:r>
    </w:p>
    <w:p w:rsidR="002D1811" w:rsidRDefault="008D2E21" w:rsidP="0093197E">
      <w:pPr>
        <w:spacing w:after="0" w:line="240" w:lineRule="auto"/>
        <w:ind w:left="1440" w:firstLine="1440"/>
        <w:jc w:val="both"/>
        <w:rPr>
          <w:rFonts w:cs="Arial"/>
          <w:b/>
          <w:szCs w:val="24"/>
        </w:rPr>
      </w:pPr>
      <w:r w:rsidRPr="008D2E21">
        <w:rPr>
          <w:rFonts w:cs="Arial"/>
          <w:szCs w:val="24"/>
        </w:rPr>
        <w:t>"</w:t>
      </w:r>
      <w:r w:rsidR="00543EDA" w:rsidRPr="00722D81">
        <w:rPr>
          <w:rFonts w:cs="Arial"/>
          <w:szCs w:val="24"/>
        </w:rPr>
        <w:t>(1)</w:t>
      </w:r>
      <w:r w:rsidR="00543EDA" w:rsidRPr="00722D81">
        <w:rPr>
          <w:rFonts w:cs="Arial"/>
          <w:szCs w:val="24"/>
        </w:rPr>
        <w:tab/>
        <w:t xml:space="preserve">A National Register for Sex Offenders containing particulars of persons  convicted of any sexual offence </w:t>
      </w:r>
      <w:r w:rsidR="00543EDA" w:rsidRPr="00722D81">
        <w:rPr>
          <w:rFonts w:cs="Arial"/>
          <w:b/>
          <w:szCs w:val="24"/>
        </w:rPr>
        <w:t>[against a child or a person who is mentally disabled]</w:t>
      </w:r>
      <w:r w:rsidR="00543EDA" w:rsidRPr="00722D81">
        <w:rPr>
          <w:rFonts w:cs="Arial"/>
          <w:szCs w:val="24"/>
        </w:rPr>
        <w:t xml:space="preserve"> or are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have been dealt with in terms of section 77(6) or 78(6) of the Criminal Procedure Act, 1977, whether committed before or after the commencement of this Chapter and whether committed in or outside the Republic, must, </w:t>
      </w:r>
      <w:r w:rsidR="00543EDA" w:rsidRPr="00722D81">
        <w:rPr>
          <w:rFonts w:cs="Arial"/>
          <w:b/>
          <w:szCs w:val="24"/>
        </w:rPr>
        <w:t>[before 30 June 2009, and,]</w:t>
      </w:r>
      <w:r w:rsidR="00543EDA" w:rsidRPr="00722D81">
        <w:rPr>
          <w:rFonts w:cs="Arial"/>
          <w:szCs w:val="24"/>
        </w:rPr>
        <w:t xml:space="preserve"> in accordance with the provisions of this Chapter and the regulations made thereunder, be established and maintained by the Minister.</w:t>
      </w:r>
      <w:r w:rsidRPr="008D2E21">
        <w:rPr>
          <w:rFonts w:cs="Arial"/>
          <w:szCs w:val="24"/>
        </w:rPr>
        <w:t>"</w:t>
      </w:r>
      <w:r w:rsidR="00503D2E">
        <w:rPr>
          <w:rFonts w:cs="Arial"/>
          <w:szCs w:val="24"/>
        </w:rPr>
        <w:t>;</w:t>
      </w:r>
    </w:p>
    <w:p w:rsidR="002D1811" w:rsidRDefault="00543EDA" w:rsidP="0093197E">
      <w:pPr>
        <w:spacing w:after="0" w:line="240" w:lineRule="auto"/>
        <w:jc w:val="both"/>
        <w:rPr>
          <w:rFonts w:cs="Arial"/>
          <w:b/>
          <w:szCs w:val="24"/>
        </w:rPr>
      </w:pPr>
      <w:r w:rsidRPr="00722D81">
        <w:rPr>
          <w:rFonts w:cs="Arial"/>
          <w:i/>
          <w:szCs w:val="24"/>
        </w:rPr>
        <w:t>(b)</w:t>
      </w:r>
      <w:r w:rsidRPr="00722D81">
        <w:rPr>
          <w:rFonts w:cs="Arial"/>
          <w:szCs w:val="24"/>
        </w:rPr>
        <w:tab/>
        <w:t>by the substitution for subsection (3) of the following subsection:</w:t>
      </w:r>
    </w:p>
    <w:p w:rsidR="002D1811" w:rsidRDefault="008D2E21" w:rsidP="0093197E">
      <w:pPr>
        <w:spacing w:after="0" w:line="240" w:lineRule="auto"/>
        <w:ind w:left="1440" w:firstLine="1440"/>
        <w:jc w:val="both"/>
        <w:rPr>
          <w:rFonts w:cs="Arial"/>
          <w:b/>
          <w:szCs w:val="24"/>
        </w:rPr>
      </w:pPr>
      <w:r w:rsidRPr="008D2E21">
        <w:rPr>
          <w:rFonts w:cs="Arial"/>
          <w:szCs w:val="24"/>
        </w:rPr>
        <w:t>"</w:t>
      </w:r>
      <w:r w:rsidR="00543EDA" w:rsidRPr="00722D81">
        <w:rPr>
          <w:rFonts w:cs="Arial"/>
          <w:szCs w:val="24"/>
        </w:rPr>
        <w:t>(3)</w:t>
      </w:r>
      <w:r w:rsidR="00543EDA" w:rsidRPr="00722D81">
        <w:rPr>
          <w:rFonts w:cs="Arial"/>
          <w:szCs w:val="24"/>
        </w:rPr>
        <w:tab/>
      </w:r>
      <w:r w:rsidR="00543EDA" w:rsidRPr="00722D81">
        <w:rPr>
          <w:rFonts w:cs="Arial"/>
          <w:i/>
          <w:szCs w:val="24"/>
          <w:u w:val="single"/>
        </w:rPr>
        <w:t>(a)</w:t>
      </w:r>
      <w:r w:rsidR="00543EDA" w:rsidRPr="00722D81">
        <w:rPr>
          <w:rFonts w:cs="Arial"/>
          <w:szCs w:val="24"/>
        </w:rPr>
        <w:tab/>
        <w:t>The Registrar must exercise and perform his or her powers, duties and functions subject to the provisions of this Chapter and the regulations made thereunder.</w:t>
      </w:r>
    </w:p>
    <w:p w:rsidR="002D1811" w:rsidRDefault="00543EDA" w:rsidP="0093197E">
      <w:pPr>
        <w:spacing w:after="0" w:line="240" w:lineRule="auto"/>
        <w:ind w:left="1440" w:firstLine="2160"/>
        <w:jc w:val="both"/>
        <w:rPr>
          <w:rFonts w:cs="Arial"/>
          <w:szCs w:val="24"/>
          <w:u w:val="single"/>
        </w:rPr>
      </w:pPr>
      <w:r w:rsidRPr="00722D81">
        <w:rPr>
          <w:rFonts w:cs="Arial"/>
          <w:i/>
          <w:szCs w:val="24"/>
          <w:u w:val="single"/>
        </w:rPr>
        <w:t>(b)</w:t>
      </w:r>
      <w:r w:rsidRPr="002D1811">
        <w:rPr>
          <w:rFonts w:cs="Arial"/>
          <w:i/>
          <w:szCs w:val="24"/>
          <w:u w:val="single"/>
        </w:rPr>
        <w:tab/>
      </w:r>
      <w:r w:rsidRPr="00722D81">
        <w:rPr>
          <w:rFonts w:cs="Arial"/>
          <w:szCs w:val="24"/>
          <w:u w:val="single"/>
        </w:rPr>
        <w:t xml:space="preserve">The Registrar may, subject to paragraph </w:t>
      </w:r>
      <w:r w:rsidRPr="00722D81">
        <w:rPr>
          <w:rFonts w:cs="Arial"/>
          <w:i/>
          <w:szCs w:val="24"/>
          <w:u w:val="single"/>
        </w:rPr>
        <w:t>(c)</w:t>
      </w:r>
      <w:r w:rsidRPr="00722D81">
        <w:rPr>
          <w:rFonts w:cs="Arial"/>
          <w:szCs w:val="24"/>
          <w:u w:val="single"/>
        </w:rPr>
        <w:t>, delegate any power, duty or function to any other person, but the Registrar remains responsible and accountable for the exercise of the powers and the performance of the duties and functions so delegated.</w:t>
      </w:r>
    </w:p>
    <w:p w:rsidR="00503D2E" w:rsidRPr="00503D2E" w:rsidRDefault="00543EDA" w:rsidP="0093197E">
      <w:pPr>
        <w:spacing w:after="0" w:line="240" w:lineRule="auto"/>
        <w:ind w:left="1440" w:firstLine="2160"/>
        <w:jc w:val="both"/>
        <w:rPr>
          <w:rFonts w:cs="Arial"/>
          <w:szCs w:val="24"/>
        </w:rPr>
      </w:pPr>
      <w:r w:rsidRPr="00722D81">
        <w:rPr>
          <w:rFonts w:cs="Arial"/>
          <w:i/>
          <w:szCs w:val="24"/>
          <w:u w:val="single"/>
        </w:rPr>
        <w:t>(c)</w:t>
      </w:r>
      <w:r w:rsidRPr="002D1811">
        <w:rPr>
          <w:rFonts w:cs="Arial"/>
          <w:szCs w:val="24"/>
          <w:u w:val="single"/>
        </w:rPr>
        <w:tab/>
      </w:r>
      <w:r w:rsidRPr="00722D81">
        <w:rPr>
          <w:rFonts w:cs="Arial"/>
          <w:szCs w:val="24"/>
          <w:u w:val="single"/>
        </w:rPr>
        <w:t>The Registrar may not delegate his or her function referred to in section 51 to any other person.</w:t>
      </w:r>
      <w:r w:rsidR="00503D2E">
        <w:rPr>
          <w:rFonts w:cs="Arial"/>
          <w:szCs w:val="24"/>
        </w:rPr>
        <w:t>;</w:t>
      </w:r>
      <w:r w:rsidR="00211C56">
        <w:rPr>
          <w:rFonts w:cs="Arial"/>
          <w:szCs w:val="24"/>
        </w:rPr>
        <w:t xml:space="preserve"> and</w:t>
      </w:r>
    </w:p>
    <w:p w:rsidR="00503D2E" w:rsidRDefault="00503D2E" w:rsidP="0093197E">
      <w:pPr>
        <w:spacing w:after="0" w:line="240" w:lineRule="auto"/>
        <w:ind w:firstLine="567"/>
        <w:jc w:val="both"/>
        <w:rPr>
          <w:rFonts w:cs="Arial"/>
          <w:szCs w:val="24"/>
        </w:rPr>
      </w:pPr>
      <w:r w:rsidRPr="00211C56">
        <w:rPr>
          <w:rFonts w:cs="Arial"/>
          <w:i/>
          <w:szCs w:val="24"/>
        </w:rPr>
        <w:t>(c)</w:t>
      </w:r>
      <w:r>
        <w:rPr>
          <w:rFonts w:cs="Arial"/>
          <w:szCs w:val="24"/>
        </w:rPr>
        <w:tab/>
        <w:t>by the insertion after subsection (3) of the following subsection:</w:t>
      </w:r>
    </w:p>
    <w:p w:rsidR="00B619E4" w:rsidRDefault="00092F8D" w:rsidP="0093197E">
      <w:pPr>
        <w:spacing w:after="0" w:line="240" w:lineRule="auto"/>
        <w:ind w:left="1440" w:firstLine="1440"/>
        <w:jc w:val="both"/>
        <w:rPr>
          <w:rFonts w:cs="Arial"/>
          <w:szCs w:val="24"/>
          <w:u w:val="single"/>
        </w:rPr>
      </w:pPr>
      <w:r w:rsidRPr="0038198F">
        <w:rPr>
          <w:rFonts w:cs="Arial"/>
          <w:szCs w:val="24"/>
          <w:highlight w:val="cyan"/>
        </w:rPr>
        <w:t>"</w:t>
      </w:r>
      <w:r w:rsidR="00503D2E" w:rsidRPr="0038198F">
        <w:rPr>
          <w:rFonts w:cs="Arial"/>
          <w:szCs w:val="24"/>
          <w:highlight w:val="cyan"/>
          <w:u w:val="single"/>
        </w:rPr>
        <w:t>(4)</w:t>
      </w:r>
      <w:r w:rsidR="00A522C0" w:rsidRPr="0038198F">
        <w:rPr>
          <w:rStyle w:val="FootnoteReference"/>
          <w:rFonts w:cs="Arial"/>
          <w:szCs w:val="24"/>
          <w:highlight w:val="cyan"/>
          <w:u w:val="single"/>
        </w:rPr>
        <w:footnoteReference w:id="1"/>
      </w:r>
      <w:r w:rsidR="00503D2E" w:rsidRPr="00B619E4">
        <w:rPr>
          <w:rFonts w:cs="Arial"/>
          <w:szCs w:val="24"/>
          <w:u w:val="single"/>
        </w:rPr>
        <w:tab/>
      </w:r>
      <w:r w:rsidR="00211C56" w:rsidRPr="00B619E4">
        <w:rPr>
          <w:rFonts w:cs="Arial"/>
          <w:szCs w:val="24"/>
          <w:u w:val="single"/>
        </w:rPr>
        <w:t>The Registrar</w:t>
      </w:r>
      <w:r w:rsidR="00211C56" w:rsidRPr="00F456FF">
        <w:rPr>
          <w:rFonts w:cs="Arial"/>
          <w:szCs w:val="24"/>
          <w:u w:val="single"/>
        </w:rPr>
        <w:t xml:space="preserve"> must make the </w:t>
      </w:r>
      <w:r w:rsidR="00FD236D" w:rsidRPr="00F456FF">
        <w:rPr>
          <w:rFonts w:cs="Arial"/>
          <w:szCs w:val="24"/>
          <w:u w:val="single"/>
        </w:rPr>
        <w:t xml:space="preserve">full </w:t>
      </w:r>
      <w:r w:rsidR="00211C56" w:rsidRPr="00F456FF">
        <w:rPr>
          <w:rFonts w:cs="Arial"/>
          <w:szCs w:val="24"/>
          <w:u w:val="single"/>
        </w:rPr>
        <w:t xml:space="preserve">names, surname, identity number and the sexual offence, </w:t>
      </w:r>
      <w:r w:rsidR="00B619E4">
        <w:rPr>
          <w:rFonts w:cs="Arial"/>
          <w:szCs w:val="24"/>
          <w:u w:val="single"/>
        </w:rPr>
        <w:t>of</w:t>
      </w:r>
      <w:r w:rsidR="00211C56" w:rsidRPr="00F456FF">
        <w:rPr>
          <w:rFonts w:cs="Arial"/>
          <w:szCs w:val="24"/>
          <w:u w:val="single"/>
        </w:rPr>
        <w:t xml:space="preserve"> every person</w:t>
      </w:r>
      <w:r w:rsidR="00B619E4" w:rsidRPr="00B619E4">
        <w:rPr>
          <w:rFonts w:cs="Arial"/>
          <w:szCs w:val="24"/>
          <w:u w:val="dash"/>
        </w:rPr>
        <w:t>—</w:t>
      </w:r>
    </w:p>
    <w:p w:rsidR="00B619E4" w:rsidRDefault="00B619E4" w:rsidP="00B619E4">
      <w:pPr>
        <w:spacing w:after="0" w:line="240" w:lineRule="auto"/>
        <w:ind w:left="1440"/>
        <w:jc w:val="both"/>
        <w:rPr>
          <w:rFonts w:cs="Arial"/>
          <w:szCs w:val="24"/>
          <w:highlight w:val="yellow"/>
          <w:u w:val="dash"/>
        </w:rPr>
      </w:pPr>
      <w:r w:rsidRPr="00322ECF">
        <w:rPr>
          <w:rFonts w:cs="Arial"/>
          <w:i/>
          <w:szCs w:val="24"/>
          <w:highlight w:val="cyan"/>
          <w:u w:val="dash"/>
        </w:rPr>
        <w:t>(a)</w:t>
      </w:r>
      <w:r w:rsidRPr="00B619E4">
        <w:rPr>
          <w:rFonts w:cs="Arial"/>
          <w:szCs w:val="24"/>
          <w:u w:val="dash"/>
        </w:rPr>
        <w:tab/>
      </w:r>
      <w:r w:rsidR="00211C56" w:rsidRPr="00F456FF">
        <w:rPr>
          <w:rFonts w:cs="Arial"/>
          <w:szCs w:val="24"/>
          <w:u w:val="single"/>
        </w:rPr>
        <w:t>whose particulars have been included in the Register</w:t>
      </w:r>
      <w:r>
        <w:rPr>
          <w:rFonts w:cs="Arial"/>
          <w:szCs w:val="24"/>
          <w:u w:val="single"/>
        </w:rPr>
        <w:t xml:space="preserve">; </w:t>
      </w:r>
      <w:r w:rsidRPr="00322ECF">
        <w:rPr>
          <w:rFonts w:cs="Arial"/>
          <w:szCs w:val="24"/>
          <w:highlight w:val="cyan"/>
          <w:u w:val="dash"/>
        </w:rPr>
        <w:t>and</w:t>
      </w:r>
      <w:r w:rsidRPr="00B619E4">
        <w:rPr>
          <w:rFonts w:cs="Arial"/>
          <w:szCs w:val="24"/>
          <w:highlight w:val="yellow"/>
          <w:u w:val="dash"/>
        </w:rPr>
        <w:t xml:space="preserve"> </w:t>
      </w:r>
    </w:p>
    <w:p w:rsidR="00543EDA" w:rsidRPr="002D1811" w:rsidRDefault="00B619E4" w:rsidP="00B619E4">
      <w:pPr>
        <w:spacing w:after="0" w:line="240" w:lineRule="auto"/>
        <w:ind w:left="1440"/>
        <w:jc w:val="both"/>
        <w:rPr>
          <w:rFonts w:cs="Arial"/>
          <w:b/>
          <w:szCs w:val="24"/>
        </w:rPr>
      </w:pPr>
      <w:r w:rsidRPr="00322ECF">
        <w:rPr>
          <w:rFonts w:cs="Arial"/>
          <w:i/>
          <w:szCs w:val="24"/>
          <w:highlight w:val="cyan"/>
          <w:u w:val="dash"/>
        </w:rPr>
        <w:t>(b)</w:t>
      </w:r>
      <w:r w:rsidRPr="00322ECF">
        <w:rPr>
          <w:rFonts w:cs="Arial"/>
          <w:szCs w:val="24"/>
          <w:highlight w:val="cyan"/>
          <w:u w:val="dash"/>
        </w:rPr>
        <w:tab/>
        <w:t>who was not a child at the time of the commission of the offence</w:t>
      </w:r>
      <w:r w:rsidR="00211C56" w:rsidRPr="00F456FF">
        <w:rPr>
          <w:rFonts w:cs="Arial"/>
          <w:szCs w:val="24"/>
          <w:u w:val="single"/>
        </w:rPr>
        <w:t>, available on the website of the Department of Justice and Constitutional Development</w:t>
      </w:r>
      <w:r w:rsidR="00092F8D" w:rsidRPr="00F456FF">
        <w:rPr>
          <w:rFonts w:cs="Arial"/>
          <w:szCs w:val="24"/>
          <w:u w:val="single"/>
        </w:rPr>
        <w:t>.</w:t>
      </w:r>
      <w:r w:rsidR="00FD236D">
        <w:rPr>
          <w:rFonts w:cs="Arial"/>
          <w:szCs w:val="24"/>
        </w:rPr>
        <w:t>”.</w:t>
      </w:r>
    </w:p>
    <w:p w:rsidR="00543EDA" w:rsidRPr="00703EDA" w:rsidRDefault="00F972BC" w:rsidP="00F972BC">
      <w:pPr>
        <w:tabs>
          <w:tab w:val="left" w:pos="567"/>
          <w:tab w:val="left" w:pos="1134"/>
          <w:tab w:val="left" w:pos="1701"/>
          <w:tab w:val="left" w:pos="2268"/>
        </w:tabs>
        <w:spacing w:after="0" w:line="240" w:lineRule="auto"/>
        <w:ind w:left="567" w:hanging="567"/>
        <w:jc w:val="center"/>
        <w:rPr>
          <w:rFonts w:cs="Arial"/>
          <w:b/>
          <w:szCs w:val="24"/>
          <w:u w:val="single"/>
        </w:rPr>
      </w:pPr>
      <w:r w:rsidRPr="00703EDA">
        <w:rPr>
          <w:rFonts w:cs="Arial"/>
          <w:b/>
          <w:szCs w:val="24"/>
          <w:highlight w:val="yellow"/>
          <w:u w:val="single"/>
        </w:rPr>
        <w:t>OPTION 1</w:t>
      </w:r>
    </w:p>
    <w:p w:rsidR="00703EDA" w:rsidRDefault="00703EDA" w:rsidP="00703EDA">
      <w:pPr>
        <w:spacing w:after="0" w:line="240" w:lineRule="auto"/>
        <w:ind w:left="1440" w:firstLine="1440"/>
        <w:jc w:val="both"/>
        <w:rPr>
          <w:rFonts w:cs="Arial"/>
          <w:szCs w:val="24"/>
          <w:u w:val="single"/>
        </w:rPr>
      </w:pPr>
      <w:r w:rsidRPr="00311B0C">
        <w:rPr>
          <w:rFonts w:cs="Arial"/>
          <w:szCs w:val="24"/>
          <w:highlight w:val="yellow"/>
        </w:rPr>
        <w:t>"</w:t>
      </w:r>
      <w:r w:rsidRPr="00311B0C">
        <w:rPr>
          <w:rFonts w:cs="Arial"/>
          <w:szCs w:val="24"/>
          <w:highlight w:val="yellow"/>
          <w:u w:val="single"/>
        </w:rPr>
        <w:t>(4)</w:t>
      </w:r>
      <w:r w:rsidRPr="00B619E4">
        <w:rPr>
          <w:rFonts w:cs="Arial"/>
          <w:szCs w:val="24"/>
          <w:u w:val="single"/>
        </w:rPr>
        <w:tab/>
        <w:t>The Registrar</w:t>
      </w:r>
      <w:r w:rsidRPr="00F456FF">
        <w:rPr>
          <w:rFonts w:cs="Arial"/>
          <w:szCs w:val="24"/>
          <w:u w:val="single"/>
        </w:rPr>
        <w:t xml:space="preserve"> must make the full names, surname, </w:t>
      </w:r>
      <w:r w:rsidRPr="00322ECF">
        <w:rPr>
          <w:rFonts w:cs="Arial"/>
          <w:szCs w:val="24"/>
          <w:highlight w:val="yellow"/>
          <w:u w:val="dash"/>
        </w:rPr>
        <w:t>the first 8 digits</w:t>
      </w:r>
      <w:r w:rsidRPr="00703EDA">
        <w:rPr>
          <w:rFonts w:cs="Arial"/>
          <w:szCs w:val="24"/>
          <w:u w:val="dash"/>
        </w:rPr>
        <w:t xml:space="preserve"> of</w:t>
      </w:r>
      <w:r>
        <w:rPr>
          <w:rFonts w:cs="Arial"/>
          <w:szCs w:val="24"/>
          <w:u w:val="single"/>
        </w:rPr>
        <w:t xml:space="preserve"> the </w:t>
      </w:r>
      <w:r w:rsidRPr="00F456FF">
        <w:rPr>
          <w:rFonts w:cs="Arial"/>
          <w:szCs w:val="24"/>
          <w:u w:val="single"/>
        </w:rPr>
        <w:t xml:space="preserve">identity number and the sexual offence, </w:t>
      </w:r>
      <w:r>
        <w:rPr>
          <w:rFonts w:cs="Arial"/>
          <w:szCs w:val="24"/>
          <w:u w:val="single"/>
        </w:rPr>
        <w:t>of</w:t>
      </w:r>
      <w:r w:rsidRPr="00F456FF">
        <w:rPr>
          <w:rFonts w:cs="Arial"/>
          <w:szCs w:val="24"/>
          <w:u w:val="single"/>
        </w:rPr>
        <w:t xml:space="preserve"> every person</w:t>
      </w:r>
      <w:r w:rsidRPr="00B619E4">
        <w:rPr>
          <w:rFonts w:cs="Arial"/>
          <w:szCs w:val="24"/>
          <w:u w:val="dash"/>
        </w:rPr>
        <w:t>—</w:t>
      </w:r>
    </w:p>
    <w:p w:rsidR="00703EDA" w:rsidRDefault="00703EDA" w:rsidP="00703EDA">
      <w:pPr>
        <w:spacing w:after="0" w:line="240" w:lineRule="auto"/>
        <w:ind w:left="1440"/>
        <w:jc w:val="both"/>
        <w:rPr>
          <w:rFonts w:cs="Arial"/>
          <w:szCs w:val="24"/>
          <w:highlight w:val="yellow"/>
          <w:u w:val="dash"/>
        </w:rPr>
      </w:pPr>
      <w:r w:rsidRPr="00B619E4">
        <w:rPr>
          <w:rFonts w:cs="Arial"/>
          <w:i/>
          <w:szCs w:val="24"/>
          <w:highlight w:val="yellow"/>
          <w:u w:val="dash"/>
        </w:rPr>
        <w:t>(a)</w:t>
      </w:r>
      <w:r w:rsidRPr="00B619E4">
        <w:rPr>
          <w:rFonts w:cs="Arial"/>
          <w:szCs w:val="24"/>
          <w:u w:val="dash"/>
        </w:rPr>
        <w:tab/>
      </w:r>
      <w:r w:rsidRPr="00F456FF">
        <w:rPr>
          <w:rFonts w:cs="Arial"/>
          <w:szCs w:val="24"/>
          <w:u w:val="single"/>
        </w:rPr>
        <w:t>whose particulars have been included in the Register</w:t>
      </w:r>
      <w:r>
        <w:rPr>
          <w:rFonts w:cs="Arial"/>
          <w:szCs w:val="24"/>
          <w:u w:val="single"/>
        </w:rPr>
        <w:t>;</w:t>
      </w:r>
      <w:r w:rsidRPr="00B619E4">
        <w:rPr>
          <w:rFonts w:cs="Arial"/>
          <w:szCs w:val="24"/>
          <w:highlight w:val="yellow"/>
          <w:u w:val="dash"/>
        </w:rPr>
        <w:t xml:space="preserve"> </w:t>
      </w:r>
    </w:p>
    <w:p w:rsidR="00703EDA" w:rsidRPr="00703EDA" w:rsidRDefault="00703EDA" w:rsidP="00703EDA">
      <w:pPr>
        <w:spacing w:after="0" w:line="240" w:lineRule="auto"/>
        <w:ind w:left="2160" w:hanging="720"/>
        <w:jc w:val="both"/>
        <w:rPr>
          <w:rFonts w:cs="Arial"/>
          <w:szCs w:val="24"/>
          <w:highlight w:val="yellow"/>
          <w:u w:val="dash"/>
        </w:rPr>
      </w:pPr>
      <w:r w:rsidRPr="00B619E4">
        <w:rPr>
          <w:rFonts w:cs="Arial"/>
          <w:i/>
          <w:szCs w:val="24"/>
          <w:highlight w:val="yellow"/>
          <w:u w:val="dash"/>
        </w:rPr>
        <w:t>(b)</w:t>
      </w:r>
      <w:r w:rsidRPr="00B619E4">
        <w:rPr>
          <w:rFonts w:cs="Arial"/>
          <w:szCs w:val="24"/>
          <w:highlight w:val="yellow"/>
          <w:u w:val="dash"/>
        </w:rPr>
        <w:tab/>
        <w:t>who was not a child at the time of the commission of the offence</w:t>
      </w:r>
      <w:r>
        <w:rPr>
          <w:rFonts w:cs="Arial"/>
          <w:szCs w:val="24"/>
          <w:u w:val="dash"/>
        </w:rPr>
        <w:t xml:space="preserve">; </w:t>
      </w:r>
      <w:r w:rsidRPr="00703EDA">
        <w:rPr>
          <w:rFonts w:cs="Arial"/>
          <w:szCs w:val="24"/>
          <w:highlight w:val="yellow"/>
          <w:u w:val="dash"/>
        </w:rPr>
        <w:t>and</w:t>
      </w:r>
    </w:p>
    <w:p w:rsidR="00703EDA" w:rsidRDefault="00703EDA" w:rsidP="00703EDA">
      <w:pPr>
        <w:spacing w:after="0" w:line="240" w:lineRule="auto"/>
        <w:ind w:left="2160" w:hanging="720"/>
        <w:jc w:val="both"/>
        <w:rPr>
          <w:rFonts w:cs="Arial"/>
          <w:szCs w:val="24"/>
          <w:u w:val="dash"/>
        </w:rPr>
      </w:pPr>
      <w:r w:rsidRPr="00703EDA">
        <w:rPr>
          <w:rFonts w:cs="Arial"/>
          <w:i/>
          <w:szCs w:val="24"/>
          <w:highlight w:val="yellow"/>
          <w:u w:val="dash"/>
        </w:rPr>
        <w:t>(c)</w:t>
      </w:r>
      <w:r w:rsidRPr="00703EDA">
        <w:rPr>
          <w:rFonts w:cs="Arial"/>
          <w:szCs w:val="24"/>
          <w:highlight w:val="yellow"/>
          <w:u w:val="dash"/>
        </w:rPr>
        <w:tab/>
        <w:t xml:space="preserve">who was not convicted of </w:t>
      </w:r>
      <w:r>
        <w:rPr>
          <w:rFonts w:cs="Arial"/>
          <w:szCs w:val="24"/>
          <w:highlight w:val="yellow"/>
          <w:u w:val="dash"/>
        </w:rPr>
        <w:t xml:space="preserve">having committed </w:t>
      </w:r>
      <w:r w:rsidRPr="00703EDA">
        <w:rPr>
          <w:rFonts w:cs="Arial"/>
          <w:szCs w:val="24"/>
          <w:highlight w:val="yellow"/>
          <w:u w:val="dash"/>
        </w:rPr>
        <w:t>a sexual offence against a child or a person who is mentally disabled,</w:t>
      </w:r>
    </w:p>
    <w:p w:rsidR="00703EDA" w:rsidRPr="002D1811" w:rsidRDefault="00703EDA" w:rsidP="00703EDA">
      <w:pPr>
        <w:spacing w:after="0" w:line="240" w:lineRule="auto"/>
        <w:ind w:left="1440"/>
        <w:jc w:val="both"/>
        <w:rPr>
          <w:rFonts w:cs="Arial"/>
          <w:b/>
          <w:szCs w:val="24"/>
        </w:rPr>
      </w:pPr>
      <w:r w:rsidRPr="00F456FF">
        <w:rPr>
          <w:rFonts w:cs="Arial"/>
          <w:szCs w:val="24"/>
          <w:u w:val="single"/>
        </w:rPr>
        <w:t>available on the website of the Department of Justice and Constitutional Development.</w:t>
      </w:r>
      <w:r>
        <w:rPr>
          <w:rFonts w:cs="Arial"/>
          <w:szCs w:val="24"/>
        </w:rPr>
        <w:t>”</w:t>
      </w:r>
    </w:p>
    <w:p w:rsidR="00703EDA" w:rsidRPr="00322ECF" w:rsidRDefault="00703EDA" w:rsidP="00703EDA">
      <w:pPr>
        <w:tabs>
          <w:tab w:val="left" w:pos="567"/>
          <w:tab w:val="left" w:pos="1134"/>
          <w:tab w:val="left" w:pos="1701"/>
          <w:tab w:val="left" w:pos="2268"/>
        </w:tabs>
        <w:spacing w:after="0" w:line="240" w:lineRule="auto"/>
        <w:ind w:left="567" w:hanging="567"/>
        <w:jc w:val="center"/>
        <w:rPr>
          <w:rFonts w:cs="Arial"/>
          <w:b/>
          <w:szCs w:val="24"/>
          <w:highlight w:val="lightGray"/>
          <w:u w:val="single"/>
        </w:rPr>
      </w:pPr>
      <w:r w:rsidRPr="00322ECF">
        <w:rPr>
          <w:rFonts w:cs="Arial"/>
          <w:b/>
          <w:szCs w:val="24"/>
          <w:highlight w:val="lightGray"/>
          <w:u w:val="single"/>
        </w:rPr>
        <w:t>OPTION 2</w:t>
      </w:r>
      <w:r w:rsidR="00FC5FB9">
        <w:rPr>
          <w:rFonts w:cs="Arial"/>
          <w:b/>
          <w:szCs w:val="24"/>
          <w:highlight w:val="lightGray"/>
          <w:u w:val="single"/>
        </w:rPr>
        <w:t xml:space="preserve"> </w:t>
      </w:r>
      <w:r w:rsidR="00FC5FB9" w:rsidRPr="00FC5FB9">
        <w:rPr>
          <w:rFonts w:cs="Arial"/>
          <w:b/>
          <w:i/>
          <w:szCs w:val="24"/>
          <w:highlight w:val="lightGray"/>
          <w:u w:val="single"/>
        </w:rPr>
        <w:t>Preferred option in the interim 2/3/2021</w:t>
      </w:r>
    </w:p>
    <w:p w:rsidR="002543D2" w:rsidRPr="00322ECF" w:rsidRDefault="00703EDA" w:rsidP="001F75D2">
      <w:pPr>
        <w:spacing w:after="0" w:line="240" w:lineRule="auto"/>
        <w:ind w:left="720" w:firstLine="1440"/>
        <w:jc w:val="both"/>
        <w:rPr>
          <w:rFonts w:cs="Arial"/>
          <w:szCs w:val="24"/>
          <w:highlight w:val="lightGray"/>
          <w:u w:val="dash"/>
        </w:rPr>
      </w:pPr>
      <w:r w:rsidRPr="00322ECF">
        <w:rPr>
          <w:rFonts w:cs="Arial"/>
          <w:szCs w:val="24"/>
          <w:highlight w:val="lightGray"/>
          <w:u w:val="dash"/>
        </w:rPr>
        <w:t>"(4)</w:t>
      </w:r>
      <w:r w:rsidRPr="00322ECF">
        <w:rPr>
          <w:rFonts w:cs="Arial"/>
          <w:szCs w:val="24"/>
          <w:highlight w:val="lightGray"/>
          <w:u w:val="dash"/>
        </w:rPr>
        <w:tab/>
      </w:r>
      <w:r w:rsidR="002543D2" w:rsidRPr="00322ECF">
        <w:rPr>
          <w:rFonts w:cs="Arial"/>
          <w:i/>
          <w:szCs w:val="24"/>
          <w:highlight w:val="lightGray"/>
          <w:u w:val="dash"/>
        </w:rPr>
        <w:t>(a)</w:t>
      </w:r>
      <w:r w:rsidR="002543D2" w:rsidRPr="00322ECF">
        <w:rPr>
          <w:rFonts w:cs="Arial"/>
          <w:szCs w:val="24"/>
          <w:highlight w:val="lightGray"/>
          <w:u w:val="dash"/>
        </w:rPr>
        <w:tab/>
      </w:r>
      <w:r w:rsidRPr="00322ECF">
        <w:rPr>
          <w:rFonts w:cs="Arial"/>
          <w:szCs w:val="24"/>
          <w:highlight w:val="lightGray"/>
          <w:u w:val="dash"/>
        </w:rPr>
        <w:t>Any person may</w:t>
      </w:r>
      <w:r w:rsidR="00D213FE" w:rsidRPr="00322ECF">
        <w:rPr>
          <w:rFonts w:cs="Arial"/>
          <w:szCs w:val="24"/>
          <w:highlight w:val="lightGray"/>
          <w:u w:val="dash"/>
        </w:rPr>
        <w:t xml:space="preserve"> apply, in prescribed form,</w:t>
      </w:r>
      <w:r w:rsidR="002C0DFE" w:rsidRPr="00322ECF">
        <w:rPr>
          <w:rFonts w:cs="Arial"/>
          <w:szCs w:val="24"/>
          <w:highlight w:val="lightGray"/>
          <w:u w:val="dash"/>
        </w:rPr>
        <w:t xml:space="preserve"> to the Registrar to </w:t>
      </w:r>
      <w:r w:rsidR="00D213FE" w:rsidRPr="00322ECF">
        <w:rPr>
          <w:rFonts w:cs="Arial"/>
          <w:szCs w:val="24"/>
          <w:highlight w:val="lightGray"/>
          <w:u w:val="dash"/>
        </w:rPr>
        <w:t xml:space="preserve">determine </w:t>
      </w:r>
      <w:r w:rsidR="002C0DFE" w:rsidRPr="00322ECF">
        <w:rPr>
          <w:rFonts w:cs="Arial"/>
          <w:szCs w:val="24"/>
          <w:highlight w:val="lightGray"/>
          <w:u w:val="dash"/>
        </w:rPr>
        <w:t>whether the particulars of a</w:t>
      </w:r>
      <w:r w:rsidR="00322ECF">
        <w:rPr>
          <w:rFonts w:cs="Arial"/>
          <w:szCs w:val="24"/>
          <w:highlight w:val="lightGray"/>
          <w:u w:val="dash"/>
        </w:rPr>
        <w:t xml:space="preserve">ny other </w:t>
      </w:r>
      <w:r w:rsidR="002C0DFE" w:rsidRPr="00322ECF">
        <w:rPr>
          <w:rFonts w:cs="Arial"/>
          <w:szCs w:val="24"/>
          <w:highlight w:val="lightGray"/>
          <w:u w:val="dash"/>
        </w:rPr>
        <w:t>person</w:t>
      </w:r>
      <w:r w:rsidRPr="00322ECF">
        <w:rPr>
          <w:rFonts w:cs="Arial"/>
          <w:szCs w:val="24"/>
          <w:highlight w:val="lightGray"/>
          <w:u w:val="dash"/>
        </w:rPr>
        <w:t xml:space="preserve"> </w:t>
      </w:r>
      <w:r w:rsidR="00D213FE" w:rsidRPr="00322ECF">
        <w:rPr>
          <w:rFonts w:cs="Arial"/>
          <w:szCs w:val="24"/>
          <w:highlight w:val="lightGray"/>
          <w:u w:val="dash"/>
        </w:rPr>
        <w:t>have been included in the Register or not</w:t>
      </w:r>
      <w:r w:rsidRPr="00322ECF">
        <w:rPr>
          <w:rFonts w:cs="Arial"/>
          <w:szCs w:val="24"/>
          <w:highlight w:val="lightGray"/>
          <w:u w:val="dash"/>
        </w:rPr>
        <w:t>.</w:t>
      </w:r>
    </w:p>
    <w:p w:rsidR="002543D2" w:rsidRPr="00322ECF" w:rsidRDefault="002543D2" w:rsidP="001F75D2">
      <w:pPr>
        <w:spacing w:after="0" w:line="240" w:lineRule="auto"/>
        <w:ind w:left="2160" w:firstLine="720"/>
        <w:jc w:val="both"/>
        <w:rPr>
          <w:rFonts w:cs="Arial"/>
          <w:szCs w:val="24"/>
          <w:highlight w:val="lightGray"/>
          <w:u w:val="dash"/>
        </w:rPr>
      </w:pPr>
      <w:r w:rsidRPr="00322ECF">
        <w:rPr>
          <w:rFonts w:cs="Arial"/>
          <w:i/>
          <w:szCs w:val="24"/>
          <w:highlight w:val="lightGray"/>
          <w:u w:val="dash"/>
        </w:rPr>
        <w:t>(b)</w:t>
      </w:r>
      <w:r w:rsidRPr="00322ECF">
        <w:rPr>
          <w:rFonts w:cs="Arial"/>
          <w:szCs w:val="24"/>
          <w:highlight w:val="lightGray"/>
          <w:u w:val="dash"/>
        </w:rPr>
        <w:tab/>
        <w:t>The Registrar may—</w:t>
      </w:r>
    </w:p>
    <w:p w:rsidR="002543D2" w:rsidRPr="00322ECF" w:rsidRDefault="002543D2" w:rsidP="00CF6C80">
      <w:pPr>
        <w:spacing w:after="0" w:line="240" w:lineRule="auto"/>
        <w:ind w:left="1440" w:hanging="720"/>
        <w:jc w:val="both"/>
        <w:rPr>
          <w:rFonts w:cs="Arial"/>
          <w:szCs w:val="24"/>
          <w:highlight w:val="lightGray"/>
          <w:u w:val="dash"/>
        </w:rPr>
      </w:pPr>
      <w:r w:rsidRPr="00322ECF">
        <w:rPr>
          <w:rFonts w:cs="Arial"/>
          <w:szCs w:val="24"/>
          <w:highlight w:val="lightGray"/>
          <w:u w:val="dash"/>
        </w:rPr>
        <w:t>(i)</w:t>
      </w:r>
      <w:r w:rsidRPr="00322ECF">
        <w:rPr>
          <w:rFonts w:cs="Arial"/>
          <w:szCs w:val="24"/>
          <w:highlight w:val="lightGray"/>
          <w:u w:val="dash"/>
        </w:rPr>
        <w:tab/>
        <w:t>grant the request by indicating</w:t>
      </w:r>
      <w:r w:rsidR="00322ECF">
        <w:rPr>
          <w:rFonts w:cs="Arial"/>
          <w:szCs w:val="24"/>
          <w:highlight w:val="lightGray"/>
          <w:u w:val="dash"/>
        </w:rPr>
        <w:t>, in the prescribed manner,</w:t>
      </w:r>
      <w:r w:rsidRPr="00322ECF">
        <w:rPr>
          <w:rFonts w:cs="Arial"/>
          <w:szCs w:val="24"/>
          <w:highlight w:val="lightGray"/>
          <w:u w:val="dash"/>
        </w:rPr>
        <w:t xml:space="preserve"> whether the particulars </w:t>
      </w:r>
      <w:r w:rsidR="00500F33" w:rsidRPr="00322ECF">
        <w:rPr>
          <w:rFonts w:cs="Arial"/>
          <w:szCs w:val="24"/>
          <w:highlight w:val="lightGray"/>
          <w:u w:val="dash"/>
        </w:rPr>
        <w:t xml:space="preserve">of the person concerned have been </w:t>
      </w:r>
      <w:r w:rsidRPr="00322ECF">
        <w:rPr>
          <w:rFonts w:cs="Arial"/>
          <w:szCs w:val="24"/>
          <w:highlight w:val="lightGray"/>
          <w:u w:val="dash"/>
        </w:rPr>
        <w:t>included in the Register or not;</w:t>
      </w:r>
    </w:p>
    <w:p w:rsidR="00703EDA" w:rsidRPr="00322ECF" w:rsidRDefault="002543D2" w:rsidP="00CF6C80">
      <w:pPr>
        <w:spacing w:after="0" w:line="240" w:lineRule="auto"/>
        <w:ind w:left="1440" w:hanging="720"/>
        <w:jc w:val="both"/>
        <w:rPr>
          <w:rFonts w:cs="Arial"/>
          <w:b/>
          <w:szCs w:val="24"/>
          <w:highlight w:val="lightGray"/>
          <w:u w:val="dash"/>
        </w:rPr>
      </w:pPr>
      <w:r w:rsidRPr="00322ECF">
        <w:rPr>
          <w:rFonts w:cs="Arial"/>
          <w:szCs w:val="24"/>
          <w:highlight w:val="lightGray"/>
          <w:u w:val="dash"/>
        </w:rPr>
        <w:t>(ii)</w:t>
      </w:r>
      <w:r w:rsidRPr="00322ECF">
        <w:rPr>
          <w:rFonts w:cs="Arial"/>
          <w:szCs w:val="24"/>
          <w:highlight w:val="lightGray"/>
          <w:u w:val="dash"/>
        </w:rPr>
        <w:tab/>
        <w:t xml:space="preserve">refuse the request, if the confirmation that the </w:t>
      </w:r>
      <w:r w:rsidR="00500F33" w:rsidRPr="00322ECF">
        <w:rPr>
          <w:rFonts w:cs="Arial"/>
          <w:szCs w:val="24"/>
          <w:highlight w:val="lightGray"/>
          <w:u w:val="dash"/>
        </w:rPr>
        <w:t>particulars</w:t>
      </w:r>
      <w:r w:rsidRPr="00322ECF">
        <w:rPr>
          <w:rFonts w:cs="Arial"/>
          <w:szCs w:val="24"/>
          <w:highlight w:val="lightGray"/>
          <w:u w:val="dash"/>
        </w:rPr>
        <w:t xml:space="preserve"> of an indiv</w:t>
      </w:r>
      <w:r w:rsidR="00500F33" w:rsidRPr="00322ECF">
        <w:rPr>
          <w:rFonts w:cs="Arial"/>
          <w:szCs w:val="24"/>
          <w:highlight w:val="lightGray"/>
          <w:u w:val="dash"/>
        </w:rPr>
        <w:t>id</w:t>
      </w:r>
      <w:r w:rsidRPr="00322ECF">
        <w:rPr>
          <w:rFonts w:cs="Arial"/>
          <w:szCs w:val="24"/>
          <w:highlight w:val="lightGray"/>
          <w:u w:val="dash"/>
        </w:rPr>
        <w:t xml:space="preserve">ual appear on the Register may </w:t>
      </w:r>
      <w:r w:rsidR="006443D8">
        <w:rPr>
          <w:rFonts w:cs="Arial"/>
          <w:szCs w:val="24"/>
          <w:highlight w:val="lightGray"/>
          <w:u w:val="dash"/>
        </w:rPr>
        <w:t xml:space="preserve">identify </w:t>
      </w:r>
      <w:r w:rsidRPr="00322ECF">
        <w:rPr>
          <w:rFonts w:cs="Arial"/>
          <w:szCs w:val="24"/>
          <w:highlight w:val="lightGray"/>
          <w:u w:val="dash"/>
        </w:rPr>
        <w:t xml:space="preserve">a person who was a child </w:t>
      </w:r>
      <w:r w:rsidR="00322ECF">
        <w:rPr>
          <w:rFonts w:cs="Arial"/>
          <w:szCs w:val="24"/>
          <w:highlight w:val="lightGray"/>
          <w:u w:val="dash"/>
        </w:rPr>
        <w:t>complainant</w:t>
      </w:r>
      <w:r w:rsidR="006443D8">
        <w:rPr>
          <w:rFonts w:cs="Arial"/>
          <w:szCs w:val="24"/>
          <w:highlight w:val="lightGray"/>
          <w:u w:val="dash"/>
        </w:rPr>
        <w:t xml:space="preserve"> or a person who is mentally disabled against who</w:t>
      </w:r>
      <w:r w:rsidR="00366E41">
        <w:rPr>
          <w:rFonts w:cs="Arial"/>
          <w:szCs w:val="24"/>
          <w:highlight w:val="lightGray"/>
          <w:u w:val="dash"/>
        </w:rPr>
        <w:t>m</w:t>
      </w:r>
      <w:r w:rsidR="006443D8">
        <w:rPr>
          <w:rFonts w:cs="Arial"/>
          <w:szCs w:val="24"/>
          <w:highlight w:val="lightGray"/>
          <w:u w:val="dash"/>
        </w:rPr>
        <w:t xml:space="preserve"> the offence was committed</w:t>
      </w:r>
      <w:r w:rsidR="00703EDA" w:rsidRPr="00322ECF">
        <w:rPr>
          <w:rFonts w:cs="Arial"/>
          <w:szCs w:val="24"/>
          <w:highlight w:val="lightGray"/>
          <w:u w:val="dash"/>
        </w:rPr>
        <w:t>.</w:t>
      </w:r>
    </w:p>
    <w:p w:rsidR="00703EDA" w:rsidRPr="00F07B28" w:rsidRDefault="001F75D2" w:rsidP="0093197E">
      <w:pPr>
        <w:tabs>
          <w:tab w:val="left" w:pos="567"/>
          <w:tab w:val="left" w:pos="1134"/>
          <w:tab w:val="left" w:pos="1701"/>
          <w:tab w:val="left" w:pos="2268"/>
        </w:tabs>
        <w:spacing w:after="0" w:line="240" w:lineRule="auto"/>
        <w:ind w:left="567" w:hanging="567"/>
        <w:jc w:val="both"/>
        <w:rPr>
          <w:rFonts w:cs="Arial"/>
          <w:szCs w:val="24"/>
          <w:u w:val="dash"/>
        </w:rPr>
      </w:pPr>
      <w:r w:rsidRPr="00322ECF">
        <w:rPr>
          <w:rFonts w:cs="Arial"/>
          <w:szCs w:val="24"/>
          <w:highlight w:val="lightGray"/>
        </w:rPr>
        <w:tab/>
      </w:r>
      <w:r w:rsidRPr="00322ECF">
        <w:rPr>
          <w:rFonts w:cs="Arial"/>
          <w:szCs w:val="24"/>
          <w:highlight w:val="lightGray"/>
        </w:rPr>
        <w:tab/>
      </w:r>
      <w:r w:rsidRPr="00322ECF">
        <w:rPr>
          <w:rFonts w:cs="Arial"/>
          <w:szCs w:val="24"/>
          <w:highlight w:val="lightGray"/>
        </w:rPr>
        <w:tab/>
      </w:r>
      <w:r w:rsidRPr="00322ECF">
        <w:rPr>
          <w:rFonts w:cs="Arial"/>
          <w:szCs w:val="24"/>
          <w:highlight w:val="lightGray"/>
        </w:rPr>
        <w:tab/>
      </w:r>
      <w:r w:rsidR="00F07B28" w:rsidRPr="00322ECF">
        <w:rPr>
          <w:rFonts w:cs="Arial"/>
          <w:szCs w:val="24"/>
          <w:highlight w:val="lightGray"/>
          <w:u w:val="dash"/>
        </w:rPr>
        <w:t>(5)</w:t>
      </w:r>
      <w:r w:rsidR="00F07B28" w:rsidRPr="00322ECF">
        <w:rPr>
          <w:rFonts w:cs="Arial"/>
          <w:szCs w:val="24"/>
          <w:highlight w:val="lightGray"/>
          <w:u w:val="dash"/>
        </w:rPr>
        <w:tab/>
        <w:t>Except in so far as it may be necessary for the purposes of this Chapter, any person who wilfully discloses or publishes any information to any other person which he or she has acquired as a result of an application contemplated in subsection (4) or in any other manner, is guilty of an offence and is liable on conviction to a fine or to imprisonment for a period not exceeding three years or to both a fine and such imprisonment.</w:t>
      </w:r>
      <w:r w:rsidR="001C4A3A" w:rsidRPr="001C4A3A">
        <w:rPr>
          <w:rFonts w:cs="Arial"/>
          <w:i/>
          <w:szCs w:val="24"/>
        </w:rPr>
        <w:t xml:space="preserve"> </w:t>
      </w:r>
    </w:p>
    <w:p w:rsidR="00703EDA" w:rsidRDefault="00703EDA" w:rsidP="0093197E">
      <w:pPr>
        <w:tabs>
          <w:tab w:val="left" w:pos="567"/>
          <w:tab w:val="left" w:pos="1134"/>
          <w:tab w:val="left" w:pos="1701"/>
          <w:tab w:val="left" w:pos="2268"/>
        </w:tabs>
        <w:spacing w:after="0" w:line="240" w:lineRule="auto"/>
        <w:ind w:left="567" w:hanging="567"/>
        <w:jc w:val="both"/>
        <w:rPr>
          <w:rFonts w:cs="Arial"/>
          <w:szCs w:val="24"/>
        </w:rPr>
      </w:pPr>
    </w:p>
    <w:p w:rsidR="00FC5FB9" w:rsidRPr="00C50109" w:rsidRDefault="002D47D0" w:rsidP="002D47D0">
      <w:pPr>
        <w:tabs>
          <w:tab w:val="left" w:pos="567"/>
          <w:tab w:val="left" w:pos="1134"/>
          <w:tab w:val="left" w:pos="1701"/>
          <w:tab w:val="left" w:pos="2268"/>
        </w:tabs>
        <w:spacing w:after="0" w:line="240" w:lineRule="auto"/>
        <w:ind w:left="567" w:hanging="567"/>
        <w:jc w:val="center"/>
        <w:rPr>
          <w:rFonts w:cs="Arial"/>
          <w:b/>
          <w:szCs w:val="24"/>
          <w:u w:val="single"/>
        </w:rPr>
      </w:pPr>
      <w:r w:rsidRPr="00C50109">
        <w:rPr>
          <w:rFonts w:cs="Arial"/>
          <w:b/>
          <w:szCs w:val="24"/>
          <w:u w:val="single"/>
        </w:rPr>
        <w:t>ADDITIONAL OPTION 3</w:t>
      </w:r>
    </w:p>
    <w:p w:rsidR="00FA6CE5" w:rsidRPr="00C50109" w:rsidRDefault="002D47D0" w:rsidP="002D47D0">
      <w:pPr>
        <w:spacing w:after="0" w:line="240" w:lineRule="auto"/>
        <w:ind w:left="720" w:firstLine="1440"/>
        <w:jc w:val="both"/>
        <w:rPr>
          <w:rFonts w:cs="Arial"/>
          <w:szCs w:val="24"/>
          <w:u w:val="dash"/>
        </w:rPr>
      </w:pPr>
      <w:r w:rsidRPr="00C50109">
        <w:rPr>
          <w:rFonts w:cs="Arial"/>
          <w:szCs w:val="24"/>
          <w:u w:val="dash"/>
        </w:rPr>
        <w:t>"(4)</w:t>
      </w:r>
      <w:r w:rsidRPr="00C50109">
        <w:rPr>
          <w:rFonts w:cs="Arial"/>
          <w:szCs w:val="24"/>
          <w:u w:val="dash"/>
        </w:rPr>
        <w:tab/>
        <w:t>An</w:t>
      </w:r>
      <w:r w:rsidR="00ED1995" w:rsidRPr="00C50109">
        <w:rPr>
          <w:rFonts w:cs="Arial"/>
          <w:szCs w:val="24"/>
          <w:u w:val="dash"/>
        </w:rPr>
        <w:t xml:space="preserve"> interested p</w:t>
      </w:r>
      <w:r w:rsidR="00842964">
        <w:rPr>
          <w:rFonts w:cs="Arial"/>
          <w:szCs w:val="24"/>
          <w:u w:val="dash"/>
        </w:rPr>
        <w:t>erson</w:t>
      </w:r>
      <w:r w:rsidR="00ED1995" w:rsidRPr="00C50109">
        <w:rPr>
          <w:rFonts w:cs="Arial"/>
          <w:szCs w:val="24"/>
          <w:u w:val="dash"/>
        </w:rPr>
        <w:t xml:space="preserve"> may apply to the Registrar, in the prescribed form, to determine whether the part</w:t>
      </w:r>
      <w:r w:rsidR="00FA6CE5" w:rsidRPr="00C50109">
        <w:rPr>
          <w:rFonts w:cs="Arial"/>
          <w:szCs w:val="24"/>
          <w:u w:val="dash"/>
        </w:rPr>
        <w:t>iculars of any other person appear in the Register or not.</w:t>
      </w:r>
    </w:p>
    <w:p w:rsidR="00287407" w:rsidRPr="00C50109" w:rsidRDefault="00D11C92" w:rsidP="00287407">
      <w:pPr>
        <w:spacing w:after="0" w:line="240" w:lineRule="auto"/>
        <w:ind w:left="720" w:firstLine="1440"/>
        <w:jc w:val="both"/>
        <w:rPr>
          <w:rFonts w:cs="Arial"/>
          <w:szCs w:val="24"/>
          <w:u w:val="dash"/>
        </w:rPr>
      </w:pPr>
      <w:r w:rsidRPr="00842964">
        <w:rPr>
          <w:rFonts w:cs="Arial"/>
          <w:szCs w:val="24"/>
          <w:u w:val="dash"/>
        </w:rPr>
        <w:t>(5)</w:t>
      </w:r>
      <w:r w:rsidRPr="00C50109">
        <w:rPr>
          <w:rFonts w:cs="Arial"/>
          <w:szCs w:val="24"/>
        </w:rPr>
        <w:tab/>
      </w:r>
      <w:r w:rsidR="002D47D0" w:rsidRPr="00C50109">
        <w:rPr>
          <w:rFonts w:cs="Arial"/>
          <w:szCs w:val="24"/>
          <w:u w:val="dash"/>
        </w:rPr>
        <w:t xml:space="preserve">The Registrar </w:t>
      </w:r>
      <w:r w:rsidR="00287407" w:rsidRPr="00C50109">
        <w:rPr>
          <w:rFonts w:cs="Arial"/>
          <w:szCs w:val="24"/>
          <w:u w:val="dash"/>
        </w:rPr>
        <w:t>in considering the application must be satisfied that</w:t>
      </w:r>
      <w:r w:rsidR="007D0FFF" w:rsidRPr="00C50109">
        <w:rPr>
          <w:rFonts w:cs="Arial"/>
          <w:szCs w:val="24"/>
          <w:u w:val="dash"/>
        </w:rPr>
        <w:t xml:space="preserve"> the</w:t>
      </w:r>
      <w:r w:rsidR="00287407" w:rsidRPr="00C50109">
        <w:rPr>
          <w:rFonts w:cs="Arial"/>
          <w:szCs w:val="24"/>
          <w:u w:val="dash"/>
        </w:rPr>
        <w:t>—</w:t>
      </w:r>
    </w:p>
    <w:p w:rsidR="00287407" w:rsidRPr="00C50109" w:rsidRDefault="00287407" w:rsidP="00D11C92">
      <w:pPr>
        <w:spacing w:after="0" w:line="240" w:lineRule="auto"/>
        <w:jc w:val="both"/>
        <w:rPr>
          <w:rFonts w:cs="Arial"/>
          <w:szCs w:val="24"/>
          <w:u w:val="dash"/>
        </w:rPr>
      </w:pPr>
      <w:r w:rsidRPr="00C50109">
        <w:rPr>
          <w:rFonts w:cs="Arial"/>
          <w:szCs w:val="24"/>
        </w:rPr>
        <w:tab/>
      </w:r>
      <w:r w:rsidRPr="00C50109">
        <w:rPr>
          <w:rFonts w:cs="Arial"/>
          <w:i/>
          <w:szCs w:val="24"/>
          <w:u w:val="dash"/>
        </w:rPr>
        <w:t>(a)</w:t>
      </w:r>
      <w:r w:rsidRPr="00C50109">
        <w:rPr>
          <w:rFonts w:cs="Arial"/>
          <w:szCs w:val="24"/>
          <w:u w:val="dash"/>
        </w:rPr>
        <w:tab/>
        <w:t xml:space="preserve">application is not </w:t>
      </w:r>
      <w:r w:rsidRPr="009A596D">
        <w:rPr>
          <w:rFonts w:cs="Arial"/>
          <w:szCs w:val="24"/>
          <w:highlight w:val="yellow"/>
          <w:u w:val="dash"/>
        </w:rPr>
        <w:t>frivolous or vexatious</w:t>
      </w:r>
      <w:r w:rsidRPr="00C50109">
        <w:rPr>
          <w:rFonts w:cs="Arial"/>
          <w:szCs w:val="24"/>
          <w:u w:val="dash"/>
        </w:rPr>
        <w:t>;</w:t>
      </w:r>
    </w:p>
    <w:p w:rsidR="00287407" w:rsidRPr="00C50109" w:rsidRDefault="00287407" w:rsidP="00287407">
      <w:pPr>
        <w:spacing w:after="0" w:line="240" w:lineRule="auto"/>
        <w:ind w:left="1440" w:hanging="720"/>
        <w:jc w:val="both"/>
        <w:rPr>
          <w:rFonts w:cs="Arial"/>
          <w:szCs w:val="24"/>
          <w:u w:val="dash"/>
        </w:rPr>
      </w:pPr>
      <w:r w:rsidRPr="00C50109">
        <w:rPr>
          <w:rFonts w:cs="Arial"/>
          <w:i/>
          <w:szCs w:val="24"/>
          <w:u w:val="dash"/>
        </w:rPr>
        <w:t>(b)</w:t>
      </w:r>
      <w:r w:rsidRPr="00C50109">
        <w:rPr>
          <w:rFonts w:cs="Arial"/>
          <w:szCs w:val="24"/>
          <w:u w:val="dash"/>
        </w:rPr>
        <w:tab/>
        <w:t>person who has submitted the application qualifies in terms of subsection (</w:t>
      </w:r>
      <w:r w:rsidR="00086A81">
        <w:rPr>
          <w:rFonts w:cs="Arial"/>
          <w:szCs w:val="24"/>
          <w:u w:val="dash"/>
        </w:rPr>
        <w:t>7</w:t>
      </w:r>
      <w:r w:rsidRPr="00C50109">
        <w:rPr>
          <w:rFonts w:cs="Arial"/>
          <w:szCs w:val="24"/>
          <w:u w:val="dash"/>
        </w:rPr>
        <w:t>) as an interested person;</w:t>
      </w:r>
      <w:r w:rsidR="007D0FFF" w:rsidRPr="00C50109">
        <w:rPr>
          <w:rFonts w:cs="Arial"/>
          <w:szCs w:val="24"/>
          <w:u w:val="dash"/>
        </w:rPr>
        <w:t xml:space="preserve"> and</w:t>
      </w:r>
    </w:p>
    <w:p w:rsidR="00287407" w:rsidRPr="00C50109" w:rsidRDefault="00287407" w:rsidP="00287407">
      <w:pPr>
        <w:spacing w:after="0" w:line="240" w:lineRule="auto"/>
        <w:ind w:left="1440" w:hanging="720"/>
        <w:jc w:val="both"/>
        <w:rPr>
          <w:rFonts w:cs="Arial"/>
          <w:szCs w:val="24"/>
          <w:u w:val="dash"/>
        </w:rPr>
      </w:pPr>
      <w:r w:rsidRPr="00C50109">
        <w:rPr>
          <w:rFonts w:cs="Arial"/>
          <w:i/>
          <w:szCs w:val="24"/>
          <w:u w:val="dash"/>
        </w:rPr>
        <w:t>(c)</w:t>
      </w:r>
      <w:r w:rsidRPr="00C50109">
        <w:rPr>
          <w:rFonts w:cs="Arial"/>
          <w:szCs w:val="24"/>
          <w:u w:val="dash"/>
        </w:rPr>
        <w:tab/>
        <w:t>interested person acts in the interest of an identifiable vulnerable person</w:t>
      </w:r>
      <w:r w:rsidR="007D0FFF" w:rsidRPr="00C50109">
        <w:rPr>
          <w:rFonts w:cs="Arial"/>
          <w:szCs w:val="24"/>
          <w:u w:val="dash"/>
        </w:rPr>
        <w:t>.</w:t>
      </w:r>
    </w:p>
    <w:p w:rsidR="002D47D0" w:rsidRPr="00C50109" w:rsidRDefault="007D0FFF" w:rsidP="00C50109">
      <w:pPr>
        <w:spacing w:after="0" w:line="240" w:lineRule="auto"/>
        <w:ind w:left="720"/>
        <w:jc w:val="both"/>
        <w:rPr>
          <w:rFonts w:cs="Arial"/>
          <w:szCs w:val="24"/>
          <w:u w:val="dash"/>
        </w:rPr>
      </w:pPr>
      <w:r w:rsidRPr="00C50109">
        <w:rPr>
          <w:rFonts w:cs="Arial"/>
          <w:szCs w:val="24"/>
        </w:rPr>
        <w:tab/>
      </w:r>
      <w:r w:rsidRPr="00C50109">
        <w:rPr>
          <w:rFonts w:cs="Arial"/>
          <w:szCs w:val="24"/>
          <w:u w:val="dash"/>
        </w:rPr>
        <w:t>(6)</w:t>
      </w:r>
      <w:r w:rsidRPr="00C50109">
        <w:rPr>
          <w:rFonts w:cs="Arial"/>
          <w:szCs w:val="24"/>
          <w:u w:val="dash"/>
        </w:rPr>
        <w:tab/>
        <w:t xml:space="preserve">If the Registrar is satisfied that </w:t>
      </w:r>
      <w:r w:rsidR="00C50109" w:rsidRPr="00C50109">
        <w:rPr>
          <w:rFonts w:cs="Arial"/>
          <w:szCs w:val="24"/>
          <w:u w:val="dash"/>
        </w:rPr>
        <w:t xml:space="preserve">an application complies with the conditions </w:t>
      </w:r>
      <w:r w:rsidRPr="00C50109">
        <w:rPr>
          <w:rFonts w:cs="Arial"/>
          <w:szCs w:val="24"/>
          <w:u w:val="dash"/>
        </w:rPr>
        <w:t>referred to</w:t>
      </w:r>
      <w:r w:rsidR="00C50109" w:rsidRPr="00C50109">
        <w:rPr>
          <w:rFonts w:cs="Arial"/>
          <w:szCs w:val="24"/>
          <w:u w:val="dash"/>
        </w:rPr>
        <w:t xml:space="preserve"> in subsection (5), the Registrar </w:t>
      </w:r>
      <w:r w:rsidR="002D47D0" w:rsidRPr="00C50109">
        <w:rPr>
          <w:rFonts w:cs="Arial"/>
          <w:szCs w:val="24"/>
          <w:u w:val="dash"/>
        </w:rPr>
        <w:t>may—</w:t>
      </w:r>
    </w:p>
    <w:p w:rsidR="002D47D0" w:rsidRPr="00C50109" w:rsidRDefault="002D47D0" w:rsidP="002D47D0">
      <w:pPr>
        <w:spacing w:after="0" w:line="240" w:lineRule="auto"/>
        <w:ind w:left="1440" w:hanging="720"/>
        <w:jc w:val="both"/>
        <w:rPr>
          <w:rFonts w:cs="Arial"/>
          <w:szCs w:val="24"/>
          <w:u w:val="dash"/>
        </w:rPr>
      </w:pPr>
      <w:r w:rsidRPr="00C50109">
        <w:rPr>
          <w:rFonts w:cs="Arial"/>
          <w:i/>
          <w:szCs w:val="24"/>
          <w:u w:val="dash"/>
        </w:rPr>
        <w:t>(</w:t>
      </w:r>
      <w:r w:rsidR="00C50109" w:rsidRPr="00C50109">
        <w:rPr>
          <w:rFonts w:cs="Arial"/>
          <w:i/>
          <w:szCs w:val="24"/>
          <w:u w:val="dash"/>
        </w:rPr>
        <w:t>a</w:t>
      </w:r>
      <w:r w:rsidRPr="00C50109">
        <w:rPr>
          <w:rFonts w:cs="Arial"/>
          <w:i/>
          <w:szCs w:val="24"/>
          <w:u w:val="dash"/>
        </w:rPr>
        <w:t>)</w:t>
      </w:r>
      <w:r w:rsidRPr="00C50109">
        <w:rPr>
          <w:rFonts w:cs="Arial"/>
          <w:szCs w:val="24"/>
          <w:u w:val="dash"/>
        </w:rPr>
        <w:tab/>
        <w:t>grant the request by indicating, in the prescribed manner, whether the particulars of the person concerned have been included in the Register or not;</w:t>
      </w:r>
      <w:r w:rsidR="00C50109">
        <w:rPr>
          <w:rFonts w:cs="Arial"/>
          <w:szCs w:val="24"/>
          <w:u w:val="dash"/>
        </w:rPr>
        <w:t xml:space="preserve"> or</w:t>
      </w:r>
    </w:p>
    <w:p w:rsidR="002D47D0" w:rsidRPr="00C50109" w:rsidRDefault="00C50109" w:rsidP="002D47D0">
      <w:pPr>
        <w:spacing w:after="0" w:line="240" w:lineRule="auto"/>
        <w:ind w:left="1440" w:hanging="720"/>
        <w:jc w:val="both"/>
        <w:rPr>
          <w:rFonts w:cs="Arial"/>
          <w:szCs w:val="24"/>
          <w:u w:val="dash"/>
        </w:rPr>
      </w:pPr>
      <w:r w:rsidRPr="00C50109">
        <w:rPr>
          <w:rFonts w:cs="Arial"/>
          <w:i/>
          <w:szCs w:val="24"/>
          <w:u w:val="dash"/>
        </w:rPr>
        <w:t>(b</w:t>
      </w:r>
      <w:r w:rsidR="002D47D0" w:rsidRPr="00C50109">
        <w:rPr>
          <w:rFonts w:cs="Arial"/>
          <w:i/>
          <w:szCs w:val="24"/>
          <w:u w:val="dash"/>
        </w:rPr>
        <w:t>)</w:t>
      </w:r>
      <w:r w:rsidR="002D47D0" w:rsidRPr="00C50109">
        <w:rPr>
          <w:rFonts w:cs="Arial"/>
          <w:szCs w:val="24"/>
          <w:u w:val="dash"/>
        </w:rPr>
        <w:tab/>
        <w:t>refuse the request, if the confirmation that the particulars of an individual appear on the Register may identify a person who was a child complainant or a person who is mentally disabled against whom the offence was committed.</w:t>
      </w:r>
    </w:p>
    <w:p w:rsidR="007B407E" w:rsidRDefault="00C50109" w:rsidP="00C50109">
      <w:pPr>
        <w:spacing w:after="0" w:line="240" w:lineRule="auto"/>
        <w:ind w:left="720"/>
        <w:jc w:val="both"/>
        <w:rPr>
          <w:rFonts w:cs="Arial"/>
          <w:szCs w:val="24"/>
          <w:u w:val="dash"/>
        </w:rPr>
      </w:pPr>
      <w:r w:rsidRPr="00C50109">
        <w:rPr>
          <w:rFonts w:cs="Arial"/>
          <w:szCs w:val="24"/>
        </w:rPr>
        <w:tab/>
      </w:r>
      <w:r w:rsidRPr="00C50109">
        <w:rPr>
          <w:rFonts w:cs="Arial"/>
          <w:szCs w:val="24"/>
        </w:rPr>
        <w:tab/>
      </w:r>
      <w:r w:rsidRPr="00C50109">
        <w:rPr>
          <w:rFonts w:cs="Arial"/>
          <w:szCs w:val="24"/>
          <w:u w:val="dash"/>
        </w:rPr>
        <w:t>(</w:t>
      </w:r>
      <w:r w:rsidR="00086A81">
        <w:rPr>
          <w:rFonts w:cs="Arial"/>
          <w:szCs w:val="24"/>
          <w:u w:val="dash"/>
        </w:rPr>
        <w:t>7</w:t>
      </w:r>
      <w:r w:rsidRPr="00C50109">
        <w:rPr>
          <w:rFonts w:cs="Arial"/>
          <w:szCs w:val="24"/>
          <w:u w:val="dash"/>
        </w:rPr>
        <w:t>)</w:t>
      </w:r>
      <w:r w:rsidR="00842964">
        <w:rPr>
          <w:rFonts w:cs="Arial"/>
          <w:szCs w:val="24"/>
          <w:u w:val="dash"/>
        </w:rPr>
        <w:tab/>
      </w:r>
      <w:r w:rsidR="00842964" w:rsidRPr="00842964">
        <w:rPr>
          <w:rFonts w:cs="Arial"/>
          <w:i/>
          <w:szCs w:val="24"/>
          <w:highlight w:val="yellow"/>
          <w:u w:val="dash"/>
        </w:rPr>
        <w:t>(a)</w:t>
      </w:r>
      <w:r w:rsidRPr="00C50109">
        <w:rPr>
          <w:rFonts w:cs="Arial"/>
          <w:szCs w:val="24"/>
          <w:u w:val="dash"/>
        </w:rPr>
        <w:tab/>
        <w:t xml:space="preserve">An “interested person” for purposes of </w:t>
      </w:r>
      <w:r>
        <w:rPr>
          <w:rFonts w:cs="Arial"/>
          <w:szCs w:val="24"/>
          <w:u w:val="dash"/>
        </w:rPr>
        <w:t>subsection (4)</w:t>
      </w:r>
      <w:r w:rsidRPr="00C50109">
        <w:rPr>
          <w:rFonts w:cs="Arial"/>
          <w:szCs w:val="24"/>
          <w:u w:val="dash"/>
        </w:rPr>
        <w:t xml:space="preserve"> means</w:t>
      </w:r>
      <w:r w:rsidR="007B407E">
        <w:rPr>
          <w:rFonts w:cs="Arial"/>
          <w:szCs w:val="24"/>
          <w:u w:val="dash"/>
        </w:rPr>
        <w:t>—</w:t>
      </w:r>
    </w:p>
    <w:p w:rsidR="007B407E" w:rsidRPr="007B407E" w:rsidRDefault="007B407E" w:rsidP="007B407E">
      <w:pPr>
        <w:spacing w:after="0" w:line="240" w:lineRule="auto"/>
        <w:ind w:left="1440" w:hanging="720"/>
        <w:jc w:val="both"/>
        <w:rPr>
          <w:rFonts w:cs="Arial"/>
          <w:szCs w:val="24"/>
          <w:highlight w:val="cyan"/>
          <w:u w:val="dash"/>
        </w:rPr>
      </w:pPr>
      <w:r w:rsidRPr="007B407E">
        <w:rPr>
          <w:rFonts w:cs="Arial"/>
          <w:szCs w:val="24"/>
          <w:highlight w:val="cyan"/>
          <w:u w:val="dash"/>
        </w:rPr>
        <w:t>(i)</w:t>
      </w:r>
      <w:r w:rsidRPr="007B407E">
        <w:rPr>
          <w:rFonts w:cs="Arial"/>
          <w:szCs w:val="24"/>
          <w:highlight w:val="cyan"/>
          <w:u w:val="dash"/>
        </w:rPr>
        <w:tab/>
      </w:r>
      <w:r w:rsidR="00842964" w:rsidRPr="007B407E">
        <w:rPr>
          <w:rFonts w:cs="Arial"/>
          <w:szCs w:val="24"/>
          <w:highlight w:val="cyan"/>
          <w:u w:val="dash"/>
        </w:rPr>
        <w:t>an organisation that works with</w:t>
      </w:r>
      <w:r w:rsidRPr="007B407E">
        <w:rPr>
          <w:rFonts w:cs="Arial"/>
          <w:szCs w:val="24"/>
          <w:highlight w:val="cyan"/>
          <w:u w:val="dash"/>
        </w:rPr>
        <w:t xml:space="preserve"> or provides services to</w:t>
      </w:r>
      <w:r w:rsidR="00842964" w:rsidRPr="007B407E">
        <w:rPr>
          <w:rFonts w:cs="Arial"/>
          <w:szCs w:val="24"/>
          <w:highlight w:val="cyan"/>
          <w:u w:val="dash"/>
        </w:rPr>
        <w:t xml:space="preserve"> vulnerable persons</w:t>
      </w:r>
      <w:r w:rsidRPr="007B407E">
        <w:rPr>
          <w:rFonts w:cs="Arial"/>
          <w:szCs w:val="24"/>
          <w:highlight w:val="cyan"/>
          <w:u w:val="dash"/>
        </w:rPr>
        <w:t>; or</w:t>
      </w:r>
    </w:p>
    <w:p w:rsidR="007B407E" w:rsidRDefault="007B407E" w:rsidP="007B407E">
      <w:pPr>
        <w:spacing w:after="0" w:line="240" w:lineRule="auto"/>
        <w:ind w:left="1440" w:hanging="720"/>
        <w:jc w:val="both"/>
        <w:rPr>
          <w:rFonts w:cs="Arial"/>
          <w:szCs w:val="24"/>
          <w:u w:val="dash"/>
        </w:rPr>
      </w:pPr>
      <w:r w:rsidRPr="007B407E">
        <w:rPr>
          <w:rFonts w:cs="Arial"/>
          <w:szCs w:val="24"/>
          <w:highlight w:val="cyan"/>
          <w:u w:val="dash"/>
        </w:rPr>
        <w:t>(ii)</w:t>
      </w:r>
      <w:r>
        <w:rPr>
          <w:rFonts w:cs="Arial"/>
          <w:szCs w:val="24"/>
          <w:u w:val="dash"/>
        </w:rPr>
        <w:tab/>
        <w:t>a person</w:t>
      </w:r>
      <w:r w:rsidR="00C50109" w:rsidRPr="00C50109">
        <w:rPr>
          <w:rFonts w:cs="Arial"/>
          <w:szCs w:val="24"/>
          <w:u w:val="dash"/>
        </w:rPr>
        <w:t xml:space="preserve"> who</w:t>
      </w:r>
      <w:r w:rsidR="00C50109" w:rsidRPr="00C50109">
        <w:t xml:space="preserve"> </w:t>
      </w:r>
      <w:r w:rsidR="00C50109" w:rsidRPr="00C50109">
        <w:rPr>
          <w:rFonts w:cs="Arial"/>
          <w:szCs w:val="24"/>
          <w:u w:val="dash"/>
        </w:rPr>
        <w:t>is a member of the family of or in a close relationship with a vulnerable person</w:t>
      </w:r>
      <w:r>
        <w:rPr>
          <w:rFonts w:cs="Arial"/>
          <w:szCs w:val="24"/>
          <w:u w:val="dash"/>
        </w:rPr>
        <w:t>,</w:t>
      </w:r>
    </w:p>
    <w:p w:rsidR="00842964" w:rsidRDefault="00C50109" w:rsidP="007B407E">
      <w:pPr>
        <w:spacing w:after="0" w:line="240" w:lineRule="auto"/>
        <w:ind w:left="720"/>
        <w:jc w:val="both"/>
        <w:rPr>
          <w:rFonts w:cs="Arial"/>
          <w:szCs w:val="24"/>
          <w:u w:val="dash"/>
        </w:rPr>
      </w:pPr>
      <w:r w:rsidRPr="00C50109">
        <w:rPr>
          <w:rFonts w:cs="Arial"/>
          <w:szCs w:val="24"/>
          <w:u w:val="dash"/>
        </w:rPr>
        <w:t>and who suspects that the particulars of a person, who has regular access to or who frequents places where vulnerable persons congregate, have been included in the Register.</w:t>
      </w:r>
    </w:p>
    <w:p w:rsidR="009A596D" w:rsidRPr="009A596D" w:rsidRDefault="009A596D" w:rsidP="00C50109">
      <w:pPr>
        <w:spacing w:after="0" w:line="240" w:lineRule="auto"/>
        <w:ind w:left="720"/>
        <w:jc w:val="both"/>
        <w:rPr>
          <w:rFonts w:cs="Arial"/>
          <w:szCs w:val="24"/>
          <w:u w:val="dash"/>
        </w:rPr>
      </w:pPr>
      <w:r>
        <w:rPr>
          <w:rFonts w:cs="Arial"/>
          <w:szCs w:val="24"/>
          <w:u w:val="dash"/>
        </w:rPr>
        <w:tab/>
      </w:r>
      <w:r>
        <w:rPr>
          <w:rFonts w:cs="Arial"/>
          <w:szCs w:val="24"/>
          <w:u w:val="dash"/>
        </w:rPr>
        <w:tab/>
        <w:t>(7A)</w:t>
      </w:r>
      <w:r>
        <w:rPr>
          <w:rFonts w:cs="Arial"/>
          <w:szCs w:val="24"/>
          <w:u w:val="dash"/>
        </w:rPr>
        <w:tab/>
        <w:t>Only Registrar to consider applications.</w:t>
      </w:r>
    </w:p>
    <w:p w:rsidR="002D47D0" w:rsidRPr="00F07B28" w:rsidRDefault="00C50109" w:rsidP="00C50109">
      <w:pPr>
        <w:spacing w:after="0" w:line="240" w:lineRule="auto"/>
        <w:ind w:left="720"/>
        <w:jc w:val="both"/>
        <w:rPr>
          <w:rFonts w:cs="Arial"/>
          <w:szCs w:val="24"/>
          <w:u w:val="dash"/>
        </w:rPr>
      </w:pPr>
      <w:r w:rsidRPr="00C50109">
        <w:rPr>
          <w:rFonts w:cs="Arial"/>
          <w:szCs w:val="24"/>
        </w:rPr>
        <w:tab/>
      </w:r>
      <w:r w:rsidRPr="00C50109">
        <w:rPr>
          <w:rFonts w:cs="Arial"/>
          <w:szCs w:val="24"/>
        </w:rPr>
        <w:tab/>
      </w:r>
      <w:r w:rsidR="002D47D0" w:rsidRPr="00C50109">
        <w:rPr>
          <w:rFonts w:cs="Arial"/>
          <w:szCs w:val="24"/>
          <w:u w:val="dash"/>
        </w:rPr>
        <w:t>(</w:t>
      </w:r>
      <w:r w:rsidR="00086A81">
        <w:rPr>
          <w:rFonts w:cs="Arial"/>
          <w:szCs w:val="24"/>
          <w:u w:val="dash"/>
        </w:rPr>
        <w:t>8</w:t>
      </w:r>
      <w:r w:rsidR="002D47D0" w:rsidRPr="00C50109">
        <w:rPr>
          <w:rFonts w:cs="Arial"/>
          <w:szCs w:val="24"/>
          <w:u w:val="dash"/>
        </w:rPr>
        <w:t>)</w:t>
      </w:r>
      <w:r w:rsidR="002D47D0" w:rsidRPr="00C50109">
        <w:rPr>
          <w:rFonts w:cs="Arial"/>
          <w:szCs w:val="24"/>
          <w:u w:val="dash"/>
        </w:rPr>
        <w:tab/>
        <w:t>Except in so far as it may be necessary for the purposes of this Chapter, any person who wilfully discloses or publishes any information to any other person which he or she has acquired as a result of an application contemplated in subsection (4) or in any other manner, is guilty of an offence and is liable on conviction to a fine or to imprisonment for a period not exceeding three years or to both a fine and such imprisonment.</w:t>
      </w:r>
      <w:r w:rsidR="002D47D0" w:rsidRPr="001C4A3A">
        <w:rPr>
          <w:rFonts w:cs="Arial"/>
          <w:i/>
          <w:szCs w:val="24"/>
        </w:rPr>
        <w:t xml:space="preserve"> </w:t>
      </w:r>
    </w:p>
    <w:p w:rsidR="002D47D0" w:rsidRDefault="002D47D0" w:rsidP="0093197E">
      <w:pPr>
        <w:tabs>
          <w:tab w:val="left" w:pos="567"/>
          <w:tab w:val="left" w:pos="1134"/>
          <w:tab w:val="left" w:pos="1701"/>
          <w:tab w:val="left" w:pos="2268"/>
        </w:tabs>
        <w:spacing w:after="0" w:line="240" w:lineRule="auto"/>
        <w:ind w:left="567" w:hanging="567"/>
        <w:jc w:val="both"/>
        <w:rPr>
          <w:rFonts w:cs="Arial"/>
          <w:szCs w:val="24"/>
        </w:rPr>
      </w:pPr>
    </w:p>
    <w:p w:rsidR="00FC5FB9" w:rsidRPr="00722D81" w:rsidRDefault="00FC5FB9" w:rsidP="0093197E">
      <w:pPr>
        <w:tabs>
          <w:tab w:val="left" w:pos="567"/>
          <w:tab w:val="left" w:pos="1134"/>
          <w:tab w:val="left" w:pos="1701"/>
          <w:tab w:val="left" w:pos="2268"/>
        </w:tabs>
        <w:spacing w:after="0" w:line="240" w:lineRule="auto"/>
        <w:ind w:left="567" w:hanging="567"/>
        <w:jc w:val="both"/>
        <w:rPr>
          <w:rFonts w:cs="Arial"/>
          <w:szCs w:val="24"/>
        </w:rPr>
      </w:pPr>
    </w:p>
    <w:p w:rsidR="00543EDA" w:rsidRPr="00722D81" w:rsidRDefault="00543EDA" w:rsidP="0093197E">
      <w:pPr>
        <w:tabs>
          <w:tab w:val="left" w:pos="567"/>
          <w:tab w:val="left" w:pos="1134"/>
          <w:tab w:val="left" w:pos="1701"/>
          <w:tab w:val="left" w:pos="2268"/>
        </w:tabs>
        <w:spacing w:after="0" w:line="240" w:lineRule="auto"/>
        <w:ind w:left="567" w:hanging="567"/>
        <w:jc w:val="both"/>
        <w:rPr>
          <w:rFonts w:cs="Arial"/>
          <w:b/>
          <w:szCs w:val="24"/>
        </w:rPr>
      </w:pPr>
      <w:r w:rsidRPr="00722D81">
        <w:rPr>
          <w:rFonts w:cs="Arial"/>
          <w:b/>
          <w:szCs w:val="24"/>
        </w:rPr>
        <w:t>Amendment of section 43 of Act 32 of 2007</w:t>
      </w:r>
    </w:p>
    <w:p w:rsidR="00543EDA" w:rsidRPr="00722D81" w:rsidRDefault="00543EDA" w:rsidP="0093197E">
      <w:pPr>
        <w:tabs>
          <w:tab w:val="left" w:pos="567"/>
          <w:tab w:val="left" w:pos="1134"/>
          <w:tab w:val="left" w:pos="1701"/>
          <w:tab w:val="left" w:pos="2268"/>
        </w:tabs>
        <w:spacing w:after="0" w:line="240" w:lineRule="auto"/>
        <w:ind w:left="567" w:hanging="567"/>
        <w:jc w:val="both"/>
        <w:rPr>
          <w:rFonts w:cs="Arial"/>
          <w:b/>
          <w:szCs w:val="24"/>
        </w:rPr>
      </w:pPr>
    </w:p>
    <w:p w:rsidR="00543EDA" w:rsidRPr="00722D81" w:rsidRDefault="007A2111" w:rsidP="0093197E">
      <w:pPr>
        <w:tabs>
          <w:tab w:val="left" w:pos="0"/>
        </w:tabs>
        <w:spacing w:after="0" w:line="240" w:lineRule="auto"/>
        <w:jc w:val="both"/>
        <w:rPr>
          <w:rFonts w:cs="Arial"/>
          <w:szCs w:val="24"/>
        </w:rPr>
      </w:pPr>
      <w:r>
        <w:rPr>
          <w:rFonts w:cs="Arial"/>
          <w:b/>
          <w:szCs w:val="24"/>
        </w:rPr>
        <w:tab/>
      </w:r>
      <w:r w:rsidR="00543EDA" w:rsidRPr="00722D81">
        <w:rPr>
          <w:rFonts w:cs="Arial"/>
          <w:b/>
          <w:szCs w:val="24"/>
        </w:rPr>
        <w:t>8.</w:t>
      </w:r>
      <w:r w:rsidR="00543EDA" w:rsidRPr="00722D81">
        <w:rPr>
          <w:rFonts w:cs="Arial"/>
          <w:szCs w:val="24"/>
        </w:rPr>
        <w:tab/>
        <w:t>Section 43 of the principal Act is hereby amended—</w:t>
      </w:r>
    </w:p>
    <w:p w:rsidR="00543EDA" w:rsidRPr="00722D81" w:rsidRDefault="00543EDA" w:rsidP="0093197E">
      <w:pPr>
        <w:tabs>
          <w:tab w:val="left" w:pos="0"/>
        </w:tabs>
        <w:spacing w:after="0" w:line="240" w:lineRule="auto"/>
        <w:ind w:left="720" w:hanging="720"/>
        <w:jc w:val="both"/>
        <w:rPr>
          <w:rFonts w:cs="Arial"/>
          <w:szCs w:val="24"/>
        </w:rPr>
      </w:pPr>
      <w:r w:rsidRPr="00722D81">
        <w:rPr>
          <w:rFonts w:cs="Arial"/>
          <w:i/>
          <w:szCs w:val="24"/>
        </w:rPr>
        <w:t>(a)</w:t>
      </w:r>
      <w:r w:rsidRPr="00722D81">
        <w:rPr>
          <w:rFonts w:cs="Arial"/>
          <w:szCs w:val="24"/>
        </w:rPr>
        <w:tab/>
        <w:t xml:space="preserve">by the substitution for the words preceding paragraph </w:t>
      </w:r>
      <w:r w:rsidRPr="00722D81">
        <w:rPr>
          <w:rFonts w:cs="Arial"/>
          <w:i/>
          <w:szCs w:val="24"/>
        </w:rPr>
        <w:t>(a)</w:t>
      </w:r>
      <w:r w:rsidRPr="00722D81">
        <w:rPr>
          <w:rFonts w:cs="Arial"/>
          <w:szCs w:val="24"/>
        </w:rPr>
        <w:t xml:space="preserve"> of the following words:</w:t>
      </w:r>
    </w:p>
    <w:p w:rsidR="00543EDA" w:rsidRPr="00722D81" w:rsidRDefault="008D2E21" w:rsidP="0093197E">
      <w:pPr>
        <w:tabs>
          <w:tab w:val="left" w:pos="0"/>
        </w:tabs>
        <w:spacing w:after="0" w:line="240" w:lineRule="auto"/>
        <w:ind w:left="1440"/>
        <w:jc w:val="both"/>
        <w:rPr>
          <w:rFonts w:cs="Arial"/>
          <w:szCs w:val="24"/>
        </w:rPr>
      </w:pPr>
      <w:r w:rsidRPr="008D2E21">
        <w:rPr>
          <w:rFonts w:cs="Arial"/>
          <w:szCs w:val="24"/>
        </w:rPr>
        <w:t>"</w:t>
      </w:r>
      <w:r w:rsidR="00543EDA" w:rsidRPr="00722D81">
        <w:rPr>
          <w:rFonts w:cs="Arial"/>
          <w:szCs w:val="24"/>
        </w:rPr>
        <w:t xml:space="preserve">The objects of the Register are to protect </w:t>
      </w:r>
      <w:r w:rsidR="00543EDA" w:rsidRPr="00722D81">
        <w:rPr>
          <w:rFonts w:cs="Arial"/>
          <w:b/>
          <w:szCs w:val="24"/>
        </w:rPr>
        <w:t>[childr</w:t>
      </w:r>
      <w:r w:rsidR="007A2111">
        <w:rPr>
          <w:rFonts w:cs="Arial"/>
          <w:b/>
          <w:szCs w:val="24"/>
        </w:rPr>
        <w:t xml:space="preserve">en and persons who are mentally </w:t>
      </w:r>
      <w:r w:rsidR="00543EDA" w:rsidRPr="00722D81">
        <w:rPr>
          <w:rFonts w:cs="Arial"/>
          <w:b/>
          <w:szCs w:val="24"/>
        </w:rPr>
        <w:t>disabled</w:t>
      </w:r>
      <w:r w:rsidR="000E528E" w:rsidRPr="00722D81">
        <w:rPr>
          <w:rFonts w:cs="Arial"/>
          <w:b/>
          <w:szCs w:val="24"/>
        </w:rPr>
        <w:t>]</w:t>
      </w:r>
      <w:r w:rsidR="000E528E" w:rsidRPr="00450F86">
        <w:rPr>
          <w:rFonts w:cs="Arial"/>
          <w:szCs w:val="24"/>
        </w:rPr>
        <w:t xml:space="preserve"> </w:t>
      </w:r>
      <w:r w:rsidR="000E528E" w:rsidRPr="00722D81">
        <w:rPr>
          <w:rFonts w:cs="Arial"/>
          <w:szCs w:val="24"/>
          <w:u w:val="single"/>
        </w:rPr>
        <w:t>persons</w:t>
      </w:r>
      <w:r w:rsidR="00543EDA" w:rsidRPr="00722D81">
        <w:rPr>
          <w:rFonts w:cs="Arial"/>
          <w:szCs w:val="24"/>
          <w:u w:val="single"/>
        </w:rPr>
        <w:t xml:space="preserve"> who are vulnerable</w:t>
      </w:r>
      <w:r w:rsidR="00543EDA" w:rsidRPr="00722D81">
        <w:rPr>
          <w:rFonts w:cs="Arial"/>
          <w:szCs w:val="24"/>
        </w:rPr>
        <w:t xml:space="preserve"> against sexual offenders by—</w:t>
      </w:r>
      <w:r w:rsidRPr="008D2E21">
        <w:rPr>
          <w:rFonts w:cs="Arial"/>
          <w:szCs w:val="24"/>
        </w:rPr>
        <w:t>"</w:t>
      </w:r>
      <w:r w:rsidR="00543EDA" w:rsidRPr="00722D81">
        <w:rPr>
          <w:rFonts w:cs="Arial"/>
          <w:szCs w:val="24"/>
        </w:rPr>
        <w:t>; and</w:t>
      </w:r>
    </w:p>
    <w:p w:rsidR="007A2111" w:rsidRDefault="00543EDA" w:rsidP="0093197E">
      <w:pPr>
        <w:tabs>
          <w:tab w:val="left" w:pos="0"/>
        </w:tabs>
        <w:spacing w:after="0" w:line="240" w:lineRule="auto"/>
        <w:ind w:left="720" w:hanging="720"/>
        <w:jc w:val="both"/>
        <w:rPr>
          <w:rFonts w:cs="Arial"/>
          <w:szCs w:val="24"/>
        </w:rPr>
      </w:pPr>
      <w:r w:rsidRPr="00722D81">
        <w:rPr>
          <w:rFonts w:cs="Arial"/>
          <w:i/>
          <w:szCs w:val="24"/>
        </w:rPr>
        <w:t>(b)</w:t>
      </w:r>
      <w:r w:rsidRPr="00722D81">
        <w:rPr>
          <w:rFonts w:cs="Arial"/>
          <w:szCs w:val="24"/>
        </w:rPr>
        <w:tab/>
        <w:t xml:space="preserve">by the substitution for subparagraphs (i) and (ii) of paragraph </w:t>
      </w:r>
      <w:r w:rsidRPr="00722D81">
        <w:rPr>
          <w:rFonts w:cs="Arial"/>
          <w:i/>
          <w:szCs w:val="24"/>
        </w:rPr>
        <w:t>(a)</w:t>
      </w:r>
      <w:r w:rsidRPr="00722D81">
        <w:rPr>
          <w:rFonts w:cs="Arial"/>
          <w:szCs w:val="24"/>
        </w:rPr>
        <w:t xml:space="preserve"> of the following subparagraphs:</w:t>
      </w:r>
    </w:p>
    <w:p w:rsidR="007A2111" w:rsidRDefault="008D2E21" w:rsidP="0093197E">
      <w:pPr>
        <w:tabs>
          <w:tab w:val="left" w:pos="0"/>
        </w:tabs>
        <w:spacing w:after="0" w:line="240" w:lineRule="auto"/>
        <w:ind w:left="2160" w:hanging="720"/>
        <w:jc w:val="both"/>
        <w:rPr>
          <w:rFonts w:cs="Arial"/>
          <w:szCs w:val="24"/>
        </w:rPr>
      </w:pPr>
      <w:r w:rsidRPr="008D2E21">
        <w:rPr>
          <w:rFonts w:cs="Arial"/>
          <w:szCs w:val="24"/>
        </w:rPr>
        <w:t>"</w:t>
      </w:r>
      <w:r w:rsidR="00543EDA" w:rsidRPr="00722D81">
        <w:rPr>
          <w:rFonts w:cs="Arial"/>
          <w:szCs w:val="24"/>
        </w:rPr>
        <w:t>(i)</w:t>
      </w:r>
      <w:r w:rsidR="00543EDA" w:rsidRPr="00722D81">
        <w:rPr>
          <w:rFonts w:cs="Arial"/>
          <w:szCs w:val="24"/>
        </w:rPr>
        <w:tab/>
        <w:t xml:space="preserve">have been convicted of a sexual offence </w:t>
      </w:r>
      <w:r w:rsidR="00543EDA" w:rsidRPr="00722D81">
        <w:rPr>
          <w:rFonts w:cs="Arial"/>
          <w:b/>
          <w:szCs w:val="24"/>
        </w:rPr>
        <w:t>[against a child or a person who is mentally disabled]</w:t>
      </w:r>
      <w:r w:rsidR="00543EDA" w:rsidRPr="00722D81">
        <w:rPr>
          <w:rFonts w:cs="Arial"/>
          <w:szCs w:val="24"/>
        </w:rPr>
        <w:t>, whether committed before or after the commencement of this Chapter and whether committed in or outside the Republic; or</w:t>
      </w:r>
    </w:p>
    <w:p w:rsidR="00F35B80"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are alleged to have committed a sexual offence </w:t>
      </w:r>
      <w:r w:rsidRPr="00722D81">
        <w:rPr>
          <w:rFonts w:cs="Arial"/>
          <w:b/>
          <w:szCs w:val="24"/>
        </w:rPr>
        <w:t>[against a child or a person who is mentally disabled]</w:t>
      </w:r>
      <w:r w:rsidRPr="00722D81">
        <w:rPr>
          <w:rFonts w:cs="Arial"/>
          <w:szCs w:val="24"/>
        </w:rPr>
        <w:t xml:space="preserve"> in respect of whom a court, whether before or after the commencement of this Chapter—</w:t>
      </w:r>
      <w:r w:rsidR="008D2E21" w:rsidRPr="008D2E21">
        <w:rPr>
          <w:rFonts w:cs="Arial"/>
          <w:szCs w:val="24"/>
        </w:rPr>
        <w:t>"</w:t>
      </w:r>
      <w:r w:rsidR="00257742">
        <w:rPr>
          <w:rFonts w:cs="Arial"/>
          <w:szCs w:val="24"/>
        </w:rPr>
        <w:t>.</w:t>
      </w:r>
    </w:p>
    <w:p w:rsidR="00F35B80" w:rsidRDefault="00F35B80" w:rsidP="0093197E">
      <w:pPr>
        <w:tabs>
          <w:tab w:val="left" w:pos="0"/>
        </w:tabs>
        <w:spacing w:after="0" w:line="240" w:lineRule="auto"/>
        <w:jc w:val="both"/>
        <w:rPr>
          <w:rFonts w:cs="Arial"/>
          <w:szCs w:val="24"/>
        </w:rPr>
      </w:pPr>
    </w:p>
    <w:p w:rsidR="00F35B80" w:rsidRDefault="00543EDA" w:rsidP="0093197E">
      <w:pPr>
        <w:tabs>
          <w:tab w:val="left" w:pos="0"/>
        </w:tabs>
        <w:spacing w:after="0" w:line="240" w:lineRule="auto"/>
        <w:jc w:val="both"/>
        <w:rPr>
          <w:rFonts w:cs="Arial"/>
          <w:szCs w:val="24"/>
        </w:rPr>
      </w:pPr>
      <w:r w:rsidRPr="00722D81">
        <w:rPr>
          <w:rFonts w:cs="Arial"/>
          <w:b/>
          <w:szCs w:val="24"/>
        </w:rPr>
        <w:t>Amendment of section 44 of Act 32 of 2007</w:t>
      </w:r>
    </w:p>
    <w:p w:rsidR="00F35B80" w:rsidRDefault="00F35B80" w:rsidP="0093197E">
      <w:pPr>
        <w:tabs>
          <w:tab w:val="left" w:pos="0"/>
        </w:tabs>
        <w:spacing w:after="0" w:line="240" w:lineRule="auto"/>
        <w:jc w:val="both"/>
        <w:rPr>
          <w:rFonts w:cs="Arial"/>
          <w:szCs w:val="24"/>
        </w:rPr>
      </w:pPr>
    </w:p>
    <w:p w:rsidR="00F35B80" w:rsidRDefault="00F35B80" w:rsidP="0093197E">
      <w:pPr>
        <w:tabs>
          <w:tab w:val="left" w:pos="0"/>
        </w:tabs>
        <w:spacing w:after="0" w:line="240" w:lineRule="auto"/>
        <w:jc w:val="both"/>
        <w:rPr>
          <w:rFonts w:cs="Arial"/>
          <w:szCs w:val="24"/>
        </w:rPr>
      </w:pPr>
      <w:r>
        <w:rPr>
          <w:rFonts w:cs="Arial"/>
          <w:szCs w:val="24"/>
        </w:rPr>
        <w:tab/>
      </w:r>
      <w:r w:rsidR="007A2111">
        <w:rPr>
          <w:rFonts w:cs="Arial"/>
          <w:b/>
          <w:szCs w:val="24"/>
        </w:rPr>
        <w:t>9.</w:t>
      </w:r>
      <w:r>
        <w:rPr>
          <w:rFonts w:cs="Arial"/>
          <w:b/>
          <w:szCs w:val="24"/>
        </w:rPr>
        <w:tab/>
      </w:r>
      <w:r w:rsidR="00543EDA" w:rsidRPr="00722D81">
        <w:rPr>
          <w:rFonts w:cs="Arial"/>
          <w:szCs w:val="24"/>
        </w:rPr>
        <w:t xml:space="preserve">Section 44 of the principal Act is hereby amended by the substitution for paragraph </w:t>
      </w:r>
      <w:r w:rsidR="00543EDA" w:rsidRPr="00722D81">
        <w:rPr>
          <w:rFonts w:cs="Arial"/>
          <w:i/>
          <w:szCs w:val="24"/>
        </w:rPr>
        <w:t>(e)</w:t>
      </w:r>
      <w:r w:rsidR="00543EDA" w:rsidRPr="00722D81">
        <w:rPr>
          <w:rFonts w:cs="Arial"/>
          <w:szCs w:val="24"/>
        </w:rPr>
        <w:t xml:space="preserve"> of the following paragraph:</w:t>
      </w:r>
    </w:p>
    <w:p w:rsidR="00743804" w:rsidRDefault="008D2E21" w:rsidP="0093197E">
      <w:pPr>
        <w:tabs>
          <w:tab w:val="left" w:pos="0"/>
        </w:tabs>
        <w:spacing w:after="0" w:line="240" w:lineRule="auto"/>
        <w:ind w:left="1440" w:hanging="720"/>
        <w:jc w:val="both"/>
        <w:rPr>
          <w:rFonts w:cs="Arial"/>
          <w:szCs w:val="24"/>
        </w:rPr>
      </w:pPr>
      <w:r w:rsidRPr="008D2E21">
        <w:rPr>
          <w:rFonts w:cs="Arial"/>
          <w:szCs w:val="24"/>
        </w:rPr>
        <w:t>"</w:t>
      </w:r>
      <w:r w:rsidR="00543EDA" w:rsidRPr="00722D81">
        <w:rPr>
          <w:rFonts w:cs="Arial"/>
          <w:i/>
          <w:szCs w:val="24"/>
        </w:rPr>
        <w:t>(e)</w:t>
      </w:r>
      <w:r w:rsidR="00F35B80">
        <w:rPr>
          <w:rFonts w:cs="Arial"/>
          <w:szCs w:val="24"/>
        </w:rPr>
        <w:tab/>
      </w:r>
      <w:r w:rsidR="00543EDA" w:rsidRPr="00722D81">
        <w:rPr>
          <w:rFonts w:cs="Arial"/>
          <w:szCs w:val="24"/>
        </w:rPr>
        <w:t xml:space="preserve">a person contemplated in section 47(2) applying for a licence or approval to manage or operate any entity, business concern or trade in relation to the supervision over or care of </w:t>
      </w:r>
      <w:r w:rsidR="00543EDA" w:rsidRPr="00722D81">
        <w:rPr>
          <w:rFonts w:cs="Arial"/>
          <w:b/>
          <w:szCs w:val="24"/>
        </w:rPr>
        <w:t>[children or persons who are mentally disabled]</w:t>
      </w:r>
      <w:r w:rsidR="00450F86">
        <w:rPr>
          <w:rFonts w:cs="Arial"/>
          <w:b/>
          <w:szCs w:val="24"/>
        </w:rPr>
        <w:t xml:space="preserve"> </w:t>
      </w:r>
      <w:r w:rsidR="00543EDA" w:rsidRPr="00722D81">
        <w:rPr>
          <w:rFonts w:cs="Arial"/>
          <w:szCs w:val="24"/>
          <w:u w:val="single"/>
        </w:rPr>
        <w:t>persons who are vulnerable</w:t>
      </w:r>
      <w:r w:rsidR="00543EDA" w:rsidRPr="00722D81">
        <w:rPr>
          <w:rFonts w:cs="Arial"/>
          <w:szCs w:val="24"/>
        </w:rPr>
        <w:t xml:space="preserve"> in respect of his or her own particulars;</w:t>
      </w:r>
      <w:r w:rsidRPr="008D2E21">
        <w:rPr>
          <w:rFonts w:cs="Arial"/>
          <w:szCs w:val="24"/>
        </w:rPr>
        <w:t>"</w:t>
      </w:r>
      <w:r w:rsidR="00543EDA" w:rsidRPr="00722D81">
        <w:rPr>
          <w:rFonts w:cs="Arial"/>
          <w:szCs w:val="24"/>
        </w:rPr>
        <w:t>.</w:t>
      </w:r>
    </w:p>
    <w:p w:rsidR="00FD2A76" w:rsidRDefault="00FD2A76" w:rsidP="00195337">
      <w:pPr>
        <w:tabs>
          <w:tab w:val="left" w:pos="0"/>
        </w:tabs>
        <w:spacing w:after="0" w:line="240" w:lineRule="auto"/>
        <w:jc w:val="both"/>
        <w:rPr>
          <w:rFonts w:cs="Arial"/>
          <w:szCs w:val="24"/>
        </w:rPr>
      </w:pPr>
    </w:p>
    <w:p w:rsidR="00195337" w:rsidRPr="00322ECF" w:rsidRDefault="00195337" w:rsidP="00195337">
      <w:pPr>
        <w:tabs>
          <w:tab w:val="left" w:pos="0"/>
        </w:tabs>
        <w:spacing w:after="0" w:line="240" w:lineRule="auto"/>
        <w:jc w:val="both"/>
        <w:rPr>
          <w:rFonts w:cs="Arial"/>
          <w:szCs w:val="24"/>
          <w:highlight w:val="cyan"/>
        </w:rPr>
      </w:pPr>
      <w:r w:rsidRPr="00322ECF">
        <w:rPr>
          <w:rFonts w:cs="Arial"/>
          <w:b/>
          <w:szCs w:val="24"/>
          <w:highlight w:val="cyan"/>
        </w:rPr>
        <w:t>Insertion of section</w:t>
      </w:r>
      <w:r w:rsidR="006B283E" w:rsidRPr="00322ECF">
        <w:rPr>
          <w:rFonts w:cs="Arial"/>
          <w:b/>
          <w:szCs w:val="24"/>
          <w:highlight w:val="cyan"/>
        </w:rPr>
        <w:t>s</w:t>
      </w:r>
      <w:r w:rsidRPr="00322ECF">
        <w:rPr>
          <w:rFonts w:cs="Arial"/>
          <w:b/>
          <w:szCs w:val="24"/>
          <w:highlight w:val="cyan"/>
        </w:rPr>
        <w:t xml:space="preserve"> 44B</w:t>
      </w:r>
      <w:r w:rsidR="006B283E" w:rsidRPr="00322ECF">
        <w:rPr>
          <w:rFonts w:cs="Arial"/>
          <w:b/>
          <w:szCs w:val="24"/>
          <w:highlight w:val="cyan"/>
        </w:rPr>
        <w:t xml:space="preserve"> and 44C</w:t>
      </w:r>
      <w:r w:rsidRPr="00322ECF">
        <w:rPr>
          <w:rFonts w:cs="Arial"/>
          <w:b/>
          <w:szCs w:val="24"/>
          <w:highlight w:val="cyan"/>
        </w:rPr>
        <w:t xml:space="preserve"> in Act 32 of 2007</w:t>
      </w:r>
      <w:r w:rsidRPr="00322ECF">
        <w:rPr>
          <w:rStyle w:val="FootnoteReference"/>
          <w:rFonts w:cs="Arial"/>
          <w:b/>
          <w:szCs w:val="24"/>
          <w:highlight w:val="cyan"/>
        </w:rPr>
        <w:footnoteReference w:id="2"/>
      </w:r>
      <w:r w:rsidR="002349F2">
        <w:rPr>
          <w:rFonts w:cs="Arial"/>
          <w:b/>
          <w:szCs w:val="24"/>
          <w:highlight w:val="cyan"/>
        </w:rPr>
        <w:t>Agreed 2/3/32021</w:t>
      </w:r>
    </w:p>
    <w:p w:rsidR="00195337" w:rsidRPr="00322ECF" w:rsidRDefault="00195337" w:rsidP="00195337">
      <w:pPr>
        <w:tabs>
          <w:tab w:val="left" w:pos="0"/>
        </w:tabs>
        <w:spacing w:after="0" w:line="240" w:lineRule="auto"/>
        <w:jc w:val="both"/>
        <w:rPr>
          <w:rFonts w:cs="Arial"/>
          <w:szCs w:val="24"/>
          <w:highlight w:val="cyan"/>
        </w:rPr>
      </w:pPr>
    </w:p>
    <w:p w:rsidR="00195337" w:rsidRPr="00322ECF" w:rsidRDefault="00195337" w:rsidP="00195337">
      <w:pPr>
        <w:tabs>
          <w:tab w:val="left" w:pos="0"/>
        </w:tabs>
        <w:spacing w:after="0" w:line="240" w:lineRule="auto"/>
        <w:jc w:val="both"/>
        <w:rPr>
          <w:rFonts w:cs="Arial"/>
          <w:szCs w:val="24"/>
          <w:highlight w:val="cyan"/>
        </w:rPr>
      </w:pPr>
      <w:r w:rsidRPr="00322ECF">
        <w:rPr>
          <w:rFonts w:cs="Arial"/>
          <w:szCs w:val="24"/>
          <w:highlight w:val="cyan"/>
        </w:rPr>
        <w:tab/>
      </w:r>
      <w:r w:rsidRPr="00322ECF">
        <w:rPr>
          <w:rFonts w:cs="Arial"/>
          <w:b/>
          <w:szCs w:val="24"/>
          <w:highlight w:val="cyan"/>
        </w:rPr>
        <w:t>9A.</w:t>
      </w:r>
      <w:r w:rsidRPr="00322ECF">
        <w:rPr>
          <w:rFonts w:cs="Arial"/>
          <w:szCs w:val="24"/>
          <w:highlight w:val="cyan"/>
        </w:rPr>
        <w:tab/>
        <w:t xml:space="preserve">The following sections are hereby inserted after </w:t>
      </w:r>
      <w:r w:rsidR="00735C9A" w:rsidRPr="00322ECF">
        <w:rPr>
          <w:rFonts w:cs="Arial"/>
          <w:szCs w:val="24"/>
          <w:highlight w:val="cyan"/>
        </w:rPr>
        <w:t>section 44</w:t>
      </w:r>
      <w:r w:rsidRPr="00322ECF">
        <w:rPr>
          <w:rFonts w:cs="Arial"/>
          <w:szCs w:val="24"/>
          <w:highlight w:val="cyan"/>
        </w:rPr>
        <w:t>A of the principal Act:</w:t>
      </w:r>
    </w:p>
    <w:p w:rsidR="00195337" w:rsidRPr="00322ECF" w:rsidRDefault="00195337" w:rsidP="00195337">
      <w:pPr>
        <w:tabs>
          <w:tab w:val="left" w:pos="0"/>
        </w:tabs>
        <w:spacing w:after="0" w:line="240" w:lineRule="auto"/>
        <w:jc w:val="both"/>
        <w:rPr>
          <w:rFonts w:cs="Arial"/>
          <w:szCs w:val="24"/>
          <w:highlight w:val="cyan"/>
        </w:rPr>
      </w:pPr>
    </w:p>
    <w:p w:rsidR="00195337" w:rsidRPr="00322ECF" w:rsidRDefault="00195337" w:rsidP="00195337">
      <w:pPr>
        <w:tabs>
          <w:tab w:val="left" w:pos="0"/>
        </w:tabs>
        <w:spacing w:after="0" w:line="240" w:lineRule="auto"/>
        <w:ind w:left="720"/>
        <w:jc w:val="both"/>
        <w:rPr>
          <w:rFonts w:cs="Arial"/>
          <w:szCs w:val="24"/>
          <w:highlight w:val="cyan"/>
        </w:rPr>
      </w:pPr>
      <w:r w:rsidRPr="00322ECF">
        <w:rPr>
          <w:rFonts w:cs="Arial"/>
          <w:szCs w:val="24"/>
          <w:highlight w:val="cyan"/>
        </w:rPr>
        <w:t>“</w:t>
      </w:r>
      <w:r w:rsidRPr="00322ECF">
        <w:rPr>
          <w:rFonts w:cs="Arial"/>
          <w:b/>
          <w:szCs w:val="24"/>
          <w:highlight w:val="cyan"/>
          <w:u w:val="dash"/>
        </w:rPr>
        <w:t>Access to Register by National Commissioner of South African Police Service</w:t>
      </w:r>
    </w:p>
    <w:p w:rsidR="007E0E8D" w:rsidRPr="00322ECF" w:rsidRDefault="00195337" w:rsidP="00195337">
      <w:pPr>
        <w:tabs>
          <w:tab w:val="left" w:pos="0"/>
        </w:tabs>
        <w:spacing w:after="0" w:line="240" w:lineRule="auto"/>
        <w:ind w:left="720" w:hanging="720"/>
        <w:jc w:val="both"/>
        <w:rPr>
          <w:rFonts w:cs="Arial"/>
          <w:szCs w:val="24"/>
          <w:highlight w:val="cyan"/>
        </w:rPr>
      </w:pPr>
      <w:r w:rsidRPr="00322ECF">
        <w:rPr>
          <w:rFonts w:cs="Arial"/>
          <w:szCs w:val="24"/>
          <w:highlight w:val="cyan"/>
        </w:rPr>
        <w:tab/>
      </w:r>
      <w:r w:rsidRPr="00322ECF">
        <w:rPr>
          <w:rFonts w:cs="Arial"/>
          <w:szCs w:val="24"/>
          <w:highlight w:val="cyan"/>
        </w:rPr>
        <w:tab/>
      </w:r>
    </w:p>
    <w:p w:rsidR="00195337" w:rsidRPr="00322ECF" w:rsidRDefault="007E0E8D" w:rsidP="00195337">
      <w:pPr>
        <w:tabs>
          <w:tab w:val="left" w:pos="0"/>
        </w:tabs>
        <w:spacing w:after="0" w:line="240" w:lineRule="auto"/>
        <w:ind w:left="720" w:hanging="720"/>
        <w:jc w:val="both"/>
        <w:rPr>
          <w:rFonts w:cs="Arial"/>
          <w:szCs w:val="24"/>
          <w:highlight w:val="cyan"/>
          <w:u w:val="dash"/>
        </w:rPr>
      </w:pPr>
      <w:r w:rsidRPr="00322ECF">
        <w:rPr>
          <w:rFonts w:cs="Arial"/>
          <w:szCs w:val="24"/>
          <w:highlight w:val="cyan"/>
        </w:rPr>
        <w:tab/>
      </w:r>
      <w:r w:rsidRPr="00322ECF">
        <w:rPr>
          <w:rFonts w:cs="Arial"/>
          <w:szCs w:val="24"/>
          <w:highlight w:val="cyan"/>
        </w:rPr>
        <w:tab/>
      </w:r>
      <w:r w:rsidR="00195337" w:rsidRPr="00322ECF">
        <w:rPr>
          <w:rFonts w:cs="Arial"/>
          <w:b/>
          <w:szCs w:val="24"/>
          <w:highlight w:val="cyan"/>
          <w:u w:val="dash"/>
        </w:rPr>
        <w:t>44B.</w:t>
      </w:r>
      <w:r w:rsidR="00195337" w:rsidRPr="00322ECF">
        <w:rPr>
          <w:rFonts w:cs="Arial"/>
          <w:szCs w:val="24"/>
          <w:highlight w:val="cyan"/>
        </w:rPr>
        <w:tab/>
      </w:r>
      <w:r w:rsidR="00195337" w:rsidRPr="00322ECF">
        <w:rPr>
          <w:rFonts w:cs="Arial"/>
          <w:szCs w:val="24"/>
          <w:highlight w:val="cyan"/>
          <w:u w:val="dash"/>
        </w:rPr>
        <w:t>For the purposes of section 36D(2) of the Criminal Procedure Act, 1977 (Act No. 51 of 1977), and section 15A(2) of the South African Police Service Act, 1995 (Act No. 65 of 1995), the National Commissioner of the South African Police Service may be granted access to the</w:t>
      </w:r>
      <w:r w:rsidR="006B283E" w:rsidRPr="00322ECF">
        <w:rPr>
          <w:rFonts w:cs="Arial"/>
          <w:szCs w:val="24"/>
          <w:highlight w:val="cyan"/>
          <w:u w:val="dash"/>
        </w:rPr>
        <w:t xml:space="preserve"> data base of the</w:t>
      </w:r>
      <w:r w:rsidR="00195337" w:rsidRPr="00322ECF">
        <w:rPr>
          <w:rFonts w:cs="Arial"/>
          <w:szCs w:val="24"/>
          <w:highlight w:val="cyan"/>
          <w:u w:val="dash"/>
        </w:rPr>
        <w:t xml:space="preserve"> Register by the Registrar.</w:t>
      </w:r>
    </w:p>
    <w:p w:rsidR="00195337" w:rsidRPr="00322ECF" w:rsidRDefault="00195337" w:rsidP="00195337">
      <w:pPr>
        <w:tabs>
          <w:tab w:val="left" w:pos="0"/>
        </w:tabs>
        <w:spacing w:after="0" w:line="240" w:lineRule="auto"/>
        <w:jc w:val="both"/>
        <w:rPr>
          <w:rFonts w:cs="Arial"/>
          <w:szCs w:val="24"/>
          <w:highlight w:val="cyan"/>
        </w:rPr>
      </w:pPr>
    </w:p>
    <w:p w:rsidR="00735C9A" w:rsidRPr="00322ECF" w:rsidRDefault="00735C9A" w:rsidP="00195337">
      <w:pPr>
        <w:tabs>
          <w:tab w:val="left" w:pos="0"/>
        </w:tabs>
        <w:spacing w:after="0" w:line="240" w:lineRule="auto"/>
        <w:jc w:val="both"/>
        <w:rPr>
          <w:rFonts w:cs="Arial"/>
          <w:b/>
          <w:szCs w:val="24"/>
          <w:highlight w:val="cyan"/>
          <w:u w:val="dash"/>
        </w:rPr>
      </w:pPr>
      <w:r w:rsidRPr="00322ECF">
        <w:rPr>
          <w:rFonts w:cs="Arial"/>
          <w:szCs w:val="24"/>
          <w:highlight w:val="cyan"/>
        </w:rPr>
        <w:tab/>
      </w:r>
      <w:r w:rsidRPr="00322ECF">
        <w:rPr>
          <w:rFonts w:cs="Arial"/>
          <w:b/>
          <w:szCs w:val="24"/>
          <w:highlight w:val="cyan"/>
          <w:u w:val="dash"/>
        </w:rPr>
        <w:t>Obligation</w:t>
      </w:r>
      <w:r w:rsidR="0057254A" w:rsidRPr="00322ECF">
        <w:rPr>
          <w:rFonts w:cs="Arial"/>
          <w:b/>
          <w:szCs w:val="24"/>
          <w:highlight w:val="cyan"/>
          <w:u w:val="dash"/>
        </w:rPr>
        <w:t>s</w:t>
      </w:r>
      <w:r w:rsidRPr="00322ECF">
        <w:rPr>
          <w:rFonts w:cs="Arial"/>
          <w:b/>
          <w:szCs w:val="24"/>
          <w:highlight w:val="cyan"/>
          <w:u w:val="dash"/>
        </w:rPr>
        <w:t xml:space="preserve"> of Director-General: Home Affairs</w:t>
      </w:r>
      <w:r w:rsidR="0057254A" w:rsidRPr="00322ECF">
        <w:rPr>
          <w:rFonts w:cs="Arial"/>
          <w:b/>
          <w:szCs w:val="24"/>
          <w:highlight w:val="cyan"/>
          <w:u w:val="dash"/>
        </w:rPr>
        <w:t xml:space="preserve"> and Registrar</w:t>
      </w:r>
    </w:p>
    <w:p w:rsidR="007E0E8D" w:rsidRPr="00322ECF" w:rsidRDefault="00735C9A" w:rsidP="007E0E8D">
      <w:pPr>
        <w:tabs>
          <w:tab w:val="left" w:pos="0"/>
        </w:tabs>
        <w:spacing w:after="0" w:line="240" w:lineRule="auto"/>
        <w:ind w:left="720" w:hanging="720"/>
        <w:jc w:val="both"/>
        <w:rPr>
          <w:rFonts w:cs="Arial"/>
          <w:szCs w:val="24"/>
          <w:highlight w:val="cyan"/>
        </w:rPr>
      </w:pPr>
      <w:r w:rsidRPr="00322ECF">
        <w:rPr>
          <w:rFonts w:cs="Arial"/>
          <w:szCs w:val="24"/>
          <w:highlight w:val="cyan"/>
        </w:rPr>
        <w:tab/>
      </w:r>
      <w:r w:rsidRPr="00322ECF">
        <w:rPr>
          <w:rFonts w:cs="Arial"/>
          <w:szCs w:val="24"/>
          <w:highlight w:val="cyan"/>
        </w:rPr>
        <w:tab/>
      </w:r>
    </w:p>
    <w:p w:rsidR="00735C9A" w:rsidRPr="00322ECF" w:rsidRDefault="007E0E8D" w:rsidP="007E0E8D">
      <w:pPr>
        <w:tabs>
          <w:tab w:val="left" w:pos="0"/>
        </w:tabs>
        <w:spacing w:after="0" w:line="240" w:lineRule="auto"/>
        <w:ind w:left="720" w:hanging="720"/>
        <w:jc w:val="both"/>
        <w:rPr>
          <w:rFonts w:cs="Arial"/>
          <w:szCs w:val="24"/>
          <w:highlight w:val="cyan"/>
          <w:u w:val="dash"/>
        </w:rPr>
      </w:pPr>
      <w:r w:rsidRPr="00322ECF">
        <w:rPr>
          <w:rFonts w:cs="Arial"/>
          <w:szCs w:val="24"/>
          <w:highlight w:val="cyan"/>
        </w:rPr>
        <w:tab/>
      </w:r>
      <w:r w:rsidRPr="00322ECF">
        <w:rPr>
          <w:rFonts w:cs="Arial"/>
          <w:szCs w:val="24"/>
          <w:highlight w:val="cyan"/>
        </w:rPr>
        <w:tab/>
      </w:r>
      <w:r w:rsidR="00735C9A" w:rsidRPr="00322ECF">
        <w:rPr>
          <w:rFonts w:cs="Arial"/>
          <w:b/>
          <w:szCs w:val="24"/>
          <w:highlight w:val="cyan"/>
          <w:u w:val="dash"/>
        </w:rPr>
        <w:t>44C.</w:t>
      </w:r>
      <w:r w:rsidR="00735C9A" w:rsidRPr="00322ECF">
        <w:rPr>
          <w:rFonts w:cs="Arial"/>
          <w:szCs w:val="24"/>
          <w:highlight w:val="cyan"/>
        </w:rPr>
        <w:tab/>
      </w:r>
      <w:r w:rsidRPr="00322ECF">
        <w:rPr>
          <w:rFonts w:cs="Arial"/>
          <w:szCs w:val="24"/>
          <w:highlight w:val="cyan"/>
          <w:u w:val="dash"/>
        </w:rPr>
        <w:t>(1)</w:t>
      </w:r>
      <w:r w:rsidRPr="00322ECF">
        <w:rPr>
          <w:rFonts w:cs="Arial"/>
          <w:szCs w:val="24"/>
          <w:highlight w:val="cyan"/>
          <w:u w:val="dash"/>
        </w:rPr>
        <w:tab/>
        <w:t>The Director-General: Ho</w:t>
      </w:r>
      <w:r w:rsidR="002678B7" w:rsidRPr="00322ECF">
        <w:rPr>
          <w:rFonts w:cs="Arial"/>
          <w:szCs w:val="24"/>
          <w:highlight w:val="cyan"/>
          <w:u w:val="dash"/>
        </w:rPr>
        <w:t>m</w:t>
      </w:r>
      <w:r w:rsidRPr="00322ECF">
        <w:rPr>
          <w:rFonts w:cs="Arial"/>
          <w:szCs w:val="24"/>
          <w:highlight w:val="cyan"/>
          <w:u w:val="dash"/>
        </w:rPr>
        <w:t xml:space="preserve">e Affairs must inform the Registrar in writing whenever a person’s </w:t>
      </w:r>
      <w:r w:rsidR="006B283E" w:rsidRPr="00322ECF">
        <w:rPr>
          <w:rFonts w:cs="Arial"/>
          <w:szCs w:val="24"/>
          <w:highlight w:val="cyan"/>
          <w:u w:val="dash"/>
        </w:rPr>
        <w:t xml:space="preserve">change in </w:t>
      </w:r>
      <w:r w:rsidRPr="00322ECF">
        <w:rPr>
          <w:rFonts w:cs="Arial"/>
          <w:szCs w:val="24"/>
          <w:highlight w:val="cyan"/>
          <w:u w:val="dash"/>
        </w:rPr>
        <w:t>identity has been formally approved</w:t>
      </w:r>
      <w:r w:rsidR="006B283E" w:rsidRPr="00322ECF">
        <w:rPr>
          <w:rFonts w:cs="Arial"/>
          <w:szCs w:val="24"/>
          <w:highlight w:val="cyan"/>
          <w:u w:val="dash"/>
        </w:rPr>
        <w:t xml:space="preserve"> and recognised</w:t>
      </w:r>
      <w:r w:rsidRPr="00322ECF">
        <w:rPr>
          <w:rFonts w:cs="Arial"/>
          <w:szCs w:val="24"/>
          <w:highlight w:val="cyan"/>
          <w:u w:val="dash"/>
        </w:rPr>
        <w:t xml:space="preserve"> by the Department of Home Affairs by providing the Registrar with that person’s old and new identity details.</w:t>
      </w:r>
    </w:p>
    <w:p w:rsidR="007E0E8D" w:rsidRPr="007E0E8D" w:rsidRDefault="007E0E8D" w:rsidP="007E0E8D">
      <w:pPr>
        <w:tabs>
          <w:tab w:val="left" w:pos="0"/>
        </w:tabs>
        <w:spacing w:after="0" w:line="240" w:lineRule="auto"/>
        <w:ind w:left="720" w:hanging="720"/>
        <w:jc w:val="both"/>
        <w:rPr>
          <w:rFonts w:cs="Arial"/>
          <w:szCs w:val="24"/>
          <w:u w:val="dash"/>
        </w:rPr>
      </w:pPr>
      <w:r w:rsidRPr="00322ECF">
        <w:rPr>
          <w:rFonts w:cs="Arial"/>
          <w:b/>
          <w:szCs w:val="24"/>
          <w:highlight w:val="cyan"/>
        </w:rPr>
        <w:tab/>
      </w:r>
      <w:r w:rsidRPr="00322ECF">
        <w:rPr>
          <w:rFonts w:cs="Arial"/>
          <w:b/>
          <w:szCs w:val="24"/>
          <w:highlight w:val="cyan"/>
        </w:rPr>
        <w:tab/>
      </w:r>
      <w:r w:rsidRPr="00322ECF">
        <w:rPr>
          <w:rFonts w:cs="Arial"/>
          <w:b/>
          <w:szCs w:val="24"/>
          <w:highlight w:val="cyan"/>
        </w:rPr>
        <w:tab/>
      </w:r>
      <w:r w:rsidRPr="00322ECF">
        <w:rPr>
          <w:rFonts w:cs="Arial"/>
          <w:szCs w:val="24"/>
          <w:highlight w:val="cyan"/>
          <w:u w:val="dash"/>
        </w:rPr>
        <w:t>(2)</w:t>
      </w:r>
      <w:r w:rsidRPr="00322ECF">
        <w:rPr>
          <w:rFonts w:cs="Arial"/>
          <w:szCs w:val="24"/>
          <w:highlight w:val="cyan"/>
          <w:u w:val="dash"/>
        </w:rPr>
        <w:tab/>
        <w:t>The Registrar must endorse the Register accordingly, where necessary.”.</w:t>
      </w:r>
    </w:p>
    <w:p w:rsidR="00735C9A" w:rsidRDefault="00735C9A" w:rsidP="00195337">
      <w:pPr>
        <w:tabs>
          <w:tab w:val="left" w:pos="0"/>
        </w:tabs>
        <w:spacing w:after="0" w:line="240" w:lineRule="auto"/>
        <w:jc w:val="both"/>
        <w:rPr>
          <w:rFonts w:cs="Arial"/>
          <w:szCs w:val="24"/>
        </w:rPr>
      </w:pPr>
    </w:p>
    <w:p w:rsidR="00743804" w:rsidRDefault="00543EDA" w:rsidP="0093197E">
      <w:pPr>
        <w:tabs>
          <w:tab w:val="left" w:pos="0"/>
        </w:tabs>
        <w:spacing w:after="0" w:line="240" w:lineRule="auto"/>
        <w:jc w:val="both"/>
        <w:rPr>
          <w:rFonts w:cs="Arial"/>
          <w:szCs w:val="24"/>
        </w:rPr>
      </w:pPr>
      <w:r w:rsidRPr="00722D81">
        <w:rPr>
          <w:rFonts w:cs="Arial"/>
          <w:b/>
          <w:szCs w:val="24"/>
        </w:rPr>
        <w:t>Amendment of section 45 of Act 32 of 2007</w:t>
      </w:r>
    </w:p>
    <w:p w:rsidR="00743804" w:rsidRDefault="00743804" w:rsidP="0093197E">
      <w:pPr>
        <w:tabs>
          <w:tab w:val="left" w:pos="0"/>
        </w:tabs>
        <w:spacing w:after="0" w:line="240" w:lineRule="auto"/>
        <w:jc w:val="both"/>
        <w:rPr>
          <w:rFonts w:cs="Arial"/>
          <w:szCs w:val="24"/>
        </w:rPr>
      </w:pPr>
    </w:p>
    <w:p w:rsidR="00743804" w:rsidRDefault="00743804"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10.</w:t>
      </w:r>
      <w:r w:rsidR="00543EDA" w:rsidRPr="00722D81">
        <w:rPr>
          <w:rFonts w:cs="Arial"/>
          <w:szCs w:val="24"/>
        </w:rPr>
        <w:tab/>
        <w:t xml:space="preserve">Section 45 of the principal Act is hereby amended by the substitution </w:t>
      </w:r>
      <w:r w:rsidR="00257742">
        <w:rPr>
          <w:rFonts w:cs="Arial"/>
          <w:szCs w:val="24"/>
        </w:rPr>
        <w:t xml:space="preserve">in </w:t>
      </w:r>
      <w:r w:rsidR="00257742" w:rsidRPr="00722D81">
        <w:rPr>
          <w:rFonts w:cs="Arial"/>
          <w:szCs w:val="24"/>
        </w:rPr>
        <w:t>subsection (2)</w:t>
      </w:r>
      <w:r w:rsidR="00257742">
        <w:rPr>
          <w:rFonts w:cs="Arial"/>
          <w:szCs w:val="24"/>
        </w:rPr>
        <w:t xml:space="preserve"> </w:t>
      </w:r>
      <w:r w:rsidR="00543EDA" w:rsidRPr="00722D81">
        <w:rPr>
          <w:rFonts w:cs="Arial"/>
          <w:szCs w:val="24"/>
        </w:rPr>
        <w:t>for paragraphs</w:t>
      </w:r>
      <w:r w:rsidR="00450F86">
        <w:rPr>
          <w:rFonts w:cs="Arial"/>
          <w:szCs w:val="24"/>
        </w:rPr>
        <w:t xml:space="preserve"> </w:t>
      </w:r>
      <w:r w:rsidR="00543EDA" w:rsidRPr="00722D81">
        <w:rPr>
          <w:rFonts w:cs="Arial"/>
          <w:i/>
          <w:szCs w:val="24"/>
        </w:rPr>
        <w:t>(c</w:t>
      </w:r>
      <w:r w:rsidR="000E528E" w:rsidRPr="00722D81">
        <w:rPr>
          <w:rFonts w:cs="Arial"/>
          <w:i/>
          <w:szCs w:val="24"/>
        </w:rPr>
        <w:t>)</w:t>
      </w:r>
      <w:r w:rsidR="000E528E" w:rsidRPr="00722D81">
        <w:rPr>
          <w:rFonts w:cs="Arial"/>
          <w:szCs w:val="24"/>
        </w:rPr>
        <w:t xml:space="preserve"> and</w:t>
      </w:r>
      <w:r w:rsidR="00543EDA" w:rsidRPr="00722D81">
        <w:rPr>
          <w:rFonts w:cs="Arial"/>
          <w:szCs w:val="24"/>
        </w:rPr>
        <w:t xml:space="preserve"> </w:t>
      </w:r>
      <w:r w:rsidR="00543EDA" w:rsidRPr="00722D81">
        <w:rPr>
          <w:rFonts w:cs="Arial"/>
          <w:i/>
          <w:szCs w:val="24"/>
        </w:rPr>
        <w:t>(d)</w:t>
      </w:r>
      <w:r w:rsidR="00257742">
        <w:rPr>
          <w:rFonts w:cs="Arial"/>
          <w:szCs w:val="24"/>
        </w:rPr>
        <w:t xml:space="preserve"> </w:t>
      </w:r>
      <w:r w:rsidR="00543EDA" w:rsidRPr="00722D81">
        <w:rPr>
          <w:rFonts w:cs="Arial"/>
          <w:szCs w:val="24"/>
        </w:rPr>
        <w:t>of the following paragraphs</w:t>
      </w:r>
      <w:r w:rsidR="005F3098">
        <w:rPr>
          <w:rFonts w:cs="Arial"/>
          <w:szCs w:val="24"/>
        </w:rPr>
        <w:t>, respectively</w:t>
      </w:r>
      <w:r w:rsidR="00543EDA" w:rsidRPr="00722D81">
        <w:rPr>
          <w:rFonts w:cs="Arial"/>
          <w:szCs w:val="24"/>
        </w:rPr>
        <w:t>:</w:t>
      </w:r>
    </w:p>
    <w:p w:rsidR="00743804"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i/>
          <w:szCs w:val="24"/>
        </w:rPr>
        <w:t>(c)</w:t>
      </w:r>
      <w:r w:rsidR="00543EDA" w:rsidRPr="00722D81">
        <w:rPr>
          <w:rFonts w:cs="Arial"/>
          <w:szCs w:val="24"/>
        </w:rPr>
        <w:tab/>
        <w:t xml:space="preserve">Notwithstanding paragraph </w:t>
      </w:r>
      <w:r w:rsidR="00543EDA" w:rsidRPr="00722D81">
        <w:rPr>
          <w:rFonts w:cs="Arial"/>
          <w:i/>
          <w:szCs w:val="24"/>
        </w:rPr>
        <w:t>(d)</w:t>
      </w:r>
      <w:r w:rsidR="00543EDA" w:rsidRPr="00722D81">
        <w:rPr>
          <w:rFonts w:cs="Arial"/>
          <w:szCs w:val="24"/>
        </w:rPr>
        <w:t xml:space="preserve"> an employer must immediately terminate the employment of an employee who fails to disclose a conviction of a sexual offence </w:t>
      </w:r>
      <w:r w:rsidR="00543EDA" w:rsidRPr="00722D81">
        <w:rPr>
          <w:rFonts w:cs="Arial"/>
          <w:b/>
          <w:szCs w:val="24"/>
        </w:rPr>
        <w:t>[against a child or a person who is mentally disabled]</w:t>
      </w:r>
      <w:r w:rsidR="00543EDA" w:rsidRPr="00722D81">
        <w:rPr>
          <w:rFonts w:cs="Arial"/>
          <w:szCs w:val="24"/>
        </w:rPr>
        <w:t xml:space="preserve"> or that he or she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has been dealt with in terms of section 77(6) or 78(6) of the Criminal Procedure Act, 1977, as contemplated in section 41.</w:t>
      </w:r>
    </w:p>
    <w:p w:rsidR="00743804" w:rsidRDefault="00543EDA" w:rsidP="0093197E">
      <w:pPr>
        <w:tabs>
          <w:tab w:val="left" w:pos="0"/>
        </w:tabs>
        <w:spacing w:after="0" w:line="240" w:lineRule="auto"/>
        <w:ind w:left="720" w:firstLine="1440"/>
        <w:jc w:val="both"/>
        <w:rPr>
          <w:rFonts w:cs="Arial"/>
          <w:szCs w:val="24"/>
        </w:rPr>
      </w:pPr>
      <w:r w:rsidRPr="00722D81">
        <w:rPr>
          <w:rFonts w:cs="Arial"/>
          <w:i/>
          <w:szCs w:val="24"/>
        </w:rPr>
        <w:t>(d)</w:t>
      </w:r>
      <w:r w:rsidRPr="00722D81">
        <w:rPr>
          <w:rFonts w:cs="Arial"/>
          <w:szCs w:val="24"/>
        </w:rPr>
        <w:tab/>
        <w:t xml:space="preserve">An employer must take reasonable steps to prevent an employee whose particulars are recorded in the Register from continuing to gain access to a </w:t>
      </w:r>
      <w:r w:rsidRPr="00722D81">
        <w:rPr>
          <w:rFonts w:cs="Arial"/>
          <w:b/>
          <w:szCs w:val="24"/>
        </w:rPr>
        <w:t>[child or a person who is mentally disabled]</w:t>
      </w:r>
      <w:r w:rsidR="00450F86">
        <w:rPr>
          <w:rFonts w:cs="Arial"/>
          <w:b/>
          <w:szCs w:val="24"/>
        </w:rPr>
        <w:t xml:space="preserve"> </w:t>
      </w:r>
      <w:r w:rsidRPr="00257742">
        <w:rPr>
          <w:rFonts w:cs="Arial"/>
          <w:szCs w:val="24"/>
          <w:u w:val="single"/>
        </w:rPr>
        <w:t>person who is</w:t>
      </w:r>
      <w:r w:rsidRPr="00722D81">
        <w:rPr>
          <w:rFonts w:cs="Arial"/>
          <w:szCs w:val="24"/>
        </w:rPr>
        <w:t xml:space="preserve"> </w:t>
      </w:r>
      <w:r w:rsidRPr="00722D81">
        <w:rPr>
          <w:rFonts w:cs="Arial"/>
          <w:szCs w:val="24"/>
          <w:u w:val="single"/>
        </w:rPr>
        <w:t>vulnerable</w:t>
      </w:r>
      <w:r w:rsidRPr="00722D81">
        <w:rPr>
          <w:rFonts w:cs="Arial"/>
          <w:szCs w:val="24"/>
        </w:rPr>
        <w:t xml:space="preserve">, in the course of his or her employment, including, if reasonably possible or practicable to transfer such person from the post or position occupied by him or her to another post or position: Provided that if any such steps to be taken will not ensure the safety of a </w:t>
      </w:r>
      <w:r w:rsidRPr="00722D81">
        <w:rPr>
          <w:rFonts w:cs="Arial"/>
          <w:b/>
          <w:szCs w:val="24"/>
        </w:rPr>
        <w:t>[child or a person who is mentally disabled]</w:t>
      </w:r>
      <w:r w:rsidR="00450F86">
        <w:rPr>
          <w:rFonts w:cs="Arial"/>
          <w:b/>
          <w:szCs w:val="24"/>
        </w:rPr>
        <w:t xml:space="preserve"> </w:t>
      </w:r>
      <w:r w:rsidRPr="00722D81">
        <w:rPr>
          <w:rFonts w:cs="Arial"/>
          <w:szCs w:val="24"/>
          <w:u w:val="single"/>
        </w:rPr>
        <w:t>person who is vulnerable</w:t>
      </w:r>
      <w:r w:rsidRPr="00722D81">
        <w:rPr>
          <w:rFonts w:cs="Arial"/>
          <w:szCs w:val="24"/>
        </w:rPr>
        <w:t>, the employment relationship, the use of services or access, as the case may be, must be terminated immediately.</w:t>
      </w:r>
      <w:r w:rsidR="008D2E21" w:rsidRPr="008D2E21">
        <w:rPr>
          <w:rFonts w:cs="Arial"/>
          <w:szCs w:val="24"/>
        </w:rPr>
        <w:t>"</w:t>
      </w:r>
      <w:r w:rsidRPr="00722D81">
        <w:rPr>
          <w:rFonts w:cs="Arial"/>
          <w:szCs w:val="24"/>
        </w:rPr>
        <w:t>.</w:t>
      </w:r>
    </w:p>
    <w:p w:rsidR="00781CB2" w:rsidRDefault="00781CB2" w:rsidP="0093197E">
      <w:pPr>
        <w:tabs>
          <w:tab w:val="left" w:pos="0"/>
        </w:tabs>
        <w:spacing w:after="0" w:line="240" w:lineRule="auto"/>
        <w:jc w:val="both"/>
        <w:rPr>
          <w:rFonts w:cs="Arial"/>
          <w:szCs w:val="24"/>
        </w:rPr>
      </w:pPr>
    </w:p>
    <w:p w:rsidR="00743804" w:rsidRDefault="00543EDA" w:rsidP="0093197E">
      <w:pPr>
        <w:tabs>
          <w:tab w:val="left" w:pos="0"/>
        </w:tabs>
        <w:spacing w:after="0" w:line="240" w:lineRule="auto"/>
        <w:jc w:val="both"/>
        <w:rPr>
          <w:rFonts w:cs="Arial"/>
          <w:szCs w:val="24"/>
        </w:rPr>
      </w:pPr>
      <w:r w:rsidRPr="00722D81">
        <w:rPr>
          <w:rFonts w:cs="Arial"/>
          <w:b/>
          <w:szCs w:val="24"/>
        </w:rPr>
        <w:t>Amendment of section 46, as amended by section 4 of Act 5 of 2015</w:t>
      </w:r>
    </w:p>
    <w:p w:rsidR="00743804" w:rsidRDefault="00743804" w:rsidP="0093197E">
      <w:pPr>
        <w:tabs>
          <w:tab w:val="left" w:pos="0"/>
        </w:tabs>
        <w:spacing w:after="0" w:line="240" w:lineRule="auto"/>
        <w:jc w:val="both"/>
        <w:rPr>
          <w:rFonts w:cs="Arial"/>
          <w:szCs w:val="24"/>
        </w:rPr>
      </w:pPr>
    </w:p>
    <w:p w:rsidR="00743804" w:rsidRDefault="00743804"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11.</w:t>
      </w:r>
      <w:r w:rsidR="00543EDA" w:rsidRPr="00722D81">
        <w:rPr>
          <w:rFonts w:cs="Arial"/>
          <w:szCs w:val="24"/>
        </w:rPr>
        <w:tab/>
        <w:t>Section 46 of the principal Act is hereby amended by the substitution for subsections (1) and (2) of the following subsections</w:t>
      </w:r>
      <w:r w:rsidR="00257742">
        <w:rPr>
          <w:rFonts w:cs="Arial"/>
          <w:szCs w:val="24"/>
        </w:rPr>
        <w:t>, respectively</w:t>
      </w:r>
      <w:r w:rsidR="00543EDA" w:rsidRPr="00722D81">
        <w:rPr>
          <w:rFonts w:cs="Arial"/>
          <w:szCs w:val="24"/>
        </w:rPr>
        <w:t>:</w:t>
      </w:r>
    </w:p>
    <w:p w:rsidR="00743804"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szCs w:val="24"/>
        </w:rPr>
        <w:t>(1)</w:t>
      </w:r>
      <w:r w:rsidR="00543EDA" w:rsidRPr="00722D81">
        <w:rPr>
          <w:rFonts w:cs="Arial"/>
          <w:szCs w:val="24"/>
        </w:rPr>
        <w:tab/>
        <w:t>An employee in the employ of an employer at the commencement of this Chapter, who is or was convicted of a sexual offence</w:t>
      </w:r>
      <w:r w:rsidR="00450F86">
        <w:rPr>
          <w:rFonts w:cs="Arial"/>
          <w:szCs w:val="24"/>
        </w:rPr>
        <w:t xml:space="preserve"> </w:t>
      </w:r>
      <w:r w:rsidR="00543EDA" w:rsidRPr="00722D81">
        <w:rPr>
          <w:rFonts w:cs="Arial"/>
          <w:b/>
          <w:szCs w:val="24"/>
        </w:rPr>
        <w:t>[against a child or a person who is mentally disabled]</w:t>
      </w:r>
      <w:r w:rsidR="00543EDA" w:rsidRPr="00722D81">
        <w:rPr>
          <w:rFonts w:cs="Arial"/>
          <w:szCs w:val="24"/>
        </w:rPr>
        <w:t xml:space="preserve">, or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has been dealt with in terms of section 77(6) or 78(6) of the Criminal Procedure Act, 1977, irrespective of whether or not such offence was committed or allegedly committed during the course of his or her employment, and whose particulars are included or are to be included in the Register, must without delay disclose such conviction or finding to his or her employer.</w:t>
      </w:r>
    </w:p>
    <w:p w:rsidR="008D300C" w:rsidRDefault="00743804" w:rsidP="0093197E">
      <w:pPr>
        <w:tabs>
          <w:tab w:val="left" w:pos="0"/>
        </w:tabs>
        <w:spacing w:after="0" w:line="240" w:lineRule="auto"/>
        <w:ind w:left="720" w:firstLine="1440"/>
        <w:jc w:val="both"/>
        <w:rPr>
          <w:rFonts w:cs="Arial"/>
          <w:szCs w:val="24"/>
        </w:rPr>
      </w:pPr>
      <w:r>
        <w:rPr>
          <w:rFonts w:cs="Arial"/>
          <w:szCs w:val="24"/>
        </w:rPr>
        <w:t>(2)</w:t>
      </w:r>
      <w:r>
        <w:rPr>
          <w:rFonts w:cs="Arial"/>
          <w:szCs w:val="24"/>
        </w:rPr>
        <w:tab/>
      </w:r>
      <w:r w:rsidR="00543EDA" w:rsidRPr="00722D81">
        <w:rPr>
          <w:rFonts w:cs="Arial"/>
          <w:szCs w:val="24"/>
        </w:rPr>
        <w:t xml:space="preserve">An employee who, after the commencement of this Chapter, applies for employment, must, if he or she has been convicted of a sexual offence </w:t>
      </w:r>
      <w:r w:rsidR="00543EDA" w:rsidRPr="00722D81">
        <w:rPr>
          <w:rFonts w:cs="Arial"/>
          <w:b/>
          <w:szCs w:val="24"/>
        </w:rPr>
        <w:t>[against a child or a person who is mentally disabled]</w:t>
      </w:r>
      <w:r w:rsidR="00543EDA" w:rsidRPr="00722D81">
        <w:rPr>
          <w:rFonts w:cs="Arial"/>
          <w:szCs w:val="24"/>
        </w:rPr>
        <w:t xml:space="preserve"> or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has been dealt with in terms of section 77(6) or 78(6) of the Criminal Procedure Act, 1977, and whose particulars are included or are to be included in the Register, disclose such conviction or finding when applying for employment.</w:t>
      </w:r>
      <w:r w:rsidR="008D2E21" w:rsidRPr="008D2E21">
        <w:rPr>
          <w:rFonts w:cs="Arial"/>
          <w:szCs w:val="24"/>
        </w:rPr>
        <w:t>"</w:t>
      </w:r>
      <w:r w:rsidR="00543EDA" w:rsidRPr="00722D81">
        <w:rPr>
          <w:rFonts w:cs="Arial"/>
          <w:szCs w:val="24"/>
        </w:rPr>
        <w:t>.</w:t>
      </w:r>
    </w:p>
    <w:p w:rsidR="008D300C" w:rsidRDefault="008D300C" w:rsidP="0093197E">
      <w:pPr>
        <w:tabs>
          <w:tab w:val="left" w:pos="0"/>
        </w:tabs>
        <w:spacing w:after="0" w:line="240" w:lineRule="auto"/>
        <w:jc w:val="both"/>
        <w:rPr>
          <w:rFonts w:cs="Arial"/>
          <w:szCs w:val="24"/>
        </w:rPr>
      </w:pPr>
    </w:p>
    <w:p w:rsidR="008D300C" w:rsidRDefault="00543EDA" w:rsidP="0093197E">
      <w:pPr>
        <w:tabs>
          <w:tab w:val="left" w:pos="0"/>
        </w:tabs>
        <w:spacing w:after="0" w:line="240" w:lineRule="auto"/>
        <w:jc w:val="both"/>
        <w:rPr>
          <w:rFonts w:cs="Arial"/>
          <w:szCs w:val="24"/>
        </w:rPr>
      </w:pPr>
      <w:r w:rsidRPr="00722D81">
        <w:rPr>
          <w:rFonts w:cs="Arial"/>
          <w:b/>
          <w:szCs w:val="24"/>
        </w:rPr>
        <w:t xml:space="preserve">Amendment of section 47 of Act 32 of 2007, as amended by section 5 of Act </w:t>
      </w:r>
      <w:r w:rsidR="00265512">
        <w:rPr>
          <w:rFonts w:cs="Arial"/>
          <w:b/>
          <w:szCs w:val="24"/>
        </w:rPr>
        <w:t xml:space="preserve">5 </w:t>
      </w:r>
      <w:r w:rsidRPr="00722D81">
        <w:rPr>
          <w:rFonts w:cs="Arial"/>
          <w:b/>
          <w:szCs w:val="24"/>
        </w:rPr>
        <w:t>of 2015</w:t>
      </w:r>
    </w:p>
    <w:p w:rsidR="008D300C" w:rsidRDefault="008D300C" w:rsidP="0093197E">
      <w:pPr>
        <w:tabs>
          <w:tab w:val="left" w:pos="0"/>
        </w:tabs>
        <w:spacing w:after="0" w:line="240" w:lineRule="auto"/>
        <w:jc w:val="both"/>
        <w:rPr>
          <w:rFonts w:cs="Arial"/>
          <w:szCs w:val="24"/>
        </w:rPr>
      </w:pPr>
    </w:p>
    <w:p w:rsidR="008D300C" w:rsidRDefault="008D300C"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12.</w:t>
      </w:r>
      <w:r w:rsidR="00543EDA" w:rsidRPr="00722D81">
        <w:rPr>
          <w:rFonts w:cs="Arial"/>
          <w:szCs w:val="24"/>
        </w:rPr>
        <w:tab/>
        <w:t xml:space="preserve">Section 47 of the principal </w:t>
      </w:r>
      <w:r w:rsidR="000E528E" w:rsidRPr="00722D81">
        <w:rPr>
          <w:rFonts w:cs="Arial"/>
          <w:szCs w:val="24"/>
        </w:rPr>
        <w:t>Act is</w:t>
      </w:r>
      <w:r w:rsidR="00543EDA" w:rsidRPr="00722D81">
        <w:rPr>
          <w:rFonts w:cs="Arial"/>
          <w:szCs w:val="24"/>
        </w:rPr>
        <w:t xml:space="preserve"> hereby amended by the substitution for subsection (2) of the following subsection:</w:t>
      </w:r>
    </w:p>
    <w:p w:rsidR="008D300C"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szCs w:val="24"/>
        </w:rPr>
        <w:t>(2)</w:t>
      </w:r>
      <w:r w:rsidR="00543EDA" w:rsidRPr="00722D81">
        <w:rPr>
          <w:rFonts w:cs="Arial"/>
          <w:szCs w:val="24"/>
        </w:rPr>
        <w:tab/>
        <w:t xml:space="preserve">A person who, after the commencement of this Chapter, applies for a licence contemplated in subsection (1) to a licensing authority, and whose particulars are included or are to be included in the Register, must disclose that he or she has been convicted of a sexual offence </w:t>
      </w:r>
      <w:r w:rsidR="00543EDA" w:rsidRPr="00722D81">
        <w:rPr>
          <w:rFonts w:cs="Arial"/>
          <w:b/>
          <w:szCs w:val="24"/>
        </w:rPr>
        <w:t>[against a child or a person who is mentally disabled]</w:t>
      </w:r>
      <w:r w:rsidR="00543EDA" w:rsidRPr="00722D81">
        <w:rPr>
          <w:rFonts w:cs="Arial"/>
          <w:szCs w:val="24"/>
        </w:rPr>
        <w:t xml:space="preserve"> or that he or she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has been dealt with in terms of section 77(6) or 78(6) of the Criminal Procedure Act, 1977.</w:t>
      </w:r>
      <w:r w:rsidRPr="008D2E21">
        <w:rPr>
          <w:rFonts w:cs="Arial"/>
          <w:szCs w:val="24"/>
        </w:rPr>
        <w:t>"</w:t>
      </w:r>
      <w:r w:rsidR="00543EDA" w:rsidRPr="00722D81">
        <w:rPr>
          <w:rFonts w:cs="Arial"/>
          <w:szCs w:val="24"/>
        </w:rPr>
        <w:t>.</w:t>
      </w:r>
    </w:p>
    <w:p w:rsidR="008D300C" w:rsidRDefault="008D300C" w:rsidP="0093197E">
      <w:pPr>
        <w:tabs>
          <w:tab w:val="left" w:pos="0"/>
        </w:tabs>
        <w:spacing w:after="0" w:line="240" w:lineRule="auto"/>
        <w:jc w:val="both"/>
        <w:rPr>
          <w:rFonts w:cs="Arial"/>
          <w:szCs w:val="24"/>
        </w:rPr>
      </w:pPr>
    </w:p>
    <w:p w:rsidR="008D300C" w:rsidRDefault="00543EDA" w:rsidP="0093197E">
      <w:pPr>
        <w:tabs>
          <w:tab w:val="left" w:pos="0"/>
        </w:tabs>
        <w:spacing w:after="0" w:line="240" w:lineRule="auto"/>
        <w:jc w:val="both"/>
        <w:rPr>
          <w:rFonts w:cs="Arial"/>
          <w:szCs w:val="24"/>
        </w:rPr>
      </w:pPr>
      <w:r w:rsidRPr="00722D81">
        <w:rPr>
          <w:rFonts w:cs="Arial"/>
          <w:b/>
          <w:szCs w:val="24"/>
        </w:rPr>
        <w:t>Amendment of section 48 of Act 32 of 2007, as amended by section 6 of Act 5 of 2015</w:t>
      </w:r>
    </w:p>
    <w:p w:rsidR="008D300C" w:rsidRDefault="008D300C" w:rsidP="0093197E">
      <w:pPr>
        <w:tabs>
          <w:tab w:val="left" w:pos="0"/>
        </w:tabs>
        <w:spacing w:after="0" w:line="240" w:lineRule="auto"/>
        <w:jc w:val="both"/>
        <w:rPr>
          <w:rFonts w:cs="Arial"/>
          <w:szCs w:val="24"/>
        </w:rPr>
      </w:pPr>
    </w:p>
    <w:p w:rsidR="008D300C" w:rsidRDefault="008D300C" w:rsidP="0093197E">
      <w:pPr>
        <w:tabs>
          <w:tab w:val="left" w:pos="0"/>
        </w:tabs>
        <w:spacing w:after="0" w:line="240" w:lineRule="auto"/>
        <w:jc w:val="both"/>
        <w:rPr>
          <w:rFonts w:cs="Arial"/>
          <w:szCs w:val="24"/>
        </w:rPr>
      </w:pPr>
      <w:r>
        <w:rPr>
          <w:rFonts w:cs="Arial"/>
          <w:szCs w:val="24"/>
        </w:rPr>
        <w:tab/>
      </w:r>
      <w:r w:rsidRPr="008D300C">
        <w:rPr>
          <w:rFonts w:cs="Arial"/>
          <w:b/>
          <w:szCs w:val="24"/>
        </w:rPr>
        <w:t>13.</w:t>
      </w:r>
      <w:r>
        <w:rPr>
          <w:rFonts w:cs="Arial"/>
          <w:szCs w:val="24"/>
        </w:rPr>
        <w:tab/>
      </w:r>
      <w:r w:rsidR="00543EDA" w:rsidRPr="00722D81">
        <w:rPr>
          <w:rFonts w:cs="Arial"/>
          <w:szCs w:val="24"/>
        </w:rPr>
        <w:t xml:space="preserve">Section 48 of the principal </w:t>
      </w:r>
      <w:r w:rsidR="000E528E" w:rsidRPr="00722D81">
        <w:rPr>
          <w:rFonts w:cs="Arial"/>
          <w:szCs w:val="24"/>
        </w:rPr>
        <w:t>Act is</w:t>
      </w:r>
      <w:r w:rsidR="00543EDA" w:rsidRPr="00722D81">
        <w:rPr>
          <w:rFonts w:cs="Arial"/>
          <w:szCs w:val="24"/>
        </w:rPr>
        <w:t xml:space="preserve"> hereby amended by the substitution for subsection (2) of the following subsection:</w:t>
      </w:r>
    </w:p>
    <w:p w:rsidR="008D300C"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szCs w:val="24"/>
        </w:rPr>
        <w:t>(2)</w:t>
      </w:r>
      <w:r w:rsidR="00543EDA" w:rsidRPr="00722D81">
        <w:rPr>
          <w:rFonts w:cs="Arial"/>
          <w:szCs w:val="24"/>
        </w:rPr>
        <w:tab/>
      </w:r>
      <w:r w:rsidR="00543EDA" w:rsidRPr="00722D81">
        <w:rPr>
          <w:rFonts w:cs="Arial"/>
          <w:i/>
          <w:szCs w:val="24"/>
          <w:u w:val="single"/>
        </w:rPr>
        <w:t>(a)</w:t>
      </w:r>
      <w:r w:rsidR="00543EDA" w:rsidRPr="00722D81">
        <w:rPr>
          <w:rFonts w:cs="Arial"/>
          <w:szCs w:val="24"/>
        </w:rPr>
        <w:tab/>
        <w:t xml:space="preserve">A person who, after the commencement of this Chapter, applies to become a foster parent, kinship care-giver, temporary safe care-giver, an adoptive parent or curator, and whose particulars are included or are to be included in the Register, must disclose that he or she has been convicted of a sexual offence </w:t>
      </w:r>
      <w:r w:rsidR="00543EDA" w:rsidRPr="00722D81">
        <w:rPr>
          <w:rFonts w:cs="Arial"/>
          <w:b/>
          <w:szCs w:val="24"/>
        </w:rPr>
        <w:t>[against a child or a person who is mentally disabled]</w:t>
      </w:r>
      <w:r w:rsidR="00543EDA" w:rsidRPr="00722D81">
        <w:rPr>
          <w:rFonts w:cs="Arial"/>
          <w:szCs w:val="24"/>
        </w:rPr>
        <w:t xml:space="preserve"> or that he or she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has been dealt with in terms of section 77(6) or 78(6) of the Criminal Procedure Act, 1977</w:t>
      </w:r>
      <w:r w:rsidR="00265512">
        <w:rPr>
          <w:rFonts w:cs="Arial"/>
          <w:szCs w:val="24"/>
        </w:rPr>
        <w:t>.</w:t>
      </w:r>
    </w:p>
    <w:p w:rsidR="007E0E8D" w:rsidRDefault="008D300C" w:rsidP="0093197E">
      <w:pPr>
        <w:tabs>
          <w:tab w:val="left" w:pos="0"/>
        </w:tabs>
        <w:spacing w:after="0" w:line="240" w:lineRule="auto"/>
        <w:ind w:left="720" w:firstLine="1440"/>
        <w:jc w:val="both"/>
        <w:rPr>
          <w:rFonts w:cs="Arial"/>
          <w:szCs w:val="24"/>
          <w:u w:val="single"/>
        </w:rPr>
      </w:pPr>
      <w:r>
        <w:rPr>
          <w:rFonts w:cs="Arial"/>
          <w:szCs w:val="24"/>
        </w:rPr>
        <w:tab/>
      </w:r>
      <w:r w:rsidR="00543EDA" w:rsidRPr="00722D81">
        <w:rPr>
          <w:rFonts w:cs="Arial"/>
          <w:i/>
          <w:szCs w:val="24"/>
          <w:u w:val="single"/>
        </w:rPr>
        <w:t>(b)</w:t>
      </w:r>
      <w:r w:rsidR="00543EDA" w:rsidRPr="008D300C">
        <w:rPr>
          <w:rFonts w:cs="Arial"/>
          <w:szCs w:val="24"/>
          <w:u w:val="single"/>
        </w:rPr>
        <w:tab/>
      </w:r>
      <w:r w:rsidR="00543EDA" w:rsidRPr="00722D81">
        <w:rPr>
          <w:rFonts w:cs="Arial"/>
          <w:szCs w:val="24"/>
          <w:u w:val="single"/>
        </w:rPr>
        <w:t xml:space="preserve">A person referred to in paragraph </w:t>
      </w:r>
      <w:r w:rsidR="00543EDA" w:rsidRPr="00722D81">
        <w:rPr>
          <w:rFonts w:cs="Arial"/>
          <w:i/>
          <w:szCs w:val="24"/>
          <w:u w:val="single"/>
        </w:rPr>
        <w:t>(a</w:t>
      </w:r>
      <w:r w:rsidR="000E528E" w:rsidRPr="00722D81">
        <w:rPr>
          <w:rFonts w:cs="Arial"/>
          <w:i/>
          <w:szCs w:val="24"/>
          <w:u w:val="single"/>
        </w:rPr>
        <w:t>)</w:t>
      </w:r>
      <w:r w:rsidR="000E528E" w:rsidRPr="00722D81">
        <w:rPr>
          <w:rFonts w:cs="Arial"/>
          <w:szCs w:val="24"/>
          <w:u w:val="single"/>
        </w:rPr>
        <w:t xml:space="preserve"> who</w:t>
      </w:r>
      <w:r w:rsidR="00543EDA" w:rsidRPr="00722D81">
        <w:rPr>
          <w:rFonts w:cs="Arial"/>
          <w:szCs w:val="24"/>
          <w:u w:val="single"/>
        </w:rPr>
        <w:t xml:space="preserve"> fails to comply with paragraph </w:t>
      </w:r>
      <w:r w:rsidR="00543EDA" w:rsidRPr="00722D81">
        <w:rPr>
          <w:rFonts w:cs="Arial"/>
          <w:i/>
          <w:szCs w:val="24"/>
          <w:u w:val="single"/>
        </w:rPr>
        <w:t>(a)</w:t>
      </w:r>
      <w:r w:rsidR="00543EDA" w:rsidRPr="00722D81">
        <w:rPr>
          <w:rFonts w:cs="Arial"/>
          <w:szCs w:val="24"/>
          <w:u w:val="single"/>
        </w:rPr>
        <w:t>, is guilty of an offence and is liable on conviction to a fine or to imprisonment not exceeding seven years or to both a fine and such imprisonment.</w:t>
      </w:r>
    </w:p>
    <w:p w:rsidR="00FA0412" w:rsidRDefault="007E0E8D" w:rsidP="0093197E">
      <w:pPr>
        <w:tabs>
          <w:tab w:val="left" w:pos="0"/>
        </w:tabs>
        <w:spacing w:after="0" w:line="240" w:lineRule="auto"/>
        <w:ind w:left="720" w:firstLine="1440"/>
        <w:jc w:val="both"/>
        <w:rPr>
          <w:rFonts w:cs="Arial"/>
          <w:szCs w:val="24"/>
        </w:rPr>
      </w:pPr>
      <w:r>
        <w:rPr>
          <w:rFonts w:cs="Arial"/>
          <w:szCs w:val="24"/>
        </w:rPr>
        <w:tab/>
      </w:r>
      <w:r w:rsidRPr="004A016C">
        <w:rPr>
          <w:rFonts w:cs="Arial"/>
          <w:i/>
          <w:szCs w:val="24"/>
          <w:highlight w:val="yellow"/>
          <w:u w:val="dash"/>
        </w:rPr>
        <w:t>(c)</w:t>
      </w:r>
      <w:r w:rsidRPr="004A016C">
        <w:rPr>
          <w:rFonts w:cs="Arial"/>
          <w:szCs w:val="24"/>
          <w:highlight w:val="yellow"/>
        </w:rPr>
        <w:tab/>
      </w:r>
      <w:r w:rsidRPr="004A016C">
        <w:rPr>
          <w:rFonts w:cs="Arial"/>
          <w:szCs w:val="24"/>
          <w:highlight w:val="yellow"/>
          <w:u w:val="dash"/>
        </w:rPr>
        <w:t xml:space="preserve">A child who is in the custody and care of a person contemplated in paragraph </w:t>
      </w:r>
      <w:r w:rsidRPr="00730646">
        <w:rPr>
          <w:rFonts w:cs="Arial"/>
          <w:i/>
          <w:szCs w:val="24"/>
          <w:highlight w:val="yellow"/>
          <w:u w:val="dash"/>
        </w:rPr>
        <w:t>(a)</w:t>
      </w:r>
      <w:r w:rsidRPr="004A016C">
        <w:rPr>
          <w:rFonts w:cs="Arial"/>
          <w:szCs w:val="24"/>
          <w:highlight w:val="yellow"/>
          <w:u w:val="dash"/>
        </w:rPr>
        <w:t xml:space="preserve"> must</w:t>
      </w:r>
      <w:r w:rsidR="004A016C" w:rsidRPr="004A016C">
        <w:rPr>
          <w:rFonts w:cs="Arial"/>
          <w:szCs w:val="24"/>
          <w:highlight w:val="yellow"/>
          <w:u w:val="dash"/>
        </w:rPr>
        <w:t>, as soon as reasonably possible,</w:t>
      </w:r>
      <w:r w:rsidRPr="004A016C">
        <w:rPr>
          <w:rFonts w:cs="Arial"/>
          <w:szCs w:val="24"/>
          <w:highlight w:val="yellow"/>
          <w:u w:val="dash"/>
        </w:rPr>
        <w:t xml:space="preserve"> be </w:t>
      </w:r>
      <w:r w:rsidR="004A016C" w:rsidRPr="004A016C">
        <w:rPr>
          <w:rFonts w:cs="Arial"/>
          <w:szCs w:val="24"/>
          <w:highlight w:val="yellow"/>
          <w:u w:val="dash"/>
        </w:rPr>
        <w:t>removed from the care of such person</w:t>
      </w:r>
      <w:r w:rsidR="00730646">
        <w:rPr>
          <w:rFonts w:cs="Arial"/>
          <w:szCs w:val="24"/>
          <w:highlight w:val="yellow"/>
          <w:u w:val="dash"/>
        </w:rPr>
        <w:t xml:space="preserve"> </w:t>
      </w:r>
      <w:r w:rsidR="00730646" w:rsidRPr="00730646">
        <w:rPr>
          <w:rFonts w:cs="Arial"/>
          <w:szCs w:val="24"/>
          <w:highlight w:val="cyan"/>
          <w:u w:val="dash"/>
        </w:rPr>
        <w:t xml:space="preserve">in accordance with </w:t>
      </w:r>
      <w:r w:rsidR="00730646" w:rsidRPr="00073DB6">
        <w:rPr>
          <w:rFonts w:cs="Arial"/>
          <w:dstrike/>
          <w:szCs w:val="24"/>
          <w:highlight w:val="cyan"/>
          <w:u w:val="dash"/>
        </w:rPr>
        <w:t xml:space="preserve">section </w:t>
      </w:r>
      <w:r w:rsidR="00EB4FF7" w:rsidRPr="00073DB6">
        <w:rPr>
          <w:rFonts w:cs="Arial"/>
          <w:dstrike/>
          <w:szCs w:val="24"/>
          <w:highlight w:val="cyan"/>
          <w:u w:val="dash"/>
        </w:rPr>
        <w:t>152</w:t>
      </w:r>
      <w:r w:rsidR="00073DB6">
        <w:rPr>
          <w:rFonts w:cs="Arial"/>
          <w:szCs w:val="24"/>
          <w:highlight w:val="cyan"/>
          <w:u w:val="dash"/>
        </w:rPr>
        <w:t xml:space="preserve"> </w:t>
      </w:r>
      <w:r w:rsidR="00073DB6" w:rsidRPr="00073DB6">
        <w:rPr>
          <w:rFonts w:cs="Arial"/>
          <w:szCs w:val="24"/>
          <w:u w:val="dash"/>
        </w:rPr>
        <w:t>Chapter 9</w:t>
      </w:r>
      <w:r w:rsidR="00730646" w:rsidRPr="00073DB6">
        <w:rPr>
          <w:rFonts w:cs="Arial"/>
          <w:szCs w:val="24"/>
          <w:u w:val="dash"/>
        </w:rPr>
        <w:t xml:space="preserve"> </w:t>
      </w:r>
      <w:r w:rsidR="00730646" w:rsidRPr="00730646">
        <w:rPr>
          <w:rFonts w:cs="Arial"/>
          <w:szCs w:val="24"/>
          <w:highlight w:val="cyan"/>
          <w:u w:val="dash"/>
        </w:rPr>
        <w:t xml:space="preserve">of </w:t>
      </w:r>
      <w:r w:rsidR="00F07B28">
        <w:rPr>
          <w:rFonts w:cs="Arial"/>
          <w:szCs w:val="24"/>
          <w:highlight w:val="cyan"/>
          <w:u w:val="dash"/>
        </w:rPr>
        <w:t>t</w:t>
      </w:r>
      <w:r w:rsidR="00730646" w:rsidRPr="00730646">
        <w:rPr>
          <w:rFonts w:cs="Arial"/>
          <w:szCs w:val="24"/>
          <w:highlight w:val="cyan"/>
          <w:u w:val="dash"/>
        </w:rPr>
        <w:t xml:space="preserve">he </w:t>
      </w:r>
      <w:r w:rsidR="00EB4FF7">
        <w:rPr>
          <w:rFonts w:cs="Arial"/>
          <w:szCs w:val="24"/>
          <w:highlight w:val="cyan"/>
          <w:u w:val="dash"/>
        </w:rPr>
        <w:t>Children’s Act, 2005 (Act No. 38 of 2005)</w:t>
      </w:r>
      <w:r w:rsidR="004A016C" w:rsidRPr="004A016C">
        <w:rPr>
          <w:rFonts w:cs="Arial"/>
          <w:szCs w:val="24"/>
          <w:highlight w:val="yellow"/>
        </w:rPr>
        <w:t>.</w:t>
      </w:r>
      <w:r w:rsidR="008D2E21" w:rsidRPr="004A016C">
        <w:rPr>
          <w:rFonts w:cs="Arial"/>
          <w:szCs w:val="24"/>
          <w:highlight w:val="yellow"/>
        </w:rPr>
        <w:t>"</w:t>
      </w:r>
      <w:r w:rsidR="00543EDA" w:rsidRPr="004A016C">
        <w:rPr>
          <w:rFonts w:cs="Arial"/>
          <w:szCs w:val="24"/>
          <w:highlight w:val="yellow"/>
        </w:rPr>
        <w:t>.</w:t>
      </w:r>
    </w:p>
    <w:p w:rsidR="00FA0412" w:rsidRDefault="00FA0412" w:rsidP="0093197E">
      <w:pPr>
        <w:tabs>
          <w:tab w:val="left" w:pos="0"/>
        </w:tabs>
        <w:spacing w:after="0" w:line="240" w:lineRule="auto"/>
        <w:jc w:val="both"/>
        <w:rPr>
          <w:rFonts w:cs="Arial"/>
          <w:b/>
          <w:szCs w:val="24"/>
        </w:rPr>
      </w:pPr>
    </w:p>
    <w:p w:rsidR="00FA0412" w:rsidRDefault="00543EDA" w:rsidP="0093197E">
      <w:pPr>
        <w:tabs>
          <w:tab w:val="left" w:pos="0"/>
        </w:tabs>
        <w:spacing w:after="0" w:line="240" w:lineRule="auto"/>
        <w:jc w:val="both"/>
        <w:rPr>
          <w:rFonts w:cs="Arial"/>
          <w:szCs w:val="24"/>
        </w:rPr>
      </w:pPr>
      <w:r w:rsidRPr="00722D81">
        <w:rPr>
          <w:rFonts w:cs="Arial"/>
          <w:b/>
          <w:szCs w:val="24"/>
        </w:rPr>
        <w:t>Amendment of section 49 of Act 32 of 2007</w:t>
      </w:r>
    </w:p>
    <w:p w:rsidR="00FA0412" w:rsidRDefault="00FA0412" w:rsidP="0093197E">
      <w:pPr>
        <w:tabs>
          <w:tab w:val="left" w:pos="0"/>
        </w:tabs>
        <w:spacing w:after="0" w:line="240" w:lineRule="auto"/>
        <w:jc w:val="both"/>
        <w:rPr>
          <w:rFonts w:cs="Arial"/>
          <w:szCs w:val="24"/>
        </w:rPr>
      </w:pPr>
    </w:p>
    <w:p w:rsidR="00FA0412" w:rsidRDefault="00FA0412"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14.</w:t>
      </w:r>
      <w:r w:rsidR="00543EDA" w:rsidRPr="00722D81">
        <w:rPr>
          <w:rFonts w:cs="Arial"/>
          <w:szCs w:val="24"/>
        </w:rPr>
        <w:tab/>
        <w:t xml:space="preserve">Section 49 of the principal </w:t>
      </w:r>
      <w:r w:rsidR="000E528E" w:rsidRPr="00722D81">
        <w:rPr>
          <w:rFonts w:cs="Arial"/>
          <w:szCs w:val="24"/>
        </w:rPr>
        <w:t>Act is</w:t>
      </w:r>
      <w:r w:rsidR="00543EDA" w:rsidRPr="00722D81">
        <w:rPr>
          <w:rFonts w:cs="Arial"/>
          <w:szCs w:val="24"/>
        </w:rPr>
        <w:t xml:space="preserve"> hereby amended by the substitution for subparagraph (iv) of paragraph </w:t>
      </w:r>
      <w:r w:rsidR="00543EDA" w:rsidRPr="00722D81">
        <w:rPr>
          <w:rFonts w:cs="Arial"/>
          <w:i/>
          <w:szCs w:val="24"/>
        </w:rPr>
        <w:t>(b)</w:t>
      </w:r>
      <w:r w:rsidR="00543EDA" w:rsidRPr="00722D81">
        <w:rPr>
          <w:rFonts w:cs="Arial"/>
          <w:szCs w:val="24"/>
        </w:rPr>
        <w:t xml:space="preserve"> of the following subparagraph:</w:t>
      </w:r>
    </w:p>
    <w:p w:rsidR="00FA0412" w:rsidRDefault="008D2E21" w:rsidP="0093197E">
      <w:pPr>
        <w:tabs>
          <w:tab w:val="left" w:pos="0"/>
        </w:tabs>
        <w:spacing w:after="0" w:line="240" w:lineRule="auto"/>
        <w:ind w:left="1440" w:hanging="720"/>
        <w:jc w:val="both"/>
        <w:rPr>
          <w:rFonts w:cs="Arial"/>
          <w:szCs w:val="24"/>
        </w:rPr>
      </w:pPr>
      <w:r w:rsidRPr="008D2E21">
        <w:rPr>
          <w:rFonts w:cs="Arial"/>
          <w:szCs w:val="24"/>
        </w:rPr>
        <w:t>"</w:t>
      </w:r>
      <w:r w:rsidR="00543EDA" w:rsidRPr="00722D81">
        <w:rPr>
          <w:rFonts w:cs="Arial"/>
          <w:szCs w:val="24"/>
        </w:rPr>
        <w:t>(iv)</w:t>
      </w:r>
      <w:r w:rsidR="00543EDA" w:rsidRPr="00722D81">
        <w:rPr>
          <w:rFonts w:cs="Arial"/>
          <w:szCs w:val="24"/>
        </w:rPr>
        <w:tab/>
        <w:t xml:space="preserve">the sexual offence </w:t>
      </w:r>
      <w:r w:rsidR="00543EDA" w:rsidRPr="00722D81">
        <w:rPr>
          <w:rFonts w:cs="Arial"/>
          <w:b/>
          <w:szCs w:val="24"/>
        </w:rPr>
        <w:t>[against a child or a person who is mentally disabled]</w:t>
      </w:r>
      <w:r w:rsidR="00543EDA" w:rsidRPr="00722D81">
        <w:rPr>
          <w:rFonts w:cs="Arial"/>
          <w:szCs w:val="24"/>
        </w:rPr>
        <w:t xml:space="preserve"> in respect of which the person has been convicted, the sentence imposed, the date and place of conviction and sentence, as well as the relevant prisoner identification number, where applicable;</w:t>
      </w:r>
      <w:r w:rsidRPr="008D2E21">
        <w:rPr>
          <w:rFonts w:cs="Arial"/>
          <w:szCs w:val="24"/>
        </w:rPr>
        <w:t>"</w:t>
      </w:r>
      <w:r w:rsidR="00543EDA" w:rsidRPr="00722D81">
        <w:rPr>
          <w:rFonts w:cs="Arial"/>
          <w:szCs w:val="24"/>
        </w:rPr>
        <w:t xml:space="preserve">. </w:t>
      </w:r>
    </w:p>
    <w:p w:rsidR="00FA0412" w:rsidRDefault="00FA0412" w:rsidP="0093197E">
      <w:pPr>
        <w:tabs>
          <w:tab w:val="left" w:pos="0"/>
        </w:tabs>
        <w:spacing w:after="0" w:line="240" w:lineRule="auto"/>
        <w:jc w:val="both"/>
        <w:rPr>
          <w:rFonts w:cs="Arial"/>
          <w:szCs w:val="24"/>
        </w:rPr>
      </w:pPr>
    </w:p>
    <w:p w:rsidR="00FA0412" w:rsidRDefault="00543EDA" w:rsidP="0093197E">
      <w:pPr>
        <w:tabs>
          <w:tab w:val="left" w:pos="0"/>
        </w:tabs>
        <w:spacing w:after="0" w:line="240" w:lineRule="auto"/>
        <w:jc w:val="both"/>
        <w:rPr>
          <w:rFonts w:cs="Arial"/>
          <w:szCs w:val="24"/>
        </w:rPr>
      </w:pPr>
      <w:r w:rsidRPr="00722D81">
        <w:rPr>
          <w:rFonts w:cs="Arial"/>
          <w:b/>
          <w:szCs w:val="24"/>
        </w:rPr>
        <w:t>Amendment of section 50 of Act 32 of 2007, as amended by section 37 of Act 66 of 2008, section 7 of Act 5 of 2015 and section 37 of Act 8 of 2017</w:t>
      </w:r>
    </w:p>
    <w:p w:rsidR="00FA0412" w:rsidRDefault="00FA0412" w:rsidP="0093197E">
      <w:pPr>
        <w:tabs>
          <w:tab w:val="left" w:pos="0"/>
        </w:tabs>
        <w:spacing w:after="0" w:line="240" w:lineRule="auto"/>
        <w:jc w:val="both"/>
        <w:rPr>
          <w:rFonts w:cs="Arial"/>
          <w:szCs w:val="24"/>
        </w:rPr>
      </w:pPr>
    </w:p>
    <w:p w:rsidR="00FA0412" w:rsidRDefault="00FA0412"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15.</w:t>
      </w:r>
      <w:r w:rsidR="00543EDA" w:rsidRPr="00722D81">
        <w:rPr>
          <w:rFonts w:cs="Arial"/>
          <w:szCs w:val="24"/>
        </w:rPr>
        <w:tab/>
        <w:t xml:space="preserve">Section 50 of the principal </w:t>
      </w:r>
      <w:r w:rsidR="000E528E" w:rsidRPr="00722D81">
        <w:rPr>
          <w:rFonts w:cs="Arial"/>
          <w:szCs w:val="24"/>
        </w:rPr>
        <w:t>Act is</w:t>
      </w:r>
      <w:r w:rsidR="00543EDA" w:rsidRPr="00722D81">
        <w:rPr>
          <w:rFonts w:cs="Arial"/>
          <w:szCs w:val="24"/>
        </w:rPr>
        <w:t xml:space="preserve"> hereby amended</w:t>
      </w:r>
      <w:r>
        <w:rPr>
          <w:rFonts w:cs="Arial"/>
          <w:szCs w:val="24"/>
        </w:rPr>
        <w:t>—</w:t>
      </w:r>
    </w:p>
    <w:p w:rsidR="00342FAF" w:rsidRDefault="00543EDA" w:rsidP="0093197E">
      <w:pPr>
        <w:tabs>
          <w:tab w:val="left" w:pos="0"/>
        </w:tabs>
        <w:spacing w:after="0" w:line="240" w:lineRule="auto"/>
        <w:jc w:val="both"/>
        <w:rPr>
          <w:rFonts w:cs="Arial"/>
          <w:szCs w:val="24"/>
        </w:rPr>
      </w:pPr>
      <w:r w:rsidRPr="00722D81">
        <w:rPr>
          <w:rFonts w:cs="Arial"/>
          <w:i/>
          <w:szCs w:val="24"/>
        </w:rPr>
        <w:t>(a)</w:t>
      </w:r>
      <w:r w:rsidRPr="00722D81">
        <w:rPr>
          <w:rFonts w:cs="Arial"/>
          <w:szCs w:val="24"/>
        </w:rPr>
        <w:tab/>
        <w:t>by</w:t>
      </w:r>
      <w:r w:rsidR="00661230">
        <w:rPr>
          <w:rFonts w:cs="Arial"/>
          <w:szCs w:val="24"/>
        </w:rPr>
        <w:t xml:space="preserve"> </w:t>
      </w:r>
      <w:r w:rsidRPr="00722D81">
        <w:rPr>
          <w:rFonts w:cs="Arial"/>
          <w:szCs w:val="24"/>
        </w:rPr>
        <w:t>the substitution for subsection (1) of the following subsection:</w:t>
      </w:r>
    </w:p>
    <w:p w:rsidR="00342FAF" w:rsidRDefault="008D2E21" w:rsidP="0093197E">
      <w:pPr>
        <w:tabs>
          <w:tab w:val="left" w:pos="0"/>
        </w:tabs>
        <w:spacing w:after="0" w:line="240" w:lineRule="auto"/>
        <w:ind w:left="1440" w:firstLine="1440"/>
        <w:jc w:val="both"/>
        <w:rPr>
          <w:rFonts w:cs="Arial"/>
          <w:szCs w:val="24"/>
        </w:rPr>
      </w:pPr>
      <w:r w:rsidRPr="008D2E21">
        <w:rPr>
          <w:rFonts w:cs="Arial"/>
          <w:szCs w:val="24"/>
        </w:rPr>
        <w:t>"</w:t>
      </w:r>
      <w:r w:rsidR="00543EDA" w:rsidRPr="00722D81">
        <w:rPr>
          <w:rFonts w:cs="Arial"/>
          <w:szCs w:val="24"/>
        </w:rPr>
        <w:t>(1)</w:t>
      </w:r>
      <w:r w:rsidR="00543EDA" w:rsidRPr="00722D81">
        <w:rPr>
          <w:rFonts w:cs="Arial"/>
          <w:szCs w:val="24"/>
        </w:rPr>
        <w:tab/>
        <w:t>The particulars of the following persons must be included in the Register:</w:t>
      </w:r>
    </w:p>
    <w:p w:rsidR="00342FAF" w:rsidRDefault="00543EDA" w:rsidP="0093197E">
      <w:pPr>
        <w:tabs>
          <w:tab w:val="left" w:pos="0"/>
        </w:tabs>
        <w:spacing w:after="0" w:line="240" w:lineRule="auto"/>
        <w:ind w:left="1440"/>
        <w:jc w:val="both"/>
        <w:rPr>
          <w:rFonts w:cs="Arial"/>
          <w:szCs w:val="24"/>
        </w:rPr>
      </w:pPr>
      <w:r w:rsidRPr="00722D81">
        <w:rPr>
          <w:rFonts w:cs="Arial"/>
          <w:i/>
          <w:szCs w:val="24"/>
        </w:rPr>
        <w:t>(a)</w:t>
      </w:r>
      <w:r w:rsidRPr="00722D81">
        <w:rPr>
          <w:rFonts w:cs="Arial"/>
          <w:i/>
          <w:szCs w:val="24"/>
        </w:rPr>
        <w:tab/>
      </w:r>
      <w:r w:rsidRPr="00722D81">
        <w:rPr>
          <w:rFonts w:cs="Arial"/>
          <w:szCs w:val="24"/>
        </w:rPr>
        <w:t>A person who in terms of this Act or any other law—</w:t>
      </w:r>
    </w:p>
    <w:p w:rsidR="00E91198" w:rsidRDefault="00342FAF" w:rsidP="0093197E">
      <w:pPr>
        <w:tabs>
          <w:tab w:val="left" w:pos="0"/>
        </w:tabs>
        <w:spacing w:after="0" w:line="240" w:lineRule="auto"/>
        <w:ind w:left="2880" w:hanging="720"/>
        <w:jc w:val="both"/>
        <w:rPr>
          <w:rFonts w:cs="Arial"/>
          <w:szCs w:val="24"/>
        </w:rPr>
      </w:pPr>
      <w:r>
        <w:rPr>
          <w:rFonts w:cs="Arial"/>
          <w:szCs w:val="24"/>
        </w:rPr>
        <w:t>(i)</w:t>
      </w:r>
      <w:r>
        <w:rPr>
          <w:rFonts w:cs="Arial"/>
          <w:szCs w:val="24"/>
        </w:rPr>
        <w:tab/>
      </w:r>
      <w:r w:rsidR="00543EDA" w:rsidRPr="00722D81">
        <w:rPr>
          <w:rFonts w:cs="Arial"/>
          <w:szCs w:val="24"/>
        </w:rPr>
        <w:t xml:space="preserve">has been convicted of a sexual offence </w:t>
      </w:r>
      <w:r w:rsidR="00543EDA" w:rsidRPr="00722D81">
        <w:rPr>
          <w:rFonts w:cs="Arial"/>
          <w:b/>
          <w:szCs w:val="24"/>
        </w:rPr>
        <w:t>[against a child or a person who is mentally disabled]</w:t>
      </w:r>
      <w:r w:rsidR="00543EDA" w:rsidRPr="00722D81">
        <w:rPr>
          <w:rFonts w:cs="Arial"/>
          <w:szCs w:val="24"/>
        </w:rPr>
        <w:t>;</w:t>
      </w:r>
    </w:p>
    <w:p w:rsidR="00E91198" w:rsidRDefault="00E91198" w:rsidP="0093197E">
      <w:pPr>
        <w:tabs>
          <w:tab w:val="left" w:pos="0"/>
        </w:tabs>
        <w:spacing w:after="0" w:line="240" w:lineRule="auto"/>
        <w:ind w:left="2880" w:hanging="720"/>
        <w:jc w:val="both"/>
        <w:rPr>
          <w:rFonts w:cs="Arial"/>
          <w:szCs w:val="24"/>
        </w:rPr>
      </w:pPr>
      <w:r>
        <w:rPr>
          <w:rFonts w:cs="Arial"/>
          <w:szCs w:val="24"/>
        </w:rPr>
        <w:t>(ii)</w:t>
      </w:r>
      <w:r>
        <w:rPr>
          <w:rFonts w:cs="Arial"/>
          <w:szCs w:val="24"/>
        </w:rPr>
        <w:tab/>
      </w:r>
      <w:r w:rsidR="00543EDA" w:rsidRPr="00722D81">
        <w:rPr>
          <w:rFonts w:cs="Arial"/>
          <w:szCs w:val="24"/>
        </w:rPr>
        <w:t xml:space="preserve">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in respect of whom a court, has made a finding and given a direction in terms of section 77(6) or 78(6) of the Criminal Procedure Act, 1977;</w:t>
      </w:r>
    </w:p>
    <w:p w:rsidR="00E91198" w:rsidRDefault="00543EDA" w:rsidP="0093197E">
      <w:pPr>
        <w:tabs>
          <w:tab w:val="left" w:pos="0"/>
        </w:tabs>
        <w:spacing w:after="0" w:line="240" w:lineRule="auto"/>
        <w:ind w:left="2880" w:hanging="720"/>
        <w:jc w:val="both"/>
        <w:rPr>
          <w:rFonts w:cs="Arial"/>
          <w:szCs w:val="24"/>
        </w:rPr>
      </w:pPr>
      <w:r w:rsidRPr="00722D81">
        <w:rPr>
          <w:rFonts w:cs="Arial"/>
          <w:szCs w:val="24"/>
        </w:rPr>
        <w:t>(iii)</w:t>
      </w:r>
      <w:r w:rsidRPr="00722D81">
        <w:rPr>
          <w:rFonts w:cs="Arial"/>
          <w:szCs w:val="24"/>
        </w:rPr>
        <w:tab/>
        <w:t xml:space="preserve">is serving a sentence of imprisonment or who has served a sentence of imprisonment as the result of a conviction for a sexual offence </w:t>
      </w:r>
      <w:r w:rsidRPr="00722D81">
        <w:rPr>
          <w:rFonts w:cs="Arial"/>
          <w:b/>
          <w:szCs w:val="24"/>
        </w:rPr>
        <w:t>[against a child or a person who is mentally disabled]</w:t>
      </w:r>
      <w:r w:rsidRPr="00722D81">
        <w:rPr>
          <w:rFonts w:cs="Arial"/>
          <w:szCs w:val="24"/>
        </w:rPr>
        <w:t>; or</w:t>
      </w:r>
    </w:p>
    <w:p w:rsidR="00E91198" w:rsidRDefault="00543EDA" w:rsidP="0093197E">
      <w:pPr>
        <w:tabs>
          <w:tab w:val="left" w:pos="0"/>
        </w:tabs>
        <w:spacing w:after="0" w:line="240" w:lineRule="auto"/>
        <w:ind w:left="2880" w:hanging="720"/>
        <w:jc w:val="both"/>
        <w:rPr>
          <w:rFonts w:cs="Arial"/>
          <w:szCs w:val="24"/>
        </w:rPr>
      </w:pPr>
      <w:r w:rsidRPr="00722D81">
        <w:rPr>
          <w:rFonts w:cs="Arial"/>
          <w:szCs w:val="24"/>
        </w:rPr>
        <w:t>(iv)</w:t>
      </w:r>
      <w:r w:rsidRPr="00722D81">
        <w:rPr>
          <w:rFonts w:cs="Arial"/>
          <w:szCs w:val="24"/>
        </w:rPr>
        <w:tab/>
        <w:t xml:space="preserve">has a previous conviction for a sexual offence </w:t>
      </w:r>
      <w:r w:rsidRPr="00722D81">
        <w:rPr>
          <w:rFonts w:cs="Arial"/>
          <w:b/>
          <w:szCs w:val="24"/>
        </w:rPr>
        <w:t>[against a child or a person who is mentally disabled]</w:t>
      </w:r>
      <w:r w:rsidRPr="00722D81">
        <w:rPr>
          <w:rFonts w:cs="Arial"/>
          <w:szCs w:val="24"/>
        </w:rPr>
        <w:t xml:space="preserve"> or who has not served a sentence of imprisonment for such offence; and</w:t>
      </w:r>
    </w:p>
    <w:p w:rsidR="00E91198" w:rsidRDefault="00543EDA" w:rsidP="0093197E">
      <w:pPr>
        <w:tabs>
          <w:tab w:val="left" w:pos="0"/>
        </w:tabs>
        <w:spacing w:after="0" w:line="240" w:lineRule="auto"/>
        <w:ind w:left="1440"/>
        <w:jc w:val="both"/>
        <w:rPr>
          <w:rFonts w:cs="Arial"/>
          <w:szCs w:val="24"/>
        </w:rPr>
      </w:pPr>
      <w:r w:rsidRPr="00722D81">
        <w:rPr>
          <w:rFonts w:cs="Arial"/>
          <w:i/>
          <w:szCs w:val="24"/>
        </w:rPr>
        <w:t>(b)</w:t>
      </w:r>
      <w:r w:rsidRPr="00722D81">
        <w:rPr>
          <w:rFonts w:cs="Arial"/>
          <w:szCs w:val="24"/>
        </w:rPr>
        <w:tab/>
        <w:t>any person—</w:t>
      </w:r>
    </w:p>
    <w:p w:rsidR="00E91198" w:rsidRDefault="00E91198" w:rsidP="0093197E">
      <w:pPr>
        <w:tabs>
          <w:tab w:val="left" w:pos="0"/>
        </w:tabs>
        <w:spacing w:after="0" w:line="240" w:lineRule="auto"/>
        <w:ind w:left="2880" w:hanging="720"/>
        <w:jc w:val="both"/>
        <w:rPr>
          <w:rFonts w:cs="Arial"/>
          <w:szCs w:val="24"/>
        </w:rPr>
      </w:pPr>
      <w:r>
        <w:rPr>
          <w:rFonts w:cs="Arial"/>
          <w:szCs w:val="24"/>
        </w:rPr>
        <w:t>(i)</w:t>
      </w:r>
      <w:r>
        <w:rPr>
          <w:rFonts w:cs="Arial"/>
          <w:szCs w:val="24"/>
        </w:rPr>
        <w:tab/>
      </w:r>
      <w:r w:rsidR="00543EDA" w:rsidRPr="00722D81">
        <w:rPr>
          <w:rFonts w:cs="Arial"/>
          <w:szCs w:val="24"/>
        </w:rPr>
        <w:t xml:space="preserve">who, in any foreign jurisdiction, has been convicted of any offence equivalent to the commission of a sexual offence </w:t>
      </w:r>
      <w:r w:rsidR="00543EDA" w:rsidRPr="00722D81">
        <w:rPr>
          <w:rFonts w:cs="Arial"/>
          <w:b/>
          <w:szCs w:val="24"/>
        </w:rPr>
        <w:t>[against a ch</w:t>
      </w:r>
      <w:r w:rsidR="00CB2219">
        <w:rPr>
          <w:rFonts w:cs="Arial"/>
          <w:b/>
          <w:szCs w:val="24"/>
        </w:rPr>
        <w:t xml:space="preserve">ild or a person who is mentally </w:t>
      </w:r>
      <w:r w:rsidR="00543EDA" w:rsidRPr="00722D81">
        <w:rPr>
          <w:rFonts w:cs="Arial"/>
          <w:b/>
          <w:szCs w:val="24"/>
        </w:rPr>
        <w:t>disabled]</w:t>
      </w:r>
      <w:r w:rsidR="00543EDA" w:rsidRPr="00722D81">
        <w:rPr>
          <w:rFonts w:cs="Arial"/>
          <w:szCs w:val="24"/>
        </w:rPr>
        <w:t>;</w:t>
      </w:r>
    </w:p>
    <w:p w:rsidR="00DA156A" w:rsidRDefault="00DA156A" w:rsidP="0093197E">
      <w:pPr>
        <w:tabs>
          <w:tab w:val="left" w:pos="0"/>
        </w:tabs>
        <w:spacing w:after="0" w:line="240" w:lineRule="auto"/>
        <w:ind w:left="2880" w:hanging="720"/>
        <w:jc w:val="both"/>
        <w:rPr>
          <w:rFonts w:cs="Arial"/>
          <w:szCs w:val="24"/>
        </w:rPr>
      </w:pPr>
      <w:r>
        <w:rPr>
          <w:rFonts w:cs="Arial"/>
          <w:szCs w:val="24"/>
        </w:rPr>
        <w:t>(ii)</w:t>
      </w:r>
      <w:r>
        <w:rPr>
          <w:rFonts w:cs="Arial"/>
          <w:szCs w:val="24"/>
        </w:rPr>
        <w:tab/>
      </w:r>
      <w:r w:rsidR="00543EDA" w:rsidRPr="00722D81">
        <w:rPr>
          <w:rFonts w:cs="Arial"/>
          <w:szCs w:val="24"/>
        </w:rPr>
        <w:t xml:space="preserve">who, in any foreign jurisdiction, has been dealt with in a manner equivalent to that contemplated in paragraph </w:t>
      </w:r>
      <w:r w:rsidR="00543EDA" w:rsidRPr="00722D81">
        <w:rPr>
          <w:rFonts w:cs="Arial"/>
          <w:i/>
          <w:szCs w:val="24"/>
        </w:rPr>
        <w:t>(a)</w:t>
      </w:r>
      <w:r w:rsidR="00543EDA" w:rsidRPr="00722D81">
        <w:rPr>
          <w:rFonts w:cs="Arial"/>
          <w:szCs w:val="24"/>
        </w:rPr>
        <w:t>(ii); or</w:t>
      </w:r>
    </w:p>
    <w:p w:rsidR="00DA156A" w:rsidRDefault="00543EDA" w:rsidP="0093197E">
      <w:pPr>
        <w:tabs>
          <w:tab w:val="left" w:pos="0"/>
        </w:tabs>
        <w:spacing w:after="0" w:line="240" w:lineRule="auto"/>
        <w:ind w:left="2880" w:hanging="720"/>
        <w:jc w:val="both"/>
        <w:rPr>
          <w:rFonts w:cs="Arial"/>
          <w:szCs w:val="24"/>
        </w:rPr>
      </w:pPr>
      <w:r w:rsidRPr="00722D81">
        <w:rPr>
          <w:rFonts w:cs="Arial"/>
          <w:szCs w:val="24"/>
        </w:rPr>
        <w:t>(iii)</w:t>
      </w:r>
      <w:r w:rsidRPr="00722D81">
        <w:rPr>
          <w:rFonts w:cs="Arial"/>
          <w:szCs w:val="24"/>
        </w:rPr>
        <w:tab/>
        <w:t xml:space="preserve">whose particulars appear on an official register in any foreign jurisdiction, pursuant to a conviction of a sexual offence </w:t>
      </w:r>
      <w:r w:rsidRPr="00722D81">
        <w:rPr>
          <w:rFonts w:cs="Arial"/>
          <w:b/>
          <w:szCs w:val="24"/>
        </w:rPr>
        <w:t>[against a child or a person who is mentally disabled]</w:t>
      </w:r>
      <w:r w:rsidRPr="00722D81">
        <w:rPr>
          <w:rFonts w:cs="Arial"/>
          <w:szCs w:val="24"/>
        </w:rPr>
        <w:t xml:space="preserve"> or as a result of an order equivalent to that in paragraph </w:t>
      </w:r>
      <w:r w:rsidRPr="00722D81">
        <w:rPr>
          <w:rFonts w:cs="Arial"/>
          <w:i/>
          <w:szCs w:val="24"/>
        </w:rPr>
        <w:t>(a)</w:t>
      </w:r>
      <w:r w:rsidRPr="00722D81">
        <w:rPr>
          <w:rFonts w:cs="Arial"/>
          <w:szCs w:val="24"/>
        </w:rPr>
        <w:t>(ii),</w:t>
      </w:r>
    </w:p>
    <w:p w:rsidR="00DA156A" w:rsidRDefault="00543EDA" w:rsidP="0093197E">
      <w:pPr>
        <w:tabs>
          <w:tab w:val="left" w:pos="0"/>
        </w:tabs>
        <w:spacing w:after="0" w:line="240" w:lineRule="auto"/>
        <w:ind w:left="2160"/>
        <w:jc w:val="both"/>
        <w:rPr>
          <w:rFonts w:cs="Arial"/>
          <w:szCs w:val="24"/>
        </w:rPr>
      </w:pPr>
      <w:r w:rsidRPr="00722D81">
        <w:rPr>
          <w:rFonts w:cs="Arial"/>
          <w:szCs w:val="24"/>
        </w:rPr>
        <w:t>whether committed before or after the commencement of this Chapter.</w:t>
      </w:r>
      <w:r w:rsidR="008D2E21" w:rsidRPr="008D2E21">
        <w:rPr>
          <w:rFonts w:cs="Arial"/>
          <w:szCs w:val="24"/>
        </w:rPr>
        <w:t>"</w:t>
      </w:r>
      <w:r w:rsidRPr="00722D81">
        <w:rPr>
          <w:rFonts w:cs="Arial"/>
          <w:szCs w:val="24"/>
        </w:rPr>
        <w:t>.</w:t>
      </w:r>
    </w:p>
    <w:p w:rsidR="00DA156A" w:rsidRDefault="00543EDA" w:rsidP="0093197E">
      <w:pPr>
        <w:tabs>
          <w:tab w:val="left" w:pos="0"/>
        </w:tabs>
        <w:spacing w:after="0" w:line="240" w:lineRule="auto"/>
        <w:ind w:left="720" w:hanging="720"/>
        <w:jc w:val="both"/>
        <w:rPr>
          <w:rFonts w:cs="Arial"/>
          <w:szCs w:val="24"/>
        </w:rPr>
      </w:pPr>
      <w:r w:rsidRPr="00722D81">
        <w:rPr>
          <w:rFonts w:cs="Arial"/>
          <w:i/>
          <w:szCs w:val="24"/>
        </w:rPr>
        <w:t>(b)</w:t>
      </w:r>
      <w:r w:rsidRPr="00722D81">
        <w:rPr>
          <w:rFonts w:cs="Arial"/>
          <w:szCs w:val="24"/>
        </w:rPr>
        <w:tab/>
        <w:t>by the substitution</w:t>
      </w:r>
      <w:r w:rsidR="00265512">
        <w:rPr>
          <w:rFonts w:cs="Arial"/>
          <w:szCs w:val="24"/>
        </w:rPr>
        <w:t xml:space="preserve"> in</w:t>
      </w:r>
      <w:r w:rsidR="00265512" w:rsidRPr="00722D81">
        <w:rPr>
          <w:rFonts w:cs="Arial"/>
          <w:szCs w:val="24"/>
        </w:rPr>
        <w:t xml:space="preserve"> subsection (2)</w:t>
      </w:r>
      <w:r w:rsidRPr="00722D81">
        <w:rPr>
          <w:rFonts w:cs="Arial"/>
          <w:szCs w:val="24"/>
        </w:rPr>
        <w:t xml:space="preserve"> for paragraph </w:t>
      </w:r>
      <w:r w:rsidRPr="00722D81">
        <w:rPr>
          <w:rFonts w:cs="Arial"/>
          <w:i/>
          <w:szCs w:val="24"/>
        </w:rPr>
        <w:t>(a)</w:t>
      </w:r>
      <w:r w:rsidR="00265512">
        <w:rPr>
          <w:rFonts w:cs="Arial"/>
          <w:szCs w:val="24"/>
        </w:rPr>
        <w:t xml:space="preserve"> </w:t>
      </w:r>
      <w:r w:rsidRPr="00722D81">
        <w:rPr>
          <w:rFonts w:cs="Arial"/>
          <w:szCs w:val="24"/>
        </w:rPr>
        <w:t>of the following paragraph:</w:t>
      </w:r>
    </w:p>
    <w:p w:rsidR="00DA156A" w:rsidRDefault="008D2E21" w:rsidP="0093197E">
      <w:pPr>
        <w:tabs>
          <w:tab w:val="left" w:pos="0"/>
        </w:tabs>
        <w:spacing w:after="0" w:line="240" w:lineRule="auto"/>
        <w:ind w:left="2160" w:hanging="720"/>
        <w:jc w:val="both"/>
        <w:rPr>
          <w:rFonts w:cs="Arial"/>
          <w:szCs w:val="24"/>
        </w:rPr>
      </w:pPr>
      <w:r w:rsidRPr="008D2E21">
        <w:rPr>
          <w:rFonts w:cs="Arial"/>
          <w:szCs w:val="24"/>
        </w:rPr>
        <w:t>"</w:t>
      </w:r>
      <w:r w:rsidR="00543EDA" w:rsidRPr="00722D81">
        <w:rPr>
          <w:rFonts w:cs="Arial"/>
          <w:i/>
          <w:szCs w:val="24"/>
        </w:rPr>
        <w:t>(a)</w:t>
      </w:r>
      <w:r w:rsidR="00543EDA" w:rsidRPr="00722D81">
        <w:rPr>
          <w:rFonts w:cs="Arial"/>
          <w:szCs w:val="24"/>
        </w:rPr>
        <w:tab/>
        <w:t>A court that has in terms of this Act or any other law—</w:t>
      </w:r>
    </w:p>
    <w:p w:rsidR="00DA156A" w:rsidRPr="00DA156A" w:rsidRDefault="00543EDA" w:rsidP="0093197E">
      <w:pPr>
        <w:pStyle w:val="ListParagraph"/>
        <w:numPr>
          <w:ilvl w:val="0"/>
          <w:numId w:val="2"/>
        </w:numPr>
        <w:tabs>
          <w:tab w:val="left" w:pos="0"/>
        </w:tabs>
        <w:spacing w:after="0" w:line="240" w:lineRule="auto"/>
        <w:jc w:val="both"/>
        <w:rPr>
          <w:rFonts w:cs="Arial"/>
          <w:szCs w:val="24"/>
        </w:rPr>
      </w:pPr>
      <w:r w:rsidRPr="00DA156A">
        <w:rPr>
          <w:rFonts w:cs="Arial"/>
          <w:szCs w:val="24"/>
        </w:rPr>
        <w:t xml:space="preserve">convicted a person of a sexual offence </w:t>
      </w:r>
      <w:r w:rsidRPr="00DA156A">
        <w:rPr>
          <w:rFonts w:cs="Arial"/>
          <w:b/>
          <w:szCs w:val="24"/>
        </w:rPr>
        <w:t>[against a child or a person who is mentally disabled]</w:t>
      </w:r>
      <w:r w:rsidRPr="00DA156A">
        <w:rPr>
          <w:rFonts w:cs="Arial"/>
          <w:szCs w:val="24"/>
        </w:rPr>
        <w:t xml:space="preserve"> and, after sentence has been imposed by that court for such offence, in the presence of the convicted person; or</w:t>
      </w:r>
    </w:p>
    <w:p w:rsidR="00772B2B" w:rsidRDefault="00543EDA" w:rsidP="0093197E">
      <w:pPr>
        <w:pStyle w:val="ListParagraph"/>
        <w:numPr>
          <w:ilvl w:val="0"/>
          <w:numId w:val="2"/>
        </w:numPr>
        <w:tabs>
          <w:tab w:val="left" w:pos="0"/>
        </w:tabs>
        <w:spacing w:after="0" w:line="240" w:lineRule="auto"/>
        <w:jc w:val="both"/>
        <w:rPr>
          <w:rFonts w:cs="Arial"/>
          <w:szCs w:val="24"/>
        </w:rPr>
      </w:pPr>
      <w:r w:rsidRPr="00DA156A">
        <w:rPr>
          <w:rFonts w:cs="Arial"/>
          <w:szCs w:val="24"/>
        </w:rPr>
        <w:t xml:space="preserve">made a finding and given a direction in terms of section 77(6) or 78(6) of the Criminal Procedure Act, 1977, that the person is by reason of mental illness or mental defect not capable of understanding the proceedings so as to make a proper defence or was, by reason of mental illness or mental defect, not criminally responsible for the act which constituted a sexual offence </w:t>
      </w:r>
      <w:r w:rsidRPr="00DA156A">
        <w:rPr>
          <w:rFonts w:cs="Arial"/>
          <w:b/>
          <w:szCs w:val="24"/>
        </w:rPr>
        <w:t>[against a child or a person who is mentally disabled]</w:t>
      </w:r>
      <w:r w:rsidRPr="00DA156A">
        <w:rPr>
          <w:rFonts w:cs="Arial"/>
          <w:szCs w:val="24"/>
        </w:rPr>
        <w:t>, in the presence of that person,</w:t>
      </w:r>
    </w:p>
    <w:p w:rsidR="00772B2B" w:rsidRDefault="00543EDA" w:rsidP="0093197E">
      <w:pPr>
        <w:tabs>
          <w:tab w:val="left" w:pos="0"/>
        </w:tabs>
        <w:spacing w:after="0" w:line="240" w:lineRule="auto"/>
        <w:ind w:left="2160"/>
        <w:jc w:val="both"/>
        <w:rPr>
          <w:rFonts w:cs="Arial"/>
          <w:szCs w:val="24"/>
        </w:rPr>
      </w:pPr>
      <w:r w:rsidRPr="00772B2B">
        <w:rPr>
          <w:rFonts w:cs="Arial"/>
          <w:szCs w:val="24"/>
        </w:rPr>
        <w:t xml:space="preserve">must, subject to paragraph </w:t>
      </w:r>
      <w:r w:rsidRPr="00772B2B">
        <w:rPr>
          <w:rFonts w:cs="Arial"/>
          <w:i/>
          <w:szCs w:val="24"/>
        </w:rPr>
        <w:t>(c)</w:t>
      </w:r>
      <w:r w:rsidRPr="00772B2B">
        <w:rPr>
          <w:rFonts w:cs="Arial"/>
          <w:szCs w:val="24"/>
        </w:rPr>
        <w:t>, make an order that the particulars of the person be included in the Register.</w:t>
      </w:r>
      <w:r w:rsidR="008D2E21" w:rsidRPr="008D2E21">
        <w:rPr>
          <w:rFonts w:cs="Arial"/>
          <w:szCs w:val="24"/>
        </w:rPr>
        <w:t>"</w:t>
      </w:r>
      <w:r w:rsidRPr="00772B2B">
        <w:rPr>
          <w:rFonts w:cs="Arial"/>
          <w:szCs w:val="24"/>
        </w:rPr>
        <w:t>;</w:t>
      </w:r>
    </w:p>
    <w:p w:rsidR="00772B2B" w:rsidRDefault="00543EDA" w:rsidP="0093197E">
      <w:pPr>
        <w:tabs>
          <w:tab w:val="left" w:pos="0"/>
        </w:tabs>
        <w:spacing w:after="0" w:line="240" w:lineRule="auto"/>
        <w:ind w:left="720" w:hanging="720"/>
        <w:jc w:val="both"/>
        <w:rPr>
          <w:rFonts w:cs="Arial"/>
          <w:szCs w:val="24"/>
        </w:rPr>
      </w:pPr>
      <w:r w:rsidRPr="00722D81">
        <w:rPr>
          <w:rFonts w:cs="Arial"/>
          <w:i/>
          <w:szCs w:val="24"/>
        </w:rPr>
        <w:t>(c)</w:t>
      </w:r>
      <w:r w:rsidRPr="00722D81">
        <w:rPr>
          <w:rFonts w:cs="Arial"/>
          <w:szCs w:val="24"/>
        </w:rPr>
        <w:tab/>
        <w:t>by the substitution</w:t>
      </w:r>
      <w:r w:rsidR="00265512">
        <w:rPr>
          <w:rFonts w:cs="Arial"/>
          <w:szCs w:val="24"/>
        </w:rPr>
        <w:t xml:space="preserve"> </w:t>
      </w:r>
      <w:r w:rsidR="00265512" w:rsidRPr="00265512">
        <w:rPr>
          <w:rFonts w:cs="Arial"/>
          <w:szCs w:val="24"/>
        </w:rPr>
        <w:t>in</w:t>
      </w:r>
      <w:r w:rsidR="00265512" w:rsidRPr="00722D81">
        <w:rPr>
          <w:rFonts w:cs="Arial"/>
          <w:i/>
          <w:szCs w:val="24"/>
        </w:rPr>
        <w:t xml:space="preserve"> </w:t>
      </w:r>
      <w:r w:rsidR="00265512" w:rsidRPr="00722D81">
        <w:rPr>
          <w:rFonts w:cs="Arial"/>
          <w:szCs w:val="24"/>
        </w:rPr>
        <w:t>subsection (2)</w:t>
      </w:r>
      <w:r w:rsidRPr="00722D81">
        <w:rPr>
          <w:rFonts w:cs="Arial"/>
          <w:szCs w:val="24"/>
        </w:rPr>
        <w:t xml:space="preserve"> for paragraph </w:t>
      </w:r>
      <w:r w:rsidR="00265512">
        <w:rPr>
          <w:rFonts w:cs="Arial"/>
          <w:i/>
          <w:szCs w:val="24"/>
        </w:rPr>
        <w:t xml:space="preserve">(c) </w:t>
      </w:r>
      <w:r w:rsidRPr="00722D81">
        <w:rPr>
          <w:rFonts w:cs="Arial"/>
          <w:szCs w:val="24"/>
        </w:rPr>
        <w:t>for the following paragraph:</w:t>
      </w:r>
    </w:p>
    <w:p w:rsidR="00772B2B" w:rsidRDefault="008D2E21" w:rsidP="0093197E">
      <w:pPr>
        <w:tabs>
          <w:tab w:val="left" w:pos="0"/>
        </w:tabs>
        <w:spacing w:after="0" w:line="240" w:lineRule="auto"/>
        <w:ind w:left="1440" w:firstLine="2160"/>
        <w:jc w:val="both"/>
        <w:rPr>
          <w:rFonts w:cs="Arial"/>
          <w:szCs w:val="24"/>
        </w:rPr>
      </w:pPr>
      <w:r w:rsidRPr="008D2E21">
        <w:rPr>
          <w:rFonts w:cs="Arial"/>
          <w:szCs w:val="24"/>
        </w:rPr>
        <w:t>"</w:t>
      </w:r>
      <w:r w:rsidR="00543EDA" w:rsidRPr="00722D81">
        <w:rPr>
          <w:rFonts w:cs="Arial"/>
          <w:i/>
          <w:szCs w:val="24"/>
        </w:rPr>
        <w:t>(c)</w:t>
      </w:r>
      <w:r w:rsidR="00543EDA" w:rsidRPr="00722D81">
        <w:rPr>
          <w:rFonts w:cs="Arial"/>
          <w:szCs w:val="24"/>
        </w:rPr>
        <w:tab/>
        <w:t>If a court has, in terms of this Act or any other law, convicted a person (</w:t>
      </w:r>
      <w:r w:rsidRPr="008D2E21">
        <w:rPr>
          <w:rFonts w:cs="Arial"/>
          <w:szCs w:val="24"/>
        </w:rPr>
        <w:t>"</w:t>
      </w:r>
      <w:r w:rsidR="00543EDA" w:rsidRPr="00722D81">
        <w:rPr>
          <w:rFonts w:cs="Arial"/>
          <w:szCs w:val="24"/>
        </w:rPr>
        <w:t>A</w:t>
      </w:r>
      <w:r w:rsidRPr="008D2E21">
        <w:rPr>
          <w:rFonts w:cs="Arial"/>
          <w:szCs w:val="24"/>
        </w:rPr>
        <w:t>"</w:t>
      </w:r>
      <w:r w:rsidR="00543EDA" w:rsidRPr="00722D81">
        <w:rPr>
          <w:rFonts w:cs="Arial"/>
          <w:szCs w:val="24"/>
        </w:rPr>
        <w:t xml:space="preserve">) of a sexual offence </w:t>
      </w:r>
      <w:r w:rsidR="00543EDA" w:rsidRPr="00722D81">
        <w:rPr>
          <w:rFonts w:cs="Arial"/>
          <w:b/>
          <w:szCs w:val="24"/>
        </w:rPr>
        <w:t xml:space="preserve">[referred to in paragraph </w:t>
      </w:r>
      <w:r w:rsidR="00543EDA" w:rsidRPr="00722D81">
        <w:rPr>
          <w:rFonts w:cs="Arial"/>
          <w:b/>
          <w:i/>
          <w:szCs w:val="24"/>
        </w:rPr>
        <w:t>(a)</w:t>
      </w:r>
      <w:r w:rsidR="00543EDA" w:rsidRPr="00722D81">
        <w:rPr>
          <w:rFonts w:cs="Arial"/>
          <w:b/>
          <w:szCs w:val="24"/>
        </w:rPr>
        <w:t>(i)]</w:t>
      </w:r>
      <w:r w:rsidR="00543EDA" w:rsidRPr="00722D81">
        <w:rPr>
          <w:rFonts w:cs="Arial"/>
          <w:szCs w:val="24"/>
        </w:rPr>
        <w:t xml:space="preserve"> and A was a child at the time of the commission of such offence, or if a court has made a finding and given a direction referred to in paragraph </w:t>
      </w:r>
      <w:r w:rsidR="00543EDA" w:rsidRPr="00722D81">
        <w:rPr>
          <w:rFonts w:cs="Arial"/>
          <w:i/>
          <w:szCs w:val="24"/>
        </w:rPr>
        <w:t>(a)</w:t>
      </w:r>
      <w:r w:rsidR="00543EDA" w:rsidRPr="00722D81">
        <w:rPr>
          <w:rFonts w:cs="Arial"/>
          <w:szCs w:val="24"/>
        </w:rPr>
        <w:t xml:space="preserve">(ii) in respect of A who was a child at the time of the alleged commission of the offence, the court may not make an order as contemplated in paragraph </w:t>
      </w:r>
      <w:r w:rsidR="00543EDA" w:rsidRPr="00722D81">
        <w:rPr>
          <w:rFonts w:cs="Arial"/>
          <w:i/>
          <w:szCs w:val="24"/>
        </w:rPr>
        <w:t>(a)</w:t>
      </w:r>
      <w:r w:rsidR="00543EDA" w:rsidRPr="00722D81">
        <w:rPr>
          <w:rFonts w:cs="Arial"/>
          <w:szCs w:val="24"/>
        </w:rPr>
        <w:t xml:space="preserve"> unless—</w:t>
      </w:r>
    </w:p>
    <w:p w:rsidR="00772B2B" w:rsidRP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the prosecutor has made an application to the court for such order;</w:t>
      </w:r>
    </w:p>
    <w:p w:rsid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 xml:space="preserve">the court has considered a report by the probation officer referred to in section 71 of the Child Justice Act, 2008, which deals with the probability of A committing another sexual offence </w:t>
      </w:r>
      <w:r w:rsidRPr="00772B2B">
        <w:rPr>
          <w:rFonts w:cs="Arial"/>
          <w:b/>
          <w:szCs w:val="24"/>
        </w:rPr>
        <w:t>[against a child or a person who is mentally disabled, as the case may be,]</w:t>
      </w:r>
      <w:r w:rsidRPr="00772B2B">
        <w:rPr>
          <w:rFonts w:cs="Arial"/>
          <w:szCs w:val="24"/>
        </w:rPr>
        <w:t xml:space="preserve"> in future;</w:t>
      </w:r>
    </w:p>
    <w:p w:rsid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A has been given the opportunity to address the court as to why his or her particulars should not be included in the Register; and</w:t>
      </w:r>
    </w:p>
    <w:p w:rsid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the court is satisfied that substantial and compelling circumstances exist based upon such report and any other evidence, which justify the making of such an order.</w:t>
      </w:r>
      <w:r w:rsidR="008D2E21" w:rsidRPr="008D2E21">
        <w:rPr>
          <w:rFonts w:cs="Arial"/>
          <w:szCs w:val="24"/>
        </w:rPr>
        <w:t>"</w:t>
      </w:r>
      <w:r w:rsidRPr="00772B2B">
        <w:rPr>
          <w:rFonts w:cs="Arial"/>
          <w:szCs w:val="24"/>
        </w:rPr>
        <w:t>;</w:t>
      </w:r>
    </w:p>
    <w:p w:rsidR="00772B2B" w:rsidRDefault="00543EDA" w:rsidP="0093197E">
      <w:pPr>
        <w:tabs>
          <w:tab w:val="left" w:pos="0"/>
        </w:tabs>
        <w:spacing w:after="0" w:line="240" w:lineRule="auto"/>
        <w:ind w:left="720" w:hanging="720"/>
        <w:jc w:val="both"/>
        <w:rPr>
          <w:rFonts w:cs="Arial"/>
          <w:szCs w:val="24"/>
        </w:rPr>
      </w:pPr>
      <w:r w:rsidRPr="00772B2B">
        <w:rPr>
          <w:rFonts w:cs="Arial"/>
          <w:i/>
          <w:szCs w:val="24"/>
        </w:rPr>
        <w:t>(d)</w:t>
      </w:r>
      <w:r w:rsidRPr="00772B2B">
        <w:rPr>
          <w:rFonts w:cs="Arial"/>
          <w:szCs w:val="24"/>
        </w:rPr>
        <w:tab/>
        <w:t>by the substitution</w:t>
      </w:r>
      <w:r w:rsidR="00265512">
        <w:rPr>
          <w:rFonts w:cs="Arial"/>
          <w:szCs w:val="24"/>
        </w:rPr>
        <w:t xml:space="preserve"> in</w:t>
      </w:r>
      <w:r w:rsidR="00265512" w:rsidRPr="00772B2B">
        <w:rPr>
          <w:rFonts w:cs="Arial"/>
          <w:szCs w:val="24"/>
        </w:rPr>
        <w:t xml:space="preserve"> subsection (5)</w:t>
      </w:r>
      <w:r w:rsidRPr="00772B2B">
        <w:rPr>
          <w:rFonts w:cs="Arial"/>
          <w:szCs w:val="24"/>
        </w:rPr>
        <w:t xml:space="preserve"> for paragraph </w:t>
      </w:r>
      <w:r w:rsidRPr="00772B2B">
        <w:rPr>
          <w:rFonts w:cs="Arial"/>
          <w:i/>
          <w:szCs w:val="24"/>
        </w:rPr>
        <w:t>(a)</w:t>
      </w:r>
      <w:r w:rsidR="00265512">
        <w:rPr>
          <w:rFonts w:cs="Arial"/>
          <w:szCs w:val="24"/>
        </w:rPr>
        <w:t xml:space="preserve"> </w:t>
      </w:r>
      <w:r w:rsidRPr="00772B2B">
        <w:rPr>
          <w:rFonts w:cs="Arial"/>
          <w:szCs w:val="24"/>
        </w:rPr>
        <w:t>of the following paragraph:</w:t>
      </w:r>
    </w:p>
    <w:p w:rsidR="008D2E21" w:rsidRDefault="008D2E21" w:rsidP="0093197E">
      <w:pPr>
        <w:tabs>
          <w:tab w:val="left" w:pos="0"/>
        </w:tabs>
        <w:spacing w:after="0" w:line="240" w:lineRule="auto"/>
        <w:ind w:left="1440" w:firstLine="1440"/>
        <w:jc w:val="both"/>
        <w:rPr>
          <w:rFonts w:cs="Arial"/>
          <w:szCs w:val="24"/>
        </w:rPr>
      </w:pPr>
      <w:r w:rsidRPr="008D2E21">
        <w:rPr>
          <w:rFonts w:cs="Arial"/>
          <w:szCs w:val="24"/>
        </w:rPr>
        <w:t>"</w:t>
      </w:r>
      <w:r w:rsidR="00543EDA" w:rsidRPr="00722D81">
        <w:rPr>
          <w:rFonts w:cs="Arial"/>
          <w:i/>
          <w:szCs w:val="24"/>
        </w:rPr>
        <w:t>(a)</w:t>
      </w:r>
      <w:r w:rsidR="00543EDA" w:rsidRPr="00722D81">
        <w:rPr>
          <w:rFonts w:cs="Arial"/>
          <w:szCs w:val="24"/>
        </w:rPr>
        <w:tab/>
        <w:t>The National Commissioner of Correctional Services must, in the prescribed manner,</w:t>
      </w:r>
      <w:r w:rsidR="00543EDA" w:rsidRPr="00722D81">
        <w:rPr>
          <w:rFonts w:cs="Arial"/>
          <w:b/>
          <w:szCs w:val="24"/>
        </w:rPr>
        <w:t>[and at least three months before the establishment of the Register referred to in section 42,]</w:t>
      </w:r>
      <w:r w:rsidR="00543EDA" w:rsidRPr="00722D81">
        <w:rPr>
          <w:rFonts w:cs="Arial"/>
          <w:szCs w:val="24"/>
        </w:rPr>
        <w:t xml:space="preserve"> forward to the Registrar the particulars referred to in section 49 of every prisoner or former prisoner which he or she has on record, who, at the commencement of this Chapter, is serving a sentence of imprisonment or who has served a sentence of imprisonment as the result of a conviction for a sexual offence</w:t>
      </w:r>
      <w:r w:rsidR="00B60E4B" w:rsidRPr="00FD2A76">
        <w:rPr>
          <w:rFonts w:cs="Arial"/>
          <w:szCs w:val="24"/>
        </w:rPr>
        <w:t>, five years preceding the commencement of this Chapter,</w:t>
      </w:r>
      <w:r w:rsidR="00543EDA" w:rsidRPr="00722D81">
        <w:rPr>
          <w:rFonts w:cs="Arial"/>
          <w:szCs w:val="24"/>
        </w:rPr>
        <w:t xml:space="preserve"> </w:t>
      </w:r>
      <w:r w:rsidR="00543EDA" w:rsidRPr="00722D81">
        <w:rPr>
          <w:rFonts w:cs="Arial"/>
          <w:b/>
          <w:szCs w:val="24"/>
        </w:rPr>
        <w:t>[against a child, including an offence referred to in section 14 of the Sexual Offences Act, 1957 (Act No. 23 of 1957), and must, where possible, forward the available particulars of every prisoner or former prisoner which he or she has on record, who at the commencement of this Chapter, is serving a sentence of imprisonment or has served a sentence of imprisonment as a result of a conviction, five years preceding the commencement of this Act, for a sexual offence against a person who is mentally disabled, including an offence referred to in section 15 of the Sexual Offences Act, 1957,]</w:t>
      </w:r>
      <w:r w:rsidR="00543EDA" w:rsidRPr="00722D81">
        <w:rPr>
          <w:rFonts w:cs="Arial"/>
          <w:szCs w:val="24"/>
        </w:rPr>
        <w:t xml:space="preserve"> and the Registrar must forthwith enter those particulars in the Register.</w:t>
      </w:r>
      <w:r w:rsidRPr="008D2E21">
        <w:rPr>
          <w:rFonts w:cs="Arial"/>
          <w:szCs w:val="24"/>
        </w:rPr>
        <w:t>"</w:t>
      </w:r>
      <w:r w:rsidR="00543EDA" w:rsidRPr="00722D81">
        <w:rPr>
          <w:rFonts w:cs="Arial"/>
          <w:szCs w:val="24"/>
        </w:rPr>
        <w:t>;</w:t>
      </w:r>
    </w:p>
    <w:p w:rsidR="008D2E21" w:rsidRDefault="00543EDA" w:rsidP="0093197E">
      <w:pPr>
        <w:tabs>
          <w:tab w:val="left" w:pos="0"/>
        </w:tabs>
        <w:spacing w:after="0" w:line="240" w:lineRule="auto"/>
        <w:jc w:val="both"/>
        <w:rPr>
          <w:rFonts w:cs="Arial"/>
          <w:szCs w:val="24"/>
        </w:rPr>
      </w:pPr>
      <w:r w:rsidRPr="00722D81">
        <w:rPr>
          <w:rFonts w:cs="Arial"/>
          <w:i/>
          <w:szCs w:val="24"/>
        </w:rPr>
        <w:t>(e)</w:t>
      </w:r>
      <w:r w:rsidRPr="00722D81">
        <w:rPr>
          <w:rFonts w:cs="Arial"/>
          <w:szCs w:val="24"/>
        </w:rPr>
        <w:tab/>
        <w:t>by the substitution for subsection (6) of the following subsection:</w:t>
      </w:r>
    </w:p>
    <w:p w:rsidR="008D2E21" w:rsidRDefault="008D2E21" w:rsidP="0093197E">
      <w:pPr>
        <w:tabs>
          <w:tab w:val="left" w:pos="0"/>
        </w:tabs>
        <w:spacing w:after="0" w:line="240" w:lineRule="auto"/>
        <w:ind w:left="1440" w:firstLine="2160"/>
        <w:jc w:val="both"/>
        <w:rPr>
          <w:rFonts w:cs="Arial"/>
          <w:szCs w:val="24"/>
        </w:rPr>
      </w:pPr>
      <w:r w:rsidRPr="008D2E21">
        <w:rPr>
          <w:rFonts w:cs="Arial"/>
          <w:szCs w:val="24"/>
        </w:rPr>
        <w:t>"</w:t>
      </w:r>
      <w:r w:rsidR="00543EDA" w:rsidRPr="00722D81">
        <w:rPr>
          <w:rFonts w:cs="Arial"/>
          <w:szCs w:val="24"/>
        </w:rPr>
        <w:t>(6)</w:t>
      </w:r>
      <w:r w:rsidR="00543EDA" w:rsidRPr="00722D81">
        <w:rPr>
          <w:rFonts w:cs="Arial"/>
          <w:szCs w:val="24"/>
        </w:rPr>
        <w:tab/>
        <w:t>The National Commissioner of the South African Police Service must, in the prescribed manner,</w:t>
      </w:r>
      <w:r w:rsidR="00450F86">
        <w:rPr>
          <w:rFonts w:cs="Arial"/>
          <w:szCs w:val="24"/>
        </w:rPr>
        <w:t xml:space="preserve"> </w:t>
      </w:r>
      <w:r w:rsidR="00543EDA" w:rsidRPr="00722D81">
        <w:rPr>
          <w:rFonts w:cs="Arial"/>
          <w:b/>
          <w:szCs w:val="24"/>
        </w:rPr>
        <w:t>[and at least three months before the establishment of the Register referred to in section 42,]</w:t>
      </w:r>
      <w:r w:rsidR="00543EDA" w:rsidRPr="00722D81">
        <w:rPr>
          <w:rFonts w:cs="Arial"/>
          <w:szCs w:val="24"/>
        </w:rPr>
        <w:t xml:space="preserve"> forward to the Registrar all the available particulars in his or her possession referred to in section 49 of every person who, at the commencement of this Chapter, has a previous conviction for a sexual offence</w:t>
      </w:r>
      <w:r w:rsidR="00B60E4B" w:rsidRPr="00FD2A76">
        <w:rPr>
          <w:rFonts w:cs="Arial"/>
          <w:szCs w:val="24"/>
        </w:rPr>
        <w:t>, five years preceding the commencement of this Chapter,</w:t>
      </w:r>
      <w:r w:rsidR="00543EDA" w:rsidRPr="00722D81">
        <w:rPr>
          <w:rFonts w:cs="Arial"/>
          <w:szCs w:val="24"/>
        </w:rPr>
        <w:t xml:space="preserve"> </w:t>
      </w:r>
      <w:r w:rsidR="00543EDA" w:rsidRPr="00722D81">
        <w:rPr>
          <w:rFonts w:cs="Arial"/>
          <w:b/>
          <w:szCs w:val="24"/>
        </w:rPr>
        <w:t>[against a child, including, as far as is possible, an offence referred to in section 14 of the Sexual Offences Act, 1957, and who has a previous conviction for a sexual offence against a person who is mentally disabled, including, as far as is possible, an offence referred to in section 15 of the Sexual Offences Act, 1957,]</w:t>
      </w:r>
      <w:r w:rsidR="00543EDA" w:rsidRPr="00722D81">
        <w:rPr>
          <w:rFonts w:cs="Arial"/>
          <w:szCs w:val="24"/>
        </w:rPr>
        <w:t xml:space="preserve"> and the Registrar must forthwith enter those particulars in the Register.</w:t>
      </w:r>
      <w:r w:rsidRPr="008D2E21">
        <w:rPr>
          <w:rFonts w:cs="Arial"/>
          <w:szCs w:val="24"/>
        </w:rPr>
        <w:t>"</w:t>
      </w:r>
      <w:r w:rsidR="00543EDA" w:rsidRPr="00722D81">
        <w:rPr>
          <w:rFonts w:cs="Arial"/>
          <w:szCs w:val="24"/>
        </w:rPr>
        <w:t>;  and</w:t>
      </w:r>
    </w:p>
    <w:p w:rsidR="008D2E21" w:rsidRDefault="00543EDA" w:rsidP="0093197E">
      <w:pPr>
        <w:tabs>
          <w:tab w:val="left" w:pos="0"/>
        </w:tabs>
        <w:spacing w:after="0" w:line="240" w:lineRule="auto"/>
        <w:ind w:left="720" w:hanging="720"/>
        <w:jc w:val="both"/>
        <w:rPr>
          <w:rFonts w:cs="Arial"/>
          <w:szCs w:val="24"/>
        </w:rPr>
      </w:pPr>
      <w:r w:rsidRPr="00722D81">
        <w:rPr>
          <w:rFonts w:cs="Arial"/>
          <w:i/>
          <w:szCs w:val="24"/>
        </w:rPr>
        <w:t>(f)</w:t>
      </w:r>
      <w:r w:rsidRPr="00722D81">
        <w:rPr>
          <w:rFonts w:cs="Arial"/>
          <w:szCs w:val="24"/>
        </w:rPr>
        <w:tab/>
        <w:t>by the substitution</w:t>
      </w:r>
      <w:r w:rsidR="00265512">
        <w:rPr>
          <w:rFonts w:cs="Arial"/>
          <w:szCs w:val="24"/>
        </w:rPr>
        <w:t xml:space="preserve"> in</w:t>
      </w:r>
      <w:r w:rsidR="00265512" w:rsidRPr="00722D81">
        <w:rPr>
          <w:rFonts w:cs="Arial"/>
          <w:szCs w:val="24"/>
        </w:rPr>
        <w:t xml:space="preserve"> subsection (7)</w:t>
      </w:r>
      <w:r w:rsidRPr="00722D81">
        <w:rPr>
          <w:rFonts w:cs="Arial"/>
          <w:szCs w:val="24"/>
        </w:rPr>
        <w:t xml:space="preserve"> for paragraph </w:t>
      </w:r>
      <w:r w:rsidRPr="00722D81">
        <w:rPr>
          <w:rFonts w:cs="Arial"/>
          <w:i/>
          <w:szCs w:val="24"/>
        </w:rPr>
        <w:t>(a)</w:t>
      </w:r>
      <w:r w:rsidR="00265512">
        <w:rPr>
          <w:rFonts w:cs="Arial"/>
          <w:szCs w:val="24"/>
        </w:rPr>
        <w:t xml:space="preserve"> </w:t>
      </w:r>
      <w:r w:rsidRPr="00722D81">
        <w:rPr>
          <w:rFonts w:cs="Arial"/>
          <w:szCs w:val="24"/>
        </w:rPr>
        <w:t>of the following paragraph:</w:t>
      </w:r>
    </w:p>
    <w:p w:rsidR="008D2E21" w:rsidRDefault="008D2E21" w:rsidP="0093197E">
      <w:pPr>
        <w:tabs>
          <w:tab w:val="left" w:pos="0"/>
        </w:tabs>
        <w:spacing w:after="0" w:line="240" w:lineRule="auto"/>
        <w:ind w:left="1440" w:firstLine="1440"/>
        <w:jc w:val="both"/>
        <w:rPr>
          <w:rFonts w:cs="Arial"/>
          <w:szCs w:val="24"/>
        </w:rPr>
      </w:pPr>
      <w:r w:rsidRPr="008D2E21">
        <w:rPr>
          <w:rFonts w:cs="Arial"/>
          <w:szCs w:val="24"/>
        </w:rPr>
        <w:t>"</w:t>
      </w:r>
      <w:r w:rsidR="00543EDA" w:rsidRPr="00722D81">
        <w:rPr>
          <w:rFonts w:cs="Arial"/>
          <w:i/>
          <w:szCs w:val="24"/>
        </w:rPr>
        <w:t>(a)</w:t>
      </w:r>
      <w:r w:rsidR="00543EDA" w:rsidRPr="00722D81">
        <w:rPr>
          <w:rFonts w:cs="Arial"/>
          <w:szCs w:val="24"/>
        </w:rPr>
        <w:tab/>
        <w:t xml:space="preserve">The Director-General: Health must, in the prescribed manner </w:t>
      </w:r>
      <w:r w:rsidR="00543EDA" w:rsidRPr="00722D81">
        <w:rPr>
          <w:rFonts w:cs="Arial"/>
          <w:b/>
          <w:szCs w:val="24"/>
        </w:rPr>
        <w:t>[and at least three months before the establishment of the Register referred to in section 42]</w:t>
      </w:r>
      <w:r w:rsidR="00543EDA" w:rsidRPr="00722D81">
        <w:rPr>
          <w:rFonts w:cs="Arial"/>
          <w:szCs w:val="24"/>
        </w:rPr>
        <w:t xml:space="preserve">, forward to the Registrar the particulars referred to in section 49 or every person, who, at the commencement of this Chapter </w:t>
      </w:r>
      <w:r w:rsidR="00B60E4B">
        <w:rPr>
          <w:rFonts w:cs="Arial"/>
          <w:szCs w:val="24"/>
        </w:rPr>
        <w:t>or in the period of five years preceding the commencement of this Chapter,</w:t>
      </w:r>
      <w:r w:rsidR="00543EDA" w:rsidRPr="00C63379">
        <w:rPr>
          <w:rFonts w:cs="Arial"/>
          <w:szCs w:val="24"/>
        </w:rPr>
        <w:t xml:space="preserve"> is </w:t>
      </w:r>
      <w:r w:rsidR="00B60E4B" w:rsidRPr="00FD2A76">
        <w:rPr>
          <w:rFonts w:cs="Arial"/>
          <w:szCs w:val="24"/>
        </w:rPr>
        <w:t>or was</w:t>
      </w:r>
      <w:r w:rsidR="00543EDA" w:rsidRPr="00722D81">
        <w:rPr>
          <w:rFonts w:cs="Arial"/>
          <w:szCs w:val="24"/>
        </w:rPr>
        <w:t xml:space="preserve"> subject to a direction in terms of section 77(6) or 78(6) of the Criminal Procedure Act, 1977, as the result of an act which constituted a sexual offence </w:t>
      </w:r>
      <w:r w:rsidR="00543EDA" w:rsidRPr="00722D81">
        <w:rPr>
          <w:rFonts w:cs="Arial"/>
          <w:b/>
          <w:szCs w:val="24"/>
        </w:rPr>
        <w:t>[against a child or a person who is mentally disabled]</w:t>
      </w:r>
      <w:r w:rsidR="00543EDA" w:rsidRPr="00722D81">
        <w:rPr>
          <w:rFonts w:cs="Arial"/>
          <w:szCs w:val="24"/>
        </w:rPr>
        <w:t xml:space="preserve"> and the Registrar must forthwith enter those particulars in the Register.</w:t>
      </w:r>
      <w:r w:rsidRPr="008D2E21">
        <w:rPr>
          <w:rFonts w:cs="Arial"/>
          <w:szCs w:val="24"/>
        </w:rPr>
        <w:t>"</w:t>
      </w:r>
      <w:r w:rsidR="00543EDA" w:rsidRPr="00722D81">
        <w:rPr>
          <w:rFonts w:cs="Arial"/>
          <w:szCs w:val="24"/>
        </w:rPr>
        <w:t>.</w:t>
      </w:r>
    </w:p>
    <w:p w:rsidR="008D2E21" w:rsidRDefault="008D2E21" w:rsidP="0093197E">
      <w:pPr>
        <w:tabs>
          <w:tab w:val="left" w:pos="0"/>
        </w:tabs>
        <w:spacing w:after="0" w:line="240" w:lineRule="auto"/>
        <w:jc w:val="both"/>
        <w:rPr>
          <w:rFonts w:cs="Arial"/>
          <w:szCs w:val="24"/>
        </w:rPr>
      </w:pPr>
    </w:p>
    <w:p w:rsidR="008D2E21" w:rsidRDefault="00543EDA" w:rsidP="0093197E">
      <w:pPr>
        <w:tabs>
          <w:tab w:val="left" w:pos="0"/>
        </w:tabs>
        <w:spacing w:after="0" w:line="240" w:lineRule="auto"/>
        <w:jc w:val="both"/>
        <w:rPr>
          <w:rFonts w:cs="Arial"/>
          <w:szCs w:val="24"/>
        </w:rPr>
      </w:pPr>
      <w:r w:rsidRPr="00722D81">
        <w:rPr>
          <w:rFonts w:cs="Arial"/>
          <w:b/>
          <w:szCs w:val="24"/>
        </w:rPr>
        <w:t>Substitution of section 51 of Act 32 of 2007, as amended by section 8 of Act 5 of 2015</w:t>
      </w:r>
    </w:p>
    <w:p w:rsidR="008D2E21" w:rsidRDefault="008D2E21" w:rsidP="0093197E">
      <w:pPr>
        <w:tabs>
          <w:tab w:val="left" w:pos="0"/>
        </w:tabs>
        <w:spacing w:after="0" w:line="240" w:lineRule="auto"/>
        <w:jc w:val="both"/>
        <w:rPr>
          <w:rFonts w:cs="Arial"/>
          <w:szCs w:val="24"/>
        </w:rPr>
      </w:pPr>
    </w:p>
    <w:p w:rsidR="0079618D" w:rsidRDefault="008D2E21"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16.</w:t>
      </w:r>
      <w:r w:rsidR="00543EDA" w:rsidRPr="00722D81">
        <w:rPr>
          <w:rFonts w:cs="Arial"/>
          <w:szCs w:val="24"/>
        </w:rPr>
        <w:tab/>
        <w:t>The following section is hereby substituted for section 51 of the principal Act:</w:t>
      </w:r>
    </w:p>
    <w:p w:rsidR="0079618D" w:rsidRDefault="0079618D" w:rsidP="0093197E">
      <w:pPr>
        <w:tabs>
          <w:tab w:val="left" w:pos="0"/>
        </w:tabs>
        <w:spacing w:after="0" w:line="240" w:lineRule="auto"/>
        <w:jc w:val="both"/>
        <w:rPr>
          <w:rFonts w:cs="Arial"/>
          <w:szCs w:val="24"/>
        </w:rPr>
      </w:pPr>
    </w:p>
    <w:p w:rsidR="008D2E21" w:rsidRDefault="008D2E21" w:rsidP="0093197E">
      <w:pPr>
        <w:tabs>
          <w:tab w:val="left" w:pos="0"/>
        </w:tabs>
        <w:spacing w:after="0" w:line="240" w:lineRule="auto"/>
        <w:jc w:val="both"/>
        <w:rPr>
          <w:rFonts w:cs="Arial"/>
          <w:szCs w:val="24"/>
        </w:rPr>
      </w:pPr>
      <w:r w:rsidRPr="008D2E21">
        <w:rPr>
          <w:rFonts w:cs="Arial"/>
          <w:szCs w:val="24"/>
        </w:rPr>
        <w:t>"</w:t>
      </w:r>
      <w:r w:rsidR="00543EDA" w:rsidRPr="00722D81">
        <w:rPr>
          <w:rFonts w:cs="Arial"/>
          <w:b/>
          <w:szCs w:val="24"/>
        </w:rPr>
        <w:t>Removal of particulars from Register</w:t>
      </w:r>
    </w:p>
    <w:p w:rsidR="008D2E21" w:rsidRDefault="008D2E21" w:rsidP="0093197E">
      <w:pPr>
        <w:tabs>
          <w:tab w:val="left" w:pos="0"/>
        </w:tabs>
        <w:spacing w:after="0" w:line="240" w:lineRule="auto"/>
        <w:jc w:val="both"/>
        <w:rPr>
          <w:rFonts w:cs="Arial"/>
          <w:szCs w:val="24"/>
        </w:rPr>
      </w:pPr>
    </w:p>
    <w:p w:rsidR="008D2E21" w:rsidRDefault="008D2E21" w:rsidP="0093197E">
      <w:pPr>
        <w:tabs>
          <w:tab w:val="left" w:pos="0"/>
        </w:tabs>
        <w:spacing w:after="0" w:line="240" w:lineRule="auto"/>
        <w:ind w:left="720"/>
        <w:jc w:val="both"/>
        <w:rPr>
          <w:rFonts w:cs="Arial"/>
          <w:szCs w:val="24"/>
        </w:rPr>
      </w:pPr>
      <w:r>
        <w:rPr>
          <w:rFonts w:cs="Arial"/>
          <w:szCs w:val="24"/>
        </w:rPr>
        <w:tab/>
      </w:r>
      <w:r w:rsidR="00543EDA" w:rsidRPr="00722D81">
        <w:rPr>
          <w:rFonts w:cs="Arial"/>
          <w:b/>
          <w:szCs w:val="24"/>
        </w:rPr>
        <w:t>51.</w:t>
      </w:r>
      <w:r w:rsidR="00543EDA" w:rsidRPr="00722D81">
        <w:rPr>
          <w:rFonts w:cs="Arial"/>
          <w:szCs w:val="24"/>
        </w:rPr>
        <w:tab/>
        <w:t>(1)</w:t>
      </w:r>
      <w:r w:rsidR="00543EDA" w:rsidRPr="00722D81">
        <w:rPr>
          <w:rFonts w:cs="Arial"/>
          <w:szCs w:val="24"/>
        </w:rPr>
        <w:tab/>
        <w:t>Subject to subsections (2), (2A), and (3), the particulars of a person—</w:t>
      </w:r>
    </w:p>
    <w:p w:rsidR="008D2E21" w:rsidRDefault="00543EDA" w:rsidP="0093197E">
      <w:pPr>
        <w:tabs>
          <w:tab w:val="left" w:pos="0"/>
        </w:tabs>
        <w:spacing w:after="0" w:line="240" w:lineRule="auto"/>
        <w:ind w:left="720"/>
        <w:jc w:val="both"/>
        <w:rPr>
          <w:rFonts w:cs="Arial"/>
          <w:szCs w:val="24"/>
        </w:rPr>
      </w:pPr>
      <w:r w:rsidRPr="00722D81">
        <w:rPr>
          <w:rFonts w:cs="Arial"/>
          <w:i/>
          <w:szCs w:val="24"/>
        </w:rPr>
        <w:t>(a)</w:t>
      </w:r>
      <w:r w:rsidRPr="00722D81">
        <w:rPr>
          <w:rFonts w:cs="Arial"/>
          <w:szCs w:val="24"/>
        </w:rPr>
        <w:tab/>
        <w:t>who—</w:t>
      </w:r>
    </w:p>
    <w:p w:rsidR="008D2E21" w:rsidRDefault="008D2E21" w:rsidP="0093197E">
      <w:pPr>
        <w:tabs>
          <w:tab w:val="left" w:pos="0"/>
        </w:tabs>
        <w:spacing w:after="0" w:line="240" w:lineRule="auto"/>
        <w:ind w:left="2160" w:hanging="720"/>
        <w:jc w:val="both"/>
        <w:rPr>
          <w:rFonts w:cs="Arial"/>
          <w:szCs w:val="24"/>
        </w:rPr>
      </w:pPr>
      <w:r>
        <w:rPr>
          <w:rFonts w:cs="Arial"/>
          <w:szCs w:val="24"/>
        </w:rPr>
        <w:t>(i)</w:t>
      </w:r>
      <w:r>
        <w:rPr>
          <w:rFonts w:cs="Arial"/>
          <w:szCs w:val="24"/>
        </w:rPr>
        <w:tab/>
      </w:r>
      <w:r w:rsidR="00543EDA" w:rsidRPr="00722D81">
        <w:rPr>
          <w:rFonts w:cs="Arial"/>
          <w:szCs w:val="24"/>
        </w:rPr>
        <w:t xml:space="preserve">has been sentenced for a conviction of a sexual offence </w:t>
      </w:r>
      <w:r w:rsidR="00543EDA" w:rsidRPr="00722D81">
        <w:rPr>
          <w:rFonts w:cs="Arial"/>
          <w:b/>
          <w:szCs w:val="24"/>
        </w:rPr>
        <w:t>[against a child or a person who is mentally disabled]</w:t>
      </w:r>
      <w:r w:rsidR="00543EDA" w:rsidRPr="00722D81">
        <w:rPr>
          <w:rFonts w:cs="Arial"/>
          <w:szCs w:val="24"/>
        </w:rPr>
        <w:t xml:space="preserve"> to a term of imprisonment, periodical imprisonment, correctional supervision or to imprisonment as contemplated in section 276(1)</w:t>
      </w:r>
      <w:r w:rsidR="00543EDA" w:rsidRPr="00722D81">
        <w:rPr>
          <w:rFonts w:cs="Arial"/>
          <w:i/>
          <w:szCs w:val="24"/>
        </w:rPr>
        <w:t>(i)</w:t>
      </w:r>
      <w:r w:rsidR="00543EDA" w:rsidRPr="00722D81">
        <w:rPr>
          <w:rFonts w:cs="Arial"/>
          <w:szCs w:val="24"/>
        </w:rPr>
        <w:t xml:space="preserve"> of the Criminal Procedure Act, 1977, without the option of a fine for a period of at least six months but not exceeding eighteen months, whether the sentence was suspended or not, may, on application as contemplated in subsection (3), be removed from the Register after a period of </w:t>
      </w:r>
      <w:r w:rsidR="00543EDA" w:rsidRPr="00722D81">
        <w:rPr>
          <w:rFonts w:cs="Arial"/>
          <w:b/>
          <w:szCs w:val="24"/>
        </w:rPr>
        <w:t>[ten]</w:t>
      </w:r>
      <w:r w:rsidR="00450F86">
        <w:rPr>
          <w:rFonts w:cs="Arial"/>
          <w:b/>
          <w:szCs w:val="24"/>
        </w:rPr>
        <w:t xml:space="preserve"> </w:t>
      </w:r>
      <w:r w:rsidR="00543EDA" w:rsidRPr="00722D81">
        <w:rPr>
          <w:rFonts w:cs="Arial"/>
          <w:szCs w:val="24"/>
          <w:u w:val="single"/>
        </w:rPr>
        <w:t>20</w:t>
      </w:r>
      <w:r w:rsidR="00543EDA" w:rsidRPr="00722D81">
        <w:rPr>
          <w:rFonts w:cs="Arial"/>
          <w:szCs w:val="24"/>
        </w:rPr>
        <w:t xml:space="preserve"> years has lapsed after that person has been released from prison or the period of suspension has lapsed;</w:t>
      </w:r>
    </w:p>
    <w:p w:rsidR="008D2E21"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has been sentenced for a conviction of a sexual offence </w:t>
      </w:r>
      <w:r w:rsidRPr="00722D81">
        <w:rPr>
          <w:rFonts w:cs="Arial"/>
          <w:b/>
          <w:szCs w:val="24"/>
        </w:rPr>
        <w:t>[against a child or a person who is mentally disabled]</w:t>
      </w:r>
      <w:r w:rsidRPr="00722D81">
        <w:rPr>
          <w:rFonts w:cs="Arial"/>
          <w:szCs w:val="24"/>
        </w:rPr>
        <w:t xml:space="preserve"> to a term of imprisonment, periodical imprisonment, correctional supervision or to imprisonment as contemplated in section 276(1)</w:t>
      </w:r>
      <w:r w:rsidRPr="00722D81">
        <w:rPr>
          <w:rFonts w:cs="Arial"/>
          <w:i/>
          <w:szCs w:val="24"/>
        </w:rPr>
        <w:t>(i)</w:t>
      </w:r>
      <w:r w:rsidRPr="00722D81">
        <w:rPr>
          <w:rFonts w:cs="Arial"/>
          <w:szCs w:val="24"/>
        </w:rPr>
        <w:t xml:space="preserve"> of the Criminal Procedure Act, 1977, without the option of a fine for a period of six months or less, whether the sentence was suspended or not, may, on application as contemplated in subsection (3), be removed from the Register after a period of </w:t>
      </w:r>
      <w:r w:rsidRPr="00722D81">
        <w:rPr>
          <w:rFonts w:cs="Arial"/>
          <w:b/>
          <w:szCs w:val="24"/>
        </w:rPr>
        <w:t>[seven]</w:t>
      </w:r>
      <w:r w:rsidR="00450F86">
        <w:rPr>
          <w:rFonts w:cs="Arial"/>
          <w:b/>
          <w:szCs w:val="24"/>
        </w:rPr>
        <w:t xml:space="preserve"> </w:t>
      </w:r>
      <w:r w:rsidRPr="00722D81">
        <w:rPr>
          <w:rFonts w:cs="Arial"/>
          <w:szCs w:val="24"/>
          <w:u w:val="single"/>
        </w:rPr>
        <w:t>14</w:t>
      </w:r>
      <w:r w:rsidR="00450F86" w:rsidRPr="00450F86">
        <w:rPr>
          <w:rFonts w:cs="Arial"/>
          <w:szCs w:val="24"/>
        </w:rPr>
        <w:t xml:space="preserve"> </w:t>
      </w:r>
      <w:r w:rsidRPr="00722D81">
        <w:rPr>
          <w:rFonts w:cs="Arial"/>
          <w:szCs w:val="24"/>
        </w:rPr>
        <w:t>years has lapsed after that person has been released from prison or the period of suspension has lapsed;  or</w:t>
      </w:r>
    </w:p>
    <w:p w:rsidR="00180D4B" w:rsidRDefault="00543EDA" w:rsidP="0093197E">
      <w:pPr>
        <w:tabs>
          <w:tab w:val="left" w:pos="0"/>
        </w:tabs>
        <w:spacing w:after="0" w:line="240" w:lineRule="auto"/>
        <w:ind w:left="2160" w:hanging="720"/>
        <w:jc w:val="both"/>
        <w:rPr>
          <w:rFonts w:cs="Arial"/>
          <w:szCs w:val="24"/>
        </w:rPr>
      </w:pPr>
      <w:r w:rsidRPr="00722D81">
        <w:rPr>
          <w:rFonts w:cs="Arial"/>
          <w:szCs w:val="24"/>
        </w:rPr>
        <w:t>(iii)</w:t>
      </w:r>
      <w:r w:rsidRPr="00722D81">
        <w:rPr>
          <w:rFonts w:cs="Arial"/>
          <w:szCs w:val="24"/>
        </w:rPr>
        <w:tab/>
        <w:t xml:space="preserve">is alleged to have committed a sexual offence </w:t>
      </w:r>
      <w:r w:rsidRPr="00722D81">
        <w:rPr>
          <w:rFonts w:cs="Arial"/>
          <w:b/>
          <w:szCs w:val="24"/>
        </w:rPr>
        <w:t>[against a child or a person who is mentally disabled]</w:t>
      </w:r>
      <w:r w:rsidRPr="00722D81">
        <w:rPr>
          <w:rFonts w:cs="Arial"/>
          <w:szCs w:val="24"/>
        </w:rPr>
        <w:t xml:space="preserve"> in respect of whom a court, whether before or after the commencement of this Chapter, has made a finding and given a direction in terms of section 77(6) or 78(6) of the Criminal Procedure Act, 1977, may, on application as contemplated in subsection (3), be removed from the Register after a period of </w:t>
      </w:r>
      <w:r w:rsidRPr="00722D81">
        <w:rPr>
          <w:rFonts w:cs="Arial"/>
          <w:b/>
          <w:szCs w:val="24"/>
        </w:rPr>
        <w:t>[five]</w:t>
      </w:r>
      <w:r w:rsidR="00450F86">
        <w:rPr>
          <w:rFonts w:cs="Arial"/>
          <w:b/>
          <w:szCs w:val="24"/>
        </w:rPr>
        <w:t xml:space="preserve"> </w:t>
      </w:r>
      <w:r w:rsidRPr="00722D81">
        <w:rPr>
          <w:rFonts w:cs="Arial"/>
          <w:szCs w:val="24"/>
          <w:u w:val="single"/>
        </w:rPr>
        <w:t>ten</w:t>
      </w:r>
      <w:r w:rsidRPr="00722D81">
        <w:rPr>
          <w:rFonts w:cs="Arial"/>
          <w:szCs w:val="24"/>
        </w:rPr>
        <w:t xml:space="preserve"> years has lapsed after such person has recovered from the mental illness or mental defect in question and is discharged in terms of the Mental Health Care Act, 2002 (Act No. 17 of 2002), from any restrictions imposed on him or her;  or</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(b)</w:t>
      </w:r>
      <w:r w:rsidRPr="00722D81">
        <w:rPr>
          <w:rFonts w:cs="Arial"/>
          <w:szCs w:val="24"/>
        </w:rPr>
        <w:tab/>
        <w:t xml:space="preserve">who has been sentenced for a conviction of a sexual offence </w:t>
      </w:r>
      <w:r w:rsidRPr="00722D81">
        <w:rPr>
          <w:rFonts w:cs="Arial"/>
          <w:b/>
          <w:szCs w:val="24"/>
        </w:rPr>
        <w:t>[against a child or a person who is mentally disabled]</w:t>
      </w:r>
      <w:r w:rsidRPr="00722D81">
        <w:rPr>
          <w:rFonts w:cs="Arial"/>
          <w:szCs w:val="24"/>
        </w:rPr>
        <w:t xml:space="preserve"> to any other form of lesser punishment or court order may, on application as contemplated in subsection (3), be removed from the Register after a period of </w:t>
      </w:r>
      <w:r w:rsidRPr="00722D81">
        <w:rPr>
          <w:rFonts w:cs="Arial"/>
          <w:b/>
          <w:szCs w:val="24"/>
        </w:rPr>
        <w:t>[five</w:t>
      </w:r>
      <w:r w:rsidR="000E528E" w:rsidRPr="00722D81">
        <w:rPr>
          <w:rFonts w:cs="Arial"/>
          <w:b/>
          <w:szCs w:val="24"/>
        </w:rPr>
        <w:t>]</w:t>
      </w:r>
      <w:r w:rsidR="000E528E" w:rsidRPr="00722D81">
        <w:rPr>
          <w:rFonts w:cs="Arial"/>
          <w:szCs w:val="24"/>
          <w:u w:val="single"/>
        </w:rPr>
        <w:t xml:space="preserve"> ten</w:t>
      </w:r>
      <w:r w:rsidRPr="00722D81">
        <w:rPr>
          <w:rFonts w:cs="Arial"/>
          <w:szCs w:val="24"/>
        </w:rPr>
        <w:t xml:space="preserve"> years has lapsed since the particulars of that person were included in the Register.</w:t>
      </w:r>
    </w:p>
    <w:p w:rsidR="00180D4B" w:rsidRDefault="00543EDA" w:rsidP="0093197E">
      <w:pPr>
        <w:tabs>
          <w:tab w:val="left" w:pos="0"/>
        </w:tabs>
        <w:spacing w:after="0" w:line="240" w:lineRule="auto"/>
        <w:ind w:left="2160"/>
        <w:jc w:val="both"/>
        <w:rPr>
          <w:rFonts w:cs="Arial"/>
          <w:szCs w:val="24"/>
        </w:rPr>
      </w:pPr>
      <w:r w:rsidRPr="00722D81">
        <w:rPr>
          <w:rFonts w:cs="Arial"/>
          <w:szCs w:val="24"/>
        </w:rPr>
        <w:t>(2)</w:t>
      </w:r>
      <w:r w:rsidRPr="00722D81">
        <w:rPr>
          <w:rFonts w:cs="Arial"/>
          <w:szCs w:val="24"/>
        </w:rPr>
        <w:tab/>
        <w:t>The particulars of a person who has—</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(a)</w:t>
      </w:r>
      <w:r w:rsidRPr="00722D81">
        <w:rPr>
          <w:rFonts w:cs="Arial"/>
          <w:szCs w:val="24"/>
        </w:rPr>
        <w:tab/>
        <w:t xml:space="preserve">been sentenced for a conviction of a sexual offence </w:t>
      </w:r>
      <w:r w:rsidRPr="00722D81">
        <w:rPr>
          <w:rFonts w:cs="Arial"/>
          <w:b/>
          <w:szCs w:val="24"/>
        </w:rPr>
        <w:t>[against a child or a person who is mentally disabled]</w:t>
      </w:r>
      <w:r w:rsidRPr="00722D81">
        <w:rPr>
          <w:rFonts w:cs="Arial"/>
          <w:szCs w:val="24"/>
        </w:rPr>
        <w:t xml:space="preserve"> to a term of imprisonment, periodical imprisonment, correctional supervision or to imprisonment as contemplated in section 276(1)</w:t>
      </w:r>
      <w:r w:rsidRPr="00722D81">
        <w:rPr>
          <w:rFonts w:cs="Arial"/>
          <w:i/>
          <w:szCs w:val="24"/>
        </w:rPr>
        <w:t>(i)</w:t>
      </w:r>
      <w:r w:rsidRPr="00722D81">
        <w:rPr>
          <w:rFonts w:cs="Arial"/>
          <w:szCs w:val="24"/>
        </w:rPr>
        <w:t xml:space="preserve"> of the Criminal Procedure Act, 1977</w:t>
      </w:r>
      <w:r w:rsidR="000E528E" w:rsidRPr="00722D81">
        <w:rPr>
          <w:rFonts w:cs="Arial"/>
          <w:szCs w:val="24"/>
        </w:rPr>
        <w:t>,</w:t>
      </w:r>
      <w:r w:rsidR="000E528E" w:rsidRPr="00722D81">
        <w:rPr>
          <w:rFonts w:cs="Arial"/>
          <w:szCs w:val="24"/>
          <w:u w:val="single"/>
        </w:rPr>
        <w:t xml:space="preserve"> with</w:t>
      </w:r>
      <w:r w:rsidRPr="00722D81">
        <w:rPr>
          <w:rFonts w:cs="Arial"/>
          <w:szCs w:val="24"/>
          <w:u w:val="single"/>
        </w:rPr>
        <w:t xml:space="preserve"> or</w:t>
      </w:r>
      <w:r w:rsidRPr="00722D81">
        <w:rPr>
          <w:rFonts w:cs="Arial"/>
          <w:szCs w:val="24"/>
        </w:rPr>
        <w:t xml:space="preserve"> without the option of a fine for a period exceeding eighteen months, whether the sentence was suspended or not; or</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(b)</w:t>
      </w:r>
      <w:r w:rsidRPr="00722D81">
        <w:rPr>
          <w:rFonts w:cs="Arial"/>
          <w:i/>
          <w:szCs w:val="24"/>
        </w:rPr>
        <w:tab/>
      </w:r>
      <w:r w:rsidRPr="00722D81">
        <w:rPr>
          <w:rFonts w:cs="Arial"/>
          <w:szCs w:val="24"/>
        </w:rPr>
        <w:t xml:space="preserve">two or more convictions of a sexual offence </w:t>
      </w:r>
      <w:r w:rsidRPr="00722D81">
        <w:rPr>
          <w:rFonts w:cs="Arial"/>
          <w:b/>
          <w:szCs w:val="24"/>
        </w:rPr>
        <w:t>[against a child or a person who is mentally disabled]</w:t>
      </w:r>
      <w:r w:rsidRPr="00722D81">
        <w:rPr>
          <w:rFonts w:cs="Arial"/>
          <w:szCs w:val="24"/>
        </w:rPr>
        <w:t>,</w:t>
      </w:r>
    </w:p>
    <w:p w:rsidR="00180D4B" w:rsidRDefault="00543EDA" w:rsidP="0093197E">
      <w:pPr>
        <w:tabs>
          <w:tab w:val="left" w:pos="0"/>
        </w:tabs>
        <w:spacing w:after="0" w:line="240" w:lineRule="auto"/>
        <w:ind w:left="1440" w:hanging="720"/>
        <w:jc w:val="both"/>
        <w:rPr>
          <w:rFonts w:cs="Arial"/>
          <w:szCs w:val="24"/>
        </w:rPr>
      </w:pPr>
      <w:r w:rsidRPr="00722D81">
        <w:rPr>
          <w:rFonts w:cs="Arial"/>
          <w:szCs w:val="24"/>
        </w:rPr>
        <w:t>may not be removed from the Register.</w:t>
      </w:r>
    </w:p>
    <w:p w:rsidR="00180D4B" w:rsidRDefault="00543EDA" w:rsidP="0093197E">
      <w:pPr>
        <w:tabs>
          <w:tab w:val="left" w:pos="0"/>
        </w:tabs>
        <w:spacing w:after="0" w:line="240" w:lineRule="auto"/>
        <w:ind w:left="720" w:firstLine="1440"/>
        <w:jc w:val="both"/>
        <w:rPr>
          <w:rFonts w:cs="Arial"/>
          <w:szCs w:val="24"/>
        </w:rPr>
      </w:pPr>
      <w:r w:rsidRPr="00722D81">
        <w:rPr>
          <w:rFonts w:cs="Arial"/>
          <w:szCs w:val="24"/>
        </w:rPr>
        <w:t>(2A)</w:t>
      </w:r>
      <w:r w:rsidRPr="00722D81">
        <w:rPr>
          <w:rFonts w:cs="Arial"/>
          <w:szCs w:val="24"/>
        </w:rPr>
        <w:tab/>
        <w:t>A person falling into the categories contemplated in subsection (1</w:t>
      </w:r>
      <w:r w:rsidR="00FD2A76" w:rsidRPr="00722D81">
        <w:rPr>
          <w:rFonts w:cs="Arial"/>
          <w:szCs w:val="24"/>
        </w:rPr>
        <w:t>)</w:t>
      </w:r>
      <w:r w:rsidR="00FD2A76">
        <w:rPr>
          <w:rFonts w:cs="Arial"/>
          <w:szCs w:val="24"/>
        </w:rPr>
        <w:t xml:space="preserve"> </w:t>
      </w:r>
      <w:r w:rsidR="00FD2A76" w:rsidRPr="00722D81">
        <w:rPr>
          <w:rFonts w:cs="Arial"/>
          <w:szCs w:val="24"/>
          <w:u w:val="single"/>
        </w:rPr>
        <w:t>or</w:t>
      </w:r>
      <w:r w:rsidRPr="00FD2A76">
        <w:rPr>
          <w:rFonts w:cs="Arial"/>
          <w:szCs w:val="24"/>
          <w:u w:val="single"/>
        </w:rPr>
        <w:t xml:space="preserve"> (</w:t>
      </w:r>
      <w:r w:rsidRPr="00722D81">
        <w:rPr>
          <w:rFonts w:cs="Arial"/>
          <w:szCs w:val="24"/>
          <w:u w:val="single"/>
        </w:rPr>
        <w:t>2)</w:t>
      </w:r>
      <w:r w:rsidRPr="00722D81">
        <w:rPr>
          <w:rFonts w:cs="Arial"/>
          <w:szCs w:val="24"/>
        </w:rPr>
        <w:t>, who was a child at the time of the commission of the offence concerned and who was convicted of such offence or a person who was a child at the time of the alleged commission of the offence and in respect of whom a court has made a finding and given a direction in terms of section 77(6) or 78(6) of the Criminal Procedure Act, 1977—</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(a)</w:t>
      </w:r>
      <w:r w:rsidRPr="00722D81">
        <w:rPr>
          <w:rFonts w:cs="Arial"/>
          <w:szCs w:val="24"/>
        </w:rPr>
        <w:tab/>
        <w:t>before the implementation of this Chapter, may, at any time before the expiration of the periods referred to in subsection (1), apply to a court for an order that his or her particulars must be removed from the Register by—</w:t>
      </w:r>
    </w:p>
    <w:p w:rsidR="00180D4B" w:rsidRDefault="00543EDA" w:rsidP="0093197E">
      <w:pPr>
        <w:tabs>
          <w:tab w:val="left" w:pos="0"/>
        </w:tabs>
        <w:spacing w:after="0" w:line="240" w:lineRule="auto"/>
        <w:ind w:left="2160" w:hanging="720"/>
        <w:jc w:val="both"/>
        <w:rPr>
          <w:rFonts w:cs="Arial"/>
          <w:szCs w:val="24"/>
        </w:rPr>
      </w:pPr>
      <w:r w:rsidRPr="00722D81">
        <w:rPr>
          <w:rFonts w:cs="Arial"/>
          <w:szCs w:val="24"/>
        </w:rPr>
        <w:t>(i)</w:t>
      </w:r>
      <w:r w:rsidRPr="00722D81">
        <w:rPr>
          <w:rFonts w:cs="Arial"/>
          <w:szCs w:val="24"/>
        </w:rPr>
        <w:tab/>
        <w:t xml:space="preserve">addressing the court on the reasons for such application and showing good cause why it is unlikely that he or she will commit another sexual offence </w:t>
      </w:r>
      <w:r w:rsidRPr="00722D81">
        <w:rPr>
          <w:rFonts w:cs="Arial"/>
          <w:b/>
          <w:szCs w:val="24"/>
        </w:rPr>
        <w:t>[against a child or a person who is mentally disabled, as the case may be]</w:t>
      </w:r>
      <w:r w:rsidRPr="00722D81">
        <w:rPr>
          <w:rFonts w:cs="Arial"/>
          <w:szCs w:val="24"/>
        </w:rPr>
        <w:t>; and</w:t>
      </w:r>
    </w:p>
    <w:p w:rsidR="00180D4B"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submitting to the court an affidavit by him or her stating that no charge relating to a sexual offence </w:t>
      </w:r>
      <w:r w:rsidRPr="00722D81">
        <w:rPr>
          <w:rFonts w:cs="Arial"/>
          <w:b/>
          <w:szCs w:val="24"/>
        </w:rPr>
        <w:t>[against a child or a person who is mentally disabled, as the case may be,]</w:t>
      </w:r>
      <w:r w:rsidRPr="00722D81">
        <w:rPr>
          <w:rFonts w:cs="Arial"/>
          <w:szCs w:val="24"/>
        </w:rPr>
        <w:t xml:space="preserve"> is pending against him or her; or</w:t>
      </w:r>
    </w:p>
    <w:p w:rsidR="00F8003B" w:rsidRDefault="00543EDA" w:rsidP="0093197E">
      <w:pPr>
        <w:tabs>
          <w:tab w:val="left" w:pos="0"/>
        </w:tabs>
        <w:spacing w:after="0" w:line="240" w:lineRule="auto"/>
        <w:ind w:left="1440" w:hanging="720"/>
        <w:jc w:val="both"/>
        <w:rPr>
          <w:rFonts w:cs="Arial"/>
          <w:szCs w:val="24"/>
        </w:rPr>
      </w:pPr>
      <w:r w:rsidRPr="00722D81">
        <w:rPr>
          <w:rFonts w:cs="Arial"/>
          <w:i/>
          <w:szCs w:val="24"/>
        </w:rPr>
        <w:t>(b)</w:t>
      </w:r>
      <w:r w:rsidRPr="00722D81">
        <w:rPr>
          <w:rFonts w:cs="Arial"/>
          <w:szCs w:val="24"/>
        </w:rPr>
        <w:tab/>
        <w:t>after the implementation of this Chapter, may, at any time before the expiration of the periods referred to in subsection (1), apply to the court referred to in section 50(2)</w:t>
      </w:r>
      <w:r w:rsidRPr="00722D81">
        <w:rPr>
          <w:rFonts w:cs="Arial"/>
          <w:i/>
          <w:szCs w:val="24"/>
        </w:rPr>
        <w:t>(c)</w:t>
      </w:r>
      <w:r w:rsidRPr="00722D81">
        <w:rPr>
          <w:rFonts w:cs="Arial"/>
          <w:szCs w:val="24"/>
        </w:rPr>
        <w:t xml:space="preserve"> for an order that his or her particulars must be removed from the Register by—</w:t>
      </w:r>
    </w:p>
    <w:p w:rsidR="00F8003B" w:rsidRDefault="00F8003B" w:rsidP="0093197E">
      <w:pPr>
        <w:tabs>
          <w:tab w:val="left" w:pos="0"/>
        </w:tabs>
        <w:spacing w:after="0" w:line="240" w:lineRule="auto"/>
        <w:ind w:left="2160" w:hanging="720"/>
        <w:jc w:val="both"/>
        <w:rPr>
          <w:rFonts w:cs="Arial"/>
          <w:szCs w:val="24"/>
        </w:rPr>
      </w:pPr>
      <w:r>
        <w:rPr>
          <w:rFonts w:cs="Arial"/>
          <w:szCs w:val="24"/>
        </w:rPr>
        <w:t>(i)</w:t>
      </w:r>
      <w:r>
        <w:rPr>
          <w:rFonts w:cs="Arial"/>
          <w:szCs w:val="24"/>
        </w:rPr>
        <w:tab/>
      </w:r>
      <w:r w:rsidR="00543EDA" w:rsidRPr="00722D81">
        <w:rPr>
          <w:rFonts w:cs="Arial"/>
          <w:szCs w:val="24"/>
        </w:rPr>
        <w:t xml:space="preserve">addressing the court on the reasons for such application and showing good cause why it is unlikely that he or she will commit another sexual offence </w:t>
      </w:r>
      <w:r w:rsidR="00543EDA" w:rsidRPr="00722D81">
        <w:rPr>
          <w:rFonts w:cs="Arial"/>
          <w:b/>
          <w:szCs w:val="24"/>
        </w:rPr>
        <w:t>[against a child or a person who is mentally disabled, as the case may be]</w:t>
      </w:r>
      <w:r w:rsidR="00543EDA" w:rsidRPr="00722D81">
        <w:rPr>
          <w:rFonts w:cs="Arial"/>
          <w:szCs w:val="24"/>
        </w:rPr>
        <w:t>; and</w:t>
      </w:r>
    </w:p>
    <w:p w:rsidR="00F8003B"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submitting to the court an affidavit by him or her stating that no charge relating to a sexual offence </w:t>
      </w:r>
      <w:r w:rsidRPr="00722D81">
        <w:rPr>
          <w:rFonts w:cs="Arial"/>
          <w:b/>
          <w:szCs w:val="24"/>
        </w:rPr>
        <w:t>[against a child or a person who is mentally disabled, as the case may be,]</w:t>
      </w:r>
      <w:r w:rsidRPr="00722D81">
        <w:rPr>
          <w:rFonts w:cs="Arial"/>
          <w:szCs w:val="24"/>
        </w:rPr>
        <w:t xml:space="preserve"> is pending against him or her.</w:t>
      </w:r>
    </w:p>
    <w:p w:rsidR="004A016C" w:rsidRDefault="004A016C" w:rsidP="004A016C">
      <w:pPr>
        <w:tabs>
          <w:tab w:val="left" w:pos="0"/>
        </w:tabs>
        <w:spacing w:after="0" w:line="240" w:lineRule="auto"/>
        <w:ind w:left="720" w:firstLine="720"/>
        <w:jc w:val="both"/>
        <w:rPr>
          <w:rFonts w:cs="Arial"/>
          <w:szCs w:val="24"/>
        </w:rPr>
      </w:pPr>
      <w:r>
        <w:rPr>
          <w:rFonts w:cs="Arial"/>
          <w:szCs w:val="24"/>
        </w:rPr>
        <w:tab/>
      </w:r>
      <w:r w:rsidRPr="004020E2">
        <w:rPr>
          <w:rFonts w:cs="Arial"/>
          <w:szCs w:val="24"/>
          <w:highlight w:val="yellow"/>
          <w:u w:val="dash"/>
        </w:rPr>
        <w:t>(2B)</w:t>
      </w:r>
      <w:r>
        <w:rPr>
          <w:rFonts w:cs="Arial"/>
          <w:szCs w:val="24"/>
        </w:rPr>
        <w:tab/>
      </w:r>
      <w:r w:rsidRPr="004020E2">
        <w:rPr>
          <w:rFonts w:cs="Arial"/>
          <w:szCs w:val="24"/>
          <w:highlight w:val="yellow"/>
          <w:u w:val="dash"/>
        </w:rPr>
        <w:t>The periods applicable in subsection (1) should be reduced by half if the person was a child at the time of the commission of the offence.</w:t>
      </w:r>
    </w:p>
    <w:p w:rsidR="00F8003B" w:rsidRDefault="00543EDA" w:rsidP="0093197E">
      <w:pPr>
        <w:tabs>
          <w:tab w:val="left" w:pos="0"/>
        </w:tabs>
        <w:spacing w:after="0" w:line="240" w:lineRule="auto"/>
        <w:ind w:left="720" w:firstLine="1440"/>
        <w:jc w:val="both"/>
        <w:rPr>
          <w:rFonts w:cs="Arial"/>
          <w:szCs w:val="24"/>
        </w:rPr>
      </w:pPr>
      <w:r w:rsidRPr="00722D81">
        <w:rPr>
          <w:rFonts w:cs="Arial"/>
          <w:szCs w:val="24"/>
        </w:rPr>
        <w:t>(3)</w:t>
      </w:r>
      <w:r w:rsidRPr="00722D81">
        <w:rPr>
          <w:rFonts w:cs="Arial"/>
          <w:szCs w:val="24"/>
        </w:rPr>
        <w:tab/>
      </w:r>
      <w:r w:rsidRPr="00722D81">
        <w:rPr>
          <w:rFonts w:cs="Arial"/>
          <w:i/>
          <w:szCs w:val="24"/>
        </w:rPr>
        <w:t>(a)</w:t>
      </w:r>
      <w:r w:rsidRPr="00722D81">
        <w:rPr>
          <w:rFonts w:cs="Arial"/>
          <w:szCs w:val="24"/>
        </w:rPr>
        <w:tab/>
        <w:t>A person falling into the categories contemplated in subsection (1) may apply, in the prescribed manner, to the Registrar to have his or her particulars removed from the Register.</w:t>
      </w:r>
    </w:p>
    <w:p w:rsidR="00F8003B" w:rsidRDefault="00F8003B" w:rsidP="0093197E">
      <w:pPr>
        <w:tabs>
          <w:tab w:val="left" w:pos="0"/>
        </w:tabs>
        <w:spacing w:after="0" w:line="240" w:lineRule="auto"/>
        <w:ind w:left="720" w:firstLine="1440"/>
        <w:jc w:val="both"/>
        <w:rPr>
          <w:rFonts w:cs="Arial"/>
          <w:szCs w:val="24"/>
        </w:rPr>
      </w:pPr>
      <w:r>
        <w:rPr>
          <w:rFonts w:cs="Arial"/>
          <w:szCs w:val="24"/>
        </w:rPr>
        <w:tab/>
      </w:r>
      <w:r w:rsidR="00543EDA" w:rsidRPr="00722D81">
        <w:rPr>
          <w:rFonts w:cs="Arial"/>
          <w:i/>
          <w:szCs w:val="24"/>
        </w:rPr>
        <w:t>(b)</w:t>
      </w:r>
      <w:r w:rsidR="00543EDA" w:rsidRPr="00722D81">
        <w:rPr>
          <w:rFonts w:cs="Arial"/>
          <w:szCs w:val="24"/>
        </w:rPr>
        <w:tab/>
        <w:t xml:space="preserve">The Registrar must, after considering the application, remove the particulars of the person contemplated in paragraph </w:t>
      </w:r>
      <w:r w:rsidR="00543EDA" w:rsidRPr="00722D81">
        <w:rPr>
          <w:rFonts w:cs="Arial"/>
          <w:i/>
          <w:szCs w:val="24"/>
        </w:rPr>
        <w:t>(a)</w:t>
      </w:r>
      <w:r w:rsidR="00543EDA" w:rsidRPr="00722D81">
        <w:rPr>
          <w:rFonts w:cs="Arial"/>
          <w:szCs w:val="24"/>
        </w:rPr>
        <w:t xml:space="preserve"> from the Register, unless the person concerned has </w:t>
      </w:r>
      <w:r w:rsidR="00543EDA" w:rsidRPr="00722D81">
        <w:rPr>
          <w:rFonts w:cs="Arial"/>
          <w:b/>
          <w:szCs w:val="24"/>
        </w:rPr>
        <w:t>[an investigation or]</w:t>
      </w:r>
      <w:r w:rsidR="00543EDA" w:rsidRPr="00722D81">
        <w:rPr>
          <w:rFonts w:cs="Arial"/>
          <w:szCs w:val="24"/>
        </w:rPr>
        <w:t xml:space="preserve"> a charge relating to a sexual offence </w:t>
      </w:r>
      <w:r w:rsidR="00543EDA" w:rsidRPr="00722D81">
        <w:rPr>
          <w:rFonts w:cs="Arial"/>
          <w:b/>
          <w:szCs w:val="24"/>
        </w:rPr>
        <w:t>[against a child or a person who is mentally disabled]</w:t>
      </w:r>
      <w:r w:rsidR="00543EDA" w:rsidRPr="00722D81">
        <w:rPr>
          <w:rFonts w:cs="Arial"/>
          <w:szCs w:val="24"/>
        </w:rPr>
        <w:t xml:space="preserve"> pending against him or her and the relevant </w:t>
      </w:r>
      <w:r w:rsidR="00543EDA" w:rsidRPr="00722D81">
        <w:rPr>
          <w:rFonts w:cs="Arial"/>
          <w:b/>
          <w:szCs w:val="24"/>
        </w:rPr>
        <w:t>[investigation or]</w:t>
      </w:r>
      <w:r w:rsidR="00543EDA" w:rsidRPr="00722D81">
        <w:rPr>
          <w:rFonts w:cs="Arial"/>
          <w:szCs w:val="24"/>
        </w:rPr>
        <w:t xml:space="preserve"> case has not yet been finalised, in which event the finalisation of the application must be postponed until the Registrar has, in the prescribed manner, received information on the outcome of the </w:t>
      </w:r>
      <w:r w:rsidR="00543EDA" w:rsidRPr="00722D81">
        <w:rPr>
          <w:rFonts w:cs="Arial"/>
          <w:b/>
          <w:szCs w:val="24"/>
        </w:rPr>
        <w:t>[investigation or]</w:t>
      </w:r>
      <w:r w:rsidR="00543EDA" w:rsidRPr="00722D81">
        <w:rPr>
          <w:rFonts w:cs="Arial"/>
          <w:szCs w:val="24"/>
        </w:rPr>
        <w:t xml:space="preserve"> case.</w:t>
      </w:r>
    </w:p>
    <w:p w:rsidR="00F8003B" w:rsidRDefault="00F8003B" w:rsidP="0093197E">
      <w:pPr>
        <w:tabs>
          <w:tab w:val="left" w:pos="0"/>
        </w:tabs>
        <w:spacing w:after="0" w:line="240" w:lineRule="auto"/>
        <w:ind w:left="720" w:firstLine="1440"/>
        <w:jc w:val="both"/>
        <w:rPr>
          <w:rFonts w:cs="Arial"/>
          <w:szCs w:val="24"/>
        </w:rPr>
      </w:pPr>
      <w:r>
        <w:rPr>
          <w:rFonts w:cs="Arial"/>
          <w:i/>
          <w:szCs w:val="24"/>
        </w:rPr>
        <w:tab/>
      </w:r>
      <w:r w:rsidR="00543EDA" w:rsidRPr="00722D81">
        <w:rPr>
          <w:rFonts w:cs="Arial"/>
          <w:i/>
          <w:szCs w:val="24"/>
        </w:rPr>
        <w:t>(c)</w:t>
      </w:r>
      <w:r w:rsidR="00543EDA" w:rsidRPr="00722D81">
        <w:rPr>
          <w:rFonts w:cs="Arial"/>
          <w:i/>
          <w:szCs w:val="24"/>
        </w:rPr>
        <w:tab/>
      </w:r>
      <w:r w:rsidR="00543EDA" w:rsidRPr="00722D81">
        <w:rPr>
          <w:rFonts w:cs="Arial"/>
          <w:szCs w:val="24"/>
        </w:rPr>
        <w:t>The Registrar may, at the request of a person whose particulars are included in the Register, remove those particulars from the Register, if the Registrar is satisfied that the entry of those particulars in the Register was clearly in error.</w:t>
      </w:r>
    </w:p>
    <w:p w:rsidR="004020E2" w:rsidRDefault="00543EDA" w:rsidP="0093197E">
      <w:pPr>
        <w:tabs>
          <w:tab w:val="left" w:pos="0"/>
        </w:tabs>
        <w:spacing w:after="0" w:line="240" w:lineRule="auto"/>
        <w:ind w:left="720" w:firstLine="1440"/>
        <w:jc w:val="both"/>
        <w:rPr>
          <w:rFonts w:cs="Arial"/>
          <w:szCs w:val="24"/>
          <w:u w:val="single"/>
        </w:rPr>
      </w:pPr>
      <w:r w:rsidRPr="00722D81">
        <w:rPr>
          <w:rFonts w:cs="Arial"/>
          <w:szCs w:val="24"/>
          <w:u w:val="single"/>
        </w:rPr>
        <w:t>(4)</w:t>
      </w:r>
      <w:r w:rsidRPr="00F8003B">
        <w:rPr>
          <w:rFonts w:cs="Arial"/>
          <w:szCs w:val="24"/>
          <w:u w:val="single"/>
        </w:rPr>
        <w:tab/>
      </w:r>
      <w:r w:rsidRPr="00722D81">
        <w:rPr>
          <w:rFonts w:cs="Arial"/>
          <w:szCs w:val="24"/>
          <w:u w:val="single"/>
        </w:rPr>
        <w:t>Any application that has been submitted to the Registrar in terms of subsection (3)</w:t>
      </w:r>
      <w:r w:rsidRPr="00722D81">
        <w:rPr>
          <w:rFonts w:cs="Arial"/>
          <w:i/>
          <w:szCs w:val="24"/>
          <w:u w:val="single"/>
        </w:rPr>
        <w:t>(a)</w:t>
      </w:r>
      <w:r w:rsidRPr="00722D81">
        <w:rPr>
          <w:rFonts w:cs="Arial"/>
          <w:szCs w:val="24"/>
          <w:u w:val="single"/>
        </w:rPr>
        <w:t xml:space="preserve"> before the </w:t>
      </w:r>
      <w:r w:rsidR="00B60E4B">
        <w:rPr>
          <w:rFonts w:cs="Arial"/>
          <w:szCs w:val="24"/>
          <w:u w:val="single"/>
        </w:rPr>
        <w:t>commencement</w:t>
      </w:r>
      <w:r w:rsidRPr="00722D81">
        <w:rPr>
          <w:rFonts w:cs="Arial"/>
          <w:szCs w:val="24"/>
          <w:u w:val="single"/>
        </w:rPr>
        <w:t xml:space="preserve"> of the Criminal Law (Sexual Offences and Related Matters) Amendment Act Amendment Act, 202</w:t>
      </w:r>
      <w:r w:rsidR="002349F2">
        <w:rPr>
          <w:rFonts w:cs="Arial"/>
          <w:szCs w:val="24"/>
          <w:u w:val="single"/>
        </w:rPr>
        <w:t>1</w:t>
      </w:r>
      <w:r w:rsidRPr="00722D81">
        <w:rPr>
          <w:rFonts w:cs="Arial"/>
          <w:szCs w:val="24"/>
          <w:u w:val="single"/>
        </w:rPr>
        <w:t>, must be considered and dealt with in all respects as if the Criminal Law (Sexual Offences and Related Matters) Amendment Act Amendment Act, 202</w:t>
      </w:r>
      <w:r w:rsidR="002349F2">
        <w:rPr>
          <w:rFonts w:cs="Arial"/>
          <w:szCs w:val="24"/>
          <w:u w:val="single"/>
        </w:rPr>
        <w:t>1</w:t>
      </w:r>
      <w:r w:rsidRPr="00722D81">
        <w:rPr>
          <w:rFonts w:cs="Arial"/>
          <w:szCs w:val="24"/>
          <w:u w:val="single"/>
        </w:rPr>
        <w:t xml:space="preserve">, had not </w:t>
      </w:r>
      <w:r w:rsidR="00B60E4B">
        <w:rPr>
          <w:rFonts w:cs="Arial"/>
          <w:szCs w:val="24"/>
          <w:u w:val="single"/>
        </w:rPr>
        <w:t>commenced</w:t>
      </w:r>
      <w:r w:rsidRPr="00722D81">
        <w:rPr>
          <w:rFonts w:cs="Arial"/>
          <w:szCs w:val="24"/>
          <w:u w:val="single"/>
        </w:rPr>
        <w:t>.</w:t>
      </w:r>
    </w:p>
    <w:p w:rsidR="009653A6" w:rsidRPr="00E766FC" w:rsidRDefault="009653A6" w:rsidP="009653A6">
      <w:pPr>
        <w:tabs>
          <w:tab w:val="left" w:pos="0"/>
        </w:tabs>
        <w:spacing w:after="0" w:line="240" w:lineRule="auto"/>
        <w:jc w:val="center"/>
        <w:rPr>
          <w:rFonts w:cs="Arial"/>
          <w:szCs w:val="24"/>
          <w:highlight w:val="cyan"/>
        </w:rPr>
      </w:pPr>
      <w:r w:rsidRPr="00E766FC">
        <w:rPr>
          <w:rFonts w:cs="Arial"/>
          <w:b/>
          <w:szCs w:val="24"/>
          <w:highlight w:val="cyan"/>
          <w:u w:val="single"/>
        </w:rPr>
        <w:t>OPTION</w:t>
      </w:r>
      <w:r w:rsidR="002349F2">
        <w:rPr>
          <w:rFonts w:cs="Arial"/>
          <w:b/>
          <w:szCs w:val="24"/>
          <w:highlight w:val="cyan"/>
          <w:u w:val="single"/>
        </w:rPr>
        <w:t xml:space="preserve"> Option preferred 2/3/2021</w:t>
      </w:r>
    </w:p>
    <w:p w:rsidR="009653A6" w:rsidRPr="00E766FC" w:rsidRDefault="009653A6" w:rsidP="009653A6">
      <w:pPr>
        <w:tabs>
          <w:tab w:val="left" w:pos="0"/>
        </w:tabs>
        <w:spacing w:after="0" w:line="240" w:lineRule="auto"/>
        <w:jc w:val="both"/>
        <w:rPr>
          <w:rFonts w:cs="Arial"/>
          <w:i/>
          <w:szCs w:val="24"/>
        </w:rPr>
      </w:pPr>
      <w:r w:rsidRPr="00E766FC">
        <w:rPr>
          <w:rFonts w:cs="Arial"/>
          <w:i/>
          <w:szCs w:val="24"/>
          <w:highlight w:val="cyan"/>
        </w:rPr>
        <w:t>Note:  The option was presented to the PC at its previous meeting.  The option aims to ensure that all persons who have qualified (but have not necessarily applied yet) for removal of their particulars before commencement of the amendments should be able to apply for removal.</w:t>
      </w:r>
    </w:p>
    <w:p w:rsidR="009653A6" w:rsidRDefault="009653A6" w:rsidP="009653A6">
      <w:pPr>
        <w:tabs>
          <w:tab w:val="left" w:pos="0"/>
        </w:tabs>
        <w:spacing w:after="0" w:line="240" w:lineRule="auto"/>
        <w:ind w:left="720" w:firstLine="1440"/>
        <w:jc w:val="both"/>
        <w:rPr>
          <w:rFonts w:cs="Arial"/>
          <w:szCs w:val="24"/>
        </w:rPr>
      </w:pPr>
      <w:r w:rsidRPr="00E766FC">
        <w:rPr>
          <w:rFonts w:cs="Arial"/>
          <w:szCs w:val="24"/>
          <w:highlight w:val="cyan"/>
          <w:u w:val="dash"/>
        </w:rPr>
        <w:t>(4)</w:t>
      </w:r>
      <w:r w:rsidRPr="00E766FC">
        <w:rPr>
          <w:rFonts w:cs="Arial"/>
          <w:szCs w:val="24"/>
          <w:highlight w:val="cyan"/>
          <w:u w:val="dash"/>
        </w:rPr>
        <w:tab/>
        <w:t xml:space="preserve">Any person who has qualified for the removal of his or her particulars from the Register before the commencement of the Criminal Law (Sexual Offences and Related Matters) Amendment Act </w:t>
      </w:r>
      <w:r w:rsidRPr="00982CB0">
        <w:rPr>
          <w:rFonts w:cs="Arial"/>
          <w:szCs w:val="24"/>
          <w:u w:val="dash"/>
        </w:rPr>
        <w:t>Amendment</w:t>
      </w:r>
      <w:r w:rsidR="00F64DA1" w:rsidRPr="00982CB0">
        <w:rPr>
          <w:rFonts w:cs="Arial"/>
          <w:szCs w:val="24"/>
          <w:u w:val="dash"/>
        </w:rPr>
        <w:t xml:space="preserve"> Act</w:t>
      </w:r>
      <w:r w:rsidRPr="00982CB0">
        <w:rPr>
          <w:rFonts w:cs="Arial"/>
          <w:szCs w:val="24"/>
          <w:u w:val="dash"/>
        </w:rPr>
        <w:t xml:space="preserve">, </w:t>
      </w:r>
      <w:r w:rsidRPr="00982CB0">
        <w:rPr>
          <w:rFonts w:cs="Arial"/>
          <w:dstrike/>
          <w:szCs w:val="24"/>
          <w:u w:val="dash"/>
        </w:rPr>
        <w:t>2020</w:t>
      </w:r>
      <w:r w:rsidR="00982CB0">
        <w:rPr>
          <w:rFonts w:cs="Arial"/>
          <w:szCs w:val="24"/>
          <w:u w:val="dash"/>
        </w:rPr>
        <w:t>2021</w:t>
      </w:r>
      <w:r w:rsidRPr="00E766FC">
        <w:rPr>
          <w:rFonts w:cs="Arial"/>
          <w:szCs w:val="24"/>
          <w:highlight w:val="cyan"/>
          <w:u w:val="dash"/>
        </w:rPr>
        <w:t>, may submit an application to the Registrar in terms of subsection (3)</w:t>
      </w:r>
      <w:r w:rsidRPr="00E766FC">
        <w:rPr>
          <w:rFonts w:cs="Arial"/>
          <w:i/>
          <w:szCs w:val="24"/>
          <w:highlight w:val="cyan"/>
          <w:u w:val="dash"/>
        </w:rPr>
        <w:t>(a)</w:t>
      </w:r>
      <w:r w:rsidRPr="00E766FC">
        <w:rPr>
          <w:rFonts w:cs="Arial"/>
          <w:szCs w:val="24"/>
          <w:highlight w:val="cyan"/>
          <w:u w:val="dash"/>
        </w:rPr>
        <w:t xml:space="preserve"> and the Registrar must consider the application as if the Criminal Law (Sexual Offences and Related Matters) Amendment Act Amendment Act, 202</w:t>
      </w:r>
      <w:r w:rsidR="002349F2">
        <w:rPr>
          <w:rFonts w:cs="Arial"/>
          <w:szCs w:val="24"/>
          <w:highlight w:val="cyan"/>
          <w:u w:val="dash"/>
        </w:rPr>
        <w:t>1</w:t>
      </w:r>
      <w:r w:rsidRPr="00E766FC">
        <w:rPr>
          <w:rFonts w:cs="Arial"/>
          <w:szCs w:val="24"/>
          <w:highlight w:val="cyan"/>
          <w:u w:val="dash"/>
        </w:rPr>
        <w:t>, had not commenced</w:t>
      </w:r>
      <w:r>
        <w:rPr>
          <w:rFonts w:cs="Arial"/>
          <w:szCs w:val="24"/>
          <w:u w:val="single"/>
        </w:rPr>
        <w:t>.</w:t>
      </w:r>
      <w:r w:rsidRPr="008D2E21">
        <w:rPr>
          <w:rFonts w:cs="Arial"/>
          <w:szCs w:val="24"/>
        </w:rPr>
        <w:t>"</w:t>
      </w:r>
      <w:r w:rsidRPr="00722D81">
        <w:rPr>
          <w:rFonts w:cs="Arial"/>
          <w:szCs w:val="24"/>
        </w:rPr>
        <w:t>.</w:t>
      </w:r>
    </w:p>
    <w:p w:rsidR="009653A6" w:rsidRDefault="009653A6" w:rsidP="0093197E">
      <w:pPr>
        <w:tabs>
          <w:tab w:val="left" w:pos="0"/>
        </w:tabs>
        <w:spacing w:after="0" w:line="240" w:lineRule="auto"/>
        <w:jc w:val="both"/>
        <w:rPr>
          <w:rFonts w:cs="Arial"/>
          <w:b/>
          <w:szCs w:val="24"/>
        </w:rPr>
      </w:pPr>
    </w:p>
    <w:p w:rsidR="009653A6" w:rsidRDefault="009653A6" w:rsidP="0093197E">
      <w:pPr>
        <w:tabs>
          <w:tab w:val="left" w:pos="0"/>
        </w:tabs>
        <w:spacing w:after="0" w:line="240" w:lineRule="auto"/>
        <w:jc w:val="both"/>
        <w:rPr>
          <w:rFonts w:cs="Arial"/>
          <w:b/>
          <w:szCs w:val="24"/>
        </w:rPr>
      </w:pPr>
    </w:p>
    <w:p w:rsidR="00F8003B" w:rsidRDefault="00543EDA" w:rsidP="0093197E">
      <w:pPr>
        <w:tabs>
          <w:tab w:val="left" w:pos="0"/>
        </w:tabs>
        <w:spacing w:after="0" w:line="240" w:lineRule="auto"/>
        <w:jc w:val="both"/>
        <w:rPr>
          <w:rFonts w:cs="Arial"/>
          <w:szCs w:val="24"/>
        </w:rPr>
      </w:pPr>
      <w:r w:rsidRPr="00722D81">
        <w:rPr>
          <w:rFonts w:cs="Arial"/>
          <w:b/>
          <w:szCs w:val="24"/>
        </w:rPr>
        <w:t>Amendment of section 53 of Act 32 of 2007</w:t>
      </w:r>
    </w:p>
    <w:p w:rsidR="00F8003B" w:rsidRDefault="00F8003B" w:rsidP="0093197E">
      <w:pPr>
        <w:tabs>
          <w:tab w:val="left" w:pos="0"/>
        </w:tabs>
        <w:spacing w:after="0" w:line="240" w:lineRule="auto"/>
        <w:jc w:val="both"/>
        <w:rPr>
          <w:rFonts w:cs="Arial"/>
          <w:szCs w:val="24"/>
        </w:rPr>
      </w:pPr>
    </w:p>
    <w:p w:rsidR="00F8003B" w:rsidRDefault="00F8003B"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17.</w:t>
      </w:r>
      <w:r w:rsidR="00543EDA" w:rsidRPr="00722D81">
        <w:rPr>
          <w:rFonts w:cs="Arial"/>
          <w:szCs w:val="24"/>
        </w:rPr>
        <w:tab/>
        <w:t xml:space="preserve">Section 53 of the principal </w:t>
      </w:r>
      <w:r w:rsidR="000E528E" w:rsidRPr="00722D81">
        <w:rPr>
          <w:rFonts w:cs="Arial"/>
          <w:szCs w:val="24"/>
        </w:rPr>
        <w:t>Act is</w:t>
      </w:r>
      <w:r w:rsidR="00543EDA" w:rsidRPr="00722D81">
        <w:rPr>
          <w:rFonts w:cs="Arial"/>
          <w:szCs w:val="24"/>
        </w:rPr>
        <w:t xml:space="preserve"> hereby amended by the substitution</w:t>
      </w:r>
      <w:r w:rsidR="00265512">
        <w:rPr>
          <w:rFonts w:cs="Arial"/>
          <w:szCs w:val="24"/>
        </w:rPr>
        <w:t xml:space="preserve"> in</w:t>
      </w:r>
      <w:r w:rsidR="00265512" w:rsidRPr="00722D81">
        <w:rPr>
          <w:rFonts w:cs="Arial"/>
          <w:szCs w:val="24"/>
        </w:rPr>
        <w:t xml:space="preserve"> subsection (1</w:t>
      </w:r>
      <w:r w:rsidR="00265512">
        <w:rPr>
          <w:rFonts w:cs="Arial"/>
          <w:szCs w:val="24"/>
        </w:rPr>
        <w:t>)</w:t>
      </w:r>
      <w:r w:rsidR="00543EDA" w:rsidRPr="00722D81">
        <w:rPr>
          <w:rFonts w:cs="Arial"/>
          <w:szCs w:val="24"/>
        </w:rPr>
        <w:t xml:space="preserve"> for paragraphs </w:t>
      </w:r>
      <w:r w:rsidR="00543EDA" w:rsidRPr="00722D81">
        <w:rPr>
          <w:rFonts w:cs="Arial"/>
          <w:i/>
          <w:szCs w:val="24"/>
        </w:rPr>
        <w:t>(c)</w:t>
      </w:r>
      <w:r w:rsidR="00543EDA" w:rsidRPr="00722D81">
        <w:rPr>
          <w:rFonts w:cs="Arial"/>
          <w:szCs w:val="24"/>
        </w:rPr>
        <w:t xml:space="preserve">, </w:t>
      </w:r>
      <w:r w:rsidR="00543EDA" w:rsidRPr="00722D81">
        <w:rPr>
          <w:rFonts w:cs="Arial"/>
          <w:i/>
          <w:szCs w:val="24"/>
        </w:rPr>
        <w:t xml:space="preserve">(e) </w:t>
      </w:r>
      <w:r w:rsidR="00543EDA" w:rsidRPr="00722D81">
        <w:rPr>
          <w:rFonts w:cs="Arial"/>
          <w:szCs w:val="24"/>
        </w:rPr>
        <w:t xml:space="preserve">and </w:t>
      </w:r>
      <w:r w:rsidR="00543EDA" w:rsidRPr="00722D81">
        <w:rPr>
          <w:rFonts w:cs="Arial"/>
          <w:i/>
          <w:szCs w:val="24"/>
        </w:rPr>
        <w:t>(f)</w:t>
      </w:r>
      <w:r w:rsidR="00265512">
        <w:rPr>
          <w:rFonts w:cs="Arial"/>
          <w:szCs w:val="24"/>
        </w:rPr>
        <w:t xml:space="preserve"> </w:t>
      </w:r>
      <w:r>
        <w:rPr>
          <w:rFonts w:cs="Arial"/>
          <w:szCs w:val="24"/>
        </w:rPr>
        <w:t>of the following paragraphs</w:t>
      </w:r>
      <w:r w:rsidR="005F3098">
        <w:rPr>
          <w:rFonts w:cs="Arial"/>
          <w:szCs w:val="24"/>
        </w:rPr>
        <w:t>,</w:t>
      </w:r>
      <w:r w:rsidR="00265512">
        <w:rPr>
          <w:rFonts w:cs="Arial"/>
          <w:szCs w:val="24"/>
        </w:rPr>
        <w:t xml:space="preserve"> respectively</w:t>
      </w:r>
      <w:r>
        <w:rPr>
          <w:rFonts w:cs="Arial"/>
          <w:szCs w:val="24"/>
        </w:rPr>
        <w:t>:</w:t>
      </w:r>
    </w:p>
    <w:p w:rsidR="00F8003B" w:rsidRDefault="008D2E21" w:rsidP="0093197E">
      <w:pPr>
        <w:tabs>
          <w:tab w:val="left" w:pos="0"/>
        </w:tabs>
        <w:spacing w:after="0" w:line="240" w:lineRule="auto"/>
        <w:ind w:left="1440" w:hanging="720"/>
        <w:jc w:val="both"/>
        <w:rPr>
          <w:rFonts w:cs="Arial"/>
          <w:szCs w:val="24"/>
        </w:rPr>
      </w:pPr>
      <w:r w:rsidRPr="008D2E21">
        <w:rPr>
          <w:rFonts w:cs="Arial"/>
          <w:szCs w:val="24"/>
        </w:rPr>
        <w:t>"</w:t>
      </w:r>
      <w:r w:rsidR="00543EDA" w:rsidRPr="00722D81">
        <w:rPr>
          <w:rFonts w:cs="Arial"/>
          <w:i/>
          <w:szCs w:val="24"/>
        </w:rPr>
        <w:t>(c)</w:t>
      </w:r>
      <w:r w:rsidR="00543EDA" w:rsidRPr="00722D81">
        <w:rPr>
          <w:rFonts w:cs="Arial"/>
          <w:szCs w:val="24"/>
        </w:rPr>
        <w:tab/>
        <w:t xml:space="preserve">the manner in which the National Commissioner of Correctional Services must forward particulars of prisoners who are serving a sentence of imprisonment as the result of a conviction for a sexual offence </w:t>
      </w:r>
      <w:r w:rsidR="00543EDA" w:rsidRPr="00722D81">
        <w:rPr>
          <w:rFonts w:cs="Arial"/>
          <w:b/>
          <w:szCs w:val="24"/>
        </w:rPr>
        <w:t>[against a child or a person who is mentally disabled]</w:t>
      </w:r>
      <w:r w:rsidR="00543EDA" w:rsidRPr="00722D81">
        <w:rPr>
          <w:rFonts w:cs="Arial"/>
          <w:szCs w:val="24"/>
        </w:rPr>
        <w:t xml:space="preserve"> to the Registrar as contemplated in section 50(5)</w:t>
      </w:r>
      <w:r w:rsidR="00543EDA" w:rsidRPr="00722D81">
        <w:rPr>
          <w:rFonts w:cs="Arial"/>
          <w:i/>
          <w:szCs w:val="24"/>
        </w:rPr>
        <w:t>(a)</w:t>
      </w:r>
      <w:r w:rsidR="00543EDA" w:rsidRPr="00722D81">
        <w:rPr>
          <w:rFonts w:cs="Arial"/>
          <w:szCs w:val="24"/>
        </w:rPr>
        <w:t>;</w:t>
      </w:r>
    </w:p>
    <w:p w:rsidR="00F8003B" w:rsidRDefault="00543EDA" w:rsidP="0093197E">
      <w:pPr>
        <w:tabs>
          <w:tab w:val="left" w:pos="0"/>
        </w:tabs>
        <w:spacing w:after="0" w:line="240" w:lineRule="auto"/>
        <w:ind w:left="1440" w:hanging="720"/>
        <w:jc w:val="both"/>
        <w:rPr>
          <w:rFonts w:cs="Arial"/>
          <w:szCs w:val="24"/>
        </w:rPr>
      </w:pPr>
      <w:r w:rsidRPr="00722D81">
        <w:rPr>
          <w:rFonts w:cs="Arial"/>
          <w:i/>
          <w:szCs w:val="24"/>
        </w:rPr>
        <w:t>(e)</w:t>
      </w:r>
      <w:r w:rsidRPr="00722D81">
        <w:rPr>
          <w:rFonts w:cs="Arial"/>
          <w:szCs w:val="24"/>
        </w:rPr>
        <w:tab/>
        <w:t xml:space="preserve">the manner in which the National Commissioner of the South African Police Service must forward particulars of persons with a previous conviction for a sexual offence </w:t>
      </w:r>
      <w:r w:rsidRPr="00722D81">
        <w:rPr>
          <w:rFonts w:cs="Arial"/>
          <w:b/>
          <w:szCs w:val="24"/>
        </w:rPr>
        <w:t>[against a child or a person who is mentally disabled]</w:t>
      </w:r>
      <w:r w:rsidRPr="00722D81">
        <w:rPr>
          <w:rFonts w:cs="Arial"/>
          <w:szCs w:val="24"/>
        </w:rPr>
        <w:t xml:space="preserve"> to the Registrar as contemplated in section 50(6);</w:t>
      </w:r>
    </w:p>
    <w:p w:rsidR="00F8003B" w:rsidRDefault="00543EDA" w:rsidP="0093197E">
      <w:pPr>
        <w:tabs>
          <w:tab w:val="left" w:pos="0"/>
        </w:tabs>
        <w:spacing w:after="0" w:line="240" w:lineRule="auto"/>
        <w:ind w:left="1440" w:hanging="720"/>
        <w:jc w:val="both"/>
        <w:rPr>
          <w:rFonts w:cs="Arial"/>
          <w:szCs w:val="24"/>
        </w:rPr>
      </w:pPr>
      <w:r w:rsidRPr="00722D81">
        <w:rPr>
          <w:rFonts w:cs="Arial"/>
          <w:i/>
          <w:szCs w:val="24"/>
        </w:rPr>
        <w:t>(f)</w:t>
      </w:r>
      <w:r w:rsidRPr="00722D81">
        <w:rPr>
          <w:rFonts w:cs="Arial"/>
          <w:i/>
          <w:szCs w:val="24"/>
        </w:rPr>
        <w:tab/>
      </w:r>
      <w:r w:rsidRPr="00722D81">
        <w:rPr>
          <w:rFonts w:cs="Arial"/>
          <w:szCs w:val="24"/>
        </w:rPr>
        <w:t xml:space="preserve">the manner in which the Director-General:  Health must forward particulars of persons who are subject to a direction in terms of section 77(6) or 78(6) of the Criminal Procedure Act, 1977, as the result of an act which constituted a sexual offence </w:t>
      </w:r>
      <w:r w:rsidRPr="00722D81">
        <w:rPr>
          <w:rFonts w:cs="Arial"/>
          <w:b/>
          <w:szCs w:val="24"/>
        </w:rPr>
        <w:t>[against a child or a person who is mentally disabled]</w:t>
      </w:r>
      <w:r w:rsidRPr="00722D81">
        <w:rPr>
          <w:rFonts w:cs="Arial"/>
          <w:szCs w:val="24"/>
        </w:rPr>
        <w:t xml:space="preserve"> to the Registrar as contemplated in section 50(7)</w:t>
      </w:r>
      <w:r w:rsidRPr="00722D81">
        <w:rPr>
          <w:rFonts w:cs="Arial"/>
          <w:i/>
          <w:szCs w:val="24"/>
        </w:rPr>
        <w:t>(a)</w:t>
      </w:r>
      <w:r w:rsidRPr="00722D81">
        <w:rPr>
          <w:rFonts w:cs="Arial"/>
          <w:szCs w:val="24"/>
        </w:rPr>
        <w:t>;</w:t>
      </w:r>
      <w:r w:rsidR="008D2E21" w:rsidRPr="008D2E21">
        <w:rPr>
          <w:rFonts w:cs="Arial"/>
          <w:szCs w:val="24"/>
        </w:rPr>
        <w:t>"</w:t>
      </w:r>
      <w:r w:rsidRPr="00722D81">
        <w:rPr>
          <w:rFonts w:cs="Arial"/>
          <w:szCs w:val="24"/>
        </w:rPr>
        <w:t>.</w:t>
      </w:r>
    </w:p>
    <w:p w:rsidR="00F8003B" w:rsidRDefault="00F8003B" w:rsidP="0093197E">
      <w:pPr>
        <w:tabs>
          <w:tab w:val="left" w:pos="0"/>
        </w:tabs>
        <w:spacing w:after="0" w:line="240" w:lineRule="auto"/>
        <w:jc w:val="both"/>
        <w:rPr>
          <w:rFonts w:cs="Arial"/>
          <w:b/>
          <w:szCs w:val="24"/>
        </w:rPr>
      </w:pPr>
    </w:p>
    <w:p w:rsidR="00F8003B" w:rsidRDefault="00543EDA" w:rsidP="0093197E">
      <w:pPr>
        <w:tabs>
          <w:tab w:val="left" w:pos="0"/>
        </w:tabs>
        <w:spacing w:after="0" w:line="240" w:lineRule="auto"/>
        <w:jc w:val="both"/>
        <w:rPr>
          <w:rFonts w:cs="Arial"/>
          <w:szCs w:val="24"/>
        </w:rPr>
      </w:pPr>
      <w:r w:rsidRPr="00722D81">
        <w:rPr>
          <w:rFonts w:cs="Arial"/>
          <w:b/>
          <w:szCs w:val="24"/>
        </w:rPr>
        <w:t>Substitution of section 54 of Act 32 of 2007</w:t>
      </w:r>
    </w:p>
    <w:p w:rsidR="00F8003B" w:rsidRDefault="00F8003B" w:rsidP="0093197E">
      <w:pPr>
        <w:tabs>
          <w:tab w:val="left" w:pos="0"/>
        </w:tabs>
        <w:spacing w:after="0" w:line="240" w:lineRule="auto"/>
        <w:jc w:val="both"/>
        <w:rPr>
          <w:rFonts w:cs="Arial"/>
          <w:szCs w:val="24"/>
        </w:rPr>
      </w:pPr>
    </w:p>
    <w:p w:rsidR="00F8003B" w:rsidRDefault="00F8003B" w:rsidP="0093197E">
      <w:pPr>
        <w:tabs>
          <w:tab w:val="left" w:pos="0"/>
        </w:tabs>
        <w:spacing w:after="0" w:line="240" w:lineRule="auto"/>
        <w:jc w:val="both"/>
        <w:rPr>
          <w:rFonts w:cs="Arial"/>
          <w:szCs w:val="24"/>
        </w:rPr>
      </w:pPr>
      <w:r>
        <w:rPr>
          <w:rFonts w:cs="Arial"/>
          <w:szCs w:val="24"/>
        </w:rPr>
        <w:tab/>
      </w:r>
      <w:r w:rsidR="00543EDA" w:rsidRPr="00722D81">
        <w:rPr>
          <w:rFonts w:cs="Arial"/>
          <w:b/>
          <w:szCs w:val="24"/>
          <w:lang w:val="en-US"/>
        </w:rPr>
        <w:t>18.</w:t>
      </w:r>
      <w:r w:rsidR="00543EDA" w:rsidRPr="00722D81">
        <w:rPr>
          <w:rFonts w:cs="Arial"/>
          <w:szCs w:val="24"/>
          <w:lang w:val="en-US"/>
        </w:rPr>
        <w:tab/>
      </w:r>
      <w:r w:rsidR="00265512">
        <w:rPr>
          <w:rFonts w:cs="Arial"/>
          <w:szCs w:val="24"/>
          <w:lang w:val="en-US"/>
        </w:rPr>
        <w:t>The following section</w:t>
      </w:r>
      <w:r w:rsidR="00543EDA" w:rsidRPr="00722D81">
        <w:rPr>
          <w:rFonts w:cs="Arial"/>
          <w:szCs w:val="24"/>
        </w:rPr>
        <w:t xml:space="preserve"> is hereby substituted</w:t>
      </w:r>
      <w:r w:rsidR="00265512">
        <w:rPr>
          <w:rFonts w:cs="Arial"/>
          <w:szCs w:val="24"/>
        </w:rPr>
        <w:t xml:space="preserve"> for section 54 of the </w:t>
      </w:r>
      <w:r w:rsidR="00EA4C68">
        <w:rPr>
          <w:rFonts w:cs="Arial"/>
          <w:szCs w:val="24"/>
        </w:rPr>
        <w:t>principal Act</w:t>
      </w:r>
      <w:r w:rsidR="00543EDA" w:rsidRPr="00722D81">
        <w:rPr>
          <w:rFonts w:cs="Arial"/>
          <w:szCs w:val="24"/>
        </w:rPr>
        <w:t>:</w:t>
      </w:r>
    </w:p>
    <w:p w:rsidR="00EA4C68" w:rsidRDefault="00EA4C68" w:rsidP="0093197E">
      <w:pPr>
        <w:tabs>
          <w:tab w:val="left" w:pos="0"/>
        </w:tabs>
        <w:spacing w:after="0" w:line="240" w:lineRule="auto"/>
        <w:jc w:val="both"/>
        <w:rPr>
          <w:rFonts w:cs="Arial"/>
          <w:szCs w:val="24"/>
        </w:rPr>
      </w:pPr>
    </w:p>
    <w:p w:rsidR="00EA4C68" w:rsidRDefault="00EA4C68" w:rsidP="0093197E">
      <w:pPr>
        <w:tabs>
          <w:tab w:val="left" w:pos="0"/>
        </w:tabs>
        <w:spacing w:after="0" w:line="240" w:lineRule="auto"/>
        <w:ind w:left="720"/>
        <w:jc w:val="both"/>
        <w:rPr>
          <w:rFonts w:cs="Arial"/>
          <w:szCs w:val="24"/>
        </w:rPr>
      </w:pPr>
      <w:r>
        <w:rPr>
          <w:rFonts w:cs="Arial"/>
          <w:szCs w:val="24"/>
        </w:rPr>
        <w:t>"</w:t>
      </w:r>
      <w:r w:rsidR="00CE6FA3" w:rsidRPr="00CE6FA3">
        <w:rPr>
          <w:rFonts w:cs="Arial"/>
          <w:b/>
          <w:szCs w:val="24"/>
        </w:rPr>
        <w:t>Obligation to report commission of sexual offences against children or persons who are mentally disabled</w:t>
      </w:r>
    </w:p>
    <w:p w:rsidR="00CE6FA3" w:rsidRDefault="00CE6FA3" w:rsidP="0093197E">
      <w:pPr>
        <w:tabs>
          <w:tab w:val="left" w:pos="0"/>
        </w:tabs>
        <w:spacing w:after="0" w:line="240" w:lineRule="auto"/>
        <w:ind w:left="720"/>
        <w:jc w:val="both"/>
        <w:rPr>
          <w:rFonts w:cs="Arial"/>
          <w:szCs w:val="24"/>
        </w:rPr>
      </w:pPr>
    </w:p>
    <w:p w:rsidR="00971B82" w:rsidRDefault="00F8003B" w:rsidP="0093197E">
      <w:pPr>
        <w:tabs>
          <w:tab w:val="left" w:pos="0"/>
        </w:tabs>
        <w:spacing w:after="0" w:line="240" w:lineRule="auto"/>
        <w:ind w:left="720"/>
        <w:jc w:val="both"/>
        <w:rPr>
          <w:rFonts w:cs="Arial"/>
          <w:szCs w:val="24"/>
        </w:rPr>
      </w:pPr>
      <w:r>
        <w:rPr>
          <w:rFonts w:cs="Arial"/>
          <w:szCs w:val="24"/>
        </w:rPr>
        <w:tab/>
      </w:r>
      <w:r w:rsidR="00543EDA" w:rsidRPr="00722D81">
        <w:rPr>
          <w:rFonts w:cs="Arial"/>
          <w:b/>
          <w:szCs w:val="24"/>
          <w:lang w:val="en-US"/>
        </w:rPr>
        <w:t>54.</w:t>
      </w:r>
      <w:r w:rsidR="00543EDA" w:rsidRPr="00722D81">
        <w:rPr>
          <w:rFonts w:cs="Arial"/>
          <w:szCs w:val="24"/>
          <w:lang w:val="en-US"/>
        </w:rPr>
        <w:tab/>
        <w:t>(1)</w:t>
      </w:r>
      <w:r w:rsidR="00543EDA" w:rsidRPr="00722D81">
        <w:rPr>
          <w:rFonts w:cs="Arial"/>
          <w:szCs w:val="24"/>
          <w:lang w:val="en-US"/>
        </w:rPr>
        <w:tab/>
      </w:r>
      <w:r w:rsidR="00543EDA" w:rsidRPr="00722D81">
        <w:rPr>
          <w:rFonts w:cs="Arial"/>
          <w:b/>
          <w:szCs w:val="24"/>
          <w:lang w:val="en-US"/>
        </w:rPr>
        <w:t>[</w:t>
      </w:r>
      <w:r w:rsidR="00543EDA" w:rsidRPr="00722D81">
        <w:rPr>
          <w:rFonts w:cs="Arial"/>
          <w:b/>
          <w:i/>
          <w:szCs w:val="24"/>
          <w:lang w:val="en-US"/>
        </w:rPr>
        <w:t>(a)</w:t>
      </w:r>
      <w:r w:rsidR="00543EDA" w:rsidRPr="00722D81">
        <w:rPr>
          <w:rFonts w:cs="Arial"/>
          <w:b/>
          <w:szCs w:val="24"/>
          <w:lang w:val="en-US"/>
        </w:rPr>
        <w:t>]</w:t>
      </w:r>
      <w:r w:rsidR="00543EDA" w:rsidRPr="00722D81">
        <w:rPr>
          <w:rFonts w:cs="Arial"/>
          <w:szCs w:val="24"/>
          <w:lang w:val="en-US"/>
        </w:rPr>
        <w:tab/>
        <w:t>A person who has knowledge</w:t>
      </w:r>
      <w:r w:rsidR="00543EDA" w:rsidRPr="00722D81">
        <w:rPr>
          <w:rFonts w:cs="Arial"/>
          <w:szCs w:val="24"/>
          <w:u w:val="single"/>
          <w:lang w:val="en-US"/>
        </w:rPr>
        <w:t>, reasonable belief or suspicion</w:t>
      </w:r>
      <w:r w:rsidR="00543EDA" w:rsidRPr="00722D81">
        <w:rPr>
          <w:rFonts w:cs="Arial"/>
          <w:szCs w:val="24"/>
          <w:lang w:val="en-US"/>
        </w:rPr>
        <w:t xml:space="preserve"> that a sexual offence has been committed against a </w:t>
      </w:r>
      <w:r w:rsidR="000E528E" w:rsidRPr="00722D81">
        <w:rPr>
          <w:rFonts w:cs="Arial"/>
          <w:szCs w:val="24"/>
          <w:lang w:val="en-US"/>
        </w:rPr>
        <w:t>child</w:t>
      </w:r>
      <w:r w:rsidR="000E528E" w:rsidRPr="00450F86">
        <w:rPr>
          <w:rFonts w:cs="Arial"/>
          <w:szCs w:val="24"/>
          <w:lang w:val="en-US"/>
        </w:rPr>
        <w:t xml:space="preserve"> </w:t>
      </w:r>
      <w:r w:rsidR="000E528E" w:rsidRPr="00722D81">
        <w:rPr>
          <w:rFonts w:cs="Arial"/>
          <w:szCs w:val="24"/>
          <w:u w:val="single"/>
          <w:lang w:val="en-US"/>
        </w:rPr>
        <w:t>or</w:t>
      </w:r>
      <w:r w:rsidR="00543EDA" w:rsidRPr="00722D81">
        <w:rPr>
          <w:rFonts w:cs="Arial"/>
          <w:szCs w:val="24"/>
          <w:u w:val="single"/>
          <w:lang w:val="en-US"/>
        </w:rPr>
        <w:t xml:space="preserve"> a person who is mentally disabled</w:t>
      </w:r>
      <w:r w:rsidR="00543EDA" w:rsidRPr="00722D81">
        <w:rPr>
          <w:rFonts w:cs="Arial"/>
          <w:szCs w:val="24"/>
          <w:lang w:val="en-US"/>
        </w:rPr>
        <w:t xml:space="preserve"> must report such knowledge</w:t>
      </w:r>
      <w:r w:rsidR="00543EDA" w:rsidRPr="00722D81">
        <w:rPr>
          <w:rFonts w:cs="Arial"/>
          <w:szCs w:val="24"/>
          <w:u w:val="single"/>
          <w:lang w:val="en-US"/>
        </w:rPr>
        <w:t>, reasonable belief or suspicion</w:t>
      </w:r>
      <w:r w:rsidR="00543EDA" w:rsidRPr="00450F86">
        <w:rPr>
          <w:rFonts w:cs="Arial"/>
          <w:szCs w:val="24"/>
          <w:lang w:val="en-US"/>
        </w:rPr>
        <w:t xml:space="preserve"> </w:t>
      </w:r>
      <w:r w:rsidR="00543EDA" w:rsidRPr="00722D81">
        <w:rPr>
          <w:rFonts w:cs="Arial"/>
          <w:szCs w:val="24"/>
          <w:lang w:val="en-US"/>
        </w:rPr>
        <w:t>immediately to a police official.</w:t>
      </w:r>
    </w:p>
    <w:p w:rsidR="00971B82" w:rsidRDefault="00971B82" w:rsidP="0093197E">
      <w:pPr>
        <w:tabs>
          <w:tab w:val="left" w:pos="0"/>
        </w:tabs>
        <w:spacing w:after="0" w:line="240" w:lineRule="auto"/>
        <w:ind w:left="720"/>
        <w:jc w:val="both"/>
        <w:rPr>
          <w:rFonts w:cs="Arial"/>
          <w:szCs w:val="24"/>
        </w:rPr>
      </w:pPr>
      <w:r>
        <w:rPr>
          <w:rFonts w:cs="Arial"/>
          <w:szCs w:val="24"/>
        </w:rPr>
        <w:tab/>
      </w:r>
      <w:r w:rsidR="00971420">
        <w:rPr>
          <w:rFonts w:cs="Arial"/>
          <w:szCs w:val="24"/>
        </w:rPr>
        <w:tab/>
      </w:r>
      <w:r w:rsidR="00971420">
        <w:rPr>
          <w:rFonts w:cs="Arial"/>
          <w:szCs w:val="24"/>
        </w:rPr>
        <w:tab/>
      </w:r>
      <w:r w:rsidR="00543EDA" w:rsidRPr="00722D81">
        <w:rPr>
          <w:rFonts w:cs="Arial"/>
          <w:b/>
          <w:szCs w:val="24"/>
          <w:lang w:val="en-US"/>
        </w:rPr>
        <w:t>[</w:t>
      </w:r>
      <w:r w:rsidR="00543EDA" w:rsidRPr="00722D81">
        <w:rPr>
          <w:rFonts w:cs="Arial"/>
          <w:b/>
          <w:i/>
          <w:szCs w:val="24"/>
          <w:lang w:val="en-US"/>
        </w:rPr>
        <w:t>(b)</w:t>
      </w:r>
      <w:r w:rsidR="00543EDA" w:rsidRPr="00722D81">
        <w:rPr>
          <w:rFonts w:cs="Arial"/>
          <w:b/>
          <w:szCs w:val="24"/>
          <w:lang w:val="en-US"/>
        </w:rPr>
        <w:t>]</w:t>
      </w:r>
      <w:r w:rsidR="00543EDA" w:rsidRPr="00722D81">
        <w:rPr>
          <w:rFonts w:cs="Arial"/>
          <w:szCs w:val="24"/>
          <w:u w:val="single"/>
          <w:lang w:val="en-US"/>
        </w:rPr>
        <w:t>(2)</w:t>
      </w:r>
      <w:r w:rsidR="00543EDA" w:rsidRPr="00722D81">
        <w:rPr>
          <w:rFonts w:cs="Arial"/>
          <w:szCs w:val="24"/>
          <w:lang w:val="en-US"/>
        </w:rPr>
        <w:tab/>
      </w:r>
      <w:r w:rsidR="00543EDA" w:rsidRPr="00722D81">
        <w:rPr>
          <w:rFonts w:cs="Arial"/>
          <w:i/>
          <w:szCs w:val="24"/>
          <w:u w:val="single"/>
          <w:lang w:val="en-US"/>
        </w:rPr>
        <w:t>(a)</w:t>
      </w:r>
      <w:r w:rsidR="00543EDA" w:rsidRPr="00722D81">
        <w:rPr>
          <w:rFonts w:cs="Arial"/>
          <w:szCs w:val="24"/>
          <w:lang w:val="en-US"/>
        </w:rPr>
        <w:tab/>
        <w:t>A person who fails to report such knowledge</w:t>
      </w:r>
      <w:r w:rsidR="00543EDA" w:rsidRPr="00722D81">
        <w:rPr>
          <w:rFonts w:cs="Arial"/>
          <w:szCs w:val="24"/>
          <w:u w:val="single"/>
          <w:lang w:val="en-US"/>
        </w:rPr>
        <w:t>, reasonable belief or suspicion</w:t>
      </w:r>
      <w:r w:rsidR="00543EDA" w:rsidRPr="00722D81">
        <w:rPr>
          <w:rFonts w:cs="Arial"/>
          <w:szCs w:val="24"/>
          <w:lang w:val="en-US"/>
        </w:rPr>
        <w:t xml:space="preserve"> as contemplated in </w:t>
      </w:r>
      <w:r w:rsidR="00543EDA" w:rsidRPr="00722D81">
        <w:rPr>
          <w:rFonts w:cs="Arial"/>
          <w:b/>
          <w:szCs w:val="24"/>
          <w:lang w:val="en-US"/>
        </w:rPr>
        <w:t xml:space="preserve">[paragraph </w:t>
      </w:r>
      <w:r w:rsidR="00543EDA" w:rsidRPr="00450F86">
        <w:rPr>
          <w:rFonts w:cs="Arial"/>
          <w:b/>
          <w:i/>
          <w:szCs w:val="24"/>
          <w:lang w:val="en-US"/>
        </w:rPr>
        <w:t>(a)</w:t>
      </w:r>
      <w:r w:rsidR="00543EDA" w:rsidRPr="00722D81">
        <w:rPr>
          <w:rFonts w:cs="Arial"/>
          <w:b/>
          <w:szCs w:val="24"/>
          <w:lang w:val="en-US"/>
        </w:rPr>
        <w:t>]</w:t>
      </w:r>
      <w:r w:rsidR="00450F86">
        <w:rPr>
          <w:rFonts w:cs="Arial"/>
          <w:b/>
          <w:szCs w:val="24"/>
          <w:lang w:val="en-US"/>
        </w:rPr>
        <w:t xml:space="preserve"> </w:t>
      </w:r>
      <w:r w:rsidR="00543EDA" w:rsidRPr="00722D81">
        <w:rPr>
          <w:rFonts w:cs="Arial"/>
          <w:szCs w:val="24"/>
          <w:u w:val="single"/>
          <w:lang w:val="en-US"/>
        </w:rPr>
        <w:t>subsection (1)</w:t>
      </w:r>
      <w:r w:rsidR="00543EDA" w:rsidRPr="00722D81">
        <w:rPr>
          <w:rFonts w:cs="Arial"/>
          <w:szCs w:val="24"/>
          <w:lang w:val="en-US"/>
        </w:rPr>
        <w:t>, is guilty of an offence and is liable on conviction to a fine or to imprisonment for a period not exceeding five years or to both a fine and such imprisonment.</w:t>
      </w:r>
    </w:p>
    <w:p w:rsidR="00971B82" w:rsidRDefault="00971B82" w:rsidP="0093197E">
      <w:pPr>
        <w:tabs>
          <w:tab w:val="left" w:pos="0"/>
        </w:tabs>
        <w:spacing w:after="0" w:line="240" w:lineRule="auto"/>
        <w:ind w:left="720"/>
        <w:jc w:val="both"/>
        <w:rPr>
          <w:rFonts w:cs="Arial"/>
          <w:szCs w:val="24"/>
        </w:rPr>
      </w:pPr>
      <w:r>
        <w:rPr>
          <w:rFonts w:cs="Arial"/>
          <w:b/>
          <w:szCs w:val="24"/>
          <w:lang w:val="en-US"/>
        </w:rPr>
        <w:tab/>
      </w:r>
      <w:r>
        <w:rPr>
          <w:rFonts w:cs="Arial"/>
          <w:b/>
          <w:szCs w:val="24"/>
          <w:lang w:val="en-US"/>
        </w:rPr>
        <w:tab/>
      </w:r>
      <w:r w:rsidR="00543EDA" w:rsidRPr="00722D81">
        <w:rPr>
          <w:rFonts w:cs="Arial"/>
          <w:b/>
          <w:szCs w:val="24"/>
          <w:lang w:val="en-US"/>
        </w:rPr>
        <w:t>[(2)</w:t>
      </w:r>
      <w:r w:rsidR="00543EDA" w:rsidRPr="00722D81">
        <w:rPr>
          <w:rFonts w:cs="Arial"/>
          <w:b/>
          <w:szCs w:val="24"/>
          <w:lang w:val="en-US"/>
        </w:rPr>
        <w:tab/>
      </w:r>
      <w:r w:rsidR="00543EDA" w:rsidRPr="00722D81">
        <w:rPr>
          <w:rFonts w:cs="Arial"/>
          <w:b/>
          <w:i/>
          <w:szCs w:val="24"/>
          <w:lang w:val="en-US"/>
        </w:rPr>
        <w:t>(a)</w:t>
      </w:r>
      <w:r w:rsidR="00543EDA" w:rsidRPr="00722D81">
        <w:rPr>
          <w:rFonts w:cs="Arial"/>
          <w:b/>
          <w:szCs w:val="24"/>
          <w:lang w:val="en-US"/>
        </w:rPr>
        <w:tab/>
        <w:t>A person who has knowledge, reasonable belief or suspicion that a sexual offence has been committed against a person who is mentally disabled must report such knowledge, reasonable belief or suspicion immediately to a police official.</w:t>
      </w:r>
    </w:p>
    <w:p w:rsidR="00971B82" w:rsidRDefault="00971B82" w:rsidP="0093197E">
      <w:pPr>
        <w:tabs>
          <w:tab w:val="left" w:pos="0"/>
        </w:tabs>
        <w:spacing w:after="0" w:line="240" w:lineRule="auto"/>
        <w:ind w:left="720"/>
        <w:jc w:val="both"/>
        <w:rPr>
          <w:rFonts w:cs="Arial"/>
          <w:szCs w:val="24"/>
        </w:rPr>
      </w:pPr>
      <w:r>
        <w:rPr>
          <w:rFonts w:cs="Arial"/>
          <w:szCs w:val="24"/>
        </w:rPr>
        <w:tab/>
      </w:r>
      <w:r>
        <w:rPr>
          <w:rFonts w:cs="Arial"/>
          <w:szCs w:val="24"/>
        </w:rPr>
        <w:tab/>
      </w:r>
      <w:r>
        <w:rPr>
          <w:rFonts w:cs="Arial"/>
          <w:szCs w:val="24"/>
        </w:rPr>
        <w:tab/>
      </w:r>
      <w:r w:rsidR="00543EDA" w:rsidRPr="00722D81">
        <w:rPr>
          <w:rFonts w:cs="Arial"/>
          <w:b/>
          <w:i/>
          <w:szCs w:val="24"/>
          <w:lang w:val="en-US"/>
        </w:rPr>
        <w:t>(b)</w:t>
      </w:r>
      <w:r w:rsidR="00543EDA" w:rsidRPr="00722D81">
        <w:rPr>
          <w:rFonts w:cs="Arial"/>
          <w:b/>
          <w:szCs w:val="24"/>
          <w:lang w:val="en-US"/>
        </w:rPr>
        <w:tab/>
        <w:t xml:space="preserve">A person who fails to report such knowledge, reasonable belief or suspicion as contemplated in paragraph </w:t>
      </w:r>
      <w:r w:rsidR="00543EDA" w:rsidRPr="00450F86">
        <w:rPr>
          <w:rFonts w:cs="Arial"/>
          <w:b/>
          <w:i/>
          <w:szCs w:val="24"/>
          <w:lang w:val="en-US"/>
        </w:rPr>
        <w:t>(a)</w:t>
      </w:r>
      <w:r w:rsidR="00543EDA" w:rsidRPr="00722D81">
        <w:rPr>
          <w:rFonts w:cs="Arial"/>
          <w:b/>
          <w:szCs w:val="24"/>
          <w:lang w:val="en-US"/>
        </w:rPr>
        <w:t>, is guilty of an offence and is liable on conviction to a fine or to imprisonment for a period not exceeding five years or to both a fine and such imprisonment.</w:t>
      </w:r>
    </w:p>
    <w:p w:rsidR="00971B82" w:rsidRDefault="00971B82" w:rsidP="0093197E">
      <w:pPr>
        <w:tabs>
          <w:tab w:val="left" w:pos="0"/>
        </w:tabs>
        <w:spacing w:after="0" w:line="240" w:lineRule="auto"/>
        <w:ind w:left="720"/>
        <w:jc w:val="both"/>
        <w:rPr>
          <w:rFonts w:cs="Arial"/>
          <w:szCs w:val="24"/>
        </w:rPr>
      </w:pPr>
      <w:r>
        <w:rPr>
          <w:rFonts w:cs="Arial"/>
          <w:b/>
          <w:i/>
          <w:szCs w:val="24"/>
          <w:lang w:val="en-US"/>
        </w:rPr>
        <w:tab/>
      </w:r>
      <w:r>
        <w:rPr>
          <w:rFonts w:cs="Arial"/>
          <w:b/>
          <w:i/>
          <w:szCs w:val="24"/>
          <w:lang w:val="en-US"/>
        </w:rPr>
        <w:tab/>
      </w:r>
      <w:r>
        <w:rPr>
          <w:rFonts w:cs="Arial"/>
          <w:b/>
          <w:i/>
          <w:szCs w:val="24"/>
          <w:lang w:val="en-US"/>
        </w:rPr>
        <w:tab/>
      </w:r>
      <w:r w:rsidR="00543EDA" w:rsidRPr="00722D81">
        <w:rPr>
          <w:rFonts w:cs="Arial"/>
          <w:b/>
          <w:i/>
          <w:szCs w:val="24"/>
          <w:lang w:val="en-US"/>
        </w:rPr>
        <w:t>(c)</w:t>
      </w:r>
      <w:r w:rsidR="00543EDA" w:rsidRPr="00722D81">
        <w:rPr>
          <w:rFonts w:cs="Arial"/>
          <w:b/>
          <w:szCs w:val="24"/>
          <w:lang w:val="en-US"/>
        </w:rPr>
        <w:t>]</w:t>
      </w:r>
      <w:r w:rsidR="00543EDA" w:rsidRPr="00722D81">
        <w:rPr>
          <w:rFonts w:cs="Arial"/>
          <w:i/>
          <w:szCs w:val="24"/>
          <w:u w:val="single"/>
          <w:lang w:val="en-US"/>
        </w:rPr>
        <w:t>(b)</w:t>
      </w:r>
      <w:r w:rsidR="00543EDA" w:rsidRPr="00722D81">
        <w:rPr>
          <w:rFonts w:cs="Arial"/>
          <w:szCs w:val="24"/>
          <w:lang w:val="en-US"/>
        </w:rPr>
        <w:tab/>
        <w:t>A person who in good faith reports such reasonable belief or suspicion shall not be liable to any civil or criminal proceedings by reason of making such report.</w:t>
      </w:r>
      <w:r w:rsidR="008D2E21" w:rsidRPr="008D2E21">
        <w:rPr>
          <w:rFonts w:cs="Arial"/>
          <w:szCs w:val="24"/>
          <w:lang w:val="en-US"/>
        </w:rPr>
        <w:t>"</w:t>
      </w:r>
      <w:r w:rsidR="00543EDA" w:rsidRPr="00722D81">
        <w:rPr>
          <w:rFonts w:cs="Arial"/>
          <w:szCs w:val="24"/>
          <w:lang w:val="en-US"/>
        </w:rPr>
        <w:t>.</w:t>
      </w:r>
    </w:p>
    <w:p w:rsidR="00971B82" w:rsidRDefault="00971B82" w:rsidP="0093197E">
      <w:pPr>
        <w:tabs>
          <w:tab w:val="left" w:pos="0"/>
        </w:tabs>
        <w:spacing w:after="0" w:line="240" w:lineRule="auto"/>
        <w:jc w:val="both"/>
        <w:rPr>
          <w:rFonts w:cs="Arial"/>
          <w:b/>
          <w:szCs w:val="24"/>
          <w:lang w:val="en-US"/>
        </w:rPr>
      </w:pPr>
    </w:p>
    <w:p w:rsidR="00971B82" w:rsidRDefault="00543EDA" w:rsidP="0093197E">
      <w:pPr>
        <w:tabs>
          <w:tab w:val="left" w:pos="0"/>
        </w:tabs>
        <w:spacing w:after="0" w:line="240" w:lineRule="auto"/>
        <w:jc w:val="both"/>
        <w:rPr>
          <w:rFonts w:cs="Arial"/>
          <w:szCs w:val="24"/>
        </w:rPr>
      </w:pPr>
      <w:r w:rsidRPr="00722D81">
        <w:rPr>
          <w:rFonts w:cs="Arial"/>
          <w:b/>
          <w:szCs w:val="24"/>
          <w:lang w:val="en-US"/>
        </w:rPr>
        <w:t xml:space="preserve">Amendment of section 56 of Act 32 of </w:t>
      </w:r>
      <w:r w:rsidR="00CE6FA3">
        <w:rPr>
          <w:rFonts w:cs="Arial"/>
          <w:b/>
          <w:szCs w:val="24"/>
          <w:lang w:val="en-US"/>
        </w:rPr>
        <w:t>2007, as amended</w:t>
      </w:r>
      <w:r w:rsidRPr="00722D81">
        <w:rPr>
          <w:rFonts w:cs="Arial"/>
          <w:b/>
          <w:szCs w:val="24"/>
          <w:lang w:val="en-US"/>
        </w:rPr>
        <w:t xml:space="preserve"> by section 4 of Act 6 of 2012 and section 9 of Act 5 of 2015</w:t>
      </w:r>
    </w:p>
    <w:p w:rsidR="00971B82" w:rsidRDefault="00971B82" w:rsidP="0093197E">
      <w:pPr>
        <w:tabs>
          <w:tab w:val="left" w:pos="0"/>
        </w:tabs>
        <w:spacing w:after="0" w:line="240" w:lineRule="auto"/>
        <w:jc w:val="both"/>
        <w:rPr>
          <w:rFonts w:cs="Arial"/>
          <w:szCs w:val="24"/>
        </w:rPr>
      </w:pPr>
    </w:p>
    <w:p w:rsidR="00543EDA" w:rsidRPr="00971B82" w:rsidRDefault="00971B82" w:rsidP="0093197E">
      <w:pPr>
        <w:tabs>
          <w:tab w:val="left" w:pos="0"/>
        </w:tabs>
        <w:spacing w:after="0" w:line="240" w:lineRule="auto"/>
        <w:jc w:val="both"/>
        <w:rPr>
          <w:rFonts w:cs="Arial"/>
          <w:szCs w:val="24"/>
        </w:rPr>
      </w:pPr>
      <w:r>
        <w:rPr>
          <w:rFonts w:cs="Arial"/>
          <w:szCs w:val="24"/>
        </w:rPr>
        <w:tab/>
      </w:r>
      <w:r w:rsidR="00543EDA" w:rsidRPr="00722D81">
        <w:rPr>
          <w:rFonts w:cs="Arial"/>
          <w:b/>
          <w:szCs w:val="24"/>
          <w:lang w:val="en-US"/>
        </w:rPr>
        <w:t>19.</w:t>
      </w:r>
      <w:r w:rsidR="00543EDA" w:rsidRPr="00722D81">
        <w:rPr>
          <w:rFonts w:cs="Arial"/>
          <w:szCs w:val="24"/>
          <w:lang w:val="en-US"/>
        </w:rPr>
        <w:tab/>
        <w:t>Section 56 of the principal Act is hereb</w:t>
      </w:r>
      <w:r w:rsidR="00CE6FA3">
        <w:rPr>
          <w:rFonts w:cs="Arial"/>
          <w:szCs w:val="24"/>
          <w:lang w:val="en-US"/>
        </w:rPr>
        <w:t>y amended by the substitution for subsection (4) of</w:t>
      </w:r>
      <w:r w:rsidR="00543EDA" w:rsidRPr="00722D81">
        <w:rPr>
          <w:rFonts w:cs="Arial"/>
          <w:szCs w:val="24"/>
          <w:lang w:val="en-US"/>
        </w:rPr>
        <w:t xml:space="preserve"> the following subsection:</w:t>
      </w:r>
    </w:p>
    <w:p w:rsidR="00543EDA" w:rsidRPr="00722D81" w:rsidRDefault="00971420" w:rsidP="0093197E">
      <w:pPr>
        <w:spacing w:after="0" w:line="240" w:lineRule="auto"/>
        <w:ind w:left="720" w:firstLine="1440"/>
        <w:jc w:val="both"/>
        <w:rPr>
          <w:rFonts w:cs="Arial"/>
          <w:szCs w:val="24"/>
          <w:lang w:val="en-US"/>
        </w:rPr>
      </w:pPr>
      <w:r>
        <w:rPr>
          <w:rFonts w:cs="Arial"/>
          <w:szCs w:val="24"/>
          <w:lang w:val="en-US"/>
        </w:rPr>
        <w:t>"</w:t>
      </w:r>
      <w:r w:rsidR="00543EDA" w:rsidRPr="00722D81">
        <w:rPr>
          <w:rFonts w:cs="Arial"/>
          <w:szCs w:val="24"/>
          <w:lang w:val="en-US"/>
        </w:rPr>
        <w:t>(4)</w:t>
      </w:r>
      <w:r w:rsidR="00543EDA" w:rsidRPr="00722D81">
        <w:rPr>
          <w:rFonts w:cs="Arial"/>
          <w:szCs w:val="24"/>
          <w:lang w:val="en-US"/>
        </w:rPr>
        <w:tab/>
        <w:t xml:space="preserve">A person ('A') may not be convicted of an offence in terms of section 12 if, at the time when </w:t>
      </w:r>
      <w:r w:rsidR="000E528E" w:rsidRPr="00722D81">
        <w:rPr>
          <w:rFonts w:cs="Arial"/>
          <w:szCs w:val="24"/>
          <w:lang w:val="en-US"/>
        </w:rPr>
        <w:t>the</w:t>
      </w:r>
      <w:r w:rsidR="000E528E" w:rsidRPr="00722D81">
        <w:rPr>
          <w:rFonts w:cs="Arial"/>
          <w:szCs w:val="24"/>
          <w:u w:val="single"/>
          <w:lang w:val="en-US"/>
        </w:rPr>
        <w:t xml:space="preserve"> sexual</w:t>
      </w:r>
      <w:r w:rsidR="00543EDA" w:rsidRPr="00722D81">
        <w:rPr>
          <w:rFonts w:cs="Arial"/>
          <w:szCs w:val="24"/>
          <w:lang w:val="en-US"/>
        </w:rPr>
        <w:t xml:space="preserve"> act </w:t>
      </w:r>
      <w:r w:rsidR="00543EDA" w:rsidRPr="00722D81">
        <w:rPr>
          <w:rFonts w:cs="Arial"/>
          <w:b/>
          <w:szCs w:val="24"/>
          <w:lang w:val="en-US"/>
        </w:rPr>
        <w:t>[of sexual penetration]</w:t>
      </w:r>
      <w:r w:rsidR="00543EDA" w:rsidRPr="00722D81">
        <w:rPr>
          <w:rFonts w:cs="Arial"/>
          <w:szCs w:val="24"/>
          <w:lang w:val="en-US"/>
        </w:rPr>
        <w:t xml:space="preserve"> was first committed—</w:t>
      </w:r>
    </w:p>
    <w:p w:rsidR="00543EDA" w:rsidRPr="00722D81" w:rsidRDefault="00543EDA" w:rsidP="0093197E">
      <w:pPr>
        <w:spacing w:after="0" w:line="240" w:lineRule="auto"/>
        <w:jc w:val="both"/>
        <w:rPr>
          <w:rFonts w:cs="Arial"/>
          <w:szCs w:val="24"/>
          <w:lang w:val="en-US"/>
        </w:rPr>
      </w:pPr>
      <w:r w:rsidRPr="00722D81">
        <w:rPr>
          <w:rFonts w:cs="Arial"/>
          <w:szCs w:val="24"/>
          <w:lang w:val="en-US"/>
        </w:rPr>
        <w:tab/>
      </w:r>
      <w:r w:rsidRPr="00722D81">
        <w:rPr>
          <w:rFonts w:cs="Arial"/>
          <w:i/>
          <w:szCs w:val="24"/>
          <w:lang w:val="en-US"/>
        </w:rPr>
        <w:t>(a)</w:t>
      </w:r>
      <w:r w:rsidRPr="00722D81">
        <w:rPr>
          <w:rFonts w:cs="Arial"/>
          <w:szCs w:val="24"/>
          <w:lang w:val="en-US"/>
        </w:rPr>
        <w:tab/>
        <w:t>A was below the age of 18 years; and</w:t>
      </w:r>
    </w:p>
    <w:p w:rsidR="00450F86" w:rsidRDefault="00543EDA" w:rsidP="0093197E">
      <w:pPr>
        <w:spacing w:after="0" w:line="240" w:lineRule="auto"/>
        <w:ind w:left="1440" w:hanging="720"/>
        <w:jc w:val="both"/>
        <w:rPr>
          <w:rFonts w:cs="Arial"/>
          <w:szCs w:val="24"/>
          <w:lang w:val="en-US"/>
        </w:rPr>
      </w:pPr>
      <w:r w:rsidRPr="00722D81">
        <w:rPr>
          <w:rFonts w:cs="Arial"/>
          <w:i/>
          <w:szCs w:val="24"/>
          <w:lang w:val="en-US"/>
        </w:rPr>
        <w:t>(b)</w:t>
      </w:r>
      <w:r w:rsidRPr="00722D81">
        <w:rPr>
          <w:rFonts w:cs="Arial"/>
          <w:szCs w:val="24"/>
          <w:lang w:val="en-US"/>
        </w:rPr>
        <w:tab/>
        <w:t>the other person ('B') exercised power or authority over A or a relationship of trust existed between A and B.</w:t>
      </w:r>
      <w:r w:rsidR="008D2E21" w:rsidRPr="008D2E21">
        <w:rPr>
          <w:rFonts w:cs="Arial"/>
          <w:szCs w:val="24"/>
          <w:lang w:val="en-US"/>
        </w:rPr>
        <w:t>"</w:t>
      </w:r>
      <w:r w:rsidRPr="00722D81">
        <w:rPr>
          <w:rFonts w:cs="Arial"/>
          <w:szCs w:val="24"/>
          <w:lang w:val="en-US"/>
        </w:rPr>
        <w:t>.</w:t>
      </w:r>
    </w:p>
    <w:p w:rsidR="0079618D" w:rsidRPr="0079618D" w:rsidRDefault="0079618D" w:rsidP="0093197E">
      <w:pPr>
        <w:spacing w:after="0" w:line="240" w:lineRule="auto"/>
        <w:ind w:left="1440" w:hanging="720"/>
        <w:jc w:val="both"/>
        <w:rPr>
          <w:rFonts w:cs="Arial"/>
          <w:szCs w:val="24"/>
          <w:lang w:val="en-US"/>
        </w:rPr>
      </w:pPr>
    </w:p>
    <w:p w:rsidR="00EC130B" w:rsidRPr="00EC130B" w:rsidRDefault="00EC130B" w:rsidP="00EC130B">
      <w:pPr>
        <w:spacing w:after="0" w:line="240" w:lineRule="auto"/>
        <w:jc w:val="both"/>
        <w:rPr>
          <w:rFonts w:cs="Arial"/>
          <w:b/>
          <w:szCs w:val="24"/>
          <w:highlight w:val="cyan"/>
          <w:lang w:val="en-US"/>
        </w:rPr>
      </w:pPr>
      <w:r w:rsidRPr="00EC130B">
        <w:rPr>
          <w:rFonts w:cs="Arial"/>
          <w:b/>
          <w:szCs w:val="24"/>
          <w:highlight w:val="cyan"/>
          <w:lang w:val="en-US"/>
        </w:rPr>
        <w:t>Amendment of long title of Act 32 of 2007, as amended by section 48 of Act 7 of 2013, section 5 of Act 43 of 2013 and section 12 of Act 5 of 2015</w:t>
      </w:r>
    </w:p>
    <w:p w:rsidR="00EC130B" w:rsidRPr="00EC130B" w:rsidRDefault="00EC130B" w:rsidP="00EC130B">
      <w:pPr>
        <w:spacing w:after="0" w:line="240" w:lineRule="auto"/>
        <w:jc w:val="both"/>
        <w:rPr>
          <w:rFonts w:cs="Arial"/>
          <w:szCs w:val="24"/>
          <w:highlight w:val="cyan"/>
        </w:rPr>
      </w:pPr>
    </w:p>
    <w:p w:rsidR="00EC130B" w:rsidRPr="00EC130B" w:rsidRDefault="00EC130B" w:rsidP="00EC130B">
      <w:pPr>
        <w:spacing w:after="0" w:line="240" w:lineRule="auto"/>
        <w:jc w:val="both"/>
        <w:rPr>
          <w:rFonts w:cs="Arial"/>
          <w:szCs w:val="24"/>
          <w:highlight w:val="cyan"/>
        </w:rPr>
      </w:pPr>
      <w:r w:rsidRPr="00EC130B">
        <w:rPr>
          <w:rFonts w:cs="Arial"/>
          <w:szCs w:val="24"/>
          <w:highlight w:val="cyan"/>
        </w:rPr>
        <w:tab/>
      </w:r>
      <w:r w:rsidRPr="00EC130B">
        <w:rPr>
          <w:rFonts w:cs="Arial"/>
          <w:b/>
          <w:szCs w:val="24"/>
          <w:highlight w:val="cyan"/>
        </w:rPr>
        <w:t>XX.</w:t>
      </w:r>
      <w:r w:rsidRPr="00EC130B">
        <w:rPr>
          <w:rFonts w:cs="Arial"/>
          <w:szCs w:val="24"/>
          <w:highlight w:val="cyan"/>
        </w:rPr>
        <w:tab/>
        <w:t>The long title of the principal Act is hereby amended by the substitution for the fourth bullet thereof of the following bullet:</w:t>
      </w:r>
    </w:p>
    <w:p w:rsidR="00EC130B" w:rsidRPr="00EC130B" w:rsidRDefault="00EC130B" w:rsidP="00EC130B">
      <w:pPr>
        <w:spacing w:after="0" w:line="240" w:lineRule="auto"/>
        <w:jc w:val="both"/>
        <w:rPr>
          <w:rFonts w:cs="Arial"/>
          <w:szCs w:val="24"/>
          <w:highlight w:val="cyan"/>
        </w:rPr>
      </w:pPr>
    </w:p>
    <w:p w:rsidR="00EC130B" w:rsidRPr="00D45ABD" w:rsidRDefault="00EC130B" w:rsidP="00EC130B">
      <w:pPr>
        <w:spacing w:after="0" w:line="240" w:lineRule="auto"/>
        <w:ind w:left="1440" w:hanging="720"/>
        <w:jc w:val="both"/>
        <w:rPr>
          <w:rFonts w:cs="Arial"/>
          <w:szCs w:val="24"/>
        </w:rPr>
      </w:pPr>
      <w:r w:rsidRPr="00EC130B">
        <w:rPr>
          <w:rFonts w:cs="Arial"/>
          <w:szCs w:val="24"/>
          <w:highlight w:val="cyan"/>
        </w:rPr>
        <w:t>“*</w:t>
      </w:r>
      <w:r w:rsidRPr="00EC130B">
        <w:rPr>
          <w:rFonts w:cs="Arial"/>
          <w:szCs w:val="24"/>
          <w:highlight w:val="cyan"/>
        </w:rPr>
        <w:tab/>
        <w:t>creating new statutory offences, for adults, by criminalising the compelling or causing the witnessing of certain sexual conduct and certain parts of the human anatomy, the exposure or display of child pornography</w:t>
      </w:r>
      <w:r w:rsidRPr="00EC130B">
        <w:rPr>
          <w:rFonts w:cs="Arial"/>
          <w:szCs w:val="24"/>
          <w:highlight w:val="cyan"/>
          <w:u w:val="single"/>
        </w:rPr>
        <w:t>,</w:t>
      </w:r>
      <w:r w:rsidRPr="00EC130B">
        <w:rPr>
          <w:rFonts w:cs="Arial"/>
          <w:szCs w:val="24"/>
          <w:highlight w:val="cyan"/>
        </w:rPr>
        <w:t xml:space="preserve"> </w:t>
      </w:r>
      <w:r w:rsidRPr="00EC130B">
        <w:rPr>
          <w:rFonts w:cs="Arial"/>
          <w:b/>
          <w:szCs w:val="24"/>
          <w:highlight w:val="cyan"/>
        </w:rPr>
        <w:t>[and]</w:t>
      </w:r>
      <w:r w:rsidRPr="00EC130B">
        <w:rPr>
          <w:rFonts w:cs="Arial"/>
          <w:sz w:val="20"/>
          <w:szCs w:val="20"/>
          <w:highlight w:val="cyan"/>
        </w:rPr>
        <w:t xml:space="preserve"> </w:t>
      </w:r>
      <w:r w:rsidRPr="00EC130B">
        <w:rPr>
          <w:rFonts w:cs="Arial"/>
          <w:szCs w:val="24"/>
          <w:highlight w:val="cyan"/>
        </w:rPr>
        <w:t xml:space="preserve">the engaging of sexual services of an adult </w:t>
      </w:r>
      <w:r w:rsidRPr="00EC130B">
        <w:rPr>
          <w:rFonts w:cs="Arial"/>
          <w:szCs w:val="24"/>
          <w:highlight w:val="cyan"/>
          <w:u w:val="single"/>
        </w:rPr>
        <w:t>and sexual intimidation</w:t>
      </w:r>
      <w:r w:rsidRPr="00EC130B">
        <w:rPr>
          <w:rFonts w:cs="Arial"/>
          <w:szCs w:val="24"/>
          <w:highlight w:val="cyan"/>
        </w:rPr>
        <w:t>;”.</w:t>
      </w:r>
    </w:p>
    <w:p w:rsidR="00EC130B" w:rsidRPr="00EC130B" w:rsidRDefault="00EC130B" w:rsidP="0093197E">
      <w:pPr>
        <w:spacing w:after="0" w:line="240" w:lineRule="auto"/>
        <w:jc w:val="both"/>
        <w:rPr>
          <w:rFonts w:cs="Arial"/>
          <w:szCs w:val="24"/>
          <w:lang w:val="en-US"/>
        </w:rPr>
      </w:pPr>
    </w:p>
    <w:p w:rsidR="00543EDA" w:rsidRPr="00722D81" w:rsidRDefault="00CE6FA3" w:rsidP="0093197E">
      <w:pPr>
        <w:spacing w:after="0" w:line="240" w:lineRule="auto"/>
        <w:jc w:val="both"/>
        <w:rPr>
          <w:rFonts w:cs="Arial"/>
          <w:b/>
          <w:szCs w:val="24"/>
          <w:lang w:val="en-US"/>
        </w:rPr>
      </w:pPr>
      <w:r>
        <w:rPr>
          <w:rFonts w:cs="Arial"/>
          <w:b/>
          <w:szCs w:val="24"/>
          <w:lang w:val="en-US"/>
        </w:rPr>
        <w:t>Amendment of i</w:t>
      </w:r>
      <w:r w:rsidR="00543EDA" w:rsidRPr="00722D81">
        <w:rPr>
          <w:rFonts w:cs="Arial"/>
          <w:b/>
          <w:szCs w:val="24"/>
          <w:lang w:val="en-US"/>
        </w:rPr>
        <w:t>ndex of Act 32 of 2007, as amended by section 48 of Act 7 of 2013 and section 1 of Act 43 of 2013</w:t>
      </w:r>
    </w:p>
    <w:p w:rsidR="00543EDA" w:rsidRPr="00722D81" w:rsidRDefault="00543EDA" w:rsidP="0093197E">
      <w:pPr>
        <w:spacing w:after="0" w:line="240" w:lineRule="auto"/>
        <w:ind w:left="709" w:hanging="709"/>
        <w:jc w:val="both"/>
        <w:rPr>
          <w:rFonts w:cs="Arial"/>
          <w:szCs w:val="24"/>
          <w:lang w:val="en-US"/>
        </w:rPr>
      </w:pPr>
    </w:p>
    <w:p w:rsidR="00543EDA" w:rsidRPr="00722D81" w:rsidRDefault="00543EDA" w:rsidP="0093197E">
      <w:pPr>
        <w:spacing w:after="0" w:line="240" w:lineRule="auto"/>
        <w:jc w:val="both"/>
        <w:rPr>
          <w:rFonts w:cs="Arial"/>
          <w:szCs w:val="24"/>
          <w:lang w:val="en-US"/>
        </w:rPr>
      </w:pPr>
      <w:r w:rsidRPr="00722D81">
        <w:rPr>
          <w:rFonts w:cs="Arial"/>
          <w:szCs w:val="24"/>
          <w:lang w:val="en-US"/>
        </w:rPr>
        <w:tab/>
      </w:r>
      <w:r w:rsidRPr="00722D81">
        <w:rPr>
          <w:rFonts w:cs="Arial"/>
          <w:b/>
          <w:szCs w:val="24"/>
          <w:lang w:val="en-US"/>
        </w:rPr>
        <w:t>20.</w:t>
      </w:r>
      <w:r w:rsidR="00CE6FA3">
        <w:rPr>
          <w:rFonts w:cs="Arial"/>
          <w:szCs w:val="24"/>
          <w:lang w:val="en-US"/>
        </w:rPr>
        <w:tab/>
        <w:t>The i</w:t>
      </w:r>
      <w:r w:rsidRPr="00722D81">
        <w:rPr>
          <w:rFonts w:cs="Arial"/>
          <w:szCs w:val="24"/>
          <w:lang w:val="en-US"/>
        </w:rPr>
        <w:t>ndex of the principal Act is hereby amended by the insertion after item 14 of the following Part and item:</w:t>
      </w:r>
    </w:p>
    <w:p w:rsidR="00450F86" w:rsidRDefault="00450F86" w:rsidP="0093197E">
      <w:pPr>
        <w:spacing w:after="0" w:line="240" w:lineRule="auto"/>
        <w:jc w:val="both"/>
        <w:rPr>
          <w:rFonts w:cs="Arial"/>
          <w:szCs w:val="24"/>
          <w:lang w:val="en-US"/>
        </w:rPr>
      </w:pPr>
    </w:p>
    <w:p w:rsidR="00543EDA" w:rsidRPr="00E61A21" w:rsidRDefault="008D2E21" w:rsidP="004020E2">
      <w:pPr>
        <w:spacing w:after="0" w:line="240" w:lineRule="auto"/>
        <w:jc w:val="center"/>
        <w:rPr>
          <w:rFonts w:cs="Arial"/>
          <w:b/>
          <w:i/>
          <w:szCs w:val="24"/>
          <w:lang w:val="en-US"/>
        </w:rPr>
      </w:pPr>
      <w:r w:rsidRPr="008D2E21">
        <w:rPr>
          <w:rFonts w:cs="Arial"/>
          <w:szCs w:val="24"/>
          <w:lang w:val="en-US"/>
        </w:rPr>
        <w:t>"</w:t>
      </w:r>
      <w:r w:rsidR="00543EDA" w:rsidRPr="00E61A21">
        <w:rPr>
          <w:rFonts w:cs="Arial"/>
          <w:b/>
          <w:i/>
          <w:szCs w:val="24"/>
          <w:lang w:val="en-US"/>
        </w:rPr>
        <w:t>Part 5</w:t>
      </w:r>
    </w:p>
    <w:p w:rsidR="00543EDA" w:rsidRPr="00E61A21" w:rsidRDefault="00543EDA" w:rsidP="004020E2">
      <w:pPr>
        <w:spacing w:after="0" w:line="240" w:lineRule="auto"/>
        <w:jc w:val="center"/>
        <w:rPr>
          <w:rFonts w:cs="Arial"/>
          <w:b/>
          <w:i/>
          <w:szCs w:val="24"/>
          <w:lang w:val="en-US"/>
        </w:rPr>
      </w:pPr>
      <w:r w:rsidRPr="00E61A21">
        <w:rPr>
          <w:rFonts w:cs="Arial"/>
          <w:b/>
          <w:i/>
          <w:szCs w:val="24"/>
          <w:lang w:val="en-US"/>
        </w:rPr>
        <w:t>Sexual intimidation</w:t>
      </w:r>
    </w:p>
    <w:p w:rsidR="00E61A21" w:rsidRDefault="00E61A21" w:rsidP="0093197E">
      <w:pPr>
        <w:spacing w:after="0" w:line="240" w:lineRule="auto"/>
        <w:ind w:firstLine="720"/>
        <w:jc w:val="both"/>
        <w:rPr>
          <w:rFonts w:cs="Arial"/>
          <w:szCs w:val="24"/>
          <w:u w:val="single"/>
          <w:lang w:val="en-US"/>
        </w:rPr>
      </w:pPr>
    </w:p>
    <w:p w:rsidR="00543EDA" w:rsidRPr="00722D81" w:rsidRDefault="00543EDA" w:rsidP="0093197E">
      <w:pPr>
        <w:spacing w:after="0" w:line="240" w:lineRule="auto"/>
        <w:ind w:firstLine="720"/>
        <w:jc w:val="both"/>
        <w:rPr>
          <w:rFonts w:cs="Arial"/>
          <w:szCs w:val="24"/>
          <w:lang w:val="en-US"/>
        </w:rPr>
      </w:pPr>
      <w:r w:rsidRPr="00E61A21">
        <w:rPr>
          <w:rFonts w:cs="Arial"/>
          <w:b/>
          <w:szCs w:val="24"/>
          <w:u w:val="single"/>
          <w:lang w:val="en-US"/>
        </w:rPr>
        <w:t>14A.</w:t>
      </w:r>
      <w:r w:rsidRPr="00E61A21">
        <w:rPr>
          <w:rFonts w:cs="Arial"/>
          <w:szCs w:val="24"/>
          <w:u w:val="single"/>
          <w:lang w:val="en-US"/>
        </w:rPr>
        <w:tab/>
      </w:r>
      <w:r w:rsidRPr="00722D81">
        <w:rPr>
          <w:rFonts w:cs="Arial"/>
          <w:szCs w:val="24"/>
          <w:u w:val="single"/>
          <w:lang w:val="en-US"/>
        </w:rPr>
        <w:t>Sexual intimidation</w:t>
      </w:r>
      <w:r w:rsidR="008D2E21" w:rsidRPr="008D2E21">
        <w:rPr>
          <w:rFonts w:cs="Arial"/>
          <w:szCs w:val="24"/>
          <w:lang w:val="en-US"/>
        </w:rPr>
        <w:t>"</w:t>
      </w:r>
      <w:r w:rsidRPr="00722D81">
        <w:rPr>
          <w:rFonts w:cs="Arial"/>
          <w:szCs w:val="24"/>
          <w:lang w:val="en-US"/>
        </w:rPr>
        <w:t>.</w:t>
      </w:r>
    </w:p>
    <w:p w:rsidR="00543EDA" w:rsidRPr="00722D81" w:rsidRDefault="00543EDA" w:rsidP="0093197E">
      <w:pPr>
        <w:spacing w:after="0" w:line="240" w:lineRule="auto"/>
        <w:ind w:left="709" w:hanging="709"/>
        <w:jc w:val="both"/>
        <w:rPr>
          <w:rFonts w:cs="Arial"/>
          <w:szCs w:val="24"/>
          <w:lang w:val="en-US"/>
        </w:rPr>
      </w:pPr>
    </w:p>
    <w:p w:rsidR="00543EDA" w:rsidRPr="00722D81" w:rsidRDefault="00543EDA" w:rsidP="0093197E">
      <w:pPr>
        <w:spacing w:after="0" w:line="240" w:lineRule="auto"/>
        <w:jc w:val="both"/>
        <w:rPr>
          <w:rFonts w:cs="Arial"/>
          <w:b/>
          <w:szCs w:val="24"/>
        </w:rPr>
      </w:pPr>
      <w:r w:rsidRPr="00722D81">
        <w:rPr>
          <w:rFonts w:cs="Arial"/>
          <w:b/>
          <w:szCs w:val="24"/>
        </w:rPr>
        <w:t>Short title and commencement</w:t>
      </w:r>
    </w:p>
    <w:p w:rsidR="00543EDA" w:rsidRPr="00722D81" w:rsidRDefault="00543EDA" w:rsidP="0093197E">
      <w:pPr>
        <w:spacing w:after="0" w:line="240" w:lineRule="auto"/>
        <w:jc w:val="both"/>
        <w:rPr>
          <w:rFonts w:cs="Arial"/>
          <w:b/>
          <w:szCs w:val="24"/>
        </w:rPr>
      </w:pPr>
    </w:p>
    <w:p w:rsidR="00C25D72" w:rsidRDefault="00543EDA" w:rsidP="0093197E">
      <w:pPr>
        <w:spacing w:after="0" w:line="240" w:lineRule="auto"/>
        <w:jc w:val="both"/>
        <w:rPr>
          <w:rFonts w:cs="Arial"/>
          <w:szCs w:val="24"/>
        </w:rPr>
      </w:pPr>
      <w:r w:rsidRPr="00722D81">
        <w:rPr>
          <w:rFonts w:cs="Arial"/>
          <w:szCs w:val="24"/>
        </w:rPr>
        <w:tab/>
      </w:r>
      <w:r w:rsidRPr="00722D81">
        <w:rPr>
          <w:rFonts w:cs="Arial"/>
          <w:b/>
          <w:szCs w:val="24"/>
        </w:rPr>
        <w:t>21.</w:t>
      </w:r>
      <w:r w:rsidRPr="00722D81">
        <w:rPr>
          <w:rFonts w:cs="Arial"/>
          <w:szCs w:val="24"/>
        </w:rPr>
        <w:tab/>
        <w:t xml:space="preserve">This Act is called the Criminal Law (Sexual Offences and Related Matters) Amendment Act </w:t>
      </w:r>
      <w:r w:rsidRPr="00982CB0">
        <w:rPr>
          <w:rFonts w:cs="Arial"/>
          <w:szCs w:val="24"/>
        </w:rPr>
        <w:t xml:space="preserve">Amendment Act, </w:t>
      </w:r>
      <w:r w:rsidRPr="00982CB0">
        <w:rPr>
          <w:rFonts w:cs="Arial"/>
          <w:dstrike/>
          <w:szCs w:val="24"/>
        </w:rPr>
        <w:t>2020</w:t>
      </w:r>
      <w:r w:rsidR="00982CB0" w:rsidRPr="00982CB0">
        <w:rPr>
          <w:rFonts w:cs="Arial"/>
          <w:szCs w:val="24"/>
          <w:u w:val="dash"/>
        </w:rPr>
        <w:t>2021</w:t>
      </w:r>
      <w:r w:rsidRPr="00722D81">
        <w:rPr>
          <w:rFonts w:cs="Arial"/>
          <w:szCs w:val="24"/>
        </w:rPr>
        <w:t xml:space="preserve">, and comes into operation on a date fixed by the President by proclamation in the </w:t>
      </w:r>
      <w:r w:rsidRPr="00722D81">
        <w:rPr>
          <w:rFonts w:cs="Arial"/>
          <w:i/>
          <w:szCs w:val="24"/>
        </w:rPr>
        <w:t>Gazette</w:t>
      </w:r>
      <w:r w:rsidRPr="00722D81">
        <w:rPr>
          <w:rFonts w:cs="Arial"/>
          <w:szCs w:val="24"/>
        </w:rPr>
        <w:t>.</w:t>
      </w:r>
    </w:p>
    <w:p w:rsidR="0079618D" w:rsidRDefault="0079618D" w:rsidP="0079618D">
      <w:pPr>
        <w:jc w:val="both"/>
        <w:rPr>
          <w:rFonts w:cs="Arial"/>
          <w:szCs w:val="24"/>
        </w:rPr>
      </w:pPr>
    </w:p>
    <w:p w:rsidR="0079618D" w:rsidRPr="00A223FF" w:rsidRDefault="00A223FF" w:rsidP="00A223FF">
      <w:pPr>
        <w:jc w:val="center"/>
        <w:rPr>
          <w:rFonts w:cs="Arial"/>
          <w:b/>
          <w:szCs w:val="24"/>
        </w:rPr>
      </w:pPr>
      <w:r w:rsidRPr="004020E2">
        <w:rPr>
          <w:rFonts w:cs="Arial"/>
          <w:b/>
          <w:szCs w:val="24"/>
          <w:highlight w:val="yellow"/>
        </w:rPr>
        <w:t>OPTION:  TRANSFER OF FUNCTIONS TO SOUTH AFRICAN POLICE SERVICE CRIMINAL RECORD CENTRE</w:t>
      </w:r>
    </w:p>
    <w:p w:rsidR="00705556" w:rsidRDefault="00705556" w:rsidP="00705556">
      <w:pPr>
        <w:spacing w:after="0" w:line="240" w:lineRule="auto"/>
        <w:jc w:val="both"/>
        <w:rPr>
          <w:rFonts w:cs="Arial"/>
          <w:b/>
          <w:szCs w:val="24"/>
          <w:u w:val="single"/>
        </w:rPr>
      </w:pPr>
    </w:p>
    <w:p w:rsidR="00DC44DB" w:rsidRDefault="00705556" w:rsidP="00DC44DB">
      <w:pPr>
        <w:spacing w:after="0" w:line="240" w:lineRule="auto"/>
        <w:jc w:val="both"/>
        <w:rPr>
          <w:rFonts w:cs="Arial"/>
          <w:i/>
          <w:szCs w:val="24"/>
        </w:rPr>
      </w:pPr>
      <w:r w:rsidRPr="00A92406">
        <w:rPr>
          <w:rFonts w:cs="Arial"/>
          <w:i/>
          <w:szCs w:val="24"/>
          <w:highlight w:val="yellow"/>
        </w:rPr>
        <w:t xml:space="preserve">Note:  Long title </w:t>
      </w:r>
      <w:r w:rsidR="00D45ABD">
        <w:rPr>
          <w:rFonts w:cs="Arial"/>
          <w:i/>
          <w:szCs w:val="24"/>
          <w:highlight w:val="yellow"/>
        </w:rPr>
        <w:t xml:space="preserve">of the Amendment Bill </w:t>
      </w:r>
      <w:r w:rsidRPr="00A92406">
        <w:rPr>
          <w:rFonts w:cs="Arial"/>
          <w:i/>
          <w:szCs w:val="24"/>
          <w:highlight w:val="yellow"/>
        </w:rPr>
        <w:t>will have to be deleted and replaced with the long title hereunder if duties are transferred to SAPS CRC</w:t>
      </w:r>
      <w:r w:rsidR="00DC44DB">
        <w:rPr>
          <w:rFonts w:cs="Arial"/>
          <w:i/>
          <w:szCs w:val="24"/>
        </w:rPr>
        <w:t>.</w:t>
      </w:r>
    </w:p>
    <w:p w:rsidR="00DC44DB" w:rsidRPr="00A92406" w:rsidRDefault="00DC44DB" w:rsidP="00705556">
      <w:pPr>
        <w:spacing w:after="0" w:line="240" w:lineRule="auto"/>
        <w:jc w:val="both"/>
        <w:rPr>
          <w:rFonts w:cs="Arial"/>
          <w:i/>
          <w:szCs w:val="24"/>
        </w:rPr>
      </w:pPr>
    </w:p>
    <w:p w:rsidR="00705556" w:rsidRPr="00722D81" w:rsidRDefault="00705556" w:rsidP="00705556">
      <w:pPr>
        <w:spacing w:after="0" w:line="240" w:lineRule="auto"/>
        <w:jc w:val="both"/>
        <w:rPr>
          <w:rFonts w:cs="Arial"/>
          <w:b/>
          <w:szCs w:val="24"/>
        </w:rPr>
      </w:pPr>
      <w:r w:rsidRPr="00722D81">
        <w:rPr>
          <w:rFonts w:cs="Arial"/>
          <w:b/>
          <w:szCs w:val="24"/>
        </w:rPr>
        <w:t>To amend the Criminal Law (Sexual Offences and Related Matters) Amendment Act, 2007, so as to—</w:t>
      </w:r>
    </w:p>
    <w:p w:rsidR="00705556" w:rsidRDefault="00705556" w:rsidP="00705556">
      <w:pPr>
        <w:pStyle w:val="ListParagraph"/>
        <w:numPr>
          <w:ilvl w:val="0"/>
          <w:numId w:val="1"/>
        </w:numPr>
        <w:spacing w:after="0" w:line="240" w:lineRule="auto"/>
        <w:jc w:val="both"/>
        <w:rPr>
          <w:rFonts w:cs="Arial"/>
          <w:b/>
          <w:szCs w:val="24"/>
        </w:rPr>
      </w:pPr>
      <w:r w:rsidRPr="00722D81">
        <w:rPr>
          <w:rFonts w:cs="Arial"/>
          <w:b/>
          <w:szCs w:val="24"/>
        </w:rPr>
        <w:t>extend the ambit of the offence of incest;</w:t>
      </w:r>
    </w:p>
    <w:p w:rsidR="00705556" w:rsidRDefault="00705556" w:rsidP="00705556">
      <w:pPr>
        <w:pStyle w:val="ListParagraph"/>
        <w:numPr>
          <w:ilvl w:val="0"/>
          <w:numId w:val="1"/>
        </w:numPr>
        <w:spacing w:after="0" w:line="240" w:lineRule="auto"/>
        <w:jc w:val="both"/>
        <w:rPr>
          <w:rFonts w:cs="Arial"/>
          <w:b/>
          <w:szCs w:val="24"/>
        </w:rPr>
      </w:pPr>
      <w:r w:rsidRPr="00722D81">
        <w:rPr>
          <w:rFonts w:cs="Arial"/>
          <w:b/>
          <w:szCs w:val="24"/>
        </w:rPr>
        <w:t>introduce a new offence of sexual intimidation;</w:t>
      </w:r>
    </w:p>
    <w:p w:rsidR="00705556" w:rsidRPr="000C6653" w:rsidRDefault="00705556" w:rsidP="00705556">
      <w:pPr>
        <w:pStyle w:val="ListParagraph"/>
        <w:numPr>
          <w:ilvl w:val="0"/>
          <w:numId w:val="1"/>
        </w:numPr>
        <w:spacing w:after="0" w:line="240" w:lineRule="auto"/>
        <w:jc w:val="both"/>
        <w:rPr>
          <w:rFonts w:cs="Arial"/>
          <w:b/>
          <w:dstrike/>
          <w:szCs w:val="24"/>
          <w:highlight w:val="yellow"/>
        </w:rPr>
      </w:pPr>
      <w:r w:rsidRPr="000C6653">
        <w:rPr>
          <w:rFonts w:cs="Arial"/>
          <w:b/>
          <w:dstrike/>
          <w:szCs w:val="24"/>
          <w:highlight w:val="yellow"/>
        </w:rPr>
        <w:t>further regulate the inclusion of particulars of persons in the National Register for Sex Offenders;</w:t>
      </w:r>
    </w:p>
    <w:p w:rsidR="00705556" w:rsidRPr="000C6653" w:rsidRDefault="00705556" w:rsidP="00705556">
      <w:pPr>
        <w:pStyle w:val="ListParagraph"/>
        <w:numPr>
          <w:ilvl w:val="0"/>
          <w:numId w:val="1"/>
        </w:numPr>
        <w:spacing w:after="0" w:line="240" w:lineRule="auto"/>
        <w:jc w:val="both"/>
        <w:rPr>
          <w:rFonts w:cs="Arial"/>
          <w:b/>
          <w:dstrike/>
          <w:szCs w:val="24"/>
          <w:highlight w:val="yellow"/>
        </w:rPr>
      </w:pPr>
      <w:r w:rsidRPr="000C6653">
        <w:rPr>
          <w:rFonts w:cs="Arial"/>
          <w:b/>
          <w:dstrike/>
          <w:szCs w:val="24"/>
          <w:highlight w:val="yellow"/>
        </w:rPr>
        <w:t>make provision for certain particulars of persons who have been convicted of sexual offences publicly available;</w:t>
      </w:r>
    </w:p>
    <w:p w:rsidR="00705556" w:rsidRDefault="00705556" w:rsidP="00705556">
      <w:pPr>
        <w:pStyle w:val="ListParagraph"/>
        <w:numPr>
          <w:ilvl w:val="0"/>
          <w:numId w:val="1"/>
        </w:numPr>
        <w:spacing w:after="0" w:line="240" w:lineRule="auto"/>
        <w:jc w:val="both"/>
        <w:rPr>
          <w:rFonts w:cs="Arial"/>
          <w:b/>
          <w:szCs w:val="24"/>
        </w:rPr>
      </w:pPr>
      <w:r w:rsidRPr="00DF1138">
        <w:rPr>
          <w:rFonts w:cs="Arial"/>
          <w:b/>
          <w:szCs w:val="24"/>
        </w:rPr>
        <w:t>extend the list of persons</w:t>
      </w:r>
      <w:r w:rsidRPr="00722D81">
        <w:rPr>
          <w:rFonts w:cs="Arial"/>
          <w:b/>
          <w:szCs w:val="24"/>
        </w:rPr>
        <w:t xml:space="preserve"> who are to be protected in terms of Chapter 6 of the Act;</w:t>
      </w:r>
    </w:p>
    <w:p w:rsidR="00705556" w:rsidRPr="000C6653" w:rsidRDefault="00705556" w:rsidP="00705556">
      <w:pPr>
        <w:pStyle w:val="ListParagraph"/>
        <w:numPr>
          <w:ilvl w:val="0"/>
          <w:numId w:val="1"/>
        </w:numPr>
        <w:spacing w:after="0" w:line="240" w:lineRule="auto"/>
        <w:jc w:val="both"/>
        <w:rPr>
          <w:rFonts w:cs="Arial"/>
          <w:b/>
          <w:szCs w:val="24"/>
          <w:highlight w:val="yellow"/>
          <w:u w:val="dash"/>
        </w:rPr>
      </w:pPr>
      <w:r w:rsidRPr="000C6653">
        <w:rPr>
          <w:rFonts w:cs="Arial"/>
          <w:b/>
          <w:szCs w:val="24"/>
          <w:highlight w:val="yellow"/>
          <w:u w:val="dash"/>
        </w:rPr>
        <w:t>transfer the functions of the National Register for Sex Offenders to the Criminal Record Centre of the South African Police Service;</w:t>
      </w:r>
    </w:p>
    <w:p w:rsidR="00705556" w:rsidRDefault="00705556" w:rsidP="00705556">
      <w:pPr>
        <w:pStyle w:val="ListParagraph"/>
        <w:numPr>
          <w:ilvl w:val="0"/>
          <w:numId w:val="1"/>
        </w:numPr>
        <w:spacing w:after="0" w:line="240" w:lineRule="auto"/>
        <w:jc w:val="both"/>
        <w:rPr>
          <w:rFonts w:cs="Arial"/>
          <w:b/>
          <w:szCs w:val="24"/>
        </w:rPr>
      </w:pPr>
      <w:r w:rsidRPr="000C6653">
        <w:rPr>
          <w:rFonts w:cs="Arial"/>
          <w:b/>
          <w:dstrike/>
          <w:szCs w:val="24"/>
          <w:highlight w:val="yellow"/>
        </w:rPr>
        <w:t>further regulate the removal of particulars of persons from the National Register for Sex Offenders</w:t>
      </w:r>
      <w:r w:rsidRPr="00722D81">
        <w:rPr>
          <w:rFonts w:cs="Arial"/>
          <w:b/>
          <w:szCs w:val="24"/>
        </w:rPr>
        <w:t>; and</w:t>
      </w:r>
    </w:p>
    <w:p w:rsidR="00705556" w:rsidRPr="00722D81" w:rsidRDefault="00705556" w:rsidP="00705556">
      <w:pPr>
        <w:pStyle w:val="ListParagraph"/>
        <w:numPr>
          <w:ilvl w:val="0"/>
          <w:numId w:val="1"/>
        </w:numPr>
        <w:spacing w:after="0" w:line="240" w:lineRule="auto"/>
        <w:jc w:val="both"/>
        <w:rPr>
          <w:rFonts w:cs="Arial"/>
          <w:b/>
          <w:szCs w:val="24"/>
        </w:rPr>
      </w:pPr>
      <w:r w:rsidRPr="00722D81">
        <w:rPr>
          <w:rFonts w:cs="Arial"/>
          <w:b/>
          <w:szCs w:val="24"/>
        </w:rPr>
        <w:t>further regulate the reporting duty of persons who are aware that sexual offences have been committed against children,</w:t>
      </w:r>
    </w:p>
    <w:p w:rsidR="00705556" w:rsidRPr="00722D81" w:rsidRDefault="00705556" w:rsidP="00705556">
      <w:pPr>
        <w:spacing w:after="0" w:line="240" w:lineRule="auto"/>
        <w:ind w:left="315" w:hanging="315"/>
        <w:jc w:val="both"/>
        <w:rPr>
          <w:rFonts w:cs="Arial"/>
          <w:b/>
          <w:szCs w:val="24"/>
        </w:rPr>
      </w:pPr>
      <w:r w:rsidRPr="00722D81">
        <w:rPr>
          <w:rFonts w:cs="Arial"/>
          <w:b/>
          <w:szCs w:val="24"/>
        </w:rPr>
        <w:t>and to provide for matters connected therewith.</w:t>
      </w:r>
    </w:p>
    <w:p w:rsidR="00705556" w:rsidRDefault="00705556" w:rsidP="0079618D">
      <w:pPr>
        <w:jc w:val="both"/>
        <w:rPr>
          <w:rFonts w:cs="Arial"/>
          <w:szCs w:val="24"/>
        </w:rPr>
      </w:pPr>
    </w:p>
    <w:p w:rsidR="00D45ABD" w:rsidRPr="00D45ABD" w:rsidRDefault="00D45ABD" w:rsidP="00D45ABD">
      <w:pPr>
        <w:spacing w:after="0" w:line="240" w:lineRule="auto"/>
        <w:jc w:val="both"/>
        <w:rPr>
          <w:rFonts w:cs="Arial"/>
          <w:i/>
          <w:szCs w:val="24"/>
        </w:rPr>
      </w:pPr>
      <w:r w:rsidRPr="00D45ABD">
        <w:rPr>
          <w:rFonts w:cs="Arial"/>
          <w:i/>
          <w:szCs w:val="24"/>
          <w:highlight w:val="yellow"/>
        </w:rPr>
        <w:t>Note:  The</w:t>
      </w:r>
      <w:r w:rsidR="00F007BB">
        <w:rPr>
          <w:rFonts w:cs="Arial"/>
          <w:i/>
          <w:szCs w:val="24"/>
          <w:highlight w:val="yellow"/>
        </w:rPr>
        <w:t xml:space="preserve"> fourth and thirteenth bullets of the</w:t>
      </w:r>
      <w:r w:rsidRPr="00D45ABD">
        <w:rPr>
          <w:rFonts w:cs="Arial"/>
          <w:i/>
          <w:szCs w:val="24"/>
          <w:highlight w:val="yellow"/>
        </w:rPr>
        <w:t xml:space="preserve"> long title of the principal Act will also have to be amended</w:t>
      </w:r>
    </w:p>
    <w:p w:rsidR="00D45ABD" w:rsidRPr="00D45ABD" w:rsidRDefault="00D45ABD" w:rsidP="00D45ABD">
      <w:pPr>
        <w:pStyle w:val="ListParagraph"/>
        <w:numPr>
          <w:ilvl w:val="0"/>
          <w:numId w:val="1"/>
        </w:numPr>
        <w:spacing w:after="0" w:line="240" w:lineRule="auto"/>
        <w:jc w:val="both"/>
        <w:rPr>
          <w:rFonts w:cs="Arial"/>
          <w:szCs w:val="24"/>
        </w:rPr>
      </w:pPr>
      <w:r w:rsidRPr="00D45ABD">
        <w:rPr>
          <w:rFonts w:cs="Arial"/>
          <w:szCs w:val="24"/>
        </w:rPr>
        <w:t>creating new statutory offences, for adults, by criminalising the compelling or causing the witnessing of certain sexual conduct and certain parts of the human anatomy, the exposure or display of child pornography</w:t>
      </w:r>
      <w:r w:rsidR="00F007BB" w:rsidRPr="00F007BB">
        <w:rPr>
          <w:rFonts w:cs="Arial"/>
          <w:szCs w:val="24"/>
          <w:u w:val="single"/>
        </w:rPr>
        <w:t>,</w:t>
      </w:r>
      <w:r w:rsidRPr="00F007BB">
        <w:rPr>
          <w:rFonts w:cs="Arial"/>
          <w:szCs w:val="24"/>
        </w:rPr>
        <w:t xml:space="preserve"> </w:t>
      </w:r>
      <w:r w:rsidR="00F007BB" w:rsidRPr="00F007BB">
        <w:rPr>
          <w:rFonts w:cs="Arial"/>
          <w:b/>
          <w:sz w:val="20"/>
          <w:szCs w:val="20"/>
          <w:highlight w:val="lightGray"/>
        </w:rPr>
        <w:t>[</w:t>
      </w:r>
      <w:r w:rsidRPr="00F007BB">
        <w:rPr>
          <w:rFonts w:cs="Arial"/>
          <w:b/>
          <w:sz w:val="20"/>
          <w:szCs w:val="20"/>
          <w:highlight w:val="lightGray"/>
        </w:rPr>
        <w:t>and</w:t>
      </w:r>
      <w:r w:rsidR="00F007BB" w:rsidRPr="00F007BB">
        <w:rPr>
          <w:rFonts w:cs="Arial"/>
          <w:b/>
          <w:sz w:val="20"/>
          <w:szCs w:val="20"/>
          <w:highlight w:val="lightGray"/>
        </w:rPr>
        <w:t>]</w:t>
      </w:r>
      <w:r w:rsidRPr="00F007BB">
        <w:rPr>
          <w:rFonts w:cs="Arial"/>
          <w:sz w:val="20"/>
          <w:szCs w:val="20"/>
        </w:rPr>
        <w:t xml:space="preserve"> </w:t>
      </w:r>
      <w:r w:rsidRPr="00D45ABD">
        <w:rPr>
          <w:rFonts w:cs="Arial"/>
          <w:szCs w:val="24"/>
        </w:rPr>
        <w:t>the engaging of sexual services of an adult</w:t>
      </w:r>
      <w:r w:rsidR="00F007BB">
        <w:rPr>
          <w:rFonts w:cs="Arial"/>
          <w:szCs w:val="24"/>
        </w:rPr>
        <w:t xml:space="preserve"> </w:t>
      </w:r>
      <w:r w:rsidR="00F007BB" w:rsidRPr="00F007BB">
        <w:rPr>
          <w:rFonts w:cs="Arial"/>
          <w:szCs w:val="24"/>
          <w:highlight w:val="yellow"/>
          <w:u w:val="single"/>
        </w:rPr>
        <w:t>and sexual intimidation</w:t>
      </w:r>
      <w:r w:rsidRPr="00D45ABD">
        <w:rPr>
          <w:rFonts w:cs="Arial"/>
          <w:szCs w:val="24"/>
        </w:rPr>
        <w:t>;</w:t>
      </w:r>
    </w:p>
    <w:p w:rsidR="00D45ABD" w:rsidRPr="00FD2B31" w:rsidRDefault="00F007BB" w:rsidP="00FD2B31">
      <w:pPr>
        <w:pStyle w:val="ListParagraph"/>
        <w:numPr>
          <w:ilvl w:val="0"/>
          <w:numId w:val="1"/>
        </w:numPr>
        <w:spacing w:after="0" w:line="240" w:lineRule="auto"/>
        <w:jc w:val="both"/>
        <w:rPr>
          <w:rFonts w:cs="Arial"/>
          <w:szCs w:val="24"/>
        </w:rPr>
      </w:pPr>
      <w:r w:rsidRPr="00F007BB">
        <w:rPr>
          <w:rFonts w:cs="Arial"/>
          <w:b/>
          <w:sz w:val="20"/>
          <w:szCs w:val="20"/>
          <w:highlight w:val="lightGray"/>
        </w:rPr>
        <w:t>[</w:t>
      </w:r>
      <w:r w:rsidR="00FD2B31" w:rsidRPr="00F007BB">
        <w:rPr>
          <w:rFonts w:cs="Arial"/>
          <w:b/>
          <w:sz w:val="20"/>
          <w:szCs w:val="20"/>
          <w:highlight w:val="lightGray"/>
        </w:rPr>
        <w:t>e</w:t>
      </w:r>
      <w:r w:rsidR="00D45ABD" w:rsidRPr="00F007BB">
        <w:rPr>
          <w:rFonts w:cs="Arial"/>
          <w:b/>
          <w:sz w:val="20"/>
          <w:szCs w:val="20"/>
          <w:highlight w:val="lightGray"/>
        </w:rPr>
        <w:t>stablishing and</w:t>
      </w:r>
      <w:r w:rsidRPr="00F007BB">
        <w:rPr>
          <w:rFonts w:cs="Arial"/>
          <w:b/>
          <w:sz w:val="20"/>
          <w:szCs w:val="20"/>
          <w:highlight w:val="lightGray"/>
        </w:rPr>
        <w:t>]</w:t>
      </w:r>
      <w:r w:rsidR="00D45ABD" w:rsidRPr="00FD2B31">
        <w:rPr>
          <w:rFonts w:cs="Arial"/>
          <w:szCs w:val="24"/>
        </w:rPr>
        <w:t xml:space="preserve"> regulating </w:t>
      </w:r>
      <w:r w:rsidRPr="00F007BB">
        <w:rPr>
          <w:rFonts w:cs="Arial"/>
          <w:b/>
          <w:sz w:val="20"/>
          <w:szCs w:val="20"/>
          <w:highlight w:val="lightGray"/>
        </w:rPr>
        <w:t>[</w:t>
      </w:r>
      <w:r w:rsidR="00D45ABD" w:rsidRPr="00F007BB">
        <w:rPr>
          <w:rFonts w:cs="Arial"/>
          <w:b/>
          <w:sz w:val="20"/>
          <w:szCs w:val="20"/>
          <w:highlight w:val="lightGray"/>
        </w:rPr>
        <w:t>a National Register for Sex Offenders</w:t>
      </w:r>
      <w:r w:rsidRPr="00F007BB">
        <w:rPr>
          <w:rFonts w:cs="Arial"/>
          <w:b/>
          <w:sz w:val="20"/>
          <w:szCs w:val="20"/>
          <w:highlight w:val="lightGray"/>
        </w:rPr>
        <w:t>]</w:t>
      </w:r>
      <w:r>
        <w:rPr>
          <w:rFonts w:cs="Arial"/>
          <w:szCs w:val="24"/>
        </w:rPr>
        <w:t xml:space="preserve"> </w:t>
      </w:r>
      <w:r w:rsidRPr="00F007BB">
        <w:rPr>
          <w:rFonts w:cs="Arial"/>
          <w:szCs w:val="24"/>
          <w:highlight w:val="yellow"/>
          <w:u w:val="single"/>
        </w:rPr>
        <w:t>access to a person’s criminal record by certain persons</w:t>
      </w:r>
      <w:r w:rsidR="00D45ABD" w:rsidRPr="00F007BB">
        <w:rPr>
          <w:rFonts w:cs="Arial"/>
          <w:szCs w:val="24"/>
          <w:highlight w:val="yellow"/>
        </w:rPr>
        <w:t>;</w:t>
      </w:r>
    </w:p>
    <w:p w:rsidR="00D45ABD" w:rsidRDefault="00D45ABD" w:rsidP="00FD2B31">
      <w:pPr>
        <w:spacing w:after="0" w:line="240" w:lineRule="auto"/>
        <w:jc w:val="both"/>
        <w:rPr>
          <w:rFonts w:cs="Arial"/>
          <w:szCs w:val="24"/>
        </w:rPr>
      </w:pPr>
    </w:p>
    <w:p w:rsidR="00FD2B31" w:rsidRPr="00FD2B31" w:rsidRDefault="00FD2B31" w:rsidP="00FD2B31">
      <w:pPr>
        <w:spacing w:after="0" w:line="240" w:lineRule="auto"/>
        <w:jc w:val="both"/>
        <w:rPr>
          <w:rFonts w:cs="Arial"/>
          <w:i/>
          <w:szCs w:val="24"/>
        </w:rPr>
      </w:pPr>
      <w:r w:rsidRPr="00FD2B31">
        <w:rPr>
          <w:rFonts w:cs="Arial"/>
          <w:i/>
          <w:szCs w:val="24"/>
          <w:highlight w:val="yellow"/>
        </w:rPr>
        <w:t>Note:  The index to the principle Act will also have to be amended.</w:t>
      </w:r>
    </w:p>
    <w:p w:rsidR="00FD2B31" w:rsidRPr="00FD2B31" w:rsidRDefault="00FD2B31" w:rsidP="00FD2B31">
      <w:pPr>
        <w:spacing w:after="0" w:line="240" w:lineRule="auto"/>
        <w:jc w:val="center"/>
        <w:rPr>
          <w:rFonts w:cs="Arial"/>
          <w:szCs w:val="24"/>
        </w:rPr>
      </w:pPr>
      <w:r w:rsidRPr="00FD2B31">
        <w:rPr>
          <w:rFonts w:cs="Arial"/>
          <w:b/>
          <w:sz w:val="20"/>
          <w:szCs w:val="20"/>
          <w:highlight w:val="yellow"/>
        </w:rPr>
        <w:t>[NATIONAL REGISTER FOR SEX OFFENDERS]</w:t>
      </w:r>
      <w:r>
        <w:rPr>
          <w:rFonts w:cs="Arial"/>
          <w:szCs w:val="24"/>
        </w:rPr>
        <w:t xml:space="preserve"> </w:t>
      </w:r>
      <w:r w:rsidRPr="00FF574D">
        <w:rPr>
          <w:rFonts w:cs="Arial"/>
          <w:b/>
          <w:szCs w:val="24"/>
          <w:highlight w:val="yellow"/>
          <w:u w:val="single"/>
        </w:rPr>
        <w:t>PROHIBITION IN RESPECT OF PERSONS</w:t>
      </w:r>
      <w:r>
        <w:rPr>
          <w:rFonts w:cs="Arial"/>
          <w:b/>
          <w:szCs w:val="24"/>
          <w:highlight w:val="yellow"/>
          <w:u w:val="single"/>
        </w:rPr>
        <w:t xml:space="preserve"> WITH</w:t>
      </w:r>
      <w:r w:rsidRPr="00FF574D">
        <w:rPr>
          <w:rFonts w:cs="Arial"/>
          <w:b/>
          <w:szCs w:val="24"/>
          <w:highlight w:val="yellow"/>
          <w:u w:val="single"/>
        </w:rPr>
        <w:t xml:space="preserve"> PREVIOUS CONVICTION</w:t>
      </w:r>
      <w:r w:rsidRPr="0010143C">
        <w:rPr>
          <w:rFonts w:cs="Arial"/>
          <w:b/>
          <w:szCs w:val="24"/>
          <w:highlight w:val="yellow"/>
          <w:u w:val="single"/>
        </w:rPr>
        <w:t>S FOR SEXUAL OFFENCES</w:t>
      </w:r>
    </w:p>
    <w:p w:rsidR="00FD2B31" w:rsidRPr="00FD2B31" w:rsidRDefault="00FD2B31" w:rsidP="00FD2B31">
      <w:pPr>
        <w:spacing w:after="0" w:line="240" w:lineRule="auto"/>
        <w:jc w:val="both"/>
        <w:rPr>
          <w:rFonts w:cs="Arial"/>
          <w:szCs w:val="24"/>
        </w:rPr>
      </w:pPr>
    </w:p>
    <w:p w:rsidR="00FD2B31" w:rsidRPr="00FD2B31" w:rsidRDefault="00FD2B31" w:rsidP="00FD2B31">
      <w:pPr>
        <w:spacing w:after="0" w:line="240" w:lineRule="auto"/>
        <w:jc w:val="both"/>
        <w:rPr>
          <w:rFonts w:cs="Arial"/>
          <w:szCs w:val="24"/>
        </w:rPr>
      </w:pPr>
      <w:r w:rsidRPr="00FD2B31">
        <w:rPr>
          <w:rFonts w:cs="Arial"/>
          <w:szCs w:val="24"/>
        </w:rPr>
        <w:t>40</w:t>
      </w:r>
      <w:r>
        <w:rPr>
          <w:rFonts w:cs="Arial"/>
          <w:szCs w:val="24"/>
        </w:rPr>
        <w:t>.</w:t>
      </w:r>
      <w:r>
        <w:rPr>
          <w:rFonts w:cs="Arial"/>
          <w:szCs w:val="24"/>
        </w:rPr>
        <w:tab/>
      </w:r>
      <w:r w:rsidRPr="00FD2B31">
        <w:rPr>
          <w:rFonts w:cs="Arial"/>
          <w:szCs w:val="24"/>
        </w:rPr>
        <w:t>Definitions</w:t>
      </w:r>
    </w:p>
    <w:p w:rsidR="00FD2B31" w:rsidRPr="00FD2B31" w:rsidRDefault="00FD2B31" w:rsidP="00FD2B31">
      <w:pPr>
        <w:spacing w:after="0" w:line="240" w:lineRule="auto"/>
        <w:ind w:left="720" w:hanging="720"/>
        <w:jc w:val="both"/>
        <w:rPr>
          <w:rFonts w:cs="Arial"/>
          <w:szCs w:val="24"/>
        </w:rPr>
      </w:pPr>
      <w:r w:rsidRPr="00FD2B31">
        <w:rPr>
          <w:rFonts w:cs="Arial"/>
          <w:szCs w:val="24"/>
        </w:rPr>
        <w:t>41</w:t>
      </w:r>
      <w:r>
        <w:rPr>
          <w:rFonts w:cs="Arial"/>
          <w:szCs w:val="24"/>
        </w:rPr>
        <w:t>.</w:t>
      </w:r>
      <w:r>
        <w:rPr>
          <w:rFonts w:cs="Arial"/>
          <w:szCs w:val="24"/>
        </w:rPr>
        <w:tab/>
      </w:r>
      <w:r w:rsidRPr="00FD2B31">
        <w:rPr>
          <w:rFonts w:cs="Arial"/>
          <w:szCs w:val="24"/>
        </w:rPr>
        <w:t xml:space="preserve">Prohibition on certain types of employment by certain persons who have </w:t>
      </w:r>
      <w:r w:rsidR="00496118" w:rsidRPr="00FF574D">
        <w:rPr>
          <w:rFonts w:cs="Arial"/>
          <w:b/>
          <w:szCs w:val="24"/>
          <w:highlight w:val="yellow"/>
          <w:u w:val="single"/>
        </w:rPr>
        <w:t>previous convictions for sexual offences</w:t>
      </w:r>
      <w:r w:rsidR="00496118">
        <w:rPr>
          <w:rFonts w:cs="Arial"/>
          <w:b/>
          <w:szCs w:val="24"/>
          <w:highlight w:val="yellow"/>
          <w:u w:val="single"/>
        </w:rPr>
        <w:t xml:space="preserve"> </w:t>
      </w:r>
      <w:r w:rsidR="00496118" w:rsidRPr="001B03D8">
        <w:rPr>
          <w:rFonts w:cs="Arial"/>
          <w:b/>
          <w:szCs w:val="24"/>
          <w:highlight w:val="cyan"/>
          <w:u w:val="single"/>
        </w:rPr>
        <w:t>//Option:  previous convictions</w:t>
      </w:r>
      <w:r w:rsidR="00496118" w:rsidRPr="001B03D8">
        <w:rPr>
          <w:rFonts w:cs="Arial"/>
          <w:b/>
          <w:szCs w:val="24"/>
          <w:highlight w:val="cyan"/>
        </w:rPr>
        <w:t xml:space="preserve"> </w:t>
      </w:r>
      <w:r w:rsidR="00496118" w:rsidRPr="001B03D8">
        <w:rPr>
          <w:rFonts w:cs="Arial"/>
          <w:b/>
          <w:sz w:val="20"/>
          <w:szCs w:val="20"/>
          <w:highlight w:val="lightGray"/>
        </w:rPr>
        <w:t>[committed sexual offences against children and persons who are mentally disabled</w:t>
      </w:r>
      <w:r w:rsidR="00496118" w:rsidRPr="00FD2B31">
        <w:rPr>
          <w:rFonts w:cs="Arial"/>
          <w:szCs w:val="24"/>
        </w:rPr>
        <w:t xml:space="preserve"> </w:t>
      </w:r>
    </w:p>
    <w:p w:rsidR="00FD2B31" w:rsidRPr="00FD2B31" w:rsidRDefault="00FD2B31" w:rsidP="00FD2B31">
      <w:pPr>
        <w:spacing w:after="0" w:line="240" w:lineRule="auto"/>
        <w:ind w:left="720" w:hanging="720"/>
        <w:jc w:val="both"/>
        <w:rPr>
          <w:rFonts w:cs="Arial"/>
          <w:szCs w:val="24"/>
        </w:rPr>
      </w:pPr>
      <w:r w:rsidRPr="00FD2B31">
        <w:rPr>
          <w:rFonts w:cs="Arial"/>
          <w:szCs w:val="24"/>
        </w:rPr>
        <w:t>42</w:t>
      </w:r>
      <w:r>
        <w:rPr>
          <w:rFonts w:cs="Arial"/>
          <w:szCs w:val="24"/>
        </w:rPr>
        <w:t>.</w:t>
      </w:r>
      <w:r>
        <w:rPr>
          <w:rFonts w:cs="Arial"/>
          <w:szCs w:val="24"/>
        </w:rPr>
        <w:tab/>
      </w:r>
      <w:r w:rsidR="00496118" w:rsidRPr="00496118">
        <w:rPr>
          <w:rFonts w:cs="Arial"/>
          <w:b/>
          <w:sz w:val="20"/>
          <w:szCs w:val="20"/>
          <w:highlight w:val="lightGray"/>
        </w:rPr>
        <w:t>[</w:t>
      </w:r>
      <w:r w:rsidRPr="00496118">
        <w:rPr>
          <w:rFonts w:cs="Arial"/>
          <w:b/>
          <w:sz w:val="20"/>
          <w:szCs w:val="20"/>
          <w:highlight w:val="lightGray"/>
        </w:rPr>
        <w:t>Establishment of National Register for Sex Offenders and designation of Registrar of Register</w:t>
      </w:r>
      <w:r w:rsidR="00496118" w:rsidRPr="00496118">
        <w:rPr>
          <w:rFonts w:cs="Arial"/>
          <w:b/>
          <w:sz w:val="20"/>
          <w:szCs w:val="20"/>
          <w:highlight w:val="lightGray"/>
        </w:rPr>
        <w:t>]</w:t>
      </w:r>
    </w:p>
    <w:p w:rsidR="00FD2B31" w:rsidRPr="00FD2B31" w:rsidRDefault="00FD2B31" w:rsidP="00FD2B31">
      <w:pPr>
        <w:spacing w:after="0" w:line="240" w:lineRule="auto"/>
        <w:jc w:val="both"/>
        <w:rPr>
          <w:rFonts w:cs="Arial"/>
          <w:szCs w:val="24"/>
        </w:rPr>
      </w:pPr>
      <w:r w:rsidRPr="00FD2B31">
        <w:rPr>
          <w:rFonts w:cs="Arial"/>
          <w:szCs w:val="24"/>
        </w:rPr>
        <w:t>43</w:t>
      </w:r>
      <w:r>
        <w:rPr>
          <w:rFonts w:cs="Arial"/>
          <w:szCs w:val="24"/>
        </w:rPr>
        <w:t>.</w:t>
      </w:r>
      <w:r>
        <w:rPr>
          <w:rFonts w:cs="Arial"/>
          <w:szCs w:val="24"/>
        </w:rPr>
        <w:tab/>
      </w:r>
      <w:r w:rsidRPr="00FD2B31">
        <w:rPr>
          <w:rFonts w:cs="Arial"/>
          <w:szCs w:val="24"/>
        </w:rPr>
        <w:t xml:space="preserve">Objects of </w:t>
      </w:r>
      <w:r w:rsidR="00496118" w:rsidRPr="00496118">
        <w:rPr>
          <w:rFonts w:cs="Arial"/>
          <w:b/>
          <w:sz w:val="20"/>
          <w:szCs w:val="20"/>
          <w:highlight w:val="yellow"/>
        </w:rPr>
        <w:t>[</w:t>
      </w:r>
      <w:r w:rsidRPr="00496118">
        <w:rPr>
          <w:rFonts w:cs="Arial"/>
          <w:b/>
          <w:sz w:val="20"/>
          <w:szCs w:val="20"/>
          <w:highlight w:val="yellow"/>
        </w:rPr>
        <w:t>Register</w:t>
      </w:r>
      <w:r w:rsidR="00496118" w:rsidRPr="00496118">
        <w:rPr>
          <w:rFonts w:cs="Arial"/>
          <w:b/>
          <w:sz w:val="20"/>
          <w:szCs w:val="20"/>
          <w:highlight w:val="yellow"/>
        </w:rPr>
        <w:t>]</w:t>
      </w:r>
      <w:r w:rsidR="00496118" w:rsidRPr="00496118">
        <w:rPr>
          <w:rFonts w:cs="Arial"/>
          <w:szCs w:val="24"/>
          <w:highlight w:val="yellow"/>
        </w:rPr>
        <w:t xml:space="preserve"> </w:t>
      </w:r>
      <w:r w:rsidR="00496118" w:rsidRPr="00496118">
        <w:rPr>
          <w:rFonts w:cs="Arial"/>
          <w:szCs w:val="24"/>
          <w:highlight w:val="yellow"/>
          <w:u w:val="single"/>
        </w:rPr>
        <w:t>Chapter</w:t>
      </w:r>
    </w:p>
    <w:p w:rsidR="00FD2B31" w:rsidRPr="00FD2B31" w:rsidRDefault="00FD2B31" w:rsidP="00FD2B31">
      <w:pPr>
        <w:spacing w:after="0" w:line="240" w:lineRule="auto"/>
        <w:jc w:val="both"/>
        <w:rPr>
          <w:rFonts w:cs="Arial"/>
          <w:szCs w:val="24"/>
        </w:rPr>
      </w:pPr>
      <w:r w:rsidRPr="00FD2B31">
        <w:rPr>
          <w:rFonts w:cs="Arial"/>
          <w:szCs w:val="24"/>
        </w:rPr>
        <w:t>44</w:t>
      </w:r>
      <w:r>
        <w:rPr>
          <w:rFonts w:cs="Arial"/>
          <w:szCs w:val="24"/>
        </w:rPr>
        <w:t>.</w:t>
      </w:r>
      <w:r>
        <w:rPr>
          <w:rFonts w:cs="Arial"/>
          <w:szCs w:val="24"/>
        </w:rPr>
        <w:tab/>
      </w:r>
      <w:r w:rsidRPr="00FD2B31">
        <w:rPr>
          <w:rFonts w:cs="Arial"/>
          <w:szCs w:val="24"/>
        </w:rPr>
        <w:t>Persons entitled to apply for certificate</w:t>
      </w:r>
    </w:p>
    <w:p w:rsidR="00FD2B31" w:rsidRPr="00FD2B31" w:rsidRDefault="00FD2B31" w:rsidP="00FD2B31">
      <w:pPr>
        <w:spacing w:after="0" w:line="240" w:lineRule="auto"/>
        <w:ind w:left="720" w:hanging="720"/>
        <w:jc w:val="both"/>
        <w:rPr>
          <w:rFonts w:cs="Arial"/>
          <w:szCs w:val="24"/>
        </w:rPr>
      </w:pPr>
      <w:r w:rsidRPr="00FD2B31">
        <w:rPr>
          <w:rFonts w:cs="Arial"/>
          <w:szCs w:val="24"/>
        </w:rPr>
        <w:t>44A</w:t>
      </w:r>
      <w:r>
        <w:rPr>
          <w:rFonts w:cs="Arial"/>
          <w:szCs w:val="24"/>
        </w:rPr>
        <w:t>.</w:t>
      </w:r>
      <w:r>
        <w:rPr>
          <w:rFonts w:cs="Arial"/>
          <w:szCs w:val="24"/>
        </w:rPr>
        <w:tab/>
      </w:r>
      <w:r w:rsidR="00496118" w:rsidRPr="00496118">
        <w:rPr>
          <w:rFonts w:cs="Arial"/>
          <w:b/>
          <w:sz w:val="20"/>
          <w:szCs w:val="20"/>
          <w:highlight w:val="lightGray"/>
        </w:rPr>
        <w:t>[</w:t>
      </w:r>
      <w:r w:rsidRPr="00496118">
        <w:rPr>
          <w:rFonts w:cs="Arial"/>
          <w:b/>
          <w:sz w:val="20"/>
          <w:szCs w:val="20"/>
          <w:highlight w:val="lightGray"/>
        </w:rPr>
        <w:t>Enquiries for purposes of expungement applications in terms of Criminal Procedure Act, 1977</w:t>
      </w:r>
      <w:r w:rsidR="00496118" w:rsidRPr="00496118">
        <w:rPr>
          <w:rFonts w:cs="Arial"/>
          <w:b/>
          <w:sz w:val="20"/>
          <w:szCs w:val="20"/>
          <w:highlight w:val="lightGray"/>
        </w:rPr>
        <w:t>]</w:t>
      </w:r>
    </w:p>
    <w:p w:rsidR="00FD2B31" w:rsidRPr="00FD2B31" w:rsidRDefault="00FD2B31" w:rsidP="00FD2B31">
      <w:pPr>
        <w:spacing w:after="0" w:line="240" w:lineRule="auto"/>
        <w:jc w:val="both"/>
        <w:rPr>
          <w:rFonts w:cs="Arial"/>
          <w:szCs w:val="24"/>
        </w:rPr>
      </w:pPr>
      <w:r w:rsidRPr="00FD2B31">
        <w:rPr>
          <w:rFonts w:cs="Arial"/>
          <w:szCs w:val="24"/>
        </w:rPr>
        <w:t>45</w:t>
      </w:r>
      <w:r>
        <w:rPr>
          <w:rFonts w:cs="Arial"/>
          <w:szCs w:val="24"/>
        </w:rPr>
        <w:t>.</w:t>
      </w:r>
      <w:r>
        <w:rPr>
          <w:rFonts w:cs="Arial"/>
          <w:szCs w:val="24"/>
        </w:rPr>
        <w:tab/>
      </w:r>
      <w:r w:rsidRPr="00FD2B31">
        <w:rPr>
          <w:rFonts w:cs="Arial"/>
          <w:szCs w:val="24"/>
        </w:rPr>
        <w:t>Obligations of employers in respect of employees</w:t>
      </w:r>
    </w:p>
    <w:p w:rsidR="00FD2B31" w:rsidRPr="00FD2B31" w:rsidRDefault="00FD2B31" w:rsidP="00FD2B31">
      <w:pPr>
        <w:spacing w:after="0" w:line="240" w:lineRule="auto"/>
        <w:jc w:val="both"/>
        <w:rPr>
          <w:rFonts w:cs="Arial"/>
          <w:szCs w:val="24"/>
        </w:rPr>
      </w:pPr>
      <w:r w:rsidRPr="00FD2B31">
        <w:rPr>
          <w:rFonts w:cs="Arial"/>
          <w:szCs w:val="24"/>
        </w:rPr>
        <w:t>46</w:t>
      </w:r>
      <w:r>
        <w:rPr>
          <w:rFonts w:cs="Arial"/>
          <w:szCs w:val="24"/>
        </w:rPr>
        <w:t>.</w:t>
      </w:r>
      <w:r>
        <w:rPr>
          <w:rFonts w:cs="Arial"/>
          <w:szCs w:val="24"/>
        </w:rPr>
        <w:tab/>
      </w:r>
      <w:r w:rsidRPr="00FD2B31">
        <w:rPr>
          <w:rFonts w:cs="Arial"/>
          <w:szCs w:val="24"/>
        </w:rPr>
        <w:t>Obligations of employees</w:t>
      </w:r>
    </w:p>
    <w:p w:rsidR="00FD2B31" w:rsidRPr="00FD2B31" w:rsidRDefault="00FD2B31" w:rsidP="00FD2B31">
      <w:pPr>
        <w:spacing w:after="0" w:line="240" w:lineRule="auto"/>
        <w:jc w:val="both"/>
        <w:rPr>
          <w:rFonts w:cs="Arial"/>
          <w:szCs w:val="24"/>
        </w:rPr>
      </w:pPr>
      <w:r w:rsidRPr="00FD2B31">
        <w:rPr>
          <w:rFonts w:cs="Arial"/>
          <w:szCs w:val="24"/>
        </w:rPr>
        <w:t>47</w:t>
      </w:r>
      <w:r>
        <w:rPr>
          <w:rFonts w:cs="Arial"/>
          <w:szCs w:val="24"/>
        </w:rPr>
        <w:t>.</w:t>
      </w:r>
      <w:r>
        <w:rPr>
          <w:rFonts w:cs="Arial"/>
          <w:szCs w:val="24"/>
        </w:rPr>
        <w:tab/>
      </w:r>
      <w:r w:rsidRPr="00FD2B31">
        <w:rPr>
          <w:rFonts w:cs="Arial"/>
          <w:szCs w:val="24"/>
        </w:rPr>
        <w:t>Obligations in respect of licence applications</w:t>
      </w:r>
    </w:p>
    <w:p w:rsidR="00FD2B31" w:rsidRPr="00FD2B31" w:rsidRDefault="00FD2B31" w:rsidP="00FD2B31">
      <w:pPr>
        <w:spacing w:after="0" w:line="240" w:lineRule="auto"/>
        <w:ind w:left="720" w:hanging="720"/>
        <w:jc w:val="both"/>
        <w:rPr>
          <w:rFonts w:cs="Arial"/>
          <w:szCs w:val="24"/>
        </w:rPr>
      </w:pPr>
      <w:r w:rsidRPr="00FD2B31">
        <w:rPr>
          <w:rFonts w:cs="Arial"/>
          <w:szCs w:val="24"/>
        </w:rPr>
        <w:t>48</w:t>
      </w:r>
      <w:r>
        <w:rPr>
          <w:rFonts w:cs="Arial"/>
          <w:szCs w:val="24"/>
        </w:rPr>
        <w:t>.</w:t>
      </w:r>
      <w:r>
        <w:rPr>
          <w:rFonts w:cs="Arial"/>
          <w:szCs w:val="24"/>
        </w:rPr>
        <w:tab/>
      </w:r>
      <w:r w:rsidRPr="00FD2B31">
        <w:rPr>
          <w:rFonts w:cs="Arial"/>
          <w:szCs w:val="24"/>
        </w:rPr>
        <w:t>Obligations in respect of applications for fostering, kinship care-giving, temporary safe care-giving, adoption of children or curatorship</w:t>
      </w:r>
    </w:p>
    <w:p w:rsidR="00FD2B31" w:rsidRPr="00FD2B31" w:rsidRDefault="00FD2B31" w:rsidP="00FD2B31">
      <w:pPr>
        <w:spacing w:after="0" w:line="240" w:lineRule="auto"/>
        <w:jc w:val="both"/>
        <w:rPr>
          <w:rFonts w:cs="Arial"/>
          <w:szCs w:val="24"/>
        </w:rPr>
      </w:pPr>
      <w:r w:rsidRPr="00FD2B31">
        <w:rPr>
          <w:rFonts w:cs="Arial"/>
          <w:szCs w:val="24"/>
        </w:rPr>
        <w:t>49</w:t>
      </w:r>
      <w:r>
        <w:rPr>
          <w:rFonts w:cs="Arial"/>
          <w:szCs w:val="24"/>
        </w:rPr>
        <w:t>.</w:t>
      </w:r>
      <w:r>
        <w:rPr>
          <w:rFonts w:cs="Arial"/>
          <w:szCs w:val="24"/>
        </w:rPr>
        <w:tab/>
      </w:r>
      <w:r w:rsidR="00496118" w:rsidRPr="00496118">
        <w:rPr>
          <w:rFonts w:cs="Arial"/>
          <w:b/>
          <w:sz w:val="20"/>
          <w:szCs w:val="20"/>
          <w:highlight w:val="lightGray"/>
        </w:rPr>
        <w:t>[</w:t>
      </w:r>
      <w:r w:rsidRPr="00496118">
        <w:rPr>
          <w:rFonts w:cs="Arial"/>
          <w:b/>
          <w:sz w:val="20"/>
          <w:szCs w:val="20"/>
          <w:highlight w:val="lightGray"/>
        </w:rPr>
        <w:t>Contents of Register</w:t>
      </w:r>
    </w:p>
    <w:p w:rsidR="00FD2B31" w:rsidRPr="00FD2B31" w:rsidRDefault="00FD2B31" w:rsidP="00FD2B31">
      <w:pPr>
        <w:spacing w:after="0" w:line="240" w:lineRule="auto"/>
        <w:jc w:val="both"/>
        <w:rPr>
          <w:rFonts w:cs="Arial"/>
          <w:szCs w:val="24"/>
        </w:rPr>
      </w:pPr>
      <w:r w:rsidRPr="00FD2B31">
        <w:rPr>
          <w:rFonts w:cs="Arial"/>
          <w:szCs w:val="24"/>
        </w:rPr>
        <w:t>50</w:t>
      </w:r>
      <w:r>
        <w:rPr>
          <w:rFonts w:cs="Arial"/>
          <w:szCs w:val="24"/>
        </w:rPr>
        <w:t>.</w:t>
      </w:r>
      <w:r>
        <w:rPr>
          <w:rFonts w:cs="Arial"/>
          <w:szCs w:val="24"/>
        </w:rPr>
        <w:tab/>
      </w:r>
      <w:r w:rsidRPr="00496118">
        <w:rPr>
          <w:rFonts w:cs="Arial"/>
          <w:b/>
          <w:sz w:val="20"/>
          <w:szCs w:val="20"/>
          <w:highlight w:val="lightGray"/>
        </w:rPr>
        <w:t>Persons whose names must be included in Register and related matters</w:t>
      </w:r>
    </w:p>
    <w:p w:rsidR="00FD2B31" w:rsidRPr="00496118" w:rsidRDefault="00FD2B31" w:rsidP="00FD2B31">
      <w:pPr>
        <w:spacing w:after="0" w:line="240" w:lineRule="auto"/>
        <w:jc w:val="both"/>
        <w:rPr>
          <w:rFonts w:cs="Arial"/>
          <w:b/>
          <w:szCs w:val="24"/>
        </w:rPr>
      </w:pPr>
      <w:r w:rsidRPr="00FD2B31">
        <w:rPr>
          <w:rFonts w:cs="Arial"/>
          <w:szCs w:val="24"/>
        </w:rPr>
        <w:t>51</w:t>
      </w:r>
      <w:r>
        <w:rPr>
          <w:rFonts w:cs="Arial"/>
          <w:szCs w:val="24"/>
        </w:rPr>
        <w:t>.</w:t>
      </w:r>
      <w:r>
        <w:rPr>
          <w:rFonts w:cs="Arial"/>
          <w:szCs w:val="24"/>
        </w:rPr>
        <w:tab/>
      </w:r>
      <w:r w:rsidRPr="00496118">
        <w:rPr>
          <w:rFonts w:cs="Arial"/>
          <w:b/>
          <w:sz w:val="20"/>
          <w:szCs w:val="20"/>
          <w:highlight w:val="lightGray"/>
        </w:rPr>
        <w:t>Removal of particulars from Register</w:t>
      </w:r>
      <w:r w:rsidR="00496118" w:rsidRPr="00496118">
        <w:rPr>
          <w:rFonts w:cs="Arial"/>
          <w:b/>
          <w:sz w:val="20"/>
          <w:szCs w:val="20"/>
          <w:highlight w:val="lightGray"/>
        </w:rPr>
        <w:t>]</w:t>
      </w:r>
    </w:p>
    <w:p w:rsidR="00FD2B31" w:rsidRDefault="00FD2B31" w:rsidP="00FD2B31">
      <w:pPr>
        <w:spacing w:after="0" w:line="240" w:lineRule="auto"/>
        <w:jc w:val="both"/>
        <w:rPr>
          <w:rFonts w:cs="Arial"/>
          <w:szCs w:val="24"/>
        </w:rPr>
      </w:pPr>
      <w:r w:rsidRPr="00FD2B31">
        <w:rPr>
          <w:rFonts w:cs="Arial"/>
          <w:szCs w:val="24"/>
        </w:rPr>
        <w:t>52</w:t>
      </w:r>
      <w:r>
        <w:rPr>
          <w:rFonts w:cs="Arial"/>
          <w:szCs w:val="24"/>
        </w:rPr>
        <w:t>.</w:t>
      </w:r>
      <w:r>
        <w:rPr>
          <w:rFonts w:cs="Arial"/>
          <w:szCs w:val="24"/>
        </w:rPr>
        <w:tab/>
      </w:r>
      <w:r w:rsidRPr="00FD2B31">
        <w:rPr>
          <w:rFonts w:cs="Arial"/>
          <w:szCs w:val="24"/>
        </w:rPr>
        <w:t>Confidentiality and disclosure of information</w:t>
      </w:r>
    </w:p>
    <w:p w:rsidR="00496118" w:rsidRPr="00FD2B31" w:rsidRDefault="00496118" w:rsidP="00FD2B31">
      <w:pPr>
        <w:spacing w:after="0" w:line="240" w:lineRule="auto"/>
        <w:jc w:val="both"/>
        <w:rPr>
          <w:rFonts w:cs="Arial"/>
          <w:szCs w:val="24"/>
        </w:rPr>
      </w:pPr>
      <w:r w:rsidRPr="00496118">
        <w:rPr>
          <w:rFonts w:cs="Arial"/>
          <w:szCs w:val="24"/>
          <w:highlight w:val="yellow"/>
          <w:u w:val="single"/>
        </w:rPr>
        <w:t>52A.</w:t>
      </w:r>
      <w:r>
        <w:rPr>
          <w:rFonts w:cs="Arial"/>
          <w:szCs w:val="24"/>
        </w:rPr>
        <w:tab/>
      </w:r>
      <w:r w:rsidRPr="00496118">
        <w:rPr>
          <w:rFonts w:cs="Arial"/>
          <w:szCs w:val="24"/>
          <w:highlight w:val="yellow"/>
          <w:u w:val="single"/>
        </w:rPr>
        <w:t>Transitional provision</w:t>
      </w:r>
    </w:p>
    <w:p w:rsidR="00FD2B31" w:rsidRDefault="00FD2B31" w:rsidP="00FD2B31">
      <w:pPr>
        <w:spacing w:after="0" w:line="240" w:lineRule="auto"/>
        <w:jc w:val="both"/>
        <w:rPr>
          <w:rFonts w:cs="Arial"/>
          <w:szCs w:val="24"/>
        </w:rPr>
      </w:pPr>
      <w:r w:rsidRPr="00FD2B31">
        <w:rPr>
          <w:rFonts w:cs="Arial"/>
          <w:szCs w:val="24"/>
        </w:rPr>
        <w:t>53</w:t>
      </w:r>
      <w:r>
        <w:rPr>
          <w:rFonts w:cs="Arial"/>
          <w:szCs w:val="24"/>
        </w:rPr>
        <w:t>.</w:t>
      </w:r>
      <w:r>
        <w:rPr>
          <w:rFonts w:cs="Arial"/>
          <w:szCs w:val="24"/>
        </w:rPr>
        <w:tab/>
      </w:r>
      <w:r w:rsidR="00496118" w:rsidRPr="00496118">
        <w:rPr>
          <w:rFonts w:cs="Arial"/>
          <w:b/>
          <w:sz w:val="20"/>
          <w:szCs w:val="20"/>
          <w:highlight w:val="lightGray"/>
        </w:rPr>
        <w:t>[</w:t>
      </w:r>
      <w:r w:rsidRPr="00496118">
        <w:rPr>
          <w:rFonts w:cs="Arial"/>
          <w:b/>
          <w:sz w:val="20"/>
          <w:szCs w:val="20"/>
          <w:highlight w:val="lightGray"/>
        </w:rPr>
        <w:t>Regulations pertaining to Register</w:t>
      </w:r>
      <w:r w:rsidR="00496118" w:rsidRPr="00496118">
        <w:rPr>
          <w:rFonts w:cs="Arial"/>
          <w:b/>
          <w:sz w:val="20"/>
          <w:szCs w:val="20"/>
          <w:highlight w:val="lightGray"/>
        </w:rPr>
        <w:t>]</w:t>
      </w:r>
    </w:p>
    <w:p w:rsidR="00FD2B31" w:rsidRDefault="00FD2B31" w:rsidP="00FD2B31">
      <w:pPr>
        <w:spacing w:after="0" w:line="240" w:lineRule="auto"/>
        <w:jc w:val="both"/>
        <w:rPr>
          <w:rFonts w:cs="Arial"/>
          <w:szCs w:val="24"/>
        </w:rPr>
      </w:pPr>
    </w:p>
    <w:p w:rsidR="00504968" w:rsidRPr="00722D81" w:rsidRDefault="00504968" w:rsidP="00504968">
      <w:pPr>
        <w:autoSpaceDE w:val="0"/>
        <w:autoSpaceDN w:val="0"/>
        <w:adjustRightInd w:val="0"/>
        <w:spacing w:after="0" w:line="240" w:lineRule="auto"/>
        <w:jc w:val="both"/>
        <w:rPr>
          <w:rFonts w:cs="Arial"/>
          <w:b/>
          <w:szCs w:val="24"/>
        </w:rPr>
      </w:pPr>
      <w:r w:rsidRPr="00722D81">
        <w:rPr>
          <w:rFonts w:cs="Arial"/>
          <w:b/>
          <w:szCs w:val="24"/>
        </w:rPr>
        <w:t>Amendment of section 2 of Act 32 of 2007</w:t>
      </w:r>
    </w:p>
    <w:p w:rsidR="00504968" w:rsidRPr="00722D81" w:rsidRDefault="00504968" w:rsidP="00504968">
      <w:pPr>
        <w:autoSpaceDE w:val="0"/>
        <w:autoSpaceDN w:val="0"/>
        <w:adjustRightInd w:val="0"/>
        <w:spacing w:after="0" w:line="240" w:lineRule="auto"/>
        <w:jc w:val="both"/>
        <w:rPr>
          <w:rFonts w:cs="Arial"/>
          <w:b/>
          <w:szCs w:val="24"/>
        </w:rPr>
      </w:pPr>
    </w:p>
    <w:p w:rsidR="00504968" w:rsidRPr="00722D81" w:rsidRDefault="00504968" w:rsidP="00504968">
      <w:pPr>
        <w:autoSpaceDE w:val="0"/>
        <w:autoSpaceDN w:val="0"/>
        <w:adjustRightInd w:val="0"/>
        <w:spacing w:after="0" w:line="240" w:lineRule="auto"/>
        <w:jc w:val="both"/>
        <w:rPr>
          <w:rFonts w:cs="Arial"/>
          <w:szCs w:val="24"/>
        </w:rPr>
      </w:pPr>
      <w:r w:rsidRPr="00722D81">
        <w:rPr>
          <w:rFonts w:cs="Arial"/>
          <w:b/>
          <w:szCs w:val="24"/>
        </w:rPr>
        <w:tab/>
        <w:t>1.</w:t>
      </w:r>
      <w:r w:rsidRPr="00722D81">
        <w:rPr>
          <w:rFonts w:cs="Arial"/>
          <w:b/>
          <w:szCs w:val="24"/>
        </w:rPr>
        <w:tab/>
      </w:r>
      <w:r w:rsidRPr="00722D81">
        <w:rPr>
          <w:rFonts w:cs="Arial"/>
          <w:szCs w:val="24"/>
        </w:rPr>
        <w:t xml:space="preserve">Section 2 of the Criminal Law (Sexual Offences and Related Matters) Amendment Act, 2007 (hereafter referred to as the principal Act), is hereby amended by the substitution for paragraph </w:t>
      </w:r>
      <w:r w:rsidRPr="00722D81">
        <w:rPr>
          <w:rFonts w:cs="Arial"/>
          <w:i/>
          <w:szCs w:val="24"/>
        </w:rPr>
        <w:t>(g)</w:t>
      </w:r>
      <w:r w:rsidRPr="00722D81">
        <w:rPr>
          <w:rFonts w:cs="Arial"/>
          <w:szCs w:val="24"/>
        </w:rPr>
        <w:t xml:space="preserve"> of the following paragraph:</w:t>
      </w:r>
    </w:p>
    <w:p w:rsidR="00504968" w:rsidRDefault="00504968" w:rsidP="00504968">
      <w:pPr>
        <w:autoSpaceDE w:val="0"/>
        <w:autoSpaceDN w:val="0"/>
        <w:adjustRightInd w:val="0"/>
        <w:spacing w:after="0" w:line="240" w:lineRule="auto"/>
        <w:ind w:left="1440" w:hanging="720"/>
        <w:jc w:val="both"/>
        <w:rPr>
          <w:rFonts w:cs="Arial"/>
          <w:szCs w:val="24"/>
        </w:rPr>
      </w:pPr>
      <w:r w:rsidRPr="008D2E21">
        <w:rPr>
          <w:rFonts w:cs="Arial"/>
          <w:szCs w:val="24"/>
        </w:rPr>
        <w:t>"</w:t>
      </w:r>
      <w:r w:rsidRPr="00722D81">
        <w:rPr>
          <w:rFonts w:cs="Arial"/>
          <w:i/>
          <w:szCs w:val="24"/>
        </w:rPr>
        <w:t>(g)</w:t>
      </w:r>
      <w:r w:rsidRPr="00722D81">
        <w:rPr>
          <w:rFonts w:cs="Arial"/>
          <w:szCs w:val="24"/>
        </w:rPr>
        <w:tab/>
      </w:r>
      <w:r w:rsidRPr="00504968">
        <w:rPr>
          <w:rFonts w:cs="Arial"/>
          <w:b/>
          <w:szCs w:val="24"/>
        </w:rPr>
        <w:t>[establishing a National Register for Sex Offenders in order to establish a record of]</w:t>
      </w:r>
      <w:r>
        <w:rPr>
          <w:rFonts w:cs="Arial"/>
          <w:szCs w:val="24"/>
        </w:rPr>
        <w:t xml:space="preserve"> </w:t>
      </w:r>
      <w:r w:rsidRPr="006175C7">
        <w:rPr>
          <w:rFonts w:cs="Arial"/>
          <w:szCs w:val="24"/>
          <w:highlight w:val="yellow"/>
          <w:u w:val="single"/>
        </w:rPr>
        <w:t>prohibiting</w:t>
      </w:r>
      <w:r w:rsidRPr="00722D81">
        <w:rPr>
          <w:rFonts w:cs="Arial"/>
          <w:szCs w:val="24"/>
        </w:rPr>
        <w:t xml:space="preserve"> persons who are or have been convicted of </w:t>
      </w:r>
      <w:r w:rsidRPr="00226BC2">
        <w:rPr>
          <w:rFonts w:cs="Arial"/>
          <w:szCs w:val="24"/>
          <w:highlight w:val="yellow"/>
          <w:u w:val="single"/>
        </w:rPr>
        <w:t>any</w:t>
      </w:r>
      <w:r w:rsidRPr="00226BC2">
        <w:rPr>
          <w:rFonts w:cs="Arial"/>
          <w:szCs w:val="24"/>
          <w:highlight w:val="yellow"/>
        </w:rPr>
        <w:t xml:space="preserve"> sexual offences</w:t>
      </w:r>
      <w:r w:rsidR="00226BC2">
        <w:rPr>
          <w:rFonts w:cs="Arial"/>
          <w:szCs w:val="24"/>
        </w:rPr>
        <w:t xml:space="preserve"> </w:t>
      </w:r>
      <w:r w:rsidR="00226BC2" w:rsidRPr="00226BC2">
        <w:rPr>
          <w:rFonts w:cs="Arial"/>
          <w:szCs w:val="24"/>
          <w:highlight w:val="cyan"/>
        </w:rPr>
        <w:t xml:space="preserve">//Option: </w:t>
      </w:r>
      <w:r w:rsidR="00226BC2" w:rsidRPr="00226BC2">
        <w:rPr>
          <w:rFonts w:cs="Arial"/>
          <w:szCs w:val="24"/>
          <w:highlight w:val="cyan"/>
          <w:u w:val="dash"/>
        </w:rPr>
        <w:t xml:space="preserve">any </w:t>
      </w:r>
      <w:r w:rsidR="00226BC2" w:rsidRPr="00226BC2">
        <w:rPr>
          <w:rFonts w:cs="Arial"/>
          <w:dstrike/>
          <w:szCs w:val="24"/>
          <w:highlight w:val="cyan"/>
          <w:u w:val="dash"/>
        </w:rPr>
        <w:t>sexual</w:t>
      </w:r>
      <w:r w:rsidR="00226BC2" w:rsidRPr="00226BC2">
        <w:rPr>
          <w:rFonts w:cs="Arial"/>
          <w:szCs w:val="24"/>
          <w:highlight w:val="cyan"/>
          <w:u w:val="dash"/>
        </w:rPr>
        <w:t xml:space="preserve"> offence</w:t>
      </w:r>
      <w:r w:rsidRPr="00722D81">
        <w:rPr>
          <w:rFonts w:cs="Arial"/>
          <w:szCs w:val="24"/>
        </w:rPr>
        <w:t xml:space="preserve"> </w:t>
      </w:r>
      <w:r w:rsidRPr="00504968">
        <w:rPr>
          <w:rFonts w:cs="Arial"/>
          <w:b/>
          <w:szCs w:val="24"/>
        </w:rPr>
        <w:t>[against children and persons who are mentally disabled so as to prohibit such persons]</w:t>
      </w:r>
      <w:r w:rsidRPr="00722D81">
        <w:rPr>
          <w:rFonts w:cs="Arial"/>
          <w:szCs w:val="24"/>
        </w:rPr>
        <w:t xml:space="preserve"> from being employed in a manner that places them in a position to work with or have access to or authority or supervision over or care of </w:t>
      </w:r>
      <w:r w:rsidRPr="00722D81">
        <w:rPr>
          <w:rFonts w:cs="Arial"/>
          <w:b/>
          <w:szCs w:val="24"/>
        </w:rPr>
        <w:t>[children or persons who are mentally disabled]</w:t>
      </w:r>
      <w:r w:rsidRPr="00183396">
        <w:rPr>
          <w:rFonts w:cs="Arial"/>
          <w:szCs w:val="24"/>
        </w:rPr>
        <w:t xml:space="preserve"> </w:t>
      </w:r>
      <w:r w:rsidR="00183396" w:rsidRPr="00183396">
        <w:rPr>
          <w:rFonts w:cs="Arial"/>
          <w:szCs w:val="24"/>
          <w:u w:val="single"/>
        </w:rPr>
        <w:t xml:space="preserve">certain </w:t>
      </w:r>
      <w:r w:rsidRPr="00722D81">
        <w:rPr>
          <w:rFonts w:cs="Arial"/>
          <w:szCs w:val="24"/>
          <w:u w:val="single"/>
        </w:rPr>
        <w:t>persons who are vulnerable</w:t>
      </w:r>
      <w:r w:rsidRPr="00722D81">
        <w:rPr>
          <w:rFonts w:cs="Arial"/>
          <w:szCs w:val="24"/>
        </w:rPr>
        <w:t>.</w:t>
      </w:r>
      <w:r w:rsidRPr="008D2E21">
        <w:rPr>
          <w:rFonts w:cs="Arial"/>
          <w:szCs w:val="24"/>
        </w:rPr>
        <w:t>"</w:t>
      </w:r>
      <w:r w:rsidRPr="00722D81">
        <w:rPr>
          <w:rFonts w:cs="Arial"/>
          <w:szCs w:val="24"/>
        </w:rPr>
        <w:t>.</w:t>
      </w:r>
    </w:p>
    <w:p w:rsidR="00461666" w:rsidRDefault="00461666" w:rsidP="0079618D">
      <w:pPr>
        <w:jc w:val="both"/>
        <w:rPr>
          <w:rFonts w:cs="Arial"/>
          <w:szCs w:val="24"/>
        </w:rPr>
      </w:pPr>
    </w:p>
    <w:p w:rsidR="0079618D" w:rsidRPr="007B558F" w:rsidRDefault="0079618D" w:rsidP="00B91DD6">
      <w:pPr>
        <w:spacing w:after="0" w:line="240" w:lineRule="auto"/>
        <w:jc w:val="center"/>
        <w:rPr>
          <w:rFonts w:cs="Arial"/>
          <w:b/>
          <w:szCs w:val="24"/>
          <w:highlight w:val="yellow"/>
        </w:rPr>
      </w:pPr>
      <w:r w:rsidRPr="007B558F">
        <w:rPr>
          <w:rFonts w:cs="Arial"/>
          <w:b/>
          <w:szCs w:val="24"/>
          <w:highlight w:val="yellow"/>
        </w:rPr>
        <w:t>CHAPTER 6</w:t>
      </w:r>
    </w:p>
    <w:p w:rsidR="0079618D" w:rsidRPr="00135A74" w:rsidRDefault="007B558F" w:rsidP="00B91DD6">
      <w:pPr>
        <w:spacing w:after="0" w:line="240" w:lineRule="auto"/>
        <w:jc w:val="center"/>
        <w:rPr>
          <w:rFonts w:cs="Arial"/>
          <w:b/>
          <w:szCs w:val="24"/>
        </w:rPr>
      </w:pPr>
      <w:r w:rsidRPr="0010143C">
        <w:rPr>
          <w:rFonts w:cs="Arial"/>
          <w:b/>
          <w:sz w:val="20"/>
          <w:szCs w:val="20"/>
          <w:highlight w:val="yellow"/>
        </w:rPr>
        <w:t>[</w:t>
      </w:r>
      <w:r w:rsidR="0079618D" w:rsidRPr="0010143C">
        <w:rPr>
          <w:rFonts w:cs="Arial"/>
          <w:b/>
          <w:sz w:val="20"/>
          <w:szCs w:val="20"/>
          <w:highlight w:val="yellow"/>
        </w:rPr>
        <w:t>NATIONAL REGISTER FOR SEX OFFENDERS</w:t>
      </w:r>
      <w:r w:rsidRPr="0010143C">
        <w:rPr>
          <w:rFonts w:cs="Arial"/>
          <w:b/>
          <w:sz w:val="20"/>
          <w:szCs w:val="20"/>
          <w:highlight w:val="yellow"/>
        </w:rPr>
        <w:t>]</w:t>
      </w:r>
      <w:r w:rsidRPr="007B558F">
        <w:rPr>
          <w:rFonts w:cs="Arial"/>
          <w:b/>
          <w:szCs w:val="24"/>
          <w:highlight w:val="yellow"/>
        </w:rPr>
        <w:t xml:space="preserve"> </w:t>
      </w:r>
      <w:r w:rsidR="00FF574D" w:rsidRPr="00FF574D">
        <w:rPr>
          <w:rFonts w:cs="Arial"/>
          <w:b/>
          <w:szCs w:val="24"/>
          <w:highlight w:val="yellow"/>
          <w:u w:val="single"/>
        </w:rPr>
        <w:t>PROHIBITION IN RESPECT OF PERSONS</w:t>
      </w:r>
      <w:r w:rsidR="00461666">
        <w:rPr>
          <w:rFonts w:cs="Arial"/>
          <w:b/>
          <w:szCs w:val="24"/>
          <w:highlight w:val="yellow"/>
          <w:u w:val="single"/>
        </w:rPr>
        <w:t xml:space="preserve"> WITH</w:t>
      </w:r>
      <w:r w:rsidR="00FF574D" w:rsidRPr="00FF574D">
        <w:rPr>
          <w:rFonts w:cs="Arial"/>
          <w:b/>
          <w:szCs w:val="24"/>
          <w:highlight w:val="yellow"/>
          <w:u w:val="single"/>
        </w:rPr>
        <w:t xml:space="preserve"> PREVIOUS CONVICTION</w:t>
      </w:r>
      <w:r w:rsidR="00FF574D" w:rsidRPr="0010143C">
        <w:rPr>
          <w:rFonts w:cs="Arial"/>
          <w:b/>
          <w:szCs w:val="24"/>
          <w:highlight w:val="yellow"/>
          <w:u w:val="single"/>
        </w:rPr>
        <w:t>S</w:t>
      </w:r>
      <w:r w:rsidR="0010143C" w:rsidRPr="0010143C">
        <w:rPr>
          <w:rFonts w:cs="Arial"/>
          <w:b/>
          <w:szCs w:val="24"/>
          <w:highlight w:val="yellow"/>
          <w:u w:val="single"/>
        </w:rPr>
        <w:t xml:space="preserve"> FOR SEXUAL OFFENCES</w:t>
      </w:r>
      <w:r w:rsidR="0079618D" w:rsidRPr="00135A74">
        <w:rPr>
          <w:rFonts w:cs="Arial"/>
          <w:b/>
          <w:szCs w:val="24"/>
        </w:rPr>
        <w:t xml:space="preserve"> (ss 40-53)</w:t>
      </w:r>
    </w:p>
    <w:p w:rsidR="00B91DD6" w:rsidRDefault="00B91DD6" w:rsidP="00B91DD6">
      <w:pPr>
        <w:spacing w:after="0" w:line="240" w:lineRule="auto"/>
        <w:jc w:val="both"/>
        <w:rPr>
          <w:rFonts w:cs="Arial"/>
          <w:b/>
          <w:szCs w:val="24"/>
        </w:rPr>
      </w:pPr>
    </w:p>
    <w:p w:rsidR="0079618D" w:rsidRPr="00135A74" w:rsidRDefault="0079618D" w:rsidP="00B91DD6">
      <w:pPr>
        <w:spacing w:after="0" w:line="240" w:lineRule="auto"/>
        <w:jc w:val="both"/>
        <w:rPr>
          <w:rFonts w:cs="Arial"/>
          <w:b/>
          <w:szCs w:val="24"/>
        </w:rPr>
      </w:pPr>
      <w:r w:rsidRPr="00135A74">
        <w:rPr>
          <w:rFonts w:cs="Arial"/>
          <w:b/>
          <w:szCs w:val="24"/>
        </w:rPr>
        <w:t>Definitions</w:t>
      </w:r>
    </w:p>
    <w:p w:rsidR="00B91DD6" w:rsidRDefault="00B91DD6" w:rsidP="00B91DD6">
      <w:pPr>
        <w:spacing w:after="0" w:line="240" w:lineRule="auto"/>
        <w:ind w:firstLine="720"/>
        <w:jc w:val="both"/>
        <w:rPr>
          <w:rFonts w:cs="Arial"/>
          <w:b/>
          <w:szCs w:val="24"/>
        </w:rPr>
      </w:pPr>
    </w:p>
    <w:p w:rsidR="00330729" w:rsidRPr="00330729" w:rsidRDefault="0079618D" w:rsidP="00226BC2">
      <w:pPr>
        <w:spacing w:after="0" w:line="240" w:lineRule="auto"/>
        <w:ind w:firstLine="720"/>
        <w:jc w:val="both"/>
        <w:rPr>
          <w:rFonts w:cs="Arial"/>
          <w:szCs w:val="24"/>
        </w:rPr>
      </w:pPr>
      <w:r w:rsidRPr="00135A74">
        <w:rPr>
          <w:rFonts w:cs="Arial"/>
          <w:b/>
          <w:szCs w:val="24"/>
        </w:rPr>
        <w:t>40.</w:t>
      </w:r>
      <w:r>
        <w:rPr>
          <w:rFonts w:cs="Arial"/>
          <w:szCs w:val="24"/>
        </w:rPr>
        <w:tab/>
      </w:r>
      <w:r w:rsidRPr="0079618D">
        <w:rPr>
          <w:rFonts w:cs="Arial"/>
          <w:szCs w:val="24"/>
        </w:rPr>
        <w:t xml:space="preserve">For purposes of this Chapter, and unless </w:t>
      </w:r>
      <w:r>
        <w:rPr>
          <w:rFonts w:cs="Arial"/>
          <w:szCs w:val="24"/>
        </w:rPr>
        <w:t>the context indicates otherwise—</w:t>
      </w:r>
    </w:p>
    <w:p w:rsidR="00BE6858" w:rsidRDefault="00135A74" w:rsidP="00B91DD6">
      <w:pPr>
        <w:spacing w:after="0" w:line="240" w:lineRule="auto"/>
        <w:jc w:val="both"/>
        <w:rPr>
          <w:rFonts w:cs="Arial"/>
          <w:szCs w:val="24"/>
          <w:u w:val="dash"/>
        </w:rPr>
      </w:pPr>
      <w:r w:rsidRPr="00B91DD6">
        <w:rPr>
          <w:rFonts w:cs="Arial"/>
          <w:b/>
          <w:szCs w:val="24"/>
          <w:highlight w:val="yellow"/>
        </w:rPr>
        <w:t>“</w:t>
      </w:r>
      <w:r w:rsidR="0079618D" w:rsidRPr="00B91DD6">
        <w:rPr>
          <w:rFonts w:cs="Arial"/>
          <w:b/>
          <w:szCs w:val="24"/>
          <w:highlight w:val="yellow"/>
        </w:rPr>
        <w:t>certificate</w:t>
      </w:r>
      <w:r w:rsidRPr="00B91DD6">
        <w:rPr>
          <w:rFonts w:cs="Arial"/>
          <w:b/>
          <w:szCs w:val="24"/>
          <w:highlight w:val="yellow"/>
        </w:rPr>
        <w:t>”</w:t>
      </w:r>
      <w:r w:rsidR="0079618D" w:rsidRPr="00B91DD6">
        <w:rPr>
          <w:rFonts w:cs="Arial"/>
          <w:szCs w:val="24"/>
          <w:highlight w:val="yellow"/>
        </w:rPr>
        <w:t xml:space="preserve"> means a </w:t>
      </w:r>
      <w:r w:rsidR="00B91DD6" w:rsidRPr="00A223FF">
        <w:rPr>
          <w:rFonts w:cs="Arial"/>
          <w:b/>
          <w:sz w:val="20"/>
          <w:szCs w:val="20"/>
          <w:highlight w:val="yellow"/>
        </w:rPr>
        <w:t>[</w:t>
      </w:r>
      <w:r w:rsidR="0079618D" w:rsidRPr="00A223FF">
        <w:rPr>
          <w:rFonts w:cs="Arial"/>
          <w:b/>
          <w:sz w:val="20"/>
          <w:szCs w:val="20"/>
          <w:highlight w:val="yellow"/>
        </w:rPr>
        <w:t>certificate contemplated in section 44</w:t>
      </w:r>
      <w:r w:rsidR="00B91DD6" w:rsidRPr="00A223FF">
        <w:rPr>
          <w:rFonts w:cs="Arial"/>
          <w:b/>
          <w:sz w:val="20"/>
          <w:szCs w:val="20"/>
          <w:highlight w:val="yellow"/>
        </w:rPr>
        <w:t>]</w:t>
      </w:r>
      <w:r w:rsidR="00B91DD6" w:rsidRPr="00A223FF">
        <w:rPr>
          <w:rFonts w:cs="Arial"/>
          <w:sz w:val="20"/>
          <w:szCs w:val="20"/>
          <w:highlight w:val="yellow"/>
        </w:rPr>
        <w:t xml:space="preserve"> </w:t>
      </w:r>
      <w:r w:rsidR="00B91DD6" w:rsidRPr="00B91DD6">
        <w:rPr>
          <w:rFonts w:cs="Arial"/>
          <w:szCs w:val="24"/>
          <w:highlight w:val="yellow"/>
          <w:u w:val="single"/>
        </w:rPr>
        <w:t>Clearance Certificate</w:t>
      </w:r>
      <w:r w:rsidR="00330729">
        <w:rPr>
          <w:rFonts w:cs="Arial"/>
          <w:szCs w:val="24"/>
          <w:highlight w:val="yellow"/>
          <w:u w:val="single"/>
        </w:rPr>
        <w:t xml:space="preserve"> issued by the Criminal Record Centre</w:t>
      </w:r>
      <w:r w:rsidR="004E583C">
        <w:rPr>
          <w:rFonts w:cs="Arial"/>
          <w:szCs w:val="24"/>
          <w:highlight w:val="yellow"/>
          <w:u w:val="single"/>
        </w:rPr>
        <w:t xml:space="preserve"> of the South African Police Service</w:t>
      </w:r>
      <w:r w:rsidR="00B91DD6" w:rsidRPr="00B91DD6">
        <w:rPr>
          <w:rFonts w:cs="Arial"/>
          <w:szCs w:val="24"/>
          <w:highlight w:val="yellow"/>
          <w:u w:val="single"/>
        </w:rPr>
        <w:t xml:space="preserve"> </w:t>
      </w:r>
      <w:r w:rsidR="0010143C">
        <w:rPr>
          <w:rFonts w:cs="Arial"/>
          <w:szCs w:val="24"/>
          <w:highlight w:val="yellow"/>
          <w:u w:val="single"/>
        </w:rPr>
        <w:t>indicat</w:t>
      </w:r>
      <w:r w:rsidR="00A223FF">
        <w:rPr>
          <w:rFonts w:cs="Arial"/>
          <w:szCs w:val="24"/>
          <w:highlight w:val="yellow"/>
          <w:u w:val="single"/>
        </w:rPr>
        <w:t>ing</w:t>
      </w:r>
      <w:r w:rsidR="0010143C">
        <w:rPr>
          <w:rFonts w:cs="Arial"/>
          <w:szCs w:val="24"/>
          <w:highlight w:val="yellow"/>
          <w:u w:val="single"/>
        </w:rPr>
        <w:t xml:space="preserve"> </w:t>
      </w:r>
      <w:r w:rsidR="00B91DD6" w:rsidRPr="00B91DD6">
        <w:rPr>
          <w:rFonts w:cs="Arial"/>
          <w:szCs w:val="24"/>
          <w:highlight w:val="yellow"/>
          <w:u w:val="single"/>
        </w:rPr>
        <w:t>whether a person has been convicted of a sexual offence or not</w:t>
      </w:r>
      <w:r w:rsidR="0079618D" w:rsidRPr="00B91DD6">
        <w:rPr>
          <w:rFonts w:cs="Arial"/>
          <w:szCs w:val="24"/>
          <w:highlight w:val="yellow"/>
        </w:rPr>
        <w:t>;</w:t>
      </w:r>
      <w:r w:rsidR="004020E2">
        <w:rPr>
          <w:rStyle w:val="FootnoteReference"/>
          <w:rFonts w:cs="Arial"/>
          <w:szCs w:val="24"/>
          <w:highlight w:val="yellow"/>
        </w:rPr>
        <w:footnoteReference w:id="3"/>
      </w:r>
      <w:r w:rsidR="00183396" w:rsidRPr="00183396">
        <w:rPr>
          <w:rFonts w:cs="Arial"/>
          <w:szCs w:val="24"/>
          <w:highlight w:val="cyan"/>
        </w:rPr>
        <w:t xml:space="preserve">//Option:  </w:t>
      </w:r>
      <w:r w:rsidR="00183396" w:rsidRPr="00183396">
        <w:rPr>
          <w:rFonts w:cs="Arial"/>
          <w:szCs w:val="24"/>
          <w:highlight w:val="cyan"/>
          <w:u w:val="dash"/>
        </w:rPr>
        <w:t>has been convicted of any offence;</w:t>
      </w:r>
    </w:p>
    <w:p w:rsidR="00330729" w:rsidRDefault="00330729" w:rsidP="00B91DD6">
      <w:pPr>
        <w:spacing w:after="0" w:line="240" w:lineRule="auto"/>
        <w:jc w:val="both"/>
        <w:rPr>
          <w:rFonts w:cs="Arial"/>
          <w:szCs w:val="24"/>
        </w:rPr>
      </w:pPr>
    </w:p>
    <w:p w:rsidR="0079618D" w:rsidRDefault="00330729" w:rsidP="00B91DD6">
      <w:pPr>
        <w:spacing w:after="0" w:line="240" w:lineRule="auto"/>
        <w:jc w:val="both"/>
        <w:rPr>
          <w:rFonts w:cs="Arial"/>
          <w:szCs w:val="24"/>
        </w:rPr>
      </w:pPr>
      <w:r w:rsidRPr="00135A74">
        <w:rPr>
          <w:rFonts w:cs="Arial"/>
          <w:b/>
          <w:szCs w:val="24"/>
        </w:rPr>
        <w:t xml:space="preserve"> </w:t>
      </w:r>
      <w:r w:rsidR="00135A74" w:rsidRPr="00135A74">
        <w:rPr>
          <w:rFonts w:cs="Arial"/>
          <w:b/>
          <w:szCs w:val="24"/>
        </w:rPr>
        <w:t>“employee”</w:t>
      </w:r>
      <w:r w:rsidR="00135A74">
        <w:rPr>
          <w:rFonts w:cs="Arial"/>
          <w:szCs w:val="24"/>
        </w:rPr>
        <w:t xml:space="preserve"> means—</w:t>
      </w:r>
    </w:p>
    <w:p w:rsidR="0079618D" w:rsidRPr="0079618D" w:rsidRDefault="0079618D" w:rsidP="00B91DD6">
      <w:pPr>
        <w:spacing w:after="0" w:line="240" w:lineRule="auto"/>
        <w:ind w:left="720" w:hanging="720"/>
        <w:jc w:val="both"/>
        <w:rPr>
          <w:rFonts w:cs="Arial"/>
          <w:szCs w:val="24"/>
        </w:rPr>
      </w:pPr>
      <w:r w:rsidRPr="00135A74">
        <w:rPr>
          <w:rFonts w:cs="Arial"/>
          <w:i/>
          <w:szCs w:val="24"/>
        </w:rPr>
        <w:t>(a)</w:t>
      </w:r>
      <w:r w:rsidR="00135A74">
        <w:rPr>
          <w:rFonts w:cs="Arial"/>
          <w:szCs w:val="24"/>
        </w:rPr>
        <w:tab/>
      </w:r>
      <w:r w:rsidRPr="0079618D">
        <w:rPr>
          <w:rFonts w:cs="Arial"/>
          <w:szCs w:val="24"/>
        </w:rPr>
        <w:t>any person who applies to work for or works for an employer, and who receives, or is entitled to receive, any remuneration, reward, favour or benefit; or</w:t>
      </w:r>
    </w:p>
    <w:p w:rsidR="0079618D" w:rsidRPr="0079618D" w:rsidRDefault="0079618D" w:rsidP="00B91DD6">
      <w:pPr>
        <w:spacing w:after="0" w:line="240" w:lineRule="auto"/>
        <w:ind w:left="720" w:hanging="720"/>
        <w:jc w:val="both"/>
        <w:rPr>
          <w:rFonts w:cs="Arial"/>
          <w:szCs w:val="24"/>
        </w:rPr>
      </w:pPr>
      <w:r w:rsidRPr="00135A74">
        <w:rPr>
          <w:rFonts w:cs="Arial"/>
          <w:i/>
          <w:szCs w:val="24"/>
        </w:rPr>
        <w:t>(b)</w:t>
      </w:r>
      <w:r w:rsidR="00135A74">
        <w:rPr>
          <w:rFonts w:cs="Arial"/>
          <w:szCs w:val="24"/>
        </w:rPr>
        <w:tab/>
      </w:r>
      <w:r w:rsidRPr="0079618D">
        <w:rPr>
          <w:rFonts w:cs="Arial"/>
          <w:szCs w:val="24"/>
        </w:rPr>
        <w:t xml:space="preserve">any person, other than a person contemplated in </w:t>
      </w:r>
      <w:r w:rsidRPr="00135A74">
        <w:rPr>
          <w:rFonts w:cs="Arial"/>
          <w:i/>
          <w:szCs w:val="24"/>
        </w:rPr>
        <w:t>(a)</w:t>
      </w:r>
      <w:r w:rsidRPr="0079618D">
        <w:rPr>
          <w:rFonts w:cs="Arial"/>
          <w:szCs w:val="24"/>
        </w:rPr>
        <w:t>, who in any manner applies to assist or assists in carrying on or conducting the business of an employer, whether or not he or she is entitled to receive any remuneration, reward, favour or benefit;</w:t>
      </w:r>
    </w:p>
    <w:p w:rsidR="0079618D" w:rsidRDefault="00135A74" w:rsidP="00B91DD6">
      <w:pPr>
        <w:spacing w:after="0" w:line="240" w:lineRule="auto"/>
        <w:jc w:val="both"/>
        <w:rPr>
          <w:rFonts w:cs="Arial"/>
          <w:szCs w:val="24"/>
        </w:rPr>
      </w:pPr>
      <w:r w:rsidRPr="00135A74">
        <w:rPr>
          <w:rFonts w:cs="Arial"/>
          <w:b/>
          <w:szCs w:val="24"/>
        </w:rPr>
        <w:t>“</w:t>
      </w:r>
      <w:r w:rsidR="0079618D" w:rsidRPr="00135A74">
        <w:rPr>
          <w:rFonts w:cs="Arial"/>
          <w:b/>
          <w:szCs w:val="24"/>
        </w:rPr>
        <w:t>employer</w:t>
      </w:r>
      <w:r w:rsidRPr="00135A74">
        <w:rPr>
          <w:rFonts w:cs="Arial"/>
          <w:b/>
          <w:szCs w:val="24"/>
        </w:rPr>
        <w:t>”</w:t>
      </w:r>
      <w:r w:rsidR="0079618D" w:rsidRPr="0079618D">
        <w:rPr>
          <w:rFonts w:cs="Arial"/>
          <w:szCs w:val="24"/>
        </w:rPr>
        <w:t xml:space="preserve"> means</w:t>
      </w:r>
      <w:r>
        <w:rPr>
          <w:rFonts w:cs="Arial"/>
          <w:szCs w:val="24"/>
        </w:rPr>
        <w:t>—</w:t>
      </w:r>
    </w:p>
    <w:p w:rsidR="0079618D" w:rsidRDefault="0079618D" w:rsidP="00B91DD6">
      <w:pPr>
        <w:spacing w:after="0" w:line="240" w:lineRule="auto"/>
        <w:jc w:val="both"/>
        <w:rPr>
          <w:rFonts w:cs="Arial"/>
          <w:szCs w:val="24"/>
        </w:rPr>
      </w:pPr>
      <w:r w:rsidRPr="00135A74">
        <w:rPr>
          <w:rFonts w:cs="Arial"/>
          <w:i/>
          <w:szCs w:val="24"/>
        </w:rPr>
        <w:t>(a)</w:t>
      </w:r>
      <w:r w:rsidR="00135A74">
        <w:rPr>
          <w:rFonts w:cs="Arial"/>
          <w:szCs w:val="24"/>
        </w:rPr>
        <w:tab/>
      </w:r>
      <w:r w:rsidRPr="0079618D">
        <w:rPr>
          <w:rFonts w:cs="Arial"/>
          <w:szCs w:val="24"/>
        </w:rPr>
        <w:t>any</w:t>
      </w:r>
      <w:r w:rsidR="00135A74">
        <w:rPr>
          <w:rFonts w:cs="Arial"/>
          <w:szCs w:val="24"/>
        </w:rPr>
        <w:t>—</w:t>
      </w:r>
    </w:p>
    <w:p w:rsidR="0079618D" w:rsidRPr="0079618D" w:rsidRDefault="0079618D" w:rsidP="00B91DD6">
      <w:pPr>
        <w:spacing w:after="0" w:line="240" w:lineRule="auto"/>
        <w:ind w:left="1440" w:hanging="720"/>
        <w:jc w:val="both"/>
        <w:rPr>
          <w:rFonts w:cs="Arial"/>
          <w:szCs w:val="24"/>
        </w:rPr>
      </w:pPr>
      <w:r w:rsidRPr="0079618D">
        <w:rPr>
          <w:rFonts w:cs="Arial"/>
          <w:szCs w:val="24"/>
        </w:rPr>
        <w:t>(i)</w:t>
      </w:r>
      <w:r w:rsidR="00135A74">
        <w:rPr>
          <w:rFonts w:cs="Arial"/>
          <w:szCs w:val="24"/>
        </w:rPr>
        <w:tab/>
      </w:r>
      <w:r w:rsidRPr="0079618D">
        <w:rPr>
          <w:rFonts w:cs="Arial"/>
          <w:szCs w:val="24"/>
        </w:rPr>
        <w:t>department of state or administration in the national or provincial sphere of government or any municipality in the local sphere of government; or</w:t>
      </w:r>
    </w:p>
    <w:p w:rsidR="0079618D" w:rsidRPr="0079618D" w:rsidRDefault="0079618D" w:rsidP="00B91DD6">
      <w:pPr>
        <w:spacing w:after="0" w:line="240" w:lineRule="auto"/>
        <w:ind w:left="1440" w:hanging="720"/>
        <w:jc w:val="both"/>
        <w:rPr>
          <w:rFonts w:cs="Arial"/>
          <w:szCs w:val="24"/>
        </w:rPr>
      </w:pPr>
      <w:r w:rsidRPr="0079618D">
        <w:rPr>
          <w:rFonts w:cs="Arial"/>
          <w:szCs w:val="24"/>
        </w:rPr>
        <w:t>(ii)</w:t>
      </w:r>
      <w:r w:rsidR="00135A74">
        <w:rPr>
          <w:rFonts w:cs="Arial"/>
          <w:szCs w:val="24"/>
        </w:rPr>
        <w:tab/>
      </w:r>
      <w:r w:rsidRPr="0079618D">
        <w:rPr>
          <w:rFonts w:cs="Arial"/>
          <w:szCs w:val="24"/>
        </w:rPr>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79618D" w:rsidRPr="007E2B62" w:rsidRDefault="007E2B62" w:rsidP="00B91DD6">
      <w:pPr>
        <w:spacing w:after="0" w:line="240" w:lineRule="auto"/>
        <w:ind w:firstLine="720"/>
        <w:jc w:val="both"/>
        <w:rPr>
          <w:rFonts w:cs="Arial"/>
          <w:b/>
          <w:szCs w:val="24"/>
        </w:rPr>
      </w:pPr>
      <w:r w:rsidRPr="0079618D">
        <w:rPr>
          <w:rFonts w:cs="Arial"/>
          <w:szCs w:val="24"/>
        </w:rPr>
        <w:t>W</w:t>
      </w:r>
      <w:r w:rsidR="0079618D" w:rsidRPr="0079618D">
        <w:rPr>
          <w:rFonts w:cs="Arial"/>
          <w:szCs w:val="24"/>
        </w:rPr>
        <w:t>hich</w:t>
      </w:r>
      <w:r w:rsidRPr="007E2B62">
        <w:rPr>
          <w:rFonts w:cs="Arial"/>
          <w:b/>
          <w:szCs w:val="24"/>
        </w:rPr>
        <w:t>[</w:t>
      </w:r>
      <w:r w:rsidR="00135A74" w:rsidRPr="007E2B62">
        <w:rPr>
          <w:rFonts w:cs="Arial"/>
          <w:b/>
          <w:szCs w:val="24"/>
        </w:rPr>
        <w:t>—</w:t>
      </w:r>
    </w:p>
    <w:p w:rsidR="0079618D" w:rsidRPr="0079618D" w:rsidRDefault="0079618D" w:rsidP="00B91DD6">
      <w:pPr>
        <w:spacing w:after="0" w:line="240" w:lineRule="auto"/>
        <w:ind w:left="1440" w:hanging="720"/>
        <w:jc w:val="both"/>
        <w:rPr>
          <w:rFonts w:cs="Arial"/>
          <w:szCs w:val="24"/>
        </w:rPr>
      </w:pPr>
      <w:r w:rsidRPr="007E2B62">
        <w:rPr>
          <w:rFonts w:cs="Arial"/>
          <w:b/>
          <w:i/>
          <w:szCs w:val="24"/>
        </w:rPr>
        <w:t>(aa)</w:t>
      </w:r>
      <w:r w:rsidR="007E2B62" w:rsidRPr="007E2B62">
        <w:rPr>
          <w:rFonts w:cs="Arial"/>
          <w:b/>
          <w:szCs w:val="24"/>
        </w:rPr>
        <w:t>]</w:t>
      </w:r>
      <w:r w:rsidR="00135A74">
        <w:rPr>
          <w:rFonts w:cs="Arial"/>
          <w:szCs w:val="24"/>
        </w:rPr>
        <w:tab/>
      </w:r>
      <w:r w:rsidRPr="0079618D">
        <w:rPr>
          <w:rFonts w:cs="Arial"/>
          <w:szCs w:val="24"/>
        </w:rPr>
        <w:t xml:space="preserve">employs employees who, in any manner and during the course of their employment, will be placed in a position to work with a </w:t>
      </w:r>
      <w:r w:rsidR="007E2B62" w:rsidRPr="007E2B62">
        <w:rPr>
          <w:rFonts w:cs="Arial"/>
          <w:b/>
          <w:szCs w:val="24"/>
        </w:rPr>
        <w:t>[</w:t>
      </w:r>
      <w:r w:rsidRPr="007E2B62">
        <w:rPr>
          <w:rFonts w:cs="Arial"/>
          <w:b/>
          <w:szCs w:val="24"/>
        </w:rPr>
        <w:t>child</w:t>
      </w:r>
      <w:r w:rsidR="007E2B62" w:rsidRPr="007E2B62">
        <w:rPr>
          <w:rFonts w:cs="Arial"/>
          <w:b/>
          <w:szCs w:val="24"/>
        </w:rPr>
        <w:t>]</w:t>
      </w:r>
      <w:r w:rsidR="007E2B62">
        <w:rPr>
          <w:rFonts w:cs="Arial"/>
          <w:szCs w:val="24"/>
        </w:rPr>
        <w:t xml:space="preserve"> </w:t>
      </w:r>
      <w:r w:rsidR="007E2B62">
        <w:rPr>
          <w:rFonts w:cs="Arial"/>
          <w:szCs w:val="24"/>
          <w:u w:val="single"/>
        </w:rPr>
        <w:t>a person who is vulnerable</w:t>
      </w:r>
      <w:r w:rsidRPr="0079618D">
        <w:rPr>
          <w:rFonts w:cs="Arial"/>
          <w:szCs w:val="24"/>
        </w:rPr>
        <w:t xml:space="preserve"> or in a position of authority, supervision or care of a </w:t>
      </w:r>
      <w:r w:rsidR="007E2B62" w:rsidRPr="007E2B62">
        <w:rPr>
          <w:rFonts w:cs="Arial"/>
          <w:b/>
          <w:szCs w:val="24"/>
        </w:rPr>
        <w:t>[</w:t>
      </w:r>
      <w:r w:rsidRPr="007E2B62">
        <w:rPr>
          <w:rFonts w:cs="Arial"/>
          <w:b/>
          <w:szCs w:val="24"/>
        </w:rPr>
        <w:t>child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will gain access to a </w:t>
      </w:r>
      <w:r w:rsidR="007E2B62" w:rsidRPr="007E2B62">
        <w:rPr>
          <w:rFonts w:cs="Arial"/>
          <w:b/>
          <w:szCs w:val="24"/>
        </w:rPr>
        <w:t>[</w:t>
      </w:r>
      <w:r w:rsidRPr="007E2B62">
        <w:rPr>
          <w:rFonts w:cs="Arial"/>
          <w:b/>
          <w:szCs w:val="24"/>
        </w:rPr>
        <w:t>child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places where </w:t>
      </w:r>
      <w:r w:rsidR="007E2B62" w:rsidRPr="007E2B62">
        <w:rPr>
          <w:rFonts w:cs="Arial"/>
          <w:b/>
          <w:szCs w:val="24"/>
        </w:rPr>
        <w:t>[</w:t>
      </w:r>
      <w:r w:rsidRPr="007E2B62">
        <w:rPr>
          <w:rFonts w:cs="Arial"/>
          <w:b/>
          <w:szCs w:val="24"/>
        </w:rPr>
        <w:t>children</w:t>
      </w:r>
      <w:r w:rsidR="007E2B62" w:rsidRPr="007E2B62">
        <w:rPr>
          <w:rFonts w:cs="Arial"/>
          <w:b/>
          <w:szCs w:val="24"/>
        </w:rPr>
        <w:t>]</w:t>
      </w:r>
      <w:r w:rsidR="007E2B62">
        <w:rPr>
          <w:rFonts w:cs="Arial"/>
          <w:szCs w:val="24"/>
        </w:rPr>
        <w:t xml:space="preserve"> </w:t>
      </w:r>
      <w:r w:rsidR="007E2B62">
        <w:rPr>
          <w:rFonts w:cs="Arial"/>
          <w:szCs w:val="24"/>
          <w:u w:val="single"/>
        </w:rPr>
        <w:t>persons who are vulnerable</w:t>
      </w:r>
      <w:r w:rsidRPr="0079618D">
        <w:rPr>
          <w:rFonts w:cs="Arial"/>
          <w:szCs w:val="24"/>
        </w:rPr>
        <w:t xml:space="preserve"> are present or congregate; or</w:t>
      </w:r>
    </w:p>
    <w:p w:rsidR="0079618D" w:rsidRPr="00A92406" w:rsidRDefault="0079618D" w:rsidP="00B91DD6">
      <w:pPr>
        <w:spacing w:after="0" w:line="240" w:lineRule="auto"/>
        <w:ind w:left="1440" w:hanging="720"/>
        <w:jc w:val="both"/>
        <w:rPr>
          <w:rFonts w:cs="Arial"/>
          <w:szCs w:val="24"/>
        </w:rPr>
      </w:pPr>
      <w:r w:rsidRPr="00A92406">
        <w:rPr>
          <w:rFonts w:cs="Arial"/>
          <w:i/>
          <w:szCs w:val="24"/>
        </w:rPr>
        <w:t>(bb)</w:t>
      </w:r>
      <w:r w:rsidR="00B91DD6" w:rsidRPr="00A92406">
        <w:rPr>
          <w:rFonts w:cs="Arial"/>
          <w:szCs w:val="24"/>
        </w:rPr>
        <w:tab/>
      </w:r>
      <w:r w:rsidRPr="00A92406">
        <w:rPr>
          <w:rFonts w:cs="Arial"/>
          <w:szCs w:val="24"/>
        </w:rPr>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79618D" w:rsidRPr="0079618D" w:rsidRDefault="0079618D" w:rsidP="00B91DD6">
      <w:pPr>
        <w:spacing w:after="0" w:line="240" w:lineRule="auto"/>
        <w:ind w:left="720" w:hanging="720"/>
        <w:jc w:val="both"/>
        <w:rPr>
          <w:rFonts w:cs="Arial"/>
          <w:szCs w:val="24"/>
        </w:rPr>
      </w:pPr>
      <w:r w:rsidRPr="00B91DD6">
        <w:rPr>
          <w:rFonts w:cs="Arial"/>
          <w:i/>
          <w:szCs w:val="24"/>
        </w:rPr>
        <w:t>(b)</w:t>
      </w:r>
      <w:r w:rsidR="00B91DD6">
        <w:rPr>
          <w:rFonts w:cs="Arial"/>
          <w:szCs w:val="24"/>
        </w:rPr>
        <w:tab/>
      </w:r>
      <w:r w:rsidRPr="0079618D">
        <w:rPr>
          <w:rFonts w:cs="Arial"/>
          <w:szCs w:val="24"/>
        </w:rPr>
        <w:t>any person, organisation, institution, club, sports club, association or body who or which</w:t>
      </w:r>
      <w:r w:rsidR="00B91DD6">
        <w:rPr>
          <w:rFonts w:cs="Arial"/>
          <w:szCs w:val="24"/>
        </w:rPr>
        <w:t>, as the case may be—</w:t>
      </w:r>
    </w:p>
    <w:p w:rsidR="0079618D" w:rsidRPr="0079618D" w:rsidRDefault="0079618D" w:rsidP="00B91DD6">
      <w:pPr>
        <w:spacing w:after="0" w:line="240" w:lineRule="auto"/>
        <w:ind w:left="1440" w:hanging="720"/>
        <w:jc w:val="both"/>
        <w:rPr>
          <w:rFonts w:cs="Arial"/>
          <w:szCs w:val="24"/>
        </w:rPr>
      </w:pPr>
      <w:r w:rsidRPr="0079618D">
        <w:rPr>
          <w:rFonts w:cs="Arial"/>
          <w:szCs w:val="24"/>
        </w:rPr>
        <w:t>(i)</w:t>
      </w:r>
      <w:r w:rsidR="00B91DD6">
        <w:rPr>
          <w:rFonts w:cs="Arial"/>
          <w:szCs w:val="24"/>
        </w:rPr>
        <w:tab/>
      </w:r>
      <w:r w:rsidRPr="0079618D">
        <w:rPr>
          <w:rFonts w:cs="Arial"/>
          <w:szCs w:val="24"/>
        </w:rPr>
        <w:t xml:space="preserve">employs employees who, in any manner and during the course of their employment, will be placed in a position of authority, supervision or care of a </w:t>
      </w:r>
      <w:r w:rsidR="007E2B62" w:rsidRPr="007E2B62">
        <w:rPr>
          <w:rFonts w:cs="Arial"/>
          <w:b/>
          <w:szCs w:val="24"/>
        </w:rPr>
        <w:t>[</w:t>
      </w:r>
      <w:r w:rsidRPr="007E2B62">
        <w:rPr>
          <w:rFonts w:cs="Arial"/>
          <w:b/>
          <w:szCs w:val="24"/>
        </w:rPr>
        <w:t>child or a person who is mentally disabled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working with or will gain access to a </w:t>
      </w:r>
      <w:r w:rsidR="007E2B62" w:rsidRPr="007E2B62">
        <w:rPr>
          <w:rFonts w:cs="Arial"/>
          <w:b/>
          <w:szCs w:val="24"/>
        </w:rPr>
        <w:t>[</w:t>
      </w:r>
      <w:r w:rsidRPr="007E2B62">
        <w:rPr>
          <w:rFonts w:cs="Arial"/>
          <w:b/>
          <w:szCs w:val="24"/>
        </w:rPr>
        <w:t>child or a person who is mentally disabled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places where </w:t>
      </w:r>
      <w:r w:rsidR="007E2B62" w:rsidRPr="007E2B62">
        <w:rPr>
          <w:rFonts w:cs="Arial"/>
          <w:b/>
          <w:szCs w:val="24"/>
        </w:rPr>
        <w:t>[</w:t>
      </w:r>
      <w:r w:rsidRPr="007E2B62">
        <w:rPr>
          <w:rFonts w:cs="Arial"/>
          <w:b/>
          <w:szCs w:val="24"/>
        </w:rPr>
        <w:t>children or persons who are mentally disabled</w:t>
      </w:r>
      <w:r w:rsidR="007E2B62" w:rsidRPr="007E2B62">
        <w:rPr>
          <w:rFonts w:cs="Arial"/>
          <w:b/>
          <w:szCs w:val="24"/>
        </w:rPr>
        <w:t>]</w:t>
      </w:r>
      <w:r w:rsidR="007E2B62">
        <w:rPr>
          <w:rFonts w:cs="Arial"/>
          <w:szCs w:val="24"/>
        </w:rPr>
        <w:t xml:space="preserve"> </w:t>
      </w:r>
      <w:r w:rsidR="007E2B62">
        <w:rPr>
          <w:rFonts w:cs="Arial"/>
          <w:szCs w:val="24"/>
          <w:u w:val="single"/>
        </w:rPr>
        <w:t>persons who are vulnerable</w:t>
      </w:r>
      <w:r w:rsidRPr="0079618D">
        <w:rPr>
          <w:rFonts w:cs="Arial"/>
          <w:szCs w:val="24"/>
        </w:rPr>
        <w:t xml:space="preserve"> are present or congregate; or</w:t>
      </w:r>
    </w:p>
    <w:p w:rsidR="0079618D" w:rsidRPr="0079618D" w:rsidRDefault="0079618D" w:rsidP="00B91DD6">
      <w:pPr>
        <w:spacing w:after="0" w:line="240" w:lineRule="auto"/>
        <w:ind w:left="1440" w:hanging="720"/>
        <w:jc w:val="both"/>
        <w:rPr>
          <w:rFonts w:cs="Arial"/>
          <w:szCs w:val="24"/>
        </w:rPr>
      </w:pPr>
      <w:r w:rsidRPr="0079618D">
        <w:rPr>
          <w:rFonts w:cs="Arial"/>
          <w:szCs w:val="24"/>
        </w:rPr>
        <w:t>(ii)</w:t>
      </w:r>
      <w:r w:rsidR="00B91DD6">
        <w:rPr>
          <w:rFonts w:cs="Arial"/>
          <w:szCs w:val="24"/>
        </w:rPr>
        <w:tab/>
      </w:r>
      <w:r w:rsidRPr="0079618D">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007E2B62" w:rsidRPr="007E2B62">
        <w:rPr>
          <w:rFonts w:cs="Arial"/>
          <w:b/>
          <w:szCs w:val="24"/>
        </w:rPr>
        <w:t>[</w:t>
      </w:r>
      <w:r w:rsidRPr="007E2B62">
        <w:rPr>
          <w:rFonts w:cs="Arial"/>
          <w:b/>
          <w:szCs w:val="24"/>
        </w:rPr>
        <w:t>child or a person who is mentally disabled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working with or who gains access to a </w:t>
      </w:r>
      <w:r w:rsidR="007E2B62" w:rsidRPr="007E2B62">
        <w:rPr>
          <w:rFonts w:cs="Arial"/>
          <w:b/>
          <w:szCs w:val="24"/>
        </w:rPr>
        <w:t>[</w:t>
      </w:r>
      <w:r w:rsidRPr="007E2B62">
        <w:rPr>
          <w:rFonts w:cs="Arial"/>
          <w:b/>
          <w:szCs w:val="24"/>
        </w:rPr>
        <w:t>child or a person who is mentally disabled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places where </w:t>
      </w:r>
      <w:r w:rsidR="007E2B62" w:rsidRPr="007E2B62">
        <w:rPr>
          <w:rFonts w:cs="Arial"/>
          <w:b/>
          <w:szCs w:val="24"/>
        </w:rPr>
        <w:t>[</w:t>
      </w:r>
      <w:r w:rsidRPr="007E2B62">
        <w:rPr>
          <w:rFonts w:cs="Arial"/>
          <w:b/>
          <w:szCs w:val="24"/>
        </w:rPr>
        <w:t>children or persons who are mentally disabled</w:t>
      </w:r>
      <w:r w:rsidR="007E2B62" w:rsidRPr="007E2B62">
        <w:rPr>
          <w:rFonts w:cs="Arial"/>
          <w:b/>
          <w:szCs w:val="24"/>
        </w:rPr>
        <w:t>]</w:t>
      </w:r>
      <w:r w:rsidR="007E2B62">
        <w:rPr>
          <w:rFonts w:cs="Arial"/>
          <w:szCs w:val="24"/>
        </w:rPr>
        <w:t xml:space="preserve"> </w:t>
      </w:r>
      <w:r w:rsidR="007E2B62">
        <w:rPr>
          <w:rFonts w:cs="Arial"/>
          <w:szCs w:val="24"/>
          <w:u w:val="single"/>
        </w:rPr>
        <w:t>persons who are vulnerable</w:t>
      </w:r>
      <w:r w:rsidRPr="0079618D">
        <w:rPr>
          <w:rFonts w:cs="Arial"/>
          <w:szCs w:val="24"/>
        </w:rPr>
        <w:t xml:space="preserve"> are present or congregate,</w:t>
      </w:r>
    </w:p>
    <w:p w:rsidR="0079618D" w:rsidRDefault="0079618D" w:rsidP="00B91DD6">
      <w:pPr>
        <w:spacing w:after="0" w:line="240" w:lineRule="auto"/>
        <w:jc w:val="both"/>
        <w:rPr>
          <w:rFonts w:cs="Arial"/>
          <w:szCs w:val="24"/>
        </w:rPr>
      </w:pPr>
      <w:r w:rsidRPr="0079618D">
        <w:rPr>
          <w:rFonts w:cs="Arial"/>
          <w:szCs w:val="24"/>
        </w:rPr>
        <w:t xml:space="preserve">and </w:t>
      </w:r>
      <w:r w:rsidRPr="00896888">
        <w:rPr>
          <w:rFonts w:cs="Arial"/>
          <w:b/>
          <w:szCs w:val="24"/>
        </w:rPr>
        <w:t>'employ'</w:t>
      </w:r>
      <w:r w:rsidRPr="0079618D">
        <w:rPr>
          <w:rFonts w:cs="Arial"/>
          <w:szCs w:val="24"/>
        </w:rPr>
        <w:t xml:space="preserve">, </w:t>
      </w:r>
      <w:r w:rsidRPr="00896888">
        <w:rPr>
          <w:rFonts w:cs="Arial"/>
          <w:b/>
          <w:szCs w:val="24"/>
        </w:rPr>
        <w:t>'employing'</w:t>
      </w:r>
      <w:r w:rsidRPr="0079618D">
        <w:rPr>
          <w:rFonts w:cs="Arial"/>
          <w:szCs w:val="24"/>
        </w:rPr>
        <w:t xml:space="preserve">, </w:t>
      </w:r>
      <w:r w:rsidRPr="00896888">
        <w:rPr>
          <w:rFonts w:cs="Arial"/>
          <w:b/>
          <w:szCs w:val="24"/>
        </w:rPr>
        <w:t>'employed'</w:t>
      </w:r>
      <w:r w:rsidRPr="0079618D">
        <w:rPr>
          <w:rFonts w:cs="Arial"/>
          <w:szCs w:val="24"/>
        </w:rPr>
        <w:t xml:space="preserve"> and </w:t>
      </w:r>
      <w:r w:rsidRPr="00896888">
        <w:rPr>
          <w:rFonts w:cs="Arial"/>
          <w:b/>
          <w:szCs w:val="24"/>
        </w:rPr>
        <w:t>'employment relationship'</w:t>
      </w:r>
      <w:r w:rsidRPr="0079618D">
        <w:rPr>
          <w:rFonts w:cs="Arial"/>
          <w:szCs w:val="24"/>
        </w:rPr>
        <w:t xml:space="preserve"> have corresponding meanings;</w:t>
      </w:r>
    </w:p>
    <w:p w:rsidR="00896888" w:rsidRPr="00896888" w:rsidRDefault="00896888" w:rsidP="00896888">
      <w:pPr>
        <w:spacing w:after="0" w:line="240" w:lineRule="auto"/>
        <w:jc w:val="center"/>
        <w:rPr>
          <w:rFonts w:cs="Arial"/>
          <w:b/>
          <w:szCs w:val="24"/>
          <w:u w:val="single"/>
        </w:rPr>
      </w:pPr>
      <w:r w:rsidRPr="00252DA5">
        <w:rPr>
          <w:rFonts w:cs="Arial"/>
          <w:b/>
          <w:szCs w:val="24"/>
          <w:highlight w:val="cyan"/>
          <w:u w:val="single"/>
        </w:rPr>
        <w:t>OPTION</w:t>
      </w:r>
      <w:r w:rsidR="00252DA5" w:rsidRPr="00252DA5">
        <w:rPr>
          <w:rFonts w:cs="Arial"/>
          <w:b/>
          <w:szCs w:val="24"/>
          <w:highlight w:val="cyan"/>
          <w:u w:val="single"/>
        </w:rPr>
        <w:t xml:space="preserve"> 1</w:t>
      </w:r>
    </w:p>
    <w:p w:rsidR="007A41D2" w:rsidRDefault="007A41D2" w:rsidP="007A41D2">
      <w:pPr>
        <w:autoSpaceDE w:val="0"/>
        <w:autoSpaceDN w:val="0"/>
        <w:adjustRightInd w:val="0"/>
        <w:spacing w:after="0" w:line="240" w:lineRule="auto"/>
        <w:jc w:val="both"/>
        <w:rPr>
          <w:rFonts w:cs="Arial"/>
          <w:i/>
          <w:szCs w:val="24"/>
          <w:highlight w:val="cyan"/>
        </w:rPr>
      </w:pPr>
      <w:r w:rsidRPr="00541954">
        <w:rPr>
          <w:rFonts w:cs="Arial"/>
          <w:szCs w:val="24"/>
          <w:highlight w:val="cyan"/>
        </w:rPr>
        <w:t xml:space="preserve">Note:  </w:t>
      </w:r>
      <w:r w:rsidRPr="00541954">
        <w:rPr>
          <w:rFonts w:cs="Arial"/>
          <w:i/>
          <w:szCs w:val="24"/>
          <w:highlight w:val="cyan"/>
        </w:rPr>
        <w:t xml:space="preserve">Comments </w:t>
      </w:r>
      <w:r>
        <w:rPr>
          <w:rFonts w:cs="Arial"/>
          <w:i/>
          <w:szCs w:val="24"/>
          <w:highlight w:val="cyan"/>
        </w:rPr>
        <w:t>received by the PC</w:t>
      </w:r>
      <w:r w:rsidRPr="00DB2DC0">
        <w:rPr>
          <w:rFonts w:cs="Arial"/>
          <w:i/>
          <w:szCs w:val="24"/>
          <w:highlight w:val="cyan"/>
        </w:rPr>
        <w:t xml:space="preserve"> pointed out that the requirement of “access to” is very wide and should be reconsidered in view of the proposed definition of </w:t>
      </w:r>
      <w:r>
        <w:rPr>
          <w:rFonts w:cs="Arial"/>
          <w:i/>
          <w:szCs w:val="24"/>
          <w:highlight w:val="cyan"/>
        </w:rPr>
        <w:t xml:space="preserve">a </w:t>
      </w:r>
      <w:r w:rsidRPr="00DB2DC0">
        <w:rPr>
          <w:rFonts w:cs="Arial"/>
          <w:i/>
          <w:szCs w:val="24"/>
          <w:highlight w:val="cyan"/>
        </w:rPr>
        <w:t>“person who is vulnerable”</w:t>
      </w:r>
      <w:r w:rsidR="00252DA5">
        <w:rPr>
          <w:rFonts w:cs="Arial"/>
          <w:i/>
          <w:szCs w:val="24"/>
          <w:highlight w:val="cyan"/>
        </w:rPr>
        <w:t xml:space="preserve"> Option 1</w:t>
      </w:r>
      <w:r w:rsidRPr="00DB2DC0">
        <w:rPr>
          <w:rFonts w:cs="Arial"/>
          <w:i/>
          <w:szCs w:val="24"/>
          <w:highlight w:val="cyan"/>
        </w:rPr>
        <w:t>.</w:t>
      </w:r>
    </w:p>
    <w:p w:rsidR="007A41D2" w:rsidRDefault="007A41D2" w:rsidP="007A41D2">
      <w:pPr>
        <w:autoSpaceDE w:val="0"/>
        <w:autoSpaceDN w:val="0"/>
        <w:adjustRightInd w:val="0"/>
        <w:spacing w:after="0" w:line="240" w:lineRule="auto"/>
        <w:jc w:val="both"/>
        <w:rPr>
          <w:rFonts w:cs="Arial"/>
          <w:i/>
          <w:szCs w:val="24"/>
          <w:highlight w:val="cyan"/>
        </w:rPr>
      </w:pPr>
      <w:r>
        <w:rPr>
          <w:rFonts w:cs="Arial"/>
          <w:i/>
          <w:szCs w:val="24"/>
          <w:highlight w:val="cyan"/>
        </w:rPr>
        <w:t>(i)</w:t>
      </w:r>
      <w:r>
        <w:rPr>
          <w:rFonts w:cs="Arial"/>
          <w:i/>
          <w:szCs w:val="24"/>
          <w:highlight w:val="cyan"/>
        </w:rPr>
        <w:tab/>
        <w:t xml:space="preserve">“Access to” </w:t>
      </w:r>
      <w:r w:rsidR="00DC44DB">
        <w:rPr>
          <w:rFonts w:cs="Arial"/>
          <w:i/>
          <w:szCs w:val="24"/>
          <w:highlight w:val="cyan"/>
        </w:rPr>
        <w:t xml:space="preserve">or even “congregate” </w:t>
      </w:r>
      <w:r>
        <w:rPr>
          <w:rFonts w:cs="Arial"/>
          <w:i/>
          <w:szCs w:val="24"/>
          <w:highlight w:val="cyan"/>
        </w:rPr>
        <w:t>could be restricted to children and persons with disabilities.</w:t>
      </w:r>
    </w:p>
    <w:p w:rsidR="007A41D2" w:rsidRPr="00DB2DC0" w:rsidRDefault="007A41D2" w:rsidP="007A41D2">
      <w:pPr>
        <w:autoSpaceDE w:val="0"/>
        <w:autoSpaceDN w:val="0"/>
        <w:adjustRightInd w:val="0"/>
        <w:spacing w:after="0" w:line="240" w:lineRule="auto"/>
        <w:jc w:val="both"/>
        <w:rPr>
          <w:rFonts w:cs="Arial"/>
          <w:i/>
          <w:szCs w:val="24"/>
          <w:highlight w:val="cyan"/>
        </w:rPr>
      </w:pPr>
      <w:r>
        <w:rPr>
          <w:rFonts w:cs="Arial"/>
          <w:i/>
          <w:szCs w:val="24"/>
          <w:highlight w:val="cyan"/>
        </w:rPr>
        <w:t>(ii)</w:t>
      </w:r>
      <w:r>
        <w:rPr>
          <w:rFonts w:cs="Arial"/>
          <w:i/>
          <w:szCs w:val="24"/>
          <w:highlight w:val="cyan"/>
        </w:rPr>
        <w:tab/>
        <w:t xml:space="preserve">“Access to” </w:t>
      </w:r>
      <w:r w:rsidR="00DC44DB">
        <w:rPr>
          <w:rFonts w:cs="Arial"/>
          <w:i/>
          <w:szCs w:val="24"/>
          <w:highlight w:val="cyan"/>
        </w:rPr>
        <w:t xml:space="preserve">or even “congregate” </w:t>
      </w:r>
      <w:r>
        <w:rPr>
          <w:rFonts w:cs="Arial"/>
          <w:i/>
          <w:szCs w:val="24"/>
          <w:highlight w:val="cyan"/>
        </w:rPr>
        <w:t>could be omitted as requirement from the provisions concerned</w:t>
      </w:r>
      <w:r w:rsidR="00252DA5">
        <w:rPr>
          <w:rFonts w:cs="Arial"/>
          <w:i/>
          <w:szCs w:val="24"/>
          <w:highlight w:val="cyan"/>
        </w:rPr>
        <w:t xml:space="preserve"> Option 2</w:t>
      </w:r>
      <w:r>
        <w:rPr>
          <w:rFonts w:cs="Arial"/>
          <w:i/>
          <w:szCs w:val="24"/>
          <w:highlight w:val="cyan"/>
        </w:rPr>
        <w:t>.</w:t>
      </w:r>
    </w:p>
    <w:p w:rsidR="007A41D2" w:rsidRPr="00722D81" w:rsidRDefault="007A41D2" w:rsidP="007A41D2">
      <w:pPr>
        <w:spacing w:after="0" w:line="240" w:lineRule="auto"/>
        <w:jc w:val="both"/>
        <w:rPr>
          <w:rFonts w:cs="Arial"/>
          <w:szCs w:val="24"/>
        </w:rPr>
      </w:pPr>
      <w:r w:rsidRPr="008D2E21">
        <w:rPr>
          <w:rFonts w:cs="Arial"/>
          <w:szCs w:val="24"/>
        </w:rPr>
        <w:t>"</w:t>
      </w:r>
      <w:r>
        <w:rPr>
          <w:rFonts w:cs="Arial"/>
          <w:szCs w:val="24"/>
        </w:rPr>
        <w:t xml:space="preserve"> </w:t>
      </w:r>
      <w:r>
        <w:rPr>
          <w:rFonts w:cs="Arial"/>
          <w:b/>
          <w:szCs w:val="24"/>
        </w:rPr>
        <w:t>'</w:t>
      </w:r>
      <w:r w:rsidRPr="00722D81">
        <w:rPr>
          <w:rFonts w:cs="Arial"/>
          <w:b/>
          <w:szCs w:val="24"/>
        </w:rPr>
        <w:t>employer</w:t>
      </w:r>
      <w:r>
        <w:rPr>
          <w:rFonts w:cs="Arial"/>
          <w:b/>
          <w:szCs w:val="24"/>
        </w:rPr>
        <w:t>'</w:t>
      </w:r>
      <w:r w:rsidRPr="00722D81">
        <w:rPr>
          <w:rFonts w:cs="Arial"/>
          <w:szCs w:val="24"/>
        </w:rPr>
        <w:t xml:space="preserve"> means—</w:t>
      </w:r>
    </w:p>
    <w:p w:rsidR="007A41D2" w:rsidRPr="00722D81" w:rsidRDefault="007A41D2" w:rsidP="007A41D2">
      <w:pPr>
        <w:spacing w:after="0" w:line="240" w:lineRule="auto"/>
        <w:jc w:val="both"/>
        <w:rPr>
          <w:rFonts w:cs="Arial"/>
          <w:szCs w:val="24"/>
        </w:rPr>
      </w:pPr>
      <w:r w:rsidRPr="00722D81">
        <w:rPr>
          <w:rFonts w:cs="Arial"/>
          <w:i/>
          <w:szCs w:val="24"/>
        </w:rPr>
        <w:t>(a)</w:t>
      </w:r>
      <w:r w:rsidRPr="00722D81">
        <w:rPr>
          <w:rFonts w:cs="Arial"/>
          <w:szCs w:val="24"/>
        </w:rPr>
        <w:tab/>
        <w:t>any—</w:t>
      </w:r>
    </w:p>
    <w:p w:rsidR="007A41D2" w:rsidRPr="00722D81" w:rsidRDefault="007A41D2" w:rsidP="007A41D2">
      <w:pPr>
        <w:spacing w:after="0" w:line="240" w:lineRule="auto"/>
        <w:ind w:left="1440" w:hanging="720"/>
        <w:jc w:val="both"/>
        <w:rPr>
          <w:rFonts w:cs="Arial"/>
          <w:szCs w:val="24"/>
        </w:rPr>
      </w:pPr>
      <w:r w:rsidRPr="00722D81">
        <w:rPr>
          <w:rFonts w:cs="Arial"/>
          <w:szCs w:val="24"/>
        </w:rPr>
        <w:t>(i)</w:t>
      </w:r>
      <w:r w:rsidRPr="00722D81">
        <w:rPr>
          <w:rFonts w:cs="Arial"/>
          <w:szCs w:val="24"/>
        </w:rPr>
        <w:tab/>
        <w:t>department of state or administration in the national or provincial sphere of government or any municipality in the local sphere of government; or</w:t>
      </w:r>
    </w:p>
    <w:p w:rsidR="007A41D2" w:rsidRPr="00722D81" w:rsidRDefault="007A41D2" w:rsidP="007A41D2">
      <w:pPr>
        <w:spacing w:after="0" w:line="240" w:lineRule="auto"/>
        <w:ind w:left="144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7A41D2" w:rsidRPr="00722D81" w:rsidRDefault="007A41D2" w:rsidP="007A41D2">
      <w:pPr>
        <w:spacing w:after="0" w:line="240" w:lineRule="auto"/>
        <w:ind w:firstLine="720"/>
        <w:jc w:val="both"/>
        <w:rPr>
          <w:rFonts w:cs="Arial"/>
          <w:b/>
          <w:szCs w:val="24"/>
        </w:rPr>
      </w:pPr>
      <w:r w:rsidRPr="00722D81">
        <w:rPr>
          <w:rFonts w:cs="Arial"/>
          <w:szCs w:val="24"/>
        </w:rPr>
        <w:t>which</w:t>
      </w:r>
      <w:r w:rsidRPr="00722D81">
        <w:rPr>
          <w:rFonts w:cs="Arial"/>
          <w:b/>
          <w:szCs w:val="24"/>
        </w:rPr>
        <w:t>[—</w:t>
      </w:r>
    </w:p>
    <w:p w:rsidR="007A41D2" w:rsidRPr="00722D81" w:rsidRDefault="007A41D2" w:rsidP="007A41D2">
      <w:pPr>
        <w:spacing w:after="0" w:line="240" w:lineRule="auto"/>
        <w:ind w:left="144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in a position of authority, supervision or care of a </w:t>
      </w:r>
      <w:r w:rsidRPr="00722D81">
        <w:rPr>
          <w:rFonts w:cs="Arial"/>
          <w:b/>
          <w:szCs w:val="24"/>
        </w:rPr>
        <w:t>[child]</w:t>
      </w:r>
      <w:r>
        <w:rPr>
          <w:rFonts w:cs="Arial"/>
          <w:szCs w:val="24"/>
          <w:u w:val="single"/>
        </w:rPr>
        <w:t xml:space="preserve"> </w:t>
      </w:r>
      <w:r w:rsidRPr="00722D81">
        <w:rPr>
          <w:rFonts w:cs="Arial"/>
          <w:szCs w:val="24"/>
          <w:u w:val="single"/>
        </w:rPr>
        <w:t>person who is vulnerable</w:t>
      </w:r>
      <w:r w:rsidRPr="00722D81">
        <w:rPr>
          <w:rFonts w:cs="Arial"/>
          <w:szCs w:val="24"/>
        </w:rPr>
        <w:t xml:space="preserve"> or will gain access to a</w:t>
      </w:r>
      <w:r>
        <w:rPr>
          <w:rFonts w:cs="Arial"/>
          <w:szCs w:val="24"/>
        </w:rPr>
        <w:t xml:space="preserve"> </w:t>
      </w:r>
      <w:r w:rsidRPr="0038198F">
        <w:rPr>
          <w:rFonts w:cs="Arial"/>
          <w:b/>
          <w:dstrike/>
          <w:szCs w:val="24"/>
          <w:highlight w:val="cyan"/>
        </w:rPr>
        <w:t xml:space="preserve">[child] </w:t>
      </w:r>
      <w:r w:rsidRPr="0038198F">
        <w:rPr>
          <w:rFonts w:cs="Arial"/>
          <w:dstrike/>
          <w:szCs w:val="24"/>
          <w:highlight w:val="cyan"/>
          <w:u w:val="single"/>
        </w:rPr>
        <w:t>person who is vulnerable</w:t>
      </w:r>
      <w:r w:rsidRPr="0038198F">
        <w:rPr>
          <w:rFonts w:cs="Arial"/>
          <w:szCs w:val="24"/>
          <w:highlight w:val="cyan"/>
        </w:rPr>
        <w:t xml:space="preserve"> </w:t>
      </w:r>
      <w:r w:rsidRPr="0038198F">
        <w:rPr>
          <w:rFonts w:cs="Arial"/>
          <w:szCs w:val="24"/>
          <w:highlight w:val="cyan"/>
          <w:u w:val="dash"/>
        </w:rPr>
        <w:t xml:space="preserve">child or a person who is mentally disabled or a person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sidRPr="0038198F">
        <w:rPr>
          <w:rFonts w:cs="Arial"/>
          <w:szCs w:val="24"/>
          <w:highlight w:val="cyan"/>
        </w:rPr>
        <w:t xml:space="preserve"> or places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dstrike/>
          <w:szCs w:val="24"/>
          <w:highlight w:val="cyan"/>
        </w:rPr>
        <w:t xml:space="preserve"> </w:t>
      </w:r>
      <w:r w:rsidRPr="0038198F">
        <w:rPr>
          <w:rFonts w:cs="Arial"/>
          <w:szCs w:val="24"/>
          <w:highlight w:val="cyan"/>
          <w:u w:val="dash"/>
        </w:rPr>
        <w:t xml:space="preserve">children or persons who are mentally disabled or those persons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Pr>
          <w:rFonts w:cs="Arial"/>
          <w:szCs w:val="24"/>
        </w:rPr>
        <w:t xml:space="preserve"> </w:t>
      </w:r>
      <w:r w:rsidRPr="00722D81">
        <w:rPr>
          <w:rFonts w:cs="Arial"/>
          <w:szCs w:val="24"/>
        </w:rPr>
        <w:t>are present or congregate; or</w:t>
      </w:r>
    </w:p>
    <w:p w:rsidR="007A41D2" w:rsidRPr="00722D81" w:rsidRDefault="007A41D2" w:rsidP="007A41D2">
      <w:pPr>
        <w:spacing w:after="0" w:line="240" w:lineRule="auto"/>
        <w:ind w:left="1440" w:hanging="720"/>
        <w:jc w:val="both"/>
        <w:rPr>
          <w:rFonts w:cs="Arial"/>
          <w:b/>
          <w:szCs w:val="24"/>
        </w:rPr>
      </w:pPr>
      <w:r w:rsidRPr="00722D81">
        <w:rPr>
          <w:rFonts w:cs="Arial"/>
          <w:b/>
          <w:szCs w:val="24"/>
        </w:rPr>
        <w:t>[</w:t>
      </w:r>
      <w:r w:rsidRPr="00722D81">
        <w:rPr>
          <w:rFonts w:cs="Arial"/>
          <w:b/>
          <w:i/>
          <w:szCs w:val="24"/>
        </w:rPr>
        <w:t>(bb)</w:t>
      </w:r>
      <w:r w:rsidRPr="00722D81">
        <w:rPr>
          <w:rFonts w:cs="Arial"/>
          <w:b/>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7A41D2" w:rsidRPr="00722D81" w:rsidRDefault="007A41D2" w:rsidP="007A41D2">
      <w:pPr>
        <w:spacing w:after="0" w:line="240" w:lineRule="auto"/>
        <w:ind w:left="72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7A41D2" w:rsidRPr="00722D81" w:rsidRDefault="007A41D2" w:rsidP="007A41D2">
      <w:pPr>
        <w:spacing w:after="0" w:line="240" w:lineRule="auto"/>
        <w:ind w:left="1440" w:hanging="720"/>
        <w:jc w:val="both"/>
        <w:rPr>
          <w:rFonts w:cs="Arial"/>
          <w:szCs w:val="24"/>
        </w:rPr>
      </w:pPr>
      <w:r w:rsidRPr="00722D81">
        <w:rPr>
          <w:rFonts w:cs="Arial"/>
          <w:szCs w:val="24"/>
        </w:rPr>
        <w:t>(i)</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working with or will gain access to a</w:t>
      </w:r>
      <w:r>
        <w:rPr>
          <w:rFonts w:cs="Arial"/>
          <w:szCs w:val="24"/>
        </w:rPr>
        <w:t xml:space="preserve"> </w:t>
      </w:r>
      <w:r w:rsidRPr="0038198F">
        <w:rPr>
          <w:rFonts w:cs="Arial"/>
          <w:b/>
          <w:dstrike/>
          <w:szCs w:val="24"/>
          <w:highlight w:val="cyan"/>
        </w:rPr>
        <w:t xml:space="preserve">[child] </w:t>
      </w:r>
      <w:r w:rsidRPr="0038198F">
        <w:rPr>
          <w:rFonts w:cs="Arial"/>
          <w:dstrike/>
          <w:szCs w:val="24"/>
          <w:highlight w:val="cyan"/>
          <w:u w:val="single"/>
        </w:rPr>
        <w:t>person who is vulnerable</w:t>
      </w:r>
      <w:r w:rsidRPr="0038198F">
        <w:rPr>
          <w:rFonts w:cs="Arial"/>
          <w:szCs w:val="24"/>
          <w:highlight w:val="cyan"/>
        </w:rPr>
        <w:t xml:space="preserve"> </w:t>
      </w:r>
      <w:r w:rsidRPr="0038198F">
        <w:rPr>
          <w:rFonts w:cs="Arial"/>
          <w:szCs w:val="24"/>
          <w:highlight w:val="cyan"/>
          <w:u w:val="dash"/>
        </w:rPr>
        <w:t xml:space="preserve">child or a person who is mentally disabled or a person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sidRPr="0038198F">
        <w:rPr>
          <w:rFonts w:cs="Arial"/>
          <w:szCs w:val="24"/>
          <w:highlight w:val="cyan"/>
        </w:rPr>
        <w:t xml:space="preserve"> or places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dstrike/>
          <w:szCs w:val="24"/>
          <w:highlight w:val="cyan"/>
        </w:rPr>
        <w:t xml:space="preserve"> </w:t>
      </w:r>
      <w:r w:rsidRPr="0038198F">
        <w:rPr>
          <w:rFonts w:cs="Arial"/>
          <w:szCs w:val="24"/>
          <w:highlight w:val="cyan"/>
          <w:u w:val="dash"/>
        </w:rPr>
        <w:t xml:space="preserve">children or persons who are mentally disabled or those persons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Pr>
          <w:rFonts w:cs="Arial"/>
          <w:szCs w:val="24"/>
        </w:rPr>
        <w:t xml:space="preserve"> </w:t>
      </w:r>
      <w:r w:rsidRPr="00722D81">
        <w:rPr>
          <w:rFonts w:cs="Arial"/>
          <w:szCs w:val="24"/>
        </w:rPr>
        <w:t>are present or congregate; or</w:t>
      </w:r>
    </w:p>
    <w:p w:rsidR="007A41D2" w:rsidRDefault="007A41D2" w:rsidP="007A41D2">
      <w:pPr>
        <w:spacing w:after="0" w:line="240" w:lineRule="auto"/>
        <w:ind w:left="1440" w:hanging="720"/>
        <w:jc w:val="both"/>
        <w:rPr>
          <w:rFonts w:cs="Arial"/>
          <w:szCs w:val="24"/>
        </w:rPr>
      </w:pPr>
      <w:r w:rsidRPr="00722D81">
        <w:rPr>
          <w:rFonts w:cs="Arial"/>
          <w:szCs w:val="24"/>
        </w:rPr>
        <w:t>(ii)</w:t>
      </w:r>
      <w:r w:rsidRPr="00722D81">
        <w:rPr>
          <w:rFonts w:cs="Arial"/>
          <w:szCs w:val="24"/>
        </w:rPr>
        <w:tab/>
      </w:r>
      <w:r w:rsidRPr="0038198F">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Pr="0038198F">
        <w:rPr>
          <w:rFonts w:cs="Arial"/>
          <w:b/>
          <w:szCs w:val="24"/>
        </w:rPr>
        <w:t xml:space="preserve">[child or a person who is mentally disabled] </w:t>
      </w:r>
      <w:r w:rsidRPr="0038198F">
        <w:rPr>
          <w:rFonts w:cs="Arial"/>
          <w:szCs w:val="24"/>
          <w:u w:val="single"/>
        </w:rPr>
        <w:t>person who is vulnerable</w:t>
      </w:r>
      <w:r w:rsidRPr="0038198F">
        <w:rPr>
          <w:rFonts w:cs="Arial"/>
          <w:szCs w:val="24"/>
        </w:rPr>
        <w:t xml:space="preserve"> or working with or who gains access to a</w:t>
      </w:r>
      <w:r>
        <w:rPr>
          <w:rFonts w:cs="Arial"/>
          <w:szCs w:val="24"/>
        </w:rPr>
        <w:t xml:space="preserve"> </w:t>
      </w:r>
      <w:r w:rsidRPr="0038198F">
        <w:rPr>
          <w:rFonts w:cs="Arial"/>
          <w:b/>
          <w:dstrike/>
          <w:szCs w:val="24"/>
          <w:highlight w:val="cyan"/>
        </w:rPr>
        <w:t xml:space="preserve">[child] </w:t>
      </w:r>
      <w:r w:rsidRPr="0038198F">
        <w:rPr>
          <w:rFonts w:cs="Arial"/>
          <w:dstrike/>
          <w:szCs w:val="24"/>
          <w:highlight w:val="cyan"/>
          <w:u w:val="single"/>
        </w:rPr>
        <w:t>person who is vulnerable</w:t>
      </w:r>
      <w:r w:rsidRPr="0038198F">
        <w:rPr>
          <w:rFonts w:cs="Arial"/>
          <w:szCs w:val="24"/>
          <w:highlight w:val="cyan"/>
        </w:rPr>
        <w:t xml:space="preserve"> </w:t>
      </w:r>
      <w:r w:rsidRPr="0038198F">
        <w:rPr>
          <w:rFonts w:cs="Arial"/>
          <w:szCs w:val="24"/>
          <w:highlight w:val="cyan"/>
          <w:u w:val="dash"/>
        </w:rPr>
        <w:t xml:space="preserve">child or a person who is mentally disabled or a person referred to in paragraph </w:t>
      </w:r>
      <w:r w:rsidRPr="0038198F">
        <w:rPr>
          <w:rFonts w:cs="Arial"/>
          <w:i/>
          <w:szCs w:val="24"/>
          <w:highlight w:val="cyan"/>
          <w:u w:val="dash"/>
        </w:rPr>
        <w:t>(d)</w:t>
      </w:r>
      <w:r w:rsidRPr="0038198F">
        <w:rPr>
          <w:rFonts w:cs="Arial"/>
          <w:szCs w:val="24"/>
          <w:highlight w:val="cyan"/>
          <w:u w:val="dash"/>
        </w:rPr>
        <w:t xml:space="preserve"> of the definition of “person who is vulnerable”</w:t>
      </w:r>
      <w:r w:rsidRPr="0038198F">
        <w:rPr>
          <w:rFonts w:cs="Arial"/>
          <w:szCs w:val="24"/>
          <w:highlight w:val="cyan"/>
        </w:rPr>
        <w:t xml:space="preserve"> or places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dstrike/>
          <w:szCs w:val="24"/>
          <w:highlight w:val="cyan"/>
        </w:rPr>
        <w:t xml:space="preserve"> </w:t>
      </w:r>
      <w:r w:rsidRPr="0038198F">
        <w:rPr>
          <w:rFonts w:cs="Arial"/>
          <w:szCs w:val="24"/>
          <w:highlight w:val="cyan"/>
          <w:u w:val="dash"/>
        </w:rPr>
        <w:t xml:space="preserve">children or persons who are mentally disabled or those persons referred to in paragraph </w:t>
      </w:r>
      <w:r w:rsidRPr="0038198F">
        <w:rPr>
          <w:rFonts w:cs="Arial"/>
          <w:i/>
          <w:szCs w:val="24"/>
          <w:highlight w:val="cyan"/>
          <w:u w:val="dash"/>
        </w:rPr>
        <w:t>(d)</w:t>
      </w:r>
      <w:r w:rsidRPr="0038198F">
        <w:rPr>
          <w:rFonts w:cs="Arial"/>
          <w:szCs w:val="24"/>
          <w:highlight w:val="cyan"/>
          <w:u w:val="dash"/>
        </w:rPr>
        <w:t xml:space="preserve"> of the definition of</w:t>
      </w:r>
      <w:r w:rsidR="00226BC2">
        <w:rPr>
          <w:rFonts w:cs="Arial"/>
          <w:szCs w:val="24"/>
          <w:highlight w:val="cyan"/>
          <w:u w:val="dash"/>
        </w:rPr>
        <w:t xml:space="preserve"> a</w:t>
      </w:r>
      <w:r w:rsidRPr="0038198F">
        <w:rPr>
          <w:rFonts w:cs="Arial"/>
          <w:szCs w:val="24"/>
          <w:highlight w:val="cyan"/>
          <w:u w:val="dash"/>
        </w:rPr>
        <w:t xml:space="preserve"> “person who is vulnerable”</w:t>
      </w:r>
      <w:r>
        <w:rPr>
          <w:rFonts w:cs="Arial"/>
          <w:szCs w:val="24"/>
        </w:rPr>
        <w:t xml:space="preserve"> </w:t>
      </w:r>
      <w:r w:rsidRPr="0038198F">
        <w:rPr>
          <w:rFonts w:cs="Arial"/>
          <w:szCs w:val="24"/>
        </w:rPr>
        <w:t>are present or congregate</w:t>
      </w:r>
      <w:r w:rsidRPr="00722D81">
        <w:rPr>
          <w:rFonts w:cs="Arial"/>
          <w:szCs w:val="24"/>
        </w:rPr>
        <w:t>,</w:t>
      </w:r>
    </w:p>
    <w:p w:rsidR="007A41D2" w:rsidRDefault="007A41D2" w:rsidP="007A41D2">
      <w:pPr>
        <w:spacing w:after="0" w:line="240" w:lineRule="auto"/>
        <w:jc w:val="both"/>
        <w:rPr>
          <w:rFonts w:cs="Arial"/>
          <w:szCs w:val="24"/>
        </w:rPr>
      </w:pPr>
      <w:r>
        <w:rPr>
          <w:rFonts w:cs="Arial"/>
          <w:szCs w:val="24"/>
        </w:rPr>
        <w:t>a</w:t>
      </w:r>
      <w:r w:rsidRPr="00722D81">
        <w:rPr>
          <w:rFonts w:cs="Arial"/>
          <w:szCs w:val="24"/>
        </w:rPr>
        <w:t>nd</w:t>
      </w:r>
      <w:r>
        <w:rPr>
          <w:rFonts w:cs="Arial"/>
          <w:szCs w:val="24"/>
        </w:rPr>
        <w:t xml:space="preserve"> </w:t>
      </w:r>
      <w:r>
        <w:rPr>
          <w:rFonts w:cs="Arial"/>
          <w:b/>
          <w:szCs w:val="24"/>
        </w:rPr>
        <w:t>'</w:t>
      </w:r>
      <w:r w:rsidRPr="00722D81">
        <w:rPr>
          <w:rFonts w:cs="Arial"/>
          <w:b/>
          <w:szCs w:val="24"/>
        </w:rPr>
        <w:t>employ</w:t>
      </w:r>
      <w:r>
        <w:rPr>
          <w:rFonts w:cs="Arial"/>
          <w:b/>
          <w:szCs w:val="24"/>
        </w:rPr>
        <w:t>'</w:t>
      </w:r>
      <w:r w:rsidRPr="00722D81">
        <w:rPr>
          <w:rFonts w:cs="Arial"/>
          <w:szCs w:val="24"/>
        </w:rPr>
        <w:t xml:space="preserve">, </w:t>
      </w:r>
      <w:r>
        <w:rPr>
          <w:rFonts w:cs="Arial"/>
          <w:b/>
          <w:szCs w:val="24"/>
        </w:rPr>
        <w:t>'</w:t>
      </w:r>
      <w:r w:rsidRPr="00722D81">
        <w:rPr>
          <w:rFonts w:cs="Arial"/>
          <w:b/>
          <w:szCs w:val="24"/>
        </w:rPr>
        <w:t>employing</w:t>
      </w:r>
      <w:r>
        <w:rPr>
          <w:rFonts w:cs="Arial"/>
          <w:b/>
          <w:szCs w:val="24"/>
        </w:rPr>
        <w:t>'</w:t>
      </w:r>
      <w:r w:rsidRPr="00722D81">
        <w:rPr>
          <w:rFonts w:cs="Arial"/>
          <w:szCs w:val="24"/>
        </w:rPr>
        <w:t xml:space="preserve">, </w:t>
      </w:r>
      <w:r>
        <w:rPr>
          <w:rFonts w:cs="Arial"/>
          <w:b/>
          <w:szCs w:val="24"/>
        </w:rPr>
        <w:t>'</w:t>
      </w:r>
      <w:r w:rsidRPr="00722D81">
        <w:rPr>
          <w:rFonts w:cs="Arial"/>
          <w:b/>
          <w:szCs w:val="24"/>
        </w:rPr>
        <w:t>employed</w:t>
      </w:r>
      <w:r>
        <w:rPr>
          <w:rFonts w:cs="Arial"/>
          <w:b/>
          <w:szCs w:val="24"/>
        </w:rPr>
        <w:t>'</w:t>
      </w:r>
      <w:r w:rsidRPr="00722D81">
        <w:rPr>
          <w:rFonts w:cs="Arial"/>
          <w:szCs w:val="24"/>
        </w:rPr>
        <w:t xml:space="preserve"> and </w:t>
      </w:r>
      <w:r>
        <w:rPr>
          <w:rFonts w:cs="Arial"/>
          <w:b/>
          <w:szCs w:val="24"/>
        </w:rPr>
        <w:t>'</w:t>
      </w:r>
      <w:r w:rsidRPr="00722D81">
        <w:rPr>
          <w:rFonts w:cs="Arial"/>
          <w:b/>
          <w:szCs w:val="24"/>
        </w:rPr>
        <w:t>employment relationship</w:t>
      </w:r>
      <w:r>
        <w:rPr>
          <w:rFonts w:cs="Arial"/>
          <w:b/>
          <w:szCs w:val="24"/>
        </w:rPr>
        <w:t xml:space="preserve">' </w:t>
      </w:r>
      <w:r w:rsidRPr="00722D81">
        <w:rPr>
          <w:rFonts w:cs="Arial"/>
          <w:szCs w:val="24"/>
        </w:rPr>
        <w:t>have corresponding meanings;</w:t>
      </w:r>
      <w:r w:rsidRPr="008D2E21">
        <w:rPr>
          <w:rFonts w:cs="Arial"/>
          <w:szCs w:val="24"/>
        </w:rPr>
        <w:t>"</w:t>
      </w:r>
      <w:r w:rsidRPr="00722D81">
        <w:rPr>
          <w:rFonts w:cs="Arial"/>
          <w:szCs w:val="24"/>
        </w:rPr>
        <w:t>;</w:t>
      </w:r>
    </w:p>
    <w:p w:rsidR="00252DA5" w:rsidRPr="00252DA5" w:rsidRDefault="00252DA5" w:rsidP="00252DA5">
      <w:pPr>
        <w:spacing w:after="0" w:line="240" w:lineRule="auto"/>
        <w:jc w:val="center"/>
        <w:rPr>
          <w:rFonts w:cs="Arial"/>
          <w:b/>
          <w:szCs w:val="24"/>
          <w:u w:val="single"/>
        </w:rPr>
      </w:pPr>
      <w:r w:rsidRPr="00252DA5">
        <w:rPr>
          <w:rFonts w:cs="Arial"/>
          <w:b/>
          <w:szCs w:val="24"/>
          <w:u w:val="single"/>
        </w:rPr>
        <w:t>OPTION 2</w:t>
      </w:r>
    </w:p>
    <w:p w:rsidR="00252DA5" w:rsidRPr="00722D81" w:rsidRDefault="00252DA5" w:rsidP="00252DA5">
      <w:pPr>
        <w:spacing w:after="0" w:line="240" w:lineRule="auto"/>
        <w:jc w:val="both"/>
        <w:rPr>
          <w:rFonts w:cs="Arial"/>
          <w:szCs w:val="24"/>
        </w:rPr>
      </w:pPr>
      <w:r w:rsidRPr="008D2E21">
        <w:rPr>
          <w:rFonts w:cs="Arial"/>
          <w:szCs w:val="24"/>
        </w:rPr>
        <w:t>"</w:t>
      </w:r>
      <w:r>
        <w:rPr>
          <w:rFonts w:cs="Arial"/>
          <w:szCs w:val="24"/>
        </w:rPr>
        <w:t xml:space="preserve"> </w:t>
      </w:r>
      <w:r>
        <w:rPr>
          <w:rFonts w:cs="Arial"/>
          <w:b/>
          <w:szCs w:val="24"/>
        </w:rPr>
        <w:t>'</w:t>
      </w:r>
      <w:r w:rsidRPr="00722D81">
        <w:rPr>
          <w:rFonts w:cs="Arial"/>
          <w:b/>
          <w:szCs w:val="24"/>
        </w:rPr>
        <w:t>employer</w:t>
      </w:r>
      <w:r>
        <w:rPr>
          <w:rFonts w:cs="Arial"/>
          <w:b/>
          <w:szCs w:val="24"/>
        </w:rPr>
        <w:t>'</w:t>
      </w:r>
      <w:r w:rsidRPr="00722D81">
        <w:rPr>
          <w:rFonts w:cs="Arial"/>
          <w:szCs w:val="24"/>
        </w:rPr>
        <w:t xml:space="preserve"> means—</w:t>
      </w:r>
    </w:p>
    <w:p w:rsidR="00252DA5" w:rsidRPr="00722D81" w:rsidRDefault="00252DA5" w:rsidP="00252DA5">
      <w:pPr>
        <w:spacing w:after="0" w:line="240" w:lineRule="auto"/>
        <w:jc w:val="both"/>
        <w:rPr>
          <w:rFonts w:cs="Arial"/>
          <w:szCs w:val="24"/>
        </w:rPr>
      </w:pPr>
      <w:r w:rsidRPr="00722D81">
        <w:rPr>
          <w:rFonts w:cs="Arial"/>
          <w:i/>
          <w:szCs w:val="24"/>
        </w:rPr>
        <w:t>(a)</w:t>
      </w:r>
      <w:r w:rsidRPr="00722D81">
        <w:rPr>
          <w:rFonts w:cs="Arial"/>
          <w:szCs w:val="24"/>
        </w:rPr>
        <w:tab/>
        <w:t>any—</w:t>
      </w:r>
    </w:p>
    <w:p w:rsidR="00252DA5" w:rsidRPr="00722D81" w:rsidRDefault="00252DA5" w:rsidP="00252DA5">
      <w:pPr>
        <w:spacing w:after="0" w:line="240" w:lineRule="auto"/>
        <w:ind w:left="1440" w:hanging="720"/>
        <w:jc w:val="both"/>
        <w:rPr>
          <w:rFonts w:cs="Arial"/>
          <w:szCs w:val="24"/>
        </w:rPr>
      </w:pPr>
      <w:r w:rsidRPr="00722D81">
        <w:rPr>
          <w:rFonts w:cs="Arial"/>
          <w:szCs w:val="24"/>
        </w:rPr>
        <w:t>(i)</w:t>
      </w:r>
      <w:r w:rsidRPr="00722D81">
        <w:rPr>
          <w:rFonts w:cs="Arial"/>
          <w:szCs w:val="24"/>
        </w:rPr>
        <w:tab/>
        <w:t>department of state or administration in the national or provincial sphere of government or any municipality in the local sphere of government; or</w:t>
      </w:r>
    </w:p>
    <w:p w:rsidR="00252DA5" w:rsidRPr="00722D81" w:rsidRDefault="00252DA5" w:rsidP="00252DA5">
      <w:pPr>
        <w:spacing w:after="0" w:line="240" w:lineRule="auto"/>
        <w:ind w:left="144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252DA5" w:rsidRPr="00722D81" w:rsidRDefault="00252DA5" w:rsidP="00252DA5">
      <w:pPr>
        <w:spacing w:after="0" w:line="240" w:lineRule="auto"/>
        <w:ind w:left="720" w:firstLine="720"/>
        <w:jc w:val="both"/>
        <w:rPr>
          <w:rFonts w:cs="Arial"/>
          <w:b/>
          <w:szCs w:val="24"/>
        </w:rPr>
      </w:pPr>
      <w:r w:rsidRPr="00722D81">
        <w:rPr>
          <w:rFonts w:cs="Arial"/>
          <w:szCs w:val="24"/>
        </w:rPr>
        <w:t>which</w:t>
      </w:r>
      <w:r w:rsidRPr="00722D81">
        <w:rPr>
          <w:rFonts w:cs="Arial"/>
          <w:b/>
          <w:szCs w:val="24"/>
        </w:rPr>
        <w:t>[—</w:t>
      </w:r>
    </w:p>
    <w:p w:rsidR="00252DA5" w:rsidRPr="00722D81" w:rsidRDefault="00252DA5" w:rsidP="00252DA5">
      <w:pPr>
        <w:spacing w:after="0" w:line="240" w:lineRule="auto"/>
        <w:ind w:left="144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in a position of authority, supervision or care of a </w:t>
      </w:r>
      <w:r w:rsidRPr="00722D81">
        <w:rPr>
          <w:rFonts w:cs="Arial"/>
          <w:b/>
          <w:szCs w:val="24"/>
        </w:rPr>
        <w:t>[child]</w:t>
      </w:r>
      <w:r>
        <w:rPr>
          <w:rFonts w:cs="Arial"/>
          <w:szCs w:val="24"/>
          <w:u w:val="single"/>
        </w:rPr>
        <w:t xml:space="preserve"> </w:t>
      </w:r>
      <w:r w:rsidRPr="00722D81">
        <w:rPr>
          <w:rFonts w:cs="Arial"/>
          <w:szCs w:val="24"/>
          <w:u w:val="single"/>
        </w:rPr>
        <w:t>person who is vulnerable</w:t>
      </w:r>
      <w:r w:rsidRPr="00722D81">
        <w:rPr>
          <w:rFonts w:cs="Arial"/>
          <w:szCs w:val="24"/>
        </w:rPr>
        <w:t xml:space="preserve"> </w:t>
      </w:r>
      <w:r w:rsidRPr="007373F4">
        <w:rPr>
          <w:rFonts w:cs="Arial"/>
          <w:dstrike/>
          <w:szCs w:val="24"/>
          <w:highlight w:val="cyan"/>
        </w:rPr>
        <w:t xml:space="preserve">or will gain access to a </w:t>
      </w:r>
      <w:r w:rsidRPr="007373F4">
        <w:rPr>
          <w:rFonts w:cs="Arial"/>
          <w:b/>
          <w:dstrike/>
          <w:szCs w:val="24"/>
          <w:highlight w:val="cyan"/>
        </w:rPr>
        <w:t>[child</w:t>
      </w:r>
      <w:r w:rsidRPr="006A2185">
        <w:rPr>
          <w:rFonts w:cs="Arial"/>
          <w:b/>
          <w:dstrike/>
          <w:szCs w:val="24"/>
          <w:highlight w:val="cyan"/>
        </w:rPr>
        <w:t xml:space="preserve">] </w:t>
      </w:r>
      <w:r w:rsidRPr="006A2185">
        <w:rPr>
          <w:rFonts w:cs="Arial"/>
          <w:dstrike/>
          <w:szCs w:val="24"/>
          <w:highlight w:val="cyan"/>
          <w:u w:val="single"/>
        </w:rPr>
        <w:t>person who is vulnerable</w:t>
      </w:r>
      <w:r w:rsidRPr="006A2185">
        <w:rPr>
          <w:rFonts w:cs="Arial"/>
          <w:dstrike/>
          <w:szCs w:val="24"/>
          <w:highlight w:val="cyan"/>
        </w:rPr>
        <w:t xml:space="preserve"> </w:t>
      </w:r>
      <w:r w:rsidRPr="006A2185">
        <w:rPr>
          <w:rFonts w:cs="Arial"/>
          <w:dstrike/>
          <w:szCs w:val="24"/>
          <w:highlight w:val="cyan"/>
          <w:u w:val="dash"/>
        </w:rPr>
        <w:t xml:space="preserve">child or a person who is mentally disabled or a person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highlight w:val="cyan"/>
        </w:rPr>
        <w:t xml:space="preserve"> or 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 or</w:t>
      </w:r>
    </w:p>
    <w:p w:rsidR="00252DA5" w:rsidRPr="00722D81" w:rsidRDefault="00252DA5" w:rsidP="00252DA5">
      <w:pPr>
        <w:spacing w:after="0" w:line="240" w:lineRule="auto"/>
        <w:ind w:left="1440" w:hanging="720"/>
        <w:jc w:val="both"/>
        <w:rPr>
          <w:rFonts w:cs="Arial"/>
          <w:b/>
          <w:szCs w:val="24"/>
        </w:rPr>
      </w:pPr>
      <w:r w:rsidRPr="00722D81">
        <w:rPr>
          <w:rFonts w:cs="Arial"/>
          <w:b/>
          <w:szCs w:val="24"/>
        </w:rPr>
        <w:t>[</w:t>
      </w:r>
      <w:r w:rsidRPr="00722D81">
        <w:rPr>
          <w:rFonts w:cs="Arial"/>
          <w:b/>
          <w:i/>
          <w:szCs w:val="24"/>
        </w:rPr>
        <w:t>(bb)</w:t>
      </w:r>
      <w:r w:rsidRPr="00722D81">
        <w:rPr>
          <w:rFonts w:cs="Arial"/>
          <w:b/>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252DA5" w:rsidRPr="00722D81" w:rsidRDefault="00252DA5" w:rsidP="00252DA5">
      <w:pPr>
        <w:spacing w:after="0" w:line="240" w:lineRule="auto"/>
        <w:ind w:left="72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252DA5" w:rsidRPr="00722D81" w:rsidRDefault="00252DA5" w:rsidP="00252DA5">
      <w:pPr>
        <w:spacing w:after="0" w:line="240" w:lineRule="auto"/>
        <w:ind w:left="1440" w:hanging="720"/>
        <w:jc w:val="both"/>
        <w:rPr>
          <w:rFonts w:cs="Arial"/>
          <w:szCs w:val="24"/>
        </w:rPr>
      </w:pPr>
      <w:r w:rsidRPr="00722D81">
        <w:rPr>
          <w:rFonts w:cs="Arial"/>
          <w:szCs w:val="24"/>
        </w:rPr>
        <w:t>(i)</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working with </w:t>
      </w:r>
      <w:r w:rsidRPr="006A2185">
        <w:rPr>
          <w:rFonts w:cs="Arial"/>
          <w:dstrike/>
          <w:szCs w:val="24"/>
        </w:rPr>
        <w:t>or will gain access to</w:t>
      </w:r>
      <w:r w:rsidRPr="007373F4">
        <w:rPr>
          <w:rFonts w:cs="Arial"/>
          <w:szCs w:val="24"/>
        </w:rPr>
        <w:t xml:space="preserve"> a</w:t>
      </w:r>
      <w:r w:rsidRPr="006A2185">
        <w:rPr>
          <w:rFonts w:cs="Arial"/>
          <w:dstrike/>
          <w:szCs w:val="24"/>
        </w:rPr>
        <w:t xml:space="preserve"> </w:t>
      </w:r>
      <w:r w:rsidRPr="006A2185">
        <w:rPr>
          <w:rFonts w:cs="Arial"/>
          <w:b/>
          <w:dstrike/>
          <w:szCs w:val="24"/>
          <w:highlight w:val="cyan"/>
        </w:rPr>
        <w:t>[</w:t>
      </w:r>
      <w:r w:rsidRPr="0038198F">
        <w:rPr>
          <w:rFonts w:cs="Arial"/>
          <w:b/>
          <w:dstrike/>
          <w:szCs w:val="24"/>
          <w:highlight w:val="cyan"/>
        </w:rPr>
        <w:t xml:space="preserve">child] </w:t>
      </w:r>
      <w:r w:rsidRPr="007373F4">
        <w:rPr>
          <w:rFonts w:cs="Arial"/>
          <w:szCs w:val="24"/>
          <w:highlight w:val="cyan"/>
          <w:u w:val="single"/>
        </w:rPr>
        <w:t>person who is vulnerable</w:t>
      </w:r>
      <w:r w:rsidRPr="007373F4">
        <w:rPr>
          <w:rFonts w:cs="Arial"/>
          <w:szCs w:val="24"/>
          <w:highlight w:val="cyan"/>
        </w:rPr>
        <w:t xml:space="preserve"> </w:t>
      </w:r>
      <w:r w:rsidRPr="007373F4">
        <w:rPr>
          <w:rFonts w:cs="Arial"/>
          <w:dstrike/>
          <w:szCs w:val="24"/>
          <w:highlight w:val="cyan"/>
          <w:u w:val="dash"/>
        </w:rPr>
        <w:t xml:space="preserve">child or a person who is mentally disabled or a person referred to in paragraph </w:t>
      </w:r>
      <w:r w:rsidRPr="007373F4">
        <w:rPr>
          <w:rFonts w:cs="Arial"/>
          <w:i/>
          <w:dstrike/>
          <w:szCs w:val="24"/>
          <w:highlight w:val="cyan"/>
          <w:u w:val="dash"/>
        </w:rPr>
        <w:t>(d)</w:t>
      </w:r>
      <w:r w:rsidRPr="007373F4">
        <w:rPr>
          <w:rFonts w:cs="Arial"/>
          <w:dstrike/>
          <w:szCs w:val="24"/>
          <w:highlight w:val="cyan"/>
          <w:u w:val="dash"/>
        </w:rPr>
        <w:t xml:space="preserve"> of the definition of “person who is vulnerable”</w:t>
      </w:r>
      <w:r w:rsidRPr="0038198F">
        <w:rPr>
          <w:rFonts w:cs="Arial"/>
          <w:szCs w:val="24"/>
          <w:highlight w:val="cyan"/>
        </w:rPr>
        <w:t xml:space="preserve"> </w:t>
      </w:r>
      <w:r w:rsidRPr="006A2185">
        <w:rPr>
          <w:rFonts w:cs="Arial"/>
          <w:dstrike/>
          <w:szCs w:val="24"/>
          <w:highlight w:val="cyan"/>
        </w:rPr>
        <w:t xml:space="preserve">or 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 or</w:t>
      </w:r>
    </w:p>
    <w:p w:rsidR="00252DA5" w:rsidRDefault="00252DA5" w:rsidP="00252DA5">
      <w:pPr>
        <w:spacing w:after="0" w:line="240" w:lineRule="auto"/>
        <w:ind w:left="1440" w:hanging="720"/>
        <w:jc w:val="both"/>
        <w:rPr>
          <w:rFonts w:cs="Arial"/>
          <w:szCs w:val="24"/>
        </w:rPr>
      </w:pPr>
      <w:r w:rsidRPr="00722D81">
        <w:rPr>
          <w:rFonts w:cs="Arial"/>
          <w:szCs w:val="24"/>
        </w:rPr>
        <w:t>(ii)</w:t>
      </w:r>
      <w:r w:rsidRPr="00722D81">
        <w:rPr>
          <w:rFonts w:cs="Arial"/>
          <w:szCs w:val="24"/>
        </w:rPr>
        <w:tab/>
      </w:r>
      <w:r w:rsidRPr="0038198F">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Pr="0038198F">
        <w:rPr>
          <w:rFonts w:cs="Arial"/>
          <w:b/>
          <w:szCs w:val="24"/>
        </w:rPr>
        <w:t xml:space="preserve">[child or a person who is mentally disabled] </w:t>
      </w:r>
      <w:r w:rsidRPr="0038198F">
        <w:rPr>
          <w:rFonts w:cs="Arial"/>
          <w:szCs w:val="24"/>
          <w:u w:val="single"/>
        </w:rPr>
        <w:t>person who is vulnerable</w:t>
      </w:r>
      <w:r w:rsidRPr="0038198F">
        <w:rPr>
          <w:rFonts w:cs="Arial"/>
          <w:szCs w:val="24"/>
        </w:rPr>
        <w:t xml:space="preserve"> or working with </w:t>
      </w:r>
      <w:r w:rsidRPr="006A2185">
        <w:rPr>
          <w:rFonts w:cs="Arial"/>
          <w:dstrike/>
          <w:szCs w:val="24"/>
        </w:rPr>
        <w:t>or who gains access to</w:t>
      </w:r>
      <w:r w:rsidRPr="007373F4">
        <w:rPr>
          <w:rFonts w:cs="Arial"/>
          <w:szCs w:val="24"/>
        </w:rPr>
        <w:t xml:space="preserve"> a </w:t>
      </w:r>
      <w:r w:rsidRPr="006A2185">
        <w:rPr>
          <w:rFonts w:cs="Arial"/>
          <w:b/>
          <w:dstrike/>
          <w:szCs w:val="24"/>
          <w:highlight w:val="cyan"/>
        </w:rPr>
        <w:t>[child</w:t>
      </w:r>
      <w:r w:rsidRPr="0038198F">
        <w:rPr>
          <w:rFonts w:cs="Arial"/>
          <w:b/>
          <w:dstrike/>
          <w:szCs w:val="24"/>
          <w:highlight w:val="cyan"/>
        </w:rPr>
        <w:t xml:space="preserve">] </w:t>
      </w:r>
      <w:r w:rsidRPr="007373F4">
        <w:rPr>
          <w:rFonts w:cs="Arial"/>
          <w:szCs w:val="24"/>
          <w:highlight w:val="cyan"/>
          <w:u w:val="single"/>
        </w:rPr>
        <w:t>person who is vulnerable</w:t>
      </w:r>
      <w:r w:rsidRPr="0038198F">
        <w:rPr>
          <w:rFonts w:cs="Arial"/>
          <w:szCs w:val="24"/>
          <w:highlight w:val="cyan"/>
        </w:rPr>
        <w:t xml:space="preserve"> </w:t>
      </w:r>
      <w:r w:rsidRPr="007373F4">
        <w:rPr>
          <w:rFonts w:cs="Arial"/>
          <w:dstrike/>
          <w:szCs w:val="24"/>
          <w:highlight w:val="cyan"/>
          <w:u w:val="dash"/>
        </w:rPr>
        <w:t xml:space="preserve">child or a person who is mentally disabled or a person referred to in paragraph </w:t>
      </w:r>
      <w:r w:rsidRPr="007373F4">
        <w:rPr>
          <w:rFonts w:cs="Arial"/>
          <w:i/>
          <w:dstrike/>
          <w:szCs w:val="24"/>
          <w:highlight w:val="cyan"/>
          <w:u w:val="dash"/>
        </w:rPr>
        <w:t>(d)</w:t>
      </w:r>
      <w:r w:rsidRPr="007373F4">
        <w:rPr>
          <w:rFonts w:cs="Arial"/>
          <w:dstrike/>
          <w:szCs w:val="24"/>
          <w:highlight w:val="cyan"/>
          <w:u w:val="dash"/>
        </w:rPr>
        <w:t xml:space="preserve"> of the definition of “person who is vulnerable”</w:t>
      </w:r>
      <w:r w:rsidRPr="007373F4">
        <w:rPr>
          <w:rFonts w:cs="Arial"/>
          <w:dstrike/>
          <w:szCs w:val="24"/>
          <w:highlight w:val="cyan"/>
        </w:rPr>
        <w:t xml:space="preserve"> or </w:t>
      </w:r>
      <w:r w:rsidRPr="006A2185">
        <w:rPr>
          <w:rFonts w:cs="Arial"/>
          <w:dstrike/>
          <w:szCs w:val="24"/>
          <w:highlight w:val="cyan"/>
        </w:rPr>
        <w:t xml:space="preserve">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w:t>
      </w:r>
    </w:p>
    <w:p w:rsidR="00252DA5" w:rsidRDefault="00252DA5" w:rsidP="007A41D2">
      <w:pPr>
        <w:spacing w:after="0" w:line="240" w:lineRule="auto"/>
        <w:jc w:val="both"/>
        <w:rPr>
          <w:rFonts w:cs="Arial"/>
          <w:szCs w:val="24"/>
        </w:rPr>
      </w:pPr>
    </w:p>
    <w:p w:rsidR="0079618D" w:rsidRDefault="0079618D" w:rsidP="00B91DD6">
      <w:pPr>
        <w:spacing w:after="0" w:line="240" w:lineRule="auto"/>
        <w:jc w:val="both"/>
        <w:rPr>
          <w:rFonts w:cs="Arial"/>
          <w:szCs w:val="24"/>
        </w:rPr>
      </w:pPr>
      <w:r w:rsidRPr="007E2B62">
        <w:rPr>
          <w:rFonts w:cs="Arial"/>
          <w:b/>
          <w:szCs w:val="24"/>
        </w:rPr>
        <w:t>'licensing authority'</w:t>
      </w:r>
      <w:r w:rsidRPr="007E2B62">
        <w:rPr>
          <w:rFonts w:cs="Arial"/>
          <w:szCs w:val="24"/>
        </w:rPr>
        <w:t xml:space="preserve"> means any authority which is responsible for granting licences or approving the management or operation of any entity, business concern or trade relating to the supervision over or care of a </w:t>
      </w:r>
      <w:r w:rsidR="00B91DD6" w:rsidRPr="007E2B62">
        <w:rPr>
          <w:rFonts w:cs="Arial"/>
          <w:b/>
          <w:szCs w:val="24"/>
        </w:rPr>
        <w:t>[</w:t>
      </w:r>
      <w:r w:rsidRPr="007E2B62">
        <w:rPr>
          <w:rFonts w:cs="Arial"/>
          <w:b/>
          <w:szCs w:val="24"/>
        </w:rPr>
        <w:t>child or a person who is mentally disabled</w:t>
      </w:r>
      <w:r w:rsidR="00B91DD6" w:rsidRPr="007E2B62">
        <w:rPr>
          <w:rFonts w:cs="Arial"/>
          <w:b/>
          <w:szCs w:val="24"/>
        </w:rPr>
        <w:t>]</w:t>
      </w:r>
      <w:r w:rsidR="00B91DD6" w:rsidRPr="007E2B62">
        <w:rPr>
          <w:rFonts w:cs="Arial"/>
          <w:szCs w:val="24"/>
        </w:rPr>
        <w:t xml:space="preserve"> </w:t>
      </w:r>
      <w:r w:rsidR="00B91DD6" w:rsidRPr="007E2B62">
        <w:rPr>
          <w:rFonts w:cs="Arial"/>
          <w:szCs w:val="24"/>
          <w:u w:val="single"/>
        </w:rPr>
        <w:t>person who is vulnerable</w:t>
      </w:r>
      <w:r w:rsidRPr="007E2B62">
        <w:rPr>
          <w:rFonts w:cs="Arial"/>
          <w:szCs w:val="24"/>
        </w:rPr>
        <w:t>;</w:t>
      </w:r>
    </w:p>
    <w:p w:rsidR="00995CC3" w:rsidRPr="000A7F66" w:rsidRDefault="00995CC3" w:rsidP="00995CC3">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means a—</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722D81">
        <w:rPr>
          <w:rFonts w:cs="Arial"/>
          <w:szCs w:val="24"/>
          <w:u w:val="single"/>
        </w:rPr>
        <w:t>child</w:t>
      </w:r>
      <w:r>
        <w:rPr>
          <w:rFonts w:cs="Arial"/>
          <w:szCs w:val="24"/>
          <w:u w:val="single"/>
        </w:rPr>
        <w:t xml:space="preserve"> </w:t>
      </w:r>
      <w:r w:rsidRPr="00455172">
        <w:rPr>
          <w:rFonts w:cs="Arial"/>
          <w:szCs w:val="24"/>
          <w:highlight w:val="yellow"/>
          <w:u w:val="dash"/>
        </w:rPr>
        <w:t xml:space="preserve">or a </w:t>
      </w:r>
      <w:r>
        <w:rPr>
          <w:rFonts w:cs="Arial"/>
          <w:szCs w:val="24"/>
          <w:highlight w:val="yellow"/>
          <w:u w:val="dash"/>
        </w:rPr>
        <w:t xml:space="preserve">person who is </w:t>
      </w:r>
      <w:r w:rsidRPr="00455172">
        <w:rPr>
          <w:rFonts w:cs="Arial"/>
          <w:szCs w:val="24"/>
          <w:highlight w:val="yellow"/>
          <w:u w:val="dash"/>
        </w:rPr>
        <w:t>mentally disable</w:t>
      </w:r>
      <w:r>
        <w:rPr>
          <w:rFonts w:cs="Arial"/>
          <w:szCs w:val="24"/>
          <w:highlight w:val="yellow"/>
          <w:u w:val="dash"/>
        </w:rPr>
        <w:t>d</w:t>
      </w:r>
      <w:r w:rsidRPr="00455172">
        <w:rPr>
          <w:rFonts w:cs="Arial"/>
          <w:szCs w:val="24"/>
          <w:highlight w:val="yellow"/>
          <w:u w:val="single"/>
        </w:rPr>
        <w:t>;</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(b)</w:t>
      </w:r>
      <w:r w:rsidRPr="000A7F66">
        <w:rPr>
          <w:rFonts w:cs="Arial"/>
          <w:szCs w:val="24"/>
          <w:u w:val="single"/>
        </w:rPr>
        <w:tab/>
      </w:r>
      <w:r w:rsidRPr="00722D81">
        <w:rPr>
          <w:rFonts w:cs="Arial"/>
          <w:szCs w:val="24"/>
          <w:u w:val="single"/>
        </w:rPr>
        <w:t xml:space="preserve">female under the age of </w:t>
      </w:r>
      <w:r w:rsidRPr="00674495">
        <w:rPr>
          <w:rFonts w:cs="Arial"/>
          <w:szCs w:val="24"/>
          <w:u w:val="single"/>
        </w:rPr>
        <w:t>25 years;</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Pr="00722D81">
        <w:rPr>
          <w:rFonts w:cs="Arial"/>
          <w:szCs w:val="24"/>
          <w:u w:val="single"/>
        </w:rPr>
        <w:t>person who is being cared for or sheltered in a facility that provides services to victims of crime;</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 xml:space="preserve">or </w:t>
      </w:r>
      <w:r w:rsidRPr="00BB6C6B">
        <w:rPr>
          <w:rFonts w:cs="Arial"/>
          <w:dstrike/>
          <w:szCs w:val="24"/>
          <w:highlight w:val="yellow"/>
          <w:u w:val="single"/>
        </w:rPr>
        <w:t>mental</w:t>
      </w:r>
      <w:r w:rsidRPr="00BB6C6B">
        <w:rPr>
          <w:rFonts w:cs="Arial"/>
          <w:szCs w:val="24"/>
          <w:highlight w:val="yellow"/>
          <w:u w:val="single"/>
        </w:rPr>
        <w:t xml:space="preserve"> </w:t>
      </w:r>
      <w:r w:rsidRPr="00BB6C6B">
        <w:rPr>
          <w:rFonts w:cs="Arial"/>
          <w:szCs w:val="24"/>
          <w:highlight w:val="yellow"/>
          <w:u w:val="dash"/>
        </w:rPr>
        <w:t>sensory</w:t>
      </w:r>
      <w:r w:rsidRPr="00722D81">
        <w:rPr>
          <w:rFonts w:cs="Arial"/>
          <w:szCs w:val="24"/>
          <w:u w:val="single"/>
        </w:rPr>
        <w:t xml:space="preserve"> disability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Pr>
          <w:rFonts w:cs="Arial"/>
          <w:szCs w:val="24"/>
          <w:u w:val="single"/>
        </w:rPr>
        <w:t xml:space="preserve"> 24-hour care to,</w:t>
      </w:r>
    </w:p>
    <w:p w:rsidR="00995CC3" w:rsidRPr="00722D81" w:rsidRDefault="00995CC3" w:rsidP="00995CC3">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8A543E">
        <w:rPr>
          <w:rFonts w:cs="Arial"/>
          <w:dstrike/>
          <w:szCs w:val="24"/>
          <w:highlight w:val="yellow"/>
          <w:u w:val="single"/>
        </w:rPr>
        <w:t>mental</w:t>
      </w:r>
      <w:r w:rsidRPr="008A543E">
        <w:rPr>
          <w:rFonts w:cs="Arial"/>
          <w:szCs w:val="24"/>
          <w:highlight w:val="yellow"/>
          <w:u w:val="single"/>
        </w:rPr>
        <w:t xml:space="preserve"> </w:t>
      </w:r>
      <w:r w:rsidRPr="008A543E">
        <w:rPr>
          <w:rFonts w:cs="Arial"/>
          <w:szCs w:val="24"/>
          <w:highlight w:val="yellow"/>
          <w:u w:val="dash"/>
        </w:rPr>
        <w:t>sensory</w:t>
      </w:r>
      <w:r>
        <w:rPr>
          <w:rFonts w:cs="Arial"/>
          <w:szCs w:val="24"/>
          <w:u w:val="single"/>
        </w:rPr>
        <w:t xml:space="preserve"> disabilities; </w:t>
      </w:r>
      <w:r w:rsidRPr="00722D81">
        <w:rPr>
          <w:rFonts w:cs="Arial"/>
          <w:szCs w:val="24"/>
          <w:u w:val="single"/>
        </w:rPr>
        <w:t>or</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Pr="00722D81">
        <w:rPr>
          <w:rFonts w:cs="Arial"/>
          <w:szCs w:val="24"/>
          <w:u w:val="single"/>
        </w:rPr>
        <w:t>person who is 60 years of age or older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995CC3" w:rsidRDefault="00995CC3" w:rsidP="00995CC3">
      <w:pPr>
        <w:spacing w:after="0" w:line="240" w:lineRule="auto"/>
        <w:ind w:left="2880" w:hanging="720"/>
        <w:jc w:val="both"/>
        <w:rPr>
          <w:rFonts w:cs="Arial"/>
          <w:szCs w:val="24"/>
        </w:rPr>
      </w:pPr>
      <w:r w:rsidRPr="00722D81">
        <w:rPr>
          <w:rFonts w:cs="Arial"/>
          <w:szCs w:val="24"/>
          <w:u w:val="single"/>
        </w:rPr>
        <w:t>such persons;</w:t>
      </w:r>
      <w:r w:rsidRPr="008D2E21">
        <w:rPr>
          <w:rFonts w:cs="Arial"/>
          <w:szCs w:val="24"/>
        </w:rPr>
        <w:t>"</w:t>
      </w:r>
      <w:r w:rsidRPr="00722D81">
        <w:rPr>
          <w:rFonts w:cs="Arial"/>
          <w:szCs w:val="24"/>
        </w:rPr>
        <w:t>;</w:t>
      </w:r>
    </w:p>
    <w:p w:rsidR="00995CC3" w:rsidRDefault="00995CC3" w:rsidP="00995CC3">
      <w:pPr>
        <w:spacing w:after="0" w:line="240" w:lineRule="auto"/>
        <w:jc w:val="center"/>
        <w:rPr>
          <w:rFonts w:cs="Arial"/>
          <w:szCs w:val="24"/>
        </w:rPr>
      </w:pPr>
      <w:r w:rsidRPr="00E273C1">
        <w:rPr>
          <w:rFonts w:cs="Arial"/>
          <w:b/>
          <w:szCs w:val="24"/>
          <w:highlight w:val="lightGray"/>
          <w:u w:val="single"/>
        </w:rPr>
        <w:t>OPTION 2</w:t>
      </w:r>
    </w:p>
    <w:p w:rsidR="00995CC3" w:rsidRPr="00E273C1" w:rsidRDefault="00995CC3" w:rsidP="00995CC3">
      <w:pPr>
        <w:spacing w:after="0" w:line="240" w:lineRule="auto"/>
        <w:jc w:val="both"/>
        <w:rPr>
          <w:rFonts w:cs="Arial"/>
          <w:i/>
          <w:szCs w:val="24"/>
          <w:highlight w:val="lightGray"/>
        </w:rPr>
      </w:pPr>
      <w:r w:rsidRPr="00E273C1">
        <w:rPr>
          <w:rFonts w:cs="Arial"/>
          <w:i/>
          <w:szCs w:val="24"/>
          <w:highlight w:val="lightGray"/>
        </w:rPr>
        <w:t>Note:  The extension of the ambit of the definition will have a direct effect on employers and potential employers to the possible detriment of persons who apply f</w:t>
      </w:r>
      <w:r>
        <w:rPr>
          <w:rFonts w:cs="Arial"/>
          <w:i/>
          <w:szCs w:val="24"/>
          <w:highlight w:val="lightGray"/>
        </w:rPr>
        <w:t>or employment</w:t>
      </w:r>
      <w:r w:rsidRPr="00E273C1">
        <w:rPr>
          <w:rFonts w:cs="Arial"/>
          <w:i/>
          <w:szCs w:val="24"/>
          <w:highlight w:val="lightGray"/>
        </w:rPr>
        <w:t xml:space="preserve">.  </w:t>
      </w:r>
    </w:p>
    <w:p w:rsidR="00995CC3" w:rsidRPr="000A7F66" w:rsidRDefault="00995CC3" w:rsidP="00995CC3">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means a—</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674495">
        <w:rPr>
          <w:rFonts w:cs="Arial"/>
          <w:szCs w:val="24"/>
          <w:u w:val="single"/>
        </w:rPr>
        <w:t xml:space="preserve">child </w:t>
      </w:r>
      <w:r w:rsidRPr="00DA140C">
        <w:rPr>
          <w:rFonts w:cs="Arial"/>
          <w:szCs w:val="24"/>
          <w:highlight w:val="lightGray"/>
          <w:u w:val="dash"/>
        </w:rPr>
        <w:t>or a person who is mentally disabled</w:t>
      </w:r>
      <w:r w:rsidRPr="00DA140C">
        <w:rPr>
          <w:rFonts w:cs="Arial"/>
          <w:szCs w:val="24"/>
          <w:highlight w:val="lightGray"/>
          <w:u w:val="single"/>
        </w:rPr>
        <w:t>;</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(b)</w:t>
      </w:r>
      <w:r w:rsidRPr="000A7F66">
        <w:rPr>
          <w:rFonts w:cs="Arial"/>
          <w:szCs w:val="24"/>
          <w:u w:val="single"/>
        </w:rPr>
        <w:tab/>
      </w:r>
      <w:r w:rsidRPr="00722D81">
        <w:rPr>
          <w:rFonts w:cs="Arial"/>
          <w:szCs w:val="24"/>
          <w:u w:val="single"/>
        </w:rPr>
        <w:t xml:space="preserve">female under the age of </w:t>
      </w:r>
      <w:r w:rsidRPr="00674495">
        <w:rPr>
          <w:rFonts w:cs="Arial"/>
          <w:szCs w:val="24"/>
          <w:u w:val="single"/>
        </w:rPr>
        <w:t>25 years;</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Pr="00722D81">
        <w:rPr>
          <w:rFonts w:cs="Arial"/>
          <w:szCs w:val="24"/>
          <w:u w:val="single"/>
        </w:rPr>
        <w:t>person who is being cared for or sheltered in a facility that provides services to victims of crime;</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 xml:space="preserve">or </w:t>
      </w:r>
      <w:r w:rsidRPr="00DA140C">
        <w:rPr>
          <w:rFonts w:cs="Arial"/>
          <w:dstrike/>
          <w:szCs w:val="24"/>
          <w:highlight w:val="lightGray"/>
          <w:u w:val="single"/>
        </w:rPr>
        <w:t>mental</w:t>
      </w:r>
      <w:r w:rsidRPr="00DA140C">
        <w:rPr>
          <w:rFonts w:cs="Arial"/>
          <w:szCs w:val="24"/>
          <w:highlight w:val="lightGray"/>
          <w:u w:val="single"/>
        </w:rPr>
        <w:t xml:space="preserve"> </w:t>
      </w:r>
      <w:r w:rsidRPr="00DA140C">
        <w:rPr>
          <w:rFonts w:cs="Arial"/>
          <w:szCs w:val="24"/>
          <w:highlight w:val="lightGray"/>
          <w:u w:val="dash"/>
        </w:rPr>
        <w:t>sensory</w:t>
      </w:r>
      <w:r w:rsidRPr="00722D81">
        <w:rPr>
          <w:rFonts w:cs="Arial"/>
          <w:szCs w:val="24"/>
          <w:u w:val="single"/>
        </w:rPr>
        <w:t xml:space="preserve"> disability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w:t>
      </w:r>
      <w:r w:rsidRPr="008A543E">
        <w:rPr>
          <w:rFonts w:cs="Arial"/>
          <w:szCs w:val="24"/>
          <w:u w:val="single"/>
        </w:rPr>
        <w:t xml:space="preserve">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Pr>
          <w:rFonts w:cs="Arial"/>
          <w:szCs w:val="24"/>
          <w:u w:val="single"/>
        </w:rPr>
        <w:t xml:space="preserve"> 24-hour care to,</w:t>
      </w:r>
    </w:p>
    <w:p w:rsidR="00995CC3" w:rsidRPr="00722D81" w:rsidRDefault="00995CC3" w:rsidP="00995CC3">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DA140C">
        <w:rPr>
          <w:rFonts w:cs="Arial"/>
          <w:dstrike/>
          <w:szCs w:val="24"/>
          <w:highlight w:val="lightGray"/>
          <w:u w:val="single"/>
        </w:rPr>
        <w:t>mental</w:t>
      </w:r>
      <w:r w:rsidRPr="00DA140C">
        <w:rPr>
          <w:rFonts w:cs="Arial"/>
          <w:szCs w:val="24"/>
          <w:highlight w:val="lightGray"/>
          <w:u w:val="single"/>
        </w:rPr>
        <w:t xml:space="preserve"> </w:t>
      </w:r>
      <w:r w:rsidRPr="00DA140C">
        <w:rPr>
          <w:rFonts w:cs="Arial"/>
          <w:szCs w:val="24"/>
          <w:highlight w:val="lightGray"/>
          <w:u w:val="dash"/>
        </w:rPr>
        <w:t>sensory</w:t>
      </w:r>
      <w:r>
        <w:rPr>
          <w:rFonts w:cs="Arial"/>
          <w:szCs w:val="24"/>
          <w:u w:val="single"/>
        </w:rPr>
        <w:t xml:space="preserve"> disabilities;</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Pr="00722D81">
        <w:rPr>
          <w:rFonts w:cs="Arial"/>
          <w:szCs w:val="24"/>
          <w:u w:val="single"/>
        </w:rPr>
        <w:t>person who is 60 years of age or older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995CC3" w:rsidRDefault="00995CC3" w:rsidP="00995CC3">
      <w:pPr>
        <w:spacing w:after="0" w:line="240" w:lineRule="auto"/>
        <w:ind w:left="2880" w:hanging="720"/>
        <w:jc w:val="both"/>
        <w:rPr>
          <w:rFonts w:cs="Arial"/>
          <w:szCs w:val="24"/>
          <w:u w:val="single"/>
        </w:rPr>
      </w:pPr>
      <w:r w:rsidRPr="00722D81">
        <w:rPr>
          <w:rFonts w:cs="Arial"/>
          <w:szCs w:val="24"/>
          <w:u w:val="single"/>
        </w:rPr>
        <w:t>such persons</w:t>
      </w:r>
      <w:r>
        <w:rPr>
          <w:rFonts w:cs="Arial"/>
          <w:szCs w:val="24"/>
          <w:u w:val="dash"/>
        </w:rPr>
        <w:t>;</w:t>
      </w:r>
    </w:p>
    <w:p w:rsidR="00995CC3" w:rsidRPr="00DA140C" w:rsidRDefault="00995CC3" w:rsidP="00995CC3">
      <w:pPr>
        <w:spacing w:after="0" w:line="240" w:lineRule="auto"/>
        <w:ind w:left="2160" w:hanging="720"/>
        <w:jc w:val="both"/>
        <w:rPr>
          <w:rFonts w:cs="Arial"/>
          <w:szCs w:val="24"/>
          <w:highlight w:val="lightGray"/>
          <w:u w:val="dash"/>
        </w:rPr>
      </w:pPr>
      <w:r w:rsidRPr="00DA140C">
        <w:rPr>
          <w:rFonts w:cs="Arial"/>
          <w:i/>
          <w:szCs w:val="24"/>
          <w:highlight w:val="lightGray"/>
          <w:u w:val="dash"/>
        </w:rPr>
        <w:t>(f)</w:t>
      </w:r>
      <w:r w:rsidRPr="00DA140C">
        <w:rPr>
          <w:rFonts w:cs="Arial"/>
          <w:szCs w:val="24"/>
          <w:highlight w:val="lightGray"/>
          <w:u w:val="dash"/>
        </w:rPr>
        <w:tab/>
      </w:r>
      <w:r>
        <w:rPr>
          <w:rFonts w:cs="Arial"/>
          <w:szCs w:val="24"/>
          <w:highlight w:val="lightGray"/>
          <w:u w:val="dash"/>
        </w:rPr>
        <w:t>person who is</w:t>
      </w:r>
      <w:r w:rsidRPr="00DA140C">
        <w:rPr>
          <w:rFonts w:cs="Arial"/>
          <w:szCs w:val="24"/>
          <w:highlight w:val="lightGray"/>
          <w:u w:val="dash"/>
        </w:rPr>
        <w:t xml:space="preserve"> lesbian, gay</w:t>
      </w:r>
      <w:r>
        <w:rPr>
          <w:rFonts w:cs="Arial"/>
          <w:szCs w:val="24"/>
          <w:highlight w:val="lightGray"/>
          <w:u w:val="dash"/>
        </w:rPr>
        <w:t xml:space="preserve">, </w:t>
      </w:r>
      <w:r w:rsidRPr="00DA140C">
        <w:rPr>
          <w:rFonts w:cs="Arial"/>
          <w:szCs w:val="24"/>
          <w:highlight w:val="lightGray"/>
          <w:u w:val="dash"/>
        </w:rPr>
        <w:t>bi-sexual, transgender, intersexed</w:t>
      </w:r>
      <w:r>
        <w:rPr>
          <w:rFonts w:cs="Arial"/>
          <w:szCs w:val="24"/>
          <w:highlight w:val="lightGray"/>
          <w:u w:val="dash"/>
        </w:rPr>
        <w:t>, asexual</w:t>
      </w:r>
      <w:r w:rsidRPr="00DA140C">
        <w:rPr>
          <w:rFonts w:cs="Arial"/>
          <w:szCs w:val="24"/>
          <w:highlight w:val="lightGray"/>
          <w:u w:val="dash"/>
        </w:rPr>
        <w:t xml:space="preserve"> or queer</w:t>
      </w:r>
      <w:r>
        <w:rPr>
          <w:rFonts w:cs="Arial"/>
          <w:szCs w:val="24"/>
          <w:highlight w:val="lightGray"/>
          <w:u w:val="dash"/>
        </w:rPr>
        <w:t xml:space="preserve"> //</w:t>
      </w:r>
      <w:r w:rsidRPr="002177BB">
        <w:rPr>
          <w:rFonts w:cs="Arial"/>
          <w:szCs w:val="24"/>
          <w:highlight w:val="cyan"/>
          <w:u w:val="dash"/>
        </w:rPr>
        <w:t xml:space="preserve"> Option</w:t>
      </w:r>
      <w:r>
        <w:rPr>
          <w:rFonts w:cs="Arial"/>
          <w:szCs w:val="24"/>
          <w:highlight w:val="cyan"/>
          <w:u w:val="dash"/>
        </w:rPr>
        <w:t xml:space="preserve"> 1</w:t>
      </w:r>
      <w:r w:rsidRPr="002177BB">
        <w:rPr>
          <w:rFonts w:cs="Arial"/>
          <w:szCs w:val="24"/>
          <w:highlight w:val="cyan"/>
          <w:u w:val="dash"/>
        </w:rPr>
        <w:t xml:space="preserve">: </w:t>
      </w:r>
      <w:r>
        <w:rPr>
          <w:rFonts w:cs="Arial"/>
          <w:szCs w:val="24"/>
          <w:highlight w:val="cyan"/>
          <w:u w:val="dash"/>
        </w:rPr>
        <w:t xml:space="preserve">person with </w:t>
      </w:r>
      <w:r w:rsidRPr="002177BB">
        <w:rPr>
          <w:rFonts w:cs="Arial"/>
          <w:szCs w:val="24"/>
          <w:highlight w:val="cyan"/>
          <w:u w:val="dash"/>
        </w:rPr>
        <w:t xml:space="preserve">a characteristic that identifies </w:t>
      </w:r>
      <w:r>
        <w:rPr>
          <w:rFonts w:cs="Arial"/>
          <w:szCs w:val="24"/>
          <w:highlight w:val="cyan"/>
          <w:u w:val="dash"/>
        </w:rPr>
        <w:t>that person</w:t>
      </w:r>
      <w:r w:rsidRPr="002177BB">
        <w:rPr>
          <w:rFonts w:cs="Arial"/>
          <w:szCs w:val="24"/>
          <w:highlight w:val="cyan"/>
          <w:u w:val="dash"/>
        </w:rPr>
        <w:t xml:space="preserve"> as a member of a group</w:t>
      </w:r>
      <w:r>
        <w:rPr>
          <w:rFonts w:cs="Arial"/>
          <w:szCs w:val="24"/>
          <w:highlight w:val="cyan"/>
          <w:u w:val="dash"/>
        </w:rPr>
        <w:t xml:space="preserve"> that </w:t>
      </w:r>
      <w:r w:rsidRPr="004E2AE1">
        <w:rPr>
          <w:rFonts w:cs="Arial"/>
          <w:szCs w:val="24"/>
          <w:highlight w:val="cyan"/>
          <w:u w:val="dash"/>
        </w:rPr>
        <w:t xml:space="preserve">recognises itself </w:t>
      </w:r>
      <w:r>
        <w:rPr>
          <w:rFonts w:cs="Arial"/>
          <w:szCs w:val="24"/>
          <w:highlight w:val="cyan"/>
          <w:u w:val="dash"/>
        </w:rPr>
        <w:t>as transgender</w:t>
      </w:r>
      <w:r w:rsidRPr="002177BB">
        <w:rPr>
          <w:rFonts w:cs="Arial"/>
          <w:szCs w:val="24"/>
          <w:highlight w:val="cyan"/>
          <w:u w:val="dash"/>
        </w:rPr>
        <w:t xml:space="preserve">, </w:t>
      </w:r>
      <w:r>
        <w:rPr>
          <w:rFonts w:cs="Arial"/>
          <w:szCs w:val="24"/>
          <w:highlight w:val="cyan"/>
          <w:u w:val="dash"/>
        </w:rPr>
        <w:t>intersexed or according to its</w:t>
      </w:r>
      <w:r w:rsidRPr="002177BB">
        <w:rPr>
          <w:rFonts w:cs="Arial"/>
          <w:szCs w:val="24"/>
          <w:highlight w:val="cyan"/>
          <w:u w:val="dash"/>
        </w:rPr>
        <w:t xml:space="preserve"> sexual orientation</w:t>
      </w:r>
      <w:r>
        <w:rPr>
          <w:rFonts w:cs="Arial"/>
          <w:szCs w:val="24"/>
          <w:highlight w:val="cyan"/>
          <w:u w:val="dash"/>
        </w:rPr>
        <w:t xml:space="preserve"> </w:t>
      </w:r>
      <w:r w:rsidRPr="004E2AE1">
        <w:rPr>
          <w:rFonts w:cs="Arial"/>
          <w:szCs w:val="24"/>
          <w:highlight w:val="yellow"/>
          <w:u w:val="dash"/>
        </w:rPr>
        <w:t>//</w:t>
      </w:r>
      <w:r>
        <w:rPr>
          <w:rFonts w:cs="Arial"/>
          <w:szCs w:val="24"/>
          <w:highlight w:val="yellow"/>
          <w:u w:val="dash"/>
        </w:rPr>
        <w:t xml:space="preserve"> Option 2:</w:t>
      </w:r>
      <w:r w:rsidRPr="004E2AE1">
        <w:rPr>
          <w:rFonts w:cs="Arial"/>
          <w:szCs w:val="24"/>
          <w:highlight w:val="yellow"/>
          <w:u w:val="dash"/>
        </w:rPr>
        <w:t xml:space="preserve"> </w:t>
      </w:r>
      <w:r>
        <w:rPr>
          <w:rFonts w:cs="Arial"/>
          <w:szCs w:val="24"/>
          <w:highlight w:val="yellow"/>
          <w:u w:val="dash"/>
        </w:rPr>
        <w:t>person who is transgender, intersexed or a person who as a result of his or her sexual orientation</w:t>
      </w:r>
      <w:r w:rsidRPr="004E2AE1">
        <w:rPr>
          <w:rFonts w:cs="Arial"/>
          <w:szCs w:val="24"/>
          <w:highlight w:val="yellow"/>
          <w:u w:val="dash"/>
        </w:rPr>
        <w:t xml:space="preserve"> </w:t>
      </w:r>
      <w:r>
        <w:rPr>
          <w:rFonts w:cs="Arial"/>
          <w:szCs w:val="24"/>
          <w:highlight w:val="yellow"/>
          <w:u w:val="dash"/>
        </w:rPr>
        <w:t>could be identified as a member of a group that is generally recognised as such;</w:t>
      </w:r>
      <w:r w:rsidRPr="002F4EB9">
        <w:rPr>
          <w:rFonts w:cs="Arial"/>
          <w:szCs w:val="24"/>
          <w:u w:val="dash"/>
        </w:rPr>
        <w:t xml:space="preserve"> </w:t>
      </w:r>
      <w:r w:rsidR="006734A7">
        <w:rPr>
          <w:rFonts w:cs="Arial"/>
          <w:szCs w:val="24"/>
          <w:u w:val="dash"/>
        </w:rPr>
        <w:t xml:space="preserve">// </w:t>
      </w:r>
      <w:r w:rsidR="006734A7" w:rsidRPr="007373F4">
        <w:rPr>
          <w:rFonts w:cs="Arial"/>
          <w:szCs w:val="24"/>
        </w:rPr>
        <w:t>Option 3: after consultation the following is recommended:</w:t>
      </w:r>
      <w:r w:rsidR="006734A7" w:rsidRPr="007373F4">
        <w:rPr>
          <w:rFonts w:cs="Arial"/>
          <w:szCs w:val="24"/>
          <w:u w:val="dash"/>
        </w:rPr>
        <w:t xml:space="preserve">  </w:t>
      </w:r>
      <w:r w:rsidR="006734A7" w:rsidRPr="007373F4">
        <w:rPr>
          <w:rFonts w:eastAsia="Times New Roman"/>
          <w:u w:val="dash"/>
          <w:lang w:val="en-GB"/>
        </w:rPr>
        <w:t>person who is lesbian, gay, bisexual, transgender, intersex or queer:</w:t>
      </w:r>
      <w:r w:rsidR="006734A7">
        <w:rPr>
          <w:rFonts w:eastAsia="Times New Roman"/>
          <w:lang w:val="en-GB"/>
        </w:rPr>
        <w:t xml:space="preserve">  Option 4:  </w:t>
      </w:r>
      <w:r w:rsidR="006734A7" w:rsidRPr="007373F4">
        <w:rPr>
          <w:rFonts w:eastAsia="Times New Roman"/>
          <w:u w:val="dash"/>
          <w:lang w:val="en-GB"/>
        </w:rPr>
        <w:t>person who is a member of a social group consisting of individuals who are transgender, intersex, or whose sexual orientation is gay, lesbian, bisexual or who falls under any other category that deems them a gender or sexual orientation minority.</w:t>
      </w:r>
    </w:p>
    <w:p w:rsidR="00995CC3" w:rsidRDefault="00995CC3" w:rsidP="00995CC3">
      <w:pPr>
        <w:spacing w:after="0" w:line="240" w:lineRule="auto"/>
        <w:ind w:left="2160" w:hanging="720"/>
        <w:jc w:val="both"/>
        <w:rPr>
          <w:rFonts w:cs="Arial"/>
          <w:szCs w:val="24"/>
          <w:highlight w:val="lightGray"/>
          <w:u w:val="dash"/>
        </w:rPr>
      </w:pPr>
      <w:r w:rsidRPr="00DA140C">
        <w:rPr>
          <w:rFonts w:cs="Arial"/>
          <w:i/>
          <w:szCs w:val="24"/>
          <w:highlight w:val="lightGray"/>
          <w:u w:val="dash"/>
        </w:rPr>
        <w:t>(g)</w:t>
      </w:r>
      <w:r w:rsidRPr="00DA140C">
        <w:rPr>
          <w:rFonts w:cs="Arial"/>
          <w:szCs w:val="24"/>
          <w:highlight w:val="lightGray"/>
          <w:u w:val="dash"/>
        </w:rPr>
        <w:tab/>
        <w:t>persons who are cared for or sheltered at designated areas, centres or places for the temporary reception and accommodation of asylum seekers or refugees as contemplated in section 35(2) of the Refugees Act, 1998 (Act No. 130 of 1998)</w:t>
      </w:r>
      <w:r>
        <w:rPr>
          <w:rFonts w:cs="Arial"/>
          <w:szCs w:val="24"/>
          <w:highlight w:val="lightGray"/>
          <w:u w:val="dash"/>
        </w:rPr>
        <w:t>; or</w:t>
      </w:r>
    </w:p>
    <w:p w:rsidR="00995CC3" w:rsidRPr="001A158F" w:rsidRDefault="00995CC3" w:rsidP="00995CC3">
      <w:pPr>
        <w:spacing w:after="0" w:line="240" w:lineRule="auto"/>
        <w:ind w:left="2160" w:hanging="720"/>
        <w:jc w:val="both"/>
        <w:rPr>
          <w:rFonts w:cs="Arial"/>
          <w:dstrike/>
          <w:szCs w:val="24"/>
          <w:highlight w:val="lightGray"/>
          <w:u w:val="dash"/>
        </w:rPr>
      </w:pPr>
      <w:r w:rsidRPr="001A158F">
        <w:rPr>
          <w:rFonts w:cs="Arial"/>
          <w:i/>
          <w:dstrike/>
          <w:szCs w:val="24"/>
          <w:highlight w:val="lightGray"/>
          <w:u w:val="dash"/>
        </w:rPr>
        <w:t>(h)</w:t>
      </w:r>
      <w:r w:rsidRPr="001A158F">
        <w:rPr>
          <w:rFonts w:cs="Arial"/>
          <w:dstrike/>
          <w:szCs w:val="24"/>
          <w:highlight w:val="lightGray"/>
          <w:u w:val="dash"/>
        </w:rPr>
        <w:tab/>
        <w:t>person who falls within a vulnerable group who are—</w:t>
      </w:r>
    </w:p>
    <w:p w:rsidR="00995CC3" w:rsidRPr="001A158F" w:rsidRDefault="00995CC3" w:rsidP="00995CC3">
      <w:pPr>
        <w:spacing w:after="0" w:line="240" w:lineRule="auto"/>
        <w:ind w:left="2880" w:hanging="720"/>
        <w:jc w:val="both"/>
        <w:rPr>
          <w:rFonts w:cs="Arial"/>
          <w:dstrike/>
          <w:szCs w:val="24"/>
          <w:highlight w:val="lightGray"/>
          <w:u w:val="dash"/>
        </w:rPr>
      </w:pPr>
      <w:r w:rsidRPr="001A158F">
        <w:rPr>
          <w:rFonts w:cs="Arial"/>
          <w:dstrike/>
          <w:szCs w:val="24"/>
          <w:highlight w:val="lightGray"/>
          <w:u w:val="dash"/>
        </w:rPr>
        <w:t>(i)</w:t>
      </w:r>
      <w:r w:rsidRPr="001A158F">
        <w:rPr>
          <w:rFonts w:cs="Arial"/>
          <w:dstrike/>
          <w:szCs w:val="24"/>
          <w:highlight w:val="lightGray"/>
          <w:u w:val="dash"/>
        </w:rPr>
        <w:tab/>
        <w:t>part of a group that is either oppressed or more susceptible to harm, abuse or exploitation; and</w:t>
      </w:r>
    </w:p>
    <w:p w:rsidR="00995CC3" w:rsidRPr="001A158F" w:rsidRDefault="00995CC3" w:rsidP="00995CC3">
      <w:pPr>
        <w:spacing w:after="0" w:line="240" w:lineRule="auto"/>
        <w:ind w:left="2880" w:hanging="720"/>
        <w:jc w:val="both"/>
        <w:rPr>
          <w:rFonts w:cs="Arial"/>
          <w:dstrike/>
          <w:szCs w:val="24"/>
          <w:highlight w:val="lightGray"/>
          <w:u w:val="dash"/>
        </w:rPr>
      </w:pPr>
      <w:r w:rsidRPr="001A158F">
        <w:rPr>
          <w:rFonts w:cs="Arial"/>
          <w:dstrike/>
          <w:szCs w:val="24"/>
          <w:highlight w:val="lightGray"/>
          <w:u w:val="dash"/>
        </w:rPr>
        <w:t>(ii)</w:t>
      </w:r>
      <w:r w:rsidRPr="001A158F">
        <w:rPr>
          <w:rFonts w:cs="Arial"/>
          <w:dstrike/>
          <w:szCs w:val="24"/>
          <w:highlight w:val="lightGray"/>
          <w:u w:val="dash"/>
        </w:rPr>
        <w:tab/>
        <w:t>in a particularly dangerous position and less capable of protecting themselves,</w:t>
      </w:r>
    </w:p>
    <w:p w:rsidR="00995CC3" w:rsidRPr="001A158F" w:rsidRDefault="00995CC3" w:rsidP="00995CC3">
      <w:pPr>
        <w:spacing w:after="0" w:line="240" w:lineRule="auto"/>
        <w:ind w:left="2160"/>
        <w:jc w:val="both"/>
        <w:rPr>
          <w:rFonts w:cs="Arial"/>
          <w:dstrike/>
          <w:szCs w:val="24"/>
          <w:highlight w:val="lightGray"/>
          <w:u w:val="dash"/>
        </w:rPr>
      </w:pPr>
      <w:r w:rsidRPr="001A158F">
        <w:rPr>
          <w:rFonts w:cs="Arial"/>
          <w:dstrike/>
          <w:szCs w:val="24"/>
          <w:highlight w:val="lightGray"/>
          <w:u w:val="dash"/>
        </w:rPr>
        <w:t xml:space="preserve">as prescribed by the Minister, subject to the approval of Parliament." </w:t>
      </w:r>
    </w:p>
    <w:p w:rsidR="00995CC3" w:rsidRPr="002E7602" w:rsidRDefault="00995CC3" w:rsidP="00995CC3">
      <w:pPr>
        <w:spacing w:after="0" w:line="240" w:lineRule="auto"/>
        <w:jc w:val="both"/>
        <w:rPr>
          <w:rFonts w:cs="Arial"/>
          <w:dstrike/>
          <w:szCs w:val="24"/>
        </w:rPr>
      </w:pPr>
      <w:r w:rsidRPr="001A158F">
        <w:rPr>
          <w:rFonts w:cs="Arial"/>
          <w:i/>
          <w:dstrike/>
          <w:szCs w:val="24"/>
          <w:highlight w:val="yellow"/>
        </w:rPr>
        <w:t>Note:  Paragraph (h) is proposed by Parliamentary Law Adviser.  The Parliamentary Law Adviser also recommended that the “Regulations” section should also be amended accordingly.  Insofar as the technical aspects of the formulation is concerned it should be noted that the Department would want to suggest alternative wording if the proposal is accepted.</w:t>
      </w:r>
      <w:r>
        <w:rPr>
          <w:rFonts w:cs="Arial"/>
          <w:szCs w:val="24"/>
        </w:rPr>
        <w:t xml:space="preserve">: </w:t>
      </w:r>
    </w:p>
    <w:p w:rsidR="00995CC3" w:rsidRDefault="00995CC3" w:rsidP="00995CC3">
      <w:pPr>
        <w:spacing w:after="0" w:line="240" w:lineRule="auto"/>
        <w:jc w:val="both"/>
        <w:rPr>
          <w:rFonts w:cs="Arial"/>
          <w:szCs w:val="24"/>
        </w:rPr>
      </w:pPr>
    </w:p>
    <w:p w:rsidR="00995CC3" w:rsidRPr="00DA140C" w:rsidRDefault="00995CC3" w:rsidP="00995CC3">
      <w:pPr>
        <w:spacing w:after="0" w:line="240" w:lineRule="auto"/>
        <w:jc w:val="center"/>
        <w:rPr>
          <w:rFonts w:cs="Arial"/>
          <w:szCs w:val="24"/>
        </w:rPr>
      </w:pPr>
      <w:r w:rsidRPr="00DA140C">
        <w:rPr>
          <w:rFonts w:cs="Arial"/>
          <w:b/>
          <w:szCs w:val="24"/>
          <w:u w:val="single"/>
        </w:rPr>
        <w:t>OPTION 3</w:t>
      </w:r>
    </w:p>
    <w:p w:rsidR="00995CC3" w:rsidRPr="00DA140C" w:rsidRDefault="00995CC3" w:rsidP="00995CC3">
      <w:pPr>
        <w:spacing w:after="0" w:line="240" w:lineRule="auto"/>
        <w:jc w:val="both"/>
        <w:rPr>
          <w:rFonts w:cs="Arial"/>
          <w:i/>
          <w:szCs w:val="24"/>
          <w:highlight w:val="yellow"/>
        </w:rPr>
      </w:pPr>
      <w:r w:rsidRPr="00E273C1">
        <w:rPr>
          <w:rFonts w:cs="Arial"/>
          <w:i/>
          <w:szCs w:val="24"/>
          <w:highlight w:val="cyan"/>
        </w:rPr>
        <w:t>Note:  This option aims to restrict the definition to the most vulnerable of vulnerable persons.</w:t>
      </w:r>
      <w:r>
        <w:rPr>
          <w:rFonts w:cs="Arial"/>
          <w:i/>
          <w:szCs w:val="24"/>
          <w:highlight w:val="cyan"/>
        </w:rPr>
        <w:t xml:space="preserve">  Insofar as females under 25 years are concerned consideration may also be given to extend paragraph (b) to include reference to, for example, hostels where students live.</w:t>
      </w:r>
      <w:r w:rsidRPr="00E273C1">
        <w:rPr>
          <w:rFonts w:cs="Arial"/>
          <w:i/>
          <w:szCs w:val="24"/>
          <w:highlight w:val="cyan"/>
        </w:rPr>
        <w:t xml:space="preserve">  </w:t>
      </w:r>
    </w:p>
    <w:p w:rsidR="00995CC3" w:rsidRPr="000A7F66" w:rsidRDefault="00995CC3" w:rsidP="00995CC3">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means a—</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722D81">
        <w:rPr>
          <w:rFonts w:cs="Arial"/>
          <w:szCs w:val="24"/>
          <w:u w:val="single"/>
        </w:rPr>
        <w:t>child</w:t>
      </w:r>
      <w:r>
        <w:rPr>
          <w:rFonts w:cs="Arial"/>
          <w:szCs w:val="24"/>
          <w:u w:val="single"/>
        </w:rPr>
        <w:t xml:space="preserve"> </w:t>
      </w:r>
      <w:r w:rsidRPr="0068795E">
        <w:rPr>
          <w:rFonts w:cs="Arial"/>
          <w:szCs w:val="24"/>
          <w:highlight w:val="cyan"/>
          <w:u w:val="single"/>
        </w:rPr>
        <w:t>or a person who is mentally disabled;</w:t>
      </w:r>
    </w:p>
    <w:p w:rsidR="00995CC3" w:rsidRDefault="00995CC3" w:rsidP="00995CC3">
      <w:pPr>
        <w:spacing w:after="0" w:line="240" w:lineRule="auto"/>
        <w:ind w:left="2160" w:hanging="720"/>
        <w:jc w:val="both"/>
        <w:rPr>
          <w:rFonts w:cs="Arial"/>
          <w:szCs w:val="24"/>
          <w:u w:val="single"/>
        </w:rPr>
      </w:pPr>
      <w:r w:rsidRPr="006C2427">
        <w:rPr>
          <w:rFonts w:cs="Arial"/>
          <w:i/>
          <w:szCs w:val="24"/>
          <w:u w:val="single"/>
        </w:rPr>
        <w:t>(b)</w:t>
      </w:r>
      <w:r w:rsidRPr="006C2427">
        <w:rPr>
          <w:rFonts w:cs="Arial"/>
          <w:szCs w:val="24"/>
          <w:u w:val="single"/>
        </w:rPr>
        <w:tab/>
        <w:t>female under the age of 25 years</w:t>
      </w:r>
      <w:r>
        <w:rPr>
          <w:rFonts w:cs="Arial"/>
          <w:szCs w:val="24"/>
          <w:u w:val="single"/>
        </w:rPr>
        <w:t xml:space="preserve"> </w:t>
      </w:r>
      <w:r w:rsidRPr="00F6271D">
        <w:rPr>
          <w:rFonts w:cs="Arial"/>
          <w:szCs w:val="24"/>
          <w:highlight w:val="cyan"/>
          <w:u w:val="dash"/>
        </w:rPr>
        <w:t>who—</w:t>
      </w:r>
    </w:p>
    <w:p w:rsidR="00995CC3" w:rsidRDefault="00995CC3" w:rsidP="00995CC3">
      <w:pPr>
        <w:spacing w:after="0" w:line="240" w:lineRule="auto"/>
        <w:ind w:left="2880" w:hanging="720"/>
        <w:jc w:val="both"/>
        <w:rPr>
          <w:rFonts w:cs="Arial"/>
          <w:szCs w:val="24"/>
          <w:u w:val="single"/>
        </w:rPr>
      </w:pPr>
      <w:r w:rsidRPr="00451A4E">
        <w:rPr>
          <w:rFonts w:cs="Arial"/>
          <w:szCs w:val="24"/>
          <w:highlight w:val="cyan"/>
        </w:rPr>
        <w:t>(i)</w:t>
      </w:r>
      <w:r w:rsidRPr="00451A4E">
        <w:rPr>
          <w:rFonts w:cs="Arial"/>
          <w:szCs w:val="24"/>
          <w:highlight w:val="cyan"/>
          <w:u w:val="dash"/>
        </w:rPr>
        <w:tab/>
      </w:r>
      <w:r w:rsidRPr="00F6271D">
        <w:rPr>
          <w:rFonts w:cs="Arial"/>
          <w:dstrike/>
          <w:szCs w:val="24"/>
          <w:highlight w:val="cyan"/>
          <w:u w:val="dash"/>
        </w:rPr>
        <w:t>receiving</w:t>
      </w:r>
      <w:r>
        <w:rPr>
          <w:rFonts w:cs="Arial"/>
          <w:szCs w:val="24"/>
          <w:highlight w:val="cyan"/>
          <w:u w:val="dash"/>
        </w:rPr>
        <w:t xml:space="preserve"> receives</w:t>
      </w:r>
      <w:r w:rsidRPr="00606D3F">
        <w:rPr>
          <w:rFonts w:cs="Arial"/>
          <w:szCs w:val="24"/>
          <w:highlight w:val="cyan"/>
          <w:u w:val="dash"/>
        </w:rPr>
        <w:t xml:space="preserve"> tuition at a higher education college, higher education institution or university college as defined in section 1 of the Higher Education Act, 1997 (Act No. 101 of 1997)</w:t>
      </w:r>
      <w:r w:rsidRPr="006C2427">
        <w:rPr>
          <w:rFonts w:cs="Arial"/>
          <w:szCs w:val="24"/>
          <w:u w:val="single"/>
        </w:rPr>
        <w:t>;</w:t>
      </w:r>
    </w:p>
    <w:p w:rsidR="00995CC3" w:rsidRPr="00291A2F" w:rsidRDefault="00995CC3" w:rsidP="00995CC3">
      <w:pPr>
        <w:spacing w:after="0" w:line="240" w:lineRule="auto"/>
        <w:ind w:left="2880" w:hanging="720"/>
        <w:jc w:val="both"/>
        <w:rPr>
          <w:rFonts w:cs="Arial"/>
          <w:szCs w:val="24"/>
          <w:u w:val="dash"/>
        </w:rPr>
      </w:pPr>
      <w:r w:rsidRPr="0031249A">
        <w:rPr>
          <w:rFonts w:cs="Arial"/>
          <w:szCs w:val="24"/>
          <w:highlight w:val="cyan"/>
          <w:u w:val="dash"/>
        </w:rPr>
        <w:t>(ii)</w:t>
      </w:r>
      <w:r w:rsidRPr="0031249A">
        <w:rPr>
          <w:rFonts w:cs="Arial"/>
          <w:szCs w:val="24"/>
          <w:highlight w:val="cyan"/>
          <w:u w:val="dash"/>
        </w:rPr>
        <w:tab/>
        <w:t>receives vocational training at any training institute, other than the institutions referred to in subparagraph (i)</w:t>
      </w:r>
      <w:r>
        <w:rPr>
          <w:rFonts w:cs="Arial"/>
          <w:szCs w:val="24"/>
          <w:highlight w:val="cyan"/>
          <w:u w:val="dash"/>
        </w:rPr>
        <w:t xml:space="preserve">, or as part of their </w:t>
      </w:r>
      <w:r w:rsidRPr="0031249A">
        <w:rPr>
          <w:rFonts w:cs="Arial"/>
          <w:szCs w:val="24"/>
          <w:highlight w:val="cyan"/>
          <w:u w:val="dash"/>
        </w:rPr>
        <w:t>employment;</w:t>
      </w:r>
      <w:r w:rsidR="00252DA5">
        <w:rPr>
          <w:rFonts w:cs="Arial"/>
          <w:szCs w:val="24"/>
          <w:highlight w:val="cyan"/>
          <w:u w:val="dash"/>
        </w:rPr>
        <w:t xml:space="preserve"> or</w:t>
      </w:r>
      <w:r w:rsidR="008656C7">
        <w:rPr>
          <w:rFonts w:cs="Arial"/>
          <w:szCs w:val="24"/>
          <w:highlight w:val="cyan"/>
          <w:u w:val="dash"/>
        </w:rPr>
        <w:t xml:space="preserve"> </w:t>
      </w:r>
    </w:p>
    <w:p w:rsidR="008656C7" w:rsidRPr="00252DA5" w:rsidRDefault="00995CC3" w:rsidP="00252DA5">
      <w:pPr>
        <w:spacing w:after="0" w:line="240" w:lineRule="auto"/>
        <w:ind w:left="2880" w:hanging="720"/>
        <w:jc w:val="both"/>
        <w:rPr>
          <w:rFonts w:cs="Arial"/>
          <w:szCs w:val="24"/>
          <w:highlight w:val="cyan"/>
          <w:u w:val="dash"/>
        </w:rPr>
      </w:pPr>
      <w:r w:rsidRPr="0031249A">
        <w:rPr>
          <w:rFonts w:cs="Arial"/>
          <w:szCs w:val="24"/>
          <w:highlight w:val="cyan"/>
          <w:u w:val="dash"/>
        </w:rPr>
        <w:t>(iii)</w:t>
      </w:r>
      <w:r w:rsidRPr="0031249A">
        <w:rPr>
          <w:rFonts w:cs="Arial"/>
          <w:szCs w:val="24"/>
          <w:highlight w:val="cyan"/>
          <w:u w:val="dash"/>
        </w:rPr>
        <w:tab/>
        <w:t>lives in a building, structure or facility used primarily as a residence for any of the persons referred to in subparagraphs (i) and (</w:t>
      </w:r>
      <w:r w:rsidRPr="008656C7">
        <w:rPr>
          <w:rFonts w:cs="Arial"/>
          <w:szCs w:val="24"/>
          <w:highlight w:val="cyan"/>
          <w:u w:val="dash"/>
        </w:rPr>
        <w:t>ii);</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Pr="00722D81">
        <w:rPr>
          <w:rFonts w:cs="Arial"/>
          <w:szCs w:val="24"/>
          <w:u w:val="single"/>
        </w:rPr>
        <w:t>person who is being cared for or sheltered in a facility that provides services to victims of crime;</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or</w:t>
      </w:r>
      <w:r>
        <w:rPr>
          <w:rFonts w:cs="Arial"/>
          <w:szCs w:val="24"/>
          <w:u w:val="single"/>
        </w:rPr>
        <w:t xml:space="preserve"> </w:t>
      </w:r>
      <w:r w:rsidRPr="00E273C1">
        <w:rPr>
          <w:rFonts w:cs="Arial"/>
          <w:dstrike/>
          <w:szCs w:val="24"/>
          <w:highlight w:val="cyan"/>
          <w:u w:val="single"/>
        </w:rPr>
        <w:t>mental</w:t>
      </w:r>
      <w:r w:rsidRPr="00E273C1">
        <w:rPr>
          <w:rFonts w:cs="Arial"/>
          <w:szCs w:val="24"/>
          <w:highlight w:val="cyan"/>
          <w:u w:val="single"/>
        </w:rPr>
        <w:t xml:space="preserve"> </w:t>
      </w:r>
      <w:r w:rsidRPr="00E273C1">
        <w:rPr>
          <w:rFonts w:cs="Arial"/>
          <w:szCs w:val="24"/>
          <w:highlight w:val="cyan"/>
          <w:u w:val="dash"/>
        </w:rPr>
        <w:t>sensory</w:t>
      </w:r>
      <w:r w:rsidRPr="00722D81">
        <w:rPr>
          <w:rFonts w:cs="Arial"/>
          <w:szCs w:val="24"/>
          <w:u w:val="single"/>
        </w:rPr>
        <w:t xml:space="preserve"> disability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Pr>
          <w:rFonts w:cs="Arial"/>
          <w:szCs w:val="24"/>
          <w:u w:val="single"/>
        </w:rPr>
        <w:t xml:space="preserve"> 24-hour care to,</w:t>
      </w:r>
    </w:p>
    <w:p w:rsidR="00995CC3" w:rsidRPr="00722D81" w:rsidRDefault="00995CC3" w:rsidP="00995CC3">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E273C1">
        <w:rPr>
          <w:rFonts w:cs="Arial"/>
          <w:dstrike/>
          <w:szCs w:val="24"/>
          <w:highlight w:val="cyan"/>
          <w:u w:val="single"/>
        </w:rPr>
        <w:t>mental</w:t>
      </w:r>
      <w:r w:rsidRPr="00E273C1">
        <w:rPr>
          <w:rFonts w:cs="Arial"/>
          <w:szCs w:val="24"/>
          <w:highlight w:val="cyan"/>
          <w:u w:val="single"/>
        </w:rPr>
        <w:t xml:space="preserve"> </w:t>
      </w:r>
      <w:r w:rsidRPr="00E273C1">
        <w:rPr>
          <w:rFonts w:cs="Arial"/>
          <w:szCs w:val="24"/>
          <w:highlight w:val="cyan"/>
          <w:u w:val="dash"/>
        </w:rPr>
        <w:t>sensory</w:t>
      </w:r>
      <w:r w:rsidRPr="00722D81">
        <w:rPr>
          <w:rFonts w:cs="Arial"/>
          <w:szCs w:val="24"/>
          <w:u w:val="single"/>
        </w:rPr>
        <w:t xml:space="preserve"> disabilities; or</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Pr="00722D81">
        <w:rPr>
          <w:rFonts w:cs="Arial"/>
          <w:szCs w:val="24"/>
          <w:u w:val="single"/>
        </w:rPr>
        <w:t>person who is 60 years of age or older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995CC3" w:rsidRDefault="00995CC3" w:rsidP="00995CC3">
      <w:pPr>
        <w:spacing w:after="0" w:line="240" w:lineRule="auto"/>
        <w:ind w:left="2880" w:hanging="720"/>
        <w:jc w:val="both"/>
        <w:rPr>
          <w:rFonts w:cs="Arial"/>
          <w:szCs w:val="24"/>
        </w:rPr>
      </w:pPr>
      <w:r w:rsidRPr="00722D81">
        <w:rPr>
          <w:rFonts w:cs="Arial"/>
          <w:szCs w:val="24"/>
          <w:u w:val="single"/>
        </w:rPr>
        <w:t>such persons;</w:t>
      </w:r>
      <w:r w:rsidRPr="008D2E21">
        <w:rPr>
          <w:rFonts w:cs="Arial"/>
          <w:szCs w:val="24"/>
        </w:rPr>
        <w:t>"</w:t>
      </w:r>
      <w:r w:rsidRPr="00722D81">
        <w:rPr>
          <w:rFonts w:cs="Arial"/>
          <w:szCs w:val="24"/>
        </w:rPr>
        <w:t>;</w:t>
      </w:r>
    </w:p>
    <w:p w:rsidR="00995CC3" w:rsidRPr="0079618D" w:rsidRDefault="00995CC3" w:rsidP="00B91DD6">
      <w:pPr>
        <w:spacing w:after="0" w:line="240" w:lineRule="auto"/>
        <w:jc w:val="both"/>
        <w:rPr>
          <w:rFonts w:cs="Arial"/>
          <w:szCs w:val="24"/>
        </w:rPr>
      </w:pPr>
    </w:p>
    <w:p w:rsidR="0079618D" w:rsidRPr="00AF1845" w:rsidRDefault="00135A74" w:rsidP="00B91DD6">
      <w:pPr>
        <w:spacing w:after="0" w:line="240" w:lineRule="auto"/>
        <w:jc w:val="both"/>
        <w:rPr>
          <w:rFonts w:cs="Arial"/>
          <w:b/>
          <w:sz w:val="20"/>
          <w:szCs w:val="20"/>
          <w:highlight w:val="lightGray"/>
        </w:rPr>
      </w:pPr>
      <w:r w:rsidRPr="00AF1845">
        <w:rPr>
          <w:rFonts w:cs="Arial"/>
          <w:b/>
          <w:sz w:val="20"/>
          <w:szCs w:val="20"/>
          <w:highlight w:val="lightGray"/>
        </w:rPr>
        <w:t>[“</w:t>
      </w:r>
      <w:r w:rsidR="0079618D" w:rsidRPr="00AF1845">
        <w:rPr>
          <w:rFonts w:cs="Arial"/>
          <w:b/>
          <w:sz w:val="20"/>
          <w:szCs w:val="20"/>
          <w:highlight w:val="lightGray"/>
        </w:rPr>
        <w:t>Register</w:t>
      </w:r>
      <w:r w:rsidRPr="00AF1845">
        <w:rPr>
          <w:rFonts w:cs="Arial"/>
          <w:b/>
          <w:sz w:val="20"/>
          <w:szCs w:val="20"/>
          <w:highlight w:val="lightGray"/>
        </w:rPr>
        <w:t>”</w:t>
      </w:r>
      <w:r w:rsidR="0079618D" w:rsidRPr="00AF1845">
        <w:rPr>
          <w:rFonts w:cs="Arial"/>
          <w:b/>
          <w:sz w:val="20"/>
          <w:szCs w:val="20"/>
          <w:highlight w:val="lightGray"/>
        </w:rPr>
        <w:t xml:space="preserve"> means the National Register for Sex Offenders established under section 42(1);</w:t>
      </w:r>
    </w:p>
    <w:p w:rsidR="0079618D" w:rsidRPr="0010143C" w:rsidRDefault="00135A74" w:rsidP="00B91DD6">
      <w:pPr>
        <w:spacing w:after="0" w:line="240" w:lineRule="auto"/>
        <w:jc w:val="both"/>
        <w:rPr>
          <w:rFonts w:cs="Arial"/>
          <w:sz w:val="20"/>
          <w:szCs w:val="20"/>
        </w:rPr>
      </w:pPr>
      <w:r w:rsidRPr="00AF1845">
        <w:rPr>
          <w:rFonts w:cs="Arial"/>
          <w:b/>
          <w:sz w:val="20"/>
          <w:szCs w:val="20"/>
          <w:highlight w:val="lightGray"/>
        </w:rPr>
        <w:t>“</w:t>
      </w:r>
      <w:r w:rsidR="0079618D" w:rsidRPr="00AF1845">
        <w:rPr>
          <w:rFonts w:cs="Arial"/>
          <w:b/>
          <w:sz w:val="20"/>
          <w:szCs w:val="20"/>
          <w:highlight w:val="lightGray"/>
        </w:rPr>
        <w:t>Registrar</w:t>
      </w:r>
      <w:r w:rsidRPr="00AF1845">
        <w:rPr>
          <w:rFonts w:cs="Arial"/>
          <w:b/>
          <w:sz w:val="20"/>
          <w:szCs w:val="20"/>
          <w:highlight w:val="lightGray"/>
        </w:rPr>
        <w:t>”</w:t>
      </w:r>
      <w:r w:rsidR="0079618D" w:rsidRPr="00AF1845">
        <w:rPr>
          <w:rFonts w:cs="Arial"/>
          <w:b/>
          <w:sz w:val="20"/>
          <w:szCs w:val="20"/>
          <w:highlight w:val="lightGray"/>
        </w:rPr>
        <w:t xml:space="preserve"> means the Registrar of the National Register for Sex Offenders contemplated in section 42(2);</w:t>
      </w:r>
      <w:r w:rsidRPr="00AF1845">
        <w:rPr>
          <w:rFonts w:cs="Arial"/>
          <w:b/>
          <w:sz w:val="20"/>
          <w:szCs w:val="20"/>
          <w:highlight w:val="lightGray"/>
        </w:rPr>
        <w:t>]</w:t>
      </w:r>
      <w:r w:rsidR="0079618D" w:rsidRPr="0010143C">
        <w:rPr>
          <w:rFonts w:cs="Arial"/>
          <w:sz w:val="20"/>
          <w:szCs w:val="20"/>
        </w:rPr>
        <w:t xml:space="preserve"> </w:t>
      </w:r>
    </w:p>
    <w:p w:rsidR="0079618D" w:rsidRPr="0079618D" w:rsidRDefault="00B91DD6" w:rsidP="00B91DD6">
      <w:pPr>
        <w:spacing w:after="0" w:line="240" w:lineRule="auto"/>
        <w:jc w:val="both"/>
        <w:rPr>
          <w:rFonts w:cs="Arial"/>
          <w:szCs w:val="24"/>
        </w:rPr>
      </w:pPr>
      <w:r w:rsidRPr="00B91DD6">
        <w:rPr>
          <w:rFonts w:cs="Arial"/>
          <w:b/>
          <w:szCs w:val="24"/>
        </w:rPr>
        <w:t>'relevant authority'</w:t>
      </w:r>
      <w:r>
        <w:rPr>
          <w:rFonts w:cs="Arial"/>
          <w:szCs w:val="24"/>
        </w:rPr>
        <w:t xml:space="preserve"> means any—</w:t>
      </w:r>
    </w:p>
    <w:p w:rsidR="0079618D" w:rsidRPr="0079618D" w:rsidRDefault="0079618D" w:rsidP="00B91DD6">
      <w:pPr>
        <w:spacing w:after="0" w:line="240" w:lineRule="auto"/>
        <w:ind w:left="720" w:hanging="720"/>
        <w:jc w:val="both"/>
        <w:rPr>
          <w:rFonts w:cs="Arial"/>
          <w:szCs w:val="24"/>
        </w:rPr>
      </w:pPr>
      <w:r w:rsidRPr="0079618D">
        <w:rPr>
          <w:rFonts w:cs="Arial"/>
          <w:szCs w:val="24"/>
        </w:rPr>
        <w:t>(a)</w:t>
      </w:r>
      <w:r w:rsidR="00B91DD6">
        <w:rPr>
          <w:rFonts w:cs="Arial"/>
          <w:szCs w:val="24"/>
        </w:rPr>
        <w:tab/>
      </w:r>
      <w:r w:rsidRPr="0079618D">
        <w:rPr>
          <w:rFonts w:cs="Arial"/>
          <w:szCs w:val="24"/>
        </w:rPr>
        <w:t>department of state or administration in the national or provincial sphere of government or any municipality in the local sphere of government; or</w:t>
      </w:r>
    </w:p>
    <w:p w:rsidR="0079618D" w:rsidRPr="0079618D" w:rsidRDefault="0079618D" w:rsidP="00B91DD6">
      <w:pPr>
        <w:spacing w:after="0" w:line="240" w:lineRule="auto"/>
        <w:ind w:left="720" w:hanging="720"/>
        <w:jc w:val="both"/>
        <w:rPr>
          <w:rFonts w:cs="Arial"/>
          <w:szCs w:val="24"/>
        </w:rPr>
      </w:pPr>
      <w:r w:rsidRPr="0079618D">
        <w:rPr>
          <w:rFonts w:cs="Arial"/>
          <w:szCs w:val="24"/>
        </w:rPr>
        <w:t>(b)</w:t>
      </w:r>
      <w:r w:rsidR="00B91DD6">
        <w:rPr>
          <w:rFonts w:cs="Arial"/>
          <w:szCs w:val="24"/>
        </w:rPr>
        <w:tab/>
      </w:r>
      <w:r w:rsidRPr="0079618D">
        <w:rPr>
          <w:rFonts w:cs="Arial"/>
          <w:szCs w:val="24"/>
        </w:rPr>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79618D" w:rsidRPr="0079618D" w:rsidRDefault="0079618D" w:rsidP="00B91DD6">
      <w:pPr>
        <w:spacing w:after="0" w:line="240" w:lineRule="auto"/>
        <w:jc w:val="both"/>
        <w:rPr>
          <w:rFonts w:cs="Arial"/>
          <w:szCs w:val="24"/>
        </w:rPr>
      </w:pPr>
      <w:r w:rsidRPr="0079618D">
        <w:rPr>
          <w:rFonts w:cs="Arial"/>
          <w:szCs w:val="24"/>
        </w:rPr>
        <w:t>which is tasked with considering applications from prospective foster parents, kinship care-givers, temporary safe care-givers, adoptive parents or curators; and</w:t>
      </w:r>
    </w:p>
    <w:p w:rsidR="0079618D" w:rsidRPr="0010143C" w:rsidRDefault="00135A74" w:rsidP="00B91DD6">
      <w:pPr>
        <w:spacing w:after="0" w:line="240" w:lineRule="auto"/>
        <w:jc w:val="both"/>
        <w:rPr>
          <w:rFonts w:cs="Arial"/>
          <w:sz w:val="20"/>
          <w:szCs w:val="20"/>
        </w:rPr>
      </w:pPr>
      <w:r w:rsidRPr="00AF1845">
        <w:rPr>
          <w:rFonts w:cs="Arial"/>
          <w:b/>
          <w:sz w:val="20"/>
          <w:szCs w:val="20"/>
          <w:highlight w:val="lightGray"/>
        </w:rPr>
        <w:t>[</w:t>
      </w:r>
      <w:r w:rsidR="0079618D" w:rsidRPr="00AF1845">
        <w:rPr>
          <w:rFonts w:cs="Arial"/>
          <w:b/>
          <w:sz w:val="20"/>
          <w:szCs w:val="20"/>
          <w:highlight w:val="lightGray"/>
        </w:rPr>
        <w:t>'sexual offence against a child' includes any contravention of section 24B (1) or (3) of the Films and Publications Act, 1996 (Act 65 of 1996).</w:t>
      </w:r>
      <w:r w:rsidRPr="00AF1845">
        <w:rPr>
          <w:rFonts w:cs="Arial"/>
          <w:b/>
          <w:sz w:val="20"/>
          <w:szCs w:val="20"/>
          <w:highlight w:val="lightGray"/>
        </w:rPr>
        <w:t>]</w:t>
      </w:r>
    </w:p>
    <w:p w:rsidR="0079618D" w:rsidRDefault="0079618D" w:rsidP="00B91DD6">
      <w:pPr>
        <w:spacing w:after="0" w:line="240" w:lineRule="auto"/>
        <w:jc w:val="both"/>
        <w:rPr>
          <w:rFonts w:cs="Arial"/>
          <w:szCs w:val="24"/>
        </w:rPr>
      </w:pPr>
    </w:p>
    <w:p w:rsidR="00B91DD6" w:rsidRPr="0079618D" w:rsidRDefault="00B91DD6" w:rsidP="00B91DD6">
      <w:pPr>
        <w:spacing w:after="0" w:line="240" w:lineRule="auto"/>
        <w:jc w:val="both"/>
        <w:rPr>
          <w:rFonts w:cs="Arial"/>
          <w:szCs w:val="24"/>
        </w:rPr>
      </w:pPr>
    </w:p>
    <w:p w:rsidR="0079618D" w:rsidRPr="00135A74" w:rsidRDefault="0079618D" w:rsidP="00B91DD6">
      <w:pPr>
        <w:spacing w:after="0" w:line="240" w:lineRule="auto"/>
        <w:jc w:val="both"/>
        <w:rPr>
          <w:rFonts w:cs="Arial"/>
          <w:b/>
          <w:szCs w:val="24"/>
        </w:rPr>
      </w:pPr>
      <w:r w:rsidRPr="00135A74">
        <w:rPr>
          <w:rFonts w:cs="Arial"/>
          <w:b/>
          <w:szCs w:val="24"/>
        </w:rPr>
        <w:t xml:space="preserve">Prohibition on certain types of employment by certain persons who have </w:t>
      </w:r>
      <w:r w:rsidR="00FF574D" w:rsidRPr="00FF574D">
        <w:rPr>
          <w:rFonts w:cs="Arial"/>
          <w:b/>
          <w:szCs w:val="24"/>
          <w:highlight w:val="yellow"/>
          <w:u w:val="single"/>
        </w:rPr>
        <w:t>previous convictions for sexual offences</w:t>
      </w:r>
      <w:r w:rsidR="001B03D8">
        <w:rPr>
          <w:rFonts w:cs="Arial"/>
          <w:b/>
          <w:szCs w:val="24"/>
          <w:highlight w:val="yellow"/>
          <w:u w:val="single"/>
        </w:rPr>
        <w:t xml:space="preserve"> </w:t>
      </w:r>
      <w:r w:rsidR="001B03D8" w:rsidRPr="00183396">
        <w:rPr>
          <w:rFonts w:cs="Arial"/>
          <w:b/>
          <w:szCs w:val="24"/>
          <w:highlight w:val="cyan"/>
        </w:rPr>
        <w:t xml:space="preserve">//Option:  </w:t>
      </w:r>
      <w:r w:rsidR="001B03D8" w:rsidRPr="00183396">
        <w:rPr>
          <w:rFonts w:cs="Arial"/>
          <w:b/>
          <w:szCs w:val="24"/>
          <w:highlight w:val="cyan"/>
          <w:u w:val="dash"/>
        </w:rPr>
        <w:t>previous convictions for offences</w:t>
      </w:r>
      <w:r w:rsidR="00FF574D" w:rsidRPr="001B03D8">
        <w:rPr>
          <w:rFonts w:cs="Arial"/>
          <w:b/>
          <w:szCs w:val="24"/>
          <w:highlight w:val="cyan"/>
        </w:rPr>
        <w:t xml:space="preserve"> </w:t>
      </w:r>
      <w:r w:rsidR="00FF574D" w:rsidRPr="001B03D8">
        <w:rPr>
          <w:rFonts w:cs="Arial"/>
          <w:b/>
          <w:sz w:val="20"/>
          <w:szCs w:val="20"/>
          <w:highlight w:val="lightGray"/>
        </w:rPr>
        <w:t>[</w:t>
      </w:r>
      <w:r w:rsidRPr="001B03D8">
        <w:rPr>
          <w:rFonts w:cs="Arial"/>
          <w:b/>
          <w:sz w:val="20"/>
          <w:szCs w:val="20"/>
          <w:highlight w:val="lightGray"/>
        </w:rPr>
        <w:t>committed sexual offences against children and persons who are mentally disabled</w:t>
      </w:r>
      <w:r w:rsidR="00135A74" w:rsidRPr="001B03D8">
        <w:rPr>
          <w:rFonts w:cs="Arial"/>
          <w:b/>
          <w:sz w:val="20"/>
          <w:szCs w:val="20"/>
          <w:highlight w:val="lightGray"/>
        </w:rPr>
        <w:t>]</w:t>
      </w:r>
    </w:p>
    <w:p w:rsidR="00B91DD6" w:rsidRDefault="00B91DD6" w:rsidP="00B91DD6">
      <w:pPr>
        <w:spacing w:after="0" w:line="240" w:lineRule="auto"/>
        <w:ind w:firstLine="720"/>
        <w:jc w:val="both"/>
        <w:rPr>
          <w:rFonts w:cs="Arial"/>
          <w:b/>
          <w:szCs w:val="24"/>
        </w:rPr>
      </w:pPr>
    </w:p>
    <w:p w:rsidR="0079618D" w:rsidRDefault="00135A74" w:rsidP="00B91DD6">
      <w:pPr>
        <w:spacing w:after="0" w:line="240" w:lineRule="auto"/>
        <w:ind w:firstLine="720"/>
        <w:jc w:val="both"/>
        <w:rPr>
          <w:rFonts w:cs="Arial"/>
          <w:szCs w:val="24"/>
        </w:rPr>
      </w:pPr>
      <w:r w:rsidRPr="00135A74">
        <w:rPr>
          <w:rFonts w:cs="Arial"/>
          <w:b/>
          <w:szCs w:val="24"/>
        </w:rPr>
        <w:t>41.</w:t>
      </w:r>
      <w:r>
        <w:rPr>
          <w:rFonts w:cs="Arial"/>
          <w:szCs w:val="24"/>
        </w:rPr>
        <w:tab/>
      </w:r>
      <w:r w:rsidR="00032843" w:rsidRPr="00032843">
        <w:rPr>
          <w:rFonts w:cs="Arial"/>
          <w:b/>
          <w:szCs w:val="24"/>
        </w:rPr>
        <w:t>[</w:t>
      </w:r>
      <w:r w:rsidR="0079618D" w:rsidRPr="00032843">
        <w:rPr>
          <w:rFonts w:cs="Arial"/>
          <w:b/>
          <w:szCs w:val="24"/>
        </w:rPr>
        <w:t>(1)</w:t>
      </w:r>
      <w:r w:rsidR="00032843" w:rsidRPr="00032843">
        <w:rPr>
          <w:rFonts w:cs="Arial"/>
          <w:b/>
          <w:szCs w:val="24"/>
        </w:rPr>
        <w:t>]</w:t>
      </w:r>
      <w:r>
        <w:rPr>
          <w:rFonts w:cs="Arial"/>
          <w:szCs w:val="24"/>
        </w:rPr>
        <w:tab/>
      </w:r>
      <w:r w:rsidR="0079618D" w:rsidRPr="0079618D">
        <w:rPr>
          <w:rFonts w:cs="Arial"/>
          <w:szCs w:val="24"/>
        </w:rPr>
        <w:t xml:space="preserve">A person who has </w:t>
      </w:r>
      <w:r w:rsidR="00EA1512" w:rsidRPr="007E2B62">
        <w:rPr>
          <w:rFonts w:cs="Arial"/>
          <w:szCs w:val="24"/>
          <w:highlight w:val="yellow"/>
          <w:u w:val="single"/>
        </w:rPr>
        <w:t>a previous conviction for</w:t>
      </w:r>
      <w:r w:rsidR="007E2B62" w:rsidRPr="007E2B62">
        <w:rPr>
          <w:rFonts w:cs="Arial"/>
          <w:szCs w:val="24"/>
          <w:highlight w:val="yellow"/>
          <w:u w:val="single"/>
        </w:rPr>
        <w:t xml:space="preserve"> a sexual offence</w:t>
      </w:r>
      <w:r w:rsidR="00C53F98">
        <w:rPr>
          <w:rFonts w:cs="Arial"/>
          <w:szCs w:val="24"/>
          <w:u w:val="single"/>
        </w:rPr>
        <w:t xml:space="preserve"> </w:t>
      </w:r>
      <w:r w:rsidR="00C53F98" w:rsidRPr="00C53F98">
        <w:rPr>
          <w:rFonts w:cs="Arial"/>
          <w:szCs w:val="24"/>
          <w:highlight w:val="cyan"/>
        </w:rPr>
        <w:t>//Option:</w:t>
      </w:r>
      <w:r w:rsidR="00C53F98" w:rsidRPr="00183396">
        <w:rPr>
          <w:rFonts w:cs="Arial"/>
          <w:szCs w:val="24"/>
          <w:highlight w:val="cyan"/>
          <w:u w:val="dash"/>
        </w:rPr>
        <w:t xml:space="preserve"> a previous conviction</w:t>
      </w:r>
      <w:r w:rsidR="00EA1512" w:rsidRPr="00183396">
        <w:rPr>
          <w:rFonts w:cs="Arial"/>
          <w:szCs w:val="24"/>
          <w:u w:val="dash"/>
        </w:rPr>
        <w:t xml:space="preserve"> </w:t>
      </w:r>
      <w:r w:rsidR="00EA1512" w:rsidRPr="00FE5B12">
        <w:rPr>
          <w:rFonts w:cs="Arial"/>
          <w:b/>
          <w:sz w:val="20"/>
          <w:szCs w:val="20"/>
          <w:highlight w:val="lightGray"/>
        </w:rPr>
        <w:t>[</w:t>
      </w:r>
      <w:r w:rsidR="0079618D" w:rsidRPr="00FE5B12">
        <w:rPr>
          <w:rFonts w:cs="Arial"/>
          <w:b/>
          <w:sz w:val="20"/>
          <w:szCs w:val="20"/>
          <w:highlight w:val="lightGray"/>
        </w:rPr>
        <w:t>been convicted of the commission of a sexual offence against a child or is alleged to have committed a sexual offence against a child and has been dealt with in terms of section 77(6) or 78(6) of the Criminal Procedure Act, 1977, whether committed before or after the commencement of this Chapter, whether committed in or outside the Republic, and whose particulars have been in</w:t>
      </w:r>
      <w:r w:rsidRPr="00FE5B12">
        <w:rPr>
          <w:rFonts w:cs="Arial"/>
          <w:b/>
          <w:sz w:val="20"/>
          <w:szCs w:val="20"/>
          <w:highlight w:val="lightGray"/>
        </w:rPr>
        <w:t>cluded in the Register</w:t>
      </w:r>
      <w:r w:rsidR="00EA1512" w:rsidRPr="00FE5B12">
        <w:rPr>
          <w:rFonts w:cs="Arial"/>
          <w:b/>
          <w:sz w:val="20"/>
          <w:szCs w:val="20"/>
          <w:highlight w:val="lightGray"/>
        </w:rPr>
        <w:t>]</w:t>
      </w:r>
      <w:r w:rsidRPr="00FE5B12">
        <w:rPr>
          <w:rFonts w:cs="Arial"/>
          <w:sz w:val="20"/>
          <w:szCs w:val="20"/>
          <w:highlight w:val="lightGray"/>
        </w:rPr>
        <w:t>,</w:t>
      </w:r>
      <w:r>
        <w:rPr>
          <w:rFonts w:cs="Arial"/>
          <w:szCs w:val="24"/>
        </w:rPr>
        <w:t xml:space="preserve"> may not—</w:t>
      </w:r>
    </w:p>
    <w:p w:rsidR="0079618D" w:rsidRPr="007E2B62" w:rsidRDefault="0079618D" w:rsidP="00B91DD6">
      <w:pPr>
        <w:spacing w:after="0" w:line="240" w:lineRule="auto"/>
        <w:ind w:left="720" w:hanging="720"/>
        <w:jc w:val="both"/>
        <w:rPr>
          <w:rFonts w:cs="Arial"/>
          <w:szCs w:val="24"/>
        </w:rPr>
      </w:pPr>
      <w:r w:rsidRPr="00BE6858">
        <w:rPr>
          <w:rFonts w:cs="Arial"/>
          <w:i/>
          <w:szCs w:val="24"/>
        </w:rPr>
        <w:t>(a)</w:t>
      </w:r>
      <w:r w:rsidR="00BE6858">
        <w:rPr>
          <w:rFonts w:cs="Arial"/>
          <w:szCs w:val="24"/>
        </w:rPr>
        <w:tab/>
      </w:r>
      <w:r w:rsidRPr="0079618D">
        <w:rPr>
          <w:rFonts w:cs="Arial"/>
          <w:szCs w:val="24"/>
        </w:rPr>
        <w:t xml:space="preserve">be </w:t>
      </w:r>
      <w:r w:rsidRPr="007E2B62">
        <w:rPr>
          <w:rFonts w:cs="Arial"/>
          <w:szCs w:val="24"/>
        </w:rPr>
        <w:t xml:space="preserve">employed to work with a </w:t>
      </w:r>
      <w:r w:rsidR="00EA1512" w:rsidRPr="007E2B62">
        <w:rPr>
          <w:rFonts w:cs="Arial"/>
          <w:b/>
          <w:szCs w:val="24"/>
        </w:rPr>
        <w:t>[</w:t>
      </w:r>
      <w:r w:rsidRPr="007E2B62">
        <w:rPr>
          <w:rFonts w:cs="Arial"/>
          <w:b/>
          <w:szCs w:val="24"/>
        </w:rPr>
        <w:t>child in any circumstances</w:t>
      </w:r>
      <w:r w:rsidR="00EA1512" w:rsidRPr="007E2B62">
        <w:rPr>
          <w:rFonts w:cs="Arial"/>
          <w:b/>
          <w:szCs w:val="24"/>
        </w:rPr>
        <w:t>]</w:t>
      </w:r>
      <w:r w:rsidR="00EA1512" w:rsidRPr="007E2B62">
        <w:rPr>
          <w:rFonts w:cs="Arial"/>
          <w:szCs w:val="24"/>
        </w:rPr>
        <w:t xml:space="preserve"> </w:t>
      </w:r>
      <w:r w:rsidR="00EA1512" w:rsidRPr="007E2B62">
        <w:rPr>
          <w:rFonts w:cs="Arial"/>
          <w:szCs w:val="24"/>
          <w:u w:val="single"/>
        </w:rPr>
        <w:t>person who is vulnerable</w:t>
      </w:r>
      <w:r w:rsidRPr="007E2B62">
        <w:rPr>
          <w:rFonts w:cs="Arial"/>
          <w:szCs w:val="24"/>
        </w:rPr>
        <w:t>;</w:t>
      </w:r>
    </w:p>
    <w:p w:rsidR="0079618D" w:rsidRPr="0079618D" w:rsidRDefault="0079618D" w:rsidP="00B91DD6">
      <w:pPr>
        <w:spacing w:after="0" w:line="240" w:lineRule="auto"/>
        <w:ind w:left="720" w:hanging="720"/>
        <w:jc w:val="both"/>
        <w:rPr>
          <w:rFonts w:cs="Arial"/>
          <w:szCs w:val="24"/>
        </w:rPr>
      </w:pPr>
      <w:r w:rsidRPr="007E2B62">
        <w:rPr>
          <w:rFonts w:cs="Arial"/>
          <w:i/>
          <w:szCs w:val="24"/>
        </w:rPr>
        <w:t>(b)</w:t>
      </w:r>
      <w:r w:rsidR="00BE6858" w:rsidRPr="007E2B62">
        <w:rPr>
          <w:rFonts w:cs="Arial"/>
          <w:szCs w:val="24"/>
        </w:rPr>
        <w:tab/>
      </w:r>
      <w:r w:rsidRPr="007E2B62">
        <w:rPr>
          <w:rFonts w:cs="Arial"/>
          <w:szCs w:val="24"/>
        </w:rPr>
        <w:t xml:space="preserve">hold any position, related to his or her employment, or for any commercial benefit which in any manner places him or her in any position of authority, supervision or care of a </w:t>
      </w:r>
      <w:r w:rsidR="00EA1512" w:rsidRPr="007E2B62">
        <w:rPr>
          <w:rFonts w:cs="Arial"/>
          <w:b/>
          <w:szCs w:val="24"/>
        </w:rPr>
        <w:t>[</w:t>
      </w:r>
      <w:r w:rsidRPr="007E2B62">
        <w:rPr>
          <w:rFonts w:cs="Arial"/>
          <w:b/>
          <w:szCs w:val="24"/>
        </w:rPr>
        <w:t>child</w:t>
      </w:r>
      <w:r w:rsidR="00EA1512" w:rsidRPr="007E2B62">
        <w:rPr>
          <w:rFonts w:cs="Arial"/>
          <w:b/>
          <w:szCs w:val="24"/>
        </w:rPr>
        <w:t>]</w:t>
      </w:r>
      <w:r w:rsidR="00EA1512" w:rsidRPr="007E2B62">
        <w:rPr>
          <w:rFonts w:cs="Arial"/>
          <w:szCs w:val="24"/>
        </w:rPr>
        <w:t xml:space="preserve"> </w:t>
      </w:r>
      <w:r w:rsidR="00EA1512" w:rsidRPr="007E2B62">
        <w:rPr>
          <w:rFonts w:cs="Arial"/>
          <w:szCs w:val="24"/>
          <w:u w:val="single"/>
        </w:rPr>
        <w:t>person who is vulnerable</w:t>
      </w:r>
      <w:r w:rsidRPr="007E2B62">
        <w:rPr>
          <w:rFonts w:cs="Arial"/>
          <w:szCs w:val="24"/>
        </w:rPr>
        <w:t xml:space="preserve">, or which, in any other manner, places him or her in a position of authority, supervision or care of a </w:t>
      </w:r>
      <w:r w:rsidR="007E2B62" w:rsidRPr="007E2B62">
        <w:rPr>
          <w:rFonts w:cs="Arial"/>
          <w:b/>
          <w:szCs w:val="24"/>
        </w:rPr>
        <w:t>[</w:t>
      </w:r>
      <w:r w:rsidRPr="007E2B62">
        <w:rPr>
          <w:rFonts w:cs="Arial"/>
          <w:b/>
          <w:szCs w:val="24"/>
        </w:rPr>
        <w:t>child</w:t>
      </w:r>
      <w:r w:rsidR="007E2B62" w:rsidRPr="007E2B62">
        <w:rPr>
          <w:rFonts w:cs="Arial"/>
          <w:b/>
          <w:szCs w:val="24"/>
        </w:rPr>
        <w:t>]</w:t>
      </w:r>
      <w:r w:rsidR="007E2B62" w:rsidRPr="007E2B62">
        <w:rPr>
          <w:rFonts w:cs="Arial"/>
          <w:szCs w:val="24"/>
        </w:rPr>
        <w:t xml:space="preserve"> </w:t>
      </w:r>
      <w:r w:rsidR="007E2B62" w:rsidRPr="007E2B62">
        <w:rPr>
          <w:rFonts w:cs="Arial"/>
          <w:szCs w:val="24"/>
          <w:u w:val="single"/>
        </w:rPr>
        <w:t>person who is vulnerable</w:t>
      </w:r>
      <w:r w:rsidRPr="007E2B62">
        <w:rPr>
          <w:rFonts w:cs="Arial"/>
          <w:szCs w:val="24"/>
        </w:rPr>
        <w:t xml:space="preserve"> or where he or she gains access to a </w:t>
      </w:r>
      <w:r w:rsidR="007E2B62" w:rsidRPr="007E2B62">
        <w:rPr>
          <w:rFonts w:cs="Arial"/>
          <w:b/>
          <w:szCs w:val="24"/>
        </w:rPr>
        <w:t>[</w:t>
      </w:r>
      <w:r w:rsidRPr="007E2B62">
        <w:rPr>
          <w:rFonts w:cs="Arial"/>
          <w:b/>
          <w:szCs w:val="24"/>
        </w:rPr>
        <w:t>child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E2B62">
        <w:rPr>
          <w:rFonts w:cs="Arial"/>
          <w:szCs w:val="24"/>
        </w:rPr>
        <w:t xml:space="preserve"> or places where </w:t>
      </w:r>
      <w:r w:rsidR="00EA1512" w:rsidRPr="007E2B62">
        <w:rPr>
          <w:rFonts w:cs="Arial"/>
          <w:b/>
          <w:szCs w:val="24"/>
        </w:rPr>
        <w:t>[</w:t>
      </w:r>
      <w:r w:rsidRPr="007E2B62">
        <w:rPr>
          <w:rFonts w:cs="Arial"/>
          <w:b/>
          <w:szCs w:val="24"/>
        </w:rPr>
        <w:t>children</w:t>
      </w:r>
      <w:r w:rsidR="00EA1512" w:rsidRPr="007E2B62">
        <w:rPr>
          <w:rFonts w:cs="Arial"/>
          <w:b/>
          <w:szCs w:val="24"/>
        </w:rPr>
        <w:t>]</w:t>
      </w:r>
      <w:r w:rsidR="00EA1512" w:rsidRPr="007E2B62">
        <w:rPr>
          <w:rFonts w:cs="Arial"/>
          <w:szCs w:val="24"/>
        </w:rPr>
        <w:t xml:space="preserve"> </w:t>
      </w:r>
      <w:r w:rsidR="00EA1512" w:rsidRPr="007E2B62">
        <w:rPr>
          <w:rFonts w:cs="Arial"/>
          <w:szCs w:val="24"/>
          <w:u w:val="single"/>
        </w:rPr>
        <w:t>persons who are vulnerable</w:t>
      </w:r>
      <w:r w:rsidRPr="0079618D">
        <w:rPr>
          <w:rFonts w:cs="Arial"/>
          <w:szCs w:val="24"/>
        </w:rPr>
        <w:t xml:space="preserve"> are present or congregate;</w:t>
      </w:r>
    </w:p>
    <w:p w:rsidR="0079618D" w:rsidRPr="0079618D" w:rsidRDefault="0079618D" w:rsidP="00B91DD6">
      <w:pPr>
        <w:spacing w:after="0" w:line="240" w:lineRule="auto"/>
        <w:ind w:left="720" w:hanging="720"/>
        <w:jc w:val="both"/>
        <w:rPr>
          <w:rFonts w:cs="Arial"/>
          <w:szCs w:val="24"/>
        </w:rPr>
      </w:pPr>
      <w:r w:rsidRPr="00BE6858">
        <w:rPr>
          <w:rFonts w:cs="Arial"/>
          <w:i/>
          <w:szCs w:val="24"/>
        </w:rPr>
        <w:t>(c)</w:t>
      </w:r>
      <w:r w:rsidR="00BE6858">
        <w:rPr>
          <w:rFonts w:cs="Arial"/>
          <w:szCs w:val="24"/>
        </w:rPr>
        <w:tab/>
      </w:r>
      <w:r w:rsidRPr="0079618D">
        <w:rPr>
          <w:rFonts w:cs="Arial"/>
          <w:szCs w:val="24"/>
        </w:rPr>
        <w:t xml:space="preserve">be granted a licence or be given approval to </w:t>
      </w:r>
      <w:r w:rsidRPr="007E2B62">
        <w:rPr>
          <w:rFonts w:cs="Arial"/>
          <w:szCs w:val="24"/>
        </w:rPr>
        <w:t xml:space="preserve">manage or operate any entity, business concern or trade in relation to the supervision over or care of a </w:t>
      </w:r>
      <w:r w:rsidR="00EA1512" w:rsidRPr="007E2B62">
        <w:rPr>
          <w:rFonts w:cs="Arial"/>
          <w:b/>
          <w:szCs w:val="24"/>
        </w:rPr>
        <w:t>[</w:t>
      </w:r>
      <w:r w:rsidRPr="007E2B62">
        <w:rPr>
          <w:rFonts w:cs="Arial"/>
          <w:b/>
          <w:szCs w:val="24"/>
        </w:rPr>
        <w:t>child</w:t>
      </w:r>
      <w:r w:rsidR="00EA1512" w:rsidRPr="007E2B62">
        <w:rPr>
          <w:rFonts w:cs="Arial"/>
          <w:b/>
          <w:szCs w:val="24"/>
        </w:rPr>
        <w:t>]</w:t>
      </w:r>
      <w:r w:rsidR="00EA1512" w:rsidRPr="007E2B62">
        <w:rPr>
          <w:rFonts w:cs="Arial"/>
          <w:szCs w:val="24"/>
        </w:rPr>
        <w:t xml:space="preserve"> </w:t>
      </w:r>
      <w:r w:rsidR="00EA1512" w:rsidRPr="007E2B62">
        <w:rPr>
          <w:rFonts w:cs="Arial"/>
          <w:szCs w:val="24"/>
          <w:u w:val="single"/>
        </w:rPr>
        <w:t>person who is vulnerable</w:t>
      </w:r>
      <w:r w:rsidRPr="007E2B62">
        <w:rPr>
          <w:rFonts w:cs="Arial"/>
          <w:szCs w:val="24"/>
        </w:rPr>
        <w:t xml:space="preserve"> or where </w:t>
      </w:r>
      <w:r w:rsidR="00EA1512" w:rsidRPr="007E2B62">
        <w:rPr>
          <w:rFonts w:cs="Arial"/>
          <w:b/>
          <w:szCs w:val="24"/>
        </w:rPr>
        <w:t>[</w:t>
      </w:r>
      <w:r w:rsidRPr="007E2B62">
        <w:rPr>
          <w:rFonts w:cs="Arial"/>
          <w:b/>
          <w:szCs w:val="24"/>
        </w:rPr>
        <w:t>children</w:t>
      </w:r>
      <w:r w:rsidR="00EA1512" w:rsidRPr="007E2B62">
        <w:rPr>
          <w:rFonts w:cs="Arial"/>
          <w:b/>
          <w:szCs w:val="24"/>
        </w:rPr>
        <w:t>]</w:t>
      </w:r>
      <w:r w:rsidR="00EA1512" w:rsidRPr="007E2B62">
        <w:rPr>
          <w:rFonts w:cs="Arial"/>
          <w:szCs w:val="24"/>
        </w:rPr>
        <w:t xml:space="preserve"> </w:t>
      </w:r>
      <w:r w:rsidR="00EA1512" w:rsidRPr="007E2B62">
        <w:rPr>
          <w:rFonts w:cs="Arial"/>
          <w:szCs w:val="24"/>
          <w:u w:val="single"/>
        </w:rPr>
        <w:t>persons who are vulnerable</w:t>
      </w:r>
      <w:r w:rsidRPr="0079618D">
        <w:rPr>
          <w:rFonts w:cs="Arial"/>
          <w:szCs w:val="24"/>
        </w:rPr>
        <w:t xml:space="preserve"> are present or congregate; or</w:t>
      </w:r>
    </w:p>
    <w:p w:rsidR="0079618D" w:rsidRPr="0079618D" w:rsidRDefault="0079618D" w:rsidP="00B91DD6">
      <w:pPr>
        <w:spacing w:after="0" w:line="240" w:lineRule="auto"/>
        <w:ind w:left="720" w:hanging="720"/>
        <w:jc w:val="both"/>
        <w:rPr>
          <w:rFonts w:cs="Arial"/>
          <w:szCs w:val="24"/>
        </w:rPr>
      </w:pPr>
      <w:r w:rsidRPr="00BE6858">
        <w:rPr>
          <w:rFonts w:cs="Arial"/>
          <w:i/>
          <w:szCs w:val="24"/>
        </w:rPr>
        <w:t>(d)</w:t>
      </w:r>
      <w:r w:rsidR="00BE6858">
        <w:rPr>
          <w:rFonts w:cs="Arial"/>
          <w:szCs w:val="24"/>
        </w:rPr>
        <w:tab/>
      </w:r>
      <w:r w:rsidRPr="0079618D">
        <w:rPr>
          <w:rFonts w:cs="Arial"/>
          <w:szCs w:val="24"/>
        </w:rPr>
        <w:t>become the foster parent, kinship care-giver, temporary safe care-giver or adoptive parent of a child</w:t>
      </w:r>
      <w:r w:rsidR="00896888">
        <w:rPr>
          <w:rFonts w:cs="Arial"/>
          <w:szCs w:val="24"/>
        </w:rPr>
        <w:t xml:space="preserve"> </w:t>
      </w:r>
      <w:r w:rsidR="00896888" w:rsidRPr="00722D81">
        <w:rPr>
          <w:rFonts w:cs="Arial"/>
          <w:szCs w:val="24"/>
          <w:u w:val="single"/>
        </w:rPr>
        <w:t>or the curator of a person who is mentally disabled</w:t>
      </w:r>
      <w:r w:rsidRPr="0079618D">
        <w:rPr>
          <w:rFonts w:cs="Arial"/>
          <w:szCs w:val="24"/>
        </w:rPr>
        <w:t>.</w:t>
      </w:r>
    </w:p>
    <w:p w:rsidR="0079618D" w:rsidRPr="00614678" w:rsidRDefault="00032843" w:rsidP="00B91DD6">
      <w:pPr>
        <w:spacing w:after="0" w:line="240" w:lineRule="auto"/>
        <w:ind w:firstLine="720"/>
        <w:jc w:val="both"/>
        <w:rPr>
          <w:rFonts w:cs="Arial"/>
          <w:b/>
          <w:sz w:val="20"/>
          <w:szCs w:val="20"/>
          <w:highlight w:val="lightGray"/>
        </w:rPr>
      </w:pPr>
      <w:r w:rsidRPr="00614678">
        <w:rPr>
          <w:rFonts w:cs="Arial"/>
          <w:b/>
          <w:sz w:val="20"/>
          <w:szCs w:val="20"/>
          <w:highlight w:val="lightGray"/>
        </w:rPr>
        <w:t>[</w:t>
      </w:r>
      <w:r w:rsidR="0079618D" w:rsidRPr="00614678">
        <w:rPr>
          <w:rFonts w:cs="Arial"/>
          <w:b/>
          <w:sz w:val="20"/>
          <w:szCs w:val="20"/>
          <w:highlight w:val="lightGray"/>
        </w:rPr>
        <w:t>(2)</w:t>
      </w:r>
      <w:r w:rsidR="00BE6858" w:rsidRPr="00614678">
        <w:rPr>
          <w:rFonts w:cs="Arial"/>
          <w:b/>
          <w:sz w:val="20"/>
          <w:szCs w:val="20"/>
          <w:highlight w:val="lightGray"/>
        </w:rPr>
        <w:tab/>
      </w:r>
      <w:r w:rsidR="0079618D" w:rsidRPr="00614678">
        <w:rPr>
          <w:rFonts w:cs="Arial"/>
          <w:b/>
          <w:sz w:val="20"/>
          <w:szCs w:val="20"/>
          <w:highlight w:val="lightGray"/>
        </w:rPr>
        <w:t>A person who has been convicted of the commission of a sexual offence against a person who is mentally disabled or is alleged to have committed a sexual offence against a person who is mentally disabled and has been dealt with in terms of section 77(6) or 78(6) of the Criminal Procedure Act, 1977, whether committed before or after the commencement of this Chapter, whether committed in or outside the Republic, and whose particulars have been in</w:t>
      </w:r>
      <w:r w:rsidR="00BE6858" w:rsidRPr="00614678">
        <w:rPr>
          <w:rFonts w:cs="Arial"/>
          <w:b/>
          <w:sz w:val="20"/>
          <w:szCs w:val="20"/>
          <w:highlight w:val="lightGray"/>
        </w:rPr>
        <w:t>cluded in the Register, may not—</w:t>
      </w:r>
    </w:p>
    <w:p w:rsidR="0079618D" w:rsidRPr="00614678" w:rsidRDefault="0079618D" w:rsidP="00B91DD6">
      <w:pPr>
        <w:spacing w:after="0" w:line="240" w:lineRule="auto"/>
        <w:ind w:left="720" w:hanging="720"/>
        <w:jc w:val="both"/>
        <w:rPr>
          <w:rFonts w:cs="Arial"/>
          <w:b/>
          <w:sz w:val="20"/>
          <w:szCs w:val="20"/>
          <w:highlight w:val="lightGray"/>
        </w:rPr>
      </w:pPr>
      <w:r w:rsidRPr="00614678">
        <w:rPr>
          <w:rFonts w:cs="Arial"/>
          <w:b/>
          <w:i/>
          <w:sz w:val="20"/>
          <w:szCs w:val="20"/>
          <w:highlight w:val="lightGray"/>
        </w:rPr>
        <w:t>(a)</w:t>
      </w:r>
      <w:r w:rsidR="00BE6858" w:rsidRPr="00614678">
        <w:rPr>
          <w:rFonts w:cs="Arial"/>
          <w:b/>
          <w:sz w:val="20"/>
          <w:szCs w:val="20"/>
          <w:highlight w:val="lightGray"/>
        </w:rPr>
        <w:tab/>
      </w:r>
      <w:r w:rsidRPr="00614678">
        <w:rPr>
          <w:rFonts w:cs="Arial"/>
          <w:b/>
          <w:sz w:val="20"/>
          <w:szCs w:val="20"/>
          <w:highlight w:val="lightGray"/>
        </w:rPr>
        <w:t>be employed to work with a person who is mentally disabled in any circumstances;</w:t>
      </w:r>
    </w:p>
    <w:p w:rsidR="0079618D" w:rsidRPr="00614678" w:rsidRDefault="0079618D" w:rsidP="00B91DD6">
      <w:pPr>
        <w:spacing w:after="0" w:line="240" w:lineRule="auto"/>
        <w:ind w:left="720" w:hanging="720"/>
        <w:jc w:val="both"/>
        <w:rPr>
          <w:rFonts w:cs="Arial"/>
          <w:b/>
          <w:i/>
          <w:sz w:val="20"/>
          <w:szCs w:val="20"/>
          <w:highlight w:val="lightGray"/>
        </w:rPr>
      </w:pPr>
      <w:r w:rsidRPr="00614678">
        <w:rPr>
          <w:rFonts w:cs="Arial"/>
          <w:b/>
          <w:i/>
          <w:sz w:val="20"/>
          <w:szCs w:val="20"/>
          <w:highlight w:val="lightGray"/>
        </w:rPr>
        <w:t>(b)</w:t>
      </w:r>
      <w:r w:rsidR="00BE6858" w:rsidRPr="00614678">
        <w:rPr>
          <w:rFonts w:cs="Arial"/>
          <w:b/>
          <w:sz w:val="20"/>
          <w:szCs w:val="20"/>
          <w:highlight w:val="lightGray"/>
        </w:rPr>
        <w:tab/>
      </w:r>
      <w:r w:rsidRPr="00614678">
        <w:rPr>
          <w:rFonts w:cs="Arial"/>
          <w:b/>
          <w:sz w:val="20"/>
          <w:szCs w:val="20"/>
          <w:highlight w:val="lightGray"/>
        </w:rPr>
        <w:t xml:space="preserve">hold any position, related to his or her employment, or for any commercial benefit which in any manner places him or her in a position of authority, supervision or care of a person who is mentally disabled, or which, in any other manner, places him or her in a position of authority, supervision or care of a person who is mentally disabled or where he or she gains access to a person who is mentally disabled or places where persons who are mentally disabled </w:t>
      </w:r>
      <w:r w:rsidRPr="00614678">
        <w:rPr>
          <w:rFonts w:cs="Arial"/>
          <w:b/>
          <w:i/>
          <w:sz w:val="20"/>
          <w:szCs w:val="20"/>
          <w:highlight w:val="lightGray"/>
        </w:rPr>
        <w:t>are present or congregate;</w:t>
      </w:r>
    </w:p>
    <w:p w:rsidR="0079618D" w:rsidRPr="00614678" w:rsidRDefault="0079618D" w:rsidP="00B91DD6">
      <w:pPr>
        <w:spacing w:after="0" w:line="240" w:lineRule="auto"/>
        <w:ind w:left="720" w:hanging="720"/>
        <w:jc w:val="both"/>
        <w:rPr>
          <w:rFonts w:cs="Arial"/>
          <w:b/>
          <w:sz w:val="20"/>
          <w:szCs w:val="20"/>
          <w:highlight w:val="lightGray"/>
        </w:rPr>
      </w:pPr>
      <w:r w:rsidRPr="00614678">
        <w:rPr>
          <w:rFonts w:cs="Arial"/>
          <w:b/>
          <w:i/>
          <w:sz w:val="20"/>
          <w:szCs w:val="20"/>
          <w:highlight w:val="lightGray"/>
        </w:rPr>
        <w:t>(c)</w:t>
      </w:r>
      <w:r w:rsidR="00BE6858" w:rsidRPr="00614678">
        <w:rPr>
          <w:rFonts w:cs="Arial"/>
          <w:b/>
          <w:sz w:val="20"/>
          <w:szCs w:val="20"/>
          <w:highlight w:val="lightGray"/>
        </w:rPr>
        <w:tab/>
      </w:r>
      <w:r w:rsidRPr="00614678">
        <w:rPr>
          <w:rFonts w:cs="Arial"/>
          <w:b/>
          <w:sz w:val="20"/>
          <w:szCs w:val="20"/>
          <w:highlight w:val="lightGray"/>
        </w:rPr>
        <w:t>be granted a licence or be given approval to manage or operate any entity, business concern or trade in relation to the supervision over or care of a person who is mentally disabled or where persons who are mentally disabled are present or congregate; or</w:t>
      </w:r>
    </w:p>
    <w:p w:rsidR="0079618D" w:rsidRPr="00614678" w:rsidRDefault="0079618D" w:rsidP="00B91DD6">
      <w:pPr>
        <w:spacing w:after="0" w:line="240" w:lineRule="auto"/>
        <w:jc w:val="both"/>
        <w:rPr>
          <w:rFonts w:cs="Arial"/>
          <w:b/>
          <w:sz w:val="20"/>
          <w:szCs w:val="20"/>
          <w:highlight w:val="lightGray"/>
        </w:rPr>
      </w:pPr>
      <w:r w:rsidRPr="00614678">
        <w:rPr>
          <w:rFonts w:cs="Arial"/>
          <w:b/>
          <w:sz w:val="20"/>
          <w:szCs w:val="20"/>
          <w:highlight w:val="lightGray"/>
        </w:rPr>
        <w:t xml:space="preserve">   </w:t>
      </w:r>
      <w:r w:rsidRPr="00614678">
        <w:rPr>
          <w:rFonts w:cs="Arial"/>
          <w:b/>
          <w:i/>
          <w:sz w:val="20"/>
          <w:szCs w:val="20"/>
          <w:highlight w:val="lightGray"/>
        </w:rPr>
        <w:t>(d)</w:t>
      </w:r>
      <w:r w:rsidR="00BE6858" w:rsidRPr="00614678">
        <w:rPr>
          <w:rFonts w:cs="Arial"/>
          <w:b/>
          <w:sz w:val="20"/>
          <w:szCs w:val="20"/>
          <w:highlight w:val="lightGray"/>
        </w:rPr>
        <w:tab/>
      </w:r>
      <w:r w:rsidRPr="00614678">
        <w:rPr>
          <w:rFonts w:cs="Arial"/>
          <w:b/>
          <w:sz w:val="20"/>
          <w:szCs w:val="20"/>
          <w:highlight w:val="lightGray"/>
        </w:rPr>
        <w:t>become the curator of a person who is mentally disabled.</w:t>
      </w:r>
      <w:r w:rsidR="00032843" w:rsidRPr="00614678">
        <w:rPr>
          <w:rFonts w:cs="Arial"/>
          <w:b/>
          <w:sz w:val="20"/>
          <w:szCs w:val="20"/>
          <w:highlight w:val="lightGray"/>
        </w:rPr>
        <w:t>]</w:t>
      </w:r>
    </w:p>
    <w:p w:rsidR="0079618D" w:rsidRPr="00C53F98" w:rsidRDefault="0079618D" w:rsidP="00B91DD6">
      <w:pPr>
        <w:spacing w:after="0" w:line="240" w:lineRule="auto"/>
        <w:jc w:val="both"/>
        <w:rPr>
          <w:rFonts w:cs="Arial"/>
          <w:szCs w:val="24"/>
        </w:rPr>
      </w:pPr>
    </w:p>
    <w:p w:rsidR="00C53F98" w:rsidRPr="00C53F98" w:rsidRDefault="00C53F98" w:rsidP="00C53F98">
      <w:pPr>
        <w:spacing w:after="0" w:line="240" w:lineRule="auto"/>
        <w:jc w:val="center"/>
        <w:rPr>
          <w:rFonts w:cs="Arial"/>
          <w:b/>
          <w:szCs w:val="24"/>
          <w:u w:val="single"/>
        </w:rPr>
      </w:pPr>
      <w:r w:rsidRPr="00252DA5">
        <w:rPr>
          <w:rFonts w:cs="Arial"/>
          <w:b/>
          <w:szCs w:val="24"/>
          <w:highlight w:val="cyan"/>
          <w:u w:val="single"/>
        </w:rPr>
        <w:t>OPTION</w:t>
      </w:r>
      <w:r w:rsidR="00252DA5" w:rsidRPr="00252DA5">
        <w:rPr>
          <w:rFonts w:cs="Arial"/>
          <w:b/>
          <w:szCs w:val="24"/>
          <w:highlight w:val="cyan"/>
          <w:u w:val="single"/>
        </w:rPr>
        <w:t xml:space="preserve"> 1</w:t>
      </w:r>
    </w:p>
    <w:p w:rsidR="00C53F98" w:rsidRPr="00E273C1" w:rsidRDefault="00C53F98" w:rsidP="00C53F98">
      <w:pPr>
        <w:spacing w:after="0" w:line="240" w:lineRule="auto"/>
        <w:jc w:val="both"/>
        <w:rPr>
          <w:rFonts w:cs="Arial"/>
          <w:i/>
          <w:szCs w:val="24"/>
          <w:highlight w:val="cyan"/>
        </w:rPr>
      </w:pPr>
      <w:r w:rsidRPr="00E273C1">
        <w:rPr>
          <w:rFonts w:cs="Arial"/>
          <w:i/>
          <w:szCs w:val="24"/>
          <w:highlight w:val="cyan"/>
        </w:rPr>
        <w:t>Note:  Option aims to address the concerns that were raised that the extension to include all sexual offences draws the net too wide.</w:t>
      </w:r>
    </w:p>
    <w:p w:rsidR="00C53F98" w:rsidRPr="00E273C1" w:rsidRDefault="00C53F98" w:rsidP="00C53F98">
      <w:pPr>
        <w:autoSpaceDE w:val="0"/>
        <w:autoSpaceDN w:val="0"/>
        <w:adjustRightInd w:val="0"/>
        <w:spacing w:after="0" w:line="240" w:lineRule="auto"/>
        <w:jc w:val="both"/>
        <w:rPr>
          <w:rFonts w:cs="Arial"/>
          <w:i/>
          <w:szCs w:val="24"/>
          <w:highlight w:val="cyan"/>
        </w:rPr>
      </w:pPr>
      <w:r w:rsidRPr="00E273C1">
        <w:rPr>
          <w:rFonts w:cs="Arial"/>
          <w:i/>
          <w:szCs w:val="24"/>
          <w:highlight w:val="cyan"/>
        </w:rPr>
        <w:t>(i)</w:t>
      </w:r>
      <w:r w:rsidRPr="00E273C1">
        <w:rPr>
          <w:rFonts w:cs="Arial"/>
          <w:i/>
          <w:szCs w:val="24"/>
          <w:highlight w:val="cyan"/>
        </w:rPr>
        <w:tab/>
        <w:t>“Access to” could be restricted to children and persons with disabilities</w:t>
      </w:r>
      <w:r w:rsidR="00252DA5">
        <w:rPr>
          <w:rFonts w:cs="Arial"/>
          <w:i/>
          <w:szCs w:val="24"/>
          <w:highlight w:val="cyan"/>
        </w:rPr>
        <w:t xml:space="preserve"> Option 1</w:t>
      </w:r>
      <w:r w:rsidRPr="00E273C1">
        <w:rPr>
          <w:rFonts w:cs="Arial"/>
          <w:i/>
          <w:szCs w:val="24"/>
          <w:highlight w:val="cyan"/>
        </w:rPr>
        <w:t>.</w:t>
      </w:r>
    </w:p>
    <w:p w:rsidR="00C53F98" w:rsidRPr="00E273C1" w:rsidRDefault="00C53F98" w:rsidP="00C53F98">
      <w:pPr>
        <w:autoSpaceDE w:val="0"/>
        <w:autoSpaceDN w:val="0"/>
        <w:adjustRightInd w:val="0"/>
        <w:spacing w:after="0" w:line="240" w:lineRule="auto"/>
        <w:jc w:val="both"/>
        <w:rPr>
          <w:rFonts w:cs="Arial"/>
          <w:i/>
          <w:szCs w:val="24"/>
          <w:highlight w:val="cyan"/>
        </w:rPr>
      </w:pPr>
      <w:r w:rsidRPr="00E273C1">
        <w:rPr>
          <w:rFonts w:cs="Arial"/>
          <w:i/>
          <w:szCs w:val="24"/>
          <w:highlight w:val="cyan"/>
        </w:rPr>
        <w:t>(ii)</w:t>
      </w:r>
      <w:r w:rsidRPr="00E273C1">
        <w:rPr>
          <w:rFonts w:cs="Arial"/>
          <w:i/>
          <w:szCs w:val="24"/>
          <w:highlight w:val="cyan"/>
        </w:rPr>
        <w:tab/>
        <w:t>“Access to” could be omitted as requirement from the provisions concerned</w:t>
      </w:r>
      <w:r w:rsidR="00252DA5">
        <w:rPr>
          <w:rFonts w:cs="Arial"/>
          <w:i/>
          <w:szCs w:val="24"/>
          <w:highlight w:val="cyan"/>
        </w:rPr>
        <w:t xml:space="preserve"> Option 2</w:t>
      </w:r>
      <w:r w:rsidRPr="00E273C1">
        <w:rPr>
          <w:rFonts w:cs="Arial"/>
          <w:i/>
          <w:szCs w:val="24"/>
          <w:highlight w:val="cyan"/>
        </w:rPr>
        <w:t>.</w:t>
      </w:r>
    </w:p>
    <w:p w:rsidR="00C53F98" w:rsidRPr="00722D81" w:rsidRDefault="00C53F98" w:rsidP="00C53F98">
      <w:pPr>
        <w:spacing w:after="0" w:line="240" w:lineRule="auto"/>
        <w:ind w:left="720"/>
        <w:jc w:val="both"/>
        <w:rPr>
          <w:rFonts w:cs="Arial"/>
          <w:szCs w:val="24"/>
        </w:rPr>
      </w:pPr>
      <w:r w:rsidRPr="00722D81">
        <w:rPr>
          <w:rFonts w:cs="Arial"/>
          <w:b/>
          <w:szCs w:val="24"/>
        </w:rPr>
        <w:t>41.</w:t>
      </w:r>
      <w:r w:rsidRPr="00722D81">
        <w:rPr>
          <w:rFonts w:cs="Arial"/>
          <w:szCs w:val="24"/>
        </w:rPr>
        <w:tab/>
      </w:r>
      <w:r w:rsidRPr="00722D81">
        <w:rPr>
          <w:rFonts w:cs="Arial"/>
          <w:b/>
          <w:szCs w:val="24"/>
        </w:rPr>
        <w:t>[(1)]</w:t>
      </w:r>
      <w:r w:rsidRPr="00722D81">
        <w:rPr>
          <w:rFonts w:cs="Arial"/>
          <w:szCs w:val="24"/>
        </w:rPr>
        <w:tab/>
        <w:t>A person who has</w:t>
      </w:r>
      <w:r w:rsidR="00FE5B12">
        <w:rPr>
          <w:rFonts w:cs="Arial"/>
          <w:szCs w:val="24"/>
        </w:rPr>
        <w:t xml:space="preserve"> </w:t>
      </w:r>
      <w:r w:rsidR="00FE5B12" w:rsidRPr="007E2B62">
        <w:rPr>
          <w:rFonts w:cs="Arial"/>
          <w:szCs w:val="24"/>
          <w:highlight w:val="yellow"/>
          <w:u w:val="single"/>
        </w:rPr>
        <w:t>a previous conviction for a sexual offence</w:t>
      </w:r>
      <w:r w:rsidR="00FE5B12">
        <w:rPr>
          <w:rFonts w:cs="Arial"/>
          <w:szCs w:val="24"/>
          <w:u w:val="single"/>
        </w:rPr>
        <w:t xml:space="preserve"> </w:t>
      </w:r>
      <w:r w:rsidR="00FE5B12" w:rsidRPr="00C53F98">
        <w:rPr>
          <w:rFonts w:cs="Arial"/>
          <w:szCs w:val="24"/>
          <w:highlight w:val="cyan"/>
        </w:rPr>
        <w:t>//Option:</w:t>
      </w:r>
      <w:r w:rsidR="00FE5B12" w:rsidRPr="00C53F98">
        <w:rPr>
          <w:rFonts w:cs="Arial"/>
          <w:szCs w:val="24"/>
          <w:highlight w:val="cyan"/>
          <w:u w:val="dash"/>
        </w:rPr>
        <w:t xml:space="preserve"> </w:t>
      </w:r>
      <w:r w:rsidR="00FE5B12" w:rsidRPr="00C53F98">
        <w:rPr>
          <w:rFonts w:cs="Arial"/>
          <w:szCs w:val="24"/>
          <w:highlight w:val="cyan"/>
          <w:u w:val="single"/>
        </w:rPr>
        <w:t>a previous conviction</w:t>
      </w:r>
      <w:r w:rsidRPr="00722D81">
        <w:rPr>
          <w:rFonts w:cs="Arial"/>
          <w:szCs w:val="24"/>
        </w:rPr>
        <w:t xml:space="preserve"> </w:t>
      </w:r>
      <w:r w:rsidR="00FE5B12" w:rsidRPr="00FE5B12">
        <w:rPr>
          <w:rFonts w:cs="Arial"/>
          <w:b/>
          <w:sz w:val="20"/>
          <w:szCs w:val="20"/>
          <w:highlight w:val="lightGray"/>
        </w:rPr>
        <w:t>[</w:t>
      </w:r>
      <w:r w:rsidRPr="00FE5B12">
        <w:rPr>
          <w:rFonts w:cs="Arial"/>
          <w:b/>
          <w:sz w:val="20"/>
          <w:szCs w:val="20"/>
          <w:highlight w:val="lightGray"/>
        </w:rPr>
        <w:t>been convicted of the commission of a sexual offence against a child or is alleged to have committed a sexual offence against a child and has been dealt with in terms of section 77(6) or 78(6) of the Criminal Procedure Act, 1977, whether committed before or after the commencement of this Chapter, whether committed in or outside the Republic, and whose particulars have been included in the Register,</w:t>
      </w:r>
      <w:r w:rsidR="00FE5B12" w:rsidRPr="00FE5B12">
        <w:rPr>
          <w:rFonts w:cs="Arial"/>
          <w:b/>
          <w:sz w:val="20"/>
          <w:szCs w:val="20"/>
          <w:highlight w:val="lightGray"/>
        </w:rPr>
        <w:t>]</w:t>
      </w:r>
      <w:r w:rsidRPr="00722D81">
        <w:rPr>
          <w:rFonts w:cs="Arial"/>
          <w:szCs w:val="24"/>
        </w:rPr>
        <w:t xml:space="preserve"> may not—</w:t>
      </w:r>
    </w:p>
    <w:p w:rsidR="00C53F98" w:rsidRPr="00722D81" w:rsidRDefault="00C53F98" w:rsidP="00C53F98">
      <w:pPr>
        <w:spacing w:after="0" w:line="240" w:lineRule="auto"/>
        <w:ind w:left="1440" w:hanging="720"/>
        <w:jc w:val="both"/>
        <w:rPr>
          <w:rFonts w:cs="Arial"/>
          <w:szCs w:val="24"/>
        </w:rPr>
      </w:pPr>
      <w:r w:rsidRPr="00722D81">
        <w:rPr>
          <w:rFonts w:cs="Arial"/>
          <w:i/>
          <w:szCs w:val="24"/>
        </w:rPr>
        <w:t>(a)</w:t>
      </w:r>
      <w:r w:rsidRPr="00722D81">
        <w:rPr>
          <w:rFonts w:cs="Arial"/>
          <w:i/>
          <w:szCs w:val="24"/>
        </w:rPr>
        <w:tab/>
      </w:r>
      <w:r w:rsidRPr="00722D81">
        <w:rPr>
          <w:rFonts w:cs="Arial"/>
          <w:szCs w:val="24"/>
        </w:rPr>
        <w:t xml:space="preserve">be employed to work with a </w:t>
      </w:r>
      <w:r w:rsidRPr="00722D81">
        <w:rPr>
          <w:rFonts w:cs="Arial"/>
          <w:b/>
          <w:szCs w:val="24"/>
        </w:rPr>
        <w:t>[child]</w:t>
      </w:r>
      <w:r w:rsidRPr="00450F86">
        <w:rPr>
          <w:rFonts w:cs="Arial"/>
          <w:szCs w:val="24"/>
        </w:rPr>
        <w:t xml:space="preserve"> </w:t>
      </w:r>
      <w:r w:rsidRPr="00722D81">
        <w:rPr>
          <w:rFonts w:cs="Arial"/>
          <w:szCs w:val="24"/>
          <w:u w:val="single"/>
        </w:rPr>
        <w:t>person who is vulnerable</w:t>
      </w:r>
      <w:r w:rsidRPr="00722D81">
        <w:rPr>
          <w:rFonts w:cs="Arial"/>
          <w:szCs w:val="24"/>
        </w:rPr>
        <w:t xml:space="preserve"> in any circumstances;</w:t>
      </w:r>
    </w:p>
    <w:p w:rsidR="00C53F98" w:rsidRPr="00722D81" w:rsidRDefault="00C53F98" w:rsidP="00C53F98">
      <w:pPr>
        <w:spacing w:after="0" w:line="240" w:lineRule="auto"/>
        <w:ind w:left="1440" w:hanging="720"/>
        <w:jc w:val="both"/>
        <w:rPr>
          <w:rFonts w:cs="Arial"/>
          <w:szCs w:val="24"/>
        </w:rPr>
      </w:pPr>
      <w:r w:rsidRPr="00BD3341">
        <w:rPr>
          <w:rFonts w:cs="Arial"/>
          <w:i/>
          <w:szCs w:val="24"/>
        </w:rPr>
        <w:t>(b)</w:t>
      </w:r>
      <w:r w:rsidRPr="00BD3341">
        <w:rPr>
          <w:rFonts w:cs="Arial"/>
          <w:i/>
          <w:szCs w:val="24"/>
        </w:rPr>
        <w:tab/>
      </w:r>
      <w:r w:rsidRPr="00BD3341">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he or she gains access to a </w:t>
      </w:r>
      <w:r w:rsidRPr="0038198F">
        <w:rPr>
          <w:rFonts w:cs="Arial"/>
          <w:b/>
          <w:dstrike/>
          <w:szCs w:val="24"/>
          <w:highlight w:val="cyan"/>
        </w:rPr>
        <w:t xml:space="preserve">[child] </w:t>
      </w:r>
      <w:r w:rsidRPr="0038198F">
        <w:rPr>
          <w:rFonts w:cs="Arial"/>
          <w:dstrike/>
          <w:szCs w:val="24"/>
          <w:highlight w:val="cyan"/>
          <w:u w:val="single"/>
        </w:rPr>
        <w:t>person who is vulnerable</w:t>
      </w:r>
      <w:r w:rsidRPr="0038198F">
        <w:rPr>
          <w:rFonts w:cs="Arial"/>
          <w:szCs w:val="24"/>
          <w:highlight w:val="cyan"/>
        </w:rPr>
        <w:t xml:space="preserve"> </w:t>
      </w:r>
      <w:r w:rsidRPr="0038198F">
        <w:rPr>
          <w:rFonts w:cs="Arial"/>
          <w:szCs w:val="24"/>
          <w:highlight w:val="cyan"/>
          <w:u w:val="dash"/>
        </w:rPr>
        <w:t xml:space="preserve">child or a person who is mentally disabled or a person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sidRPr="0038198F">
        <w:rPr>
          <w:rFonts w:cs="Arial"/>
          <w:szCs w:val="24"/>
          <w:highlight w:val="cyan"/>
        </w:rPr>
        <w:t xml:space="preserve"> or places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dstrike/>
          <w:szCs w:val="24"/>
          <w:highlight w:val="cyan"/>
        </w:rPr>
        <w:t xml:space="preserve"> </w:t>
      </w:r>
      <w:r w:rsidRPr="0038198F">
        <w:rPr>
          <w:rFonts w:cs="Arial"/>
          <w:szCs w:val="24"/>
          <w:highlight w:val="cyan"/>
          <w:u w:val="dash"/>
        </w:rPr>
        <w:t xml:space="preserve">children or persons who are mentally disabled or those persons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Pr>
          <w:rFonts w:cs="Arial"/>
          <w:szCs w:val="24"/>
        </w:rPr>
        <w:t xml:space="preserve"> </w:t>
      </w:r>
      <w:r w:rsidRPr="00722D81">
        <w:rPr>
          <w:rFonts w:cs="Arial"/>
          <w:szCs w:val="24"/>
        </w:rPr>
        <w:t>are present or congregate;</w:t>
      </w:r>
    </w:p>
    <w:p w:rsidR="00C53F98" w:rsidRPr="00722D81" w:rsidRDefault="00C53F98" w:rsidP="00C53F98">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szCs w:val="24"/>
          <w:highlight w:val="cyan"/>
        </w:rPr>
        <w:t xml:space="preserve"> </w:t>
      </w:r>
      <w:r w:rsidRPr="0038198F">
        <w:rPr>
          <w:rFonts w:cs="Arial"/>
          <w:szCs w:val="24"/>
          <w:highlight w:val="cyan"/>
          <w:u w:val="dash"/>
        </w:rPr>
        <w:t xml:space="preserve">children or persons who are mentally disabled or those persons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Pr>
          <w:rFonts w:cs="Arial"/>
          <w:szCs w:val="24"/>
        </w:rPr>
        <w:t xml:space="preserve"> </w:t>
      </w:r>
      <w:r w:rsidRPr="00722D81">
        <w:rPr>
          <w:rFonts w:cs="Arial"/>
          <w:szCs w:val="24"/>
        </w:rPr>
        <w:t>are present or congregate; or</w:t>
      </w:r>
    </w:p>
    <w:p w:rsidR="00C53F98" w:rsidRPr="00C53F98" w:rsidRDefault="00C53F98" w:rsidP="00C53F98">
      <w:pPr>
        <w:spacing w:after="0" w:line="240" w:lineRule="auto"/>
        <w:jc w:val="both"/>
        <w:rPr>
          <w:rFonts w:cs="Arial"/>
          <w:szCs w:val="24"/>
        </w:rPr>
      </w:pPr>
      <w:r w:rsidRPr="00722D81">
        <w:rPr>
          <w:rFonts w:cs="Arial"/>
          <w:i/>
          <w:szCs w:val="24"/>
        </w:rPr>
        <w:t>(d)</w:t>
      </w:r>
      <w:r w:rsidRPr="00722D81">
        <w:rPr>
          <w:rFonts w:cs="Arial"/>
          <w:i/>
          <w:szCs w:val="24"/>
        </w:rPr>
        <w:tab/>
      </w:r>
      <w:r w:rsidRPr="00722D81">
        <w:rPr>
          <w:rFonts w:cs="Arial"/>
          <w:szCs w:val="24"/>
        </w:rPr>
        <w:t>become the foster parent, kinship care-giver, temporary safe care-giver or adoptive parent of a child</w:t>
      </w:r>
      <w:r w:rsidRPr="00450F86">
        <w:rPr>
          <w:rFonts w:cs="Arial"/>
          <w:szCs w:val="24"/>
        </w:rPr>
        <w:t xml:space="preserve"> </w:t>
      </w:r>
      <w:r w:rsidRPr="00722D81">
        <w:rPr>
          <w:rFonts w:cs="Arial"/>
          <w:szCs w:val="24"/>
          <w:u w:val="single"/>
        </w:rPr>
        <w:t>or the curator of a person who is mentally disabled</w:t>
      </w:r>
      <w:r>
        <w:rPr>
          <w:rFonts w:cs="Arial"/>
          <w:szCs w:val="24"/>
          <w:u w:val="single"/>
        </w:rPr>
        <w:t xml:space="preserve"> </w:t>
      </w:r>
      <w:r w:rsidRPr="0038198F">
        <w:rPr>
          <w:rFonts w:cs="Arial"/>
          <w:szCs w:val="24"/>
          <w:highlight w:val="cyan"/>
          <w:u w:val="dash"/>
        </w:rPr>
        <w:t xml:space="preserve">or a person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Pr>
          <w:rFonts w:cs="Arial"/>
          <w:szCs w:val="24"/>
          <w:u w:val="dash"/>
        </w:rPr>
        <w:t>”</w:t>
      </w:r>
      <w:r w:rsidRPr="00722D81">
        <w:rPr>
          <w:rFonts w:cs="Arial"/>
          <w:szCs w:val="24"/>
        </w:rPr>
        <w:t>.</w:t>
      </w:r>
    </w:p>
    <w:p w:rsidR="00C53F98" w:rsidRDefault="00C53F98" w:rsidP="00B91DD6">
      <w:pPr>
        <w:spacing w:after="0" w:line="240" w:lineRule="auto"/>
        <w:jc w:val="both"/>
        <w:rPr>
          <w:rFonts w:cs="Arial"/>
          <w:szCs w:val="24"/>
          <w:highlight w:val="yellow"/>
        </w:rPr>
      </w:pPr>
    </w:p>
    <w:p w:rsidR="00252DA5" w:rsidRPr="00403FFC" w:rsidRDefault="00252DA5" w:rsidP="00252DA5">
      <w:pPr>
        <w:spacing w:after="0" w:line="240" w:lineRule="auto"/>
        <w:jc w:val="center"/>
        <w:rPr>
          <w:rFonts w:cs="Arial"/>
          <w:b/>
          <w:szCs w:val="24"/>
        </w:rPr>
      </w:pPr>
      <w:r w:rsidRPr="00403FFC">
        <w:rPr>
          <w:rFonts w:cs="Arial"/>
          <w:b/>
          <w:szCs w:val="24"/>
          <w:highlight w:val="cyan"/>
        </w:rPr>
        <w:t>OPTION 2</w:t>
      </w:r>
    </w:p>
    <w:p w:rsidR="00252DA5" w:rsidRPr="00722D81" w:rsidRDefault="00252DA5" w:rsidP="00252DA5">
      <w:pPr>
        <w:spacing w:after="0" w:line="240" w:lineRule="auto"/>
        <w:ind w:left="720"/>
        <w:jc w:val="both"/>
        <w:rPr>
          <w:rFonts w:cs="Arial"/>
          <w:szCs w:val="24"/>
        </w:rPr>
      </w:pPr>
      <w:r w:rsidRPr="00722D81">
        <w:rPr>
          <w:rFonts w:cs="Arial"/>
          <w:b/>
          <w:szCs w:val="24"/>
        </w:rPr>
        <w:t>41.</w:t>
      </w:r>
      <w:r w:rsidRPr="00722D81">
        <w:rPr>
          <w:rFonts w:cs="Arial"/>
          <w:szCs w:val="24"/>
        </w:rPr>
        <w:tab/>
      </w:r>
      <w:r w:rsidRPr="00722D81">
        <w:rPr>
          <w:rFonts w:cs="Arial"/>
          <w:b/>
          <w:szCs w:val="24"/>
        </w:rPr>
        <w:t>[(1)]</w:t>
      </w:r>
      <w:r w:rsidRPr="00722D81">
        <w:rPr>
          <w:rFonts w:cs="Arial"/>
          <w:szCs w:val="24"/>
        </w:rPr>
        <w:tab/>
        <w:t xml:space="preserve">A person who has been convicted of the commission of a sexual offence </w:t>
      </w:r>
      <w:r w:rsidRPr="00722D81">
        <w:rPr>
          <w:rFonts w:cs="Arial"/>
          <w:b/>
          <w:szCs w:val="24"/>
        </w:rPr>
        <w:t>[against a child]</w:t>
      </w:r>
      <w:r w:rsidRPr="00722D81">
        <w:rPr>
          <w:rFonts w:cs="Arial"/>
          <w:szCs w:val="24"/>
        </w:rPr>
        <w:t xml:space="preserve"> or is alleged to have committed a sexual offence </w:t>
      </w:r>
      <w:r w:rsidRPr="00722D81">
        <w:rPr>
          <w:rFonts w:cs="Arial"/>
          <w:b/>
          <w:szCs w:val="24"/>
        </w:rPr>
        <w:t>[against a child]</w:t>
      </w:r>
      <w:r w:rsidRPr="00722D81">
        <w:rPr>
          <w:rFonts w:cs="Arial"/>
          <w:szCs w:val="24"/>
        </w:rPr>
        <w:t xml:space="preserve"> and has been dealt with in terms of section 77(6) or 78(6) of the Criminal Procedure Act, 1977, whether committed before or after the commencement of this Chapter, whether committed in or outside the Republic, and whose particulars hav</w:t>
      </w:r>
      <w:r>
        <w:rPr>
          <w:rFonts w:cs="Arial"/>
          <w:szCs w:val="24"/>
        </w:rPr>
        <w:t>e been included in the Register</w:t>
      </w:r>
      <w:r w:rsidRPr="00722D81">
        <w:rPr>
          <w:rFonts w:cs="Arial"/>
          <w:szCs w:val="24"/>
        </w:rPr>
        <w:t>, may not—</w:t>
      </w:r>
    </w:p>
    <w:p w:rsidR="00252DA5" w:rsidRPr="00722D81" w:rsidRDefault="00252DA5" w:rsidP="00252DA5">
      <w:pPr>
        <w:spacing w:after="0" w:line="240" w:lineRule="auto"/>
        <w:ind w:left="1440" w:hanging="720"/>
        <w:jc w:val="both"/>
        <w:rPr>
          <w:rFonts w:cs="Arial"/>
          <w:szCs w:val="24"/>
        </w:rPr>
      </w:pPr>
      <w:r w:rsidRPr="00722D81">
        <w:rPr>
          <w:rFonts w:cs="Arial"/>
          <w:i/>
          <w:szCs w:val="24"/>
        </w:rPr>
        <w:t>(a)</w:t>
      </w:r>
      <w:r w:rsidRPr="00722D81">
        <w:rPr>
          <w:rFonts w:cs="Arial"/>
          <w:i/>
          <w:szCs w:val="24"/>
        </w:rPr>
        <w:tab/>
      </w:r>
      <w:r w:rsidRPr="00722D81">
        <w:rPr>
          <w:rFonts w:cs="Arial"/>
          <w:szCs w:val="24"/>
        </w:rPr>
        <w:t xml:space="preserve">be employed to work with a </w:t>
      </w:r>
      <w:r w:rsidRPr="00722D81">
        <w:rPr>
          <w:rFonts w:cs="Arial"/>
          <w:b/>
          <w:szCs w:val="24"/>
        </w:rPr>
        <w:t>[child]</w:t>
      </w:r>
      <w:r w:rsidRPr="00450F86">
        <w:rPr>
          <w:rFonts w:cs="Arial"/>
          <w:szCs w:val="24"/>
        </w:rPr>
        <w:t xml:space="preserve"> </w:t>
      </w:r>
      <w:r w:rsidRPr="00722D81">
        <w:rPr>
          <w:rFonts w:cs="Arial"/>
          <w:szCs w:val="24"/>
          <w:u w:val="single"/>
        </w:rPr>
        <w:t>person who is vulnerable</w:t>
      </w:r>
      <w:r w:rsidRPr="00722D81">
        <w:rPr>
          <w:rFonts w:cs="Arial"/>
          <w:szCs w:val="24"/>
        </w:rPr>
        <w:t xml:space="preserve"> in any circumstances;</w:t>
      </w:r>
    </w:p>
    <w:p w:rsidR="00252DA5" w:rsidRPr="00722D81" w:rsidRDefault="00252DA5" w:rsidP="00252DA5">
      <w:pPr>
        <w:spacing w:after="0" w:line="240" w:lineRule="auto"/>
        <w:ind w:left="1440" w:hanging="720"/>
        <w:jc w:val="both"/>
        <w:rPr>
          <w:rFonts w:cs="Arial"/>
          <w:szCs w:val="24"/>
        </w:rPr>
      </w:pPr>
      <w:r w:rsidRPr="00BD3341">
        <w:rPr>
          <w:rFonts w:cs="Arial"/>
          <w:i/>
          <w:szCs w:val="24"/>
        </w:rPr>
        <w:t>(b)</w:t>
      </w:r>
      <w:r w:rsidRPr="00BD3341">
        <w:rPr>
          <w:rFonts w:cs="Arial"/>
          <w:i/>
          <w:szCs w:val="24"/>
        </w:rPr>
        <w:tab/>
      </w:r>
      <w:r w:rsidRPr="00BD3341">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he or she gains access to a </w:t>
      </w:r>
      <w:r w:rsidRPr="0038198F">
        <w:rPr>
          <w:rFonts w:cs="Arial"/>
          <w:b/>
          <w:dstrike/>
          <w:szCs w:val="24"/>
          <w:highlight w:val="cyan"/>
        </w:rPr>
        <w:t xml:space="preserve">[child] </w:t>
      </w:r>
      <w:r w:rsidRPr="00403FFC">
        <w:rPr>
          <w:rFonts w:cs="Arial"/>
          <w:szCs w:val="24"/>
          <w:highlight w:val="cyan"/>
          <w:u w:val="single"/>
        </w:rPr>
        <w:t>person who is vulnerable</w:t>
      </w:r>
      <w:r w:rsidRPr="0038198F">
        <w:rPr>
          <w:rFonts w:cs="Arial"/>
          <w:szCs w:val="24"/>
          <w:highlight w:val="cyan"/>
        </w:rPr>
        <w:t xml:space="preserve"> </w:t>
      </w:r>
      <w:r w:rsidRPr="00403FFC">
        <w:rPr>
          <w:rFonts w:cs="Arial"/>
          <w:dstrike/>
          <w:szCs w:val="24"/>
          <w:highlight w:val="cyan"/>
          <w:u w:val="dash"/>
        </w:rPr>
        <w:t xml:space="preserve">child or a person who is mentally disabled or a person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“person who is vulnerable”</w:t>
      </w:r>
      <w:r w:rsidRPr="00403FFC">
        <w:rPr>
          <w:rFonts w:cs="Arial"/>
          <w:dstrike/>
          <w:szCs w:val="24"/>
          <w:highlight w:val="cyan"/>
        </w:rPr>
        <w:t xml:space="preserve"> or places where </w:t>
      </w:r>
      <w:r w:rsidRPr="00403FFC">
        <w:rPr>
          <w:rFonts w:cs="Arial"/>
          <w:b/>
          <w:dstrike/>
          <w:szCs w:val="24"/>
          <w:highlight w:val="cyan"/>
        </w:rPr>
        <w:t xml:space="preserve">[children] </w:t>
      </w:r>
      <w:r w:rsidRPr="00403FFC">
        <w:rPr>
          <w:rFonts w:cs="Arial"/>
          <w:dstrike/>
          <w:szCs w:val="24"/>
          <w:highlight w:val="cyan"/>
          <w:u w:val="single"/>
        </w:rPr>
        <w:t>persons who are vulnerable</w:t>
      </w:r>
      <w:r w:rsidRPr="00403FFC">
        <w:rPr>
          <w:rFonts w:cs="Arial"/>
          <w:dstrike/>
          <w:szCs w:val="24"/>
          <w:highlight w:val="cyan"/>
        </w:rPr>
        <w:t xml:space="preserve"> </w:t>
      </w:r>
      <w:r w:rsidRPr="00403FFC">
        <w:rPr>
          <w:rFonts w:cs="Arial"/>
          <w:dstrike/>
          <w:szCs w:val="24"/>
          <w:highlight w:val="cyan"/>
          <w:u w:val="dash"/>
        </w:rPr>
        <w:t xml:space="preserve">children or persons who are mentally disabled or those persons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sidRPr="00403FFC">
        <w:rPr>
          <w:rFonts w:cs="Arial"/>
          <w:dstrike/>
          <w:szCs w:val="24"/>
        </w:rPr>
        <w:t xml:space="preserve"> are present or congregate</w:t>
      </w:r>
      <w:r w:rsidRPr="00637CEF">
        <w:rPr>
          <w:rFonts w:cs="Arial"/>
          <w:szCs w:val="24"/>
        </w:rPr>
        <w:t>;</w:t>
      </w:r>
    </w:p>
    <w:p w:rsidR="00252DA5" w:rsidRPr="00722D81" w:rsidRDefault="00252DA5" w:rsidP="00252DA5">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w:t>
      </w:r>
      <w:r w:rsidRPr="00403FFC">
        <w:rPr>
          <w:rFonts w:cs="Arial"/>
          <w:dstrike/>
          <w:szCs w:val="24"/>
        </w:rPr>
        <w:t xml:space="preserve">r where </w:t>
      </w:r>
      <w:r w:rsidRPr="00403FFC">
        <w:rPr>
          <w:rFonts w:cs="Arial"/>
          <w:b/>
          <w:dstrike/>
          <w:szCs w:val="24"/>
          <w:highlight w:val="cyan"/>
        </w:rPr>
        <w:t xml:space="preserve">[children] </w:t>
      </w:r>
      <w:r w:rsidRPr="00403FFC">
        <w:rPr>
          <w:rFonts w:cs="Arial"/>
          <w:dstrike/>
          <w:szCs w:val="24"/>
          <w:highlight w:val="cyan"/>
          <w:u w:val="single"/>
        </w:rPr>
        <w:t>persons who are vulnerable</w:t>
      </w:r>
      <w:r w:rsidRPr="00403FFC">
        <w:rPr>
          <w:rFonts w:cs="Arial"/>
          <w:dstrike/>
          <w:szCs w:val="24"/>
          <w:highlight w:val="cyan"/>
        </w:rPr>
        <w:t xml:space="preserve"> </w:t>
      </w:r>
      <w:r w:rsidRPr="00403FFC">
        <w:rPr>
          <w:rFonts w:cs="Arial"/>
          <w:dstrike/>
          <w:szCs w:val="24"/>
          <w:highlight w:val="cyan"/>
          <w:u w:val="dash"/>
        </w:rPr>
        <w:t xml:space="preserve">children or persons who are mentally disabled or those persons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sidRPr="00403FFC">
        <w:rPr>
          <w:rFonts w:cs="Arial"/>
          <w:dstrike/>
          <w:szCs w:val="24"/>
        </w:rPr>
        <w:t xml:space="preserve"> are </w:t>
      </w:r>
      <w:r w:rsidRPr="00403FFC">
        <w:rPr>
          <w:rFonts w:cs="Arial"/>
          <w:dstrike/>
          <w:szCs w:val="24"/>
          <w:highlight w:val="cyan"/>
        </w:rPr>
        <w:t>present or congregate</w:t>
      </w:r>
      <w:r w:rsidRPr="00722D81">
        <w:rPr>
          <w:rFonts w:cs="Arial"/>
          <w:szCs w:val="24"/>
        </w:rPr>
        <w:t>; or</w:t>
      </w:r>
    </w:p>
    <w:p w:rsidR="00252DA5" w:rsidRPr="00722D81" w:rsidRDefault="00252DA5" w:rsidP="00252DA5">
      <w:pPr>
        <w:spacing w:after="0" w:line="240" w:lineRule="auto"/>
        <w:ind w:left="1440" w:hanging="720"/>
        <w:jc w:val="both"/>
        <w:rPr>
          <w:rFonts w:cs="Arial"/>
          <w:szCs w:val="24"/>
        </w:rPr>
      </w:pPr>
      <w:r w:rsidRPr="00722D81">
        <w:rPr>
          <w:rFonts w:cs="Arial"/>
          <w:i/>
          <w:szCs w:val="24"/>
        </w:rPr>
        <w:t>(d)</w:t>
      </w:r>
      <w:r w:rsidRPr="00722D81">
        <w:rPr>
          <w:rFonts w:cs="Arial"/>
          <w:i/>
          <w:szCs w:val="24"/>
        </w:rPr>
        <w:tab/>
      </w:r>
      <w:r w:rsidRPr="00722D81">
        <w:rPr>
          <w:rFonts w:cs="Arial"/>
          <w:szCs w:val="24"/>
        </w:rPr>
        <w:t>become the foster parent, kinship care-giver, temporary safe care-giver or adoptive parent of a child</w:t>
      </w:r>
      <w:r w:rsidRPr="00450F86">
        <w:rPr>
          <w:rFonts w:cs="Arial"/>
          <w:szCs w:val="24"/>
        </w:rPr>
        <w:t xml:space="preserve"> </w:t>
      </w:r>
      <w:r w:rsidRPr="00722D81">
        <w:rPr>
          <w:rFonts w:cs="Arial"/>
          <w:szCs w:val="24"/>
          <w:u w:val="single"/>
        </w:rPr>
        <w:t>or the curator of a person who is mentally disabled</w:t>
      </w:r>
      <w:r>
        <w:rPr>
          <w:rFonts w:cs="Arial"/>
          <w:szCs w:val="24"/>
          <w:u w:val="single"/>
        </w:rPr>
        <w:t xml:space="preserve"> </w:t>
      </w:r>
      <w:r w:rsidRPr="00403FFC">
        <w:rPr>
          <w:rFonts w:cs="Arial"/>
          <w:dstrike/>
          <w:szCs w:val="24"/>
          <w:highlight w:val="cyan"/>
          <w:u w:val="dash"/>
        </w:rPr>
        <w:t xml:space="preserve">or a person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Pr>
          <w:rFonts w:cs="Arial"/>
          <w:szCs w:val="24"/>
          <w:u w:val="dash"/>
        </w:rPr>
        <w:t>”</w:t>
      </w:r>
      <w:r w:rsidRPr="00722D81">
        <w:rPr>
          <w:rFonts w:cs="Arial"/>
          <w:szCs w:val="24"/>
        </w:rPr>
        <w:t xml:space="preserve">. </w:t>
      </w:r>
    </w:p>
    <w:p w:rsidR="00252DA5" w:rsidRDefault="00252DA5" w:rsidP="00B91DD6">
      <w:pPr>
        <w:spacing w:after="0" w:line="240" w:lineRule="auto"/>
        <w:jc w:val="both"/>
        <w:rPr>
          <w:rFonts w:cs="Arial"/>
          <w:szCs w:val="24"/>
          <w:highlight w:val="yellow"/>
        </w:rPr>
      </w:pPr>
    </w:p>
    <w:p w:rsidR="00252DA5" w:rsidRPr="00C53F98" w:rsidRDefault="00252DA5" w:rsidP="00B91DD6">
      <w:pPr>
        <w:spacing w:after="0" w:line="240" w:lineRule="auto"/>
        <w:jc w:val="both"/>
        <w:rPr>
          <w:rFonts w:cs="Arial"/>
          <w:szCs w:val="24"/>
          <w:highlight w:val="yellow"/>
        </w:rPr>
      </w:pPr>
    </w:p>
    <w:p w:rsidR="0079618D" w:rsidRPr="00614678" w:rsidRDefault="00032843" w:rsidP="00B91DD6">
      <w:pPr>
        <w:spacing w:after="0" w:line="240" w:lineRule="auto"/>
        <w:jc w:val="both"/>
        <w:rPr>
          <w:rFonts w:cs="Arial"/>
          <w:b/>
          <w:sz w:val="20"/>
          <w:szCs w:val="20"/>
          <w:highlight w:val="lightGray"/>
        </w:rPr>
      </w:pPr>
      <w:r w:rsidRPr="00614678">
        <w:rPr>
          <w:rFonts w:cs="Arial"/>
          <w:b/>
          <w:sz w:val="20"/>
          <w:szCs w:val="20"/>
          <w:highlight w:val="lightGray"/>
        </w:rPr>
        <w:t>[</w:t>
      </w:r>
      <w:r w:rsidR="0079618D" w:rsidRPr="00614678">
        <w:rPr>
          <w:rFonts w:cs="Arial"/>
          <w:b/>
          <w:sz w:val="20"/>
          <w:szCs w:val="20"/>
          <w:highlight w:val="lightGray"/>
        </w:rPr>
        <w:t>Establishment of National Register for Sex Offenders and designation of Registrar of Register</w:t>
      </w:r>
    </w:p>
    <w:p w:rsidR="0010143C" w:rsidRPr="00614678" w:rsidRDefault="0010143C" w:rsidP="00B91DD6">
      <w:pPr>
        <w:spacing w:after="0" w:line="240" w:lineRule="auto"/>
        <w:ind w:firstLine="720"/>
        <w:jc w:val="both"/>
        <w:rPr>
          <w:rFonts w:cs="Arial"/>
          <w:b/>
          <w:sz w:val="20"/>
          <w:szCs w:val="20"/>
          <w:highlight w:val="lightGray"/>
        </w:rPr>
      </w:pPr>
    </w:p>
    <w:p w:rsidR="0079618D" w:rsidRPr="00614678" w:rsidRDefault="00032843" w:rsidP="00B91DD6">
      <w:pPr>
        <w:spacing w:after="0" w:line="240" w:lineRule="auto"/>
        <w:ind w:firstLine="720"/>
        <w:jc w:val="both"/>
        <w:rPr>
          <w:rFonts w:cs="Arial"/>
          <w:b/>
          <w:sz w:val="20"/>
          <w:szCs w:val="20"/>
          <w:highlight w:val="lightGray"/>
        </w:rPr>
      </w:pPr>
      <w:r w:rsidRPr="00614678">
        <w:rPr>
          <w:rFonts w:cs="Arial"/>
          <w:b/>
          <w:sz w:val="20"/>
          <w:szCs w:val="20"/>
          <w:highlight w:val="lightGray"/>
        </w:rPr>
        <w:t>42.</w:t>
      </w:r>
      <w:r w:rsidRPr="00614678">
        <w:rPr>
          <w:rFonts w:cs="Arial"/>
          <w:b/>
          <w:sz w:val="20"/>
          <w:szCs w:val="20"/>
          <w:highlight w:val="lightGray"/>
        </w:rPr>
        <w:tab/>
      </w:r>
      <w:r w:rsidR="0079618D" w:rsidRPr="00614678">
        <w:rPr>
          <w:rFonts w:cs="Arial"/>
          <w:b/>
          <w:sz w:val="20"/>
          <w:szCs w:val="20"/>
          <w:highlight w:val="lightGray"/>
        </w:rPr>
        <w:t>(1)</w:t>
      </w:r>
      <w:r w:rsidRPr="00614678">
        <w:rPr>
          <w:rFonts w:cs="Arial"/>
          <w:b/>
          <w:sz w:val="20"/>
          <w:szCs w:val="20"/>
          <w:highlight w:val="lightGray"/>
        </w:rPr>
        <w:tab/>
      </w:r>
      <w:r w:rsidR="0079618D" w:rsidRPr="00614678">
        <w:rPr>
          <w:rFonts w:cs="Arial"/>
          <w:b/>
          <w:sz w:val="20"/>
          <w:szCs w:val="20"/>
          <w:highlight w:val="lightGray"/>
        </w:rPr>
        <w:t>A National Register for Sex Offenders containing particulars of persons convicted of any sexual offence against a child or a person who is mentally disabled or are alleged to have committed a sexual offence against a child or a person who is mentally disabled and who have been dealt with in terms of section 77(6) or 78(6) of the Criminal Procedure Act, 1977, whether committed before or after the commencement of this Chapter and whether committed in or outside the Republic, must, before 30 June 2009, and, in accordance with the provisions of this Chapter and the regulations made thereunder, be established and maintained by the Minister.</w:t>
      </w:r>
    </w:p>
    <w:p w:rsidR="0079618D" w:rsidRPr="00614678" w:rsidRDefault="0079618D" w:rsidP="00B91DD6">
      <w:pPr>
        <w:spacing w:after="0" w:line="240" w:lineRule="auto"/>
        <w:ind w:firstLine="720"/>
        <w:jc w:val="both"/>
        <w:rPr>
          <w:rFonts w:cs="Arial"/>
          <w:b/>
          <w:sz w:val="20"/>
          <w:szCs w:val="20"/>
          <w:highlight w:val="lightGray"/>
        </w:rPr>
      </w:pPr>
      <w:r w:rsidRPr="00614678">
        <w:rPr>
          <w:rFonts w:cs="Arial"/>
          <w:b/>
          <w:sz w:val="20"/>
          <w:szCs w:val="20"/>
          <w:highlight w:val="lightGray"/>
        </w:rPr>
        <w:t>(2)</w:t>
      </w:r>
      <w:r w:rsidR="00032843" w:rsidRPr="00614678">
        <w:rPr>
          <w:rFonts w:cs="Arial"/>
          <w:b/>
          <w:sz w:val="20"/>
          <w:szCs w:val="20"/>
          <w:highlight w:val="lightGray"/>
        </w:rPr>
        <w:tab/>
      </w:r>
      <w:r w:rsidRPr="00614678">
        <w:rPr>
          <w:rFonts w:cs="Arial"/>
          <w:b/>
          <w:sz w:val="20"/>
          <w:szCs w:val="20"/>
          <w:highlight w:val="lightGray"/>
        </w:rPr>
        <w:t>The Minister must designate a fit and proper person, with due regard to his or her experience, conscientiousness and integrity, as the Registrar of the National Register for Sex Offenders.</w:t>
      </w:r>
    </w:p>
    <w:p w:rsidR="0079618D" w:rsidRPr="0010143C" w:rsidRDefault="0079618D" w:rsidP="00B91DD6">
      <w:pPr>
        <w:spacing w:after="0" w:line="240" w:lineRule="auto"/>
        <w:ind w:firstLine="720"/>
        <w:jc w:val="both"/>
        <w:rPr>
          <w:rFonts w:cs="Arial"/>
          <w:b/>
          <w:sz w:val="20"/>
          <w:szCs w:val="20"/>
        </w:rPr>
      </w:pPr>
      <w:r w:rsidRPr="00614678">
        <w:rPr>
          <w:rFonts w:cs="Arial"/>
          <w:b/>
          <w:sz w:val="20"/>
          <w:szCs w:val="20"/>
          <w:highlight w:val="lightGray"/>
        </w:rPr>
        <w:t>(3)</w:t>
      </w:r>
      <w:r w:rsidR="00032843" w:rsidRPr="00614678">
        <w:rPr>
          <w:rFonts w:cs="Arial"/>
          <w:b/>
          <w:sz w:val="20"/>
          <w:szCs w:val="20"/>
          <w:highlight w:val="lightGray"/>
        </w:rPr>
        <w:tab/>
      </w:r>
      <w:r w:rsidRPr="00614678">
        <w:rPr>
          <w:rFonts w:cs="Arial"/>
          <w:b/>
          <w:sz w:val="20"/>
          <w:szCs w:val="20"/>
          <w:highlight w:val="lightGray"/>
        </w:rPr>
        <w:t>The Registrar must exercise and perform his or her powers, duties and functions subject to the provisions of this Chapter and the regulations made thereunder.</w:t>
      </w:r>
      <w:r w:rsidR="00032843" w:rsidRPr="00614678">
        <w:rPr>
          <w:rFonts w:cs="Arial"/>
          <w:b/>
          <w:sz w:val="20"/>
          <w:szCs w:val="20"/>
          <w:highlight w:val="lightGray"/>
        </w:rPr>
        <w:t>]</w:t>
      </w:r>
    </w:p>
    <w:p w:rsidR="0079618D" w:rsidRPr="0010143C" w:rsidRDefault="0079618D" w:rsidP="00B91DD6">
      <w:pPr>
        <w:spacing w:after="0" w:line="240" w:lineRule="auto"/>
        <w:jc w:val="both"/>
        <w:rPr>
          <w:rFonts w:cs="Arial"/>
          <w:sz w:val="20"/>
          <w:szCs w:val="20"/>
        </w:rPr>
      </w:pPr>
    </w:p>
    <w:p w:rsidR="0079618D" w:rsidRPr="00D61435" w:rsidRDefault="0079618D" w:rsidP="00B91DD6">
      <w:pPr>
        <w:spacing w:after="0" w:line="240" w:lineRule="auto"/>
        <w:jc w:val="both"/>
        <w:rPr>
          <w:rFonts w:cs="Arial"/>
          <w:b/>
          <w:szCs w:val="24"/>
          <w:u w:val="single"/>
        </w:rPr>
      </w:pPr>
      <w:r w:rsidRPr="00D61435">
        <w:rPr>
          <w:rFonts w:cs="Arial"/>
          <w:b/>
          <w:szCs w:val="24"/>
        </w:rPr>
        <w:t xml:space="preserve">Objects of </w:t>
      </w:r>
      <w:r w:rsidR="00D61435" w:rsidRPr="00AF1845">
        <w:rPr>
          <w:rFonts w:cs="Arial"/>
          <w:b/>
          <w:sz w:val="20"/>
          <w:szCs w:val="20"/>
          <w:highlight w:val="lightGray"/>
        </w:rPr>
        <w:t>[</w:t>
      </w:r>
      <w:r w:rsidRPr="00AF1845">
        <w:rPr>
          <w:rFonts w:cs="Arial"/>
          <w:b/>
          <w:sz w:val="20"/>
          <w:szCs w:val="20"/>
          <w:highlight w:val="lightGray"/>
        </w:rPr>
        <w:t>Register</w:t>
      </w:r>
      <w:r w:rsidR="00D61435" w:rsidRPr="00AF1845">
        <w:rPr>
          <w:rFonts w:cs="Arial"/>
          <w:b/>
          <w:sz w:val="20"/>
          <w:szCs w:val="20"/>
          <w:highlight w:val="lightGray"/>
        </w:rPr>
        <w:t>]</w:t>
      </w:r>
      <w:r w:rsidR="00D61435" w:rsidRPr="00FE5B12">
        <w:rPr>
          <w:rFonts w:cs="Arial"/>
          <w:b/>
          <w:szCs w:val="24"/>
        </w:rPr>
        <w:t xml:space="preserve"> </w:t>
      </w:r>
      <w:r w:rsidR="00D61435" w:rsidRPr="001431FE">
        <w:rPr>
          <w:rFonts w:cs="Arial"/>
          <w:b/>
          <w:szCs w:val="24"/>
          <w:highlight w:val="yellow"/>
          <w:u w:val="single"/>
        </w:rPr>
        <w:t>Chapter</w:t>
      </w:r>
    </w:p>
    <w:p w:rsidR="0010143C" w:rsidRPr="00D61435" w:rsidRDefault="0010143C" w:rsidP="00B91DD6">
      <w:pPr>
        <w:spacing w:after="0" w:line="240" w:lineRule="auto"/>
        <w:ind w:firstLine="720"/>
        <w:jc w:val="both"/>
        <w:rPr>
          <w:rFonts w:cs="Arial"/>
          <w:b/>
          <w:sz w:val="20"/>
          <w:szCs w:val="20"/>
        </w:rPr>
      </w:pPr>
    </w:p>
    <w:p w:rsidR="0079618D" w:rsidRPr="00D61435" w:rsidRDefault="00032843" w:rsidP="00B91DD6">
      <w:pPr>
        <w:spacing w:after="0" w:line="240" w:lineRule="auto"/>
        <w:ind w:firstLine="720"/>
        <w:jc w:val="both"/>
        <w:rPr>
          <w:rFonts w:cs="Arial"/>
          <w:szCs w:val="24"/>
        </w:rPr>
      </w:pPr>
      <w:r w:rsidRPr="00B34A70">
        <w:rPr>
          <w:rFonts w:cs="Arial"/>
          <w:b/>
          <w:szCs w:val="24"/>
        </w:rPr>
        <w:t>43.</w:t>
      </w:r>
      <w:r w:rsidRPr="00D61435">
        <w:rPr>
          <w:rFonts w:cs="Arial"/>
          <w:b/>
          <w:sz w:val="20"/>
          <w:szCs w:val="20"/>
        </w:rPr>
        <w:tab/>
      </w:r>
      <w:r w:rsidR="0079618D" w:rsidRPr="00D61435">
        <w:rPr>
          <w:rFonts w:cs="Arial"/>
          <w:szCs w:val="24"/>
        </w:rPr>
        <w:t xml:space="preserve">The objects of </w:t>
      </w:r>
      <w:r w:rsidR="00B34A70" w:rsidRPr="001431FE">
        <w:rPr>
          <w:rFonts w:cs="Arial"/>
          <w:b/>
          <w:sz w:val="20"/>
          <w:szCs w:val="20"/>
          <w:highlight w:val="lightGray"/>
        </w:rPr>
        <w:t>[</w:t>
      </w:r>
      <w:r w:rsidR="0079618D" w:rsidRPr="001431FE">
        <w:rPr>
          <w:rFonts w:cs="Arial"/>
          <w:b/>
          <w:sz w:val="20"/>
          <w:szCs w:val="20"/>
          <w:highlight w:val="lightGray"/>
        </w:rPr>
        <w:t>the Register</w:t>
      </w:r>
      <w:r w:rsidR="00B34A70" w:rsidRPr="001431FE">
        <w:rPr>
          <w:rFonts w:cs="Arial"/>
          <w:b/>
          <w:sz w:val="20"/>
          <w:szCs w:val="20"/>
          <w:highlight w:val="lightGray"/>
        </w:rPr>
        <w:t>]</w:t>
      </w:r>
      <w:r w:rsidR="0079618D" w:rsidRPr="00D61435">
        <w:rPr>
          <w:rFonts w:cs="Arial"/>
          <w:szCs w:val="24"/>
        </w:rPr>
        <w:t xml:space="preserve"> </w:t>
      </w:r>
      <w:r w:rsidR="00B34A70" w:rsidRPr="001431FE">
        <w:rPr>
          <w:rFonts w:cs="Arial"/>
          <w:szCs w:val="24"/>
          <w:highlight w:val="yellow"/>
          <w:u w:val="single"/>
        </w:rPr>
        <w:t>this Chapter</w:t>
      </w:r>
      <w:r w:rsidR="00B34A70">
        <w:rPr>
          <w:rFonts w:cs="Arial"/>
          <w:szCs w:val="24"/>
        </w:rPr>
        <w:t xml:space="preserve"> </w:t>
      </w:r>
      <w:r w:rsidR="0079618D" w:rsidRPr="00D61435">
        <w:rPr>
          <w:rFonts w:cs="Arial"/>
          <w:szCs w:val="24"/>
        </w:rPr>
        <w:t xml:space="preserve">are to protect </w:t>
      </w:r>
      <w:r w:rsidR="00B34A70" w:rsidRPr="001431FE">
        <w:rPr>
          <w:rFonts w:cs="Arial"/>
          <w:b/>
          <w:sz w:val="20"/>
          <w:szCs w:val="20"/>
          <w:highlight w:val="lightGray"/>
        </w:rPr>
        <w:t>[</w:t>
      </w:r>
      <w:r w:rsidR="0079618D" w:rsidRPr="001431FE">
        <w:rPr>
          <w:rFonts w:cs="Arial"/>
          <w:b/>
          <w:sz w:val="20"/>
          <w:szCs w:val="20"/>
          <w:highlight w:val="lightGray"/>
        </w:rPr>
        <w:t>children and persons who are mentally disab</w:t>
      </w:r>
      <w:r w:rsidRPr="001431FE">
        <w:rPr>
          <w:rFonts w:cs="Arial"/>
          <w:b/>
          <w:sz w:val="20"/>
          <w:szCs w:val="20"/>
          <w:highlight w:val="lightGray"/>
        </w:rPr>
        <w:t>led</w:t>
      </w:r>
      <w:r w:rsidR="00B34A70" w:rsidRPr="001431FE">
        <w:rPr>
          <w:rFonts w:cs="Arial"/>
          <w:b/>
          <w:sz w:val="20"/>
          <w:szCs w:val="20"/>
          <w:highlight w:val="lightGray"/>
        </w:rPr>
        <w:t>]</w:t>
      </w:r>
      <w:r w:rsidR="00B34A70">
        <w:rPr>
          <w:rFonts w:cs="Arial"/>
          <w:szCs w:val="24"/>
        </w:rPr>
        <w:t xml:space="preserve"> </w:t>
      </w:r>
      <w:r w:rsidR="00B062D8" w:rsidRPr="00B062D8">
        <w:rPr>
          <w:rFonts w:cs="Arial"/>
          <w:szCs w:val="24"/>
          <w:highlight w:val="yellow"/>
          <w:u w:val="single"/>
        </w:rPr>
        <w:t xml:space="preserve">certain </w:t>
      </w:r>
      <w:r w:rsidR="00B34A70" w:rsidRPr="00B062D8">
        <w:rPr>
          <w:rFonts w:cs="Arial"/>
          <w:szCs w:val="24"/>
          <w:highlight w:val="yellow"/>
          <w:u w:val="single"/>
        </w:rPr>
        <w:t xml:space="preserve">vulnerable </w:t>
      </w:r>
      <w:r w:rsidR="00B34A70" w:rsidRPr="001431FE">
        <w:rPr>
          <w:rFonts w:cs="Arial"/>
          <w:szCs w:val="24"/>
          <w:highlight w:val="yellow"/>
          <w:u w:val="single"/>
        </w:rPr>
        <w:t>persons</w:t>
      </w:r>
      <w:r w:rsidRPr="00D61435">
        <w:rPr>
          <w:rFonts w:cs="Arial"/>
          <w:szCs w:val="24"/>
        </w:rPr>
        <w:t xml:space="preserve"> against </w:t>
      </w:r>
      <w:r w:rsidRPr="00AF1845">
        <w:rPr>
          <w:rFonts w:cs="Arial"/>
          <w:szCs w:val="24"/>
          <w:highlight w:val="yellow"/>
        </w:rPr>
        <w:t>sexual offenders</w:t>
      </w:r>
      <w:r w:rsidR="00FE5B12">
        <w:rPr>
          <w:rFonts w:cs="Arial"/>
          <w:szCs w:val="24"/>
        </w:rPr>
        <w:t xml:space="preserve"> //</w:t>
      </w:r>
      <w:r w:rsidR="00FE5B12" w:rsidRPr="001431FE">
        <w:rPr>
          <w:rFonts w:cs="Arial"/>
          <w:szCs w:val="24"/>
          <w:highlight w:val="cyan"/>
        </w:rPr>
        <w:t xml:space="preserve">Option:  </w:t>
      </w:r>
      <w:r w:rsidR="00FE5B12" w:rsidRPr="00B062D8">
        <w:rPr>
          <w:rFonts w:cs="Arial"/>
          <w:szCs w:val="24"/>
          <w:highlight w:val="cyan"/>
          <w:u w:val="dash"/>
        </w:rPr>
        <w:t>offenders</w:t>
      </w:r>
      <w:r w:rsidRPr="00D61435">
        <w:rPr>
          <w:rFonts w:cs="Arial"/>
          <w:szCs w:val="24"/>
        </w:rPr>
        <w:t xml:space="preserve"> by—</w:t>
      </w:r>
    </w:p>
    <w:p w:rsidR="0079618D" w:rsidRPr="00FE5B12" w:rsidRDefault="0079618D" w:rsidP="00B91DD6">
      <w:pPr>
        <w:spacing w:after="0" w:line="240" w:lineRule="auto"/>
        <w:jc w:val="both"/>
        <w:rPr>
          <w:rFonts w:cs="Arial"/>
          <w:b/>
          <w:sz w:val="20"/>
          <w:szCs w:val="20"/>
          <w:highlight w:val="lightGray"/>
        </w:rPr>
      </w:pPr>
      <w:r w:rsidRPr="00D61435">
        <w:rPr>
          <w:rFonts w:cs="Arial"/>
          <w:i/>
          <w:szCs w:val="24"/>
        </w:rPr>
        <w:t>(a)</w:t>
      </w:r>
      <w:r w:rsidR="00032843" w:rsidRPr="00D61435">
        <w:rPr>
          <w:rFonts w:cs="Arial"/>
          <w:szCs w:val="24"/>
        </w:rPr>
        <w:tab/>
      </w:r>
      <w:r w:rsidR="00B34A70" w:rsidRPr="00FE5B12">
        <w:rPr>
          <w:rFonts w:cs="Arial"/>
          <w:b/>
          <w:sz w:val="20"/>
          <w:szCs w:val="20"/>
          <w:highlight w:val="lightGray"/>
        </w:rPr>
        <w:t>[</w:t>
      </w:r>
      <w:r w:rsidRPr="00FE5B12">
        <w:rPr>
          <w:rFonts w:cs="Arial"/>
          <w:b/>
          <w:sz w:val="20"/>
          <w:szCs w:val="20"/>
          <w:highlight w:val="lightGray"/>
        </w:rPr>
        <w:t>establishing and maintaining a recor</w:t>
      </w:r>
      <w:r w:rsidR="00032843" w:rsidRPr="00FE5B12">
        <w:rPr>
          <w:rFonts w:cs="Arial"/>
          <w:b/>
          <w:sz w:val="20"/>
          <w:szCs w:val="20"/>
          <w:highlight w:val="lightGray"/>
        </w:rPr>
        <w:t>d of persons who—</w:t>
      </w:r>
    </w:p>
    <w:p w:rsidR="0079618D" w:rsidRPr="00FE5B12" w:rsidRDefault="0079618D" w:rsidP="00B91DD6">
      <w:pPr>
        <w:spacing w:after="0" w:line="240" w:lineRule="auto"/>
        <w:ind w:left="1440" w:hanging="720"/>
        <w:jc w:val="both"/>
        <w:rPr>
          <w:rFonts w:cs="Arial"/>
          <w:b/>
          <w:sz w:val="20"/>
          <w:szCs w:val="20"/>
          <w:highlight w:val="lightGray"/>
        </w:rPr>
      </w:pPr>
      <w:r w:rsidRPr="00FE5B12">
        <w:rPr>
          <w:rFonts w:cs="Arial"/>
          <w:b/>
          <w:sz w:val="20"/>
          <w:szCs w:val="20"/>
          <w:highlight w:val="lightGray"/>
        </w:rPr>
        <w:t>(i)</w:t>
      </w:r>
      <w:r w:rsidR="00032843" w:rsidRPr="00FE5B12">
        <w:rPr>
          <w:rFonts w:cs="Arial"/>
          <w:b/>
          <w:sz w:val="20"/>
          <w:szCs w:val="20"/>
          <w:highlight w:val="lightGray"/>
        </w:rPr>
        <w:tab/>
      </w:r>
      <w:r w:rsidRPr="00FE5B12">
        <w:rPr>
          <w:rFonts w:cs="Arial"/>
          <w:b/>
          <w:sz w:val="20"/>
          <w:szCs w:val="20"/>
          <w:highlight w:val="lightGray"/>
        </w:rPr>
        <w:t>have been convicted of a sexual offence against a child or a person who is mentally disabled, whether committed before or after the commencement of this Chapter and whether committed in or outside the Republic; or</w:t>
      </w:r>
    </w:p>
    <w:p w:rsidR="0079618D" w:rsidRPr="00FE5B12" w:rsidRDefault="0079618D" w:rsidP="00B91DD6">
      <w:pPr>
        <w:spacing w:after="0" w:line="240" w:lineRule="auto"/>
        <w:ind w:left="1440" w:hanging="720"/>
        <w:jc w:val="both"/>
        <w:rPr>
          <w:rFonts w:cs="Arial"/>
          <w:b/>
          <w:sz w:val="20"/>
          <w:szCs w:val="20"/>
          <w:highlight w:val="lightGray"/>
        </w:rPr>
      </w:pPr>
      <w:r w:rsidRPr="00FE5B12">
        <w:rPr>
          <w:rFonts w:cs="Arial"/>
          <w:b/>
          <w:sz w:val="20"/>
          <w:szCs w:val="20"/>
          <w:highlight w:val="lightGray"/>
        </w:rPr>
        <w:t>(ii)</w:t>
      </w:r>
      <w:r w:rsidR="00032843" w:rsidRPr="00FE5B12">
        <w:rPr>
          <w:rFonts w:cs="Arial"/>
          <w:b/>
          <w:sz w:val="20"/>
          <w:szCs w:val="20"/>
          <w:highlight w:val="lightGray"/>
        </w:rPr>
        <w:tab/>
      </w:r>
      <w:r w:rsidRPr="00FE5B12">
        <w:rPr>
          <w:rFonts w:cs="Arial"/>
          <w:b/>
          <w:sz w:val="20"/>
          <w:szCs w:val="20"/>
          <w:highlight w:val="lightGray"/>
        </w:rPr>
        <w:t>are alleged to have committed a sexual offence against a child or a person who is mentally disabled in respect of whom a court, whether before or after t</w:t>
      </w:r>
      <w:r w:rsidR="00032843" w:rsidRPr="00FE5B12">
        <w:rPr>
          <w:rFonts w:cs="Arial"/>
          <w:b/>
          <w:sz w:val="20"/>
          <w:szCs w:val="20"/>
          <w:highlight w:val="lightGray"/>
        </w:rPr>
        <w:t>he commencement of this Chapter—</w:t>
      </w:r>
    </w:p>
    <w:p w:rsidR="0079618D" w:rsidRPr="00FE5B12" w:rsidRDefault="0079618D" w:rsidP="00B91DD6">
      <w:pPr>
        <w:spacing w:after="0" w:line="240" w:lineRule="auto"/>
        <w:ind w:left="2160" w:hanging="720"/>
        <w:jc w:val="both"/>
        <w:rPr>
          <w:rFonts w:cs="Arial"/>
          <w:b/>
          <w:sz w:val="20"/>
          <w:szCs w:val="20"/>
          <w:highlight w:val="lightGray"/>
        </w:rPr>
      </w:pPr>
      <w:r w:rsidRPr="00FE5B12">
        <w:rPr>
          <w:rFonts w:cs="Arial"/>
          <w:b/>
          <w:i/>
          <w:sz w:val="20"/>
          <w:szCs w:val="20"/>
          <w:highlight w:val="lightGray"/>
        </w:rPr>
        <w:t>(aa)</w:t>
      </w:r>
      <w:r w:rsidR="00032843" w:rsidRPr="00FE5B12">
        <w:rPr>
          <w:rFonts w:cs="Arial"/>
          <w:b/>
          <w:sz w:val="20"/>
          <w:szCs w:val="20"/>
          <w:highlight w:val="lightGray"/>
        </w:rPr>
        <w:tab/>
      </w:r>
      <w:r w:rsidRPr="00FE5B12">
        <w:rPr>
          <w:rFonts w:cs="Arial"/>
          <w:b/>
          <w:sz w:val="20"/>
          <w:szCs w:val="20"/>
          <w:highlight w:val="lightGray"/>
        </w:rPr>
        <w:t>in the Republic has made a finding and given a direction in terms of section 77(6) or 78(6) of the Criminal Procedure Act, 1977; or</w:t>
      </w:r>
    </w:p>
    <w:p w:rsidR="0079618D" w:rsidRPr="00D61435" w:rsidRDefault="0079618D" w:rsidP="00B91DD6">
      <w:pPr>
        <w:spacing w:after="0" w:line="240" w:lineRule="auto"/>
        <w:ind w:left="2160" w:hanging="720"/>
        <w:jc w:val="both"/>
        <w:rPr>
          <w:rFonts w:cs="Arial"/>
          <w:szCs w:val="24"/>
        </w:rPr>
      </w:pPr>
      <w:r w:rsidRPr="00FE5B12">
        <w:rPr>
          <w:rFonts w:cs="Arial"/>
          <w:b/>
          <w:i/>
          <w:sz w:val="20"/>
          <w:szCs w:val="20"/>
          <w:highlight w:val="lightGray"/>
        </w:rPr>
        <w:t>(bb)</w:t>
      </w:r>
      <w:r w:rsidR="00032843" w:rsidRPr="00FE5B12">
        <w:rPr>
          <w:rFonts w:cs="Arial"/>
          <w:b/>
          <w:sz w:val="20"/>
          <w:szCs w:val="20"/>
          <w:highlight w:val="lightGray"/>
        </w:rPr>
        <w:tab/>
      </w:r>
      <w:r w:rsidRPr="00FE5B12">
        <w:rPr>
          <w:rFonts w:cs="Arial"/>
          <w:b/>
          <w:sz w:val="20"/>
          <w:szCs w:val="20"/>
          <w:highlight w:val="lightGray"/>
        </w:rPr>
        <w:t xml:space="preserve">outside the Republic has made a finding and given a direction contemplated in subparagraph </w:t>
      </w:r>
      <w:r w:rsidRPr="00FE5B12">
        <w:rPr>
          <w:rFonts w:cs="Arial"/>
          <w:b/>
          <w:i/>
          <w:sz w:val="20"/>
          <w:szCs w:val="20"/>
          <w:highlight w:val="lightGray"/>
        </w:rPr>
        <w:t>(aa)</w:t>
      </w:r>
      <w:r w:rsidRPr="00FE5B12">
        <w:rPr>
          <w:rFonts w:cs="Arial"/>
          <w:b/>
          <w:sz w:val="20"/>
          <w:szCs w:val="20"/>
          <w:highlight w:val="lightGray"/>
        </w:rPr>
        <w:t xml:space="preserve"> in terms of the law of the country in question;</w:t>
      </w:r>
      <w:r w:rsidR="00B34A70" w:rsidRPr="00FE5B12">
        <w:rPr>
          <w:rFonts w:cs="Arial"/>
          <w:b/>
          <w:sz w:val="20"/>
          <w:szCs w:val="20"/>
          <w:highlight w:val="lightGray"/>
        </w:rPr>
        <w:t>]</w:t>
      </w:r>
    </w:p>
    <w:p w:rsidR="0079618D" w:rsidRPr="00D61435" w:rsidRDefault="0079618D" w:rsidP="00B91DD6">
      <w:pPr>
        <w:spacing w:after="0" w:line="240" w:lineRule="auto"/>
        <w:ind w:left="720" w:hanging="720"/>
        <w:jc w:val="both"/>
        <w:rPr>
          <w:rFonts w:cs="Arial"/>
          <w:szCs w:val="24"/>
        </w:rPr>
      </w:pPr>
      <w:r w:rsidRPr="00D61435">
        <w:rPr>
          <w:rFonts w:cs="Arial"/>
          <w:i/>
          <w:szCs w:val="24"/>
        </w:rPr>
        <w:t>(b)</w:t>
      </w:r>
      <w:r w:rsidR="00032843" w:rsidRPr="00D61435">
        <w:rPr>
          <w:rFonts w:cs="Arial"/>
          <w:szCs w:val="24"/>
        </w:rPr>
        <w:tab/>
      </w:r>
      <w:r w:rsidRPr="00D61435">
        <w:rPr>
          <w:rFonts w:cs="Arial"/>
          <w:szCs w:val="24"/>
        </w:rPr>
        <w:t xml:space="preserve">informing an employer </w:t>
      </w:r>
      <w:r w:rsidR="00B34A70" w:rsidRPr="00FE5B12">
        <w:rPr>
          <w:rFonts w:cs="Arial"/>
          <w:b/>
          <w:sz w:val="20"/>
          <w:szCs w:val="20"/>
          <w:highlight w:val="lightGray"/>
        </w:rPr>
        <w:t>[</w:t>
      </w:r>
      <w:r w:rsidRPr="00FE5B12">
        <w:rPr>
          <w:rFonts w:cs="Arial"/>
          <w:b/>
          <w:sz w:val="20"/>
          <w:szCs w:val="20"/>
          <w:highlight w:val="lightGray"/>
        </w:rPr>
        <w:t>applying for a certificate as contemplated in this Chapter</w:t>
      </w:r>
      <w:r w:rsidR="00B34A70" w:rsidRPr="00FE5B12">
        <w:rPr>
          <w:rFonts w:cs="Arial"/>
          <w:b/>
          <w:sz w:val="20"/>
          <w:szCs w:val="20"/>
          <w:highlight w:val="lightGray"/>
        </w:rPr>
        <w:t>]</w:t>
      </w:r>
      <w:r w:rsidRPr="00B34A70">
        <w:rPr>
          <w:rFonts w:cs="Arial"/>
          <w:b/>
          <w:sz w:val="20"/>
          <w:szCs w:val="20"/>
        </w:rPr>
        <w:t xml:space="preserve"> </w:t>
      </w:r>
      <w:r w:rsidRPr="00B34A70">
        <w:rPr>
          <w:rFonts w:cs="Arial"/>
          <w:szCs w:val="24"/>
        </w:rPr>
        <w:t>whether or not</w:t>
      </w:r>
      <w:r w:rsidRPr="00B34A70">
        <w:rPr>
          <w:rFonts w:cs="Arial"/>
          <w:b/>
          <w:sz w:val="20"/>
          <w:szCs w:val="20"/>
        </w:rPr>
        <w:t xml:space="preserve"> </w:t>
      </w:r>
      <w:r w:rsidR="00B34A70" w:rsidRPr="00FE5B12">
        <w:rPr>
          <w:rFonts w:cs="Arial"/>
          <w:b/>
          <w:sz w:val="20"/>
          <w:szCs w:val="20"/>
          <w:highlight w:val="lightGray"/>
        </w:rPr>
        <w:t>[</w:t>
      </w:r>
      <w:r w:rsidRPr="00FE5B12">
        <w:rPr>
          <w:rFonts w:cs="Arial"/>
          <w:b/>
          <w:sz w:val="20"/>
          <w:szCs w:val="20"/>
          <w:highlight w:val="lightGray"/>
        </w:rPr>
        <w:t>the particulars of</w:t>
      </w:r>
      <w:r w:rsidR="00B34A70" w:rsidRPr="00FE5B12">
        <w:rPr>
          <w:rFonts w:cs="Arial"/>
          <w:b/>
          <w:sz w:val="20"/>
          <w:szCs w:val="20"/>
          <w:highlight w:val="lightGray"/>
        </w:rPr>
        <w:t>]</w:t>
      </w:r>
      <w:r w:rsidRPr="00D61435">
        <w:rPr>
          <w:rFonts w:cs="Arial"/>
          <w:szCs w:val="24"/>
        </w:rPr>
        <w:t xml:space="preserve"> an employee </w:t>
      </w:r>
      <w:r w:rsidR="00B34A70" w:rsidRPr="00FE5B12">
        <w:rPr>
          <w:rFonts w:cs="Arial"/>
          <w:b/>
          <w:sz w:val="20"/>
          <w:szCs w:val="20"/>
          <w:highlight w:val="lightGray"/>
        </w:rPr>
        <w:t>[</w:t>
      </w:r>
      <w:r w:rsidRPr="00FE5B12">
        <w:rPr>
          <w:rFonts w:cs="Arial"/>
          <w:b/>
          <w:sz w:val="20"/>
          <w:szCs w:val="20"/>
          <w:highlight w:val="lightGray"/>
        </w:rPr>
        <w:t>contemplated in section 45(1)</w:t>
      </w:r>
      <w:r w:rsidRPr="00FE5B12">
        <w:rPr>
          <w:rFonts w:cs="Arial"/>
          <w:b/>
          <w:i/>
          <w:sz w:val="20"/>
          <w:szCs w:val="20"/>
          <w:highlight w:val="lightGray"/>
        </w:rPr>
        <w:t>(a)</w:t>
      </w:r>
      <w:r w:rsidRPr="00FE5B12">
        <w:rPr>
          <w:rFonts w:cs="Arial"/>
          <w:b/>
          <w:sz w:val="20"/>
          <w:szCs w:val="20"/>
          <w:highlight w:val="lightGray"/>
        </w:rPr>
        <w:t xml:space="preserve"> or </w:t>
      </w:r>
      <w:r w:rsidRPr="00FE5B12">
        <w:rPr>
          <w:rFonts w:cs="Arial"/>
          <w:b/>
          <w:i/>
          <w:sz w:val="20"/>
          <w:szCs w:val="20"/>
          <w:highlight w:val="lightGray"/>
        </w:rPr>
        <w:t>(b)</w:t>
      </w:r>
      <w:r w:rsidRPr="00FE5B12">
        <w:rPr>
          <w:rFonts w:cs="Arial"/>
          <w:b/>
          <w:sz w:val="20"/>
          <w:szCs w:val="20"/>
          <w:highlight w:val="lightGray"/>
        </w:rPr>
        <w:t xml:space="preserve"> are contained in the Register</w:t>
      </w:r>
      <w:r w:rsidR="00B34A70" w:rsidRPr="00FE5B12">
        <w:rPr>
          <w:rFonts w:cs="Arial"/>
          <w:b/>
          <w:sz w:val="20"/>
          <w:szCs w:val="20"/>
          <w:highlight w:val="lightGray"/>
        </w:rPr>
        <w:t>]</w:t>
      </w:r>
      <w:r w:rsidRPr="00FE5B12">
        <w:rPr>
          <w:rFonts w:cs="Arial"/>
          <w:szCs w:val="24"/>
          <w:highlight w:val="lightGray"/>
        </w:rPr>
        <w:t>;</w:t>
      </w:r>
    </w:p>
    <w:p w:rsidR="0079618D" w:rsidRPr="00D61435" w:rsidRDefault="0079618D" w:rsidP="00B91DD6">
      <w:pPr>
        <w:spacing w:after="0" w:line="240" w:lineRule="auto"/>
        <w:ind w:left="720" w:hanging="720"/>
        <w:jc w:val="both"/>
        <w:rPr>
          <w:rFonts w:cs="Arial"/>
          <w:szCs w:val="24"/>
        </w:rPr>
      </w:pPr>
      <w:r w:rsidRPr="00D61435">
        <w:rPr>
          <w:rFonts w:cs="Arial"/>
          <w:i/>
          <w:szCs w:val="24"/>
        </w:rPr>
        <w:t>(c)</w:t>
      </w:r>
      <w:r w:rsidR="00032843" w:rsidRPr="00D61435">
        <w:rPr>
          <w:rFonts w:cs="Arial"/>
          <w:szCs w:val="24"/>
        </w:rPr>
        <w:tab/>
      </w:r>
      <w:r w:rsidRPr="00D61435">
        <w:rPr>
          <w:rFonts w:cs="Arial"/>
          <w:szCs w:val="24"/>
        </w:rPr>
        <w:t xml:space="preserve">informing a licensing authority </w:t>
      </w:r>
      <w:r w:rsidR="00B34A70" w:rsidRPr="00FE5B12">
        <w:rPr>
          <w:rFonts w:cs="Arial"/>
          <w:b/>
          <w:sz w:val="20"/>
          <w:szCs w:val="20"/>
          <w:highlight w:val="lightGray"/>
        </w:rPr>
        <w:t>[</w:t>
      </w:r>
      <w:r w:rsidRPr="00FE5B12">
        <w:rPr>
          <w:rFonts w:cs="Arial"/>
          <w:b/>
          <w:sz w:val="20"/>
          <w:szCs w:val="20"/>
          <w:highlight w:val="lightGray"/>
        </w:rPr>
        <w:t>applying for a certificate as contemplated in this Chapter</w:t>
      </w:r>
      <w:r w:rsidR="00B34A70" w:rsidRPr="00FE5B12">
        <w:rPr>
          <w:rFonts w:cs="Arial"/>
          <w:b/>
          <w:sz w:val="20"/>
          <w:szCs w:val="20"/>
          <w:highlight w:val="lightGray"/>
        </w:rPr>
        <w:t>]</w:t>
      </w:r>
      <w:r w:rsidRPr="00FE5B12">
        <w:rPr>
          <w:rFonts w:cs="Arial"/>
          <w:szCs w:val="24"/>
        </w:rPr>
        <w:t xml:space="preserve"> </w:t>
      </w:r>
      <w:r w:rsidRPr="00D61435">
        <w:rPr>
          <w:rFonts w:cs="Arial"/>
          <w:szCs w:val="24"/>
        </w:rPr>
        <w:t xml:space="preserve">whether </w:t>
      </w:r>
      <w:r w:rsidRPr="00AE37A2">
        <w:rPr>
          <w:rFonts w:cs="Arial"/>
          <w:szCs w:val="24"/>
        </w:rPr>
        <w:t>or not</w:t>
      </w:r>
      <w:r w:rsidRPr="00AE37A2">
        <w:rPr>
          <w:rFonts w:cs="Arial"/>
          <w:b/>
          <w:szCs w:val="24"/>
        </w:rPr>
        <w:t xml:space="preserve"> </w:t>
      </w:r>
      <w:r w:rsidR="00AE37A2" w:rsidRPr="00FE5B12">
        <w:rPr>
          <w:rFonts w:cs="Arial"/>
          <w:b/>
          <w:sz w:val="20"/>
          <w:szCs w:val="20"/>
          <w:highlight w:val="lightGray"/>
        </w:rPr>
        <w:t>[</w:t>
      </w:r>
      <w:r w:rsidRPr="00FE5B12">
        <w:rPr>
          <w:rFonts w:cs="Arial"/>
          <w:b/>
          <w:sz w:val="20"/>
          <w:szCs w:val="20"/>
          <w:highlight w:val="lightGray"/>
        </w:rPr>
        <w:t>the particulars of</w:t>
      </w:r>
      <w:r w:rsidR="00B34A70" w:rsidRPr="00FE5B12">
        <w:rPr>
          <w:rFonts w:cs="Arial"/>
          <w:b/>
          <w:sz w:val="20"/>
          <w:szCs w:val="20"/>
          <w:highlight w:val="lightGray"/>
        </w:rPr>
        <w:t>]</w:t>
      </w:r>
      <w:r w:rsidRPr="00D61435">
        <w:rPr>
          <w:rFonts w:cs="Arial"/>
          <w:szCs w:val="24"/>
        </w:rPr>
        <w:t xml:space="preserve"> an applicant contemplated in section 47 </w:t>
      </w:r>
      <w:r w:rsidR="00E93AD9" w:rsidRPr="00FE5B12">
        <w:rPr>
          <w:rFonts w:cs="Arial"/>
          <w:b/>
          <w:sz w:val="20"/>
          <w:szCs w:val="20"/>
          <w:highlight w:val="lightGray"/>
        </w:rPr>
        <w:t>[</w:t>
      </w:r>
      <w:r w:rsidRPr="00FE5B12">
        <w:rPr>
          <w:rFonts w:cs="Arial"/>
          <w:b/>
          <w:sz w:val="20"/>
          <w:szCs w:val="20"/>
          <w:highlight w:val="lightGray"/>
        </w:rPr>
        <w:t>are contained in the Register</w:t>
      </w:r>
      <w:r w:rsidR="00E93AD9" w:rsidRPr="00FE5B12">
        <w:rPr>
          <w:rFonts w:cs="Arial"/>
          <w:b/>
          <w:sz w:val="20"/>
          <w:szCs w:val="20"/>
          <w:highlight w:val="lightGray"/>
        </w:rPr>
        <w:t>]</w:t>
      </w:r>
      <w:r w:rsidRPr="00FE5B12">
        <w:rPr>
          <w:rFonts w:cs="Arial"/>
          <w:szCs w:val="24"/>
          <w:highlight w:val="lightGray"/>
        </w:rPr>
        <w:t>;</w:t>
      </w:r>
      <w:r w:rsidRPr="00D61435">
        <w:rPr>
          <w:rFonts w:cs="Arial"/>
          <w:szCs w:val="24"/>
        </w:rPr>
        <w:t xml:space="preserve"> and</w:t>
      </w:r>
    </w:p>
    <w:p w:rsidR="00E93AD9" w:rsidRDefault="0079618D" w:rsidP="00B91DD6">
      <w:pPr>
        <w:spacing w:after="0" w:line="240" w:lineRule="auto"/>
        <w:ind w:left="720" w:hanging="720"/>
        <w:jc w:val="both"/>
        <w:rPr>
          <w:rFonts w:cs="Arial"/>
          <w:szCs w:val="24"/>
        </w:rPr>
      </w:pPr>
      <w:r w:rsidRPr="00D61435">
        <w:rPr>
          <w:rFonts w:cs="Arial"/>
          <w:i/>
          <w:szCs w:val="24"/>
        </w:rPr>
        <w:t>(d)</w:t>
      </w:r>
      <w:r w:rsidR="00032843" w:rsidRPr="00D61435">
        <w:rPr>
          <w:rFonts w:cs="Arial"/>
          <w:szCs w:val="24"/>
        </w:rPr>
        <w:tab/>
      </w:r>
      <w:r w:rsidRPr="00D61435">
        <w:rPr>
          <w:rFonts w:cs="Arial"/>
          <w:szCs w:val="24"/>
        </w:rPr>
        <w:t xml:space="preserve">informing the relevant authorities dealing with fostering, kinship care-giving, temporary safe care-giving, adoption or curatorship </w:t>
      </w:r>
      <w:r w:rsidR="00E93AD9" w:rsidRPr="00E93AD9">
        <w:rPr>
          <w:rFonts w:cs="Arial"/>
          <w:b/>
          <w:sz w:val="20"/>
          <w:szCs w:val="20"/>
        </w:rPr>
        <w:t>[</w:t>
      </w:r>
      <w:r w:rsidRPr="00E93AD9">
        <w:rPr>
          <w:rFonts w:cs="Arial"/>
          <w:b/>
          <w:sz w:val="20"/>
          <w:szCs w:val="20"/>
        </w:rPr>
        <w:t>applying for a certificate as contemplated in this Chapter</w:t>
      </w:r>
      <w:r w:rsidR="00E93AD9" w:rsidRPr="00E93AD9">
        <w:rPr>
          <w:rFonts w:cs="Arial"/>
          <w:b/>
          <w:sz w:val="20"/>
          <w:szCs w:val="20"/>
        </w:rPr>
        <w:t>]</w:t>
      </w:r>
      <w:r w:rsidRPr="00D61435">
        <w:rPr>
          <w:rFonts w:cs="Arial"/>
          <w:szCs w:val="24"/>
        </w:rPr>
        <w:t xml:space="preserve"> whether or not </w:t>
      </w:r>
      <w:r w:rsidR="00E93AD9" w:rsidRPr="00E93AD9">
        <w:rPr>
          <w:rFonts w:cs="Arial"/>
          <w:b/>
          <w:sz w:val="20"/>
          <w:szCs w:val="20"/>
        </w:rPr>
        <w:t>[</w:t>
      </w:r>
      <w:r w:rsidRPr="00E93AD9">
        <w:rPr>
          <w:rFonts w:cs="Arial"/>
          <w:b/>
          <w:sz w:val="20"/>
          <w:szCs w:val="20"/>
        </w:rPr>
        <w:t>the particulars of</w:t>
      </w:r>
      <w:r w:rsidR="00E93AD9" w:rsidRPr="00E93AD9">
        <w:rPr>
          <w:rFonts w:cs="Arial"/>
          <w:b/>
          <w:sz w:val="20"/>
          <w:szCs w:val="20"/>
        </w:rPr>
        <w:t>]</w:t>
      </w:r>
      <w:r w:rsidRPr="00D61435">
        <w:rPr>
          <w:rFonts w:cs="Arial"/>
          <w:szCs w:val="24"/>
        </w:rPr>
        <w:t xml:space="preserve"> an applicant, as contemplated in section 48, </w:t>
      </w:r>
      <w:r w:rsidR="00E93AD9" w:rsidRPr="00FE5B12">
        <w:rPr>
          <w:rFonts w:cs="Arial"/>
          <w:b/>
          <w:sz w:val="20"/>
          <w:szCs w:val="20"/>
          <w:highlight w:val="lightGray"/>
        </w:rPr>
        <w:t>[</w:t>
      </w:r>
      <w:r w:rsidRPr="00FE5B12">
        <w:rPr>
          <w:rFonts w:cs="Arial"/>
          <w:b/>
          <w:sz w:val="20"/>
          <w:szCs w:val="20"/>
          <w:highlight w:val="lightGray"/>
        </w:rPr>
        <w:t>have been included in the Register</w:t>
      </w:r>
      <w:r w:rsidR="00593CAF" w:rsidRPr="00FE5B12">
        <w:rPr>
          <w:rFonts w:cs="Arial"/>
          <w:b/>
          <w:sz w:val="20"/>
          <w:szCs w:val="20"/>
          <w:highlight w:val="lightGray"/>
        </w:rPr>
        <w:t>]</w:t>
      </w:r>
    </w:p>
    <w:p w:rsidR="0079618D" w:rsidRPr="00D61435" w:rsidRDefault="00E93AD9" w:rsidP="00B91DD6">
      <w:pPr>
        <w:spacing w:after="0" w:line="240" w:lineRule="auto"/>
        <w:ind w:left="720" w:hanging="720"/>
        <w:jc w:val="both"/>
        <w:rPr>
          <w:rFonts w:cs="Arial"/>
          <w:szCs w:val="24"/>
        </w:rPr>
      </w:pPr>
      <w:r w:rsidRPr="00E93AD9">
        <w:rPr>
          <w:rFonts w:cs="Arial"/>
          <w:szCs w:val="24"/>
          <w:highlight w:val="yellow"/>
          <w:u w:val="single"/>
        </w:rPr>
        <w:t>has a previous conviction for a sexual offence</w:t>
      </w:r>
      <w:r w:rsidR="00FE5B12">
        <w:rPr>
          <w:rFonts w:cs="Arial"/>
          <w:szCs w:val="24"/>
          <w:highlight w:val="yellow"/>
          <w:u w:val="single"/>
        </w:rPr>
        <w:t xml:space="preserve"> </w:t>
      </w:r>
      <w:r w:rsidR="00FE5B12" w:rsidRPr="00B062D8">
        <w:rPr>
          <w:rFonts w:cs="Arial"/>
          <w:szCs w:val="24"/>
          <w:highlight w:val="cyan"/>
        </w:rPr>
        <w:t>//Option:</w:t>
      </w:r>
      <w:r w:rsidR="00FE5B12" w:rsidRPr="00B062D8">
        <w:rPr>
          <w:rFonts w:cs="Arial"/>
          <w:szCs w:val="24"/>
          <w:highlight w:val="cyan"/>
          <w:u w:val="dash"/>
        </w:rPr>
        <w:t xml:space="preserve">  has a previous conviction</w:t>
      </w:r>
      <w:r w:rsidR="00B062D8">
        <w:rPr>
          <w:rFonts w:cs="Arial"/>
          <w:szCs w:val="24"/>
          <w:u w:val="dash"/>
        </w:rPr>
        <w:t>.</w:t>
      </w:r>
    </w:p>
    <w:p w:rsidR="0079618D" w:rsidRPr="0079618D" w:rsidRDefault="0079618D" w:rsidP="00B91DD6">
      <w:pPr>
        <w:spacing w:after="0" w:line="240" w:lineRule="auto"/>
        <w:jc w:val="both"/>
        <w:rPr>
          <w:rFonts w:cs="Arial"/>
          <w:szCs w:val="24"/>
        </w:rPr>
      </w:pPr>
    </w:p>
    <w:p w:rsidR="0079618D" w:rsidRPr="00032843" w:rsidRDefault="0079618D" w:rsidP="00B91DD6">
      <w:pPr>
        <w:spacing w:after="0" w:line="240" w:lineRule="auto"/>
        <w:jc w:val="both"/>
        <w:rPr>
          <w:rFonts w:cs="Arial"/>
          <w:b/>
          <w:szCs w:val="24"/>
        </w:rPr>
      </w:pPr>
      <w:r w:rsidRPr="00032843">
        <w:rPr>
          <w:rFonts w:cs="Arial"/>
          <w:b/>
          <w:szCs w:val="24"/>
        </w:rPr>
        <w:t>Persons entitled to apply for certificate</w:t>
      </w:r>
    </w:p>
    <w:p w:rsidR="0010143C" w:rsidRDefault="00B45851" w:rsidP="00B45851">
      <w:pPr>
        <w:spacing w:after="0" w:line="240" w:lineRule="auto"/>
        <w:jc w:val="both"/>
        <w:rPr>
          <w:rFonts w:cs="Arial"/>
          <w:b/>
          <w:szCs w:val="24"/>
        </w:rPr>
      </w:pPr>
      <w:r w:rsidRPr="00812FD6">
        <w:rPr>
          <w:rFonts w:cs="Arial"/>
          <w:i/>
          <w:szCs w:val="24"/>
          <w:highlight w:val="cyan"/>
        </w:rPr>
        <w:t>Note:  Strictly speaking it is not necessary to restrict any person from applying to the SAPS CRC for a clearance certificate in respect of another person</w:t>
      </w:r>
    </w:p>
    <w:p w:rsidR="0079618D" w:rsidRDefault="00032843" w:rsidP="00B91DD6">
      <w:pPr>
        <w:spacing w:after="0" w:line="240" w:lineRule="auto"/>
        <w:ind w:firstLine="720"/>
        <w:jc w:val="both"/>
        <w:rPr>
          <w:rFonts w:cs="Arial"/>
          <w:szCs w:val="24"/>
        </w:rPr>
      </w:pPr>
      <w:r w:rsidRPr="00032843">
        <w:rPr>
          <w:rFonts w:cs="Arial"/>
          <w:b/>
          <w:szCs w:val="24"/>
        </w:rPr>
        <w:t>44.</w:t>
      </w:r>
      <w:r>
        <w:rPr>
          <w:rFonts w:cs="Arial"/>
          <w:szCs w:val="24"/>
        </w:rPr>
        <w:tab/>
      </w:r>
      <w:r w:rsidR="0079618D" w:rsidRPr="0079618D">
        <w:rPr>
          <w:rFonts w:cs="Arial"/>
          <w:szCs w:val="24"/>
        </w:rPr>
        <w:t xml:space="preserve">An application for a </w:t>
      </w:r>
      <w:r w:rsidR="00E93AD9" w:rsidRPr="001431FE">
        <w:rPr>
          <w:rFonts w:cs="Arial"/>
          <w:b/>
          <w:sz w:val="20"/>
          <w:szCs w:val="20"/>
          <w:highlight w:val="lightGray"/>
        </w:rPr>
        <w:t>[</w:t>
      </w:r>
      <w:r w:rsidR="0079618D" w:rsidRPr="001431FE">
        <w:rPr>
          <w:rFonts w:cs="Arial"/>
          <w:b/>
          <w:sz w:val="20"/>
          <w:szCs w:val="20"/>
          <w:highlight w:val="lightGray"/>
        </w:rPr>
        <w:t>prescribed</w:t>
      </w:r>
      <w:r w:rsidR="00E93AD9" w:rsidRPr="001431FE">
        <w:rPr>
          <w:rFonts w:cs="Arial"/>
          <w:b/>
          <w:sz w:val="20"/>
          <w:szCs w:val="20"/>
          <w:highlight w:val="lightGray"/>
        </w:rPr>
        <w:t>]</w:t>
      </w:r>
      <w:r w:rsidR="0079618D" w:rsidRPr="0079618D">
        <w:rPr>
          <w:rFonts w:cs="Arial"/>
          <w:szCs w:val="24"/>
        </w:rPr>
        <w:t xml:space="preserve"> certificate, stating whether or not </w:t>
      </w:r>
      <w:r w:rsidR="00AE37A2" w:rsidRPr="001431FE">
        <w:rPr>
          <w:rFonts w:cs="Arial"/>
          <w:b/>
          <w:sz w:val="20"/>
          <w:szCs w:val="20"/>
          <w:highlight w:val="lightGray"/>
        </w:rPr>
        <w:t>[</w:t>
      </w:r>
      <w:r w:rsidR="0079618D" w:rsidRPr="001431FE">
        <w:rPr>
          <w:rFonts w:cs="Arial"/>
          <w:b/>
          <w:sz w:val="20"/>
          <w:szCs w:val="20"/>
          <w:highlight w:val="lightGray"/>
        </w:rPr>
        <w:t>the particulars of</w:t>
      </w:r>
      <w:r w:rsidR="00E93AD9" w:rsidRPr="001431FE">
        <w:rPr>
          <w:rFonts w:cs="Arial"/>
          <w:b/>
          <w:sz w:val="20"/>
          <w:szCs w:val="20"/>
          <w:highlight w:val="lightGray"/>
        </w:rPr>
        <w:t>]</w:t>
      </w:r>
      <w:r w:rsidR="0079618D" w:rsidRPr="0079618D">
        <w:rPr>
          <w:rFonts w:cs="Arial"/>
          <w:szCs w:val="24"/>
        </w:rPr>
        <w:t xml:space="preserve"> a person mentioned in the application </w:t>
      </w:r>
      <w:r w:rsidR="00E93AD9" w:rsidRPr="001431FE">
        <w:rPr>
          <w:rFonts w:cs="Arial"/>
          <w:b/>
          <w:sz w:val="20"/>
          <w:szCs w:val="20"/>
          <w:highlight w:val="lightGray"/>
        </w:rPr>
        <w:t>[</w:t>
      </w:r>
      <w:r w:rsidR="0079618D" w:rsidRPr="001431FE">
        <w:rPr>
          <w:rFonts w:cs="Arial"/>
          <w:b/>
          <w:sz w:val="20"/>
          <w:szCs w:val="20"/>
          <w:highlight w:val="lightGray"/>
        </w:rPr>
        <w:t>are recorded in the Register may, solely for the purpose of complying with any obligation under this Chapter,</w:t>
      </w:r>
      <w:r w:rsidR="00E93AD9" w:rsidRPr="001431FE">
        <w:rPr>
          <w:rFonts w:cs="Arial"/>
          <w:b/>
          <w:sz w:val="20"/>
          <w:szCs w:val="20"/>
          <w:highlight w:val="lightGray"/>
        </w:rPr>
        <w:t>]</w:t>
      </w:r>
      <w:r w:rsidR="00E93AD9">
        <w:rPr>
          <w:rFonts w:cs="Arial"/>
          <w:szCs w:val="24"/>
        </w:rPr>
        <w:t xml:space="preserve"> </w:t>
      </w:r>
      <w:r w:rsidR="00E93AD9" w:rsidRPr="001431FE">
        <w:rPr>
          <w:rFonts w:cs="Arial"/>
          <w:szCs w:val="24"/>
          <w:highlight w:val="yellow"/>
          <w:u w:val="single"/>
        </w:rPr>
        <w:t>has a previous conviction for a sexual offence may</w:t>
      </w:r>
      <w:r w:rsidR="001431FE" w:rsidRPr="00B062D8">
        <w:rPr>
          <w:rFonts w:cs="Arial"/>
          <w:szCs w:val="24"/>
        </w:rPr>
        <w:t xml:space="preserve"> </w:t>
      </w:r>
      <w:r w:rsidR="001431FE" w:rsidRPr="00B062D8">
        <w:rPr>
          <w:rFonts w:cs="Arial"/>
          <w:szCs w:val="24"/>
          <w:highlight w:val="cyan"/>
        </w:rPr>
        <w:t xml:space="preserve">// Option: </w:t>
      </w:r>
      <w:r w:rsidR="001431FE" w:rsidRPr="00B062D8">
        <w:rPr>
          <w:rFonts w:cs="Arial"/>
          <w:szCs w:val="24"/>
          <w:highlight w:val="cyan"/>
          <w:u w:val="dash"/>
        </w:rPr>
        <w:t>has a previous conviction may</w:t>
      </w:r>
      <w:r w:rsidR="0079618D" w:rsidRPr="0079618D">
        <w:rPr>
          <w:rFonts w:cs="Arial"/>
          <w:szCs w:val="24"/>
        </w:rPr>
        <w:t xml:space="preserve"> be m</w:t>
      </w:r>
      <w:r w:rsidR="00593CAF">
        <w:rPr>
          <w:rFonts w:cs="Arial"/>
          <w:szCs w:val="24"/>
        </w:rPr>
        <w:t xml:space="preserve">ade </w:t>
      </w:r>
      <w:r w:rsidR="00E93AD9" w:rsidRPr="001431FE">
        <w:rPr>
          <w:rFonts w:cs="Arial"/>
          <w:b/>
          <w:sz w:val="20"/>
          <w:szCs w:val="20"/>
          <w:highlight w:val="lightGray"/>
        </w:rPr>
        <w:t>[</w:t>
      </w:r>
      <w:r w:rsidR="00593CAF" w:rsidRPr="001431FE">
        <w:rPr>
          <w:rFonts w:cs="Arial"/>
          <w:b/>
          <w:sz w:val="20"/>
          <w:szCs w:val="20"/>
          <w:highlight w:val="lightGray"/>
        </w:rPr>
        <w:t>in the prescribed manner</w:t>
      </w:r>
      <w:r w:rsidR="00E93AD9" w:rsidRPr="001431FE">
        <w:rPr>
          <w:rFonts w:cs="Arial"/>
          <w:b/>
          <w:sz w:val="20"/>
          <w:szCs w:val="20"/>
          <w:highlight w:val="lightGray"/>
        </w:rPr>
        <w:t>]</w:t>
      </w:r>
      <w:r w:rsidR="00593CAF">
        <w:rPr>
          <w:rFonts w:cs="Arial"/>
          <w:szCs w:val="24"/>
        </w:rPr>
        <w:t xml:space="preserve"> by—</w:t>
      </w:r>
    </w:p>
    <w:p w:rsidR="0079618D" w:rsidRPr="00330729" w:rsidRDefault="0079618D" w:rsidP="00B91DD6">
      <w:pPr>
        <w:spacing w:after="0" w:line="240" w:lineRule="auto"/>
        <w:jc w:val="both"/>
        <w:rPr>
          <w:rFonts w:cs="Arial"/>
          <w:szCs w:val="24"/>
        </w:rPr>
      </w:pPr>
      <w:r w:rsidRPr="00330729">
        <w:rPr>
          <w:rFonts w:cs="Arial"/>
          <w:i/>
          <w:szCs w:val="24"/>
        </w:rPr>
        <w:t>(a)</w:t>
      </w:r>
      <w:r w:rsidR="00593CAF" w:rsidRPr="00330729">
        <w:rPr>
          <w:rFonts w:cs="Arial"/>
          <w:szCs w:val="24"/>
        </w:rPr>
        <w:tab/>
      </w:r>
      <w:r w:rsidRPr="00330729">
        <w:rPr>
          <w:rFonts w:cs="Arial"/>
          <w:szCs w:val="24"/>
        </w:rPr>
        <w:t>an employer in respect of an employee as contemplated in section 45(1);</w:t>
      </w:r>
    </w:p>
    <w:p w:rsidR="0079618D" w:rsidRPr="00330729" w:rsidRDefault="0079618D" w:rsidP="00B91DD6">
      <w:pPr>
        <w:spacing w:after="0" w:line="240" w:lineRule="auto"/>
        <w:jc w:val="both"/>
        <w:rPr>
          <w:rFonts w:cs="Arial"/>
          <w:szCs w:val="24"/>
        </w:rPr>
      </w:pPr>
      <w:r w:rsidRPr="00330729">
        <w:rPr>
          <w:rFonts w:cs="Arial"/>
          <w:i/>
          <w:szCs w:val="24"/>
        </w:rPr>
        <w:t>(b)</w:t>
      </w:r>
      <w:r w:rsidR="00593CAF" w:rsidRPr="00330729">
        <w:rPr>
          <w:rFonts w:cs="Arial"/>
          <w:szCs w:val="24"/>
        </w:rPr>
        <w:tab/>
      </w:r>
      <w:r w:rsidRPr="00330729">
        <w:rPr>
          <w:rFonts w:cs="Arial"/>
          <w:szCs w:val="24"/>
        </w:rPr>
        <w:t>a licensing authority in respect of an applicant as contemplated in section 47(1);</w:t>
      </w:r>
    </w:p>
    <w:p w:rsidR="0079618D" w:rsidRPr="00330729" w:rsidRDefault="0079618D" w:rsidP="00B91DD6">
      <w:pPr>
        <w:spacing w:after="0" w:line="240" w:lineRule="auto"/>
        <w:jc w:val="both"/>
        <w:rPr>
          <w:rFonts w:cs="Arial"/>
          <w:szCs w:val="24"/>
        </w:rPr>
      </w:pPr>
      <w:r w:rsidRPr="00330729">
        <w:rPr>
          <w:rFonts w:cs="Arial"/>
          <w:i/>
          <w:szCs w:val="24"/>
        </w:rPr>
        <w:t>(c)</w:t>
      </w:r>
      <w:r w:rsidR="00593CAF" w:rsidRPr="00330729">
        <w:rPr>
          <w:rFonts w:cs="Arial"/>
          <w:szCs w:val="24"/>
        </w:rPr>
        <w:tab/>
      </w:r>
      <w:r w:rsidRPr="00330729">
        <w:rPr>
          <w:rFonts w:cs="Arial"/>
          <w:szCs w:val="24"/>
        </w:rPr>
        <w:t>a relevant authority in respect of an applicant as contemplated in section 48(1);</w:t>
      </w:r>
    </w:p>
    <w:p w:rsidR="0079618D" w:rsidRPr="0079618D" w:rsidRDefault="0079618D" w:rsidP="00B91DD6">
      <w:pPr>
        <w:spacing w:after="0" w:line="240" w:lineRule="auto"/>
        <w:ind w:left="720" w:hanging="720"/>
        <w:jc w:val="both"/>
        <w:rPr>
          <w:rFonts w:cs="Arial"/>
          <w:szCs w:val="24"/>
        </w:rPr>
      </w:pPr>
      <w:r w:rsidRPr="00593CAF">
        <w:rPr>
          <w:rFonts w:cs="Arial"/>
          <w:i/>
          <w:szCs w:val="24"/>
        </w:rPr>
        <w:t>(d)</w:t>
      </w:r>
      <w:r w:rsidR="00593CAF">
        <w:rPr>
          <w:rFonts w:cs="Arial"/>
          <w:szCs w:val="24"/>
        </w:rPr>
        <w:tab/>
      </w:r>
      <w:r w:rsidRPr="0079618D">
        <w:rPr>
          <w:rFonts w:cs="Arial"/>
          <w:szCs w:val="24"/>
        </w:rPr>
        <w:t xml:space="preserve">an employee contemplated in section 46(1) and (2) </w:t>
      </w:r>
      <w:r w:rsidRPr="004E583C">
        <w:rPr>
          <w:rFonts w:cs="Arial"/>
          <w:szCs w:val="24"/>
        </w:rPr>
        <w:t>in respect of his or her own particulars</w:t>
      </w:r>
      <w:r w:rsidRPr="0079618D">
        <w:rPr>
          <w:rFonts w:cs="Arial"/>
          <w:szCs w:val="24"/>
        </w:rPr>
        <w:t>;</w:t>
      </w:r>
    </w:p>
    <w:p w:rsidR="0079618D" w:rsidRPr="00AE37A2" w:rsidRDefault="0079618D" w:rsidP="00B91DD6">
      <w:pPr>
        <w:spacing w:after="0" w:line="240" w:lineRule="auto"/>
        <w:ind w:left="720" w:hanging="720"/>
        <w:jc w:val="both"/>
        <w:rPr>
          <w:rFonts w:cs="Arial"/>
          <w:szCs w:val="24"/>
          <w:u w:val="single"/>
        </w:rPr>
      </w:pPr>
      <w:r w:rsidRPr="00593CAF">
        <w:rPr>
          <w:rFonts w:cs="Arial"/>
          <w:i/>
          <w:szCs w:val="24"/>
        </w:rPr>
        <w:t>(e)</w:t>
      </w:r>
      <w:r w:rsidR="00593CAF">
        <w:rPr>
          <w:rFonts w:cs="Arial"/>
          <w:szCs w:val="24"/>
        </w:rPr>
        <w:tab/>
      </w:r>
      <w:r w:rsidRPr="0079618D">
        <w:rPr>
          <w:rFonts w:cs="Arial"/>
          <w:szCs w:val="24"/>
        </w:rPr>
        <w:t>a person contemplated in section 47(2) applying for a licence or approval to manage or operate any entity, business concern or trade in relation to the supervision over or care of</w:t>
      </w:r>
      <w:r w:rsidR="00330729">
        <w:rPr>
          <w:rFonts w:cs="Arial"/>
          <w:szCs w:val="24"/>
        </w:rPr>
        <w:t xml:space="preserve"> </w:t>
      </w:r>
      <w:r w:rsidR="00330729" w:rsidRPr="00AE37A2">
        <w:rPr>
          <w:rFonts w:cs="Arial"/>
          <w:szCs w:val="24"/>
          <w:highlight w:val="yellow"/>
          <w:u w:val="single"/>
        </w:rPr>
        <w:t>persons who are vulnerable</w:t>
      </w:r>
      <w:r w:rsidRPr="0079618D">
        <w:rPr>
          <w:rFonts w:cs="Arial"/>
          <w:szCs w:val="24"/>
        </w:rPr>
        <w:t xml:space="preserve"> </w:t>
      </w:r>
      <w:r w:rsidR="00AE37A2" w:rsidRPr="001431FE">
        <w:rPr>
          <w:rFonts w:cs="Arial"/>
          <w:b/>
          <w:sz w:val="20"/>
          <w:szCs w:val="20"/>
          <w:highlight w:val="lightGray"/>
        </w:rPr>
        <w:t>[</w:t>
      </w:r>
      <w:r w:rsidRPr="001431FE">
        <w:rPr>
          <w:rFonts w:cs="Arial"/>
          <w:b/>
          <w:sz w:val="20"/>
          <w:szCs w:val="20"/>
          <w:highlight w:val="lightGray"/>
        </w:rPr>
        <w:t>children or persons who are mentally disabled</w:t>
      </w:r>
      <w:r w:rsidR="00330729">
        <w:rPr>
          <w:rFonts w:cs="Arial"/>
          <w:b/>
          <w:sz w:val="20"/>
          <w:szCs w:val="20"/>
          <w:highlight w:val="lightGray"/>
        </w:rPr>
        <w:t>]</w:t>
      </w:r>
      <w:r w:rsidRPr="00330729">
        <w:rPr>
          <w:rFonts w:cs="Arial"/>
          <w:szCs w:val="24"/>
        </w:rPr>
        <w:t xml:space="preserve"> in respect of his or her own particulars</w:t>
      </w:r>
      <w:r w:rsidR="00AE37A2" w:rsidRPr="00330729">
        <w:rPr>
          <w:rFonts w:cs="Arial"/>
          <w:szCs w:val="24"/>
        </w:rPr>
        <w:t>]</w:t>
      </w:r>
      <w:r w:rsidRPr="00AE37A2">
        <w:rPr>
          <w:rFonts w:cs="Arial"/>
          <w:szCs w:val="24"/>
          <w:highlight w:val="yellow"/>
        </w:rPr>
        <w:t>;</w:t>
      </w:r>
      <w:r w:rsidR="00AE37A2" w:rsidRPr="00AE37A2">
        <w:rPr>
          <w:rFonts w:cs="Arial"/>
          <w:szCs w:val="24"/>
          <w:highlight w:val="yellow"/>
        </w:rPr>
        <w:t xml:space="preserve"> </w:t>
      </w:r>
      <w:r w:rsidR="00AE37A2" w:rsidRPr="00AE37A2">
        <w:rPr>
          <w:rFonts w:cs="Arial"/>
          <w:szCs w:val="24"/>
          <w:highlight w:val="yellow"/>
          <w:u w:val="single"/>
        </w:rPr>
        <w:t>or</w:t>
      </w:r>
    </w:p>
    <w:p w:rsidR="0079618D" w:rsidRPr="001431FE" w:rsidRDefault="0079618D" w:rsidP="00B91DD6">
      <w:pPr>
        <w:spacing w:after="0" w:line="240" w:lineRule="auto"/>
        <w:ind w:left="720" w:hanging="720"/>
        <w:jc w:val="both"/>
        <w:rPr>
          <w:rFonts w:cs="Arial"/>
          <w:b/>
          <w:sz w:val="20"/>
          <w:szCs w:val="20"/>
          <w:highlight w:val="lightGray"/>
        </w:rPr>
      </w:pPr>
      <w:r w:rsidRPr="00593CAF">
        <w:rPr>
          <w:rFonts w:cs="Arial"/>
          <w:i/>
          <w:szCs w:val="24"/>
        </w:rPr>
        <w:t>(f)</w:t>
      </w:r>
      <w:r w:rsidR="00593CAF">
        <w:rPr>
          <w:rFonts w:cs="Arial"/>
          <w:szCs w:val="24"/>
        </w:rPr>
        <w:tab/>
      </w:r>
      <w:r w:rsidRPr="0079618D">
        <w:rPr>
          <w:rFonts w:cs="Arial"/>
          <w:szCs w:val="24"/>
        </w:rPr>
        <w:t>a person contemplated in section 48(2) applying to become a foster parent, kinship care-giver, temporary safe care-giver or adoptive parent</w:t>
      </w:r>
      <w:r w:rsidR="004E583C">
        <w:rPr>
          <w:rFonts w:cs="Arial"/>
          <w:szCs w:val="24"/>
        </w:rPr>
        <w:t xml:space="preserve"> </w:t>
      </w:r>
      <w:r w:rsidR="004E583C" w:rsidRPr="004E583C">
        <w:rPr>
          <w:rFonts w:cs="Arial"/>
          <w:szCs w:val="24"/>
          <w:highlight w:val="yellow"/>
          <w:u w:val="single"/>
        </w:rPr>
        <w:t>or curator</w:t>
      </w:r>
      <w:r w:rsidRPr="0079618D">
        <w:rPr>
          <w:rFonts w:cs="Arial"/>
          <w:szCs w:val="24"/>
        </w:rPr>
        <w:t xml:space="preserve"> </w:t>
      </w:r>
      <w:r w:rsidRPr="00330729">
        <w:rPr>
          <w:rFonts w:cs="Arial"/>
          <w:szCs w:val="24"/>
        </w:rPr>
        <w:t>in respect of his or her own particulars</w:t>
      </w:r>
      <w:r w:rsidRPr="00330729">
        <w:rPr>
          <w:rFonts w:cs="Arial"/>
          <w:sz w:val="20"/>
          <w:szCs w:val="20"/>
        </w:rPr>
        <w:t>;</w:t>
      </w:r>
      <w:r w:rsidRPr="001431FE">
        <w:rPr>
          <w:rFonts w:cs="Arial"/>
          <w:b/>
          <w:sz w:val="20"/>
          <w:szCs w:val="20"/>
          <w:highlight w:val="lightGray"/>
        </w:rPr>
        <w:t xml:space="preserve"> </w:t>
      </w:r>
      <w:r w:rsidR="00330729">
        <w:rPr>
          <w:rFonts w:cs="Arial"/>
          <w:b/>
          <w:sz w:val="20"/>
          <w:szCs w:val="20"/>
          <w:highlight w:val="lightGray"/>
        </w:rPr>
        <w:t>[</w:t>
      </w:r>
      <w:r w:rsidRPr="001431FE">
        <w:rPr>
          <w:rFonts w:cs="Arial"/>
          <w:b/>
          <w:sz w:val="20"/>
          <w:szCs w:val="20"/>
          <w:highlight w:val="lightGray"/>
        </w:rPr>
        <w:t>or</w:t>
      </w:r>
    </w:p>
    <w:p w:rsidR="0079618D" w:rsidRPr="0079618D" w:rsidRDefault="0079618D" w:rsidP="00B91DD6">
      <w:pPr>
        <w:spacing w:after="0" w:line="240" w:lineRule="auto"/>
        <w:ind w:left="720" w:hanging="720"/>
        <w:jc w:val="both"/>
        <w:rPr>
          <w:rFonts w:cs="Arial"/>
          <w:szCs w:val="24"/>
        </w:rPr>
      </w:pPr>
      <w:r w:rsidRPr="001431FE">
        <w:rPr>
          <w:rFonts w:cs="Arial"/>
          <w:b/>
          <w:i/>
          <w:sz w:val="20"/>
          <w:szCs w:val="20"/>
          <w:highlight w:val="lightGray"/>
        </w:rPr>
        <w:t>(g)</w:t>
      </w:r>
      <w:r w:rsidR="00593CAF" w:rsidRPr="001431FE">
        <w:rPr>
          <w:rFonts w:cs="Arial"/>
          <w:b/>
          <w:sz w:val="20"/>
          <w:szCs w:val="20"/>
          <w:highlight w:val="lightGray"/>
        </w:rPr>
        <w:tab/>
      </w:r>
      <w:r w:rsidRPr="001431FE">
        <w:rPr>
          <w:rFonts w:cs="Arial"/>
          <w:b/>
          <w:sz w:val="20"/>
          <w:szCs w:val="20"/>
          <w:highlight w:val="lightGray"/>
        </w:rPr>
        <w:t>any person whose particulars appear on the Register in respect of his or her own particulars</w:t>
      </w:r>
      <w:r w:rsidR="00AE37A2" w:rsidRPr="001431FE">
        <w:rPr>
          <w:rFonts w:cs="Arial"/>
          <w:b/>
          <w:sz w:val="20"/>
          <w:szCs w:val="20"/>
          <w:highlight w:val="lightGray"/>
        </w:rPr>
        <w:t>]</w:t>
      </w:r>
      <w:r w:rsidRPr="001431FE">
        <w:rPr>
          <w:rFonts w:cs="Arial"/>
          <w:szCs w:val="24"/>
          <w:highlight w:val="lightGray"/>
        </w:rPr>
        <w:t>.</w:t>
      </w:r>
    </w:p>
    <w:p w:rsidR="00812FD6" w:rsidRPr="0079618D" w:rsidRDefault="00812FD6" w:rsidP="00812FD6">
      <w:pPr>
        <w:spacing w:after="0" w:line="240" w:lineRule="auto"/>
        <w:ind w:left="720" w:hanging="720"/>
        <w:jc w:val="both"/>
        <w:rPr>
          <w:rFonts w:cs="Arial"/>
          <w:szCs w:val="24"/>
        </w:rPr>
      </w:pPr>
    </w:p>
    <w:p w:rsidR="00812FD6" w:rsidRPr="0079618D" w:rsidRDefault="00812FD6" w:rsidP="00B91DD6">
      <w:pPr>
        <w:spacing w:after="0" w:line="240" w:lineRule="auto"/>
        <w:jc w:val="both"/>
        <w:rPr>
          <w:rFonts w:cs="Arial"/>
          <w:szCs w:val="24"/>
        </w:rPr>
      </w:pPr>
    </w:p>
    <w:p w:rsidR="0079618D" w:rsidRPr="00614678" w:rsidRDefault="0002469C" w:rsidP="00B91DD6">
      <w:pPr>
        <w:spacing w:after="0" w:line="240" w:lineRule="auto"/>
        <w:jc w:val="both"/>
        <w:rPr>
          <w:rFonts w:cs="Arial"/>
          <w:b/>
          <w:sz w:val="20"/>
          <w:szCs w:val="20"/>
          <w:highlight w:val="lightGray"/>
        </w:rPr>
      </w:pPr>
      <w:r w:rsidRPr="00614678">
        <w:rPr>
          <w:rFonts w:cs="Arial"/>
          <w:b/>
          <w:sz w:val="20"/>
          <w:szCs w:val="20"/>
          <w:highlight w:val="lightGray"/>
        </w:rPr>
        <w:t>[</w:t>
      </w:r>
      <w:r w:rsidR="0079618D" w:rsidRPr="00614678">
        <w:rPr>
          <w:rFonts w:cs="Arial"/>
          <w:b/>
          <w:sz w:val="20"/>
          <w:szCs w:val="20"/>
          <w:highlight w:val="lightGray"/>
        </w:rPr>
        <w:t>Enquiries for purposes of expungement applications in terms of Criminal Procedure Act, 1977</w:t>
      </w:r>
    </w:p>
    <w:p w:rsidR="0002469C" w:rsidRPr="00614678" w:rsidRDefault="0002469C" w:rsidP="00B91DD6">
      <w:pPr>
        <w:spacing w:after="0" w:line="240" w:lineRule="auto"/>
        <w:ind w:firstLine="720"/>
        <w:jc w:val="both"/>
        <w:rPr>
          <w:rFonts w:cs="Arial"/>
          <w:b/>
          <w:sz w:val="20"/>
          <w:szCs w:val="20"/>
          <w:highlight w:val="lightGray"/>
        </w:rPr>
      </w:pPr>
    </w:p>
    <w:p w:rsidR="0079618D" w:rsidRPr="00614678" w:rsidRDefault="00593CAF" w:rsidP="00B91DD6">
      <w:pPr>
        <w:spacing w:after="0" w:line="240" w:lineRule="auto"/>
        <w:ind w:firstLine="720"/>
        <w:jc w:val="both"/>
        <w:rPr>
          <w:rFonts w:cs="Arial"/>
          <w:b/>
          <w:sz w:val="20"/>
          <w:szCs w:val="20"/>
          <w:highlight w:val="lightGray"/>
        </w:rPr>
      </w:pPr>
      <w:r w:rsidRPr="00614678">
        <w:rPr>
          <w:rFonts w:cs="Arial"/>
          <w:b/>
          <w:sz w:val="20"/>
          <w:szCs w:val="20"/>
          <w:highlight w:val="lightGray"/>
        </w:rPr>
        <w:t>44A.</w:t>
      </w:r>
      <w:r w:rsidRPr="00614678">
        <w:rPr>
          <w:rFonts w:cs="Arial"/>
          <w:b/>
          <w:sz w:val="20"/>
          <w:szCs w:val="20"/>
          <w:highlight w:val="lightGray"/>
        </w:rPr>
        <w:tab/>
      </w:r>
      <w:r w:rsidR="0079618D" w:rsidRPr="00614678">
        <w:rPr>
          <w:rFonts w:cs="Arial"/>
          <w:b/>
          <w:sz w:val="20"/>
          <w:szCs w:val="20"/>
          <w:highlight w:val="lightGray"/>
        </w:rPr>
        <w:t>(1)</w:t>
      </w:r>
      <w:r w:rsidRPr="00614678">
        <w:rPr>
          <w:rFonts w:cs="Arial"/>
          <w:b/>
          <w:sz w:val="20"/>
          <w:szCs w:val="20"/>
          <w:highlight w:val="lightGray"/>
        </w:rPr>
        <w:tab/>
      </w:r>
      <w:r w:rsidR="0079618D" w:rsidRPr="00614678">
        <w:rPr>
          <w:rFonts w:cs="Arial"/>
          <w:b/>
          <w:sz w:val="20"/>
          <w:szCs w:val="20"/>
          <w:highlight w:val="lightGray"/>
        </w:rPr>
        <w:t xml:space="preserve"> For the purposes of section 271B of the Criminal Procedure Act, 1977 (Act 51 of 1977), the Director-General: Justice and Constitutional Development may enquire from the Registrar whether or not the particulars of a person are contained in the Register and whether or not that person's particulars have been removed from the Register in terms of section 51(1) or (3)</w:t>
      </w:r>
      <w:r w:rsidR="0079618D" w:rsidRPr="00614678">
        <w:rPr>
          <w:rFonts w:cs="Arial"/>
          <w:b/>
          <w:i/>
          <w:sz w:val="20"/>
          <w:szCs w:val="20"/>
          <w:highlight w:val="lightGray"/>
        </w:rPr>
        <w:t>(c)</w:t>
      </w:r>
      <w:r w:rsidR="0079618D" w:rsidRPr="00614678">
        <w:rPr>
          <w:rFonts w:cs="Arial"/>
          <w:b/>
          <w:sz w:val="20"/>
          <w:szCs w:val="20"/>
          <w:highlight w:val="lightGray"/>
        </w:rPr>
        <w:t>, as the case may be.</w:t>
      </w:r>
    </w:p>
    <w:p w:rsidR="0079618D" w:rsidRPr="0010143C" w:rsidRDefault="0079618D" w:rsidP="00B91DD6">
      <w:pPr>
        <w:spacing w:after="0" w:line="240" w:lineRule="auto"/>
        <w:ind w:firstLine="1440"/>
        <w:jc w:val="both"/>
        <w:rPr>
          <w:rFonts w:cs="Arial"/>
          <w:b/>
          <w:sz w:val="20"/>
          <w:szCs w:val="20"/>
        </w:rPr>
      </w:pPr>
      <w:r w:rsidRPr="00614678">
        <w:rPr>
          <w:rFonts w:cs="Arial"/>
          <w:b/>
          <w:sz w:val="20"/>
          <w:szCs w:val="20"/>
          <w:highlight w:val="lightGray"/>
        </w:rPr>
        <w:t>(2)</w:t>
      </w:r>
      <w:r w:rsidR="00593CAF" w:rsidRPr="00614678">
        <w:rPr>
          <w:rFonts w:cs="Arial"/>
          <w:b/>
          <w:sz w:val="20"/>
          <w:szCs w:val="20"/>
          <w:highlight w:val="lightGray"/>
        </w:rPr>
        <w:tab/>
      </w:r>
      <w:r w:rsidRPr="00614678">
        <w:rPr>
          <w:rFonts w:cs="Arial"/>
          <w:b/>
          <w:sz w:val="20"/>
          <w:szCs w:val="20"/>
          <w:highlight w:val="lightGray"/>
        </w:rPr>
        <w:t>Subject to section 52, the Registrar must respond to the enquiry contemplated in subsection (1) in writing within 21 working days and must indicate whether or not the particulars of the person concerned are contained in the Register or whether or not that person's particulars have been removed from the Register in terms of section 51(1) or (3)</w:t>
      </w:r>
      <w:r w:rsidRPr="00614678">
        <w:rPr>
          <w:rFonts w:cs="Arial"/>
          <w:b/>
          <w:i/>
          <w:sz w:val="20"/>
          <w:szCs w:val="20"/>
          <w:highlight w:val="lightGray"/>
        </w:rPr>
        <w:t>(c)</w:t>
      </w:r>
      <w:r w:rsidRPr="00614678">
        <w:rPr>
          <w:rFonts w:cs="Arial"/>
          <w:b/>
          <w:sz w:val="20"/>
          <w:szCs w:val="20"/>
          <w:highlight w:val="lightGray"/>
        </w:rPr>
        <w:t>, as the case may be.</w:t>
      </w:r>
      <w:r w:rsidR="0002469C" w:rsidRPr="00614678">
        <w:rPr>
          <w:rFonts w:cs="Arial"/>
          <w:b/>
          <w:sz w:val="20"/>
          <w:szCs w:val="20"/>
          <w:highlight w:val="lightGray"/>
        </w:rPr>
        <w:t>]</w:t>
      </w:r>
    </w:p>
    <w:p w:rsidR="0002469C" w:rsidRPr="0079618D" w:rsidRDefault="0002469C" w:rsidP="0002469C">
      <w:pPr>
        <w:spacing w:after="0" w:line="240" w:lineRule="auto"/>
        <w:jc w:val="both"/>
        <w:rPr>
          <w:rFonts w:cs="Arial"/>
          <w:szCs w:val="24"/>
        </w:rPr>
      </w:pPr>
    </w:p>
    <w:p w:rsidR="0079618D" w:rsidRPr="00812FD6" w:rsidRDefault="0079618D" w:rsidP="00B91DD6">
      <w:pPr>
        <w:spacing w:after="0" w:line="240" w:lineRule="auto"/>
        <w:jc w:val="both"/>
        <w:rPr>
          <w:rFonts w:cs="Arial"/>
          <w:b/>
          <w:szCs w:val="24"/>
        </w:rPr>
      </w:pPr>
      <w:r w:rsidRPr="00812FD6">
        <w:rPr>
          <w:rFonts w:cs="Arial"/>
          <w:b/>
          <w:szCs w:val="24"/>
        </w:rPr>
        <w:t>Obligations of employers in respect of employees</w:t>
      </w:r>
    </w:p>
    <w:p w:rsidR="0002469C" w:rsidRPr="00812FD6" w:rsidRDefault="0002469C" w:rsidP="00B91DD6">
      <w:pPr>
        <w:spacing w:after="0" w:line="240" w:lineRule="auto"/>
        <w:ind w:firstLine="720"/>
        <w:jc w:val="both"/>
        <w:rPr>
          <w:rFonts w:cs="Arial"/>
          <w:b/>
          <w:szCs w:val="24"/>
        </w:rPr>
      </w:pPr>
    </w:p>
    <w:p w:rsidR="0079618D" w:rsidRPr="00812FD6" w:rsidRDefault="00593CAF" w:rsidP="00B91DD6">
      <w:pPr>
        <w:spacing w:after="0" w:line="240" w:lineRule="auto"/>
        <w:ind w:firstLine="720"/>
        <w:jc w:val="both"/>
        <w:rPr>
          <w:rFonts w:cs="Arial"/>
          <w:szCs w:val="24"/>
        </w:rPr>
      </w:pPr>
      <w:r w:rsidRPr="00812FD6">
        <w:rPr>
          <w:rFonts w:cs="Arial"/>
          <w:b/>
          <w:szCs w:val="24"/>
        </w:rPr>
        <w:t>45.</w:t>
      </w:r>
      <w:r w:rsidRPr="00812FD6">
        <w:rPr>
          <w:rFonts w:cs="Arial"/>
          <w:szCs w:val="24"/>
        </w:rPr>
        <w:tab/>
      </w:r>
      <w:r w:rsidR="0079618D" w:rsidRPr="00812FD6">
        <w:rPr>
          <w:rFonts w:cs="Arial"/>
          <w:szCs w:val="24"/>
        </w:rPr>
        <w:t>(1)</w:t>
      </w:r>
      <w:r w:rsidRPr="00812FD6">
        <w:rPr>
          <w:rFonts w:cs="Arial"/>
          <w:szCs w:val="24"/>
        </w:rPr>
        <w:tab/>
      </w:r>
      <w:r w:rsidR="0079618D" w:rsidRPr="00812FD6">
        <w:rPr>
          <w:rFonts w:cs="Arial"/>
          <w:szCs w:val="24"/>
        </w:rPr>
        <w:t>Any employer who</w:t>
      </w:r>
      <w:r w:rsidRPr="00812FD6">
        <w:rPr>
          <w:rFonts w:cs="Arial"/>
          <w:szCs w:val="24"/>
        </w:rPr>
        <w:t>—</w:t>
      </w:r>
    </w:p>
    <w:p w:rsidR="0079618D" w:rsidRPr="00812FD6" w:rsidRDefault="0079618D" w:rsidP="00B91DD6">
      <w:pPr>
        <w:spacing w:after="0" w:line="240" w:lineRule="auto"/>
        <w:ind w:left="720" w:hanging="720"/>
        <w:jc w:val="both"/>
        <w:rPr>
          <w:rFonts w:cs="Arial"/>
          <w:szCs w:val="24"/>
        </w:rPr>
      </w:pPr>
      <w:r w:rsidRPr="00812FD6">
        <w:rPr>
          <w:rFonts w:cs="Arial"/>
          <w:i/>
          <w:szCs w:val="24"/>
        </w:rPr>
        <w:t>(a)</w:t>
      </w:r>
      <w:r w:rsidR="00593CAF" w:rsidRPr="00812FD6">
        <w:rPr>
          <w:rFonts w:cs="Arial"/>
          <w:szCs w:val="24"/>
        </w:rPr>
        <w:tab/>
      </w:r>
      <w:r w:rsidRPr="00812FD6">
        <w:rPr>
          <w:rFonts w:cs="Arial"/>
          <w:szCs w:val="24"/>
        </w:rPr>
        <w:t xml:space="preserve">at the date of commencement </w:t>
      </w:r>
      <w:r w:rsidR="00B45851" w:rsidRPr="00B45851">
        <w:rPr>
          <w:rFonts w:cs="Arial"/>
          <w:b/>
          <w:sz w:val="20"/>
          <w:szCs w:val="20"/>
          <w:highlight w:val="lightGray"/>
        </w:rPr>
        <w:t>[</w:t>
      </w:r>
      <w:r w:rsidRPr="00B45851">
        <w:rPr>
          <w:rFonts w:cs="Arial"/>
          <w:b/>
          <w:sz w:val="20"/>
          <w:szCs w:val="20"/>
          <w:highlight w:val="lightGray"/>
        </w:rPr>
        <w:t>of this Chapter</w:t>
      </w:r>
      <w:r w:rsidR="00B45851" w:rsidRPr="00B45851">
        <w:rPr>
          <w:rFonts w:cs="Arial"/>
          <w:b/>
          <w:sz w:val="20"/>
          <w:szCs w:val="20"/>
          <w:highlight w:val="lightGray"/>
        </w:rPr>
        <w:t>]</w:t>
      </w:r>
      <w:r w:rsidR="00B45851">
        <w:rPr>
          <w:rFonts w:cs="Arial"/>
          <w:szCs w:val="24"/>
        </w:rPr>
        <w:t xml:space="preserve"> </w:t>
      </w:r>
      <w:r w:rsidR="00B45851" w:rsidRPr="00B45851">
        <w:rPr>
          <w:rFonts w:cs="Arial"/>
          <w:szCs w:val="24"/>
          <w:highlight w:val="yellow"/>
          <w:u w:val="single"/>
        </w:rPr>
        <w:t xml:space="preserve">of the </w:t>
      </w:r>
      <w:r w:rsidR="00226BC2">
        <w:rPr>
          <w:rFonts w:cs="Arial"/>
          <w:szCs w:val="24"/>
          <w:highlight w:val="yellow"/>
          <w:u w:val="single"/>
        </w:rPr>
        <w:t xml:space="preserve">Criminal Law (Sexual Offences and Related Matters) Amendment Act </w:t>
      </w:r>
      <w:r w:rsidR="00B45851" w:rsidRPr="00982CB0">
        <w:rPr>
          <w:rFonts w:cs="Arial"/>
          <w:szCs w:val="24"/>
          <w:u w:val="single"/>
        </w:rPr>
        <w:t xml:space="preserve">Amendment Act, </w:t>
      </w:r>
      <w:r w:rsidR="00B45851" w:rsidRPr="00982CB0">
        <w:rPr>
          <w:rFonts w:cs="Arial"/>
          <w:strike/>
          <w:szCs w:val="24"/>
          <w:u w:val="single"/>
        </w:rPr>
        <w:t>2020</w:t>
      </w:r>
      <w:r w:rsidR="00982CB0">
        <w:rPr>
          <w:rFonts w:cs="Arial"/>
          <w:szCs w:val="24"/>
          <w:u w:val="single"/>
        </w:rPr>
        <w:t xml:space="preserve"> </w:t>
      </w:r>
      <w:r w:rsidR="00982CB0" w:rsidRPr="00982CB0">
        <w:rPr>
          <w:rFonts w:cs="Arial"/>
          <w:szCs w:val="24"/>
          <w:u w:val="dash"/>
        </w:rPr>
        <w:t>2021</w:t>
      </w:r>
      <w:r w:rsidR="00B45851" w:rsidRPr="00B45851">
        <w:rPr>
          <w:rFonts w:cs="Arial"/>
          <w:szCs w:val="24"/>
          <w:highlight w:val="yellow"/>
          <w:u w:val="single"/>
        </w:rPr>
        <w:t>,</w:t>
      </w:r>
      <w:r w:rsidRPr="00812FD6">
        <w:rPr>
          <w:rFonts w:cs="Arial"/>
          <w:szCs w:val="24"/>
        </w:rPr>
        <w:t xml:space="preserve"> has in his or her employment any employee, may from the date of </w:t>
      </w:r>
      <w:r w:rsidR="00B45851" w:rsidRPr="004B32FB">
        <w:rPr>
          <w:rFonts w:cs="Arial"/>
          <w:b/>
          <w:sz w:val="20"/>
          <w:szCs w:val="20"/>
          <w:highlight w:val="lightGray"/>
        </w:rPr>
        <w:t>[</w:t>
      </w:r>
      <w:r w:rsidRPr="004B32FB">
        <w:rPr>
          <w:rFonts w:cs="Arial"/>
          <w:b/>
          <w:sz w:val="20"/>
          <w:szCs w:val="20"/>
          <w:highlight w:val="lightGray"/>
        </w:rPr>
        <w:t>establishment of the Register, in the prescribed manner,</w:t>
      </w:r>
      <w:r w:rsidR="00B45851" w:rsidRPr="004B32FB">
        <w:rPr>
          <w:rFonts w:cs="Arial"/>
          <w:b/>
          <w:sz w:val="20"/>
          <w:szCs w:val="20"/>
          <w:highlight w:val="lightGray"/>
        </w:rPr>
        <w:t>]</w:t>
      </w:r>
      <w:r w:rsidR="00B45851" w:rsidRPr="004B32FB">
        <w:rPr>
          <w:rFonts w:cs="Arial"/>
          <w:sz w:val="20"/>
          <w:szCs w:val="20"/>
        </w:rPr>
        <w:t xml:space="preserve"> </w:t>
      </w:r>
      <w:r w:rsidR="00B45851" w:rsidRPr="00B45851">
        <w:rPr>
          <w:rFonts w:cs="Arial"/>
          <w:szCs w:val="24"/>
          <w:highlight w:val="yellow"/>
          <w:u w:val="single"/>
        </w:rPr>
        <w:t xml:space="preserve">the commencement of the </w:t>
      </w:r>
      <w:r w:rsidR="00226BC2">
        <w:rPr>
          <w:rFonts w:cs="Arial"/>
          <w:szCs w:val="24"/>
          <w:highlight w:val="yellow"/>
          <w:u w:val="single"/>
        </w:rPr>
        <w:t xml:space="preserve">Criminal Law (Sexual Offences and Related Matters) Amendment </w:t>
      </w:r>
      <w:r w:rsidR="00226BC2" w:rsidRPr="00982CB0">
        <w:rPr>
          <w:rFonts w:cs="Arial"/>
          <w:szCs w:val="24"/>
          <w:u w:val="single"/>
        </w:rPr>
        <w:t xml:space="preserve">Act </w:t>
      </w:r>
      <w:r w:rsidR="004E583C" w:rsidRPr="00982CB0">
        <w:rPr>
          <w:rFonts w:cs="Arial"/>
          <w:szCs w:val="24"/>
          <w:u w:val="single"/>
        </w:rPr>
        <w:t>Amendment</w:t>
      </w:r>
      <w:r w:rsidR="00B45851" w:rsidRPr="00982CB0">
        <w:rPr>
          <w:rFonts w:cs="Arial"/>
          <w:szCs w:val="24"/>
          <w:u w:val="single"/>
        </w:rPr>
        <w:t xml:space="preserve"> Act, </w:t>
      </w:r>
      <w:r w:rsidR="00B45851" w:rsidRPr="00982CB0">
        <w:rPr>
          <w:rFonts w:cs="Arial"/>
          <w:dstrike/>
          <w:szCs w:val="24"/>
          <w:u w:val="single"/>
        </w:rPr>
        <w:t>2020</w:t>
      </w:r>
      <w:r w:rsidR="00982CB0">
        <w:rPr>
          <w:rFonts w:cs="Arial"/>
          <w:szCs w:val="24"/>
          <w:u w:val="single"/>
        </w:rPr>
        <w:t xml:space="preserve"> </w:t>
      </w:r>
      <w:r w:rsidR="00982CB0" w:rsidRPr="00982CB0">
        <w:rPr>
          <w:rFonts w:cs="Arial"/>
          <w:szCs w:val="24"/>
          <w:u w:val="dash"/>
        </w:rPr>
        <w:t>2021</w:t>
      </w:r>
      <w:r w:rsidR="00B45851" w:rsidRPr="00B45851">
        <w:rPr>
          <w:rFonts w:cs="Arial"/>
          <w:szCs w:val="24"/>
          <w:highlight w:val="yellow"/>
          <w:u w:val="single"/>
        </w:rPr>
        <w:t>,</w:t>
      </w:r>
      <w:r w:rsidRPr="00812FD6">
        <w:rPr>
          <w:rFonts w:cs="Arial"/>
          <w:szCs w:val="24"/>
        </w:rPr>
        <w:t xml:space="preserve"> apply </w:t>
      </w:r>
      <w:r w:rsidR="004E583C" w:rsidRPr="004E583C">
        <w:rPr>
          <w:rFonts w:cs="Arial"/>
          <w:b/>
          <w:sz w:val="20"/>
          <w:szCs w:val="20"/>
          <w:highlight w:val="lightGray"/>
        </w:rPr>
        <w:t>[</w:t>
      </w:r>
      <w:r w:rsidRPr="004E583C">
        <w:rPr>
          <w:rFonts w:cs="Arial"/>
          <w:b/>
          <w:sz w:val="20"/>
          <w:szCs w:val="20"/>
          <w:highlight w:val="lightGray"/>
        </w:rPr>
        <w:t>to the Registrar</w:t>
      </w:r>
      <w:r w:rsidR="004B32FB" w:rsidRPr="004E583C">
        <w:rPr>
          <w:rFonts w:cs="Arial"/>
          <w:b/>
          <w:sz w:val="20"/>
          <w:szCs w:val="20"/>
          <w:highlight w:val="lightGray"/>
        </w:rPr>
        <w:t>]</w:t>
      </w:r>
      <w:r w:rsidRPr="00812FD6">
        <w:rPr>
          <w:rFonts w:cs="Arial"/>
          <w:szCs w:val="24"/>
        </w:rPr>
        <w:t xml:space="preserve"> for a </w:t>
      </w:r>
      <w:r w:rsidR="004B32FB" w:rsidRPr="004B32FB">
        <w:rPr>
          <w:rFonts w:cs="Arial"/>
          <w:b/>
          <w:sz w:val="20"/>
          <w:szCs w:val="20"/>
          <w:highlight w:val="lightGray"/>
        </w:rPr>
        <w:t>[</w:t>
      </w:r>
      <w:r w:rsidRPr="004B32FB">
        <w:rPr>
          <w:rFonts w:cs="Arial"/>
          <w:b/>
          <w:sz w:val="20"/>
          <w:szCs w:val="20"/>
          <w:highlight w:val="lightGray"/>
        </w:rPr>
        <w:t>prescribed</w:t>
      </w:r>
      <w:r w:rsidR="004B32FB" w:rsidRPr="004B32FB">
        <w:rPr>
          <w:rFonts w:cs="Arial"/>
          <w:b/>
          <w:sz w:val="20"/>
          <w:szCs w:val="20"/>
          <w:highlight w:val="lightGray"/>
        </w:rPr>
        <w:t>]</w:t>
      </w:r>
      <w:r w:rsidRPr="00812FD6">
        <w:rPr>
          <w:rFonts w:cs="Arial"/>
          <w:szCs w:val="24"/>
        </w:rPr>
        <w:t xml:space="preserve"> certificate, stating whether or not </w:t>
      </w:r>
      <w:r w:rsidR="004B32FB" w:rsidRPr="004B32FB">
        <w:rPr>
          <w:rFonts w:cs="Arial"/>
          <w:b/>
          <w:sz w:val="20"/>
          <w:szCs w:val="20"/>
          <w:highlight w:val="lightGray"/>
        </w:rPr>
        <w:t>[</w:t>
      </w:r>
      <w:r w:rsidRPr="004B32FB">
        <w:rPr>
          <w:rFonts w:cs="Arial"/>
          <w:b/>
          <w:sz w:val="20"/>
          <w:szCs w:val="20"/>
          <w:highlight w:val="lightGray"/>
        </w:rPr>
        <w:t>the particulars of</w:t>
      </w:r>
      <w:r w:rsidR="004B32FB" w:rsidRPr="004B32FB">
        <w:rPr>
          <w:rFonts w:cs="Arial"/>
          <w:b/>
          <w:sz w:val="20"/>
          <w:szCs w:val="20"/>
          <w:highlight w:val="lightGray"/>
        </w:rPr>
        <w:t>]</w:t>
      </w:r>
      <w:r w:rsidRPr="00812FD6">
        <w:rPr>
          <w:rFonts w:cs="Arial"/>
          <w:szCs w:val="24"/>
        </w:rPr>
        <w:t xml:space="preserve"> the employee </w:t>
      </w:r>
      <w:r w:rsidR="004B32FB" w:rsidRPr="004B32FB">
        <w:rPr>
          <w:rFonts w:cs="Arial"/>
          <w:b/>
          <w:sz w:val="20"/>
          <w:szCs w:val="20"/>
          <w:highlight w:val="lightGray"/>
        </w:rPr>
        <w:t>[</w:t>
      </w:r>
      <w:r w:rsidRPr="004B32FB">
        <w:rPr>
          <w:rFonts w:cs="Arial"/>
          <w:b/>
          <w:sz w:val="20"/>
          <w:szCs w:val="20"/>
          <w:highlight w:val="lightGray"/>
        </w:rPr>
        <w:t>are recorded in the Register</w:t>
      </w:r>
      <w:r w:rsidR="004B32FB" w:rsidRPr="004B32FB">
        <w:rPr>
          <w:rFonts w:cs="Arial"/>
          <w:b/>
          <w:sz w:val="20"/>
          <w:szCs w:val="20"/>
          <w:highlight w:val="lightGray"/>
        </w:rPr>
        <w:t>]</w:t>
      </w:r>
      <w:r w:rsidR="004B32FB">
        <w:rPr>
          <w:rFonts w:cs="Arial"/>
          <w:szCs w:val="24"/>
        </w:rPr>
        <w:t xml:space="preserve"> </w:t>
      </w:r>
      <w:r w:rsidR="004B32FB" w:rsidRPr="004B32FB">
        <w:rPr>
          <w:rFonts w:cs="Arial"/>
          <w:szCs w:val="24"/>
          <w:highlight w:val="yellow"/>
          <w:u w:val="single"/>
        </w:rPr>
        <w:t>has been convicted of a sexual offence</w:t>
      </w:r>
      <w:r w:rsidR="004B32FB">
        <w:rPr>
          <w:rFonts w:cs="Arial"/>
          <w:szCs w:val="24"/>
        </w:rPr>
        <w:t xml:space="preserve"> </w:t>
      </w:r>
      <w:r w:rsidR="004B32FB" w:rsidRPr="004B32FB">
        <w:rPr>
          <w:rFonts w:cs="Arial"/>
          <w:szCs w:val="24"/>
          <w:highlight w:val="cyan"/>
        </w:rPr>
        <w:t xml:space="preserve">//Option:  </w:t>
      </w:r>
      <w:r w:rsidR="004B32FB" w:rsidRPr="004B32FB">
        <w:rPr>
          <w:rFonts w:cs="Arial"/>
          <w:szCs w:val="24"/>
          <w:highlight w:val="cyan"/>
          <w:u w:val="dash"/>
        </w:rPr>
        <w:t>has been convicted of an offence</w:t>
      </w:r>
      <w:r w:rsidRPr="00812FD6">
        <w:rPr>
          <w:rFonts w:cs="Arial"/>
          <w:szCs w:val="24"/>
        </w:rPr>
        <w:t>; or</w:t>
      </w:r>
    </w:p>
    <w:p w:rsidR="0079618D" w:rsidRPr="00812FD6" w:rsidRDefault="0079618D" w:rsidP="00B91DD6">
      <w:pPr>
        <w:spacing w:after="0" w:line="240" w:lineRule="auto"/>
        <w:ind w:left="720" w:hanging="720"/>
        <w:jc w:val="both"/>
        <w:rPr>
          <w:rFonts w:cs="Arial"/>
          <w:szCs w:val="24"/>
        </w:rPr>
      </w:pPr>
      <w:r w:rsidRPr="00812FD6">
        <w:rPr>
          <w:rFonts w:cs="Arial"/>
          <w:i/>
          <w:szCs w:val="24"/>
        </w:rPr>
        <w:t>(b)</w:t>
      </w:r>
      <w:r w:rsidR="00593CAF" w:rsidRPr="00812FD6">
        <w:rPr>
          <w:rFonts w:cs="Arial"/>
          <w:szCs w:val="24"/>
        </w:rPr>
        <w:tab/>
      </w:r>
      <w:r w:rsidRPr="00812FD6">
        <w:rPr>
          <w:rFonts w:cs="Arial"/>
          <w:szCs w:val="24"/>
        </w:rPr>
        <w:t xml:space="preserve">from the date of </w:t>
      </w:r>
      <w:r w:rsidR="004B32FB" w:rsidRPr="004B32FB">
        <w:rPr>
          <w:rFonts w:cs="Arial"/>
          <w:b/>
          <w:sz w:val="20"/>
          <w:szCs w:val="20"/>
          <w:highlight w:val="lightGray"/>
        </w:rPr>
        <w:t>[</w:t>
      </w:r>
      <w:r w:rsidRPr="004B32FB">
        <w:rPr>
          <w:rFonts w:cs="Arial"/>
          <w:b/>
          <w:sz w:val="20"/>
          <w:szCs w:val="20"/>
          <w:highlight w:val="lightGray"/>
        </w:rPr>
        <w:t>establishment of the Register,</w:t>
      </w:r>
      <w:r w:rsidR="004B32FB" w:rsidRPr="004B32FB">
        <w:rPr>
          <w:rFonts w:cs="Arial"/>
          <w:b/>
          <w:sz w:val="20"/>
          <w:szCs w:val="20"/>
          <w:highlight w:val="lightGray"/>
        </w:rPr>
        <w:t>]</w:t>
      </w:r>
      <w:r w:rsidR="004B32FB">
        <w:rPr>
          <w:rFonts w:cs="Arial"/>
          <w:szCs w:val="24"/>
        </w:rPr>
        <w:t xml:space="preserve"> </w:t>
      </w:r>
      <w:r w:rsidR="004B32FB" w:rsidRPr="004B32FB">
        <w:rPr>
          <w:rFonts w:cs="Arial"/>
          <w:szCs w:val="24"/>
          <w:highlight w:val="yellow"/>
          <w:u w:val="single"/>
        </w:rPr>
        <w:t xml:space="preserve">commencement of the Criminal Law (Sexual Offences and Related Matters) Amendment Act </w:t>
      </w:r>
      <w:r w:rsidR="004B32FB" w:rsidRPr="00982CB0">
        <w:rPr>
          <w:rFonts w:cs="Arial"/>
          <w:szCs w:val="24"/>
          <w:u w:val="single"/>
        </w:rPr>
        <w:t xml:space="preserve">Amendment Act, </w:t>
      </w:r>
      <w:r w:rsidR="004B32FB" w:rsidRPr="00982CB0">
        <w:rPr>
          <w:rFonts w:cs="Arial"/>
          <w:dstrike/>
          <w:szCs w:val="24"/>
          <w:u w:val="single"/>
        </w:rPr>
        <w:t>2020</w:t>
      </w:r>
      <w:r w:rsidR="00982CB0">
        <w:rPr>
          <w:rFonts w:cs="Arial"/>
          <w:szCs w:val="24"/>
          <w:u w:val="single"/>
        </w:rPr>
        <w:t xml:space="preserve"> </w:t>
      </w:r>
      <w:r w:rsidR="00982CB0" w:rsidRPr="00982CB0">
        <w:rPr>
          <w:rFonts w:cs="Arial"/>
          <w:szCs w:val="24"/>
          <w:u w:val="dash"/>
        </w:rPr>
        <w:t>2021</w:t>
      </w:r>
      <w:r w:rsidR="004B32FB" w:rsidRPr="004B32FB">
        <w:rPr>
          <w:rFonts w:cs="Arial"/>
          <w:szCs w:val="24"/>
          <w:highlight w:val="yellow"/>
          <w:u w:val="single"/>
        </w:rPr>
        <w:t>,</w:t>
      </w:r>
      <w:r w:rsidRPr="00812FD6">
        <w:rPr>
          <w:rFonts w:cs="Arial"/>
          <w:szCs w:val="24"/>
        </w:rPr>
        <w:t xml:space="preserve"> intends employing an employee, must</w:t>
      </w:r>
      <w:r w:rsidR="004B32FB" w:rsidRPr="004B32FB">
        <w:rPr>
          <w:rFonts w:cs="Arial"/>
          <w:b/>
          <w:sz w:val="20"/>
          <w:szCs w:val="20"/>
          <w:highlight w:val="lightGray"/>
        </w:rPr>
        <w:t>[</w:t>
      </w:r>
      <w:r w:rsidRPr="004B32FB">
        <w:rPr>
          <w:rFonts w:cs="Arial"/>
          <w:b/>
          <w:sz w:val="20"/>
          <w:szCs w:val="20"/>
          <w:highlight w:val="lightGray"/>
        </w:rPr>
        <w:t>, in the prescribed manner,</w:t>
      </w:r>
      <w:r w:rsidR="004B32FB" w:rsidRPr="004B32FB">
        <w:rPr>
          <w:rFonts w:cs="Arial"/>
          <w:b/>
          <w:sz w:val="20"/>
          <w:szCs w:val="20"/>
          <w:highlight w:val="lightGray"/>
        </w:rPr>
        <w:t>]</w:t>
      </w:r>
      <w:r w:rsidRPr="00812FD6">
        <w:rPr>
          <w:rFonts w:cs="Arial"/>
          <w:szCs w:val="24"/>
        </w:rPr>
        <w:t xml:space="preserve"> apply </w:t>
      </w:r>
      <w:r w:rsidR="004E583C" w:rsidRPr="004E583C">
        <w:rPr>
          <w:rFonts w:cs="Arial"/>
          <w:b/>
          <w:sz w:val="20"/>
          <w:szCs w:val="20"/>
          <w:highlight w:val="lightGray"/>
        </w:rPr>
        <w:t>[</w:t>
      </w:r>
      <w:r w:rsidRPr="004E583C">
        <w:rPr>
          <w:rFonts w:cs="Arial"/>
          <w:b/>
          <w:sz w:val="20"/>
          <w:szCs w:val="20"/>
          <w:highlight w:val="lightGray"/>
        </w:rPr>
        <w:t>to the Registrar</w:t>
      </w:r>
      <w:r w:rsidR="004B32FB" w:rsidRPr="004E583C">
        <w:rPr>
          <w:rFonts w:cs="Arial"/>
          <w:b/>
          <w:sz w:val="20"/>
          <w:szCs w:val="20"/>
          <w:highlight w:val="lightGray"/>
        </w:rPr>
        <w:t>]</w:t>
      </w:r>
      <w:r w:rsidRPr="00812FD6">
        <w:rPr>
          <w:rFonts w:cs="Arial"/>
          <w:szCs w:val="24"/>
        </w:rPr>
        <w:t xml:space="preserve"> for a </w:t>
      </w:r>
      <w:r w:rsidR="00F54148" w:rsidRPr="00F54148">
        <w:rPr>
          <w:rFonts w:cs="Arial"/>
          <w:b/>
          <w:sz w:val="20"/>
          <w:szCs w:val="20"/>
          <w:highlight w:val="lightGray"/>
        </w:rPr>
        <w:t>[</w:t>
      </w:r>
      <w:r w:rsidRPr="00F54148">
        <w:rPr>
          <w:rFonts w:cs="Arial"/>
          <w:b/>
          <w:sz w:val="20"/>
          <w:szCs w:val="20"/>
          <w:highlight w:val="lightGray"/>
        </w:rPr>
        <w:t>prescribed</w:t>
      </w:r>
      <w:r w:rsidR="00F54148" w:rsidRPr="00F54148">
        <w:rPr>
          <w:rFonts w:cs="Arial"/>
          <w:b/>
          <w:sz w:val="20"/>
          <w:szCs w:val="20"/>
          <w:highlight w:val="lightGray"/>
        </w:rPr>
        <w:t>]</w:t>
      </w:r>
      <w:r w:rsidRPr="00812FD6">
        <w:rPr>
          <w:rFonts w:cs="Arial"/>
          <w:szCs w:val="24"/>
        </w:rPr>
        <w:t xml:space="preserve"> certificate, stating whether or not the </w:t>
      </w:r>
      <w:r w:rsidR="00F54148" w:rsidRPr="00F54148">
        <w:rPr>
          <w:rFonts w:cs="Arial"/>
          <w:b/>
          <w:sz w:val="20"/>
          <w:szCs w:val="20"/>
          <w:highlight w:val="lightGray"/>
        </w:rPr>
        <w:t>[</w:t>
      </w:r>
      <w:r w:rsidRPr="00F54148">
        <w:rPr>
          <w:rFonts w:cs="Arial"/>
          <w:b/>
          <w:sz w:val="20"/>
          <w:szCs w:val="20"/>
          <w:highlight w:val="lightGray"/>
        </w:rPr>
        <w:t>particulars of the</w:t>
      </w:r>
      <w:r w:rsidR="00F54148" w:rsidRPr="00F54148">
        <w:rPr>
          <w:rFonts w:cs="Arial"/>
          <w:b/>
          <w:sz w:val="20"/>
          <w:szCs w:val="20"/>
          <w:highlight w:val="lightGray"/>
        </w:rPr>
        <w:t>]</w:t>
      </w:r>
      <w:r w:rsidRPr="00812FD6">
        <w:rPr>
          <w:rFonts w:cs="Arial"/>
          <w:szCs w:val="24"/>
        </w:rPr>
        <w:t xml:space="preserve"> potential employee </w:t>
      </w:r>
      <w:r w:rsidR="00F54148" w:rsidRPr="00F54148">
        <w:rPr>
          <w:rFonts w:cs="Arial"/>
          <w:b/>
          <w:sz w:val="20"/>
          <w:szCs w:val="20"/>
          <w:highlight w:val="lightGray"/>
        </w:rPr>
        <w:t>[</w:t>
      </w:r>
      <w:r w:rsidRPr="00F54148">
        <w:rPr>
          <w:rFonts w:cs="Arial"/>
          <w:b/>
          <w:sz w:val="20"/>
          <w:szCs w:val="20"/>
          <w:highlight w:val="lightGray"/>
        </w:rPr>
        <w:t>are recorded in the Register</w:t>
      </w:r>
      <w:r w:rsidR="00F54148" w:rsidRPr="00F54148">
        <w:rPr>
          <w:rFonts w:cs="Arial"/>
          <w:b/>
          <w:sz w:val="20"/>
          <w:szCs w:val="20"/>
          <w:highlight w:val="lightGray"/>
        </w:rPr>
        <w:t>]</w:t>
      </w:r>
      <w:r w:rsidR="00F54148">
        <w:rPr>
          <w:rFonts w:cs="Arial"/>
          <w:szCs w:val="24"/>
        </w:rPr>
        <w:t xml:space="preserve"> </w:t>
      </w:r>
      <w:r w:rsidR="00F54148" w:rsidRPr="00F54148">
        <w:rPr>
          <w:rFonts w:cs="Arial"/>
          <w:szCs w:val="24"/>
          <w:highlight w:val="yellow"/>
          <w:u w:val="single"/>
        </w:rPr>
        <w:t>has a previous conviction for a sexual offence</w:t>
      </w:r>
      <w:r w:rsidR="00F54148">
        <w:rPr>
          <w:rFonts w:cs="Arial"/>
          <w:szCs w:val="24"/>
        </w:rPr>
        <w:t xml:space="preserve"> </w:t>
      </w:r>
      <w:r w:rsidR="00F54148" w:rsidRPr="00F54148">
        <w:rPr>
          <w:rFonts w:cs="Arial"/>
          <w:szCs w:val="24"/>
          <w:highlight w:val="cyan"/>
        </w:rPr>
        <w:t xml:space="preserve">//Option:  </w:t>
      </w:r>
      <w:r w:rsidR="00F54148" w:rsidRPr="00F54148">
        <w:rPr>
          <w:rFonts w:cs="Arial"/>
          <w:szCs w:val="24"/>
          <w:highlight w:val="cyan"/>
          <w:u w:val="dash"/>
        </w:rPr>
        <w:t>has a</w:t>
      </w:r>
      <w:r w:rsidR="001F6170">
        <w:rPr>
          <w:rFonts w:cs="Arial"/>
          <w:szCs w:val="24"/>
          <w:highlight w:val="cyan"/>
          <w:u w:val="dash"/>
        </w:rPr>
        <w:t>ny</w:t>
      </w:r>
      <w:r w:rsidR="00F54148" w:rsidRPr="00F54148">
        <w:rPr>
          <w:rFonts w:cs="Arial"/>
          <w:szCs w:val="24"/>
          <w:highlight w:val="cyan"/>
          <w:u w:val="dash"/>
        </w:rPr>
        <w:t xml:space="preserve"> previous conviction</w:t>
      </w:r>
      <w:r w:rsidRPr="00812FD6">
        <w:rPr>
          <w:rFonts w:cs="Arial"/>
          <w:szCs w:val="24"/>
        </w:rPr>
        <w:t>.</w:t>
      </w:r>
    </w:p>
    <w:p w:rsidR="0079618D" w:rsidRPr="00812FD6" w:rsidRDefault="0079618D" w:rsidP="0002469C">
      <w:pPr>
        <w:spacing w:after="0" w:line="240" w:lineRule="auto"/>
        <w:ind w:left="720" w:firstLine="720"/>
        <w:jc w:val="both"/>
        <w:rPr>
          <w:rFonts w:cs="Arial"/>
          <w:szCs w:val="24"/>
        </w:rPr>
      </w:pPr>
      <w:r w:rsidRPr="00812FD6">
        <w:rPr>
          <w:rFonts w:cs="Arial"/>
          <w:szCs w:val="24"/>
        </w:rPr>
        <w:t>(2)</w:t>
      </w:r>
      <w:r w:rsidR="00593CAF" w:rsidRPr="00812FD6">
        <w:rPr>
          <w:rFonts w:cs="Arial"/>
          <w:szCs w:val="24"/>
        </w:rPr>
        <w:tab/>
      </w:r>
      <w:r w:rsidRPr="00812FD6">
        <w:rPr>
          <w:rFonts w:cs="Arial"/>
          <w:i/>
          <w:szCs w:val="24"/>
        </w:rPr>
        <w:t>(a)</w:t>
      </w:r>
      <w:r w:rsidR="00593CAF" w:rsidRPr="00812FD6">
        <w:rPr>
          <w:rFonts w:cs="Arial"/>
          <w:szCs w:val="24"/>
        </w:rPr>
        <w:tab/>
        <w:t>An employer shall—</w:t>
      </w:r>
    </w:p>
    <w:p w:rsidR="0079618D" w:rsidRPr="00812FD6" w:rsidRDefault="0079618D" w:rsidP="00B91DD6">
      <w:pPr>
        <w:spacing w:after="0" w:line="240" w:lineRule="auto"/>
        <w:ind w:left="720" w:hanging="720"/>
        <w:jc w:val="both"/>
        <w:rPr>
          <w:rFonts w:cs="Arial"/>
          <w:szCs w:val="24"/>
        </w:rPr>
      </w:pPr>
      <w:r w:rsidRPr="00812FD6">
        <w:rPr>
          <w:rFonts w:cs="Arial"/>
          <w:szCs w:val="24"/>
        </w:rPr>
        <w:t>(i)</w:t>
      </w:r>
      <w:r w:rsidR="00593CAF" w:rsidRPr="00812FD6">
        <w:rPr>
          <w:rFonts w:cs="Arial"/>
          <w:szCs w:val="24"/>
        </w:rPr>
        <w:tab/>
      </w:r>
      <w:r w:rsidRPr="00812FD6">
        <w:rPr>
          <w:rFonts w:cs="Arial"/>
          <w:szCs w:val="24"/>
        </w:rPr>
        <w:t xml:space="preserve">subject to paragraph </w:t>
      </w:r>
      <w:r w:rsidRPr="00812FD6">
        <w:rPr>
          <w:rFonts w:cs="Arial"/>
          <w:i/>
          <w:szCs w:val="24"/>
        </w:rPr>
        <w:t>(d)</w:t>
      </w:r>
      <w:r w:rsidRPr="00812FD6">
        <w:rPr>
          <w:rFonts w:cs="Arial"/>
          <w:szCs w:val="24"/>
        </w:rPr>
        <w:t xml:space="preserve"> not continue to employ an employee contemplated in subsection (1)</w:t>
      </w:r>
      <w:r w:rsidRPr="00812FD6">
        <w:rPr>
          <w:rFonts w:cs="Arial"/>
          <w:i/>
          <w:szCs w:val="24"/>
        </w:rPr>
        <w:t>(a)</w:t>
      </w:r>
      <w:r w:rsidRPr="00812FD6">
        <w:rPr>
          <w:rFonts w:cs="Arial"/>
          <w:szCs w:val="24"/>
        </w:rPr>
        <w:t>; or</w:t>
      </w:r>
    </w:p>
    <w:p w:rsidR="0079618D" w:rsidRPr="00812FD6" w:rsidRDefault="0079618D" w:rsidP="00B91DD6">
      <w:pPr>
        <w:spacing w:after="0" w:line="240" w:lineRule="auto"/>
        <w:jc w:val="both"/>
        <w:rPr>
          <w:rFonts w:cs="Arial"/>
          <w:szCs w:val="24"/>
        </w:rPr>
      </w:pPr>
      <w:r w:rsidRPr="00812FD6">
        <w:rPr>
          <w:rFonts w:cs="Arial"/>
          <w:szCs w:val="24"/>
        </w:rPr>
        <w:t>(ii)</w:t>
      </w:r>
      <w:r w:rsidR="00593CAF" w:rsidRPr="00812FD6">
        <w:rPr>
          <w:rFonts w:cs="Arial"/>
          <w:szCs w:val="24"/>
        </w:rPr>
        <w:tab/>
      </w:r>
      <w:r w:rsidRPr="00812FD6">
        <w:rPr>
          <w:rFonts w:cs="Arial"/>
          <w:szCs w:val="24"/>
        </w:rPr>
        <w:t>not employ an employee contemplated in subsection (1)</w:t>
      </w:r>
      <w:r w:rsidRPr="00812FD6">
        <w:rPr>
          <w:rFonts w:cs="Arial"/>
          <w:i/>
          <w:szCs w:val="24"/>
        </w:rPr>
        <w:t>(b)</w:t>
      </w:r>
      <w:r w:rsidRPr="00812FD6">
        <w:rPr>
          <w:rFonts w:cs="Arial"/>
          <w:szCs w:val="24"/>
        </w:rPr>
        <w:t>,</w:t>
      </w:r>
    </w:p>
    <w:p w:rsidR="0079618D" w:rsidRPr="00812FD6" w:rsidRDefault="00F54148" w:rsidP="00B91DD6">
      <w:pPr>
        <w:spacing w:after="0" w:line="240" w:lineRule="auto"/>
        <w:jc w:val="both"/>
        <w:rPr>
          <w:rFonts w:cs="Arial"/>
          <w:szCs w:val="24"/>
        </w:rPr>
      </w:pPr>
      <w:r w:rsidRPr="00F54148">
        <w:rPr>
          <w:rFonts w:cs="Arial"/>
          <w:b/>
          <w:sz w:val="20"/>
          <w:szCs w:val="20"/>
          <w:highlight w:val="lightGray"/>
        </w:rPr>
        <w:t>[</w:t>
      </w:r>
      <w:r w:rsidR="0079618D" w:rsidRPr="00F54148">
        <w:rPr>
          <w:rFonts w:cs="Arial"/>
          <w:b/>
          <w:sz w:val="20"/>
          <w:szCs w:val="20"/>
          <w:highlight w:val="lightGray"/>
        </w:rPr>
        <w:t>whose particulars are recorded in the Register</w:t>
      </w:r>
      <w:r w:rsidRPr="00F54148">
        <w:rPr>
          <w:rFonts w:cs="Arial"/>
          <w:b/>
          <w:sz w:val="20"/>
          <w:szCs w:val="20"/>
          <w:highlight w:val="lightGray"/>
        </w:rPr>
        <w:t>]</w:t>
      </w:r>
      <w:r>
        <w:rPr>
          <w:rFonts w:cs="Arial"/>
          <w:szCs w:val="24"/>
        </w:rPr>
        <w:t xml:space="preserve"> </w:t>
      </w:r>
      <w:r w:rsidRPr="00F54148">
        <w:rPr>
          <w:rFonts w:cs="Arial"/>
          <w:szCs w:val="24"/>
          <w:highlight w:val="yellow"/>
          <w:u w:val="single"/>
        </w:rPr>
        <w:t>who has a previous conviction for a sexual offence</w:t>
      </w:r>
      <w:r>
        <w:rPr>
          <w:rFonts w:cs="Arial"/>
          <w:szCs w:val="24"/>
          <w:u w:val="single"/>
        </w:rPr>
        <w:t xml:space="preserve"> </w:t>
      </w:r>
      <w:r w:rsidRPr="00F54148">
        <w:rPr>
          <w:rFonts w:cs="Arial"/>
          <w:szCs w:val="24"/>
          <w:highlight w:val="cyan"/>
          <w:u w:val="single"/>
        </w:rPr>
        <w:t>//</w:t>
      </w:r>
      <w:r w:rsidRPr="00F54148">
        <w:rPr>
          <w:rFonts w:cs="Arial"/>
          <w:szCs w:val="24"/>
          <w:highlight w:val="cyan"/>
        </w:rPr>
        <w:t xml:space="preserve">Option:  </w:t>
      </w:r>
      <w:r w:rsidRPr="00F54148">
        <w:rPr>
          <w:rFonts w:cs="Arial"/>
          <w:szCs w:val="24"/>
          <w:highlight w:val="cyan"/>
          <w:u w:val="dash"/>
        </w:rPr>
        <w:t>has a</w:t>
      </w:r>
      <w:r w:rsidR="001F6170">
        <w:rPr>
          <w:rFonts w:cs="Arial"/>
          <w:szCs w:val="24"/>
          <w:highlight w:val="cyan"/>
          <w:u w:val="dash"/>
        </w:rPr>
        <w:t>ny</w:t>
      </w:r>
      <w:r w:rsidRPr="00F54148">
        <w:rPr>
          <w:rFonts w:cs="Arial"/>
          <w:szCs w:val="24"/>
          <w:highlight w:val="cyan"/>
          <w:u w:val="dash"/>
        </w:rPr>
        <w:t xml:space="preserve"> previous conviction</w:t>
      </w:r>
      <w:r w:rsidR="0079618D" w:rsidRPr="00812FD6">
        <w:rPr>
          <w:rFonts w:cs="Arial"/>
          <w:szCs w:val="24"/>
        </w:rPr>
        <w:t>.</w:t>
      </w:r>
    </w:p>
    <w:p w:rsidR="0079618D" w:rsidRPr="00812FD6" w:rsidRDefault="0079618D" w:rsidP="00B91DD6">
      <w:pPr>
        <w:spacing w:after="0" w:line="240" w:lineRule="auto"/>
        <w:ind w:firstLine="1440"/>
        <w:jc w:val="both"/>
        <w:rPr>
          <w:rFonts w:cs="Arial"/>
          <w:szCs w:val="24"/>
        </w:rPr>
      </w:pPr>
      <w:r w:rsidRPr="00812FD6">
        <w:rPr>
          <w:rFonts w:cs="Arial"/>
          <w:i/>
          <w:szCs w:val="24"/>
        </w:rPr>
        <w:t>(b)</w:t>
      </w:r>
      <w:r w:rsidR="00593CAF" w:rsidRPr="00812FD6">
        <w:rPr>
          <w:rFonts w:cs="Arial"/>
          <w:szCs w:val="24"/>
        </w:rPr>
        <w:tab/>
      </w:r>
      <w:r w:rsidRPr="00812FD6">
        <w:rPr>
          <w:rFonts w:cs="Arial"/>
          <w:szCs w:val="24"/>
        </w:rPr>
        <w:t xml:space="preserve">An employer who, during the course of an employment relationship, ascertains that </w:t>
      </w:r>
      <w:r w:rsidR="004B7D32" w:rsidRPr="004B7D32">
        <w:rPr>
          <w:rFonts w:cs="Arial"/>
          <w:b/>
          <w:sz w:val="20"/>
          <w:szCs w:val="20"/>
          <w:highlight w:val="lightGray"/>
        </w:rPr>
        <w:t>[</w:t>
      </w:r>
      <w:r w:rsidRPr="004B7D32">
        <w:rPr>
          <w:rFonts w:cs="Arial"/>
          <w:b/>
          <w:sz w:val="20"/>
          <w:szCs w:val="20"/>
          <w:highlight w:val="lightGray"/>
        </w:rPr>
        <w:t>the particulars of</w:t>
      </w:r>
      <w:r w:rsidR="004B7D32" w:rsidRPr="004B7D32">
        <w:rPr>
          <w:rFonts w:cs="Arial"/>
          <w:b/>
          <w:sz w:val="20"/>
          <w:szCs w:val="20"/>
          <w:highlight w:val="lightGray"/>
        </w:rPr>
        <w:t>]</w:t>
      </w:r>
      <w:r w:rsidRPr="00812FD6">
        <w:rPr>
          <w:rFonts w:cs="Arial"/>
          <w:szCs w:val="24"/>
        </w:rPr>
        <w:t xml:space="preserve"> an employee contemplated in subsection (1)</w:t>
      </w:r>
      <w:r w:rsidRPr="00812FD6">
        <w:rPr>
          <w:rFonts w:cs="Arial"/>
          <w:i/>
          <w:szCs w:val="24"/>
        </w:rPr>
        <w:t>(a)</w:t>
      </w:r>
      <w:r w:rsidRPr="00812FD6">
        <w:rPr>
          <w:rFonts w:cs="Arial"/>
          <w:szCs w:val="24"/>
        </w:rPr>
        <w:t xml:space="preserve"> has been </w:t>
      </w:r>
      <w:r w:rsidR="004B7D32" w:rsidRPr="004B7D32">
        <w:rPr>
          <w:rFonts w:cs="Arial"/>
          <w:b/>
          <w:sz w:val="20"/>
          <w:szCs w:val="20"/>
          <w:highlight w:val="lightGray"/>
        </w:rPr>
        <w:t>[</w:t>
      </w:r>
      <w:r w:rsidRPr="004B7D32">
        <w:rPr>
          <w:rFonts w:cs="Arial"/>
          <w:b/>
          <w:sz w:val="20"/>
          <w:szCs w:val="20"/>
          <w:highlight w:val="lightGray"/>
        </w:rPr>
        <w:t>recorded in the Register</w:t>
      </w:r>
      <w:r w:rsidR="004B7D32">
        <w:rPr>
          <w:rFonts w:cs="Arial"/>
          <w:szCs w:val="24"/>
        </w:rPr>
        <w:t xml:space="preserve">] </w:t>
      </w:r>
      <w:r w:rsidR="004B7D32" w:rsidRPr="004B7D32">
        <w:rPr>
          <w:rFonts w:cs="Arial"/>
          <w:szCs w:val="24"/>
          <w:highlight w:val="yellow"/>
          <w:u w:val="single"/>
        </w:rPr>
        <w:t>convicted of a sexual offence</w:t>
      </w:r>
      <w:r w:rsidR="004B7D32">
        <w:rPr>
          <w:rFonts w:cs="Arial"/>
          <w:szCs w:val="24"/>
          <w:u w:val="single"/>
        </w:rPr>
        <w:t xml:space="preserve"> </w:t>
      </w:r>
      <w:r w:rsidR="004B7D32" w:rsidRPr="004B7D32">
        <w:rPr>
          <w:rFonts w:cs="Arial"/>
          <w:szCs w:val="24"/>
          <w:highlight w:val="cyan"/>
        </w:rPr>
        <w:t xml:space="preserve">//Option: </w:t>
      </w:r>
      <w:r w:rsidR="004B7D32" w:rsidRPr="004B7D32">
        <w:rPr>
          <w:rFonts w:cs="Arial"/>
          <w:szCs w:val="24"/>
          <w:highlight w:val="cyan"/>
          <w:u w:val="dash"/>
        </w:rPr>
        <w:t>convicted of any offence</w:t>
      </w:r>
      <w:r w:rsidRPr="004B7D32">
        <w:rPr>
          <w:rFonts w:cs="Arial"/>
          <w:szCs w:val="24"/>
          <w:highlight w:val="cyan"/>
        </w:rPr>
        <w:t>,</w:t>
      </w:r>
      <w:r w:rsidRPr="00812FD6">
        <w:rPr>
          <w:rFonts w:cs="Arial"/>
          <w:szCs w:val="24"/>
        </w:rPr>
        <w:t xml:space="preserve"> irrespective of whether such offence was committed during the course of his or her employment, must, subject to paragraph </w:t>
      </w:r>
      <w:r w:rsidRPr="00812FD6">
        <w:rPr>
          <w:rFonts w:cs="Arial"/>
          <w:i/>
          <w:szCs w:val="24"/>
        </w:rPr>
        <w:t>(d)</w:t>
      </w:r>
      <w:r w:rsidRPr="00812FD6">
        <w:rPr>
          <w:rFonts w:cs="Arial"/>
          <w:szCs w:val="24"/>
        </w:rPr>
        <w:t xml:space="preserve"> immediately terminate the employment of such employee.</w:t>
      </w:r>
    </w:p>
    <w:p w:rsidR="0079618D" w:rsidRPr="00812FD6" w:rsidRDefault="0079618D" w:rsidP="00B91DD6">
      <w:pPr>
        <w:spacing w:after="0" w:line="240" w:lineRule="auto"/>
        <w:ind w:firstLine="1440"/>
        <w:jc w:val="both"/>
        <w:rPr>
          <w:rFonts w:cs="Arial"/>
          <w:szCs w:val="24"/>
        </w:rPr>
      </w:pPr>
      <w:r w:rsidRPr="00812FD6">
        <w:rPr>
          <w:rFonts w:cs="Arial"/>
          <w:i/>
          <w:szCs w:val="24"/>
        </w:rPr>
        <w:t>(c)</w:t>
      </w:r>
      <w:r w:rsidR="00593CAF" w:rsidRPr="00812FD6">
        <w:rPr>
          <w:rFonts w:cs="Arial"/>
          <w:szCs w:val="24"/>
        </w:rPr>
        <w:tab/>
      </w:r>
      <w:r w:rsidRPr="00812FD6">
        <w:rPr>
          <w:rFonts w:cs="Arial"/>
          <w:szCs w:val="24"/>
        </w:rPr>
        <w:t xml:space="preserve">Notwithstanding paragraph </w:t>
      </w:r>
      <w:r w:rsidRPr="00812FD6">
        <w:rPr>
          <w:rFonts w:cs="Arial"/>
          <w:i/>
          <w:szCs w:val="24"/>
        </w:rPr>
        <w:t>(d)</w:t>
      </w:r>
      <w:r w:rsidRPr="00812FD6">
        <w:rPr>
          <w:rFonts w:cs="Arial"/>
          <w:szCs w:val="24"/>
        </w:rPr>
        <w:t xml:space="preserve"> an employer must immediately terminate the employment of an employee who fails to disclose a conviction of </w:t>
      </w:r>
      <w:r w:rsidRPr="002C5A8C">
        <w:rPr>
          <w:rFonts w:cs="Arial"/>
          <w:szCs w:val="24"/>
          <w:highlight w:val="yellow"/>
        </w:rPr>
        <w:t>a sexual offence</w:t>
      </w:r>
      <w:r w:rsidR="002C5A8C">
        <w:rPr>
          <w:rFonts w:cs="Arial"/>
          <w:szCs w:val="24"/>
        </w:rPr>
        <w:t xml:space="preserve"> </w:t>
      </w:r>
      <w:r w:rsidR="002C5A8C" w:rsidRPr="002C5A8C">
        <w:rPr>
          <w:rFonts w:cs="Arial"/>
          <w:szCs w:val="24"/>
          <w:highlight w:val="cyan"/>
        </w:rPr>
        <w:t xml:space="preserve">//Option: </w:t>
      </w:r>
      <w:r w:rsidR="002C5A8C" w:rsidRPr="002C5A8C">
        <w:rPr>
          <w:rFonts w:cs="Arial"/>
          <w:szCs w:val="24"/>
          <w:highlight w:val="cyan"/>
          <w:u w:val="dash"/>
        </w:rPr>
        <w:t>any offence</w:t>
      </w:r>
      <w:r w:rsidRPr="00812FD6">
        <w:rPr>
          <w:rFonts w:cs="Arial"/>
          <w:szCs w:val="24"/>
        </w:rPr>
        <w:t xml:space="preserve"> </w:t>
      </w:r>
      <w:r w:rsidR="004B7D32" w:rsidRPr="002C5A8C">
        <w:rPr>
          <w:rFonts w:cs="Arial"/>
          <w:b/>
          <w:sz w:val="20"/>
          <w:szCs w:val="20"/>
          <w:highlight w:val="lightGray"/>
        </w:rPr>
        <w:t>[</w:t>
      </w:r>
      <w:r w:rsidRPr="002C5A8C">
        <w:rPr>
          <w:rFonts w:cs="Arial"/>
          <w:b/>
          <w:sz w:val="20"/>
          <w:szCs w:val="20"/>
          <w:highlight w:val="lightGray"/>
        </w:rPr>
        <w:t>against a child or a person who is mentally disabled</w:t>
      </w:r>
      <w:r w:rsidR="002C5A8C" w:rsidRPr="002C5A8C">
        <w:rPr>
          <w:rFonts w:cs="Arial"/>
          <w:b/>
          <w:sz w:val="20"/>
          <w:szCs w:val="20"/>
          <w:highlight w:val="lightGray"/>
        </w:rPr>
        <w:t>]</w:t>
      </w:r>
      <w:r w:rsidRPr="00812FD6">
        <w:rPr>
          <w:rFonts w:cs="Arial"/>
          <w:szCs w:val="24"/>
        </w:rPr>
        <w:t xml:space="preserve"> or that he or she is alleged to have committed </w:t>
      </w:r>
      <w:r w:rsidRPr="002C5A8C">
        <w:rPr>
          <w:rFonts w:cs="Arial"/>
          <w:szCs w:val="24"/>
          <w:highlight w:val="yellow"/>
        </w:rPr>
        <w:t>a sexual offence</w:t>
      </w:r>
      <w:r w:rsidR="002C5A8C">
        <w:rPr>
          <w:rFonts w:cs="Arial"/>
          <w:szCs w:val="24"/>
        </w:rPr>
        <w:t xml:space="preserve"> </w:t>
      </w:r>
      <w:r w:rsidR="002C5A8C" w:rsidRPr="002C5A8C">
        <w:rPr>
          <w:rFonts w:cs="Arial"/>
          <w:szCs w:val="24"/>
          <w:highlight w:val="cyan"/>
        </w:rPr>
        <w:t xml:space="preserve">//Option: </w:t>
      </w:r>
      <w:r w:rsidR="002C5A8C" w:rsidRPr="002C5A8C">
        <w:rPr>
          <w:rFonts w:cs="Arial"/>
          <w:szCs w:val="24"/>
          <w:highlight w:val="cyan"/>
          <w:u w:val="dash"/>
        </w:rPr>
        <w:t>any offence</w:t>
      </w:r>
      <w:r w:rsidRPr="00812FD6">
        <w:rPr>
          <w:rFonts w:cs="Arial"/>
          <w:szCs w:val="24"/>
        </w:rPr>
        <w:t xml:space="preserve"> </w:t>
      </w:r>
      <w:r w:rsidR="002C5A8C" w:rsidRPr="002C5A8C">
        <w:rPr>
          <w:rFonts w:cs="Arial"/>
          <w:b/>
          <w:sz w:val="20"/>
          <w:szCs w:val="20"/>
          <w:highlight w:val="lightGray"/>
        </w:rPr>
        <w:t>[</w:t>
      </w:r>
      <w:r w:rsidRPr="002C5A8C">
        <w:rPr>
          <w:rFonts w:cs="Arial"/>
          <w:b/>
          <w:sz w:val="20"/>
          <w:szCs w:val="20"/>
          <w:highlight w:val="lightGray"/>
        </w:rPr>
        <w:t>against a child or a person who is mentally disabled</w:t>
      </w:r>
      <w:r w:rsidR="002C5A8C" w:rsidRPr="002C5A8C">
        <w:rPr>
          <w:rFonts w:cs="Arial"/>
          <w:b/>
          <w:sz w:val="20"/>
          <w:szCs w:val="20"/>
          <w:highlight w:val="lightGray"/>
        </w:rPr>
        <w:t>]</w:t>
      </w:r>
      <w:r w:rsidRPr="00812FD6">
        <w:rPr>
          <w:rFonts w:cs="Arial"/>
          <w:szCs w:val="24"/>
        </w:rPr>
        <w:t xml:space="preserve"> and who has been dealt with in terms of section 77(6) or 78(6) of the Criminal Procedure Act, 1977, as contemplated in section 41.</w:t>
      </w:r>
    </w:p>
    <w:p w:rsidR="0079618D" w:rsidRPr="00812FD6" w:rsidRDefault="0079618D" w:rsidP="00B91DD6">
      <w:pPr>
        <w:spacing w:after="0" w:line="240" w:lineRule="auto"/>
        <w:ind w:firstLine="1440"/>
        <w:jc w:val="both"/>
        <w:rPr>
          <w:rFonts w:cs="Arial"/>
          <w:szCs w:val="24"/>
        </w:rPr>
      </w:pPr>
      <w:r w:rsidRPr="00812FD6">
        <w:rPr>
          <w:rFonts w:cs="Arial"/>
          <w:i/>
          <w:szCs w:val="24"/>
        </w:rPr>
        <w:t>(d)</w:t>
      </w:r>
      <w:r w:rsidR="00832880" w:rsidRPr="00812FD6">
        <w:rPr>
          <w:rFonts w:cs="Arial"/>
          <w:szCs w:val="24"/>
        </w:rPr>
        <w:tab/>
      </w:r>
      <w:r w:rsidRPr="00812FD6">
        <w:rPr>
          <w:rFonts w:cs="Arial"/>
          <w:szCs w:val="24"/>
        </w:rPr>
        <w:t xml:space="preserve">An employer must take reasonable steps to prevent an employee </w:t>
      </w:r>
      <w:r w:rsidR="002C5A8C" w:rsidRPr="002C5A8C">
        <w:rPr>
          <w:rFonts w:cs="Arial"/>
          <w:b/>
          <w:sz w:val="20"/>
          <w:szCs w:val="20"/>
          <w:highlight w:val="lightGray"/>
        </w:rPr>
        <w:t>[</w:t>
      </w:r>
      <w:r w:rsidRPr="002C5A8C">
        <w:rPr>
          <w:rFonts w:cs="Arial"/>
          <w:b/>
          <w:sz w:val="20"/>
          <w:szCs w:val="20"/>
          <w:highlight w:val="lightGray"/>
        </w:rPr>
        <w:t>whose particulars are recorded in the Register</w:t>
      </w:r>
      <w:r w:rsidR="002C5A8C" w:rsidRPr="002C5A8C">
        <w:rPr>
          <w:rFonts w:cs="Arial"/>
          <w:b/>
          <w:sz w:val="20"/>
          <w:szCs w:val="20"/>
          <w:highlight w:val="lightGray"/>
        </w:rPr>
        <w:t>]</w:t>
      </w:r>
      <w:r w:rsidR="002C5A8C">
        <w:rPr>
          <w:rFonts w:cs="Arial"/>
          <w:szCs w:val="24"/>
        </w:rPr>
        <w:t xml:space="preserve"> </w:t>
      </w:r>
      <w:r w:rsidR="002C5A8C" w:rsidRPr="002C5A8C">
        <w:rPr>
          <w:rFonts w:cs="Arial"/>
          <w:szCs w:val="24"/>
          <w:highlight w:val="yellow"/>
          <w:u w:val="single"/>
        </w:rPr>
        <w:t>who has a previous conviction for a sexual offence</w:t>
      </w:r>
      <w:r w:rsidR="002C5A8C">
        <w:rPr>
          <w:rFonts w:cs="Arial"/>
          <w:szCs w:val="24"/>
          <w:u w:val="single"/>
        </w:rPr>
        <w:t xml:space="preserve"> </w:t>
      </w:r>
      <w:r w:rsidR="002C5A8C" w:rsidRPr="002C5A8C">
        <w:rPr>
          <w:rFonts w:cs="Arial"/>
          <w:szCs w:val="24"/>
          <w:highlight w:val="cyan"/>
        </w:rPr>
        <w:t>//Option:</w:t>
      </w:r>
      <w:r w:rsidR="002C5A8C" w:rsidRPr="002C5A8C">
        <w:rPr>
          <w:rFonts w:cs="Arial"/>
          <w:szCs w:val="24"/>
          <w:highlight w:val="cyan"/>
          <w:u w:val="single"/>
        </w:rPr>
        <w:t xml:space="preserve"> </w:t>
      </w:r>
      <w:r w:rsidR="002C5A8C" w:rsidRPr="002C5A8C">
        <w:rPr>
          <w:rFonts w:cs="Arial"/>
          <w:szCs w:val="24"/>
          <w:highlight w:val="cyan"/>
          <w:u w:val="dash"/>
        </w:rPr>
        <w:t>who has a previous conviction for any offence</w:t>
      </w:r>
      <w:r w:rsidRPr="00812FD6">
        <w:rPr>
          <w:rFonts w:cs="Arial"/>
          <w:szCs w:val="24"/>
        </w:rPr>
        <w:t xml:space="preserve"> from continuing to gain access to a </w:t>
      </w:r>
      <w:r w:rsidR="002C5A8C" w:rsidRPr="00C70AAA">
        <w:rPr>
          <w:rFonts w:cs="Arial"/>
          <w:b/>
          <w:sz w:val="20"/>
          <w:szCs w:val="20"/>
          <w:highlight w:val="lightGray"/>
        </w:rPr>
        <w:t>[</w:t>
      </w:r>
      <w:r w:rsidRPr="00C70AAA">
        <w:rPr>
          <w:rFonts w:cs="Arial"/>
          <w:b/>
          <w:sz w:val="20"/>
          <w:szCs w:val="20"/>
          <w:highlight w:val="lightGray"/>
        </w:rPr>
        <w:t>child or a person who is mentally disabled</w:t>
      </w:r>
      <w:r w:rsidR="002C5A8C" w:rsidRPr="00C70AAA">
        <w:rPr>
          <w:rFonts w:cs="Arial"/>
          <w:b/>
          <w:sz w:val="20"/>
          <w:szCs w:val="20"/>
          <w:highlight w:val="lightGray"/>
        </w:rPr>
        <w:t>]</w:t>
      </w:r>
      <w:r w:rsidR="002C5A8C">
        <w:rPr>
          <w:rFonts w:cs="Arial"/>
          <w:szCs w:val="24"/>
        </w:rPr>
        <w:t xml:space="preserve"> </w:t>
      </w:r>
      <w:r w:rsidR="002C5A8C" w:rsidRPr="002C5A8C">
        <w:rPr>
          <w:rFonts w:cs="Arial"/>
          <w:szCs w:val="24"/>
          <w:highlight w:val="yellow"/>
          <w:u w:val="single"/>
        </w:rPr>
        <w:t>person who is vulnerable</w:t>
      </w:r>
      <w:r w:rsidRPr="00812FD6">
        <w:rPr>
          <w:rFonts w:cs="Arial"/>
          <w:szCs w:val="24"/>
        </w:rPr>
        <w:t xml:space="preserve">, in the course of his or her employment, including, if reasonably possible or practicable to transfer such person from the post or position occupied by him or her to another post or position: Provided that if any such steps to be taken will not ensure the safety of a </w:t>
      </w:r>
      <w:r w:rsidR="00AA4007" w:rsidRPr="00AA4007">
        <w:rPr>
          <w:rFonts w:cs="Arial"/>
          <w:b/>
          <w:sz w:val="20"/>
          <w:szCs w:val="20"/>
          <w:highlight w:val="lightGray"/>
        </w:rPr>
        <w:t>[</w:t>
      </w:r>
      <w:r w:rsidRPr="00AA4007">
        <w:rPr>
          <w:rFonts w:cs="Arial"/>
          <w:b/>
          <w:sz w:val="20"/>
          <w:szCs w:val="20"/>
          <w:highlight w:val="lightGray"/>
        </w:rPr>
        <w:t>child or a person who is mentally disabled</w:t>
      </w:r>
      <w:r w:rsidR="00AA4007" w:rsidRPr="00AA4007">
        <w:rPr>
          <w:rFonts w:cs="Arial"/>
          <w:b/>
          <w:sz w:val="20"/>
          <w:szCs w:val="20"/>
          <w:highlight w:val="lightGray"/>
        </w:rPr>
        <w:t>]</w:t>
      </w:r>
      <w:r w:rsidR="00AA4007">
        <w:rPr>
          <w:rFonts w:cs="Arial"/>
          <w:szCs w:val="24"/>
        </w:rPr>
        <w:t xml:space="preserve"> </w:t>
      </w:r>
      <w:r w:rsidR="00AA4007" w:rsidRPr="00AA4007">
        <w:rPr>
          <w:rFonts w:cs="Arial"/>
          <w:szCs w:val="24"/>
          <w:highlight w:val="yellow"/>
          <w:u w:val="single"/>
        </w:rPr>
        <w:t>person who is vulnerable</w:t>
      </w:r>
      <w:r w:rsidRPr="00812FD6">
        <w:rPr>
          <w:rFonts w:cs="Arial"/>
          <w:szCs w:val="24"/>
        </w:rPr>
        <w:t>, the employment relationship, the use of services or access, as the case may be, must be terminated immediately.</w:t>
      </w:r>
    </w:p>
    <w:p w:rsidR="0079618D" w:rsidRPr="00812FD6" w:rsidRDefault="0079618D" w:rsidP="00B91DD6">
      <w:pPr>
        <w:spacing w:after="0" w:line="240" w:lineRule="auto"/>
        <w:ind w:firstLine="1440"/>
        <w:jc w:val="both"/>
        <w:rPr>
          <w:rFonts w:cs="Arial"/>
          <w:szCs w:val="24"/>
        </w:rPr>
      </w:pPr>
      <w:r w:rsidRPr="00812FD6">
        <w:rPr>
          <w:rFonts w:cs="Arial"/>
          <w:szCs w:val="24"/>
        </w:rPr>
        <w:t>(3)</w:t>
      </w:r>
      <w:r w:rsidR="00832880" w:rsidRPr="00812FD6">
        <w:rPr>
          <w:rFonts w:cs="Arial"/>
          <w:szCs w:val="24"/>
        </w:rPr>
        <w:tab/>
      </w:r>
      <w:r w:rsidRPr="00812FD6">
        <w:rPr>
          <w:rFonts w:cs="Arial"/>
          <w:szCs w:val="24"/>
        </w:rPr>
        <w:t>An employer who fails to comply with any provision of this section, is guilty of an offence and is liable on conviction to a fine or to imprisonment for a period not exceeding seven years or to both a fine and such imprisonment.</w:t>
      </w:r>
    </w:p>
    <w:p w:rsidR="0079618D" w:rsidRPr="0079618D" w:rsidRDefault="0079618D" w:rsidP="00B91DD6">
      <w:pPr>
        <w:spacing w:after="0" w:line="240" w:lineRule="auto"/>
        <w:jc w:val="both"/>
        <w:rPr>
          <w:rFonts w:cs="Arial"/>
          <w:szCs w:val="24"/>
        </w:rPr>
      </w:pPr>
    </w:p>
    <w:p w:rsidR="0079618D" w:rsidRPr="00832880" w:rsidRDefault="0079618D" w:rsidP="00B91DD6">
      <w:pPr>
        <w:spacing w:after="0" w:line="240" w:lineRule="auto"/>
        <w:jc w:val="both"/>
        <w:rPr>
          <w:rFonts w:cs="Arial"/>
          <w:b/>
          <w:szCs w:val="24"/>
        </w:rPr>
      </w:pPr>
      <w:r w:rsidRPr="00832880">
        <w:rPr>
          <w:rFonts w:cs="Arial"/>
          <w:b/>
          <w:szCs w:val="24"/>
        </w:rPr>
        <w:t>Obligations of employees</w:t>
      </w:r>
    </w:p>
    <w:p w:rsidR="0002469C" w:rsidRDefault="0002469C" w:rsidP="00B91DD6">
      <w:pPr>
        <w:spacing w:after="0" w:line="240" w:lineRule="auto"/>
        <w:ind w:firstLine="720"/>
        <w:jc w:val="both"/>
        <w:rPr>
          <w:rFonts w:cs="Arial"/>
          <w:b/>
          <w:szCs w:val="24"/>
        </w:rPr>
      </w:pPr>
    </w:p>
    <w:p w:rsidR="0079618D" w:rsidRPr="0079618D" w:rsidRDefault="00832880" w:rsidP="0002469C">
      <w:pPr>
        <w:spacing w:after="0" w:line="240" w:lineRule="auto"/>
        <w:ind w:firstLine="720"/>
        <w:jc w:val="both"/>
        <w:rPr>
          <w:rFonts w:cs="Arial"/>
          <w:szCs w:val="24"/>
        </w:rPr>
      </w:pPr>
      <w:r w:rsidRPr="00832880">
        <w:rPr>
          <w:rFonts w:cs="Arial"/>
          <w:b/>
          <w:szCs w:val="24"/>
        </w:rPr>
        <w:t>46.</w:t>
      </w:r>
      <w:r>
        <w:rPr>
          <w:rFonts w:cs="Arial"/>
          <w:szCs w:val="24"/>
        </w:rPr>
        <w:tab/>
      </w:r>
      <w:r w:rsidR="0079618D" w:rsidRPr="0079618D">
        <w:rPr>
          <w:rFonts w:cs="Arial"/>
          <w:szCs w:val="24"/>
        </w:rPr>
        <w:t>(1)</w:t>
      </w:r>
      <w:r>
        <w:rPr>
          <w:rFonts w:cs="Arial"/>
          <w:szCs w:val="24"/>
        </w:rPr>
        <w:tab/>
      </w:r>
      <w:r w:rsidR="0079618D" w:rsidRPr="0079618D">
        <w:rPr>
          <w:rFonts w:cs="Arial"/>
          <w:szCs w:val="24"/>
        </w:rPr>
        <w:t xml:space="preserve">An employee in the employ of an employer at the commencement of this Chapter, who is or was convicted of </w:t>
      </w:r>
      <w:r w:rsidR="0079618D" w:rsidRPr="00AA4007">
        <w:rPr>
          <w:rFonts w:cs="Arial"/>
          <w:szCs w:val="24"/>
          <w:highlight w:val="yellow"/>
        </w:rPr>
        <w:t>a sexual offence</w:t>
      </w:r>
      <w:r w:rsidR="00AA4007">
        <w:rPr>
          <w:rFonts w:cs="Arial"/>
          <w:szCs w:val="24"/>
        </w:rPr>
        <w:t xml:space="preserve"> </w:t>
      </w:r>
      <w:r w:rsidR="00AA4007" w:rsidRPr="00AA4007">
        <w:rPr>
          <w:rFonts w:cs="Arial"/>
          <w:szCs w:val="24"/>
          <w:highlight w:val="cyan"/>
        </w:rPr>
        <w:t xml:space="preserve">//Option: </w:t>
      </w:r>
      <w:r w:rsidR="00AA4007" w:rsidRPr="00AA4007">
        <w:rPr>
          <w:rFonts w:cs="Arial"/>
          <w:szCs w:val="24"/>
          <w:highlight w:val="cyan"/>
          <w:u w:val="dash"/>
        </w:rPr>
        <w:t>any offence</w:t>
      </w:r>
      <w:r w:rsidR="0079618D" w:rsidRPr="0079618D">
        <w:rPr>
          <w:rFonts w:cs="Arial"/>
          <w:szCs w:val="24"/>
        </w:rPr>
        <w:t xml:space="preserve"> </w:t>
      </w:r>
      <w:r w:rsidR="00AE37A2" w:rsidRPr="00812FD6">
        <w:rPr>
          <w:rFonts w:cs="Arial"/>
          <w:b/>
          <w:sz w:val="20"/>
          <w:szCs w:val="20"/>
          <w:highlight w:val="lightGray"/>
        </w:rPr>
        <w:t>[</w:t>
      </w:r>
      <w:r w:rsidR="0079618D" w:rsidRPr="00812FD6">
        <w:rPr>
          <w:rFonts w:cs="Arial"/>
          <w:b/>
          <w:sz w:val="20"/>
          <w:szCs w:val="20"/>
          <w:highlight w:val="lightGray"/>
        </w:rPr>
        <w:t>against a child or a person who is mentally disabled, or is alleged to have committed a sexual offence against a child or a person who is mentally disabled and who has been dealt with in terms of section 77(6) or 78(6) of the Criminal Procedure Act, 1977,</w:t>
      </w:r>
      <w:r w:rsidR="00AE37A2" w:rsidRPr="00812FD6">
        <w:rPr>
          <w:rFonts w:cs="Arial"/>
          <w:b/>
          <w:sz w:val="20"/>
          <w:szCs w:val="20"/>
          <w:highlight w:val="lightGray"/>
        </w:rPr>
        <w:t>]</w:t>
      </w:r>
      <w:r w:rsidR="0079618D" w:rsidRPr="00812FD6">
        <w:rPr>
          <w:rFonts w:cs="Arial"/>
          <w:szCs w:val="24"/>
          <w:highlight w:val="lightGray"/>
        </w:rPr>
        <w:t xml:space="preserve"> irrespective of whether or not such offence was </w:t>
      </w:r>
      <w:r w:rsidR="00CB1D69" w:rsidRPr="00812FD6">
        <w:rPr>
          <w:rFonts w:cs="Arial"/>
          <w:b/>
          <w:sz w:val="20"/>
          <w:szCs w:val="20"/>
          <w:highlight w:val="lightGray"/>
        </w:rPr>
        <w:t>[</w:t>
      </w:r>
      <w:r w:rsidR="0079618D" w:rsidRPr="00812FD6">
        <w:rPr>
          <w:rFonts w:cs="Arial"/>
          <w:b/>
          <w:sz w:val="20"/>
          <w:szCs w:val="20"/>
          <w:highlight w:val="lightGray"/>
        </w:rPr>
        <w:t>committed or allegedly</w:t>
      </w:r>
      <w:r w:rsidR="00AE37A2" w:rsidRPr="00812FD6">
        <w:rPr>
          <w:rFonts w:cs="Arial"/>
          <w:b/>
          <w:sz w:val="20"/>
          <w:szCs w:val="20"/>
          <w:highlight w:val="lightGray"/>
        </w:rPr>
        <w:t>]</w:t>
      </w:r>
      <w:r w:rsidR="0079618D" w:rsidRPr="0079618D">
        <w:rPr>
          <w:rFonts w:cs="Arial"/>
          <w:szCs w:val="24"/>
        </w:rPr>
        <w:t xml:space="preserve"> committed during the course of his or her employment</w:t>
      </w:r>
      <w:r w:rsidR="00AE37A2" w:rsidRPr="00812FD6">
        <w:rPr>
          <w:rFonts w:cs="Arial"/>
          <w:b/>
          <w:sz w:val="20"/>
          <w:szCs w:val="20"/>
          <w:highlight w:val="lightGray"/>
        </w:rPr>
        <w:t>[</w:t>
      </w:r>
      <w:r w:rsidR="0079618D" w:rsidRPr="00812FD6">
        <w:rPr>
          <w:rFonts w:cs="Arial"/>
          <w:b/>
          <w:sz w:val="20"/>
          <w:szCs w:val="20"/>
          <w:highlight w:val="lightGray"/>
        </w:rPr>
        <w:t>, and whose particulars are included or are to be included in the Register,</w:t>
      </w:r>
      <w:r w:rsidR="00AE37A2" w:rsidRPr="00812FD6">
        <w:rPr>
          <w:rFonts w:cs="Arial"/>
          <w:b/>
          <w:sz w:val="20"/>
          <w:szCs w:val="20"/>
          <w:highlight w:val="lightGray"/>
        </w:rPr>
        <w:t>]</w:t>
      </w:r>
      <w:r w:rsidR="0079618D" w:rsidRPr="0079618D">
        <w:rPr>
          <w:rFonts w:cs="Arial"/>
          <w:szCs w:val="24"/>
        </w:rPr>
        <w:t xml:space="preserve"> must without delay disclose such conviction or </w:t>
      </w:r>
      <w:r w:rsidR="0002469C">
        <w:rPr>
          <w:rFonts w:cs="Arial"/>
          <w:szCs w:val="24"/>
        </w:rPr>
        <w:t>finding to his or her employer.</w:t>
      </w:r>
    </w:p>
    <w:p w:rsidR="0079618D" w:rsidRPr="0079618D" w:rsidRDefault="0079618D" w:rsidP="00B91DD6">
      <w:pPr>
        <w:spacing w:after="0" w:line="240" w:lineRule="auto"/>
        <w:ind w:firstLine="1440"/>
        <w:jc w:val="both"/>
        <w:rPr>
          <w:rFonts w:cs="Arial"/>
          <w:szCs w:val="24"/>
        </w:rPr>
      </w:pPr>
      <w:r w:rsidRPr="0079618D">
        <w:rPr>
          <w:rFonts w:cs="Arial"/>
          <w:szCs w:val="24"/>
        </w:rPr>
        <w:t>(2)</w:t>
      </w:r>
      <w:r w:rsidR="00832880">
        <w:rPr>
          <w:rFonts w:cs="Arial"/>
          <w:szCs w:val="24"/>
        </w:rPr>
        <w:tab/>
      </w:r>
      <w:r w:rsidRPr="0079618D">
        <w:rPr>
          <w:rFonts w:cs="Arial"/>
          <w:szCs w:val="24"/>
        </w:rPr>
        <w:t xml:space="preserve">An employee who, after the commencement of </w:t>
      </w:r>
      <w:r w:rsidR="00CB1D69" w:rsidRPr="00812FD6">
        <w:rPr>
          <w:rFonts w:cs="Arial"/>
          <w:b/>
          <w:sz w:val="20"/>
          <w:szCs w:val="20"/>
          <w:highlight w:val="lightGray"/>
        </w:rPr>
        <w:t>[</w:t>
      </w:r>
      <w:r w:rsidRPr="00812FD6">
        <w:rPr>
          <w:rFonts w:cs="Arial"/>
          <w:b/>
          <w:sz w:val="20"/>
          <w:szCs w:val="20"/>
          <w:highlight w:val="lightGray"/>
        </w:rPr>
        <w:t>this Chapter</w:t>
      </w:r>
      <w:r w:rsidR="00CB1D69" w:rsidRPr="00812FD6">
        <w:rPr>
          <w:rFonts w:cs="Arial"/>
          <w:b/>
          <w:sz w:val="20"/>
          <w:szCs w:val="20"/>
          <w:highlight w:val="lightGray"/>
        </w:rPr>
        <w:t>]</w:t>
      </w:r>
      <w:r w:rsidR="00CB1D69">
        <w:rPr>
          <w:rFonts w:cs="Arial"/>
          <w:szCs w:val="24"/>
        </w:rPr>
        <w:t xml:space="preserve"> </w:t>
      </w:r>
      <w:r w:rsidR="00CB1D69" w:rsidRPr="00812FD6">
        <w:rPr>
          <w:rFonts w:cs="Arial"/>
          <w:szCs w:val="24"/>
          <w:highlight w:val="yellow"/>
          <w:u w:val="single"/>
        </w:rPr>
        <w:t>the Criminal Law (Sexual Offences and Related Matters) Amendment Act Amendment Act 2020</w:t>
      </w:r>
      <w:r w:rsidRPr="0079618D">
        <w:rPr>
          <w:rFonts w:cs="Arial"/>
          <w:szCs w:val="24"/>
        </w:rPr>
        <w:t xml:space="preserve">, </w:t>
      </w:r>
      <w:r w:rsidRPr="00FF0C86">
        <w:rPr>
          <w:rFonts w:cs="Arial"/>
          <w:szCs w:val="24"/>
        </w:rPr>
        <w:t>applies for employment,</w:t>
      </w:r>
      <w:r w:rsidRPr="0079618D">
        <w:rPr>
          <w:rFonts w:cs="Arial"/>
          <w:szCs w:val="24"/>
        </w:rPr>
        <w:t xml:space="preserve"> must</w:t>
      </w:r>
      <w:r w:rsidRPr="00FF0C86">
        <w:rPr>
          <w:rFonts w:cs="Arial"/>
          <w:szCs w:val="24"/>
        </w:rPr>
        <w:t xml:space="preserve">, if he or she has </w:t>
      </w:r>
      <w:r w:rsidRPr="00812FD6">
        <w:rPr>
          <w:rFonts w:cs="Arial"/>
          <w:szCs w:val="24"/>
          <w:highlight w:val="yellow"/>
        </w:rPr>
        <w:t>been convicted of a sexual offence</w:t>
      </w:r>
      <w:r w:rsidR="00812FD6">
        <w:rPr>
          <w:rFonts w:cs="Arial"/>
          <w:szCs w:val="24"/>
        </w:rPr>
        <w:t xml:space="preserve"> </w:t>
      </w:r>
      <w:r w:rsidR="00812FD6" w:rsidRPr="00812FD6">
        <w:rPr>
          <w:rFonts w:cs="Arial"/>
          <w:szCs w:val="24"/>
          <w:highlight w:val="cyan"/>
        </w:rPr>
        <w:t xml:space="preserve">//Option: </w:t>
      </w:r>
      <w:r w:rsidR="00812FD6" w:rsidRPr="00812FD6">
        <w:rPr>
          <w:rFonts w:cs="Arial"/>
          <w:szCs w:val="24"/>
          <w:highlight w:val="cyan"/>
          <w:u w:val="dash"/>
        </w:rPr>
        <w:t>a</w:t>
      </w:r>
      <w:r w:rsidR="007B2489">
        <w:rPr>
          <w:rFonts w:cs="Arial"/>
          <w:szCs w:val="24"/>
          <w:highlight w:val="cyan"/>
          <w:u w:val="dash"/>
        </w:rPr>
        <w:t>ny</w:t>
      </w:r>
      <w:r w:rsidR="00812FD6" w:rsidRPr="00812FD6">
        <w:rPr>
          <w:rFonts w:cs="Arial"/>
          <w:szCs w:val="24"/>
          <w:highlight w:val="cyan"/>
          <w:u w:val="dash"/>
        </w:rPr>
        <w:t xml:space="preserve"> previous </w:t>
      </w:r>
      <w:r w:rsidR="00812FD6" w:rsidRPr="00AA4007">
        <w:rPr>
          <w:rFonts w:cs="Arial"/>
          <w:szCs w:val="24"/>
          <w:highlight w:val="cyan"/>
          <w:u w:val="dash"/>
        </w:rPr>
        <w:t>conviction</w:t>
      </w:r>
      <w:r w:rsidRPr="00FF0C86">
        <w:rPr>
          <w:rFonts w:cs="Arial"/>
          <w:b/>
          <w:sz w:val="20"/>
          <w:szCs w:val="20"/>
        </w:rPr>
        <w:t xml:space="preserve"> </w:t>
      </w:r>
      <w:r w:rsidR="00FF0C86" w:rsidRPr="00812FD6">
        <w:rPr>
          <w:rFonts w:cs="Arial"/>
          <w:b/>
          <w:sz w:val="20"/>
          <w:szCs w:val="20"/>
          <w:highlight w:val="lightGray"/>
        </w:rPr>
        <w:t>[</w:t>
      </w:r>
      <w:r w:rsidRPr="00812FD6">
        <w:rPr>
          <w:rFonts w:cs="Arial"/>
          <w:b/>
          <w:sz w:val="20"/>
          <w:szCs w:val="20"/>
          <w:highlight w:val="lightGray"/>
        </w:rPr>
        <w:t>against a child or a person who is mentally disabled or is alleged to have committed a sexual offence against a child or a person who is mentally disabled and who has been dealt with in terms of section 77(6) or 78(6) of the Criminal Procedure Act, 1977, and whose particulars are included or are to be included in the Register,</w:t>
      </w:r>
      <w:r w:rsidR="00CB1D69" w:rsidRPr="00812FD6">
        <w:rPr>
          <w:rFonts w:cs="Arial"/>
          <w:b/>
          <w:sz w:val="20"/>
          <w:szCs w:val="20"/>
          <w:highlight w:val="lightGray"/>
        </w:rPr>
        <w:t>]</w:t>
      </w:r>
      <w:r w:rsidRPr="0079618D">
        <w:rPr>
          <w:rFonts w:cs="Arial"/>
          <w:szCs w:val="24"/>
        </w:rPr>
        <w:t xml:space="preserve"> disclose such conviction </w:t>
      </w:r>
      <w:r w:rsidR="00CB1D69" w:rsidRPr="00812FD6">
        <w:rPr>
          <w:rFonts w:cs="Arial"/>
          <w:b/>
          <w:sz w:val="20"/>
          <w:szCs w:val="20"/>
          <w:highlight w:val="lightGray"/>
        </w:rPr>
        <w:t>[</w:t>
      </w:r>
      <w:r w:rsidRPr="00812FD6">
        <w:rPr>
          <w:rFonts w:cs="Arial"/>
          <w:b/>
          <w:sz w:val="20"/>
          <w:szCs w:val="20"/>
          <w:highlight w:val="lightGray"/>
        </w:rPr>
        <w:t>or finding</w:t>
      </w:r>
      <w:r w:rsidR="00CB1D69" w:rsidRPr="00812FD6">
        <w:rPr>
          <w:rFonts w:cs="Arial"/>
          <w:b/>
          <w:sz w:val="20"/>
          <w:szCs w:val="20"/>
          <w:highlight w:val="lightGray"/>
        </w:rPr>
        <w:t>]</w:t>
      </w:r>
      <w:r w:rsidRPr="0079618D">
        <w:rPr>
          <w:rFonts w:cs="Arial"/>
          <w:szCs w:val="24"/>
        </w:rPr>
        <w:t xml:space="preserve"> when applying for employment.</w:t>
      </w:r>
    </w:p>
    <w:p w:rsidR="0079618D" w:rsidRPr="0079618D" w:rsidRDefault="0079618D" w:rsidP="00B91DD6">
      <w:pPr>
        <w:spacing w:after="0" w:line="240" w:lineRule="auto"/>
        <w:ind w:firstLine="1440"/>
        <w:jc w:val="both"/>
        <w:rPr>
          <w:rFonts w:cs="Arial"/>
          <w:szCs w:val="24"/>
        </w:rPr>
      </w:pPr>
      <w:r w:rsidRPr="0079618D">
        <w:rPr>
          <w:rFonts w:cs="Arial"/>
          <w:szCs w:val="24"/>
        </w:rPr>
        <w:t>(3)</w:t>
      </w:r>
      <w:r w:rsidR="00832880">
        <w:rPr>
          <w:rFonts w:cs="Arial"/>
          <w:szCs w:val="24"/>
        </w:rPr>
        <w:tab/>
      </w:r>
      <w:r w:rsidRPr="0079618D">
        <w:rPr>
          <w:rFonts w:cs="Arial"/>
          <w:szCs w:val="24"/>
        </w:rPr>
        <w:t>An employee who fails to comply with subsection (1) or (2), is guilty of an offence and is liable on conviction to a fine or to imprisonment not exceeding seven years or to both a fine and such imprisonment.</w:t>
      </w:r>
    </w:p>
    <w:p w:rsidR="0079618D" w:rsidRPr="0079618D" w:rsidRDefault="0079618D" w:rsidP="00B91DD6">
      <w:pPr>
        <w:spacing w:after="0" w:line="240" w:lineRule="auto"/>
        <w:jc w:val="both"/>
        <w:rPr>
          <w:rFonts w:cs="Arial"/>
          <w:szCs w:val="24"/>
        </w:rPr>
      </w:pPr>
    </w:p>
    <w:p w:rsidR="0079618D" w:rsidRPr="00832880" w:rsidRDefault="0079618D" w:rsidP="00B91DD6">
      <w:pPr>
        <w:spacing w:after="0" w:line="240" w:lineRule="auto"/>
        <w:jc w:val="both"/>
        <w:rPr>
          <w:rFonts w:cs="Arial"/>
          <w:b/>
          <w:szCs w:val="24"/>
        </w:rPr>
      </w:pPr>
      <w:r w:rsidRPr="00832880">
        <w:rPr>
          <w:rFonts w:cs="Arial"/>
          <w:b/>
          <w:szCs w:val="24"/>
        </w:rPr>
        <w:t>Obligations in respect of licence applications</w:t>
      </w:r>
    </w:p>
    <w:p w:rsidR="0004729F" w:rsidRDefault="0004729F" w:rsidP="00B91DD6">
      <w:pPr>
        <w:spacing w:after="0" w:line="240" w:lineRule="auto"/>
        <w:ind w:firstLine="720"/>
        <w:jc w:val="both"/>
        <w:rPr>
          <w:rFonts w:cs="Arial"/>
          <w:b/>
          <w:szCs w:val="24"/>
        </w:rPr>
      </w:pPr>
    </w:p>
    <w:p w:rsidR="0079618D" w:rsidRPr="0079618D" w:rsidRDefault="00832880" w:rsidP="00B91DD6">
      <w:pPr>
        <w:spacing w:after="0" w:line="240" w:lineRule="auto"/>
        <w:ind w:firstLine="720"/>
        <w:jc w:val="both"/>
        <w:rPr>
          <w:rFonts w:cs="Arial"/>
          <w:szCs w:val="24"/>
        </w:rPr>
      </w:pPr>
      <w:r w:rsidRPr="00832880">
        <w:rPr>
          <w:rFonts w:cs="Arial"/>
          <w:b/>
          <w:szCs w:val="24"/>
        </w:rPr>
        <w:t>47.</w:t>
      </w:r>
      <w:r>
        <w:rPr>
          <w:rFonts w:cs="Arial"/>
          <w:szCs w:val="24"/>
        </w:rPr>
        <w:tab/>
      </w:r>
      <w:r w:rsidR="0079618D" w:rsidRPr="0079618D">
        <w:rPr>
          <w:rFonts w:cs="Arial"/>
          <w:szCs w:val="24"/>
        </w:rPr>
        <w:t>(1)</w:t>
      </w:r>
      <w:r>
        <w:rPr>
          <w:rFonts w:cs="Arial"/>
          <w:szCs w:val="24"/>
        </w:rPr>
        <w:tab/>
      </w:r>
      <w:r w:rsidR="0079618D" w:rsidRPr="00DC72FF">
        <w:rPr>
          <w:rFonts w:cs="Arial"/>
          <w:szCs w:val="24"/>
        </w:rPr>
        <w:t xml:space="preserve">A licensing authority may not grant a licence to or approve the management or operation of any entity, business concern or trade in relation to the supervision over or care of a </w:t>
      </w:r>
      <w:r w:rsidR="0004729F" w:rsidRPr="00DC72FF">
        <w:rPr>
          <w:rFonts w:cs="Arial"/>
          <w:b/>
          <w:sz w:val="20"/>
          <w:szCs w:val="20"/>
          <w:highlight w:val="lightGray"/>
        </w:rPr>
        <w:t>[</w:t>
      </w:r>
      <w:r w:rsidR="0079618D" w:rsidRPr="00DC72FF">
        <w:rPr>
          <w:rFonts w:cs="Arial"/>
          <w:b/>
          <w:sz w:val="20"/>
          <w:szCs w:val="20"/>
          <w:highlight w:val="lightGray"/>
        </w:rPr>
        <w:t>child or a person who is mentally disabled</w:t>
      </w:r>
      <w:r w:rsidR="0004729F" w:rsidRPr="00DC72FF">
        <w:rPr>
          <w:rFonts w:cs="Arial"/>
          <w:b/>
          <w:szCs w:val="24"/>
          <w:highlight w:val="lightGray"/>
        </w:rPr>
        <w:t>]</w:t>
      </w:r>
      <w:r w:rsidR="0004729F" w:rsidRPr="00DC72FF">
        <w:rPr>
          <w:rFonts w:cs="Arial"/>
          <w:szCs w:val="24"/>
        </w:rPr>
        <w:t xml:space="preserve"> </w:t>
      </w:r>
      <w:r w:rsidR="0004729F" w:rsidRPr="004E583C">
        <w:rPr>
          <w:rFonts w:cs="Arial"/>
          <w:szCs w:val="24"/>
          <w:highlight w:val="yellow"/>
          <w:u w:val="single"/>
        </w:rPr>
        <w:t>person who is vulnerable</w:t>
      </w:r>
      <w:r w:rsidR="0079618D" w:rsidRPr="00DC72FF">
        <w:rPr>
          <w:rFonts w:cs="Arial"/>
          <w:szCs w:val="24"/>
        </w:rPr>
        <w:t xml:space="preserve"> without having determined, by way of an application to the Registrar for a prescribed certificate, whether or not </w:t>
      </w:r>
      <w:r w:rsidR="0004729F" w:rsidRPr="00DC72FF">
        <w:rPr>
          <w:rFonts w:cs="Arial"/>
          <w:b/>
          <w:sz w:val="20"/>
          <w:szCs w:val="20"/>
        </w:rPr>
        <w:t>[</w:t>
      </w:r>
      <w:r w:rsidR="0079618D" w:rsidRPr="00DC72FF">
        <w:rPr>
          <w:rFonts w:cs="Arial"/>
          <w:b/>
          <w:sz w:val="20"/>
          <w:szCs w:val="20"/>
        </w:rPr>
        <w:t>the particulars of</w:t>
      </w:r>
      <w:r w:rsidR="0004729F" w:rsidRPr="00DC72FF">
        <w:rPr>
          <w:rFonts w:cs="Arial"/>
          <w:b/>
          <w:sz w:val="20"/>
          <w:szCs w:val="20"/>
        </w:rPr>
        <w:t>]</w:t>
      </w:r>
      <w:r w:rsidR="0079618D" w:rsidRPr="00DC72FF">
        <w:rPr>
          <w:rFonts w:cs="Arial"/>
          <w:szCs w:val="24"/>
        </w:rPr>
        <w:t xml:space="preserve"> such person </w:t>
      </w:r>
      <w:r w:rsidR="0004729F" w:rsidRPr="00AA4007">
        <w:rPr>
          <w:rFonts w:cs="Arial"/>
          <w:b/>
          <w:sz w:val="20"/>
          <w:szCs w:val="20"/>
          <w:highlight w:val="lightGray"/>
        </w:rPr>
        <w:t>[</w:t>
      </w:r>
      <w:r w:rsidR="0079618D" w:rsidRPr="00AA4007">
        <w:rPr>
          <w:rFonts w:cs="Arial"/>
          <w:b/>
          <w:sz w:val="20"/>
          <w:szCs w:val="20"/>
          <w:highlight w:val="lightGray"/>
        </w:rPr>
        <w:t>have been recorded in the Register</w:t>
      </w:r>
      <w:r w:rsidR="0004729F" w:rsidRPr="00AA4007">
        <w:rPr>
          <w:rFonts w:cs="Arial"/>
          <w:b/>
          <w:sz w:val="20"/>
          <w:szCs w:val="20"/>
          <w:highlight w:val="lightGray"/>
        </w:rPr>
        <w:t>]</w:t>
      </w:r>
      <w:r w:rsidR="0004729F" w:rsidRPr="00DC72FF">
        <w:rPr>
          <w:rFonts w:cs="Arial"/>
          <w:sz w:val="20"/>
          <w:szCs w:val="20"/>
        </w:rPr>
        <w:t xml:space="preserve"> </w:t>
      </w:r>
      <w:r w:rsidR="0004729F" w:rsidRPr="00AA4007">
        <w:rPr>
          <w:rFonts w:cs="Arial"/>
          <w:szCs w:val="24"/>
          <w:highlight w:val="yellow"/>
          <w:u w:val="single"/>
        </w:rPr>
        <w:t>has a previous conviction for a sexual offence</w:t>
      </w:r>
      <w:r w:rsidR="00AA4007">
        <w:rPr>
          <w:rFonts w:cs="Arial"/>
          <w:szCs w:val="24"/>
          <w:u w:val="single"/>
        </w:rPr>
        <w:t xml:space="preserve"> </w:t>
      </w:r>
      <w:r w:rsidR="00AA4007" w:rsidRPr="00AA4007">
        <w:rPr>
          <w:rFonts w:cs="Arial"/>
          <w:szCs w:val="24"/>
          <w:highlight w:val="cyan"/>
        </w:rPr>
        <w:t xml:space="preserve">//Option: </w:t>
      </w:r>
      <w:r w:rsidR="00AA4007" w:rsidRPr="00AA4007">
        <w:rPr>
          <w:rFonts w:cs="Arial"/>
          <w:szCs w:val="24"/>
          <w:highlight w:val="cyan"/>
          <w:u w:val="dash"/>
        </w:rPr>
        <w:t>has a</w:t>
      </w:r>
      <w:r w:rsidR="007B2489">
        <w:rPr>
          <w:rFonts w:cs="Arial"/>
          <w:szCs w:val="24"/>
          <w:highlight w:val="cyan"/>
          <w:u w:val="dash"/>
        </w:rPr>
        <w:t>ny</w:t>
      </w:r>
      <w:r w:rsidR="00AA4007" w:rsidRPr="00AA4007">
        <w:rPr>
          <w:rFonts w:cs="Arial"/>
          <w:szCs w:val="24"/>
          <w:highlight w:val="cyan"/>
          <w:u w:val="dash"/>
        </w:rPr>
        <w:t xml:space="preserve"> previous conviction</w:t>
      </w:r>
      <w:r w:rsidR="0079618D" w:rsidRPr="0079618D">
        <w:rPr>
          <w:rFonts w:cs="Arial"/>
          <w:szCs w:val="24"/>
        </w:rPr>
        <w:t>.</w:t>
      </w:r>
    </w:p>
    <w:p w:rsidR="0079618D" w:rsidRPr="0079618D" w:rsidRDefault="0079618D" w:rsidP="00B91DD6">
      <w:pPr>
        <w:spacing w:after="0" w:line="240" w:lineRule="auto"/>
        <w:ind w:firstLine="1440"/>
        <w:jc w:val="both"/>
        <w:rPr>
          <w:rFonts w:cs="Arial"/>
          <w:szCs w:val="24"/>
        </w:rPr>
      </w:pPr>
      <w:r w:rsidRPr="0079618D">
        <w:rPr>
          <w:rFonts w:cs="Arial"/>
          <w:szCs w:val="24"/>
        </w:rPr>
        <w:t>(2)</w:t>
      </w:r>
      <w:r w:rsidR="00832880">
        <w:rPr>
          <w:rFonts w:cs="Arial"/>
          <w:szCs w:val="24"/>
        </w:rPr>
        <w:tab/>
      </w:r>
      <w:r w:rsidRPr="00DC72FF">
        <w:rPr>
          <w:rFonts w:cs="Arial"/>
          <w:szCs w:val="24"/>
        </w:rPr>
        <w:t xml:space="preserve">A person who, after the commencement of </w:t>
      </w:r>
      <w:r w:rsidR="0004729F" w:rsidRPr="00AA4007">
        <w:rPr>
          <w:rFonts w:cs="Arial"/>
          <w:b/>
          <w:sz w:val="20"/>
          <w:szCs w:val="20"/>
          <w:highlight w:val="lightGray"/>
        </w:rPr>
        <w:t>[</w:t>
      </w:r>
      <w:r w:rsidRPr="00AA4007">
        <w:rPr>
          <w:rFonts w:cs="Arial"/>
          <w:b/>
          <w:sz w:val="20"/>
          <w:szCs w:val="20"/>
          <w:highlight w:val="lightGray"/>
        </w:rPr>
        <w:t>this Chapter</w:t>
      </w:r>
      <w:r w:rsidR="0004729F" w:rsidRPr="00AA4007">
        <w:rPr>
          <w:rFonts w:cs="Arial"/>
          <w:b/>
          <w:sz w:val="20"/>
          <w:szCs w:val="20"/>
          <w:highlight w:val="lightGray"/>
        </w:rPr>
        <w:t>]</w:t>
      </w:r>
      <w:r w:rsidR="0004729F" w:rsidRPr="00DC72FF">
        <w:rPr>
          <w:rFonts w:cs="Arial"/>
          <w:szCs w:val="24"/>
        </w:rPr>
        <w:t xml:space="preserve"> </w:t>
      </w:r>
      <w:r w:rsidR="0004729F" w:rsidRPr="00AA4007">
        <w:rPr>
          <w:rFonts w:cs="Arial"/>
          <w:szCs w:val="24"/>
          <w:highlight w:val="yellow"/>
          <w:u w:val="single"/>
        </w:rPr>
        <w:t xml:space="preserve">the </w:t>
      </w:r>
      <w:r w:rsidR="007B2489">
        <w:rPr>
          <w:rFonts w:cs="Arial"/>
          <w:szCs w:val="24"/>
          <w:highlight w:val="yellow"/>
          <w:u w:val="single"/>
        </w:rPr>
        <w:t xml:space="preserve">Criminal Law (Sexual Offences and Related Matters) Amendment Act </w:t>
      </w:r>
      <w:r w:rsidR="0004729F" w:rsidRPr="00982CB0">
        <w:rPr>
          <w:rFonts w:cs="Arial"/>
          <w:szCs w:val="24"/>
          <w:u w:val="single"/>
        </w:rPr>
        <w:t xml:space="preserve">Amendment Act, </w:t>
      </w:r>
      <w:r w:rsidR="0004729F" w:rsidRPr="00982CB0">
        <w:rPr>
          <w:rFonts w:cs="Arial"/>
          <w:dstrike/>
          <w:szCs w:val="24"/>
          <w:u w:val="single"/>
        </w:rPr>
        <w:t>2020</w:t>
      </w:r>
      <w:r w:rsidR="00982CB0">
        <w:rPr>
          <w:rFonts w:cs="Arial"/>
          <w:szCs w:val="24"/>
          <w:u w:val="single"/>
        </w:rPr>
        <w:t xml:space="preserve"> </w:t>
      </w:r>
      <w:r w:rsidR="00982CB0" w:rsidRPr="00982CB0">
        <w:rPr>
          <w:rFonts w:cs="Arial"/>
          <w:szCs w:val="24"/>
          <w:u w:val="dash"/>
        </w:rPr>
        <w:t>2021</w:t>
      </w:r>
      <w:r w:rsidRPr="00982CB0">
        <w:rPr>
          <w:rFonts w:cs="Arial"/>
          <w:szCs w:val="24"/>
        </w:rPr>
        <w:t>,</w:t>
      </w:r>
      <w:r w:rsidRPr="00DC72FF">
        <w:rPr>
          <w:rFonts w:cs="Arial"/>
          <w:szCs w:val="24"/>
        </w:rPr>
        <w:t xml:space="preserve"> applies for a licence contemplated in subsection (1) to a licensing authority</w:t>
      </w:r>
      <w:r w:rsidR="0004729F" w:rsidRPr="00AA4007">
        <w:rPr>
          <w:rFonts w:cs="Arial"/>
          <w:b/>
          <w:sz w:val="20"/>
          <w:szCs w:val="20"/>
          <w:highlight w:val="lightGray"/>
        </w:rPr>
        <w:t>[</w:t>
      </w:r>
      <w:r w:rsidRPr="00AA4007">
        <w:rPr>
          <w:rFonts w:cs="Arial"/>
          <w:b/>
          <w:sz w:val="20"/>
          <w:szCs w:val="20"/>
          <w:highlight w:val="lightGray"/>
        </w:rPr>
        <w:t>, and whose particulars are included or are to be included in the Register, must disclose that he or she has been convicted of a sexual offence against a child or a person who is mentally disabled or that he or she is alleged to have committed a sexual offence against a child or a person who is mentally disabled and has been dealt with in terms of section 77(6) or 78(6) of the Criminal Procedure Act, 1977</w:t>
      </w:r>
      <w:r w:rsidR="0004729F" w:rsidRPr="00AA4007">
        <w:rPr>
          <w:rFonts w:cs="Arial"/>
          <w:b/>
          <w:sz w:val="20"/>
          <w:szCs w:val="20"/>
          <w:highlight w:val="lightGray"/>
        </w:rPr>
        <w:t>]</w:t>
      </w:r>
      <w:r w:rsidR="0004729F" w:rsidRPr="00DC72FF">
        <w:rPr>
          <w:rFonts w:cs="Arial"/>
          <w:szCs w:val="24"/>
        </w:rPr>
        <w:t xml:space="preserve"> </w:t>
      </w:r>
      <w:r w:rsidR="0004729F" w:rsidRPr="00AA4007">
        <w:rPr>
          <w:rFonts w:cs="Arial"/>
          <w:szCs w:val="24"/>
          <w:highlight w:val="yellow"/>
          <w:u w:val="single"/>
        </w:rPr>
        <w:t>must submit a certificate to the licencing authority upon submitting such application</w:t>
      </w:r>
      <w:r w:rsidRPr="00AA4007">
        <w:rPr>
          <w:rFonts w:cs="Arial"/>
          <w:szCs w:val="24"/>
          <w:highlight w:val="yellow"/>
        </w:rPr>
        <w:t>.</w:t>
      </w:r>
    </w:p>
    <w:p w:rsidR="0079618D" w:rsidRDefault="0079618D" w:rsidP="00B91DD6">
      <w:pPr>
        <w:spacing w:after="0" w:line="240" w:lineRule="auto"/>
        <w:ind w:firstLine="1440"/>
        <w:jc w:val="both"/>
        <w:rPr>
          <w:rFonts w:cs="Arial"/>
          <w:szCs w:val="24"/>
        </w:rPr>
      </w:pPr>
      <w:r w:rsidRPr="0079618D">
        <w:rPr>
          <w:rFonts w:cs="Arial"/>
          <w:szCs w:val="24"/>
        </w:rPr>
        <w:t>(3)</w:t>
      </w:r>
      <w:r w:rsidR="00832880">
        <w:rPr>
          <w:rFonts w:cs="Arial"/>
          <w:szCs w:val="24"/>
        </w:rPr>
        <w:tab/>
      </w:r>
      <w:r w:rsidRPr="0079618D">
        <w:rPr>
          <w:rFonts w:cs="Arial"/>
          <w:szCs w:val="24"/>
        </w:rPr>
        <w:t>Any licensing authority or person who intentionally contravenes any provision of this section, is guilty of an offence and liable on conviction to a fine or to imprisonment for a period not exceeding seven years or to both a fine and such imprisonment.</w:t>
      </w:r>
    </w:p>
    <w:p w:rsidR="0004729F" w:rsidRPr="0079618D" w:rsidRDefault="0004729F" w:rsidP="00B91DD6">
      <w:pPr>
        <w:spacing w:after="0" w:line="240" w:lineRule="auto"/>
        <w:ind w:firstLine="1440"/>
        <w:jc w:val="both"/>
        <w:rPr>
          <w:rFonts w:cs="Arial"/>
          <w:szCs w:val="24"/>
        </w:rPr>
      </w:pPr>
    </w:p>
    <w:p w:rsidR="0079618D" w:rsidRPr="00832880" w:rsidRDefault="0079618D" w:rsidP="00B91DD6">
      <w:pPr>
        <w:spacing w:after="0" w:line="240" w:lineRule="auto"/>
        <w:jc w:val="both"/>
        <w:rPr>
          <w:rFonts w:cs="Arial"/>
          <w:b/>
          <w:szCs w:val="24"/>
        </w:rPr>
      </w:pPr>
      <w:r w:rsidRPr="00832880">
        <w:rPr>
          <w:rFonts w:cs="Arial"/>
          <w:b/>
          <w:szCs w:val="24"/>
        </w:rPr>
        <w:t>Obligations in respect of applications for fostering, kinship care-giving, temporary safe care-giving, adoption of children or curatorship</w:t>
      </w:r>
    </w:p>
    <w:p w:rsidR="0004729F" w:rsidRDefault="0004729F" w:rsidP="00B91DD6">
      <w:pPr>
        <w:spacing w:after="0" w:line="240" w:lineRule="auto"/>
        <w:ind w:firstLine="720"/>
        <w:jc w:val="both"/>
        <w:rPr>
          <w:rFonts w:cs="Arial"/>
          <w:b/>
          <w:szCs w:val="24"/>
        </w:rPr>
      </w:pPr>
    </w:p>
    <w:p w:rsidR="0079618D" w:rsidRPr="0079618D" w:rsidRDefault="00832880" w:rsidP="00B91DD6">
      <w:pPr>
        <w:spacing w:after="0" w:line="240" w:lineRule="auto"/>
        <w:ind w:firstLine="720"/>
        <w:jc w:val="both"/>
        <w:rPr>
          <w:rFonts w:cs="Arial"/>
          <w:szCs w:val="24"/>
        </w:rPr>
      </w:pPr>
      <w:r w:rsidRPr="00832880">
        <w:rPr>
          <w:rFonts w:cs="Arial"/>
          <w:b/>
          <w:szCs w:val="24"/>
        </w:rPr>
        <w:t>48.</w:t>
      </w:r>
      <w:r>
        <w:rPr>
          <w:rFonts w:cs="Arial"/>
          <w:szCs w:val="24"/>
        </w:rPr>
        <w:tab/>
      </w:r>
      <w:r w:rsidR="0079618D" w:rsidRPr="0079618D">
        <w:rPr>
          <w:rFonts w:cs="Arial"/>
          <w:szCs w:val="24"/>
        </w:rPr>
        <w:t>(1)</w:t>
      </w:r>
      <w:r>
        <w:rPr>
          <w:rFonts w:cs="Arial"/>
          <w:szCs w:val="24"/>
        </w:rPr>
        <w:tab/>
      </w:r>
      <w:r w:rsidR="0079618D" w:rsidRPr="00B45851">
        <w:rPr>
          <w:rFonts w:cs="Arial"/>
          <w:szCs w:val="24"/>
        </w:rPr>
        <w:t xml:space="preserve">A relevant authority may not consider an application or approve the appointment of a person as a foster parent, kinship care-giver, temporary safe care-giver, an adoptive parent or curator without having </w:t>
      </w:r>
      <w:r w:rsidR="0004729F" w:rsidRPr="00B45851">
        <w:rPr>
          <w:rFonts w:cs="Arial"/>
          <w:b/>
          <w:sz w:val="20"/>
          <w:szCs w:val="20"/>
          <w:highlight w:val="lightGray"/>
        </w:rPr>
        <w:t>[</w:t>
      </w:r>
      <w:r w:rsidR="0079618D" w:rsidRPr="00B45851">
        <w:rPr>
          <w:rFonts w:cs="Arial"/>
          <w:b/>
          <w:sz w:val="20"/>
          <w:szCs w:val="20"/>
          <w:highlight w:val="lightGray"/>
        </w:rPr>
        <w:t>determined, by way of an application to the Registrar for a prescribed certificate, whether or not the particulars of such person have been recorded in the Register</w:t>
      </w:r>
      <w:r w:rsidR="0004729F" w:rsidRPr="00B45851">
        <w:rPr>
          <w:rFonts w:cs="Arial"/>
          <w:b/>
          <w:sz w:val="20"/>
          <w:szCs w:val="20"/>
          <w:highlight w:val="lightGray"/>
        </w:rPr>
        <w:t>]</w:t>
      </w:r>
      <w:r w:rsidR="0004729F" w:rsidRPr="00B45851">
        <w:rPr>
          <w:rFonts w:cs="Arial"/>
          <w:szCs w:val="24"/>
        </w:rPr>
        <w:t xml:space="preserve"> </w:t>
      </w:r>
      <w:r w:rsidR="0004729F" w:rsidRPr="00B45851">
        <w:rPr>
          <w:rFonts w:cs="Arial"/>
          <w:szCs w:val="24"/>
          <w:highlight w:val="yellow"/>
          <w:u w:val="single"/>
        </w:rPr>
        <w:t>received a certificate from the applicant concerned</w:t>
      </w:r>
      <w:r w:rsidR="0079618D" w:rsidRPr="00B45851">
        <w:rPr>
          <w:rFonts w:cs="Arial"/>
          <w:szCs w:val="24"/>
        </w:rPr>
        <w:t>.</w:t>
      </w:r>
    </w:p>
    <w:p w:rsidR="0079618D" w:rsidRPr="0079618D" w:rsidRDefault="0079618D" w:rsidP="00B91DD6">
      <w:pPr>
        <w:spacing w:after="0" w:line="240" w:lineRule="auto"/>
        <w:ind w:firstLine="1440"/>
        <w:jc w:val="both"/>
        <w:rPr>
          <w:rFonts w:cs="Arial"/>
          <w:szCs w:val="24"/>
        </w:rPr>
      </w:pPr>
      <w:r w:rsidRPr="0079618D">
        <w:rPr>
          <w:rFonts w:cs="Arial"/>
          <w:szCs w:val="24"/>
        </w:rPr>
        <w:t>(2)</w:t>
      </w:r>
      <w:r w:rsidR="00832880">
        <w:rPr>
          <w:rFonts w:cs="Arial"/>
          <w:szCs w:val="24"/>
        </w:rPr>
        <w:tab/>
      </w:r>
      <w:r w:rsidRPr="00B45851">
        <w:rPr>
          <w:rFonts w:cs="Arial"/>
          <w:szCs w:val="24"/>
        </w:rPr>
        <w:t xml:space="preserve">A person who, after the commencement of </w:t>
      </w:r>
      <w:r w:rsidR="00F01B6B" w:rsidRPr="00B45851">
        <w:rPr>
          <w:rFonts w:cs="Arial"/>
          <w:b/>
          <w:sz w:val="20"/>
          <w:szCs w:val="20"/>
          <w:highlight w:val="lightGray"/>
        </w:rPr>
        <w:t>[</w:t>
      </w:r>
      <w:r w:rsidRPr="00B45851">
        <w:rPr>
          <w:rFonts w:cs="Arial"/>
          <w:b/>
          <w:sz w:val="20"/>
          <w:szCs w:val="20"/>
          <w:highlight w:val="lightGray"/>
        </w:rPr>
        <w:t>this Chapter</w:t>
      </w:r>
      <w:r w:rsidR="00F01B6B" w:rsidRPr="00B45851">
        <w:rPr>
          <w:rFonts w:cs="Arial"/>
          <w:b/>
          <w:sz w:val="20"/>
          <w:szCs w:val="20"/>
          <w:highlight w:val="lightGray"/>
        </w:rPr>
        <w:t>]</w:t>
      </w:r>
      <w:r w:rsidR="00F01B6B" w:rsidRPr="00B45851">
        <w:rPr>
          <w:rFonts w:cs="Arial"/>
          <w:szCs w:val="24"/>
        </w:rPr>
        <w:t xml:space="preserve"> </w:t>
      </w:r>
      <w:r w:rsidR="00F01B6B" w:rsidRPr="00B45851">
        <w:rPr>
          <w:rFonts w:cs="Arial"/>
          <w:szCs w:val="24"/>
          <w:highlight w:val="yellow"/>
          <w:u w:val="single"/>
        </w:rPr>
        <w:t xml:space="preserve">the </w:t>
      </w:r>
      <w:r w:rsidR="007B2489">
        <w:rPr>
          <w:rFonts w:cs="Arial"/>
          <w:szCs w:val="24"/>
          <w:highlight w:val="yellow"/>
          <w:u w:val="single"/>
        </w:rPr>
        <w:t xml:space="preserve">Criminal Law (Sexual Offences and Related Matters) Amendment Act </w:t>
      </w:r>
      <w:r w:rsidR="00F01B6B" w:rsidRPr="00982CB0">
        <w:rPr>
          <w:rFonts w:cs="Arial"/>
          <w:szCs w:val="24"/>
          <w:u w:val="single"/>
        </w:rPr>
        <w:t xml:space="preserve">Amendment Act, </w:t>
      </w:r>
      <w:r w:rsidR="00F01B6B" w:rsidRPr="00982CB0">
        <w:rPr>
          <w:rFonts w:cs="Arial"/>
          <w:dstrike/>
          <w:szCs w:val="24"/>
          <w:u w:val="single"/>
        </w:rPr>
        <w:t>2020</w:t>
      </w:r>
      <w:r w:rsidR="00982CB0">
        <w:rPr>
          <w:rFonts w:cs="Arial"/>
          <w:szCs w:val="24"/>
          <w:u w:val="single"/>
        </w:rPr>
        <w:t xml:space="preserve"> </w:t>
      </w:r>
      <w:r w:rsidR="00982CB0" w:rsidRPr="00982CB0">
        <w:rPr>
          <w:rFonts w:cs="Arial"/>
          <w:szCs w:val="24"/>
          <w:u w:val="dash"/>
        </w:rPr>
        <w:t>2021</w:t>
      </w:r>
      <w:r w:rsidRPr="00B45851">
        <w:rPr>
          <w:rFonts w:cs="Arial"/>
          <w:szCs w:val="24"/>
        </w:rPr>
        <w:t>, applies to become a foster parent, kinship care-giver, temporary safe care-giver, an adoptive parent or a curator</w:t>
      </w:r>
      <w:r w:rsidR="00F01B6B" w:rsidRPr="00B45851">
        <w:rPr>
          <w:rFonts w:cs="Arial"/>
          <w:b/>
          <w:sz w:val="20"/>
          <w:szCs w:val="20"/>
          <w:highlight w:val="lightGray"/>
        </w:rPr>
        <w:t>[</w:t>
      </w:r>
      <w:r w:rsidRPr="00B45851">
        <w:rPr>
          <w:rFonts w:cs="Arial"/>
          <w:b/>
          <w:sz w:val="20"/>
          <w:szCs w:val="20"/>
          <w:highlight w:val="lightGray"/>
        </w:rPr>
        <w:t>, and whose particulars are included or are to be included in the Register, must disclose that he or she has been convicted of a sexual offence against a child or a person who is mentally disabled or that he or she is alleged to have committed a sexual offence against a child or a person who is mentally disabled and has been dealt with in terms of section 77 (6) or 78 (6) of the Criminal Procedure Act, 1977</w:t>
      </w:r>
      <w:r w:rsidR="00F01B6B" w:rsidRPr="00B45851">
        <w:rPr>
          <w:rFonts w:cs="Arial"/>
          <w:b/>
          <w:sz w:val="20"/>
          <w:szCs w:val="20"/>
          <w:highlight w:val="lightGray"/>
        </w:rPr>
        <w:t>]</w:t>
      </w:r>
      <w:r w:rsidR="00F01B6B" w:rsidRPr="00B45851">
        <w:rPr>
          <w:rFonts w:cs="Arial"/>
          <w:szCs w:val="24"/>
        </w:rPr>
        <w:t xml:space="preserve"> </w:t>
      </w:r>
      <w:r w:rsidR="00F01B6B" w:rsidRPr="00B45851">
        <w:rPr>
          <w:rFonts w:cs="Arial"/>
          <w:szCs w:val="24"/>
          <w:highlight w:val="yellow"/>
          <w:u w:val="single"/>
        </w:rPr>
        <w:t>must submit a certificate to the licencing authority upon submitting such application</w:t>
      </w:r>
      <w:r w:rsidRPr="00B45851">
        <w:rPr>
          <w:rFonts w:cs="Arial"/>
          <w:szCs w:val="24"/>
          <w:highlight w:val="yellow"/>
        </w:rPr>
        <w:t>.</w:t>
      </w:r>
    </w:p>
    <w:p w:rsidR="0079618D" w:rsidRPr="0079618D" w:rsidRDefault="0079618D" w:rsidP="00B91DD6">
      <w:pPr>
        <w:spacing w:after="0" w:line="240" w:lineRule="auto"/>
        <w:ind w:firstLine="1440"/>
        <w:jc w:val="both"/>
        <w:rPr>
          <w:rFonts w:cs="Arial"/>
          <w:szCs w:val="24"/>
        </w:rPr>
      </w:pPr>
      <w:r w:rsidRPr="0079618D">
        <w:rPr>
          <w:rFonts w:cs="Arial"/>
          <w:szCs w:val="24"/>
        </w:rPr>
        <w:t>(3)</w:t>
      </w:r>
      <w:r w:rsidR="00832880">
        <w:rPr>
          <w:rFonts w:cs="Arial"/>
          <w:szCs w:val="24"/>
        </w:rPr>
        <w:tab/>
      </w:r>
      <w:r w:rsidRPr="0079618D">
        <w:rPr>
          <w:rFonts w:cs="Arial"/>
          <w:szCs w:val="24"/>
        </w:rPr>
        <w:t>Any relevant authority or person who intentionally contravenes any provision of this section, is guilty of an offence and liable on conviction to a fine or to imprisonment for a period not exceeding seven years or to both a fine and such imprisonment.</w:t>
      </w:r>
    </w:p>
    <w:p w:rsidR="0079618D" w:rsidRPr="0079618D" w:rsidRDefault="0079618D" w:rsidP="00B91DD6">
      <w:pPr>
        <w:spacing w:after="0" w:line="240" w:lineRule="auto"/>
        <w:jc w:val="both"/>
        <w:rPr>
          <w:rFonts w:cs="Arial"/>
          <w:szCs w:val="24"/>
        </w:rPr>
      </w:pPr>
    </w:p>
    <w:p w:rsidR="0079618D" w:rsidRPr="00DC72FF" w:rsidRDefault="00F01B6B" w:rsidP="00B91DD6">
      <w:pPr>
        <w:spacing w:after="0" w:line="240" w:lineRule="auto"/>
        <w:jc w:val="both"/>
        <w:rPr>
          <w:rFonts w:cs="Arial"/>
          <w:b/>
          <w:sz w:val="20"/>
          <w:szCs w:val="20"/>
          <w:highlight w:val="lightGray"/>
        </w:rPr>
      </w:pPr>
      <w:r w:rsidRPr="00DC72FF">
        <w:rPr>
          <w:rFonts w:cs="Arial"/>
          <w:b/>
          <w:sz w:val="20"/>
          <w:szCs w:val="20"/>
          <w:highlight w:val="lightGray"/>
        </w:rPr>
        <w:t>[</w:t>
      </w:r>
      <w:r w:rsidR="0079618D" w:rsidRPr="00DC72FF">
        <w:rPr>
          <w:rFonts w:cs="Arial"/>
          <w:b/>
          <w:sz w:val="20"/>
          <w:szCs w:val="20"/>
          <w:highlight w:val="lightGray"/>
        </w:rPr>
        <w:t>Contents of Register</w:t>
      </w:r>
    </w:p>
    <w:p w:rsidR="00F01B6B" w:rsidRPr="00DC72FF" w:rsidRDefault="00F01B6B" w:rsidP="00B91DD6">
      <w:pPr>
        <w:spacing w:after="0" w:line="240" w:lineRule="auto"/>
        <w:ind w:firstLine="720"/>
        <w:jc w:val="both"/>
        <w:rPr>
          <w:rFonts w:cs="Arial"/>
          <w:b/>
          <w:sz w:val="20"/>
          <w:szCs w:val="20"/>
          <w:highlight w:val="lightGray"/>
        </w:rPr>
      </w:pPr>
    </w:p>
    <w:p w:rsidR="0079618D" w:rsidRPr="00DC72FF" w:rsidRDefault="00832880" w:rsidP="00B91DD6">
      <w:pPr>
        <w:spacing w:after="0" w:line="240" w:lineRule="auto"/>
        <w:ind w:firstLine="720"/>
        <w:jc w:val="both"/>
        <w:rPr>
          <w:rFonts w:cs="Arial"/>
          <w:b/>
          <w:sz w:val="20"/>
          <w:szCs w:val="20"/>
          <w:highlight w:val="lightGray"/>
        </w:rPr>
      </w:pPr>
      <w:r w:rsidRPr="00DC72FF">
        <w:rPr>
          <w:rFonts w:cs="Arial"/>
          <w:b/>
          <w:sz w:val="20"/>
          <w:szCs w:val="20"/>
          <w:highlight w:val="lightGray"/>
        </w:rPr>
        <w:t>49.</w:t>
      </w:r>
      <w:r w:rsidRPr="00DC72FF">
        <w:rPr>
          <w:rFonts w:cs="Arial"/>
          <w:b/>
          <w:sz w:val="20"/>
          <w:szCs w:val="20"/>
          <w:highlight w:val="lightGray"/>
        </w:rPr>
        <w:tab/>
      </w:r>
      <w:r w:rsidR="0079618D" w:rsidRPr="00DC72FF">
        <w:rPr>
          <w:rFonts w:cs="Arial"/>
          <w:b/>
          <w:sz w:val="20"/>
          <w:szCs w:val="20"/>
          <w:highlight w:val="lightGray"/>
        </w:rPr>
        <w:t>The Register must</w:t>
      </w:r>
      <w:r w:rsidRPr="00DC72FF">
        <w:rPr>
          <w:rFonts w:cs="Arial"/>
          <w:b/>
          <w:sz w:val="20"/>
          <w:szCs w:val="20"/>
          <w:highlight w:val="lightGray"/>
        </w:rPr>
        <w:t>—</w:t>
      </w:r>
    </w:p>
    <w:p w:rsidR="0079618D" w:rsidRPr="00DC72FF" w:rsidRDefault="0079618D" w:rsidP="00B91DD6">
      <w:pPr>
        <w:spacing w:after="0" w:line="240" w:lineRule="auto"/>
        <w:jc w:val="both"/>
        <w:rPr>
          <w:rFonts w:cs="Arial"/>
          <w:b/>
          <w:sz w:val="20"/>
          <w:szCs w:val="20"/>
          <w:highlight w:val="lightGray"/>
        </w:rPr>
      </w:pPr>
      <w:r w:rsidRPr="00DC72FF">
        <w:rPr>
          <w:rFonts w:cs="Arial"/>
          <w:b/>
          <w:i/>
          <w:sz w:val="20"/>
          <w:szCs w:val="20"/>
          <w:highlight w:val="lightGray"/>
        </w:rPr>
        <w:t>(a)</w:t>
      </w:r>
      <w:r w:rsidR="00832880" w:rsidRPr="00DC72FF">
        <w:rPr>
          <w:rFonts w:cs="Arial"/>
          <w:b/>
          <w:sz w:val="20"/>
          <w:szCs w:val="20"/>
          <w:highlight w:val="lightGray"/>
        </w:rPr>
        <w:tab/>
      </w:r>
      <w:r w:rsidRPr="00DC72FF">
        <w:rPr>
          <w:rFonts w:cs="Arial"/>
          <w:b/>
          <w:sz w:val="20"/>
          <w:szCs w:val="20"/>
          <w:highlight w:val="lightGray"/>
        </w:rPr>
        <w:t>be established and maintained in the prescribed manner and format;</w:t>
      </w:r>
    </w:p>
    <w:p w:rsidR="0079618D" w:rsidRPr="00DC72FF" w:rsidRDefault="0079618D" w:rsidP="00B91DD6">
      <w:pPr>
        <w:spacing w:after="0" w:line="240" w:lineRule="auto"/>
        <w:jc w:val="both"/>
        <w:rPr>
          <w:rFonts w:cs="Arial"/>
          <w:b/>
          <w:sz w:val="20"/>
          <w:szCs w:val="20"/>
          <w:highlight w:val="lightGray"/>
        </w:rPr>
      </w:pPr>
      <w:r w:rsidRPr="00DC72FF">
        <w:rPr>
          <w:rFonts w:cs="Arial"/>
          <w:b/>
          <w:i/>
          <w:sz w:val="20"/>
          <w:szCs w:val="20"/>
          <w:highlight w:val="lightGray"/>
        </w:rPr>
        <w:t>(b)</w:t>
      </w:r>
      <w:r w:rsidR="00832880" w:rsidRPr="00DC72FF">
        <w:rPr>
          <w:rFonts w:cs="Arial"/>
          <w:b/>
          <w:sz w:val="20"/>
          <w:szCs w:val="20"/>
          <w:highlight w:val="lightGray"/>
        </w:rPr>
        <w:tab/>
      </w:r>
      <w:r w:rsidRPr="00DC72FF">
        <w:rPr>
          <w:rFonts w:cs="Arial"/>
          <w:b/>
          <w:sz w:val="20"/>
          <w:szCs w:val="20"/>
          <w:highlight w:val="lightGray"/>
        </w:rPr>
        <w:t>contain the following particulars of persons referred to in section 50:</w:t>
      </w:r>
    </w:p>
    <w:p w:rsidR="0079618D" w:rsidRPr="00DC72FF" w:rsidRDefault="0079618D" w:rsidP="00B91DD6">
      <w:pPr>
        <w:spacing w:after="0" w:line="240" w:lineRule="auto"/>
        <w:ind w:left="1440" w:hanging="720"/>
        <w:jc w:val="both"/>
        <w:rPr>
          <w:rFonts w:cs="Arial"/>
          <w:b/>
          <w:sz w:val="20"/>
          <w:szCs w:val="20"/>
          <w:highlight w:val="lightGray"/>
        </w:rPr>
      </w:pPr>
      <w:r w:rsidRPr="00DC72FF">
        <w:rPr>
          <w:rFonts w:cs="Arial"/>
          <w:b/>
          <w:sz w:val="20"/>
          <w:szCs w:val="20"/>
          <w:highlight w:val="lightGray"/>
        </w:rPr>
        <w:t>(i)</w:t>
      </w:r>
      <w:r w:rsidR="00832880" w:rsidRPr="00DC72FF">
        <w:rPr>
          <w:rFonts w:cs="Arial"/>
          <w:b/>
          <w:sz w:val="20"/>
          <w:szCs w:val="20"/>
          <w:highlight w:val="lightGray"/>
        </w:rPr>
        <w:tab/>
      </w:r>
      <w:r w:rsidRPr="00DC72FF">
        <w:rPr>
          <w:rFonts w:cs="Arial"/>
          <w:b/>
          <w:sz w:val="20"/>
          <w:szCs w:val="20"/>
          <w:highlight w:val="lightGray"/>
        </w:rPr>
        <w:t>The title, full names and surname of the person, including any known alias or nickname and, where applicable, the profession or trade of the person;</w:t>
      </w:r>
    </w:p>
    <w:p w:rsidR="0079618D" w:rsidRPr="00DC72FF" w:rsidRDefault="0079618D" w:rsidP="00B91DD6">
      <w:pPr>
        <w:spacing w:after="0" w:line="240" w:lineRule="auto"/>
        <w:ind w:left="1440" w:hanging="720"/>
        <w:jc w:val="both"/>
        <w:rPr>
          <w:rFonts w:cs="Arial"/>
          <w:b/>
          <w:sz w:val="20"/>
          <w:szCs w:val="20"/>
          <w:highlight w:val="lightGray"/>
        </w:rPr>
      </w:pPr>
      <w:r w:rsidRPr="00DC72FF">
        <w:rPr>
          <w:rFonts w:cs="Arial"/>
          <w:b/>
          <w:sz w:val="20"/>
          <w:szCs w:val="20"/>
          <w:highlight w:val="lightGray"/>
        </w:rPr>
        <w:t>(ii)</w:t>
      </w:r>
      <w:r w:rsidR="00832880" w:rsidRPr="00DC72FF">
        <w:rPr>
          <w:rFonts w:cs="Arial"/>
          <w:b/>
          <w:sz w:val="20"/>
          <w:szCs w:val="20"/>
          <w:highlight w:val="lightGray"/>
        </w:rPr>
        <w:tab/>
      </w:r>
      <w:r w:rsidRPr="00DC72FF">
        <w:rPr>
          <w:rFonts w:cs="Arial"/>
          <w:b/>
          <w:sz w:val="20"/>
          <w:szCs w:val="20"/>
          <w:highlight w:val="lightGray"/>
        </w:rPr>
        <w:t>the last known physical address of the person, and any other contact details, including a postal address, where applicable;</w:t>
      </w:r>
    </w:p>
    <w:p w:rsidR="0079618D" w:rsidRPr="00DC72FF" w:rsidRDefault="0079618D" w:rsidP="00B91DD6">
      <w:pPr>
        <w:spacing w:after="0" w:line="240" w:lineRule="auto"/>
        <w:ind w:left="1440" w:hanging="720"/>
        <w:jc w:val="both"/>
        <w:rPr>
          <w:rFonts w:cs="Arial"/>
          <w:b/>
          <w:sz w:val="20"/>
          <w:szCs w:val="20"/>
          <w:highlight w:val="lightGray"/>
        </w:rPr>
      </w:pPr>
      <w:r w:rsidRPr="00DC72FF">
        <w:rPr>
          <w:rFonts w:cs="Arial"/>
          <w:b/>
          <w:sz w:val="20"/>
          <w:szCs w:val="20"/>
          <w:highlight w:val="lightGray"/>
        </w:rPr>
        <w:t>(iii)</w:t>
      </w:r>
      <w:r w:rsidR="00832880" w:rsidRPr="00DC72FF">
        <w:rPr>
          <w:rFonts w:cs="Arial"/>
          <w:b/>
          <w:sz w:val="20"/>
          <w:szCs w:val="20"/>
          <w:highlight w:val="lightGray"/>
        </w:rPr>
        <w:tab/>
      </w:r>
      <w:r w:rsidRPr="00DC72FF">
        <w:rPr>
          <w:rFonts w:cs="Arial"/>
          <w:b/>
          <w:sz w:val="20"/>
          <w:szCs w:val="20"/>
          <w:highlight w:val="lightGray"/>
        </w:rPr>
        <w:t>the identity number, passport number and driver's licence number of the person, where applicable;</w:t>
      </w:r>
    </w:p>
    <w:p w:rsidR="0079618D" w:rsidRPr="00DC72FF" w:rsidRDefault="0079618D" w:rsidP="00B91DD6">
      <w:pPr>
        <w:spacing w:after="0" w:line="240" w:lineRule="auto"/>
        <w:ind w:left="1440" w:hanging="720"/>
        <w:jc w:val="both"/>
        <w:rPr>
          <w:rFonts w:cs="Arial"/>
          <w:b/>
          <w:sz w:val="20"/>
          <w:szCs w:val="20"/>
          <w:highlight w:val="lightGray"/>
        </w:rPr>
      </w:pPr>
      <w:r w:rsidRPr="00DC72FF">
        <w:rPr>
          <w:rFonts w:cs="Arial"/>
          <w:b/>
          <w:sz w:val="20"/>
          <w:szCs w:val="20"/>
          <w:highlight w:val="lightGray"/>
        </w:rPr>
        <w:t>(iv)</w:t>
      </w:r>
      <w:r w:rsidR="00832880" w:rsidRPr="00DC72FF">
        <w:rPr>
          <w:rFonts w:cs="Arial"/>
          <w:b/>
          <w:sz w:val="20"/>
          <w:szCs w:val="20"/>
          <w:highlight w:val="lightGray"/>
        </w:rPr>
        <w:tab/>
      </w:r>
      <w:r w:rsidRPr="00DC72FF">
        <w:rPr>
          <w:rFonts w:cs="Arial"/>
          <w:b/>
          <w:sz w:val="20"/>
          <w:szCs w:val="20"/>
          <w:highlight w:val="lightGray"/>
        </w:rPr>
        <w:t>the sexual offence against a child or a person who is mentally disabled in respect of which the person has been convicted, the sentence imposed, the date and place of conviction and sentence, as well as the relevant prisoner identification number, where applicable;</w:t>
      </w:r>
    </w:p>
    <w:p w:rsidR="0079618D" w:rsidRPr="00DC72FF" w:rsidRDefault="0079618D" w:rsidP="00B91DD6">
      <w:pPr>
        <w:spacing w:after="0" w:line="240" w:lineRule="auto"/>
        <w:ind w:firstLine="720"/>
        <w:jc w:val="both"/>
        <w:rPr>
          <w:rFonts w:cs="Arial"/>
          <w:b/>
          <w:sz w:val="20"/>
          <w:szCs w:val="20"/>
          <w:highlight w:val="lightGray"/>
        </w:rPr>
      </w:pPr>
      <w:r w:rsidRPr="00DC72FF">
        <w:rPr>
          <w:rFonts w:cs="Arial"/>
          <w:b/>
          <w:sz w:val="20"/>
          <w:szCs w:val="20"/>
          <w:highlight w:val="lightGray"/>
        </w:rPr>
        <w:t>(v)</w:t>
      </w:r>
      <w:r w:rsidR="00832880" w:rsidRPr="00DC72FF">
        <w:rPr>
          <w:rFonts w:cs="Arial"/>
          <w:b/>
          <w:sz w:val="20"/>
          <w:szCs w:val="20"/>
          <w:highlight w:val="lightGray"/>
        </w:rPr>
        <w:tab/>
      </w:r>
      <w:r w:rsidRPr="00DC72FF">
        <w:rPr>
          <w:rFonts w:cs="Arial"/>
          <w:b/>
          <w:sz w:val="20"/>
          <w:szCs w:val="20"/>
          <w:highlight w:val="lightGray"/>
        </w:rPr>
        <w:t>the court in which the trial took place and the case number;</w:t>
      </w:r>
    </w:p>
    <w:p w:rsidR="0079618D" w:rsidRPr="00DC72FF" w:rsidRDefault="0079618D" w:rsidP="00B91DD6">
      <w:pPr>
        <w:spacing w:after="0" w:line="240" w:lineRule="auto"/>
        <w:ind w:left="1440" w:hanging="720"/>
        <w:jc w:val="both"/>
        <w:rPr>
          <w:rFonts w:cs="Arial"/>
          <w:b/>
          <w:sz w:val="20"/>
          <w:szCs w:val="20"/>
          <w:highlight w:val="lightGray"/>
        </w:rPr>
      </w:pPr>
      <w:r w:rsidRPr="00DC72FF">
        <w:rPr>
          <w:rFonts w:cs="Arial"/>
          <w:b/>
          <w:sz w:val="20"/>
          <w:szCs w:val="20"/>
          <w:highlight w:val="lightGray"/>
        </w:rPr>
        <w:t>(vi)</w:t>
      </w:r>
      <w:r w:rsidR="00832880" w:rsidRPr="00DC72FF">
        <w:rPr>
          <w:rFonts w:cs="Arial"/>
          <w:b/>
          <w:sz w:val="20"/>
          <w:szCs w:val="20"/>
          <w:highlight w:val="lightGray"/>
        </w:rPr>
        <w:tab/>
      </w:r>
      <w:r w:rsidRPr="00DC72FF">
        <w:rPr>
          <w:rFonts w:cs="Arial"/>
          <w:b/>
          <w:sz w:val="20"/>
          <w:szCs w:val="20"/>
          <w:highlight w:val="lightGray"/>
        </w:rPr>
        <w:t>the name of the medical institution or medical practitioner of a person and details of the sexual offence allegedly committed by a person who has been dealt with in terms of section 77(6) or 78</w:t>
      </w:r>
      <w:r w:rsidR="00907CB0" w:rsidRPr="00DC72FF">
        <w:rPr>
          <w:rFonts w:cs="Arial"/>
          <w:b/>
          <w:sz w:val="20"/>
          <w:szCs w:val="20"/>
          <w:highlight w:val="lightGray"/>
        </w:rPr>
        <w:t>(</w:t>
      </w:r>
      <w:r w:rsidRPr="00DC72FF">
        <w:rPr>
          <w:rFonts w:cs="Arial"/>
          <w:b/>
          <w:sz w:val="20"/>
          <w:szCs w:val="20"/>
          <w:highlight w:val="lightGray"/>
        </w:rPr>
        <w:t>6) of the Criminal Procedure Act, 1977; and</w:t>
      </w:r>
    </w:p>
    <w:p w:rsidR="0079618D" w:rsidRPr="00DC72FF" w:rsidRDefault="0079618D" w:rsidP="00B91DD6">
      <w:pPr>
        <w:spacing w:after="0" w:line="240" w:lineRule="auto"/>
        <w:ind w:firstLine="720"/>
        <w:jc w:val="both"/>
        <w:rPr>
          <w:rFonts w:cs="Arial"/>
          <w:b/>
          <w:sz w:val="20"/>
          <w:szCs w:val="20"/>
          <w:highlight w:val="lightGray"/>
        </w:rPr>
      </w:pPr>
      <w:r w:rsidRPr="00DC72FF">
        <w:rPr>
          <w:rFonts w:cs="Arial"/>
          <w:b/>
          <w:sz w:val="20"/>
          <w:szCs w:val="20"/>
          <w:highlight w:val="lightGray"/>
        </w:rPr>
        <w:t>(vii)</w:t>
      </w:r>
      <w:r w:rsidR="00907CB0" w:rsidRPr="00DC72FF">
        <w:rPr>
          <w:rFonts w:cs="Arial"/>
          <w:b/>
          <w:sz w:val="20"/>
          <w:szCs w:val="20"/>
          <w:highlight w:val="lightGray"/>
        </w:rPr>
        <w:tab/>
      </w:r>
      <w:r w:rsidRPr="00DC72FF">
        <w:rPr>
          <w:rFonts w:cs="Arial"/>
          <w:b/>
          <w:sz w:val="20"/>
          <w:szCs w:val="20"/>
          <w:highlight w:val="lightGray"/>
        </w:rPr>
        <w:t>any other particulars as may be prescribed by regulation; and</w:t>
      </w:r>
    </w:p>
    <w:p w:rsidR="0079618D" w:rsidRPr="00F01B6B" w:rsidRDefault="0079618D" w:rsidP="00B91DD6">
      <w:pPr>
        <w:spacing w:after="0" w:line="240" w:lineRule="auto"/>
        <w:ind w:left="720" w:hanging="720"/>
        <w:jc w:val="both"/>
        <w:rPr>
          <w:rFonts w:cs="Arial"/>
          <w:b/>
          <w:sz w:val="20"/>
          <w:szCs w:val="20"/>
        </w:rPr>
      </w:pPr>
      <w:r w:rsidRPr="00DC72FF">
        <w:rPr>
          <w:rFonts w:cs="Arial"/>
          <w:b/>
          <w:i/>
          <w:sz w:val="20"/>
          <w:szCs w:val="20"/>
          <w:highlight w:val="lightGray"/>
        </w:rPr>
        <w:t>(c)</w:t>
      </w:r>
      <w:r w:rsidR="00907CB0" w:rsidRPr="00DC72FF">
        <w:rPr>
          <w:rFonts w:cs="Arial"/>
          <w:b/>
          <w:sz w:val="20"/>
          <w:szCs w:val="20"/>
          <w:highlight w:val="lightGray"/>
        </w:rPr>
        <w:tab/>
      </w:r>
      <w:r w:rsidRPr="00DC72FF">
        <w:rPr>
          <w:rFonts w:cs="Arial"/>
          <w:b/>
          <w:sz w:val="20"/>
          <w:szCs w:val="20"/>
          <w:highlight w:val="lightGray"/>
        </w:rPr>
        <w:t xml:space="preserve">if the conviction and sentence took place in a foreign jurisdiction, contain as far as possible the equivalent information as is contemplated in paragraph </w:t>
      </w:r>
      <w:r w:rsidRPr="00DC72FF">
        <w:rPr>
          <w:rFonts w:cs="Arial"/>
          <w:b/>
          <w:i/>
          <w:sz w:val="20"/>
          <w:szCs w:val="20"/>
          <w:highlight w:val="lightGray"/>
        </w:rPr>
        <w:t>(b)</w:t>
      </w:r>
      <w:r w:rsidRPr="00DC72FF">
        <w:rPr>
          <w:rFonts w:cs="Arial"/>
          <w:b/>
          <w:sz w:val="20"/>
          <w:szCs w:val="20"/>
          <w:highlight w:val="lightGray"/>
        </w:rPr>
        <w:t>, as obtained from the relevant country or any other legal source.</w:t>
      </w:r>
      <w:r w:rsidR="00F01B6B" w:rsidRPr="00DC72FF">
        <w:rPr>
          <w:rFonts w:cs="Arial"/>
          <w:b/>
          <w:sz w:val="20"/>
          <w:szCs w:val="20"/>
          <w:highlight w:val="lightGray"/>
        </w:rPr>
        <w:t>]</w:t>
      </w:r>
    </w:p>
    <w:p w:rsidR="0079618D" w:rsidRPr="0079618D" w:rsidRDefault="0079618D" w:rsidP="00B91DD6">
      <w:pPr>
        <w:spacing w:after="0" w:line="240" w:lineRule="auto"/>
        <w:jc w:val="both"/>
        <w:rPr>
          <w:rFonts w:cs="Arial"/>
          <w:szCs w:val="24"/>
        </w:rPr>
      </w:pPr>
    </w:p>
    <w:p w:rsidR="0079618D" w:rsidRPr="00F07B28" w:rsidRDefault="00157968" w:rsidP="00B91DD6">
      <w:pPr>
        <w:spacing w:after="0" w:line="240" w:lineRule="auto"/>
        <w:jc w:val="both"/>
        <w:rPr>
          <w:rFonts w:cs="Arial"/>
          <w:b/>
          <w:sz w:val="20"/>
          <w:szCs w:val="20"/>
          <w:highlight w:val="lightGray"/>
        </w:rPr>
      </w:pPr>
      <w:r w:rsidRPr="00F07B28">
        <w:rPr>
          <w:rFonts w:cs="Arial"/>
          <w:b/>
          <w:sz w:val="20"/>
          <w:szCs w:val="20"/>
          <w:highlight w:val="lightGray"/>
        </w:rPr>
        <w:t>[</w:t>
      </w:r>
      <w:r w:rsidR="0079618D" w:rsidRPr="00F07B28">
        <w:rPr>
          <w:rFonts w:cs="Arial"/>
          <w:b/>
          <w:sz w:val="20"/>
          <w:szCs w:val="20"/>
          <w:highlight w:val="lightGray"/>
        </w:rPr>
        <w:t>Persons whose names must be included in Register and related matters</w:t>
      </w:r>
    </w:p>
    <w:p w:rsidR="00F01B6B" w:rsidRPr="00F07B28" w:rsidRDefault="00F01B6B" w:rsidP="00B91DD6">
      <w:pPr>
        <w:spacing w:after="0" w:line="240" w:lineRule="auto"/>
        <w:ind w:firstLine="720"/>
        <w:jc w:val="both"/>
        <w:rPr>
          <w:rFonts w:cs="Arial"/>
          <w:b/>
          <w:sz w:val="20"/>
          <w:szCs w:val="20"/>
          <w:highlight w:val="lightGray"/>
        </w:rPr>
      </w:pPr>
    </w:p>
    <w:p w:rsidR="0079618D" w:rsidRPr="00F07B28" w:rsidRDefault="00907CB0" w:rsidP="00B91DD6">
      <w:pPr>
        <w:spacing w:after="0" w:line="240" w:lineRule="auto"/>
        <w:ind w:firstLine="720"/>
        <w:jc w:val="both"/>
        <w:rPr>
          <w:rFonts w:cs="Arial"/>
          <w:b/>
          <w:sz w:val="20"/>
          <w:szCs w:val="20"/>
          <w:highlight w:val="lightGray"/>
        </w:rPr>
      </w:pPr>
      <w:r w:rsidRPr="00F07B28">
        <w:rPr>
          <w:rFonts w:cs="Arial"/>
          <w:b/>
          <w:sz w:val="20"/>
          <w:szCs w:val="20"/>
          <w:highlight w:val="lightGray"/>
        </w:rPr>
        <w:t>50.</w:t>
      </w:r>
      <w:r w:rsidRPr="00F07B28">
        <w:rPr>
          <w:rFonts w:cs="Arial"/>
          <w:b/>
          <w:sz w:val="20"/>
          <w:szCs w:val="20"/>
          <w:highlight w:val="lightGray"/>
        </w:rPr>
        <w:tab/>
      </w:r>
      <w:r w:rsidR="0079618D" w:rsidRPr="00F07B28">
        <w:rPr>
          <w:rFonts w:cs="Arial"/>
          <w:b/>
          <w:sz w:val="20"/>
          <w:szCs w:val="20"/>
          <w:highlight w:val="lightGray"/>
        </w:rPr>
        <w:t>(1)</w:t>
      </w:r>
      <w:r w:rsidRPr="00F07B28">
        <w:rPr>
          <w:rFonts w:cs="Arial"/>
          <w:b/>
          <w:sz w:val="20"/>
          <w:szCs w:val="20"/>
          <w:highlight w:val="lightGray"/>
        </w:rPr>
        <w:tab/>
      </w:r>
      <w:r w:rsidR="0079618D" w:rsidRPr="00F07B28">
        <w:rPr>
          <w:rFonts w:cs="Arial"/>
          <w:b/>
          <w:sz w:val="20"/>
          <w:szCs w:val="20"/>
          <w:highlight w:val="lightGray"/>
        </w:rPr>
        <w:t>The particulars of the following persons must be included in the Register:</w:t>
      </w:r>
    </w:p>
    <w:p w:rsidR="0079618D" w:rsidRPr="00F07B28" w:rsidRDefault="0079618D" w:rsidP="00B91DD6">
      <w:pPr>
        <w:spacing w:after="0" w:line="240" w:lineRule="auto"/>
        <w:jc w:val="both"/>
        <w:rPr>
          <w:rFonts w:cs="Arial"/>
          <w:b/>
          <w:sz w:val="20"/>
          <w:szCs w:val="20"/>
          <w:highlight w:val="lightGray"/>
        </w:rPr>
      </w:pPr>
      <w:r w:rsidRPr="00F07B28">
        <w:rPr>
          <w:rFonts w:cs="Arial"/>
          <w:b/>
          <w:i/>
          <w:sz w:val="20"/>
          <w:szCs w:val="20"/>
          <w:highlight w:val="lightGray"/>
        </w:rPr>
        <w:t>(a)</w:t>
      </w:r>
      <w:r w:rsidR="00907CB0" w:rsidRPr="00F07B28">
        <w:rPr>
          <w:rFonts w:cs="Arial"/>
          <w:b/>
          <w:sz w:val="20"/>
          <w:szCs w:val="20"/>
          <w:highlight w:val="lightGray"/>
        </w:rPr>
        <w:tab/>
      </w:r>
      <w:r w:rsidRPr="00F07B28">
        <w:rPr>
          <w:rFonts w:cs="Arial"/>
          <w:b/>
          <w:sz w:val="20"/>
          <w:szCs w:val="20"/>
          <w:highlight w:val="lightGray"/>
        </w:rPr>
        <w:t>A person who in ter</w:t>
      </w:r>
      <w:r w:rsidR="00907CB0" w:rsidRPr="00F07B28">
        <w:rPr>
          <w:rFonts w:cs="Arial"/>
          <w:b/>
          <w:sz w:val="20"/>
          <w:szCs w:val="20"/>
          <w:highlight w:val="lightGray"/>
        </w:rPr>
        <w:t>ms of this Act or any other law—</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w:t>
      </w:r>
      <w:r w:rsidR="00907CB0" w:rsidRPr="00F07B28">
        <w:rPr>
          <w:rFonts w:cs="Arial"/>
          <w:b/>
          <w:sz w:val="20"/>
          <w:szCs w:val="20"/>
          <w:highlight w:val="lightGray"/>
        </w:rPr>
        <w:tab/>
      </w:r>
      <w:r w:rsidRPr="00F07B28">
        <w:rPr>
          <w:rFonts w:cs="Arial"/>
          <w:b/>
          <w:sz w:val="20"/>
          <w:szCs w:val="20"/>
          <w:highlight w:val="lightGray"/>
        </w:rPr>
        <w:t>has been convicted of a sexual offence against a child or a person who is mentally disabled;</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w:t>
      </w:r>
      <w:r w:rsidR="00907CB0" w:rsidRPr="00F07B28">
        <w:rPr>
          <w:rFonts w:cs="Arial"/>
          <w:b/>
          <w:sz w:val="20"/>
          <w:szCs w:val="20"/>
          <w:highlight w:val="lightGray"/>
        </w:rPr>
        <w:tab/>
      </w:r>
      <w:r w:rsidRPr="00F07B28">
        <w:rPr>
          <w:rFonts w:cs="Arial"/>
          <w:b/>
          <w:sz w:val="20"/>
          <w:szCs w:val="20"/>
          <w:highlight w:val="lightGray"/>
        </w:rPr>
        <w:t>is alleged to have committed a sexual offence against a child or a person who is mentally disabled in respect of whom a court, has made a finding and given a direction in terms of section 77(6) or 78</w:t>
      </w:r>
      <w:r w:rsidR="00907CB0" w:rsidRPr="00F07B28">
        <w:rPr>
          <w:rFonts w:cs="Arial"/>
          <w:b/>
          <w:sz w:val="20"/>
          <w:szCs w:val="20"/>
          <w:highlight w:val="lightGray"/>
        </w:rPr>
        <w:t>(</w:t>
      </w:r>
      <w:r w:rsidRPr="00F07B28">
        <w:rPr>
          <w:rFonts w:cs="Arial"/>
          <w:b/>
          <w:sz w:val="20"/>
          <w:szCs w:val="20"/>
          <w:highlight w:val="lightGray"/>
        </w:rPr>
        <w:t>6) of the Criminal Procedure Act, 1977;</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(iii)</w:t>
      </w:r>
      <w:r w:rsidR="00907CB0" w:rsidRPr="00F07B28">
        <w:rPr>
          <w:rFonts w:cs="Arial"/>
          <w:b/>
          <w:sz w:val="20"/>
          <w:szCs w:val="20"/>
          <w:highlight w:val="lightGray"/>
        </w:rPr>
        <w:tab/>
      </w:r>
      <w:r w:rsidRPr="00F07B28">
        <w:rPr>
          <w:rFonts w:cs="Arial"/>
          <w:b/>
          <w:sz w:val="20"/>
          <w:szCs w:val="20"/>
          <w:highlight w:val="lightGray"/>
        </w:rPr>
        <w:t>is serving a sentence of imprisonment or who has served a sentence of imprisonment as the result of a conviction for a sexual offence against a child or a person who is mentally disabled; or</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(iv)</w:t>
      </w:r>
      <w:r w:rsidR="00907CB0" w:rsidRPr="00F07B28">
        <w:rPr>
          <w:rFonts w:cs="Arial"/>
          <w:b/>
          <w:sz w:val="20"/>
          <w:szCs w:val="20"/>
          <w:highlight w:val="lightGray"/>
        </w:rPr>
        <w:tab/>
      </w:r>
      <w:r w:rsidRPr="00F07B28">
        <w:rPr>
          <w:rFonts w:cs="Arial"/>
          <w:b/>
          <w:sz w:val="20"/>
          <w:szCs w:val="20"/>
          <w:highlight w:val="lightGray"/>
        </w:rPr>
        <w:t>has a previous conviction for a sexual offence against a child or a person who is mentally disabled or who has not served a sentence of imprisonment for such offence; and</w:t>
      </w:r>
    </w:p>
    <w:p w:rsidR="0079618D" w:rsidRPr="00F07B28" w:rsidRDefault="0079618D" w:rsidP="00B91DD6">
      <w:pPr>
        <w:spacing w:after="0" w:line="240" w:lineRule="auto"/>
        <w:jc w:val="both"/>
        <w:rPr>
          <w:rFonts w:cs="Arial"/>
          <w:b/>
          <w:sz w:val="20"/>
          <w:szCs w:val="20"/>
          <w:highlight w:val="lightGray"/>
        </w:rPr>
      </w:pPr>
      <w:r w:rsidRPr="00F07B28">
        <w:rPr>
          <w:rFonts w:cs="Arial"/>
          <w:b/>
          <w:i/>
          <w:sz w:val="20"/>
          <w:szCs w:val="20"/>
          <w:highlight w:val="lightGray"/>
        </w:rPr>
        <w:t>(b)</w:t>
      </w:r>
      <w:r w:rsidR="00907CB0" w:rsidRPr="00F07B28">
        <w:rPr>
          <w:rFonts w:cs="Arial"/>
          <w:b/>
          <w:sz w:val="20"/>
          <w:szCs w:val="20"/>
          <w:highlight w:val="lightGray"/>
        </w:rPr>
        <w:tab/>
      </w:r>
      <w:r w:rsidRPr="00F07B28">
        <w:rPr>
          <w:rFonts w:cs="Arial"/>
          <w:b/>
          <w:sz w:val="20"/>
          <w:szCs w:val="20"/>
          <w:highlight w:val="lightGray"/>
        </w:rPr>
        <w:t>any person</w:t>
      </w:r>
      <w:r w:rsidR="00907CB0" w:rsidRPr="00F07B28">
        <w:rPr>
          <w:rFonts w:cs="Arial"/>
          <w:b/>
          <w:sz w:val="20"/>
          <w:szCs w:val="20"/>
          <w:highlight w:val="lightGray"/>
        </w:rPr>
        <w:t>—</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w:t>
      </w:r>
      <w:r w:rsidR="00907CB0" w:rsidRPr="00F07B28">
        <w:rPr>
          <w:rFonts w:cs="Arial"/>
          <w:b/>
          <w:sz w:val="20"/>
          <w:szCs w:val="20"/>
          <w:highlight w:val="lightGray"/>
        </w:rPr>
        <w:tab/>
      </w:r>
      <w:r w:rsidRPr="00F07B28">
        <w:rPr>
          <w:rFonts w:cs="Arial"/>
          <w:b/>
          <w:sz w:val="20"/>
          <w:szCs w:val="20"/>
          <w:highlight w:val="lightGray"/>
        </w:rPr>
        <w:t>who, in any foreign jurisdiction, has been convicted of any offence equivalent to the commission of a sexual offence against a child or a person who is mentally disabled;</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w:t>
      </w:r>
      <w:r w:rsidR="00907CB0" w:rsidRPr="00F07B28">
        <w:rPr>
          <w:rFonts w:cs="Arial"/>
          <w:b/>
          <w:sz w:val="20"/>
          <w:szCs w:val="20"/>
          <w:highlight w:val="lightGray"/>
        </w:rPr>
        <w:tab/>
      </w:r>
      <w:r w:rsidRPr="00F07B28">
        <w:rPr>
          <w:rFonts w:cs="Arial"/>
          <w:b/>
          <w:sz w:val="20"/>
          <w:szCs w:val="20"/>
          <w:highlight w:val="lightGray"/>
        </w:rPr>
        <w:t>who, in any foreign jurisdiction, has been dealt with in a manner equivalent to that contemplated in paragraph (a)(ii); or</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(iii)</w:t>
      </w:r>
      <w:r w:rsidR="00907CB0" w:rsidRPr="00F07B28">
        <w:rPr>
          <w:rFonts w:cs="Arial"/>
          <w:b/>
          <w:sz w:val="20"/>
          <w:szCs w:val="20"/>
          <w:highlight w:val="lightGray"/>
        </w:rPr>
        <w:tab/>
      </w:r>
      <w:r w:rsidRPr="00F07B28">
        <w:rPr>
          <w:rFonts w:cs="Arial"/>
          <w:b/>
          <w:sz w:val="20"/>
          <w:szCs w:val="20"/>
          <w:highlight w:val="lightGray"/>
        </w:rPr>
        <w:t xml:space="preserve">whose particulars appear on an official register in any foreign jurisdiction, pursuant to a conviction of a sexual offence against a child or a person who is mentally disabled or as a result of an order equivalent to that contemplated in paragraph </w:t>
      </w:r>
      <w:r w:rsidRPr="00F07B28">
        <w:rPr>
          <w:rFonts w:cs="Arial"/>
          <w:b/>
          <w:i/>
          <w:sz w:val="20"/>
          <w:szCs w:val="20"/>
          <w:highlight w:val="lightGray"/>
        </w:rPr>
        <w:t>(a)</w:t>
      </w:r>
      <w:r w:rsidRPr="00F07B28">
        <w:rPr>
          <w:rFonts w:cs="Arial"/>
          <w:b/>
          <w:sz w:val="20"/>
          <w:szCs w:val="20"/>
          <w:highlight w:val="lightGray"/>
        </w:rPr>
        <w:t>(ii),</w:t>
      </w:r>
    </w:p>
    <w:p w:rsidR="0079618D" w:rsidRPr="00F07B28" w:rsidRDefault="0079618D" w:rsidP="00B91DD6">
      <w:pPr>
        <w:spacing w:after="0" w:line="240" w:lineRule="auto"/>
        <w:jc w:val="both"/>
        <w:rPr>
          <w:rFonts w:cs="Arial"/>
          <w:b/>
          <w:sz w:val="20"/>
          <w:szCs w:val="20"/>
          <w:highlight w:val="lightGray"/>
        </w:rPr>
      </w:pPr>
      <w:r w:rsidRPr="00F07B28">
        <w:rPr>
          <w:rFonts w:cs="Arial"/>
          <w:b/>
          <w:sz w:val="20"/>
          <w:szCs w:val="20"/>
          <w:highlight w:val="lightGray"/>
        </w:rPr>
        <w:t>whether committed before or after the commencement of this Chapter.</w:t>
      </w:r>
    </w:p>
    <w:p w:rsidR="0079618D" w:rsidRPr="00F07B28" w:rsidRDefault="0079618D" w:rsidP="00B91DD6">
      <w:pPr>
        <w:spacing w:after="0" w:line="240" w:lineRule="auto"/>
        <w:ind w:left="720" w:firstLine="720"/>
        <w:jc w:val="both"/>
        <w:rPr>
          <w:rFonts w:cs="Arial"/>
          <w:b/>
          <w:sz w:val="20"/>
          <w:szCs w:val="20"/>
          <w:highlight w:val="lightGray"/>
        </w:rPr>
      </w:pPr>
      <w:r w:rsidRPr="00F07B28">
        <w:rPr>
          <w:rFonts w:cs="Arial"/>
          <w:b/>
          <w:sz w:val="20"/>
          <w:szCs w:val="20"/>
          <w:highlight w:val="lightGray"/>
        </w:rPr>
        <w:t>(2)</w:t>
      </w:r>
      <w:r w:rsidR="00907CB0" w:rsidRPr="00F07B28">
        <w:rPr>
          <w:rFonts w:cs="Arial"/>
          <w:b/>
          <w:sz w:val="20"/>
          <w:szCs w:val="20"/>
          <w:highlight w:val="lightGray"/>
        </w:rPr>
        <w:tab/>
      </w:r>
      <w:r w:rsidRPr="00F07B28">
        <w:rPr>
          <w:rFonts w:cs="Arial"/>
          <w:b/>
          <w:i/>
          <w:sz w:val="20"/>
          <w:szCs w:val="20"/>
          <w:highlight w:val="lightGray"/>
        </w:rPr>
        <w:t>(a)</w:t>
      </w:r>
      <w:r w:rsidR="00907CB0" w:rsidRPr="00F07B28">
        <w:rPr>
          <w:rFonts w:cs="Arial"/>
          <w:b/>
          <w:sz w:val="20"/>
          <w:szCs w:val="20"/>
          <w:highlight w:val="lightGray"/>
        </w:rPr>
        <w:tab/>
      </w:r>
      <w:r w:rsidRPr="00F07B28">
        <w:rPr>
          <w:rFonts w:cs="Arial"/>
          <w:b/>
          <w:sz w:val="20"/>
          <w:szCs w:val="20"/>
          <w:highlight w:val="lightGray"/>
        </w:rPr>
        <w:t>A court that has in ter</w:t>
      </w:r>
      <w:r w:rsidR="00907CB0" w:rsidRPr="00F07B28">
        <w:rPr>
          <w:rFonts w:cs="Arial"/>
          <w:b/>
          <w:sz w:val="20"/>
          <w:szCs w:val="20"/>
          <w:highlight w:val="lightGray"/>
        </w:rPr>
        <w:t>ms of this Act or any other law—</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sz w:val="20"/>
          <w:szCs w:val="20"/>
          <w:highlight w:val="lightGray"/>
        </w:rPr>
        <w:t>(i)</w:t>
      </w:r>
      <w:r w:rsidR="00907CB0" w:rsidRPr="00F07B28">
        <w:rPr>
          <w:rFonts w:cs="Arial"/>
          <w:b/>
          <w:sz w:val="20"/>
          <w:szCs w:val="20"/>
          <w:highlight w:val="lightGray"/>
        </w:rPr>
        <w:tab/>
      </w:r>
      <w:r w:rsidRPr="00F07B28">
        <w:rPr>
          <w:rFonts w:cs="Arial"/>
          <w:b/>
          <w:sz w:val="20"/>
          <w:szCs w:val="20"/>
          <w:highlight w:val="lightGray"/>
        </w:rPr>
        <w:t>convicted a person of a sexual offence against a child or a person who is mentally disabled and, after sentence has been imposed by that court for such offence, in the presence of the convicted person; or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sz w:val="20"/>
          <w:szCs w:val="20"/>
          <w:highlight w:val="lightGray"/>
        </w:rPr>
        <w:t>(ii)</w:t>
      </w:r>
      <w:r w:rsidR="00907CB0" w:rsidRPr="00F07B28">
        <w:rPr>
          <w:rFonts w:cs="Arial"/>
          <w:b/>
          <w:sz w:val="20"/>
          <w:szCs w:val="20"/>
          <w:highlight w:val="lightGray"/>
        </w:rPr>
        <w:tab/>
      </w:r>
      <w:r w:rsidRPr="00F07B28">
        <w:rPr>
          <w:rFonts w:cs="Arial"/>
          <w:b/>
          <w:sz w:val="20"/>
          <w:szCs w:val="20"/>
          <w:highlight w:val="lightGray"/>
        </w:rPr>
        <w:t>made a finding and given a direction in terms of section 77(6) or 78(6) of the Criminal Procedure Act, 1977, that the person is by reason of mental illness or mental defect not capable of understanding the proceedings so as to make a proper defence or was, by reason of mental illness or mental defect, not criminally responsible for the act which constituted a sexual offence against a child or a person who is mentally disabled, in the presence of that person,</w:t>
      </w:r>
    </w:p>
    <w:p w:rsidR="0079618D" w:rsidRPr="00F07B28" w:rsidRDefault="0079618D" w:rsidP="00B91DD6">
      <w:pPr>
        <w:spacing w:after="0" w:line="240" w:lineRule="auto"/>
        <w:jc w:val="both"/>
        <w:rPr>
          <w:rFonts w:cs="Arial"/>
          <w:b/>
          <w:sz w:val="20"/>
          <w:szCs w:val="20"/>
          <w:highlight w:val="lightGray"/>
        </w:rPr>
      </w:pPr>
      <w:r w:rsidRPr="00F07B28">
        <w:rPr>
          <w:rFonts w:cs="Arial"/>
          <w:b/>
          <w:sz w:val="20"/>
          <w:szCs w:val="20"/>
          <w:highlight w:val="lightGray"/>
        </w:rPr>
        <w:t xml:space="preserve">must, subject to paragraph </w:t>
      </w:r>
      <w:r w:rsidRPr="00F07B28">
        <w:rPr>
          <w:rFonts w:cs="Arial"/>
          <w:b/>
          <w:i/>
          <w:sz w:val="20"/>
          <w:szCs w:val="20"/>
          <w:highlight w:val="lightGray"/>
        </w:rPr>
        <w:t>(c)</w:t>
      </w:r>
      <w:r w:rsidRPr="00F07B28">
        <w:rPr>
          <w:rFonts w:cs="Arial"/>
          <w:b/>
          <w:sz w:val="20"/>
          <w:szCs w:val="20"/>
          <w:highlight w:val="lightGray"/>
        </w:rPr>
        <w:t>, make an order that the particulars of the person be included in the Register.</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(b)</w:t>
      </w:r>
      <w:r w:rsidR="00907CB0" w:rsidRPr="00F07B28">
        <w:rPr>
          <w:rFonts w:cs="Arial"/>
          <w:b/>
          <w:sz w:val="20"/>
          <w:szCs w:val="20"/>
          <w:highlight w:val="lightGray"/>
        </w:rPr>
        <w:tab/>
      </w:r>
      <w:r w:rsidRPr="00F07B28">
        <w:rPr>
          <w:rFonts w:cs="Arial"/>
          <w:b/>
          <w:sz w:val="20"/>
          <w:szCs w:val="20"/>
          <w:highlight w:val="lightGray"/>
        </w:rPr>
        <w:t xml:space="preserve">When making an order contemplated in paragraph </w:t>
      </w:r>
      <w:r w:rsidRPr="00F07B28">
        <w:rPr>
          <w:rFonts w:cs="Arial"/>
          <w:b/>
          <w:i/>
          <w:sz w:val="20"/>
          <w:szCs w:val="20"/>
          <w:highlight w:val="lightGray"/>
        </w:rPr>
        <w:t>(a)</w:t>
      </w:r>
      <w:r w:rsidRPr="00F07B28">
        <w:rPr>
          <w:rFonts w:cs="Arial"/>
          <w:b/>
          <w:sz w:val="20"/>
          <w:szCs w:val="20"/>
          <w:highlight w:val="lightGray"/>
        </w:rPr>
        <w:t>, the court must explain the contents and implications of such an order, including section 45, to the person in question.</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(c)</w:t>
      </w:r>
      <w:r w:rsidR="00907CB0" w:rsidRPr="00F07B28">
        <w:rPr>
          <w:rFonts w:cs="Arial"/>
          <w:b/>
          <w:sz w:val="20"/>
          <w:szCs w:val="20"/>
          <w:highlight w:val="lightGray"/>
        </w:rPr>
        <w:tab/>
      </w:r>
      <w:r w:rsidRPr="00F07B28">
        <w:rPr>
          <w:rFonts w:cs="Arial"/>
          <w:b/>
          <w:sz w:val="20"/>
          <w:szCs w:val="20"/>
          <w:highlight w:val="lightGray"/>
        </w:rPr>
        <w:t xml:space="preserve">If a court has, in terms of this Act or any other law, convicted a person ('A') of a sexual offence referred to in paragraph </w:t>
      </w:r>
      <w:r w:rsidRPr="00F07B28">
        <w:rPr>
          <w:rFonts w:cs="Arial"/>
          <w:b/>
          <w:i/>
          <w:sz w:val="20"/>
          <w:szCs w:val="20"/>
          <w:highlight w:val="lightGray"/>
        </w:rPr>
        <w:t>(a)</w:t>
      </w:r>
      <w:r w:rsidRPr="00F07B28">
        <w:rPr>
          <w:rFonts w:cs="Arial"/>
          <w:b/>
          <w:sz w:val="20"/>
          <w:szCs w:val="20"/>
          <w:highlight w:val="lightGray"/>
        </w:rPr>
        <w:t xml:space="preserve">(i) and A was a child at the time of the commission of such offence, or if a court has made a finding and given a direction referred to in paragraph </w:t>
      </w:r>
      <w:r w:rsidRPr="00F07B28">
        <w:rPr>
          <w:rFonts w:cs="Arial"/>
          <w:b/>
          <w:i/>
          <w:sz w:val="20"/>
          <w:szCs w:val="20"/>
          <w:highlight w:val="lightGray"/>
        </w:rPr>
        <w:t>(a)</w:t>
      </w:r>
      <w:r w:rsidRPr="00F07B28">
        <w:rPr>
          <w:rFonts w:cs="Arial"/>
          <w:b/>
          <w:sz w:val="20"/>
          <w:szCs w:val="20"/>
          <w:highlight w:val="lightGray"/>
        </w:rPr>
        <w:t xml:space="preserve">(ii) in respect of A who was a child at the time of the alleged commission of the offence, the court may not make an order as contemplated in paragraph </w:t>
      </w:r>
      <w:r w:rsidRPr="00F07B28">
        <w:rPr>
          <w:rFonts w:cs="Arial"/>
          <w:b/>
          <w:i/>
          <w:sz w:val="20"/>
          <w:szCs w:val="20"/>
          <w:highlight w:val="lightGray"/>
        </w:rPr>
        <w:t>(a)</w:t>
      </w:r>
      <w:r w:rsidRPr="00F07B28">
        <w:rPr>
          <w:rFonts w:cs="Arial"/>
          <w:b/>
          <w:sz w:val="20"/>
          <w:szCs w:val="20"/>
          <w:highlight w:val="lightGray"/>
        </w:rPr>
        <w:t xml:space="preserve"> unless</w:t>
      </w:r>
      <w:r w:rsidR="00907CB0" w:rsidRPr="00F07B28">
        <w:rPr>
          <w:rFonts w:cs="Arial"/>
          <w:b/>
          <w:sz w:val="20"/>
          <w:szCs w:val="20"/>
          <w:highlight w:val="lightGray"/>
        </w:rPr>
        <w:t>—</w:t>
      </w:r>
    </w:p>
    <w:p w:rsidR="0079618D" w:rsidRPr="00F07B28" w:rsidRDefault="0079618D" w:rsidP="00B91DD6">
      <w:pPr>
        <w:spacing w:after="0" w:line="240" w:lineRule="auto"/>
        <w:jc w:val="both"/>
        <w:rPr>
          <w:rFonts w:cs="Arial"/>
          <w:b/>
          <w:sz w:val="20"/>
          <w:szCs w:val="20"/>
          <w:highlight w:val="lightGray"/>
        </w:rPr>
      </w:pPr>
      <w:r w:rsidRPr="00F07B28">
        <w:rPr>
          <w:rFonts w:cs="Arial"/>
          <w:b/>
          <w:sz w:val="20"/>
          <w:szCs w:val="20"/>
          <w:highlight w:val="lightGray"/>
        </w:rPr>
        <w:t>(i)</w:t>
      </w:r>
      <w:r w:rsidR="00907CB0" w:rsidRPr="00F07B28">
        <w:rPr>
          <w:rFonts w:cs="Arial"/>
          <w:b/>
          <w:sz w:val="20"/>
          <w:szCs w:val="20"/>
          <w:highlight w:val="lightGray"/>
        </w:rPr>
        <w:tab/>
      </w:r>
      <w:r w:rsidRPr="00F07B28">
        <w:rPr>
          <w:rFonts w:cs="Arial"/>
          <w:b/>
          <w:sz w:val="20"/>
          <w:szCs w:val="20"/>
          <w:highlight w:val="lightGray"/>
        </w:rPr>
        <w:t>the prosecutor has made an application to the court for such an order;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sz w:val="20"/>
          <w:szCs w:val="20"/>
          <w:highlight w:val="lightGray"/>
        </w:rPr>
        <w:t>(ii)</w:t>
      </w:r>
      <w:r w:rsidR="00907CB0" w:rsidRPr="00F07B28">
        <w:rPr>
          <w:rFonts w:cs="Arial"/>
          <w:b/>
          <w:sz w:val="20"/>
          <w:szCs w:val="20"/>
          <w:highlight w:val="lightGray"/>
        </w:rPr>
        <w:tab/>
      </w:r>
      <w:r w:rsidRPr="00F07B28">
        <w:rPr>
          <w:rFonts w:cs="Arial"/>
          <w:b/>
          <w:sz w:val="20"/>
          <w:szCs w:val="20"/>
          <w:highlight w:val="lightGray"/>
        </w:rPr>
        <w:t>the court has considered a report by the probation officer referred to in section 71 of the Child Justice Act, 2008, which deals with the probability of A committing another sexual offence against a child or a person who is mentally disabled, as the case may be, in future;</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sz w:val="20"/>
          <w:szCs w:val="20"/>
          <w:highlight w:val="lightGray"/>
        </w:rPr>
        <w:t>(iii)</w:t>
      </w:r>
      <w:r w:rsidR="00907CB0" w:rsidRPr="00F07B28">
        <w:rPr>
          <w:rFonts w:cs="Arial"/>
          <w:b/>
          <w:sz w:val="20"/>
          <w:szCs w:val="20"/>
          <w:highlight w:val="lightGray"/>
        </w:rPr>
        <w:tab/>
      </w:r>
      <w:r w:rsidRPr="00F07B28">
        <w:rPr>
          <w:rFonts w:cs="Arial"/>
          <w:b/>
          <w:sz w:val="20"/>
          <w:szCs w:val="20"/>
          <w:highlight w:val="lightGray"/>
        </w:rPr>
        <w:t>A has been given the opportunity to address the court as to why his or her particulars should not be included in the Register; and</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sz w:val="20"/>
          <w:szCs w:val="20"/>
          <w:highlight w:val="lightGray"/>
        </w:rPr>
        <w:t>(iv)</w:t>
      </w:r>
      <w:r w:rsidR="00907CB0" w:rsidRPr="00F07B28">
        <w:rPr>
          <w:rFonts w:cs="Arial"/>
          <w:b/>
          <w:sz w:val="20"/>
          <w:szCs w:val="20"/>
          <w:highlight w:val="lightGray"/>
        </w:rPr>
        <w:tab/>
      </w:r>
      <w:r w:rsidRPr="00F07B28">
        <w:rPr>
          <w:rFonts w:cs="Arial"/>
          <w:b/>
          <w:sz w:val="20"/>
          <w:szCs w:val="20"/>
          <w:highlight w:val="lightGray"/>
        </w:rPr>
        <w:t>the court is satisfied that substantial and compelling circumstances exist based upon such report and any other evidence, which justify the making of such an order.</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(d)</w:t>
      </w:r>
      <w:r w:rsidR="00AF29B3" w:rsidRPr="00F07B28">
        <w:rPr>
          <w:rFonts w:cs="Arial"/>
          <w:b/>
          <w:sz w:val="20"/>
          <w:szCs w:val="20"/>
          <w:highlight w:val="lightGray"/>
        </w:rPr>
        <w:tab/>
      </w:r>
      <w:r w:rsidRPr="00F07B28">
        <w:rPr>
          <w:rFonts w:cs="Arial"/>
          <w:b/>
          <w:sz w:val="20"/>
          <w:szCs w:val="20"/>
          <w:highlight w:val="lightGray"/>
        </w:rPr>
        <w:t xml:space="preserve">In the event that a court finds that substantial and compelling circumstances exist which justify the making of an order as contemplated in paragraph </w:t>
      </w:r>
      <w:r w:rsidRPr="00F07B28">
        <w:rPr>
          <w:rFonts w:cs="Arial"/>
          <w:b/>
          <w:i/>
          <w:sz w:val="20"/>
          <w:szCs w:val="20"/>
          <w:highlight w:val="lightGray"/>
        </w:rPr>
        <w:t>(a)</w:t>
      </w:r>
      <w:r w:rsidRPr="00F07B28">
        <w:rPr>
          <w:rFonts w:cs="Arial"/>
          <w:b/>
          <w:sz w:val="20"/>
          <w:szCs w:val="20"/>
          <w:highlight w:val="lightGray"/>
        </w:rPr>
        <w:t>, the court must enter such circumstances on the record of the proceedings.</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(3)</w:t>
      </w:r>
      <w:r w:rsidR="00AF29B3" w:rsidRPr="00F07B28">
        <w:rPr>
          <w:rFonts w:cs="Arial"/>
          <w:b/>
          <w:sz w:val="20"/>
          <w:szCs w:val="20"/>
          <w:highlight w:val="lightGray"/>
        </w:rPr>
        <w:tab/>
      </w:r>
      <w:r w:rsidRPr="00F07B28">
        <w:rPr>
          <w:rFonts w:cs="Arial"/>
          <w:b/>
          <w:sz w:val="20"/>
          <w:szCs w:val="20"/>
          <w:highlight w:val="lightGray"/>
        </w:rPr>
        <w:t>Where a court has made an order under subsection (2)</w:t>
      </w:r>
      <w:r w:rsidRPr="00F07B28">
        <w:rPr>
          <w:rFonts w:cs="Arial"/>
          <w:b/>
          <w:i/>
          <w:sz w:val="20"/>
          <w:szCs w:val="20"/>
          <w:highlight w:val="lightGray"/>
        </w:rPr>
        <w:t>(a)</w:t>
      </w:r>
      <w:r w:rsidRPr="00F07B28">
        <w:rPr>
          <w:rFonts w:cs="Arial"/>
          <w:b/>
          <w:sz w:val="20"/>
          <w:szCs w:val="20"/>
          <w:highlight w:val="lightGray"/>
        </w:rPr>
        <w:t>, the Registrar of the High Court or clerk of the magistrate's court must, where possible notify the employer in the prescribed manner, of such order and must forthwith forward the order to the Registrar, together with all the particulars referred to in section 49 of the person in question, and the Registrar must immediately and provisionally, in the prescribed manner, enter the particulars of the person concerned in the Register, pending the outcome of any a</w:t>
      </w:r>
      <w:r w:rsidR="000E7C5D" w:rsidRPr="00F07B28">
        <w:rPr>
          <w:rFonts w:cs="Arial"/>
          <w:b/>
          <w:sz w:val="20"/>
          <w:szCs w:val="20"/>
          <w:highlight w:val="lightGray"/>
        </w:rPr>
        <w:t>ppeal or review and must, after—</w:t>
      </w:r>
    </w:p>
    <w:p w:rsidR="0079618D" w:rsidRPr="00F07B28" w:rsidRDefault="0079618D" w:rsidP="00B91DD6">
      <w:pPr>
        <w:spacing w:after="0" w:line="240" w:lineRule="auto"/>
        <w:jc w:val="both"/>
        <w:rPr>
          <w:rFonts w:cs="Arial"/>
          <w:b/>
          <w:sz w:val="20"/>
          <w:szCs w:val="20"/>
          <w:highlight w:val="lightGray"/>
        </w:rPr>
      </w:pP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the period for noting an appeal or taking the matter on review has expired; or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the appeal or review proceedings have been concluded in the case of an appeal or review,</w:t>
      </w:r>
    </w:p>
    <w:p w:rsidR="0079618D" w:rsidRPr="00F07B28" w:rsidRDefault="0079618D" w:rsidP="00B91DD6">
      <w:pPr>
        <w:spacing w:after="0" w:line="240" w:lineRule="auto"/>
        <w:jc w:val="both"/>
        <w:rPr>
          <w:rFonts w:cs="Arial"/>
          <w:b/>
          <w:sz w:val="20"/>
          <w:szCs w:val="20"/>
          <w:highlight w:val="lightGray"/>
        </w:rPr>
      </w:pPr>
      <w:r w:rsidRPr="00F07B28">
        <w:rPr>
          <w:rFonts w:cs="Arial"/>
          <w:b/>
          <w:sz w:val="20"/>
          <w:szCs w:val="20"/>
          <w:highlight w:val="lightGray"/>
        </w:rPr>
        <w:t>either enter or remove such particulars from the Register, depending on the outcome of the appeal or review, if any.</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(4)</w:t>
      </w:r>
      <w:r w:rsidR="000E7C5D" w:rsidRPr="00F07B28">
        <w:rPr>
          <w:rFonts w:cs="Arial"/>
          <w:b/>
          <w:sz w:val="20"/>
          <w:szCs w:val="20"/>
          <w:highlight w:val="lightGray"/>
        </w:rPr>
        <w:tab/>
      </w:r>
      <w:r w:rsidRPr="00F07B28">
        <w:rPr>
          <w:rFonts w:cs="Arial"/>
          <w:b/>
          <w:sz w:val="20"/>
          <w:szCs w:val="20"/>
          <w:highlight w:val="lightGray"/>
        </w:rPr>
        <w:t>Where a court, for whatever reason, fails to make an order under subsection (2)</w:t>
      </w:r>
      <w:r w:rsidRPr="00F07B28">
        <w:rPr>
          <w:rFonts w:cs="Arial"/>
          <w:b/>
          <w:i/>
          <w:sz w:val="20"/>
          <w:szCs w:val="20"/>
          <w:highlight w:val="lightGray"/>
        </w:rPr>
        <w:t>(a)</w:t>
      </w:r>
      <w:r w:rsidRPr="00F07B28">
        <w:rPr>
          <w:rFonts w:cs="Arial"/>
          <w:b/>
          <w:sz w:val="20"/>
          <w:szCs w:val="20"/>
          <w:highlight w:val="lightGray"/>
        </w:rPr>
        <w:t>, in respect of any person other than a person referred to in subsection (2)</w:t>
      </w:r>
      <w:r w:rsidRPr="00F07B28">
        <w:rPr>
          <w:rFonts w:cs="Arial"/>
          <w:b/>
          <w:i/>
          <w:sz w:val="20"/>
          <w:szCs w:val="20"/>
          <w:highlight w:val="lightGray"/>
        </w:rPr>
        <w:t>(c)</w:t>
      </w:r>
      <w:r w:rsidRPr="00F07B28">
        <w:rPr>
          <w:rFonts w:cs="Arial"/>
          <w:b/>
          <w:sz w:val="20"/>
          <w:szCs w:val="20"/>
          <w:highlight w:val="lightGray"/>
        </w:rPr>
        <w:t>, the prosecuting authority or any person must immediately or at any other time bring this omission to the attention of the court and the court must make such order.</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(5)</w:t>
      </w:r>
      <w:r w:rsidR="000E7C5D" w:rsidRPr="00F07B28">
        <w:rPr>
          <w:rFonts w:cs="Arial"/>
          <w:b/>
          <w:sz w:val="20"/>
          <w:szCs w:val="20"/>
          <w:highlight w:val="lightGray"/>
        </w:rPr>
        <w:tab/>
      </w: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The National Commissioner of Correctional Services must, in the prescribed manner and at least three months before the establishment of the Register referred to in section 42, forward to the Registrar the particulars referred to in section 49 of every prisoner or former prisoner which he or she has on record, who, at the commencement of this Chapter, is serving a sentence of imprisonment or who has served a sentence of imprisonment as the result of a conviction for a sexual offence, five years preceding the commencement of this Chapter, against a child, including an offence referred to in section 14 of the Sexual Offences Act, 1957 (Act 23 of 1957), and must, where possible, forward the available particulars of every prisoner or former prisoner which he or she has on record, who at the commencement of this Chapter, is serving a sentence of imprisonment or has served a sentence of imprisonment as a result of a conviction, five years preceding the commencement of this Chapter, for a sexual offence against a person who is mentally disabled, including an offence referred to in section 15 of the Sexual Offences Act, 1957, and the Registrar must forthwith enter those particulars in the Register.</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The National Commissioner of Correctional Services must, in the prescribed manner and period, inform each serving prisoner whose particulars have been forwarded to the Registrar of the implications thereof.</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(6)</w:t>
      </w:r>
      <w:r w:rsidR="000E7C5D" w:rsidRPr="00F07B28">
        <w:rPr>
          <w:rFonts w:cs="Arial"/>
          <w:b/>
          <w:sz w:val="20"/>
          <w:szCs w:val="20"/>
          <w:highlight w:val="lightGray"/>
        </w:rPr>
        <w:tab/>
      </w:r>
      <w:r w:rsidRPr="00F07B28">
        <w:rPr>
          <w:rFonts w:cs="Arial"/>
          <w:b/>
          <w:sz w:val="20"/>
          <w:szCs w:val="20"/>
          <w:highlight w:val="lightGray"/>
        </w:rPr>
        <w:t>The National Commissioner of the South African Police Service must, in the prescribed manner and at least three months before the establishment of the Register referred to in section 42, forward to the Registrar all the available particulars in his or her possession referred to in section 49 of every person, who, at the commencement of this Chapter, has a previous conviction for a sexual offence, five years preceding the commencement of this Chapter, against a child, including, as far as is possible, an offence referred to in section 14 of the Sexual Offences Act, 1957, and who has a previous conviction for a sexual offence against a person who is mentally disabled, including, as far as is possible, an offence referred to in section 15 of the Sexual Offences Act, 1957, and the Registrar must forthwith enter those particulars in the Register.</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(7)</w:t>
      </w:r>
      <w:r w:rsidR="000E7C5D" w:rsidRPr="00F07B28">
        <w:rPr>
          <w:rFonts w:cs="Arial"/>
          <w:b/>
          <w:sz w:val="20"/>
          <w:szCs w:val="20"/>
          <w:highlight w:val="lightGray"/>
        </w:rPr>
        <w:tab/>
      </w: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The Director-General: Health must, in the prescribed manner and at least three months before the establishment of the Register referred to in section 42, forward to the Registrar the particulars referred to in section 49 of every person, who, at the commencement of this Chapter or in the period of five years preceding the commencement of this Chapter, is or was subject to a direction in terms of section 77(6) or 78(6) of the Criminal Procedure Act, 1977, as the result of an act which constituted a sexual offence against a child or a person who is mentally disabled and the Registrar must forthwith enter those particulars in the Register.</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The Director-General: Health must, in the prescribed manner and period, inform each person referred to in paragraph (a) whose particulars have been forwarded to the Registrar of the implications thereof.</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(8)</w:t>
      </w:r>
      <w:r w:rsidR="000E7C5D" w:rsidRPr="00F07B28">
        <w:rPr>
          <w:rFonts w:cs="Arial"/>
          <w:b/>
          <w:sz w:val="20"/>
          <w:szCs w:val="20"/>
          <w:highlight w:val="lightGray"/>
        </w:rPr>
        <w:tab/>
      </w: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A person whose particulars have been submitted to the Registrar in terms of this section and whose name or names, sex, identity number, physical or postal address or other details as contemplated in section 49 have changed, must notify the Registrar of any such change within 14 days after such change.</w:t>
      </w:r>
    </w:p>
    <w:p w:rsidR="0079618D" w:rsidRPr="00157968" w:rsidRDefault="0079618D" w:rsidP="00B91DD6">
      <w:pPr>
        <w:spacing w:after="0" w:line="240" w:lineRule="auto"/>
        <w:ind w:firstLine="2160"/>
        <w:jc w:val="both"/>
        <w:rPr>
          <w:rFonts w:cs="Arial"/>
          <w:b/>
          <w:sz w:val="20"/>
          <w:szCs w:val="20"/>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Any person referred to in paragraph (a) who intentionally fails to notify the Registrar of any change contemplated in that paragraph, is guilty of an offence and is liable on conviction to a fine or to imprisonment for a period not exceeding seven years.</w:t>
      </w:r>
      <w:r w:rsidR="00157968" w:rsidRPr="00F07B28">
        <w:rPr>
          <w:rFonts w:cs="Arial"/>
          <w:b/>
          <w:sz w:val="20"/>
          <w:szCs w:val="20"/>
          <w:highlight w:val="lightGray"/>
        </w:rPr>
        <w:t>]</w:t>
      </w:r>
    </w:p>
    <w:p w:rsidR="000E7C5D" w:rsidRPr="0079618D" w:rsidRDefault="000E7C5D" w:rsidP="00B91DD6">
      <w:pPr>
        <w:spacing w:after="0" w:line="240" w:lineRule="auto"/>
        <w:ind w:firstLine="2160"/>
        <w:jc w:val="both"/>
        <w:rPr>
          <w:rFonts w:cs="Arial"/>
          <w:szCs w:val="24"/>
        </w:rPr>
      </w:pPr>
    </w:p>
    <w:p w:rsidR="0079618D" w:rsidRPr="00F07B28" w:rsidRDefault="00F01B6B" w:rsidP="00B91DD6">
      <w:pPr>
        <w:spacing w:after="0" w:line="240" w:lineRule="auto"/>
        <w:jc w:val="both"/>
        <w:rPr>
          <w:rFonts w:cs="Arial"/>
          <w:b/>
          <w:sz w:val="20"/>
          <w:szCs w:val="20"/>
          <w:highlight w:val="lightGray"/>
        </w:rPr>
      </w:pPr>
      <w:r w:rsidRPr="00F07B28">
        <w:rPr>
          <w:rFonts w:cs="Arial"/>
          <w:b/>
          <w:sz w:val="20"/>
          <w:szCs w:val="20"/>
          <w:highlight w:val="lightGray"/>
        </w:rPr>
        <w:t>[</w:t>
      </w:r>
      <w:r w:rsidR="0079618D" w:rsidRPr="00F07B28">
        <w:rPr>
          <w:rFonts w:cs="Arial"/>
          <w:b/>
          <w:sz w:val="20"/>
          <w:szCs w:val="20"/>
          <w:highlight w:val="lightGray"/>
        </w:rPr>
        <w:t>Removal of particulars from Register</w:t>
      </w:r>
    </w:p>
    <w:p w:rsidR="00F01B6B" w:rsidRPr="00F07B28" w:rsidRDefault="00F01B6B" w:rsidP="00B91DD6">
      <w:pPr>
        <w:spacing w:after="0" w:line="240" w:lineRule="auto"/>
        <w:ind w:firstLine="720"/>
        <w:jc w:val="both"/>
        <w:rPr>
          <w:rFonts w:cs="Arial"/>
          <w:b/>
          <w:sz w:val="20"/>
          <w:szCs w:val="20"/>
          <w:highlight w:val="lightGray"/>
        </w:rPr>
      </w:pPr>
    </w:p>
    <w:p w:rsidR="0079618D" w:rsidRPr="00F07B28" w:rsidRDefault="000E7C5D" w:rsidP="00B91DD6">
      <w:pPr>
        <w:spacing w:after="0" w:line="240" w:lineRule="auto"/>
        <w:ind w:firstLine="720"/>
        <w:jc w:val="both"/>
        <w:rPr>
          <w:rFonts w:cs="Arial"/>
          <w:b/>
          <w:sz w:val="20"/>
          <w:szCs w:val="20"/>
          <w:highlight w:val="lightGray"/>
        </w:rPr>
      </w:pPr>
      <w:r w:rsidRPr="00F07B28">
        <w:rPr>
          <w:rFonts w:cs="Arial"/>
          <w:b/>
          <w:sz w:val="20"/>
          <w:szCs w:val="20"/>
          <w:highlight w:val="lightGray"/>
        </w:rPr>
        <w:t>51.</w:t>
      </w:r>
      <w:r w:rsidRPr="00F07B28">
        <w:rPr>
          <w:rFonts w:cs="Arial"/>
          <w:b/>
          <w:sz w:val="20"/>
          <w:szCs w:val="20"/>
          <w:highlight w:val="lightGray"/>
        </w:rPr>
        <w:tab/>
      </w:r>
      <w:r w:rsidR="0079618D" w:rsidRPr="00F07B28">
        <w:rPr>
          <w:rFonts w:cs="Arial"/>
          <w:b/>
          <w:sz w:val="20"/>
          <w:szCs w:val="20"/>
          <w:highlight w:val="lightGray"/>
        </w:rPr>
        <w:t>(1)</w:t>
      </w:r>
      <w:r w:rsidRPr="00F07B28">
        <w:rPr>
          <w:rFonts w:cs="Arial"/>
          <w:b/>
          <w:sz w:val="20"/>
          <w:szCs w:val="20"/>
          <w:highlight w:val="lightGray"/>
        </w:rPr>
        <w:tab/>
      </w:r>
      <w:r w:rsidR="0079618D" w:rsidRPr="00F07B28">
        <w:rPr>
          <w:rFonts w:cs="Arial"/>
          <w:b/>
          <w:sz w:val="20"/>
          <w:szCs w:val="20"/>
          <w:highlight w:val="lightGray"/>
        </w:rPr>
        <w:t>Subject to subsections (2), (2A) and (</w:t>
      </w:r>
      <w:r w:rsidRPr="00F07B28">
        <w:rPr>
          <w:rFonts w:cs="Arial"/>
          <w:b/>
          <w:sz w:val="20"/>
          <w:szCs w:val="20"/>
          <w:highlight w:val="lightGray"/>
        </w:rPr>
        <w:t>3), the particulars of a person—</w:t>
      </w:r>
    </w:p>
    <w:p w:rsidR="0079618D" w:rsidRPr="00F07B28" w:rsidRDefault="0079618D" w:rsidP="00B91DD6">
      <w:pPr>
        <w:spacing w:after="0" w:line="240" w:lineRule="auto"/>
        <w:jc w:val="both"/>
        <w:rPr>
          <w:rFonts w:cs="Arial"/>
          <w:b/>
          <w:sz w:val="20"/>
          <w:szCs w:val="20"/>
          <w:highlight w:val="lightGray"/>
        </w:rPr>
      </w:pPr>
      <w:r w:rsidRPr="00F07B28">
        <w:rPr>
          <w:rFonts w:cs="Arial"/>
          <w:b/>
          <w:i/>
          <w:sz w:val="20"/>
          <w:szCs w:val="20"/>
          <w:highlight w:val="lightGray"/>
        </w:rPr>
        <w:t>(a)</w:t>
      </w:r>
      <w:r w:rsidR="000E7C5D" w:rsidRPr="00F07B28">
        <w:rPr>
          <w:rFonts w:cs="Arial"/>
          <w:b/>
          <w:sz w:val="20"/>
          <w:szCs w:val="20"/>
          <w:highlight w:val="lightGray"/>
        </w:rPr>
        <w:tab/>
        <w:t>who—</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w:t>
      </w:r>
      <w:r w:rsidR="000E7C5D" w:rsidRPr="00F07B28">
        <w:rPr>
          <w:rFonts w:cs="Arial"/>
          <w:b/>
          <w:sz w:val="20"/>
          <w:szCs w:val="20"/>
          <w:highlight w:val="lightGray"/>
        </w:rPr>
        <w:tab/>
      </w:r>
      <w:r w:rsidRPr="00F07B28">
        <w:rPr>
          <w:rFonts w:cs="Arial"/>
          <w:b/>
          <w:sz w:val="20"/>
          <w:szCs w:val="20"/>
          <w:highlight w:val="lightGray"/>
        </w:rPr>
        <w:t>has been sentenced for a conviction of a sexual offence against a child or a person who is mentally disabled to a term of imprisonment, periodical imprisonment, correctional supervision or to imprisonment as contemplated in section 276(1)(i) of the Criminal Procedure Act, 1977, without the option of a fine for a period of at least six months but not exceeding eighteen months, whether the sentence was suspended or not, may, on application as contemplated in subsection (3), be removed from the Register after a period of ten years has lapsed after that person has been released from prison or the period of suspension has lapsed;</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w:t>
      </w:r>
      <w:r w:rsidR="000E7C5D" w:rsidRPr="00F07B28">
        <w:rPr>
          <w:rFonts w:cs="Arial"/>
          <w:b/>
          <w:sz w:val="20"/>
          <w:szCs w:val="20"/>
          <w:highlight w:val="lightGray"/>
        </w:rPr>
        <w:tab/>
      </w:r>
      <w:r w:rsidRPr="00F07B28">
        <w:rPr>
          <w:rFonts w:cs="Arial"/>
          <w:b/>
          <w:sz w:val="20"/>
          <w:szCs w:val="20"/>
          <w:highlight w:val="lightGray"/>
        </w:rPr>
        <w:t>has been sentenced for a conviction of a sexual offence against a child or a person who is mentally disabled to a term of imprisonment, periodical imprisonment, correctional supervision or to imprisonment as contemplated in section 276(1)(i) of the Criminal Procedure Act, 1977, without the option of a fine for a period of six months or less, whether the sentence was suspended or not, may, on application as contemplated in subsection (3), be removed from the Register after a period of seven years has lapsed after that person has been released from prison or the period of suspension has lapsed; or</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(iii)</w:t>
      </w:r>
      <w:r w:rsidR="000E7C5D" w:rsidRPr="00F07B28">
        <w:rPr>
          <w:rFonts w:cs="Arial"/>
          <w:b/>
          <w:sz w:val="20"/>
          <w:szCs w:val="20"/>
          <w:highlight w:val="lightGray"/>
        </w:rPr>
        <w:tab/>
      </w:r>
      <w:r w:rsidRPr="00F07B28">
        <w:rPr>
          <w:rFonts w:cs="Arial"/>
          <w:b/>
          <w:sz w:val="20"/>
          <w:szCs w:val="20"/>
          <w:highlight w:val="lightGray"/>
        </w:rPr>
        <w:t>is alleged to have committed a sexual offence against a child or a person who is mentally disabled in respect of whom a court, whether before or after the commencement of this Chapter, has made a finding and given a direction in terms of section 77(6) or 78(6) of the Criminal Procedure Act, 1977, may, on application as contemplated in subsection (3), be removed from the Register after a period of five years has lapsed after such person has recovered from the mental illness or mental defect in question and is discharged in terms of the Mental Health Care Act, 2002 (Act 17 of 2002), from any restrictions imposed on him or her; or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who has been sentenced for a conviction of a sexual offence against a child or a person who is mentally disabled to any other form of lesser punishment or court order may, on application as contemplated in subsection (3), be removed from the Register after a period of five years has lapsed since the particulars of that person were included in the Register.</w:t>
      </w:r>
    </w:p>
    <w:p w:rsidR="0079618D" w:rsidRPr="00F07B28" w:rsidRDefault="0079618D" w:rsidP="00B91DD6">
      <w:pPr>
        <w:spacing w:after="0" w:line="240" w:lineRule="auto"/>
        <w:ind w:left="720" w:firstLine="720"/>
        <w:jc w:val="both"/>
        <w:rPr>
          <w:rFonts w:cs="Arial"/>
          <w:b/>
          <w:sz w:val="20"/>
          <w:szCs w:val="20"/>
          <w:highlight w:val="lightGray"/>
        </w:rPr>
      </w:pPr>
      <w:r w:rsidRPr="00F07B28">
        <w:rPr>
          <w:rFonts w:cs="Arial"/>
          <w:b/>
          <w:sz w:val="20"/>
          <w:szCs w:val="20"/>
          <w:highlight w:val="lightGray"/>
        </w:rPr>
        <w:t>(2)</w:t>
      </w:r>
      <w:r w:rsidR="000E7C5D" w:rsidRPr="00F07B28">
        <w:rPr>
          <w:rFonts w:cs="Arial"/>
          <w:b/>
          <w:sz w:val="20"/>
          <w:szCs w:val="20"/>
          <w:highlight w:val="lightGray"/>
        </w:rPr>
        <w:tab/>
      </w:r>
      <w:r w:rsidRPr="00F07B28">
        <w:rPr>
          <w:rFonts w:cs="Arial"/>
          <w:b/>
          <w:sz w:val="20"/>
          <w:szCs w:val="20"/>
          <w:highlight w:val="lightGray"/>
        </w:rPr>
        <w:t>The particulars of a person who has</w:t>
      </w:r>
      <w:r w:rsidR="000E7C5D" w:rsidRPr="00F07B28">
        <w:rPr>
          <w:rFonts w:cs="Arial"/>
          <w:b/>
          <w:sz w:val="20"/>
          <w:szCs w:val="20"/>
          <w:highlight w:val="lightGray"/>
        </w:rPr>
        <w:t>—</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been sentenced for a conviction of a sexual offence against a child or a person who is mentally disabled to a term of imprisonment, periodical imprisonment, correctional supervision or to imprisonment as contemplated in section 276(1) (i) of the Criminal Procedure Act, 1977, without the option of a fine for a period exceeding eighteen months, whether the sentence was suspended or not; or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two or more convictions of a sexual offence against a child or a person who is mentally disabled,</w:t>
      </w:r>
    </w:p>
    <w:p w:rsidR="0079618D" w:rsidRPr="00F07B28" w:rsidRDefault="0079618D" w:rsidP="00B91DD6">
      <w:pPr>
        <w:spacing w:after="0" w:line="240" w:lineRule="auto"/>
        <w:jc w:val="both"/>
        <w:rPr>
          <w:rFonts w:cs="Arial"/>
          <w:b/>
          <w:sz w:val="20"/>
          <w:szCs w:val="20"/>
          <w:highlight w:val="lightGray"/>
        </w:rPr>
      </w:pPr>
      <w:r w:rsidRPr="00F07B28">
        <w:rPr>
          <w:rFonts w:cs="Arial"/>
          <w:b/>
          <w:sz w:val="20"/>
          <w:szCs w:val="20"/>
          <w:highlight w:val="lightGray"/>
        </w:rPr>
        <w:t>may not be removed from the Register.</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(2A)</w:t>
      </w:r>
      <w:r w:rsidR="000E7C5D" w:rsidRPr="00F07B28">
        <w:rPr>
          <w:rFonts w:cs="Arial"/>
          <w:b/>
          <w:sz w:val="20"/>
          <w:szCs w:val="20"/>
          <w:highlight w:val="lightGray"/>
        </w:rPr>
        <w:tab/>
      </w:r>
      <w:r w:rsidRPr="00F07B28">
        <w:rPr>
          <w:rFonts w:cs="Arial"/>
          <w:b/>
          <w:sz w:val="20"/>
          <w:szCs w:val="20"/>
          <w:highlight w:val="lightGray"/>
        </w:rPr>
        <w:t>A person falling into the categories contemplated in subsection (1), who was a child at the time of the commission of the offence concerned and who was convicted of such offence or a person who was a child at the time of the alleged commission of the offence and in respect of whom a court has made a finding and given a direction in terms of section 77(6) or 78(6) of t</w:t>
      </w:r>
      <w:r w:rsidR="000E7C5D" w:rsidRPr="00F07B28">
        <w:rPr>
          <w:rFonts w:cs="Arial"/>
          <w:b/>
          <w:sz w:val="20"/>
          <w:szCs w:val="20"/>
          <w:highlight w:val="lightGray"/>
        </w:rPr>
        <w:t>he Criminal Procedure Act, 1977—</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 xml:space="preserve">before the implementation of this Chapter, may, at any time before the expiration of the periods referred to in subsection (1), apply to a court for an order that his or her particulars must </w:t>
      </w:r>
      <w:r w:rsidR="000E7C5D" w:rsidRPr="00F07B28">
        <w:rPr>
          <w:rFonts w:cs="Arial"/>
          <w:b/>
          <w:sz w:val="20"/>
          <w:szCs w:val="20"/>
          <w:highlight w:val="lightGray"/>
        </w:rPr>
        <w:t>be removed from the Register by—</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w:t>
      </w:r>
      <w:r w:rsidR="000E7C5D" w:rsidRPr="00F07B28">
        <w:rPr>
          <w:rFonts w:cs="Arial"/>
          <w:b/>
          <w:sz w:val="20"/>
          <w:szCs w:val="20"/>
          <w:highlight w:val="lightGray"/>
        </w:rPr>
        <w:tab/>
      </w:r>
      <w:r w:rsidRPr="00F07B28">
        <w:rPr>
          <w:rFonts w:cs="Arial"/>
          <w:b/>
          <w:sz w:val="20"/>
          <w:szCs w:val="20"/>
          <w:highlight w:val="lightGray"/>
        </w:rPr>
        <w:t>addressing the court on the reasons for such application and showing good cause why it is unlikely that he or she will commit another sexual offence against a child or a person who is mentally disabled, as the case may be; and</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w:t>
      </w:r>
      <w:r w:rsidR="000E7C5D" w:rsidRPr="00F07B28">
        <w:rPr>
          <w:rFonts w:cs="Arial"/>
          <w:b/>
          <w:sz w:val="20"/>
          <w:szCs w:val="20"/>
          <w:highlight w:val="lightGray"/>
        </w:rPr>
        <w:tab/>
      </w:r>
      <w:r w:rsidRPr="00F07B28">
        <w:rPr>
          <w:rFonts w:cs="Arial"/>
          <w:b/>
          <w:sz w:val="20"/>
          <w:szCs w:val="20"/>
          <w:highlight w:val="lightGray"/>
        </w:rPr>
        <w:t>submitting to the court an affidavit by him or her stating that no charge relating to a sexual offence against a child or a person who is mentally disabled, as the case may be, is pending against him or her; or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after the implementation of this Chapter, may, at any time before the expiration of the periods referred to in subsection (1), apply to the court referred to in section 50(2)</w:t>
      </w:r>
      <w:r w:rsidRPr="00F07B28">
        <w:rPr>
          <w:rFonts w:cs="Arial"/>
          <w:b/>
          <w:i/>
          <w:sz w:val="20"/>
          <w:szCs w:val="20"/>
          <w:highlight w:val="lightGray"/>
        </w:rPr>
        <w:t>(c)</w:t>
      </w:r>
      <w:r w:rsidRPr="00F07B28">
        <w:rPr>
          <w:rFonts w:cs="Arial"/>
          <w:b/>
          <w:sz w:val="20"/>
          <w:szCs w:val="20"/>
          <w:highlight w:val="lightGray"/>
        </w:rPr>
        <w:t xml:space="preserve"> for an order that his or her particulars must </w:t>
      </w:r>
      <w:r w:rsidR="000E7C5D" w:rsidRPr="00F07B28">
        <w:rPr>
          <w:rFonts w:cs="Arial"/>
          <w:b/>
          <w:sz w:val="20"/>
          <w:szCs w:val="20"/>
          <w:highlight w:val="lightGray"/>
        </w:rPr>
        <w:t>be removed from the Register by—</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w:t>
      </w:r>
      <w:r w:rsidR="000E7C5D" w:rsidRPr="00F07B28">
        <w:rPr>
          <w:rFonts w:cs="Arial"/>
          <w:b/>
          <w:sz w:val="20"/>
          <w:szCs w:val="20"/>
          <w:highlight w:val="lightGray"/>
        </w:rPr>
        <w:tab/>
      </w:r>
      <w:r w:rsidRPr="00F07B28">
        <w:rPr>
          <w:rFonts w:cs="Arial"/>
          <w:b/>
          <w:sz w:val="20"/>
          <w:szCs w:val="20"/>
          <w:highlight w:val="lightGray"/>
        </w:rPr>
        <w:t>addressing the court on the reasons for such application and showing good cause why it is unlikely that he or she will commit another sexual offence against a child or a person who is mentally disabled, as the case may be; and</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w:t>
      </w:r>
      <w:r w:rsidR="000E7C5D" w:rsidRPr="00F07B28">
        <w:rPr>
          <w:rFonts w:cs="Arial"/>
          <w:b/>
          <w:sz w:val="20"/>
          <w:szCs w:val="20"/>
          <w:highlight w:val="lightGray"/>
        </w:rPr>
        <w:tab/>
      </w:r>
      <w:r w:rsidRPr="00F07B28">
        <w:rPr>
          <w:rFonts w:cs="Arial"/>
          <w:b/>
          <w:sz w:val="20"/>
          <w:szCs w:val="20"/>
          <w:highlight w:val="lightGray"/>
        </w:rPr>
        <w:t>submitting to the court an affidavit by him or her stating that no charge relating to a sexual offence against a child or a person who is mentally disabled, as the case may be,</w:t>
      </w:r>
      <w:r w:rsidR="00DF29B5" w:rsidRPr="00F07B28">
        <w:rPr>
          <w:rFonts w:cs="Arial"/>
          <w:b/>
          <w:sz w:val="20"/>
          <w:szCs w:val="20"/>
          <w:highlight w:val="lightGray"/>
        </w:rPr>
        <w:t xml:space="preserve"> is pending against him or her.</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(3)</w:t>
      </w:r>
      <w:r w:rsidR="00DF29B5" w:rsidRPr="00F07B28">
        <w:rPr>
          <w:rFonts w:cs="Arial"/>
          <w:b/>
          <w:sz w:val="20"/>
          <w:szCs w:val="20"/>
          <w:highlight w:val="lightGray"/>
        </w:rPr>
        <w:tab/>
      </w:r>
      <w:r w:rsidRPr="00F07B28">
        <w:rPr>
          <w:rFonts w:cs="Arial"/>
          <w:b/>
          <w:i/>
          <w:sz w:val="20"/>
          <w:szCs w:val="20"/>
          <w:highlight w:val="lightGray"/>
        </w:rPr>
        <w:t>(a)</w:t>
      </w:r>
      <w:r w:rsidR="00DF29B5" w:rsidRPr="00F07B28">
        <w:rPr>
          <w:rFonts w:cs="Arial"/>
          <w:b/>
          <w:sz w:val="20"/>
          <w:szCs w:val="20"/>
          <w:highlight w:val="lightGray"/>
        </w:rPr>
        <w:tab/>
      </w:r>
      <w:r w:rsidRPr="00F07B28">
        <w:rPr>
          <w:rFonts w:cs="Arial"/>
          <w:b/>
          <w:sz w:val="20"/>
          <w:szCs w:val="20"/>
          <w:highlight w:val="lightGray"/>
        </w:rPr>
        <w:t>A person falling into the categories contemplated in subsection (1) may apply, in the prescribed manner, to the Registrar to have his or her particulars removed from the Register.</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(b)</w:t>
      </w:r>
      <w:r w:rsidR="00DF29B5" w:rsidRPr="00F07B28">
        <w:rPr>
          <w:rFonts w:cs="Arial"/>
          <w:b/>
          <w:sz w:val="20"/>
          <w:szCs w:val="20"/>
          <w:highlight w:val="lightGray"/>
        </w:rPr>
        <w:tab/>
      </w:r>
      <w:r w:rsidRPr="00F07B28">
        <w:rPr>
          <w:rFonts w:cs="Arial"/>
          <w:b/>
          <w:sz w:val="20"/>
          <w:szCs w:val="20"/>
          <w:highlight w:val="lightGray"/>
        </w:rPr>
        <w:t xml:space="preserve">The Registrar must, after considering the application, remove the particulars of the person contemplated in paragraph </w:t>
      </w:r>
      <w:r w:rsidRPr="00F07B28">
        <w:rPr>
          <w:rFonts w:cs="Arial"/>
          <w:b/>
          <w:i/>
          <w:sz w:val="20"/>
          <w:szCs w:val="20"/>
          <w:highlight w:val="lightGray"/>
        </w:rPr>
        <w:t>(a)</w:t>
      </w:r>
      <w:r w:rsidRPr="00F07B28">
        <w:rPr>
          <w:rFonts w:cs="Arial"/>
          <w:b/>
          <w:sz w:val="20"/>
          <w:szCs w:val="20"/>
          <w:highlight w:val="lightGray"/>
        </w:rPr>
        <w:t xml:space="preserve"> from the Register, unless the person concerned has an investigation or a charge relating to a sexual offence against a child or a person who is mentally disabled pending against him or her and the relevant investigation or case has not yet been finalised, in which event the finalisation of the application must be postponed until the Registrar has, in the prescribed manner, received information on the outcome of the investigation or case.</w:t>
      </w:r>
    </w:p>
    <w:p w:rsidR="00DF29B5" w:rsidRPr="00F01B6B" w:rsidRDefault="0079618D" w:rsidP="00B91DD6">
      <w:pPr>
        <w:spacing w:after="0" w:line="240" w:lineRule="auto"/>
        <w:ind w:left="-90" w:firstLine="2250"/>
        <w:jc w:val="both"/>
        <w:rPr>
          <w:rFonts w:cs="Arial"/>
          <w:b/>
          <w:sz w:val="20"/>
          <w:szCs w:val="20"/>
        </w:rPr>
      </w:pPr>
      <w:r w:rsidRPr="00F07B28">
        <w:rPr>
          <w:rFonts w:cs="Arial"/>
          <w:b/>
          <w:i/>
          <w:sz w:val="20"/>
          <w:szCs w:val="20"/>
          <w:highlight w:val="lightGray"/>
        </w:rPr>
        <w:t>(c)</w:t>
      </w:r>
      <w:r w:rsidR="00DF29B5" w:rsidRPr="00F07B28">
        <w:rPr>
          <w:rFonts w:cs="Arial"/>
          <w:b/>
          <w:sz w:val="20"/>
          <w:szCs w:val="20"/>
          <w:highlight w:val="lightGray"/>
        </w:rPr>
        <w:tab/>
      </w:r>
      <w:r w:rsidRPr="00F07B28">
        <w:rPr>
          <w:rFonts w:cs="Arial"/>
          <w:b/>
          <w:sz w:val="20"/>
          <w:szCs w:val="20"/>
          <w:highlight w:val="lightGray"/>
        </w:rPr>
        <w:t>The Registrar may, at the request of a person whose particulars are included in the Register, remove those particulars from the Register if the Registrar is satisfied that the entry of those particulars in the Register was clearly in error.</w:t>
      </w:r>
      <w:r w:rsidR="00F01B6B" w:rsidRPr="00F07B28">
        <w:rPr>
          <w:rFonts w:cs="Arial"/>
          <w:b/>
          <w:sz w:val="20"/>
          <w:szCs w:val="20"/>
          <w:highlight w:val="lightGray"/>
        </w:rPr>
        <w:t>]</w:t>
      </w:r>
    </w:p>
    <w:p w:rsidR="00F01B6B" w:rsidRPr="00F01B6B" w:rsidRDefault="00F01B6B" w:rsidP="00F01B6B">
      <w:pPr>
        <w:spacing w:after="0" w:line="240" w:lineRule="auto"/>
        <w:jc w:val="both"/>
        <w:rPr>
          <w:rFonts w:cs="Arial"/>
          <w:szCs w:val="24"/>
        </w:rPr>
      </w:pPr>
    </w:p>
    <w:p w:rsidR="0079618D" w:rsidRPr="00DF29B5" w:rsidRDefault="0079618D" w:rsidP="00B91DD6">
      <w:pPr>
        <w:spacing w:after="0" w:line="240" w:lineRule="auto"/>
        <w:jc w:val="both"/>
        <w:rPr>
          <w:rFonts w:cs="Arial"/>
          <w:b/>
          <w:szCs w:val="24"/>
        </w:rPr>
      </w:pPr>
      <w:r w:rsidRPr="00DF29B5">
        <w:rPr>
          <w:rFonts w:cs="Arial"/>
          <w:b/>
          <w:szCs w:val="24"/>
        </w:rPr>
        <w:t>Confidentiality and disclosure of information</w:t>
      </w:r>
    </w:p>
    <w:p w:rsidR="00F01B6B" w:rsidRDefault="00F01B6B" w:rsidP="00B91DD6">
      <w:pPr>
        <w:spacing w:after="0" w:line="240" w:lineRule="auto"/>
        <w:ind w:firstLine="720"/>
        <w:jc w:val="both"/>
        <w:rPr>
          <w:rFonts w:cs="Arial"/>
          <w:b/>
          <w:szCs w:val="24"/>
        </w:rPr>
      </w:pPr>
    </w:p>
    <w:p w:rsidR="0079618D" w:rsidRPr="00DC72FF" w:rsidRDefault="00DF29B5" w:rsidP="00B91DD6">
      <w:pPr>
        <w:spacing w:after="0" w:line="240" w:lineRule="auto"/>
        <w:ind w:firstLine="720"/>
        <w:jc w:val="both"/>
        <w:rPr>
          <w:rFonts w:cs="Arial"/>
          <w:b/>
          <w:sz w:val="20"/>
          <w:szCs w:val="20"/>
          <w:highlight w:val="lightGray"/>
        </w:rPr>
      </w:pPr>
      <w:r w:rsidRPr="00DF29B5">
        <w:rPr>
          <w:rFonts w:cs="Arial"/>
          <w:b/>
          <w:szCs w:val="24"/>
        </w:rPr>
        <w:t>52.</w:t>
      </w:r>
      <w:r>
        <w:rPr>
          <w:rFonts w:cs="Arial"/>
          <w:szCs w:val="24"/>
        </w:rPr>
        <w:tab/>
      </w:r>
      <w:r w:rsidR="00F01B6B" w:rsidRPr="00DC72FF">
        <w:rPr>
          <w:rFonts w:cs="Arial"/>
          <w:b/>
          <w:sz w:val="20"/>
          <w:szCs w:val="20"/>
          <w:highlight w:val="lightGray"/>
        </w:rPr>
        <w:t>[</w:t>
      </w:r>
      <w:r w:rsidR="0079618D" w:rsidRPr="00DC72FF">
        <w:rPr>
          <w:rFonts w:cs="Arial"/>
          <w:b/>
          <w:sz w:val="20"/>
          <w:szCs w:val="20"/>
          <w:highlight w:val="lightGray"/>
        </w:rPr>
        <w:t>(1)</w:t>
      </w:r>
      <w:r w:rsidRPr="00DC72FF">
        <w:rPr>
          <w:rFonts w:cs="Arial"/>
          <w:b/>
          <w:sz w:val="20"/>
          <w:szCs w:val="20"/>
          <w:highlight w:val="lightGray"/>
        </w:rPr>
        <w:tab/>
      </w:r>
      <w:r w:rsidR="0079618D" w:rsidRPr="00DC72FF">
        <w:rPr>
          <w:rFonts w:cs="Arial"/>
          <w:b/>
          <w:sz w:val="20"/>
          <w:szCs w:val="20"/>
          <w:highlight w:val="lightGray"/>
        </w:rPr>
        <w:t>The Registrar and any other person who assists the Registrar in the exercise and performance of his or her powers, duties and functions may not disclose any information which he or she has acquired in the exercise of the powers, performance of the functions or carrying out of the duties conferred upon, assigned to or imposed upon him or</w:t>
      </w:r>
      <w:r w:rsidRPr="00DC72FF">
        <w:rPr>
          <w:rFonts w:cs="Arial"/>
          <w:b/>
          <w:sz w:val="20"/>
          <w:szCs w:val="20"/>
          <w:highlight w:val="lightGray"/>
        </w:rPr>
        <w:t xml:space="preserve"> her under this Chapter, except—</w:t>
      </w:r>
    </w:p>
    <w:p w:rsidR="0079618D" w:rsidRPr="00DC72FF" w:rsidRDefault="0079618D" w:rsidP="00B91DD6">
      <w:pPr>
        <w:spacing w:after="0" w:line="240" w:lineRule="auto"/>
        <w:jc w:val="both"/>
        <w:rPr>
          <w:rFonts w:cs="Arial"/>
          <w:b/>
          <w:sz w:val="20"/>
          <w:szCs w:val="20"/>
          <w:highlight w:val="lightGray"/>
        </w:rPr>
      </w:pPr>
      <w:r w:rsidRPr="00DC72FF">
        <w:rPr>
          <w:rFonts w:cs="Arial"/>
          <w:b/>
          <w:i/>
          <w:sz w:val="20"/>
          <w:szCs w:val="20"/>
          <w:highlight w:val="lightGray"/>
        </w:rPr>
        <w:t>(a)</w:t>
      </w:r>
      <w:r w:rsidRPr="00DC72FF">
        <w:rPr>
          <w:rFonts w:cs="Arial"/>
          <w:b/>
          <w:sz w:val="20"/>
          <w:szCs w:val="20"/>
          <w:highlight w:val="lightGray"/>
        </w:rPr>
        <w:t xml:space="preserve">   for the purpose of giving effect to the provisions of this Chapter; or</w:t>
      </w:r>
    </w:p>
    <w:p w:rsidR="0079618D" w:rsidRPr="00DC72FF" w:rsidRDefault="0079618D" w:rsidP="00B91DD6">
      <w:pPr>
        <w:spacing w:after="0" w:line="240" w:lineRule="auto"/>
        <w:jc w:val="both"/>
        <w:rPr>
          <w:rFonts w:cs="Arial"/>
          <w:b/>
          <w:sz w:val="20"/>
          <w:szCs w:val="20"/>
          <w:highlight w:val="lightGray"/>
        </w:rPr>
      </w:pPr>
      <w:r w:rsidRPr="00DC72FF">
        <w:rPr>
          <w:rFonts w:cs="Arial"/>
          <w:b/>
          <w:i/>
          <w:sz w:val="20"/>
          <w:szCs w:val="20"/>
          <w:highlight w:val="lightGray"/>
        </w:rPr>
        <w:t>(b)</w:t>
      </w:r>
      <w:r w:rsidRPr="00DC72FF">
        <w:rPr>
          <w:rFonts w:cs="Arial"/>
          <w:b/>
          <w:sz w:val="20"/>
          <w:szCs w:val="20"/>
          <w:highlight w:val="lightGray"/>
        </w:rPr>
        <w:t xml:space="preserve">   when required to do so by any competent court.</w:t>
      </w:r>
    </w:p>
    <w:p w:rsidR="0079618D" w:rsidRPr="00F01B6B" w:rsidRDefault="0079618D" w:rsidP="00B91DD6">
      <w:pPr>
        <w:spacing w:after="0" w:line="240" w:lineRule="auto"/>
        <w:ind w:firstLine="1440"/>
        <w:jc w:val="both"/>
        <w:rPr>
          <w:rFonts w:cs="Arial"/>
          <w:sz w:val="20"/>
          <w:szCs w:val="20"/>
        </w:rPr>
      </w:pPr>
      <w:r w:rsidRPr="00DC72FF">
        <w:rPr>
          <w:rFonts w:cs="Arial"/>
          <w:b/>
          <w:sz w:val="20"/>
          <w:szCs w:val="20"/>
          <w:highlight w:val="lightGray"/>
        </w:rPr>
        <w:t>(2)</w:t>
      </w:r>
      <w:r w:rsidR="00DF29B5" w:rsidRPr="00DC72FF">
        <w:rPr>
          <w:rFonts w:cs="Arial"/>
          <w:b/>
          <w:sz w:val="20"/>
          <w:szCs w:val="20"/>
          <w:highlight w:val="lightGray"/>
        </w:rPr>
        <w:tab/>
      </w:r>
      <w:r w:rsidRPr="00DC72FF">
        <w:rPr>
          <w:rFonts w:cs="Arial"/>
          <w:b/>
          <w:sz w:val="20"/>
          <w:szCs w:val="20"/>
          <w:highlight w:val="lightGray"/>
        </w:rPr>
        <w:t>Except in so far as it may be necessary for the purposes of this Chapter, the Registrar and any other person who assists the Registrar in the exercise and performance of his or her powers, duties and functions, who wilfully discloses any information to any other person, is guilty of an offence and is liable on conviction to a fine or to imprisonment for a period not exceeding three years or to both a fine and such imprisonment.</w:t>
      </w:r>
      <w:r w:rsidR="00F01B6B" w:rsidRPr="00DC72FF">
        <w:rPr>
          <w:rFonts w:cs="Arial"/>
          <w:b/>
          <w:sz w:val="20"/>
          <w:szCs w:val="20"/>
          <w:highlight w:val="lightGray"/>
        </w:rPr>
        <w:t>]</w:t>
      </w:r>
    </w:p>
    <w:p w:rsidR="0079618D" w:rsidRPr="0079618D" w:rsidRDefault="0079618D" w:rsidP="00B91DD6">
      <w:pPr>
        <w:spacing w:after="0" w:line="240" w:lineRule="auto"/>
        <w:ind w:firstLine="1440"/>
        <w:jc w:val="both"/>
        <w:rPr>
          <w:rFonts w:cs="Arial"/>
          <w:szCs w:val="24"/>
        </w:rPr>
      </w:pPr>
      <w:r w:rsidRPr="0079618D">
        <w:rPr>
          <w:rFonts w:cs="Arial"/>
          <w:szCs w:val="24"/>
        </w:rPr>
        <w:t>(3)</w:t>
      </w:r>
      <w:r w:rsidR="00DF29B5">
        <w:rPr>
          <w:rFonts w:cs="Arial"/>
          <w:szCs w:val="24"/>
        </w:rPr>
        <w:tab/>
      </w:r>
      <w:r w:rsidRPr="0079618D">
        <w:rPr>
          <w:rFonts w:cs="Arial"/>
          <w:szCs w:val="24"/>
        </w:rPr>
        <w:t>Any person who discloses any information which he or she has acquired in the exercise of the powers, performance of the functions or carrying out of the duties conferred upon, assigned to or imposed upon him or</w:t>
      </w:r>
      <w:r w:rsidR="00DF29B5">
        <w:rPr>
          <w:rFonts w:cs="Arial"/>
          <w:szCs w:val="24"/>
        </w:rPr>
        <w:t xml:space="preserve"> her under this Chapter, except—</w:t>
      </w:r>
    </w:p>
    <w:p w:rsidR="0079618D" w:rsidRPr="0079618D" w:rsidRDefault="0079618D" w:rsidP="00B91DD6">
      <w:pPr>
        <w:spacing w:after="0" w:line="240" w:lineRule="auto"/>
        <w:jc w:val="both"/>
        <w:rPr>
          <w:rFonts w:cs="Arial"/>
          <w:szCs w:val="24"/>
        </w:rPr>
      </w:pPr>
      <w:r w:rsidRPr="00DF29B5">
        <w:rPr>
          <w:rFonts w:cs="Arial"/>
          <w:i/>
          <w:szCs w:val="24"/>
        </w:rPr>
        <w:t>(a)</w:t>
      </w:r>
      <w:r w:rsidR="00DF29B5">
        <w:rPr>
          <w:rFonts w:cs="Arial"/>
          <w:szCs w:val="24"/>
        </w:rPr>
        <w:tab/>
      </w:r>
      <w:r w:rsidRPr="0079618D">
        <w:rPr>
          <w:rFonts w:cs="Arial"/>
          <w:szCs w:val="24"/>
        </w:rPr>
        <w:t>for the purpose of giving effect to the provisions of this Chapter; or</w:t>
      </w:r>
    </w:p>
    <w:p w:rsidR="0079618D" w:rsidRPr="0079618D" w:rsidRDefault="0079618D" w:rsidP="00B91DD6">
      <w:pPr>
        <w:spacing w:after="0" w:line="240" w:lineRule="auto"/>
        <w:jc w:val="both"/>
        <w:rPr>
          <w:rFonts w:cs="Arial"/>
          <w:szCs w:val="24"/>
        </w:rPr>
      </w:pPr>
      <w:r w:rsidRPr="00DF29B5">
        <w:rPr>
          <w:rFonts w:cs="Arial"/>
          <w:i/>
          <w:szCs w:val="24"/>
        </w:rPr>
        <w:t>(b)</w:t>
      </w:r>
      <w:r w:rsidR="00DF29B5">
        <w:rPr>
          <w:rFonts w:cs="Arial"/>
          <w:szCs w:val="24"/>
        </w:rPr>
        <w:tab/>
      </w:r>
      <w:r w:rsidRPr="0079618D">
        <w:rPr>
          <w:rFonts w:cs="Arial"/>
          <w:szCs w:val="24"/>
        </w:rPr>
        <w:t>when required to do so by any competent court,</w:t>
      </w:r>
    </w:p>
    <w:p w:rsidR="0079618D" w:rsidRPr="0079618D" w:rsidRDefault="0079618D" w:rsidP="00B91DD6">
      <w:pPr>
        <w:spacing w:after="0" w:line="240" w:lineRule="auto"/>
        <w:jc w:val="both"/>
        <w:rPr>
          <w:rFonts w:cs="Arial"/>
          <w:szCs w:val="24"/>
        </w:rPr>
      </w:pPr>
      <w:r w:rsidRPr="0079618D">
        <w:rPr>
          <w:rFonts w:cs="Arial"/>
          <w:szCs w:val="24"/>
        </w:rPr>
        <w:t>is guilty of an offence and is liable on conviction to a fine or to imprisonment for a period not exceeding three years or to both a fine and such imprisonment.</w:t>
      </w:r>
    </w:p>
    <w:p w:rsidR="0079618D" w:rsidRDefault="0079618D" w:rsidP="00B91DD6">
      <w:pPr>
        <w:spacing w:after="0" w:line="240" w:lineRule="auto"/>
        <w:ind w:firstLine="1440"/>
        <w:jc w:val="both"/>
        <w:rPr>
          <w:rFonts w:cs="Arial"/>
          <w:szCs w:val="24"/>
        </w:rPr>
      </w:pPr>
      <w:r w:rsidRPr="0079618D">
        <w:rPr>
          <w:rFonts w:cs="Arial"/>
          <w:szCs w:val="24"/>
        </w:rPr>
        <w:t>(4)</w:t>
      </w:r>
      <w:r w:rsidR="00DF29B5">
        <w:rPr>
          <w:rFonts w:cs="Arial"/>
          <w:szCs w:val="24"/>
        </w:rPr>
        <w:tab/>
      </w:r>
      <w:r w:rsidRPr="0079618D">
        <w:rPr>
          <w:rFonts w:cs="Arial"/>
          <w:szCs w:val="24"/>
        </w:rPr>
        <w:t>Except in so far as it may be necessary for the purposes of this Chapter, any person who wilfully discloses or publishes any information to any other person which he or she has acquired as a result of an application contemplated in section 44 or in any other manner, is guilty of an offence and is liable on conviction to a fine or to imprisonment for a period not exceeding three years or to both a fine and such imprisonment.</w:t>
      </w:r>
    </w:p>
    <w:p w:rsidR="00BE3598" w:rsidRDefault="00BE3598" w:rsidP="00BE3598">
      <w:pPr>
        <w:spacing w:after="0" w:line="240" w:lineRule="auto"/>
        <w:jc w:val="both"/>
        <w:rPr>
          <w:rFonts w:cs="Arial"/>
          <w:szCs w:val="24"/>
        </w:rPr>
      </w:pPr>
    </w:p>
    <w:p w:rsidR="00BE3598" w:rsidRPr="00BE3598" w:rsidRDefault="00BE3598" w:rsidP="00BE3598">
      <w:pPr>
        <w:spacing w:after="0" w:line="240" w:lineRule="auto"/>
        <w:jc w:val="both"/>
        <w:rPr>
          <w:rFonts w:cs="Arial"/>
          <w:b/>
          <w:szCs w:val="24"/>
          <w:u w:val="dash"/>
        </w:rPr>
      </w:pPr>
      <w:r w:rsidRPr="00BE3598">
        <w:rPr>
          <w:rFonts w:cs="Arial"/>
          <w:b/>
          <w:szCs w:val="24"/>
          <w:highlight w:val="yellow"/>
          <w:u w:val="dash"/>
        </w:rPr>
        <w:t>Transitional provision</w:t>
      </w:r>
    </w:p>
    <w:p w:rsidR="00BE3598" w:rsidRPr="00BE3598" w:rsidRDefault="00BE3598" w:rsidP="00BE3598">
      <w:pPr>
        <w:spacing w:after="0" w:line="240" w:lineRule="auto"/>
        <w:jc w:val="both"/>
        <w:rPr>
          <w:rFonts w:cs="Arial"/>
          <w:b/>
          <w:szCs w:val="24"/>
        </w:rPr>
      </w:pPr>
    </w:p>
    <w:p w:rsidR="00BE3598" w:rsidRPr="0079618D" w:rsidRDefault="00BE3598" w:rsidP="00BE3598">
      <w:pPr>
        <w:spacing w:after="0" w:line="240" w:lineRule="auto"/>
        <w:jc w:val="both"/>
        <w:rPr>
          <w:rFonts w:cs="Arial"/>
          <w:szCs w:val="24"/>
        </w:rPr>
      </w:pPr>
      <w:r w:rsidRPr="00BE3598">
        <w:rPr>
          <w:rFonts w:cs="Arial"/>
          <w:b/>
          <w:szCs w:val="24"/>
        </w:rPr>
        <w:tab/>
      </w:r>
      <w:r w:rsidRPr="00BE3598">
        <w:rPr>
          <w:rFonts w:cs="Arial"/>
          <w:b/>
          <w:szCs w:val="24"/>
          <w:highlight w:val="yellow"/>
          <w:u w:val="dash"/>
        </w:rPr>
        <w:t>52A.</w:t>
      </w:r>
      <w:r>
        <w:rPr>
          <w:rFonts w:cs="Arial"/>
          <w:szCs w:val="24"/>
        </w:rPr>
        <w:tab/>
      </w:r>
      <w:r w:rsidRPr="00901B82">
        <w:rPr>
          <w:rFonts w:cs="Arial"/>
          <w:szCs w:val="24"/>
          <w:highlight w:val="yellow"/>
          <w:u w:val="dash"/>
        </w:rPr>
        <w:t>The Registrar</w:t>
      </w:r>
      <w:r w:rsidR="008926F7">
        <w:rPr>
          <w:rFonts w:cs="Arial"/>
          <w:szCs w:val="24"/>
          <w:highlight w:val="yellow"/>
          <w:u w:val="dash"/>
        </w:rPr>
        <w:t>//</w:t>
      </w:r>
      <w:r w:rsidR="008926F7" w:rsidRPr="008926F7">
        <w:rPr>
          <w:rFonts w:cs="Arial"/>
          <w:szCs w:val="24"/>
          <w:highlight w:val="cyan"/>
          <w:u w:val="dash"/>
        </w:rPr>
        <w:t>Minister</w:t>
      </w:r>
      <w:r w:rsidRPr="00901B82">
        <w:rPr>
          <w:rFonts w:cs="Arial"/>
          <w:szCs w:val="24"/>
          <w:highlight w:val="yellow"/>
          <w:u w:val="dash"/>
        </w:rPr>
        <w:t xml:space="preserve"> must</w:t>
      </w:r>
      <w:r w:rsidR="00901B82" w:rsidRPr="00901B82">
        <w:rPr>
          <w:rFonts w:cs="Arial"/>
          <w:szCs w:val="24"/>
          <w:highlight w:val="yellow"/>
          <w:u w:val="dash"/>
        </w:rPr>
        <w:t>,</w:t>
      </w:r>
      <w:r w:rsidRPr="00901B82">
        <w:rPr>
          <w:rFonts w:cs="Arial"/>
          <w:szCs w:val="24"/>
          <w:highlight w:val="yellow"/>
          <w:u w:val="dash"/>
        </w:rPr>
        <w:t xml:space="preserve"> before the commencement of the </w:t>
      </w:r>
      <w:r w:rsidR="007B2489">
        <w:rPr>
          <w:rFonts w:cs="Arial"/>
          <w:szCs w:val="24"/>
          <w:highlight w:val="yellow"/>
          <w:u w:val="dash"/>
        </w:rPr>
        <w:t xml:space="preserve">Criminal Law (Sexual Offences and Related Matters) Amendment </w:t>
      </w:r>
      <w:r w:rsidR="007B2489" w:rsidRPr="00982CB0">
        <w:rPr>
          <w:rFonts w:cs="Arial"/>
          <w:szCs w:val="24"/>
          <w:u w:val="dash"/>
        </w:rPr>
        <w:t xml:space="preserve">Act </w:t>
      </w:r>
      <w:r w:rsidRPr="00982CB0">
        <w:rPr>
          <w:rFonts w:cs="Arial"/>
          <w:szCs w:val="24"/>
          <w:u w:val="dash"/>
        </w:rPr>
        <w:t xml:space="preserve">Amendment Act, </w:t>
      </w:r>
      <w:r w:rsidRPr="00982CB0">
        <w:rPr>
          <w:rFonts w:cs="Arial"/>
          <w:dstrike/>
          <w:szCs w:val="24"/>
          <w:u w:val="dash"/>
        </w:rPr>
        <w:t>2020</w:t>
      </w:r>
      <w:r w:rsidR="00982CB0">
        <w:rPr>
          <w:rFonts w:cs="Arial"/>
          <w:szCs w:val="24"/>
          <w:u w:val="dash"/>
        </w:rPr>
        <w:t xml:space="preserve"> 2021</w:t>
      </w:r>
      <w:r w:rsidRPr="00901B82">
        <w:rPr>
          <w:rFonts w:cs="Arial"/>
          <w:szCs w:val="24"/>
          <w:highlight w:val="yellow"/>
          <w:u w:val="dash"/>
        </w:rPr>
        <w:t>, transfer the data base in his or her</w:t>
      </w:r>
      <w:r w:rsidR="005715D6">
        <w:rPr>
          <w:rFonts w:cs="Arial"/>
          <w:szCs w:val="24"/>
          <w:highlight w:val="yellow"/>
          <w:u w:val="dash"/>
        </w:rPr>
        <w:t>//</w:t>
      </w:r>
      <w:r w:rsidR="005715D6" w:rsidRPr="005715D6">
        <w:rPr>
          <w:rFonts w:cs="Arial"/>
          <w:szCs w:val="24"/>
          <w:highlight w:val="cyan"/>
          <w:u w:val="dash"/>
        </w:rPr>
        <w:t>the Registrar’s</w:t>
      </w:r>
      <w:r w:rsidRPr="00901B82">
        <w:rPr>
          <w:rFonts w:cs="Arial"/>
          <w:szCs w:val="24"/>
          <w:highlight w:val="yellow"/>
          <w:u w:val="dash"/>
        </w:rPr>
        <w:t xml:space="preserve"> custody to the National Commissioner of the South African Police Service and all the particulars that he or she receives from the clerks of the courts and the Registrars of the High Courts after such transfer, but before the commencement of the </w:t>
      </w:r>
      <w:r w:rsidR="007B2489">
        <w:rPr>
          <w:rFonts w:cs="Arial"/>
          <w:szCs w:val="24"/>
          <w:highlight w:val="yellow"/>
          <w:u w:val="dash"/>
        </w:rPr>
        <w:t xml:space="preserve">Criminal Law (Sexual Offences and Related Matters) Amendment Act </w:t>
      </w:r>
      <w:r w:rsidRPr="00982CB0">
        <w:rPr>
          <w:rFonts w:cs="Arial"/>
          <w:szCs w:val="24"/>
          <w:u w:val="dash"/>
        </w:rPr>
        <w:t xml:space="preserve">Amendment Act, </w:t>
      </w:r>
      <w:r w:rsidRPr="00982CB0">
        <w:rPr>
          <w:rFonts w:cs="Arial"/>
          <w:dstrike/>
          <w:szCs w:val="24"/>
          <w:u w:val="dash"/>
        </w:rPr>
        <w:t>2020</w:t>
      </w:r>
      <w:r w:rsidR="00982CB0">
        <w:rPr>
          <w:rFonts w:cs="Arial"/>
          <w:szCs w:val="24"/>
          <w:u w:val="dash"/>
        </w:rPr>
        <w:t xml:space="preserve"> 2021</w:t>
      </w:r>
      <w:r w:rsidRPr="00901B82">
        <w:rPr>
          <w:rFonts w:cs="Arial"/>
          <w:szCs w:val="24"/>
          <w:highlight w:val="yellow"/>
          <w:u w:val="dash"/>
        </w:rPr>
        <w:t>.</w:t>
      </w:r>
    </w:p>
    <w:p w:rsidR="0079618D" w:rsidRPr="0079618D" w:rsidRDefault="0079618D" w:rsidP="00B91DD6">
      <w:pPr>
        <w:spacing w:after="0" w:line="240" w:lineRule="auto"/>
        <w:jc w:val="both"/>
        <w:rPr>
          <w:rFonts w:cs="Arial"/>
          <w:szCs w:val="24"/>
        </w:rPr>
      </w:pPr>
    </w:p>
    <w:p w:rsidR="0079618D" w:rsidRPr="00DC72FF" w:rsidRDefault="00A223FF" w:rsidP="00B91DD6">
      <w:pPr>
        <w:spacing w:after="0" w:line="240" w:lineRule="auto"/>
        <w:jc w:val="both"/>
        <w:rPr>
          <w:rFonts w:cs="Arial"/>
          <w:b/>
          <w:sz w:val="20"/>
          <w:szCs w:val="20"/>
          <w:highlight w:val="lightGray"/>
        </w:rPr>
      </w:pPr>
      <w:r w:rsidRPr="00DC72FF">
        <w:rPr>
          <w:rFonts w:cs="Arial"/>
          <w:b/>
          <w:sz w:val="20"/>
          <w:szCs w:val="20"/>
          <w:highlight w:val="lightGray"/>
        </w:rPr>
        <w:t>[</w:t>
      </w:r>
      <w:r w:rsidR="0079618D" w:rsidRPr="00DC72FF">
        <w:rPr>
          <w:rFonts w:cs="Arial"/>
          <w:b/>
          <w:sz w:val="20"/>
          <w:szCs w:val="20"/>
          <w:highlight w:val="lightGray"/>
        </w:rPr>
        <w:t>Regulations pertaining to Register</w:t>
      </w:r>
    </w:p>
    <w:p w:rsidR="00F01B6B" w:rsidRPr="00DC72FF" w:rsidRDefault="00F01B6B" w:rsidP="00B91DD6">
      <w:pPr>
        <w:spacing w:after="0" w:line="240" w:lineRule="auto"/>
        <w:jc w:val="both"/>
        <w:rPr>
          <w:rFonts w:cs="Arial"/>
          <w:b/>
          <w:sz w:val="20"/>
          <w:szCs w:val="20"/>
          <w:highlight w:val="lightGray"/>
        </w:rPr>
      </w:pPr>
    </w:p>
    <w:p w:rsidR="0079618D" w:rsidRPr="00DC72FF" w:rsidRDefault="00DF29B5" w:rsidP="00F01B6B">
      <w:pPr>
        <w:spacing w:after="0" w:line="240" w:lineRule="auto"/>
        <w:ind w:firstLine="720"/>
        <w:jc w:val="both"/>
        <w:rPr>
          <w:rFonts w:cs="Arial"/>
          <w:sz w:val="20"/>
          <w:szCs w:val="20"/>
          <w:highlight w:val="lightGray"/>
        </w:rPr>
      </w:pPr>
      <w:r w:rsidRPr="00DC72FF">
        <w:rPr>
          <w:rFonts w:cs="Arial"/>
          <w:b/>
          <w:sz w:val="20"/>
          <w:szCs w:val="20"/>
          <w:highlight w:val="lightGray"/>
        </w:rPr>
        <w:t>53.</w:t>
      </w:r>
      <w:r w:rsidRPr="00DC72FF">
        <w:rPr>
          <w:rFonts w:cs="Arial"/>
          <w:sz w:val="20"/>
          <w:szCs w:val="20"/>
          <w:highlight w:val="lightGray"/>
        </w:rPr>
        <w:tab/>
      </w:r>
      <w:r w:rsidR="0079618D" w:rsidRPr="00DC72FF">
        <w:rPr>
          <w:rFonts w:cs="Arial"/>
          <w:sz w:val="20"/>
          <w:szCs w:val="20"/>
          <w:highlight w:val="lightGray"/>
        </w:rPr>
        <w:t>(1</w:t>
      </w:r>
      <w:r w:rsidRPr="00DC72FF">
        <w:rPr>
          <w:rFonts w:cs="Arial"/>
          <w:sz w:val="20"/>
          <w:szCs w:val="20"/>
          <w:highlight w:val="lightGray"/>
        </w:rPr>
        <w:t>)</w:t>
      </w:r>
      <w:r w:rsidRPr="00DC72FF">
        <w:rPr>
          <w:rFonts w:cs="Arial"/>
          <w:sz w:val="20"/>
          <w:szCs w:val="20"/>
          <w:highlight w:val="lightGray"/>
        </w:rPr>
        <w:tab/>
      </w:r>
      <w:r w:rsidR="0079618D" w:rsidRPr="00DC72FF">
        <w:rPr>
          <w:rFonts w:cs="Arial"/>
          <w:sz w:val="20"/>
          <w:szCs w:val="20"/>
          <w:highlight w:val="lightGray"/>
        </w:rPr>
        <w:t>The Minister must, after consultation with the cabinet members responsible for safety and security, correctional services, social development and health, if applicabl</w:t>
      </w:r>
      <w:r w:rsidRPr="00DC72FF">
        <w:rPr>
          <w:rFonts w:cs="Arial"/>
          <w:sz w:val="20"/>
          <w:szCs w:val="20"/>
          <w:highlight w:val="lightGray"/>
        </w:rPr>
        <w:t>e, make regulations relating to—</w:t>
      </w:r>
    </w:p>
    <w:p w:rsidR="0079618D" w:rsidRPr="00DC72FF" w:rsidRDefault="0079618D" w:rsidP="00B91DD6">
      <w:pPr>
        <w:spacing w:after="0" w:line="240" w:lineRule="auto"/>
        <w:ind w:left="720" w:hanging="720"/>
        <w:jc w:val="both"/>
        <w:rPr>
          <w:rFonts w:cs="Arial"/>
          <w:i/>
          <w:sz w:val="20"/>
          <w:szCs w:val="20"/>
          <w:highlight w:val="lightGray"/>
        </w:rPr>
      </w:pPr>
      <w:r w:rsidRPr="00DC72FF">
        <w:rPr>
          <w:rFonts w:cs="Arial"/>
          <w:i/>
          <w:sz w:val="20"/>
          <w:szCs w:val="20"/>
          <w:highlight w:val="lightGray"/>
        </w:rPr>
        <w:t>(a)</w:t>
      </w:r>
      <w:r w:rsidR="00DF29B5" w:rsidRPr="00DC72FF">
        <w:rPr>
          <w:rFonts w:cs="Arial"/>
          <w:sz w:val="20"/>
          <w:szCs w:val="20"/>
          <w:highlight w:val="lightGray"/>
        </w:rPr>
        <w:tab/>
      </w:r>
      <w:r w:rsidRPr="00DC72FF">
        <w:rPr>
          <w:rFonts w:cs="Arial"/>
          <w:sz w:val="20"/>
          <w:szCs w:val="20"/>
          <w:highlight w:val="lightGray"/>
        </w:rPr>
        <w:t>the manner and format in which the Register is to be established and maintained as contemplated in section 42</w:t>
      </w:r>
      <w:r w:rsidR="00DF29B5" w:rsidRPr="00DC72FF">
        <w:rPr>
          <w:rFonts w:cs="Arial"/>
          <w:sz w:val="20"/>
          <w:szCs w:val="20"/>
          <w:highlight w:val="lightGray"/>
        </w:rPr>
        <w:t>(</w:t>
      </w:r>
      <w:r w:rsidRPr="00DC72FF">
        <w:rPr>
          <w:rFonts w:cs="Arial"/>
          <w:sz w:val="20"/>
          <w:szCs w:val="20"/>
          <w:highlight w:val="lightGray"/>
        </w:rPr>
        <w:t>1);</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(b)</w:t>
      </w:r>
      <w:r w:rsidR="00DF29B5" w:rsidRPr="00DC72FF">
        <w:rPr>
          <w:rFonts w:cs="Arial"/>
          <w:sz w:val="20"/>
          <w:szCs w:val="20"/>
          <w:highlight w:val="lightGray"/>
        </w:rPr>
        <w:tab/>
      </w:r>
      <w:r w:rsidRPr="00DC72FF">
        <w:rPr>
          <w:rFonts w:cs="Arial"/>
          <w:sz w:val="20"/>
          <w:szCs w:val="20"/>
          <w:highlight w:val="lightGray"/>
        </w:rPr>
        <w:t>any particulars to be included in the Register, in addition to those mentioned in section 49</w:t>
      </w:r>
      <w:r w:rsidRPr="00DC72FF">
        <w:rPr>
          <w:rFonts w:cs="Arial"/>
          <w:i/>
          <w:sz w:val="20"/>
          <w:szCs w:val="20"/>
          <w:highlight w:val="lightGray"/>
        </w:rPr>
        <w:t>(b)</w:t>
      </w:r>
      <w:r w:rsidRPr="00DC72FF">
        <w:rPr>
          <w:rFonts w:cs="Arial"/>
          <w:sz w:val="20"/>
          <w:szCs w:val="20"/>
          <w:highlight w:val="lightGray"/>
        </w:rPr>
        <w:t xml:space="preserve"> (i) to (vi);</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(c)</w:t>
      </w:r>
      <w:r w:rsidR="00DF29B5" w:rsidRPr="00DC72FF">
        <w:rPr>
          <w:rFonts w:cs="Arial"/>
          <w:sz w:val="20"/>
          <w:szCs w:val="20"/>
          <w:highlight w:val="lightGray"/>
        </w:rPr>
        <w:tab/>
      </w:r>
      <w:r w:rsidRPr="00DC72FF">
        <w:rPr>
          <w:rFonts w:cs="Arial"/>
          <w:sz w:val="20"/>
          <w:szCs w:val="20"/>
          <w:highlight w:val="lightGray"/>
        </w:rPr>
        <w:t>the manner in which the National Commissioner of Correctional Services must forward particulars of prisoners who are serving a sentence of imprisonment as the result of a conviction for a sexual offence against a child or a person who is mentally disabled to the Registrar as contemplated in section 50(5)</w:t>
      </w:r>
      <w:r w:rsidRPr="00DC72FF">
        <w:rPr>
          <w:rFonts w:cs="Arial"/>
          <w:i/>
          <w:sz w:val="20"/>
          <w:szCs w:val="20"/>
          <w:highlight w:val="lightGray"/>
        </w:rPr>
        <w:t>(a)</w:t>
      </w:r>
      <w:r w:rsidRPr="00DC72FF">
        <w:rPr>
          <w:rFonts w:cs="Arial"/>
          <w:sz w:val="20"/>
          <w:szCs w:val="20"/>
          <w:highlight w:val="lightGray"/>
        </w:rPr>
        <w:t>;</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(d)</w:t>
      </w:r>
      <w:r w:rsidR="00DF29B5" w:rsidRPr="00DC72FF">
        <w:rPr>
          <w:rFonts w:cs="Arial"/>
          <w:sz w:val="20"/>
          <w:szCs w:val="20"/>
          <w:highlight w:val="lightGray"/>
        </w:rPr>
        <w:tab/>
      </w:r>
      <w:r w:rsidRPr="00DC72FF">
        <w:rPr>
          <w:rFonts w:cs="Arial"/>
          <w:sz w:val="20"/>
          <w:szCs w:val="20"/>
          <w:highlight w:val="lightGray"/>
        </w:rPr>
        <w:t>the manner and period within which the National Commissioner of Correctional Services must inform each prisoner whose particulars have been forwarded to the Registrar as contemplated in section 50(5)</w:t>
      </w:r>
      <w:r w:rsidRPr="00DC72FF">
        <w:rPr>
          <w:rFonts w:cs="Arial"/>
          <w:i/>
          <w:sz w:val="20"/>
          <w:szCs w:val="20"/>
          <w:highlight w:val="lightGray"/>
        </w:rPr>
        <w:t>(b)</w:t>
      </w:r>
      <w:r w:rsidRPr="00DC72FF">
        <w:rPr>
          <w:rFonts w:cs="Arial"/>
          <w:sz w:val="20"/>
          <w:szCs w:val="20"/>
          <w:highlight w:val="lightGray"/>
        </w:rPr>
        <w:t>;</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(e)</w:t>
      </w:r>
      <w:r w:rsidR="00DF29B5" w:rsidRPr="00DC72FF">
        <w:rPr>
          <w:rFonts w:cs="Arial"/>
          <w:sz w:val="20"/>
          <w:szCs w:val="20"/>
          <w:highlight w:val="lightGray"/>
        </w:rPr>
        <w:tab/>
      </w:r>
      <w:r w:rsidRPr="00DC72FF">
        <w:rPr>
          <w:rFonts w:cs="Arial"/>
          <w:sz w:val="20"/>
          <w:szCs w:val="20"/>
          <w:highlight w:val="lightGray"/>
        </w:rPr>
        <w:t>the manner in which the National Commissioner of the South African Police Service must forward particulars of persons with a previous conviction for a sexual offence against a child or a person who is mentally disabled to the Registrar as contemplated in section 50(6);</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(f)</w:t>
      </w:r>
      <w:r w:rsidR="00DF29B5" w:rsidRPr="00DC72FF">
        <w:rPr>
          <w:rFonts w:cs="Arial"/>
          <w:sz w:val="20"/>
          <w:szCs w:val="20"/>
          <w:highlight w:val="lightGray"/>
        </w:rPr>
        <w:tab/>
      </w:r>
      <w:r w:rsidRPr="00DC72FF">
        <w:rPr>
          <w:rFonts w:cs="Arial"/>
          <w:sz w:val="20"/>
          <w:szCs w:val="20"/>
          <w:highlight w:val="lightGray"/>
        </w:rPr>
        <w:t>the manner in which the Director-General: Health must forward particulars of persons who are subject to a direction in terms of section 77(6) or 78(6) of the Criminal Procedure Act, 1977, as the result of an act which constituted a sexual offence against a child or a person who is mentally disabled to the Registrar as contemplated in section 50(7)</w:t>
      </w:r>
      <w:r w:rsidRPr="00DC72FF">
        <w:rPr>
          <w:rFonts w:cs="Arial"/>
          <w:i/>
          <w:sz w:val="20"/>
          <w:szCs w:val="20"/>
          <w:highlight w:val="lightGray"/>
        </w:rPr>
        <w:t>(a)</w:t>
      </w:r>
      <w:r w:rsidRPr="00DC72FF">
        <w:rPr>
          <w:rFonts w:cs="Arial"/>
          <w:sz w:val="20"/>
          <w:szCs w:val="20"/>
          <w:highlight w:val="lightGray"/>
        </w:rPr>
        <w:t>;</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(g)</w:t>
      </w:r>
      <w:r w:rsidR="00DF29B5" w:rsidRPr="00DC72FF">
        <w:rPr>
          <w:rFonts w:cs="Arial"/>
          <w:sz w:val="20"/>
          <w:szCs w:val="20"/>
          <w:highlight w:val="lightGray"/>
        </w:rPr>
        <w:tab/>
      </w:r>
      <w:r w:rsidRPr="00DC72FF">
        <w:rPr>
          <w:rFonts w:cs="Arial"/>
          <w:sz w:val="20"/>
          <w:szCs w:val="20"/>
          <w:highlight w:val="lightGray"/>
        </w:rPr>
        <w:t>the manner and period within which the Director-General: Health must inform each person whose particulars have been forwarded to the Registrar as contemplated in section 50(7)</w:t>
      </w:r>
      <w:r w:rsidRPr="00DC72FF">
        <w:rPr>
          <w:rFonts w:cs="Arial"/>
          <w:i/>
          <w:sz w:val="20"/>
          <w:szCs w:val="20"/>
          <w:highlight w:val="lightGray"/>
        </w:rPr>
        <w:t>(b)</w:t>
      </w:r>
      <w:r w:rsidRPr="00DC72FF">
        <w:rPr>
          <w:rFonts w:cs="Arial"/>
          <w:sz w:val="20"/>
          <w:szCs w:val="20"/>
          <w:highlight w:val="lightGray"/>
        </w:rPr>
        <w:t>;</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(h)</w:t>
      </w:r>
      <w:r w:rsidR="00D904C8" w:rsidRPr="00DC72FF">
        <w:rPr>
          <w:rFonts w:cs="Arial"/>
          <w:sz w:val="20"/>
          <w:szCs w:val="20"/>
          <w:highlight w:val="lightGray"/>
        </w:rPr>
        <w:tab/>
      </w:r>
      <w:r w:rsidRPr="00DC72FF">
        <w:rPr>
          <w:rFonts w:cs="Arial"/>
          <w:sz w:val="20"/>
          <w:szCs w:val="20"/>
          <w:highlight w:val="lightGray"/>
        </w:rPr>
        <w:t>the manner in which persons mentioned in section 44 must apply to the Registrar for a certificate;</w:t>
      </w:r>
    </w:p>
    <w:p w:rsidR="0079618D" w:rsidRPr="00DC72FF" w:rsidRDefault="0079618D" w:rsidP="00B91DD6">
      <w:pPr>
        <w:spacing w:after="0" w:line="240" w:lineRule="auto"/>
        <w:jc w:val="both"/>
        <w:rPr>
          <w:rFonts w:cs="Arial"/>
          <w:sz w:val="20"/>
          <w:szCs w:val="20"/>
          <w:highlight w:val="lightGray"/>
        </w:rPr>
      </w:pPr>
      <w:r w:rsidRPr="00DC72FF">
        <w:rPr>
          <w:rFonts w:cs="Arial"/>
          <w:i/>
          <w:sz w:val="20"/>
          <w:szCs w:val="20"/>
          <w:highlight w:val="lightGray"/>
        </w:rPr>
        <w:t>(i)</w:t>
      </w:r>
      <w:r w:rsidR="00D904C8" w:rsidRPr="00DC72FF">
        <w:rPr>
          <w:rFonts w:cs="Arial"/>
          <w:sz w:val="20"/>
          <w:szCs w:val="20"/>
          <w:highlight w:val="lightGray"/>
        </w:rPr>
        <w:tab/>
      </w:r>
      <w:r w:rsidRPr="00DC72FF">
        <w:rPr>
          <w:rFonts w:cs="Arial"/>
          <w:sz w:val="20"/>
          <w:szCs w:val="20"/>
          <w:highlight w:val="lightGray"/>
        </w:rPr>
        <w:t>the format and content of the certificate contemplated in section 44;</w:t>
      </w:r>
    </w:p>
    <w:p w:rsidR="0079618D" w:rsidRPr="00DC72FF" w:rsidRDefault="0079618D" w:rsidP="00B91DD6">
      <w:pPr>
        <w:spacing w:after="0" w:line="240" w:lineRule="auto"/>
        <w:jc w:val="both"/>
        <w:rPr>
          <w:rFonts w:cs="Arial"/>
          <w:sz w:val="20"/>
          <w:szCs w:val="20"/>
          <w:highlight w:val="lightGray"/>
        </w:rPr>
      </w:pPr>
      <w:r w:rsidRPr="00DC72FF">
        <w:rPr>
          <w:rFonts w:cs="Arial"/>
          <w:i/>
          <w:sz w:val="20"/>
          <w:szCs w:val="20"/>
          <w:highlight w:val="lightGray"/>
        </w:rPr>
        <w:t>(j)</w:t>
      </w:r>
      <w:r w:rsidR="00D904C8" w:rsidRPr="00DC72FF">
        <w:rPr>
          <w:rFonts w:cs="Arial"/>
          <w:sz w:val="20"/>
          <w:szCs w:val="20"/>
          <w:highlight w:val="lightGray"/>
        </w:rPr>
        <w:tab/>
      </w:r>
      <w:r w:rsidRPr="00DC72FF">
        <w:rPr>
          <w:rFonts w:cs="Arial"/>
          <w:sz w:val="20"/>
          <w:szCs w:val="20"/>
          <w:highlight w:val="lightGray"/>
        </w:rPr>
        <w:t>persons who may apply for a certificate in terms of section 44;</w:t>
      </w:r>
    </w:p>
    <w:p w:rsidR="0079618D" w:rsidRPr="00DC72FF" w:rsidRDefault="0079618D" w:rsidP="00B91DD6">
      <w:pPr>
        <w:spacing w:after="0" w:line="240" w:lineRule="auto"/>
        <w:jc w:val="both"/>
        <w:rPr>
          <w:rFonts w:cs="Arial"/>
          <w:sz w:val="20"/>
          <w:szCs w:val="20"/>
          <w:highlight w:val="lightGray"/>
        </w:rPr>
      </w:pPr>
      <w:r w:rsidRPr="00DC72FF">
        <w:rPr>
          <w:rFonts w:cs="Arial"/>
          <w:i/>
          <w:sz w:val="20"/>
          <w:szCs w:val="20"/>
          <w:highlight w:val="lightGray"/>
        </w:rPr>
        <w:t>(k)</w:t>
      </w:r>
      <w:r w:rsidR="00D904C8" w:rsidRPr="00DC72FF">
        <w:rPr>
          <w:rFonts w:cs="Arial"/>
          <w:sz w:val="20"/>
          <w:szCs w:val="20"/>
          <w:highlight w:val="lightGray"/>
        </w:rPr>
        <w:tab/>
      </w:r>
      <w:r w:rsidRPr="00DC72FF">
        <w:rPr>
          <w:rFonts w:cs="Arial"/>
          <w:sz w:val="20"/>
          <w:szCs w:val="20"/>
          <w:highlight w:val="lightGray"/>
        </w:rPr>
        <w:t>any further category of employers to whom this Chapter shall apply;</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(l)</w:t>
      </w:r>
      <w:r w:rsidR="00D904C8" w:rsidRPr="00DC72FF">
        <w:rPr>
          <w:rFonts w:cs="Arial"/>
          <w:sz w:val="20"/>
          <w:szCs w:val="20"/>
          <w:highlight w:val="lightGray"/>
        </w:rPr>
        <w:tab/>
      </w:r>
      <w:r w:rsidRPr="00DC72FF">
        <w:rPr>
          <w:rFonts w:cs="Arial"/>
          <w:sz w:val="20"/>
          <w:szCs w:val="20"/>
          <w:highlight w:val="lightGray"/>
        </w:rPr>
        <w:t>the period within which a certificate contemplated in section 44 must be provided to any person by the Registrar;</w:t>
      </w:r>
    </w:p>
    <w:p w:rsidR="0079618D" w:rsidRPr="00DC72FF" w:rsidRDefault="0079618D" w:rsidP="00B91DD6">
      <w:pPr>
        <w:spacing w:after="0" w:line="240" w:lineRule="auto"/>
        <w:jc w:val="both"/>
        <w:rPr>
          <w:rFonts w:cs="Arial"/>
          <w:sz w:val="20"/>
          <w:szCs w:val="20"/>
          <w:highlight w:val="lightGray"/>
        </w:rPr>
      </w:pPr>
      <w:r w:rsidRPr="00DC72FF">
        <w:rPr>
          <w:rFonts w:cs="Arial"/>
          <w:i/>
          <w:sz w:val="20"/>
          <w:szCs w:val="20"/>
          <w:highlight w:val="lightGray"/>
        </w:rPr>
        <w:t>(m)</w:t>
      </w:r>
      <w:r w:rsidR="002749F5" w:rsidRPr="00DC72FF">
        <w:rPr>
          <w:rFonts w:cs="Arial"/>
          <w:sz w:val="20"/>
          <w:szCs w:val="20"/>
          <w:highlight w:val="lightGray"/>
        </w:rPr>
        <w:tab/>
      </w:r>
      <w:r w:rsidRPr="00DC72FF">
        <w:rPr>
          <w:rFonts w:cs="Arial"/>
          <w:sz w:val="20"/>
          <w:szCs w:val="20"/>
          <w:highlight w:val="lightGray"/>
        </w:rPr>
        <w:t>access to the Register;</w:t>
      </w:r>
    </w:p>
    <w:p w:rsidR="0079618D" w:rsidRPr="00DC72FF" w:rsidRDefault="0079618D" w:rsidP="00B91DD6">
      <w:pPr>
        <w:spacing w:after="0" w:line="240" w:lineRule="auto"/>
        <w:jc w:val="both"/>
        <w:rPr>
          <w:rFonts w:cs="Arial"/>
          <w:sz w:val="20"/>
          <w:szCs w:val="20"/>
          <w:highlight w:val="lightGray"/>
        </w:rPr>
      </w:pPr>
      <w:r w:rsidRPr="00DC72FF">
        <w:rPr>
          <w:rFonts w:cs="Arial"/>
          <w:i/>
          <w:sz w:val="20"/>
          <w:szCs w:val="20"/>
          <w:highlight w:val="lightGray"/>
        </w:rPr>
        <w:t>(n)</w:t>
      </w:r>
      <w:r w:rsidR="002749F5" w:rsidRPr="00DC72FF">
        <w:rPr>
          <w:rFonts w:cs="Arial"/>
          <w:sz w:val="20"/>
          <w:szCs w:val="20"/>
          <w:highlight w:val="lightGray"/>
        </w:rPr>
        <w:tab/>
      </w:r>
      <w:r w:rsidRPr="00DC72FF">
        <w:rPr>
          <w:rFonts w:cs="Arial"/>
          <w:sz w:val="20"/>
          <w:szCs w:val="20"/>
          <w:highlight w:val="lightGray"/>
        </w:rPr>
        <w:t>the safe-keeping and disposal of records; and</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(o)</w:t>
      </w:r>
      <w:r w:rsidR="002749F5" w:rsidRPr="00DC72FF">
        <w:rPr>
          <w:rFonts w:cs="Arial"/>
          <w:sz w:val="20"/>
          <w:szCs w:val="20"/>
          <w:highlight w:val="lightGray"/>
        </w:rPr>
        <w:tab/>
      </w:r>
      <w:r w:rsidRPr="00DC72FF">
        <w:rPr>
          <w:rFonts w:cs="Arial"/>
          <w:sz w:val="20"/>
          <w:szCs w:val="20"/>
          <w:highlight w:val="lightGray"/>
        </w:rPr>
        <w:t>any aspect in this Chapter in respect of which regulations may be required or are necessary.</w:t>
      </w:r>
    </w:p>
    <w:p w:rsidR="0079618D" w:rsidRPr="00DC72FF" w:rsidRDefault="0079618D" w:rsidP="00B91DD6">
      <w:pPr>
        <w:spacing w:after="0" w:line="240" w:lineRule="auto"/>
        <w:ind w:firstLine="1440"/>
        <w:jc w:val="both"/>
        <w:rPr>
          <w:rFonts w:cs="Arial"/>
          <w:sz w:val="20"/>
          <w:szCs w:val="20"/>
          <w:highlight w:val="lightGray"/>
        </w:rPr>
      </w:pPr>
      <w:r w:rsidRPr="00DC72FF">
        <w:rPr>
          <w:rFonts w:cs="Arial"/>
          <w:sz w:val="20"/>
          <w:szCs w:val="20"/>
          <w:highlight w:val="lightGray"/>
        </w:rPr>
        <w:t>(2)</w:t>
      </w:r>
      <w:r w:rsidR="002749F5" w:rsidRPr="00DC72FF">
        <w:rPr>
          <w:rFonts w:cs="Arial"/>
          <w:sz w:val="20"/>
          <w:szCs w:val="20"/>
          <w:highlight w:val="lightGray"/>
        </w:rPr>
        <w:tab/>
      </w:r>
      <w:r w:rsidRPr="00DC72FF">
        <w:rPr>
          <w:rFonts w:cs="Arial"/>
          <w:sz w:val="20"/>
          <w:szCs w:val="20"/>
          <w:highlight w:val="lightGray"/>
        </w:rPr>
        <w:t>The provisions of this Chapter shall apply with the necessary changes to the category of employers and employees in their employment from the date of publication of the regulations contemplated in subsection (1)</w:t>
      </w:r>
      <w:r w:rsidRPr="00DC72FF">
        <w:rPr>
          <w:rFonts w:cs="Arial"/>
          <w:i/>
          <w:sz w:val="20"/>
          <w:szCs w:val="20"/>
          <w:highlight w:val="lightGray"/>
        </w:rPr>
        <w:t>(k)</w:t>
      </w:r>
      <w:r w:rsidRPr="00DC72FF">
        <w:rPr>
          <w:rFonts w:cs="Arial"/>
          <w:sz w:val="20"/>
          <w:szCs w:val="20"/>
          <w:highlight w:val="lightGray"/>
        </w:rPr>
        <w:t>.</w:t>
      </w:r>
    </w:p>
    <w:p w:rsidR="0079618D" w:rsidRPr="00DC72FF" w:rsidRDefault="0079618D" w:rsidP="00B91DD6">
      <w:pPr>
        <w:spacing w:after="0" w:line="240" w:lineRule="auto"/>
        <w:ind w:firstLine="1440"/>
        <w:jc w:val="both"/>
        <w:rPr>
          <w:rFonts w:cs="Arial"/>
          <w:sz w:val="20"/>
          <w:szCs w:val="20"/>
          <w:highlight w:val="lightGray"/>
        </w:rPr>
      </w:pPr>
      <w:r w:rsidRPr="00DC72FF">
        <w:rPr>
          <w:rFonts w:cs="Arial"/>
          <w:sz w:val="20"/>
          <w:szCs w:val="20"/>
          <w:highlight w:val="lightGray"/>
        </w:rPr>
        <w:t>(3)</w:t>
      </w:r>
      <w:r w:rsidR="002749F5" w:rsidRPr="00DC72FF">
        <w:rPr>
          <w:rFonts w:cs="Arial"/>
          <w:sz w:val="20"/>
          <w:szCs w:val="20"/>
          <w:highlight w:val="lightGray"/>
        </w:rPr>
        <w:tab/>
      </w:r>
      <w:r w:rsidRPr="00DC72FF">
        <w:rPr>
          <w:rFonts w:cs="Arial"/>
          <w:sz w:val="20"/>
          <w:szCs w:val="20"/>
          <w:highlight w:val="lightGray"/>
        </w:rPr>
        <w:t>Regulations made in terms of subsection (1) may, in respect of any contravention thereof or failure to comply therewith, prescribe as a penalty a fine or imprisonment for a period not exceeding 12 months.</w:t>
      </w:r>
    </w:p>
    <w:p w:rsidR="0079618D" w:rsidRPr="00A223FF" w:rsidRDefault="0079618D" w:rsidP="00B91DD6">
      <w:pPr>
        <w:spacing w:after="0" w:line="240" w:lineRule="auto"/>
        <w:ind w:firstLine="1440"/>
        <w:jc w:val="both"/>
        <w:rPr>
          <w:rFonts w:cs="Arial"/>
          <w:sz w:val="20"/>
          <w:szCs w:val="20"/>
        </w:rPr>
      </w:pPr>
      <w:r w:rsidRPr="00DC72FF">
        <w:rPr>
          <w:rFonts w:cs="Arial"/>
          <w:sz w:val="20"/>
          <w:szCs w:val="20"/>
          <w:highlight w:val="lightGray"/>
        </w:rPr>
        <w:t>(4)</w:t>
      </w:r>
      <w:r w:rsidR="002749F5" w:rsidRPr="00DC72FF">
        <w:rPr>
          <w:rFonts w:cs="Arial"/>
          <w:sz w:val="20"/>
          <w:szCs w:val="20"/>
          <w:highlight w:val="lightGray"/>
        </w:rPr>
        <w:tab/>
      </w:r>
      <w:r w:rsidRPr="00DC72FF">
        <w:rPr>
          <w:rFonts w:cs="Arial"/>
          <w:sz w:val="20"/>
          <w:szCs w:val="20"/>
          <w:highlight w:val="lightGray"/>
        </w:rPr>
        <w:t xml:space="preserve">Any regulation made in terms of this section must be submitted to Parliament at least 30 days before publication thereof in the </w:t>
      </w:r>
      <w:r w:rsidRPr="00DC72FF">
        <w:rPr>
          <w:rFonts w:cs="Arial"/>
          <w:i/>
          <w:sz w:val="20"/>
          <w:szCs w:val="20"/>
          <w:highlight w:val="lightGray"/>
        </w:rPr>
        <w:t>Gazette</w:t>
      </w:r>
      <w:r w:rsidRPr="00DC72FF">
        <w:rPr>
          <w:rFonts w:cs="Arial"/>
          <w:sz w:val="20"/>
          <w:szCs w:val="20"/>
          <w:highlight w:val="lightGray"/>
        </w:rPr>
        <w:t>.</w:t>
      </w:r>
      <w:r w:rsidR="00A223FF" w:rsidRPr="00DC72FF">
        <w:rPr>
          <w:rFonts w:cs="Arial"/>
          <w:sz w:val="20"/>
          <w:szCs w:val="20"/>
          <w:highlight w:val="lightGray"/>
        </w:rPr>
        <w:t>]</w:t>
      </w:r>
    </w:p>
    <w:p w:rsidR="0079618D" w:rsidRPr="0079618D" w:rsidRDefault="0079618D" w:rsidP="00B91DD6">
      <w:pPr>
        <w:spacing w:after="0" w:line="240" w:lineRule="auto"/>
        <w:jc w:val="both"/>
        <w:rPr>
          <w:rFonts w:cs="Arial"/>
          <w:szCs w:val="24"/>
        </w:rPr>
      </w:pPr>
    </w:p>
    <w:p w:rsidR="0079618D" w:rsidRPr="0058014D" w:rsidRDefault="001159D0" w:rsidP="0058014D">
      <w:pPr>
        <w:spacing w:after="0" w:line="240" w:lineRule="auto"/>
        <w:jc w:val="center"/>
        <w:rPr>
          <w:rFonts w:cs="Arial"/>
          <w:szCs w:val="24"/>
        </w:rPr>
      </w:pPr>
      <w:r w:rsidRPr="0058014D">
        <w:rPr>
          <w:rFonts w:cs="Arial"/>
          <w:b/>
          <w:szCs w:val="24"/>
          <w:highlight w:val="yellow"/>
        </w:rPr>
        <w:t>SECTION</w:t>
      </w:r>
      <w:r w:rsidR="00023B10">
        <w:rPr>
          <w:rFonts w:cs="Arial"/>
          <w:b/>
          <w:szCs w:val="24"/>
          <w:highlight w:val="yellow"/>
        </w:rPr>
        <w:t>S 36D AND</w:t>
      </w:r>
      <w:r w:rsidRPr="0058014D">
        <w:rPr>
          <w:rFonts w:cs="Arial"/>
          <w:b/>
          <w:szCs w:val="24"/>
          <w:highlight w:val="yellow"/>
        </w:rPr>
        <w:t xml:space="preserve"> 271</w:t>
      </w:r>
      <w:r w:rsidR="00521428" w:rsidRPr="0058014D">
        <w:rPr>
          <w:rFonts w:cs="Arial"/>
          <w:b/>
          <w:szCs w:val="24"/>
          <w:highlight w:val="yellow"/>
        </w:rPr>
        <w:t>B</w:t>
      </w:r>
      <w:r w:rsidR="00504968" w:rsidRPr="0058014D">
        <w:rPr>
          <w:rFonts w:cs="Arial"/>
          <w:b/>
          <w:szCs w:val="24"/>
          <w:highlight w:val="yellow"/>
        </w:rPr>
        <w:t xml:space="preserve"> OF CRIMINAL PROCEDURE ACT, 1977</w:t>
      </w:r>
    </w:p>
    <w:p w:rsidR="0058014D" w:rsidRDefault="0058014D" w:rsidP="0058014D">
      <w:pPr>
        <w:spacing w:after="0" w:line="240" w:lineRule="auto"/>
        <w:jc w:val="both"/>
        <w:rPr>
          <w:rFonts w:cs="Arial"/>
          <w:szCs w:val="24"/>
        </w:rPr>
      </w:pPr>
    </w:p>
    <w:p w:rsidR="00D3732A" w:rsidRPr="0058014D" w:rsidRDefault="00D3732A" w:rsidP="0058014D">
      <w:pPr>
        <w:spacing w:after="0" w:line="240" w:lineRule="auto"/>
        <w:jc w:val="both"/>
        <w:rPr>
          <w:rFonts w:cs="Arial"/>
          <w:b/>
          <w:szCs w:val="24"/>
        </w:rPr>
      </w:pPr>
      <w:r w:rsidRPr="0058014D">
        <w:rPr>
          <w:rFonts w:cs="Arial"/>
          <w:b/>
          <w:szCs w:val="24"/>
        </w:rPr>
        <w:t>Powers in respect of buccal samples, bodily samples and crime scene samples</w:t>
      </w:r>
    </w:p>
    <w:p w:rsidR="00D3732A" w:rsidRPr="0058014D" w:rsidRDefault="00D3732A" w:rsidP="0058014D">
      <w:pPr>
        <w:spacing w:after="0" w:line="240" w:lineRule="auto"/>
        <w:jc w:val="both"/>
        <w:rPr>
          <w:rFonts w:cs="Arial"/>
          <w:b/>
          <w:szCs w:val="24"/>
        </w:rPr>
      </w:pPr>
    </w:p>
    <w:p w:rsidR="00D3732A" w:rsidRDefault="0058014D" w:rsidP="0058014D">
      <w:pPr>
        <w:spacing w:after="0" w:line="240" w:lineRule="auto"/>
        <w:jc w:val="both"/>
        <w:rPr>
          <w:rFonts w:cs="Arial"/>
          <w:szCs w:val="24"/>
        </w:rPr>
      </w:pPr>
      <w:r w:rsidRPr="0058014D">
        <w:rPr>
          <w:rFonts w:cs="Arial"/>
          <w:b/>
          <w:szCs w:val="24"/>
        </w:rPr>
        <w:tab/>
        <w:t>36D</w:t>
      </w:r>
      <w:r>
        <w:rPr>
          <w:rFonts w:cs="Arial"/>
          <w:szCs w:val="24"/>
        </w:rPr>
        <w:t>.</w:t>
      </w:r>
      <w:r>
        <w:rPr>
          <w:rFonts w:cs="Arial"/>
          <w:szCs w:val="24"/>
        </w:rPr>
        <w:tab/>
      </w:r>
      <w:r w:rsidR="00D3732A" w:rsidRPr="0058014D">
        <w:rPr>
          <w:rFonts w:cs="Arial"/>
          <w:szCs w:val="24"/>
        </w:rPr>
        <w:t>(1)</w:t>
      </w:r>
      <w:r>
        <w:rPr>
          <w:rFonts w:cs="Arial"/>
          <w:szCs w:val="24"/>
        </w:rPr>
        <w:tab/>
      </w:r>
      <w:r w:rsidR="00D3732A" w:rsidRPr="0058014D">
        <w:rPr>
          <w:rFonts w:cs="Arial"/>
          <w:szCs w:val="24"/>
        </w:rPr>
        <w:t>Subject to section 36A</w:t>
      </w:r>
      <w:r>
        <w:rPr>
          <w:rFonts w:cs="Arial"/>
          <w:szCs w:val="24"/>
        </w:rPr>
        <w:t>(5), an authorised person must—</w:t>
      </w:r>
    </w:p>
    <w:p w:rsidR="00D3732A" w:rsidRPr="0058014D" w:rsidRDefault="00D3732A" w:rsidP="0058014D">
      <w:pPr>
        <w:spacing w:after="0" w:line="240" w:lineRule="auto"/>
        <w:jc w:val="both"/>
        <w:rPr>
          <w:rFonts w:cs="Arial"/>
          <w:szCs w:val="24"/>
        </w:rPr>
      </w:pPr>
      <w:r w:rsidRPr="0058014D">
        <w:rPr>
          <w:rFonts w:cs="Arial"/>
          <w:i/>
          <w:szCs w:val="24"/>
        </w:rPr>
        <w:t>(a)</w:t>
      </w:r>
      <w:r w:rsidR="0058014D">
        <w:rPr>
          <w:rFonts w:cs="Arial"/>
          <w:szCs w:val="24"/>
        </w:rPr>
        <w:tab/>
      </w:r>
      <w:r w:rsidRPr="0058014D">
        <w:rPr>
          <w:rFonts w:cs="Arial"/>
          <w:szCs w:val="24"/>
        </w:rPr>
        <w:t>take a buccal sample; or</w:t>
      </w:r>
    </w:p>
    <w:p w:rsidR="00D3732A" w:rsidRPr="0058014D" w:rsidRDefault="00D3732A" w:rsidP="0058014D">
      <w:pPr>
        <w:spacing w:after="0" w:line="240" w:lineRule="auto"/>
        <w:ind w:left="720" w:hanging="720"/>
        <w:jc w:val="both"/>
        <w:rPr>
          <w:rFonts w:cs="Arial"/>
          <w:szCs w:val="24"/>
        </w:rPr>
      </w:pPr>
      <w:r w:rsidRPr="0058014D">
        <w:rPr>
          <w:rFonts w:cs="Arial"/>
          <w:i/>
          <w:szCs w:val="24"/>
        </w:rPr>
        <w:t>(b)</w:t>
      </w:r>
      <w:r w:rsidR="0058014D">
        <w:rPr>
          <w:rFonts w:cs="Arial"/>
          <w:szCs w:val="24"/>
        </w:rPr>
        <w:tab/>
      </w:r>
      <w:r w:rsidRPr="0058014D">
        <w:rPr>
          <w:rFonts w:cs="Arial"/>
          <w:szCs w:val="24"/>
        </w:rPr>
        <w:t>cause the taking of any other bodily sample by a registered medical practitioner or registered nurse defined in the National Health Act,</w:t>
      </w:r>
    </w:p>
    <w:p w:rsidR="00D3732A" w:rsidRPr="0058014D" w:rsidRDefault="00D3732A" w:rsidP="0058014D">
      <w:pPr>
        <w:spacing w:after="0" w:line="240" w:lineRule="auto"/>
        <w:jc w:val="both"/>
        <w:rPr>
          <w:rFonts w:cs="Arial"/>
          <w:szCs w:val="24"/>
        </w:rPr>
      </w:pPr>
      <w:r w:rsidRPr="0058014D">
        <w:rPr>
          <w:rFonts w:cs="Arial"/>
          <w:szCs w:val="24"/>
        </w:rPr>
        <w:t>of any person</w:t>
      </w:r>
      <w:r w:rsidR="0058014D">
        <w:rPr>
          <w:rFonts w:cs="Arial"/>
          <w:szCs w:val="24"/>
        </w:rPr>
        <w:t>—</w:t>
      </w:r>
    </w:p>
    <w:p w:rsidR="00D3732A" w:rsidRPr="0058014D" w:rsidRDefault="00D3732A" w:rsidP="0058014D">
      <w:pPr>
        <w:spacing w:after="0" w:line="240" w:lineRule="auto"/>
        <w:ind w:left="720" w:hanging="720"/>
        <w:jc w:val="both"/>
        <w:rPr>
          <w:rFonts w:cs="Arial"/>
          <w:szCs w:val="24"/>
        </w:rPr>
      </w:pPr>
      <w:r w:rsidRPr="0058014D">
        <w:rPr>
          <w:rFonts w:cs="Arial"/>
          <w:szCs w:val="24"/>
        </w:rPr>
        <w:t>(i)</w:t>
      </w:r>
      <w:r w:rsidR="0058014D">
        <w:rPr>
          <w:rFonts w:cs="Arial"/>
          <w:szCs w:val="24"/>
        </w:rPr>
        <w:tab/>
      </w:r>
      <w:r w:rsidRPr="0058014D">
        <w:rPr>
          <w:rFonts w:cs="Arial"/>
          <w:szCs w:val="24"/>
        </w:rPr>
        <w:t>after arrest but before appearance in court to be formally charged for any offence referred to in Schedule 8;</w:t>
      </w:r>
    </w:p>
    <w:p w:rsidR="00D3732A" w:rsidRPr="0058014D" w:rsidRDefault="00D3732A" w:rsidP="0058014D">
      <w:pPr>
        <w:spacing w:after="0" w:line="240" w:lineRule="auto"/>
        <w:ind w:left="720" w:hanging="720"/>
        <w:jc w:val="both"/>
        <w:rPr>
          <w:rFonts w:cs="Arial"/>
          <w:szCs w:val="24"/>
        </w:rPr>
      </w:pPr>
      <w:r w:rsidRPr="0058014D">
        <w:rPr>
          <w:rFonts w:cs="Arial"/>
          <w:szCs w:val="24"/>
        </w:rPr>
        <w:t>(ii)</w:t>
      </w:r>
      <w:r w:rsidR="0058014D">
        <w:rPr>
          <w:rFonts w:cs="Arial"/>
          <w:szCs w:val="24"/>
        </w:rPr>
        <w:tab/>
      </w:r>
      <w:r w:rsidRPr="0058014D">
        <w:rPr>
          <w:rFonts w:cs="Arial"/>
          <w:szCs w:val="24"/>
        </w:rPr>
        <w:t>released on bail in respect of any offence referred to in Schedule 8, if a buccal sample or a bodily sample of that person was not taken upon his or her arrest;</w:t>
      </w:r>
    </w:p>
    <w:p w:rsidR="00D3732A" w:rsidRPr="007B2489" w:rsidRDefault="00D3732A" w:rsidP="0058014D">
      <w:pPr>
        <w:spacing w:after="0" w:line="240" w:lineRule="auto"/>
        <w:ind w:left="720" w:hanging="720"/>
        <w:jc w:val="both"/>
        <w:rPr>
          <w:rFonts w:cs="Arial"/>
          <w:szCs w:val="24"/>
          <w:u w:val="single"/>
        </w:rPr>
      </w:pPr>
      <w:r w:rsidRPr="0058014D">
        <w:rPr>
          <w:rFonts w:cs="Arial"/>
          <w:szCs w:val="24"/>
        </w:rPr>
        <w:t>(iii)</w:t>
      </w:r>
      <w:r w:rsidR="0058014D">
        <w:rPr>
          <w:rFonts w:cs="Arial"/>
          <w:szCs w:val="24"/>
        </w:rPr>
        <w:tab/>
      </w:r>
      <w:r w:rsidRPr="0058014D">
        <w:rPr>
          <w:rFonts w:cs="Arial"/>
          <w:szCs w:val="24"/>
        </w:rPr>
        <w:t>upon whom a summons has been served in respect of any offence referred to in Schedule 8;</w:t>
      </w:r>
      <w:r w:rsidR="007B2489">
        <w:rPr>
          <w:rFonts w:cs="Arial"/>
          <w:szCs w:val="24"/>
        </w:rPr>
        <w:t xml:space="preserve"> </w:t>
      </w:r>
    </w:p>
    <w:p w:rsidR="00D3732A" w:rsidRPr="00794F20" w:rsidRDefault="00D3732A" w:rsidP="00794F20">
      <w:pPr>
        <w:spacing w:after="0" w:line="240" w:lineRule="auto"/>
        <w:ind w:left="720" w:hanging="720"/>
        <w:jc w:val="both"/>
        <w:rPr>
          <w:rFonts w:cs="Arial"/>
          <w:szCs w:val="24"/>
        </w:rPr>
      </w:pPr>
      <w:r w:rsidRPr="0058014D">
        <w:rPr>
          <w:rFonts w:cs="Arial"/>
          <w:szCs w:val="24"/>
        </w:rPr>
        <w:t>(iv)</w:t>
      </w:r>
      <w:r w:rsidR="0058014D">
        <w:rPr>
          <w:rFonts w:cs="Arial"/>
          <w:szCs w:val="24"/>
        </w:rPr>
        <w:tab/>
      </w:r>
      <w:r w:rsidR="007B2489" w:rsidRPr="007B2489">
        <w:rPr>
          <w:rFonts w:cs="Arial"/>
          <w:b/>
          <w:sz w:val="20"/>
          <w:szCs w:val="20"/>
          <w:highlight w:val="lightGray"/>
        </w:rPr>
        <w:t>[</w:t>
      </w:r>
      <w:r w:rsidRPr="007B2489">
        <w:rPr>
          <w:rFonts w:cs="Arial"/>
          <w:b/>
          <w:sz w:val="20"/>
          <w:szCs w:val="20"/>
          <w:highlight w:val="lightGray"/>
        </w:rPr>
        <w:t>whose name appears on the National Register for Sex Offenders; or</w:t>
      </w:r>
      <w:r w:rsidR="007B2489" w:rsidRPr="007B2489">
        <w:rPr>
          <w:rFonts w:cs="Arial"/>
          <w:b/>
          <w:sz w:val="20"/>
          <w:szCs w:val="20"/>
          <w:highlight w:val="lightGray"/>
        </w:rPr>
        <w:t>]</w:t>
      </w:r>
      <w:r w:rsidR="00794F20">
        <w:rPr>
          <w:rFonts w:cs="Arial"/>
          <w:szCs w:val="24"/>
        </w:rPr>
        <w:t xml:space="preserve"> </w:t>
      </w:r>
      <w:r w:rsidR="00794F20" w:rsidRPr="00B643D6">
        <w:rPr>
          <w:rFonts w:cs="Arial"/>
          <w:szCs w:val="24"/>
          <w:highlight w:val="yellow"/>
          <w:u w:val="single"/>
        </w:rPr>
        <w:t>who has a previous conviction for a sexual offence as defined in section 40 of the Criminal Law (Sexual Offences and Related Matters) Amendment Act, 2007 (Act No. 32 of 2007)</w:t>
      </w:r>
      <w:r w:rsidR="00794F20">
        <w:rPr>
          <w:rFonts w:cs="Arial"/>
          <w:szCs w:val="24"/>
          <w:highlight w:val="yellow"/>
          <w:u w:val="single"/>
        </w:rPr>
        <w:t>; or</w:t>
      </w:r>
    </w:p>
    <w:p w:rsidR="00D3732A" w:rsidRPr="0058014D" w:rsidRDefault="00D3732A" w:rsidP="0058014D">
      <w:pPr>
        <w:spacing w:after="0" w:line="240" w:lineRule="auto"/>
        <w:ind w:left="720" w:hanging="720"/>
        <w:jc w:val="both"/>
        <w:rPr>
          <w:rFonts w:cs="Arial"/>
          <w:szCs w:val="24"/>
        </w:rPr>
      </w:pPr>
      <w:r w:rsidRPr="0058014D">
        <w:rPr>
          <w:rFonts w:cs="Arial"/>
          <w:szCs w:val="24"/>
        </w:rPr>
        <w:t>(v)</w:t>
      </w:r>
      <w:r w:rsidR="0058014D">
        <w:rPr>
          <w:rFonts w:cs="Arial"/>
          <w:szCs w:val="24"/>
        </w:rPr>
        <w:tab/>
      </w:r>
      <w:r w:rsidRPr="0058014D">
        <w:rPr>
          <w:rFonts w:cs="Arial"/>
          <w:szCs w:val="24"/>
        </w:rPr>
        <w:t xml:space="preserve">charged or convicted by a court in respect of any offence, which the Minister has by notice in the </w:t>
      </w:r>
      <w:r w:rsidRPr="0058014D">
        <w:rPr>
          <w:rFonts w:cs="Arial"/>
          <w:i/>
          <w:szCs w:val="24"/>
        </w:rPr>
        <w:t>Gazette</w:t>
      </w:r>
      <w:r w:rsidRPr="0058014D">
        <w:rPr>
          <w:rFonts w:cs="Arial"/>
          <w:szCs w:val="24"/>
        </w:rPr>
        <w:t>, and after notification of Parliament, declared to be an offence for the purposes of this subsection.</w:t>
      </w:r>
    </w:p>
    <w:p w:rsidR="00D3732A" w:rsidRPr="0058014D" w:rsidRDefault="00D3732A" w:rsidP="0058014D">
      <w:pPr>
        <w:spacing w:after="0" w:line="240" w:lineRule="auto"/>
        <w:ind w:left="720" w:firstLine="720"/>
        <w:jc w:val="both"/>
        <w:rPr>
          <w:rFonts w:cs="Arial"/>
          <w:szCs w:val="24"/>
        </w:rPr>
      </w:pPr>
      <w:r w:rsidRPr="0058014D">
        <w:rPr>
          <w:rFonts w:cs="Arial"/>
          <w:szCs w:val="24"/>
        </w:rPr>
        <w:t>(2)</w:t>
      </w:r>
      <w:r w:rsidR="0058014D">
        <w:rPr>
          <w:rFonts w:cs="Arial"/>
          <w:szCs w:val="24"/>
        </w:rPr>
        <w:tab/>
      </w:r>
      <w:r w:rsidRPr="0058014D">
        <w:rPr>
          <w:rFonts w:cs="Arial"/>
          <w:szCs w:val="24"/>
        </w:rPr>
        <w:t>Subject to section 36A(5), an authorised person may</w:t>
      </w:r>
      <w:r w:rsidR="0058014D">
        <w:rPr>
          <w:rFonts w:cs="Arial"/>
          <w:szCs w:val="24"/>
        </w:rPr>
        <w:t>—</w:t>
      </w:r>
    </w:p>
    <w:p w:rsidR="00D3732A" w:rsidRPr="0058014D" w:rsidRDefault="00D3732A" w:rsidP="0058014D">
      <w:pPr>
        <w:spacing w:after="0" w:line="240" w:lineRule="auto"/>
        <w:jc w:val="both"/>
        <w:rPr>
          <w:rFonts w:cs="Arial"/>
          <w:szCs w:val="24"/>
        </w:rPr>
      </w:pPr>
      <w:r w:rsidRPr="0058014D">
        <w:rPr>
          <w:rFonts w:cs="Arial"/>
          <w:szCs w:val="24"/>
        </w:rPr>
        <w:t>(a)</w:t>
      </w:r>
      <w:r w:rsidR="0058014D">
        <w:rPr>
          <w:rFonts w:cs="Arial"/>
          <w:szCs w:val="24"/>
        </w:rPr>
        <w:tab/>
      </w:r>
      <w:r w:rsidRPr="0058014D">
        <w:rPr>
          <w:rFonts w:cs="Arial"/>
          <w:szCs w:val="24"/>
        </w:rPr>
        <w:t>take a buccal sample; or</w:t>
      </w:r>
    </w:p>
    <w:p w:rsidR="00D3732A" w:rsidRPr="0058014D" w:rsidRDefault="00D3732A" w:rsidP="0058014D">
      <w:pPr>
        <w:spacing w:after="0" w:line="240" w:lineRule="auto"/>
        <w:ind w:left="720" w:hanging="720"/>
        <w:jc w:val="both"/>
        <w:rPr>
          <w:rFonts w:cs="Arial"/>
          <w:szCs w:val="24"/>
        </w:rPr>
      </w:pPr>
      <w:r w:rsidRPr="0058014D">
        <w:rPr>
          <w:rFonts w:cs="Arial"/>
          <w:szCs w:val="24"/>
        </w:rPr>
        <w:t>(b)</w:t>
      </w:r>
      <w:r w:rsidR="0058014D">
        <w:rPr>
          <w:rFonts w:cs="Arial"/>
          <w:szCs w:val="24"/>
        </w:rPr>
        <w:tab/>
      </w:r>
      <w:r w:rsidRPr="0058014D">
        <w:rPr>
          <w:rFonts w:cs="Arial"/>
          <w:szCs w:val="24"/>
        </w:rPr>
        <w:t>cause the taking of any other bodily sample by a registered medical practitioner or registered nurse,</w:t>
      </w:r>
    </w:p>
    <w:p w:rsidR="00D3732A" w:rsidRPr="0058014D" w:rsidRDefault="00D3732A" w:rsidP="0058014D">
      <w:pPr>
        <w:spacing w:after="0" w:line="240" w:lineRule="auto"/>
        <w:jc w:val="both"/>
        <w:rPr>
          <w:rFonts w:cs="Arial"/>
          <w:szCs w:val="24"/>
        </w:rPr>
      </w:pPr>
      <w:r w:rsidRPr="0058014D">
        <w:rPr>
          <w:rFonts w:cs="Arial"/>
          <w:szCs w:val="24"/>
        </w:rPr>
        <w:t>of any person</w:t>
      </w:r>
      <w:r w:rsidR="0058014D">
        <w:rPr>
          <w:rFonts w:cs="Arial"/>
          <w:szCs w:val="24"/>
        </w:rPr>
        <w:t>—</w:t>
      </w:r>
    </w:p>
    <w:p w:rsidR="00D3732A" w:rsidRPr="0058014D" w:rsidRDefault="00D3732A" w:rsidP="0058014D">
      <w:pPr>
        <w:spacing w:after="0" w:line="240" w:lineRule="auto"/>
        <w:ind w:left="720" w:hanging="720"/>
        <w:jc w:val="both"/>
        <w:rPr>
          <w:rFonts w:cs="Arial"/>
          <w:szCs w:val="24"/>
        </w:rPr>
      </w:pPr>
      <w:r w:rsidRPr="0058014D">
        <w:rPr>
          <w:rFonts w:cs="Arial"/>
          <w:szCs w:val="24"/>
        </w:rPr>
        <w:t>(i)</w:t>
      </w:r>
      <w:r w:rsidR="0058014D">
        <w:rPr>
          <w:rFonts w:cs="Arial"/>
          <w:szCs w:val="24"/>
        </w:rPr>
        <w:tab/>
      </w:r>
      <w:r w:rsidRPr="0058014D">
        <w:rPr>
          <w:rFonts w:cs="Arial"/>
          <w:szCs w:val="24"/>
        </w:rPr>
        <w:t>after arrest but before appearance in court to be formally charged in respect of any offence;</w:t>
      </w:r>
    </w:p>
    <w:p w:rsidR="00D3732A" w:rsidRPr="0058014D" w:rsidRDefault="00D3732A" w:rsidP="0058014D">
      <w:pPr>
        <w:spacing w:after="0" w:line="240" w:lineRule="auto"/>
        <w:ind w:left="720" w:hanging="720"/>
        <w:jc w:val="both"/>
        <w:rPr>
          <w:rFonts w:cs="Arial"/>
          <w:szCs w:val="24"/>
        </w:rPr>
      </w:pPr>
      <w:r w:rsidRPr="0058014D">
        <w:rPr>
          <w:rFonts w:cs="Arial"/>
          <w:szCs w:val="24"/>
        </w:rPr>
        <w:t>(ii)</w:t>
      </w:r>
      <w:r w:rsidR="0058014D">
        <w:rPr>
          <w:rFonts w:cs="Arial"/>
          <w:szCs w:val="24"/>
        </w:rPr>
        <w:tab/>
      </w:r>
      <w:r w:rsidRPr="0058014D">
        <w:rPr>
          <w:rFonts w:cs="Arial"/>
          <w:szCs w:val="24"/>
        </w:rPr>
        <w:t>released on bail in respect of any offence, if a buccal sample or bodily sample was not taken upon his or her arrest;</w:t>
      </w:r>
    </w:p>
    <w:p w:rsidR="00D3732A" w:rsidRPr="0058014D" w:rsidRDefault="00D3732A" w:rsidP="0058014D">
      <w:pPr>
        <w:spacing w:after="0" w:line="240" w:lineRule="auto"/>
        <w:jc w:val="both"/>
        <w:rPr>
          <w:rFonts w:cs="Arial"/>
          <w:szCs w:val="24"/>
        </w:rPr>
      </w:pPr>
      <w:r w:rsidRPr="0058014D">
        <w:rPr>
          <w:rFonts w:cs="Arial"/>
          <w:szCs w:val="24"/>
        </w:rPr>
        <w:t>(iii)</w:t>
      </w:r>
      <w:r w:rsidR="0058014D">
        <w:rPr>
          <w:rFonts w:cs="Arial"/>
          <w:szCs w:val="24"/>
        </w:rPr>
        <w:tab/>
      </w:r>
      <w:r w:rsidRPr="0058014D">
        <w:rPr>
          <w:rFonts w:cs="Arial"/>
          <w:szCs w:val="24"/>
        </w:rPr>
        <w:t>upon whom a summons has been served in respect of any offence;</w:t>
      </w:r>
    </w:p>
    <w:p w:rsidR="00D3732A" w:rsidRPr="0058014D" w:rsidRDefault="00D3732A" w:rsidP="00B45851">
      <w:pPr>
        <w:spacing w:after="0" w:line="240" w:lineRule="auto"/>
        <w:ind w:left="720" w:hanging="720"/>
        <w:jc w:val="both"/>
        <w:rPr>
          <w:rFonts w:cs="Arial"/>
          <w:szCs w:val="24"/>
        </w:rPr>
      </w:pPr>
      <w:r w:rsidRPr="0058014D">
        <w:rPr>
          <w:rFonts w:cs="Arial"/>
          <w:szCs w:val="24"/>
        </w:rPr>
        <w:t>(iv)</w:t>
      </w:r>
      <w:r w:rsidR="0058014D">
        <w:rPr>
          <w:rFonts w:cs="Arial"/>
          <w:szCs w:val="24"/>
        </w:rPr>
        <w:tab/>
      </w:r>
      <w:r w:rsidR="00B643D6" w:rsidRPr="00B45851">
        <w:rPr>
          <w:rFonts w:cs="Arial"/>
          <w:b/>
          <w:sz w:val="20"/>
          <w:szCs w:val="20"/>
          <w:highlight w:val="lightGray"/>
        </w:rPr>
        <w:t>[</w:t>
      </w:r>
      <w:r w:rsidRPr="00B45851">
        <w:rPr>
          <w:rFonts w:cs="Arial"/>
          <w:b/>
          <w:sz w:val="20"/>
          <w:szCs w:val="20"/>
          <w:highlight w:val="lightGray"/>
        </w:rPr>
        <w:t>whose name appears on the National Register for Sex Offenders</w:t>
      </w:r>
      <w:r w:rsidR="00B643D6" w:rsidRPr="00B45851">
        <w:rPr>
          <w:rFonts w:cs="Arial"/>
          <w:b/>
          <w:szCs w:val="24"/>
          <w:highlight w:val="lightGray"/>
        </w:rPr>
        <w:t>]</w:t>
      </w:r>
      <w:r w:rsidR="00B643D6" w:rsidRPr="00B45851">
        <w:rPr>
          <w:rFonts w:cs="Arial"/>
          <w:szCs w:val="24"/>
          <w:highlight w:val="lightGray"/>
        </w:rPr>
        <w:t xml:space="preserve"> </w:t>
      </w:r>
      <w:r w:rsidR="00B643D6" w:rsidRPr="00B643D6">
        <w:rPr>
          <w:rFonts w:cs="Arial"/>
          <w:szCs w:val="24"/>
          <w:highlight w:val="yellow"/>
          <w:u w:val="single"/>
        </w:rPr>
        <w:t>who has a previous conviction for a sexual offence as defined in section 40 of the Criminal Law (Sexual Offences and Related Matters) Amendment Act, 2007 (Act No. 32 of 2007)</w:t>
      </w:r>
      <w:r w:rsidRPr="00B643D6">
        <w:rPr>
          <w:rFonts w:cs="Arial"/>
          <w:szCs w:val="24"/>
          <w:highlight w:val="yellow"/>
        </w:rPr>
        <w:t>;</w:t>
      </w:r>
      <w:r w:rsidRPr="0058014D">
        <w:rPr>
          <w:rFonts w:cs="Arial"/>
          <w:szCs w:val="24"/>
        </w:rPr>
        <w:t xml:space="preserve"> or</w:t>
      </w:r>
    </w:p>
    <w:p w:rsidR="00D3732A" w:rsidRPr="0058014D" w:rsidRDefault="00D3732A" w:rsidP="0058014D">
      <w:pPr>
        <w:spacing w:after="0" w:line="240" w:lineRule="auto"/>
        <w:ind w:left="720" w:hanging="720"/>
        <w:jc w:val="both"/>
        <w:rPr>
          <w:rFonts w:cs="Arial"/>
          <w:szCs w:val="24"/>
        </w:rPr>
      </w:pPr>
      <w:r w:rsidRPr="0058014D">
        <w:rPr>
          <w:rFonts w:cs="Arial"/>
          <w:szCs w:val="24"/>
        </w:rPr>
        <w:t>(v)</w:t>
      </w:r>
      <w:r w:rsidR="0058014D">
        <w:rPr>
          <w:rFonts w:cs="Arial"/>
          <w:szCs w:val="24"/>
        </w:rPr>
        <w:tab/>
      </w:r>
      <w:r w:rsidRPr="0058014D">
        <w:rPr>
          <w:rFonts w:cs="Arial"/>
          <w:szCs w:val="24"/>
        </w:rPr>
        <w:t xml:space="preserve">charged or convicted by a court in respect of any offence, which the Minister has by notice in the </w:t>
      </w:r>
      <w:r w:rsidRPr="0058014D">
        <w:rPr>
          <w:rFonts w:cs="Arial"/>
          <w:i/>
          <w:szCs w:val="24"/>
        </w:rPr>
        <w:t>Gazette</w:t>
      </w:r>
      <w:r w:rsidRPr="0058014D">
        <w:rPr>
          <w:rFonts w:cs="Arial"/>
          <w:szCs w:val="24"/>
        </w:rPr>
        <w:t>, and after notification of Parliament, declared to be an offence for the purposes of this subsection.</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sidR="00D3732A" w:rsidRPr="0058014D">
        <w:rPr>
          <w:rFonts w:cs="Arial"/>
          <w:szCs w:val="24"/>
        </w:rPr>
        <w:t>(3)</w:t>
      </w:r>
      <w:r>
        <w:rPr>
          <w:rFonts w:cs="Arial"/>
          <w:szCs w:val="24"/>
        </w:rPr>
        <w:tab/>
      </w:r>
      <w:r w:rsidR="00D3732A" w:rsidRPr="0058014D">
        <w:rPr>
          <w:rFonts w:cs="Arial"/>
          <w:szCs w:val="24"/>
        </w:rPr>
        <w:t>The authorised person must supervise the taking of a buccal sample from a person referred to in subsection (1) or (2) who is required to submit such sample and who requests to take it himself or herself.</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sidR="00D3732A" w:rsidRPr="0058014D">
        <w:rPr>
          <w:rFonts w:cs="Arial"/>
          <w:szCs w:val="24"/>
        </w:rPr>
        <w:t>(4)</w:t>
      </w:r>
      <w:r>
        <w:rPr>
          <w:rFonts w:cs="Arial"/>
          <w:szCs w:val="24"/>
        </w:rPr>
        <w:tab/>
      </w:r>
      <w:r w:rsidR="00D3732A" w:rsidRPr="0058014D">
        <w:rPr>
          <w:rFonts w:cs="Arial"/>
          <w:szCs w:val="24"/>
        </w:rPr>
        <w:t>The Station Commander or other relevant commander must within 30 days furnish every bodily sample taken under subsection (1) or (2) to the authorised officer, who must carry out a forensic DNA analysis on every such sample in terms of Chapter 5B of the South African Police Service Act.</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sidR="00D3732A" w:rsidRPr="0058014D">
        <w:rPr>
          <w:rFonts w:cs="Arial"/>
          <w:szCs w:val="24"/>
        </w:rPr>
        <w:t>(5)</w:t>
      </w:r>
      <w:r>
        <w:rPr>
          <w:rFonts w:cs="Arial"/>
          <w:szCs w:val="24"/>
        </w:rPr>
        <w:tab/>
      </w:r>
      <w:r w:rsidR="00D3732A" w:rsidRPr="0058014D">
        <w:rPr>
          <w:rFonts w:cs="Arial"/>
          <w:szCs w:val="24"/>
        </w:rPr>
        <w:t>Subject to section 36A(5), nothing in this Chapter prohibits</w:t>
      </w:r>
      <w:r>
        <w:rPr>
          <w:rFonts w:cs="Arial"/>
          <w:szCs w:val="24"/>
        </w:rPr>
        <w:t>—</w:t>
      </w:r>
    </w:p>
    <w:p w:rsidR="00D3732A" w:rsidRPr="0058014D" w:rsidRDefault="00D3732A" w:rsidP="0058014D">
      <w:pPr>
        <w:spacing w:after="0" w:line="240" w:lineRule="auto"/>
        <w:ind w:left="720" w:hanging="720"/>
        <w:jc w:val="both"/>
        <w:rPr>
          <w:rFonts w:cs="Arial"/>
          <w:szCs w:val="24"/>
        </w:rPr>
      </w:pPr>
      <w:r w:rsidRPr="0058014D">
        <w:rPr>
          <w:rFonts w:cs="Arial"/>
          <w:szCs w:val="24"/>
        </w:rPr>
        <w:t>(a)</w:t>
      </w:r>
      <w:r w:rsidR="0058014D">
        <w:rPr>
          <w:rFonts w:cs="Arial"/>
          <w:szCs w:val="24"/>
        </w:rPr>
        <w:tab/>
      </w:r>
      <w:r w:rsidRPr="0058014D">
        <w:rPr>
          <w:rFonts w:cs="Arial"/>
          <w:szCs w:val="24"/>
        </w:rPr>
        <w:t>an authorised person from re-taking or supervising the re-taking of a buccal sample from any person referred to in subsection (1), (2) or (3), if the buccal sample taken from him or her was either not suitable or insufficient for forensic DNA analysis; or</w:t>
      </w:r>
    </w:p>
    <w:p w:rsidR="00D3732A" w:rsidRPr="0058014D" w:rsidRDefault="00D3732A" w:rsidP="0058014D">
      <w:pPr>
        <w:spacing w:after="0" w:line="240" w:lineRule="auto"/>
        <w:ind w:left="720" w:hanging="720"/>
        <w:jc w:val="both"/>
        <w:rPr>
          <w:rFonts w:cs="Arial"/>
          <w:szCs w:val="24"/>
        </w:rPr>
      </w:pPr>
      <w:r w:rsidRPr="0058014D">
        <w:rPr>
          <w:rFonts w:cs="Arial"/>
          <w:szCs w:val="24"/>
        </w:rPr>
        <w:t>(b)</w:t>
      </w:r>
      <w:r w:rsidR="0058014D">
        <w:rPr>
          <w:rFonts w:cs="Arial"/>
          <w:szCs w:val="24"/>
        </w:rPr>
        <w:tab/>
      </w:r>
      <w:r w:rsidRPr="0058014D">
        <w:rPr>
          <w:rFonts w:cs="Arial"/>
          <w:szCs w:val="24"/>
        </w:rPr>
        <w:t>a registered medical practitioner or registered nurse from re-taking a bodily sample taken from any person referred to in subsection (1) or (2), if the bodily sample taken from him or her was either not suitable or insufficient for forensic DNA analysis.</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sidR="00D3732A" w:rsidRPr="0058014D">
        <w:rPr>
          <w:rFonts w:cs="Arial"/>
          <w:szCs w:val="24"/>
        </w:rPr>
        <w:t>(6)</w:t>
      </w:r>
      <w:r>
        <w:rPr>
          <w:rFonts w:cs="Arial"/>
          <w:szCs w:val="24"/>
        </w:rPr>
        <w:tab/>
      </w:r>
      <w:r w:rsidR="00D3732A" w:rsidRPr="0058014D">
        <w:rPr>
          <w:rFonts w:cs="Arial"/>
          <w:szCs w:val="24"/>
        </w:rPr>
        <w:t>The forensic DNA profile derived from bodily samples, taken under any power conferred by this section, may be used to conduct a comparative search.</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sidR="00D3732A" w:rsidRPr="0058014D">
        <w:rPr>
          <w:rFonts w:cs="Arial"/>
          <w:szCs w:val="24"/>
        </w:rPr>
        <w:t>(7)</w:t>
      </w:r>
      <w:r>
        <w:rPr>
          <w:rFonts w:cs="Arial"/>
          <w:szCs w:val="24"/>
        </w:rPr>
        <w:tab/>
      </w:r>
      <w:r w:rsidR="00D3732A" w:rsidRPr="0058014D">
        <w:rPr>
          <w:rFonts w:cs="Arial"/>
          <w:i/>
          <w:szCs w:val="24"/>
        </w:rPr>
        <w:t>(a)</w:t>
      </w:r>
      <w:r>
        <w:rPr>
          <w:rFonts w:cs="Arial"/>
          <w:szCs w:val="24"/>
        </w:rPr>
        <w:tab/>
      </w:r>
      <w:r w:rsidR="00D3732A" w:rsidRPr="0058014D">
        <w:rPr>
          <w:rFonts w:cs="Arial"/>
          <w:szCs w:val="24"/>
        </w:rPr>
        <w:t>Any forensic DNA profile derived from such sample, taken under any power conferred by this section must only be used for the purposes referred to in section 15F of the South African Police Service Act.</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Pr>
          <w:rFonts w:cs="Arial"/>
          <w:szCs w:val="24"/>
        </w:rPr>
        <w:tab/>
      </w:r>
      <w:r w:rsidR="00D3732A" w:rsidRPr="0058014D">
        <w:rPr>
          <w:rFonts w:cs="Arial"/>
          <w:i/>
          <w:szCs w:val="24"/>
        </w:rPr>
        <w:t>(b)</w:t>
      </w:r>
      <w:r>
        <w:rPr>
          <w:rFonts w:cs="Arial"/>
          <w:szCs w:val="24"/>
        </w:rPr>
        <w:tab/>
      </w:r>
      <w:r w:rsidR="00D3732A" w:rsidRPr="0058014D">
        <w:rPr>
          <w:rFonts w:cs="Arial"/>
          <w:szCs w:val="24"/>
        </w:rPr>
        <w:t>The forensic DNA profile derived from bodily samples, taken under any power conferred by this section must be retained on, or removed from, the NFDD in accordance with the provisions of Chapter 5B of the South African Police Service Act.</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Pr>
          <w:rFonts w:cs="Arial"/>
          <w:szCs w:val="24"/>
        </w:rPr>
        <w:tab/>
      </w:r>
      <w:r w:rsidR="00D3732A" w:rsidRPr="0058014D">
        <w:rPr>
          <w:rFonts w:cs="Arial"/>
          <w:i/>
          <w:szCs w:val="24"/>
        </w:rPr>
        <w:t>(c)</w:t>
      </w:r>
      <w:r>
        <w:rPr>
          <w:rFonts w:cs="Arial"/>
          <w:szCs w:val="24"/>
        </w:rPr>
        <w:tab/>
      </w:r>
      <w:r w:rsidR="00D3732A" w:rsidRPr="0058014D">
        <w:rPr>
          <w:rFonts w:cs="Arial"/>
          <w:szCs w:val="24"/>
        </w:rPr>
        <w:t xml:space="preserve">Any person who uses or allows the use of a bodily sample, crime scene sample or any forensic DNA profile derived from such sample for any purpose other than as contemplated in paragraph </w:t>
      </w:r>
      <w:r w:rsidR="00D3732A" w:rsidRPr="0058014D">
        <w:rPr>
          <w:rFonts w:cs="Arial"/>
          <w:i/>
          <w:szCs w:val="24"/>
        </w:rPr>
        <w:t>(a)</w:t>
      </w:r>
      <w:r w:rsidR="00D3732A" w:rsidRPr="0058014D">
        <w:rPr>
          <w:rFonts w:cs="Arial"/>
          <w:szCs w:val="24"/>
        </w:rPr>
        <w:t>, is guilty of an offence and liable in the case of a natural person, to imprisonment for a period not exceeding 15 years, and in the case of a juristic person, to a fine.</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Pr>
          <w:rFonts w:cs="Arial"/>
          <w:szCs w:val="24"/>
        </w:rPr>
        <w:tab/>
      </w:r>
      <w:r w:rsidR="00D3732A" w:rsidRPr="0058014D">
        <w:rPr>
          <w:rFonts w:cs="Arial"/>
          <w:i/>
          <w:szCs w:val="24"/>
        </w:rPr>
        <w:t>(d)</w:t>
      </w:r>
      <w:r>
        <w:rPr>
          <w:rFonts w:cs="Arial"/>
          <w:szCs w:val="24"/>
        </w:rPr>
        <w:tab/>
      </w:r>
      <w:r w:rsidR="00D3732A" w:rsidRPr="0058014D">
        <w:rPr>
          <w:rFonts w:cs="Arial"/>
          <w:szCs w:val="24"/>
        </w:rPr>
        <w:t>Intimate samples may only be taken</w:t>
      </w:r>
      <w:r>
        <w:rPr>
          <w:rFonts w:cs="Arial"/>
          <w:szCs w:val="24"/>
        </w:rPr>
        <w:t>—</w:t>
      </w:r>
    </w:p>
    <w:p w:rsidR="00D3732A" w:rsidRPr="0058014D" w:rsidRDefault="00D3732A" w:rsidP="0058014D">
      <w:pPr>
        <w:spacing w:after="0" w:line="240" w:lineRule="auto"/>
        <w:jc w:val="both"/>
        <w:rPr>
          <w:rFonts w:cs="Arial"/>
          <w:szCs w:val="24"/>
        </w:rPr>
      </w:pPr>
      <w:r w:rsidRPr="0058014D">
        <w:rPr>
          <w:rFonts w:cs="Arial"/>
          <w:szCs w:val="24"/>
        </w:rPr>
        <w:t>(i)</w:t>
      </w:r>
      <w:r w:rsidR="0058014D">
        <w:rPr>
          <w:rFonts w:cs="Arial"/>
          <w:szCs w:val="24"/>
        </w:rPr>
        <w:tab/>
      </w:r>
      <w:r w:rsidRPr="0058014D">
        <w:rPr>
          <w:rFonts w:cs="Arial"/>
          <w:szCs w:val="24"/>
        </w:rPr>
        <w:t>by a registered medical practitioner or registered nurse; and</w:t>
      </w:r>
    </w:p>
    <w:p w:rsidR="00D3732A" w:rsidRPr="0058014D" w:rsidRDefault="00D3732A" w:rsidP="0058014D">
      <w:pPr>
        <w:spacing w:after="0" w:line="240" w:lineRule="auto"/>
        <w:jc w:val="both"/>
        <w:rPr>
          <w:rFonts w:cs="Arial"/>
          <w:szCs w:val="24"/>
        </w:rPr>
      </w:pPr>
      <w:r w:rsidRPr="0058014D">
        <w:rPr>
          <w:rFonts w:cs="Arial"/>
          <w:szCs w:val="24"/>
        </w:rPr>
        <w:t>(ii)</w:t>
      </w:r>
      <w:r w:rsidR="0058014D">
        <w:rPr>
          <w:rFonts w:cs="Arial"/>
          <w:szCs w:val="24"/>
        </w:rPr>
        <w:tab/>
      </w:r>
      <w:r w:rsidRPr="0058014D">
        <w:rPr>
          <w:rFonts w:cs="Arial"/>
          <w:szCs w:val="24"/>
        </w:rPr>
        <w:t>in accordance with strict regard to decency and order.</w:t>
      </w:r>
    </w:p>
    <w:p w:rsidR="0058014D" w:rsidRDefault="0058014D" w:rsidP="00521428">
      <w:pPr>
        <w:spacing w:after="0" w:line="240" w:lineRule="auto"/>
        <w:jc w:val="both"/>
        <w:rPr>
          <w:rFonts w:cs="Arial"/>
          <w:b/>
          <w:szCs w:val="24"/>
        </w:rPr>
      </w:pPr>
    </w:p>
    <w:p w:rsidR="00521428" w:rsidRPr="00521428" w:rsidRDefault="00521428" w:rsidP="00521428">
      <w:pPr>
        <w:spacing w:after="0" w:line="240" w:lineRule="auto"/>
        <w:jc w:val="both"/>
        <w:rPr>
          <w:rFonts w:cs="Arial"/>
          <w:b/>
          <w:szCs w:val="24"/>
        </w:rPr>
      </w:pPr>
      <w:r w:rsidRPr="00521428">
        <w:rPr>
          <w:rFonts w:cs="Arial"/>
          <w:b/>
          <w:szCs w:val="24"/>
        </w:rPr>
        <w:t>Expungement of certain criminal records</w:t>
      </w:r>
    </w:p>
    <w:p w:rsidR="00521428" w:rsidRDefault="00521428" w:rsidP="00521428">
      <w:pPr>
        <w:spacing w:after="0" w:line="240" w:lineRule="auto"/>
        <w:jc w:val="both"/>
        <w:rPr>
          <w:rFonts w:cs="Arial"/>
          <w:b/>
          <w:szCs w:val="24"/>
        </w:rPr>
      </w:pPr>
      <w:r w:rsidRPr="00521428">
        <w:rPr>
          <w:rFonts w:cs="Arial"/>
          <w:b/>
          <w:szCs w:val="24"/>
        </w:rPr>
        <w:tab/>
      </w:r>
    </w:p>
    <w:p w:rsidR="00521428" w:rsidRPr="00521428" w:rsidRDefault="00521428" w:rsidP="00521428">
      <w:pPr>
        <w:spacing w:after="0" w:line="240" w:lineRule="auto"/>
        <w:ind w:firstLine="720"/>
        <w:jc w:val="both"/>
        <w:rPr>
          <w:rFonts w:cs="Arial"/>
          <w:szCs w:val="24"/>
        </w:rPr>
      </w:pPr>
      <w:r w:rsidRPr="00521428">
        <w:rPr>
          <w:rFonts w:cs="Arial"/>
          <w:b/>
          <w:szCs w:val="24"/>
        </w:rPr>
        <w:t>271B.</w:t>
      </w:r>
      <w:r>
        <w:rPr>
          <w:rFonts w:cs="Arial"/>
          <w:b/>
          <w:szCs w:val="24"/>
        </w:rPr>
        <w:tab/>
      </w:r>
      <w:r w:rsidRPr="00521428">
        <w:rPr>
          <w:rFonts w:cs="Arial"/>
          <w:szCs w:val="24"/>
        </w:rPr>
        <w:t>(1)</w:t>
      </w:r>
      <w:r>
        <w:rPr>
          <w:rFonts w:cs="Arial"/>
          <w:szCs w:val="24"/>
        </w:rPr>
        <w:tab/>
      </w:r>
      <w:r w:rsidRPr="00521428">
        <w:rPr>
          <w:rFonts w:cs="Arial"/>
          <w:i/>
          <w:szCs w:val="24"/>
        </w:rPr>
        <w:t>(a)</w:t>
      </w:r>
      <w:r>
        <w:rPr>
          <w:rFonts w:cs="Arial"/>
          <w:szCs w:val="24"/>
        </w:rPr>
        <w:tab/>
      </w:r>
      <w:r w:rsidRPr="00521428">
        <w:rPr>
          <w:rFonts w:cs="Arial"/>
          <w:szCs w:val="24"/>
        </w:rPr>
        <w:t xml:space="preserve">Where a court has imposed any of the following sentences on, or has made any of the following orders in respect of, a person convicted of an offence, the criminal record of that person, containing the conviction and sentence or order in question, must, subject to paragraph </w:t>
      </w:r>
      <w:r w:rsidRPr="00F93746">
        <w:rPr>
          <w:rFonts w:cs="Arial"/>
          <w:i/>
          <w:szCs w:val="24"/>
        </w:rPr>
        <w:t>(b)</w:t>
      </w:r>
      <w:r w:rsidRPr="00521428">
        <w:rPr>
          <w:rFonts w:cs="Arial"/>
          <w:szCs w:val="24"/>
        </w:rPr>
        <w:t xml:space="preserve"> and subsection (2) and section 271D, on the person's written application, be expunged after a period of 10 years has elapsed after the date of conviction for that offence, unless during that period the person in question has been convicted of an offence and has been sentenced to a period of imprisonment without the option of a fine:</w:t>
      </w:r>
    </w:p>
    <w:p w:rsidR="00521428" w:rsidRPr="00521428" w:rsidRDefault="00521428" w:rsidP="00521428">
      <w:pPr>
        <w:spacing w:after="0" w:line="240" w:lineRule="auto"/>
        <w:ind w:left="720" w:hanging="720"/>
        <w:jc w:val="both"/>
        <w:rPr>
          <w:rFonts w:cs="Arial"/>
          <w:szCs w:val="24"/>
        </w:rPr>
      </w:pPr>
      <w:r w:rsidRPr="00521428">
        <w:rPr>
          <w:rFonts w:cs="Arial"/>
          <w:szCs w:val="24"/>
        </w:rPr>
        <w:t>(i)</w:t>
      </w:r>
      <w:r>
        <w:rPr>
          <w:rFonts w:cs="Arial"/>
          <w:szCs w:val="24"/>
        </w:rPr>
        <w:tab/>
      </w:r>
      <w:r w:rsidRPr="00521428">
        <w:rPr>
          <w:rFonts w:cs="Arial"/>
          <w:szCs w:val="24"/>
        </w:rPr>
        <w:t>A sentence postponing the passing of sentence in terms of section 297(1)</w:t>
      </w:r>
      <w:r w:rsidRPr="00F93746">
        <w:rPr>
          <w:rFonts w:cs="Arial"/>
          <w:i/>
          <w:szCs w:val="24"/>
        </w:rPr>
        <w:t>(a)</w:t>
      </w:r>
      <w:r w:rsidRPr="00521428">
        <w:rPr>
          <w:rFonts w:cs="Arial"/>
          <w:szCs w:val="24"/>
        </w:rPr>
        <w:t xml:space="preserve"> where that person was discharged in terms of section 297(2), without the passing of sentence, or where that person was not called upon to appear before the court in terms of section 297(3);</w:t>
      </w:r>
    </w:p>
    <w:p w:rsidR="00521428" w:rsidRPr="00521428" w:rsidRDefault="00521428" w:rsidP="00521428">
      <w:pPr>
        <w:spacing w:after="0" w:line="240" w:lineRule="auto"/>
        <w:ind w:left="720" w:hanging="720"/>
        <w:jc w:val="both"/>
        <w:rPr>
          <w:rFonts w:cs="Arial"/>
          <w:szCs w:val="24"/>
        </w:rPr>
      </w:pPr>
      <w:r w:rsidRPr="00521428">
        <w:rPr>
          <w:rFonts w:cs="Arial"/>
          <w:szCs w:val="24"/>
        </w:rPr>
        <w:t>(ii)</w:t>
      </w:r>
      <w:r>
        <w:rPr>
          <w:rFonts w:cs="Arial"/>
          <w:szCs w:val="24"/>
        </w:rPr>
        <w:tab/>
      </w:r>
      <w:r w:rsidRPr="00521428">
        <w:rPr>
          <w:rFonts w:cs="Arial"/>
          <w:szCs w:val="24"/>
        </w:rPr>
        <w:t>a sentence discharging that person with a caution or reprimand in terms of section 297(1)</w:t>
      </w:r>
      <w:r w:rsidRPr="00F93746">
        <w:rPr>
          <w:rFonts w:cs="Arial"/>
          <w:i/>
          <w:szCs w:val="24"/>
        </w:rPr>
        <w:t>(c)</w:t>
      </w:r>
      <w:r w:rsidRPr="00521428">
        <w:rPr>
          <w:rFonts w:cs="Arial"/>
          <w:szCs w:val="24"/>
        </w:rPr>
        <w:t>;</w:t>
      </w:r>
    </w:p>
    <w:p w:rsidR="00521428" w:rsidRPr="00521428" w:rsidRDefault="00521428" w:rsidP="00521428">
      <w:pPr>
        <w:spacing w:after="0" w:line="240" w:lineRule="auto"/>
        <w:jc w:val="both"/>
        <w:rPr>
          <w:rFonts w:cs="Arial"/>
          <w:szCs w:val="24"/>
        </w:rPr>
      </w:pPr>
      <w:r w:rsidRPr="00521428">
        <w:rPr>
          <w:rFonts w:cs="Arial"/>
          <w:szCs w:val="24"/>
        </w:rPr>
        <w:t>(iii)</w:t>
      </w:r>
      <w:r>
        <w:rPr>
          <w:rFonts w:cs="Arial"/>
          <w:szCs w:val="24"/>
        </w:rPr>
        <w:tab/>
      </w:r>
      <w:r w:rsidRPr="00521428">
        <w:rPr>
          <w:rFonts w:cs="Arial"/>
          <w:szCs w:val="24"/>
        </w:rPr>
        <w:t>a sentence in the form of a fine only, not exceeding R20 000;</w:t>
      </w:r>
    </w:p>
    <w:p w:rsidR="00521428" w:rsidRPr="00521428" w:rsidRDefault="00521428" w:rsidP="00521428">
      <w:pPr>
        <w:spacing w:after="0" w:line="240" w:lineRule="auto"/>
        <w:ind w:left="720" w:hanging="720"/>
        <w:jc w:val="both"/>
        <w:rPr>
          <w:rFonts w:cs="Arial"/>
          <w:szCs w:val="24"/>
        </w:rPr>
      </w:pPr>
      <w:r w:rsidRPr="00521428">
        <w:rPr>
          <w:rFonts w:cs="Arial"/>
          <w:szCs w:val="24"/>
        </w:rPr>
        <w:t>(iv)</w:t>
      </w:r>
      <w:r>
        <w:rPr>
          <w:rFonts w:cs="Arial"/>
          <w:szCs w:val="24"/>
        </w:rPr>
        <w:tab/>
      </w:r>
      <w:r w:rsidRPr="00521428">
        <w:rPr>
          <w:rFonts w:cs="Arial"/>
          <w:szCs w:val="24"/>
        </w:rPr>
        <w:t>a sentence of corporal punishment before corporal punishment was declared to be unconstitutional as a sentencing option;</w:t>
      </w:r>
    </w:p>
    <w:p w:rsidR="00521428" w:rsidRPr="00521428" w:rsidRDefault="00521428" w:rsidP="00521428">
      <w:pPr>
        <w:spacing w:after="0" w:line="240" w:lineRule="auto"/>
        <w:jc w:val="both"/>
        <w:rPr>
          <w:rFonts w:cs="Arial"/>
          <w:szCs w:val="24"/>
        </w:rPr>
      </w:pPr>
      <w:r w:rsidRPr="00521428">
        <w:rPr>
          <w:rFonts w:cs="Arial"/>
          <w:szCs w:val="24"/>
        </w:rPr>
        <w:t>(v)</w:t>
      </w:r>
      <w:r>
        <w:rPr>
          <w:rFonts w:cs="Arial"/>
          <w:szCs w:val="24"/>
        </w:rPr>
        <w:tab/>
      </w:r>
      <w:r w:rsidRPr="00521428">
        <w:rPr>
          <w:rFonts w:cs="Arial"/>
          <w:szCs w:val="24"/>
        </w:rPr>
        <w:t>any sentence of imprisonment with the option of a fine, not exceeding R20 000;</w:t>
      </w:r>
    </w:p>
    <w:p w:rsidR="00521428" w:rsidRPr="00521428" w:rsidRDefault="00521428" w:rsidP="00521428">
      <w:pPr>
        <w:spacing w:after="0" w:line="240" w:lineRule="auto"/>
        <w:jc w:val="both"/>
        <w:rPr>
          <w:rFonts w:cs="Arial"/>
          <w:szCs w:val="24"/>
        </w:rPr>
      </w:pPr>
      <w:r w:rsidRPr="00521428">
        <w:rPr>
          <w:rFonts w:cs="Arial"/>
          <w:szCs w:val="24"/>
        </w:rPr>
        <w:t>(vi)</w:t>
      </w:r>
      <w:r>
        <w:rPr>
          <w:rFonts w:cs="Arial"/>
          <w:szCs w:val="24"/>
        </w:rPr>
        <w:tab/>
      </w:r>
      <w:r w:rsidRPr="00521428">
        <w:rPr>
          <w:rFonts w:cs="Arial"/>
          <w:szCs w:val="24"/>
        </w:rPr>
        <w:t>any sentence of imprisonment which was suspended wholly;</w:t>
      </w:r>
    </w:p>
    <w:p w:rsidR="00521428" w:rsidRPr="00521428" w:rsidRDefault="00521428" w:rsidP="00521428">
      <w:pPr>
        <w:spacing w:after="0" w:line="240" w:lineRule="auto"/>
        <w:ind w:left="720" w:hanging="720"/>
        <w:jc w:val="both"/>
        <w:rPr>
          <w:rFonts w:cs="Arial"/>
          <w:szCs w:val="24"/>
        </w:rPr>
      </w:pPr>
      <w:r w:rsidRPr="00521428">
        <w:rPr>
          <w:rFonts w:cs="Arial"/>
          <w:szCs w:val="24"/>
        </w:rPr>
        <w:t>(viA)</w:t>
      </w:r>
      <w:r>
        <w:rPr>
          <w:rFonts w:cs="Arial"/>
          <w:szCs w:val="24"/>
        </w:rPr>
        <w:tab/>
      </w:r>
      <w:r w:rsidRPr="00521428">
        <w:rPr>
          <w:rFonts w:cs="Arial"/>
          <w:szCs w:val="24"/>
        </w:rPr>
        <w:t>an order in terms of section 290 (1)</w:t>
      </w:r>
      <w:r w:rsidRPr="00F93746">
        <w:rPr>
          <w:rFonts w:cs="Arial"/>
          <w:i/>
          <w:szCs w:val="24"/>
        </w:rPr>
        <w:t>(a)</w:t>
      </w:r>
      <w:r w:rsidRPr="00521428">
        <w:rPr>
          <w:rFonts w:cs="Arial"/>
          <w:szCs w:val="24"/>
        </w:rPr>
        <w:t xml:space="preserve"> or </w:t>
      </w:r>
      <w:r w:rsidRPr="00F93746">
        <w:rPr>
          <w:rFonts w:cs="Arial"/>
          <w:i/>
          <w:szCs w:val="24"/>
        </w:rPr>
        <w:t>(b)</w:t>
      </w:r>
      <w:r w:rsidRPr="00521428">
        <w:rPr>
          <w:rFonts w:cs="Arial"/>
          <w:szCs w:val="24"/>
        </w:rPr>
        <w:t xml:space="preserve"> as that section was before it was repealed by section 99 of the Child Justice Act, 2008 (Act 75 of 2008);</w:t>
      </w:r>
    </w:p>
    <w:p w:rsidR="00521428" w:rsidRPr="00521428" w:rsidRDefault="00521428" w:rsidP="00521428">
      <w:pPr>
        <w:spacing w:after="0" w:line="240" w:lineRule="auto"/>
        <w:ind w:left="720" w:hanging="720"/>
        <w:jc w:val="both"/>
        <w:rPr>
          <w:rFonts w:cs="Arial"/>
          <w:szCs w:val="24"/>
        </w:rPr>
      </w:pPr>
      <w:r w:rsidRPr="00521428">
        <w:rPr>
          <w:rFonts w:cs="Arial"/>
          <w:szCs w:val="24"/>
        </w:rPr>
        <w:t>(vii)</w:t>
      </w:r>
      <w:r>
        <w:rPr>
          <w:rFonts w:cs="Arial"/>
          <w:szCs w:val="24"/>
        </w:rPr>
        <w:tab/>
      </w:r>
      <w:r w:rsidRPr="00521428">
        <w:rPr>
          <w:rFonts w:cs="Arial"/>
          <w:szCs w:val="24"/>
        </w:rPr>
        <w:t>a sentence of correctional supervision, referred to in section 276(1)</w:t>
      </w:r>
      <w:r w:rsidRPr="00F93746">
        <w:rPr>
          <w:rFonts w:cs="Arial"/>
          <w:i/>
          <w:szCs w:val="24"/>
        </w:rPr>
        <w:t>(h)</w:t>
      </w:r>
      <w:r w:rsidRPr="00521428">
        <w:rPr>
          <w:rFonts w:cs="Arial"/>
          <w:szCs w:val="24"/>
        </w:rPr>
        <w:t xml:space="preserve"> or a sentence referred to in section 276(1)</w:t>
      </w:r>
      <w:r w:rsidRPr="00F93746">
        <w:rPr>
          <w:rFonts w:cs="Arial"/>
          <w:i/>
          <w:szCs w:val="24"/>
        </w:rPr>
        <w:t>(i)</w:t>
      </w:r>
      <w:r w:rsidRPr="00521428">
        <w:rPr>
          <w:rFonts w:cs="Arial"/>
          <w:szCs w:val="24"/>
        </w:rPr>
        <w:t>; or</w:t>
      </w:r>
    </w:p>
    <w:p w:rsidR="00521428" w:rsidRPr="00521428" w:rsidRDefault="00521428" w:rsidP="00521428">
      <w:pPr>
        <w:spacing w:after="0" w:line="240" w:lineRule="auto"/>
        <w:jc w:val="both"/>
        <w:rPr>
          <w:rFonts w:cs="Arial"/>
          <w:szCs w:val="24"/>
        </w:rPr>
      </w:pPr>
      <w:r w:rsidRPr="00521428">
        <w:rPr>
          <w:rFonts w:cs="Arial"/>
          <w:szCs w:val="24"/>
        </w:rPr>
        <w:t>(viii)</w:t>
      </w:r>
      <w:r>
        <w:rPr>
          <w:rFonts w:cs="Arial"/>
          <w:szCs w:val="24"/>
        </w:rPr>
        <w:tab/>
      </w:r>
      <w:r w:rsidRPr="00521428">
        <w:rPr>
          <w:rFonts w:cs="Arial"/>
          <w:szCs w:val="24"/>
        </w:rPr>
        <w:t>a sentence of periodical imprisonment, referred to in section 276(1)</w:t>
      </w:r>
      <w:r w:rsidRPr="00F93746">
        <w:rPr>
          <w:rFonts w:cs="Arial"/>
          <w:i/>
          <w:szCs w:val="24"/>
        </w:rPr>
        <w:t>(c)</w:t>
      </w:r>
      <w:r w:rsidRPr="00521428">
        <w:rPr>
          <w:rFonts w:cs="Arial"/>
          <w:szCs w:val="24"/>
        </w:rPr>
        <w:t>.</w:t>
      </w:r>
    </w:p>
    <w:p w:rsidR="00521428" w:rsidRPr="00B45851" w:rsidRDefault="00521428" w:rsidP="00521428">
      <w:pPr>
        <w:spacing w:after="0" w:line="240" w:lineRule="auto"/>
        <w:jc w:val="both"/>
        <w:rPr>
          <w:rFonts w:cs="Arial"/>
          <w:b/>
          <w:sz w:val="20"/>
          <w:szCs w:val="20"/>
          <w:highlight w:val="lightGray"/>
        </w:rPr>
      </w:pPr>
      <w:r>
        <w:rPr>
          <w:rFonts w:cs="Arial"/>
          <w:szCs w:val="24"/>
        </w:rPr>
        <w:tab/>
      </w:r>
      <w:r>
        <w:rPr>
          <w:rFonts w:cs="Arial"/>
          <w:szCs w:val="24"/>
        </w:rPr>
        <w:tab/>
      </w:r>
      <w:r>
        <w:rPr>
          <w:rFonts w:cs="Arial"/>
          <w:szCs w:val="24"/>
        </w:rPr>
        <w:tab/>
      </w:r>
      <w:r w:rsidRPr="00F47933">
        <w:rPr>
          <w:rFonts w:cs="Arial"/>
          <w:i/>
          <w:szCs w:val="24"/>
        </w:rPr>
        <w:t>(b)</w:t>
      </w:r>
      <w:r>
        <w:rPr>
          <w:rFonts w:cs="Arial"/>
          <w:szCs w:val="24"/>
        </w:rPr>
        <w:tab/>
        <w:t>A person</w:t>
      </w:r>
      <w:r w:rsidR="00B643D6" w:rsidRPr="00B45851">
        <w:rPr>
          <w:rFonts w:cs="Arial"/>
          <w:b/>
          <w:sz w:val="20"/>
          <w:szCs w:val="20"/>
          <w:highlight w:val="lightGray"/>
        </w:rPr>
        <w:t>[</w:t>
      </w:r>
      <w:r w:rsidRPr="00B45851">
        <w:rPr>
          <w:rFonts w:cs="Arial"/>
          <w:b/>
          <w:sz w:val="20"/>
          <w:szCs w:val="20"/>
          <w:highlight w:val="lightGray"/>
        </w:rPr>
        <w:t>—</w:t>
      </w:r>
    </w:p>
    <w:p w:rsidR="00521428" w:rsidRPr="00B45851" w:rsidRDefault="00521428" w:rsidP="00521428">
      <w:pPr>
        <w:spacing w:after="0" w:line="240" w:lineRule="auto"/>
        <w:ind w:left="720" w:hanging="720"/>
        <w:jc w:val="both"/>
        <w:rPr>
          <w:rFonts w:cs="Arial"/>
          <w:b/>
          <w:sz w:val="20"/>
          <w:szCs w:val="20"/>
          <w:highlight w:val="lightGray"/>
        </w:rPr>
      </w:pPr>
      <w:r w:rsidRPr="00B45851">
        <w:rPr>
          <w:rFonts w:cs="Arial"/>
          <w:b/>
          <w:sz w:val="20"/>
          <w:szCs w:val="20"/>
          <w:highlight w:val="lightGray"/>
        </w:rPr>
        <w:t>(i)</w:t>
      </w:r>
      <w:r w:rsidRPr="00B45851">
        <w:rPr>
          <w:rFonts w:cs="Arial"/>
          <w:b/>
          <w:sz w:val="20"/>
          <w:szCs w:val="20"/>
          <w:highlight w:val="lightGray"/>
        </w:rPr>
        <w:tab/>
        <w:t>who has been convicted of a sexual offence against a child or a person who is mentally disabled and whose name has been included in the National Register for Sex Offenders, as provided for in section 50 of the Criminal Law (Sexual Offences and Related Matters) Amendment</w:t>
      </w:r>
      <w:r w:rsidR="00B643D6" w:rsidRPr="00B45851">
        <w:rPr>
          <w:rFonts w:cs="Arial"/>
          <w:b/>
          <w:sz w:val="20"/>
          <w:szCs w:val="20"/>
          <w:highlight w:val="lightGray"/>
        </w:rPr>
        <w:t xml:space="preserve"> Act, 2007 (Act 32 of 2007); or</w:t>
      </w:r>
    </w:p>
    <w:p w:rsidR="00521428" w:rsidRPr="00521428" w:rsidRDefault="00521428" w:rsidP="00521428">
      <w:pPr>
        <w:spacing w:after="0" w:line="240" w:lineRule="auto"/>
        <w:ind w:left="720" w:hanging="720"/>
        <w:jc w:val="both"/>
        <w:rPr>
          <w:rFonts w:cs="Arial"/>
          <w:szCs w:val="24"/>
        </w:rPr>
      </w:pPr>
      <w:r w:rsidRPr="00B45851">
        <w:rPr>
          <w:rFonts w:cs="Arial"/>
          <w:b/>
          <w:sz w:val="20"/>
          <w:szCs w:val="20"/>
          <w:highlight w:val="lightGray"/>
        </w:rPr>
        <w:t>(ii)</w:t>
      </w:r>
      <w:r w:rsidR="00B643D6" w:rsidRPr="00B45851">
        <w:rPr>
          <w:rFonts w:cs="Arial"/>
          <w:b/>
          <w:sz w:val="20"/>
          <w:szCs w:val="20"/>
          <w:highlight w:val="lightGray"/>
        </w:rPr>
        <w:t>]</w:t>
      </w:r>
      <w:r>
        <w:rPr>
          <w:rFonts w:cs="Arial"/>
          <w:szCs w:val="24"/>
        </w:rPr>
        <w:tab/>
      </w:r>
      <w:r w:rsidRPr="00521428">
        <w:rPr>
          <w:rFonts w:cs="Arial"/>
          <w:szCs w:val="24"/>
        </w:rPr>
        <w:t>whose name has been included in the National Child Protection Register as a result of a conviction for an offence, as provided for in section 120(1)</w:t>
      </w:r>
      <w:r w:rsidRPr="00F93746">
        <w:rPr>
          <w:rFonts w:cs="Arial"/>
          <w:i/>
          <w:szCs w:val="24"/>
        </w:rPr>
        <w:t>(b)</w:t>
      </w:r>
      <w:r w:rsidRPr="00521428">
        <w:rPr>
          <w:rFonts w:cs="Arial"/>
          <w:szCs w:val="24"/>
        </w:rPr>
        <w:t xml:space="preserve"> of the Children's Act, 2005 (Act 38 of 2005),</w:t>
      </w:r>
    </w:p>
    <w:p w:rsidR="00521428" w:rsidRPr="00521428" w:rsidRDefault="00521428" w:rsidP="00521428">
      <w:pPr>
        <w:spacing w:after="0" w:line="240" w:lineRule="auto"/>
        <w:jc w:val="both"/>
        <w:rPr>
          <w:rFonts w:cs="Arial"/>
          <w:szCs w:val="24"/>
        </w:rPr>
      </w:pPr>
      <w:r w:rsidRPr="00521428">
        <w:rPr>
          <w:rFonts w:cs="Arial"/>
          <w:szCs w:val="24"/>
        </w:rPr>
        <w:t xml:space="preserve">does not qualify to have the criminal record in question expunged in terms of this section, unless his or her name has been removed </w:t>
      </w:r>
      <w:r w:rsidRPr="00B45851">
        <w:rPr>
          <w:rFonts w:cs="Arial"/>
          <w:b/>
          <w:sz w:val="20"/>
          <w:szCs w:val="20"/>
          <w:highlight w:val="lightGray"/>
        </w:rPr>
        <w:t>[from the National Register of Sex Offenders, as provided for in section 51 of the Criminal Law (Sexual Offences and Related Matters) Amendment Act, 2007, or]</w:t>
      </w:r>
      <w:r w:rsidRPr="00B45851">
        <w:rPr>
          <w:rFonts w:cs="Arial"/>
          <w:sz w:val="20"/>
          <w:szCs w:val="20"/>
          <w:highlight w:val="lightGray"/>
        </w:rPr>
        <w:t xml:space="preserve"> </w:t>
      </w:r>
      <w:r w:rsidRPr="00B45851">
        <w:rPr>
          <w:rFonts w:cs="Arial"/>
          <w:szCs w:val="24"/>
          <w:highlight w:val="yellow"/>
          <w:u w:val="single"/>
        </w:rPr>
        <w:t>as provided for in</w:t>
      </w:r>
      <w:r w:rsidRPr="00B45851">
        <w:rPr>
          <w:rFonts w:cs="Arial"/>
          <w:szCs w:val="24"/>
        </w:rPr>
        <w:t xml:space="preserve"> section 128 of the Children's Act, 2005</w:t>
      </w:r>
      <w:r w:rsidRPr="00B45851">
        <w:rPr>
          <w:rFonts w:cs="Arial"/>
          <w:b/>
          <w:sz w:val="20"/>
          <w:szCs w:val="20"/>
          <w:highlight w:val="lightGray"/>
        </w:rPr>
        <w:t>[, as the case may be]</w:t>
      </w:r>
      <w:r w:rsidRPr="00B45851">
        <w:rPr>
          <w:rFonts w:cs="Arial"/>
          <w:sz w:val="20"/>
          <w:szCs w:val="20"/>
          <w:highlight w:val="lightGray"/>
        </w:rPr>
        <w:t>.</w:t>
      </w:r>
    </w:p>
    <w:p w:rsidR="00521428" w:rsidRPr="00521428" w:rsidRDefault="00521428" w:rsidP="00521428">
      <w:pPr>
        <w:spacing w:after="0" w:line="240" w:lineRule="auto"/>
        <w:jc w:val="both"/>
        <w:rPr>
          <w:rFonts w:cs="Arial"/>
          <w:szCs w:val="24"/>
        </w:rPr>
      </w:pPr>
      <w:r>
        <w:rPr>
          <w:rFonts w:cs="Arial"/>
          <w:szCs w:val="24"/>
        </w:rPr>
        <w:tab/>
      </w:r>
      <w:r>
        <w:rPr>
          <w:rFonts w:cs="Arial"/>
          <w:szCs w:val="24"/>
        </w:rPr>
        <w:tab/>
        <w:t>(</w:t>
      </w:r>
      <w:r w:rsidRPr="00521428">
        <w:rPr>
          <w:rFonts w:cs="Arial"/>
          <w:szCs w:val="24"/>
        </w:rPr>
        <w:t>2)</w:t>
      </w:r>
      <w:r>
        <w:rPr>
          <w:rFonts w:cs="Arial"/>
          <w:szCs w:val="24"/>
        </w:rPr>
        <w:tab/>
      </w:r>
      <w:r w:rsidRPr="00521428">
        <w:rPr>
          <w:rFonts w:cs="Arial"/>
          <w:szCs w:val="24"/>
        </w:rPr>
        <w:t>The Director-General: Justice and Constitutional Development must, on receipt of the written application of a person referred to in subsection (1), issue a certificate of expungement, directing that the criminal record of that person be expunged, if the Director-General is satisfied that the person applying for expungement complies with the criteria set out in subsection (1).</w:t>
      </w:r>
    </w:p>
    <w:p w:rsidR="00521428" w:rsidRPr="00521428" w:rsidRDefault="00521428" w:rsidP="00521428">
      <w:pPr>
        <w:spacing w:after="0" w:line="240" w:lineRule="auto"/>
        <w:jc w:val="both"/>
        <w:rPr>
          <w:rFonts w:cs="Arial"/>
          <w:szCs w:val="24"/>
        </w:rPr>
      </w:pPr>
      <w:r>
        <w:rPr>
          <w:rFonts w:cs="Arial"/>
          <w:szCs w:val="24"/>
        </w:rPr>
        <w:tab/>
      </w:r>
      <w:r>
        <w:rPr>
          <w:rFonts w:cs="Arial"/>
          <w:szCs w:val="24"/>
        </w:rPr>
        <w:tab/>
      </w:r>
      <w:r w:rsidRPr="00521428">
        <w:rPr>
          <w:rFonts w:cs="Arial"/>
          <w:szCs w:val="24"/>
        </w:rPr>
        <w:t>(3)</w:t>
      </w:r>
      <w:r>
        <w:rPr>
          <w:rFonts w:cs="Arial"/>
          <w:szCs w:val="24"/>
        </w:rPr>
        <w:tab/>
      </w:r>
      <w:r w:rsidRPr="00521428">
        <w:rPr>
          <w:rFonts w:cs="Arial"/>
          <w:szCs w:val="24"/>
        </w:rPr>
        <w:t>The Director-General: Justice and Constitutional Development must submit every certificate of expungement that has been issued as provided for in subsection (2) to the head of the Criminal Record Centre of the South African Police Service, to be dealt with in accordance with section 271D.</w:t>
      </w:r>
    </w:p>
    <w:p w:rsidR="0079618D" w:rsidRDefault="0079618D" w:rsidP="00521428">
      <w:pPr>
        <w:jc w:val="both"/>
        <w:rPr>
          <w:rFonts w:cs="Arial"/>
          <w:szCs w:val="24"/>
        </w:rPr>
      </w:pPr>
    </w:p>
    <w:p w:rsidR="0079618D" w:rsidRPr="00002F0C" w:rsidRDefault="00002F0C" w:rsidP="00002F0C">
      <w:pPr>
        <w:jc w:val="center"/>
        <w:rPr>
          <w:rFonts w:cs="Arial"/>
          <w:b/>
          <w:szCs w:val="24"/>
        </w:rPr>
      </w:pPr>
      <w:r w:rsidRPr="00924CAC">
        <w:rPr>
          <w:rFonts w:cs="Arial"/>
          <w:b/>
          <w:szCs w:val="24"/>
          <w:highlight w:val="yellow"/>
        </w:rPr>
        <w:t>SECTION 15A OF SOUTH AFRICAN POLICE SERVICE ACT, 1995</w:t>
      </w:r>
    </w:p>
    <w:p w:rsidR="00002F0C" w:rsidRPr="00002F0C" w:rsidRDefault="00002F0C" w:rsidP="00002F0C">
      <w:pPr>
        <w:spacing w:after="0" w:line="240" w:lineRule="auto"/>
        <w:jc w:val="both"/>
        <w:rPr>
          <w:rFonts w:cs="Arial"/>
          <w:b/>
          <w:szCs w:val="24"/>
        </w:rPr>
      </w:pPr>
      <w:r w:rsidRPr="00002F0C">
        <w:rPr>
          <w:rFonts w:cs="Arial"/>
          <w:b/>
          <w:szCs w:val="24"/>
        </w:rPr>
        <w:t>Storage and use of fingerprints, body-prints and photographic images</w:t>
      </w:r>
    </w:p>
    <w:p w:rsidR="00002F0C" w:rsidRDefault="00002F0C" w:rsidP="00002F0C">
      <w:pPr>
        <w:spacing w:after="0" w:line="240" w:lineRule="auto"/>
        <w:jc w:val="both"/>
        <w:rPr>
          <w:rFonts w:cs="Arial"/>
          <w:szCs w:val="24"/>
        </w:rPr>
      </w:pPr>
      <w:r>
        <w:rPr>
          <w:rFonts w:cs="Arial"/>
          <w:szCs w:val="24"/>
        </w:rPr>
        <w:tab/>
      </w:r>
    </w:p>
    <w:p w:rsidR="00002F0C" w:rsidRPr="00002F0C" w:rsidRDefault="00002F0C" w:rsidP="00002F0C">
      <w:pPr>
        <w:spacing w:after="0" w:line="240" w:lineRule="auto"/>
        <w:ind w:firstLine="720"/>
        <w:jc w:val="both"/>
        <w:rPr>
          <w:rFonts w:cs="Arial"/>
          <w:szCs w:val="24"/>
        </w:rPr>
      </w:pPr>
      <w:r w:rsidRPr="00002F0C">
        <w:rPr>
          <w:rFonts w:cs="Arial"/>
          <w:b/>
          <w:szCs w:val="24"/>
        </w:rPr>
        <w:t>15A.</w:t>
      </w:r>
      <w:r>
        <w:rPr>
          <w:rFonts w:cs="Arial"/>
          <w:szCs w:val="24"/>
        </w:rPr>
        <w:tab/>
      </w:r>
      <w:r w:rsidRPr="00002F0C">
        <w:rPr>
          <w:rFonts w:cs="Arial"/>
          <w:szCs w:val="24"/>
        </w:rPr>
        <w:t>(1)</w:t>
      </w:r>
      <w:r>
        <w:rPr>
          <w:rFonts w:cs="Arial"/>
          <w:szCs w:val="24"/>
        </w:rPr>
        <w:tab/>
      </w:r>
      <w:r w:rsidRPr="00002F0C">
        <w:rPr>
          <w:rFonts w:cs="Arial"/>
          <w:szCs w:val="24"/>
        </w:rPr>
        <w:t xml:space="preserve">The National Commissioner must ensure that fingerprints, body-prints or </w:t>
      </w:r>
      <w:r>
        <w:rPr>
          <w:rFonts w:cs="Arial"/>
          <w:szCs w:val="24"/>
        </w:rPr>
        <w:t>photographic images taken under—</w:t>
      </w:r>
    </w:p>
    <w:p w:rsidR="00002F0C" w:rsidRPr="00002F0C" w:rsidRDefault="00002F0C" w:rsidP="00002F0C">
      <w:pPr>
        <w:spacing w:after="0" w:line="240" w:lineRule="auto"/>
        <w:ind w:left="720" w:hanging="720"/>
        <w:jc w:val="both"/>
        <w:rPr>
          <w:rFonts w:cs="Arial"/>
          <w:szCs w:val="24"/>
        </w:rPr>
      </w:pPr>
      <w:r w:rsidRPr="00002F0C">
        <w:rPr>
          <w:rFonts w:cs="Arial"/>
          <w:i/>
          <w:szCs w:val="24"/>
        </w:rPr>
        <w:t>(a)</w:t>
      </w:r>
      <w:r>
        <w:rPr>
          <w:rFonts w:cs="Arial"/>
          <w:szCs w:val="24"/>
        </w:rPr>
        <w:tab/>
      </w:r>
      <w:r w:rsidRPr="00002F0C">
        <w:rPr>
          <w:rFonts w:cs="Arial"/>
          <w:szCs w:val="24"/>
        </w:rPr>
        <w:t>section 36B(1), section 36C(1) or section 37 of the Criminal Procedure Act, 1977 (Act 51 of 1977);</w:t>
      </w:r>
    </w:p>
    <w:p w:rsidR="00002F0C" w:rsidRPr="00002F0C" w:rsidRDefault="00002F0C" w:rsidP="00002F0C">
      <w:pPr>
        <w:spacing w:after="0" w:line="240" w:lineRule="auto"/>
        <w:jc w:val="both"/>
        <w:rPr>
          <w:rFonts w:cs="Arial"/>
          <w:szCs w:val="24"/>
        </w:rPr>
      </w:pPr>
      <w:r w:rsidRPr="00002F0C">
        <w:rPr>
          <w:rFonts w:cs="Arial"/>
          <w:i/>
          <w:szCs w:val="24"/>
        </w:rPr>
        <w:t>(b)</w:t>
      </w:r>
      <w:r>
        <w:rPr>
          <w:rFonts w:cs="Arial"/>
          <w:szCs w:val="24"/>
        </w:rPr>
        <w:tab/>
      </w:r>
      <w:r w:rsidRPr="00002F0C">
        <w:rPr>
          <w:rFonts w:cs="Arial"/>
          <w:szCs w:val="24"/>
        </w:rPr>
        <w:t>section 113 of the Firearms Control Act, 2000 (Act 60 of 2000);</w:t>
      </w:r>
    </w:p>
    <w:p w:rsidR="00002F0C" w:rsidRPr="00002F0C" w:rsidRDefault="00002F0C" w:rsidP="00002F0C">
      <w:pPr>
        <w:spacing w:after="0" w:line="240" w:lineRule="auto"/>
        <w:jc w:val="both"/>
        <w:rPr>
          <w:rFonts w:cs="Arial"/>
          <w:szCs w:val="24"/>
        </w:rPr>
      </w:pPr>
      <w:r w:rsidRPr="00002F0C">
        <w:rPr>
          <w:rFonts w:cs="Arial"/>
          <w:i/>
          <w:szCs w:val="24"/>
        </w:rPr>
        <w:t>(c)</w:t>
      </w:r>
      <w:r>
        <w:rPr>
          <w:rFonts w:cs="Arial"/>
          <w:szCs w:val="24"/>
        </w:rPr>
        <w:tab/>
      </w:r>
      <w:r w:rsidRPr="00002F0C">
        <w:rPr>
          <w:rFonts w:cs="Arial"/>
          <w:szCs w:val="24"/>
        </w:rPr>
        <w:t>section 9 of the Explosives Act, 2003 (Act 15 of 2003); or</w:t>
      </w:r>
    </w:p>
    <w:p w:rsidR="00002F0C" w:rsidRPr="00002F0C" w:rsidRDefault="00002F0C" w:rsidP="00002F0C">
      <w:pPr>
        <w:spacing w:after="0" w:line="240" w:lineRule="auto"/>
        <w:jc w:val="both"/>
        <w:rPr>
          <w:rFonts w:cs="Arial"/>
          <w:szCs w:val="24"/>
        </w:rPr>
      </w:pPr>
      <w:r w:rsidRPr="00002F0C">
        <w:rPr>
          <w:rFonts w:cs="Arial"/>
          <w:i/>
          <w:szCs w:val="24"/>
        </w:rPr>
        <w:t>(d)</w:t>
      </w:r>
      <w:r>
        <w:rPr>
          <w:rFonts w:cs="Arial"/>
          <w:szCs w:val="24"/>
        </w:rPr>
        <w:tab/>
      </w:r>
      <w:r w:rsidRPr="00002F0C">
        <w:rPr>
          <w:rFonts w:cs="Arial"/>
          <w:szCs w:val="24"/>
        </w:rPr>
        <w:t>any Order of the Department of Correctional Services,</w:t>
      </w:r>
    </w:p>
    <w:p w:rsidR="00002F0C" w:rsidRPr="00002F0C" w:rsidRDefault="00002F0C" w:rsidP="00002F0C">
      <w:pPr>
        <w:spacing w:after="0" w:line="240" w:lineRule="auto"/>
        <w:jc w:val="both"/>
        <w:rPr>
          <w:rFonts w:cs="Arial"/>
          <w:szCs w:val="24"/>
        </w:rPr>
      </w:pPr>
      <w:r w:rsidRPr="00002F0C">
        <w:rPr>
          <w:rFonts w:cs="Arial"/>
          <w:szCs w:val="24"/>
        </w:rPr>
        <w:t>are stored, maintained, administered, and readily available, whether in computerised or other form, and shall be located within the Division of the Service responsible for criminal records.</w:t>
      </w:r>
    </w:p>
    <w:p w:rsidR="00002F0C" w:rsidRPr="00002F0C" w:rsidRDefault="00002F0C" w:rsidP="00002F0C">
      <w:pPr>
        <w:spacing w:after="0" w:line="240" w:lineRule="auto"/>
        <w:jc w:val="both"/>
        <w:rPr>
          <w:rFonts w:cs="Arial"/>
          <w:szCs w:val="24"/>
        </w:rPr>
      </w:pPr>
      <w:r>
        <w:rPr>
          <w:rFonts w:cs="Arial"/>
          <w:szCs w:val="24"/>
        </w:rPr>
        <w:tab/>
      </w:r>
      <w:r>
        <w:rPr>
          <w:rFonts w:cs="Arial"/>
          <w:szCs w:val="24"/>
        </w:rPr>
        <w:tab/>
      </w:r>
      <w:r w:rsidRPr="00002F0C">
        <w:rPr>
          <w:rFonts w:cs="Arial"/>
          <w:szCs w:val="24"/>
        </w:rPr>
        <w:t>(2)</w:t>
      </w:r>
      <w:r>
        <w:rPr>
          <w:rFonts w:cs="Arial"/>
          <w:szCs w:val="24"/>
        </w:rPr>
        <w:tab/>
      </w:r>
      <w:r w:rsidRPr="00002F0C">
        <w:rPr>
          <w:rFonts w:cs="Arial"/>
          <w:szCs w:val="24"/>
        </w:rPr>
        <w:t xml:space="preserve">The National Commissioner must ensure that the fingerprints and photographic images of persons </w:t>
      </w:r>
      <w:r w:rsidRPr="00B45851">
        <w:rPr>
          <w:rFonts w:cs="Arial"/>
          <w:b/>
          <w:sz w:val="20"/>
          <w:szCs w:val="20"/>
          <w:highlight w:val="lightGray"/>
        </w:rPr>
        <w:t>[whose names must be included in the National Register for Sex Offenders, as determined under section 50 of the Criminal Law (Sexual Offences and Related Matters) Amendment Act, 2007 (Act 32 of 2007),]</w:t>
      </w:r>
      <w:r w:rsidRPr="00B45851">
        <w:rPr>
          <w:rFonts w:cs="Arial"/>
          <w:sz w:val="20"/>
          <w:szCs w:val="20"/>
          <w:highlight w:val="lightGray"/>
        </w:rPr>
        <w:t xml:space="preserve"> </w:t>
      </w:r>
      <w:r w:rsidRPr="00F47933">
        <w:rPr>
          <w:rFonts w:cs="Arial"/>
          <w:szCs w:val="24"/>
          <w:highlight w:val="yellow"/>
          <w:u w:val="single"/>
        </w:rPr>
        <w:t>who have been convicted of sexual offences after the commencement of the Criminal Law (Sexual Offences and Related Matters</w:t>
      </w:r>
      <w:r w:rsidR="00F47933" w:rsidRPr="00F47933">
        <w:rPr>
          <w:rFonts w:cs="Arial"/>
          <w:szCs w:val="24"/>
          <w:highlight w:val="yellow"/>
          <w:u w:val="single"/>
        </w:rPr>
        <w:t>)</w:t>
      </w:r>
      <w:r w:rsidRPr="00F47933">
        <w:rPr>
          <w:rFonts w:cs="Arial"/>
          <w:szCs w:val="24"/>
          <w:highlight w:val="yellow"/>
          <w:u w:val="single"/>
        </w:rPr>
        <w:t xml:space="preserve"> Amendment </w:t>
      </w:r>
      <w:r w:rsidRPr="00982CB0">
        <w:rPr>
          <w:rFonts w:cs="Arial"/>
          <w:szCs w:val="24"/>
          <w:u w:val="single"/>
        </w:rPr>
        <w:t xml:space="preserve">Act Amendment Act, </w:t>
      </w:r>
      <w:r w:rsidRPr="00982CB0">
        <w:rPr>
          <w:rFonts w:cs="Arial"/>
          <w:dstrike/>
          <w:szCs w:val="24"/>
          <w:u w:val="single"/>
        </w:rPr>
        <w:t>2020</w:t>
      </w:r>
      <w:r w:rsidR="00982CB0">
        <w:rPr>
          <w:rFonts w:cs="Arial"/>
          <w:szCs w:val="24"/>
          <w:u w:val="single"/>
        </w:rPr>
        <w:t xml:space="preserve"> 2021</w:t>
      </w:r>
      <w:r w:rsidRPr="00F47933">
        <w:rPr>
          <w:rFonts w:cs="Arial"/>
          <w:szCs w:val="24"/>
          <w:u w:val="single"/>
        </w:rPr>
        <w:t>,</w:t>
      </w:r>
      <w:r w:rsidRPr="00002F0C">
        <w:rPr>
          <w:rFonts w:cs="Arial"/>
          <w:szCs w:val="24"/>
        </w:rPr>
        <w:t xml:space="preserve"> are taken and dealt with in accordance with subsection (1).</w:t>
      </w:r>
    </w:p>
    <w:p w:rsidR="00002F0C" w:rsidRPr="00002F0C" w:rsidRDefault="00002F0C" w:rsidP="00002F0C">
      <w:pPr>
        <w:spacing w:after="0" w:line="240" w:lineRule="auto"/>
        <w:jc w:val="both"/>
        <w:rPr>
          <w:rFonts w:cs="Arial"/>
          <w:szCs w:val="24"/>
        </w:rPr>
      </w:pPr>
      <w:r>
        <w:rPr>
          <w:rFonts w:cs="Arial"/>
          <w:szCs w:val="24"/>
        </w:rPr>
        <w:tab/>
      </w:r>
      <w:r>
        <w:rPr>
          <w:rFonts w:cs="Arial"/>
          <w:szCs w:val="24"/>
        </w:rPr>
        <w:tab/>
      </w:r>
      <w:r w:rsidRPr="00002F0C">
        <w:rPr>
          <w:rFonts w:cs="Arial"/>
          <w:szCs w:val="24"/>
        </w:rPr>
        <w:t>(3)</w:t>
      </w:r>
      <w:r>
        <w:rPr>
          <w:rFonts w:cs="Arial"/>
          <w:szCs w:val="24"/>
        </w:rPr>
        <w:tab/>
      </w:r>
      <w:r w:rsidRPr="00002F0C">
        <w:rPr>
          <w:rFonts w:cs="Arial"/>
          <w:szCs w:val="24"/>
        </w:rPr>
        <w:t>The provisions of this Chapter apply mutatis mutandis to the fingerprints, body-prints or photographic images stored, maintained and administered by the Division of the Service responsible for criminal records prior to the coming into operation of this Act and nothing in this Chapter shall affect the use of such prints and photographic images for the purposes set out in subsections (4) and (5).</w:t>
      </w:r>
    </w:p>
    <w:p w:rsidR="00002F0C" w:rsidRPr="00002F0C" w:rsidRDefault="00002F0C" w:rsidP="00002F0C">
      <w:pPr>
        <w:spacing w:after="0" w:line="240" w:lineRule="auto"/>
        <w:jc w:val="both"/>
        <w:rPr>
          <w:rFonts w:cs="Arial"/>
          <w:szCs w:val="24"/>
        </w:rPr>
      </w:pPr>
      <w:r>
        <w:rPr>
          <w:rFonts w:cs="Arial"/>
          <w:szCs w:val="24"/>
        </w:rPr>
        <w:tab/>
      </w:r>
      <w:r>
        <w:rPr>
          <w:rFonts w:cs="Arial"/>
          <w:szCs w:val="24"/>
        </w:rPr>
        <w:tab/>
      </w:r>
      <w:r w:rsidRPr="00002F0C">
        <w:rPr>
          <w:rFonts w:cs="Arial"/>
          <w:szCs w:val="24"/>
        </w:rPr>
        <w:t>(4)</w:t>
      </w:r>
      <w:r>
        <w:rPr>
          <w:rFonts w:cs="Arial"/>
          <w:szCs w:val="24"/>
        </w:rPr>
        <w:tab/>
      </w:r>
      <w:r w:rsidRPr="00002F0C">
        <w:rPr>
          <w:rFonts w:cs="Arial"/>
          <w:szCs w:val="24"/>
        </w:rPr>
        <w:t>Subject to subsection (5), the fingerprints, body-prints or photographic images referred to in subsections (1), (2) and (3) shall only be used for purposes related to the detection of crime, the investigation of an offence, the identification of missing persons, the identification of unidentified human remains or the conducting of a prosecution.</w:t>
      </w:r>
    </w:p>
    <w:p w:rsidR="00002F0C" w:rsidRPr="00002F0C" w:rsidRDefault="00002F0C" w:rsidP="00002F0C">
      <w:pPr>
        <w:spacing w:after="0" w:line="240" w:lineRule="auto"/>
        <w:jc w:val="both"/>
        <w:rPr>
          <w:rFonts w:cs="Arial"/>
          <w:szCs w:val="24"/>
        </w:rPr>
      </w:pPr>
      <w:r>
        <w:rPr>
          <w:rFonts w:cs="Arial"/>
          <w:szCs w:val="24"/>
        </w:rPr>
        <w:tab/>
      </w:r>
      <w:r>
        <w:rPr>
          <w:rFonts w:cs="Arial"/>
          <w:szCs w:val="24"/>
        </w:rPr>
        <w:tab/>
      </w:r>
      <w:r w:rsidRPr="00002F0C">
        <w:rPr>
          <w:rFonts w:cs="Arial"/>
          <w:szCs w:val="24"/>
        </w:rPr>
        <w:t>(5)</w:t>
      </w:r>
      <w:r>
        <w:rPr>
          <w:rFonts w:cs="Arial"/>
          <w:szCs w:val="24"/>
        </w:rPr>
        <w:tab/>
      </w:r>
      <w:r w:rsidRPr="00002F0C">
        <w:rPr>
          <w:rFonts w:cs="Arial"/>
          <w:szCs w:val="24"/>
        </w:rPr>
        <w:t>Subsection (4) does not prohibit the use by the police officer commanding the Division of the Service responsible for criminal records or his or her delegate, of any fingerprints stored in terms of this section, for the purpose of establishing if a person has been convicted of an offence.</w:t>
      </w:r>
    </w:p>
    <w:p w:rsidR="00002F0C" w:rsidRPr="00002F0C" w:rsidRDefault="00002F0C" w:rsidP="00002F0C">
      <w:pPr>
        <w:spacing w:after="0" w:line="240" w:lineRule="auto"/>
        <w:jc w:val="both"/>
        <w:rPr>
          <w:rFonts w:cs="Arial"/>
          <w:szCs w:val="24"/>
        </w:rPr>
      </w:pPr>
      <w:r>
        <w:rPr>
          <w:rFonts w:cs="Arial"/>
          <w:szCs w:val="24"/>
        </w:rPr>
        <w:tab/>
      </w:r>
      <w:r>
        <w:rPr>
          <w:rFonts w:cs="Arial"/>
          <w:szCs w:val="24"/>
        </w:rPr>
        <w:tab/>
      </w:r>
      <w:r w:rsidRPr="00002F0C">
        <w:rPr>
          <w:rFonts w:cs="Arial"/>
          <w:szCs w:val="24"/>
        </w:rPr>
        <w:t>(6)</w:t>
      </w:r>
      <w:r>
        <w:rPr>
          <w:rFonts w:cs="Arial"/>
          <w:szCs w:val="24"/>
        </w:rPr>
        <w:tab/>
      </w:r>
      <w:r w:rsidRPr="00002F0C">
        <w:rPr>
          <w:rFonts w:cs="Arial"/>
          <w:szCs w:val="24"/>
        </w:rPr>
        <w:t>Any person who, with regard to any fingerprints, body-prints or photographic ima</w:t>
      </w:r>
      <w:r>
        <w:rPr>
          <w:rFonts w:cs="Arial"/>
          <w:szCs w:val="24"/>
        </w:rPr>
        <w:t>ges referred to in this Chapter—</w:t>
      </w:r>
    </w:p>
    <w:p w:rsidR="00002F0C" w:rsidRPr="00002F0C" w:rsidRDefault="00002F0C" w:rsidP="00002F0C">
      <w:pPr>
        <w:spacing w:after="0" w:line="240" w:lineRule="auto"/>
        <w:ind w:left="720" w:hanging="720"/>
        <w:jc w:val="both"/>
        <w:rPr>
          <w:rFonts w:cs="Arial"/>
          <w:szCs w:val="24"/>
        </w:rPr>
      </w:pPr>
      <w:r w:rsidRPr="00002F0C">
        <w:rPr>
          <w:rFonts w:cs="Arial"/>
          <w:szCs w:val="24"/>
        </w:rPr>
        <w:t>(a)</w:t>
      </w:r>
      <w:r>
        <w:rPr>
          <w:rFonts w:cs="Arial"/>
          <w:szCs w:val="24"/>
        </w:rPr>
        <w:tab/>
      </w:r>
      <w:r w:rsidRPr="00002F0C">
        <w:rPr>
          <w:rFonts w:cs="Arial"/>
          <w:szCs w:val="24"/>
        </w:rPr>
        <w:t>uses or who allows the use of those fingerprints, body-prints or photographic images for any purpose that is not related to the detection of crime, the investigation of an offence, the identification of missing persons, the identification of unidentified human remains or the conducting of a prosecution; or</w:t>
      </w:r>
    </w:p>
    <w:p w:rsidR="00002F0C" w:rsidRPr="00002F0C" w:rsidRDefault="00002F0C" w:rsidP="00002F0C">
      <w:pPr>
        <w:spacing w:after="0" w:line="240" w:lineRule="auto"/>
        <w:ind w:left="720" w:hanging="720"/>
        <w:jc w:val="both"/>
        <w:rPr>
          <w:rFonts w:cs="Arial"/>
          <w:szCs w:val="24"/>
        </w:rPr>
      </w:pPr>
      <w:r w:rsidRPr="00002F0C">
        <w:rPr>
          <w:rFonts w:cs="Arial"/>
          <w:szCs w:val="24"/>
        </w:rPr>
        <w:t>(b)</w:t>
      </w:r>
      <w:r>
        <w:rPr>
          <w:rFonts w:cs="Arial"/>
          <w:szCs w:val="24"/>
        </w:rPr>
        <w:tab/>
      </w:r>
      <w:r w:rsidRPr="00002F0C">
        <w:rPr>
          <w:rFonts w:cs="Arial"/>
          <w:szCs w:val="24"/>
        </w:rPr>
        <w:t>tampers with or manipulates the process or the fingerprints, bodyprints or images in question; or</w:t>
      </w:r>
    </w:p>
    <w:p w:rsidR="00002F0C" w:rsidRPr="00002F0C" w:rsidRDefault="00002F0C" w:rsidP="00002F0C">
      <w:pPr>
        <w:spacing w:after="0" w:line="240" w:lineRule="auto"/>
        <w:ind w:left="720" w:hanging="720"/>
        <w:jc w:val="both"/>
        <w:rPr>
          <w:rFonts w:cs="Arial"/>
          <w:szCs w:val="24"/>
        </w:rPr>
      </w:pPr>
      <w:r w:rsidRPr="00002F0C">
        <w:rPr>
          <w:rFonts w:cs="Arial"/>
          <w:szCs w:val="24"/>
        </w:rPr>
        <w:t>(c)</w:t>
      </w:r>
      <w:r>
        <w:rPr>
          <w:rFonts w:cs="Arial"/>
          <w:szCs w:val="24"/>
        </w:rPr>
        <w:tab/>
      </w:r>
      <w:r w:rsidRPr="00002F0C">
        <w:rPr>
          <w:rFonts w:cs="Arial"/>
          <w:szCs w:val="24"/>
        </w:rPr>
        <w:t>falsely claims such fingerprints, body-prints or images to have been taken from a specific person whilst knowing them to have been taken from another person or source,</w:t>
      </w:r>
    </w:p>
    <w:p w:rsidR="0079618D" w:rsidRDefault="00002F0C" w:rsidP="00002F0C">
      <w:pPr>
        <w:spacing w:after="0" w:line="240" w:lineRule="auto"/>
        <w:jc w:val="both"/>
        <w:rPr>
          <w:rFonts w:cs="Arial"/>
          <w:szCs w:val="24"/>
        </w:rPr>
      </w:pPr>
      <w:r w:rsidRPr="00002F0C">
        <w:rPr>
          <w:rFonts w:cs="Arial"/>
          <w:szCs w:val="24"/>
        </w:rPr>
        <w:t>is guilty of an offence and liable on conviction to imprisonment for a period not exceeding 15 years.</w:t>
      </w:r>
    </w:p>
    <w:p w:rsidR="00002F0C" w:rsidRDefault="00002F0C">
      <w:pPr>
        <w:rPr>
          <w:rFonts w:cs="Arial"/>
          <w:szCs w:val="24"/>
        </w:rPr>
      </w:pPr>
    </w:p>
    <w:sectPr w:rsidR="00002F0C" w:rsidSect="00632804">
      <w:headerReference w:type="default" r:id="rId8"/>
      <w:footerReference w:type="default" r:id="rId9"/>
      <w:headerReference w:type="first" r:id="rId10"/>
      <w:pgSz w:w="11906" w:h="16838"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D0" w:rsidRDefault="007560D0" w:rsidP="00722D81">
      <w:pPr>
        <w:spacing w:after="0" w:line="240" w:lineRule="auto"/>
      </w:pPr>
      <w:r>
        <w:separator/>
      </w:r>
    </w:p>
  </w:endnote>
  <w:endnote w:type="continuationSeparator" w:id="0">
    <w:p w:rsidR="007560D0" w:rsidRDefault="007560D0" w:rsidP="00722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835"/>
      <w:docPartObj>
        <w:docPartGallery w:val="Page Numbers (Bottom of Page)"/>
        <w:docPartUnique/>
      </w:docPartObj>
    </w:sdtPr>
    <w:sdtContent>
      <w:p w:rsidR="00842964" w:rsidRDefault="00E8787E">
        <w:pPr>
          <w:pStyle w:val="Footer"/>
          <w:jc w:val="center"/>
        </w:pPr>
        <w:r w:rsidRPr="00632804">
          <w:rPr>
            <w:sz w:val="22"/>
          </w:rPr>
          <w:fldChar w:fldCharType="begin"/>
        </w:r>
        <w:r w:rsidR="00842964" w:rsidRPr="00632804">
          <w:rPr>
            <w:sz w:val="22"/>
          </w:rPr>
          <w:instrText xml:space="preserve"> PAGE   \* MERGEFORMAT </w:instrText>
        </w:r>
        <w:r w:rsidRPr="00632804">
          <w:rPr>
            <w:sz w:val="22"/>
          </w:rPr>
          <w:fldChar w:fldCharType="separate"/>
        </w:r>
        <w:r w:rsidR="008371BE">
          <w:rPr>
            <w:noProof/>
            <w:sz w:val="22"/>
          </w:rPr>
          <w:t>2</w:t>
        </w:r>
        <w:r w:rsidRPr="00632804">
          <w:rPr>
            <w:sz w:val="22"/>
          </w:rPr>
          <w:fldChar w:fldCharType="end"/>
        </w:r>
      </w:p>
    </w:sdtContent>
  </w:sdt>
  <w:p w:rsidR="00842964" w:rsidRDefault="00842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D0" w:rsidRDefault="007560D0" w:rsidP="00722D81">
      <w:pPr>
        <w:spacing w:after="0" w:line="240" w:lineRule="auto"/>
      </w:pPr>
      <w:r>
        <w:separator/>
      </w:r>
    </w:p>
  </w:footnote>
  <w:footnote w:type="continuationSeparator" w:id="0">
    <w:p w:rsidR="007560D0" w:rsidRDefault="007560D0" w:rsidP="00722D81">
      <w:pPr>
        <w:spacing w:after="0" w:line="240" w:lineRule="auto"/>
      </w:pPr>
      <w:r>
        <w:continuationSeparator/>
      </w:r>
    </w:p>
  </w:footnote>
  <w:footnote w:id="1">
    <w:p w:rsidR="00842964" w:rsidRPr="00A522C0" w:rsidRDefault="00842964" w:rsidP="00A522C0">
      <w:pPr>
        <w:pStyle w:val="FootnoteText"/>
        <w:jc w:val="both"/>
        <w:rPr>
          <w:lang w:val="en-US"/>
        </w:rPr>
      </w:pPr>
      <w:r>
        <w:rPr>
          <w:rStyle w:val="FootnoteReference"/>
        </w:rPr>
        <w:footnoteRef/>
      </w:r>
      <w:r>
        <w:t xml:space="preserve"> </w:t>
      </w:r>
      <w:r>
        <w:rPr>
          <w:lang w:val="en-US"/>
        </w:rPr>
        <w:t xml:space="preserve">The concern has been expressed that the particulars of persons who were children at the time of the commission of the sexual offence should not appear on the Register in line with the findings of the Constitutional Court in the </w:t>
      </w:r>
      <w:r w:rsidRPr="00A522C0">
        <w:rPr>
          <w:i/>
          <w:lang w:val="en-US"/>
        </w:rPr>
        <w:t xml:space="preserve">Centre for Child Law v Media 24 </w:t>
      </w:r>
      <w:r>
        <w:rPr>
          <w:lang w:val="en-US"/>
        </w:rPr>
        <w:t>case.</w:t>
      </w:r>
    </w:p>
  </w:footnote>
  <w:footnote w:id="2">
    <w:p w:rsidR="00842964" w:rsidRPr="00195337" w:rsidRDefault="00842964" w:rsidP="00D70EBB">
      <w:pPr>
        <w:pStyle w:val="FootnoteText"/>
        <w:jc w:val="both"/>
        <w:rPr>
          <w:lang w:val="en-US"/>
        </w:rPr>
      </w:pPr>
      <w:r>
        <w:rPr>
          <w:rStyle w:val="FootnoteReference"/>
        </w:rPr>
        <w:footnoteRef/>
      </w:r>
      <w:r>
        <w:t xml:space="preserve"> </w:t>
      </w:r>
      <w:r>
        <w:rPr>
          <w:lang w:val="en-US"/>
        </w:rPr>
        <w:t>SAPS indicated that they would require access to the Register in order to be able to comply with section 15A(2) of the SAPS Act.</w:t>
      </w:r>
    </w:p>
  </w:footnote>
  <w:footnote w:id="3">
    <w:p w:rsidR="00842964" w:rsidRPr="004020E2" w:rsidRDefault="00842964" w:rsidP="00924CAC">
      <w:pPr>
        <w:pStyle w:val="FootnoteText"/>
        <w:jc w:val="both"/>
        <w:rPr>
          <w:lang w:val="en-US"/>
        </w:rPr>
      </w:pPr>
      <w:r>
        <w:rPr>
          <w:rStyle w:val="FootnoteReference"/>
        </w:rPr>
        <w:footnoteRef/>
      </w:r>
      <w:r>
        <w:t xml:space="preserve"> </w:t>
      </w:r>
      <w:r>
        <w:rPr>
          <w:lang w:val="en-US"/>
        </w:rPr>
        <w:t xml:space="preserve"> The requirement that the clearance certificate should only reflect previous convictions for sexual offences will require additional resources to be allocated to SAPS in order for them to create a filter mechanism to separate sexual offences from any other offences.  It has been suggested by some interested parties that the complete criminal record of a person should be reflected in the required clearance certificate.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64" w:rsidRPr="00E51AB9" w:rsidRDefault="00842964" w:rsidP="00E51AB9">
    <w:pPr>
      <w:pStyle w:val="Header"/>
      <w:jc w:val="right"/>
      <w:rPr>
        <w:sz w:val="18"/>
        <w:szCs w:val="18"/>
      </w:rPr>
    </w:pPr>
    <w:r>
      <w:rPr>
        <w:sz w:val="18"/>
        <w:szCs w:val="18"/>
      </w:rPr>
      <w:t>Working document No. 4 (March 2021)</w:t>
    </w:r>
  </w:p>
  <w:p w:rsidR="00842964" w:rsidRDefault="0084296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64" w:rsidRDefault="00842964">
    <w:pPr>
      <w:pStyle w:val="Header"/>
      <w:jc w:val="center"/>
    </w:pPr>
  </w:p>
  <w:p w:rsidR="00842964" w:rsidRDefault="00842964" w:rsidP="00E9119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5E50"/>
    <w:multiLevelType w:val="hybridMultilevel"/>
    <w:tmpl w:val="971A6398"/>
    <w:lvl w:ilvl="0" w:tplc="FD868B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7661317"/>
    <w:multiLevelType w:val="hybridMultilevel"/>
    <w:tmpl w:val="FF60A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0847D7"/>
    <w:multiLevelType w:val="hybridMultilevel"/>
    <w:tmpl w:val="FD8C6CB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9B20DC6"/>
    <w:multiLevelType w:val="hybridMultilevel"/>
    <w:tmpl w:val="07440BC2"/>
    <w:lvl w:ilvl="0" w:tplc="E7C2C2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43EDA"/>
    <w:rsid w:val="00002F0C"/>
    <w:rsid w:val="00023B10"/>
    <w:rsid w:val="0002469C"/>
    <w:rsid w:val="00032843"/>
    <w:rsid w:val="00033DFC"/>
    <w:rsid w:val="0004729F"/>
    <w:rsid w:val="00057FB0"/>
    <w:rsid w:val="0007000D"/>
    <w:rsid w:val="00073DB6"/>
    <w:rsid w:val="000749DA"/>
    <w:rsid w:val="00086A81"/>
    <w:rsid w:val="000871D7"/>
    <w:rsid w:val="00092F8D"/>
    <w:rsid w:val="000950CD"/>
    <w:rsid w:val="00096D6A"/>
    <w:rsid w:val="000A7F66"/>
    <w:rsid w:val="000B15AF"/>
    <w:rsid w:val="000B36F2"/>
    <w:rsid w:val="000C6653"/>
    <w:rsid w:val="000D380F"/>
    <w:rsid w:val="000D5CCA"/>
    <w:rsid w:val="000E4AD6"/>
    <w:rsid w:val="000E528E"/>
    <w:rsid w:val="000E6883"/>
    <w:rsid w:val="000E7C5D"/>
    <w:rsid w:val="000F2E05"/>
    <w:rsid w:val="000F4521"/>
    <w:rsid w:val="000F7288"/>
    <w:rsid w:val="0010143C"/>
    <w:rsid w:val="001014FB"/>
    <w:rsid w:val="001017FC"/>
    <w:rsid w:val="001159D0"/>
    <w:rsid w:val="00124E9B"/>
    <w:rsid w:val="00125DAF"/>
    <w:rsid w:val="001344BA"/>
    <w:rsid w:val="00135A74"/>
    <w:rsid w:val="001431FE"/>
    <w:rsid w:val="00144491"/>
    <w:rsid w:val="00150C05"/>
    <w:rsid w:val="00156B36"/>
    <w:rsid w:val="00157968"/>
    <w:rsid w:val="00180D4B"/>
    <w:rsid w:val="00183396"/>
    <w:rsid w:val="001855B0"/>
    <w:rsid w:val="00195337"/>
    <w:rsid w:val="001A158F"/>
    <w:rsid w:val="001B03D8"/>
    <w:rsid w:val="001B1E33"/>
    <w:rsid w:val="001C4A3A"/>
    <w:rsid w:val="001C61D5"/>
    <w:rsid w:val="001D41EC"/>
    <w:rsid w:val="001E0CB9"/>
    <w:rsid w:val="001F6170"/>
    <w:rsid w:val="001F755C"/>
    <w:rsid w:val="001F75D2"/>
    <w:rsid w:val="0020021D"/>
    <w:rsid w:val="0020332F"/>
    <w:rsid w:val="00211C56"/>
    <w:rsid w:val="002177BB"/>
    <w:rsid w:val="002179C8"/>
    <w:rsid w:val="002207B1"/>
    <w:rsid w:val="00225E99"/>
    <w:rsid w:val="002262A1"/>
    <w:rsid w:val="00226BC2"/>
    <w:rsid w:val="00227F92"/>
    <w:rsid w:val="002349F2"/>
    <w:rsid w:val="00234B35"/>
    <w:rsid w:val="00236161"/>
    <w:rsid w:val="002362A2"/>
    <w:rsid w:val="00252A0B"/>
    <w:rsid w:val="00252DA5"/>
    <w:rsid w:val="002543D2"/>
    <w:rsid w:val="00257742"/>
    <w:rsid w:val="002601FD"/>
    <w:rsid w:val="00265512"/>
    <w:rsid w:val="002678B7"/>
    <w:rsid w:val="002749F5"/>
    <w:rsid w:val="002836B1"/>
    <w:rsid w:val="00287407"/>
    <w:rsid w:val="00291A2F"/>
    <w:rsid w:val="002964E1"/>
    <w:rsid w:val="002B0A42"/>
    <w:rsid w:val="002B7FE5"/>
    <w:rsid w:val="002C0DFE"/>
    <w:rsid w:val="002C5A8C"/>
    <w:rsid w:val="002C7BCA"/>
    <w:rsid w:val="002D1811"/>
    <w:rsid w:val="002D47D0"/>
    <w:rsid w:val="002D7BF5"/>
    <w:rsid w:val="002E475C"/>
    <w:rsid w:val="002E64A1"/>
    <w:rsid w:val="002E7602"/>
    <w:rsid w:val="002F196C"/>
    <w:rsid w:val="002F4EB9"/>
    <w:rsid w:val="00307A67"/>
    <w:rsid w:val="00311A33"/>
    <w:rsid w:val="00311B0C"/>
    <w:rsid w:val="0031249A"/>
    <w:rsid w:val="00322ECF"/>
    <w:rsid w:val="00330729"/>
    <w:rsid w:val="00341FC2"/>
    <w:rsid w:val="00342FAF"/>
    <w:rsid w:val="00343A12"/>
    <w:rsid w:val="00346BB1"/>
    <w:rsid w:val="003614EE"/>
    <w:rsid w:val="00366E41"/>
    <w:rsid w:val="0037069F"/>
    <w:rsid w:val="003712EB"/>
    <w:rsid w:val="00373E1E"/>
    <w:rsid w:val="00377ED8"/>
    <w:rsid w:val="0038198F"/>
    <w:rsid w:val="003822F4"/>
    <w:rsid w:val="003851ED"/>
    <w:rsid w:val="003A33C5"/>
    <w:rsid w:val="003A3A9A"/>
    <w:rsid w:val="003A517A"/>
    <w:rsid w:val="003A69B0"/>
    <w:rsid w:val="003B49FB"/>
    <w:rsid w:val="003B65D5"/>
    <w:rsid w:val="003C0A90"/>
    <w:rsid w:val="003C20B4"/>
    <w:rsid w:val="004020E2"/>
    <w:rsid w:val="00403FFC"/>
    <w:rsid w:val="00411D0E"/>
    <w:rsid w:val="004123A6"/>
    <w:rsid w:val="0041285B"/>
    <w:rsid w:val="0043309D"/>
    <w:rsid w:val="004364E4"/>
    <w:rsid w:val="004419D6"/>
    <w:rsid w:val="00450F86"/>
    <w:rsid w:val="00451A4E"/>
    <w:rsid w:val="00455172"/>
    <w:rsid w:val="004600B7"/>
    <w:rsid w:val="00461666"/>
    <w:rsid w:val="00467DF0"/>
    <w:rsid w:val="00496118"/>
    <w:rsid w:val="00496DD1"/>
    <w:rsid w:val="004A016C"/>
    <w:rsid w:val="004B32FB"/>
    <w:rsid w:val="004B7D32"/>
    <w:rsid w:val="004C2D2B"/>
    <w:rsid w:val="004C5984"/>
    <w:rsid w:val="004E2AE1"/>
    <w:rsid w:val="004E3BC7"/>
    <w:rsid w:val="004E583C"/>
    <w:rsid w:val="004F13A2"/>
    <w:rsid w:val="00500F33"/>
    <w:rsid w:val="00503D2E"/>
    <w:rsid w:val="00504968"/>
    <w:rsid w:val="005207CD"/>
    <w:rsid w:val="00521428"/>
    <w:rsid w:val="00521F05"/>
    <w:rsid w:val="005311BE"/>
    <w:rsid w:val="00531D81"/>
    <w:rsid w:val="00534081"/>
    <w:rsid w:val="00541954"/>
    <w:rsid w:val="00543EDA"/>
    <w:rsid w:val="0054487A"/>
    <w:rsid w:val="00555310"/>
    <w:rsid w:val="00563246"/>
    <w:rsid w:val="005713FB"/>
    <w:rsid w:val="005715D6"/>
    <w:rsid w:val="0057254A"/>
    <w:rsid w:val="005743EE"/>
    <w:rsid w:val="0058014D"/>
    <w:rsid w:val="00593CAF"/>
    <w:rsid w:val="005948BD"/>
    <w:rsid w:val="005950B9"/>
    <w:rsid w:val="005C2980"/>
    <w:rsid w:val="005C29B4"/>
    <w:rsid w:val="005C546F"/>
    <w:rsid w:val="005E6A91"/>
    <w:rsid w:val="005F3098"/>
    <w:rsid w:val="005F6780"/>
    <w:rsid w:val="00602A88"/>
    <w:rsid w:val="00606D3F"/>
    <w:rsid w:val="00612900"/>
    <w:rsid w:val="00614678"/>
    <w:rsid w:val="00616070"/>
    <w:rsid w:val="006175C7"/>
    <w:rsid w:val="00632804"/>
    <w:rsid w:val="006368D9"/>
    <w:rsid w:val="00637CEF"/>
    <w:rsid w:val="00642C28"/>
    <w:rsid w:val="006443D8"/>
    <w:rsid w:val="00652DA0"/>
    <w:rsid w:val="006564E5"/>
    <w:rsid w:val="00661230"/>
    <w:rsid w:val="00664F07"/>
    <w:rsid w:val="00670F47"/>
    <w:rsid w:val="006734A7"/>
    <w:rsid w:val="00674495"/>
    <w:rsid w:val="00680F8F"/>
    <w:rsid w:val="00683826"/>
    <w:rsid w:val="00686502"/>
    <w:rsid w:val="00686840"/>
    <w:rsid w:val="0068795E"/>
    <w:rsid w:val="00691260"/>
    <w:rsid w:val="00694851"/>
    <w:rsid w:val="00696480"/>
    <w:rsid w:val="006A2185"/>
    <w:rsid w:val="006A2EE3"/>
    <w:rsid w:val="006B11E3"/>
    <w:rsid w:val="006B283E"/>
    <w:rsid w:val="006B6CA9"/>
    <w:rsid w:val="006B7583"/>
    <w:rsid w:val="006C2427"/>
    <w:rsid w:val="006C5F0A"/>
    <w:rsid w:val="006C6FB3"/>
    <w:rsid w:val="006E3D4F"/>
    <w:rsid w:val="006F15E4"/>
    <w:rsid w:val="006F17C5"/>
    <w:rsid w:val="00703EDA"/>
    <w:rsid w:val="00705556"/>
    <w:rsid w:val="00710EDB"/>
    <w:rsid w:val="00713FF0"/>
    <w:rsid w:val="00722D81"/>
    <w:rsid w:val="00725313"/>
    <w:rsid w:val="00730646"/>
    <w:rsid w:val="00735C9A"/>
    <w:rsid w:val="007369D6"/>
    <w:rsid w:val="00737183"/>
    <w:rsid w:val="007373F4"/>
    <w:rsid w:val="00743804"/>
    <w:rsid w:val="007560D0"/>
    <w:rsid w:val="00772B2B"/>
    <w:rsid w:val="00781899"/>
    <w:rsid w:val="00781CB2"/>
    <w:rsid w:val="00785352"/>
    <w:rsid w:val="00794F20"/>
    <w:rsid w:val="00795CCA"/>
    <w:rsid w:val="0079618D"/>
    <w:rsid w:val="00796668"/>
    <w:rsid w:val="007A2111"/>
    <w:rsid w:val="007A41D2"/>
    <w:rsid w:val="007B1A64"/>
    <w:rsid w:val="007B20F7"/>
    <w:rsid w:val="007B2489"/>
    <w:rsid w:val="007B407E"/>
    <w:rsid w:val="007B558F"/>
    <w:rsid w:val="007B5BBC"/>
    <w:rsid w:val="007D0FFF"/>
    <w:rsid w:val="007D4CB2"/>
    <w:rsid w:val="007D5900"/>
    <w:rsid w:val="007E0E8D"/>
    <w:rsid w:val="007E2B62"/>
    <w:rsid w:val="007E505A"/>
    <w:rsid w:val="00812FD6"/>
    <w:rsid w:val="008172BF"/>
    <w:rsid w:val="00832739"/>
    <w:rsid w:val="00832880"/>
    <w:rsid w:val="008371BE"/>
    <w:rsid w:val="00842964"/>
    <w:rsid w:val="00854BA2"/>
    <w:rsid w:val="008656C7"/>
    <w:rsid w:val="008743D6"/>
    <w:rsid w:val="00877E54"/>
    <w:rsid w:val="00881715"/>
    <w:rsid w:val="008926F7"/>
    <w:rsid w:val="00896888"/>
    <w:rsid w:val="008A543E"/>
    <w:rsid w:val="008A7246"/>
    <w:rsid w:val="008B382C"/>
    <w:rsid w:val="008C5332"/>
    <w:rsid w:val="008D28E4"/>
    <w:rsid w:val="008D2E21"/>
    <w:rsid w:val="008D300C"/>
    <w:rsid w:val="008D39EC"/>
    <w:rsid w:val="008E0806"/>
    <w:rsid w:val="008E697C"/>
    <w:rsid w:val="008E6D47"/>
    <w:rsid w:val="008F39BD"/>
    <w:rsid w:val="00901B82"/>
    <w:rsid w:val="00907CB0"/>
    <w:rsid w:val="00913011"/>
    <w:rsid w:val="009226D9"/>
    <w:rsid w:val="00924CAC"/>
    <w:rsid w:val="009267CA"/>
    <w:rsid w:val="0093197E"/>
    <w:rsid w:val="0093445C"/>
    <w:rsid w:val="00945461"/>
    <w:rsid w:val="0094624D"/>
    <w:rsid w:val="009653A6"/>
    <w:rsid w:val="00965B68"/>
    <w:rsid w:val="009704BF"/>
    <w:rsid w:val="00971420"/>
    <w:rsid w:val="00971B82"/>
    <w:rsid w:val="009803C6"/>
    <w:rsid w:val="00982CB0"/>
    <w:rsid w:val="009874C1"/>
    <w:rsid w:val="00992645"/>
    <w:rsid w:val="0099327A"/>
    <w:rsid w:val="00995CC3"/>
    <w:rsid w:val="00996DB6"/>
    <w:rsid w:val="009A596D"/>
    <w:rsid w:val="009A6372"/>
    <w:rsid w:val="009E611D"/>
    <w:rsid w:val="00A065F1"/>
    <w:rsid w:val="00A06C97"/>
    <w:rsid w:val="00A223FF"/>
    <w:rsid w:val="00A2305E"/>
    <w:rsid w:val="00A23089"/>
    <w:rsid w:val="00A300FA"/>
    <w:rsid w:val="00A40B12"/>
    <w:rsid w:val="00A50432"/>
    <w:rsid w:val="00A522C0"/>
    <w:rsid w:val="00A539CD"/>
    <w:rsid w:val="00A544DA"/>
    <w:rsid w:val="00A60BE7"/>
    <w:rsid w:val="00A92406"/>
    <w:rsid w:val="00AA4007"/>
    <w:rsid w:val="00AD4645"/>
    <w:rsid w:val="00AE02B1"/>
    <w:rsid w:val="00AE37A2"/>
    <w:rsid w:val="00AE7BC0"/>
    <w:rsid w:val="00AF1845"/>
    <w:rsid w:val="00AF29B3"/>
    <w:rsid w:val="00B062D8"/>
    <w:rsid w:val="00B07E7E"/>
    <w:rsid w:val="00B10713"/>
    <w:rsid w:val="00B34A70"/>
    <w:rsid w:val="00B35424"/>
    <w:rsid w:val="00B37E09"/>
    <w:rsid w:val="00B40115"/>
    <w:rsid w:val="00B42CEB"/>
    <w:rsid w:val="00B45851"/>
    <w:rsid w:val="00B474D1"/>
    <w:rsid w:val="00B60E4B"/>
    <w:rsid w:val="00B619E4"/>
    <w:rsid w:val="00B63D3E"/>
    <w:rsid w:val="00B643D6"/>
    <w:rsid w:val="00B67A40"/>
    <w:rsid w:val="00B91DD6"/>
    <w:rsid w:val="00B933F7"/>
    <w:rsid w:val="00BA40A9"/>
    <w:rsid w:val="00BB40B3"/>
    <w:rsid w:val="00BB6C6B"/>
    <w:rsid w:val="00BE3598"/>
    <w:rsid w:val="00BE422C"/>
    <w:rsid w:val="00BE489E"/>
    <w:rsid w:val="00BE5B55"/>
    <w:rsid w:val="00BE6858"/>
    <w:rsid w:val="00C05BB8"/>
    <w:rsid w:val="00C203AE"/>
    <w:rsid w:val="00C22398"/>
    <w:rsid w:val="00C25D72"/>
    <w:rsid w:val="00C35BEE"/>
    <w:rsid w:val="00C36D4D"/>
    <w:rsid w:val="00C50109"/>
    <w:rsid w:val="00C53F98"/>
    <w:rsid w:val="00C63379"/>
    <w:rsid w:val="00C70AAA"/>
    <w:rsid w:val="00C750E9"/>
    <w:rsid w:val="00C76ED5"/>
    <w:rsid w:val="00C805B5"/>
    <w:rsid w:val="00C909E4"/>
    <w:rsid w:val="00C94F90"/>
    <w:rsid w:val="00CB1D69"/>
    <w:rsid w:val="00CB2219"/>
    <w:rsid w:val="00CB2F71"/>
    <w:rsid w:val="00CB307B"/>
    <w:rsid w:val="00CB32CE"/>
    <w:rsid w:val="00CB7883"/>
    <w:rsid w:val="00CC2ECA"/>
    <w:rsid w:val="00CC5E4E"/>
    <w:rsid w:val="00CD324C"/>
    <w:rsid w:val="00CE03F3"/>
    <w:rsid w:val="00CE2666"/>
    <w:rsid w:val="00CE5166"/>
    <w:rsid w:val="00CE63D1"/>
    <w:rsid w:val="00CE640E"/>
    <w:rsid w:val="00CE6FA3"/>
    <w:rsid w:val="00CF36DB"/>
    <w:rsid w:val="00CF6C80"/>
    <w:rsid w:val="00D06863"/>
    <w:rsid w:val="00D104E2"/>
    <w:rsid w:val="00D11C92"/>
    <w:rsid w:val="00D213FE"/>
    <w:rsid w:val="00D32C68"/>
    <w:rsid w:val="00D3732A"/>
    <w:rsid w:val="00D44C2F"/>
    <w:rsid w:val="00D45ABD"/>
    <w:rsid w:val="00D5726A"/>
    <w:rsid w:val="00D60D02"/>
    <w:rsid w:val="00D61435"/>
    <w:rsid w:val="00D64A68"/>
    <w:rsid w:val="00D70EBB"/>
    <w:rsid w:val="00D84677"/>
    <w:rsid w:val="00D904C8"/>
    <w:rsid w:val="00DA140C"/>
    <w:rsid w:val="00DA156A"/>
    <w:rsid w:val="00DA4748"/>
    <w:rsid w:val="00DB2DC0"/>
    <w:rsid w:val="00DC44DB"/>
    <w:rsid w:val="00DC72FF"/>
    <w:rsid w:val="00DC7CDA"/>
    <w:rsid w:val="00DD4958"/>
    <w:rsid w:val="00DF03B7"/>
    <w:rsid w:val="00DF1138"/>
    <w:rsid w:val="00DF1E62"/>
    <w:rsid w:val="00DF29B5"/>
    <w:rsid w:val="00E01881"/>
    <w:rsid w:val="00E06A28"/>
    <w:rsid w:val="00E06D2D"/>
    <w:rsid w:val="00E11F41"/>
    <w:rsid w:val="00E15E77"/>
    <w:rsid w:val="00E20B84"/>
    <w:rsid w:val="00E273C1"/>
    <w:rsid w:val="00E34567"/>
    <w:rsid w:val="00E34917"/>
    <w:rsid w:val="00E34FA3"/>
    <w:rsid w:val="00E3743D"/>
    <w:rsid w:val="00E37A2C"/>
    <w:rsid w:val="00E467F6"/>
    <w:rsid w:val="00E51AB9"/>
    <w:rsid w:val="00E61A21"/>
    <w:rsid w:val="00E61EF1"/>
    <w:rsid w:val="00E64EE0"/>
    <w:rsid w:val="00E66A03"/>
    <w:rsid w:val="00E71E25"/>
    <w:rsid w:val="00E8787E"/>
    <w:rsid w:val="00E87D80"/>
    <w:rsid w:val="00E91198"/>
    <w:rsid w:val="00E931A0"/>
    <w:rsid w:val="00E93AD9"/>
    <w:rsid w:val="00EA1512"/>
    <w:rsid w:val="00EA4C68"/>
    <w:rsid w:val="00EB4FF7"/>
    <w:rsid w:val="00EB55AD"/>
    <w:rsid w:val="00EC130B"/>
    <w:rsid w:val="00EC3DA4"/>
    <w:rsid w:val="00ED0542"/>
    <w:rsid w:val="00ED1995"/>
    <w:rsid w:val="00F007BB"/>
    <w:rsid w:val="00F00EEB"/>
    <w:rsid w:val="00F01B6B"/>
    <w:rsid w:val="00F07B28"/>
    <w:rsid w:val="00F118E0"/>
    <w:rsid w:val="00F2175F"/>
    <w:rsid w:val="00F2632C"/>
    <w:rsid w:val="00F304B6"/>
    <w:rsid w:val="00F35B80"/>
    <w:rsid w:val="00F37623"/>
    <w:rsid w:val="00F412C9"/>
    <w:rsid w:val="00F456FF"/>
    <w:rsid w:val="00F46CDC"/>
    <w:rsid w:val="00F47933"/>
    <w:rsid w:val="00F54148"/>
    <w:rsid w:val="00F5636A"/>
    <w:rsid w:val="00F612F1"/>
    <w:rsid w:val="00F6271D"/>
    <w:rsid w:val="00F634C2"/>
    <w:rsid w:val="00F64DA1"/>
    <w:rsid w:val="00F712F4"/>
    <w:rsid w:val="00F735DB"/>
    <w:rsid w:val="00F74D24"/>
    <w:rsid w:val="00F75EF7"/>
    <w:rsid w:val="00F8003B"/>
    <w:rsid w:val="00F93746"/>
    <w:rsid w:val="00F94E86"/>
    <w:rsid w:val="00F95B9D"/>
    <w:rsid w:val="00F972BC"/>
    <w:rsid w:val="00FA0412"/>
    <w:rsid w:val="00FA157D"/>
    <w:rsid w:val="00FA6CE5"/>
    <w:rsid w:val="00FB331B"/>
    <w:rsid w:val="00FC5FB9"/>
    <w:rsid w:val="00FD236D"/>
    <w:rsid w:val="00FD2A76"/>
    <w:rsid w:val="00FD2B31"/>
    <w:rsid w:val="00FD33BE"/>
    <w:rsid w:val="00FD75C8"/>
    <w:rsid w:val="00FE1F3D"/>
    <w:rsid w:val="00FE5B12"/>
    <w:rsid w:val="00FF0C86"/>
    <w:rsid w:val="00FF53B9"/>
    <w:rsid w:val="00FF574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D2"/>
    <w:rPr>
      <w:rFonts w:ascii="Arial" w:eastAsia="Calibri" w:hAnsi="Arial" w:cs="Times New Roman"/>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DA"/>
    <w:pPr>
      <w:tabs>
        <w:tab w:val="center" w:pos="4513"/>
        <w:tab w:val="right" w:pos="9026"/>
      </w:tabs>
    </w:pPr>
  </w:style>
  <w:style w:type="character" w:customStyle="1" w:styleId="HeaderChar">
    <w:name w:val="Header Char"/>
    <w:basedOn w:val="DefaultParagraphFont"/>
    <w:link w:val="Header"/>
    <w:uiPriority w:val="99"/>
    <w:rsid w:val="00543EDA"/>
    <w:rPr>
      <w:rFonts w:ascii="Arial" w:eastAsia="Calibri" w:hAnsi="Arial" w:cs="Times New Roman"/>
      <w:sz w:val="24"/>
      <w:lang w:val="en-ZA"/>
    </w:rPr>
  </w:style>
  <w:style w:type="paragraph" w:styleId="Footer">
    <w:name w:val="footer"/>
    <w:basedOn w:val="Normal"/>
    <w:link w:val="FooterChar"/>
    <w:uiPriority w:val="99"/>
    <w:unhideWhenUsed/>
    <w:rsid w:val="00722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81"/>
    <w:rPr>
      <w:rFonts w:ascii="Arial" w:eastAsia="Calibri" w:hAnsi="Arial" w:cs="Times New Roman"/>
      <w:sz w:val="24"/>
      <w:lang w:val="en-ZA"/>
    </w:rPr>
  </w:style>
  <w:style w:type="paragraph" w:styleId="ListParagraph">
    <w:name w:val="List Paragraph"/>
    <w:basedOn w:val="Normal"/>
    <w:uiPriority w:val="34"/>
    <w:qFormat/>
    <w:rsid w:val="00722D81"/>
    <w:pPr>
      <w:ind w:left="720"/>
      <w:contextualSpacing/>
    </w:pPr>
  </w:style>
  <w:style w:type="paragraph" w:styleId="BalloonText">
    <w:name w:val="Balloon Text"/>
    <w:basedOn w:val="Normal"/>
    <w:link w:val="BalloonTextChar"/>
    <w:uiPriority w:val="99"/>
    <w:semiHidden/>
    <w:unhideWhenUsed/>
    <w:rsid w:val="00C63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379"/>
    <w:rPr>
      <w:rFonts w:ascii="Segoe UI" w:eastAsia="Calibri" w:hAnsi="Segoe UI" w:cs="Segoe UI"/>
      <w:sz w:val="18"/>
      <w:szCs w:val="18"/>
      <w:lang w:val="en-ZA"/>
    </w:rPr>
  </w:style>
  <w:style w:type="paragraph" w:styleId="FootnoteText">
    <w:name w:val="footnote text"/>
    <w:basedOn w:val="Normal"/>
    <w:link w:val="FootnoteTextChar"/>
    <w:uiPriority w:val="99"/>
    <w:semiHidden/>
    <w:unhideWhenUsed/>
    <w:rsid w:val="00341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FC2"/>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341FC2"/>
    <w:rPr>
      <w:vertAlign w:val="superscript"/>
    </w:rPr>
  </w:style>
</w:styles>
</file>

<file path=word/webSettings.xml><?xml version="1.0" encoding="utf-8"?>
<w:webSettings xmlns:r="http://schemas.openxmlformats.org/officeDocument/2006/relationships" xmlns:w="http://schemas.openxmlformats.org/wordprocessingml/2006/main">
  <w:divs>
    <w:div w:id="347341273">
      <w:bodyDiv w:val="1"/>
      <w:marLeft w:val="0"/>
      <w:marRight w:val="0"/>
      <w:marTop w:val="0"/>
      <w:marBottom w:val="0"/>
      <w:divBdr>
        <w:top w:val="none" w:sz="0" w:space="0" w:color="auto"/>
        <w:left w:val="none" w:sz="0" w:space="0" w:color="auto"/>
        <w:bottom w:val="none" w:sz="0" w:space="0" w:color="auto"/>
        <w:right w:val="none" w:sz="0" w:space="0" w:color="auto"/>
      </w:divBdr>
    </w:div>
    <w:div w:id="3740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438989275">
          <w:marLeft w:val="0"/>
          <w:marRight w:val="0"/>
          <w:marTop w:val="240"/>
          <w:marBottom w:val="0"/>
          <w:divBdr>
            <w:top w:val="none" w:sz="0" w:space="0" w:color="auto"/>
            <w:left w:val="none" w:sz="0" w:space="0" w:color="auto"/>
            <w:bottom w:val="none" w:sz="0" w:space="0" w:color="auto"/>
            <w:right w:val="none" w:sz="0" w:space="0" w:color="auto"/>
          </w:divBdr>
        </w:div>
        <w:div w:id="1234899291">
          <w:marLeft w:val="1418"/>
          <w:marRight w:val="0"/>
          <w:marTop w:val="60"/>
          <w:marBottom w:val="0"/>
          <w:divBdr>
            <w:top w:val="none" w:sz="0" w:space="0" w:color="auto"/>
            <w:left w:val="none" w:sz="0" w:space="0" w:color="auto"/>
            <w:bottom w:val="none" w:sz="0" w:space="0" w:color="auto"/>
            <w:right w:val="none" w:sz="0" w:space="0" w:color="auto"/>
          </w:divBdr>
        </w:div>
        <w:div w:id="1314915223">
          <w:marLeft w:val="1418"/>
          <w:marRight w:val="0"/>
          <w:marTop w:val="60"/>
          <w:marBottom w:val="0"/>
          <w:divBdr>
            <w:top w:val="none" w:sz="0" w:space="0" w:color="auto"/>
            <w:left w:val="none" w:sz="0" w:space="0" w:color="auto"/>
            <w:bottom w:val="none" w:sz="0" w:space="0" w:color="auto"/>
            <w:right w:val="none" w:sz="0" w:space="0" w:color="auto"/>
          </w:divBdr>
        </w:div>
        <w:div w:id="1159228334">
          <w:marLeft w:val="1418"/>
          <w:marRight w:val="0"/>
          <w:marTop w:val="60"/>
          <w:marBottom w:val="0"/>
          <w:divBdr>
            <w:top w:val="none" w:sz="0" w:space="0" w:color="auto"/>
            <w:left w:val="none" w:sz="0" w:space="0" w:color="auto"/>
            <w:bottom w:val="none" w:sz="0" w:space="0" w:color="auto"/>
            <w:right w:val="none" w:sz="0" w:space="0" w:color="auto"/>
          </w:divBdr>
        </w:div>
        <w:div w:id="532495094">
          <w:marLeft w:val="1418"/>
          <w:marRight w:val="0"/>
          <w:marTop w:val="60"/>
          <w:marBottom w:val="0"/>
          <w:divBdr>
            <w:top w:val="none" w:sz="0" w:space="0" w:color="auto"/>
            <w:left w:val="none" w:sz="0" w:space="0" w:color="auto"/>
            <w:bottom w:val="none" w:sz="0" w:space="0" w:color="auto"/>
            <w:right w:val="none" w:sz="0" w:space="0" w:color="auto"/>
          </w:divBdr>
        </w:div>
        <w:div w:id="460612255">
          <w:marLeft w:val="1418"/>
          <w:marRight w:val="0"/>
          <w:marTop w:val="60"/>
          <w:marBottom w:val="0"/>
          <w:divBdr>
            <w:top w:val="none" w:sz="0" w:space="0" w:color="auto"/>
            <w:left w:val="none" w:sz="0" w:space="0" w:color="auto"/>
            <w:bottom w:val="none" w:sz="0" w:space="0" w:color="auto"/>
            <w:right w:val="none" w:sz="0" w:space="0" w:color="auto"/>
          </w:divBdr>
        </w:div>
        <w:div w:id="91976105">
          <w:marLeft w:val="1418"/>
          <w:marRight w:val="0"/>
          <w:marTop w:val="60"/>
          <w:marBottom w:val="0"/>
          <w:divBdr>
            <w:top w:val="none" w:sz="0" w:space="0" w:color="auto"/>
            <w:left w:val="none" w:sz="0" w:space="0" w:color="auto"/>
            <w:bottom w:val="none" w:sz="0" w:space="0" w:color="auto"/>
            <w:right w:val="none" w:sz="0" w:space="0" w:color="auto"/>
          </w:divBdr>
        </w:div>
        <w:div w:id="2058427103">
          <w:marLeft w:val="567"/>
          <w:marRight w:val="567"/>
          <w:marTop w:val="20"/>
          <w:marBottom w:val="20"/>
          <w:divBdr>
            <w:top w:val="none" w:sz="0" w:space="0" w:color="auto"/>
            <w:left w:val="none" w:sz="0" w:space="0" w:color="auto"/>
            <w:bottom w:val="none" w:sz="0" w:space="0" w:color="auto"/>
            <w:right w:val="none" w:sz="0" w:space="0" w:color="auto"/>
          </w:divBdr>
        </w:div>
        <w:div w:id="1902935630">
          <w:marLeft w:val="567"/>
          <w:marRight w:val="567"/>
          <w:marTop w:val="20"/>
          <w:marBottom w:val="20"/>
          <w:divBdr>
            <w:top w:val="none" w:sz="0" w:space="0" w:color="auto"/>
            <w:left w:val="none" w:sz="0" w:space="0" w:color="auto"/>
            <w:bottom w:val="none" w:sz="0" w:space="0" w:color="auto"/>
            <w:right w:val="none" w:sz="0" w:space="0" w:color="auto"/>
          </w:divBdr>
        </w:div>
        <w:div w:id="645206307">
          <w:marLeft w:val="1418"/>
          <w:marRight w:val="0"/>
          <w:marTop w:val="60"/>
          <w:marBottom w:val="0"/>
          <w:divBdr>
            <w:top w:val="none" w:sz="0" w:space="0" w:color="auto"/>
            <w:left w:val="none" w:sz="0" w:space="0" w:color="auto"/>
            <w:bottom w:val="none" w:sz="0" w:space="0" w:color="auto"/>
            <w:right w:val="none" w:sz="0" w:space="0" w:color="auto"/>
          </w:divBdr>
        </w:div>
        <w:div w:id="1729105184">
          <w:marLeft w:val="1418"/>
          <w:marRight w:val="0"/>
          <w:marTop w:val="60"/>
          <w:marBottom w:val="0"/>
          <w:divBdr>
            <w:top w:val="none" w:sz="0" w:space="0" w:color="auto"/>
            <w:left w:val="none" w:sz="0" w:space="0" w:color="auto"/>
            <w:bottom w:val="none" w:sz="0" w:space="0" w:color="auto"/>
            <w:right w:val="none" w:sz="0" w:space="0" w:color="auto"/>
          </w:divBdr>
        </w:div>
        <w:div w:id="157775461">
          <w:marLeft w:val="1418"/>
          <w:marRight w:val="0"/>
          <w:marTop w:val="60"/>
          <w:marBottom w:val="0"/>
          <w:divBdr>
            <w:top w:val="none" w:sz="0" w:space="0" w:color="auto"/>
            <w:left w:val="none" w:sz="0" w:space="0" w:color="auto"/>
            <w:bottom w:val="none" w:sz="0" w:space="0" w:color="auto"/>
            <w:right w:val="none" w:sz="0" w:space="0" w:color="auto"/>
          </w:divBdr>
        </w:div>
        <w:div w:id="698311907">
          <w:marLeft w:val="1418"/>
          <w:marRight w:val="0"/>
          <w:marTop w:val="60"/>
          <w:marBottom w:val="0"/>
          <w:divBdr>
            <w:top w:val="none" w:sz="0" w:space="0" w:color="auto"/>
            <w:left w:val="none" w:sz="0" w:space="0" w:color="auto"/>
            <w:bottom w:val="none" w:sz="0" w:space="0" w:color="auto"/>
            <w:right w:val="none" w:sz="0" w:space="0" w:color="auto"/>
          </w:divBdr>
        </w:div>
        <w:div w:id="1943687481">
          <w:marLeft w:val="1418"/>
          <w:marRight w:val="0"/>
          <w:marTop w:val="60"/>
          <w:marBottom w:val="0"/>
          <w:divBdr>
            <w:top w:val="none" w:sz="0" w:space="0" w:color="auto"/>
            <w:left w:val="none" w:sz="0" w:space="0" w:color="auto"/>
            <w:bottom w:val="none" w:sz="0" w:space="0" w:color="auto"/>
            <w:right w:val="none" w:sz="0" w:space="0" w:color="auto"/>
          </w:divBdr>
        </w:div>
        <w:div w:id="471677274">
          <w:marLeft w:val="1418"/>
          <w:marRight w:val="0"/>
          <w:marTop w:val="60"/>
          <w:marBottom w:val="0"/>
          <w:divBdr>
            <w:top w:val="none" w:sz="0" w:space="0" w:color="auto"/>
            <w:left w:val="none" w:sz="0" w:space="0" w:color="auto"/>
            <w:bottom w:val="none" w:sz="0" w:space="0" w:color="auto"/>
            <w:right w:val="none" w:sz="0" w:space="0" w:color="auto"/>
          </w:divBdr>
        </w:div>
        <w:div w:id="1573813899">
          <w:marLeft w:val="1418"/>
          <w:marRight w:val="0"/>
          <w:marTop w:val="60"/>
          <w:marBottom w:val="0"/>
          <w:divBdr>
            <w:top w:val="none" w:sz="0" w:space="0" w:color="auto"/>
            <w:left w:val="none" w:sz="0" w:space="0" w:color="auto"/>
            <w:bottom w:val="none" w:sz="0" w:space="0" w:color="auto"/>
            <w:right w:val="none" w:sz="0" w:space="0" w:color="auto"/>
          </w:divBdr>
        </w:div>
        <w:div w:id="903032198">
          <w:marLeft w:val="1418"/>
          <w:marRight w:val="0"/>
          <w:marTop w:val="60"/>
          <w:marBottom w:val="0"/>
          <w:divBdr>
            <w:top w:val="none" w:sz="0" w:space="0" w:color="auto"/>
            <w:left w:val="none" w:sz="0" w:space="0" w:color="auto"/>
            <w:bottom w:val="none" w:sz="0" w:space="0" w:color="auto"/>
            <w:right w:val="none" w:sz="0" w:space="0" w:color="auto"/>
          </w:divBdr>
        </w:div>
        <w:div w:id="166478339">
          <w:marLeft w:val="1418"/>
          <w:marRight w:val="0"/>
          <w:marTop w:val="60"/>
          <w:marBottom w:val="0"/>
          <w:divBdr>
            <w:top w:val="none" w:sz="0" w:space="0" w:color="auto"/>
            <w:left w:val="none" w:sz="0" w:space="0" w:color="auto"/>
            <w:bottom w:val="none" w:sz="0" w:space="0" w:color="auto"/>
            <w:right w:val="none" w:sz="0" w:space="0" w:color="auto"/>
          </w:divBdr>
        </w:div>
      </w:divsChild>
    </w:div>
    <w:div w:id="924923234">
      <w:bodyDiv w:val="1"/>
      <w:marLeft w:val="360"/>
      <w:marRight w:val="360"/>
      <w:marTop w:val="0"/>
      <w:marBottom w:val="0"/>
      <w:divBdr>
        <w:top w:val="none" w:sz="0" w:space="0" w:color="auto"/>
        <w:left w:val="none" w:sz="0" w:space="0" w:color="auto"/>
        <w:bottom w:val="none" w:sz="0" w:space="0" w:color="auto"/>
        <w:right w:val="none" w:sz="0" w:space="0" w:color="auto"/>
      </w:divBdr>
      <w:divsChild>
        <w:div w:id="601306867">
          <w:marLeft w:val="0"/>
          <w:marRight w:val="0"/>
          <w:marTop w:val="240"/>
          <w:marBottom w:val="0"/>
          <w:divBdr>
            <w:top w:val="none" w:sz="0" w:space="0" w:color="auto"/>
            <w:left w:val="none" w:sz="0" w:space="0" w:color="auto"/>
            <w:bottom w:val="none" w:sz="0" w:space="0" w:color="auto"/>
            <w:right w:val="none" w:sz="0" w:space="0" w:color="auto"/>
          </w:divBdr>
        </w:div>
        <w:div w:id="236747120">
          <w:marLeft w:val="0"/>
          <w:marRight w:val="0"/>
          <w:marTop w:val="120"/>
          <w:marBottom w:val="0"/>
          <w:divBdr>
            <w:top w:val="none" w:sz="0" w:space="0" w:color="auto"/>
            <w:left w:val="none" w:sz="0" w:space="0" w:color="auto"/>
            <w:bottom w:val="none" w:sz="0" w:space="0" w:color="auto"/>
            <w:right w:val="none" w:sz="0" w:space="0" w:color="auto"/>
          </w:divBdr>
        </w:div>
        <w:div w:id="2032486490">
          <w:marLeft w:val="1134"/>
          <w:marRight w:val="0"/>
          <w:marTop w:val="60"/>
          <w:marBottom w:val="0"/>
          <w:divBdr>
            <w:top w:val="none" w:sz="0" w:space="0" w:color="auto"/>
            <w:left w:val="none" w:sz="0" w:space="0" w:color="auto"/>
            <w:bottom w:val="none" w:sz="0" w:space="0" w:color="auto"/>
            <w:right w:val="none" w:sz="0" w:space="0" w:color="auto"/>
          </w:divBdr>
        </w:div>
        <w:div w:id="1141843223">
          <w:marLeft w:val="1134"/>
          <w:marRight w:val="0"/>
          <w:marTop w:val="60"/>
          <w:marBottom w:val="0"/>
          <w:divBdr>
            <w:top w:val="none" w:sz="0" w:space="0" w:color="auto"/>
            <w:left w:val="none" w:sz="0" w:space="0" w:color="auto"/>
            <w:bottom w:val="none" w:sz="0" w:space="0" w:color="auto"/>
            <w:right w:val="none" w:sz="0" w:space="0" w:color="auto"/>
          </w:divBdr>
        </w:div>
        <w:div w:id="36128181">
          <w:marLeft w:val="1134"/>
          <w:marRight w:val="0"/>
          <w:marTop w:val="60"/>
          <w:marBottom w:val="0"/>
          <w:divBdr>
            <w:top w:val="none" w:sz="0" w:space="0" w:color="auto"/>
            <w:left w:val="none" w:sz="0" w:space="0" w:color="auto"/>
            <w:bottom w:val="none" w:sz="0" w:space="0" w:color="auto"/>
            <w:right w:val="none" w:sz="0" w:space="0" w:color="auto"/>
          </w:divBdr>
        </w:div>
        <w:div w:id="1292125992">
          <w:marLeft w:val="1134"/>
          <w:marRight w:val="0"/>
          <w:marTop w:val="60"/>
          <w:marBottom w:val="0"/>
          <w:divBdr>
            <w:top w:val="none" w:sz="0" w:space="0" w:color="auto"/>
            <w:left w:val="none" w:sz="0" w:space="0" w:color="auto"/>
            <w:bottom w:val="none" w:sz="0" w:space="0" w:color="auto"/>
            <w:right w:val="none" w:sz="0" w:space="0" w:color="auto"/>
          </w:divBdr>
        </w:div>
        <w:div w:id="1681010962">
          <w:marLeft w:val="0"/>
          <w:marRight w:val="0"/>
          <w:marTop w:val="120"/>
          <w:marBottom w:val="0"/>
          <w:divBdr>
            <w:top w:val="none" w:sz="0" w:space="0" w:color="auto"/>
            <w:left w:val="none" w:sz="0" w:space="0" w:color="auto"/>
            <w:bottom w:val="none" w:sz="0" w:space="0" w:color="auto"/>
            <w:right w:val="none" w:sz="0" w:space="0" w:color="auto"/>
          </w:divBdr>
        </w:div>
        <w:div w:id="322927050">
          <w:marLeft w:val="0"/>
          <w:marRight w:val="0"/>
          <w:marTop w:val="120"/>
          <w:marBottom w:val="0"/>
          <w:divBdr>
            <w:top w:val="none" w:sz="0" w:space="0" w:color="auto"/>
            <w:left w:val="none" w:sz="0" w:space="0" w:color="auto"/>
            <w:bottom w:val="none" w:sz="0" w:space="0" w:color="auto"/>
            <w:right w:val="none" w:sz="0" w:space="0" w:color="auto"/>
          </w:divBdr>
        </w:div>
        <w:div w:id="1626884483">
          <w:marLeft w:val="0"/>
          <w:marRight w:val="0"/>
          <w:marTop w:val="120"/>
          <w:marBottom w:val="0"/>
          <w:divBdr>
            <w:top w:val="none" w:sz="0" w:space="0" w:color="auto"/>
            <w:left w:val="none" w:sz="0" w:space="0" w:color="auto"/>
            <w:bottom w:val="none" w:sz="0" w:space="0" w:color="auto"/>
            <w:right w:val="none" w:sz="0" w:space="0" w:color="auto"/>
          </w:divBdr>
        </w:div>
        <w:div w:id="1093235879">
          <w:marLeft w:val="0"/>
          <w:marRight w:val="0"/>
          <w:marTop w:val="120"/>
          <w:marBottom w:val="0"/>
          <w:divBdr>
            <w:top w:val="none" w:sz="0" w:space="0" w:color="auto"/>
            <w:left w:val="none" w:sz="0" w:space="0" w:color="auto"/>
            <w:bottom w:val="none" w:sz="0" w:space="0" w:color="auto"/>
            <w:right w:val="none" w:sz="0" w:space="0" w:color="auto"/>
          </w:divBdr>
        </w:div>
        <w:div w:id="1471247732">
          <w:marLeft w:val="0"/>
          <w:marRight w:val="0"/>
          <w:marTop w:val="120"/>
          <w:marBottom w:val="0"/>
          <w:divBdr>
            <w:top w:val="none" w:sz="0" w:space="0" w:color="auto"/>
            <w:left w:val="none" w:sz="0" w:space="0" w:color="auto"/>
            <w:bottom w:val="none" w:sz="0" w:space="0" w:color="auto"/>
            <w:right w:val="none" w:sz="0" w:space="0" w:color="auto"/>
          </w:divBdr>
        </w:div>
        <w:div w:id="43257584">
          <w:marLeft w:val="0"/>
          <w:marRight w:val="0"/>
          <w:marTop w:val="120"/>
          <w:marBottom w:val="0"/>
          <w:divBdr>
            <w:top w:val="none" w:sz="0" w:space="0" w:color="auto"/>
            <w:left w:val="none" w:sz="0" w:space="0" w:color="auto"/>
            <w:bottom w:val="none" w:sz="0" w:space="0" w:color="auto"/>
            <w:right w:val="none" w:sz="0" w:space="0" w:color="auto"/>
          </w:divBdr>
        </w:div>
        <w:div w:id="610941117">
          <w:marLeft w:val="1134"/>
          <w:marRight w:val="0"/>
          <w:marTop w:val="60"/>
          <w:marBottom w:val="0"/>
          <w:divBdr>
            <w:top w:val="none" w:sz="0" w:space="0" w:color="auto"/>
            <w:left w:val="none" w:sz="0" w:space="0" w:color="auto"/>
            <w:bottom w:val="none" w:sz="0" w:space="0" w:color="auto"/>
            <w:right w:val="none" w:sz="0" w:space="0" w:color="auto"/>
          </w:divBdr>
        </w:div>
        <w:div w:id="1371875569">
          <w:marLeft w:val="1134"/>
          <w:marRight w:val="0"/>
          <w:marTop w:val="60"/>
          <w:marBottom w:val="0"/>
          <w:divBdr>
            <w:top w:val="none" w:sz="0" w:space="0" w:color="auto"/>
            <w:left w:val="none" w:sz="0" w:space="0" w:color="auto"/>
            <w:bottom w:val="none" w:sz="0" w:space="0" w:color="auto"/>
            <w:right w:val="none" w:sz="0" w:space="0" w:color="auto"/>
          </w:divBdr>
        </w:div>
        <w:div w:id="913931226">
          <w:marLeft w:val="1134"/>
          <w:marRight w:val="0"/>
          <w:marTop w:val="60"/>
          <w:marBottom w:val="0"/>
          <w:divBdr>
            <w:top w:val="none" w:sz="0" w:space="0" w:color="auto"/>
            <w:left w:val="none" w:sz="0" w:space="0" w:color="auto"/>
            <w:bottom w:val="none" w:sz="0" w:space="0" w:color="auto"/>
            <w:right w:val="none" w:sz="0" w:space="0" w:color="auto"/>
          </w:divBdr>
        </w:div>
        <w:div w:id="392971077">
          <w:marLeft w:val="0"/>
          <w:marRight w:val="0"/>
          <w:marTop w:val="120"/>
          <w:marBottom w:val="0"/>
          <w:divBdr>
            <w:top w:val="none" w:sz="0" w:space="0" w:color="auto"/>
            <w:left w:val="none" w:sz="0" w:space="0" w:color="auto"/>
            <w:bottom w:val="none" w:sz="0" w:space="0" w:color="auto"/>
            <w:right w:val="none" w:sz="0" w:space="0" w:color="auto"/>
          </w:divBdr>
        </w:div>
      </w:divsChild>
    </w:div>
    <w:div w:id="1101291785">
      <w:bodyDiv w:val="1"/>
      <w:marLeft w:val="0"/>
      <w:marRight w:val="0"/>
      <w:marTop w:val="0"/>
      <w:marBottom w:val="0"/>
      <w:divBdr>
        <w:top w:val="none" w:sz="0" w:space="0" w:color="auto"/>
        <w:left w:val="none" w:sz="0" w:space="0" w:color="auto"/>
        <w:bottom w:val="none" w:sz="0" w:space="0" w:color="auto"/>
        <w:right w:val="none" w:sz="0" w:space="0" w:color="auto"/>
      </w:divBdr>
    </w:div>
    <w:div w:id="1421873485">
      <w:bodyDiv w:val="1"/>
      <w:marLeft w:val="360"/>
      <w:marRight w:val="360"/>
      <w:marTop w:val="0"/>
      <w:marBottom w:val="0"/>
      <w:divBdr>
        <w:top w:val="none" w:sz="0" w:space="0" w:color="auto"/>
        <w:left w:val="none" w:sz="0" w:space="0" w:color="auto"/>
        <w:bottom w:val="none" w:sz="0" w:space="0" w:color="auto"/>
        <w:right w:val="none" w:sz="0" w:space="0" w:color="auto"/>
      </w:divBdr>
      <w:divsChild>
        <w:div w:id="41952770">
          <w:marLeft w:val="567"/>
          <w:marRight w:val="567"/>
          <w:marTop w:val="20"/>
          <w:marBottom w:val="20"/>
          <w:divBdr>
            <w:top w:val="none" w:sz="0" w:space="0" w:color="auto"/>
            <w:left w:val="none" w:sz="0" w:space="0" w:color="auto"/>
            <w:bottom w:val="none" w:sz="0" w:space="0" w:color="auto"/>
            <w:right w:val="none" w:sz="0" w:space="0" w:color="auto"/>
          </w:divBdr>
        </w:div>
        <w:div w:id="709493331">
          <w:marLeft w:val="0"/>
          <w:marRight w:val="0"/>
          <w:marTop w:val="240"/>
          <w:marBottom w:val="0"/>
          <w:divBdr>
            <w:top w:val="none" w:sz="0" w:space="0" w:color="auto"/>
            <w:left w:val="none" w:sz="0" w:space="0" w:color="auto"/>
            <w:bottom w:val="none" w:sz="0" w:space="0" w:color="auto"/>
            <w:right w:val="none" w:sz="0" w:space="0" w:color="auto"/>
          </w:divBdr>
        </w:div>
        <w:div w:id="570585574">
          <w:marLeft w:val="0"/>
          <w:marRight w:val="0"/>
          <w:marTop w:val="120"/>
          <w:marBottom w:val="0"/>
          <w:divBdr>
            <w:top w:val="none" w:sz="0" w:space="0" w:color="auto"/>
            <w:left w:val="none" w:sz="0" w:space="0" w:color="auto"/>
            <w:bottom w:val="none" w:sz="0" w:space="0" w:color="auto"/>
            <w:right w:val="none" w:sz="0" w:space="0" w:color="auto"/>
          </w:divBdr>
        </w:div>
        <w:div w:id="797722758">
          <w:marLeft w:val="1134"/>
          <w:marRight w:val="0"/>
          <w:marTop w:val="60"/>
          <w:marBottom w:val="0"/>
          <w:divBdr>
            <w:top w:val="none" w:sz="0" w:space="0" w:color="auto"/>
            <w:left w:val="none" w:sz="0" w:space="0" w:color="auto"/>
            <w:bottom w:val="none" w:sz="0" w:space="0" w:color="auto"/>
            <w:right w:val="none" w:sz="0" w:space="0" w:color="auto"/>
          </w:divBdr>
        </w:div>
        <w:div w:id="1812402784">
          <w:marLeft w:val="1134"/>
          <w:marRight w:val="0"/>
          <w:marTop w:val="60"/>
          <w:marBottom w:val="0"/>
          <w:divBdr>
            <w:top w:val="none" w:sz="0" w:space="0" w:color="auto"/>
            <w:left w:val="none" w:sz="0" w:space="0" w:color="auto"/>
            <w:bottom w:val="none" w:sz="0" w:space="0" w:color="auto"/>
            <w:right w:val="none" w:sz="0" w:space="0" w:color="auto"/>
          </w:divBdr>
        </w:div>
        <w:div w:id="43867966">
          <w:marLeft w:val="1134"/>
          <w:marRight w:val="0"/>
          <w:marTop w:val="60"/>
          <w:marBottom w:val="0"/>
          <w:divBdr>
            <w:top w:val="none" w:sz="0" w:space="0" w:color="auto"/>
            <w:left w:val="none" w:sz="0" w:space="0" w:color="auto"/>
            <w:bottom w:val="none" w:sz="0" w:space="0" w:color="auto"/>
            <w:right w:val="none" w:sz="0" w:space="0" w:color="auto"/>
          </w:divBdr>
        </w:div>
        <w:div w:id="1802310395">
          <w:marLeft w:val="567"/>
          <w:marRight w:val="567"/>
          <w:marTop w:val="20"/>
          <w:marBottom w:val="20"/>
          <w:divBdr>
            <w:top w:val="none" w:sz="0" w:space="0" w:color="auto"/>
            <w:left w:val="none" w:sz="0" w:space="0" w:color="auto"/>
            <w:bottom w:val="none" w:sz="0" w:space="0" w:color="auto"/>
            <w:right w:val="none" w:sz="0" w:space="0" w:color="auto"/>
          </w:divBdr>
        </w:div>
        <w:div w:id="916062950">
          <w:marLeft w:val="1134"/>
          <w:marRight w:val="0"/>
          <w:marTop w:val="60"/>
          <w:marBottom w:val="0"/>
          <w:divBdr>
            <w:top w:val="none" w:sz="0" w:space="0" w:color="auto"/>
            <w:left w:val="none" w:sz="0" w:space="0" w:color="auto"/>
            <w:bottom w:val="none" w:sz="0" w:space="0" w:color="auto"/>
            <w:right w:val="none" w:sz="0" w:space="0" w:color="auto"/>
          </w:divBdr>
        </w:div>
        <w:div w:id="1254167013">
          <w:marLeft w:val="1134"/>
          <w:marRight w:val="0"/>
          <w:marTop w:val="60"/>
          <w:marBottom w:val="0"/>
          <w:divBdr>
            <w:top w:val="none" w:sz="0" w:space="0" w:color="auto"/>
            <w:left w:val="none" w:sz="0" w:space="0" w:color="auto"/>
            <w:bottom w:val="none" w:sz="0" w:space="0" w:color="auto"/>
            <w:right w:val="none" w:sz="0" w:space="0" w:color="auto"/>
          </w:divBdr>
        </w:div>
        <w:div w:id="38751876">
          <w:marLeft w:val="1134"/>
          <w:marRight w:val="0"/>
          <w:marTop w:val="60"/>
          <w:marBottom w:val="0"/>
          <w:divBdr>
            <w:top w:val="none" w:sz="0" w:space="0" w:color="auto"/>
            <w:left w:val="none" w:sz="0" w:space="0" w:color="auto"/>
            <w:bottom w:val="none" w:sz="0" w:space="0" w:color="auto"/>
            <w:right w:val="none" w:sz="0" w:space="0" w:color="auto"/>
          </w:divBdr>
        </w:div>
        <w:div w:id="1112240739">
          <w:marLeft w:val="1134"/>
          <w:marRight w:val="0"/>
          <w:marTop w:val="60"/>
          <w:marBottom w:val="0"/>
          <w:divBdr>
            <w:top w:val="none" w:sz="0" w:space="0" w:color="auto"/>
            <w:left w:val="none" w:sz="0" w:space="0" w:color="auto"/>
            <w:bottom w:val="none" w:sz="0" w:space="0" w:color="auto"/>
            <w:right w:val="none" w:sz="0" w:space="0" w:color="auto"/>
          </w:divBdr>
        </w:div>
        <w:div w:id="1827548383">
          <w:marLeft w:val="1134"/>
          <w:marRight w:val="0"/>
          <w:marTop w:val="60"/>
          <w:marBottom w:val="0"/>
          <w:divBdr>
            <w:top w:val="none" w:sz="0" w:space="0" w:color="auto"/>
            <w:left w:val="none" w:sz="0" w:space="0" w:color="auto"/>
            <w:bottom w:val="none" w:sz="0" w:space="0" w:color="auto"/>
            <w:right w:val="none" w:sz="0" w:space="0" w:color="auto"/>
          </w:divBdr>
        </w:div>
        <w:div w:id="2019771026">
          <w:marLeft w:val="1134"/>
          <w:marRight w:val="0"/>
          <w:marTop w:val="60"/>
          <w:marBottom w:val="0"/>
          <w:divBdr>
            <w:top w:val="none" w:sz="0" w:space="0" w:color="auto"/>
            <w:left w:val="none" w:sz="0" w:space="0" w:color="auto"/>
            <w:bottom w:val="none" w:sz="0" w:space="0" w:color="auto"/>
            <w:right w:val="none" w:sz="0" w:space="0" w:color="auto"/>
          </w:divBdr>
        </w:div>
        <w:div w:id="1861354680">
          <w:marLeft w:val="1134"/>
          <w:marRight w:val="0"/>
          <w:marTop w:val="60"/>
          <w:marBottom w:val="0"/>
          <w:divBdr>
            <w:top w:val="none" w:sz="0" w:space="0" w:color="auto"/>
            <w:left w:val="none" w:sz="0" w:space="0" w:color="auto"/>
            <w:bottom w:val="none" w:sz="0" w:space="0" w:color="auto"/>
            <w:right w:val="none" w:sz="0" w:space="0" w:color="auto"/>
          </w:divBdr>
        </w:div>
        <w:div w:id="124541576">
          <w:marLeft w:val="1134"/>
          <w:marRight w:val="0"/>
          <w:marTop w:val="60"/>
          <w:marBottom w:val="0"/>
          <w:divBdr>
            <w:top w:val="none" w:sz="0" w:space="0" w:color="auto"/>
            <w:left w:val="none" w:sz="0" w:space="0" w:color="auto"/>
            <w:bottom w:val="none" w:sz="0" w:space="0" w:color="auto"/>
            <w:right w:val="none" w:sz="0" w:space="0" w:color="auto"/>
          </w:divBdr>
        </w:div>
        <w:div w:id="745344002">
          <w:marLeft w:val="1134"/>
          <w:marRight w:val="0"/>
          <w:marTop w:val="60"/>
          <w:marBottom w:val="0"/>
          <w:divBdr>
            <w:top w:val="none" w:sz="0" w:space="0" w:color="auto"/>
            <w:left w:val="none" w:sz="0" w:space="0" w:color="auto"/>
            <w:bottom w:val="none" w:sz="0" w:space="0" w:color="auto"/>
            <w:right w:val="none" w:sz="0" w:space="0" w:color="auto"/>
          </w:divBdr>
        </w:div>
        <w:div w:id="1117486928">
          <w:marLeft w:val="567"/>
          <w:marRight w:val="567"/>
          <w:marTop w:val="20"/>
          <w:marBottom w:val="20"/>
          <w:divBdr>
            <w:top w:val="none" w:sz="0" w:space="0" w:color="auto"/>
            <w:left w:val="none" w:sz="0" w:space="0" w:color="auto"/>
            <w:bottom w:val="none" w:sz="0" w:space="0" w:color="auto"/>
            <w:right w:val="none" w:sz="0" w:space="0" w:color="auto"/>
          </w:divBdr>
        </w:div>
        <w:div w:id="1155150608">
          <w:marLeft w:val="1134"/>
          <w:marRight w:val="0"/>
          <w:marTop w:val="60"/>
          <w:marBottom w:val="0"/>
          <w:divBdr>
            <w:top w:val="none" w:sz="0" w:space="0" w:color="auto"/>
            <w:left w:val="none" w:sz="0" w:space="0" w:color="auto"/>
            <w:bottom w:val="none" w:sz="0" w:space="0" w:color="auto"/>
            <w:right w:val="none" w:sz="0" w:space="0" w:color="auto"/>
          </w:divBdr>
        </w:div>
        <w:div w:id="67965534">
          <w:marLeft w:val="1134"/>
          <w:marRight w:val="0"/>
          <w:marTop w:val="60"/>
          <w:marBottom w:val="0"/>
          <w:divBdr>
            <w:top w:val="none" w:sz="0" w:space="0" w:color="auto"/>
            <w:left w:val="none" w:sz="0" w:space="0" w:color="auto"/>
            <w:bottom w:val="none" w:sz="0" w:space="0" w:color="auto"/>
            <w:right w:val="none" w:sz="0" w:space="0" w:color="auto"/>
          </w:divBdr>
        </w:div>
        <w:div w:id="550922844">
          <w:marLeft w:val="1134"/>
          <w:marRight w:val="0"/>
          <w:marTop w:val="60"/>
          <w:marBottom w:val="0"/>
          <w:divBdr>
            <w:top w:val="none" w:sz="0" w:space="0" w:color="auto"/>
            <w:left w:val="none" w:sz="0" w:space="0" w:color="auto"/>
            <w:bottom w:val="none" w:sz="0" w:space="0" w:color="auto"/>
            <w:right w:val="none" w:sz="0" w:space="0" w:color="auto"/>
          </w:divBdr>
        </w:div>
        <w:div w:id="2137479893">
          <w:marLeft w:val="0"/>
          <w:marRight w:val="0"/>
          <w:marTop w:val="120"/>
          <w:marBottom w:val="0"/>
          <w:divBdr>
            <w:top w:val="none" w:sz="0" w:space="0" w:color="auto"/>
            <w:left w:val="none" w:sz="0" w:space="0" w:color="auto"/>
            <w:bottom w:val="none" w:sz="0" w:space="0" w:color="auto"/>
            <w:right w:val="none" w:sz="0" w:space="0" w:color="auto"/>
          </w:divBdr>
        </w:div>
        <w:div w:id="1361662963">
          <w:marLeft w:val="1134"/>
          <w:marRight w:val="0"/>
          <w:marTop w:val="60"/>
          <w:marBottom w:val="0"/>
          <w:divBdr>
            <w:top w:val="none" w:sz="0" w:space="0" w:color="auto"/>
            <w:left w:val="none" w:sz="0" w:space="0" w:color="auto"/>
            <w:bottom w:val="none" w:sz="0" w:space="0" w:color="auto"/>
            <w:right w:val="none" w:sz="0" w:space="0" w:color="auto"/>
          </w:divBdr>
        </w:div>
        <w:div w:id="1117990702">
          <w:marLeft w:val="1134"/>
          <w:marRight w:val="0"/>
          <w:marTop w:val="60"/>
          <w:marBottom w:val="0"/>
          <w:divBdr>
            <w:top w:val="none" w:sz="0" w:space="0" w:color="auto"/>
            <w:left w:val="none" w:sz="0" w:space="0" w:color="auto"/>
            <w:bottom w:val="none" w:sz="0" w:space="0" w:color="auto"/>
            <w:right w:val="none" w:sz="0" w:space="0" w:color="auto"/>
          </w:divBdr>
        </w:div>
        <w:div w:id="432408877">
          <w:marLeft w:val="1134"/>
          <w:marRight w:val="0"/>
          <w:marTop w:val="60"/>
          <w:marBottom w:val="0"/>
          <w:divBdr>
            <w:top w:val="none" w:sz="0" w:space="0" w:color="auto"/>
            <w:left w:val="none" w:sz="0" w:space="0" w:color="auto"/>
            <w:bottom w:val="none" w:sz="0" w:space="0" w:color="auto"/>
            <w:right w:val="none" w:sz="0" w:space="0" w:color="auto"/>
          </w:divBdr>
        </w:div>
        <w:div w:id="457115050">
          <w:marLeft w:val="1134"/>
          <w:marRight w:val="0"/>
          <w:marTop w:val="60"/>
          <w:marBottom w:val="0"/>
          <w:divBdr>
            <w:top w:val="none" w:sz="0" w:space="0" w:color="auto"/>
            <w:left w:val="none" w:sz="0" w:space="0" w:color="auto"/>
            <w:bottom w:val="none" w:sz="0" w:space="0" w:color="auto"/>
            <w:right w:val="none" w:sz="0" w:space="0" w:color="auto"/>
          </w:divBdr>
        </w:div>
        <w:div w:id="1591423935">
          <w:marLeft w:val="1134"/>
          <w:marRight w:val="0"/>
          <w:marTop w:val="60"/>
          <w:marBottom w:val="0"/>
          <w:divBdr>
            <w:top w:val="none" w:sz="0" w:space="0" w:color="auto"/>
            <w:left w:val="none" w:sz="0" w:space="0" w:color="auto"/>
            <w:bottom w:val="none" w:sz="0" w:space="0" w:color="auto"/>
            <w:right w:val="none" w:sz="0" w:space="0" w:color="auto"/>
          </w:divBdr>
        </w:div>
        <w:div w:id="1351177956">
          <w:marLeft w:val="1134"/>
          <w:marRight w:val="0"/>
          <w:marTop w:val="60"/>
          <w:marBottom w:val="0"/>
          <w:divBdr>
            <w:top w:val="none" w:sz="0" w:space="0" w:color="auto"/>
            <w:left w:val="none" w:sz="0" w:space="0" w:color="auto"/>
            <w:bottom w:val="none" w:sz="0" w:space="0" w:color="auto"/>
            <w:right w:val="none" w:sz="0" w:space="0" w:color="auto"/>
          </w:divBdr>
        </w:div>
        <w:div w:id="2063287703">
          <w:marLeft w:val="0"/>
          <w:marRight w:val="0"/>
          <w:marTop w:val="120"/>
          <w:marBottom w:val="0"/>
          <w:divBdr>
            <w:top w:val="none" w:sz="0" w:space="0" w:color="auto"/>
            <w:left w:val="none" w:sz="0" w:space="0" w:color="auto"/>
            <w:bottom w:val="none" w:sz="0" w:space="0" w:color="auto"/>
            <w:right w:val="none" w:sz="0" w:space="0" w:color="auto"/>
          </w:divBdr>
        </w:div>
        <w:div w:id="1457404943">
          <w:marLeft w:val="0"/>
          <w:marRight w:val="0"/>
          <w:marTop w:val="60"/>
          <w:marBottom w:val="0"/>
          <w:divBdr>
            <w:top w:val="none" w:sz="0" w:space="0" w:color="auto"/>
            <w:left w:val="none" w:sz="0" w:space="0" w:color="auto"/>
            <w:bottom w:val="none" w:sz="0" w:space="0" w:color="auto"/>
            <w:right w:val="none" w:sz="0" w:space="0" w:color="auto"/>
          </w:divBdr>
        </w:div>
        <w:div w:id="619458120">
          <w:marLeft w:val="0"/>
          <w:marRight w:val="0"/>
          <w:marTop w:val="120"/>
          <w:marBottom w:val="0"/>
          <w:divBdr>
            <w:top w:val="none" w:sz="0" w:space="0" w:color="auto"/>
            <w:left w:val="none" w:sz="0" w:space="0" w:color="auto"/>
            <w:bottom w:val="none" w:sz="0" w:space="0" w:color="auto"/>
            <w:right w:val="none" w:sz="0" w:space="0" w:color="auto"/>
          </w:divBdr>
        </w:div>
        <w:div w:id="558126200">
          <w:marLeft w:val="0"/>
          <w:marRight w:val="0"/>
          <w:marTop w:val="120"/>
          <w:marBottom w:val="0"/>
          <w:divBdr>
            <w:top w:val="none" w:sz="0" w:space="0" w:color="auto"/>
            <w:left w:val="none" w:sz="0" w:space="0" w:color="auto"/>
            <w:bottom w:val="none" w:sz="0" w:space="0" w:color="auto"/>
            <w:right w:val="none" w:sz="0" w:space="0" w:color="auto"/>
          </w:divBdr>
        </w:div>
        <w:div w:id="811942118">
          <w:marLeft w:val="0"/>
          <w:marRight w:val="0"/>
          <w:marTop w:val="120"/>
          <w:marBottom w:val="0"/>
          <w:divBdr>
            <w:top w:val="none" w:sz="0" w:space="0" w:color="auto"/>
            <w:left w:val="none" w:sz="0" w:space="0" w:color="auto"/>
            <w:bottom w:val="none" w:sz="0" w:space="0" w:color="auto"/>
            <w:right w:val="none" w:sz="0" w:space="0" w:color="auto"/>
          </w:divBdr>
        </w:div>
        <w:div w:id="1166476697">
          <w:marLeft w:val="0"/>
          <w:marRight w:val="0"/>
          <w:marTop w:val="60"/>
          <w:marBottom w:val="0"/>
          <w:divBdr>
            <w:top w:val="none" w:sz="0" w:space="0" w:color="auto"/>
            <w:left w:val="none" w:sz="0" w:space="0" w:color="auto"/>
            <w:bottom w:val="none" w:sz="0" w:space="0" w:color="auto"/>
            <w:right w:val="none" w:sz="0" w:space="0" w:color="auto"/>
          </w:divBdr>
        </w:div>
      </w:divsChild>
    </w:div>
    <w:div w:id="1581788380">
      <w:bodyDiv w:val="1"/>
      <w:marLeft w:val="360"/>
      <w:marRight w:val="360"/>
      <w:marTop w:val="0"/>
      <w:marBottom w:val="0"/>
      <w:divBdr>
        <w:top w:val="none" w:sz="0" w:space="0" w:color="auto"/>
        <w:left w:val="none" w:sz="0" w:space="0" w:color="auto"/>
        <w:bottom w:val="none" w:sz="0" w:space="0" w:color="auto"/>
        <w:right w:val="none" w:sz="0" w:space="0" w:color="auto"/>
      </w:divBdr>
      <w:divsChild>
        <w:div w:id="166796846">
          <w:marLeft w:val="0"/>
          <w:marRight w:val="0"/>
          <w:marTop w:val="240"/>
          <w:marBottom w:val="0"/>
          <w:divBdr>
            <w:top w:val="none" w:sz="0" w:space="0" w:color="auto"/>
            <w:left w:val="none" w:sz="0" w:space="0" w:color="auto"/>
            <w:bottom w:val="none" w:sz="0" w:space="0" w:color="auto"/>
            <w:right w:val="none" w:sz="0" w:space="0" w:color="auto"/>
          </w:divBdr>
        </w:div>
        <w:div w:id="1667977546">
          <w:marLeft w:val="0"/>
          <w:marRight w:val="0"/>
          <w:marTop w:val="120"/>
          <w:marBottom w:val="0"/>
          <w:divBdr>
            <w:top w:val="none" w:sz="0" w:space="0" w:color="auto"/>
            <w:left w:val="none" w:sz="0" w:space="0" w:color="auto"/>
            <w:bottom w:val="none" w:sz="0" w:space="0" w:color="auto"/>
            <w:right w:val="none" w:sz="0" w:space="0" w:color="auto"/>
          </w:divBdr>
        </w:div>
        <w:div w:id="447550181">
          <w:marLeft w:val="1134"/>
          <w:marRight w:val="0"/>
          <w:marTop w:val="60"/>
          <w:marBottom w:val="0"/>
          <w:divBdr>
            <w:top w:val="none" w:sz="0" w:space="0" w:color="auto"/>
            <w:left w:val="none" w:sz="0" w:space="0" w:color="auto"/>
            <w:bottom w:val="none" w:sz="0" w:space="0" w:color="auto"/>
            <w:right w:val="none" w:sz="0" w:space="0" w:color="auto"/>
          </w:divBdr>
        </w:div>
        <w:div w:id="1789471128">
          <w:marLeft w:val="1134"/>
          <w:marRight w:val="0"/>
          <w:marTop w:val="60"/>
          <w:marBottom w:val="0"/>
          <w:divBdr>
            <w:top w:val="none" w:sz="0" w:space="0" w:color="auto"/>
            <w:left w:val="none" w:sz="0" w:space="0" w:color="auto"/>
            <w:bottom w:val="none" w:sz="0" w:space="0" w:color="auto"/>
            <w:right w:val="none" w:sz="0" w:space="0" w:color="auto"/>
          </w:divBdr>
        </w:div>
        <w:div w:id="1351948144">
          <w:marLeft w:val="0"/>
          <w:marRight w:val="0"/>
          <w:marTop w:val="120"/>
          <w:marBottom w:val="0"/>
          <w:divBdr>
            <w:top w:val="none" w:sz="0" w:space="0" w:color="auto"/>
            <w:left w:val="none" w:sz="0" w:space="0" w:color="auto"/>
            <w:bottom w:val="none" w:sz="0" w:space="0" w:color="auto"/>
            <w:right w:val="none" w:sz="0" w:space="0" w:color="auto"/>
          </w:divBdr>
        </w:div>
        <w:div w:id="1132098229">
          <w:marLeft w:val="1134"/>
          <w:marRight w:val="0"/>
          <w:marTop w:val="60"/>
          <w:marBottom w:val="0"/>
          <w:divBdr>
            <w:top w:val="none" w:sz="0" w:space="0" w:color="auto"/>
            <w:left w:val="none" w:sz="0" w:space="0" w:color="auto"/>
            <w:bottom w:val="none" w:sz="0" w:space="0" w:color="auto"/>
            <w:right w:val="none" w:sz="0" w:space="0" w:color="auto"/>
          </w:divBdr>
        </w:div>
        <w:div w:id="984890478">
          <w:marLeft w:val="1134"/>
          <w:marRight w:val="0"/>
          <w:marTop w:val="60"/>
          <w:marBottom w:val="0"/>
          <w:divBdr>
            <w:top w:val="none" w:sz="0" w:space="0" w:color="auto"/>
            <w:left w:val="none" w:sz="0" w:space="0" w:color="auto"/>
            <w:bottom w:val="none" w:sz="0" w:space="0" w:color="auto"/>
            <w:right w:val="none" w:sz="0" w:space="0" w:color="auto"/>
          </w:divBdr>
        </w:div>
        <w:div w:id="1383670524">
          <w:marLeft w:val="1134"/>
          <w:marRight w:val="0"/>
          <w:marTop w:val="60"/>
          <w:marBottom w:val="0"/>
          <w:divBdr>
            <w:top w:val="none" w:sz="0" w:space="0" w:color="auto"/>
            <w:left w:val="none" w:sz="0" w:space="0" w:color="auto"/>
            <w:bottom w:val="none" w:sz="0" w:space="0" w:color="auto"/>
            <w:right w:val="none" w:sz="0" w:space="0" w:color="auto"/>
          </w:divBdr>
        </w:div>
        <w:div w:id="848717825">
          <w:marLeft w:val="1134"/>
          <w:marRight w:val="0"/>
          <w:marTop w:val="60"/>
          <w:marBottom w:val="0"/>
          <w:divBdr>
            <w:top w:val="none" w:sz="0" w:space="0" w:color="auto"/>
            <w:left w:val="none" w:sz="0" w:space="0" w:color="auto"/>
            <w:bottom w:val="none" w:sz="0" w:space="0" w:color="auto"/>
            <w:right w:val="none" w:sz="0" w:space="0" w:color="auto"/>
          </w:divBdr>
        </w:div>
        <w:div w:id="463156491">
          <w:marLeft w:val="1134"/>
          <w:marRight w:val="0"/>
          <w:marTop w:val="60"/>
          <w:marBottom w:val="0"/>
          <w:divBdr>
            <w:top w:val="none" w:sz="0" w:space="0" w:color="auto"/>
            <w:left w:val="none" w:sz="0" w:space="0" w:color="auto"/>
            <w:bottom w:val="none" w:sz="0" w:space="0" w:color="auto"/>
            <w:right w:val="none" w:sz="0" w:space="0" w:color="auto"/>
          </w:divBdr>
        </w:div>
        <w:div w:id="51773825">
          <w:marLeft w:val="567"/>
          <w:marRight w:val="567"/>
          <w:marTop w:val="20"/>
          <w:marBottom w:val="20"/>
          <w:divBdr>
            <w:top w:val="none" w:sz="0" w:space="0" w:color="auto"/>
            <w:left w:val="none" w:sz="0" w:space="0" w:color="auto"/>
            <w:bottom w:val="none" w:sz="0" w:space="0" w:color="auto"/>
            <w:right w:val="none" w:sz="0" w:space="0" w:color="auto"/>
          </w:divBdr>
        </w:div>
        <w:div w:id="786775630">
          <w:marLeft w:val="0"/>
          <w:marRight w:val="0"/>
          <w:marTop w:val="120"/>
          <w:marBottom w:val="0"/>
          <w:divBdr>
            <w:top w:val="none" w:sz="0" w:space="0" w:color="auto"/>
            <w:left w:val="none" w:sz="0" w:space="0" w:color="auto"/>
            <w:bottom w:val="none" w:sz="0" w:space="0" w:color="auto"/>
            <w:right w:val="none" w:sz="0" w:space="0" w:color="auto"/>
          </w:divBdr>
        </w:div>
        <w:div w:id="1583643600">
          <w:marLeft w:val="1134"/>
          <w:marRight w:val="0"/>
          <w:marTop w:val="60"/>
          <w:marBottom w:val="0"/>
          <w:divBdr>
            <w:top w:val="none" w:sz="0" w:space="0" w:color="auto"/>
            <w:left w:val="none" w:sz="0" w:space="0" w:color="auto"/>
            <w:bottom w:val="none" w:sz="0" w:space="0" w:color="auto"/>
            <w:right w:val="none" w:sz="0" w:space="0" w:color="auto"/>
          </w:divBdr>
        </w:div>
        <w:div w:id="406732302">
          <w:marLeft w:val="1134"/>
          <w:marRight w:val="0"/>
          <w:marTop w:val="60"/>
          <w:marBottom w:val="0"/>
          <w:divBdr>
            <w:top w:val="none" w:sz="0" w:space="0" w:color="auto"/>
            <w:left w:val="none" w:sz="0" w:space="0" w:color="auto"/>
            <w:bottom w:val="none" w:sz="0" w:space="0" w:color="auto"/>
            <w:right w:val="none" w:sz="0" w:space="0" w:color="auto"/>
          </w:divBdr>
        </w:div>
        <w:div w:id="784496051">
          <w:marLeft w:val="0"/>
          <w:marRight w:val="0"/>
          <w:marTop w:val="120"/>
          <w:marBottom w:val="0"/>
          <w:divBdr>
            <w:top w:val="none" w:sz="0" w:space="0" w:color="auto"/>
            <w:left w:val="none" w:sz="0" w:space="0" w:color="auto"/>
            <w:bottom w:val="none" w:sz="0" w:space="0" w:color="auto"/>
            <w:right w:val="none" w:sz="0" w:space="0" w:color="auto"/>
          </w:divBdr>
        </w:div>
        <w:div w:id="2020964694">
          <w:marLeft w:val="1134"/>
          <w:marRight w:val="0"/>
          <w:marTop w:val="60"/>
          <w:marBottom w:val="0"/>
          <w:divBdr>
            <w:top w:val="none" w:sz="0" w:space="0" w:color="auto"/>
            <w:left w:val="none" w:sz="0" w:space="0" w:color="auto"/>
            <w:bottom w:val="none" w:sz="0" w:space="0" w:color="auto"/>
            <w:right w:val="none" w:sz="0" w:space="0" w:color="auto"/>
          </w:divBdr>
        </w:div>
        <w:div w:id="1994410031">
          <w:marLeft w:val="1134"/>
          <w:marRight w:val="0"/>
          <w:marTop w:val="60"/>
          <w:marBottom w:val="0"/>
          <w:divBdr>
            <w:top w:val="none" w:sz="0" w:space="0" w:color="auto"/>
            <w:left w:val="none" w:sz="0" w:space="0" w:color="auto"/>
            <w:bottom w:val="none" w:sz="0" w:space="0" w:color="auto"/>
            <w:right w:val="none" w:sz="0" w:space="0" w:color="auto"/>
          </w:divBdr>
        </w:div>
        <w:div w:id="1373070587">
          <w:marLeft w:val="1134"/>
          <w:marRight w:val="0"/>
          <w:marTop w:val="60"/>
          <w:marBottom w:val="0"/>
          <w:divBdr>
            <w:top w:val="none" w:sz="0" w:space="0" w:color="auto"/>
            <w:left w:val="none" w:sz="0" w:space="0" w:color="auto"/>
            <w:bottom w:val="none" w:sz="0" w:space="0" w:color="auto"/>
            <w:right w:val="none" w:sz="0" w:space="0" w:color="auto"/>
          </w:divBdr>
        </w:div>
        <w:div w:id="549264237">
          <w:marLeft w:val="1134"/>
          <w:marRight w:val="0"/>
          <w:marTop w:val="60"/>
          <w:marBottom w:val="0"/>
          <w:divBdr>
            <w:top w:val="none" w:sz="0" w:space="0" w:color="auto"/>
            <w:left w:val="none" w:sz="0" w:space="0" w:color="auto"/>
            <w:bottom w:val="none" w:sz="0" w:space="0" w:color="auto"/>
            <w:right w:val="none" w:sz="0" w:space="0" w:color="auto"/>
          </w:divBdr>
        </w:div>
        <w:div w:id="1065492629">
          <w:marLeft w:val="1134"/>
          <w:marRight w:val="0"/>
          <w:marTop w:val="60"/>
          <w:marBottom w:val="0"/>
          <w:divBdr>
            <w:top w:val="none" w:sz="0" w:space="0" w:color="auto"/>
            <w:left w:val="none" w:sz="0" w:space="0" w:color="auto"/>
            <w:bottom w:val="none" w:sz="0" w:space="0" w:color="auto"/>
            <w:right w:val="none" w:sz="0" w:space="0" w:color="auto"/>
          </w:divBdr>
        </w:div>
        <w:div w:id="2067682465">
          <w:marLeft w:val="0"/>
          <w:marRight w:val="0"/>
          <w:marTop w:val="120"/>
          <w:marBottom w:val="0"/>
          <w:divBdr>
            <w:top w:val="none" w:sz="0" w:space="0" w:color="auto"/>
            <w:left w:val="none" w:sz="0" w:space="0" w:color="auto"/>
            <w:bottom w:val="none" w:sz="0" w:space="0" w:color="auto"/>
            <w:right w:val="none" w:sz="0" w:space="0" w:color="auto"/>
          </w:divBdr>
        </w:div>
        <w:div w:id="1362702913">
          <w:marLeft w:val="0"/>
          <w:marRight w:val="0"/>
          <w:marTop w:val="120"/>
          <w:marBottom w:val="0"/>
          <w:divBdr>
            <w:top w:val="none" w:sz="0" w:space="0" w:color="auto"/>
            <w:left w:val="none" w:sz="0" w:space="0" w:color="auto"/>
            <w:bottom w:val="none" w:sz="0" w:space="0" w:color="auto"/>
            <w:right w:val="none" w:sz="0" w:space="0" w:color="auto"/>
          </w:divBdr>
        </w:div>
        <w:div w:id="1944412506">
          <w:marLeft w:val="0"/>
          <w:marRight w:val="0"/>
          <w:marTop w:val="120"/>
          <w:marBottom w:val="0"/>
          <w:divBdr>
            <w:top w:val="none" w:sz="0" w:space="0" w:color="auto"/>
            <w:left w:val="none" w:sz="0" w:space="0" w:color="auto"/>
            <w:bottom w:val="none" w:sz="0" w:space="0" w:color="auto"/>
            <w:right w:val="none" w:sz="0" w:space="0" w:color="auto"/>
          </w:divBdr>
        </w:div>
        <w:div w:id="1599824427">
          <w:marLeft w:val="1134"/>
          <w:marRight w:val="0"/>
          <w:marTop w:val="60"/>
          <w:marBottom w:val="0"/>
          <w:divBdr>
            <w:top w:val="none" w:sz="0" w:space="0" w:color="auto"/>
            <w:left w:val="none" w:sz="0" w:space="0" w:color="auto"/>
            <w:bottom w:val="none" w:sz="0" w:space="0" w:color="auto"/>
            <w:right w:val="none" w:sz="0" w:space="0" w:color="auto"/>
          </w:divBdr>
        </w:div>
        <w:div w:id="534392204">
          <w:marLeft w:val="1134"/>
          <w:marRight w:val="0"/>
          <w:marTop w:val="60"/>
          <w:marBottom w:val="0"/>
          <w:divBdr>
            <w:top w:val="none" w:sz="0" w:space="0" w:color="auto"/>
            <w:left w:val="none" w:sz="0" w:space="0" w:color="auto"/>
            <w:bottom w:val="none" w:sz="0" w:space="0" w:color="auto"/>
            <w:right w:val="none" w:sz="0" w:space="0" w:color="auto"/>
          </w:divBdr>
        </w:div>
        <w:div w:id="1743287710">
          <w:marLeft w:val="0"/>
          <w:marRight w:val="0"/>
          <w:marTop w:val="120"/>
          <w:marBottom w:val="0"/>
          <w:divBdr>
            <w:top w:val="none" w:sz="0" w:space="0" w:color="auto"/>
            <w:left w:val="none" w:sz="0" w:space="0" w:color="auto"/>
            <w:bottom w:val="none" w:sz="0" w:space="0" w:color="auto"/>
            <w:right w:val="none" w:sz="0" w:space="0" w:color="auto"/>
          </w:divBdr>
        </w:div>
        <w:div w:id="1473593734">
          <w:marLeft w:val="0"/>
          <w:marRight w:val="0"/>
          <w:marTop w:val="120"/>
          <w:marBottom w:val="0"/>
          <w:divBdr>
            <w:top w:val="none" w:sz="0" w:space="0" w:color="auto"/>
            <w:left w:val="none" w:sz="0" w:space="0" w:color="auto"/>
            <w:bottom w:val="none" w:sz="0" w:space="0" w:color="auto"/>
            <w:right w:val="none" w:sz="0" w:space="0" w:color="auto"/>
          </w:divBdr>
        </w:div>
        <w:div w:id="1161434036">
          <w:marLeft w:val="0"/>
          <w:marRight w:val="0"/>
          <w:marTop w:val="60"/>
          <w:marBottom w:val="0"/>
          <w:divBdr>
            <w:top w:val="none" w:sz="0" w:space="0" w:color="auto"/>
            <w:left w:val="none" w:sz="0" w:space="0" w:color="auto"/>
            <w:bottom w:val="none" w:sz="0" w:space="0" w:color="auto"/>
            <w:right w:val="none" w:sz="0" w:space="0" w:color="auto"/>
          </w:divBdr>
        </w:div>
        <w:div w:id="1858041716">
          <w:marLeft w:val="0"/>
          <w:marRight w:val="0"/>
          <w:marTop w:val="60"/>
          <w:marBottom w:val="0"/>
          <w:divBdr>
            <w:top w:val="none" w:sz="0" w:space="0" w:color="auto"/>
            <w:left w:val="none" w:sz="0" w:space="0" w:color="auto"/>
            <w:bottom w:val="none" w:sz="0" w:space="0" w:color="auto"/>
            <w:right w:val="none" w:sz="0" w:space="0" w:color="auto"/>
          </w:divBdr>
        </w:div>
        <w:div w:id="1282223503">
          <w:marLeft w:val="0"/>
          <w:marRight w:val="0"/>
          <w:marTop w:val="60"/>
          <w:marBottom w:val="0"/>
          <w:divBdr>
            <w:top w:val="none" w:sz="0" w:space="0" w:color="auto"/>
            <w:left w:val="none" w:sz="0" w:space="0" w:color="auto"/>
            <w:bottom w:val="none" w:sz="0" w:space="0" w:color="auto"/>
            <w:right w:val="none" w:sz="0" w:space="0" w:color="auto"/>
          </w:divBdr>
        </w:div>
        <w:div w:id="1468281034">
          <w:marLeft w:val="1134"/>
          <w:marRight w:val="0"/>
          <w:marTop w:val="60"/>
          <w:marBottom w:val="0"/>
          <w:divBdr>
            <w:top w:val="none" w:sz="0" w:space="0" w:color="auto"/>
            <w:left w:val="none" w:sz="0" w:space="0" w:color="auto"/>
            <w:bottom w:val="none" w:sz="0" w:space="0" w:color="auto"/>
            <w:right w:val="none" w:sz="0" w:space="0" w:color="auto"/>
          </w:divBdr>
        </w:div>
        <w:div w:id="1526016365">
          <w:marLeft w:val="1134"/>
          <w:marRight w:val="0"/>
          <w:marTop w:val="60"/>
          <w:marBottom w:val="0"/>
          <w:divBdr>
            <w:top w:val="none" w:sz="0" w:space="0" w:color="auto"/>
            <w:left w:val="none" w:sz="0" w:space="0" w:color="auto"/>
            <w:bottom w:val="none" w:sz="0" w:space="0" w:color="auto"/>
            <w:right w:val="none" w:sz="0" w:space="0" w:color="auto"/>
          </w:divBdr>
        </w:div>
      </w:divsChild>
    </w:div>
    <w:div w:id="1703553007">
      <w:bodyDiv w:val="1"/>
      <w:marLeft w:val="360"/>
      <w:marRight w:val="360"/>
      <w:marTop w:val="0"/>
      <w:marBottom w:val="0"/>
      <w:divBdr>
        <w:top w:val="none" w:sz="0" w:space="0" w:color="auto"/>
        <w:left w:val="none" w:sz="0" w:space="0" w:color="auto"/>
        <w:bottom w:val="none" w:sz="0" w:space="0" w:color="auto"/>
        <w:right w:val="none" w:sz="0" w:space="0" w:color="auto"/>
      </w:divBdr>
      <w:divsChild>
        <w:div w:id="1324890780">
          <w:marLeft w:val="0"/>
          <w:marRight w:val="0"/>
          <w:marTop w:val="240"/>
          <w:marBottom w:val="0"/>
          <w:divBdr>
            <w:top w:val="none" w:sz="0" w:space="0" w:color="auto"/>
            <w:left w:val="none" w:sz="0" w:space="0" w:color="auto"/>
            <w:bottom w:val="none" w:sz="0" w:space="0" w:color="auto"/>
            <w:right w:val="none" w:sz="0" w:space="0" w:color="auto"/>
          </w:divBdr>
        </w:div>
        <w:div w:id="156504116">
          <w:marLeft w:val="0"/>
          <w:marRight w:val="0"/>
          <w:marTop w:val="120"/>
          <w:marBottom w:val="0"/>
          <w:divBdr>
            <w:top w:val="none" w:sz="0" w:space="0" w:color="auto"/>
            <w:left w:val="none" w:sz="0" w:space="0" w:color="auto"/>
            <w:bottom w:val="none" w:sz="0" w:space="0" w:color="auto"/>
            <w:right w:val="none" w:sz="0" w:space="0" w:color="auto"/>
          </w:divBdr>
        </w:div>
        <w:div w:id="634145172">
          <w:marLeft w:val="1134"/>
          <w:marRight w:val="0"/>
          <w:marTop w:val="60"/>
          <w:marBottom w:val="0"/>
          <w:divBdr>
            <w:top w:val="none" w:sz="0" w:space="0" w:color="auto"/>
            <w:left w:val="none" w:sz="0" w:space="0" w:color="auto"/>
            <w:bottom w:val="none" w:sz="0" w:space="0" w:color="auto"/>
            <w:right w:val="none" w:sz="0" w:space="0" w:color="auto"/>
          </w:divBdr>
        </w:div>
        <w:div w:id="1513447316">
          <w:marLeft w:val="1134"/>
          <w:marRight w:val="0"/>
          <w:marTop w:val="60"/>
          <w:marBottom w:val="0"/>
          <w:divBdr>
            <w:top w:val="none" w:sz="0" w:space="0" w:color="auto"/>
            <w:left w:val="none" w:sz="0" w:space="0" w:color="auto"/>
            <w:bottom w:val="none" w:sz="0" w:space="0" w:color="auto"/>
            <w:right w:val="none" w:sz="0" w:space="0" w:color="auto"/>
          </w:divBdr>
        </w:div>
        <w:div w:id="1358003339">
          <w:marLeft w:val="1134"/>
          <w:marRight w:val="0"/>
          <w:marTop w:val="60"/>
          <w:marBottom w:val="0"/>
          <w:divBdr>
            <w:top w:val="none" w:sz="0" w:space="0" w:color="auto"/>
            <w:left w:val="none" w:sz="0" w:space="0" w:color="auto"/>
            <w:bottom w:val="none" w:sz="0" w:space="0" w:color="auto"/>
            <w:right w:val="none" w:sz="0" w:space="0" w:color="auto"/>
          </w:divBdr>
        </w:div>
        <w:div w:id="179583768">
          <w:marLeft w:val="1134"/>
          <w:marRight w:val="0"/>
          <w:marTop w:val="60"/>
          <w:marBottom w:val="0"/>
          <w:divBdr>
            <w:top w:val="none" w:sz="0" w:space="0" w:color="auto"/>
            <w:left w:val="none" w:sz="0" w:space="0" w:color="auto"/>
            <w:bottom w:val="none" w:sz="0" w:space="0" w:color="auto"/>
            <w:right w:val="none" w:sz="0" w:space="0" w:color="auto"/>
          </w:divBdr>
        </w:div>
        <w:div w:id="529759314">
          <w:marLeft w:val="1134"/>
          <w:marRight w:val="0"/>
          <w:marTop w:val="60"/>
          <w:marBottom w:val="0"/>
          <w:divBdr>
            <w:top w:val="none" w:sz="0" w:space="0" w:color="auto"/>
            <w:left w:val="none" w:sz="0" w:space="0" w:color="auto"/>
            <w:bottom w:val="none" w:sz="0" w:space="0" w:color="auto"/>
            <w:right w:val="none" w:sz="0" w:space="0" w:color="auto"/>
          </w:divBdr>
        </w:div>
        <w:div w:id="114493982">
          <w:marLeft w:val="1134"/>
          <w:marRight w:val="0"/>
          <w:marTop w:val="60"/>
          <w:marBottom w:val="0"/>
          <w:divBdr>
            <w:top w:val="none" w:sz="0" w:space="0" w:color="auto"/>
            <w:left w:val="none" w:sz="0" w:space="0" w:color="auto"/>
            <w:bottom w:val="none" w:sz="0" w:space="0" w:color="auto"/>
            <w:right w:val="none" w:sz="0" w:space="0" w:color="auto"/>
          </w:divBdr>
        </w:div>
        <w:div w:id="1030178752">
          <w:marLeft w:val="1134"/>
          <w:marRight w:val="0"/>
          <w:marTop w:val="60"/>
          <w:marBottom w:val="0"/>
          <w:divBdr>
            <w:top w:val="none" w:sz="0" w:space="0" w:color="auto"/>
            <w:left w:val="none" w:sz="0" w:space="0" w:color="auto"/>
            <w:bottom w:val="none" w:sz="0" w:space="0" w:color="auto"/>
            <w:right w:val="none" w:sz="0" w:space="0" w:color="auto"/>
          </w:divBdr>
        </w:div>
        <w:div w:id="899050452">
          <w:marLeft w:val="567"/>
          <w:marRight w:val="567"/>
          <w:marTop w:val="20"/>
          <w:marBottom w:val="20"/>
          <w:divBdr>
            <w:top w:val="none" w:sz="0" w:space="0" w:color="auto"/>
            <w:left w:val="none" w:sz="0" w:space="0" w:color="auto"/>
            <w:bottom w:val="none" w:sz="0" w:space="0" w:color="auto"/>
            <w:right w:val="none" w:sz="0" w:space="0" w:color="auto"/>
          </w:divBdr>
        </w:div>
        <w:div w:id="1323124504">
          <w:marLeft w:val="1134"/>
          <w:marRight w:val="0"/>
          <w:marTop w:val="60"/>
          <w:marBottom w:val="0"/>
          <w:divBdr>
            <w:top w:val="none" w:sz="0" w:space="0" w:color="auto"/>
            <w:left w:val="none" w:sz="0" w:space="0" w:color="auto"/>
            <w:bottom w:val="none" w:sz="0" w:space="0" w:color="auto"/>
            <w:right w:val="none" w:sz="0" w:space="0" w:color="auto"/>
          </w:divBdr>
        </w:div>
        <w:div w:id="175535291">
          <w:marLeft w:val="567"/>
          <w:marRight w:val="567"/>
          <w:marTop w:val="20"/>
          <w:marBottom w:val="20"/>
          <w:divBdr>
            <w:top w:val="none" w:sz="0" w:space="0" w:color="auto"/>
            <w:left w:val="none" w:sz="0" w:space="0" w:color="auto"/>
            <w:bottom w:val="none" w:sz="0" w:space="0" w:color="auto"/>
            <w:right w:val="none" w:sz="0" w:space="0" w:color="auto"/>
          </w:divBdr>
        </w:div>
        <w:div w:id="1117061421">
          <w:marLeft w:val="1134"/>
          <w:marRight w:val="0"/>
          <w:marTop w:val="60"/>
          <w:marBottom w:val="0"/>
          <w:divBdr>
            <w:top w:val="none" w:sz="0" w:space="0" w:color="auto"/>
            <w:left w:val="none" w:sz="0" w:space="0" w:color="auto"/>
            <w:bottom w:val="none" w:sz="0" w:space="0" w:color="auto"/>
            <w:right w:val="none" w:sz="0" w:space="0" w:color="auto"/>
          </w:divBdr>
        </w:div>
        <w:div w:id="523591010">
          <w:marLeft w:val="0"/>
          <w:marRight w:val="0"/>
          <w:marTop w:val="60"/>
          <w:marBottom w:val="0"/>
          <w:divBdr>
            <w:top w:val="none" w:sz="0" w:space="0" w:color="auto"/>
            <w:left w:val="none" w:sz="0" w:space="0" w:color="auto"/>
            <w:bottom w:val="none" w:sz="0" w:space="0" w:color="auto"/>
            <w:right w:val="none" w:sz="0" w:space="0" w:color="auto"/>
          </w:divBdr>
        </w:div>
        <w:div w:id="547647157">
          <w:marLeft w:val="1134"/>
          <w:marRight w:val="0"/>
          <w:marTop w:val="60"/>
          <w:marBottom w:val="0"/>
          <w:divBdr>
            <w:top w:val="none" w:sz="0" w:space="0" w:color="auto"/>
            <w:left w:val="none" w:sz="0" w:space="0" w:color="auto"/>
            <w:bottom w:val="none" w:sz="0" w:space="0" w:color="auto"/>
            <w:right w:val="none" w:sz="0" w:space="0" w:color="auto"/>
          </w:divBdr>
        </w:div>
        <w:div w:id="1090732929">
          <w:marLeft w:val="1134"/>
          <w:marRight w:val="0"/>
          <w:marTop w:val="60"/>
          <w:marBottom w:val="0"/>
          <w:divBdr>
            <w:top w:val="none" w:sz="0" w:space="0" w:color="auto"/>
            <w:left w:val="none" w:sz="0" w:space="0" w:color="auto"/>
            <w:bottom w:val="none" w:sz="0" w:space="0" w:color="auto"/>
            <w:right w:val="none" w:sz="0" w:space="0" w:color="auto"/>
          </w:divBdr>
        </w:div>
        <w:div w:id="1262101381">
          <w:marLeft w:val="0"/>
          <w:marRight w:val="0"/>
          <w:marTop w:val="120"/>
          <w:marBottom w:val="0"/>
          <w:divBdr>
            <w:top w:val="none" w:sz="0" w:space="0" w:color="auto"/>
            <w:left w:val="none" w:sz="0" w:space="0" w:color="auto"/>
            <w:bottom w:val="none" w:sz="0" w:space="0" w:color="auto"/>
            <w:right w:val="none" w:sz="0" w:space="0" w:color="auto"/>
          </w:divBdr>
        </w:div>
        <w:div w:id="1009915019">
          <w:marLeft w:val="567"/>
          <w:marRight w:val="567"/>
          <w:marTop w:val="20"/>
          <w:marBottom w:val="20"/>
          <w:divBdr>
            <w:top w:val="none" w:sz="0" w:space="0" w:color="auto"/>
            <w:left w:val="none" w:sz="0" w:space="0" w:color="auto"/>
            <w:bottom w:val="none" w:sz="0" w:space="0" w:color="auto"/>
            <w:right w:val="none" w:sz="0" w:space="0" w:color="auto"/>
          </w:divBdr>
        </w:div>
        <w:div w:id="524682823">
          <w:marLeft w:val="0"/>
          <w:marRight w:val="0"/>
          <w:marTop w:val="120"/>
          <w:marBottom w:val="0"/>
          <w:divBdr>
            <w:top w:val="none" w:sz="0" w:space="0" w:color="auto"/>
            <w:left w:val="none" w:sz="0" w:space="0" w:color="auto"/>
            <w:bottom w:val="none" w:sz="0" w:space="0" w:color="auto"/>
            <w:right w:val="none" w:sz="0" w:space="0" w:color="auto"/>
          </w:divBdr>
        </w:div>
        <w:div w:id="1811940100">
          <w:marLeft w:val="0"/>
          <w:marRight w:val="0"/>
          <w:marTop w:val="120"/>
          <w:marBottom w:val="0"/>
          <w:divBdr>
            <w:top w:val="none" w:sz="0" w:space="0" w:color="auto"/>
            <w:left w:val="none" w:sz="0" w:space="0" w:color="auto"/>
            <w:bottom w:val="none" w:sz="0" w:space="0" w:color="auto"/>
            <w:right w:val="none" w:sz="0" w:space="0" w:color="auto"/>
          </w:divBdr>
        </w:div>
        <w:div w:id="993139750">
          <w:marLeft w:val="567"/>
          <w:marRight w:val="567"/>
          <w:marTop w:val="20"/>
          <w:marBottom w:val="20"/>
          <w:divBdr>
            <w:top w:val="none" w:sz="0" w:space="0" w:color="auto"/>
            <w:left w:val="none" w:sz="0" w:space="0" w:color="auto"/>
            <w:bottom w:val="none" w:sz="0" w:space="0" w:color="auto"/>
            <w:right w:val="none" w:sz="0" w:space="0" w:color="auto"/>
          </w:divBdr>
        </w:div>
      </w:divsChild>
    </w:div>
    <w:div w:id="1982802416">
      <w:bodyDiv w:val="1"/>
      <w:marLeft w:val="360"/>
      <w:marRight w:val="360"/>
      <w:marTop w:val="0"/>
      <w:marBottom w:val="0"/>
      <w:divBdr>
        <w:top w:val="none" w:sz="0" w:space="0" w:color="auto"/>
        <w:left w:val="none" w:sz="0" w:space="0" w:color="auto"/>
        <w:bottom w:val="none" w:sz="0" w:space="0" w:color="auto"/>
        <w:right w:val="none" w:sz="0" w:space="0" w:color="auto"/>
      </w:divBdr>
      <w:divsChild>
        <w:div w:id="783499564">
          <w:marLeft w:val="0"/>
          <w:marRight w:val="0"/>
          <w:marTop w:val="60"/>
          <w:marBottom w:val="0"/>
          <w:divBdr>
            <w:top w:val="none" w:sz="0" w:space="0" w:color="auto"/>
            <w:left w:val="none" w:sz="0" w:space="0" w:color="auto"/>
            <w:bottom w:val="none" w:sz="0" w:space="0" w:color="auto"/>
            <w:right w:val="none" w:sz="0" w:space="0" w:color="auto"/>
          </w:divBdr>
        </w:div>
        <w:div w:id="1234240412">
          <w:marLeft w:val="907"/>
          <w:marRight w:val="0"/>
          <w:marTop w:val="60"/>
          <w:marBottom w:val="0"/>
          <w:divBdr>
            <w:top w:val="none" w:sz="0" w:space="0" w:color="auto"/>
            <w:left w:val="none" w:sz="0" w:space="0" w:color="auto"/>
            <w:bottom w:val="none" w:sz="0" w:space="0" w:color="auto"/>
            <w:right w:val="none" w:sz="0" w:space="0" w:color="auto"/>
          </w:divBdr>
        </w:div>
        <w:div w:id="6369191">
          <w:marLeft w:val="907"/>
          <w:marRight w:val="0"/>
          <w:marTop w:val="60"/>
          <w:marBottom w:val="0"/>
          <w:divBdr>
            <w:top w:val="none" w:sz="0" w:space="0" w:color="auto"/>
            <w:left w:val="none" w:sz="0" w:space="0" w:color="auto"/>
            <w:bottom w:val="none" w:sz="0" w:space="0" w:color="auto"/>
            <w:right w:val="none" w:sz="0" w:space="0" w:color="auto"/>
          </w:divBdr>
        </w:div>
        <w:div w:id="643513002">
          <w:marLeft w:val="907"/>
          <w:marRight w:val="0"/>
          <w:marTop w:val="60"/>
          <w:marBottom w:val="0"/>
          <w:divBdr>
            <w:top w:val="none" w:sz="0" w:space="0" w:color="auto"/>
            <w:left w:val="none" w:sz="0" w:space="0" w:color="auto"/>
            <w:bottom w:val="none" w:sz="0" w:space="0" w:color="auto"/>
            <w:right w:val="none" w:sz="0" w:space="0" w:color="auto"/>
          </w:divBdr>
        </w:div>
        <w:div w:id="689258862">
          <w:marLeft w:val="907"/>
          <w:marRight w:val="0"/>
          <w:marTop w:val="60"/>
          <w:marBottom w:val="0"/>
          <w:divBdr>
            <w:top w:val="none" w:sz="0" w:space="0" w:color="auto"/>
            <w:left w:val="none" w:sz="0" w:space="0" w:color="auto"/>
            <w:bottom w:val="none" w:sz="0" w:space="0" w:color="auto"/>
            <w:right w:val="none" w:sz="0" w:space="0" w:color="auto"/>
          </w:divBdr>
        </w:div>
        <w:div w:id="605583123">
          <w:marLeft w:val="907"/>
          <w:marRight w:val="0"/>
          <w:marTop w:val="60"/>
          <w:marBottom w:val="0"/>
          <w:divBdr>
            <w:top w:val="none" w:sz="0" w:space="0" w:color="auto"/>
            <w:left w:val="none" w:sz="0" w:space="0" w:color="auto"/>
            <w:bottom w:val="none" w:sz="0" w:space="0" w:color="auto"/>
            <w:right w:val="none" w:sz="0" w:space="0" w:color="auto"/>
          </w:divBdr>
        </w:div>
        <w:div w:id="1055085625">
          <w:marLeft w:val="907"/>
          <w:marRight w:val="0"/>
          <w:marTop w:val="60"/>
          <w:marBottom w:val="0"/>
          <w:divBdr>
            <w:top w:val="none" w:sz="0" w:space="0" w:color="auto"/>
            <w:left w:val="none" w:sz="0" w:space="0" w:color="auto"/>
            <w:bottom w:val="none" w:sz="0" w:space="0" w:color="auto"/>
            <w:right w:val="none" w:sz="0" w:space="0" w:color="auto"/>
          </w:divBdr>
        </w:div>
        <w:div w:id="975258003">
          <w:marLeft w:val="907"/>
          <w:marRight w:val="0"/>
          <w:marTop w:val="60"/>
          <w:marBottom w:val="0"/>
          <w:divBdr>
            <w:top w:val="none" w:sz="0" w:space="0" w:color="auto"/>
            <w:left w:val="none" w:sz="0" w:space="0" w:color="auto"/>
            <w:bottom w:val="none" w:sz="0" w:space="0" w:color="auto"/>
            <w:right w:val="none" w:sz="0" w:space="0" w:color="auto"/>
          </w:divBdr>
        </w:div>
        <w:div w:id="927928671">
          <w:marLeft w:val="567"/>
          <w:marRight w:val="567"/>
          <w:marTop w:val="20"/>
          <w:marBottom w:val="20"/>
          <w:divBdr>
            <w:top w:val="none" w:sz="0" w:space="0" w:color="auto"/>
            <w:left w:val="none" w:sz="0" w:space="0" w:color="auto"/>
            <w:bottom w:val="none" w:sz="0" w:space="0" w:color="auto"/>
            <w:right w:val="none" w:sz="0" w:space="0" w:color="auto"/>
          </w:divBdr>
        </w:div>
        <w:div w:id="2089181900">
          <w:marLeft w:val="907"/>
          <w:marRight w:val="0"/>
          <w:marTop w:val="60"/>
          <w:marBottom w:val="0"/>
          <w:divBdr>
            <w:top w:val="none" w:sz="0" w:space="0" w:color="auto"/>
            <w:left w:val="none" w:sz="0" w:space="0" w:color="auto"/>
            <w:bottom w:val="none" w:sz="0" w:space="0" w:color="auto"/>
            <w:right w:val="none" w:sz="0" w:space="0" w:color="auto"/>
          </w:divBdr>
        </w:div>
        <w:div w:id="1083530843">
          <w:marLeft w:val="907"/>
          <w:marRight w:val="0"/>
          <w:marTop w:val="60"/>
          <w:marBottom w:val="0"/>
          <w:divBdr>
            <w:top w:val="none" w:sz="0" w:space="0" w:color="auto"/>
            <w:left w:val="none" w:sz="0" w:space="0" w:color="auto"/>
            <w:bottom w:val="none" w:sz="0" w:space="0" w:color="auto"/>
            <w:right w:val="none" w:sz="0" w:space="0" w:color="auto"/>
          </w:divBdr>
        </w:div>
        <w:div w:id="2044019939">
          <w:marLeft w:val="907"/>
          <w:marRight w:val="0"/>
          <w:marTop w:val="60"/>
          <w:marBottom w:val="0"/>
          <w:divBdr>
            <w:top w:val="none" w:sz="0" w:space="0" w:color="auto"/>
            <w:left w:val="none" w:sz="0" w:space="0" w:color="auto"/>
            <w:bottom w:val="none" w:sz="0" w:space="0" w:color="auto"/>
            <w:right w:val="none" w:sz="0" w:space="0" w:color="auto"/>
          </w:divBdr>
        </w:div>
        <w:div w:id="1592859955">
          <w:marLeft w:val="907"/>
          <w:marRight w:val="0"/>
          <w:marTop w:val="60"/>
          <w:marBottom w:val="0"/>
          <w:divBdr>
            <w:top w:val="none" w:sz="0" w:space="0" w:color="auto"/>
            <w:left w:val="none" w:sz="0" w:space="0" w:color="auto"/>
            <w:bottom w:val="none" w:sz="0" w:space="0" w:color="auto"/>
            <w:right w:val="none" w:sz="0" w:space="0" w:color="auto"/>
          </w:divBdr>
        </w:div>
        <w:div w:id="741634765">
          <w:marLeft w:val="907"/>
          <w:marRight w:val="0"/>
          <w:marTop w:val="60"/>
          <w:marBottom w:val="0"/>
          <w:divBdr>
            <w:top w:val="none" w:sz="0" w:space="0" w:color="auto"/>
            <w:left w:val="none" w:sz="0" w:space="0" w:color="auto"/>
            <w:bottom w:val="none" w:sz="0" w:space="0" w:color="auto"/>
            <w:right w:val="none" w:sz="0" w:space="0" w:color="auto"/>
          </w:divBdr>
        </w:div>
        <w:div w:id="1182937559">
          <w:marLeft w:val="907"/>
          <w:marRight w:val="0"/>
          <w:marTop w:val="60"/>
          <w:marBottom w:val="0"/>
          <w:divBdr>
            <w:top w:val="none" w:sz="0" w:space="0" w:color="auto"/>
            <w:left w:val="none" w:sz="0" w:space="0" w:color="auto"/>
            <w:bottom w:val="none" w:sz="0" w:space="0" w:color="auto"/>
            <w:right w:val="none" w:sz="0" w:space="0" w:color="auto"/>
          </w:divBdr>
        </w:div>
        <w:div w:id="715784751">
          <w:marLeft w:val="907"/>
          <w:marRight w:val="0"/>
          <w:marTop w:val="60"/>
          <w:marBottom w:val="0"/>
          <w:divBdr>
            <w:top w:val="none" w:sz="0" w:space="0" w:color="auto"/>
            <w:left w:val="none" w:sz="0" w:space="0" w:color="auto"/>
            <w:bottom w:val="none" w:sz="0" w:space="0" w:color="auto"/>
            <w:right w:val="none" w:sz="0" w:space="0" w:color="auto"/>
          </w:divBdr>
        </w:div>
        <w:div w:id="1200166103">
          <w:marLeft w:val="567"/>
          <w:marRight w:val="567"/>
          <w:marTop w:val="20"/>
          <w:marBottom w:val="20"/>
          <w:divBdr>
            <w:top w:val="none" w:sz="0" w:space="0" w:color="auto"/>
            <w:left w:val="none" w:sz="0" w:space="0" w:color="auto"/>
            <w:bottom w:val="none" w:sz="0" w:space="0" w:color="auto"/>
            <w:right w:val="none" w:sz="0" w:space="0" w:color="auto"/>
          </w:divBdr>
        </w:div>
        <w:div w:id="2132357040">
          <w:marLeft w:val="907"/>
          <w:marRight w:val="0"/>
          <w:marTop w:val="60"/>
          <w:marBottom w:val="0"/>
          <w:divBdr>
            <w:top w:val="none" w:sz="0" w:space="0" w:color="auto"/>
            <w:left w:val="none" w:sz="0" w:space="0" w:color="auto"/>
            <w:bottom w:val="none" w:sz="0" w:space="0" w:color="auto"/>
            <w:right w:val="none" w:sz="0" w:space="0" w:color="auto"/>
          </w:divBdr>
        </w:div>
        <w:div w:id="2056192649">
          <w:marLeft w:val="907"/>
          <w:marRight w:val="0"/>
          <w:marTop w:val="60"/>
          <w:marBottom w:val="0"/>
          <w:divBdr>
            <w:top w:val="none" w:sz="0" w:space="0" w:color="auto"/>
            <w:left w:val="none" w:sz="0" w:space="0" w:color="auto"/>
            <w:bottom w:val="none" w:sz="0" w:space="0" w:color="auto"/>
            <w:right w:val="none" w:sz="0" w:space="0" w:color="auto"/>
          </w:divBdr>
        </w:div>
        <w:div w:id="1193569852">
          <w:marLeft w:val="907"/>
          <w:marRight w:val="0"/>
          <w:marTop w:val="60"/>
          <w:marBottom w:val="0"/>
          <w:divBdr>
            <w:top w:val="none" w:sz="0" w:space="0" w:color="auto"/>
            <w:left w:val="none" w:sz="0" w:space="0" w:color="auto"/>
            <w:bottom w:val="none" w:sz="0" w:space="0" w:color="auto"/>
            <w:right w:val="none" w:sz="0" w:space="0" w:color="auto"/>
          </w:divBdr>
        </w:div>
        <w:div w:id="446966596">
          <w:marLeft w:val="907"/>
          <w:marRight w:val="0"/>
          <w:marTop w:val="60"/>
          <w:marBottom w:val="0"/>
          <w:divBdr>
            <w:top w:val="none" w:sz="0" w:space="0" w:color="auto"/>
            <w:left w:val="none" w:sz="0" w:space="0" w:color="auto"/>
            <w:bottom w:val="none" w:sz="0" w:space="0" w:color="auto"/>
            <w:right w:val="none" w:sz="0" w:space="0" w:color="auto"/>
          </w:divBdr>
        </w:div>
        <w:div w:id="1616869521">
          <w:marLeft w:val="567"/>
          <w:marRight w:val="567"/>
          <w:marTop w:val="20"/>
          <w:marBottom w:val="20"/>
          <w:divBdr>
            <w:top w:val="none" w:sz="0" w:space="0" w:color="auto"/>
            <w:left w:val="none" w:sz="0" w:space="0" w:color="auto"/>
            <w:bottom w:val="none" w:sz="0" w:space="0" w:color="auto"/>
            <w:right w:val="none" w:sz="0" w:space="0" w:color="auto"/>
          </w:divBdr>
        </w:div>
        <w:div w:id="2086433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4FF9-6674-4E0C-8F1A-C164BE60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19714</Words>
  <Characters>112374</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Escourt</dc:creator>
  <cp:lastModifiedBy>USER</cp:lastModifiedBy>
  <cp:revision>2</cp:revision>
  <cp:lastPrinted>2021-03-02T06:59:00Z</cp:lastPrinted>
  <dcterms:created xsi:type="dcterms:W3CDTF">2021-05-28T07:53:00Z</dcterms:created>
  <dcterms:modified xsi:type="dcterms:W3CDTF">2021-05-28T07:53:00Z</dcterms:modified>
</cp:coreProperties>
</file>