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8"/>
          <w:szCs w:val="48"/>
          <w:highlight w:val="yellow"/>
        </w:rPr>
        <w:id w:val="114499985"/>
        <w:docPartObj>
          <w:docPartGallery w:val="Cover Pages"/>
          <w:docPartUnique/>
        </w:docPartObj>
      </w:sdtPr>
      <w:sdtEndPr>
        <w:rPr>
          <w:rFonts w:ascii="Arial" w:eastAsiaTheme="minorEastAsia" w:hAnsi="Arial" w:cstheme="minorBidi"/>
          <w:sz w:val="24"/>
          <w:szCs w:val="22"/>
          <w:highlight w:val="none"/>
        </w:rPr>
      </w:sdtEndPr>
      <w:sdtContent>
        <w:tbl>
          <w:tblPr>
            <w:tblW w:w="5000" w:type="pct"/>
            <w:jc w:val="center"/>
            <w:tblLook w:val="04A0"/>
          </w:tblPr>
          <w:tblGrid>
            <w:gridCol w:w="9242"/>
          </w:tblGrid>
          <w:tr w:rsidR="002C2EEA">
            <w:trPr>
              <w:trHeight w:val="1440"/>
              <w:jc w:val="center"/>
            </w:trPr>
            <w:sdt>
              <w:sdtPr>
                <w:rPr>
                  <w:rFonts w:asciiTheme="majorHAnsi" w:eastAsiaTheme="majorEastAsia" w:hAnsiTheme="majorHAnsi" w:cstheme="majorBidi"/>
                  <w:sz w:val="48"/>
                  <w:szCs w:val="48"/>
                  <w:highlight w:val="yellow"/>
                </w:rPr>
                <w:alias w:val="Title"/>
                <w:id w:val="15524250"/>
                <w:dataBinding w:prefixMappings="xmlns:ns0='http://schemas.openxmlformats.org/package/2006/metadata/core-properties' xmlns:ns1='http://purl.org/dc/elements/1.1/'" w:xpath="/ns0:coreProperties[1]/ns1:title[1]" w:storeItemID="{6C3C8BC8-F283-45AE-878A-BAB7291924A1}"/>
                <w:text/>
              </w:sdtPr>
              <w:sdtEndPr>
                <w:rPr>
                  <w:b/>
                  <w:highlight w:val="none"/>
                </w:rPr>
              </w:sdtEndPr>
              <w:sdtContent>
                <w:tc>
                  <w:tcPr>
                    <w:tcW w:w="5000" w:type="pct"/>
                    <w:tcBorders>
                      <w:bottom w:val="single" w:sz="4" w:space="0" w:color="DDDDDD" w:themeColor="accent1"/>
                    </w:tcBorders>
                    <w:vAlign w:val="center"/>
                  </w:tcPr>
                  <w:p w:rsidR="002C2EEA" w:rsidRPr="00BC73CA" w:rsidRDefault="00161F21" w:rsidP="0016528B">
                    <w:pPr>
                      <w:pStyle w:val="NoSpacing"/>
                      <w:jc w:val="center"/>
                      <w:rPr>
                        <w:rFonts w:asciiTheme="majorHAnsi" w:eastAsiaTheme="majorEastAsia" w:hAnsiTheme="majorHAnsi" w:cstheme="majorBidi"/>
                        <w:sz w:val="80"/>
                        <w:szCs w:val="80"/>
                        <w:highlight w:val="yellow"/>
                      </w:rPr>
                    </w:pPr>
                    <w:r w:rsidRPr="00161F21">
                      <w:rPr>
                        <w:rFonts w:asciiTheme="majorHAnsi" w:eastAsiaTheme="majorEastAsia" w:hAnsiTheme="majorHAnsi" w:cstheme="majorBidi"/>
                        <w:b/>
                        <w:sz w:val="48"/>
                        <w:szCs w:val="48"/>
                      </w:rPr>
                      <w:t>Submission by COSATU</w:t>
                    </w:r>
                    <w:r w:rsidR="008E47C2">
                      <w:rPr>
                        <w:rFonts w:asciiTheme="majorHAnsi" w:eastAsiaTheme="majorEastAsia" w:hAnsiTheme="majorHAnsi" w:cstheme="majorBidi"/>
                        <w:b/>
                        <w:sz w:val="48"/>
                        <w:szCs w:val="48"/>
                      </w:rPr>
                      <w:t xml:space="preserve"> o</w:t>
                    </w:r>
                    <w:r w:rsidRPr="00161F21">
                      <w:rPr>
                        <w:rFonts w:asciiTheme="majorHAnsi" w:eastAsiaTheme="majorEastAsia" w:hAnsiTheme="majorHAnsi" w:cstheme="majorBidi"/>
                        <w:b/>
                        <w:sz w:val="48"/>
                        <w:szCs w:val="48"/>
                      </w:rPr>
                      <w:t xml:space="preserve">n </w:t>
                    </w:r>
                    <w:r w:rsidR="0016528B">
                      <w:rPr>
                        <w:rFonts w:asciiTheme="majorHAnsi" w:eastAsiaTheme="majorEastAsia" w:hAnsiTheme="majorHAnsi" w:cstheme="majorBidi"/>
                        <w:b/>
                        <w:sz w:val="48"/>
                        <w:szCs w:val="48"/>
                      </w:rPr>
                      <w:t>the Expropriation Bill</w:t>
                    </w:r>
                  </w:p>
                </w:tc>
              </w:sdtContent>
            </w:sdt>
          </w:tr>
          <w:tr w:rsidR="002C2EEA">
            <w:trPr>
              <w:trHeight w:val="720"/>
              <w:jc w:val="center"/>
            </w:trPr>
            <w:sdt>
              <w:sdtPr>
                <w:rPr>
                  <w:rFonts w:asciiTheme="majorHAnsi" w:eastAsiaTheme="majorEastAsia" w:hAnsiTheme="majorHAnsi"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DDDDD" w:themeColor="accent1"/>
                    </w:tcBorders>
                    <w:vAlign w:val="center"/>
                  </w:tcPr>
                  <w:p w:rsidR="002C2EEA" w:rsidRDefault="0059532F" w:rsidP="0016528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rPr>
                      <w:t>28 February</w:t>
                    </w:r>
                    <w:r w:rsidR="0016528B">
                      <w:rPr>
                        <w:rFonts w:asciiTheme="majorHAnsi" w:eastAsiaTheme="majorEastAsia" w:hAnsiTheme="majorHAnsi" w:cstheme="majorBidi"/>
                        <w:b/>
                        <w:sz w:val="44"/>
                        <w:szCs w:val="44"/>
                      </w:rPr>
                      <w:t xml:space="preserve"> 20</w:t>
                    </w:r>
                    <w:r>
                      <w:rPr>
                        <w:rFonts w:asciiTheme="majorHAnsi" w:eastAsiaTheme="majorEastAsia" w:hAnsiTheme="majorHAnsi" w:cstheme="majorBidi"/>
                        <w:b/>
                        <w:sz w:val="44"/>
                        <w:szCs w:val="44"/>
                      </w:rPr>
                      <w:t>21</w:t>
                    </w:r>
                  </w:p>
                </w:tc>
              </w:sdtContent>
            </w:sdt>
          </w:tr>
          <w:tr w:rsidR="002C2EEA">
            <w:trPr>
              <w:trHeight w:val="360"/>
              <w:jc w:val="center"/>
            </w:trPr>
            <w:tc>
              <w:tcPr>
                <w:tcW w:w="5000" w:type="pct"/>
                <w:vAlign w:val="center"/>
              </w:tcPr>
              <w:p w:rsidR="002C2EEA" w:rsidRDefault="002C2EEA">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9609E0" w:rsidRDefault="009609E0">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r>
                  <w:rPr>
                    <w:rFonts w:ascii="Book Antiqua" w:hAnsi="Book Antiqua"/>
                    <w:noProof/>
                    <w:lang w:eastAsia="en-ZA" w:bidi="ar-SA"/>
                  </w:rPr>
                  <w:drawing>
                    <wp:inline distT="0" distB="0" distL="0" distR="0">
                      <wp:extent cx="2266950" cy="2787509"/>
                      <wp:effectExtent l="19050" t="0" r="0" b="0"/>
                      <wp:docPr id="1"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9" cstate="print"/>
                              <a:srcRect/>
                              <a:stretch>
                                <a:fillRect/>
                              </a:stretch>
                            </pic:blipFill>
                            <pic:spPr bwMode="auto">
                              <a:xfrm>
                                <a:off x="0" y="0"/>
                                <a:ext cx="2278145" cy="2801275"/>
                              </a:xfrm>
                              <a:prstGeom prst="rect">
                                <a:avLst/>
                              </a:prstGeom>
                              <a:noFill/>
                              <a:ln w="9525">
                                <a:noFill/>
                                <a:miter lim="800000"/>
                                <a:headEnd/>
                                <a:tailEnd/>
                              </a:ln>
                            </pic:spPr>
                          </pic:pic>
                        </a:graphicData>
                      </a:graphic>
                    </wp:inline>
                  </w:drawing>
                </w:r>
              </w:p>
              <w:p w:rsidR="000560AC" w:rsidRDefault="000560AC" w:rsidP="000560AC">
                <w:pPr>
                  <w:pStyle w:val="NoSpacing"/>
                </w:pPr>
              </w:p>
              <w:p w:rsidR="000560AC" w:rsidRDefault="000560AC">
                <w:pPr>
                  <w:pStyle w:val="NoSpacing"/>
                  <w:jc w:val="center"/>
                </w:pPr>
              </w:p>
              <w:p w:rsidR="009609E0" w:rsidRDefault="009609E0">
                <w:pPr>
                  <w:pStyle w:val="NoSpacing"/>
                  <w:jc w:val="center"/>
                </w:pPr>
              </w:p>
              <w:p w:rsidR="009609E0" w:rsidRDefault="009609E0">
                <w:pPr>
                  <w:pStyle w:val="NoSpacing"/>
                  <w:jc w:val="center"/>
                </w:pPr>
              </w:p>
              <w:p w:rsidR="000560AC" w:rsidRDefault="000560AC">
                <w:pPr>
                  <w:pStyle w:val="NoSpacing"/>
                  <w:jc w:val="center"/>
                </w:pPr>
              </w:p>
              <w:p w:rsidR="00BC73CA" w:rsidRPr="0059532F" w:rsidRDefault="00BC73CA">
                <w:pPr>
                  <w:pStyle w:val="NoSpacing"/>
                  <w:jc w:val="center"/>
                  <w:rPr>
                    <w:sz w:val="48"/>
                    <w:szCs w:val="48"/>
                  </w:rPr>
                </w:pPr>
                <w:r w:rsidRPr="0059532F">
                  <w:rPr>
                    <w:sz w:val="48"/>
                    <w:szCs w:val="48"/>
                  </w:rPr>
                  <w:t xml:space="preserve">Submitted to the </w:t>
                </w:r>
              </w:p>
              <w:p w:rsidR="00BC73CA" w:rsidRPr="0059532F" w:rsidRDefault="00161F21">
                <w:pPr>
                  <w:pStyle w:val="NoSpacing"/>
                  <w:jc w:val="center"/>
                  <w:rPr>
                    <w:sz w:val="48"/>
                    <w:szCs w:val="48"/>
                  </w:rPr>
                </w:pPr>
                <w:r w:rsidRPr="0059532F">
                  <w:rPr>
                    <w:sz w:val="48"/>
                    <w:szCs w:val="48"/>
                  </w:rPr>
                  <w:t>Portfolio Committee on</w:t>
                </w:r>
                <w:r w:rsidR="0016528B" w:rsidRPr="0059532F">
                  <w:rPr>
                    <w:sz w:val="48"/>
                    <w:szCs w:val="48"/>
                  </w:rPr>
                  <w:t xml:space="preserve"> Public Works</w:t>
                </w:r>
              </w:p>
              <w:p w:rsidR="00222CC1" w:rsidRPr="0059532F" w:rsidRDefault="00BC73CA">
                <w:pPr>
                  <w:pStyle w:val="NoSpacing"/>
                  <w:jc w:val="center"/>
                  <w:rPr>
                    <w:sz w:val="48"/>
                    <w:szCs w:val="48"/>
                  </w:rPr>
                </w:pPr>
                <w:r w:rsidRPr="0059532F">
                  <w:rPr>
                    <w:sz w:val="48"/>
                    <w:szCs w:val="48"/>
                  </w:rPr>
                  <w:t xml:space="preserve">National </w:t>
                </w:r>
                <w:r w:rsidR="00222CC1" w:rsidRPr="0059532F">
                  <w:rPr>
                    <w:sz w:val="48"/>
                    <w:szCs w:val="48"/>
                  </w:rPr>
                  <w:t>Assembly</w:t>
                </w:r>
              </w:p>
              <w:p w:rsidR="000560AC" w:rsidRDefault="00222CC1" w:rsidP="00222CC1">
                <w:pPr>
                  <w:pStyle w:val="NoSpacing"/>
                  <w:jc w:val="center"/>
                </w:pPr>
                <w:r w:rsidRPr="0059532F">
                  <w:rPr>
                    <w:sz w:val="48"/>
                    <w:szCs w:val="48"/>
                  </w:rPr>
                  <w:t>Parliament</w:t>
                </w:r>
              </w:p>
            </w:tc>
          </w:tr>
        </w:tbl>
        <w:p w:rsidR="002C2EEA" w:rsidRDefault="002C2EEA"/>
        <w:p w:rsidR="002C2EEA" w:rsidRDefault="002C2EEA"/>
        <w:p w:rsidR="000560AC" w:rsidRDefault="000560AC">
          <w:pPr>
            <w:sectPr w:rsidR="000560AC" w:rsidSect="009609E0">
              <w:footerReference w:type="default" r:id="rId10"/>
              <w:pgSz w:w="11906" w:h="16838" w:code="9"/>
              <w:pgMar w:top="1440" w:right="1440" w:bottom="1440" w:left="1440" w:header="709" w:footer="709" w:gutter="0"/>
              <w:pgNumType w:start="0"/>
              <w:cols w:space="708"/>
              <w:titlePg/>
              <w:docGrid w:linePitch="360"/>
            </w:sectPr>
          </w:pPr>
        </w:p>
        <w:p w:rsidR="00573B26" w:rsidRDefault="00796D14" w:rsidP="00573B26">
          <w:pPr>
            <w:jc w:val="left"/>
          </w:pPr>
        </w:p>
      </w:sdtContent>
    </w:sdt>
    <w:p w:rsidR="004C745F" w:rsidRPr="00573B26" w:rsidRDefault="008E7C54" w:rsidP="00573B26">
      <w:pPr>
        <w:pStyle w:val="ListParagraph"/>
        <w:numPr>
          <w:ilvl w:val="0"/>
          <w:numId w:val="24"/>
        </w:numPr>
        <w:jc w:val="left"/>
        <w:rPr>
          <w:b/>
          <w:sz w:val="28"/>
          <w:szCs w:val="28"/>
        </w:rPr>
      </w:pPr>
      <w:r w:rsidRPr="00573B26">
        <w:rPr>
          <w:b/>
          <w:sz w:val="28"/>
          <w:szCs w:val="28"/>
        </w:rPr>
        <w:t>INTRODUCTION</w:t>
      </w:r>
    </w:p>
    <w:p w:rsidR="00573B26" w:rsidRPr="00573B26" w:rsidRDefault="00573B26" w:rsidP="00573B26">
      <w:pPr>
        <w:pStyle w:val="ListParagraph"/>
        <w:ind w:left="360"/>
        <w:jc w:val="left"/>
      </w:pPr>
    </w:p>
    <w:p w:rsidR="0016528B" w:rsidRDefault="00DC29C9" w:rsidP="00573B26">
      <w:r>
        <w:t>The Congress of South African Trade Unions (</w:t>
      </w:r>
      <w:r w:rsidR="00653647" w:rsidRPr="002C44CB">
        <w:t>COSATU</w:t>
      </w:r>
      <w:r w:rsidR="00693A30">
        <w:t>)</w:t>
      </w:r>
      <w:r w:rsidR="0016528B">
        <w:t xml:space="preserve"> </w:t>
      </w:r>
      <w:r w:rsidR="0059532F">
        <w:t>strongly</w:t>
      </w:r>
      <w:r w:rsidR="00693A30">
        <w:t xml:space="preserve"> </w:t>
      </w:r>
      <w:r w:rsidR="003E22E7">
        <w:t>w</w:t>
      </w:r>
      <w:r w:rsidR="00653647" w:rsidRPr="002C44CB">
        <w:t>elcome</w:t>
      </w:r>
      <w:r w:rsidR="003E22E7">
        <w:t>s</w:t>
      </w:r>
      <w:r w:rsidR="00653647" w:rsidRPr="002C44CB">
        <w:t xml:space="preserve"> </w:t>
      </w:r>
      <w:r>
        <w:t>and support</w:t>
      </w:r>
      <w:r w:rsidR="003E22E7">
        <w:t>s</w:t>
      </w:r>
      <w:r>
        <w:t xml:space="preserve"> </w:t>
      </w:r>
      <w:r w:rsidR="008475C8">
        <w:t xml:space="preserve">the </w:t>
      </w:r>
      <w:r w:rsidR="0016528B">
        <w:t>20</w:t>
      </w:r>
      <w:r w:rsidR="0059532F">
        <w:t>20</w:t>
      </w:r>
      <w:r w:rsidR="0016528B">
        <w:t xml:space="preserve"> Expropriation Bill tabled by the Department of Public Works.</w:t>
      </w:r>
    </w:p>
    <w:p w:rsidR="00232C70" w:rsidRDefault="00232C70" w:rsidP="00573B26"/>
    <w:p w:rsidR="0059532F" w:rsidRDefault="00911A16" w:rsidP="00573B26">
      <w:r>
        <w:t xml:space="preserve">COSATU participated in </w:t>
      </w:r>
      <w:r w:rsidR="0059532F">
        <w:t xml:space="preserve">both of </w:t>
      </w:r>
      <w:r>
        <w:t xml:space="preserve">the Bill’s </w:t>
      </w:r>
      <w:r w:rsidR="0059532F">
        <w:t xml:space="preserve">exhaustive and inclusive </w:t>
      </w:r>
      <w:r>
        <w:t>NEDLAC processes</w:t>
      </w:r>
      <w:r w:rsidR="0059532F">
        <w:t xml:space="preserve"> in 2013 and 2019/20</w:t>
      </w:r>
      <w:r>
        <w:t xml:space="preserve">.  COSATU’s concerns and inputs were dealt with satisfactorily during the NEDLAC engagements.  </w:t>
      </w:r>
    </w:p>
    <w:p w:rsidR="0059532F" w:rsidRDefault="0059532F" w:rsidP="00573B26"/>
    <w:p w:rsidR="00911A16" w:rsidRDefault="00911A16" w:rsidP="00573B26">
      <w:r>
        <w:t xml:space="preserve">The Department deserves to </w:t>
      </w:r>
      <w:r w:rsidR="0059532F">
        <w:t xml:space="preserve">be </w:t>
      </w:r>
      <w:r>
        <w:t xml:space="preserve">commended for the open approach it took to </w:t>
      </w:r>
      <w:r w:rsidR="0059532F">
        <w:t xml:space="preserve">both rounds of </w:t>
      </w:r>
      <w:r>
        <w:t xml:space="preserve">the negotiations at NEDLAC and for how it sought to accommodate COSATU and other constituencies’ concerns.  COSATU appreciates this approach from our government. </w:t>
      </w:r>
    </w:p>
    <w:p w:rsidR="00911A16" w:rsidRDefault="00911A16" w:rsidP="00573B26"/>
    <w:p w:rsidR="0059532F" w:rsidRDefault="0016528B" w:rsidP="00573B26">
      <w:r>
        <w:t xml:space="preserve">COSATU supports the Bill as an important legal, administrative and political tool to further capacitate government to implement the African National Congress’ electoral manifesto and historic objectives.  </w:t>
      </w:r>
    </w:p>
    <w:p w:rsidR="0059532F" w:rsidRDefault="0059532F" w:rsidP="00573B26"/>
    <w:p w:rsidR="003E22E7" w:rsidRDefault="0016528B" w:rsidP="00573B26">
      <w:r>
        <w:t>These objectives include such key matters as eradicating the legacies of apartheid, land reform and restitution and ensuring that the mineral wealth of the land belongs to all who live in South Africa as eloquently articulated in the Freedom Charter.</w:t>
      </w:r>
    </w:p>
    <w:p w:rsidR="003E22E7" w:rsidRDefault="003E22E7" w:rsidP="00573B26"/>
    <w:p w:rsidR="00911A16" w:rsidRDefault="0059532F" w:rsidP="00573B26">
      <w:r>
        <w:t>We welcome the additional provision in the 2020 bill providing for compensation and nil compensation.  This is critical to addressing the inequities of the apartheid and colonial eras, to ensuring compensation is both just and equitable and to empowering government to accelerate land reform and infrastructure investments as needed.</w:t>
      </w:r>
    </w:p>
    <w:p w:rsidR="00911A16" w:rsidRDefault="00911A16" w:rsidP="00573B26"/>
    <w:p w:rsidR="00304650" w:rsidRDefault="0059532F" w:rsidP="00573B26">
      <w:r>
        <w:t>The replacement of the existing 1975 Act was long overdue.  Expropriation is a sensitive matter and the Act needs to reflect the democratic values of the 1996 Constitution.</w:t>
      </w:r>
    </w:p>
    <w:p w:rsidR="00573B26" w:rsidRDefault="00573B26" w:rsidP="00573B26"/>
    <w:p w:rsidR="000B1F1C" w:rsidRPr="00573B26" w:rsidRDefault="00573B26" w:rsidP="00573B26">
      <w:pPr>
        <w:pStyle w:val="ListParagraph"/>
        <w:numPr>
          <w:ilvl w:val="0"/>
          <w:numId w:val="24"/>
        </w:numPr>
        <w:rPr>
          <w:b/>
          <w:sz w:val="28"/>
          <w:szCs w:val="28"/>
        </w:rPr>
      </w:pPr>
      <w:r w:rsidRPr="00573B26">
        <w:rPr>
          <w:b/>
          <w:sz w:val="28"/>
          <w:szCs w:val="28"/>
        </w:rPr>
        <w:t>AREAS OF SUPPORT</w:t>
      </w:r>
    </w:p>
    <w:p w:rsidR="00573B26" w:rsidRDefault="00573B26" w:rsidP="00573B26"/>
    <w:p w:rsidR="00F94B7C" w:rsidRDefault="0099260E" w:rsidP="00573B26">
      <w:r>
        <w:t xml:space="preserve">COSATU supports the Expropriation Bill </w:t>
      </w:r>
      <w:r w:rsidR="0059532F">
        <w:t>wholeheartedly</w:t>
      </w:r>
      <w:r>
        <w:t xml:space="preserve">.  We are hopeful that this will be a key legislative tool to empower our ANC led government to implement its electoral manifesto and speed up radical economic transformation, and in particular </w:t>
      </w:r>
      <w:r>
        <w:lastRenderedPageBreak/>
        <w:t>to fast track land reform and restitution and to ensure that mineral</w:t>
      </w:r>
      <w:r w:rsidR="0059532F">
        <w:t xml:space="preserve"> and other natural</w:t>
      </w:r>
      <w:r>
        <w:t xml:space="preserve"> resources belong and benefit all South Africans.</w:t>
      </w:r>
    </w:p>
    <w:p w:rsidR="00F94B7C" w:rsidRDefault="00F94B7C" w:rsidP="00573B26"/>
    <w:p w:rsidR="006F3E80" w:rsidRDefault="00C962AD" w:rsidP="00573B26">
      <w:r>
        <w:t xml:space="preserve">Despite opposition to the Bill from certain right wing </w:t>
      </w:r>
      <w:r w:rsidR="00744271">
        <w:t>and alarmist organisations</w:t>
      </w:r>
      <w:r>
        <w:t xml:space="preserve">, we believe that the Bill in fact is progressive, democratic and in line with both the requirements and the values of the Constitution.  </w:t>
      </w:r>
    </w:p>
    <w:p w:rsidR="006F3E80" w:rsidRDefault="006F3E80" w:rsidP="00573B26"/>
    <w:p w:rsidR="00C962AD" w:rsidRDefault="00C962AD" w:rsidP="00573B26">
      <w:r>
        <w:t>COSATU firmly believes that the opposition expressed against the Bill by the South African Institute for Race Relations and other conservative bodies is not based in fact.  Rather their opposition is vitriolic and unrelated to the Bill.</w:t>
      </w:r>
      <w:r w:rsidR="006F3E80">
        <w:t xml:space="preserve">  To be honest much of their opposition is based upon an ideological opposition to addressing the legacies of apartheid.  </w:t>
      </w:r>
    </w:p>
    <w:p w:rsidR="006F3E80" w:rsidRDefault="006F3E80" w:rsidP="00573B26"/>
    <w:p w:rsidR="006F3E80" w:rsidRDefault="006F3E80" w:rsidP="00573B26">
      <w:r>
        <w:t xml:space="preserve">Equally much of the opposition is based upon those who have fleeced </w:t>
      </w:r>
      <w:r w:rsidR="00760AFD">
        <w:t>the</w:t>
      </w:r>
      <w:r>
        <w:t xml:space="preserve"> state with exorbitant compensation demands that </w:t>
      </w:r>
      <w:r w:rsidR="00760AFD">
        <w:t>are often far in excess of what the owners paid for the property.  It also undermines the capacity of the state to deliver upon its</w:t>
      </w:r>
      <w:r>
        <w:t xml:space="preserve"> developmental mandate and </w:t>
      </w:r>
      <w:r w:rsidR="00760AFD">
        <w:t xml:space="preserve">further depletes its </w:t>
      </w:r>
      <w:r>
        <w:t>extremely limited resources.</w:t>
      </w:r>
    </w:p>
    <w:p w:rsidR="00C962AD" w:rsidRDefault="00C962AD" w:rsidP="00573B26"/>
    <w:p w:rsidR="00C962AD" w:rsidRDefault="00C962AD" w:rsidP="00573B26">
      <w:r>
        <w:t xml:space="preserve">The existing Expropriation Act was adopted in 1975 at the height of apartheid rule.  It reflects those values and is not in line with our democratic non-racial Constitution.  This Bill provides one over arching legislative and administrative framework for all expropriation processes in South Africa.  Currently there are up to 150 different pieces of law covering expropriation in the different levels of government.  </w:t>
      </w:r>
    </w:p>
    <w:p w:rsidR="00C962AD" w:rsidRDefault="00C962AD" w:rsidP="00573B26"/>
    <w:p w:rsidR="00251D2F" w:rsidRDefault="00C962AD" w:rsidP="00573B26">
      <w:r>
        <w:t>Key aspects that COSATU strongly supports in the Bill include the following:</w:t>
      </w:r>
    </w:p>
    <w:p w:rsidR="00C962AD" w:rsidRDefault="00C962AD" w:rsidP="00573B26"/>
    <w:p w:rsidR="00C962AD" w:rsidRDefault="00C962AD" w:rsidP="00573B26">
      <w:pPr>
        <w:rPr>
          <w:b/>
        </w:rPr>
      </w:pPr>
      <w:r w:rsidRPr="0017364C">
        <w:rPr>
          <w:b/>
        </w:rPr>
        <w:t>Administrative Aspects:</w:t>
      </w:r>
    </w:p>
    <w:p w:rsidR="00573B26" w:rsidRPr="0017364C" w:rsidRDefault="00573B26" w:rsidP="00573B26">
      <w:pPr>
        <w:rPr>
          <w:b/>
        </w:rPr>
      </w:pPr>
    </w:p>
    <w:p w:rsidR="00E5236F" w:rsidRDefault="00C962AD" w:rsidP="00573B26">
      <w:pPr>
        <w:pStyle w:val="ListParagraph"/>
        <w:numPr>
          <w:ilvl w:val="0"/>
          <w:numId w:val="25"/>
        </w:numPr>
      </w:pPr>
      <w:r>
        <w:t>The Bill provides uniform, fair and set processes for expropriation across South Africa.</w:t>
      </w:r>
    </w:p>
    <w:p w:rsidR="0017364C" w:rsidRDefault="00704B01" w:rsidP="00573B26">
      <w:pPr>
        <w:pStyle w:val="ListParagraph"/>
        <w:numPr>
          <w:ilvl w:val="0"/>
          <w:numId w:val="25"/>
        </w:numPr>
      </w:pPr>
      <w:r>
        <w:t>Clear c</w:t>
      </w:r>
      <w:r w:rsidR="0017364C">
        <w:t>hecks and balances to prevent abuses</w:t>
      </w:r>
      <w:r>
        <w:t xml:space="preserve"> by government</w:t>
      </w:r>
      <w:r w:rsidR="0017364C">
        <w:t>.</w:t>
      </w:r>
    </w:p>
    <w:p w:rsidR="00C962AD" w:rsidRDefault="0017364C" w:rsidP="00573B26">
      <w:pPr>
        <w:pStyle w:val="ListParagraph"/>
        <w:numPr>
          <w:ilvl w:val="0"/>
          <w:numId w:val="25"/>
        </w:numPr>
      </w:pPr>
      <w:r>
        <w:t>Access to legal recourse through the courts</w:t>
      </w:r>
      <w:r w:rsidR="00704B01">
        <w:t xml:space="preserve"> for all parties feeling aggrieved on any issue including compensation</w:t>
      </w:r>
      <w:r>
        <w:t>.</w:t>
      </w:r>
    </w:p>
    <w:p w:rsidR="0017364C" w:rsidRDefault="0017364C" w:rsidP="00573B26">
      <w:pPr>
        <w:pStyle w:val="ListParagraph"/>
        <w:numPr>
          <w:ilvl w:val="0"/>
          <w:numId w:val="25"/>
        </w:numPr>
      </w:pPr>
      <w:r>
        <w:t xml:space="preserve">Limits to the time frames involved to avoid cases being delayed </w:t>
      </w:r>
      <w:r w:rsidR="00F17098">
        <w:t>in perpetuity</w:t>
      </w:r>
      <w:r>
        <w:t xml:space="preserve"> and thus delaying badly needed expropriation for public interest and delivery, e.g. land restitution.</w:t>
      </w:r>
    </w:p>
    <w:p w:rsidR="0017364C" w:rsidRDefault="0017364C" w:rsidP="00573B26">
      <w:pPr>
        <w:pStyle w:val="ListParagraph"/>
        <w:numPr>
          <w:ilvl w:val="0"/>
          <w:numId w:val="25"/>
        </w:numPr>
      </w:pPr>
      <w:r>
        <w:t>Urgent expropriation mechanisms and safe guards for cases of emergencies, e.g. disaster management.</w:t>
      </w:r>
    </w:p>
    <w:p w:rsidR="0017364C" w:rsidRDefault="0017364C" w:rsidP="00573B26"/>
    <w:p w:rsidR="0017364C" w:rsidRDefault="0017364C" w:rsidP="00573B26">
      <w:pPr>
        <w:rPr>
          <w:b/>
        </w:rPr>
      </w:pPr>
      <w:r w:rsidRPr="0017364C">
        <w:rPr>
          <w:b/>
        </w:rPr>
        <w:t>Transformation Aspects:</w:t>
      </w:r>
    </w:p>
    <w:p w:rsidR="00573B26" w:rsidRPr="0017364C" w:rsidRDefault="00573B26" w:rsidP="00573B26">
      <w:pPr>
        <w:rPr>
          <w:b/>
        </w:rPr>
      </w:pPr>
    </w:p>
    <w:p w:rsidR="0017364C" w:rsidRDefault="0017364C" w:rsidP="00573B26">
      <w:pPr>
        <w:pStyle w:val="ListParagraph"/>
        <w:numPr>
          <w:ilvl w:val="0"/>
          <w:numId w:val="26"/>
        </w:numPr>
      </w:pPr>
      <w:r>
        <w:t>Limits to the time frames involved to avoid cases being delayed in</w:t>
      </w:r>
      <w:r w:rsidR="00F17098">
        <w:t xml:space="preserve"> </w:t>
      </w:r>
      <w:r>
        <w:t>perpetuity and thus delaying badly needed expropriation for public interest and delivery, e.g. land restitution.</w:t>
      </w:r>
    </w:p>
    <w:p w:rsidR="0017364C" w:rsidRDefault="0017364C" w:rsidP="00573B26">
      <w:pPr>
        <w:pStyle w:val="ListParagraph"/>
        <w:numPr>
          <w:ilvl w:val="0"/>
          <w:numId w:val="26"/>
        </w:numPr>
      </w:pPr>
      <w:r>
        <w:t>Provision for the need to act in the case of public interest.</w:t>
      </w:r>
    </w:p>
    <w:p w:rsidR="0017364C" w:rsidRDefault="0017364C" w:rsidP="00573B26">
      <w:pPr>
        <w:pStyle w:val="ListParagraph"/>
        <w:numPr>
          <w:ilvl w:val="0"/>
          <w:numId w:val="26"/>
        </w:numPr>
      </w:pPr>
      <w:r>
        <w:t>Linkages with the newly provided for Valuer General to avoid exorbitant compensation demands being placed upon government and thus denying funds for badly needed service delivery.</w:t>
      </w:r>
    </w:p>
    <w:p w:rsidR="0017364C" w:rsidRDefault="0017364C" w:rsidP="00573B26">
      <w:pPr>
        <w:pStyle w:val="ListParagraph"/>
        <w:numPr>
          <w:ilvl w:val="0"/>
          <w:numId w:val="26"/>
        </w:numPr>
      </w:pPr>
      <w:r>
        <w:t>Recognition of unregistered rights and the needs of unregistered rights holders</w:t>
      </w:r>
      <w:r w:rsidR="008D5D50">
        <w:t xml:space="preserve"> which were not provided for previously</w:t>
      </w:r>
      <w:r>
        <w:t>.</w:t>
      </w:r>
    </w:p>
    <w:p w:rsidR="0017364C" w:rsidRDefault="008D5D50" w:rsidP="00573B26">
      <w:pPr>
        <w:pStyle w:val="ListParagraph"/>
        <w:numPr>
          <w:ilvl w:val="0"/>
          <w:numId w:val="26"/>
        </w:numPr>
      </w:pPr>
      <w:r>
        <w:t>Public interest includes the constitutional commitments to land reform and restitution.</w:t>
      </w:r>
    </w:p>
    <w:p w:rsidR="008D5D50" w:rsidRDefault="008D5D50" w:rsidP="00573B26">
      <w:pPr>
        <w:pStyle w:val="ListParagraph"/>
        <w:numPr>
          <w:ilvl w:val="0"/>
          <w:numId w:val="26"/>
        </w:numPr>
      </w:pPr>
      <w:r>
        <w:t>Recognition of the need to provide for persons and communities’ whose land tenure is insecure due to apartheid and colonial discriminatory laws and practises.</w:t>
      </w:r>
    </w:p>
    <w:p w:rsidR="008D5D50" w:rsidRDefault="008D5D50" w:rsidP="00573B26">
      <w:pPr>
        <w:pStyle w:val="ListParagraph"/>
        <w:numPr>
          <w:ilvl w:val="0"/>
          <w:numId w:val="26"/>
        </w:numPr>
      </w:pPr>
      <w:r>
        <w:t>The need to provide redress for persons who lost property due to apartheid and colonial rule.</w:t>
      </w:r>
    </w:p>
    <w:p w:rsidR="008D5D50" w:rsidRDefault="008D5D50" w:rsidP="00573B26">
      <w:pPr>
        <w:pStyle w:val="ListParagraph"/>
        <w:numPr>
          <w:ilvl w:val="0"/>
          <w:numId w:val="26"/>
        </w:numPr>
      </w:pPr>
      <w:r>
        <w:t>The need to ensure equitable access to all of South Africa’s natural resources.  This needs to include mineral resources as well as water and land.</w:t>
      </w:r>
    </w:p>
    <w:p w:rsidR="00BB3A0B" w:rsidRDefault="00BB3A0B" w:rsidP="00573B26">
      <w:pPr>
        <w:pStyle w:val="ListParagraph"/>
        <w:numPr>
          <w:ilvl w:val="0"/>
          <w:numId w:val="26"/>
        </w:numPr>
      </w:pPr>
      <w:r>
        <w:t>Compensation must include how a property was acquired and its current usage.  This is critical as it will require government and the courts to include such factors as was a property acquired during forced removals in the apartheid and colonial eras.  This help to prevent compensation simply being determined upon the basis of market value.</w:t>
      </w:r>
    </w:p>
    <w:p w:rsidR="00772082" w:rsidRDefault="00772082" w:rsidP="00573B26">
      <w:pPr>
        <w:pStyle w:val="ListParagraph"/>
        <w:numPr>
          <w:ilvl w:val="0"/>
          <w:numId w:val="26"/>
        </w:numPr>
      </w:pPr>
      <w:r>
        <w:t>Clear and fair instances of when nil compensation may be paid.  These are based upon the Constitution, and are rationale and reasonable as they speak to unused private and state land, abandoned property, the value of state investments vs. the prior value of the property concerned to avoid owners profiteering from state investments, and the need to protect the public’s health and safety and ensure compliance with the relevant laws.</w:t>
      </w:r>
    </w:p>
    <w:p w:rsidR="00573B26" w:rsidRDefault="00573B26" w:rsidP="00573B26">
      <w:pPr>
        <w:ind w:left="360"/>
      </w:pPr>
    </w:p>
    <w:p w:rsidR="00C9151B" w:rsidRPr="00573B26" w:rsidRDefault="00573B26" w:rsidP="00573B26">
      <w:pPr>
        <w:pStyle w:val="ListParagraph"/>
        <w:numPr>
          <w:ilvl w:val="0"/>
          <w:numId w:val="24"/>
        </w:numPr>
        <w:rPr>
          <w:b/>
          <w:sz w:val="28"/>
          <w:szCs w:val="28"/>
        </w:rPr>
      </w:pPr>
      <w:r>
        <w:rPr>
          <w:b/>
          <w:sz w:val="28"/>
          <w:szCs w:val="28"/>
        </w:rPr>
        <w:t>CONCLUSION</w:t>
      </w:r>
    </w:p>
    <w:p w:rsidR="00573B26" w:rsidRDefault="00573B26" w:rsidP="00573B26"/>
    <w:p w:rsidR="00123105" w:rsidRDefault="00212515" w:rsidP="00573B26">
      <w:r>
        <w:t xml:space="preserve">The Expropriation Bill is critical and will play an important role with regards to the government’s broad transformatory policies.  The Bill and its replacement of the </w:t>
      </w:r>
      <w:r>
        <w:lastRenderedPageBreak/>
        <w:t xml:space="preserve">existing 1975 Expropriation Act is long overdue and to be welcomed.  The Bill will help to ensure that expropriation acts reflect the ethos and values of the democratic Constitution.  </w:t>
      </w:r>
    </w:p>
    <w:p w:rsidR="00123105" w:rsidRDefault="00123105" w:rsidP="00573B26"/>
    <w:p w:rsidR="00212515" w:rsidRDefault="00212515" w:rsidP="00573B26">
      <w:r>
        <w:t>The recognition of the need for the objectives of land reform and related policies and for compensation to be just and equitable is welcome.  The requirement to take into account how property was acquired and how it is utilised are important measures to take into account the legacies of apartheid and illegitimately held property.</w:t>
      </w:r>
    </w:p>
    <w:p w:rsidR="00212515" w:rsidRDefault="00212515" w:rsidP="00573B26"/>
    <w:p w:rsidR="00480C8F" w:rsidRDefault="00212515" w:rsidP="00573B26">
      <w:r>
        <w:t xml:space="preserve">COSATU </w:t>
      </w:r>
      <w:r w:rsidR="00480C8F">
        <w:t xml:space="preserve">welcomes and </w:t>
      </w:r>
      <w:r>
        <w:t>support</w:t>
      </w:r>
      <w:r w:rsidR="00480C8F">
        <w:t>s</w:t>
      </w:r>
      <w:r>
        <w:t xml:space="preserve"> the compensation </w:t>
      </w:r>
      <w:r w:rsidR="00480C8F">
        <w:t xml:space="preserve">provisions.  They are in line with the Constitution, fair and reasonable.  </w:t>
      </w:r>
    </w:p>
    <w:p w:rsidR="009C2A34" w:rsidRDefault="009C2A34" w:rsidP="00573B26"/>
    <w:p w:rsidR="00CB4B6C" w:rsidRDefault="00CB4B6C" w:rsidP="00573B26">
      <w:r>
        <w:t>COSATU supports the Expropriation Bill and urges its passage by Parliament.</w:t>
      </w:r>
    </w:p>
    <w:p w:rsidR="00CB4B6C" w:rsidRDefault="00CB4B6C" w:rsidP="00573B26"/>
    <w:p w:rsidR="00CB4B6C" w:rsidRDefault="00CB4B6C" w:rsidP="00573B26">
      <w:r>
        <w:t xml:space="preserve">Lastly the Federation urges the National Assembly, National Council of Provinces and Provincial Legislatures to ensure that </w:t>
      </w:r>
      <w:r w:rsidR="0082516F">
        <w:t>they follow all Constitutional requirements for public participation.  These need to include holding public hearings at all three levels on the Bill.  We cannot afford to repeat what happened in the previous processes at the NCOP in 2015 where processes were short circuited.</w:t>
      </w:r>
    </w:p>
    <w:p w:rsidR="003B39D1" w:rsidRDefault="003B39D1" w:rsidP="00573B26"/>
    <w:p w:rsidR="0082516F" w:rsidRDefault="00196EFD" w:rsidP="00573B26">
      <w:r>
        <w:t>Thank you.</w:t>
      </w:r>
    </w:p>
    <w:tbl>
      <w:tblPr>
        <w:tblW w:w="0" w:type="auto"/>
        <w:tblCellMar>
          <w:left w:w="0" w:type="dxa"/>
          <w:right w:w="0" w:type="dxa"/>
        </w:tblCellMar>
        <w:tblLook w:val="04A0"/>
      </w:tblPr>
      <w:tblGrid>
        <w:gridCol w:w="1701"/>
        <w:gridCol w:w="3820"/>
      </w:tblGrid>
      <w:tr w:rsidR="00434D70" w:rsidRPr="00395911" w:rsidTr="00FA013B">
        <w:trPr>
          <w:trHeight w:val="1795"/>
        </w:trPr>
        <w:tc>
          <w:tcPr>
            <w:tcW w:w="1701" w:type="dxa"/>
            <w:tcMar>
              <w:top w:w="0" w:type="dxa"/>
              <w:left w:w="108" w:type="dxa"/>
              <w:bottom w:w="0" w:type="dxa"/>
              <w:right w:w="108" w:type="dxa"/>
            </w:tcMar>
          </w:tcPr>
          <w:p w:rsidR="00434D70" w:rsidRPr="00395911" w:rsidRDefault="00434D70" w:rsidP="00FA013B">
            <w:pPr>
              <w:jc w:val="center"/>
              <w:rPr>
                <w:rFonts w:cs="Arial"/>
                <w:szCs w:val="24"/>
              </w:rPr>
            </w:pPr>
            <w:bookmarkStart w:id="0" w:name="_GoBack"/>
            <w:bookmarkEnd w:id="0"/>
          </w:p>
          <w:p w:rsidR="00434D70" w:rsidRPr="00395911" w:rsidRDefault="00434D70" w:rsidP="00FA013B">
            <w:pPr>
              <w:rPr>
                <w:rFonts w:cs="Arial"/>
                <w:szCs w:val="24"/>
              </w:rPr>
            </w:pPr>
          </w:p>
          <w:p w:rsidR="00434D70" w:rsidRPr="00395911" w:rsidRDefault="00434D70" w:rsidP="00FA013B">
            <w:pPr>
              <w:rPr>
                <w:rFonts w:cs="Arial"/>
                <w:szCs w:val="24"/>
              </w:rPr>
            </w:pPr>
          </w:p>
          <w:p w:rsidR="00434D70" w:rsidRPr="00395911" w:rsidRDefault="00434D70" w:rsidP="00FA013B">
            <w:pPr>
              <w:jc w:val="center"/>
              <w:rPr>
                <w:rFonts w:cs="Arial"/>
                <w:szCs w:val="24"/>
              </w:rPr>
            </w:pPr>
            <w:r w:rsidRPr="00395911">
              <w:rPr>
                <w:rFonts w:cs="Arial"/>
                <w:noProof/>
                <w:szCs w:val="24"/>
                <w:lang w:eastAsia="en-ZA" w:bidi="ar-SA"/>
              </w:rPr>
              <w:drawing>
                <wp:inline distT="0" distB="0" distL="0" distR="0">
                  <wp:extent cx="828675" cy="1076325"/>
                  <wp:effectExtent l="19050" t="0" r="9525" b="0"/>
                  <wp:docPr id="2" name="Picture 2"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11" r:link="rId12"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434D70" w:rsidRPr="00395911" w:rsidRDefault="00434D70" w:rsidP="00FA013B">
            <w:pPr>
              <w:rPr>
                <w:rFonts w:cs="Arial"/>
                <w:szCs w:val="24"/>
              </w:rPr>
            </w:pPr>
          </w:p>
          <w:p w:rsidR="00434D70" w:rsidRPr="00395911" w:rsidRDefault="00434D70" w:rsidP="00FA013B">
            <w:pPr>
              <w:rPr>
                <w:rFonts w:cs="Arial"/>
                <w:szCs w:val="24"/>
              </w:rPr>
            </w:pPr>
            <w:r w:rsidRPr="00395911">
              <w:rPr>
                <w:rFonts w:cs="Arial"/>
                <w:szCs w:val="24"/>
              </w:rPr>
              <w:t>Matthew Parks</w:t>
            </w:r>
          </w:p>
          <w:p w:rsidR="00434D70" w:rsidRDefault="00434D70" w:rsidP="00FA013B">
            <w:pPr>
              <w:rPr>
                <w:rFonts w:cs="Arial"/>
                <w:szCs w:val="24"/>
              </w:rPr>
            </w:pPr>
            <w:r w:rsidRPr="00395911">
              <w:rPr>
                <w:rFonts w:cs="Arial"/>
                <w:szCs w:val="24"/>
              </w:rPr>
              <w:t>Parliamentary Coordinator</w:t>
            </w:r>
          </w:p>
          <w:p w:rsidR="00434D70" w:rsidRPr="00395911" w:rsidRDefault="00434D70" w:rsidP="00FA013B">
            <w:pPr>
              <w:rPr>
                <w:rFonts w:cs="Arial"/>
                <w:szCs w:val="24"/>
              </w:rPr>
            </w:pPr>
          </w:p>
          <w:p w:rsidR="00434D70" w:rsidRPr="00395911" w:rsidRDefault="00434D70" w:rsidP="00FA013B">
            <w:pPr>
              <w:rPr>
                <w:rFonts w:cs="Arial"/>
                <w:szCs w:val="24"/>
              </w:rPr>
            </w:pPr>
            <w:r w:rsidRPr="00395911">
              <w:rPr>
                <w:rFonts w:cs="Arial"/>
                <w:szCs w:val="24"/>
              </w:rPr>
              <w:t>Cell: 082 785 0687</w:t>
            </w:r>
          </w:p>
          <w:p w:rsidR="00434D70" w:rsidRDefault="00434D70" w:rsidP="00FA013B">
            <w:pPr>
              <w:rPr>
                <w:rStyle w:val="Hyperlink"/>
                <w:rFonts w:cs="Arial"/>
                <w:szCs w:val="24"/>
              </w:rPr>
            </w:pPr>
            <w:r w:rsidRPr="00395911">
              <w:rPr>
                <w:rFonts w:cs="Arial"/>
                <w:szCs w:val="24"/>
              </w:rPr>
              <w:t xml:space="preserve">Email: </w:t>
            </w:r>
            <w:hyperlink r:id="rId13" w:history="1">
              <w:r w:rsidRPr="00395911">
                <w:rPr>
                  <w:rStyle w:val="Hyperlink"/>
                  <w:rFonts w:cs="Arial"/>
                  <w:szCs w:val="24"/>
                </w:rPr>
                <w:t>matthew@cosatu.org.za</w:t>
              </w:r>
            </w:hyperlink>
          </w:p>
          <w:p w:rsidR="00434D70" w:rsidRPr="00395911" w:rsidRDefault="00434D70" w:rsidP="00FA013B">
            <w:pPr>
              <w:rPr>
                <w:rFonts w:cs="Arial"/>
                <w:szCs w:val="24"/>
              </w:rPr>
            </w:pPr>
          </w:p>
          <w:p w:rsidR="00434D70" w:rsidRDefault="00434D70" w:rsidP="00FA013B">
            <w:pPr>
              <w:rPr>
                <w:rFonts w:cs="Arial"/>
                <w:szCs w:val="24"/>
              </w:rPr>
            </w:pPr>
            <w:r>
              <w:rPr>
                <w:rFonts w:cs="Arial"/>
                <w:szCs w:val="24"/>
              </w:rPr>
              <w:t>6</w:t>
            </w:r>
            <w:r w:rsidRPr="0055224E">
              <w:rPr>
                <w:rFonts w:cs="Arial"/>
                <w:szCs w:val="24"/>
                <w:vertAlign w:val="superscript"/>
              </w:rPr>
              <w:t>th</w:t>
            </w:r>
            <w:r>
              <w:rPr>
                <w:rFonts w:cs="Arial"/>
                <w:szCs w:val="24"/>
              </w:rPr>
              <w:t xml:space="preserve"> Floor, Constitution House</w:t>
            </w:r>
          </w:p>
          <w:p w:rsidR="00434D70" w:rsidRPr="00395911" w:rsidRDefault="00434D70" w:rsidP="00FA013B">
            <w:pPr>
              <w:rPr>
                <w:rFonts w:cs="Arial"/>
                <w:szCs w:val="24"/>
              </w:rPr>
            </w:pPr>
            <w:r>
              <w:rPr>
                <w:rFonts w:cs="Arial"/>
                <w:szCs w:val="24"/>
              </w:rPr>
              <w:t>124 Adderley</w:t>
            </w:r>
            <w:r w:rsidRPr="00395911">
              <w:rPr>
                <w:rFonts w:cs="Arial"/>
                <w:szCs w:val="24"/>
              </w:rPr>
              <w:t xml:space="preserve"> Street</w:t>
            </w:r>
            <w:r>
              <w:rPr>
                <w:rFonts w:cs="Arial"/>
                <w:szCs w:val="24"/>
              </w:rPr>
              <w:t xml:space="preserve">, </w:t>
            </w:r>
          </w:p>
          <w:p w:rsidR="00434D70" w:rsidRPr="00395911" w:rsidRDefault="00434D70" w:rsidP="00FA013B">
            <w:pPr>
              <w:rPr>
                <w:rFonts w:cs="Arial"/>
                <w:szCs w:val="24"/>
              </w:rPr>
            </w:pPr>
            <w:r w:rsidRPr="00395911">
              <w:rPr>
                <w:rFonts w:cs="Arial"/>
                <w:szCs w:val="24"/>
              </w:rPr>
              <w:t>Cape Town 8000</w:t>
            </w:r>
          </w:p>
          <w:p w:rsidR="00434D70" w:rsidRPr="00395911" w:rsidRDefault="00434D70" w:rsidP="00FA013B">
            <w:pPr>
              <w:rPr>
                <w:rFonts w:cs="Arial"/>
                <w:szCs w:val="24"/>
              </w:rPr>
            </w:pPr>
            <w:r w:rsidRPr="00395911">
              <w:rPr>
                <w:rFonts w:cs="Arial"/>
                <w:szCs w:val="24"/>
              </w:rPr>
              <w:t>South Africa</w:t>
            </w:r>
          </w:p>
        </w:tc>
      </w:tr>
    </w:tbl>
    <w:p w:rsidR="003B39D1" w:rsidRDefault="003B39D1" w:rsidP="00573B26"/>
    <w:sectPr w:rsidR="003B39D1" w:rsidSect="00E33C9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95" w:rsidRDefault="002A5395" w:rsidP="00F969B1">
      <w:pPr>
        <w:spacing w:line="240" w:lineRule="auto"/>
      </w:pPr>
      <w:r>
        <w:separator/>
      </w:r>
    </w:p>
  </w:endnote>
  <w:endnote w:type="continuationSeparator" w:id="0">
    <w:p w:rsidR="002A5395" w:rsidRDefault="002A5395" w:rsidP="00F969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9190"/>
      <w:docPartObj>
        <w:docPartGallery w:val="Page Numbers (Bottom of Page)"/>
        <w:docPartUnique/>
      </w:docPartObj>
    </w:sdtPr>
    <w:sdtContent>
      <w:p w:rsidR="00AF540E" w:rsidRDefault="00796D14">
        <w:pPr>
          <w:pStyle w:val="Footer"/>
          <w:jc w:val="center"/>
        </w:pPr>
        <w:r>
          <w:fldChar w:fldCharType="begin"/>
        </w:r>
        <w:r w:rsidR="00941625">
          <w:instrText xml:space="preserve"> PAGE   \* MERGEFORMAT </w:instrText>
        </w:r>
        <w:r>
          <w:fldChar w:fldCharType="separate"/>
        </w:r>
        <w:r w:rsidR="00E04338">
          <w:rPr>
            <w:noProof/>
          </w:rPr>
          <w:t>4</w:t>
        </w:r>
        <w:r>
          <w:rPr>
            <w:noProof/>
          </w:rPr>
          <w:fldChar w:fldCharType="end"/>
        </w:r>
      </w:p>
    </w:sdtContent>
  </w:sdt>
  <w:p w:rsidR="00AF540E" w:rsidRDefault="00AF5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95" w:rsidRDefault="002A5395" w:rsidP="00F969B1">
      <w:pPr>
        <w:spacing w:line="240" w:lineRule="auto"/>
      </w:pPr>
      <w:r>
        <w:separator/>
      </w:r>
    </w:p>
  </w:footnote>
  <w:footnote w:type="continuationSeparator" w:id="0">
    <w:p w:rsidR="002A5395" w:rsidRDefault="002A5395" w:rsidP="00F969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D65"/>
    <w:multiLevelType w:val="multilevel"/>
    <w:tmpl w:val="79C0290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A2F555A"/>
    <w:multiLevelType w:val="hybridMultilevel"/>
    <w:tmpl w:val="A254F6D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EE1180"/>
    <w:multiLevelType w:val="hybridMultilevel"/>
    <w:tmpl w:val="9EDE2156"/>
    <w:lvl w:ilvl="0" w:tplc="65306E1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9C0EA5"/>
    <w:multiLevelType w:val="multilevel"/>
    <w:tmpl w:val="14820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6179A"/>
    <w:multiLevelType w:val="hybridMultilevel"/>
    <w:tmpl w:val="50D67736"/>
    <w:lvl w:ilvl="0" w:tplc="07D49D5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21F60B68"/>
    <w:multiLevelType w:val="hybridMultilevel"/>
    <w:tmpl w:val="97BCA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2AA068A"/>
    <w:multiLevelType w:val="multilevel"/>
    <w:tmpl w:val="2D30E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146605"/>
    <w:multiLevelType w:val="hybridMultilevel"/>
    <w:tmpl w:val="1B4A463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D13D2B"/>
    <w:multiLevelType w:val="hybridMultilevel"/>
    <w:tmpl w:val="963AD5B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3054"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3782F28"/>
    <w:multiLevelType w:val="hybridMultilevel"/>
    <w:tmpl w:val="BB04FA74"/>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16328E"/>
    <w:multiLevelType w:val="hybridMultilevel"/>
    <w:tmpl w:val="4F9EB984"/>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CA7D58"/>
    <w:multiLevelType w:val="hybridMultilevel"/>
    <w:tmpl w:val="B89CB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EF20F2"/>
    <w:multiLevelType w:val="multilevel"/>
    <w:tmpl w:val="40D21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9624FC"/>
    <w:multiLevelType w:val="multilevel"/>
    <w:tmpl w:val="1EBED3A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C0655B7"/>
    <w:multiLevelType w:val="multilevel"/>
    <w:tmpl w:val="87DC772C"/>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4D114D9B"/>
    <w:multiLevelType w:val="hybridMultilevel"/>
    <w:tmpl w:val="E3028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E0313FE"/>
    <w:multiLevelType w:val="hybridMultilevel"/>
    <w:tmpl w:val="C7C09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6A373A6"/>
    <w:multiLevelType w:val="multilevel"/>
    <w:tmpl w:val="BA666F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A70DA5"/>
    <w:multiLevelType w:val="hybridMultilevel"/>
    <w:tmpl w:val="C1AA3E30"/>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2674E3D"/>
    <w:multiLevelType w:val="hybridMultilevel"/>
    <w:tmpl w:val="82F2E8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3BC5CB4"/>
    <w:multiLevelType w:val="hybridMultilevel"/>
    <w:tmpl w:val="505098C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CE01479"/>
    <w:multiLevelType w:val="hybridMultilevel"/>
    <w:tmpl w:val="1EC846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50503E5"/>
    <w:multiLevelType w:val="hybridMultilevel"/>
    <w:tmpl w:val="38EADE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C686D9C"/>
    <w:multiLevelType w:val="hybridMultilevel"/>
    <w:tmpl w:val="187497B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180"/>
      </w:pPr>
      <w:rPr>
        <w:rFonts w:ascii="Wingdings" w:hAnsi="Wingding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241907"/>
    <w:multiLevelType w:val="hybridMultilevel"/>
    <w:tmpl w:val="AE7AEE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4"/>
  </w:num>
  <w:num w:numId="5">
    <w:abstractNumId w:val="14"/>
  </w:num>
  <w:num w:numId="6">
    <w:abstractNumId w:val="12"/>
  </w:num>
  <w:num w:numId="7">
    <w:abstractNumId w:val="3"/>
  </w:num>
  <w:num w:numId="8">
    <w:abstractNumId w:val="2"/>
  </w:num>
  <w:num w:numId="9">
    <w:abstractNumId w:val="15"/>
  </w:num>
  <w:num w:numId="10">
    <w:abstractNumId w:val="19"/>
  </w:num>
  <w:num w:numId="11">
    <w:abstractNumId w:val="10"/>
  </w:num>
  <w:num w:numId="12">
    <w:abstractNumId w:val="9"/>
  </w:num>
  <w:num w:numId="13">
    <w:abstractNumId w:val="21"/>
  </w:num>
  <w:num w:numId="14">
    <w:abstractNumId w:val="0"/>
  </w:num>
  <w:num w:numId="15">
    <w:abstractNumId w:val="23"/>
  </w:num>
  <w:num w:numId="16">
    <w:abstractNumId w:val="20"/>
  </w:num>
  <w:num w:numId="17">
    <w:abstractNumId w:val="8"/>
  </w:num>
  <w:num w:numId="18">
    <w:abstractNumId w:val="18"/>
  </w:num>
  <w:num w:numId="19">
    <w:abstractNumId w:val="7"/>
  </w:num>
  <w:num w:numId="20">
    <w:abstractNumId w:val="0"/>
    <w:lvlOverride w:ilvl="0">
      <w:startOverride w:val="1"/>
    </w:lvlOverride>
  </w:num>
  <w:num w:numId="21">
    <w:abstractNumId w:val="22"/>
  </w:num>
  <w:num w:numId="22">
    <w:abstractNumId w:val="11"/>
  </w:num>
  <w:num w:numId="23">
    <w:abstractNumId w:val="24"/>
  </w:num>
  <w:num w:numId="24">
    <w:abstractNumId w:val="1"/>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25701"/>
    <w:rsid w:val="00000F4C"/>
    <w:rsid w:val="00004FBF"/>
    <w:rsid w:val="00006CED"/>
    <w:rsid w:val="00006EC2"/>
    <w:rsid w:val="00014CF7"/>
    <w:rsid w:val="000173D7"/>
    <w:rsid w:val="000178F8"/>
    <w:rsid w:val="00022514"/>
    <w:rsid w:val="000234D4"/>
    <w:rsid w:val="00047B10"/>
    <w:rsid w:val="00047CD8"/>
    <w:rsid w:val="000513EA"/>
    <w:rsid w:val="000560AC"/>
    <w:rsid w:val="00062592"/>
    <w:rsid w:val="00063C38"/>
    <w:rsid w:val="00072906"/>
    <w:rsid w:val="00086FAE"/>
    <w:rsid w:val="0008769A"/>
    <w:rsid w:val="00092AB9"/>
    <w:rsid w:val="000933B1"/>
    <w:rsid w:val="000B1B5D"/>
    <w:rsid w:val="000B1F1C"/>
    <w:rsid w:val="000B6AE8"/>
    <w:rsid w:val="000F2C83"/>
    <w:rsid w:val="00104D23"/>
    <w:rsid w:val="00110032"/>
    <w:rsid w:val="00123105"/>
    <w:rsid w:val="001302EE"/>
    <w:rsid w:val="00132D78"/>
    <w:rsid w:val="0014121E"/>
    <w:rsid w:val="00152B6C"/>
    <w:rsid w:val="00161F21"/>
    <w:rsid w:val="0016528B"/>
    <w:rsid w:val="0017364C"/>
    <w:rsid w:val="00181985"/>
    <w:rsid w:val="00182170"/>
    <w:rsid w:val="00182228"/>
    <w:rsid w:val="00191EE0"/>
    <w:rsid w:val="00196EFD"/>
    <w:rsid w:val="001B1684"/>
    <w:rsid w:val="001C56D5"/>
    <w:rsid w:val="001D1CC1"/>
    <w:rsid w:val="001D29CC"/>
    <w:rsid w:val="001D42D1"/>
    <w:rsid w:val="001E7750"/>
    <w:rsid w:val="001E7F53"/>
    <w:rsid w:val="00212515"/>
    <w:rsid w:val="00214C9E"/>
    <w:rsid w:val="00221C4C"/>
    <w:rsid w:val="00222CC1"/>
    <w:rsid w:val="00232C70"/>
    <w:rsid w:val="00233A00"/>
    <w:rsid w:val="002376A4"/>
    <w:rsid w:val="00240F08"/>
    <w:rsid w:val="00251D2F"/>
    <w:rsid w:val="00265828"/>
    <w:rsid w:val="002715E6"/>
    <w:rsid w:val="00272477"/>
    <w:rsid w:val="0027726D"/>
    <w:rsid w:val="002933ED"/>
    <w:rsid w:val="002A5395"/>
    <w:rsid w:val="002B7730"/>
    <w:rsid w:val="002C2CF7"/>
    <w:rsid w:val="002C2EEA"/>
    <w:rsid w:val="002C44CB"/>
    <w:rsid w:val="002D2B2C"/>
    <w:rsid w:val="002F6B57"/>
    <w:rsid w:val="003010DC"/>
    <w:rsid w:val="0030459F"/>
    <w:rsid w:val="00304650"/>
    <w:rsid w:val="00317128"/>
    <w:rsid w:val="00335074"/>
    <w:rsid w:val="00337ECC"/>
    <w:rsid w:val="00360021"/>
    <w:rsid w:val="0036558A"/>
    <w:rsid w:val="00371917"/>
    <w:rsid w:val="00375E70"/>
    <w:rsid w:val="003779B4"/>
    <w:rsid w:val="00381B2F"/>
    <w:rsid w:val="00387739"/>
    <w:rsid w:val="003A6EAF"/>
    <w:rsid w:val="003B0309"/>
    <w:rsid w:val="003B39D1"/>
    <w:rsid w:val="003C630B"/>
    <w:rsid w:val="003D440E"/>
    <w:rsid w:val="003D5C99"/>
    <w:rsid w:val="003D67BD"/>
    <w:rsid w:val="003E22E7"/>
    <w:rsid w:val="003E3F15"/>
    <w:rsid w:val="003E7302"/>
    <w:rsid w:val="003F27E4"/>
    <w:rsid w:val="003F4BF6"/>
    <w:rsid w:val="003F71E6"/>
    <w:rsid w:val="0040310E"/>
    <w:rsid w:val="00407B99"/>
    <w:rsid w:val="00414531"/>
    <w:rsid w:val="00415A0C"/>
    <w:rsid w:val="00415DE2"/>
    <w:rsid w:val="00417749"/>
    <w:rsid w:val="0043128D"/>
    <w:rsid w:val="00434D70"/>
    <w:rsid w:val="004412EB"/>
    <w:rsid w:val="00444CFA"/>
    <w:rsid w:val="0045329C"/>
    <w:rsid w:val="00455413"/>
    <w:rsid w:val="00456328"/>
    <w:rsid w:val="00462BC5"/>
    <w:rsid w:val="00480C8F"/>
    <w:rsid w:val="00481FFB"/>
    <w:rsid w:val="0048754F"/>
    <w:rsid w:val="00487F84"/>
    <w:rsid w:val="00497012"/>
    <w:rsid w:val="004A4F4E"/>
    <w:rsid w:val="004C537E"/>
    <w:rsid w:val="004C572E"/>
    <w:rsid w:val="004C745F"/>
    <w:rsid w:val="004D7E18"/>
    <w:rsid w:val="004F4616"/>
    <w:rsid w:val="00524C2B"/>
    <w:rsid w:val="00527455"/>
    <w:rsid w:val="0052753A"/>
    <w:rsid w:val="00536826"/>
    <w:rsid w:val="005469BB"/>
    <w:rsid w:val="00557387"/>
    <w:rsid w:val="00573B26"/>
    <w:rsid w:val="00585F6F"/>
    <w:rsid w:val="0059532F"/>
    <w:rsid w:val="005976C5"/>
    <w:rsid w:val="005B3A46"/>
    <w:rsid w:val="005B7DA3"/>
    <w:rsid w:val="005C4CF9"/>
    <w:rsid w:val="005C7880"/>
    <w:rsid w:val="005D1F0B"/>
    <w:rsid w:val="005E3014"/>
    <w:rsid w:val="005E670E"/>
    <w:rsid w:val="005F09DE"/>
    <w:rsid w:val="005F6F3A"/>
    <w:rsid w:val="00601169"/>
    <w:rsid w:val="0060236E"/>
    <w:rsid w:val="00604F70"/>
    <w:rsid w:val="00616D72"/>
    <w:rsid w:val="006336CE"/>
    <w:rsid w:val="0063710A"/>
    <w:rsid w:val="0065295B"/>
    <w:rsid w:val="00653647"/>
    <w:rsid w:val="00656FD3"/>
    <w:rsid w:val="00661FE6"/>
    <w:rsid w:val="006634BB"/>
    <w:rsid w:val="006654C1"/>
    <w:rsid w:val="00693A30"/>
    <w:rsid w:val="006B1205"/>
    <w:rsid w:val="006C186C"/>
    <w:rsid w:val="006D0161"/>
    <w:rsid w:val="006D4A8A"/>
    <w:rsid w:val="006D4BFD"/>
    <w:rsid w:val="006E50A3"/>
    <w:rsid w:val="006E67EA"/>
    <w:rsid w:val="006E71C2"/>
    <w:rsid w:val="006F3E80"/>
    <w:rsid w:val="006F6905"/>
    <w:rsid w:val="00700D16"/>
    <w:rsid w:val="00704B01"/>
    <w:rsid w:val="007050CA"/>
    <w:rsid w:val="00717AED"/>
    <w:rsid w:val="00726312"/>
    <w:rsid w:val="00730BBC"/>
    <w:rsid w:val="007319A7"/>
    <w:rsid w:val="00737451"/>
    <w:rsid w:val="007419CB"/>
    <w:rsid w:val="00744271"/>
    <w:rsid w:val="00755825"/>
    <w:rsid w:val="00760AFD"/>
    <w:rsid w:val="00767893"/>
    <w:rsid w:val="00772082"/>
    <w:rsid w:val="00776F08"/>
    <w:rsid w:val="00781A1E"/>
    <w:rsid w:val="00783FD9"/>
    <w:rsid w:val="00796D14"/>
    <w:rsid w:val="007A0BB4"/>
    <w:rsid w:val="007C015F"/>
    <w:rsid w:val="007C780B"/>
    <w:rsid w:val="007D497D"/>
    <w:rsid w:val="007E7293"/>
    <w:rsid w:val="007F0A70"/>
    <w:rsid w:val="00813C9B"/>
    <w:rsid w:val="0082516F"/>
    <w:rsid w:val="00832FA8"/>
    <w:rsid w:val="0084200D"/>
    <w:rsid w:val="008470E3"/>
    <w:rsid w:val="008475C8"/>
    <w:rsid w:val="00855356"/>
    <w:rsid w:val="00855772"/>
    <w:rsid w:val="00862618"/>
    <w:rsid w:val="00866046"/>
    <w:rsid w:val="00880042"/>
    <w:rsid w:val="008862BD"/>
    <w:rsid w:val="00891DB8"/>
    <w:rsid w:val="00896D0A"/>
    <w:rsid w:val="008A133C"/>
    <w:rsid w:val="008C0B26"/>
    <w:rsid w:val="008D203B"/>
    <w:rsid w:val="008D5D50"/>
    <w:rsid w:val="008E47C2"/>
    <w:rsid w:val="008E7C54"/>
    <w:rsid w:val="008F7284"/>
    <w:rsid w:val="00900731"/>
    <w:rsid w:val="00911A16"/>
    <w:rsid w:val="00917E9B"/>
    <w:rsid w:val="00923600"/>
    <w:rsid w:val="00925701"/>
    <w:rsid w:val="00941625"/>
    <w:rsid w:val="009523BE"/>
    <w:rsid w:val="00952AEB"/>
    <w:rsid w:val="009609E0"/>
    <w:rsid w:val="00963E3F"/>
    <w:rsid w:val="00964903"/>
    <w:rsid w:val="00965DFA"/>
    <w:rsid w:val="00973A53"/>
    <w:rsid w:val="00977097"/>
    <w:rsid w:val="0099260E"/>
    <w:rsid w:val="009C2A34"/>
    <w:rsid w:val="009C5A12"/>
    <w:rsid w:val="009D2A1F"/>
    <w:rsid w:val="009D5610"/>
    <w:rsid w:val="009D645A"/>
    <w:rsid w:val="009E3B63"/>
    <w:rsid w:val="009F54E3"/>
    <w:rsid w:val="00A02D08"/>
    <w:rsid w:val="00A05B30"/>
    <w:rsid w:val="00A110CF"/>
    <w:rsid w:val="00A11957"/>
    <w:rsid w:val="00A1572B"/>
    <w:rsid w:val="00A16E2C"/>
    <w:rsid w:val="00A25224"/>
    <w:rsid w:val="00A406EA"/>
    <w:rsid w:val="00A55F2B"/>
    <w:rsid w:val="00A8237B"/>
    <w:rsid w:val="00AC2351"/>
    <w:rsid w:val="00AC3CDE"/>
    <w:rsid w:val="00AD546F"/>
    <w:rsid w:val="00AF540E"/>
    <w:rsid w:val="00B04E4F"/>
    <w:rsid w:val="00B0566D"/>
    <w:rsid w:val="00B24D0C"/>
    <w:rsid w:val="00B261C0"/>
    <w:rsid w:val="00B26C66"/>
    <w:rsid w:val="00B36766"/>
    <w:rsid w:val="00B40657"/>
    <w:rsid w:val="00B5764F"/>
    <w:rsid w:val="00B57DAF"/>
    <w:rsid w:val="00B72B96"/>
    <w:rsid w:val="00B73D83"/>
    <w:rsid w:val="00B81993"/>
    <w:rsid w:val="00B81BBA"/>
    <w:rsid w:val="00B91B08"/>
    <w:rsid w:val="00B9691C"/>
    <w:rsid w:val="00BA16BA"/>
    <w:rsid w:val="00BB0DA3"/>
    <w:rsid w:val="00BB235E"/>
    <w:rsid w:val="00BB3A0B"/>
    <w:rsid w:val="00BB412B"/>
    <w:rsid w:val="00BC7162"/>
    <w:rsid w:val="00BC73CA"/>
    <w:rsid w:val="00BF281F"/>
    <w:rsid w:val="00BF4CA3"/>
    <w:rsid w:val="00C10ADA"/>
    <w:rsid w:val="00C23527"/>
    <w:rsid w:val="00C25B90"/>
    <w:rsid w:val="00C4006E"/>
    <w:rsid w:val="00C43644"/>
    <w:rsid w:val="00C43997"/>
    <w:rsid w:val="00C50587"/>
    <w:rsid w:val="00C52C46"/>
    <w:rsid w:val="00C8114F"/>
    <w:rsid w:val="00C8705C"/>
    <w:rsid w:val="00C9151B"/>
    <w:rsid w:val="00C9160D"/>
    <w:rsid w:val="00C962AD"/>
    <w:rsid w:val="00CA4E65"/>
    <w:rsid w:val="00CA6B91"/>
    <w:rsid w:val="00CB4B6C"/>
    <w:rsid w:val="00CC1B99"/>
    <w:rsid w:val="00CD6E27"/>
    <w:rsid w:val="00CF262B"/>
    <w:rsid w:val="00D178CA"/>
    <w:rsid w:val="00D21543"/>
    <w:rsid w:val="00D24799"/>
    <w:rsid w:val="00D3125C"/>
    <w:rsid w:val="00D35C21"/>
    <w:rsid w:val="00D3680D"/>
    <w:rsid w:val="00D44F6B"/>
    <w:rsid w:val="00D652E4"/>
    <w:rsid w:val="00D653CB"/>
    <w:rsid w:val="00D72840"/>
    <w:rsid w:val="00D74F7B"/>
    <w:rsid w:val="00D909F2"/>
    <w:rsid w:val="00D9118E"/>
    <w:rsid w:val="00D97F65"/>
    <w:rsid w:val="00DA07A2"/>
    <w:rsid w:val="00DA3D58"/>
    <w:rsid w:val="00DA74FD"/>
    <w:rsid w:val="00DB0654"/>
    <w:rsid w:val="00DB1E5A"/>
    <w:rsid w:val="00DC29C9"/>
    <w:rsid w:val="00DF09EE"/>
    <w:rsid w:val="00E04338"/>
    <w:rsid w:val="00E33C91"/>
    <w:rsid w:val="00E41B7A"/>
    <w:rsid w:val="00E42421"/>
    <w:rsid w:val="00E50C53"/>
    <w:rsid w:val="00E5236F"/>
    <w:rsid w:val="00E56800"/>
    <w:rsid w:val="00E6333F"/>
    <w:rsid w:val="00E7099C"/>
    <w:rsid w:val="00E741A8"/>
    <w:rsid w:val="00E77429"/>
    <w:rsid w:val="00E82A48"/>
    <w:rsid w:val="00EA72DF"/>
    <w:rsid w:val="00EB6C4A"/>
    <w:rsid w:val="00EC31CC"/>
    <w:rsid w:val="00EC73A0"/>
    <w:rsid w:val="00ED2DBB"/>
    <w:rsid w:val="00F028A7"/>
    <w:rsid w:val="00F11C6C"/>
    <w:rsid w:val="00F15411"/>
    <w:rsid w:val="00F17098"/>
    <w:rsid w:val="00F17820"/>
    <w:rsid w:val="00F40DE5"/>
    <w:rsid w:val="00F54923"/>
    <w:rsid w:val="00F814C1"/>
    <w:rsid w:val="00F90CAC"/>
    <w:rsid w:val="00F94B7C"/>
    <w:rsid w:val="00F969B1"/>
    <w:rsid w:val="00FC1381"/>
    <w:rsid w:val="00FC1BF9"/>
    <w:rsid w:val="00FD70CA"/>
    <w:rsid w:val="00FE0EAB"/>
    <w:rsid w:val="00FE1B66"/>
    <w:rsid w:val="00FE3F0F"/>
    <w:rsid w:val="00FF19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B"/>
    <w:pPr>
      <w:spacing w:after="0" w:line="312" w:lineRule="auto"/>
      <w:jc w:val="both"/>
    </w:pPr>
    <w:rPr>
      <w:rFonts w:ascii="Arial" w:hAnsi="Arial"/>
      <w:sz w:val="24"/>
      <w:lang w:val="en-ZA"/>
    </w:rPr>
  </w:style>
  <w:style w:type="paragraph" w:styleId="Heading1">
    <w:name w:val="heading 1"/>
    <w:basedOn w:val="Normal"/>
    <w:next w:val="Normal"/>
    <w:link w:val="Heading1Char"/>
    <w:uiPriority w:val="9"/>
    <w:qFormat/>
    <w:rsid w:val="00F94B7C"/>
    <w:pPr>
      <w:numPr>
        <w:numId w:val="14"/>
      </w:numPr>
      <w:spacing w:before="480" w:after="240"/>
      <w:ind w:left="357" w:hanging="357"/>
      <w:contextualSpacing/>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6E67EA"/>
    <w:pPr>
      <w:spacing w:after="200"/>
      <w:outlineLvl w:val="1"/>
    </w:pPr>
    <w:rPr>
      <w:rFonts w:ascii="Arial Bold" w:eastAsiaTheme="majorEastAsia" w:hAnsi="Arial Bold" w:cstheme="majorBidi"/>
      <w:b/>
      <w:bCs/>
      <w:i/>
      <w:sz w:val="26"/>
      <w:szCs w:val="26"/>
    </w:rPr>
  </w:style>
  <w:style w:type="paragraph" w:styleId="Heading3">
    <w:name w:val="heading 3"/>
    <w:basedOn w:val="Normal"/>
    <w:next w:val="Normal"/>
    <w:link w:val="Heading3Char"/>
    <w:uiPriority w:val="9"/>
    <w:semiHidden/>
    <w:unhideWhenUsed/>
    <w:qFormat/>
    <w:rsid w:val="00B056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56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56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56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56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56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56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D"/>
    <w:pPr>
      <w:ind w:left="720"/>
      <w:contextualSpacing/>
    </w:pPr>
  </w:style>
  <w:style w:type="paragraph" w:styleId="FootnoteText">
    <w:name w:val="footnote text"/>
    <w:basedOn w:val="Normal"/>
    <w:link w:val="FootnoteTextChar"/>
    <w:uiPriority w:val="99"/>
    <w:semiHidden/>
    <w:unhideWhenUsed/>
    <w:rsid w:val="00F969B1"/>
    <w:pPr>
      <w:spacing w:line="240" w:lineRule="auto"/>
    </w:pPr>
    <w:rPr>
      <w:sz w:val="20"/>
      <w:szCs w:val="20"/>
    </w:rPr>
  </w:style>
  <w:style w:type="character" w:customStyle="1" w:styleId="FootnoteTextChar">
    <w:name w:val="Footnote Text Char"/>
    <w:basedOn w:val="DefaultParagraphFont"/>
    <w:link w:val="FootnoteText"/>
    <w:uiPriority w:val="99"/>
    <w:semiHidden/>
    <w:rsid w:val="00F969B1"/>
    <w:rPr>
      <w:sz w:val="20"/>
      <w:szCs w:val="20"/>
      <w:lang w:val="en-US"/>
    </w:rPr>
  </w:style>
  <w:style w:type="character" w:styleId="FootnoteReference">
    <w:name w:val="footnote reference"/>
    <w:basedOn w:val="DefaultParagraphFont"/>
    <w:uiPriority w:val="99"/>
    <w:semiHidden/>
    <w:unhideWhenUsed/>
    <w:rsid w:val="00F969B1"/>
    <w:rPr>
      <w:vertAlign w:val="superscript"/>
    </w:rPr>
  </w:style>
  <w:style w:type="paragraph" w:styleId="Header">
    <w:name w:val="header"/>
    <w:basedOn w:val="Normal"/>
    <w:link w:val="HeaderChar"/>
    <w:uiPriority w:val="99"/>
    <w:unhideWhenUsed/>
    <w:rsid w:val="00B9691C"/>
    <w:pPr>
      <w:tabs>
        <w:tab w:val="center" w:pos="4513"/>
        <w:tab w:val="right" w:pos="9026"/>
      </w:tabs>
      <w:spacing w:line="240" w:lineRule="auto"/>
    </w:pPr>
  </w:style>
  <w:style w:type="character" w:customStyle="1" w:styleId="HeaderChar">
    <w:name w:val="Header Char"/>
    <w:basedOn w:val="DefaultParagraphFont"/>
    <w:link w:val="Header"/>
    <w:uiPriority w:val="99"/>
    <w:rsid w:val="00B9691C"/>
  </w:style>
  <w:style w:type="paragraph" w:styleId="Footer">
    <w:name w:val="footer"/>
    <w:basedOn w:val="Normal"/>
    <w:link w:val="FooterChar"/>
    <w:uiPriority w:val="99"/>
    <w:unhideWhenUsed/>
    <w:rsid w:val="00B9691C"/>
    <w:pPr>
      <w:tabs>
        <w:tab w:val="center" w:pos="4513"/>
        <w:tab w:val="right" w:pos="9026"/>
      </w:tabs>
      <w:spacing w:line="240" w:lineRule="auto"/>
    </w:pPr>
  </w:style>
  <w:style w:type="character" w:customStyle="1" w:styleId="FooterChar">
    <w:name w:val="Footer Char"/>
    <w:basedOn w:val="DefaultParagraphFont"/>
    <w:link w:val="Footer"/>
    <w:uiPriority w:val="99"/>
    <w:rsid w:val="00B9691C"/>
  </w:style>
  <w:style w:type="paragraph" w:styleId="NoSpacing">
    <w:name w:val="No Spacing"/>
    <w:basedOn w:val="Normal"/>
    <w:link w:val="NoSpacingChar"/>
    <w:uiPriority w:val="1"/>
    <w:qFormat/>
    <w:rsid w:val="00B0566D"/>
    <w:pPr>
      <w:spacing w:line="240" w:lineRule="auto"/>
    </w:pPr>
  </w:style>
  <w:style w:type="character" w:customStyle="1" w:styleId="NoSpacingChar">
    <w:name w:val="No Spacing Char"/>
    <w:basedOn w:val="DefaultParagraphFont"/>
    <w:link w:val="NoSpacing"/>
    <w:uiPriority w:val="1"/>
    <w:rsid w:val="00092AB9"/>
  </w:style>
  <w:style w:type="paragraph" w:styleId="BalloonText">
    <w:name w:val="Balloon Text"/>
    <w:basedOn w:val="Normal"/>
    <w:link w:val="BalloonTextChar"/>
    <w:uiPriority w:val="99"/>
    <w:semiHidden/>
    <w:unhideWhenUsed/>
    <w:rsid w:val="00092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B9"/>
    <w:rPr>
      <w:rFonts w:ascii="Tahoma" w:hAnsi="Tahoma" w:cs="Tahoma"/>
      <w:sz w:val="16"/>
      <w:szCs w:val="16"/>
    </w:rPr>
  </w:style>
  <w:style w:type="character" w:customStyle="1" w:styleId="Heading1Char">
    <w:name w:val="Heading 1 Char"/>
    <w:basedOn w:val="DefaultParagraphFont"/>
    <w:link w:val="Heading1"/>
    <w:uiPriority w:val="9"/>
    <w:rsid w:val="00F94B7C"/>
    <w:rPr>
      <w:rFonts w:ascii="Arial Bold" w:eastAsiaTheme="majorEastAsia" w:hAnsi="Arial Bold" w:cstheme="majorBidi"/>
      <w:b/>
      <w:bCs/>
      <w:caps/>
      <w:sz w:val="28"/>
      <w:szCs w:val="28"/>
      <w:lang w:val="en-ZA"/>
    </w:rPr>
  </w:style>
  <w:style w:type="character" w:customStyle="1" w:styleId="Heading2Char">
    <w:name w:val="Heading 2 Char"/>
    <w:basedOn w:val="DefaultParagraphFont"/>
    <w:link w:val="Heading2"/>
    <w:uiPriority w:val="9"/>
    <w:rsid w:val="006E67EA"/>
    <w:rPr>
      <w:rFonts w:ascii="Arial Bold" w:eastAsiaTheme="majorEastAsia" w:hAnsi="Arial Bold" w:cstheme="majorBidi"/>
      <w:b/>
      <w:bCs/>
      <w:i/>
      <w:sz w:val="26"/>
      <w:szCs w:val="26"/>
      <w:lang w:val="en-ZA"/>
    </w:rPr>
  </w:style>
  <w:style w:type="character" w:customStyle="1" w:styleId="Heading3Char">
    <w:name w:val="Heading 3 Char"/>
    <w:basedOn w:val="DefaultParagraphFont"/>
    <w:link w:val="Heading3"/>
    <w:uiPriority w:val="9"/>
    <w:rsid w:val="00B05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56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56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56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56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56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56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56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56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56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0566D"/>
    <w:rPr>
      <w:rFonts w:asciiTheme="majorHAnsi" w:eastAsiaTheme="majorEastAsia" w:hAnsiTheme="majorHAnsi" w:cstheme="majorBidi"/>
      <w:i/>
      <w:iCs/>
      <w:spacing w:val="13"/>
      <w:sz w:val="24"/>
      <w:szCs w:val="24"/>
    </w:rPr>
  </w:style>
  <w:style w:type="character" w:styleId="Strong">
    <w:name w:val="Strong"/>
    <w:uiPriority w:val="22"/>
    <w:qFormat/>
    <w:rsid w:val="00B0566D"/>
    <w:rPr>
      <w:b/>
      <w:bCs/>
    </w:rPr>
  </w:style>
  <w:style w:type="character" w:styleId="Emphasis">
    <w:name w:val="Emphasis"/>
    <w:uiPriority w:val="20"/>
    <w:qFormat/>
    <w:rsid w:val="00B0566D"/>
    <w:rPr>
      <w:b/>
      <w:bCs/>
      <w:i/>
      <w:iCs/>
      <w:spacing w:val="10"/>
      <w:bdr w:val="none" w:sz="0" w:space="0" w:color="auto"/>
      <w:shd w:val="clear" w:color="auto" w:fill="auto"/>
    </w:rPr>
  </w:style>
  <w:style w:type="paragraph" w:styleId="Quote">
    <w:name w:val="Quote"/>
    <w:basedOn w:val="Normal"/>
    <w:next w:val="Normal"/>
    <w:link w:val="QuoteChar"/>
    <w:uiPriority w:val="29"/>
    <w:qFormat/>
    <w:rsid w:val="00B0566D"/>
    <w:pPr>
      <w:spacing w:before="200"/>
      <w:ind w:left="360" w:right="360"/>
    </w:pPr>
    <w:rPr>
      <w:i/>
      <w:iCs/>
    </w:rPr>
  </w:style>
  <w:style w:type="character" w:customStyle="1" w:styleId="QuoteChar">
    <w:name w:val="Quote Char"/>
    <w:basedOn w:val="DefaultParagraphFont"/>
    <w:link w:val="Quote"/>
    <w:uiPriority w:val="29"/>
    <w:rsid w:val="00B0566D"/>
    <w:rPr>
      <w:i/>
      <w:iCs/>
    </w:rPr>
  </w:style>
  <w:style w:type="paragraph" w:styleId="IntenseQuote">
    <w:name w:val="Intense Quote"/>
    <w:basedOn w:val="Normal"/>
    <w:next w:val="Normal"/>
    <w:link w:val="IntenseQuoteChar"/>
    <w:uiPriority w:val="30"/>
    <w:qFormat/>
    <w:rsid w:val="00B0566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0566D"/>
    <w:rPr>
      <w:b/>
      <w:bCs/>
      <w:i/>
      <w:iCs/>
    </w:rPr>
  </w:style>
  <w:style w:type="character" w:styleId="SubtleEmphasis">
    <w:name w:val="Subtle Emphasis"/>
    <w:uiPriority w:val="19"/>
    <w:qFormat/>
    <w:rsid w:val="00B0566D"/>
    <w:rPr>
      <w:i/>
      <w:iCs/>
    </w:rPr>
  </w:style>
  <w:style w:type="character" w:styleId="IntenseEmphasis">
    <w:name w:val="Intense Emphasis"/>
    <w:uiPriority w:val="21"/>
    <w:qFormat/>
    <w:rsid w:val="00B0566D"/>
    <w:rPr>
      <w:b/>
      <w:bCs/>
    </w:rPr>
  </w:style>
  <w:style w:type="character" w:styleId="SubtleReference">
    <w:name w:val="Subtle Reference"/>
    <w:uiPriority w:val="31"/>
    <w:qFormat/>
    <w:rsid w:val="00B0566D"/>
    <w:rPr>
      <w:smallCaps/>
    </w:rPr>
  </w:style>
  <w:style w:type="character" w:styleId="IntenseReference">
    <w:name w:val="Intense Reference"/>
    <w:uiPriority w:val="32"/>
    <w:qFormat/>
    <w:rsid w:val="00B0566D"/>
    <w:rPr>
      <w:smallCaps/>
      <w:spacing w:val="5"/>
      <w:u w:val="single"/>
    </w:rPr>
  </w:style>
  <w:style w:type="character" w:styleId="BookTitle">
    <w:name w:val="Book Title"/>
    <w:uiPriority w:val="33"/>
    <w:qFormat/>
    <w:rsid w:val="00B0566D"/>
    <w:rPr>
      <w:i/>
      <w:iCs/>
      <w:smallCaps/>
      <w:spacing w:val="5"/>
    </w:rPr>
  </w:style>
  <w:style w:type="paragraph" w:styleId="TOCHeading">
    <w:name w:val="TOC Heading"/>
    <w:basedOn w:val="Heading1"/>
    <w:next w:val="Normal"/>
    <w:uiPriority w:val="39"/>
    <w:unhideWhenUsed/>
    <w:qFormat/>
    <w:rsid w:val="00B0566D"/>
    <w:pPr>
      <w:outlineLvl w:val="9"/>
    </w:pPr>
  </w:style>
  <w:style w:type="paragraph" w:styleId="DocumentMap">
    <w:name w:val="Document Map"/>
    <w:basedOn w:val="Normal"/>
    <w:link w:val="DocumentMapChar"/>
    <w:uiPriority w:val="99"/>
    <w:semiHidden/>
    <w:unhideWhenUsed/>
    <w:rsid w:val="002C4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4CB"/>
    <w:rPr>
      <w:rFonts w:ascii="Tahoma" w:hAnsi="Tahoma" w:cs="Tahoma"/>
      <w:sz w:val="16"/>
      <w:szCs w:val="16"/>
    </w:rPr>
  </w:style>
  <w:style w:type="paragraph" w:styleId="TOC1">
    <w:name w:val="toc 1"/>
    <w:basedOn w:val="Normal"/>
    <w:next w:val="Normal"/>
    <w:autoRedefine/>
    <w:uiPriority w:val="39"/>
    <w:unhideWhenUsed/>
    <w:rsid w:val="00062592"/>
    <w:pPr>
      <w:tabs>
        <w:tab w:val="left" w:pos="440"/>
        <w:tab w:val="right" w:leader="dot" w:pos="9016"/>
      </w:tabs>
      <w:spacing w:after="100"/>
    </w:pPr>
  </w:style>
  <w:style w:type="paragraph" w:styleId="TOC2">
    <w:name w:val="toc 2"/>
    <w:basedOn w:val="Normal"/>
    <w:next w:val="Normal"/>
    <w:autoRedefine/>
    <w:uiPriority w:val="39"/>
    <w:unhideWhenUsed/>
    <w:rsid w:val="00C9151B"/>
    <w:pPr>
      <w:spacing w:after="100"/>
      <w:ind w:left="240"/>
    </w:pPr>
  </w:style>
  <w:style w:type="character" w:styleId="Hyperlink">
    <w:name w:val="Hyperlink"/>
    <w:basedOn w:val="DefaultParagraphFont"/>
    <w:uiPriority w:val="99"/>
    <w:unhideWhenUsed/>
    <w:rsid w:val="00C9151B"/>
    <w:rPr>
      <w:color w:val="5F5F5F" w:themeColor="hyperlink"/>
      <w:u w:val="single"/>
    </w:rPr>
  </w:style>
  <w:style w:type="character" w:customStyle="1" w:styleId="apple-converted-space">
    <w:name w:val="apple-converted-space"/>
    <w:basedOn w:val="DefaultParagraphFont"/>
    <w:rsid w:val="00240F08"/>
  </w:style>
</w:styles>
</file>

<file path=word/webSettings.xml><?xml version="1.0" encoding="utf-8"?>
<w:webSettings xmlns:r="http://schemas.openxmlformats.org/officeDocument/2006/relationships" xmlns:w="http://schemas.openxmlformats.org/wordprocessingml/2006/main">
  <w:divs>
    <w:div w:id="297421398">
      <w:bodyDiv w:val="1"/>
      <w:marLeft w:val="0"/>
      <w:marRight w:val="0"/>
      <w:marTop w:val="0"/>
      <w:marBottom w:val="0"/>
      <w:divBdr>
        <w:top w:val="none" w:sz="0" w:space="0" w:color="auto"/>
        <w:left w:val="none" w:sz="0" w:space="0" w:color="auto"/>
        <w:bottom w:val="none" w:sz="0" w:space="0" w:color="auto"/>
        <w:right w:val="none" w:sz="0" w:space="0" w:color="auto"/>
      </w:divBdr>
      <w:divsChild>
        <w:div w:id="988755125">
          <w:marLeft w:val="0"/>
          <w:marRight w:val="0"/>
          <w:marTop w:val="0"/>
          <w:marBottom w:val="0"/>
          <w:divBdr>
            <w:top w:val="none" w:sz="0" w:space="0" w:color="auto"/>
            <w:left w:val="none" w:sz="0" w:space="0" w:color="auto"/>
            <w:bottom w:val="none" w:sz="0" w:space="0" w:color="auto"/>
            <w:right w:val="none" w:sz="0" w:space="0" w:color="auto"/>
          </w:divBdr>
        </w:div>
      </w:divsChild>
    </w:div>
    <w:div w:id="15332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cosatu.org.z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jpg@01D22F85.B14FAB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2C866-E464-4355-84E5-F7E5E4A3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by COSATU on the Expropriation Bill</vt:lpstr>
    </vt:vector>
  </TitlesOfParts>
  <Company>HP</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COSATU on the Expropriation Bill</dc:title>
  <dc:subject>28 February 2021</dc:subject>
  <dc:creator>LABOUR MARKET COORDINATION DESK</dc:creator>
  <cp:lastModifiedBy>USER</cp:lastModifiedBy>
  <cp:revision>2</cp:revision>
  <cp:lastPrinted>2014-11-24T12:59:00Z</cp:lastPrinted>
  <dcterms:created xsi:type="dcterms:W3CDTF">2021-03-25T08:39:00Z</dcterms:created>
  <dcterms:modified xsi:type="dcterms:W3CDTF">2021-03-25T08:39:00Z</dcterms:modified>
</cp:coreProperties>
</file>