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80" w:rsidRDefault="00850E01">
      <w:pPr>
        <w:pStyle w:val="Heading1"/>
        <w:spacing w:after="3323" w:line="265" w:lineRule="auto"/>
        <w:ind w:left="6178"/>
      </w:pPr>
      <w:r w:rsidRPr="00850E01">
        <w:rPr>
          <w:noProof/>
        </w:rPr>
        <w:pict>
          <v:group id="Group 13922" o:spid="_x0000_s1367" style="position:absolute;left:0;text-align:left;margin-left:0;margin-top:0;width:337.1pt;height:540pt;z-index:251658240;mso-position-horizontal-relative:page;mso-position-vertical-relative:page" coordsize="42809,68580">
            <v:shape id="Picture 8" o:spid="_x0000_s1369" style="position:absolute;width:42809;height:68580" coordsize="42809,68580" o:spt="100" adj="0,,0" path="" filled="f">
              <v:stroke joinstyle="round"/>
              <v:imagedata r:id="rId7" o:title="image0"/>
              <v:formulas/>
              <v:path o:connecttype="segments"/>
            </v:shape>
            <v:shape id="Picture 11" o:spid="_x0000_s1368" style="position:absolute;left:16383;top:52440;width:10012;height:12664" coordsize="42809,68580" o:spt="100" adj="0,,0" path="" filled="f">
              <v:stroke joinstyle="round"/>
              <v:imagedata r:id="rId8" o:title="image1"/>
              <v:formulas/>
              <v:path o:connecttype="segments"/>
            </v:shape>
            <w10:wrap type="square" anchorx="page" anchory="page"/>
          </v:group>
        </w:pict>
      </w:r>
      <w:r w:rsidR="00737058">
        <w:rPr>
          <w:sz w:val="56"/>
        </w:rPr>
        <w:t>Presentation Parliament Portfolio Committee on Communications SITA Repurposing Status Report</w:t>
      </w:r>
    </w:p>
    <w:p w:rsidR="005C4380" w:rsidRDefault="00737058">
      <w:pPr>
        <w:spacing w:after="0" w:line="294" w:lineRule="auto"/>
        <w:ind w:left="16509" w:hanging="5861"/>
      </w:pPr>
      <w:r>
        <w:rPr>
          <w:color w:val="0E1B8D"/>
          <w:sz w:val="40"/>
        </w:rPr>
        <w:t>Presented by: Executive Caretaker, Mr Luvuyo Keyise 10 March 2020</w:t>
      </w:r>
    </w:p>
    <w:p w:rsidR="005C4380" w:rsidRDefault="00737058">
      <w:pPr>
        <w:spacing w:after="642"/>
        <w:ind w:left="58" w:hanging="10"/>
      </w:pPr>
      <w:r>
        <w:rPr>
          <w:color w:val="0E1B8D"/>
          <w:sz w:val="60"/>
        </w:rPr>
        <w:lastRenderedPageBreak/>
        <w:t>Repurposing Background</w:t>
      </w:r>
    </w:p>
    <w:p w:rsidR="005C4380" w:rsidRDefault="00850E01">
      <w:pPr>
        <w:spacing w:after="202"/>
        <w:ind w:left="206" w:right="2185"/>
        <w:jc w:val="right"/>
      </w:pPr>
      <w:bookmarkStart w:id="0" w:name="_GoBack"/>
      <w:bookmarkEnd w:id="0"/>
      <w:r w:rsidRPr="00850E01">
        <w:rPr>
          <w:noProof/>
        </w:rPr>
        <w:pict>
          <v:group id="Group 14425" o:spid="_x0000_s1213" style="position:absolute;left:0;text-align:left;margin-left:10.3pt;margin-top:-3.85pt;width:482.75pt;height:370.45pt;z-index:251659264" coordsize="61310,47045">
            <v:shape id="Shape 28" o:spid="_x0000_s1366" style="position:absolute;top:6172;width:40873;height:40873" coordsize="4087368,4087368" path="m2043684,c3172333,,4087368,915035,4087368,2043684v,1128649,-915035,2043684,-2043684,2043684c914984,4087368,,3172333,,2043684,,915035,914984,,2043684,xe" fillcolor="#c60" stroked="f" strokeweight="0">
              <v:stroke opacity="0" miterlimit="10" joinstyle="miter"/>
            </v:shape>
            <v:shape id="Shape 29" o:spid="_x0000_s1365" style="position:absolute;top:6172;width:40873;height:40873" coordsize="4087368,4087368" path="m,2043684c,915035,914984,,2043684,,3172333,,4087368,915035,4087368,2043684v,1128649,-915035,2043684,-2043684,2043684c914984,4087368,,3172333,,2043684xe" filled="f" fillcolor="black" strokecolor="white" strokeweight=".96pt">
              <v:fill opacity="0"/>
              <v:stroke miterlimit="10" joinstyle="miter"/>
            </v:shape>
            <v:rect id="Rectangle 30" o:spid="_x0000_s1364" style="position:absolute;left:18553;top:8938;width:5646;height:2644" filled="f" stroked="f">
              <v:textbox inset="0,0,0,0">
                <w:txbxContent>
                  <w:p w:rsidR="00850E01" w:rsidRDefault="00AC409C">
                    <w:r>
                      <w:rPr>
                        <w:rFonts w:ascii="Arial" w:eastAsia="Arial" w:hAnsi="Arial" w:cs="Arial"/>
                        <w:b/>
                        <w:color w:val="FFFFFF"/>
                        <w:sz w:val="28"/>
                      </w:rPr>
                      <w:t xml:space="preserve">PRC </w:t>
                    </w:r>
                  </w:p>
                </w:txbxContent>
              </v:textbox>
            </v:rect>
            <v:shape id="Shape 31" o:spid="_x0000_s1363" style="position:absolute;left:3459;top:14340;width:32705;height:32705" coordsize="3270504,3270504" path="m1635252,v903097,,1635252,732155,1635252,1635252c3270504,2538349,2538349,3270504,1635252,3270504,732155,3270504,,2538349,,1635252,,732155,732155,,1635252,xe" fillcolor="#ffc000" stroked="f" strokeweight="0">
              <v:stroke opacity="0" miterlimit="10" joinstyle="miter"/>
            </v:shape>
            <v:shape id="Shape 32" o:spid="_x0000_s1362" style="position:absolute;left:3459;top:14340;width:32705;height:32705" coordsize="3270504,3270504" path="m,1635252c,732155,732155,,1635252,v903097,,1635252,732155,1635252,1635252c3270504,2538349,2538349,3270504,1635252,3270504,732155,3270504,,2538349,,1635252xe" filled="f" fillcolor="black" strokecolor="white" strokeweight=".96pt">
              <v:fill opacity="0"/>
              <v:stroke miterlimit="10" joinstyle="miter"/>
            </v:shape>
            <v:rect id="Rectangle 33" o:spid="_x0000_s1361" style="position:absolute;left:15675;top:18189;width:11001;height:2644" filled="f" stroked="f">
              <v:textbox inset="0,0,0,0">
                <w:txbxContent>
                  <w:p w:rsidR="00850E01" w:rsidRDefault="00AC409C">
                    <w:r>
                      <w:rPr>
                        <w:rFonts w:ascii="Arial" w:eastAsia="Arial" w:hAnsi="Arial" w:cs="Arial"/>
                        <w:b/>
                        <w:color w:val="FFFFFF"/>
                        <w:sz w:val="28"/>
                      </w:rPr>
                      <w:t>NDP (ICT)</w:t>
                    </w:r>
                  </w:p>
                </w:txbxContent>
              </v:textbox>
            </v:rect>
            <v:shape id="Shape 34" o:spid="_x0000_s1360" style="position:absolute;left:7482;top:22524;width:24521;height:24521" coordsize="2452116,2452116" path="m1226058,v677164,,1226058,548894,1226058,1226058c2452116,1903222,1903222,2452116,1226058,2452116,548894,2452116,,1903222,,1226058,,548894,548894,,1226058,xe" fillcolor="#c60" stroked="f" strokeweight="0">
              <v:stroke opacity="0" miterlimit="10" joinstyle="miter"/>
            </v:shape>
            <v:shape id="Shape 35" o:spid="_x0000_s1359" style="position:absolute;left:7482;top:22524;width:24521;height:24521" coordsize="2452116,2452116" path="m,1226058c,548894,548894,,1226058,v677164,,1226058,548894,1226058,1226058c2452116,1903222,1903222,2452116,1226058,2452116,548894,2452116,,1903222,,1226058xe" filled="f" fillcolor="black" strokecolor="white" strokeweight=".96pt">
              <v:fill opacity="0"/>
              <v:stroke miterlimit="10" joinstyle="miter"/>
            </v:shape>
            <v:rect id="Rectangle 36" o:spid="_x0000_s1358" style="position:absolute;left:18562;top:25132;width:3802;height:2648" filled="f" stroked="f">
              <v:textbox inset="0,0,0,0">
                <w:txbxContent>
                  <w:p w:rsidR="00850E01" w:rsidRDefault="00AC409C">
                    <w:r>
                      <w:rPr>
                        <w:rFonts w:ascii="Arial" w:eastAsia="Arial" w:hAnsi="Arial" w:cs="Arial"/>
                        <w:b/>
                        <w:color w:val="FFFFFF"/>
                        <w:sz w:val="28"/>
                      </w:rPr>
                      <w:t xml:space="preserve">SA </w:t>
                    </w:r>
                  </w:p>
                </w:txbxContent>
              </v:textbox>
            </v:rect>
            <v:rect id="Rectangle 37" o:spid="_x0000_s1357" style="position:absolute;left:16184;top:26982;width:9448;height:2644" filled="f" stroked="f">
              <v:textbox inset="0,0,0,0">
                <w:txbxContent>
                  <w:p w:rsidR="00850E01" w:rsidRDefault="00AC409C">
                    <w:r>
                      <w:rPr>
                        <w:rFonts w:ascii="Arial" w:eastAsia="Arial" w:hAnsi="Arial" w:cs="Arial"/>
                        <w:b/>
                        <w:color w:val="FFFFFF"/>
                        <w:sz w:val="28"/>
                      </w:rPr>
                      <w:t>Connect</w:t>
                    </w:r>
                  </w:p>
                </w:txbxContent>
              </v:textbox>
            </v:rect>
            <v:shape id="Shape 38" o:spid="_x0000_s1356" style="position:absolute;left:11567;top:30693;width:16352;height:16352" coordsize="1635252,1635252" path="m817626,v451612,,817626,366014,817626,817626c1635252,1269238,1269238,1635252,817626,1635252,366014,1635252,,1269238,,817626,,366014,366014,,817626,xe" fillcolor="#ffc000" stroked="f" strokeweight="0">
              <v:stroke opacity="0" miterlimit="10" joinstyle="miter"/>
            </v:shape>
            <v:shape id="Shape 39" o:spid="_x0000_s1355" style="position:absolute;left:11567;top:30693;width:16352;height:16352" coordsize="1635252,1635252" path="m,817626c,366014,366014,,817626,v451612,,817626,366014,817626,817626c1635252,1269238,1269238,1635252,817626,1635252,366014,1635252,,1269238,,817626xe" filled="f" fillcolor="black" strokecolor="white" strokeweight=".96pt">
              <v:fill opacity="0"/>
              <v:stroke miterlimit="10" joinstyle="miter"/>
            </v:shape>
            <v:rect id="Rectangle 40" o:spid="_x0000_s1354" style="position:absolute;left:16644;top:36385;width:8806;height:2260" filled="f" stroked="f">
              <v:textbox inset="0,0,0,0">
                <w:txbxContent>
                  <w:p w:rsidR="00850E01" w:rsidRDefault="00AC409C">
                    <w:r>
                      <w:rPr>
                        <w:rFonts w:ascii="Arial" w:eastAsia="Arial" w:hAnsi="Arial" w:cs="Arial"/>
                        <w:b/>
                        <w:color w:val="FFFFFF"/>
                        <w:sz w:val="24"/>
                      </w:rPr>
                      <w:t xml:space="preserve">ICT SOC </w:t>
                    </w:r>
                  </w:p>
                </w:txbxContent>
              </v:textbox>
            </v:rect>
            <v:rect id="Rectangle 41" o:spid="_x0000_s1353" style="position:absolute;left:15242;top:37970;width:11954;height:2260" filled="f" stroked="f">
              <v:textbox inset="0,0,0,0">
                <w:txbxContent>
                  <w:p w:rsidR="00850E01" w:rsidRDefault="00AC409C">
                    <w:r>
                      <w:rPr>
                        <w:rFonts w:ascii="Arial" w:eastAsia="Arial" w:hAnsi="Arial" w:cs="Arial"/>
                        <w:b/>
                        <w:color w:val="FFFFFF"/>
                        <w:sz w:val="24"/>
                      </w:rPr>
                      <w:t>Rationalizati</w:t>
                    </w:r>
                  </w:p>
                </w:txbxContent>
              </v:textbox>
            </v:rect>
            <v:rect id="Rectangle 42" o:spid="_x0000_s1352" style="position:absolute;left:18812;top:39540;width:2474;height:2260" filled="f" stroked="f">
              <v:textbox inset="0,0,0,0">
                <w:txbxContent>
                  <w:p w:rsidR="00850E01" w:rsidRDefault="00AC409C">
                    <w:r>
                      <w:rPr>
                        <w:rFonts w:ascii="Arial" w:eastAsia="Arial" w:hAnsi="Arial" w:cs="Arial"/>
                        <w:b/>
                        <w:color w:val="FFFFFF"/>
                        <w:sz w:val="24"/>
                      </w:rPr>
                      <w:t>on</w:t>
                    </w:r>
                  </w:p>
                </w:txbxContent>
              </v:textbox>
            </v:rect>
            <v:shape id="Shape 17271" o:spid="_x0000_s1351" style="position:absolute;left:26761;top:6080;width:34457;height:11079" coordsize="3445764,1107948" path="m,l3445764,r,1107948l,1107948,,e" stroked="f" strokeweight="0">
              <v:stroke opacity="0" miterlimit="10" joinstyle="miter"/>
            </v:shape>
            <v:rect id="Rectangle 44" o:spid="_x0000_s1350" style="position:absolute;left:27684;top:6773;width:854;height:1831" filled="f" stroked="f">
              <v:textbox inset="0,0,0,0">
                <w:txbxContent>
                  <w:p w:rsidR="00850E01" w:rsidRDefault="00AC409C">
                    <w:r>
                      <w:rPr>
                        <w:rFonts w:ascii="Wingdings" w:eastAsia="Wingdings" w:hAnsi="Wingdings" w:cs="Wingdings"/>
                      </w:rPr>
                      <w:t>▪</w:t>
                    </w:r>
                  </w:p>
                </w:txbxContent>
              </v:textbox>
            </v:rect>
            <v:rect id="Rectangle 45" o:spid="_x0000_s1349" style="position:absolute;left:30549;top:6803;width:7688;height:1899" filled="f" stroked="f">
              <v:textbox inset="0,0,0,0">
                <w:txbxContent>
                  <w:p w:rsidR="00850E01" w:rsidRDefault="00AC409C">
                    <w:r>
                      <w:t>Alignment</w:t>
                    </w:r>
                  </w:p>
                </w:txbxContent>
              </v:textbox>
            </v:rect>
            <v:rect id="Rectangle 46" o:spid="_x0000_s1348" style="position:absolute;left:36828;top:6803;width:1510;height:1899" filled="f" stroked="f">
              <v:textbox inset="0,0,0,0">
                <w:txbxContent>
                  <w:p w:rsidR="00850E01" w:rsidRDefault="00AC409C">
                    <w:r>
                      <w:t>of</w:t>
                    </w:r>
                  </w:p>
                </w:txbxContent>
              </v:textbox>
            </v:rect>
            <v:rect id="Rectangle 47" o:spid="_x0000_s1347" style="position:absolute;left:38459;top:6803;width:3781;height:1899" filled="f" stroked="f">
              <v:textbox inset="0,0,0,0">
                <w:txbxContent>
                  <w:p w:rsidR="00850E01" w:rsidRDefault="00AC409C">
                    <w:r>
                      <w:t>SOCs</w:t>
                    </w:r>
                  </w:p>
                </w:txbxContent>
              </v:textbox>
            </v:rect>
            <v:rect id="Rectangle 48" o:spid="_x0000_s1346" style="position:absolute;left:41796;top:6803;width:1485;height:1899" filled="f" stroked="f">
              <v:textbox inset="0,0,0,0">
                <w:txbxContent>
                  <w:p w:rsidR="00850E01" w:rsidRDefault="00AC409C">
                    <w:r>
                      <w:t>at</w:t>
                    </w:r>
                  </w:p>
                </w:txbxContent>
              </v:textbox>
            </v:rect>
            <v:rect id="Rectangle 49" o:spid="_x0000_s1345" style="position:absolute;left:43412;top:6803;width:1668;height:1899" filled="f" stroked="f">
              <v:textbox inset="0,0,0,0">
                <w:txbxContent>
                  <w:p w:rsidR="00850E01" w:rsidRDefault="00AC409C">
                    <w:r>
                      <w:t>all</w:t>
                    </w:r>
                  </w:p>
                </w:txbxContent>
              </v:textbox>
            </v:rect>
            <v:rect id="Rectangle 50" o:spid="_x0000_s1344" style="position:absolute;left:45168;top:6803;width:5825;height:1899" filled="f" stroked="f">
              <v:textbox inset="0,0,0,0">
                <w:txbxContent>
                  <w:p w:rsidR="00850E01" w:rsidRDefault="00AC409C">
                    <w:r>
                      <w:t>spheres</w:t>
                    </w:r>
                  </w:p>
                </w:txbxContent>
              </v:textbox>
            </v:rect>
            <v:rect id="Rectangle 51" o:spid="_x0000_s1343" style="position:absolute;left:50060;top:6803;width:1510;height:1899" filled="f" stroked="f">
              <v:textbox inset="0,0,0,0">
                <w:txbxContent>
                  <w:p w:rsidR="00850E01" w:rsidRDefault="00AC409C">
                    <w:r>
                      <w:t>of</w:t>
                    </w:r>
                  </w:p>
                </w:txbxContent>
              </v:textbox>
            </v:rect>
            <v:rect id="Rectangle 52" o:spid="_x0000_s1342" style="position:absolute;left:51691;top:6803;width:9448;height:1899" filled="f" stroked="f">
              <v:textbox inset="0,0,0,0">
                <w:txbxContent>
                  <w:p w:rsidR="00850E01" w:rsidRDefault="00AC409C">
                    <w:r>
                      <w:t>Government</w:t>
                    </w:r>
                  </w:p>
                </w:txbxContent>
              </v:textbox>
            </v:rect>
            <v:rect id="Rectangle 53" o:spid="_x0000_s1341" style="position:absolute;left:59296;top:6803;width:1354;height:1899" filled="f" stroked="f">
              <v:textbox inset="0,0,0,0">
                <w:txbxContent>
                  <w:p w:rsidR="00850E01" w:rsidRDefault="00AC409C">
                    <w:r>
                      <w:t>in</w:t>
                    </w:r>
                  </w:p>
                </w:txbxContent>
              </v:textbox>
            </v:rect>
            <v:rect id="Rectangle 54" o:spid="_x0000_s1340" style="position:absolute;left:30549;top:8482;width:4128;height:1899" filled="f" stroked="f">
              <v:textbox inset="0,0,0,0">
                <w:txbxContent>
                  <w:p w:rsidR="00850E01" w:rsidRDefault="00AC409C">
                    <w:r>
                      <w:t>order</w:t>
                    </w:r>
                  </w:p>
                </w:txbxContent>
              </v:textbox>
            </v:rect>
            <v:rect id="Rectangle 55" o:spid="_x0000_s1339" style="position:absolute;left:34192;top:8482;width:1579;height:1899" filled="f" stroked="f">
              <v:textbox inset="0,0,0,0">
                <w:txbxContent>
                  <w:p w:rsidR="00850E01" w:rsidRDefault="00AC409C">
                    <w:r>
                      <w:t>to</w:t>
                    </w:r>
                  </w:p>
                </w:txbxContent>
              </v:textbox>
            </v:rect>
            <v:rect id="Rectangle 56" o:spid="_x0000_s1338" style="position:absolute;left:35899;top:8482;width:5663;height:1899" filled="f" stroked="f">
              <v:textbox inset="0,0,0,0">
                <w:txbxContent>
                  <w:p w:rsidR="00850E01" w:rsidRDefault="00AC409C">
                    <w:r>
                      <w:t>achieve</w:t>
                    </w:r>
                  </w:p>
                </w:txbxContent>
              </v:textbox>
            </v:rect>
            <v:rect id="Rectangle 57" o:spid="_x0000_s1337" style="position:absolute;left:40684;top:8482;width:2504;height:1899" filled="f" stroked="f">
              <v:textbox inset="0,0,0,0">
                <w:txbxContent>
                  <w:p w:rsidR="00850E01" w:rsidRDefault="00AC409C">
                    <w:r>
                      <w:t>the</w:t>
                    </w:r>
                  </w:p>
                </w:txbxContent>
              </v:textbox>
            </v:rect>
            <v:rect id="Rectangle 58" o:spid="_x0000_s1336" style="position:absolute;left:43077;top:8482;width:11209;height:1899" filled="f" stroked="f">
              <v:textbox inset="0,0,0,0">
                <w:txbxContent>
                  <w:p w:rsidR="00850E01" w:rsidRDefault="00AC409C">
                    <w:r>
                      <w:t>developmental</w:t>
                    </w:r>
                  </w:p>
                </w:txbxContent>
              </v:textbox>
            </v:rect>
            <v:rect id="Rectangle 59" o:spid="_x0000_s1335" style="position:absolute;left:52026;top:8482;width:7511;height:1899" filled="f" stroked="f">
              <v:textbox inset="0,0,0,0">
                <w:txbxContent>
                  <w:p w:rsidR="00850E01" w:rsidRDefault="00AC409C">
                    <w:r>
                      <w:t>objectives</w:t>
                    </w:r>
                  </w:p>
                </w:txbxContent>
              </v:textbox>
            </v:rect>
            <v:rect id="Rectangle 60" o:spid="_x0000_s1334" style="position:absolute;left:58199;top:8482;width:2810;height:1899" filled="f" stroked="f">
              <v:textbox inset="0,0,0,0">
                <w:txbxContent>
                  <w:p w:rsidR="00850E01" w:rsidRDefault="00AC409C">
                    <w:r>
                      <w:t>and</w:t>
                    </w:r>
                  </w:p>
                </w:txbxContent>
              </v:textbox>
            </v:rect>
            <v:rect id="Rectangle 61" o:spid="_x0000_s1333" style="position:absolute;left:30549;top:10158;width:8171;height:1899" filled="f" stroked="f">
              <v:textbox inset="0,0,0,0">
                <w:txbxContent>
                  <w:p w:rsidR="00850E01" w:rsidRDefault="00AC409C">
                    <w:r>
                      <w:t>aspirations</w:t>
                    </w:r>
                  </w:p>
                </w:txbxContent>
              </v:textbox>
            </v:rect>
            <v:rect id="Rectangle 62" o:spid="_x0000_s1332" style="position:absolute;left:36981;top:10158;width:1530;height:1899" filled="f" stroked="f">
              <v:textbox inset="0,0,0,0">
                <w:txbxContent>
                  <w:p w:rsidR="00850E01" w:rsidRDefault="00AC409C">
                    <w:r>
                      <w:t>of</w:t>
                    </w:r>
                  </w:p>
                </w:txbxContent>
              </v:textbox>
            </v:rect>
            <v:rect id="Rectangle 63" o:spid="_x0000_s1331" style="position:absolute;left:38444;top:10158;width:4374;height:1899" filled="f" stroked="f">
              <v:textbox inset="0,0,0,0">
                <w:txbxContent>
                  <w:p w:rsidR="00850E01" w:rsidRDefault="00AC409C">
                    <w:r>
                      <w:t>South</w:t>
                    </w:r>
                  </w:p>
                </w:txbxContent>
              </v:textbox>
            </v:rect>
            <v:rect id="Rectangle 64" o:spid="_x0000_s1330" style="position:absolute;left:42040;top:10158;width:4346;height:1899" filled="f" stroked="f">
              <v:textbox inset="0,0,0,0">
                <w:txbxContent>
                  <w:p w:rsidR="00850E01" w:rsidRDefault="00AC409C">
                    <w:r>
                      <w:t>Africa</w:t>
                    </w:r>
                  </w:p>
                </w:txbxContent>
              </v:textbox>
            </v:rect>
            <v:rect id="Rectangle 65" o:spid="_x0000_s1329" style="position:absolute;left:45305;top:10158;width:456;height:1899" filled="f" stroked="f">
              <v:textbox inset="0,0,0,0">
                <w:txbxContent>
                  <w:p w:rsidR="00850E01" w:rsidRDefault="00AC409C">
                    <w:r>
                      <w:t>.</w:t>
                    </w:r>
                  </w:p>
                </w:txbxContent>
              </v:textbox>
            </v:rect>
            <v:rect id="Rectangle 66" o:spid="_x0000_s1328" style="position:absolute;left:27684;top:11805;width:854;height:1831" filled="f" stroked="f">
              <v:textbox inset="0,0,0,0">
                <w:txbxContent>
                  <w:p w:rsidR="00850E01" w:rsidRDefault="00AC409C">
                    <w:r>
                      <w:rPr>
                        <w:rFonts w:ascii="Wingdings" w:eastAsia="Wingdings" w:hAnsi="Wingdings" w:cs="Wingdings"/>
                      </w:rPr>
                      <w:t>▪</w:t>
                    </w:r>
                  </w:p>
                </w:txbxContent>
              </v:textbox>
            </v:rect>
            <v:rect id="Rectangle 67" o:spid="_x0000_s1327" style="position:absolute;left:30549;top:11835;width:2782;height:1899" filled="f" stroked="f">
              <v:textbox inset="0,0,0,0">
                <w:txbxContent>
                  <w:p w:rsidR="00850E01" w:rsidRDefault="00AC409C">
                    <w:r>
                      <w:t>The</w:t>
                    </w:r>
                  </w:p>
                </w:txbxContent>
              </v:textbox>
            </v:rect>
            <v:rect id="Rectangle 68" o:spid="_x0000_s1326" style="position:absolute;left:33933;top:11835;width:2940;height:1899" filled="f" stroked="f">
              <v:textbox inset="0,0,0,0">
                <w:txbxContent>
                  <w:p w:rsidR="00850E01" w:rsidRDefault="00AC409C">
                    <w:r>
                      <w:t>PRC</w:t>
                    </w:r>
                  </w:p>
                </w:txbxContent>
              </v:textbox>
            </v:rect>
            <v:rect id="Rectangle 69" o:spid="_x0000_s1325" style="position:absolute;left:37438;top:11835;width:3173;height:1899" filled="f" stroked="f">
              <v:textbox inset="0,0,0,0">
                <w:txbxContent>
                  <w:p w:rsidR="00850E01" w:rsidRDefault="00AC409C">
                    <w:r>
                      <w:t>calls</w:t>
                    </w:r>
                  </w:p>
                </w:txbxContent>
              </v:textbox>
            </v:rect>
            <v:rect id="Rectangle 70" o:spid="_x0000_s1324" style="position:absolute;left:41111;top:11835;width:2179;height:1899" filled="f" stroked="f">
              <v:textbox inset="0,0,0,0">
                <w:txbxContent>
                  <w:p w:rsidR="00850E01" w:rsidRDefault="00AC409C">
                    <w:r>
                      <w:t>for</w:t>
                    </w:r>
                  </w:p>
                </w:txbxContent>
              </v:textbox>
            </v:rect>
            <v:rect id="Rectangle 71" o:spid="_x0000_s1323" style="position:absolute;left:44041;top:11835;width:7554;height:1899" filled="f" stroked="f">
              <v:textbox inset="0,0,0,0">
                <w:txbxContent>
                  <w:p w:rsidR="00850E01" w:rsidRDefault="00AC409C">
                    <w:r>
                      <w:t>continued</w:t>
                    </w:r>
                  </w:p>
                </w:txbxContent>
              </v:textbox>
            </v:rect>
            <v:rect id="Rectangle 72" o:spid="_x0000_s1322" style="position:absolute;left:51020;top:11835;width:1375;height:1899" filled="f" stroked="f">
              <v:textbox inset="0,0,0,0">
                <w:txbxContent>
                  <w:p w:rsidR="00850E01" w:rsidRDefault="00AC409C">
                    <w:r>
                      <w:t>in</w:t>
                    </w:r>
                  </w:p>
                </w:txbxContent>
              </v:textbox>
            </v:rect>
            <v:rect id="Rectangle 73" o:spid="_x0000_s1321" style="position:absolute;left:52057;top:11835;width:570;height:1899" filled="f" stroked="f">
              <v:textbox inset="0,0,0,0">
                <w:txbxContent>
                  <w:p w:rsidR="00850E01" w:rsidRDefault="00AC409C">
                    <w:r>
                      <w:t>-</w:t>
                    </w:r>
                  </w:p>
                </w:txbxContent>
              </v:textbox>
            </v:rect>
            <v:rect id="Rectangle 74" o:spid="_x0000_s1320" style="position:absolute;left:52484;top:11835;width:4438;height:1899" filled="f" stroked="f">
              <v:textbox inset="0,0,0,0">
                <w:txbxContent>
                  <w:p w:rsidR="00850E01" w:rsidRDefault="00AC409C">
                    <w:r>
                      <w:t>depth</w:t>
                    </w:r>
                  </w:p>
                </w:txbxContent>
              </v:textbox>
            </v:rect>
            <v:rect id="Rectangle 75" o:spid="_x0000_s1319" style="position:absolute;left:57116;top:11835;width:4249;height:1899" filled="f" stroked="f">
              <v:textbox inset="0,0,0,0">
                <w:txbxContent>
                  <w:p w:rsidR="00850E01" w:rsidRDefault="00AC409C">
                    <w:r>
                      <w:t>micro</w:t>
                    </w:r>
                  </w:p>
                </w:txbxContent>
              </v:textbox>
            </v:rect>
            <v:rect id="Rectangle 76" o:spid="_x0000_s1318" style="position:absolute;left:30549;top:13511;width:8633;height:1899" filled="f" stroked="f">
              <v:textbox inset="0,0,0,0">
                <w:txbxContent>
                  <w:p w:rsidR="00850E01" w:rsidRDefault="00AC409C">
                    <w:r>
                      <w:t>assessment</w:t>
                    </w:r>
                  </w:p>
                </w:txbxContent>
              </v:textbox>
            </v:rect>
            <v:rect id="Rectangle 77" o:spid="_x0000_s1317" style="position:absolute;left:37575;top:13511;width:1530;height:1899" filled="f" stroked="f">
              <v:textbox inset="0,0,0,0">
                <w:txbxContent>
                  <w:p w:rsidR="00850E01" w:rsidRDefault="00AC409C">
                    <w:r>
                      <w:t>of</w:t>
                    </w:r>
                  </w:p>
                </w:txbxContent>
              </v:textbox>
            </v:rect>
            <v:rect id="Rectangle 78" o:spid="_x0000_s1316" style="position:absolute;left:39267;top:13511;width:3781;height:1899" filled="f" stroked="f">
              <v:textbox inset="0,0,0,0">
                <w:txbxContent>
                  <w:p w:rsidR="00850E01" w:rsidRDefault="00AC409C">
                    <w:r>
                      <w:t>SOCs</w:t>
                    </w:r>
                  </w:p>
                </w:txbxContent>
              </v:textbox>
            </v:rect>
            <v:rect id="Rectangle 79" o:spid="_x0000_s1315" style="position:absolute;left:42650;top:13511;width:1579;height:1899" filled="f" stroked="f">
              <v:textbox inset="0,0,0,0">
                <w:txbxContent>
                  <w:p w:rsidR="00850E01" w:rsidRDefault="00AC409C">
                    <w:r>
                      <w:t>to</w:t>
                    </w:r>
                  </w:p>
                </w:txbxContent>
              </v:textbox>
            </v:rect>
            <v:rect id="Rectangle 80" o:spid="_x0000_s1314" style="position:absolute;left:44376;top:13511;width:4033;height:1899" filled="f" stroked="f">
              <v:textbox inset="0,0,0,0">
                <w:txbxContent>
                  <w:p w:rsidR="00850E01" w:rsidRDefault="00AC409C">
                    <w:r>
                      <w:t>assist</w:t>
                    </w:r>
                  </w:p>
                </w:txbxContent>
              </v:textbox>
            </v:rect>
            <v:rect id="Rectangle 81" o:spid="_x0000_s1313" style="position:absolute;left:47957;top:13511;width:2504;height:1899" filled="f" stroked="f">
              <v:textbox inset="0,0,0,0">
                <w:txbxContent>
                  <w:p w:rsidR="00850E01" w:rsidRDefault="00AC409C">
                    <w:r>
                      <w:t>the</w:t>
                    </w:r>
                  </w:p>
                </w:txbxContent>
              </v:textbox>
            </v:rect>
            <v:rect id="Rectangle 82" o:spid="_x0000_s1312" style="position:absolute;left:50365;top:13511;width:6123;height:1899" filled="f" stroked="f">
              <v:textbox inset="0,0,0,0">
                <w:txbxContent>
                  <w:p w:rsidR="00850E01" w:rsidRDefault="00AC409C">
                    <w:r>
                      <w:t>merging</w:t>
                    </w:r>
                  </w:p>
                </w:txbxContent>
              </v:textbox>
            </v:rect>
            <v:rect id="Rectangle 83" o:spid="_x0000_s1311" style="position:absolute;left:55516;top:13511;width:1510;height:1899" filled="f" stroked="f">
              <v:textbox inset="0,0,0,0">
                <w:txbxContent>
                  <w:p w:rsidR="00850E01" w:rsidRDefault="00AC409C">
                    <w:r>
                      <w:t>of</w:t>
                    </w:r>
                  </w:p>
                </w:txbxContent>
              </v:textbox>
            </v:rect>
            <v:rect id="Rectangle 84" o:spid="_x0000_s1310" style="position:absolute;left:57208;top:13511;width:4123;height:1899" filled="f" stroked="f">
              <v:textbox inset="0,0,0,0">
                <w:txbxContent>
                  <w:p w:rsidR="00850E01" w:rsidRDefault="00AC409C">
                    <w:r>
                      <w:t>many</w:t>
                    </w:r>
                  </w:p>
                </w:txbxContent>
              </v:textbox>
            </v:rect>
            <v:rect id="Rectangle 85" o:spid="_x0000_s1309" style="position:absolute;left:30549;top:15187;width:5543;height:1899" filled="f" stroked="f">
              <v:textbox inset="0,0,0,0">
                <w:txbxContent>
                  <w:p w:rsidR="00850E01" w:rsidRDefault="00AC409C">
                    <w:r>
                      <w:t>entities</w:t>
                    </w:r>
                  </w:p>
                </w:txbxContent>
              </v:textbox>
            </v:rect>
            <v:rect id="Rectangle 86" o:spid="_x0000_s1308" style="position:absolute;left:34725;top:15187;width:456;height:1899" filled="f" stroked="f">
              <v:textbox inset="0,0,0,0">
                <w:txbxContent>
                  <w:p w:rsidR="00850E01" w:rsidRDefault="00AC409C">
                    <w:r>
                      <w:t>.</w:t>
                    </w:r>
                  </w:p>
                </w:txbxContent>
              </v:textbox>
            </v:rect>
            <v:shape id="Shape 17272" o:spid="_x0000_s1307" style="position:absolute;left:26791;top:17647;width:33421;height:11079" coordsize="3342133,1107948" path="m,l3342133,r,1107948l,1107948,,e" stroked="f" strokeweight="0">
              <v:stroke opacity="0" miterlimit="10" joinstyle="miter"/>
            </v:shape>
            <v:rect id="Rectangle 88" o:spid="_x0000_s1306" style="position:absolute;left:27706;top:18334;width:854;height:1831" filled="f" stroked="f">
              <v:textbox inset="0,0,0,0">
                <w:txbxContent>
                  <w:p w:rsidR="00850E01" w:rsidRDefault="00AC409C">
                    <w:r>
                      <w:rPr>
                        <w:rFonts w:ascii="Wingdings" w:eastAsia="Wingdings" w:hAnsi="Wingdings" w:cs="Wingdings"/>
                      </w:rPr>
                      <w:t>▪</w:t>
                    </w:r>
                  </w:p>
                </w:txbxContent>
              </v:textbox>
            </v:rect>
            <v:rect id="Rectangle 89" o:spid="_x0000_s1305" style="position:absolute;left:30571;top:18364;width:5336;height:1899" filled="f" stroked="f">
              <v:textbox inset="0,0,0,0">
                <w:txbxContent>
                  <w:p w:rsidR="00850E01" w:rsidRDefault="00AC409C">
                    <w:r>
                      <w:t>Review</w:t>
                    </w:r>
                  </w:p>
                </w:txbxContent>
              </v:textbox>
            </v:rect>
            <v:rect id="Rectangle 90" o:spid="_x0000_s1304" style="position:absolute;left:34884;top:18364;width:1530;height:1899" filled="f" stroked="f">
              <v:textbox inset="0,0,0,0">
                <w:txbxContent>
                  <w:p w:rsidR="00850E01" w:rsidRDefault="00AC409C">
                    <w:r>
                      <w:t>of</w:t>
                    </w:r>
                  </w:p>
                </w:txbxContent>
              </v:textbox>
            </v:rect>
            <v:rect id="Rectangle 91" o:spid="_x0000_s1303" style="position:absolute;left:36347;top:18364;width:2504;height:1899" filled="f" stroked="f">
              <v:textbox inset="0,0,0,0">
                <w:txbxContent>
                  <w:p w:rsidR="00850E01" w:rsidRDefault="00AC409C">
                    <w:r>
                      <w:t>the</w:t>
                    </w:r>
                  </w:p>
                </w:txbxContent>
              </v:textbox>
            </v:rect>
            <v:rect id="Rectangle 92" o:spid="_x0000_s1302" style="position:absolute;left:38541;top:18364;width:5456;height:1899" filled="f" stroked="f">
              <v:textbox inset="0,0,0,0">
                <w:txbxContent>
                  <w:p w:rsidR="00850E01" w:rsidRDefault="00AC409C">
                    <w:r>
                      <w:t>Market</w:t>
                    </w:r>
                  </w:p>
                </w:txbxContent>
              </v:textbox>
            </v:rect>
            <v:rect id="Rectangle 93" o:spid="_x0000_s1301" style="position:absolute;left:42915;top:18364;width:7017;height:1899" filled="f" stroked="f">
              <v:textbox inset="0,0,0,0">
                <w:txbxContent>
                  <w:p w:rsidR="00850E01" w:rsidRDefault="00AC409C">
                    <w:r>
                      <w:t>Structure</w:t>
                    </w:r>
                  </w:p>
                </w:txbxContent>
              </v:textbox>
            </v:rect>
            <v:rect id="Rectangle 94" o:spid="_x0000_s1300" style="position:absolute;left:27706;top:20011;width:854;height:1831" filled="f" stroked="f">
              <v:textbox inset="0,0,0,0">
                <w:txbxContent>
                  <w:p w:rsidR="00850E01" w:rsidRDefault="00AC409C">
                    <w:r>
                      <w:rPr>
                        <w:rFonts w:ascii="Wingdings" w:eastAsia="Wingdings" w:hAnsi="Wingdings" w:cs="Wingdings"/>
                      </w:rPr>
                      <w:t>▪</w:t>
                    </w:r>
                  </w:p>
                </w:txbxContent>
              </v:textbox>
            </v:rect>
            <v:rect id="Rectangle 95" o:spid="_x0000_s1299" style="position:absolute;left:30571;top:20040;width:5965;height:1899" filled="f" stroked="f">
              <v:textbox inset="0,0,0,0">
                <w:txbxContent>
                  <w:p w:rsidR="00850E01" w:rsidRDefault="00AC409C">
                    <w:r>
                      <w:t>Analysis</w:t>
                    </w:r>
                  </w:p>
                </w:txbxContent>
              </v:textbox>
            </v:rect>
            <v:rect id="Rectangle 96" o:spid="_x0000_s1298" style="position:absolute;left:35554;top:20040;width:1510;height:1899" filled="f" stroked="f">
              <v:textbox inset="0,0,0,0">
                <w:txbxContent>
                  <w:p w:rsidR="00850E01" w:rsidRDefault="00AC409C">
                    <w:r>
                      <w:t>of</w:t>
                    </w:r>
                  </w:p>
                </w:txbxContent>
              </v:textbox>
            </v:rect>
            <v:rect id="Rectangle 97" o:spid="_x0000_s1297" style="position:absolute;left:37185;top:20040;width:2504;height:1899" filled="f" stroked="f">
              <v:textbox inset="0,0,0,0">
                <w:txbxContent>
                  <w:p w:rsidR="00850E01" w:rsidRDefault="00AC409C">
                    <w:r>
                      <w:t>the</w:t>
                    </w:r>
                  </w:p>
                </w:txbxContent>
              </v:textbox>
            </v:rect>
            <v:rect id="Rectangle 98" o:spid="_x0000_s1296" style="position:absolute;left:39547;top:20040;width:6034;height:1899" filled="f" stroked="f">
              <v:textbox inset="0,0,0,0">
                <w:txbxContent>
                  <w:p w:rsidR="00850E01" w:rsidRDefault="00AC409C">
                    <w:r>
                      <w:t>benefits</w:t>
                    </w:r>
                  </w:p>
                </w:txbxContent>
              </v:textbox>
            </v:rect>
            <v:rect id="Rectangle 99" o:spid="_x0000_s1295" style="position:absolute;left:44561;top:20040;width:2797;height:1899" filled="f" stroked="f">
              <v:textbox inset="0,0,0,0">
                <w:txbxContent>
                  <w:p w:rsidR="00850E01" w:rsidRDefault="00AC409C">
                    <w:r>
                      <w:t>and</w:t>
                    </w:r>
                  </w:p>
                </w:txbxContent>
              </v:textbox>
            </v:rect>
            <v:rect id="Rectangle 100" o:spid="_x0000_s1294" style="position:absolute;left:47155;top:20040;width:3104;height:1899" filled="f" stroked="f">
              <v:textbox inset="0,0,0,0">
                <w:txbxContent>
                  <w:p w:rsidR="00850E01" w:rsidRDefault="00AC409C">
                    <w:r>
                      <w:t>cost</w:t>
                    </w:r>
                  </w:p>
                </w:txbxContent>
              </v:textbox>
            </v:rect>
            <v:rect id="Rectangle 101" o:spid="_x0000_s1293" style="position:absolute;left:49974;top:20040;width:1510;height:1899" filled="f" stroked="f">
              <v:textbox inset="0,0,0,0">
                <w:txbxContent>
                  <w:p w:rsidR="00850E01" w:rsidRDefault="00AC409C">
                    <w:r>
                      <w:t>of</w:t>
                    </w:r>
                  </w:p>
                </w:txbxContent>
              </v:textbox>
            </v:rect>
            <v:rect id="Rectangle 102" o:spid="_x0000_s1292" style="position:absolute;left:51605;top:20040;width:10256;height:1899" filled="f" stroked="f">
              <v:textbox inset="0,0,0,0">
                <w:txbxContent>
                  <w:p w:rsidR="00850E01" w:rsidRDefault="00AC409C">
                    <w:r>
                      <w:t>infrastructure</w:t>
                    </w:r>
                  </w:p>
                </w:txbxContent>
              </v:textbox>
            </v:rect>
            <v:rect id="Rectangle 103" o:spid="_x0000_s1291" style="position:absolute;left:30571;top:21714;width:8349;height:1903" filled="f" stroked="f">
              <v:textbox inset="0,0,0,0">
                <w:txbxContent>
                  <w:p w:rsidR="00850E01" w:rsidRDefault="00AC409C">
                    <w:r>
                      <w:t>duplication</w:t>
                    </w:r>
                  </w:p>
                </w:txbxContent>
              </v:textbox>
            </v:rect>
            <v:rect id="Rectangle 104" o:spid="_x0000_s1290" style="position:absolute;left:27706;top:23366;width:854;height:1831" filled="f" stroked="f">
              <v:textbox inset="0,0,0,0">
                <w:txbxContent>
                  <w:p w:rsidR="00850E01" w:rsidRDefault="00AC409C">
                    <w:r>
                      <w:rPr>
                        <w:rFonts w:ascii="Wingdings" w:eastAsia="Wingdings" w:hAnsi="Wingdings" w:cs="Wingdings"/>
                      </w:rPr>
                      <w:t>▪</w:t>
                    </w:r>
                  </w:p>
                </w:txbxContent>
              </v:textbox>
            </v:rect>
            <v:rect id="Rectangle 105" o:spid="_x0000_s1289" style="position:absolute;left:30571;top:23395;width:2782;height:1899" filled="f" stroked="f">
              <v:textbox inset="0,0,0,0">
                <w:txbxContent>
                  <w:p w:rsidR="00850E01" w:rsidRDefault="00AC409C">
                    <w:r>
                      <w:t>The</w:t>
                    </w:r>
                  </w:p>
                </w:txbxContent>
              </v:textbox>
            </v:rect>
            <v:rect id="Rectangle 106" o:spid="_x0000_s1288" style="position:absolute;left:33665;top:23395;width:3766;height:1899" filled="f" stroked="f">
              <v:textbox inset="0,0,0,0">
                <w:txbxContent>
                  <w:p w:rsidR="00850E01" w:rsidRDefault="00AC409C">
                    <w:r>
                      <w:t>need</w:t>
                    </w:r>
                  </w:p>
                </w:txbxContent>
              </v:textbox>
            </v:rect>
            <v:rect id="Rectangle 107" o:spid="_x0000_s1287" style="position:absolute;left:37505;top:23395;width:2179;height:1899" filled="f" stroked="f">
              <v:textbox inset="0,0,0,0">
                <w:txbxContent>
                  <w:p w:rsidR="00850E01" w:rsidRDefault="00AC409C">
                    <w:r>
                      <w:t>for</w:t>
                    </w:r>
                  </w:p>
                </w:txbxContent>
              </v:textbox>
            </v:rect>
            <v:rect id="Rectangle 108" o:spid="_x0000_s1286" style="position:absolute;left:40157;top:23395;width:6642;height:1899" filled="f" stroked="f">
              <v:textbox inset="0,0,0,0">
                <w:txbxContent>
                  <w:p w:rsidR="00850E01" w:rsidRDefault="00AC409C">
                    <w:r>
                      <w:t>common</w:t>
                    </w:r>
                  </w:p>
                </w:txbxContent>
              </v:textbox>
            </v:rect>
            <v:rect id="Rectangle 109" o:spid="_x0000_s1285" style="position:absolute;left:46164;top:23395;width:4878;height:1899" filled="f" stroked="f">
              <v:textbox inset="0,0,0,0">
                <w:txbxContent>
                  <w:p w:rsidR="00850E01" w:rsidRDefault="00AC409C">
                    <w:r>
                      <w:t>carrier</w:t>
                    </w:r>
                  </w:p>
                </w:txbxContent>
              </v:textbox>
            </v:rect>
            <v:rect id="Rectangle 110" o:spid="_x0000_s1284" style="position:absolute;left:50843;top:23395;width:6657;height:1899" filled="f" stroked="f">
              <v:textbox inset="0,0,0,0">
                <w:txbxContent>
                  <w:p w:rsidR="00850E01" w:rsidRDefault="00AC409C">
                    <w:r>
                      <w:t>network,</w:t>
                    </w:r>
                  </w:p>
                </w:txbxContent>
              </v:textbox>
            </v:rect>
            <v:rect id="Rectangle 111" o:spid="_x0000_s1283" style="position:absolute;left:56862;top:23395;width:3259;height:1899" filled="f" stroked="f">
              <v:textbox inset="0,0,0,0">
                <w:txbxContent>
                  <w:p w:rsidR="00850E01" w:rsidRDefault="00AC409C">
                    <w:r>
                      <w:t>with</w:t>
                    </w:r>
                  </w:p>
                </w:txbxContent>
              </v:textbox>
            </v:rect>
            <v:rect id="Rectangle 112" o:spid="_x0000_s1282" style="position:absolute;left:30571;top:25072;width:8602;height:1899" filled="f" stroked="f">
              <v:textbox inset="0,0,0,0">
                <w:txbxContent>
                  <w:p w:rsidR="00850E01" w:rsidRDefault="00AC409C">
                    <w:r>
                      <w:t>possibilities</w:t>
                    </w:r>
                  </w:p>
                </w:txbxContent>
              </v:textbox>
            </v:rect>
            <v:rect id="Rectangle 113" o:spid="_x0000_s1281" style="position:absolute;left:37764;top:25072;width:1510;height:1899" filled="f" stroked="f">
              <v:textbox inset="0,0,0,0">
                <w:txbxContent>
                  <w:p w:rsidR="00850E01" w:rsidRDefault="00AC409C">
                    <w:r>
                      <w:t>of</w:t>
                    </w:r>
                  </w:p>
                </w:txbxContent>
              </v:textbox>
            </v:rect>
            <v:rect id="Rectangle 114" o:spid="_x0000_s1280" style="position:absolute;left:39624;top:25072;width:7220;height:1899" filled="f" stroked="f">
              <v:textbox inset="0,0,0,0">
                <w:txbxContent>
                  <w:p w:rsidR="00850E01" w:rsidRDefault="00AC409C">
                    <w:r>
                      <w:t>structural</w:t>
                    </w:r>
                  </w:p>
                </w:txbxContent>
              </v:textbox>
            </v:rect>
            <v:rect id="Rectangle 115" o:spid="_x0000_s1279" style="position:absolute;left:45768;top:25072;width:7936;height:1899" filled="f" stroked="f">
              <v:textbox inset="0,0,0,0">
                <w:txbxContent>
                  <w:p w:rsidR="00850E01" w:rsidRDefault="00AC409C">
                    <w:r>
                      <w:t>separation</w:t>
                    </w:r>
                  </w:p>
                </w:txbxContent>
              </v:textbox>
            </v:rect>
            <v:rect id="Rectangle 116" o:spid="_x0000_s1278" style="position:absolute;left:52458;top:25072;width:1510;height:1899" filled="f" stroked="f">
              <v:textbox inset="0,0,0,0">
                <w:txbxContent>
                  <w:p w:rsidR="00850E01" w:rsidRDefault="00AC409C">
                    <w:r>
                      <w:t>of</w:t>
                    </w:r>
                  </w:p>
                </w:txbxContent>
              </v:textbox>
            </v:rect>
            <v:rect id="Rectangle 117" o:spid="_x0000_s1277" style="position:absolute;left:54333;top:25072;width:6618;height:1899" filled="f" stroked="f">
              <v:textbox inset="0,0,0,0">
                <w:txbxContent>
                  <w:p w:rsidR="00850E01" w:rsidRDefault="00AC409C">
                    <w:r>
                      <w:t>vertically</w:t>
                    </w:r>
                  </w:p>
                </w:txbxContent>
              </v:textbox>
            </v:rect>
            <v:rect id="Rectangle 118" o:spid="_x0000_s1276" style="position:absolute;left:30571;top:26748;width:7779;height:1899" filled="f" stroked="f">
              <v:textbox inset="0,0,0,0">
                <w:txbxContent>
                  <w:p w:rsidR="00850E01" w:rsidRDefault="00AC409C">
                    <w:r>
                      <w:t>integrated</w:t>
                    </w:r>
                  </w:p>
                </w:txbxContent>
              </v:textbox>
            </v:rect>
            <v:rect id="Rectangle 119" o:spid="_x0000_s1275" style="position:absolute;left:36713;top:26748;width:8087;height:1899" filled="f" stroked="f">
              <v:textbox inset="0,0,0,0">
                <w:txbxContent>
                  <w:p w:rsidR="00850E01" w:rsidRDefault="00AC409C">
                    <w:r>
                      <w:t>incumbent</w:t>
                    </w:r>
                  </w:p>
                </w:txbxContent>
              </v:textbox>
            </v:rect>
            <v:rect id="Rectangle 120" o:spid="_x0000_s1274" style="position:absolute;left:42793;top:26748;width:456;height:1899" filled="f" stroked="f">
              <v:textbox inset="0,0,0,0">
                <w:txbxContent>
                  <w:p w:rsidR="00850E01" w:rsidRDefault="00AC409C">
                    <w:r>
                      <w:t>.</w:t>
                    </w:r>
                  </w:p>
                </w:txbxContent>
              </v:textbox>
            </v:rect>
            <v:shape id="Shape 17273" o:spid="_x0000_s1273" style="position:absolute;left:26761;top:29337;width:33451;height:9387" coordsize="3345180,938784" path="m,l3345180,r,938784l,938784,,e" stroked="f" strokeweight="0">
              <v:stroke opacity="0" miterlimit="10" joinstyle="miter"/>
            </v:shape>
            <v:rect id="Rectangle 122" o:spid="_x0000_s1272" style="position:absolute;left:27684;top:30039;width:854;height:1831" filled="f" stroked="f">
              <v:textbox inset="0,0,0,0">
                <w:txbxContent>
                  <w:p w:rsidR="00850E01" w:rsidRDefault="00AC409C">
                    <w:r>
                      <w:rPr>
                        <w:rFonts w:ascii="Wingdings" w:eastAsia="Wingdings" w:hAnsi="Wingdings" w:cs="Wingdings"/>
                      </w:rPr>
                      <w:t>▪</w:t>
                    </w:r>
                  </w:p>
                </w:txbxContent>
              </v:textbox>
            </v:rect>
            <v:rect id="Rectangle 123" o:spid="_x0000_s1271" style="position:absolute;left:30549;top:30068;width:3110;height:1899" filled="f" stroked="f">
              <v:textbox inset="0,0,0,0">
                <w:txbxContent>
                  <w:p w:rsidR="00850E01" w:rsidRDefault="00AC409C">
                    <w:r>
                      <w:t>One</w:t>
                    </w:r>
                  </w:p>
                </w:txbxContent>
              </v:textbox>
            </v:rect>
            <v:rect id="Rectangle 124" o:spid="_x0000_s1270" style="position:absolute;left:33338;top:30068;width:1530;height:1899" filled="f" stroked="f">
              <v:textbox inset="0,0,0,0">
                <w:txbxContent>
                  <w:p w:rsidR="00850E01" w:rsidRDefault="00AC409C">
                    <w:r>
                      <w:t>of</w:t>
                    </w:r>
                  </w:p>
                </w:txbxContent>
              </v:textbox>
            </v:rect>
            <v:rect id="Rectangle 125" o:spid="_x0000_s1269" style="position:absolute;left:34954;top:30068;width:2504;height:1899" filled="f" stroked="f">
              <v:textbox inset="0,0,0,0">
                <w:txbxContent>
                  <w:p w:rsidR="00850E01" w:rsidRDefault="00AC409C">
                    <w:r>
                      <w:t>the</w:t>
                    </w:r>
                  </w:p>
                </w:txbxContent>
              </v:textbox>
            </v:rect>
            <v:rect id="Rectangle 126" o:spid="_x0000_s1268" style="position:absolute;left:37285;top:30068;width:5788;height:1899" filled="f" stroked="f">
              <v:textbox inset="0,0,0,0">
                <w:txbxContent>
                  <w:p w:rsidR="00850E01" w:rsidRDefault="00AC409C">
                    <w:r>
                      <w:t>primary</w:t>
                    </w:r>
                  </w:p>
                </w:txbxContent>
              </v:textbox>
            </v:rect>
            <v:rect id="Rectangle 127" o:spid="_x0000_s1267" style="position:absolute;left:42101;top:30068;width:7492;height:1899" filled="f" stroked="f">
              <v:textbox inset="0,0,0,0">
                <w:txbxContent>
                  <w:p w:rsidR="00850E01" w:rsidRDefault="00AC409C">
                    <w:r>
                      <w:t>objectives</w:t>
                    </w:r>
                  </w:p>
                </w:txbxContent>
              </v:textbox>
            </v:rect>
            <v:rect id="Rectangle 128" o:spid="_x0000_s1266" style="position:absolute;left:48201;top:30068;width:1530;height:1899" filled="f" stroked="f">
              <v:textbox inset="0,0,0,0">
                <w:txbxContent>
                  <w:p w:rsidR="00850E01" w:rsidRDefault="00AC409C">
                    <w:r>
                      <w:t>of</w:t>
                    </w:r>
                  </w:p>
                </w:txbxContent>
              </v:textbox>
            </v:rect>
            <v:rect id="Rectangle 129" o:spid="_x0000_s1265" style="position:absolute;left:49801;top:30068;width:1901;height:1899" filled="f" stroked="f">
              <v:textbox inset="0,0,0,0">
                <w:txbxContent>
                  <w:p w:rsidR="00850E01" w:rsidRDefault="00AC409C">
                    <w:r>
                      <w:t>SA</w:t>
                    </w:r>
                  </w:p>
                </w:txbxContent>
              </v:textbox>
            </v:rect>
            <v:rect id="Rectangle 130" o:spid="_x0000_s1264" style="position:absolute;left:51691;top:30068;width:6230;height:1899" filled="f" stroked="f">
              <v:textbox inset="0,0,0,0">
                <w:txbxContent>
                  <w:p w:rsidR="00850E01" w:rsidRDefault="00AC409C">
                    <w:r>
                      <w:t>Connect</w:t>
                    </w:r>
                  </w:p>
                </w:txbxContent>
              </v:textbox>
            </v:rect>
            <v:rect id="Rectangle 131" o:spid="_x0000_s1263" style="position:absolute;left:56827;top:30068;width:1106;height:1899" filled="f" stroked="f">
              <v:textbox inset="0,0,0,0">
                <w:txbxContent>
                  <w:p w:rsidR="00850E01" w:rsidRDefault="00AC409C">
                    <w:r>
                      <w:t>is</w:t>
                    </w:r>
                  </w:p>
                </w:txbxContent>
              </v:textbox>
            </v:rect>
            <v:rect id="Rectangle 132" o:spid="_x0000_s1262" style="position:absolute;left:58122;top:30068;width:1579;height:1899" filled="f" stroked="f">
              <v:textbox inset="0,0,0,0">
                <w:txbxContent>
                  <w:p w:rsidR="00850E01" w:rsidRDefault="00AC409C">
                    <w:r>
                      <w:t>to</w:t>
                    </w:r>
                  </w:p>
                </w:txbxContent>
              </v:textbox>
            </v:rect>
            <v:rect id="Rectangle 133" o:spid="_x0000_s1261" style="position:absolute;left:30549;top:31744;width:5129;height:1899" filled="f" stroked="f">
              <v:textbox inset="0,0,0,0">
                <w:txbxContent>
                  <w:p w:rsidR="00850E01" w:rsidRDefault="00AC409C">
                    <w:r>
                      <w:t>ensure</w:t>
                    </w:r>
                  </w:p>
                </w:txbxContent>
              </v:textbox>
            </v:rect>
            <v:rect id="Rectangle 134" o:spid="_x0000_s1260" style="position:absolute;left:34862;top:31744;width:3065;height:1899" filled="f" stroked="f">
              <v:textbox inset="0,0,0,0">
                <w:txbxContent>
                  <w:p w:rsidR="00850E01" w:rsidRDefault="00AC409C">
                    <w:r>
                      <w:t>that</w:t>
                    </w:r>
                  </w:p>
                </w:txbxContent>
              </v:textbox>
            </v:rect>
            <v:rect id="Rectangle 135" o:spid="_x0000_s1259" style="position:absolute;left:37621;top:31744;width:2344;height:1899" filled="f" stroked="f">
              <v:textbox inset="0,0,0,0">
                <w:txbxContent>
                  <w:p w:rsidR="00850E01" w:rsidRDefault="00AC409C">
                    <w:r>
                      <w:t>ICT</w:t>
                    </w:r>
                  </w:p>
                </w:txbxContent>
              </v:textbox>
            </v:rect>
            <v:rect id="Rectangle 136" o:spid="_x0000_s1258" style="position:absolute;left:39831;top:31744;width:4246;height:1899" filled="f" stroked="f">
              <v:textbox inset="0,0,0,0">
                <w:txbxContent>
                  <w:p w:rsidR="00850E01" w:rsidRDefault="00AC409C">
                    <w:r>
                      <w:t>SOC’s</w:t>
                    </w:r>
                  </w:p>
                </w:txbxContent>
              </v:textbox>
            </v:rect>
            <v:rect id="Rectangle 137" o:spid="_x0000_s1257" style="position:absolute;left:43488;top:31744;width:5648;height:1899" filled="f" stroked="f">
              <v:textbox inset="0,0,0,0">
                <w:txbxContent>
                  <w:p w:rsidR="00850E01" w:rsidRDefault="00AC409C">
                    <w:r>
                      <w:t>achieve</w:t>
                    </w:r>
                  </w:p>
                </w:txbxContent>
              </v:textbox>
            </v:rect>
            <v:rect id="Rectangle 138" o:spid="_x0000_s1256" style="position:absolute;left:48186;top:31744;width:4656;height:1899" filled="f" stroked="f">
              <v:textbox inset="0,0,0,0">
                <w:txbxContent>
                  <w:p w:rsidR="00850E01" w:rsidRDefault="00AC409C">
                    <w:r>
                      <w:t>better</w:t>
                    </w:r>
                  </w:p>
                </w:txbxContent>
              </v:textbox>
            </v:rect>
            <v:rect id="Rectangle 139" o:spid="_x0000_s1255" style="position:absolute;left:52148;top:31744;width:9519;height:1899" filled="f" stroked="f">
              <v:textbox inset="0,0,0,0">
                <w:txbxContent>
                  <w:p w:rsidR="00850E01" w:rsidRDefault="00AC409C">
                    <w:r>
                      <w:t>coordination</w:t>
                    </w:r>
                  </w:p>
                </w:txbxContent>
              </v:textbox>
            </v:rect>
            <v:rect id="Rectangle 140" o:spid="_x0000_s1254" style="position:absolute;left:30549;top:33421;width:6017;height:1899" filled="f" stroked="f">
              <v:textbox inset="0,0,0,0">
                <w:txbxContent>
                  <w:p w:rsidR="00850E01" w:rsidRDefault="00AC409C">
                    <w:r>
                      <w:t>through</w:t>
                    </w:r>
                  </w:p>
                </w:txbxContent>
              </v:textbox>
            </v:rect>
            <v:rect id="Rectangle 141" o:spid="_x0000_s1253" style="position:absolute;left:36432;top:33421;width:2504;height:1899" filled="f" stroked="f">
              <v:textbox inset="0,0,0,0">
                <w:txbxContent>
                  <w:p w:rsidR="00850E01" w:rsidRDefault="00AC409C">
                    <w:r>
                      <w:t>the</w:t>
                    </w:r>
                  </w:p>
                </w:txbxContent>
              </v:textbox>
            </v:rect>
            <v:rect id="Rectangle 142" o:spid="_x0000_s1252" style="position:absolute;left:39663;top:33421;width:3602;height:1899" filled="f" stroked="f">
              <v:textbox inset="0,0,0,0">
                <w:txbxContent>
                  <w:p w:rsidR="00850E01" w:rsidRDefault="00AC409C">
                    <w:r>
                      <w:t>clear</w:t>
                    </w:r>
                  </w:p>
                </w:txbxContent>
              </v:textbox>
            </v:rect>
            <v:rect id="Rectangle 143" o:spid="_x0000_s1251" style="position:absolute;left:43736;top:33421;width:7147;height:1899" filled="f" stroked="f">
              <v:textbox inset="0,0,0,0">
                <w:txbxContent>
                  <w:p w:rsidR="00850E01" w:rsidRDefault="00AC409C">
                    <w:r>
                      <w:t>definition</w:t>
                    </w:r>
                  </w:p>
                </w:txbxContent>
              </v:textbox>
            </v:rect>
            <v:rect id="Rectangle 144" o:spid="_x0000_s1250" style="position:absolute;left:50487;top:33421;width:1510;height:1899" filled="f" stroked="f">
              <v:textbox inset="0,0,0,0">
                <w:txbxContent>
                  <w:p w:rsidR="00850E01" w:rsidRDefault="00AC409C">
                    <w:r>
                      <w:t>of</w:t>
                    </w:r>
                  </w:p>
                </w:txbxContent>
              </v:textbox>
            </v:rect>
            <v:rect id="Rectangle 145" o:spid="_x0000_s1249" style="position:absolute;left:52986;top:33421;width:4102;height:1899" filled="f" stroked="f">
              <v:textbox inset="0,0,0,0">
                <w:txbxContent>
                  <w:p w:rsidR="00850E01" w:rsidRDefault="00AC409C">
                    <w:r>
                      <w:t>roles,</w:t>
                    </w:r>
                  </w:p>
                </w:txbxContent>
              </v:textbox>
            </v:rect>
            <v:rect id="Rectangle 146" o:spid="_x0000_s1248" style="position:absolute;left:57437;top:33421;width:2504;height:1899" filled="f" stroked="f">
              <v:textbox inset="0,0,0,0">
                <w:txbxContent>
                  <w:p w:rsidR="00850E01" w:rsidRDefault="00AC409C">
                    <w:r>
                      <w:t>the</w:t>
                    </w:r>
                  </w:p>
                </w:txbxContent>
              </v:textbox>
            </v:rect>
            <v:rect id="Rectangle 147" o:spid="_x0000_s1247" style="position:absolute;left:30549;top:35097;width:8221;height:1899" filled="f" stroked="f">
              <v:textbox inset="0,0,0,0">
                <w:txbxContent>
                  <w:p w:rsidR="00850E01" w:rsidRDefault="00AC409C">
                    <w:r>
                      <w:t>integration</w:t>
                    </w:r>
                  </w:p>
                </w:txbxContent>
              </v:textbox>
            </v:rect>
            <v:rect id="Rectangle 148" o:spid="_x0000_s1246" style="position:absolute;left:37148;top:35097;width:1510;height:1899" filled="f" stroked="f">
              <v:textbox inset="0,0,0,0">
                <w:txbxContent>
                  <w:p w:rsidR="00850E01" w:rsidRDefault="00AC409C">
                    <w:r>
                      <w:t>of</w:t>
                    </w:r>
                  </w:p>
                </w:txbxContent>
              </v:textbox>
            </v:rect>
            <v:rect id="Rectangle 149" o:spid="_x0000_s1245" style="position:absolute;left:38703;top:35097;width:6882;height:1899" filled="f" stroked="f">
              <v:textbox inset="0,0,0,0">
                <w:txbxContent>
                  <w:p w:rsidR="00850E01" w:rsidRDefault="00AC409C">
                    <w:r>
                      <w:t>planning,</w:t>
                    </w:r>
                  </w:p>
                </w:txbxContent>
              </v:textbox>
            </v:rect>
            <v:rect id="Rectangle 150" o:spid="_x0000_s1244" style="position:absolute;left:44300;top:35097;width:8270;height:1899" filled="f" stroked="f">
              <v:textbox inset="0,0,0,0">
                <w:txbxContent>
                  <w:p w:rsidR="00850E01" w:rsidRDefault="00AC409C">
                    <w:r>
                      <w:t>monitoring</w:t>
                    </w:r>
                  </w:p>
                </w:txbxContent>
              </v:textbox>
            </v:rect>
            <v:rect id="Rectangle 151" o:spid="_x0000_s1243" style="position:absolute;left:50929;top:35097;width:2810;height:1899" filled="f" stroked="f">
              <v:textbox inset="0,0,0,0">
                <w:txbxContent>
                  <w:p w:rsidR="00850E01" w:rsidRDefault="00AC409C">
                    <w:r>
                      <w:t>and</w:t>
                    </w:r>
                  </w:p>
                </w:txbxContent>
              </v:textbox>
            </v:rect>
            <v:rect id="Rectangle 152" o:spid="_x0000_s1242" style="position:absolute;left:53459;top:35097;width:7777;height:1899" filled="f" stroked="f">
              <v:textbox inset="0,0,0,0">
                <w:txbxContent>
                  <w:p w:rsidR="00850E01" w:rsidRDefault="00AC409C">
                    <w:r>
                      <w:t>evaluation</w:t>
                    </w:r>
                  </w:p>
                </w:txbxContent>
              </v:textbox>
            </v:rect>
            <v:rect id="Rectangle 153" o:spid="_x0000_s1241" style="position:absolute;left:30549;top:36774;width:2810;height:1899" filled="f" stroked="f">
              <v:textbox inset="0,0,0,0">
                <w:txbxContent>
                  <w:p w:rsidR="00850E01" w:rsidRDefault="00AC409C">
                    <w:r>
                      <w:t>and</w:t>
                    </w:r>
                  </w:p>
                </w:txbxContent>
              </v:textbox>
            </v:rect>
            <v:rect id="Rectangle 154" o:spid="_x0000_s1240" style="position:absolute;left:32973;top:36774;width:2504;height:1899" filled="f" stroked="f">
              <v:textbox inset="0,0,0,0">
                <w:txbxContent>
                  <w:p w:rsidR="00850E01" w:rsidRDefault="00AC409C">
                    <w:r>
                      <w:t>the</w:t>
                    </w:r>
                  </w:p>
                </w:txbxContent>
              </v:textbox>
            </v:rect>
            <v:rect id="Rectangle 155" o:spid="_x0000_s1239" style="position:absolute;left:35167;top:36774;width:9931;height:1899" filled="f" stroked="f">
              <v:textbox inset="0,0,0,0">
                <w:txbxContent>
                  <w:p w:rsidR="00850E01" w:rsidRDefault="00AC409C">
                    <w:r>
                      <w:t>development</w:t>
                    </w:r>
                  </w:p>
                </w:txbxContent>
              </v:textbox>
            </v:rect>
            <v:rect id="Rectangle 156" o:spid="_x0000_s1238" style="position:absolute;left:42955;top:36774;width:1534;height:1899" filled="f" stroked="f">
              <v:textbox inset="0,0,0,0">
                <w:txbxContent>
                  <w:p w:rsidR="00850E01" w:rsidRDefault="00AC409C">
                    <w:r>
                      <w:t>of</w:t>
                    </w:r>
                  </w:p>
                </w:txbxContent>
              </v:textbox>
            </v:rect>
            <v:rect id="Rectangle 157" o:spid="_x0000_s1237" style="position:absolute;left:44406;top:36774;width:8943;height:1899" filled="f" stroked="f">
              <v:textbox inset="0,0,0,0">
                <w:txbxContent>
                  <w:p w:rsidR="00850E01" w:rsidRDefault="00AC409C">
                    <w:r>
                      <w:t>institutional</w:t>
                    </w:r>
                  </w:p>
                </w:txbxContent>
              </v:textbox>
            </v:rect>
            <v:rect id="Rectangle 158" o:spid="_x0000_s1236" style="position:absolute;left:51432;top:36774;width:8339;height:1899" filled="f" stroked="f">
              <v:textbox inset="0,0,0,0">
                <w:txbxContent>
                  <w:p w:rsidR="00850E01" w:rsidRDefault="00AC409C">
                    <w:r>
                      <w:t>capabilities</w:t>
                    </w:r>
                  </w:p>
                </w:txbxContent>
              </v:textbox>
            </v:rect>
            <v:rect id="Rectangle 159" o:spid="_x0000_s1235" style="position:absolute;left:57711;top:36774;width:456;height:1899" filled="f" stroked="f">
              <v:textbox inset="0,0,0,0">
                <w:txbxContent>
                  <w:p w:rsidR="00850E01" w:rsidRDefault="00AC409C">
                    <w:r>
                      <w:t>.</w:t>
                    </w:r>
                  </w:p>
                </w:txbxContent>
              </v:textbox>
            </v:rect>
            <v:shape id="Shape 17274" o:spid="_x0000_s1234" style="position:absolute;left:26670;top:39395;width:33451;height:6004" coordsize="3345180,600456" path="m,l3345180,r,600456l,600456,,e" stroked="f" strokeweight="0">
              <v:stroke opacity="0" miterlimit="10" joinstyle="miter"/>
            </v:shape>
            <v:rect id="Rectangle 161" o:spid="_x0000_s1233" style="position:absolute;left:27590;top:40097;width:854;height:1831" filled="f" stroked="f">
              <v:textbox inset="0,0,0,0">
                <w:txbxContent>
                  <w:p w:rsidR="00850E01" w:rsidRDefault="00AC409C">
                    <w:r>
                      <w:rPr>
                        <w:rFonts w:ascii="Wingdings" w:eastAsia="Wingdings" w:hAnsi="Wingdings" w:cs="Wingdings"/>
                      </w:rPr>
                      <w:t>▪</w:t>
                    </w:r>
                  </w:p>
                </w:txbxContent>
              </v:textbox>
            </v:rect>
            <v:rect id="Rectangle 162" o:spid="_x0000_s1232" style="position:absolute;left:30455;top:40126;width:19391;height:1899" filled="f" stroked="f">
              <v:textbox inset="0,0,0,0">
                <w:txbxContent>
                  <w:p w:rsidR="00850E01" w:rsidRDefault="00AC409C">
                    <w:r>
                      <w:t>Alignment/Rationalization</w:t>
                    </w:r>
                  </w:p>
                </w:txbxContent>
              </v:textbox>
            </v:rect>
            <v:rect id="Rectangle 163" o:spid="_x0000_s1231" style="position:absolute;left:45546;top:40126;width:1530;height:1899" filled="f" stroked="f">
              <v:textbox inset="0,0,0,0">
                <w:txbxContent>
                  <w:p w:rsidR="00850E01" w:rsidRDefault="00AC409C">
                    <w:r>
                      <w:t>of</w:t>
                    </w:r>
                  </w:p>
                </w:txbxContent>
              </v:textbox>
            </v:rect>
            <v:rect id="Rectangle 164" o:spid="_x0000_s1230" style="position:absolute;left:47222;top:40126;width:2344;height:1899" filled="f" stroked="f">
              <v:textbox inset="0,0,0,0">
                <w:txbxContent>
                  <w:p w:rsidR="00850E01" w:rsidRDefault="00AC409C">
                    <w:r>
                      <w:t>ICT</w:t>
                    </w:r>
                  </w:p>
                </w:txbxContent>
              </v:textbox>
            </v:rect>
            <v:rect id="Rectangle 165" o:spid="_x0000_s1229" style="position:absolute;left:49493;top:40126;width:3781;height:1899" filled="f" stroked="f">
              <v:textbox inset="0,0,0,0">
                <w:txbxContent>
                  <w:p w:rsidR="00850E01" w:rsidRDefault="00AC409C">
                    <w:r>
                      <w:t>SOCs</w:t>
                    </w:r>
                  </w:p>
                </w:txbxContent>
              </v:textbox>
            </v:rect>
            <v:rect id="Rectangle 166" o:spid="_x0000_s1228" style="position:absolute;left:52861;top:40126;width:1375;height:1899" filled="f" stroked="f">
              <v:textbox inset="0,0,0,0">
                <w:txbxContent>
                  <w:p w:rsidR="00850E01" w:rsidRDefault="00AC409C">
                    <w:r>
                      <w:t>in</w:t>
                    </w:r>
                  </w:p>
                </w:txbxContent>
              </v:textbox>
            </v:rect>
            <v:rect id="Rectangle 167" o:spid="_x0000_s1227" style="position:absolute;left:54415;top:40126;width:4108;height:1899" filled="f" stroked="f">
              <v:textbox inset="0,0,0,0">
                <w:txbxContent>
                  <w:p w:rsidR="00850E01" w:rsidRDefault="00AC409C">
                    <w:r>
                      <w:t>order</w:t>
                    </w:r>
                  </w:p>
                </w:txbxContent>
              </v:textbox>
            </v:rect>
            <v:rect id="Rectangle 168" o:spid="_x0000_s1226" style="position:absolute;left:58027;top:40126;width:1579;height:1899" filled="f" stroked="f">
              <v:textbox inset="0,0,0,0">
                <w:txbxContent>
                  <w:p w:rsidR="00850E01" w:rsidRDefault="00AC409C">
                    <w:r>
                      <w:t>to</w:t>
                    </w:r>
                  </w:p>
                </w:txbxContent>
              </v:textbox>
            </v:rect>
            <v:rect id="Rectangle 169" o:spid="_x0000_s1225" style="position:absolute;left:30455;top:41803;width:5683;height:1899" filled="f" stroked="f">
              <v:textbox inset="0,0,0,0">
                <w:txbxContent>
                  <w:p w:rsidR="00850E01" w:rsidRDefault="00AC409C">
                    <w:r>
                      <w:t>achieve</w:t>
                    </w:r>
                  </w:p>
                </w:txbxContent>
              </v:textbox>
            </v:rect>
            <v:rect id="Rectangle 170" o:spid="_x0000_s1224" style="position:absolute;left:36338;top:41803;width:2504;height:1899" filled="f" stroked="f">
              <v:textbox inset="0,0,0,0">
                <w:txbxContent>
                  <w:p w:rsidR="00850E01" w:rsidRDefault="00AC409C">
                    <w:r>
                      <w:t>the</w:t>
                    </w:r>
                  </w:p>
                </w:txbxContent>
              </v:textbox>
            </v:rect>
            <v:rect id="Rectangle 171" o:spid="_x0000_s1223" style="position:absolute;left:39813;top:41803;width:11194;height:1899" filled="f" stroked="f">
              <v:textbox inset="0,0,0,0">
                <w:txbxContent>
                  <w:p w:rsidR="00850E01" w:rsidRDefault="00AC409C">
                    <w:r>
                      <w:t>developmental</w:t>
                    </w:r>
                  </w:p>
                </w:txbxContent>
              </v:textbox>
            </v:rect>
            <v:rect id="Rectangle 172" o:spid="_x0000_s1222" style="position:absolute;left:49843;top:41803;width:7511;height:1899" filled="f" stroked="f">
              <v:textbox inset="0,0,0,0">
                <w:txbxContent>
                  <w:p w:rsidR="00850E01" w:rsidRDefault="00AC409C">
                    <w:r>
                      <w:t>objectives</w:t>
                    </w:r>
                  </w:p>
                </w:txbxContent>
              </v:textbox>
            </v:rect>
            <v:rect id="Rectangle 173" o:spid="_x0000_s1221" style="position:absolute;left:57097;top:41803;width:2810;height:1899" filled="f" stroked="f">
              <v:textbox inset="0,0,0,0">
                <w:txbxContent>
                  <w:p w:rsidR="00850E01" w:rsidRDefault="00AC409C">
                    <w:r>
                      <w:t>and</w:t>
                    </w:r>
                  </w:p>
                </w:txbxContent>
              </v:textbox>
            </v:rect>
            <v:rect id="Rectangle 174" o:spid="_x0000_s1220" style="position:absolute;left:30455;top:43479;width:8171;height:1899" filled="f" stroked="f">
              <v:textbox inset="0,0,0,0">
                <w:txbxContent>
                  <w:p w:rsidR="00850E01" w:rsidRDefault="00AC409C">
                    <w:r>
                      <w:t>aspirations</w:t>
                    </w:r>
                  </w:p>
                </w:txbxContent>
              </v:textbox>
            </v:rect>
            <v:rect id="Rectangle 175" o:spid="_x0000_s1219" style="position:absolute;left:36887;top:43479;width:1530;height:1899" filled="f" stroked="f">
              <v:textbox inset="0,0,0,0">
                <w:txbxContent>
                  <w:p w:rsidR="00850E01" w:rsidRDefault="00AC409C">
                    <w:r>
                      <w:t>of</w:t>
                    </w:r>
                  </w:p>
                </w:txbxContent>
              </v:textbox>
            </v:rect>
            <v:rect id="Rectangle 176" o:spid="_x0000_s1218" style="position:absolute;left:38350;top:43479;width:4374;height:1899" filled="f" stroked="f">
              <v:textbox inset="0,0,0,0">
                <w:txbxContent>
                  <w:p w:rsidR="00850E01" w:rsidRDefault="00AC409C">
                    <w:r>
                      <w:t>South</w:t>
                    </w:r>
                  </w:p>
                </w:txbxContent>
              </v:textbox>
            </v:rect>
            <v:rect id="Rectangle 177" o:spid="_x0000_s1217" style="position:absolute;left:41946;top:43479;width:4346;height:1899" filled="f" stroked="f">
              <v:textbox inset="0,0,0,0">
                <w:txbxContent>
                  <w:p w:rsidR="00850E01" w:rsidRDefault="00AC409C">
                    <w:r>
                      <w:t>Africa</w:t>
                    </w:r>
                  </w:p>
                </w:txbxContent>
              </v:textbox>
            </v:rect>
            <v:rect id="Rectangle 178" o:spid="_x0000_s1216" style="position:absolute;left:45210;top:43479;width:456;height:1899" filled="f" stroked="f">
              <v:textbox inset="0,0,0,0">
                <w:txbxContent>
                  <w:p w:rsidR="00850E01" w:rsidRDefault="00AC409C">
                    <w:r>
                      <w:t>.</w:t>
                    </w:r>
                  </w:p>
                </w:txbxContent>
              </v:textbox>
            </v:rect>
            <v:rect id="Rectangle 14266" o:spid="_x0000_s1215" style="position:absolute;left:6336;top:1681;width:48645;height:3447" filled="f" stroked="f">
              <v:textbox inset="0,0,0,0">
                <w:txbxContent>
                  <w:p w:rsidR="00850E01" w:rsidRDefault="00AC409C">
                    <w:r>
                      <w:rPr>
                        <w:color w:val="0E1B8D"/>
                        <w:sz w:val="40"/>
                        <w:u w:val="single" w:color="0E1B8D"/>
                      </w:rPr>
                      <w:t>SOC Rationalization Policy Provisions</w:t>
                    </w:r>
                  </w:p>
                </w:txbxContent>
              </v:textbox>
            </v:rect>
            <v:shape id="Shape 307" o:spid="_x0000_s1214" style="position:absolute;left:61310;width:0;height:45594" coordsize="0,4559453" path="m,l,4559453e" filled="f" fillcolor="black" strokecolor="#14029a" strokeweight=".48pt">
              <v:fill opacity="0"/>
              <v:stroke miterlimit="10" joinstyle="miter"/>
            </v:shape>
            <w10:wrap type="square"/>
          </v:group>
        </w:pict>
      </w:r>
      <w:r w:rsidR="00737058">
        <w:rPr>
          <w:color w:val="0E1B8D"/>
          <w:sz w:val="40"/>
          <w:u w:val="single" w:color="0E1B8D"/>
        </w:rPr>
        <w:t>SITA Repurposing Components</w:t>
      </w:r>
    </w:p>
    <w:p w:rsidR="005C4380" w:rsidRDefault="00737058">
      <w:pPr>
        <w:numPr>
          <w:ilvl w:val="0"/>
          <w:numId w:val="1"/>
        </w:numPr>
        <w:spacing w:after="139" w:line="251" w:lineRule="auto"/>
        <w:ind w:left="2574" w:right="140" w:hanging="601"/>
        <w:jc w:val="both"/>
      </w:pPr>
      <w:r>
        <w:rPr>
          <w:color w:val="14029A"/>
          <w:sz w:val="32"/>
        </w:rPr>
        <w:t>Research and development</w:t>
      </w:r>
      <w:r>
        <w:rPr>
          <w:sz w:val="32"/>
        </w:rPr>
        <w:t>: providing an enabling environment for the modern-day knowledge economy.</w:t>
      </w:r>
    </w:p>
    <w:p w:rsidR="005C4380" w:rsidRDefault="00737058">
      <w:pPr>
        <w:numPr>
          <w:ilvl w:val="0"/>
          <w:numId w:val="1"/>
        </w:numPr>
        <w:spacing w:after="139" w:line="251" w:lineRule="auto"/>
        <w:ind w:left="2574" w:right="140" w:hanging="601"/>
        <w:jc w:val="both"/>
      </w:pPr>
      <w:r>
        <w:rPr>
          <w:color w:val="14029A"/>
          <w:sz w:val="32"/>
        </w:rPr>
        <w:t>Innovation</w:t>
      </w:r>
      <w:r>
        <w:rPr>
          <w:sz w:val="32"/>
        </w:rPr>
        <w:t>: improve the country’s innovative capabilities.</w:t>
      </w:r>
    </w:p>
    <w:p w:rsidR="005C4380" w:rsidRDefault="00737058">
      <w:pPr>
        <w:numPr>
          <w:ilvl w:val="0"/>
          <w:numId w:val="1"/>
        </w:numPr>
        <w:spacing w:after="139" w:line="251" w:lineRule="auto"/>
        <w:ind w:left="2574" w:right="140" w:hanging="601"/>
        <w:jc w:val="both"/>
      </w:pPr>
      <w:r>
        <w:rPr>
          <w:color w:val="14029A"/>
          <w:sz w:val="32"/>
        </w:rPr>
        <w:t>Localisation</w:t>
      </w:r>
      <w:r>
        <w:rPr>
          <w:sz w:val="32"/>
        </w:rPr>
        <w:t>: research and development, including innovation, are critical enablers for localisation.</w:t>
      </w:r>
    </w:p>
    <w:p w:rsidR="005C4380" w:rsidRDefault="00737058">
      <w:pPr>
        <w:numPr>
          <w:ilvl w:val="0"/>
          <w:numId w:val="1"/>
        </w:numPr>
        <w:spacing w:after="139" w:line="251" w:lineRule="auto"/>
        <w:ind w:left="2574" w:right="140" w:hanging="601"/>
        <w:jc w:val="both"/>
      </w:pPr>
      <w:r>
        <w:rPr>
          <w:color w:val="14029A"/>
          <w:sz w:val="32"/>
        </w:rPr>
        <w:t>Cyber-security</w:t>
      </w:r>
      <w:r>
        <w:rPr>
          <w:sz w:val="32"/>
        </w:rPr>
        <w:t>: inherent to the growth of connected devices is the risk of cyber-security threats, which needs to be enhanced across government and the country at large.</w:t>
      </w:r>
    </w:p>
    <w:p w:rsidR="005C4380" w:rsidRDefault="00737058">
      <w:pPr>
        <w:numPr>
          <w:ilvl w:val="0"/>
          <w:numId w:val="1"/>
        </w:numPr>
        <w:spacing w:after="139" w:line="251" w:lineRule="auto"/>
        <w:ind w:left="2574" w:right="140" w:hanging="601"/>
        <w:jc w:val="both"/>
      </w:pPr>
      <w:r>
        <w:rPr>
          <w:color w:val="14029A"/>
          <w:sz w:val="32"/>
        </w:rPr>
        <w:t>E-government</w:t>
      </w:r>
      <w:r>
        <w:rPr>
          <w:sz w:val="32"/>
        </w:rPr>
        <w:t>: implementation of e-government by SITA should ensure a common platform across government departments to facilitate effective delivery of government services.</w:t>
      </w:r>
    </w:p>
    <w:p w:rsidR="005C4380" w:rsidRDefault="00737058">
      <w:pPr>
        <w:numPr>
          <w:ilvl w:val="0"/>
          <w:numId w:val="1"/>
        </w:numPr>
        <w:spacing w:after="139" w:line="251" w:lineRule="auto"/>
        <w:ind w:left="2574" w:right="140" w:hanging="601"/>
        <w:jc w:val="both"/>
      </w:pPr>
      <w:r>
        <w:rPr>
          <w:color w:val="14029A"/>
          <w:sz w:val="32"/>
        </w:rPr>
        <w:t>IT service management</w:t>
      </w:r>
      <w:r>
        <w:rPr>
          <w:sz w:val="32"/>
        </w:rPr>
        <w:t>: continue with the delivery of IT services in order to ensure effective functioning of IT across government.</w:t>
      </w:r>
    </w:p>
    <w:p w:rsidR="005C4380" w:rsidRDefault="00737058">
      <w:pPr>
        <w:pStyle w:val="Heading1"/>
      </w:pPr>
      <w:r>
        <w:t xml:space="preserve">Organisational Status Upon Appointment of Executive Caretaker </w:t>
      </w:r>
    </w:p>
    <w:p w:rsidR="005C4380" w:rsidRDefault="00737058">
      <w:pPr>
        <w:numPr>
          <w:ilvl w:val="0"/>
          <w:numId w:val="2"/>
        </w:numPr>
        <w:spacing w:after="582" w:line="216" w:lineRule="auto"/>
        <w:ind w:right="414" w:hanging="636"/>
        <w:jc w:val="both"/>
      </w:pPr>
      <w:r>
        <w:rPr>
          <w:sz w:val="34"/>
        </w:rPr>
        <w:t>Lack of a performance management culture: the agency consistently failed to meet its targets over the years with no consequence management. The tone at the top does not inculcate a client-centric service delivery culture, with effectiveness and efficiency.</w:t>
      </w:r>
    </w:p>
    <w:p w:rsidR="005C4380" w:rsidRDefault="00737058">
      <w:pPr>
        <w:numPr>
          <w:ilvl w:val="0"/>
          <w:numId w:val="2"/>
        </w:numPr>
        <w:spacing w:after="579" w:line="216" w:lineRule="auto"/>
        <w:ind w:right="414" w:hanging="636"/>
        <w:jc w:val="both"/>
      </w:pPr>
      <w:r>
        <w:rPr>
          <w:sz w:val="34"/>
        </w:rPr>
        <w:t>Inability to attract and retain leadership, management and critical skills: the average tenure of CEOs is 1.5 years since the establishment of the agency, with the longest-serving CEO lasting only 4 years, and more than 50% of senior management positions being vacant. This brings instability to the entity, with turn-around strategies that are not fully implemented but are constantly changed creating uncertainty and lack of strategic direction.</w:t>
      </w:r>
    </w:p>
    <w:p w:rsidR="005C4380" w:rsidRDefault="00737058">
      <w:pPr>
        <w:numPr>
          <w:ilvl w:val="0"/>
          <w:numId w:val="2"/>
        </w:numPr>
        <w:spacing w:after="582" w:line="216" w:lineRule="auto"/>
        <w:ind w:right="414" w:hanging="636"/>
        <w:jc w:val="both"/>
      </w:pPr>
      <w:r>
        <w:rPr>
          <w:sz w:val="34"/>
        </w:rPr>
        <w:t>Unsustainable financial position: the cash flow position of the agency for the last five years has been deteriorating largely as a result of contracts for services being concluded midway through the financial year, whilst services are being provided (with the associated costs for the provision of these services) and with payment for these services only being received during the last two quarters of the financial year. Furthermore, the tariffs for some of the services was last updated by National Treasury in the 2008/09 financial year, whilst the organisation must pay suppliers using the latest tariffs, thereby losing more than R140m for the 2019/20 financial year. SITA has also invested in projects which are intended to position it to drive and implement 4IR initiatives and it is anticipated that these investments will only generate returns from the 2020/21 financial year.</w:t>
      </w:r>
    </w:p>
    <w:p w:rsidR="005C4380" w:rsidRDefault="00737058">
      <w:pPr>
        <w:numPr>
          <w:ilvl w:val="0"/>
          <w:numId w:val="2"/>
        </w:numPr>
        <w:spacing w:after="115" w:line="216" w:lineRule="auto"/>
        <w:ind w:right="414" w:hanging="636"/>
        <w:jc w:val="both"/>
      </w:pPr>
      <w:r>
        <w:rPr>
          <w:sz w:val="34"/>
        </w:rPr>
        <w:t>Procurement delays, irregularities and corruption: operational inefficiencies, long procurement cycles and susceptibility to fraud &amp; corruption combined with a lack of market intelligence to drive decisive industry transformation, as well as the lack of an automated procurement solution with built-in controls for process integrity, transparency, and business intelligence to assist decision making and forecasting.</w:t>
      </w:r>
    </w:p>
    <w:p w:rsidR="005C4380" w:rsidRDefault="00737058">
      <w:pPr>
        <w:pStyle w:val="Heading2"/>
      </w:pPr>
      <w:r>
        <w:t>Progress on Repurposing Components</w:t>
      </w:r>
    </w:p>
    <w:p w:rsidR="005C4380" w:rsidRDefault="00737058">
      <w:pPr>
        <w:numPr>
          <w:ilvl w:val="0"/>
          <w:numId w:val="3"/>
        </w:numPr>
        <w:spacing w:after="145" w:line="218" w:lineRule="auto"/>
        <w:ind w:right="166" w:hanging="600"/>
        <w:jc w:val="center"/>
      </w:pPr>
      <w:r>
        <w:rPr>
          <w:sz w:val="24"/>
        </w:rPr>
        <w:t>SITA commenced with the deployment of multiple e-government services and the establishment of the e-Government portal that serves as a single point of entry to government's electronic services. The portal currently has more than 55 e-services available.</w:t>
      </w:r>
    </w:p>
    <w:p w:rsidR="005C4380" w:rsidRDefault="00737058">
      <w:pPr>
        <w:numPr>
          <w:ilvl w:val="0"/>
          <w:numId w:val="3"/>
        </w:numPr>
        <w:spacing w:after="81"/>
        <w:ind w:right="166" w:hanging="600"/>
        <w:jc w:val="center"/>
      </w:pPr>
      <w:r>
        <w:rPr>
          <w:sz w:val="24"/>
        </w:rPr>
        <w:t>SITA has also been instrumental in enabling government during</w:t>
      </w:r>
      <w:r>
        <w:rPr>
          <w:rFonts w:ascii="Wingdings" w:eastAsia="Wingdings" w:hAnsi="Wingdings" w:cs="Wingdings"/>
          <w:color w:val="FFFFFF"/>
          <w:sz w:val="26"/>
        </w:rPr>
        <w:t>▪</w:t>
      </w:r>
      <w:r>
        <w:rPr>
          <w:rFonts w:ascii="Wingdings" w:eastAsia="Wingdings" w:hAnsi="Wingdings" w:cs="Wingdings"/>
          <w:color w:val="FFFFFF"/>
          <w:sz w:val="26"/>
        </w:rPr>
        <w:t></w:t>
      </w:r>
      <w:r>
        <w:rPr>
          <w:color w:val="FFFFFF"/>
          <w:sz w:val="26"/>
        </w:rPr>
        <w:t xml:space="preserve">implement </w:t>
      </w:r>
      <w:r>
        <w:rPr>
          <w:sz w:val="24"/>
        </w:rPr>
        <w:t>the COVID-19 pandemic as follows:</w:t>
      </w:r>
    </w:p>
    <w:p w:rsidR="005C4380" w:rsidRDefault="00850E01">
      <w:pPr>
        <w:numPr>
          <w:ilvl w:val="1"/>
          <w:numId w:val="3"/>
        </w:numPr>
        <w:spacing w:after="0" w:line="216" w:lineRule="auto"/>
        <w:ind w:right="499" w:firstLine="2354"/>
      </w:pPr>
      <w:r w:rsidRPr="00850E01">
        <w:rPr>
          <w:noProof/>
        </w:rPr>
        <w:pict>
          <v:group id="Group 14896" o:spid="_x0000_s1197" style="position:absolute;left:0;text-align:left;margin-left:-7.2pt;margin-top:-51.15pt;width:960pt;height:468.15pt;z-index:-251660288" coordsize="121920,59453">
            <v:shape id="Shape 17278" o:spid="_x0000_s1212" style="position:absolute;left:152;top:48691;width:18516;height:10058" coordsize="1851660,1005840" path="m,l1851660,r,1005840l,1005840,,e" fillcolor="#dce6f2" stroked="f" strokeweight="0">
              <v:stroke opacity="0" miterlimit="10" joinstyle="miter"/>
            </v:shape>
            <v:shape id="Shape 661" o:spid="_x0000_s1211" style="position:absolute;left:152;top:48691;width:18516;height:10058" coordsize="1851660,1005840" path="m,1005840r1851660,l1851660,,,xe" filled="f" fillcolor="black" strokecolor="#dbeef4" strokeweight=".96pt">
              <v:fill opacity="0"/>
              <v:stroke miterlimit="10" joinstyle="miter"/>
            </v:shape>
            <v:shape id="Shape 17279" o:spid="_x0000_s1210" style="position:absolute;left:137;top:27614;width:18318;height:26868" coordsize="1831848,2686812" path="m,l1831848,r,2686812l,2686812,,e" fillcolor="#dce6f2" stroked="f" strokeweight="0">
              <v:stroke opacity="0" miterlimit="10" joinstyle="miter"/>
            </v:shape>
            <v:shape id="Shape 663" o:spid="_x0000_s1209" style="position:absolute;left:137;top:27614;width:18318;height:26868" coordsize="1831848,2686812" path="m,2686812r1831848,l1831848,,,xe" filled="f" fillcolor="black" strokecolor="#dbeef4" strokeweight=".96pt">
              <v:fill opacity="0"/>
              <v:stroke miterlimit="10" joinstyle="miter"/>
            </v:shape>
            <v:shape id="Shape 17280" o:spid="_x0000_s1208" style="position:absolute;top:396;width:18150;height:26868" coordsize="1815084,2686812" path="m,l1815084,r,2686812l,2686812,,e" fillcolor="#dce6f2" stroked="f" strokeweight="0">
              <v:stroke opacity="0" miterlimit="10" joinstyle="miter"/>
            </v:shape>
            <v:shape id="Shape 665" o:spid="_x0000_s1207" style="position:absolute;top:396;width:18150;height:26868" coordsize="1815084,2686812" path="m,2686812r1815084,l1815084,,,xe" filled="f" fillcolor="black" strokecolor="#dbeef4" strokeweight=".96pt">
              <v:fill opacity="0"/>
              <v:stroke miterlimit="10" joinstyle="miter"/>
            </v:shape>
            <v:shape id="Shape 701" o:spid="_x0000_s1206" style="position:absolute;top:27614;width:119901;height:0" coordsize="11990197,0" path="m,l11990197,e" filled="f" fillcolor="black" strokecolor="#006" strokeweight=".48pt">
              <v:fill opacity="0"/>
              <v:stroke dashstyle="3 1" miterlimit="10" joinstyle="miter"/>
            </v:shape>
            <v:shape id="Shape 702" o:spid="_x0000_s1205" style="position:absolute;left:17983;top:259;width:473;height:59194" coordsize="47371,5919406" path="m,l47371,5919406e" filled="f" fillcolor="black" strokecolor="#006" strokeweight=".48pt">
              <v:fill opacity="0"/>
              <v:stroke dashstyle="3 1" miterlimit="10" joinstyle="miter"/>
            </v:shape>
            <v:shape id="Shape 703" o:spid="_x0000_s1204" style="position:absolute;left:31059;top:259;width:388;height:59194" coordsize="38862,5919406" path="m,l38862,5919406e" filled="f" fillcolor="black" strokecolor="#006" strokeweight=".48pt">
              <v:fill opacity="0"/>
              <v:stroke dashstyle="3 1" miterlimit="10" joinstyle="miter"/>
            </v:shape>
            <v:shape id="Shape 704" o:spid="_x0000_s1203" style="position:absolute;left:304;top:48722;width:119794;height:0" coordsize="11979401,0" path="m,l11979401,e" filled="f" fillcolor="black" strokecolor="#006" strokeweight=".48pt">
              <v:fill opacity="0"/>
              <v:stroke dashstyle="3 1" miterlimit="10" joinstyle="miter"/>
            </v:shape>
            <v:shape id="Shape 932" o:spid="_x0000_s1202" style="position:absolute;width:121920;height:398" coordsize="12192000,39878" path="m,39878l12192000,e" filled="f" fillcolor="black" strokecolor="#006" strokeweight=".48pt">
              <v:fill opacity="0"/>
              <v:stroke dashstyle="3 1" miterlimit="10" joinstyle="miter"/>
            </v:shape>
            <v:shape id="Picture 1123" o:spid="_x0000_s1201" style="position:absolute;left:1127;top:49286;width:16504;height:9342" coordsize="12192000,39878" o:spt="100" adj="0,,0" path="" filled="f">
              <v:stroke joinstyle="round"/>
              <v:imagedata r:id="rId9"/>
              <v:formulas/>
              <v:path o:connecttype="segments"/>
            </v:shape>
            <v:shape id="Picture 1244" o:spid="_x0000_s1200" style="position:absolute;left:1524;top:28925;width:16139;height:16139" coordsize="12192000,39878" o:spt="100" adj="0,,0" path="" filled="f">
              <v:stroke joinstyle="round"/>
              <v:imagedata r:id="rId10"/>
              <v:formulas/>
              <v:path o:connecttype="segments"/>
            </v:shape>
            <v:shape id="Picture 1246" o:spid="_x0000_s1199" style="position:absolute;left:1828;top:6111;width:15346;height:15346" coordsize="12192000,39878" o:spt="100" adj="0,,0" path="" filled="f">
              <v:stroke joinstyle="round"/>
              <v:imagedata r:id="rId11"/>
              <v:formulas/>
              <v:path o:connecttype="segments"/>
            </v:shape>
            <v:shape id="Shape 1247" o:spid="_x0000_s1198" style="position:absolute;left:1828;top:6111;width:15346;height:15346" coordsize="1534668,1534668" path="m,767334c,343535,343548,,767334,v423799,,767334,343535,767334,767334c1534668,1191133,1191133,1534668,767334,1534668,343548,1534668,,1191133,,767334xe" filled="f" fillcolor="black" strokecolor="#7160a8" strokeweight=".96pt">
              <v:fill opacity="0"/>
              <v:stroke miterlimit="10" joinstyle="miter"/>
            </v:shape>
          </v:group>
        </w:pict>
      </w:r>
      <w:r w:rsidR="00737058">
        <w:t>seamless and secure communication remote access solutions</w:t>
      </w:r>
      <w:r w:rsidR="00737058">
        <w:rPr>
          <w:color w:val="FFFFFF"/>
          <w:sz w:val="26"/>
        </w:rPr>
        <w:t xml:space="preserve">programmes aimed </w:t>
      </w:r>
      <w:r w:rsidR="00737058">
        <w:t xml:space="preserve">services have been provided to 8 336 officials (Government and SITA) </w:t>
      </w:r>
      <w:r w:rsidR="00737058">
        <w:rPr>
          <w:rFonts w:ascii="Wingdings" w:eastAsia="Wingdings" w:hAnsi="Wingdings" w:cs="Wingdings"/>
        </w:rPr>
        <w:t>✓</w:t>
      </w:r>
      <w:r w:rsidR="00737058">
        <w:rPr>
          <w:rFonts w:ascii="Wingdings" w:eastAsia="Wingdings" w:hAnsi="Wingdings" w:cs="Wingdings"/>
        </w:rPr>
        <w:t></w:t>
      </w:r>
      <w:r w:rsidR="00737058">
        <w:t>provisioning and upgrade of connectivity to members of Cabinet</w:t>
      </w:r>
      <w:r w:rsidR="00737058">
        <w:rPr>
          <w:color w:val="FFFFFF"/>
          <w:sz w:val="41"/>
          <w:vertAlign w:val="superscript"/>
        </w:rPr>
        <w:t xml:space="preserve">at improving </w:t>
      </w:r>
      <w:r w:rsidR="00737058">
        <w:t xml:space="preserve">. </w:t>
      </w:r>
      <w:r w:rsidR="00737058">
        <w:rPr>
          <w:color w:val="14029A"/>
          <w:sz w:val="32"/>
        </w:rPr>
        <w:t xml:space="preserve">E-government </w:t>
      </w:r>
      <w:r w:rsidR="00737058">
        <w:rPr>
          <w:rFonts w:ascii="Wingdings" w:eastAsia="Wingdings" w:hAnsi="Wingdings" w:cs="Wingdings"/>
        </w:rPr>
        <w:t>✓</w:t>
      </w:r>
      <w:r w:rsidR="00737058">
        <w:rPr>
          <w:rFonts w:ascii="Wingdings" w:eastAsia="Wingdings" w:hAnsi="Wingdings" w:cs="Wingdings"/>
        </w:rPr>
        <w:t></w:t>
      </w:r>
      <w:r w:rsidR="00737058">
        <w:t>upgrading of sites and maintaining over 5000 sites for government</w:t>
      </w:r>
      <w:r w:rsidR="00737058">
        <w:rPr>
          <w:color w:val="FFFFFF"/>
          <w:sz w:val="41"/>
          <w:vertAlign w:val="superscript"/>
        </w:rPr>
        <w:t xml:space="preserve">customer service </w:t>
      </w:r>
      <w:r w:rsidR="00737058">
        <w:t xml:space="preserve">in order to ensure that remote working was enabled. </w:t>
      </w:r>
      <w:r w:rsidR="00737058">
        <w:rPr>
          <w:color w:val="FFFFFF"/>
          <w:sz w:val="26"/>
        </w:rPr>
        <w:t>delivery challenges</w:t>
      </w:r>
    </w:p>
    <w:p w:rsidR="005C4380" w:rsidRDefault="00737058">
      <w:pPr>
        <w:numPr>
          <w:ilvl w:val="1"/>
          <w:numId w:val="3"/>
        </w:numPr>
        <w:spacing w:after="9" w:line="253" w:lineRule="auto"/>
        <w:ind w:right="499" w:firstLine="2354"/>
      </w:pPr>
      <w:r>
        <w:t>upgrading of Internet bandwidth (by 2.5 Gbps) for government.</w:t>
      </w:r>
    </w:p>
    <w:p w:rsidR="005C4380" w:rsidRDefault="00737058">
      <w:pPr>
        <w:numPr>
          <w:ilvl w:val="0"/>
          <w:numId w:val="3"/>
        </w:numPr>
        <w:spacing w:after="0"/>
        <w:ind w:right="166" w:hanging="600"/>
        <w:jc w:val="center"/>
      </w:pPr>
      <w:r>
        <w:rPr>
          <w:color w:val="FFFFFF"/>
          <w:sz w:val="26"/>
        </w:rPr>
        <w:t xml:space="preserve">leverage </w:t>
      </w:r>
    </w:p>
    <w:p w:rsidR="005C4380" w:rsidRDefault="00737058">
      <w:pPr>
        <w:numPr>
          <w:ilvl w:val="0"/>
          <w:numId w:val="4"/>
        </w:numPr>
        <w:spacing w:after="132" w:line="253" w:lineRule="auto"/>
        <w:ind w:right="1114" w:hanging="1080"/>
        <w:jc w:val="center"/>
      </w:pPr>
      <w:r>
        <w:t xml:space="preserve">increase of onsite/ remote access capability to over 7,500 users (from 4,826 users). </w:t>
      </w:r>
      <w:r>
        <w:rPr>
          <w:color w:val="FFFFFF"/>
          <w:sz w:val="26"/>
        </w:rPr>
        <w:t xml:space="preserve">opportunities </w:t>
      </w:r>
      <w:r>
        <w:rPr>
          <w:rFonts w:ascii="Wingdings" w:eastAsia="Wingdings" w:hAnsi="Wingdings" w:cs="Wingdings"/>
        </w:rPr>
        <w:t>✓</w:t>
      </w:r>
      <w:r>
        <w:rPr>
          <w:rFonts w:ascii="Wingdings" w:eastAsia="Wingdings" w:hAnsi="Wingdings" w:cs="Wingdings"/>
        </w:rPr>
        <w:tab/>
      </w:r>
      <w:r>
        <w:t>provisioning of Video Conferencing tools to the Executive</w:t>
      </w:r>
      <w:r>
        <w:rPr>
          <w:color w:val="FFFFFF"/>
          <w:sz w:val="26"/>
        </w:rPr>
        <w:t xml:space="preserve">created through the </w:t>
      </w:r>
      <w:r>
        <w:t>and Administration.</w:t>
      </w:r>
    </w:p>
    <w:p w:rsidR="005C4380" w:rsidRDefault="00737058">
      <w:pPr>
        <w:numPr>
          <w:ilvl w:val="0"/>
          <w:numId w:val="4"/>
        </w:numPr>
        <w:spacing w:after="59"/>
        <w:ind w:right="1114" w:hanging="1080"/>
        <w:jc w:val="center"/>
      </w:pPr>
      <w:r>
        <w:t>provisioning of LAN and Desktop support to the Executive</w:t>
      </w:r>
      <w:r>
        <w:rPr>
          <w:color w:val="FFFFFF"/>
          <w:sz w:val="26"/>
        </w:rPr>
        <w:t>COVID</w:t>
      </w:r>
      <w:r>
        <w:t>and Administration</w:t>
      </w:r>
      <w:r>
        <w:rPr>
          <w:color w:val="FFFFFF"/>
          <w:sz w:val="26"/>
        </w:rPr>
        <w:t xml:space="preserve">-19 pandemic </w:t>
      </w:r>
      <w:r>
        <w:t>.</w:t>
      </w:r>
    </w:p>
    <w:p w:rsidR="005C4380" w:rsidRDefault="00737058">
      <w:pPr>
        <w:numPr>
          <w:ilvl w:val="0"/>
          <w:numId w:val="4"/>
        </w:numPr>
        <w:spacing w:after="84"/>
        <w:ind w:right="1114" w:hanging="1080"/>
        <w:jc w:val="center"/>
      </w:pPr>
      <w:r>
        <w:t>24 x 7 x 365 customer service response which spanned the</w:t>
      </w:r>
      <w:r>
        <w:rPr>
          <w:color w:val="FFFFFF"/>
          <w:sz w:val="26"/>
        </w:rPr>
        <w:t xml:space="preserve">to grow market </w:t>
      </w:r>
      <w:r>
        <w:t>length and breadth of the country.</w:t>
      </w:r>
    </w:p>
    <w:p w:rsidR="005C4380" w:rsidRDefault="00737058">
      <w:pPr>
        <w:numPr>
          <w:ilvl w:val="0"/>
          <w:numId w:val="5"/>
        </w:numPr>
        <w:spacing w:after="145" w:line="218" w:lineRule="auto"/>
        <w:ind w:right="166" w:hanging="600"/>
        <w:jc w:val="both"/>
      </w:pPr>
      <w:r>
        <w:rPr>
          <w:sz w:val="24"/>
        </w:rPr>
        <w:t>SITA will continue with the deployment of digital solutions</w:t>
      </w:r>
      <w:r>
        <w:rPr>
          <w:color w:val="FFFFFF"/>
          <w:sz w:val="26"/>
        </w:rPr>
        <w:t xml:space="preserve">share </w:t>
      </w:r>
      <w:r>
        <w:rPr>
          <w:sz w:val="24"/>
        </w:rPr>
        <w:t>to increase citizen value through availability &amp; accessibility of core government public facing services on digital platforms such</w:t>
      </w:r>
      <w:r>
        <w:rPr>
          <w:rFonts w:ascii="Wingdings" w:eastAsia="Wingdings" w:hAnsi="Wingdings" w:cs="Wingdings"/>
          <w:color w:val="FFFFFF"/>
          <w:sz w:val="26"/>
        </w:rPr>
        <w:t>▪</w:t>
      </w:r>
      <w:r>
        <w:rPr>
          <w:rFonts w:ascii="Wingdings" w:eastAsia="Wingdings" w:hAnsi="Wingdings" w:cs="Wingdings"/>
          <w:color w:val="FFFFFF"/>
          <w:sz w:val="26"/>
        </w:rPr>
        <w:t></w:t>
      </w:r>
      <w:r>
        <w:rPr>
          <w:sz w:val="24"/>
        </w:rPr>
        <w:t>as</w:t>
      </w:r>
      <w:r>
        <w:rPr>
          <w:color w:val="FFFFFF"/>
          <w:sz w:val="26"/>
        </w:rPr>
        <w:t xml:space="preserve">Improve responsive </w:t>
      </w:r>
      <w:r>
        <w:rPr>
          <w:sz w:val="24"/>
        </w:rPr>
        <w:t>data integration, API’s, IoT, AI etc.</w:t>
      </w:r>
    </w:p>
    <w:p w:rsidR="005C4380" w:rsidRDefault="00737058">
      <w:pPr>
        <w:numPr>
          <w:ilvl w:val="0"/>
          <w:numId w:val="5"/>
        </w:numPr>
        <w:spacing w:after="41" w:line="218" w:lineRule="auto"/>
        <w:ind w:right="166" w:hanging="600"/>
        <w:jc w:val="both"/>
      </w:pPr>
      <w:r>
        <w:rPr>
          <w:sz w:val="24"/>
        </w:rPr>
        <w:t>SITA is capacitating the R&amp;I department, this will enable SITA</w:t>
      </w:r>
      <w:r>
        <w:rPr>
          <w:color w:val="FFFFFF"/>
          <w:sz w:val="26"/>
        </w:rPr>
        <w:t xml:space="preserve">to customer needs &amp; </w:t>
      </w:r>
      <w:r>
        <w:rPr>
          <w:sz w:val="24"/>
        </w:rPr>
        <w:t>to play an advisory role for government on ICT-related and deploy well</w:t>
      </w:r>
    </w:p>
    <w:p w:rsidR="005C4380" w:rsidRDefault="00737058">
      <w:pPr>
        <w:tabs>
          <w:tab w:val="center" w:pos="3795"/>
          <w:tab w:val="center" w:pos="7149"/>
          <w:tab w:val="center" w:pos="12335"/>
        </w:tabs>
        <w:spacing w:after="247" w:line="218" w:lineRule="auto"/>
      </w:pPr>
      <w:r>
        <w:tab/>
      </w:r>
      <w:r>
        <w:rPr>
          <w:color w:val="14029A"/>
          <w:sz w:val="32"/>
        </w:rPr>
        <w:t xml:space="preserve">Research, </w:t>
      </w:r>
      <w:r>
        <w:rPr>
          <w:color w:val="14029A"/>
          <w:sz w:val="32"/>
        </w:rPr>
        <w:tab/>
      </w:r>
      <w:r>
        <w:rPr>
          <w:sz w:val="24"/>
        </w:rPr>
        <w:t>researched &amp; innovative solutions.</w:t>
      </w:r>
      <w:r>
        <w:rPr>
          <w:sz w:val="24"/>
        </w:rPr>
        <w:tab/>
      </w:r>
      <w:r>
        <w:rPr>
          <w:color w:val="FFFFFF"/>
          <w:sz w:val="26"/>
        </w:rPr>
        <w:t xml:space="preserve">requirements and </w:t>
      </w:r>
    </w:p>
    <w:p w:rsidR="005C4380" w:rsidRDefault="00737058">
      <w:pPr>
        <w:tabs>
          <w:tab w:val="center" w:pos="3966"/>
          <w:tab w:val="right" w:pos="18917"/>
        </w:tabs>
        <w:spacing w:after="264"/>
      </w:pPr>
      <w:r>
        <w:tab/>
      </w:r>
      <w:r>
        <w:rPr>
          <w:color w:val="14029A"/>
          <w:sz w:val="49"/>
          <w:vertAlign w:val="subscript"/>
        </w:rPr>
        <w:t xml:space="preserve">Development </w:t>
      </w:r>
      <w:r>
        <w:rPr>
          <w:rFonts w:ascii="Wingdings" w:eastAsia="Wingdings" w:hAnsi="Wingdings" w:cs="Wingdings"/>
        </w:rPr>
        <w:t>▪</w:t>
      </w:r>
      <w:r>
        <w:rPr>
          <w:rFonts w:ascii="Wingdings" w:eastAsia="Wingdings" w:hAnsi="Wingdings" w:cs="Wingdings"/>
        </w:rPr>
        <w:tab/>
      </w:r>
      <w:r>
        <w:rPr>
          <w:sz w:val="24"/>
        </w:rPr>
        <w:t>SITAtheirhascurrentestablishedsolutionsanforopengovernmentinnovationconsumptionframework. which</w:t>
      </w:r>
      <w:r>
        <w:rPr>
          <w:rFonts w:ascii="Wingdings" w:eastAsia="Wingdings" w:hAnsi="Wingdings" w:cs="Wingdings"/>
          <w:color w:val="FFFFFF"/>
          <w:sz w:val="41"/>
          <w:vertAlign w:val="subscript"/>
        </w:rPr>
        <w:t>▪</w:t>
      </w:r>
      <w:r>
        <w:rPr>
          <w:rFonts w:ascii="Wingdings" w:eastAsia="Wingdings" w:hAnsi="Wingdings" w:cs="Wingdings"/>
          <w:color w:val="FFFFFF"/>
          <w:sz w:val="41"/>
          <w:vertAlign w:val="subscript"/>
        </w:rPr>
        <w:t></w:t>
      </w:r>
      <w:r>
        <w:rPr>
          <w:sz w:val="24"/>
        </w:rPr>
        <w:t>aims</w:t>
      </w:r>
      <w:r>
        <w:rPr>
          <w:color w:val="FFFFFF"/>
          <w:sz w:val="41"/>
          <w:vertAlign w:val="superscript"/>
        </w:rPr>
        <w:t>exceed SLA targets</w:t>
      </w:r>
      <w:r>
        <w:rPr>
          <w:color w:val="FFFFFF"/>
          <w:sz w:val="41"/>
          <w:vertAlign w:val="subscript"/>
        </w:rPr>
        <w:t xml:space="preserve">Automate key </w:t>
      </w:r>
      <w:r>
        <w:rPr>
          <w:sz w:val="24"/>
        </w:rPr>
        <w:t>to source innovation from ICT industry in particular SMMEs to develop</w:t>
      </w:r>
    </w:p>
    <w:p w:rsidR="005C4380" w:rsidRDefault="00737058">
      <w:pPr>
        <w:spacing w:after="218" w:line="218" w:lineRule="auto"/>
        <w:ind w:left="5491" w:right="166" w:hanging="2513"/>
        <w:jc w:val="both"/>
      </w:pPr>
      <w:r>
        <w:rPr>
          <w:color w:val="14029A"/>
          <w:sz w:val="32"/>
        </w:rPr>
        <w:t xml:space="preserve">&amp; Innovation </w:t>
      </w:r>
      <w:r>
        <w:rPr>
          <w:rFonts w:ascii="Wingdings" w:eastAsia="Wingdings" w:hAnsi="Wingdings" w:cs="Wingdings"/>
        </w:rPr>
        <w:t>▪</w:t>
      </w:r>
      <w:r>
        <w:rPr>
          <w:rFonts w:ascii="Wingdings" w:eastAsia="Wingdings" w:hAnsi="Wingdings" w:cs="Wingdings"/>
        </w:rPr>
        <w:t></w:t>
      </w:r>
      <w:r>
        <w:rPr>
          <w:sz w:val="24"/>
        </w:rPr>
        <w:t>Two innovative solutions have been developed through the Innovation</w:t>
      </w:r>
      <w:r>
        <w:rPr>
          <w:color w:val="FFFFFF"/>
          <w:sz w:val="26"/>
        </w:rPr>
        <w:t xml:space="preserve">service delivery </w:t>
      </w:r>
      <w:r>
        <w:rPr>
          <w:sz w:val="24"/>
        </w:rPr>
        <w:t xml:space="preserve">Hub MOU i.e. Impilo Yam – a mobile application to enable citizens to manage their chronic diseases and consumption of prescribed medication and Vimba Izinyoka – a cable theft detection application to reduce the number of cable theft incidents. </w:t>
      </w:r>
      <w:r>
        <w:rPr>
          <w:color w:val="FFFFFF"/>
          <w:sz w:val="26"/>
        </w:rPr>
        <w:t>processes</w:t>
      </w:r>
    </w:p>
    <w:p w:rsidR="005C4380" w:rsidRDefault="00737058">
      <w:pPr>
        <w:numPr>
          <w:ilvl w:val="0"/>
          <w:numId w:val="5"/>
        </w:numPr>
        <w:spacing w:after="292" w:line="218" w:lineRule="auto"/>
        <w:ind w:right="166" w:hanging="600"/>
        <w:jc w:val="both"/>
      </w:pPr>
      <w:r>
        <w:rPr>
          <w:sz w:val="24"/>
        </w:rPr>
        <w:t>SITA is currently in the processes of establishing partnerships</w:t>
      </w:r>
      <w:r>
        <w:rPr>
          <w:rFonts w:ascii="Wingdings" w:eastAsia="Wingdings" w:hAnsi="Wingdings" w:cs="Wingdings"/>
          <w:color w:val="FFFFFF"/>
          <w:sz w:val="26"/>
        </w:rPr>
        <w:t>▪</w:t>
      </w:r>
      <w:r>
        <w:rPr>
          <w:rFonts w:ascii="Wingdings" w:eastAsia="Wingdings" w:hAnsi="Wingdings" w:cs="Wingdings"/>
          <w:color w:val="FFFFFF"/>
          <w:sz w:val="26"/>
        </w:rPr>
        <w:t></w:t>
      </w:r>
      <w:r>
        <w:rPr>
          <w:color w:val="FFFFFF"/>
          <w:sz w:val="26"/>
        </w:rPr>
        <w:t xml:space="preserve">Commercialise new </w:t>
      </w:r>
      <w:r>
        <w:rPr>
          <w:sz w:val="24"/>
        </w:rPr>
        <w:t xml:space="preserve">with universities, research institutions such as the Council for Scientific and Industrial Research (CSIR), funding agencies such TIA with a </w:t>
      </w:r>
      <w:r>
        <w:rPr>
          <w:color w:val="FFFFFF"/>
          <w:sz w:val="26"/>
        </w:rPr>
        <w:t xml:space="preserve">digital  product &amp; </w:t>
      </w:r>
      <w:r>
        <w:rPr>
          <w:sz w:val="24"/>
        </w:rPr>
        <w:t>focus on Applied ICT Research, Innovation, and Localization to ensure that innovative digital solutions are developed, and implemented</w:t>
      </w:r>
      <w:r>
        <w:rPr>
          <w:color w:val="FFFFFF"/>
          <w:sz w:val="26"/>
        </w:rPr>
        <w:t xml:space="preserve">services </w:t>
      </w:r>
      <w:r>
        <w:rPr>
          <w:sz w:val="24"/>
        </w:rPr>
        <w:t>in government transversally, whilst at the same time ensuring a fit-forpurpose skills base for the entity which will be relevant for the changing technological landscape.</w:t>
      </w:r>
    </w:p>
    <w:p w:rsidR="005C4380" w:rsidRDefault="00737058">
      <w:pPr>
        <w:numPr>
          <w:ilvl w:val="0"/>
          <w:numId w:val="5"/>
        </w:numPr>
        <w:spacing w:after="9" w:line="253" w:lineRule="auto"/>
        <w:ind w:right="166" w:hanging="600"/>
        <w:jc w:val="both"/>
      </w:pPr>
      <w:r>
        <w:t>The principle of 30% percent subcontracting of contracts that are &gt; R30 million to Black EMEs and SMMEs was enforced. To date, 42.72% of acquisition spend through black entities on influenceable spend has been registered.</w:t>
      </w:r>
    </w:p>
    <w:p w:rsidR="005C4380" w:rsidRDefault="00737058">
      <w:pPr>
        <w:spacing w:after="9" w:line="253" w:lineRule="auto"/>
        <w:ind w:left="5253" w:right="2665" w:hanging="2250"/>
      </w:pPr>
      <w:r>
        <w:rPr>
          <w:color w:val="14029A"/>
          <w:sz w:val="32"/>
        </w:rPr>
        <w:t>Localisation</w:t>
      </w:r>
      <w:r>
        <w:rPr>
          <w:color w:val="14029A"/>
          <w:sz w:val="32"/>
        </w:rPr>
        <w:tab/>
      </w:r>
      <w:r>
        <w:rPr>
          <w:rFonts w:ascii="Wingdings" w:eastAsia="Wingdings" w:hAnsi="Wingdings" w:cs="Wingdings"/>
        </w:rPr>
        <w:t>▪</w:t>
      </w:r>
      <w:r>
        <w:rPr>
          <w:rFonts w:ascii="Wingdings" w:eastAsia="Wingdings" w:hAnsi="Wingdings" w:cs="Wingdings"/>
        </w:rPr>
        <w:t></w:t>
      </w:r>
      <w:r>
        <w:t>SITA has created an opportunity for the participation of SMMEs in the Broadband roll-out through RFA2045 and LAN Cabling RFA2168 enabling SMMEs to participate in the Broadband roll-out project and LAN Cabling requirements by different departments. The first initiative is being rolled out in the Eastern Cape.</w:t>
      </w:r>
    </w:p>
    <w:p w:rsidR="005C4380" w:rsidRDefault="00737058">
      <w:pPr>
        <w:numPr>
          <w:ilvl w:val="0"/>
          <w:numId w:val="5"/>
        </w:numPr>
        <w:spacing w:after="59"/>
        <w:ind w:right="166" w:hanging="600"/>
        <w:jc w:val="both"/>
      </w:pPr>
      <w:r>
        <w:t>By end March 2021 SITA plans to train approx.25 SMMEs from its supplier payment database.</w:t>
      </w:r>
    </w:p>
    <w:p w:rsidR="005C4380" w:rsidRDefault="00737058">
      <w:pPr>
        <w:pStyle w:val="Heading2"/>
        <w:spacing w:after="582"/>
        <w:ind w:left="92"/>
      </w:pPr>
      <w:r>
        <w:t>Progress on Repurposing Components</w:t>
      </w:r>
    </w:p>
    <w:p w:rsidR="005C4380" w:rsidRDefault="00737058">
      <w:pPr>
        <w:numPr>
          <w:ilvl w:val="0"/>
          <w:numId w:val="6"/>
        </w:numPr>
        <w:spacing w:after="0" w:line="264" w:lineRule="auto"/>
        <w:ind w:right="233" w:hanging="324"/>
      </w:pPr>
      <w:r>
        <w:rPr>
          <w:sz w:val="28"/>
        </w:rPr>
        <w:t xml:space="preserve">SITA has implementing procurement reforms to address past challenges and ensure efficient service delivery. </w:t>
      </w:r>
      <w:r>
        <w:rPr>
          <w:color w:val="002060"/>
          <w:sz w:val="29"/>
        </w:rPr>
        <w:t xml:space="preserve">Supply Chain </w:t>
      </w:r>
      <w:r>
        <w:rPr>
          <w:color w:val="002060"/>
          <w:sz w:val="29"/>
        </w:rPr>
        <w:tab/>
      </w:r>
      <w:r>
        <w:rPr>
          <w:rFonts w:ascii="Wingdings" w:eastAsia="Wingdings" w:hAnsi="Wingdings" w:cs="Wingdings"/>
          <w:sz w:val="28"/>
        </w:rPr>
        <w:t>▪</w:t>
      </w:r>
      <w:r>
        <w:rPr>
          <w:rFonts w:ascii="Wingdings" w:eastAsia="Wingdings" w:hAnsi="Wingdings" w:cs="Wingdings"/>
          <w:sz w:val="28"/>
        </w:rPr>
        <w:t></w:t>
      </w:r>
      <w:r>
        <w:rPr>
          <w:sz w:val="28"/>
        </w:rPr>
        <w:t xml:space="preserve">The procurement reform exercise is yielding good results; the procurement transaction backlog has been </w:t>
      </w:r>
    </w:p>
    <w:p w:rsidR="005C4380" w:rsidRDefault="00737058">
      <w:pPr>
        <w:tabs>
          <w:tab w:val="center" w:pos="4125"/>
          <w:tab w:val="center" w:pos="7102"/>
        </w:tabs>
        <w:spacing w:after="0" w:line="264" w:lineRule="auto"/>
      </w:pPr>
      <w:r>
        <w:tab/>
      </w:r>
      <w:r>
        <w:rPr>
          <w:color w:val="002060"/>
          <w:sz w:val="29"/>
        </w:rPr>
        <w:t>Management</w:t>
      </w:r>
      <w:r>
        <w:rPr>
          <w:color w:val="002060"/>
          <w:sz w:val="29"/>
        </w:rPr>
        <w:tab/>
      </w:r>
      <w:r>
        <w:rPr>
          <w:sz w:val="28"/>
        </w:rPr>
        <w:t>reduced by 99.7%</w:t>
      </w:r>
    </w:p>
    <w:p w:rsidR="005C4380" w:rsidRDefault="00850E01">
      <w:pPr>
        <w:numPr>
          <w:ilvl w:val="0"/>
          <w:numId w:val="6"/>
        </w:numPr>
        <w:spacing w:after="0" w:line="264" w:lineRule="auto"/>
        <w:ind w:right="233" w:hanging="324"/>
      </w:pPr>
      <w:r w:rsidRPr="00850E01">
        <w:rPr>
          <w:noProof/>
        </w:rPr>
        <w:pict>
          <v:group id="Group 14028" o:spid="_x0000_s1182" style="position:absolute;left:0;text-align:left;margin-left:1.45pt;margin-top:-59.55pt;width:945pt;height:343.2pt;z-index:-251659264" coordsize="120015,43586">
            <v:shape id="Shape 17284" o:spid="_x0000_s1196" style="position:absolute;left:899;top:16779;width:16367;height:15514" coordsize="1636776,1551432" path="m,l1636776,r,1551432l,1551432,,e" fillcolor="#dce6f2" stroked="f" strokeweight="0">
              <v:stroke opacity="0" miterlimit="10" joinstyle="miter"/>
            </v:shape>
            <v:shape id="Shape 1266" o:spid="_x0000_s1195" style="position:absolute;left:899;top:16779;width:16367;height:15514" coordsize="1636776,1551432" path="m,1551432r1636776,l1636776,,,xe" filled="f" fillcolor="black" strokecolor="#dbeef4" strokeweight=".96pt">
              <v:fill opacity="0"/>
              <v:stroke miterlimit="10" joinstyle="miter"/>
            </v:shape>
            <v:shape id="Shape 17285" o:spid="_x0000_s1194" style="position:absolute;width:120015;height:43586" coordsize="12001500,4358640" path="m,l12001500,r,4358640l,4358640,,e" stroked="f" strokeweight="0">
              <v:stroke opacity="0" miterlimit="10" joinstyle="miter"/>
            </v:shape>
            <v:shape id="Shape 1268" o:spid="_x0000_s1193" style="position:absolute;width:120015;height:43586" coordsize="12001500,4358640" path="m,4358640r12001500,l12001500,,,xe" filled="f" fillcolor="black" strokecolor="#006" strokeweight=".96pt">
              <v:fill opacity="0"/>
              <v:stroke miterlimit="10" joinstyle="miter"/>
            </v:shape>
            <v:shape id="Shape 1300" o:spid="_x0000_s1192" style="position:absolute;left:17266;top:259;width:287;height:43243" coordsize="28702,4324350" path="m28702,l,4324350e" filled="f" fillcolor="black" strokecolor="#006" strokeweight=".48pt">
              <v:fill opacity="0"/>
              <v:stroke dashstyle="3 1" miterlimit="10" joinstyle="miter"/>
            </v:shape>
            <v:shape id="Shape 1301" o:spid="_x0000_s1191" style="position:absolute;left:35189;top:121;width:0;height:43376" coordsize="0,4337685" path="m,l,4337685e" filled="f" fillcolor="black" strokecolor="#006" strokeweight=".48pt">
              <v:fill opacity="0"/>
              <v:stroke dashstyle="3 1" miterlimit="10" joinstyle="miter"/>
            </v:shape>
            <v:shape id="Shape 17286" o:spid="_x0000_s1190" style="position:absolute;left:487;top:60;width:16367;height:43434" coordsize="1636776,4343400" path="m,l1636776,r,4343400l,4343400,,e" fillcolor="#dce6f2" stroked="f" strokeweight="0">
              <v:stroke opacity="0" miterlimit="10" joinstyle="miter"/>
            </v:shape>
            <v:shape id="Shape 1439" o:spid="_x0000_s1189" style="position:absolute;left:487;top:60;width:16367;height:43434" coordsize="1636776,4343400" path="m,4343400r1636776,l1636776,,,xe" filled="f" fillcolor="black" strokecolor="#dbeef4" strokeweight=".96pt">
              <v:fill opacity="0"/>
              <v:stroke miterlimit="10" joinstyle="miter"/>
            </v:shape>
            <v:shape id="Picture 1441" o:spid="_x0000_s1188" style="position:absolute;left:899;top:32354;width:15651;height:10210;rotation:-179;flip:y" coordsize="1636776,4343400" o:spt="100" adj="0,,0" path="" filled="f">
              <v:stroke joinstyle="round"/>
              <v:imagedata r:id="rId12"/>
              <v:formulas/>
              <v:path o:connecttype="segments"/>
            </v:shape>
            <v:shape id="Picture 1444" o:spid="_x0000_s1187" style="position:absolute;left:3398;top:472;width:10347;height:10256" coordsize="1636776,4343400" o:spt="100" adj="0,,0" path="" filled="f">
              <v:stroke joinstyle="round"/>
              <v:imagedata r:id="rId13"/>
              <v:formulas/>
              <v:path o:connecttype="segments"/>
            </v:shape>
            <v:shape id="Shape 1445" o:spid="_x0000_s1186" style="position:absolute;left:3398;top:472;width:10347;height:10256" coordsize="1034796,1025652" path="m,512826c,229616,231648,,517398,v285750,,517398,229616,517398,512826c1034796,796036,803148,1025652,517398,1025652,231648,1025652,,796036,,512826xe" filled="f" fillcolor="black" strokecolor="#5767b4" strokeweight=".96pt">
              <v:fill opacity="0"/>
              <v:stroke miterlimit="10" joinstyle="miter"/>
            </v:shape>
            <v:shape id="Picture 1447" o:spid="_x0000_s1185" style="position:absolute;left:563;top:12512;width:15941;height:17373" coordsize="1034796,1025652" o:spt="100" adj="0,,0" path="" filled="f">
              <v:stroke joinstyle="round"/>
              <v:imagedata r:id="rId14"/>
              <v:formulas/>
              <v:path o:connecttype="segments"/>
            </v:shape>
            <v:shape id="Shape 1448" o:spid="_x0000_s1184" style="position:absolute;top:12237;width:118272;height:0" coordsize="11827256,0" path="m,l11827256,e" filled="f" fillcolor="black" strokecolor="#006" strokeweight=".48pt">
              <v:fill opacity="0"/>
              <v:stroke dashstyle="3 1" miterlimit="10" joinstyle="miter"/>
            </v:shape>
            <v:shape id="Shape 1449" o:spid="_x0000_s1183" style="position:absolute;left:487;top:31150;width:117792;height:69" coordsize="11779250,6985" path="m,6985l11779250,e" filled="f" fillcolor="black" strokecolor="#006" strokeweight=".48pt">
              <v:fill opacity="0"/>
              <v:stroke dashstyle="3 1" miterlimit="10" joinstyle="miter"/>
            </v:shape>
          </v:group>
        </w:pict>
      </w:r>
      <w:r w:rsidR="00737058">
        <w:rPr>
          <w:sz w:val="28"/>
        </w:rPr>
        <w:t xml:space="preserve">Procurement turnaround times have also improved,  90% of procurement awards are made within the targeted </w:t>
      </w:r>
      <w:r w:rsidR="00737058">
        <w:rPr>
          <w:rFonts w:ascii="Wingdings" w:eastAsia="Wingdings" w:hAnsi="Wingdings" w:cs="Wingdings"/>
          <w:color w:val="FFFFFF"/>
          <w:sz w:val="26"/>
        </w:rPr>
        <w:t>▪</w:t>
      </w:r>
      <w:r w:rsidR="00737058">
        <w:rPr>
          <w:rFonts w:ascii="Wingdings" w:eastAsia="Wingdings" w:hAnsi="Wingdings" w:cs="Wingdings"/>
          <w:color w:val="FFFFFF"/>
          <w:sz w:val="26"/>
        </w:rPr>
        <w:t></w:t>
      </w:r>
      <w:r w:rsidR="00737058">
        <w:rPr>
          <w:color w:val="FFFFFF"/>
          <w:sz w:val="26"/>
        </w:rPr>
        <w:t xml:space="preserve">implement </w:t>
      </w:r>
      <w:r w:rsidR="00737058">
        <w:rPr>
          <w:sz w:val="28"/>
        </w:rPr>
        <w:t xml:space="preserve">customer timeframe. This is a significant improvement comparison to the 27% recorded in FY2019/20. </w:t>
      </w:r>
      <w:r w:rsidR="00737058">
        <w:rPr>
          <w:color w:val="FFFFFF"/>
          <w:sz w:val="26"/>
        </w:rPr>
        <w:t xml:space="preserve">programmes aimed at improving </w:t>
      </w:r>
    </w:p>
    <w:p w:rsidR="005C4380" w:rsidRDefault="00737058">
      <w:pPr>
        <w:numPr>
          <w:ilvl w:val="0"/>
          <w:numId w:val="6"/>
        </w:numPr>
        <w:spacing w:after="0" w:line="264" w:lineRule="auto"/>
        <w:ind w:right="233" w:hanging="324"/>
      </w:pPr>
      <w:r>
        <w:rPr>
          <w:sz w:val="28"/>
        </w:rPr>
        <w:t>SITA is modernizing its infrastructure to enable government</w:t>
      </w:r>
      <w:r>
        <w:rPr>
          <w:color w:val="FFFFFF"/>
          <w:sz w:val="26"/>
        </w:rPr>
        <w:t>custo</w:t>
      </w:r>
      <w:r>
        <w:rPr>
          <w:color w:val="FFFFFF"/>
          <w:sz w:val="26"/>
        </w:rPr>
        <w:tab/>
        <w:t xml:space="preserve">r service </w:t>
      </w:r>
      <w:r>
        <w:rPr>
          <w:sz w:val="28"/>
        </w:rPr>
        <w:t>digital transformation.</w:t>
      </w:r>
    </w:p>
    <w:p w:rsidR="005C4380" w:rsidRDefault="00737058">
      <w:pPr>
        <w:numPr>
          <w:ilvl w:val="0"/>
          <w:numId w:val="6"/>
        </w:numPr>
        <w:spacing w:after="0" w:line="264" w:lineRule="auto"/>
        <w:ind w:right="233" w:hanging="324"/>
      </w:pPr>
      <w:r>
        <w:rPr>
          <w:sz w:val="28"/>
        </w:rPr>
        <w:t>A significant investment has been made in Cloud</w:t>
      </w:r>
      <w:r>
        <w:rPr>
          <w:color w:val="FFFFFF"/>
          <w:sz w:val="26"/>
        </w:rPr>
        <w:t>delivery challenges</w:t>
      </w:r>
      <w:r>
        <w:rPr>
          <w:sz w:val="28"/>
        </w:rPr>
        <w:t>infrastructure through the establishment of a Government</w:t>
      </w:r>
    </w:p>
    <w:p w:rsidR="005C4380" w:rsidRDefault="00737058">
      <w:pPr>
        <w:tabs>
          <w:tab w:val="center" w:pos="3844"/>
          <w:tab w:val="center" w:pos="12339"/>
        </w:tabs>
        <w:spacing w:after="99"/>
      </w:pPr>
      <w:r>
        <w:tab/>
      </w:r>
      <w:r>
        <w:rPr>
          <w:color w:val="002060"/>
          <w:sz w:val="29"/>
        </w:rPr>
        <w:t>IT Services</w:t>
      </w:r>
      <w:r>
        <w:rPr>
          <w:color w:val="002060"/>
          <w:sz w:val="29"/>
        </w:rPr>
        <w:tab/>
      </w:r>
      <w:r>
        <w:rPr>
          <w:sz w:val="28"/>
        </w:rPr>
        <w:t>Private Cloud Ecosystem which provides cloud</w:t>
      </w:r>
      <w:r>
        <w:rPr>
          <w:rFonts w:ascii="Wingdings" w:eastAsia="Wingdings" w:hAnsi="Wingdings" w:cs="Wingdings"/>
          <w:color w:val="FFFFFF"/>
          <w:sz w:val="26"/>
        </w:rPr>
        <w:t>▪</w:t>
      </w:r>
      <w:r>
        <w:rPr>
          <w:rFonts w:ascii="Wingdings" w:eastAsia="Wingdings" w:hAnsi="Wingdings" w:cs="Wingdings"/>
          <w:color w:val="FFFFFF"/>
          <w:sz w:val="26"/>
        </w:rPr>
        <w:t></w:t>
      </w:r>
      <w:r>
        <w:rPr>
          <w:color w:val="FFFFFF"/>
          <w:sz w:val="26"/>
        </w:rPr>
        <w:t xml:space="preserve">leverage </w:t>
      </w:r>
      <w:r>
        <w:rPr>
          <w:sz w:val="28"/>
        </w:rPr>
        <w:t>-based capabilities in line with best practice. 53 clients are</w:t>
      </w:r>
    </w:p>
    <w:p w:rsidR="005C4380" w:rsidRDefault="00737058">
      <w:pPr>
        <w:spacing w:after="0"/>
        <w:ind w:left="426" w:right="380" w:hanging="10"/>
        <w:jc w:val="center"/>
      </w:pPr>
      <w:r>
        <w:rPr>
          <w:sz w:val="28"/>
        </w:rPr>
        <w:t>currently hosted on GPCE, this includes the e-Services</w:t>
      </w:r>
      <w:r>
        <w:rPr>
          <w:color w:val="FFFFFF"/>
          <w:sz w:val="41"/>
          <w:vertAlign w:val="superscript"/>
        </w:rPr>
        <w:t xml:space="preserve">opportunities </w:t>
      </w:r>
      <w:r>
        <w:rPr>
          <w:sz w:val="28"/>
        </w:rPr>
        <w:t>portal.</w:t>
      </w:r>
    </w:p>
    <w:p w:rsidR="005C4380" w:rsidRDefault="00737058">
      <w:pPr>
        <w:numPr>
          <w:ilvl w:val="0"/>
          <w:numId w:val="6"/>
        </w:numPr>
        <w:spacing w:after="0" w:line="264" w:lineRule="auto"/>
        <w:ind w:right="233" w:hanging="324"/>
      </w:pPr>
      <w:r>
        <w:rPr>
          <w:sz w:val="28"/>
        </w:rPr>
        <w:t>Upgrades have been implemented on the SITA data</w:t>
      </w:r>
      <w:r>
        <w:rPr>
          <w:color w:val="FFFFFF"/>
          <w:sz w:val="41"/>
          <w:vertAlign w:val="superscript"/>
        </w:rPr>
        <w:t xml:space="preserve">created through the </w:t>
      </w:r>
      <w:r>
        <w:rPr>
          <w:sz w:val="28"/>
        </w:rPr>
        <w:t>centre to meet Tier 3 industry requirement.</w:t>
      </w:r>
    </w:p>
    <w:p w:rsidR="005C4380" w:rsidRDefault="00737058">
      <w:pPr>
        <w:numPr>
          <w:ilvl w:val="0"/>
          <w:numId w:val="6"/>
        </w:numPr>
        <w:spacing w:after="0"/>
        <w:ind w:right="233" w:hanging="324"/>
      </w:pPr>
      <w:r>
        <w:rPr>
          <w:sz w:val="28"/>
        </w:rPr>
        <w:t>SITA has connected 249 SA connect sites this financial</w:t>
      </w:r>
      <w:r>
        <w:rPr>
          <w:color w:val="FFFFFF"/>
          <w:sz w:val="41"/>
          <w:vertAlign w:val="superscript"/>
        </w:rPr>
        <w:t>COVID</w:t>
      </w:r>
      <w:r>
        <w:rPr>
          <w:sz w:val="28"/>
        </w:rPr>
        <w:t>year</w:t>
      </w:r>
      <w:r>
        <w:rPr>
          <w:color w:val="FFFFFF"/>
          <w:sz w:val="41"/>
          <w:vertAlign w:val="superscript"/>
        </w:rPr>
        <w:t>-19</w:t>
      </w:r>
      <w:r>
        <w:rPr>
          <w:sz w:val="28"/>
        </w:rPr>
        <w:t>.</w:t>
      </w:r>
      <w:r>
        <w:rPr>
          <w:color w:val="FFFFFF"/>
          <w:sz w:val="41"/>
          <w:vertAlign w:val="superscript"/>
        </w:rPr>
        <w:t xml:space="preserve"> pandemic </w:t>
      </w:r>
    </w:p>
    <w:p w:rsidR="005C4380" w:rsidRDefault="00737058">
      <w:pPr>
        <w:numPr>
          <w:ilvl w:val="0"/>
          <w:numId w:val="6"/>
        </w:numPr>
        <w:spacing w:after="0" w:line="264" w:lineRule="auto"/>
        <w:ind w:right="233" w:hanging="324"/>
      </w:pPr>
      <w:r>
        <w:rPr>
          <w:sz w:val="28"/>
        </w:rPr>
        <w:t>The organisations is establishing a software defined</w:t>
      </w:r>
      <w:r>
        <w:rPr>
          <w:color w:val="FFFFFF"/>
          <w:sz w:val="41"/>
          <w:vertAlign w:val="superscript"/>
        </w:rPr>
        <w:t xml:space="preserve">to grow market </w:t>
      </w:r>
      <w:r>
        <w:rPr>
          <w:sz w:val="28"/>
        </w:rPr>
        <w:t>network capability which will transform the government network to be more agile and flexible while enabling</w:t>
      </w:r>
      <w:r>
        <w:rPr>
          <w:color w:val="FFFFFF"/>
          <w:sz w:val="41"/>
          <w:vertAlign w:val="superscript"/>
        </w:rPr>
        <w:t xml:space="preserve">share </w:t>
      </w:r>
      <w:r>
        <w:rPr>
          <w:sz w:val="28"/>
        </w:rPr>
        <w:t xml:space="preserve">the network to be intelligently and centrally controlled. </w:t>
      </w:r>
      <w:r>
        <w:rPr>
          <w:rFonts w:ascii="Wingdings" w:eastAsia="Wingdings" w:hAnsi="Wingdings" w:cs="Wingdings"/>
          <w:color w:val="FFFFFF"/>
          <w:sz w:val="26"/>
        </w:rPr>
        <w:t>▪</w:t>
      </w:r>
      <w:r>
        <w:rPr>
          <w:rFonts w:ascii="Wingdings" w:eastAsia="Wingdings" w:hAnsi="Wingdings" w:cs="Wingdings"/>
          <w:color w:val="FFFFFF"/>
          <w:sz w:val="26"/>
        </w:rPr>
        <w:t></w:t>
      </w:r>
      <w:r>
        <w:rPr>
          <w:color w:val="FFFFFF"/>
          <w:sz w:val="26"/>
        </w:rPr>
        <w:t xml:space="preserve">Improve responsive </w:t>
      </w:r>
    </w:p>
    <w:p w:rsidR="005C4380" w:rsidRDefault="00737058">
      <w:pPr>
        <w:numPr>
          <w:ilvl w:val="0"/>
          <w:numId w:val="6"/>
        </w:numPr>
        <w:spacing w:after="0" w:line="264" w:lineRule="auto"/>
        <w:ind w:right="233" w:hanging="324"/>
      </w:pPr>
      <w:r>
        <w:rPr>
          <w:sz w:val="28"/>
        </w:rPr>
        <w:t xml:space="preserve">SITA is also in the process of implementing security modernisation programme through the establishment of a </w:t>
      </w:r>
      <w:r>
        <w:rPr>
          <w:color w:val="FFFFFF"/>
          <w:sz w:val="26"/>
        </w:rPr>
        <w:t xml:space="preserve">to customer needs &amp; </w:t>
      </w:r>
      <w:r>
        <w:rPr>
          <w:color w:val="002060"/>
          <w:sz w:val="29"/>
        </w:rPr>
        <w:t xml:space="preserve">Cyber &amp; </w:t>
      </w:r>
      <w:r>
        <w:rPr>
          <w:color w:val="002060"/>
          <w:sz w:val="29"/>
        </w:rPr>
        <w:tab/>
      </w:r>
      <w:r>
        <w:rPr>
          <w:sz w:val="28"/>
        </w:rPr>
        <w:t xml:space="preserve">Security Operations Centre security to protect government data assets against cyber attacks. </w:t>
      </w:r>
      <w:r>
        <w:rPr>
          <w:color w:val="FFFFFF"/>
          <w:sz w:val="26"/>
        </w:rPr>
        <w:t xml:space="preserve">requirements and </w:t>
      </w:r>
    </w:p>
    <w:p w:rsidR="005C4380" w:rsidRDefault="00737058">
      <w:pPr>
        <w:spacing w:after="0" w:line="264" w:lineRule="auto"/>
        <w:ind w:left="3010" w:right="233" w:hanging="10"/>
      </w:pPr>
      <w:r>
        <w:rPr>
          <w:color w:val="002060"/>
          <w:sz w:val="29"/>
        </w:rPr>
        <w:t xml:space="preserve">Information Security </w:t>
      </w:r>
      <w:r>
        <w:rPr>
          <w:rFonts w:ascii="Wingdings" w:eastAsia="Wingdings" w:hAnsi="Wingdings" w:cs="Wingdings"/>
          <w:sz w:val="28"/>
        </w:rPr>
        <w:t>▪</w:t>
      </w:r>
      <w:r>
        <w:rPr>
          <w:rFonts w:ascii="Wingdings" w:eastAsia="Wingdings" w:hAnsi="Wingdings" w:cs="Wingdings"/>
          <w:sz w:val="28"/>
        </w:rPr>
        <w:t></w:t>
      </w:r>
      <w:r>
        <w:rPr>
          <w:sz w:val="28"/>
        </w:rPr>
        <w:t xml:space="preserve">The procurement process for the required capabilities is underway. </w:t>
      </w:r>
      <w:r>
        <w:rPr>
          <w:color w:val="FFFFFF"/>
          <w:sz w:val="41"/>
          <w:vertAlign w:val="superscript"/>
        </w:rPr>
        <w:t>exceed SLA targets</w:t>
      </w:r>
    </w:p>
    <w:p w:rsidR="005C4380" w:rsidRDefault="00737058">
      <w:pPr>
        <w:numPr>
          <w:ilvl w:val="0"/>
          <w:numId w:val="6"/>
        </w:numPr>
        <w:spacing w:after="0"/>
        <w:ind w:right="233" w:hanging="324"/>
      </w:pPr>
      <w:r>
        <w:rPr>
          <w:color w:val="FFFFFF"/>
          <w:sz w:val="26"/>
        </w:rPr>
        <w:t xml:space="preserve">Automate key </w:t>
      </w:r>
    </w:p>
    <w:p w:rsidR="005C4380" w:rsidRDefault="00737058">
      <w:pPr>
        <w:spacing w:after="17" w:line="236" w:lineRule="auto"/>
        <w:ind w:left="11509" w:right="5327"/>
        <w:jc w:val="both"/>
      </w:pPr>
      <w:r>
        <w:rPr>
          <w:color w:val="FFFFFF"/>
          <w:sz w:val="26"/>
        </w:rPr>
        <w:t>service delivery processes</w:t>
      </w:r>
    </w:p>
    <w:p w:rsidR="005C4380" w:rsidRDefault="00737058">
      <w:pPr>
        <w:numPr>
          <w:ilvl w:val="0"/>
          <w:numId w:val="6"/>
        </w:numPr>
        <w:spacing w:after="17" w:line="236" w:lineRule="auto"/>
        <w:ind w:right="233" w:hanging="324"/>
      </w:pPr>
      <w:r>
        <w:rPr>
          <w:color w:val="FFFFFF"/>
          <w:sz w:val="26"/>
        </w:rPr>
        <w:t xml:space="preserve">Commercialise new digital  product &amp; services </w:t>
      </w:r>
    </w:p>
    <w:p w:rsidR="005C4380" w:rsidRDefault="00737058">
      <w:pPr>
        <w:pStyle w:val="Heading1"/>
        <w:spacing w:after="138"/>
        <w:ind w:left="198"/>
      </w:pPr>
      <w:r>
        <w:t>Repurposing Supporting Strategic Focus Areas</w:t>
      </w:r>
    </w:p>
    <w:p w:rsidR="005C4380" w:rsidRDefault="00737058">
      <w:pPr>
        <w:spacing w:after="32"/>
        <w:ind w:left="10" w:right="2564" w:hanging="10"/>
        <w:jc w:val="right"/>
      </w:pPr>
      <w:r>
        <w:rPr>
          <w:sz w:val="32"/>
        </w:rPr>
        <w:t xml:space="preserve">Provisioning of strategic and tactical consulting services with an in-depth understanding of the </w:t>
      </w:r>
    </w:p>
    <w:p w:rsidR="005C4380" w:rsidRDefault="00737058">
      <w:pPr>
        <w:tabs>
          <w:tab w:val="center" w:pos="2615"/>
          <w:tab w:val="center" w:pos="10318"/>
        </w:tabs>
        <w:spacing w:after="43" w:line="251" w:lineRule="auto"/>
      </w:pPr>
      <w:r>
        <w:tab/>
      </w:r>
      <w:r>
        <w:rPr>
          <w:color w:val="FFFFFF"/>
          <w:sz w:val="36"/>
        </w:rPr>
        <w:t xml:space="preserve">Customer </w:t>
      </w:r>
      <w:r>
        <w:rPr>
          <w:color w:val="FFFFFF"/>
          <w:sz w:val="36"/>
        </w:rPr>
        <w:tab/>
      </w:r>
      <w:r>
        <w:rPr>
          <w:sz w:val="32"/>
        </w:rPr>
        <w:t xml:space="preserve">customer business environment &amp; thought leadership to guide the deployment of appropriate </w:t>
      </w:r>
    </w:p>
    <w:p w:rsidR="005C4380" w:rsidRDefault="00737058">
      <w:pPr>
        <w:spacing w:after="367" w:line="251" w:lineRule="auto"/>
        <w:ind w:left="4286" w:right="1155" w:hanging="2800"/>
        <w:jc w:val="both"/>
      </w:pPr>
      <w:r>
        <w:rPr>
          <w:color w:val="FFFFFF"/>
          <w:sz w:val="36"/>
        </w:rPr>
        <w:t xml:space="preserve">Service Delivery </w:t>
      </w:r>
      <w:r>
        <w:rPr>
          <w:sz w:val="32"/>
        </w:rPr>
        <w:t>business and digital solutions.Implement programmes aimed at improving current and pressing customer service delivery challenges.</w:t>
      </w:r>
    </w:p>
    <w:p w:rsidR="005C4380" w:rsidRDefault="00737058">
      <w:pPr>
        <w:spacing w:after="0"/>
        <w:ind w:left="10" w:right="2564" w:hanging="10"/>
        <w:jc w:val="right"/>
      </w:pPr>
      <w:r>
        <w:rPr>
          <w:sz w:val="32"/>
        </w:rPr>
        <w:t xml:space="preserve">Implement financial models and strategies aimed at funding capital investment for digitisation </w:t>
      </w:r>
    </w:p>
    <w:p w:rsidR="005C4380" w:rsidRDefault="00737058">
      <w:pPr>
        <w:spacing w:after="0" w:line="251" w:lineRule="auto"/>
        <w:ind w:left="4272" w:right="9741" w:hanging="2299"/>
        <w:jc w:val="both"/>
      </w:pPr>
      <w:r>
        <w:rPr>
          <w:color w:val="FFFFFF"/>
          <w:sz w:val="36"/>
        </w:rPr>
        <w:t xml:space="preserve">Financial </w:t>
      </w:r>
      <w:r>
        <w:rPr>
          <w:sz w:val="32"/>
        </w:rPr>
        <w:t>while  ensuring financial sustainability.</w:t>
      </w:r>
    </w:p>
    <w:p w:rsidR="005C4380" w:rsidRDefault="00737058">
      <w:pPr>
        <w:spacing w:after="700"/>
        <w:ind w:left="1678"/>
      </w:pPr>
      <w:r>
        <w:rPr>
          <w:color w:val="FFFFFF"/>
          <w:sz w:val="36"/>
        </w:rPr>
        <w:t>Sustainability</w:t>
      </w:r>
    </w:p>
    <w:p w:rsidR="005C4380" w:rsidRDefault="00737058">
      <w:pPr>
        <w:spacing w:after="789" w:line="251" w:lineRule="auto"/>
        <w:ind w:left="2021" w:right="1650" w:hanging="48"/>
        <w:jc w:val="both"/>
      </w:pPr>
      <w:r>
        <w:rPr>
          <w:color w:val="FFFFFF"/>
          <w:sz w:val="36"/>
        </w:rPr>
        <w:t xml:space="preserve">Resource </w:t>
      </w:r>
      <w:r>
        <w:rPr>
          <w:sz w:val="32"/>
        </w:rPr>
        <w:t xml:space="preserve">Building internal capacity  required to implement digital transformation digitisation cross all </w:t>
      </w:r>
      <w:r>
        <w:rPr>
          <w:color w:val="FFFFFF"/>
          <w:sz w:val="36"/>
        </w:rPr>
        <w:t xml:space="preserve">Capacity </w:t>
      </w:r>
      <w:r>
        <w:rPr>
          <w:sz w:val="32"/>
        </w:rPr>
        <w:t xml:space="preserve">spheres of government. </w:t>
      </w:r>
    </w:p>
    <w:p w:rsidR="005C4380" w:rsidRDefault="00850E01">
      <w:pPr>
        <w:spacing w:after="631" w:line="251" w:lineRule="auto"/>
        <w:ind w:left="1659" w:right="257" w:firstLine="36"/>
        <w:jc w:val="both"/>
      </w:pPr>
      <w:r w:rsidRPr="00850E01">
        <w:rPr>
          <w:noProof/>
        </w:rPr>
        <w:pict>
          <v:group id="Group 14354" o:spid="_x0000_s1170" style="position:absolute;left:0;text-align:left;margin-left:54.25pt;margin-top:-270.6pt;width:787.1pt;height:411.5pt;z-index:-251661312" coordsize="99959,52257">
            <v:shape id="Shape 1462" o:spid="_x0000_s1181" style="position:absolute;width:99959;height:52257" coordsize="9995916,5225797" path="m,5225797r9995916,l9995916,,,xe" filled="f" fillcolor="black" strokecolor="#ddd9c3" strokeweight=".96pt">
              <v:fill opacity="0"/>
              <v:stroke miterlimit="10" joinstyle="miter"/>
            </v:shape>
            <v:shape id="Shape 1463" o:spid="_x0000_s1180" style="position:absolute;left:960;top:32659;width:17495;height:8702" coordsize="1749552,870204" path="m145034,l1604518,v80137,,145034,64897,145034,145034l1749552,725170v,80137,-64897,145034,-145034,145034l145034,870204c64935,870204,,805307,,725170l,145034c,64897,64935,,145034,xe" fillcolor="#1f497d" stroked="f" strokeweight="0">
              <v:stroke opacity="0" miterlimit="10" joinstyle="miter"/>
            </v:shape>
            <v:shape id="Shape 1464" o:spid="_x0000_s1179" style="position:absolute;left:960;top:32659;width:17495;height:8702" coordsize="1749552,870204" path="m,145034c,64897,64935,,145034,l1604518,v80137,,145034,64897,145034,145034l1749552,725170v,80137,-64897,145034,-145034,145034l145034,870204c64935,870204,,805307,,725170xe" filled="f" fillcolor="black" strokecolor="#ebf1de" strokeweight=".96pt">
              <v:fill opacity="0"/>
              <v:stroke miterlimit="10" joinstyle="miter"/>
            </v:shape>
            <v:shape id="Shape 1467" o:spid="_x0000_s1178" style="position:absolute;left:1325;top:42915;width:17495;height:8717" coordsize="1749552,871728" path="m145288,l1604264,v80264,,145288,65024,145288,145288l1749552,726440v,80238,-65024,145288,-145288,145288l145288,871728c65049,871728,,806678,,726440l,145288c,65024,65049,,145288,xe" fillcolor="#1f497d" stroked="f" strokeweight="0">
              <v:stroke opacity="0" miterlimit="10" joinstyle="miter"/>
            </v:shape>
            <v:shape id="Shape 1468" o:spid="_x0000_s1177" style="position:absolute;left:1325;top:42915;width:17495;height:8717" coordsize="1749552,871728" path="m,145288c,65024,65049,,145288,l1604264,v80264,,145288,65024,145288,145288l1749552,726440v,80238,-65024,145288,-145288,145288l145288,871728c65049,871728,,806678,,726440xe" filled="f" fillcolor="black" strokecolor="#ebf1de" strokeweight=".96pt">
              <v:fill opacity="0"/>
              <v:stroke miterlimit="10" joinstyle="miter"/>
            </v:shape>
            <v:shape id="Shape 1470" o:spid="_x0000_s1176" style="position:absolute;left:960;top:22936;width:17495;height:8717" coordsize="1749552,871728" path="m145288,l1604264,v80264,,145288,65024,145288,145288l1749552,726440v,80264,-65024,145288,-145288,145288l145288,871728c65049,871728,,806704,,726440l,145288c,65024,65049,,145288,xe" fillcolor="#1f497d" stroked="f" strokeweight="0">
              <v:stroke opacity="0" miterlimit="10" joinstyle="miter"/>
            </v:shape>
            <v:shape id="Shape 1471" o:spid="_x0000_s1175" style="position:absolute;left:960;top:22936;width:17495;height:8717" coordsize="1749552,871728" path="m,145288c,65024,65049,,145288,l1604264,v80264,,145288,65024,145288,145288l1749552,726440v,80264,-65024,145288,-145288,145288l145288,871728c65049,871728,,806704,,726440xe" filled="f" fillcolor="black" strokecolor="#ebf1de" strokeweight=".96pt">
              <v:fill opacity="0"/>
              <v:stroke miterlimit="10" joinstyle="miter"/>
            </v:shape>
            <v:shape id="Shape 1474" o:spid="_x0000_s1174" style="position:absolute;left:960;top:12435;width:17495;height:8717" coordsize="1749552,871728" path="m145288,l1604264,v80264,,145288,65024,145288,145288l1749552,726440v,80264,-65024,145288,-145288,145288l145288,871728c65049,871728,,806704,,726440l,145288c,65024,65049,,145288,xe" fillcolor="#1f497d" stroked="f" strokeweight="0">
              <v:stroke opacity="0" miterlimit="10" joinstyle="miter"/>
            </v:shape>
            <v:shape id="Shape 1475" o:spid="_x0000_s1173" style="position:absolute;left:960;top:12435;width:17495;height:8717" coordsize="1749552,871728" path="m,145288c,65024,65049,,145288,l1604264,v80264,,145288,65024,145288,145288l1749552,726440v,80264,-65024,145288,-145288,145288l145288,871728c65049,871728,,806704,,726440xe" filled="f" fillcolor="black" strokecolor="#ebf1de" strokeweight=".96pt">
              <v:fill opacity="0"/>
              <v:stroke miterlimit="10" joinstyle="miter"/>
            </v:shape>
            <v:shape id="Shape 1478" o:spid="_x0000_s1172" style="position:absolute;left:960;top:868;width:17495;height:8702" coordsize="1749552,870204" path="m145034,l1604518,v80137,,145034,64897,145034,145034l1749552,725170v,80137,-64897,145034,-145034,145034l145034,870204c64935,870204,,805307,,725170l,145034c,64897,64935,,145034,xe" fillcolor="#1f497d" stroked="f" strokeweight="0">
              <v:stroke opacity="0" miterlimit="10" joinstyle="miter"/>
            </v:shape>
            <v:shape id="Shape 1479" o:spid="_x0000_s1171" style="position:absolute;left:960;top:868;width:17495;height:8702" coordsize="1749552,870204" path="m,145034c,64897,64935,,145034,l1604518,v80137,,145034,64897,145034,145034l1749552,725170v,80137,-64897,145034,-145034,145034l145034,870204c64935,870204,,805307,,725170xe" filled="f" fillcolor="black" strokecolor="#ebf1de" strokeweight=".96pt">
              <v:fill opacity="0"/>
              <v:stroke miterlimit="10" joinstyle="miter"/>
            </v:shape>
          </v:group>
        </w:pict>
      </w:r>
      <w:r w:rsidR="00737058">
        <w:rPr>
          <w:color w:val="FFFFFF"/>
          <w:sz w:val="36"/>
        </w:rPr>
        <w:t xml:space="preserve">Performance </w:t>
      </w:r>
      <w:r w:rsidR="00737058">
        <w:rPr>
          <w:color w:val="FFFFFF"/>
          <w:sz w:val="36"/>
        </w:rPr>
        <w:tab/>
      </w:r>
      <w:r w:rsidR="00737058">
        <w:rPr>
          <w:sz w:val="32"/>
        </w:rPr>
        <w:t xml:space="preserve">Implementation of  programmes aimed at improving current internal inefficiencies  and inculcate </w:t>
      </w:r>
      <w:r w:rsidR="00737058">
        <w:rPr>
          <w:color w:val="FFFFFF"/>
          <w:sz w:val="36"/>
        </w:rPr>
        <w:t>Management</w:t>
      </w:r>
      <w:r w:rsidR="00737058">
        <w:rPr>
          <w:color w:val="FFFFFF"/>
          <w:sz w:val="36"/>
        </w:rPr>
        <w:tab/>
      </w:r>
      <w:r w:rsidR="00737058">
        <w:rPr>
          <w:sz w:val="32"/>
        </w:rPr>
        <w:t>a culture of performance.</w:t>
      </w:r>
    </w:p>
    <w:p w:rsidR="005C4380" w:rsidRDefault="00737058">
      <w:pPr>
        <w:spacing w:after="139" w:line="251" w:lineRule="auto"/>
        <w:ind w:left="1812" w:right="384" w:firstLine="2575"/>
        <w:jc w:val="both"/>
      </w:pPr>
      <w:r>
        <w:rPr>
          <w:sz w:val="32"/>
        </w:rPr>
        <w:t xml:space="preserve">Implement measures to improve governance and ensuring good governance is practised for SITA </w:t>
      </w:r>
      <w:r>
        <w:rPr>
          <w:color w:val="FFFFFF"/>
          <w:sz w:val="36"/>
        </w:rPr>
        <w:t xml:space="preserve">Governance </w:t>
      </w:r>
      <w:r>
        <w:rPr>
          <w:sz w:val="32"/>
        </w:rPr>
        <w:t>to remain a viable and sustainable business.</w:t>
      </w:r>
    </w:p>
    <w:p w:rsidR="005C4380" w:rsidRDefault="00737058">
      <w:pPr>
        <w:pStyle w:val="Heading2"/>
        <w:spacing w:after="479" w:line="265" w:lineRule="auto"/>
        <w:ind w:left="198"/>
      </w:pPr>
      <w:r>
        <w:rPr>
          <w:sz w:val="56"/>
        </w:rPr>
        <w:t xml:space="preserve">Repurposing Supporting Strategic Focus Areas: </w:t>
      </w:r>
      <w:r>
        <w:rPr>
          <w:i/>
          <w:sz w:val="56"/>
        </w:rPr>
        <w:t>Customer Service Delivery</w:t>
      </w:r>
    </w:p>
    <w:p w:rsidR="005C4380" w:rsidRDefault="00737058">
      <w:pPr>
        <w:numPr>
          <w:ilvl w:val="0"/>
          <w:numId w:val="7"/>
        </w:numPr>
        <w:spacing w:after="110" w:line="216" w:lineRule="auto"/>
        <w:ind w:right="343" w:hanging="720"/>
        <w:jc w:val="both"/>
      </w:pPr>
      <w:r>
        <w:rPr>
          <w:sz w:val="44"/>
        </w:rPr>
        <w:t>SITA is striving to become a customer-centric organisation. Various service improvement initiatives have been implemented, including continuous customer engagements within multiple platforms of government</w:t>
      </w:r>
    </w:p>
    <w:p w:rsidR="005C4380" w:rsidRDefault="00737058">
      <w:pPr>
        <w:numPr>
          <w:ilvl w:val="0"/>
          <w:numId w:val="7"/>
        </w:numPr>
        <w:spacing w:after="110" w:line="216" w:lineRule="auto"/>
        <w:ind w:right="343" w:hanging="720"/>
        <w:jc w:val="both"/>
      </w:pPr>
      <w:r>
        <w:rPr>
          <w:sz w:val="44"/>
        </w:rPr>
        <w:t>SITA has over time improved its engagements with clients significantly through frequent and coordinated SLA and Project meetings, including Steering Committees to ensure faster and more effective communications between SITA and clients.</w:t>
      </w:r>
    </w:p>
    <w:p w:rsidR="005C4380" w:rsidRDefault="00737058">
      <w:pPr>
        <w:numPr>
          <w:ilvl w:val="0"/>
          <w:numId w:val="7"/>
        </w:numPr>
        <w:spacing w:after="110" w:line="216" w:lineRule="auto"/>
        <w:ind w:right="343" w:hanging="720"/>
        <w:jc w:val="both"/>
      </w:pPr>
      <w:r>
        <w:rPr>
          <w:sz w:val="44"/>
        </w:rPr>
        <w:t>Engagements extend to public service bodies like office of the government chief information officer, Government information technology officers council, the Government IT Officers themselves as government information managers, and directly with client departments to ensure we can short-circuit communication on critical information including managing escalations.</w:t>
      </w:r>
    </w:p>
    <w:p w:rsidR="005C4380" w:rsidRDefault="00737058">
      <w:pPr>
        <w:numPr>
          <w:ilvl w:val="0"/>
          <w:numId w:val="7"/>
        </w:numPr>
        <w:spacing w:after="110" w:line="216" w:lineRule="auto"/>
        <w:ind w:right="343" w:hanging="720"/>
        <w:jc w:val="both"/>
      </w:pPr>
      <w:r>
        <w:rPr>
          <w:sz w:val="44"/>
        </w:rPr>
        <w:t>Key clients such as SAPS and DOD who constitute 30% of the total business and a significant strategic business portion respectively, SITA has initiated Governance structures including InterMinisterial Committee to ensure issues are addressed immediately and effectively, including a Roadmap closely monitored and reported to the Ministers.</w:t>
      </w:r>
    </w:p>
    <w:p w:rsidR="005C4380" w:rsidRDefault="00737058">
      <w:pPr>
        <w:pStyle w:val="Heading2"/>
        <w:ind w:left="198"/>
      </w:pPr>
      <w:r>
        <w:t xml:space="preserve">Repurposing Supporting Strategic Focus Areas: </w:t>
      </w:r>
      <w:r>
        <w:rPr>
          <w:i/>
        </w:rPr>
        <w:t>Financial Sustainability</w:t>
      </w:r>
    </w:p>
    <w:p w:rsidR="005C4380" w:rsidRDefault="00737058">
      <w:pPr>
        <w:numPr>
          <w:ilvl w:val="0"/>
          <w:numId w:val="8"/>
        </w:numPr>
        <w:spacing w:after="115" w:line="216" w:lineRule="auto"/>
        <w:ind w:right="414" w:hanging="540"/>
        <w:jc w:val="both"/>
      </w:pPr>
      <w:r>
        <w:rPr>
          <w:sz w:val="34"/>
        </w:rPr>
        <w:t>Various metrics are used to measure the effectiveness of SITA debt management strategy. The net collection ratio aims to calculate SITA’s effectiveness to collect amounts billed related to a specific period.</w:t>
      </w:r>
    </w:p>
    <w:p w:rsidR="005C4380" w:rsidRDefault="00737058">
      <w:pPr>
        <w:numPr>
          <w:ilvl w:val="0"/>
          <w:numId w:val="8"/>
        </w:numPr>
        <w:spacing w:after="115" w:line="216" w:lineRule="auto"/>
        <w:ind w:right="414" w:hanging="540"/>
        <w:jc w:val="both"/>
      </w:pPr>
      <w:r>
        <w:rPr>
          <w:sz w:val="34"/>
        </w:rPr>
        <w:t>The corporate performance target for the net collection ratio of 70% in Q3 has been achieved; as 73% collection was reported at the end of December 2020.</w:t>
      </w:r>
    </w:p>
    <w:p w:rsidR="005C4380" w:rsidRDefault="00737058">
      <w:pPr>
        <w:numPr>
          <w:ilvl w:val="0"/>
          <w:numId w:val="8"/>
        </w:numPr>
        <w:spacing w:after="115" w:line="216" w:lineRule="auto"/>
        <w:ind w:right="414" w:hanging="540"/>
        <w:jc w:val="both"/>
      </w:pPr>
      <w:r>
        <w:rPr>
          <w:sz w:val="34"/>
        </w:rPr>
        <w:t>Customer receipts for the period April to December 2020 amounted to R4,086bn compared to R3,858bn in April to December 2019.</w:t>
      </w:r>
    </w:p>
    <w:p w:rsidR="005C4380" w:rsidRDefault="00737058">
      <w:pPr>
        <w:numPr>
          <w:ilvl w:val="0"/>
          <w:numId w:val="8"/>
        </w:numPr>
        <w:spacing w:after="115" w:line="216" w:lineRule="auto"/>
        <w:ind w:right="414" w:hanging="540"/>
        <w:jc w:val="both"/>
      </w:pPr>
      <w:r>
        <w:rPr>
          <w:sz w:val="34"/>
        </w:rPr>
        <w:t>Receipts related to Q3 FY2020/21 amounts to R1.761bn, Q3 FY2019/20 amounted to R1.293bn. The Top 15 debtors contributed R1,921bn which constitutes 47% of the YTD receipts.</w:t>
      </w:r>
    </w:p>
    <w:p w:rsidR="005C4380" w:rsidRDefault="00737058">
      <w:pPr>
        <w:numPr>
          <w:ilvl w:val="0"/>
          <w:numId w:val="8"/>
        </w:numPr>
        <w:spacing w:after="0" w:line="216" w:lineRule="auto"/>
        <w:ind w:right="414" w:hanging="540"/>
        <w:jc w:val="both"/>
      </w:pPr>
      <w:r>
        <w:rPr>
          <w:sz w:val="34"/>
        </w:rPr>
        <w:t>Cash and cash equivalents amounted to R1 184.3bn as at 31 December 2020 compared with cash and cash equivalents of R448.5m as at 31 December 2019</w:t>
      </w:r>
    </w:p>
    <w:p w:rsidR="005C4380" w:rsidRDefault="00850E01">
      <w:pPr>
        <w:spacing w:after="0"/>
        <w:ind w:left="1759"/>
      </w:pPr>
      <w:r w:rsidRPr="00850E01">
        <w:rPr>
          <w:noProof/>
        </w:rPr>
      </w:r>
      <w:r>
        <w:rPr>
          <w:noProof/>
        </w:rPr>
        <w:pict>
          <v:group id="Group 15626" o:spid="_x0000_s1026" style="width:708.35pt;height:244.7pt;mso-position-horizontal-relative:char;mso-position-vertical-relative:line" coordsize="89960,31077">
            <v:shape id="Shape 1863" o:spid="_x0000_s1169" style="position:absolute;left:19321;top:21252;width:68864;height:0" coordsize="6886459,0" path="m,l6886459,e" filled="f" fillcolor="black" strokecolor="#d9d9d9" strokeweight=".20547mm">
              <v:fill opacity="0"/>
            </v:shape>
            <v:shape id="Shape 1864" o:spid="_x0000_s1168" style="position:absolute;left:19321;top:19255;width:68864;height:0" coordsize="6886459,0" path="m,l6886459,e" filled="f" fillcolor="black" strokecolor="#d9d9d9" strokeweight=".20547mm">
              <v:fill opacity="0"/>
            </v:shape>
            <v:shape id="Shape 1865" o:spid="_x0000_s1167" style="position:absolute;left:19321;top:17271;width:68864;height:0" coordsize="6886459,0" path="m,l6886459,e" filled="f" fillcolor="black" strokecolor="#d9d9d9" strokeweight=".20547mm">
              <v:fill opacity="0"/>
            </v:shape>
            <v:shape id="Shape 1866" o:spid="_x0000_s1166" style="position:absolute;left:19321;top:15274;width:68864;height:0" coordsize="6886459,0" path="m,l6886459,e" filled="f" fillcolor="black" strokecolor="#d9d9d9" strokeweight=".20547mm">
              <v:fill opacity="0"/>
            </v:shape>
            <v:shape id="Shape 1867" o:spid="_x0000_s1165" style="position:absolute;left:19321;top:13289;width:68864;height:0" coordsize="6886459,0" path="m,l6886459,e" filled="f" fillcolor="black" strokecolor="#d9d9d9" strokeweight=".20547mm">
              <v:fill opacity="0"/>
            </v:shape>
            <v:shape id="Shape 1868" o:spid="_x0000_s1164" style="position:absolute;left:19321;top:11304;width:68864;height:0" coordsize="6886459,0" path="m,l6886459,e" filled="f" fillcolor="black" strokecolor="#d9d9d9" strokeweight=".20547mm">
              <v:fill opacity="0"/>
            </v:shape>
            <v:shape id="Shape 1869" o:spid="_x0000_s1163" style="position:absolute;left:19321;top:9307;width:68864;height:0" coordsize="6886459,0" path="m,l6886459,e" filled="f" fillcolor="black" strokecolor="#d9d9d9" strokeweight=".20547mm">
              <v:fill opacity="0"/>
            </v:shape>
            <v:shape id="Shape 1870" o:spid="_x0000_s1162" style="position:absolute;left:19321;top:7322;width:68864;height:0" coordsize="6886459,0" path="m,l6886459,e" filled="f" fillcolor="black" strokecolor="#d9d9d9" strokeweight=".20547mm">
              <v:fill opacity="0"/>
            </v:shape>
            <v:shape id="Shape 17311" o:spid="_x0000_s1161" style="position:absolute;left:21485;top:18775;width:1969;height:4462" coordsize="196923,446215" path="m,l196923,r,446215l,446215,,e" fillcolor="yellow" stroked="f" strokeweight="0">
              <v:stroke opacity="0"/>
            </v:shape>
            <v:shape id="Shape 17312" o:spid="_x0000_s1160" style="position:absolute;left:49015;top:12956;width:1970;height:10280" coordsize="197086,1028073" path="m,l197086,r,1028073l,1028073,,e" fillcolor="yellow" stroked="f" strokeweight="0">
              <v:stroke opacity="0"/>
            </v:shape>
            <v:shape id="Shape 17313" o:spid="_x0000_s1159" style="position:absolute;left:62780;top:12808;width:1969;height:10428" coordsize="196923,1042866" path="m,l196923,r,1042866l,1042866,,e" fillcolor="yellow" stroked="f" strokeweight="0">
              <v:stroke opacity="0"/>
            </v:shape>
            <v:shape id="Shape 17314" o:spid="_x0000_s1158" style="position:absolute;left:76565;top:11452;width:1969;height:11784" coordsize="196923,1178469" path="m,l196923,r,1178469l,1178469,,e" fillcolor="yellow" stroked="f" strokeweight="0">
              <v:stroke opacity="0"/>
            </v:shape>
            <v:shape id="Shape 17315" o:spid="_x0000_s1157" style="position:absolute;left:35250;top:9800;width:1969;height:13436" coordsize="196923,1343658" path="m,l196923,r,1343658l,1343658,,e" fillcolor="yellow" stroked="f" strokeweight="0">
              <v:stroke opacity="0"/>
            </v:shape>
            <v:shape id="Shape 17316" o:spid="_x0000_s1156" style="position:absolute;left:23980;top:20007;width:1969;height:3229" coordsize="196924,322940" path="m,l196924,r,322940l,322940,,e" fillcolor="#5b9bd5" stroked="f" strokeweight="0">
              <v:stroke opacity="0"/>
            </v:shape>
            <v:shape id="Shape 17317" o:spid="_x0000_s1155" style="position:absolute;left:65295;top:15816;width:1969;height:7420" coordsize="196923,742075" path="m,l196923,r,742075l,742075,,e" fillcolor="#5b9bd5" stroked="f" strokeweight="0">
              <v:stroke opacity="0"/>
            </v:shape>
            <v:shape id="Shape 17318" o:spid="_x0000_s1154" style="position:absolute;left:51511;top:15052;width:1969;height:8185" coordsize="196923,818505" path="m,l196923,r,818505l,818505,,e" fillcolor="#5b9bd5" stroked="f" strokeweight="0">
              <v:stroke opacity="0"/>
            </v:shape>
            <v:shape id="Shape 17319" o:spid="_x0000_s1153" style="position:absolute;left:79060;top:14830;width:1969;height:8406" coordsize="196923,840695" path="m,l196923,r,840695l,840695,,e" fillcolor="#5b9bd5" stroked="f" strokeweight="0">
              <v:stroke opacity="0"/>
            </v:shape>
            <v:shape id="Shape 17320" o:spid="_x0000_s1152" style="position:absolute;left:37746;top:11304;width:1969;height:11932" coordsize="196923,1193262" path="m,l196923,r,1193262l,1193262,,e" fillcolor="#5b9bd5" stroked="f" strokeweight="0">
              <v:stroke opacity="0"/>
            </v:shape>
            <v:shape id="Shape 17321" o:spid="_x0000_s1151" style="position:absolute;left:54026;top:15126;width:1949;height:8111" coordsize="194973,811109" path="m,l194973,r,811109l,811109,,e" fillcolor="red" stroked="f" strokeweight="0">
              <v:stroke opacity="0"/>
            </v:shape>
            <v:shape id="Shape 17322" o:spid="_x0000_s1150" style="position:absolute;left:67791;top:14534;width:1969;height:8702" coordsize="196923,870281" path="m,l196923,r,870281l,870281,,e" fillcolor="red" stroked="f" strokeweight="0">
              <v:stroke opacity="0"/>
            </v:shape>
            <v:shape id="Shape 17323" o:spid="_x0000_s1149" style="position:absolute;left:40241;top:13671;width:1970;height:9565" coordsize="197086,956574" path="m,l197086,r,956574l,956574,,e" fillcolor="red" stroked="f" strokeweight="0">
              <v:stroke opacity="0"/>
            </v:shape>
            <v:shape id="Shape 17324" o:spid="_x0000_s1148" style="position:absolute;left:81556;top:8617;width:1969;height:14620" coordsize="196924,1462002" path="m,l196924,r,1462002l,1462002,,e" fillcolor="red" stroked="f" strokeweight="0">
              <v:stroke opacity="0"/>
            </v:shape>
            <v:shape id="Shape 17325" o:spid="_x0000_s1147" style="position:absolute;left:26476;top:8395;width:1969;height:14841" coordsize="196923,1484191" path="m,l196923,r,1484191l,1484191,,e" fillcolor="red" stroked="f" strokeweight="0">
              <v:stroke opacity="0"/>
            </v:shape>
            <v:shape id="Shape 17326" o:spid="_x0000_s1146" style="position:absolute;left:56521;top:14546;width:1969;height:8690" coordsize="196923,869049" path="m,l196923,r,869049l,869049,,e" fillcolor="#7f7f7f" stroked="f" strokeweight="0">
              <v:stroke opacity="0"/>
            </v:shape>
            <v:shape id="Shape 17327" o:spid="_x0000_s1145" style="position:absolute;left:42737;top:14509;width:1969;height:8727" coordsize="196923,872747" path="m,l196923,r,872747l,872747,,e" fillcolor="#7f7f7f" stroked="f" strokeweight="0">
              <v:stroke opacity="0"/>
            </v:shape>
            <v:shape id="Shape 17328" o:spid="_x0000_s1144" style="position:absolute;left:84052;top:14251;width:1969;height:8986" coordsize="196923,898634" path="m,l196923,r,898634l,898634,,e" fillcolor="#7f7f7f" stroked="f" strokeweight="0">
              <v:stroke opacity="0"/>
            </v:shape>
            <v:shape id="Shape 17329" o:spid="_x0000_s1143" style="position:absolute;left:28972;top:13375;width:1969;height:9861" coordsize="196923,986160" path="m,l196923,r,986160l,986160,,e" fillcolor="#7f7f7f" stroked="f" strokeweight="0">
              <v:stroke opacity="0"/>
            </v:shape>
            <v:shape id="Shape 17330" o:spid="_x0000_s1142" style="position:absolute;left:70287;top:12734;width:1969;height:10502" coordsize="196923,1050263" path="m,l196923,r,1050263l,1050263,,e" fillcolor="#7f7f7f" stroked="f" strokeweight="0">
              <v:stroke opacity="0"/>
            </v:shape>
            <v:shape id="Shape 1891" o:spid="_x0000_s1141" style="position:absolute;left:19321;top:23237;width:68864;height:0" coordsize="6886459,0" path="m,l6886459,e" filled="f" fillcolor="black" strokecolor="#d9d9d9" strokeweight=".20547mm">
              <v:fill opacity="0"/>
            </v:shape>
            <v:shape id="Shape 1892" o:spid="_x0000_s1140" style="position:absolute;left:19321;top:23237;width:68864;height:0" coordsize="6886459,0" path="m,l6886459,e" filled="f" fillcolor="black" strokecolor="#d9d9d9" strokeweight=".20547mm">
              <v:fill opacity="0"/>
            </v:shape>
            <v:shape id="Shape 1893" o:spid="_x0000_s1139" style="position:absolute;left:19321;top:23237;width:0;height:1417" coordsize="0,141767" path="m,l,141767e" filled="f" fillcolor="black" strokecolor="#d9d9d9" strokeweight=".20547mm">
              <v:fill opacity="0"/>
            </v:shape>
            <v:shape id="Shape 1894" o:spid="_x0000_s1138" style="position:absolute;left:33105;top:23237;width:0;height:1417" coordsize="0,141767" path="m,l,141767e" filled="f" fillcolor="black" strokecolor="#d9d9d9" strokeweight=".20547mm">
              <v:fill opacity="0"/>
            </v:shape>
            <v:shape id="Shape 1895" o:spid="_x0000_s1137" style="position:absolute;left:46870;top:23237;width:0;height:1417" coordsize="0,141767" path="m,l,141767e" filled="f" fillcolor="black" strokecolor="#d9d9d9" strokeweight=".20547mm">
              <v:fill opacity="0"/>
            </v:shape>
            <v:shape id="Shape 1896" o:spid="_x0000_s1136" style="position:absolute;left:60635;top:23237;width:0;height:1417" coordsize="0,141767" path="m,l,141767e" filled="f" fillcolor="black" strokecolor="#d9d9d9" strokeweight=".20547mm">
              <v:fill opacity="0"/>
            </v:shape>
            <v:shape id="Shape 1897" o:spid="_x0000_s1135" style="position:absolute;left:74401;top:23237;width:0;height:1417" coordsize="0,141767" path="m,l,141767e" filled="f" fillcolor="black" strokecolor="#d9d9d9" strokeweight=".20547mm">
              <v:fill opacity="0"/>
            </v:shape>
            <v:shape id="Shape 1898" o:spid="_x0000_s1134" style="position:absolute;left:88185;top:23237;width:0;height:1417" coordsize="0,141767" path="m,l,141767e" filled="f" fillcolor="black" strokecolor="#d9d9d9" strokeweight=".20547mm">
              <v:fill opacity="0"/>
            </v:shape>
            <v:rect id="Rectangle 1899" o:spid="_x0000_s1133" style="position:absolute;left:22357;top:23521;width:10266;height:1252" filled="f" stroked="f">
              <v:textbox inset="0,0,0,0">
                <w:txbxContent>
                  <w:p w:rsidR="00850E01" w:rsidRDefault="00AC409C">
                    <w:r>
                      <w:rPr>
                        <w:color w:val="595959"/>
                        <w:sz w:val="15"/>
                      </w:rPr>
                      <w:t>Q3-Dec 2019</w:t>
                    </w:r>
                  </w:p>
                </w:txbxContent>
              </v:textbox>
            </v:rect>
            <v:rect id="Rectangle 1900" o:spid="_x0000_s1132" style="position:absolute;left:35331;top:23521;width:12390;height:1252" filled="f" stroked="f">
              <v:textbox inset="0,0,0,0">
                <w:txbxContent>
                  <w:p w:rsidR="00850E01" w:rsidRDefault="00AC409C">
                    <w:r>
                      <w:rPr>
                        <w:color w:val="595959"/>
                        <w:sz w:val="15"/>
                      </w:rPr>
                      <w:t>Q4-March 2020</w:t>
                    </w:r>
                  </w:p>
                </w:txbxContent>
              </v:textbox>
            </v:rect>
            <v:rect id="Rectangle 1901" o:spid="_x0000_s1131" style="position:absolute;left:49662;top:23521;width:10891;height:1252" filled="f" stroked="f">
              <v:textbox inset="0,0,0,0">
                <w:txbxContent>
                  <w:p w:rsidR="00850E01" w:rsidRDefault="00AC409C">
                    <w:r>
                      <w:rPr>
                        <w:color w:val="595959"/>
                        <w:sz w:val="15"/>
                      </w:rPr>
                      <w:t>Q1-June 2020</w:t>
                    </w:r>
                  </w:p>
                </w:txbxContent>
              </v:textbox>
            </v:rect>
            <v:rect id="Rectangle 1902" o:spid="_x0000_s1130" style="position:absolute;left:63714;top:23521;width:10161;height:1252" filled="f" stroked="f">
              <v:textbox inset="0,0,0,0">
                <w:txbxContent>
                  <w:p w:rsidR="00850E01" w:rsidRDefault="00AC409C">
                    <w:r>
                      <w:rPr>
                        <w:color w:val="595959"/>
                        <w:sz w:val="15"/>
                      </w:rPr>
                      <w:t>Q2-Sep 2020</w:t>
                    </w:r>
                  </w:p>
                </w:txbxContent>
              </v:textbox>
            </v:rect>
            <v:rect id="Rectangle 1903" o:spid="_x0000_s1129" style="position:absolute;left:77449;top:23521;width:10266;height:1252" filled="f" stroked="f">
              <v:textbox inset="0,0,0,0">
                <w:txbxContent>
                  <w:p w:rsidR="00850E01" w:rsidRDefault="00AC409C">
                    <w:r>
                      <w:rPr>
                        <w:color w:val="595959"/>
                        <w:sz w:val="15"/>
                      </w:rPr>
                      <w:t>Q3-Dec 2020</w:t>
                    </w:r>
                  </w:p>
                </w:txbxContent>
              </v:textbox>
            </v:rect>
            <v:shape id="Shape 1904" o:spid="_x0000_s1128" style="position:absolute;left:2768;top:24655;width:85417;height:0" coordsize="8541700,0" path="m,l8541700,e" filled="f" fillcolor="black" strokecolor="#d9d9d9" strokeweight=".20547mm">
              <v:fill opacity="0"/>
            </v:shape>
            <v:shape id="Shape 1905" o:spid="_x0000_s1127" style="position:absolute;left:2768;top:24655;width:0;height:1479" coordsize="0,147930" path="m,l,147930e" filled="f" fillcolor="black" strokecolor="#d9d9d9" strokeweight=".20547mm">
              <v:fill opacity="0"/>
            </v:shape>
            <v:shape id="Shape 1906" o:spid="_x0000_s1126" style="position:absolute;left:19321;top:24655;width:0;height:1479" coordsize="0,147930" path="m,l,147930e" filled="f" fillcolor="black" strokecolor="#d9d9d9" strokeweight=".20547mm">
              <v:fill opacity="0"/>
            </v:shape>
            <v:shape id="Shape 1907" o:spid="_x0000_s1125" style="position:absolute;left:19321;top:24655;width:0;height:1479" coordsize="0,147930" path="m,l,147930e" filled="f" fillcolor="black" strokecolor="#d9d9d9" strokeweight=".20547mm">
              <v:fill opacity="0"/>
            </v:shape>
            <v:shape id="Shape 1908" o:spid="_x0000_s1124" style="position:absolute;left:33105;top:24655;width:0;height:1479" coordsize="0,147930" path="m,l,147930e" filled="f" fillcolor="black" strokecolor="#d9d9d9" strokeweight=".20547mm">
              <v:fill opacity="0"/>
            </v:shape>
            <v:shape id="Shape 1909" o:spid="_x0000_s1123" style="position:absolute;left:33105;top:24655;width:0;height:1479" coordsize="0,147930" path="m,l,147930e" filled="f" fillcolor="black" strokecolor="#d9d9d9" strokeweight=".20547mm">
              <v:fill opacity="0"/>
            </v:shape>
            <v:shape id="Shape 1910" o:spid="_x0000_s1122" style="position:absolute;left:46870;top:24655;width:0;height:1479" coordsize="0,147930" path="m,l,147930e" filled="f" fillcolor="black" strokecolor="#d9d9d9" strokeweight=".20547mm">
              <v:fill opacity="0"/>
            </v:shape>
            <v:shape id="Shape 1911" o:spid="_x0000_s1121" style="position:absolute;left:46870;top:24655;width:0;height:1479" coordsize="0,147930" path="m,l,147930e" filled="f" fillcolor="black" strokecolor="#d9d9d9" strokeweight=".20547mm">
              <v:fill opacity="0"/>
            </v:shape>
            <v:shape id="Shape 1912" o:spid="_x0000_s1120" style="position:absolute;left:60635;top:24655;width:0;height:1479" coordsize="0,147930" path="m,l,147930e" filled="f" fillcolor="black" strokecolor="#d9d9d9" strokeweight=".20547mm">
              <v:fill opacity="0"/>
            </v:shape>
            <v:shape id="Shape 1913" o:spid="_x0000_s1119" style="position:absolute;left:60635;top:24655;width:0;height:1479" coordsize="0,147930" path="m,l,147930e" filled="f" fillcolor="black" strokecolor="#d9d9d9" strokeweight=".20547mm">
              <v:fill opacity="0"/>
            </v:shape>
            <v:shape id="Shape 1914" o:spid="_x0000_s1118" style="position:absolute;left:74401;top:24655;width:0;height:1479" coordsize="0,147930" path="m,l,147930e" filled="f" fillcolor="black" strokecolor="#d9d9d9" strokeweight=".20547mm">
              <v:fill opacity="0"/>
            </v:shape>
            <v:shape id="Shape 1915" o:spid="_x0000_s1117" style="position:absolute;left:74401;top:24655;width:0;height:1479" coordsize="0,147930" path="m,l,147930e" filled="f" fillcolor="black" strokecolor="#d9d9d9" strokeweight=".20547mm">
              <v:fill opacity="0"/>
            </v:shape>
            <v:shape id="Shape 1916" o:spid="_x0000_s1116" style="position:absolute;left:88185;top:24655;width:0;height:1479" coordsize="0,147930" path="m,l,147930e" filled="f" fillcolor="black" strokecolor="#d9d9d9" strokeweight=".20547mm">
              <v:fill opacity="0"/>
            </v:shape>
            <v:shape id="Shape 1917" o:spid="_x0000_s1115" style="position:absolute;left:88185;top:24655;width:0;height:1479" coordsize="0,147930" path="m,l,147930e" filled="f" fillcolor="black" strokecolor="#d9d9d9" strokeweight=".20547mm">
              <v:fill opacity="0"/>
            </v:shape>
            <v:shape id="Shape 17331" o:spid="_x0000_s1114" style="position:absolute;left:3295;top:25123;width:799;height:505" coordsize="79939,50543" path="m,l79939,r,50543l,50543,,e" fillcolor="yellow" stroked="f" strokeweight="0">
              <v:stroke opacity="0"/>
            </v:shape>
            <v:rect id="Rectangle 1919" o:spid="_x0000_s1113" style="position:absolute;left:4427;top:24944;width:19242;height:1252" filled="f" stroked="f">
              <v:textbox inset="0,0,0,0">
                <w:txbxContent>
                  <w:p w:rsidR="00850E01" w:rsidRDefault="00AC409C">
                    <w:r>
                      <w:rPr>
                        <w:color w:val="595959"/>
                        <w:sz w:val="15"/>
                      </w:rPr>
                      <w:t>Cash &amp; Cash Equivalents</w:t>
                    </w:r>
                  </w:p>
                </w:txbxContent>
              </v:textbox>
            </v:rect>
            <v:rect id="Rectangle 1920" o:spid="_x0000_s1112" style="position:absolute;left:22151;top:24968;width:10815;height:1252" filled="f" stroked="f">
              <v:textbox inset="0,0,0,0">
                <w:txbxContent>
                  <w:p w:rsidR="00850E01" w:rsidRDefault="00AC409C">
                    <w:r>
                      <w:rPr>
                        <w:color w:val="595959"/>
                        <w:sz w:val="15"/>
                      </w:rPr>
                      <w:t>R448 561 000</w:t>
                    </w:r>
                  </w:p>
                </w:txbxContent>
              </v:textbox>
            </v:rect>
            <v:rect id="Rectangle 1921" o:spid="_x0000_s1111" style="position:absolute;left:35390;top:24968;width:12240;height:1252" filled="f" stroked="f">
              <v:textbox inset="0,0,0,0">
                <w:txbxContent>
                  <w:p w:rsidR="00850E01" w:rsidRDefault="00AC409C">
                    <w:r>
                      <w:rPr>
                        <w:color w:val="595959"/>
                        <w:sz w:val="15"/>
                      </w:rPr>
                      <w:t>R1 350 979 000</w:t>
                    </w:r>
                  </w:p>
                </w:txbxContent>
              </v:textbox>
            </v:rect>
            <v:rect id="Rectangle 1922" o:spid="_x0000_s1110" style="position:absolute;left:49161;top:24968;width:12240;height:1252" filled="f" stroked="f">
              <v:textbox inset="0,0,0,0">
                <w:txbxContent>
                  <w:p w:rsidR="00850E01" w:rsidRDefault="00AC409C">
                    <w:r>
                      <w:rPr>
                        <w:color w:val="595959"/>
                        <w:sz w:val="15"/>
                      </w:rPr>
                      <w:t>R1 033 280 394</w:t>
                    </w:r>
                  </w:p>
                </w:txbxContent>
              </v:textbox>
            </v:rect>
            <v:rect id="Rectangle 1923" o:spid="_x0000_s1109" style="position:absolute;left:62934;top:24968;width:12240;height:1252" filled="f" stroked="f">
              <v:textbox inset="0,0,0,0">
                <w:txbxContent>
                  <w:p w:rsidR="00850E01" w:rsidRDefault="00AC409C">
                    <w:r>
                      <w:rPr>
                        <w:color w:val="595959"/>
                        <w:sz w:val="15"/>
                      </w:rPr>
                      <w:t>R1 048 008 375</w:t>
                    </w:r>
                  </w:p>
                </w:txbxContent>
              </v:textbox>
            </v:rect>
            <v:rect id="Rectangle 1924" o:spid="_x0000_s1108" style="position:absolute;left:76708;top:24968;width:12240;height:1252" filled="f" stroked="f">
              <v:textbox inset="0,0,0,0">
                <w:txbxContent>
                  <w:p w:rsidR="00850E01" w:rsidRDefault="00AC409C">
                    <w:r>
                      <w:rPr>
                        <w:color w:val="595959"/>
                        <w:sz w:val="15"/>
                      </w:rPr>
                      <w:t>R1 184 395 791</w:t>
                    </w:r>
                  </w:p>
                </w:txbxContent>
              </v:textbox>
            </v:rect>
            <v:shape id="Shape 1925" o:spid="_x0000_s1107" style="position:absolute;left:2768;top:26134;width:85417;height:0" coordsize="8541700,0" path="m,l8541700,e" filled="f" fillcolor="black" strokecolor="#d9d9d9" strokeweight=".20547mm">
              <v:fill opacity="0"/>
            </v:shape>
            <v:shape id="Shape 1926" o:spid="_x0000_s1106" style="position:absolute;left:2768;top:26134;width:0;height:1479" coordsize="0,147930" path="m,l,147930e" filled="f" fillcolor="black" strokecolor="#d9d9d9" strokeweight=".20547mm">
              <v:fill opacity="0"/>
            </v:shape>
            <v:shape id="Shape 1927" o:spid="_x0000_s1105" style="position:absolute;left:19321;top:26134;width:0;height:1479" coordsize="0,147930" path="m,l,147930e" filled="f" fillcolor="black" strokecolor="#d9d9d9" strokeweight=".20547mm">
              <v:fill opacity="0"/>
            </v:shape>
            <v:shape id="Shape 1928" o:spid="_x0000_s1104" style="position:absolute;left:19321;top:26134;width:0;height:1479" coordsize="0,147930" path="m,l,147930e" filled="f" fillcolor="black" strokecolor="#d9d9d9" strokeweight=".20547mm">
              <v:fill opacity="0"/>
            </v:shape>
            <v:shape id="Shape 1929" o:spid="_x0000_s1103" style="position:absolute;left:33105;top:26134;width:0;height:1479" coordsize="0,147930" path="m,l,147930e" filled="f" fillcolor="black" strokecolor="#d9d9d9" strokeweight=".20547mm">
              <v:fill opacity="0"/>
            </v:shape>
            <v:shape id="Shape 1930" o:spid="_x0000_s1102" style="position:absolute;left:33105;top:26134;width:0;height:1479" coordsize="0,147930" path="m,l,147930e" filled="f" fillcolor="black" strokecolor="#d9d9d9" strokeweight=".20547mm">
              <v:fill opacity="0"/>
            </v:shape>
            <v:shape id="Shape 1931" o:spid="_x0000_s1101" style="position:absolute;left:46870;top:26134;width:0;height:1479" coordsize="0,147930" path="m,l,147930e" filled="f" fillcolor="black" strokecolor="#d9d9d9" strokeweight=".20547mm">
              <v:fill opacity="0"/>
            </v:shape>
            <v:shape id="Shape 1932" o:spid="_x0000_s1100" style="position:absolute;left:46870;top:26134;width:0;height:1479" coordsize="0,147930" path="m,l,147930e" filled="f" fillcolor="black" strokecolor="#d9d9d9" strokeweight=".20547mm">
              <v:fill opacity="0"/>
            </v:shape>
            <v:shape id="Shape 1933" o:spid="_x0000_s1099" style="position:absolute;left:60635;top:26134;width:0;height:1479" coordsize="0,147930" path="m,l,147930e" filled="f" fillcolor="black" strokecolor="#d9d9d9" strokeweight=".20547mm">
              <v:fill opacity="0"/>
            </v:shape>
            <v:shape id="Shape 1934" o:spid="_x0000_s1098" style="position:absolute;left:60635;top:26134;width:0;height:1479" coordsize="0,147930" path="m,l,147930e" filled="f" fillcolor="black" strokecolor="#d9d9d9" strokeweight=".20547mm">
              <v:fill opacity="0"/>
            </v:shape>
            <v:shape id="Shape 1935" o:spid="_x0000_s1097" style="position:absolute;left:74401;top:26134;width:0;height:1479" coordsize="0,147930" path="m,l,147930e" filled="f" fillcolor="black" strokecolor="#d9d9d9" strokeweight=".20547mm">
              <v:fill opacity="0"/>
            </v:shape>
            <v:shape id="Shape 1936" o:spid="_x0000_s1096" style="position:absolute;left:74401;top:26134;width:0;height:1479" coordsize="0,147930" path="m,l,147930e" filled="f" fillcolor="black" strokecolor="#d9d9d9" strokeweight=".20547mm">
              <v:fill opacity="0"/>
            </v:shape>
            <v:shape id="Shape 1937" o:spid="_x0000_s1095" style="position:absolute;left:88185;top:26134;width:0;height:1479" coordsize="0,147930" path="m,l,147930e" filled="f" fillcolor="black" strokecolor="#d9d9d9" strokeweight=".20547mm">
              <v:fill opacity="0"/>
            </v:shape>
            <v:shape id="Shape 1938" o:spid="_x0000_s1094" style="position:absolute;left:88185;top:26134;width:0;height:1479" coordsize="0,147930" path="m,l,147930e" filled="f" fillcolor="black" strokecolor="#d9d9d9" strokeweight=".20547mm">
              <v:fill opacity="0"/>
            </v:shape>
            <v:shape id="Shape 17332" o:spid="_x0000_s1093" style="position:absolute;left:3295;top:26590;width:799;height:505" coordsize="79939,50543" path="m,l79939,r,50543l,50543,,e" fillcolor="#5b9bd5" stroked="f" strokeweight="0">
              <v:stroke opacity="0"/>
            </v:shape>
            <v:rect id="Rectangle 1940" o:spid="_x0000_s1092" style="position:absolute;left:4427;top:26420;width:11387;height:1252" filled="f" stroked="f">
              <v:textbox inset="0,0,0,0">
                <w:txbxContent>
                  <w:p w:rsidR="00850E01" w:rsidRDefault="00AC409C">
                    <w:r>
                      <w:rPr>
                        <w:color w:val="595959"/>
                        <w:sz w:val="15"/>
                      </w:rPr>
                      <w:t>Available Cash</w:t>
                    </w:r>
                  </w:p>
                </w:txbxContent>
              </v:textbox>
            </v:rect>
            <v:rect id="Rectangle 1941" o:spid="_x0000_s1091" style="position:absolute;left:22151;top:26445;width:10815;height:1252" filled="f" stroked="f">
              <v:textbox inset="0,0,0,0">
                <w:txbxContent>
                  <w:p w:rsidR="00850E01" w:rsidRDefault="00AC409C">
                    <w:r>
                      <w:rPr>
                        <w:color w:val="595959"/>
                        <w:sz w:val="15"/>
                      </w:rPr>
                      <w:t>R325 125 856</w:t>
                    </w:r>
                  </w:p>
                </w:txbxContent>
              </v:textbox>
            </v:rect>
            <v:rect id="Rectangle 1942" o:spid="_x0000_s1090" style="position:absolute;left:35390;top:26445;width:12240;height:1252" filled="f" stroked="f">
              <v:textbox inset="0,0,0,0">
                <w:txbxContent>
                  <w:p w:rsidR="00850E01" w:rsidRDefault="00AC409C">
                    <w:r>
                      <w:rPr>
                        <w:color w:val="595959"/>
                        <w:sz w:val="15"/>
                      </w:rPr>
                      <w:t>R1 200 039 150</w:t>
                    </w:r>
                  </w:p>
                </w:txbxContent>
              </v:textbox>
            </v:rect>
            <v:rect id="Rectangle 1943" o:spid="_x0000_s1089" style="position:absolute;left:49696;top:26445;width:10815;height:1252" filled="f" stroked="f">
              <v:textbox inset="0,0,0,0">
                <w:txbxContent>
                  <w:p w:rsidR="00850E01" w:rsidRDefault="00AC409C">
                    <w:r>
                      <w:rPr>
                        <w:color w:val="595959"/>
                        <w:sz w:val="15"/>
                      </w:rPr>
                      <w:t>R822 235 004</w:t>
                    </w:r>
                  </w:p>
                </w:txbxContent>
              </v:textbox>
            </v:rect>
            <v:rect id="Rectangle 1944" o:spid="_x0000_s1088" style="position:absolute;left:63469;top:26445;width:10815;height:1252" filled="f" stroked="f">
              <v:textbox inset="0,0,0,0">
                <w:txbxContent>
                  <w:p w:rsidR="00850E01" w:rsidRDefault="00AC409C">
                    <w:r>
                      <w:rPr>
                        <w:color w:val="595959"/>
                        <w:sz w:val="15"/>
                      </w:rPr>
                      <w:t>R746 401 858</w:t>
                    </w:r>
                  </w:p>
                </w:txbxContent>
              </v:textbox>
            </v:rect>
            <v:rect id="Rectangle 1945" o:spid="_x0000_s1087" style="position:absolute;left:77242;top:26445;width:10815;height:1252" filled="f" stroked="f">
              <v:textbox inset="0,0,0,0">
                <w:txbxContent>
                  <w:p w:rsidR="00850E01" w:rsidRDefault="00AC409C">
                    <w:r>
                      <w:rPr>
                        <w:color w:val="595959"/>
                        <w:sz w:val="15"/>
                      </w:rPr>
                      <w:t>R845 122 841</w:t>
                    </w:r>
                  </w:p>
                </w:txbxContent>
              </v:textbox>
            </v:rect>
            <v:shape id="Shape 1946" o:spid="_x0000_s1086" style="position:absolute;left:2768;top:27613;width:85417;height:0" coordsize="8541700,0" path="m,l8541700,e" filled="f" fillcolor="black" strokecolor="#d9d9d9" strokeweight=".20547mm">
              <v:fill opacity="0"/>
            </v:shape>
            <v:shape id="Shape 1947" o:spid="_x0000_s1085" style="position:absolute;left:2768;top:27613;width:0;height:1466" coordsize="0,146697" path="m,l,146697e" filled="f" fillcolor="black" strokecolor="#d9d9d9" strokeweight=".20547mm">
              <v:fill opacity="0"/>
            </v:shape>
            <v:shape id="Shape 1948" o:spid="_x0000_s1084" style="position:absolute;left:19321;top:27613;width:0;height:1466" coordsize="0,146697" path="m,l,146697e" filled="f" fillcolor="black" strokecolor="#d9d9d9" strokeweight=".20547mm">
              <v:fill opacity="0"/>
            </v:shape>
            <v:shape id="Shape 1949" o:spid="_x0000_s1083" style="position:absolute;left:19321;top:27613;width:0;height:1466" coordsize="0,146697" path="m,l,146697e" filled="f" fillcolor="black" strokecolor="#d9d9d9" strokeweight=".20547mm">
              <v:fill opacity="0"/>
            </v:shape>
            <v:shape id="Shape 1950" o:spid="_x0000_s1082" style="position:absolute;left:33105;top:27613;width:0;height:1466" coordsize="0,146697" path="m,l,146697e" filled="f" fillcolor="black" strokecolor="#d9d9d9" strokeweight=".20547mm">
              <v:fill opacity="0"/>
            </v:shape>
            <v:shape id="Shape 1951" o:spid="_x0000_s1081" style="position:absolute;left:33105;top:27613;width:0;height:1466" coordsize="0,146697" path="m,l,146697e" filled="f" fillcolor="black" strokecolor="#d9d9d9" strokeweight=".20547mm">
              <v:fill opacity="0"/>
            </v:shape>
            <v:shape id="Shape 1952" o:spid="_x0000_s1080" style="position:absolute;left:46870;top:27613;width:0;height:1466" coordsize="0,146697" path="m,l,146697e" filled="f" fillcolor="black" strokecolor="#d9d9d9" strokeweight=".20547mm">
              <v:fill opacity="0"/>
            </v:shape>
            <v:shape id="Shape 1953" o:spid="_x0000_s1079" style="position:absolute;left:46870;top:27613;width:0;height:1466" coordsize="0,146697" path="m,l,146697e" filled="f" fillcolor="black" strokecolor="#d9d9d9" strokeweight=".20547mm">
              <v:fill opacity="0"/>
            </v:shape>
            <v:shape id="Shape 1954" o:spid="_x0000_s1078" style="position:absolute;left:60635;top:27613;width:0;height:1466" coordsize="0,146697" path="m,l,146697e" filled="f" fillcolor="black" strokecolor="#d9d9d9" strokeweight=".20547mm">
              <v:fill opacity="0"/>
            </v:shape>
            <v:shape id="Shape 1955" o:spid="_x0000_s1077" style="position:absolute;left:60635;top:27613;width:0;height:1466" coordsize="0,146697" path="m,l,146697e" filled="f" fillcolor="black" strokecolor="#d9d9d9" strokeweight=".20547mm">
              <v:fill opacity="0"/>
            </v:shape>
            <v:shape id="Shape 1956" o:spid="_x0000_s1076" style="position:absolute;left:74401;top:27613;width:0;height:1466" coordsize="0,146697" path="m,l,146697e" filled="f" fillcolor="black" strokecolor="#d9d9d9" strokeweight=".20547mm">
              <v:fill opacity="0"/>
            </v:shape>
            <v:shape id="Shape 1957" o:spid="_x0000_s1075" style="position:absolute;left:74401;top:27613;width:0;height:1466" coordsize="0,146697" path="m,l,146697e" filled="f" fillcolor="black" strokecolor="#d9d9d9" strokeweight=".20547mm">
              <v:fill opacity="0"/>
            </v:shape>
            <v:shape id="Shape 1958" o:spid="_x0000_s1074" style="position:absolute;left:88185;top:27613;width:0;height:1466" coordsize="0,146697" path="m,l,146697e" filled="f" fillcolor="black" strokecolor="#d9d9d9" strokeweight=".20547mm">
              <v:fill opacity="0"/>
            </v:shape>
            <v:shape id="Shape 1959" o:spid="_x0000_s1073" style="position:absolute;left:88185;top:27613;width:0;height:1466" coordsize="0,146697" path="m,l,146697e" filled="f" fillcolor="black" strokecolor="#d9d9d9" strokeweight=".20547mm">
              <v:fill opacity="0"/>
            </v:shape>
            <v:shape id="Shape 17333" o:spid="_x0000_s1072" style="position:absolute;left:3295;top:28069;width:799;height:505" coordsize="79939,50543" path="m,l79939,r,50543l,50543,,e" fillcolor="red" stroked="f" strokeweight="0">
              <v:stroke opacity="0"/>
            </v:shape>
            <v:rect id="Rectangle 1961" o:spid="_x0000_s1071" style="position:absolute;left:4427;top:27895;width:13999;height:1252" filled="f" stroked="f">
              <v:textbox inset="0,0,0,0">
                <w:txbxContent>
                  <w:p w:rsidR="00850E01" w:rsidRDefault="00AC409C">
                    <w:r>
                      <w:rPr>
                        <w:color w:val="595959"/>
                        <w:sz w:val="15"/>
                      </w:rPr>
                      <w:t>Outstanding Debt</w:t>
                    </w:r>
                  </w:p>
                </w:txbxContent>
              </v:textbox>
            </v:rect>
            <v:rect id="Rectangle 1962" o:spid="_x0000_s1070" style="position:absolute;left:21616;top:27918;width:12248;height:1255" filled="f" stroked="f">
              <v:textbox inset="0,0,0,0">
                <w:txbxContent>
                  <w:p w:rsidR="00850E01" w:rsidRDefault="00AC409C">
                    <w:r>
                      <w:rPr>
                        <w:color w:val="595959"/>
                        <w:sz w:val="15"/>
                      </w:rPr>
                      <w:t>R1 492 187 928</w:t>
                    </w:r>
                  </w:p>
                </w:txbxContent>
              </v:textbox>
            </v:rect>
            <v:rect id="Rectangle 1963" o:spid="_x0000_s1069" style="position:absolute;left:35923;top:27918;width:10818;height:1255" filled="f" stroked="f">
              <v:textbox inset="0,0,0,0">
                <w:txbxContent>
                  <w:p w:rsidR="00850E01" w:rsidRDefault="00AC409C">
                    <w:r>
                      <w:rPr>
                        <w:color w:val="595959"/>
                        <w:sz w:val="15"/>
                      </w:rPr>
                      <w:t>R961 478 139</w:t>
                    </w:r>
                  </w:p>
                </w:txbxContent>
              </v:textbox>
            </v:rect>
            <v:rect id="Rectangle 1964" o:spid="_x0000_s1068" style="position:absolute;left:49696;top:27918;width:10818;height:1255" filled="f" stroked="f">
              <v:textbox inset="0,0,0,0">
                <w:txbxContent>
                  <w:p w:rsidR="00850E01" w:rsidRDefault="00AC409C">
                    <w:r>
                      <w:rPr>
                        <w:color w:val="595959"/>
                        <w:sz w:val="15"/>
                      </w:rPr>
                      <w:t>R815 600 155</w:t>
                    </w:r>
                  </w:p>
                </w:txbxContent>
              </v:textbox>
            </v:rect>
            <v:rect id="Rectangle 1965" o:spid="_x0000_s1067" style="position:absolute;left:63469;top:27918;width:10818;height:1255" filled="f" stroked="f">
              <v:textbox inset="0,0,0,0">
                <w:txbxContent>
                  <w:p w:rsidR="00850E01" w:rsidRDefault="00AC409C">
                    <w:r>
                      <w:rPr>
                        <w:color w:val="595959"/>
                        <w:sz w:val="15"/>
                      </w:rPr>
                      <w:t>R874 718 478</w:t>
                    </w:r>
                  </w:p>
                </w:txbxContent>
              </v:textbox>
            </v:rect>
            <v:rect id="Rectangle 1966" o:spid="_x0000_s1066" style="position:absolute;left:76708;top:27918;width:12248;height:1255" filled="f" stroked="f">
              <v:textbox inset="0,0,0,0">
                <w:txbxContent>
                  <w:p w:rsidR="00850E01" w:rsidRDefault="00AC409C">
                    <w:r>
                      <w:rPr>
                        <w:color w:val="595959"/>
                        <w:sz w:val="15"/>
                      </w:rPr>
                      <w:t>R1 469 574 259</w:t>
                    </w:r>
                  </w:p>
                </w:txbxContent>
              </v:textbox>
            </v:rect>
            <v:shape id="Shape 1967" o:spid="_x0000_s1065" style="position:absolute;left:2768;top:29080;width:85417;height:0" coordsize="8541700,0" path="m,l8541700,e" filled="f" fillcolor="black" strokecolor="#d9d9d9" strokeweight=".20547mm">
              <v:fill opacity="0"/>
            </v:shape>
            <v:shape id="Shape 1968" o:spid="_x0000_s1064" style="position:absolute;left:2768;top:29080;width:0;height:1479" coordsize="0,147929" path="m,l,147929e" filled="f" fillcolor="black" strokecolor="#d9d9d9" strokeweight=".20547mm">
              <v:fill opacity="0"/>
            </v:shape>
            <v:shape id="Shape 1969" o:spid="_x0000_s1063" style="position:absolute;left:2768;top:30559;width:85417;height:0" coordsize="8541700,0" path="m,l8541700,e" filled="f" fillcolor="black" strokecolor="#d9d9d9" strokeweight=".20547mm">
              <v:fill opacity="0"/>
            </v:shape>
            <v:shape id="Shape 1970" o:spid="_x0000_s1062" style="position:absolute;left:19321;top:29080;width:0;height:1479" coordsize="0,147929" path="m,l,147929e" filled="f" fillcolor="black" strokecolor="#d9d9d9" strokeweight=".20547mm">
              <v:fill opacity="0"/>
            </v:shape>
            <v:shape id="Shape 1971" o:spid="_x0000_s1061" style="position:absolute;left:19321;top:29080;width:0;height:1479" coordsize="0,147929" path="m,l,147929e" filled="f" fillcolor="black" strokecolor="#d9d9d9" strokeweight=".20547mm">
              <v:fill opacity="0"/>
            </v:shape>
            <v:shape id="Shape 1972" o:spid="_x0000_s1060" style="position:absolute;left:33105;top:29080;width:0;height:1479" coordsize="0,147929" path="m,l,147929e" filled="f" fillcolor="black" strokecolor="#d9d9d9" strokeweight=".20547mm">
              <v:fill opacity="0"/>
            </v:shape>
            <v:shape id="Shape 1973" o:spid="_x0000_s1059" style="position:absolute;left:33105;top:29080;width:0;height:1479" coordsize="0,147929" path="m,l,147929e" filled="f" fillcolor="black" strokecolor="#d9d9d9" strokeweight=".20547mm">
              <v:fill opacity="0"/>
            </v:shape>
            <v:shape id="Shape 1974" o:spid="_x0000_s1058" style="position:absolute;left:46870;top:29080;width:0;height:1479" coordsize="0,147929" path="m,l,147929e" filled="f" fillcolor="black" strokecolor="#d9d9d9" strokeweight=".20547mm">
              <v:fill opacity="0"/>
            </v:shape>
            <v:shape id="Shape 1975" o:spid="_x0000_s1057" style="position:absolute;left:46870;top:29080;width:0;height:1479" coordsize="0,147929" path="m,l,147929e" filled="f" fillcolor="black" strokecolor="#d9d9d9" strokeweight=".20547mm">
              <v:fill opacity="0"/>
            </v:shape>
            <v:shape id="Shape 1976" o:spid="_x0000_s1056" style="position:absolute;left:60635;top:29080;width:0;height:1479" coordsize="0,147929" path="m,l,147929e" filled="f" fillcolor="black" strokecolor="#d9d9d9" strokeweight=".20547mm">
              <v:fill opacity="0"/>
            </v:shape>
            <v:shape id="Shape 1977" o:spid="_x0000_s1055" style="position:absolute;left:60635;top:29080;width:0;height:1479" coordsize="0,147929" path="m,l,147929e" filled="f" fillcolor="black" strokecolor="#d9d9d9" strokeweight=".20547mm">
              <v:fill opacity="0"/>
            </v:shape>
            <v:shape id="Shape 1978" o:spid="_x0000_s1054" style="position:absolute;left:74401;top:29080;width:0;height:1479" coordsize="0,147929" path="m,l,147929e" filled="f" fillcolor="black" strokecolor="#d9d9d9" strokeweight=".20547mm">
              <v:fill opacity="0"/>
            </v:shape>
            <v:shape id="Shape 1979" o:spid="_x0000_s1053" style="position:absolute;left:74401;top:29080;width:0;height:1479" coordsize="0,147929" path="m,l,147929e" filled="f" fillcolor="black" strokecolor="#d9d9d9" strokeweight=".20547mm">
              <v:fill opacity="0"/>
            </v:shape>
            <v:shape id="Shape 1980" o:spid="_x0000_s1052" style="position:absolute;left:88185;top:29080;width:0;height:1479" coordsize="0,147929" path="m,l,147929e" filled="f" fillcolor="black" strokecolor="#d9d9d9" strokeweight=".20547mm">
              <v:fill opacity="0"/>
            </v:shape>
            <v:shape id="Shape 1981" o:spid="_x0000_s1051" style="position:absolute;left:88185;top:29080;width:0;height:1479" coordsize="0,147929" path="m,l,147929e" filled="f" fillcolor="black" strokecolor="#d9d9d9" strokeweight=".20547mm">
              <v:fill opacity="0"/>
            </v:shape>
            <v:shape id="Shape 17334" o:spid="_x0000_s1050" style="position:absolute;left:3295;top:29549;width:799;height:505" coordsize="79939,50543" path="m,l79939,r,50543l,50543,,e" fillcolor="#7f7f7f" stroked="f" strokeweight="0">
              <v:stroke opacity="0"/>
            </v:shape>
            <v:rect id="Rectangle 1983" o:spid="_x0000_s1049" style="position:absolute;left:4427;top:29372;width:18485;height:1252" filled="f" stroked="f">
              <v:textbox inset="0,0,0,0">
                <w:txbxContent>
                  <w:p w:rsidR="00850E01" w:rsidRDefault="00AC409C">
                    <w:r>
                      <w:rPr>
                        <w:color w:val="595959"/>
                        <w:sz w:val="15"/>
                      </w:rPr>
                      <w:t>Trade &amp;</w:t>
                    </w:r>
                    <w:r>
                      <w:rPr>
                        <w:color w:val="595959"/>
                        <w:sz w:val="15"/>
                      </w:rPr>
                      <w:t xml:space="preserve"> other Payables</w:t>
                    </w:r>
                  </w:p>
                </w:txbxContent>
              </v:textbox>
            </v:rect>
            <v:rect id="Rectangle 1984" o:spid="_x0000_s1048" style="position:absolute;left:22151;top:29396;width:10815;height:1252" filled="f" stroked="f">
              <v:textbox inset="0,0,0,0">
                <w:txbxContent>
                  <w:p w:rsidR="00850E01" w:rsidRDefault="00AC409C">
                    <w:r>
                      <w:rPr>
                        <w:color w:val="595959"/>
                        <w:sz w:val="15"/>
                      </w:rPr>
                      <w:t>R991 610 000</w:t>
                    </w:r>
                  </w:p>
                </w:txbxContent>
              </v:textbox>
            </v:rect>
            <v:rect id="Rectangle 1985" o:spid="_x0000_s1047" style="position:absolute;left:35923;top:29396;width:10815;height:1252" filled="f" stroked="f">
              <v:textbox inset="0,0,0,0">
                <w:txbxContent>
                  <w:p w:rsidR="00850E01" w:rsidRDefault="00AC409C">
                    <w:r>
                      <w:rPr>
                        <w:color w:val="595959"/>
                        <w:sz w:val="15"/>
                      </w:rPr>
                      <w:t>R876 901 000</w:t>
                    </w:r>
                  </w:p>
                </w:txbxContent>
              </v:textbox>
            </v:rect>
            <v:rect id="Rectangle 1986" o:spid="_x0000_s1046" style="position:absolute;left:49696;top:29396;width:10815;height:1252" filled="f" stroked="f">
              <v:textbox inset="0,0,0,0">
                <w:txbxContent>
                  <w:p w:rsidR="00850E01" w:rsidRDefault="00AC409C">
                    <w:r>
                      <w:rPr>
                        <w:color w:val="595959"/>
                        <w:sz w:val="15"/>
                      </w:rPr>
                      <w:t>R873 797 000</w:t>
                    </w:r>
                  </w:p>
                </w:txbxContent>
              </v:textbox>
            </v:rect>
            <v:rect id="Rectangle 1987" o:spid="_x0000_s1045" style="position:absolute;left:62934;top:29396;width:12240;height:1252" filled="f" stroked="f">
              <v:textbox inset="0,0,0,0">
                <w:txbxContent>
                  <w:p w:rsidR="00850E01" w:rsidRDefault="00AC409C">
                    <w:r>
                      <w:rPr>
                        <w:color w:val="595959"/>
                        <w:sz w:val="15"/>
                      </w:rPr>
                      <w:t>R1 055 427 481</w:t>
                    </w:r>
                  </w:p>
                </w:txbxContent>
              </v:textbox>
            </v:rect>
            <v:rect id="Rectangle 1988" o:spid="_x0000_s1044" style="position:absolute;left:77242;top:29396;width:10815;height:1252" filled="f" stroked="f">
              <v:textbox inset="0,0,0,0">
                <w:txbxContent>
                  <w:p w:rsidR="00850E01" w:rsidRDefault="00AC409C">
                    <w:r>
                      <w:rPr>
                        <w:color w:val="595959"/>
                        <w:sz w:val="15"/>
                      </w:rPr>
                      <w:t>R903 564 849</w:t>
                    </w:r>
                  </w:p>
                </w:txbxContent>
              </v:textbox>
            </v:rect>
            <v:shape id="Shape 1989" o:spid="_x0000_s1043" style="position:absolute;left:26213;top:9979;width:55079;height:6508" coordsize="5507997,650893" path="m,650893r9749,-1233l19497,649660r9749,-1233l38995,647195r9749,l58493,645962r9748,-1233l77990,644729r9748,-1233l97487,642263r9749,l116984,641031r9749,-1233l136482,639798r9748,-1233l155979,637332r9748,l175476,636100r9749,-1233l194973,634867r9749,-1233l214471,632401r9749,l233968,631168r9749,-1232l253466,629936r9748,-1233l272963,627470r9748,l292460,626238r9749,-1233l311958,625005r9748,-1233l331455,622540r9749,l350952,621307r9749,-1233l370449,620074r9749,-1233l389947,617608r9749,-1232l409444,616376r9749,-1233l428941,613910r9749,l448439,612677r9749,-1233l467937,611444r9748,-1232l487434,608979r9748,l506931,607746r9749,-1233l526428,605281r9749,l545926,604048r9748,-1233l565423,602815r9749,-1232l584920,600350r9749,l604417,599117r9749,-1233l623915,596652r9749,l645362,595419r9749,-1233l664859,594186r9749,-1233l684357,591721r9748,-1233l703854,590488r9749,-1233l723351,588022r9749,l742849,586790r9749,-1233l762346,584324r9749,l781843,583092r9749,-1233l801341,581859r9748,-1233l820838,579393r9749,-1233l840335,578160r9749,-1232l859833,575695r9748,-1233l879330,574462r9749,-1233l898827,571997r9749,l918325,570764r9748,-1233l937822,568298r9749,l957319,567065r9749,-1232l976817,564600r9748,l996314,563367r9749,-1232l1015811,560902r9749,l1035309,559669r9749,-1233l1054806,557204r9749,l1074303,555971r9749,-1233l1093801,553505r9748,l1113298,552273r9749,-1233l1132795,549807r9749,l1152293,548574r9749,-1232l1171790,546109r9749,l1191287,544876r9749,-1232l1210785,542410r9748,l1230282,541178r9749,-1233l1249779,538712r9749,l1269276,537480r9749,-1233l1288774,535014r9749,-1233l1308271,533781r9749,-1232l1327769,531316r9749,-1233l1347266,530083r9749,-1233l1366763,527617r9749,-1232l1386261,526385r9748,-1233l1405758,523919r9749,-1232l1425255,521454r9749,l1444753,520221r9749,-1233l1464250,517756r9749,l1483747,516523r9749,-1233l1503245,514057r9748,-1232l1522742,512825r9749,-1233l1542240,510359r9748,-1233l1561737,507893r9749,l1581234,506661r9749,-1233l1600731,504195r9749,-1233l1620229,502962r9748,-1232l1639726,500497r9749,-1233l1659223,498032r9749,l1678721,496799r9748,-1233l1698218,494333r9749,-1232l1717715,493101r9749,-1233l1737213,490635r9748,-1233l1758660,488169r9748,l1778157,486937r9749,-1233l1797655,484471r9748,-1232l1817152,482006r9749,l1836649,480773r9749,-1232l1856146,478307r9749,-1232l1875644,477075r9749,-1233l1895141,474609r9749,-1232l1914638,472144r9749,-1233l1934136,470911r9749,-1233l1953633,468445r9749,-1232l1973130,465980r9749,-1233l1992628,464747r9748,-1233l2012125,462282r9749,-1233l2031623,459816r9748,-1232l2051119,458584r9749,-1234l2070617,456118r9749,-1233l2090115,453652r9748,-1232l2109612,451187r9749,l2129109,449954r9749,-1233l2148606,447489r9749,-1233l2168104,445023r9748,-1232l2187601,443791r9749,-1234l2207098,441325r9749,-1232l2226596,438859r9749,-1232l2246093,436394r9749,l2265591,435161r9748,-1232l2285088,432696r9748,-1233l2304585,430230r9749,-1233l2324083,428997r9748,-1232l2343580,426532r9749,-1233l2363077,424066r9749,-1232l2382575,421601r9748,-1233l2402072,420368r9748,-1232l2421569,417902r9749,-1232l2441066,415437r9749,-1233l2460564,412972r9749,-1233l2480062,410506r9748,l2499558,409273r9749,-1232l2519056,406808r9749,-1233l2538553,404343r9749,-1233l2558051,401877r9748,-1233l2577548,399411r9748,l2597045,398179r9749,-1233l2616543,395713r9748,-1232l2636040,393248r9748,-1233l2655537,390782r9749,-1233l2675035,388317r9748,l2694532,387084r9749,-1233l2714029,384618r9749,-1232l2733526,382153r9749,-1233l2753024,379687r9749,-1233l2772522,377222r9748,-1233l2792018,374756r9749,l2811516,373524r9748,-1233l2831013,371058r9749,-1232l2850511,368593r11698,-1233l2871957,366127r9749,-1233l2891455,363662r9749,-1233l2910952,361196r9749,-1233l2930450,358731r9748,-1233l2949946,357498r9749,-1233l2969444,355033r9749,-1234l2988941,352567r9749,-1233l3008439,350101r9748,-1232l3027936,347636r9749,-1233l3047433,345170r9749,-1232l3066932,342705r9748,-1233l3086428,340239r9748,-1233l3105926,337774r9748,-1233l3125423,335308r9749,-1232l3144921,332843r9748,l3164418,331610r9749,-1232l3183915,329145r9748,-1233l3203412,326679r9749,-1233l3222910,324214r9748,-1233l3242407,321748r9749,-1233l3261904,319282r9749,-1232l3281401,316817r9749,-1233l3300899,314351r9749,-1232l3320397,311886r9748,-1233l3339893,309421r9749,-1233l3359391,306955r9748,-1233l3378888,304490r9749,-1233l3398386,302024r9748,-1233l3417883,299558r9748,-1232l3437380,297093r9748,-1233l3456877,294628r9750,-1233l3476375,292162r9748,-1232l3495873,289697r9748,-1233l3515369,287231r9749,-1233l3534867,284766r9749,-1233l3554364,282300r9750,-1233l3573862,279834r9748,-1232l3593358,277369r9750,-1233l3612856,274903r9749,-1232l3632354,272438r9749,-1233l3651851,269973r9749,-1233l3671348,267507r9749,-1233l3690845,265041r9749,-1232l3710343,262576r9749,-1233l3729840,260110r9749,-1232l3749338,256412r9748,-1232l3768834,253947r9749,-1233l3788332,251482r9749,-1233l3807830,249016r9748,-1233l3827327,246550r9748,-1232l3846824,244085r9749,-1233l3866321,241619r9749,-1233l3885819,239154r9749,-1233l3905317,236688r9748,-1233l3924813,234223r9749,-1233l3944311,230525r9749,-1233l3963808,228059r11698,-1233l3985255,225593r9749,-1232l4004753,223128r9748,-1233l4024250,220663r9749,-1233l4043747,218197r9749,-1233l4063244,215732r9749,-1233l4082742,212034r9749,-1234l4102240,209568r9748,-1233l4121736,207102r9749,-1232l4141234,204637r9748,-1233l4160731,202171r9749,-1232l4180229,199706r9748,-2466l4199726,196007r9748,-1232l4219223,193542r9749,-1233l4238721,191077r9749,-1234l4258218,188611r9749,-1233l4277715,186145r9749,-2465l4297213,182447r9748,-1232l4316710,179982r9749,-1233l4336208,177516r9748,-1233l4355704,175051r9749,-1233l4375202,171352r9748,-1232l4394699,168887r9749,-1233l4414197,166422r9748,-1234l4433694,163956r9749,-1233l4453191,160258r9749,-1233l4472688,157792r9749,-1233l4492187,155327r9748,-1233l4511683,152861r9749,-2466l4531181,149163r9748,-1233l4550678,146697r9749,-1232l4570176,144232r9748,-1233l4589673,140534r9748,-1233l4609170,138068r9748,-1233l4628667,135603r9749,-1233l4648165,133137r9748,-2465l4667662,129439r9749,-1233l4687159,126974r9749,-1234l4706656,124508r9749,-2466l4726154,120810r9749,-1233l4745651,118344r9749,-1233l4765149,115879r9748,-2466l4784646,112180r9748,-1233l4804143,109715r9749,-1233l4823641,106017r9749,-1233l4843138,103551r9748,-1232l4862635,101086r9749,-1233l4882132,97387r9749,-1232l4901630,94922r9749,-1233l4921127,92456r9749,-2465l4940624,88758r9749,-1233l4960122,86292r9749,-1232l4979620,82594r9748,-1232l4999117,80129r9748,-1233l5018614,76431r9749,-1233l5038111,73965r9749,-1233l5057609,71500r9749,-2466l5077106,67801r11698,-1232l5098553,65336r9749,-1233l5118051,61638r9748,-1233l5137548,59172r9748,-1233l5157045,55474r9748,-1233l5176542,53008r9749,-1232l5196040,49310r9748,-1233l5215537,46844r9749,-1232l5235034,43146r9749,-1232l5254531,40681r9749,-1233l5274029,36983r9749,-1233l5293526,34517r9749,-1233l5313024,30819r9748,-1233l5332521,28353r9749,-1232l5352019,24655r9748,-1232l5371516,22189r9749,-1232l5391013,18491r9748,-1232l5410510,16026r9749,-1233l5430008,12328r9748,-1233l5449505,9862r9749,-2466l5469002,6164r9749,-1233l5488499,3698r9749,-2465l5507997,e" filled="f" fillcolor="black" strokecolor="yellow" strokeweight=".44517mm">
              <v:fill opacity="0"/>
              <v:stroke dashstyle="0 2" endcap="round"/>
            </v:shape>
            <v:shape id="Shape 1990" o:spid="_x0000_s1042" style="position:absolute;left:26213;top:14232;width:55079;height:2329" coordsize="5507997,232990" path="m,232990l5507997,e" filled="f" fillcolor="black" strokecolor="#5b9bd5" strokeweight=".44517mm">
              <v:fill opacity="0"/>
              <v:stroke dashstyle="0 2" endcap="round"/>
            </v:shape>
            <v:shape id="Shape 1991" o:spid="_x0000_s1041" style="position:absolute;left:26213;top:11804;width:55079;height:530" coordsize="5507997,53008" path="m,l5507997,53008e" filled="f" fillcolor="black" strokecolor="#ed7d31" strokeweight=".44517mm">
              <v:fill opacity="0"/>
              <v:stroke dashstyle="0 2" endcap="round"/>
            </v:shape>
            <v:shape id="Shape 1992" o:spid="_x0000_s1040" style="position:absolute;left:26213;top:13912;width:55079;height:12" coordsize="5507997,1233" path="m,l5488499,r19498,1233e" filled="f" fillcolor="black" strokecolor="#ffc000" strokeweight=".44517mm">
              <v:fill opacity="0"/>
              <v:stroke dashstyle="0 2" endcap="round"/>
            </v:shape>
            <v:shape id="Shape 1993" o:spid="_x0000_s1039" style="position:absolute;left:26213;top:13875;width:55079;height:12" coordsize="5507997,1233" path="m,1233l5507997,e" filled="f" fillcolor="black" strokeweight=".44517mm">
              <v:fill opacity="0"/>
              <v:stroke dashstyle="0 2" endcap="round"/>
            </v:shape>
            <v:rect id="Rectangle 1994" o:spid="_x0000_s1038" style="position:absolute;left:16067;top:22808;width:2096;height:1252" filled="f" stroked="f">
              <v:textbox inset="0,0,0,0">
                <w:txbxContent>
                  <w:p w:rsidR="00850E01" w:rsidRDefault="00AC409C">
                    <w:r>
                      <w:rPr>
                        <w:color w:val="595959"/>
                        <w:sz w:val="15"/>
                      </w:rPr>
                      <w:t xml:space="preserve"> R-</w:t>
                    </w:r>
                  </w:p>
                </w:txbxContent>
              </v:textbox>
            </v:rect>
            <v:rect id="Rectangle 1995" o:spid="_x0000_s1037" style="position:absolute;left:9185;top:20819;width:11254;height:1252" filled="f" stroked="f">
              <v:textbox inset="0,0,0,0">
                <w:txbxContent>
                  <w:p w:rsidR="00850E01" w:rsidRDefault="00AC409C">
                    <w:r>
                      <w:rPr>
                        <w:color w:val="595959"/>
                        <w:sz w:val="15"/>
                      </w:rPr>
                      <w:t xml:space="preserve"> R200 000 000</w:t>
                    </w:r>
                  </w:p>
                </w:txbxContent>
              </v:textbox>
            </v:rect>
            <v:rect id="Rectangle 1996" o:spid="_x0000_s1036" style="position:absolute;left:9185;top:18829;width:11254;height:1252" filled="f" stroked="f">
              <v:textbox inset="0,0,0,0">
                <w:txbxContent>
                  <w:p w:rsidR="00850E01" w:rsidRDefault="00AC409C">
                    <w:r>
                      <w:rPr>
                        <w:color w:val="595959"/>
                        <w:sz w:val="15"/>
                      </w:rPr>
                      <w:t xml:space="preserve"> R400 000 000</w:t>
                    </w:r>
                  </w:p>
                </w:txbxContent>
              </v:textbox>
            </v:rect>
            <v:rect id="Rectangle 1997" o:spid="_x0000_s1035" style="position:absolute;left:9185;top:16837;width:11254;height:1252" filled="f" stroked="f">
              <v:textbox inset="0,0,0,0">
                <w:txbxContent>
                  <w:p w:rsidR="00850E01" w:rsidRDefault="00AC409C">
                    <w:r>
                      <w:rPr>
                        <w:color w:val="595959"/>
                        <w:sz w:val="15"/>
                      </w:rPr>
                      <w:t xml:space="preserve"> R600 000 000</w:t>
                    </w:r>
                  </w:p>
                </w:txbxContent>
              </v:textbox>
            </v:rect>
            <v:rect id="Rectangle 1998" o:spid="_x0000_s1034" style="position:absolute;left:9185;top:14847;width:11254;height:1252" filled="f" stroked="f">
              <v:textbox inset="0,0,0,0">
                <w:txbxContent>
                  <w:p w:rsidR="00850E01" w:rsidRDefault="00AC409C">
                    <w:r>
                      <w:rPr>
                        <w:color w:val="595959"/>
                        <w:sz w:val="15"/>
                      </w:rPr>
                      <w:t xml:space="preserve"> R800 000 000</w:t>
                    </w:r>
                  </w:p>
                </w:txbxContent>
              </v:textbox>
            </v:rect>
            <v:rect id="Rectangle 1999" o:spid="_x0000_s1033" style="position:absolute;left:8112;top:12858;width:12680;height:1252" filled="f" stroked="f">
              <v:textbox inset="0,0,0,0">
                <w:txbxContent>
                  <w:p w:rsidR="00850E01" w:rsidRDefault="00AC409C">
                    <w:r>
                      <w:rPr>
                        <w:color w:val="595959"/>
                        <w:sz w:val="15"/>
                      </w:rPr>
                      <w:t xml:space="preserve"> R1 000 000 000</w:t>
                    </w:r>
                  </w:p>
                </w:txbxContent>
              </v:textbox>
            </v:rect>
            <v:rect id="Rectangle 2000" o:spid="_x0000_s1032" style="position:absolute;left:8112;top:10864;width:12688;height:1255" filled="f" stroked="f">
              <v:textbox inset="0,0,0,0">
                <w:txbxContent>
                  <w:p w:rsidR="00850E01" w:rsidRDefault="00AC409C">
                    <w:r>
                      <w:rPr>
                        <w:color w:val="595959"/>
                        <w:sz w:val="15"/>
                      </w:rPr>
                      <w:t xml:space="preserve"> R1 200 000 000</w:t>
                    </w:r>
                  </w:p>
                </w:txbxContent>
              </v:textbox>
            </v:rect>
            <v:rect id="Rectangle 2001" o:spid="_x0000_s1031" style="position:absolute;left:8112;top:8876;width:12680;height:1252" filled="f" stroked="f">
              <v:textbox inset="0,0,0,0">
                <w:txbxContent>
                  <w:p w:rsidR="00850E01" w:rsidRDefault="00AC409C">
                    <w:r>
                      <w:rPr>
                        <w:color w:val="595959"/>
                        <w:sz w:val="15"/>
                      </w:rPr>
                      <w:t xml:space="preserve"> R1 400 000 000</w:t>
                    </w:r>
                  </w:p>
                </w:txbxContent>
              </v:textbox>
            </v:rect>
            <v:rect id="Rectangle 2002" o:spid="_x0000_s1030" style="position:absolute;left:8112;top:6886;width:12680;height:1252" filled="f" stroked="f">
              <v:textbox inset="0,0,0,0">
                <w:txbxContent>
                  <w:p w:rsidR="00850E01" w:rsidRDefault="00AC409C">
                    <w:r>
                      <w:rPr>
                        <w:color w:val="595959"/>
                        <w:sz w:val="15"/>
                      </w:rPr>
                      <w:t xml:space="preserve"> R1 600 000 000</w:t>
                    </w:r>
                  </w:p>
                </w:txbxContent>
              </v:textbox>
            </v:rect>
            <v:rect id="Rectangle 2003" o:spid="_x0000_s1029" style="position:absolute;left:11318;top:1237;width:81811;height:1953" filled="f" stroked="f">
              <v:textbox inset="0,0,0,0">
                <w:txbxContent>
                  <w:p w:rsidR="00850E01" w:rsidRDefault="00AC409C">
                    <w:r>
                      <w:rPr>
                        <w:color w:val="595959"/>
                        <w:sz w:val="23"/>
                      </w:rPr>
                      <w:t xml:space="preserve">Comparison per quarter:  Cash &amp; cash equivalents; Available Cash; </w:t>
                    </w:r>
                  </w:p>
                </w:txbxContent>
              </v:textbox>
            </v:rect>
            <v:rect id="Rectangle 2004" o:spid="_x0000_s1028" style="position:absolute;left:20578;top:2998;width:57154;height:1957" filled="f" stroked="f">
              <v:textbox inset="0,0,0,0">
                <w:txbxContent>
                  <w:p w:rsidR="00850E01" w:rsidRDefault="00AC409C">
                    <w:r>
                      <w:rPr>
                        <w:color w:val="595959"/>
                        <w:sz w:val="23"/>
                      </w:rPr>
                      <w:t xml:space="preserve">Outstanding Debt &amp; Trade and Other Payables </w:t>
                    </w:r>
                  </w:p>
                </w:txbxContent>
              </v:textbox>
            </v:rect>
            <v:shape id="Shape 2005" o:spid="_x0000_s1027" style="position:absolute;width:89960;height:31077" coordsize="8996069,3107765" path="m,3107765r8996069,l8996069,,,xe" filled="f" fillcolor="black" strokecolor="#d9d9d9" strokeweight=".20547mm">
              <v:fill opacity="0"/>
            </v:shape>
            <w10:anchorlock/>
          </v:group>
        </w:pict>
      </w:r>
    </w:p>
    <w:p w:rsidR="005C4380" w:rsidRDefault="00737058">
      <w:pPr>
        <w:pStyle w:val="Heading2"/>
        <w:spacing w:after="405"/>
        <w:ind w:left="198"/>
      </w:pPr>
      <w:r>
        <w:t xml:space="preserve">Repurposing Supporting Strategic Focus Areas: Resource </w:t>
      </w:r>
      <w:r>
        <w:rPr>
          <w:i/>
        </w:rPr>
        <w:t>Capacitation</w:t>
      </w:r>
    </w:p>
    <w:p w:rsidR="005C4380" w:rsidRDefault="00737058">
      <w:pPr>
        <w:numPr>
          <w:ilvl w:val="0"/>
          <w:numId w:val="9"/>
        </w:numPr>
        <w:spacing w:after="201" w:line="216" w:lineRule="auto"/>
        <w:ind w:right="1171" w:hanging="540"/>
        <w:jc w:val="both"/>
      </w:pPr>
      <w:r>
        <w:rPr>
          <w:sz w:val="44"/>
        </w:rPr>
        <w:t>In the quest to position SITA as the driver for the government’s digital transformation, the organisational structures has been revised at all levels to ensure that it is fit-for-purpose</w:t>
      </w:r>
    </w:p>
    <w:p w:rsidR="005C4380" w:rsidRDefault="00737058">
      <w:pPr>
        <w:numPr>
          <w:ilvl w:val="0"/>
          <w:numId w:val="9"/>
        </w:numPr>
        <w:spacing w:after="200" w:line="216" w:lineRule="auto"/>
        <w:ind w:right="1171" w:hanging="540"/>
        <w:jc w:val="both"/>
      </w:pPr>
      <w:r>
        <w:rPr>
          <w:sz w:val="44"/>
        </w:rPr>
        <w:t>Vacant executive position have being filled, there is only 1 vacant position resulting from a merger of two executive functions to allow for central integration of all digital transformation initiatives into the strategic planning process, recruitment is underway.</w:t>
      </w:r>
    </w:p>
    <w:p w:rsidR="005C4380" w:rsidRDefault="00737058">
      <w:pPr>
        <w:numPr>
          <w:ilvl w:val="0"/>
          <w:numId w:val="9"/>
        </w:numPr>
        <w:spacing w:after="203" w:line="216" w:lineRule="auto"/>
        <w:ind w:right="1171" w:hanging="540"/>
        <w:jc w:val="both"/>
      </w:pPr>
      <w:r>
        <w:rPr>
          <w:sz w:val="44"/>
        </w:rPr>
        <w:t>27 of the 32 positions at HoD level have been filled and 75% of employees below HoD level have been placed in the revised structures. Outstanding placements will be concluded by end March 2021 for critical and recoverable positions.</w:t>
      </w:r>
    </w:p>
    <w:p w:rsidR="005C4380" w:rsidRDefault="00737058">
      <w:pPr>
        <w:numPr>
          <w:ilvl w:val="0"/>
          <w:numId w:val="9"/>
        </w:numPr>
        <w:spacing w:after="200" w:line="216" w:lineRule="auto"/>
        <w:ind w:right="1171" w:hanging="540"/>
        <w:jc w:val="both"/>
      </w:pPr>
      <w:r>
        <w:rPr>
          <w:sz w:val="44"/>
        </w:rPr>
        <w:t>Parallel to the organisational structure capacitation exercise, SITA committed to building the required internal competence, the organisation has launched a digital training platform i.e. SITAVarsity. To date 6041 courses have been attended through the SITAVarsity platform.</w:t>
      </w:r>
    </w:p>
    <w:p w:rsidR="005C4380" w:rsidRDefault="00737058">
      <w:pPr>
        <w:numPr>
          <w:ilvl w:val="0"/>
          <w:numId w:val="9"/>
        </w:numPr>
        <w:spacing w:after="110" w:line="216" w:lineRule="auto"/>
        <w:ind w:right="1171" w:hanging="540"/>
        <w:jc w:val="both"/>
      </w:pPr>
      <w:r>
        <w:rPr>
          <w:sz w:val="44"/>
        </w:rPr>
        <w:t>SITA has issues 188 bursaries to internal employees and external bursaries to 215 students studying towards ICT qualifications.</w:t>
      </w:r>
    </w:p>
    <w:p w:rsidR="005C4380" w:rsidRDefault="00737058">
      <w:pPr>
        <w:pStyle w:val="Heading3"/>
        <w:ind w:left="198"/>
      </w:pPr>
      <w:r>
        <w:t xml:space="preserve">Repurposing Supporting Strategic Focus Areas: </w:t>
      </w:r>
      <w:r>
        <w:rPr>
          <w:i/>
        </w:rPr>
        <w:t>Performance Management</w:t>
      </w:r>
    </w:p>
    <w:p w:rsidR="005C4380" w:rsidRDefault="00737058">
      <w:pPr>
        <w:numPr>
          <w:ilvl w:val="0"/>
          <w:numId w:val="10"/>
        </w:numPr>
        <w:spacing w:after="110" w:line="216" w:lineRule="auto"/>
        <w:ind w:right="277" w:hanging="636"/>
      </w:pPr>
      <w:r>
        <w:rPr>
          <w:sz w:val="44"/>
        </w:rPr>
        <w:t>SITA implemented a performance management back 2 basics campaign which aimed at preparing the organization for compliance and cascading of key performance indicators from the corporate scorecard.</w:t>
      </w:r>
    </w:p>
    <w:p w:rsidR="005C4380" w:rsidRDefault="00737058">
      <w:pPr>
        <w:numPr>
          <w:ilvl w:val="0"/>
          <w:numId w:val="10"/>
        </w:numPr>
        <w:spacing w:after="110" w:line="216" w:lineRule="auto"/>
        <w:ind w:right="277" w:hanging="636"/>
      </w:pPr>
      <w:r>
        <w:rPr>
          <w:sz w:val="44"/>
        </w:rPr>
        <w:t>To date, 89% of the employees their performance contracts which is an improvement as compared to the FY2019/2020 as shown in the figure below. The remaining 11% is new employees appointed as result of the revised structures.</w:t>
      </w:r>
    </w:p>
    <w:p w:rsidR="005C4380" w:rsidRDefault="00737058">
      <w:pPr>
        <w:numPr>
          <w:ilvl w:val="0"/>
          <w:numId w:val="10"/>
        </w:numPr>
        <w:spacing w:after="82" w:line="216" w:lineRule="auto"/>
        <w:ind w:right="277" w:hanging="636"/>
      </w:pPr>
      <w:r>
        <w:rPr>
          <w:sz w:val="44"/>
        </w:rPr>
        <w:t>Performance reviews are conducted on a quarterly basis to ensure more frequent performance discussions and mitigation actions where standards are not met.</w:t>
      </w:r>
    </w:p>
    <w:p w:rsidR="005C4380" w:rsidRDefault="00737058">
      <w:pPr>
        <w:spacing w:after="0"/>
        <w:ind w:left="2873"/>
      </w:pPr>
      <w:r>
        <w:rPr>
          <w:noProof/>
          <w:lang w:val="en-US" w:eastAsia="en-US"/>
        </w:rPr>
        <w:drawing>
          <wp:inline distT="0" distB="0" distL="0" distR="0">
            <wp:extent cx="6791059" cy="2721625"/>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15" cstate="print"/>
                    <a:stretch>
                      <a:fillRect/>
                    </a:stretch>
                  </pic:blipFill>
                  <pic:spPr>
                    <a:xfrm>
                      <a:off x="0" y="0"/>
                      <a:ext cx="6791059" cy="2721625"/>
                    </a:xfrm>
                    <a:prstGeom prst="rect">
                      <a:avLst/>
                    </a:prstGeom>
                  </pic:spPr>
                </pic:pic>
              </a:graphicData>
            </a:graphic>
          </wp:inline>
        </w:drawing>
      </w:r>
    </w:p>
    <w:p w:rsidR="005C4380" w:rsidRDefault="00737058">
      <w:pPr>
        <w:spacing w:after="277"/>
        <w:ind w:left="213" w:hanging="10"/>
      </w:pPr>
      <w:r>
        <w:rPr>
          <w:color w:val="0E1B8D"/>
          <w:sz w:val="60"/>
        </w:rPr>
        <w:t>Repurposing Supporting Strategic Focus Areas :</w:t>
      </w:r>
      <w:r>
        <w:rPr>
          <w:i/>
          <w:color w:val="0E1B8D"/>
          <w:sz w:val="60"/>
        </w:rPr>
        <w:t>Internal Control Environment</w:t>
      </w:r>
    </w:p>
    <w:p w:rsidR="005C4380" w:rsidRDefault="00737058">
      <w:pPr>
        <w:numPr>
          <w:ilvl w:val="0"/>
          <w:numId w:val="10"/>
        </w:numPr>
        <w:spacing w:after="82" w:line="216" w:lineRule="auto"/>
        <w:ind w:right="277" w:hanging="636"/>
      </w:pPr>
      <w:r>
        <w:rPr>
          <w:sz w:val="44"/>
        </w:rPr>
        <w:t xml:space="preserve">SITA regressed from a financially unqualified report with findings on compliance with applicable legislation and performance information to a qualified audit opinion with findings on compliance with legislation in 2019/20 financial year.  </w:t>
      </w:r>
    </w:p>
    <w:p w:rsidR="005C4380" w:rsidRDefault="00737058">
      <w:pPr>
        <w:numPr>
          <w:ilvl w:val="0"/>
          <w:numId w:val="10"/>
        </w:numPr>
        <w:spacing w:after="0"/>
        <w:ind w:right="277" w:hanging="636"/>
      </w:pPr>
      <w:r>
        <w:rPr>
          <w:sz w:val="44"/>
        </w:rPr>
        <w:t>The key control deficiencies (root causes) that contributed to a qualified audit opinion included:</w:t>
      </w:r>
    </w:p>
    <w:p w:rsidR="005C4380" w:rsidRDefault="00737058">
      <w:pPr>
        <w:numPr>
          <w:ilvl w:val="1"/>
          <w:numId w:val="10"/>
        </w:numPr>
        <w:spacing w:after="89" w:line="216" w:lineRule="auto"/>
        <w:ind w:left="1900" w:right="522" w:hanging="691"/>
      </w:pPr>
      <w:r>
        <w:rPr>
          <w:sz w:val="38"/>
        </w:rPr>
        <w:t>significant misstatements in the AFS and which were not prepared in terms of GRAP</w:t>
      </w:r>
    </w:p>
    <w:p w:rsidR="005C4380" w:rsidRDefault="00737058">
      <w:pPr>
        <w:numPr>
          <w:ilvl w:val="1"/>
          <w:numId w:val="10"/>
        </w:numPr>
        <w:spacing w:after="89" w:line="216" w:lineRule="auto"/>
        <w:ind w:left="1900" w:right="522" w:hanging="691"/>
      </w:pPr>
      <w:r>
        <w:rPr>
          <w:sz w:val="38"/>
        </w:rPr>
        <w:t>non-compliance with SCM prescripts and lack of contract management controls leading to irregular expenditure</w:t>
      </w:r>
    </w:p>
    <w:p w:rsidR="005C4380" w:rsidRDefault="00737058">
      <w:pPr>
        <w:numPr>
          <w:ilvl w:val="1"/>
          <w:numId w:val="10"/>
        </w:numPr>
        <w:spacing w:after="89" w:line="216" w:lineRule="auto"/>
        <w:ind w:left="1900" w:right="522" w:hanging="691"/>
      </w:pPr>
      <w:r>
        <w:rPr>
          <w:sz w:val="38"/>
        </w:rPr>
        <w:t xml:space="preserve">controls not in place to detect and prevent irregular expenditure as well as fruitless and wasteful expenditure </w:t>
      </w:r>
    </w:p>
    <w:p w:rsidR="005C4380" w:rsidRDefault="00737058">
      <w:pPr>
        <w:numPr>
          <w:ilvl w:val="1"/>
          <w:numId w:val="10"/>
        </w:numPr>
        <w:spacing w:after="116" w:line="216" w:lineRule="auto"/>
        <w:ind w:left="1900" w:right="522" w:hanging="691"/>
      </w:pPr>
      <w:r>
        <w:rPr>
          <w:sz w:val="38"/>
        </w:rPr>
        <w:t xml:space="preserve">lack of consequence management for poor performance and non-compliance. </w:t>
      </w:r>
    </w:p>
    <w:p w:rsidR="005C4380" w:rsidRDefault="00737058">
      <w:pPr>
        <w:numPr>
          <w:ilvl w:val="0"/>
          <w:numId w:val="10"/>
        </w:numPr>
        <w:spacing w:after="82" w:line="216" w:lineRule="auto"/>
        <w:ind w:right="277" w:hanging="636"/>
      </w:pPr>
      <w:r>
        <w:rPr>
          <w:sz w:val="44"/>
        </w:rPr>
        <w:t xml:space="preserve">SITA prioritised the compilation of a remedial action plan which is monitored by the Audit Committee and the Board to address the four key issues raised in the Auditor General (AG) management report. </w:t>
      </w:r>
    </w:p>
    <w:p w:rsidR="005C4380" w:rsidRDefault="00737058">
      <w:pPr>
        <w:numPr>
          <w:ilvl w:val="0"/>
          <w:numId w:val="10"/>
        </w:numPr>
        <w:spacing w:after="82" w:line="216" w:lineRule="auto"/>
        <w:ind w:right="277" w:hanging="636"/>
      </w:pPr>
      <w:r>
        <w:rPr>
          <w:sz w:val="44"/>
        </w:rPr>
        <w:t xml:space="preserve">SITA is implementing all necessary internal controls to mitigate against a future qualified audit report. Management focus in this quarter is on ensuring that all key audit findings that led to the agency having its financials qualified are addressed. </w:t>
      </w:r>
    </w:p>
    <w:p w:rsidR="005C4380" w:rsidRDefault="00737058">
      <w:pPr>
        <w:pStyle w:val="Heading1"/>
        <w:spacing w:after="0"/>
        <w:ind w:left="820" w:firstLine="0"/>
      </w:pPr>
      <w:r>
        <w:rPr>
          <w:color w:val="1F497D"/>
          <w:sz w:val="96"/>
        </w:rPr>
        <w:t>THANK YOU</w:t>
      </w:r>
      <w:r>
        <w:rPr>
          <w:noProof/>
          <w:lang w:val="en-US" w:eastAsia="en-US"/>
        </w:rPr>
        <w:drawing>
          <wp:inline distT="0" distB="0" distL="0" distR="0">
            <wp:extent cx="4791456" cy="4791456"/>
            <wp:effectExtent l="0" t="0" r="0" b="0"/>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16" cstate="print"/>
                    <a:stretch>
                      <a:fillRect/>
                    </a:stretch>
                  </pic:blipFill>
                  <pic:spPr>
                    <a:xfrm>
                      <a:off x="0" y="0"/>
                      <a:ext cx="4791456" cy="4791456"/>
                    </a:xfrm>
                    <a:prstGeom prst="rect">
                      <a:avLst/>
                    </a:prstGeom>
                  </pic:spPr>
                </pic:pic>
              </a:graphicData>
            </a:graphic>
          </wp:inline>
        </w:drawing>
      </w:r>
    </w:p>
    <w:p w:rsidR="005C4380" w:rsidRDefault="00737058">
      <w:pPr>
        <w:spacing w:after="0"/>
        <w:ind w:left="3840" w:right="-26"/>
      </w:pPr>
      <w:r>
        <w:rPr>
          <w:noProof/>
          <w:lang w:val="en-US" w:eastAsia="en-US"/>
        </w:rPr>
        <w:drawing>
          <wp:inline distT="0" distB="0" distL="0" distR="0">
            <wp:extent cx="4236092" cy="1552549"/>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17" cstate="print"/>
                    <a:stretch>
                      <a:fillRect/>
                    </a:stretch>
                  </pic:blipFill>
                  <pic:spPr>
                    <a:xfrm>
                      <a:off x="0" y="0"/>
                      <a:ext cx="4236092" cy="1552549"/>
                    </a:xfrm>
                    <a:prstGeom prst="rect">
                      <a:avLst/>
                    </a:prstGeom>
                  </pic:spPr>
                </pic:pic>
              </a:graphicData>
            </a:graphic>
          </wp:inline>
        </w:drawing>
      </w:r>
    </w:p>
    <w:sectPr w:rsidR="005C4380" w:rsidSect="00850E01">
      <w:footerReference w:type="even" r:id="rId18"/>
      <w:footerReference w:type="default" r:id="rId19"/>
      <w:pgSz w:w="19200" w:h="10800" w:orient="landscape"/>
      <w:pgMar w:top="213" w:right="139" w:bottom="507" w:left="1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9C" w:rsidRDefault="00AC409C">
      <w:pPr>
        <w:spacing w:after="0" w:line="240" w:lineRule="auto"/>
      </w:pPr>
      <w:r>
        <w:separator/>
      </w:r>
    </w:p>
  </w:endnote>
  <w:endnote w:type="continuationSeparator" w:id="0">
    <w:p w:rsidR="00AC409C" w:rsidRDefault="00AC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80" w:rsidRDefault="00850E01">
    <w:pPr>
      <w:spacing w:after="0"/>
      <w:ind w:left="-144" w:right="19061"/>
    </w:pPr>
    <w:r w:rsidRPr="00850E01">
      <w:rPr>
        <w:noProof/>
      </w:rPr>
      <w:pict>
        <v:group id="Group 17131" o:spid="_x0000_s2053" style="position:absolute;left:0;text-align:left;margin-left:0;margin-top:513.95pt;width:960pt;height:26.05pt;z-index:251657216;mso-position-horizontal-relative:page;mso-position-vertical-relative:page" coordsize="121920,3307">
          <v:shape id="Picture 17132" o:spid="_x0000_s2056" style="position:absolute;width:121920;height:3307" coordsize="121920,3307" o:spt="100" adj="0,,0" path="" filled="f">
            <v:stroke joinstyle="round"/>
            <v:imagedata r:id="rId1"/>
            <v:formulas/>
            <v:path o:connecttype="segments"/>
          </v:shape>
          <v:rect id="Rectangle 17133" o:spid="_x0000_s2055" style="position:absolute;left:3115;top:743;width:14177;height:2890" filled="f" stroked="f">
            <v:textbox inset="0,0,0,0">
              <w:txbxContent>
                <w:p w:rsidR="00850E01" w:rsidRDefault="00AC409C">
                  <w:r>
                    <w:rPr>
                      <w:color w:val="FFFFFF"/>
                      <w:sz w:val="34"/>
                    </w:rPr>
                    <w:t>SI</w:t>
                  </w:r>
                  <w:r>
                    <w:rPr>
                      <w:color w:val="FFFFFF"/>
                      <w:sz w:val="34"/>
                    </w:rPr>
                    <w:t>TA SOC Ltd</w:t>
                  </w:r>
                </w:p>
              </w:txbxContent>
            </v:textbox>
          </v:rect>
          <v:rect id="Rectangle 17134" o:spid="_x0000_s2054" style="position:absolute;left:118351;top:713;width:1438;height:2890" filled="f" stroked="f">
            <v:textbox inset="0,0,0,0">
              <w:txbxContent>
                <w:p w:rsidR="00850E01" w:rsidRDefault="00850E01">
                  <w:fldSimple w:instr=" PAGE   \* MERGEFORMAT ">
                    <w:r w:rsidR="00AC409C">
                      <w:rPr>
                        <w:color w:val="FFFFFF"/>
                        <w:sz w:val="34"/>
                      </w:rPr>
                      <w:t>2</w:t>
                    </w:r>
                  </w:fldSimple>
                </w:p>
              </w:txbxContent>
            </v:textbox>
          </v:rect>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80" w:rsidRDefault="00850E01">
    <w:pPr>
      <w:spacing w:after="0"/>
      <w:ind w:left="-144" w:right="19061"/>
    </w:pPr>
    <w:r w:rsidRPr="00850E01">
      <w:rPr>
        <w:noProof/>
      </w:rPr>
      <w:pict>
        <v:group id="Group 17123" o:spid="_x0000_s2049" style="position:absolute;left:0;text-align:left;margin-left:0;margin-top:513.95pt;width:960pt;height:26.05pt;z-index:251658240;mso-position-horizontal-relative:page;mso-position-vertical-relative:page" coordsize="121920,33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24" o:spid="_x0000_s2052" type="#_x0000_t75" style="position:absolute;width:121920;height:3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">
            <v:imagedata r:id="rId1" o:title=""/>
          </v:shape>
          <v:rect id="Rectangle 17125" o:spid="_x0000_s2051" style="position:absolute;left:3115;top:743;width:14177;height:2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" filled="f" stroked="f">
            <v:textbox inset="0,0,0,0">
              <w:txbxContent>
                <w:p w:rsidR="005C4380" w:rsidRDefault="00737058">
                  <w:r>
                    <w:rPr>
                      <w:color w:val="FFFFFF"/>
                      <w:sz w:val="34"/>
                    </w:rPr>
                    <w:t>SITA SOC Ltd</w:t>
                  </w:r>
                </w:p>
              </w:txbxContent>
            </v:textbox>
          </v:rect>
          <v:rect id="Rectangle 17126" o:spid="_x0000_s2050" style="position:absolute;left:118351;top:713;width:1439;height:2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" filled="f" stroked="f">
            <v:textbox inset="0,0,0,0">
              <w:txbxContent>
                <w:p w:rsidR="005C4380" w:rsidRDefault="00850E01">
                  <w:r w:rsidRPr="00850E01">
                    <w:fldChar w:fldCharType="begin"/>
                  </w:r>
                  <w:r w:rsidR="00737058">
                    <w:instrText xml:space="preserve"> PAGE   \* MERGEFORMAT </w:instrText>
                  </w:r>
                  <w:r w:rsidRPr="00850E01">
                    <w:fldChar w:fldCharType="separate"/>
                  </w:r>
                  <w:r w:rsidR="00CE3193" w:rsidRPr="00CE3193">
                    <w:rPr>
                      <w:noProof/>
                      <w:color w:val="FFFFFF"/>
                      <w:sz w:val="34"/>
                    </w:rPr>
                    <w:t>3</w:t>
                  </w:r>
                  <w:r>
                    <w:rPr>
                      <w:color w:val="FFFFFF"/>
                      <w:sz w:val="34"/>
                    </w:rPr>
                    <w:fldChar w:fldCharType="end"/>
                  </w:r>
                </w:p>
              </w:txbxContent>
            </v:textbox>
          </v:rect>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9C" w:rsidRDefault="00AC409C">
      <w:pPr>
        <w:spacing w:after="0" w:line="240" w:lineRule="auto"/>
      </w:pPr>
      <w:r>
        <w:separator/>
      </w:r>
    </w:p>
  </w:footnote>
  <w:footnote w:type="continuationSeparator" w:id="0">
    <w:p w:rsidR="00AC409C" w:rsidRDefault="00AC4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D0A"/>
    <w:multiLevelType w:val="hybridMultilevel"/>
    <w:tmpl w:val="F5C8A686"/>
    <w:lvl w:ilvl="0" w:tplc="EF2AD7DE">
      <w:start w:val="1"/>
      <w:numFmt w:val="bullet"/>
      <w:lvlText w:val="▪"/>
      <w:lvlJc w:val="left"/>
      <w:pPr>
        <w:ind w:left="1029"/>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21B225AA">
      <w:start w:val="1"/>
      <w:numFmt w:val="bullet"/>
      <w:lvlText w:val="➢"/>
      <w:lvlJc w:val="left"/>
      <w:pPr>
        <w:ind w:left="190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2" w:tplc="36D889E2">
      <w:start w:val="1"/>
      <w:numFmt w:val="bullet"/>
      <w:lvlText w:val="▪"/>
      <w:lvlJc w:val="left"/>
      <w:pPr>
        <w:ind w:left="210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3" w:tplc="1854BBC8">
      <w:start w:val="1"/>
      <w:numFmt w:val="bullet"/>
      <w:lvlText w:val="•"/>
      <w:lvlJc w:val="left"/>
      <w:pPr>
        <w:ind w:left="282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4" w:tplc="7A2C825A">
      <w:start w:val="1"/>
      <w:numFmt w:val="bullet"/>
      <w:lvlText w:val="o"/>
      <w:lvlJc w:val="left"/>
      <w:pPr>
        <w:ind w:left="354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5" w:tplc="4B0EC1D6">
      <w:start w:val="1"/>
      <w:numFmt w:val="bullet"/>
      <w:lvlText w:val="▪"/>
      <w:lvlJc w:val="left"/>
      <w:pPr>
        <w:ind w:left="426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6" w:tplc="E6AC0830">
      <w:start w:val="1"/>
      <w:numFmt w:val="bullet"/>
      <w:lvlText w:val="•"/>
      <w:lvlJc w:val="left"/>
      <w:pPr>
        <w:ind w:left="498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7" w:tplc="684206EE">
      <w:start w:val="1"/>
      <w:numFmt w:val="bullet"/>
      <w:lvlText w:val="o"/>
      <w:lvlJc w:val="left"/>
      <w:pPr>
        <w:ind w:left="570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lvl w:ilvl="8" w:tplc="33BE6692">
      <w:start w:val="1"/>
      <w:numFmt w:val="bullet"/>
      <w:lvlText w:val="▪"/>
      <w:lvlJc w:val="left"/>
      <w:pPr>
        <w:ind w:left="6421"/>
      </w:pPr>
      <w:rPr>
        <w:rFonts w:ascii="Wingdings" w:eastAsia="Wingdings" w:hAnsi="Wingdings" w:cs="Wingdings"/>
        <w:b w:val="0"/>
        <w:i w:val="0"/>
        <w:strike w:val="0"/>
        <w:dstrike w:val="0"/>
        <w:color w:val="000000"/>
        <w:sz w:val="34"/>
        <w:szCs w:val="34"/>
        <w:u w:val="none" w:color="000000"/>
        <w:bdr w:val="none" w:sz="0" w:space="0" w:color="auto"/>
        <w:shd w:val="clear" w:color="auto" w:fill="auto"/>
        <w:vertAlign w:val="baseline"/>
      </w:rPr>
    </w:lvl>
  </w:abstractNum>
  <w:abstractNum w:abstractNumId="1">
    <w:nsid w:val="17415762"/>
    <w:multiLevelType w:val="hybridMultilevel"/>
    <w:tmpl w:val="1924C242"/>
    <w:lvl w:ilvl="0" w:tplc="E9980ABA">
      <w:start w:val="1"/>
      <w:numFmt w:val="bullet"/>
      <w:lvlText w:val="▪"/>
      <w:lvlJc w:val="left"/>
      <w:pPr>
        <w:ind w:left="1029"/>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1" w:tplc="CC569AB8">
      <w:start w:val="1"/>
      <w:numFmt w:val="bullet"/>
      <w:lvlText w:val="o"/>
      <w:lvlJc w:val="left"/>
      <w:pPr>
        <w:ind w:left="108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2" w:tplc="33C0A998">
      <w:start w:val="1"/>
      <w:numFmt w:val="bullet"/>
      <w:lvlText w:val="▪"/>
      <w:lvlJc w:val="left"/>
      <w:pPr>
        <w:ind w:left="180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3" w:tplc="A956B278">
      <w:start w:val="1"/>
      <w:numFmt w:val="bullet"/>
      <w:lvlText w:val="•"/>
      <w:lvlJc w:val="left"/>
      <w:pPr>
        <w:ind w:left="252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4" w:tplc="335EF3D6">
      <w:start w:val="1"/>
      <w:numFmt w:val="bullet"/>
      <w:lvlText w:val="o"/>
      <w:lvlJc w:val="left"/>
      <w:pPr>
        <w:ind w:left="324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5" w:tplc="02B649C6">
      <w:start w:val="1"/>
      <w:numFmt w:val="bullet"/>
      <w:lvlText w:val="▪"/>
      <w:lvlJc w:val="left"/>
      <w:pPr>
        <w:ind w:left="396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6" w:tplc="888834AA">
      <w:start w:val="1"/>
      <w:numFmt w:val="bullet"/>
      <w:lvlText w:val="•"/>
      <w:lvlJc w:val="left"/>
      <w:pPr>
        <w:ind w:left="468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7" w:tplc="E208E280">
      <w:start w:val="1"/>
      <w:numFmt w:val="bullet"/>
      <w:lvlText w:val="o"/>
      <w:lvlJc w:val="left"/>
      <w:pPr>
        <w:ind w:left="540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8" w:tplc="CDA82862">
      <w:start w:val="1"/>
      <w:numFmt w:val="bullet"/>
      <w:lvlText w:val="▪"/>
      <w:lvlJc w:val="left"/>
      <w:pPr>
        <w:ind w:left="6120"/>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abstractNum>
  <w:abstractNum w:abstractNumId="2">
    <w:nsid w:val="33271241"/>
    <w:multiLevelType w:val="hybridMultilevel"/>
    <w:tmpl w:val="106A0EEE"/>
    <w:lvl w:ilvl="0" w:tplc="40320D26">
      <w:start w:val="1"/>
      <w:numFmt w:val="bullet"/>
      <w:lvlText w:val="▪"/>
      <w:lvlJc w:val="left"/>
      <w:pPr>
        <w:ind w:left="59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13C3E62">
      <w:start w:val="1"/>
      <w:numFmt w:val="bullet"/>
      <w:lvlText w:val="o"/>
      <w:lvlJc w:val="left"/>
      <w:pPr>
        <w:ind w:left="7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7066F1E">
      <w:start w:val="1"/>
      <w:numFmt w:val="bullet"/>
      <w:lvlText w:val="▪"/>
      <w:lvlJc w:val="left"/>
      <w:pPr>
        <w:ind w:left="85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3620EF8">
      <w:start w:val="1"/>
      <w:numFmt w:val="bullet"/>
      <w:lvlText w:val="•"/>
      <w:lvlJc w:val="left"/>
      <w:pPr>
        <w:ind w:left="92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A8244A2">
      <w:start w:val="1"/>
      <w:numFmt w:val="bullet"/>
      <w:lvlText w:val="o"/>
      <w:lvlJc w:val="left"/>
      <w:pPr>
        <w:ind w:left="99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BD63F34">
      <w:start w:val="1"/>
      <w:numFmt w:val="bullet"/>
      <w:lvlText w:val="▪"/>
      <w:lvlJc w:val="left"/>
      <w:pPr>
        <w:ind w:left="106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B855B0">
      <w:start w:val="1"/>
      <w:numFmt w:val="bullet"/>
      <w:lvlText w:val="•"/>
      <w:lvlJc w:val="left"/>
      <w:pPr>
        <w:ind w:left="113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7FAA348">
      <w:start w:val="1"/>
      <w:numFmt w:val="bullet"/>
      <w:lvlText w:val="o"/>
      <w:lvlJc w:val="left"/>
      <w:pPr>
        <w:ind w:left="121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67E261E">
      <w:start w:val="1"/>
      <w:numFmt w:val="bullet"/>
      <w:lvlText w:val="▪"/>
      <w:lvlJc w:val="left"/>
      <w:pPr>
        <w:ind w:left="128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59ED26D5"/>
    <w:multiLevelType w:val="hybridMultilevel"/>
    <w:tmpl w:val="DAF467BA"/>
    <w:lvl w:ilvl="0" w:tplc="A010024C">
      <w:start w:val="1"/>
      <w:numFmt w:val="bullet"/>
      <w:lvlText w:val="▪"/>
      <w:lvlJc w:val="left"/>
      <w:pPr>
        <w:ind w:left="933"/>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1" w:tplc="9EEAFDFC">
      <w:start w:val="1"/>
      <w:numFmt w:val="bullet"/>
      <w:lvlText w:val="o"/>
      <w:lvlJc w:val="left"/>
      <w:pPr>
        <w:ind w:left="128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2" w:tplc="3800BCD2">
      <w:start w:val="1"/>
      <w:numFmt w:val="bullet"/>
      <w:lvlText w:val="▪"/>
      <w:lvlJc w:val="left"/>
      <w:pPr>
        <w:ind w:left="200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3" w:tplc="68B451F6">
      <w:start w:val="1"/>
      <w:numFmt w:val="bullet"/>
      <w:lvlText w:val="•"/>
      <w:lvlJc w:val="left"/>
      <w:pPr>
        <w:ind w:left="272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4" w:tplc="B23E61A8">
      <w:start w:val="1"/>
      <w:numFmt w:val="bullet"/>
      <w:lvlText w:val="o"/>
      <w:lvlJc w:val="left"/>
      <w:pPr>
        <w:ind w:left="344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5" w:tplc="E7C2873C">
      <w:start w:val="1"/>
      <w:numFmt w:val="bullet"/>
      <w:lvlText w:val="▪"/>
      <w:lvlJc w:val="left"/>
      <w:pPr>
        <w:ind w:left="416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6" w:tplc="ACAA73AA">
      <w:start w:val="1"/>
      <w:numFmt w:val="bullet"/>
      <w:lvlText w:val="•"/>
      <w:lvlJc w:val="left"/>
      <w:pPr>
        <w:ind w:left="488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7" w:tplc="C49886F2">
      <w:start w:val="1"/>
      <w:numFmt w:val="bullet"/>
      <w:lvlText w:val="o"/>
      <w:lvlJc w:val="left"/>
      <w:pPr>
        <w:ind w:left="560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lvl w:ilvl="8" w:tplc="77486526">
      <w:start w:val="1"/>
      <w:numFmt w:val="bullet"/>
      <w:lvlText w:val="▪"/>
      <w:lvlJc w:val="left"/>
      <w:pPr>
        <w:ind w:left="6325"/>
      </w:pPr>
      <w:rPr>
        <w:rFonts w:ascii="Wingdings" w:eastAsia="Wingdings" w:hAnsi="Wingdings" w:cs="Wingdings"/>
        <w:b w:val="0"/>
        <w:i w:val="0"/>
        <w:strike w:val="0"/>
        <w:dstrike w:val="0"/>
        <w:color w:val="000000"/>
        <w:sz w:val="31"/>
        <w:szCs w:val="31"/>
        <w:u w:val="none" w:color="000000"/>
        <w:bdr w:val="none" w:sz="0" w:space="0" w:color="auto"/>
        <w:shd w:val="clear" w:color="auto" w:fill="auto"/>
        <w:vertAlign w:val="baseline"/>
      </w:rPr>
    </w:lvl>
  </w:abstractNum>
  <w:abstractNum w:abstractNumId="4">
    <w:nsid w:val="5E8E3DD1"/>
    <w:multiLevelType w:val="hybridMultilevel"/>
    <w:tmpl w:val="9BCA3F3A"/>
    <w:lvl w:ilvl="0" w:tplc="F93E85EA">
      <w:start w:val="1"/>
      <w:numFmt w:val="bullet"/>
      <w:lvlText w:val="▪"/>
      <w:lvlJc w:val="left"/>
      <w:pPr>
        <w:ind w:left="933"/>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F7A06C46">
      <w:start w:val="1"/>
      <w:numFmt w:val="bullet"/>
      <w:lvlText w:val="o"/>
      <w:lvlJc w:val="left"/>
      <w:pPr>
        <w:ind w:left="128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4AE8117E">
      <w:start w:val="1"/>
      <w:numFmt w:val="bullet"/>
      <w:lvlText w:val="▪"/>
      <w:lvlJc w:val="left"/>
      <w:pPr>
        <w:ind w:left="200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527244CC">
      <w:start w:val="1"/>
      <w:numFmt w:val="bullet"/>
      <w:lvlText w:val="•"/>
      <w:lvlJc w:val="left"/>
      <w:pPr>
        <w:ind w:left="272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DBBE93AC">
      <w:start w:val="1"/>
      <w:numFmt w:val="bullet"/>
      <w:lvlText w:val="o"/>
      <w:lvlJc w:val="left"/>
      <w:pPr>
        <w:ind w:left="344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9AA4FCFA">
      <w:start w:val="1"/>
      <w:numFmt w:val="bullet"/>
      <w:lvlText w:val="▪"/>
      <w:lvlJc w:val="left"/>
      <w:pPr>
        <w:ind w:left="416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89DAD05E">
      <w:start w:val="1"/>
      <w:numFmt w:val="bullet"/>
      <w:lvlText w:val="•"/>
      <w:lvlJc w:val="left"/>
      <w:pPr>
        <w:ind w:left="488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1C0443F2">
      <w:start w:val="1"/>
      <w:numFmt w:val="bullet"/>
      <w:lvlText w:val="o"/>
      <w:lvlJc w:val="left"/>
      <w:pPr>
        <w:ind w:left="560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E6EC7230">
      <w:start w:val="1"/>
      <w:numFmt w:val="bullet"/>
      <w:lvlText w:val="▪"/>
      <w:lvlJc w:val="left"/>
      <w:pPr>
        <w:ind w:left="6325"/>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5">
    <w:nsid w:val="5F2C5FA1"/>
    <w:multiLevelType w:val="hybridMultilevel"/>
    <w:tmpl w:val="FB1AA136"/>
    <w:lvl w:ilvl="0" w:tplc="180866A8">
      <w:start w:val="1"/>
      <w:numFmt w:val="bullet"/>
      <w:lvlText w:val="▪"/>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E2C3E0">
      <w:start w:val="1"/>
      <w:numFmt w:val="bullet"/>
      <w:lvlText w:val="✓"/>
      <w:lvlJc w:val="left"/>
      <w:pPr>
        <w:ind w:left="5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703086">
      <w:start w:val="1"/>
      <w:numFmt w:val="bullet"/>
      <w:lvlText w:val="▪"/>
      <w:lvlJc w:val="left"/>
      <w:pPr>
        <w:ind w:left="6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721AD6">
      <w:start w:val="1"/>
      <w:numFmt w:val="bullet"/>
      <w:lvlText w:val="•"/>
      <w:lvlJc w:val="left"/>
      <w:pPr>
        <w:ind w:left="7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D227D2">
      <w:start w:val="1"/>
      <w:numFmt w:val="bullet"/>
      <w:lvlText w:val="o"/>
      <w:lvlJc w:val="left"/>
      <w:pPr>
        <w:ind w:left="7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7E42B0">
      <w:start w:val="1"/>
      <w:numFmt w:val="bullet"/>
      <w:lvlText w:val="▪"/>
      <w:lvlJc w:val="left"/>
      <w:pPr>
        <w:ind w:left="8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B608F4">
      <w:start w:val="1"/>
      <w:numFmt w:val="bullet"/>
      <w:lvlText w:val="•"/>
      <w:lvlJc w:val="left"/>
      <w:pPr>
        <w:ind w:left="9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E083C6">
      <w:start w:val="1"/>
      <w:numFmt w:val="bullet"/>
      <w:lvlText w:val="o"/>
      <w:lvlJc w:val="left"/>
      <w:pPr>
        <w:ind w:left="9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C6AA62">
      <w:start w:val="1"/>
      <w:numFmt w:val="bullet"/>
      <w:lvlText w:val="▪"/>
      <w:lvlJc w:val="left"/>
      <w:pPr>
        <w:ind w:left="10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64253981"/>
    <w:multiLevelType w:val="hybridMultilevel"/>
    <w:tmpl w:val="A3FEEB00"/>
    <w:lvl w:ilvl="0" w:tplc="032C12C4">
      <w:start w:val="1"/>
      <w:numFmt w:val="bullet"/>
      <w:lvlText w:val="▪"/>
      <w:lvlJc w:val="left"/>
      <w:pPr>
        <w:ind w:left="1027"/>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5BB806AE">
      <w:start w:val="1"/>
      <w:numFmt w:val="bullet"/>
      <w:lvlText w:val="o"/>
      <w:lvlJc w:val="left"/>
      <w:pPr>
        <w:ind w:left="118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92E6231E">
      <w:start w:val="1"/>
      <w:numFmt w:val="bullet"/>
      <w:lvlText w:val="▪"/>
      <w:lvlJc w:val="left"/>
      <w:pPr>
        <w:ind w:left="190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8A2EAA96">
      <w:start w:val="1"/>
      <w:numFmt w:val="bullet"/>
      <w:lvlText w:val="•"/>
      <w:lvlJc w:val="left"/>
      <w:pPr>
        <w:ind w:left="262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BF303836">
      <w:start w:val="1"/>
      <w:numFmt w:val="bullet"/>
      <w:lvlText w:val="o"/>
      <w:lvlJc w:val="left"/>
      <w:pPr>
        <w:ind w:left="334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D4B6E2AC">
      <w:start w:val="1"/>
      <w:numFmt w:val="bullet"/>
      <w:lvlText w:val="▪"/>
      <w:lvlJc w:val="left"/>
      <w:pPr>
        <w:ind w:left="406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82D82970">
      <w:start w:val="1"/>
      <w:numFmt w:val="bullet"/>
      <w:lvlText w:val="•"/>
      <w:lvlJc w:val="left"/>
      <w:pPr>
        <w:ind w:left="478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366C5F94">
      <w:start w:val="1"/>
      <w:numFmt w:val="bullet"/>
      <w:lvlText w:val="o"/>
      <w:lvlJc w:val="left"/>
      <w:pPr>
        <w:ind w:left="550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25080AEE">
      <w:start w:val="1"/>
      <w:numFmt w:val="bullet"/>
      <w:lvlText w:val="▪"/>
      <w:lvlJc w:val="left"/>
      <w:pPr>
        <w:ind w:left="6224"/>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7">
    <w:nsid w:val="712F754C"/>
    <w:multiLevelType w:val="hybridMultilevel"/>
    <w:tmpl w:val="796EEA96"/>
    <w:lvl w:ilvl="0" w:tplc="155A82E0">
      <w:start w:val="1"/>
      <w:numFmt w:val="bullet"/>
      <w:lvlText w:val="▪"/>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6A06DC">
      <w:start w:val="1"/>
      <w:numFmt w:val="bullet"/>
      <w:lvlText w:val="o"/>
      <w:lvlJc w:val="left"/>
      <w:pPr>
        <w:ind w:left="6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AADA3E">
      <w:start w:val="1"/>
      <w:numFmt w:val="bullet"/>
      <w:lvlText w:val="▪"/>
      <w:lvlJc w:val="left"/>
      <w:pPr>
        <w:ind w:left="6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0202EC">
      <w:start w:val="1"/>
      <w:numFmt w:val="bullet"/>
      <w:lvlText w:val="•"/>
      <w:lvlJc w:val="left"/>
      <w:pPr>
        <w:ind w:left="7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C0C74E">
      <w:start w:val="1"/>
      <w:numFmt w:val="bullet"/>
      <w:lvlText w:val="o"/>
      <w:lvlJc w:val="left"/>
      <w:pPr>
        <w:ind w:left="8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102A38">
      <w:start w:val="1"/>
      <w:numFmt w:val="bullet"/>
      <w:lvlText w:val="▪"/>
      <w:lvlJc w:val="left"/>
      <w:pPr>
        <w:ind w:left="8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F0C138">
      <w:start w:val="1"/>
      <w:numFmt w:val="bullet"/>
      <w:lvlText w:val="•"/>
      <w:lvlJc w:val="left"/>
      <w:pPr>
        <w:ind w:left="9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EAFF62">
      <w:start w:val="1"/>
      <w:numFmt w:val="bullet"/>
      <w:lvlText w:val="o"/>
      <w:lvlJc w:val="left"/>
      <w:pPr>
        <w:ind w:left="10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3C6642">
      <w:start w:val="1"/>
      <w:numFmt w:val="bullet"/>
      <w:lvlText w:val="▪"/>
      <w:lvlJc w:val="left"/>
      <w:pPr>
        <w:ind w:left="1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72172494"/>
    <w:multiLevelType w:val="hybridMultilevel"/>
    <w:tmpl w:val="11EA8E64"/>
    <w:lvl w:ilvl="0" w:tplc="2A347F9A">
      <w:start w:val="1"/>
      <w:numFmt w:val="bullet"/>
      <w:lvlText w:val="✓"/>
      <w:lvlJc w:val="left"/>
      <w:pPr>
        <w:ind w:left="20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A43A26">
      <w:start w:val="1"/>
      <w:numFmt w:val="bullet"/>
      <w:lvlText w:val="o"/>
      <w:lvlJc w:val="left"/>
      <w:pPr>
        <w:ind w:left="6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78F94A">
      <w:start w:val="1"/>
      <w:numFmt w:val="bullet"/>
      <w:lvlText w:val="▪"/>
      <w:lvlJc w:val="left"/>
      <w:pPr>
        <w:ind w:left="7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3E2EEC">
      <w:start w:val="1"/>
      <w:numFmt w:val="bullet"/>
      <w:lvlText w:val="•"/>
      <w:lvlJc w:val="left"/>
      <w:pPr>
        <w:ind w:left="77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98E90A">
      <w:start w:val="1"/>
      <w:numFmt w:val="bullet"/>
      <w:lvlText w:val="o"/>
      <w:lvlJc w:val="left"/>
      <w:pPr>
        <w:ind w:left="8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38A5F8">
      <w:start w:val="1"/>
      <w:numFmt w:val="bullet"/>
      <w:lvlText w:val="▪"/>
      <w:lvlJc w:val="left"/>
      <w:pPr>
        <w:ind w:left="9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A29270">
      <w:start w:val="1"/>
      <w:numFmt w:val="bullet"/>
      <w:lvlText w:val="•"/>
      <w:lvlJc w:val="left"/>
      <w:pPr>
        <w:ind w:left="9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78301C">
      <w:start w:val="1"/>
      <w:numFmt w:val="bullet"/>
      <w:lvlText w:val="o"/>
      <w:lvlJc w:val="left"/>
      <w:pPr>
        <w:ind w:left="10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8E45AA">
      <w:start w:val="1"/>
      <w:numFmt w:val="bullet"/>
      <w:lvlText w:val="▪"/>
      <w:lvlJc w:val="left"/>
      <w:pPr>
        <w:ind w:left="113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760B5258"/>
    <w:multiLevelType w:val="hybridMultilevel"/>
    <w:tmpl w:val="9A621642"/>
    <w:lvl w:ilvl="0" w:tplc="363AACB0">
      <w:start w:val="1"/>
      <w:numFmt w:val="bullet"/>
      <w:lvlText w:val="▪"/>
      <w:lvlJc w:val="left"/>
      <w:pPr>
        <w:ind w:left="2573"/>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1" w:tplc="53DC7576">
      <w:start w:val="1"/>
      <w:numFmt w:val="bullet"/>
      <w:lvlText w:val="o"/>
      <w:lvlJc w:val="left"/>
      <w:pPr>
        <w:ind w:left="1099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2" w:tplc="A8E84762">
      <w:start w:val="1"/>
      <w:numFmt w:val="bullet"/>
      <w:lvlText w:val="▪"/>
      <w:lvlJc w:val="left"/>
      <w:pPr>
        <w:ind w:left="1171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3" w:tplc="FC169848">
      <w:start w:val="1"/>
      <w:numFmt w:val="bullet"/>
      <w:lvlText w:val="•"/>
      <w:lvlJc w:val="left"/>
      <w:pPr>
        <w:ind w:left="1243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4" w:tplc="A1C4824A">
      <w:start w:val="1"/>
      <w:numFmt w:val="bullet"/>
      <w:lvlText w:val="o"/>
      <w:lvlJc w:val="left"/>
      <w:pPr>
        <w:ind w:left="1315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5" w:tplc="D5C22066">
      <w:start w:val="1"/>
      <w:numFmt w:val="bullet"/>
      <w:lvlText w:val="▪"/>
      <w:lvlJc w:val="left"/>
      <w:pPr>
        <w:ind w:left="1387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6" w:tplc="6A443FE8">
      <w:start w:val="1"/>
      <w:numFmt w:val="bullet"/>
      <w:lvlText w:val="•"/>
      <w:lvlJc w:val="left"/>
      <w:pPr>
        <w:ind w:left="1459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7" w:tplc="25128042">
      <w:start w:val="1"/>
      <w:numFmt w:val="bullet"/>
      <w:lvlText w:val="o"/>
      <w:lvlJc w:val="left"/>
      <w:pPr>
        <w:ind w:left="1531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lvl w:ilvl="8" w:tplc="D4763BCA">
      <w:start w:val="1"/>
      <w:numFmt w:val="bullet"/>
      <w:lvlText w:val="▪"/>
      <w:lvlJc w:val="left"/>
      <w:pPr>
        <w:ind w:left="16034"/>
      </w:pPr>
      <w:rPr>
        <w:rFonts w:ascii="Wingdings" w:eastAsia="Wingdings" w:hAnsi="Wingdings" w:cs="Wingdings"/>
        <w:b w:val="0"/>
        <w:i w:val="0"/>
        <w:strike w:val="0"/>
        <w:dstrike w:val="0"/>
        <w:color w:val="14029A"/>
        <w:sz w:val="29"/>
        <w:szCs w:val="29"/>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8"/>
  </w:num>
  <w:num w:numId="5">
    <w:abstractNumId w:val="7"/>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5C4380"/>
    <w:rsid w:val="005847D4"/>
    <w:rsid w:val="005C4380"/>
    <w:rsid w:val="006C5758"/>
    <w:rsid w:val="00737058"/>
    <w:rsid w:val="00850E01"/>
    <w:rsid w:val="00AC409C"/>
    <w:rsid w:val="00CE3193"/>
    <w:rsid w:val="00F2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01"/>
    <w:rPr>
      <w:rFonts w:ascii="Calibri" w:eastAsia="Calibri" w:hAnsi="Calibri" w:cs="Calibri"/>
      <w:color w:val="000000"/>
    </w:rPr>
  </w:style>
  <w:style w:type="paragraph" w:styleId="Heading1">
    <w:name w:val="heading 1"/>
    <w:next w:val="Normal"/>
    <w:link w:val="Heading1Char"/>
    <w:uiPriority w:val="9"/>
    <w:unhideWhenUsed/>
    <w:qFormat/>
    <w:rsid w:val="00850E01"/>
    <w:pPr>
      <w:keepNext/>
      <w:keepLines/>
      <w:spacing w:after="45"/>
      <w:ind w:left="418" w:hanging="10"/>
      <w:outlineLvl w:val="0"/>
    </w:pPr>
    <w:rPr>
      <w:rFonts w:ascii="Calibri" w:eastAsia="Calibri" w:hAnsi="Calibri" w:cs="Calibri"/>
      <w:color w:val="0E1B8D"/>
      <w:sz w:val="67"/>
    </w:rPr>
  </w:style>
  <w:style w:type="paragraph" w:styleId="Heading2">
    <w:name w:val="heading 2"/>
    <w:next w:val="Normal"/>
    <w:link w:val="Heading2Char"/>
    <w:uiPriority w:val="9"/>
    <w:unhideWhenUsed/>
    <w:qFormat/>
    <w:rsid w:val="00850E01"/>
    <w:pPr>
      <w:keepNext/>
      <w:keepLines/>
      <w:spacing w:after="0"/>
      <w:ind w:left="10" w:hanging="10"/>
      <w:outlineLvl w:val="1"/>
    </w:pPr>
    <w:rPr>
      <w:rFonts w:ascii="Calibri" w:eastAsia="Calibri" w:hAnsi="Calibri" w:cs="Calibri"/>
      <w:color w:val="0E1B8D"/>
      <w:sz w:val="64"/>
    </w:rPr>
  </w:style>
  <w:style w:type="paragraph" w:styleId="Heading3">
    <w:name w:val="heading 3"/>
    <w:next w:val="Normal"/>
    <w:link w:val="Heading3Char"/>
    <w:uiPriority w:val="9"/>
    <w:unhideWhenUsed/>
    <w:qFormat/>
    <w:rsid w:val="00850E01"/>
    <w:pPr>
      <w:keepNext/>
      <w:keepLines/>
      <w:spacing w:after="0" w:line="265" w:lineRule="auto"/>
      <w:ind w:left="6178" w:hanging="10"/>
      <w:outlineLvl w:val="2"/>
    </w:pPr>
    <w:rPr>
      <w:rFonts w:ascii="Calibri" w:eastAsia="Calibri" w:hAnsi="Calibri" w:cs="Calibri"/>
      <w:color w:val="0E1B8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0E01"/>
    <w:rPr>
      <w:rFonts w:ascii="Calibri" w:eastAsia="Calibri" w:hAnsi="Calibri" w:cs="Calibri"/>
      <w:color w:val="0E1B8D"/>
      <w:sz w:val="64"/>
    </w:rPr>
  </w:style>
  <w:style w:type="character" w:customStyle="1" w:styleId="Heading1Char">
    <w:name w:val="Heading 1 Char"/>
    <w:link w:val="Heading1"/>
    <w:rsid w:val="00850E01"/>
    <w:rPr>
      <w:rFonts w:ascii="Calibri" w:eastAsia="Calibri" w:hAnsi="Calibri" w:cs="Calibri"/>
      <w:color w:val="0E1B8D"/>
      <w:sz w:val="67"/>
    </w:rPr>
  </w:style>
  <w:style w:type="character" w:customStyle="1" w:styleId="Heading3Char">
    <w:name w:val="Heading 3 Char"/>
    <w:link w:val="Heading3"/>
    <w:rsid w:val="00850E01"/>
    <w:rPr>
      <w:rFonts w:ascii="Calibri" w:eastAsia="Calibri" w:hAnsi="Calibri" w:cs="Calibri"/>
      <w:color w:val="0E1B8D"/>
      <w:sz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ooxWord://word/media/image70.jp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ooxWord://word/media/image60.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ooxWord://word/media/image50.jp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ooxWord://word/media/image40.p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ooxWord://word/media/image30.jpg" TargetMode="External"/><Relationship Id="rId14" Type="http://schemas.openxmlformats.org/officeDocument/2006/relationships/image" Target="ooxWord://word/media/image80.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ooxWord://word/media/image2.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Corporate Strategy Plan and APP Targets  Ntutule Tshenye- Acting CEO  05 December 2019</vt:lpstr>
    </vt:vector>
  </TitlesOfParts>
  <Company>Parliament of the Republic  of South Africa</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Plan and APP Targets  Ntutule Tshenye- Acting CEO  05 December 2019</dc:title>
  <dc:creator>Ntutule Tshenye</dc:creator>
  <cp:lastModifiedBy>Monique</cp:lastModifiedBy>
  <cp:revision>2</cp:revision>
  <dcterms:created xsi:type="dcterms:W3CDTF">2021-03-10T08:11:00Z</dcterms:created>
  <dcterms:modified xsi:type="dcterms:W3CDTF">2021-03-10T08:11:00Z</dcterms:modified>
</cp:coreProperties>
</file>