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73" w:rsidRPr="00D4665B" w:rsidRDefault="00EE7073">
      <w:pPr>
        <w:rPr>
          <w:rFonts w:ascii="Century Gothic" w:hAnsi="Century Gothic"/>
        </w:rPr>
      </w:pPr>
      <w:r w:rsidRPr="00D4665B">
        <w:rPr>
          <w:rFonts w:ascii="Century Gothic" w:eastAsia="Calibri" w:hAnsi="Century Gothic" w:cs="Times New Roman"/>
          <w:b/>
          <w:sz w:val="24"/>
          <w:szCs w:val="24"/>
        </w:rPr>
        <w:t xml:space="preserve">LOCAL GOVERNMENT: 2020/21 CONSOLIDATED  </w:t>
      </w:r>
      <w:r w:rsidR="00560AC9">
        <w:rPr>
          <w:rFonts w:ascii="Century Gothic" w:eastAsia="Calibri" w:hAnsi="Century Gothic" w:cs="Times New Roman"/>
          <w:b/>
          <w:sz w:val="24"/>
          <w:szCs w:val="24"/>
        </w:rPr>
        <w:t>3</w:t>
      </w:r>
      <w:r w:rsidR="00560AC9" w:rsidRPr="00560AC9">
        <w:rPr>
          <w:rFonts w:ascii="Century Gothic" w:eastAsia="Calibri" w:hAnsi="Century Gothic" w:cs="Times New Roman"/>
          <w:b/>
          <w:sz w:val="24"/>
          <w:szCs w:val="24"/>
          <w:vertAlign w:val="superscript"/>
        </w:rPr>
        <w:t>rd</w:t>
      </w:r>
      <w:r w:rsidR="00560AC9">
        <w:rPr>
          <w:rFonts w:ascii="Century Gothic" w:eastAsia="Calibri" w:hAnsi="Century Gothic" w:cs="Times New Roman"/>
          <w:b/>
          <w:sz w:val="24"/>
          <w:szCs w:val="24"/>
        </w:rPr>
        <w:t xml:space="preserve"> QUARTER</w:t>
      </w:r>
      <w:r w:rsidRPr="00D4665B">
        <w:rPr>
          <w:rFonts w:ascii="Century Gothic" w:eastAsia="Calibri" w:hAnsi="Century Gothic" w:cs="Times New Roman"/>
          <w:b/>
          <w:sz w:val="24"/>
          <w:szCs w:val="24"/>
        </w:rPr>
        <w:t xml:space="preserve"> ANNUAL PERFOMANCE REPORT</w:t>
      </w:r>
    </w:p>
    <w:tbl>
      <w:tblPr>
        <w:tblStyle w:val="TableGrid"/>
        <w:tblW w:w="14835" w:type="dxa"/>
        <w:tblLook w:val="04A0"/>
      </w:tblPr>
      <w:tblGrid>
        <w:gridCol w:w="2093"/>
        <w:gridCol w:w="1465"/>
        <w:gridCol w:w="1465"/>
        <w:gridCol w:w="1441"/>
        <w:gridCol w:w="1448"/>
        <w:gridCol w:w="1463"/>
        <w:gridCol w:w="2194"/>
        <w:gridCol w:w="3266"/>
      </w:tblGrid>
      <w:tr w:rsidR="00EE7073" w:rsidRPr="00D4665B" w:rsidTr="00EE7073">
        <w:trPr>
          <w:trHeight w:val="285"/>
          <w:tblHeader/>
        </w:trPr>
        <w:tc>
          <w:tcPr>
            <w:tcW w:w="14835" w:type="dxa"/>
            <w:gridSpan w:val="8"/>
            <w:shd w:val="clear" w:color="auto" w:fill="BDD6EE" w:themeFill="accent1" w:themeFillTint="66"/>
          </w:tcPr>
          <w:p w:rsidR="00EE7073" w:rsidRPr="00D4665B" w:rsidRDefault="00EE7073" w:rsidP="00EE707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4665B">
              <w:rPr>
                <w:rFonts w:ascii="Century Gothic" w:hAnsi="Century Gothic"/>
                <w:b/>
                <w:sz w:val="24"/>
                <w:szCs w:val="24"/>
              </w:rPr>
              <w:t xml:space="preserve">LOCAL GOVERNMENT: 2020/21 CONSOLIDATED  </w:t>
            </w:r>
            <w:r w:rsidR="00560AC9">
              <w:rPr>
                <w:rFonts w:ascii="Century Gothic" w:hAnsi="Century Gothic"/>
                <w:b/>
                <w:sz w:val="24"/>
                <w:szCs w:val="24"/>
              </w:rPr>
              <w:t>3</w:t>
            </w:r>
            <w:r w:rsidR="00560AC9" w:rsidRPr="00560AC9">
              <w:rPr>
                <w:rFonts w:ascii="Century Gothic" w:hAnsi="Century Gothic"/>
                <w:b/>
                <w:sz w:val="24"/>
                <w:szCs w:val="24"/>
                <w:vertAlign w:val="superscript"/>
              </w:rPr>
              <w:t>rd</w:t>
            </w:r>
            <w:r w:rsidR="00560AC9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D07F27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D4665B">
              <w:rPr>
                <w:rFonts w:ascii="Century Gothic" w:hAnsi="Century Gothic"/>
                <w:b/>
                <w:sz w:val="24"/>
                <w:szCs w:val="24"/>
              </w:rPr>
              <w:t>QUARTER ANNUAL PERFOMANCE REPORT</w:t>
            </w:r>
          </w:p>
        </w:tc>
      </w:tr>
      <w:tr w:rsidR="00200EBF" w:rsidRPr="00D4665B" w:rsidTr="00200EBF">
        <w:trPr>
          <w:trHeight w:val="1237"/>
          <w:tblHeader/>
        </w:trPr>
        <w:tc>
          <w:tcPr>
            <w:tcW w:w="2093" w:type="dxa"/>
            <w:shd w:val="clear" w:color="auto" w:fill="DEEAF6" w:themeFill="accent1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Directorates</w:t>
            </w:r>
          </w:p>
        </w:tc>
        <w:tc>
          <w:tcPr>
            <w:tcW w:w="1465" w:type="dxa"/>
            <w:shd w:val="clear" w:color="auto" w:fill="DEEAF6" w:themeFill="accent1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Annual no of Planned Performance Targets</w:t>
            </w:r>
          </w:p>
        </w:tc>
        <w:tc>
          <w:tcPr>
            <w:tcW w:w="1465" w:type="dxa"/>
            <w:shd w:val="clear" w:color="auto" w:fill="DEEAF6" w:themeFill="accent1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No of Planned Performance Targets Q</w:t>
            </w:r>
            <w:r w:rsidR="00560AC9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441" w:type="dxa"/>
            <w:shd w:val="clear" w:color="auto" w:fill="DEEAF6" w:themeFill="accent1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No targets AchievedQ</w:t>
            </w:r>
            <w:r w:rsidR="00560AC9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DEEAF6" w:themeFill="accent1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% of Targets Achieved</w:t>
            </w:r>
          </w:p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shd w:val="clear" w:color="auto" w:fill="DEEAF6" w:themeFill="accent1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%of Targets Partially Achieved</w:t>
            </w:r>
          </w:p>
        </w:tc>
        <w:tc>
          <w:tcPr>
            <w:tcW w:w="2194" w:type="dxa"/>
            <w:shd w:val="clear" w:color="auto" w:fill="DEEAF6" w:themeFill="accent1" w:themeFillTint="33"/>
          </w:tcPr>
          <w:p w:rsidR="00EE7073" w:rsidRPr="00D4665B" w:rsidRDefault="00D4665B" w:rsidP="00EE7073">
            <w:pPr>
              <w:ind w:right="1033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%of Targets </w:t>
            </w:r>
            <w:r w:rsidR="00EE7073" w:rsidRPr="00D4665B">
              <w:rPr>
                <w:rFonts w:ascii="Century Gothic" w:hAnsi="Century Gothic"/>
                <w:b/>
                <w:sz w:val="20"/>
                <w:szCs w:val="20"/>
              </w:rPr>
              <w:t>Not Achieved</w:t>
            </w:r>
          </w:p>
        </w:tc>
        <w:tc>
          <w:tcPr>
            <w:tcW w:w="3266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Comments</w:t>
            </w:r>
          </w:p>
        </w:tc>
      </w:tr>
      <w:tr w:rsidR="00EE7073" w:rsidRPr="00D4665B" w:rsidTr="00D4665B">
        <w:trPr>
          <w:trHeight w:val="350"/>
        </w:trPr>
        <w:tc>
          <w:tcPr>
            <w:tcW w:w="14835" w:type="dxa"/>
            <w:gridSpan w:val="8"/>
            <w:shd w:val="clear" w:color="auto" w:fill="B4C6E7" w:themeFill="accent5" w:themeFillTint="66"/>
          </w:tcPr>
          <w:p w:rsidR="00EE7073" w:rsidRPr="00D4665B" w:rsidRDefault="00EE7073" w:rsidP="00D4665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4665B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Programme 1: Administration</w:t>
            </w:r>
          </w:p>
        </w:tc>
      </w:tr>
      <w:tr w:rsidR="00200EBF" w:rsidRPr="00D4665B" w:rsidTr="00200EBF">
        <w:trPr>
          <w:trHeight w:val="269"/>
        </w:trPr>
        <w:tc>
          <w:tcPr>
            <w:tcW w:w="2093" w:type="dxa"/>
            <w:vAlign w:val="center"/>
          </w:tcPr>
          <w:p w:rsidR="00EE7073" w:rsidRPr="00EE7073" w:rsidRDefault="00EE7073" w:rsidP="00EC4029">
            <w:pPr>
              <w:spacing w:after="200" w:line="276" w:lineRule="auto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E7073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Corporate Services</w:t>
            </w:r>
          </w:p>
          <w:p w:rsidR="00EE7073" w:rsidRPr="00D4665B" w:rsidRDefault="00EE7073" w:rsidP="00EC402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EE7073" w:rsidRPr="00D4665B" w:rsidRDefault="00EE7073" w:rsidP="00EC40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465" w:type="dxa"/>
            <w:vAlign w:val="center"/>
          </w:tcPr>
          <w:p w:rsidR="00EE7073" w:rsidRPr="00D4665B" w:rsidRDefault="00200EBF" w:rsidP="00EC40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441" w:type="dxa"/>
            <w:vAlign w:val="center"/>
          </w:tcPr>
          <w:p w:rsidR="00EE7073" w:rsidRPr="00D4665B" w:rsidRDefault="00200EBF" w:rsidP="00200EB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8" w:type="dxa"/>
            <w:vAlign w:val="center"/>
          </w:tcPr>
          <w:p w:rsidR="00EE7073" w:rsidRPr="00D4665B" w:rsidRDefault="00200EBF" w:rsidP="00EC40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463" w:type="dxa"/>
            <w:vAlign w:val="center"/>
          </w:tcPr>
          <w:p w:rsidR="00EE7073" w:rsidRPr="00D4665B" w:rsidRDefault="00200EBF" w:rsidP="00EC40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2194" w:type="dxa"/>
            <w:vAlign w:val="center"/>
          </w:tcPr>
          <w:p w:rsidR="00EE7073" w:rsidRPr="00D4665B" w:rsidRDefault="00200EBF" w:rsidP="00EC40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3266" w:type="dxa"/>
            <w:vAlign w:val="center"/>
          </w:tcPr>
          <w:p w:rsidR="00EE7073" w:rsidRPr="00200EBF" w:rsidRDefault="00200EBF" w:rsidP="00EC4029">
            <w:pPr>
              <w:rPr>
                <w:rFonts w:ascii="Century Gothic" w:hAnsi="Century Gothic"/>
                <w:sz w:val="20"/>
                <w:szCs w:val="20"/>
              </w:rPr>
            </w:pPr>
            <w:r w:rsidRPr="00200EBF">
              <w:rPr>
                <w:rFonts w:ascii="Century Gothic" w:hAnsi="Century Gothic"/>
                <w:sz w:val="20"/>
                <w:szCs w:val="20"/>
              </w:rPr>
              <w:t xml:space="preserve">Directorate achieved all </w:t>
            </w:r>
            <w:r w:rsidR="00D07F27">
              <w:rPr>
                <w:rFonts w:ascii="Century Gothic" w:hAnsi="Century Gothic"/>
                <w:sz w:val="20"/>
                <w:szCs w:val="20"/>
              </w:rPr>
              <w:t>achieved the planned targets for the quarter.</w:t>
            </w:r>
          </w:p>
        </w:tc>
      </w:tr>
      <w:tr w:rsidR="00200EBF" w:rsidRPr="00D4665B" w:rsidTr="00200EBF">
        <w:trPr>
          <w:trHeight w:val="285"/>
        </w:trPr>
        <w:tc>
          <w:tcPr>
            <w:tcW w:w="2093" w:type="dxa"/>
            <w:shd w:val="clear" w:color="auto" w:fill="E2EFD9" w:themeFill="accent6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E2EFD9" w:themeFill="accent6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E2EFD9" w:themeFill="accent6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E2EFD9" w:themeFill="accent6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E2EFD9" w:themeFill="accent6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E2EFD9" w:themeFill="accent6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E2EFD9" w:themeFill="accent6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E2EFD9" w:themeFill="accent6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E7073" w:rsidRPr="00D4665B" w:rsidTr="00D4665B">
        <w:trPr>
          <w:trHeight w:val="285"/>
        </w:trPr>
        <w:tc>
          <w:tcPr>
            <w:tcW w:w="14835" w:type="dxa"/>
            <w:gridSpan w:val="8"/>
            <w:shd w:val="clear" w:color="auto" w:fill="B4C6E7" w:themeFill="accent5" w:themeFillTint="66"/>
          </w:tcPr>
          <w:p w:rsidR="00EE7073" w:rsidRPr="00D4665B" w:rsidRDefault="00EE7073" w:rsidP="00D4665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4665B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Programme 2: Local Governance</w:t>
            </w:r>
          </w:p>
        </w:tc>
      </w:tr>
      <w:tr w:rsidR="00200EBF" w:rsidRPr="00D4665B" w:rsidTr="00D07F27">
        <w:trPr>
          <w:trHeight w:val="1025"/>
        </w:trPr>
        <w:tc>
          <w:tcPr>
            <w:tcW w:w="2093" w:type="dxa"/>
          </w:tcPr>
          <w:p w:rsidR="00EE7073" w:rsidRPr="00D4665B" w:rsidRDefault="00EE7073" w:rsidP="00D07F27">
            <w:pPr>
              <w:spacing w:after="20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EE7073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 xml:space="preserve">Municipal Administration: Governance </w:t>
            </w:r>
          </w:p>
        </w:tc>
        <w:tc>
          <w:tcPr>
            <w:tcW w:w="1465" w:type="dxa"/>
            <w:vAlign w:val="center"/>
          </w:tcPr>
          <w:p w:rsidR="00EE7073" w:rsidRPr="00D4665B" w:rsidRDefault="00EE7073" w:rsidP="00EC40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1465" w:type="dxa"/>
            <w:vAlign w:val="center"/>
          </w:tcPr>
          <w:p w:rsidR="00EE7073" w:rsidRPr="00D4665B" w:rsidRDefault="00AC56CD" w:rsidP="00EC40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1441" w:type="dxa"/>
            <w:vAlign w:val="center"/>
          </w:tcPr>
          <w:p w:rsidR="00EE7073" w:rsidRPr="00D4665B" w:rsidRDefault="00AC56CD" w:rsidP="00EC40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:rsidR="00EE7073" w:rsidRPr="00D4665B" w:rsidRDefault="00D07F27" w:rsidP="00EC40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100%</w:t>
            </w:r>
          </w:p>
        </w:tc>
        <w:tc>
          <w:tcPr>
            <w:tcW w:w="1463" w:type="dxa"/>
            <w:vAlign w:val="center"/>
          </w:tcPr>
          <w:p w:rsidR="00EE7073" w:rsidRPr="00D4665B" w:rsidRDefault="00D07F27" w:rsidP="00EC40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2194" w:type="dxa"/>
            <w:vAlign w:val="center"/>
          </w:tcPr>
          <w:p w:rsidR="00EE7073" w:rsidRPr="00D4665B" w:rsidRDefault="00200EBF" w:rsidP="00EC402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:rsidR="00200EBF" w:rsidRPr="00D4665B" w:rsidRDefault="00D07F27" w:rsidP="00200EB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00EBF">
              <w:rPr>
                <w:rFonts w:ascii="Century Gothic" w:hAnsi="Century Gothic"/>
                <w:sz w:val="20"/>
                <w:szCs w:val="20"/>
              </w:rPr>
              <w:t xml:space="preserve">Directorate achieved all </w:t>
            </w:r>
            <w:r>
              <w:rPr>
                <w:rFonts w:ascii="Century Gothic" w:hAnsi="Century Gothic"/>
                <w:sz w:val="20"/>
                <w:szCs w:val="20"/>
              </w:rPr>
              <w:t>achieved the planned targets for the quarter.</w:t>
            </w:r>
          </w:p>
        </w:tc>
      </w:tr>
      <w:tr w:rsidR="00200EBF" w:rsidRPr="00D4665B" w:rsidTr="00200EBF">
        <w:trPr>
          <w:trHeight w:val="285"/>
        </w:trPr>
        <w:tc>
          <w:tcPr>
            <w:tcW w:w="2093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00EBF" w:rsidRPr="00D4665B" w:rsidTr="00200EBF">
        <w:trPr>
          <w:trHeight w:val="285"/>
        </w:trPr>
        <w:tc>
          <w:tcPr>
            <w:tcW w:w="2093" w:type="dxa"/>
          </w:tcPr>
          <w:p w:rsidR="00200EBF" w:rsidRPr="00EE7073" w:rsidRDefault="00200EBF" w:rsidP="00200EBF">
            <w:pPr>
              <w:spacing w:after="200" w:line="276" w:lineRule="auto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E7073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Municipal Administration: Specialised Support</w:t>
            </w:r>
          </w:p>
          <w:p w:rsidR="00200EBF" w:rsidRPr="00D4665B" w:rsidRDefault="00200EBF" w:rsidP="00200EB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200EBF" w:rsidRPr="00D4665B" w:rsidRDefault="00200EBF" w:rsidP="00200EB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465" w:type="dxa"/>
            <w:vAlign w:val="center"/>
          </w:tcPr>
          <w:p w:rsidR="00200EBF" w:rsidRPr="00D4665B" w:rsidRDefault="00200EBF" w:rsidP="00200EB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1441" w:type="dxa"/>
            <w:vAlign w:val="center"/>
          </w:tcPr>
          <w:p w:rsidR="00200EBF" w:rsidRPr="00D4665B" w:rsidRDefault="00200EBF" w:rsidP="00200EB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:rsidR="00200EBF" w:rsidRPr="00D4665B" w:rsidRDefault="00200EBF" w:rsidP="00200EB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463" w:type="dxa"/>
            <w:vAlign w:val="center"/>
          </w:tcPr>
          <w:p w:rsidR="00200EBF" w:rsidRPr="00D4665B" w:rsidRDefault="00200EBF" w:rsidP="00200EB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2194" w:type="dxa"/>
            <w:vAlign w:val="center"/>
          </w:tcPr>
          <w:p w:rsidR="00200EBF" w:rsidRPr="00D4665B" w:rsidRDefault="00200EBF" w:rsidP="00200EB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3266" w:type="dxa"/>
            <w:vAlign w:val="center"/>
          </w:tcPr>
          <w:p w:rsidR="00200EBF" w:rsidRPr="00200EBF" w:rsidRDefault="00D07F27" w:rsidP="00200EBF">
            <w:pPr>
              <w:rPr>
                <w:rFonts w:ascii="Century Gothic" w:hAnsi="Century Gothic"/>
                <w:sz w:val="20"/>
                <w:szCs w:val="20"/>
              </w:rPr>
            </w:pPr>
            <w:r w:rsidRPr="00200EBF">
              <w:rPr>
                <w:rFonts w:ascii="Century Gothic" w:hAnsi="Century Gothic"/>
                <w:sz w:val="20"/>
                <w:szCs w:val="20"/>
              </w:rPr>
              <w:t xml:space="preserve">Directorate achieved all </w:t>
            </w:r>
            <w:r>
              <w:rPr>
                <w:rFonts w:ascii="Century Gothic" w:hAnsi="Century Gothic"/>
                <w:sz w:val="20"/>
                <w:szCs w:val="20"/>
              </w:rPr>
              <w:t>achieved the planned targets for the quarter.</w:t>
            </w:r>
          </w:p>
        </w:tc>
      </w:tr>
      <w:tr w:rsidR="00200EBF" w:rsidRPr="00D4665B" w:rsidTr="00200EBF">
        <w:trPr>
          <w:trHeight w:val="269"/>
        </w:trPr>
        <w:tc>
          <w:tcPr>
            <w:tcW w:w="2093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D9E2F3" w:themeFill="accent5" w:themeFillTint="33"/>
          </w:tcPr>
          <w:p w:rsidR="00EE7073" w:rsidRPr="00D4665B" w:rsidRDefault="00EE7073" w:rsidP="00EE707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10D64" w:rsidRPr="00D4665B" w:rsidTr="00F23117">
        <w:trPr>
          <w:trHeight w:val="269"/>
        </w:trPr>
        <w:tc>
          <w:tcPr>
            <w:tcW w:w="2093" w:type="dxa"/>
          </w:tcPr>
          <w:p w:rsidR="00310D64" w:rsidRPr="00EE7073" w:rsidRDefault="00310D64" w:rsidP="00310D64">
            <w:pPr>
              <w:spacing w:after="200" w:line="276" w:lineRule="auto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E7073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Public Participation</w:t>
            </w:r>
          </w:p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465" w:type="dxa"/>
            <w:vAlign w:val="center"/>
          </w:tcPr>
          <w:p w:rsidR="00310D64" w:rsidRPr="00D4665B" w:rsidRDefault="00D07F27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441" w:type="dxa"/>
            <w:vAlign w:val="center"/>
          </w:tcPr>
          <w:p w:rsidR="00310D64" w:rsidRPr="00D4665B" w:rsidRDefault="00560AC9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448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463" w:type="dxa"/>
            <w:vAlign w:val="center"/>
          </w:tcPr>
          <w:p w:rsidR="00310D64" w:rsidRPr="00D4665B" w:rsidRDefault="00560AC9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2194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3266" w:type="dxa"/>
            <w:vAlign w:val="center"/>
          </w:tcPr>
          <w:p w:rsidR="00310D64" w:rsidRPr="00200EBF" w:rsidRDefault="00310D64" w:rsidP="00310D6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eastAsia="Calibri" w:hAnsi="Century Gothic" w:cs="Times New Roman"/>
                <w:b/>
                <w:color w:val="000000"/>
                <w:sz w:val="20"/>
                <w:szCs w:val="20"/>
              </w:rPr>
              <w:t>Sub-Programme: Communications</w:t>
            </w:r>
          </w:p>
        </w:tc>
        <w:tc>
          <w:tcPr>
            <w:tcW w:w="1465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465" w:type="dxa"/>
            <w:vAlign w:val="center"/>
          </w:tcPr>
          <w:p w:rsidR="00310D64" w:rsidRPr="00D4665B" w:rsidRDefault="00D07F27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1441" w:type="dxa"/>
            <w:vAlign w:val="center"/>
          </w:tcPr>
          <w:p w:rsidR="00310D64" w:rsidRPr="00D4665B" w:rsidRDefault="00D07F27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1448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463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2194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:rsidR="00310D64" w:rsidRPr="00310D64" w:rsidRDefault="00310D64" w:rsidP="00310D64">
            <w:pPr>
              <w:rPr>
                <w:rFonts w:ascii="Century Gothic" w:hAnsi="Century Gothic"/>
                <w:sz w:val="20"/>
                <w:szCs w:val="20"/>
              </w:rPr>
            </w:pPr>
            <w:r w:rsidRPr="00310D64">
              <w:rPr>
                <w:rFonts w:ascii="Century Gothic" w:hAnsi="Century Gothic"/>
                <w:sz w:val="20"/>
                <w:szCs w:val="20"/>
              </w:rPr>
              <w:t xml:space="preserve">Sub-directorate </w:t>
            </w:r>
            <w:r w:rsidR="00D07F27">
              <w:rPr>
                <w:rFonts w:ascii="Century Gothic" w:hAnsi="Century Gothic"/>
                <w:sz w:val="20"/>
                <w:szCs w:val="20"/>
              </w:rPr>
              <w:t xml:space="preserve">achieved the planned targets for the quarter </w:t>
            </w: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10D64" w:rsidRPr="00D4665B" w:rsidTr="00F94780">
        <w:trPr>
          <w:trHeight w:val="269"/>
        </w:trPr>
        <w:tc>
          <w:tcPr>
            <w:tcW w:w="2093" w:type="dxa"/>
          </w:tcPr>
          <w:p w:rsidR="00310D64" w:rsidRPr="00EE7073" w:rsidRDefault="00310D64" w:rsidP="00310D64">
            <w:pPr>
              <w:spacing w:after="200" w:line="276" w:lineRule="auto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E7073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lastRenderedPageBreak/>
              <w:t>Municipal Support &amp; Capacity Development</w:t>
            </w:r>
          </w:p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1465" w:type="dxa"/>
            <w:vAlign w:val="center"/>
          </w:tcPr>
          <w:p w:rsidR="00310D64" w:rsidRPr="00D4665B" w:rsidRDefault="00BA1B8B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441" w:type="dxa"/>
            <w:vAlign w:val="center"/>
          </w:tcPr>
          <w:p w:rsidR="00310D64" w:rsidRPr="00D4665B" w:rsidRDefault="00313951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448" w:type="dxa"/>
            <w:vAlign w:val="center"/>
          </w:tcPr>
          <w:p w:rsidR="00310D64" w:rsidRPr="00D4665B" w:rsidRDefault="00BA1B8B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463" w:type="dxa"/>
            <w:vAlign w:val="center"/>
          </w:tcPr>
          <w:p w:rsidR="00310D64" w:rsidRPr="00D4665B" w:rsidRDefault="00BA1B8B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2194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3266" w:type="dxa"/>
            <w:vAlign w:val="center"/>
          </w:tcPr>
          <w:p w:rsidR="00310D64" w:rsidRPr="00156F23" w:rsidRDefault="00BA1B8B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Directorate achieved the planned targets for the quarter.</w:t>
            </w: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</w:tcPr>
          <w:p w:rsidR="00310D64" w:rsidRPr="00EE7073" w:rsidRDefault="00310D64" w:rsidP="00310D64">
            <w:pPr>
              <w:spacing w:after="200" w:line="276" w:lineRule="auto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E7073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District and Local Performance Monitoring, Reporting &amp; Evaluation</w:t>
            </w:r>
          </w:p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310D64" w:rsidRPr="00D4665B" w:rsidRDefault="00BF3912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</w:tcPr>
          <w:p w:rsidR="00310D64" w:rsidRPr="00D4665B" w:rsidRDefault="00BA1B8B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441" w:type="dxa"/>
            <w:vAlign w:val="center"/>
          </w:tcPr>
          <w:p w:rsidR="00310D64" w:rsidRPr="00D4665B" w:rsidRDefault="00BA1B8B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448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463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2194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:rsidR="00310D64" w:rsidRDefault="00310D64" w:rsidP="00310D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10D64" w:rsidRDefault="00310D64" w:rsidP="00310D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10D64" w:rsidRPr="00156F23" w:rsidRDefault="00BA1B8B" w:rsidP="00156F2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Directorate achieved the planned targets for the quarter.</w:t>
            </w: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10D64" w:rsidRPr="00D4665B" w:rsidTr="004C0F3F">
        <w:trPr>
          <w:trHeight w:val="269"/>
        </w:trPr>
        <w:tc>
          <w:tcPr>
            <w:tcW w:w="2093" w:type="dxa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Service Delivery Integration</w:t>
            </w:r>
          </w:p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</w:tcPr>
          <w:p w:rsidR="00310D64" w:rsidRPr="00D4665B" w:rsidRDefault="00560AC9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441" w:type="dxa"/>
            <w:vAlign w:val="center"/>
          </w:tcPr>
          <w:p w:rsidR="00310D64" w:rsidRPr="00D4665B" w:rsidRDefault="00EE1207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448" w:type="dxa"/>
            <w:vAlign w:val="center"/>
          </w:tcPr>
          <w:p w:rsidR="00310D64" w:rsidRPr="00D4665B" w:rsidRDefault="00EE1207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66.66</w:t>
            </w:r>
          </w:p>
        </w:tc>
        <w:tc>
          <w:tcPr>
            <w:tcW w:w="1463" w:type="dxa"/>
            <w:vAlign w:val="center"/>
          </w:tcPr>
          <w:p w:rsidR="00310D64" w:rsidRPr="00D4665B" w:rsidRDefault="00EE1207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33.33%</w:t>
            </w:r>
          </w:p>
        </w:tc>
        <w:tc>
          <w:tcPr>
            <w:tcW w:w="2194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6" w:type="dxa"/>
            <w:vAlign w:val="center"/>
          </w:tcPr>
          <w:p w:rsidR="00310D64" w:rsidRDefault="00BA1B8B" w:rsidP="00156F2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 Directorate achieved the planned targets for the quarter.</w:t>
            </w:r>
          </w:p>
          <w:p w:rsidR="00EE1207" w:rsidRPr="00EE1207" w:rsidRDefault="00EE1207" w:rsidP="00156F2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E1207">
              <w:rPr>
                <w:rFonts w:ascii="Century Gothic" w:hAnsi="Century Gothic"/>
                <w:b/>
                <w:bCs/>
                <w:sz w:val="20"/>
                <w:szCs w:val="20"/>
              </w:rPr>
              <w:t>Number of services accessed through the Thusong Programme Target 250000 achieved 117 731</w:t>
            </w: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</w:tcPr>
          <w:p w:rsidR="00310D64" w:rsidRPr="00EE7073" w:rsidRDefault="00310D64" w:rsidP="00310D64">
            <w:pPr>
              <w:spacing w:after="200" w:line="276" w:lineRule="auto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EE7073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Community Development Worker Programme</w:t>
            </w:r>
          </w:p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1465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441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463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2194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:rsidR="00310D64" w:rsidRDefault="00310D64" w:rsidP="00310D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10D64" w:rsidRDefault="00310D64" w:rsidP="00310D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10D64" w:rsidRPr="00310D64" w:rsidRDefault="00310D64" w:rsidP="00310D6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Pr="00310D64">
              <w:rPr>
                <w:rFonts w:ascii="Century Gothic" w:hAnsi="Century Gothic"/>
                <w:sz w:val="20"/>
                <w:szCs w:val="20"/>
              </w:rPr>
              <w:t>irectorate had no planned targets for the quarter</w:t>
            </w: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10D64" w:rsidRPr="00D4665B" w:rsidTr="00D4665B">
        <w:trPr>
          <w:trHeight w:val="269"/>
        </w:trPr>
        <w:tc>
          <w:tcPr>
            <w:tcW w:w="14835" w:type="dxa"/>
            <w:gridSpan w:val="8"/>
            <w:shd w:val="clear" w:color="auto" w:fill="B4C6E7" w:themeFill="accent5" w:themeFillTint="66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4665B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lastRenderedPageBreak/>
              <w:t>Programme 3: Development and Planning</w:t>
            </w: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Municipal Infrastructure</w:t>
            </w:r>
          </w:p>
        </w:tc>
        <w:tc>
          <w:tcPr>
            <w:tcW w:w="1465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1465" w:type="dxa"/>
            <w:vAlign w:val="center"/>
          </w:tcPr>
          <w:p w:rsidR="00310D64" w:rsidRPr="00D4665B" w:rsidRDefault="00EE1207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441" w:type="dxa"/>
            <w:vAlign w:val="center"/>
          </w:tcPr>
          <w:p w:rsidR="00310D64" w:rsidRPr="00D4665B" w:rsidRDefault="00EE1207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463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2194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:rsidR="00310D64" w:rsidRPr="00310D64" w:rsidRDefault="00EE1207" w:rsidP="00310D6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Pr="00310D64">
              <w:rPr>
                <w:rFonts w:ascii="Century Gothic" w:hAnsi="Century Gothic"/>
                <w:sz w:val="20"/>
                <w:szCs w:val="20"/>
              </w:rPr>
              <w:t>irectorate had no planned targets for the quarter</w:t>
            </w: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3" w:type="dxa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4" w:type="dxa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6" w:type="dxa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Disaster Management &amp; Fire Brigade Services</w:t>
            </w:r>
          </w:p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1465" w:type="dxa"/>
            <w:vAlign w:val="center"/>
          </w:tcPr>
          <w:p w:rsidR="00310D64" w:rsidRPr="00D4665B" w:rsidRDefault="00EE1207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1441" w:type="dxa"/>
            <w:vAlign w:val="center"/>
          </w:tcPr>
          <w:p w:rsidR="00310D64" w:rsidRPr="00D4665B" w:rsidRDefault="00BA1B8B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448" w:type="dxa"/>
            <w:vAlign w:val="center"/>
          </w:tcPr>
          <w:p w:rsidR="00310D64" w:rsidRPr="00D4665B" w:rsidRDefault="00435E2A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75</w:t>
            </w:r>
            <w:r w:rsidR="00310D64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1463" w:type="dxa"/>
            <w:vAlign w:val="center"/>
          </w:tcPr>
          <w:p w:rsidR="00310D64" w:rsidRPr="00D4665B" w:rsidRDefault="00BA1B8B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2194" w:type="dxa"/>
            <w:vAlign w:val="center"/>
          </w:tcPr>
          <w:p w:rsidR="00310D64" w:rsidRPr="00D4665B" w:rsidRDefault="00435E2A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  <w:r w:rsidR="00BA1B8B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3266" w:type="dxa"/>
          </w:tcPr>
          <w:p w:rsidR="00310D64" w:rsidRPr="00BA1B8B" w:rsidRDefault="00BA1B8B" w:rsidP="00310D6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BA1B8B">
              <w:rPr>
                <w:rFonts w:ascii="Century Gothic" w:hAnsi="Century Gothic"/>
                <w:bCs/>
                <w:sz w:val="20"/>
                <w:szCs w:val="20"/>
              </w:rPr>
              <w:t>The chief Directorate did not achieve the following:</w:t>
            </w:r>
          </w:p>
          <w:p w:rsidR="00BA1B8B" w:rsidRPr="00EE1207" w:rsidRDefault="00BA1B8B" w:rsidP="00EE1207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E1207">
              <w:rPr>
                <w:rFonts w:ascii="Century Gothic" w:hAnsi="Century Gothic"/>
                <w:b/>
                <w:sz w:val="20"/>
                <w:szCs w:val="20"/>
              </w:rPr>
              <w:t>Number of training programmes</w:t>
            </w:r>
            <w:r w:rsidR="001D2B5D" w:rsidRPr="00EE1207">
              <w:rPr>
                <w:rFonts w:ascii="Century Gothic" w:hAnsi="Century Gothic"/>
                <w:b/>
                <w:sz w:val="20"/>
                <w:szCs w:val="20"/>
              </w:rPr>
              <w:t xml:space="preserve"> to</w:t>
            </w:r>
            <w:r w:rsidRPr="00EE1207">
              <w:rPr>
                <w:rFonts w:ascii="Century Gothic" w:hAnsi="Century Gothic"/>
                <w:b/>
                <w:sz w:val="20"/>
                <w:szCs w:val="20"/>
              </w:rPr>
              <w:t xml:space="preserve"> improve emergency and special capacity capability in the Province</w:t>
            </w:r>
            <w:r w:rsidR="00EE1207">
              <w:rPr>
                <w:rFonts w:ascii="Century Gothic" w:hAnsi="Century Gothic"/>
                <w:b/>
                <w:sz w:val="20"/>
                <w:szCs w:val="20"/>
              </w:rPr>
              <w:t xml:space="preserve"> not achieved- planned 1 achieved 0.</w:t>
            </w: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Integrated Development Planning</w:t>
            </w:r>
          </w:p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465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441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448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1463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2194" w:type="dxa"/>
            <w:vAlign w:val="center"/>
          </w:tcPr>
          <w:p w:rsidR="00310D64" w:rsidRPr="00D4665B" w:rsidRDefault="00310D64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:rsidR="00310D64" w:rsidRDefault="00310D64" w:rsidP="00310D6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10D64" w:rsidRPr="00310D64" w:rsidRDefault="00310D64" w:rsidP="00310D6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Pr="00310D64">
              <w:rPr>
                <w:rFonts w:ascii="Century Gothic" w:hAnsi="Century Gothic"/>
                <w:sz w:val="20"/>
                <w:szCs w:val="20"/>
              </w:rPr>
              <w:t>irectorate had no planned targets for the quarter</w:t>
            </w: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D9E2F3" w:themeFill="accent5" w:themeFillTint="33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10D64" w:rsidRPr="00D4665B" w:rsidTr="00200EBF">
        <w:trPr>
          <w:trHeight w:val="269"/>
        </w:trPr>
        <w:tc>
          <w:tcPr>
            <w:tcW w:w="2093" w:type="dxa"/>
            <w:shd w:val="clear" w:color="auto" w:fill="B4C6E7" w:themeFill="accent5" w:themeFillTint="66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4665B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465" w:type="dxa"/>
            <w:shd w:val="clear" w:color="auto" w:fill="B4C6E7" w:themeFill="accent5" w:themeFillTint="66"/>
            <w:vAlign w:val="center"/>
          </w:tcPr>
          <w:p w:rsidR="00310D64" w:rsidRPr="00D4665B" w:rsidRDefault="00BF3912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60</w:t>
            </w:r>
          </w:p>
        </w:tc>
        <w:tc>
          <w:tcPr>
            <w:tcW w:w="1465" w:type="dxa"/>
            <w:shd w:val="clear" w:color="auto" w:fill="B4C6E7" w:themeFill="accent5" w:themeFillTint="66"/>
            <w:vAlign w:val="center"/>
          </w:tcPr>
          <w:p w:rsidR="00310D64" w:rsidRPr="00D4665B" w:rsidRDefault="009337D0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435E2A">
              <w:rPr>
                <w:rFonts w:ascii="Century Gothic" w:hAnsi="Century Gothic"/>
                <w:b/>
                <w:sz w:val="20"/>
                <w:szCs w:val="20"/>
              </w:rPr>
              <w:t>0</w:t>
            </w:r>
          </w:p>
        </w:tc>
        <w:tc>
          <w:tcPr>
            <w:tcW w:w="1441" w:type="dxa"/>
            <w:shd w:val="clear" w:color="auto" w:fill="B4C6E7" w:themeFill="accent5" w:themeFillTint="66"/>
            <w:vAlign w:val="center"/>
          </w:tcPr>
          <w:p w:rsidR="00310D64" w:rsidRPr="00D4665B" w:rsidRDefault="00313951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 w:rsidR="001D2B5D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1448" w:type="dxa"/>
            <w:shd w:val="clear" w:color="auto" w:fill="B4C6E7" w:themeFill="accent5" w:themeFillTint="66"/>
            <w:vAlign w:val="center"/>
          </w:tcPr>
          <w:p w:rsidR="00310D64" w:rsidRPr="00D4665B" w:rsidRDefault="00435E2A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90</w:t>
            </w:r>
            <w:r w:rsidR="00915B6D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1463" w:type="dxa"/>
            <w:shd w:val="clear" w:color="auto" w:fill="B4C6E7" w:themeFill="accent5" w:themeFillTint="66"/>
            <w:vAlign w:val="center"/>
          </w:tcPr>
          <w:p w:rsidR="00310D64" w:rsidRPr="00D4665B" w:rsidRDefault="00435E2A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915B6D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2194" w:type="dxa"/>
            <w:shd w:val="clear" w:color="auto" w:fill="B4C6E7" w:themeFill="accent5" w:themeFillTint="66"/>
            <w:vAlign w:val="center"/>
          </w:tcPr>
          <w:p w:rsidR="00310D64" w:rsidRPr="00D4665B" w:rsidRDefault="00435E2A" w:rsidP="00310D64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915B6D">
              <w:rPr>
                <w:rFonts w:ascii="Century Gothic" w:hAnsi="Century Gothic"/>
                <w:b/>
                <w:sz w:val="20"/>
                <w:szCs w:val="20"/>
              </w:rPr>
              <w:t>%</w:t>
            </w:r>
          </w:p>
        </w:tc>
        <w:tc>
          <w:tcPr>
            <w:tcW w:w="3266" w:type="dxa"/>
            <w:shd w:val="clear" w:color="auto" w:fill="B4C6E7" w:themeFill="accent5" w:themeFillTint="66"/>
          </w:tcPr>
          <w:p w:rsidR="00310D64" w:rsidRPr="00D4665B" w:rsidRDefault="00310D64" w:rsidP="00310D64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EE7073" w:rsidRPr="00D4665B" w:rsidRDefault="00EE7073">
      <w:pPr>
        <w:rPr>
          <w:rFonts w:ascii="Century Gothic" w:hAnsi="Century Gothic"/>
          <w:b/>
        </w:rPr>
      </w:pPr>
    </w:p>
    <w:sectPr w:rsidR="00EE7073" w:rsidRPr="00D4665B" w:rsidSect="00EE7073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695" w:rsidRDefault="00FA4695" w:rsidP="00D4665B">
      <w:pPr>
        <w:spacing w:after="0" w:line="240" w:lineRule="auto"/>
      </w:pPr>
      <w:r>
        <w:separator/>
      </w:r>
    </w:p>
  </w:endnote>
  <w:endnote w:type="continuationSeparator" w:id="0">
    <w:p w:rsidR="00FA4695" w:rsidRDefault="00FA4695" w:rsidP="00D4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245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65B" w:rsidRDefault="009029D0">
        <w:pPr>
          <w:pStyle w:val="Footer"/>
          <w:jc w:val="center"/>
        </w:pPr>
        <w:r>
          <w:fldChar w:fldCharType="begin"/>
        </w:r>
        <w:r w:rsidR="00D4665B">
          <w:instrText xml:space="preserve"> PAGE   \* MERGEFORMAT </w:instrText>
        </w:r>
        <w:r>
          <w:fldChar w:fldCharType="separate"/>
        </w:r>
        <w:r w:rsidR="00A52C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65B" w:rsidRDefault="00D466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695" w:rsidRDefault="00FA4695" w:rsidP="00D4665B">
      <w:pPr>
        <w:spacing w:after="0" w:line="240" w:lineRule="auto"/>
      </w:pPr>
      <w:r>
        <w:separator/>
      </w:r>
    </w:p>
  </w:footnote>
  <w:footnote w:type="continuationSeparator" w:id="0">
    <w:p w:rsidR="00FA4695" w:rsidRDefault="00FA4695" w:rsidP="00D46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5259"/>
    <w:multiLevelType w:val="hybridMultilevel"/>
    <w:tmpl w:val="E9C6D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62E34"/>
    <w:multiLevelType w:val="hybridMultilevel"/>
    <w:tmpl w:val="86C6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073"/>
    <w:rsid w:val="00156F23"/>
    <w:rsid w:val="001D2B5D"/>
    <w:rsid w:val="00200EBF"/>
    <w:rsid w:val="00310D64"/>
    <w:rsid w:val="00313951"/>
    <w:rsid w:val="00423A65"/>
    <w:rsid w:val="00435E2A"/>
    <w:rsid w:val="004D27EA"/>
    <w:rsid w:val="004E6288"/>
    <w:rsid w:val="00560AC9"/>
    <w:rsid w:val="007D63B3"/>
    <w:rsid w:val="008204BB"/>
    <w:rsid w:val="00836D6E"/>
    <w:rsid w:val="00846C1B"/>
    <w:rsid w:val="008651A4"/>
    <w:rsid w:val="009029D0"/>
    <w:rsid w:val="00915B6D"/>
    <w:rsid w:val="009337D0"/>
    <w:rsid w:val="00A21BC6"/>
    <w:rsid w:val="00A417ED"/>
    <w:rsid w:val="00A51F86"/>
    <w:rsid w:val="00A52C45"/>
    <w:rsid w:val="00AC56CD"/>
    <w:rsid w:val="00AF7913"/>
    <w:rsid w:val="00B55EB9"/>
    <w:rsid w:val="00BA1B8B"/>
    <w:rsid w:val="00BF3912"/>
    <w:rsid w:val="00BF42E6"/>
    <w:rsid w:val="00BF5CB7"/>
    <w:rsid w:val="00D07F27"/>
    <w:rsid w:val="00D4665B"/>
    <w:rsid w:val="00D74110"/>
    <w:rsid w:val="00EC4029"/>
    <w:rsid w:val="00EE1207"/>
    <w:rsid w:val="00EE7073"/>
    <w:rsid w:val="00F5542C"/>
    <w:rsid w:val="00FA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6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65B"/>
  </w:style>
  <w:style w:type="paragraph" w:styleId="Footer">
    <w:name w:val="footer"/>
    <w:basedOn w:val="Normal"/>
    <w:link w:val="FooterChar"/>
    <w:uiPriority w:val="99"/>
    <w:unhideWhenUsed/>
    <w:rsid w:val="00D46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65B"/>
  </w:style>
  <w:style w:type="paragraph" w:styleId="ListParagraph">
    <w:name w:val="List Paragraph"/>
    <w:basedOn w:val="Normal"/>
    <w:uiPriority w:val="34"/>
    <w:qFormat/>
    <w:rsid w:val="00BA1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D9016-F772-4308-956E-F7D7160A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Buyiswa Molale</dc:creator>
  <cp:lastModifiedBy>USER</cp:lastModifiedBy>
  <cp:revision>2</cp:revision>
  <dcterms:created xsi:type="dcterms:W3CDTF">2021-03-09T14:29:00Z</dcterms:created>
  <dcterms:modified xsi:type="dcterms:W3CDTF">2021-03-09T14:29:00Z</dcterms:modified>
</cp:coreProperties>
</file>