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0" w:rsidRDefault="001F19E0" w:rsidP="008D2349">
      <w:pPr>
        <w:spacing w:after="0" w:line="360" w:lineRule="auto"/>
      </w:pPr>
    </w:p>
    <w:p w:rsidR="00AC79F0" w:rsidRDefault="008D2349" w:rsidP="008D2349">
      <w:pPr>
        <w:spacing w:after="0" w:line="360" w:lineRule="auto"/>
      </w:pPr>
      <w:r>
        <w:t>The Chairperson of</w:t>
      </w:r>
      <w:r w:rsidR="001F19E0">
        <w:t xml:space="preserve"> the</w:t>
      </w:r>
      <w:r>
        <w:t xml:space="preserve"> Standing Committee on Finance (National Assembly)</w:t>
      </w:r>
    </w:p>
    <w:p w:rsidR="008D2349" w:rsidRDefault="008D2349" w:rsidP="008D2349">
      <w:pPr>
        <w:spacing w:after="0" w:line="360" w:lineRule="auto"/>
      </w:pPr>
    </w:p>
    <w:p w:rsidR="008D2349" w:rsidRPr="008D2349" w:rsidRDefault="008D2349" w:rsidP="008D2349">
      <w:pPr>
        <w:spacing w:after="0" w:line="360" w:lineRule="auto"/>
        <w:rPr>
          <w:b/>
        </w:rPr>
      </w:pPr>
      <w:r w:rsidRPr="008D2349">
        <w:rPr>
          <w:b/>
        </w:rPr>
        <w:t>RE: SOUTH AFRICAN RESERVE BANK AMENDMENT BILL (B6-2018)</w:t>
      </w:r>
    </w:p>
    <w:p w:rsidR="008D2349" w:rsidRDefault="008D2349" w:rsidP="008D2349">
      <w:pPr>
        <w:spacing w:after="0" w:line="360" w:lineRule="auto"/>
      </w:pPr>
    </w:p>
    <w:p w:rsidR="008D2349" w:rsidRDefault="008D2349" w:rsidP="008D2349">
      <w:pPr>
        <w:spacing w:after="0" w:line="360" w:lineRule="auto"/>
      </w:pPr>
      <w:r>
        <w:t xml:space="preserve">I welcome the opportunity given to the public to make submission on the South African Reserve Bank Amendment Bill of 2018. I take this opportunity to make my brief submission which can be found below. </w:t>
      </w:r>
    </w:p>
    <w:p w:rsidR="008D2349" w:rsidRDefault="008D2349" w:rsidP="008D2349">
      <w:pPr>
        <w:spacing w:after="0" w:line="360" w:lineRule="auto"/>
      </w:pPr>
    </w:p>
    <w:p w:rsidR="008D2349" w:rsidRDefault="008D2349" w:rsidP="008D2349">
      <w:pPr>
        <w:spacing w:after="0" w:line="360" w:lineRule="auto"/>
      </w:pPr>
      <w:r w:rsidRPr="008D2349">
        <w:rPr>
          <w:u w:val="single"/>
        </w:rPr>
        <w:t>Clause 2</w:t>
      </w:r>
    </w:p>
    <w:p w:rsidR="008D2349" w:rsidRDefault="00EF0804" w:rsidP="008D2349">
      <w:pPr>
        <w:spacing w:after="0" w:line="360" w:lineRule="auto"/>
      </w:pPr>
      <w:r>
        <w:t>In section</w:t>
      </w:r>
      <w:r w:rsidR="008D2349">
        <w:t xml:space="preserve"> 2(a)</w:t>
      </w:r>
      <w:r>
        <w:t xml:space="preserve"> of the bill</w:t>
      </w:r>
      <w:r w:rsidR="008D2349">
        <w:t xml:space="preserve"> I agree that the seven directors should be appointed by the Minister of Finance. However, instead of </w:t>
      </w:r>
      <w:r w:rsidR="00536BA3">
        <w:t>the P</w:t>
      </w:r>
      <w:r w:rsidR="008D2349">
        <w:t xml:space="preserve">anel </w:t>
      </w:r>
      <w:r w:rsidR="00536BA3">
        <w:t>making recommendations to the M</w:t>
      </w:r>
      <w:r w:rsidR="008D2349">
        <w:t xml:space="preserve">inister, I propose that the </w:t>
      </w:r>
      <w:r w:rsidR="00536BA3">
        <w:t xml:space="preserve">Standing </w:t>
      </w:r>
      <w:r w:rsidR="008D2349">
        <w:t>Committee of Finance of the Nation</w:t>
      </w:r>
      <w:r w:rsidR="00536BA3">
        <w:t>al Assembly should replace the P</w:t>
      </w:r>
      <w:r w:rsidR="008D2349">
        <w:t>anel and make these recommendations. This would ensure that the people’s representatives have a voice in recommending capable men and women to the board of SARB.</w:t>
      </w:r>
    </w:p>
    <w:p w:rsidR="008D2349" w:rsidRDefault="008D2349" w:rsidP="008D2349">
      <w:pPr>
        <w:spacing w:after="0" w:line="360" w:lineRule="auto"/>
      </w:pPr>
    </w:p>
    <w:p w:rsidR="008D2349" w:rsidRDefault="008D2349" w:rsidP="008D2349">
      <w:pPr>
        <w:spacing w:after="0" w:line="360" w:lineRule="auto"/>
      </w:pPr>
      <w:r>
        <w:t xml:space="preserve">In </w:t>
      </w:r>
      <w:r w:rsidR="00EF0804">
        <w:t>section 2(c) of the bill, the word “Panel” should be replaced by the word “</w:t>
      </w:r>
      <w:r w:rsidR="00536BA3">
        <w:t xml:space="preserve">Standing </w:t>
      </w:r>
      <w:r w:rsidR="00EF0804">
        <w:t>Committee of Finance of the National Assembly”.</w:t>
      </w:r>
    </w:p>
    <w:p w:rsidR="00EF0804" w:rsidRDefault="00EF0804" w:rsidP="008D2349">
      <w:pPr>
        <w:spacing w:after="0" w:line="360" w:lineRule="auto"/>
      </w:pPr>
    </w:p>
    <w:p w:rsidR="00EF0804" w:rsidRPr="00EF0804" w:rsidRDefault="00EF0804" w:rsidP="008D2349">
      <w:pPr>
        <w:spacing w:after="0" w:line="360" w:lineRule="auto"/>
        <w:rPr>
          <w:u w:val="single"/>
        </w:rPr>
      </w:pPr>
      <w:r w:rsidRPr="00EF0804">
        <w:rPr>
          <w:u w:val="single"/>
        </w:rPr>
        <w:t>Clause 4</w:t>
      </w:r>
    </w:p>
    <w:p w:rsidR="00EF0804" w:rsidRDefault="00EF0804" w:rsidP="008D2349">
      <w:pPr>
        <w:spacing w:after="0" w:line="360" w:lineRule="auto"/>
      </w:pPr>
      <w:r>
        <w:t>In section 4(b) of the bill, the word “Panel” should be replaced by the word “</w:t>
      </w:r>
      <w:r w:rsidR="00536BA3">
        <w:t xml:space="preserve">Standing </w:t>
      </w:r>
      <w:r>
        <w:t>Committee of Finance of the National Assembly”.</w:t>
      </w:r>
    </w:p>
    <w:p w:rsidR="00EF0804" w:rsidRDefault="00EF0804" w:rsidP="008D2349">
      <w:pPr>
        <w:spacing w:after="0" w:line="360" w:lineRule="auto"/>
      </w:pPr>
    </w:p>
    <w:p w:rsidR="00EF0804" w:rsidRPr="00EF0804" w:rsidRDefault="00EF0804" w:rsidP="008D2349">
      <w:pPr>
        <w:spacing w:after="0" w:line="360" w:lineRule="auto"/>
        <w:rPr>
          <w:u w:val="single"/>
        </w:rPr>
      </w:pPr>
      <w:r w:rsidRPr="00EF0804">
        <w:rPr>
          <w:u w:val="single"/>
        </w:rPr>
        <w:t>Clause 5</w:t>
      </w:r>
    </w:p>
    <w:p w:rsidR="00EF0804" w:rsidRDefault="00EF0804" w:rsidP="008D2349">
      <w:pPr>
        <w:spacing w:after="0" w:line="360" w:lineRule="auto"/>
      </w:pPr>
      <w:r>
        <w:t>In section 5(a) of the bill, the words “Panel” should be replaced by the word “</w:t>
      </w:r>
      <w:r w:rsidR="00536BA3">
        <w:t xml:space="preserve">Standing </w:t>
      </w:r>
      <w:r>
        <w:t>Committee of Finance of the National Assembly”.</w:t>
      </w:r>
    </w:p>
    <w:p w:rsidR="00EF0804" w:rsidRDefault="00EF0804" w:rsidP="008D2349">
      <w:pPr>
        <w:spacing w:after="0" w:line="360" w:lineRule="auto"/>
      </w:pPr>
    </w:p>
    <w:p w:rsidR="00EF0804" w:rsidRPr="00EF0804" w:rsidRDefault="00EF0804" w:rsidP="008D2349">
      <w:pPr>
        <w:spacing w:after="0" w:line="360" w:lineRule="auto"/>
        <w:rPr>
          <w:u w:val="single"/>
        </w:rPr>
      </w:pPr>
      <w:r w:rsidRPr="00EF0804">
        <w:rPr>
          <w:u w:val="single"/>
        </w:rPr>
        <w:t>Clause 13</w:t>
      </w:r>
    </w:p>
    <w:p w:rsidR="00EF0804" w:rsidRDefault="001F19E0" w:rsidP="008D2349">
      <w:pPr>
        <w:spacing w:after="0" w:line="360" w:lineRule="auto"/>
      </w:pPr>
      <w:r>
        <w:t>The appointment of two auditors by the Minister is welcomed. Since SARB is a creation of the Constitution of South Africa,</w:t>
      </w:r>
      <w:r w:rsidR="00536BA3">
        <w:t xml:space="preserve"> it is prudent that one of the a</w:t>
      </w:r>
      <w:r>
        <w:t>uditors should be the Auditor General of South Africa. The other public auditor can be appointed by the board of SARB on a three-year rotational basis.</w:t>
      </w:r>
    </w:p>
    <w:p w:rsidR="001F19E0" w:rsidRDefault="001F19E0" w:rsidP="008D2349">
      <w:pPr>
        <w:spacing w:after="0" w:line="360" w:lineRule="auto"/>
      </w:pPr>
    </w:p>
    <w:p w:rsidR="001F19E0" w:rsidRDefault="001F19E0" w:rsidP="008D2349">
      <w:pPr>
        <w:spacing w:after="0" w:line="360" w:lineRule="auto"/>
      </w:pPr>
      <w:r>
        <w:lastRenderedPageBreak/>
        <w:t>I hope my brief contribution will assist the committee in its deliberation to make SARB the custodian of the state, owned by the people of South Africa.</w:t>
      </w:r>
      <w:bookmarkStart w:id="0" w:name="_GoBack"/>
      <w:bookmarkEnd w:id="0"/>
    </w:p>
    <w:p w:rsidR="001F19E0" w:rsidRDefault="001F19E0" w:rsidP="008D2349">
      <w:pPr>
        <w:spacing w:after="0" w:line="360" w:lineRule="auto"/>
      </w:pPr>
    </w:p>
    <w:p w:rsidR="001F19E0" w:rsidRDefault="001F19E0" w:rsidP="008D2349">
      <w:pPr>
        <w:spacing w:after="0" w:line="360" w:lineRule="auto"/>
      </w:pPr>
      <w:r>
        <w:t>Regards</w:t>
      </w:r>
    </w:p>
    <w:p w:rsidR="001F19E0" w:rsidRDefault="001F19E0" w:rsidP="008D2349">
      <w:pPr>
        <w:spacing w:after="0" w:line="360" w:lineRule="auto"/>
      </w:pPr>
    </w:p>
    <w:p w:rsidR="001F19E0" w:rsidRDefault="001F19E0" w:rsidP="008D2349">
      <w:pPr>
        <w:spacing w:after="0" w:line="360" w:lineRule="auto"/>
      </w:pPr>
      <w:r>
        <w:t>Simphiwe Mlotshwa</w:t>
      </w:r>
    </w:p>
    <w:p w:rsidR="001F19E0" w:rsidRDefault="001F19E0" w:rsidP="008D2349">
      <w:pPr>
        <w:spacing w:after="0" w:line="360" w:lineRule="auto"/>
      </w:pPr>
      <w:r>
        <w:t>Cell number: 072 614 7872</w:t>
      </w:r>
    </w:p>
    <w:p w:rsidR="001F19E0" w:rsidRDefault="001F19E0" w:rsidP="008D2349">
      <w:pPr>
        <w:spacing w:after="0" w:line="360" w:lineRule="auto"/>
      </w:pPr>
      <w:r>
        <w:t xml:space="preserve">Email: </w:t>
      </w:r>
      <w:hyperlink r:id="rId4" w:history="1">
        <w:r w:rsidRPr="00214756">
          <w:rPr>
            <w:rStyle w:val="Hyperlink"/>
          </w:rPr>
          <w:t>simphiwefortune.mlotshwa@gmail.com</w:t>
        </w:r>
      </w:hyperlink>
    </w:p>
    <w:p w:rsidR="001F19E0" w:rsidRDefault="001F19E0" w:rsidP="008D2349">
      <w:pPr>
        <w:spacing w:after="0" w:line="360" w:lineRule="auto"/>
      </w:pPr>
    </w:p>
    <w:p w:rsidR="00EF0804" w:rsidRDefault="00EF0804" w:rsidP="008D2349">
      <w:pPr>
        <w:spacing w:after="0" w:line="360" w:lineRule="auto"/>
      </w:pPr>
    </w:p>
    <w:p w:rsidR="00EF0804" w:rsidRDefault="00EF0804" w:rsidP="008D2349">
      <w:pPr>
        <w:spacing w:after="0" w:line="360" w:lineRule="auto"/>
      </w:pPr>
    </w:p>
    <w:p w:rsidR="008D2349" w:rsidRDefault="008D2349" w:rsidP="008D2349">
      <w:pPr>
        <w:spacing w:after="0" w:line="360" w:lineRule="auto"/>
      </w:pPr>
    </w:p>
    <w:p w:rsidR="008D2349" w:rsidRPr="008D2349" w:rsidRDefault="008D2349" w:rsidP="008D2349">
      <w:pPr>
        <w:spacing w:after="0" w:line="360" w:lineRule="auto"/>
      </w:pPr>
    </w:p>
    <w:sectPr w:rsidR="008D2349" w:rsidRPr="008D2349" w:rsidSect="009F3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2349"/>
    <w:rsid w:val="000A0D52"/>
    <w:rsid w:val="001F19E0"/>
    <w:rsid w:val="00536BA3"/>
    <w:rsid w:val="008D2349"/>
    <w:rsid w:val="009F3C9D"/>
    <w:rsid w:val="00AC79F0"/>
    <w:rsid w:val="00B94DFB"/>
    <w:rsid w:val="00C86E3C"/>
    <w:rsid w:val="00EF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phiwefortune.mlotsh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simphiwe</dc:creator>
  <cp:lastModifiedBy>USER</cp:lastModifiedBy>
  <cp:revision>2</cp:revision>
  <dcterms:created xsi:type="dcterms:W3CDTF">2020-11-18T08:40:00Z</dcterms:created>
  <dcterms:modified xsi:type="dcterms:W3CDTF">2020-11-18T08:40:00Z</dcterms:modified>
</cp:coreProperties>
</file>