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ABB" w:rsidRPr="00C709AE" w:rsidRDefault="00445ABB" w:rsidP="00C709AE">
      <w:pPr>
        <w:pStyle w:val="BodyText"/>
        <w:rPr>
          <w:rFonts w:ascii="Arial" w:hAnsi="Arial" w:cs="Arial"/>
          <w:b/>
          <w:sz w:val="20"/>
          <w:szCs w:val="20"/>
        </w:rPr>
      </w:pPr>
    </w:p>
    <w:p w:rsidR="00445ABB" w:rsidRPr="00C709AE" w:rsidRDefault="006962CC" w:rsidP="00C709AE">
      <w:pPr>
        <w:ind w:right="870"/>
        <w:jc w:val="both"/>
        <w:rPr>
          <w:rFonts w:ascii="Arial" w:hAnsi="Arial" w:cs="Arial"/>
          <w:b/>
          <w:sz w:val="20"/>
          <w:szCs w:val="20"/>
        </w:rPr>
      </w:pPr>
      <w:bookmarkStart w:id="0" w:name="T200519e-insertNA1"/>
      <w:bookmarkEnd w:id="0"/>
      <w:r w:rsidRPr="00C709AE">
        <w:rPr>
          <w:rFonts w:ascii="Arial" w:hAnsi="Arial" w:cs="Arial"/>
          <w:b/>
          <w:sz w:val="20"/>
          <w:szCs w:val="20"/>
        </w:rPr>
        <w:t>Report of the Portfolio Committee on Trade and Industry on the Departments of Trade and Industry and of Economic Development’s Third Quarter</w:t>
      </w:r>
      <w:r w:rsidRPr="00C709AE">
        <w:rPr>
          <w:rFonts w:ascii="Arial" w:hAnsi="Arial" w:cs="Arial"/>
          <w:b/>
          <w:spacing w:val="-10"/>
          <w:sz w:val="20"/>
          <w:szCs w:val="20"/>
        </w:rPr>
        <w:t xml:space="preserve"> </w:t>
      </w:r>
      <w:r w:rsidRPr="00C709AE">
        <w:rPr>
          <w:rFonts w:ascii="Arial" w:hAnsi="Arial" w:cs="Arial"/>
          <w:b/>
          <w:sz w:val="20"/>
          <w:szCs w:val="20"/>
        </w:rPr>
        <w:t>Financial</w:t>
      </w:r>
      <w:r w:rsidRPr="00C709AE">
        <w:rPr>
          <w:rFonts w:ascii="Arial" w:hAnsi="Arial" w:cs="Arial"/>
          <w:b/>
          <w:spacing w:val="-11"/>
          <w:sz w:val="20"/>
          <w:szCs w:val="20"/>
        </w:rPr>
        <w:t xml:space="preserve"> </w:t>
      </w:r>
      <w:r w:rsidRPr="00C709AE">
        <w:rPr>
          <w:rFonts w:ascii="Arial" w:hAnsi="Arial" w:cs="Arial"/>
          <w:b/>
          <w:sz w:val="20"/>
          <w:szCs w:val="20"/>
        </w:rPr>
        <w:t>and</w:t>
      </w:r>
      <w:r w:rsidRPr="00C709AE">
        <w:rPr>
          <w:rFonts w:ascii="Arial" w:hAnsi="Arial" w:cs="Arial"/>
          <w:b/>
          <w:spacing w:val="-10"/>
          <w:sz w:val="20"/>
          <w:szCs w:val="20"/>
        </w:rPr>
        <w:t xml:space="preserve"> </w:t>
      </w:r>
      <w:r w:rsidRPr="00C709AE">
        <w:rPr>
          <w:rFonts w:ascii="Arial" w:hAnsi="Arial" w:cs="Arial"/>
          <w:b/>
          <w:sz w:val="20"/>
          <w:szCs w:val="20"/>
        </w:rPr>
        <w:t>Non-financial</w:t>
      </w:r>
      <w:r w:rsidRPr="00C709AE">
        <w:rPr>
          <w:rFonts w:ascii="Arial" w:hAnsi="Arial" w:cs="Arial"/>
          <w:b/>
          <w:spacing w:val="-10"/>
          <w:sz w:val="20"/>
          <w:szCs w:val="20"/>
        </w:rPr>
        <w:t xml:space="preserve"> </w:t>
      </w:r>
      <w:r w:rsidRPr="00C709AE">
        <w:rPr>
          <w:rFonts w:ascii="Arial" w:hAnsi="Arial" w:cs="Arial"/>
          <w:b/>
          <w:sz w:val="20"/>
          <w:szCs w:val="20"/>
        </w:rPr>
        <w:t>Performance</w:t>
      </w:r>
      <w:r w:rsidRPr="00C709AE">
        <w:rPr>
          <w:rFonts w:ascii="Arial" w:hAnsi="Arial" w:cs="Arial"/>
          <w:b/>
          <w:spacing w:val="-10"/>
          <w:sz w:val="20"/>
          <w:szCs w:val="20"/>
        </w:rPr>
        <w:t xml:space="preserve"> </w:t>
      </w:r>
      <w:r w:rsidRPr="00C709AE">
        <w:rPr>
          <w:rFonts w:ascii="Arial" w:hAnsi="Arial" w:cs="Arial"/>
          <w:b/>
          <w:sz w:val="20"/>
          <w:szCs w:val="20"/>
        </w:rPr>
        <w:t>for</w:t>
      </w:r>
      <w:r w:rsidRPr="00C709AE">
        <w:rPr>
          <w:rFonts w:ascii="Arial" w:hAnsi="Arial" w:cs="Arial"/>
          <w:b/>
          <w:spacing w:val="-10"/>
          <w:sz w:val="20"/>
          <w:szCs w:val="20"/>
        </w:rPr>
        <w:t xml:space="preserve"> </w:t>
      </w:r>
      <w:r w:rsidRPr="00C709AE">
        <w:rPr>
          <w:rFonts w:ascii="Arial" w:hAnsi="Arial" w:cs="Arial"/>
          <w:b/>
          <w:sz w:val="20"/>
          <w:szCs w:val="20"/>
        </w:rPr>
        <w:t>the</w:t>
      </w:r>
      <w:r w:rsidRPr="00C709AE">
        <w:rPr>
          <w:rFonts w:ascii="Arial" w:hAnsi="Arial" w:cs="Arial"/>
          <w:b/>
          <w:spacing w:val="-10"/>
          <w:sz w:val="20"/>
          <w:szCs w:val="20"/>
        </w:rPr>
        <w:t xml:space="preserve"> </w:t>
      </w:r>
      <w:r w:rsidRPr="00C709AE">
        <w:rPr>
          <w:rFonts w:ascii="Arial" w:hAnsi="Arial" w:cs="Arial"/>
          <w:b/>
          <w:sz w:val="20"/>
          <w:szCs w:val="20"/>
        </w:rPr>
        <w:t>2019/20</w:t>
      </w:r>
      <w:r w:rsidRPr="00C709AE">
        <w:rPr>
          <w:rFonts w:ascii="Arial" w:hAnsi="Arial" w:cs="Arial"/>
          <w:b/>
          <w:spacing w:val="-10"/>
          <w:sz w:val="20"/>
          <w:szCs w:val="20"/>
        </w:rPr>
        <w:t xml:space="preserve"> </w:t>
      </w:r>
      <w:r w:rsidRPr="00C709AE">
        <w:rPr>
          <w:rFonts w:ascii="Arial" w:hAnsi="Arial" w:cs="Arial"/>
          <w:b/>
          <w:sz w:val="20"/>
          <w:szCs w:val="20"/>
        </w:rPr>
        <w:t>Financial Year, dated 12 May</w:t>
      </w:r>
      <w:r w:rsidRPr="00C709AE">
        <w:rPr>
          <w:rFonts w:ascii="Arial" w:hAnsi="Arial" w:cs="Arial"/>
          <w:b/>
          <w:spacing w:val="-1"/>
          <w:sz w:val="20"/>
          <w:szCs w:val="20"/>
        </w:rPr>
        <w:t xml:space="preserve"> </w:t>
      </w:r>
      <w:r w:rsidRPr="00C709AE">
        <w:rPr>
          <w:rFonts w:ascii="Arial" w:hAnsi="Arial" w:cs="Arial"/>
          <w:b/>
          <w:sz w:val="20"/>
          <w:szCs w:val="20"/>
        </w:rPr>
        <w:t>2020</w:t>
      </w:r>
    </w:p>
    <w:p w:rsidR="00445ABB" w:rsidRPr="00C709AE" w:rsidRDefault="00445ABB" w:rsidP="00C709AE">
      <w:pPr>
        <w:pStyle w:val="BodyText"/>
        <w:rPr>
          <w:rFonts w:ascii="Arial" w:hAnsi="Arial" w:cs="Arial"/>
          <w:b/>
          <w:sz w:val="20"/>
          <w:szCs w:val="20"/>
        </w:rPr>
      </w:pPr>
    </w:p>
    <w:p w:rsidR="00445ABB" w:rsidRPr="00C709AE" w:rsidRDefault="006962CC" w:rsidP="00C709AE">
      <w:pPr>
        <w:pStyle w:val="BodyText"/>
        <w:ind w:left="820" w:right="870"/>
        <w:jc w:val="both"/>
        <w:rPr>
          <w:rFonts w:ascii="Arial" w:hAnsi="Arial" w:cs="Arial"/>
          <w:sz w:val="20"/>
          <w:szCs w:val="20"/>
        </w:rPr>
      </w:pPr>
      <w:r w:rsidRPr="00C709AE">
        <w:rPr>
          <w:rFonts w:ascii="Arial" w:hAnsi="Arial" w:cs="Arial"/>
          <w:sz w:val="20"/>
          <w:szCs w:val="20"/>
        </w:rPr>
        <w:t>The Portfolio Committ</w:t>
      </w:r>
      <w:r w:rsidRPr="00C709AE">
        <w:rPr>
          <w:rFonts w:ascii="Arial" w:hAnsi="Arial" w:cs="Arial"/>
          <w:sz w:val="20"/>
          <w:szCs w:val="20"/>
        </w:rPr>
        <w:t>ee on Trade and Industry, having assessed the service delivery performance of the Departments of Trade and Industry (DTI) and of Economic Development (EDD),</w:t>
      </w:r>
      <w:r w:rsidRPr="00C709AE">
        <w:rPr>
          <w:rFonts w:ascii="Arial" w:hAnsi="Arial" w:cs="Arial"/>
          <w:spacing w:val="-8"/>
          <w:sz w:val="20"/>
          <w:szCs w:val="20"/>
        </w:rPr>
        <w:t xml:space="preserve"> </w:t>
      </w:r>
      <w:r w:rsidRPr="00C709AE">
        <w:rPr>
          <w:rFonts w:ascii="Arial" w:hAnsi="Arial" w:cs="Arial"/>
          <w:sz w:val="20"/>
          <w:szCs w:val="20"/>
        </w:rPr>
        <w:t>against</w:t>
      </w:r>
      <w:r w:rsidRPr="00C709AE">
        <w:rPr>
          <w:rFonts w:ascii="Arial" w:hAnsi="Arial" w:cs="Arial"/>
          <w:spacing w:val="-7"/>
          <w:sz w:val="20"/>
          <w:szCs w:val="20"/>
        </w:rPr>
        <w:t xml:space="preserve"> </w:t>
      </w:r>
      <w:r w:rsidRPr="00C709AE">
        <w:rPr>
          <w:rFonts w:ascii="Arial" w:hAnsi="Arial" w:cs="Arial"/>
          <w:sz w:val="20"/>
          <w:szCs w:val="20"/>
        </w:rPr>
        <w:t>its</w:t>
      </w:r>
      <w:r w:rsidRPr="00C709AE">
        <w:rPr>
          <w:rFonts w:ascii="Arial" w:hAnsi="Arial" w:cs="Arial"/>
          <w:spacing w:val="-7"/>
          <w:sz w:val="20"/>
          <w:szCs w:val="20"/>
        </w:rPr>
        <w:t xml:space="preserve"> </w:t>
      </w:r>
      <w:r w:rsidRPr="00C709AE">
        <w:rPr>
          <w:rFonts w:ascii="Arial" w:hAnsi="Arial" w:cs="Arial"/>
          <w:sz w:val="20"/>
          <w:szCs w:val="20"/>
        </w:rPr>
        <w:t>mandate</w:t>
      </w:r>
      <w:r w:rsidRPr="00C709AE">
        <w:rPr>
          <w:rFonts w:ascii="Arial" w:hAnsi="Arial" w:cs="Arial"/>
          <w:spacing w:val="-7"/>
          <w:sz w:val="20"/>
          <w:szCs w:val="20"/>
        </w:rPr>
        <w:t xml:space="preserve"> </w:t>
      </w:r>
      <w:r w:rsidRPr="00C709AE">
        <w:rPr>
          <w:rFonts w:ascii="Arial" w:hAnsi="Arial" w:cs="Arial"/>
          <w:sz w:val="20"/>
          <w:szCs w:val="20"/>
        </w:rPr>
        <w:t>and</w:t>
      </w:r>
      <w:r w:rsidRPr="00C709AE">
        <w:rPr>
          <w:rFonts w:ascii="Arial" w:hAnsi="Arial" w:cs="Arial"/>
          <w:spacing w:val="-7"/>
          <w:sz w:val="20"/>
          <w:szCs w:val="20"/>
        </w:rPr>
        <w:t xml:space="preserve"> </w:t>
      </w:r>
      <w:r w:rsidRPr="00C709AE">
        <w:rPr>
          <w:rFonts w:ascii="Arial" w:hAnsi="Arial" w:cs="Arial"/>
          <w:sz w:val="20"/>
          <w:szCs w:val="20"/>
        </w:rPr>
        <w:t>allocated</w:t>
      </w:r>
      <w:r w:rsidRPr="00C709AE">
        <w:rPr>
          <w:rFonts w:ascii="Arial" w:hAnsi="Arial" w:cs="Arial"/>
          <w:spacing w:val="-7"/>
          <w:sz w:val="20"/>
          <w:szCs w:val="20"/>
        </w:rPr>
        <w:t xml:space="preserve"> </w:t>
      </w:r>
      <w:r w:rsidRPr="00C709AE">
        <w:rPr>
          <w:rFonts w:ascii="Arial" w:hAnsi="Arial" w:cs="Arial"/>
          <w:sz w:val="20"/>
          <w:szCs w:val="20"/>
        </w:rPr>
        <w:t>resources,</w:t>
      </w:r>
      <w:r w:rsidRPr="00C709AE">
        <w:rPr>
          <w:rFonts w:ascii="Arial" w:hAnsi="Arial" w:cs="Arial"/>
          <w:spacing w:val="-8"/>
          <w:sz w:val="20"/>
          <w:szCs w:val="20"/>
        </w:rPr>
        <w:t xml:space="preserve"> </w:t>
      </w:r>
      <w:r w:rsidRPr="00C709AE">
        <w:rPr>
          <w:rFonts w:ascii="Arial" w:hAnsi="Arial" w:cs="Arial"/>
          <w:sz w:val="20"/>
          <w:szCs w:val="20"/>
        </w:rPr>
        <w:t>in</w:t>
      </w:r>
      <w:r w:rsidRPr="00C709AE">
        <w:rPr>
          <w:rFonts w:ascii="Arial" w:hAnsi="Arial" w:cs="Arial"/>
          <w:spacing w:val="-7"/>
          <w:sz w:val="20"/>
          <w:szCs w:val="20"/>
        </w:rPr>
        <w:t xml:space="preserve"> </w:t>
      </w:r>
      <w:r w:rsidRPr="00C709AE">
        <w:rPr>
          <w:rFonts w:ascii="Arial" w:hAnsi="Arial" w:cs="Arial"/>
          <w:sz w:val="20"/>
          <w:szCs w:val="20"/>
        </w:rPr>
        <w:t>particular</w:t>
      </w:r>
      <w:r w:rsidRPr="00C709AE">
        <w:rPr>
          <w:rFonts w:ascii="Arial" w:hAnsi="Arial" w:cs="Arial"/>
          <w:spacing w:val="-7"/>
          <w:sz w:val="20"/>
          <w:szCs w:val="20"/>
        </w:rPr>
        <w:t xml:space="preserve"> </w:t>
      </w:r>
      <w:r w:rsidRPr="00C709AE">
        <w:rPr>
          <w:rFonts w:ascii="Arial" w:hAnsi="Arial" w:cs="Arial"/>
          <w:sz w:val="20"/>
          <w:szCs w:val="20"/>
        </w:rPr>
        <w:t>the</w:t>
      </w:r>
      <w:r w:rsidRPr="00C709AE">
        <w:rPr>
          <w:rFonts w:ascii="Arial" w:hAnsi="Arial" w:cs="Arial"/>
          <w:spacing w:val="-7"/>
          <w:sz w:val="20"/>
          <w:szCs w:val="20"/>
        </w:rPr>
        <w:t xml:space="preserve"> </w:t>
      </w:r>
      <w:r w:rsidRPr="00C709AE">
        <w:rPr>
          <w:rFonts w:ascii="Arial" w:hAnsi="Arial" w:cs="Arial"/>
          <w:sz w:val="20"/>
          <w:szCs w:val="20"/>
        </w:rPr>
        <w:t>financial</w:t>
      </w:r>
      <w:r w:rsidRPr="00C709AE">
        <w:rPr>
          <w:rFonts w:ascii="Arial" w:hAnsi="Arial" w:cs="Arial"/>
          <w:spacing w:val="-7"/>
          <w:sz w:val="20"/>
          <w:szCs w:val="20"/>
        </w:rPr>
        <w:t xml:space="preserve"> </w:t>
      </w:r>
      <w:r w:rsidRPr="00C709AE">
        <w:rPr>
          <w:rFonts w:ascii="Arial" w:hAnsi="Arial" w:cs="Arial"/>
          <w:sz w:val="20"/>
          <w:szCs w:val="20"/>
        </w:rPr>
        <w:t>resources</w:t>
      </w:r>
      <w:r w:rsidRPr="00C709AE">
        <w:rPr>
          <w:rFonts w:ascii="Arial" w:hAnsi="Arial" w:cs="Arial"/>
          <w:spacing w:val="-7"/>
          <w:sz w:val="20"/>
          <w:szCs w:val="20"/>
        </w:rPr>
        <w:t xml:space="preserve"> </w:t>
      </w:r>
      <w:r w:rsidRPr="00C709AE">
        <w:rPr>
          <w:rFonts w:ascii="Arial" w:hAnsi="Arial" w:cs="Arial"/>
          <w:sz w:val="20"/>
          <w:szCs w:val="20"/>
        </w:rPr>
        <w:t>for</w:t>
      </w:r>
      <w:r w:rsidRPr="00C709AE">
        <w:rPr>
          <w:rFonts w:ascii="Arial" w:hAnsi="Arial" w:cs="Arial"/>
          <w:spacing w:val="-7"/>
          <w:sz w:val="20"/>
          <w:szCs w:val="20"/>
        </w:rPr>
        <w:t xml:space="preserve"> </w:t>
      </w:r>
      <w:r w:rsidRPr="00C709AE">
        <w:rPr>
          <w:rFonts w:ascii="Arial" w:hAnsi="Arial" w:cs="Arial"/>
          <w:sz w:val="20"/>
          <w:szCs w:val="20"/>
        </w:rPr>
        <w:t>the period 1</w:t>
      </w:r>
      <w:r w:rsidRPr="00C709AE">
        <w:rPr>
          <w:rFonts w:ascii="Arial" w:hAnsi="Arial" w:cs="Arial"/>
          <w:sz w:val="20"/>
          <w:szCs w:val="20"/>
        </w:rPr>
        <w:t xml:space="preserve"> October to 31 December 2019, on 3 March 2020, reports as</w:t>
      </w:r>
      <w:r w:rsidRPr="00C709AE">
        <w:rPr>
          <w:rFonts w:ascii="Arial" w:hAnsi="Arial" w:cs="Arial"/>
          <w:spacing w:val="-9"/>
          <w:sz w:val="20"/>
          <w:szCs w:val="20"/>
        </w:rPr>
        <w:t xml:space="preserve"> </w:t>
      </w:r>
      <w:r w:rsidRPr="00C709AE">
        <w:rPr>
          <w:rFonts w:ascii="Arial" w:hAnsi="Arial" w:cs="Arial"/>
          <w:sz w:val="20"/>
          <w:szCs w:val="20"/>
        </w:rPr>
        <w:t>follows:</w:t>
      </w:r>
    </w:p>
    <w:p w:rsidR="00445ABB" w:rsidRPr="00C709AE" w:rsidRDefault="00445ABB" w:rsidP="00C709AE">
      <w:pPr>
        <w:pStyle w:val="BodyText"/>
        <w:rPr>
          <w:rFonts w:ascii="Arial" w:hAnsi="Arial" w:cs="Arial"/>
          <w:sz w:val="20"/>
          <w:szCs w:val="20"/>
        </w:rPr>
      </w:pPr>
    </w:p>
    <w:p w:rsidR="00445ABB" w:rsidRPr="00C709AE" w:rsidRDefault="006962CC" w:rsidP="00C709AE">
      <w:pPr>
        <w:pStyle w:val="ListParagraph"/>
        <w:numPr>
          <w:ilvl w:val="0"/>
          <w:numId w:val="4"/>
        </w:numPr>
        <w:tabs>
          <w:tab w:val="left" w:pos="1180"/>
        </w:tabs>
        <w:jc w:val="both"/>
        <w:rPr>
          <w:rFonts w:ascii="Arial" w:hAnsi="Arial" w:cs="Arial"/>
          <w:b/>
          <w:sz w:val="20"/>
          <w:szCs w:val="20"/>
        </w:rPr>
      </w:pPr>
      <w:r w:rsidRPr="00C709AE">
        <w:rPr>
          <w:rFonts w:ascii="Arial" w:hAnsi="Arial" w:cs="Arial"/>
          <w:b/>
          <w:sz w:val="20"/>
          <w:szCs w:val="20"/>
        </w:rPr>
        <w:t>I</w:t>
      </w:r>
      <w:r w:rsidRPr="00C709AE">
        <w:rPr>
          <w:rFonts w:ascii="Arial" w:hAnsi="Arial" w:cs="Arial"/>
          <w:b/>
          <w:sz w:val="20"/>
          <w:szCs w:val="20"/>
        </w:rPr>
        <w:t>NTRODUCTION</w:t>
      </w:r>
    </w:p>
    <w:p w:rsidR="00445ABB" w:rsidRPr="00C709AE" w:rsidRDefault="00445ABB" w:rsidP="00C709AE">
      <w:pPr>
        <w:pStyle w:val="BodyText"/>
        <w:rPr>
          <w:rFonts w:ascii="Arial" w:hAnsi="Arial" w:cs="Arial"/>
          <w:b/>
          <w:sz w:val="20"/>
          <w:szCs w:val="20"/>
        </w:rPr>
      </w:pPr>
    </w:p>
    <w:p w:rsidR="00445ABB" w:rsidRPr="00C709AE" w:rsidRDefault="00445ABB" w:rsidP="00C709AE">
      <w:pPr>
        <w:pStyle w:val="BodyText"/>
        <w:rPr>
          <w:rFonts w:ascii="Arial" w:hAnsi="Arial" w:cs="Arial"/>
          <w:b/>
          <w:sz w:val="20"/>
          <w:szCs w:val="20"/>
        </w:rPr>
      </w:pPr>
    </w:p>
    <w:p w:rsidR="00445ABB" w:rsidRPr="00C709AE" w:rsidRDefault="006962CC" w:rsidP="00C709AE">
      <w:pPr>
        <w:pStyle w:val="BodyText"/>
        <w:ind w:left="820" w:right="867"/>
        <w:jc w:val="both"/>
        <w:rPr>
          <w:rFonts w:ascii="Arial" w:hAnsi="Arial" w:cs="Arial"/>
          <w:sz w:val="20"/>
          <w:szCs w:val="20"/>
        </w:rPr>
      </w:pPr>
      <w:r w:rsidRPr="00C709AE">
        <w:rPr>
          <w:rFonts w:ascii="Arial" w:hAnsi="Arial" w:cs="Arial"/>
          <w:sz w:val="20"/>
          <w:szCs w:val="20"/>
        </w:rPr>
        <w:t xml:space="preserve">The performance of the DTI and the EDD over the period under review was in an economic environment of slower growth specifically within the agricultural, mining and manufacturing sectors, which drive the deepening of industrialisation in South Africa. The </w:t>
      </w:r>
      <w:r w:rsidRPr="00C709AE">
        <w:rPr>
          <w:rFonts w:ascii="Arial" w:hAnsi="Arial" w:cs="Arial"/>
          <w:sz w:val="20"/>
          <w:szCs w:val="20"/>
        </w:rPr>
        <w:t>contraction in the economy</w:t>
      </w:r>
      <w:r w:rsidRPr="00C709AE">
        <w:rPr>
          <w:rFonts w:ascii="Arial" w:hAnsi="Arial" w:cs="Arial"/>
          <w:spacing w:val="-15"/>
          <w:sz w:val="20"/>
          <w:szCs w:val="20"/>
        </w:rPr>
        <w:t xml:space="preserve"> </w:t>
      </w:r>
      <w:r w:rsidRPr="00C709AE">
        <w:rPr>
          <w:rFonts w:ascii="Arial" w:hAnsi="Arial" w:cs="Arial"/>
          <w:sz w:val="20"/>
          <w:szCs w:val="20"/>
        </w:rPr>
        <w:t>requires</w:t>
      </w:r>
      <w:r w:rsidRPr="00C709AE">
        <w:rPr>
          <w:rFonts w:ascii="Arial" w:hAnsi="Arial" w:cs="Arial"/>
          <w:spacing w:val="-14"/>
          <w:sz w:val="20"/>
          <w:szCs w:val="20"/>
        </w:rPr>
        <w:t xml:space="preserve"> </w:t>
      </w:r>
      <w:r w:rsidRPr="00C709AE">
        <w:rPr>
          <w:rFonts w:ascii="Arial" w:hAnsi="Arial" w:cs="Arial"/>
          <w:sz w:val="20"/>
          <w:szCs w:val="20"/>
        </w:rPr>
        <w:t>an</w:t>
      </w:r>
      <w:r w:rsidRPr="00C709AE">
        <w:rPr>
          <w:rFonts w:ascii="Arial" w:hAnsi="Arial" w:cs="Arial"/>
          <w:spacing w:val="-14"/>
          <w:sz w:val="20"/>
          <w:szCs w:val="20"/>
        </w:rPr>
        <w:t xml:space="preserve"> </w:t>
      </w:r>
      <w:r w:rsidRPr="00C709AE">
        <w:rPr>
          <w:rFonts w:ascii="Arial" w:hAnsi="Arial" w:cs="Arial"/>
          <w:sz w:val="20"/>
          <w:szCs w:val="20"/>
        </w:rPr>
        <w:t>extraordinary</w:t>
      </w:r>
      <w:r w:rsidRPr="00C709AE">
        <w:rPr>
          <w:rFonts w:ascii="Arial" w:hAnsi="Arial" w:cs="Arial"/>
          <w:spacing w:val="-14"/>
          <w:sz w:val="20"/>
          <w:szCs w:val="20"/>
        </w:rPr>
        <w:t xml:space="preserve"> </w:t>
      </w:r>
      <w:r w:rsidRPr="00C709AE">
        <w:rPr>
          <w:rFonts w:ascii="Arial" w:hAnsi="Arial" w:cs="Arial"/>
          <w:sz w:val="20"/>
          <w:szCs w:val="20"/>
        </w:rPr>
        <w:t>effort</w:t>
      </w:r>
      <w:r w:rsidRPr="00C709AE">
        <w:rPr>
          <w:rFonts w:ascii="Arial" w:hAnsi="Arial" w:cs="Arial"/>
          <w:spacing w:val="-14"/>
          <w:sz w:val="20"/>
          <w:szCs w:val="20"/>
        </w:rPr>
        <w:t xml:space="preserve"> </w:t>
      </w:r>
      <w:r w:rsidRPr="00C709AE">
        <w:rPr>
          <w:rFonts w:ascii="Arial" w:hAnsi="Arial" w:cs="Arial"/>
          <w:sz w:val="20"/>
          <w:szCs w:val="20"/>
        </w:rPr>
        <w:t>by</w:t>
      </w:r>
      <w:r w:rsidRPr="00C709AE">
        <w:rPr>
          <w:rFonts w:ascii="Arial" w:hAnsi="Arial" w:cs="Arial"/>
          <w:spacing w:val="-14"/>
          <w:sz w:val="20"/>
          <w:szCs w:val="20"/>
        </w:rPr>
        <w:t xml:space="preserve"> </w:t>
      </w:r>
      <w:r w:rsidRPr="00C709AE">
        <w:rPr>
          <w:rFonts w:ascii="Arial" w:hAnsi="Arial" w:cs="Arial"/>
          <w:sz w:val="20"/>
          <w:szCs w:val="20"/>
        </w:rPr>
        <w:t>the</w:t>
      </w:r>
      <w:r w:rsidRPr="00C709AE">
        <w:rPr>
          <w:rFonts w:ascii="Arial" w:hAnsi="Arial" w:cs="Arial"/>
          <w:spacing w:val="-14"/>
          <w:sz w:val="20"/>
          <w:szCs w:val="20"/>
        </w:rPr>
        <w:t xml:space="preserve"> </w:t>
      </w:r>
      <w:r w:rsidRPr="00C709AE">
        <w:rPr>
          <w:rFonts w:ascii="Arial" w:hAnsi="Arial" w:cs="Arial"/>
          <w:sz w:val="20"/>
          <w:szCs w:val="20"/>
        </w:rPr>
        <w:t>DTI</w:t>
      </w:r>
      <w:r w:rsidRPr="00C709AE">
        <w:rPr>
          <w:rFonts w:ascii="Arial" w:hAnsi="Arial" w:cs="Arial"/>
          <w:spacing w:val="-15"/>
          <w:sz w:val="20"/>
          <w:szCs w:val="20"/>
        </w:rPr>
        <w:t xml:space="preserve"> </w:t>
      </w:r>
      <w:r w:rsidRPr="00C709AE">
        <w:rPr>
          <w:rFonts w:ascii="Arial" w:hAnsi="Arial" w:cs="Arial"/>
          <w:sz w:val="20"/>
          <w:szCs w:val="20"/>
        </w:rPr>
        <w:t>and</w:t>
      </w:r>
      <w:r w:rsidRPr="00C709AE">
        <w:rPr>
          <w:rFonts w:ascii="Arial" w:hAnsi="Arial" w:cs="Arial"/>
          <w:spacing w:val="-14"/>
          <w:sz w:val="20"/>
          <w:szCs w:val="20"/>
        </w:rPr>
        <w:t xml:space="preserve"> </w:t>
      </w:r>
      <w:r w:rsidRPr="00C709AE">
        <w:rPr>
          <w:rFonts w:ascii="Arial" w:hAnsi="Arial" w:cs="Arial"/>
          <w:sz w:val="20"/>
          <w:szCs w:val="20"/>
        </w:rPr>
        <w:t>the</w:t>
      </w:r>
      <w:r w:rsidRPr="00C709AE">
        <w:rPr>
          <w:rFonts w:ascii="Arial" w:hAnsi="Arial" w:cs="Arial"/>
          <w:spacing w:val="-14"/>
          <w:sz w:val="20"/>
          <w:szCs w:val="20"/>
        </w:rPr>
        <w:t xml:space="preserve"> </w:t>
      </w:r>
      <w:r w:rsidRPr="00C709AE">
        <w:rPr>
          <w:rFonts w:ascii="Arial" w:hAnsi="Arial" w:cs="Arial"/>
          <w:sz w:val="20"/>
          <w:szCs w:val="20"/>
        </w:rPr>
        <w:t>EDD</w:t>
      </w:r>
      <w:r w:rsidRPr="00C709AE">
        <w:rPr>
          <w:rFonts w:ascii="Arial" w:hAnsi="Arial" w:cs="Arial"/>
          <w:spacing w:val="-14"/>
          <w:sz w:val="20"/>
          <w:szCs w:val="20"/>
        </w:rPr>
        <w:t xml:space="preserve"> </w:t>
      </w:r>
      <w:r w:rsidRPr="00C709AE">
        <w:rPr>
          <w:rFonts w:ascii="Arial" w:hAnsi="Arial" w:cs="Arial"/>
          <w:sz w:val="20"/>
          <w:szCs w:val="20"/>
        </w:rPr>
        <w:t>to</w:t>
      </w:r>
      <w:r w:rsidRPr="00C709AE">
        <w:rPr>
          <w:rFonts w:ascii="Arial" w:hAnsi="Arial" w:cs="Arial"/>
          <w:spacing w:val="-14"/>
          <w:sz w:val="20"/>
          <w:szCs w:val="20"/>
        </w:rPr>
        <w:t xml:space="preserve"> </w:t>
      </w:r>
      <w:r w:rsidRPr="00C709AE">
        <w:rPr>
          <w:rFonts w:ascii="Arial" w:hAnsi="Arial" w:cs="Arial"/>
          <w:sz w:val="20"/>
          <w:szCs w:val="20"/>
        </w:rPr>
        <w:t>ensure</w:t>
      </w:r>
      <w:r w:rsidRPr="00C709AE">
        <w:rPr>
          <w:rFonts w:ascii="Arial" w:hAnsi="Arial" w:cs="Arial"/>
          <w:spacing w:val="-14"/>
          <w:sz w:val="20"/>
          <w:szCs w:val="20"/>
        </w:rPr>
        <w:t xml:space="preserve"> </w:t>
      </w:r>
      <w:r w:rsidRPr="00C709AE">
        <w:rPr>
          <w:rFonts w:ascii="Arial" w:hAnsi="Arial" w:cs="Arial"/>
          <w:sz w:val="20"/>
          <w:szCs w:val="20"/>
        </w:rPr>
        <w:t>that</w:t>
      </w:r>
      <w:r w:rsidRPr="00C709AE">
        <w:rPr>
          <w:rFonts w:ascii="Arial" w:hAnsi="Arial" w:cs="Arial"/>
          <w:spacing w:val="-14"/>
          <w:sz w:val="20"/>
          <w:szCs w:val="20"/>
        </w:rPr>
        <w:t xml:space="preserve"> </w:t>
      </w:r>
      <w:r w:rsidRPr="00C709AE">
        <w:rPr>
          <w:rFonts w:ascii="Arial" w:hAnsi="Arial" w:cs="Arial"/>
          <w:sz w:val="20"/>
          <w:szCs w:val="20"/>
        </w:rPr>
        <w:t>their</w:t>
      </w:r>
      <w:r w:rsidRPr="00C709AE">
        <w:rPr>
          <w:rFonts w:ascii="Arial" w:hAnsi="Arial" w:cs="Arial"/>
          <w:spacing w:val="-14"/>
          <w:sz w:val="20"/>
          <w:szCs w:val="20"/>
        </w:rPr>
        <w:t xml:space="preserve"> </w:t>
      </w:r>
      <w:r w:rsidRPr="00C709AE">
        <w:rPr>
          <w:rFonts w:ascii="Arial" w:hAnsi="Arial" w:cs="Arial"/>
          <w:sz w:val="20"/>
          <w:szCs w:val="20"/>
        </w:rPr>
        <w:t>initiatives produces the required outcomes. The need to counteract this contraction through appropriate action is critical to stem the negative growth p</w:t>
      </w:r>
      <w:r w:rsidRPr="00C709AE">
        <w:rPr>
          <w:rFonts w:ascii="Arial" w:hAnsi="Arial" w:cs="Arial"/>
          <w:sz w:val="20"/>
          <w:szCs w:val="20"/>
        </w:rPr>
        <w:t>rojections going forward. Notwithstanding this, the departments have achieved most of their targets and continue to improve in areas where their targets have not been met.</w:t>
      </w:r>
    </w:p>
    <w:p w:rsidR="00445ABB" w:rsidRPr="00C709AE" w:rsidRDefault="00445ABB" w:rsidP="00C709AE">
      <w:pPr>
        <w:pStyle w:val="BodyText"/>
        <w:rPr>
          <w:rFonts w:ascii="Arial" w:hAnsi="Arial" w:cs="Arial"/>
          <w:sz w:val="20"/>
          <w:szCs w:val="20"/>
        </w:rPr>
      </w:pPr>
    </w:p>
    <w:p w:rsidR="00445ABB" w:rsidRPr="00C709AE" w:rsidRDefault="006962CC" w:rsidP="00C709AE">
      <w:pPr>
        <w:pStyle w:val="Heading3"/>
        <w:numPr>
          <w:ilvl w:val="1"/>
          <w:numId w:val="4"/>
        </w:numPr>
        <w:tabs>
          <w:tab w:val="left" w:pos="1541"/>
        </w:tabs>
        <w:ind w:hanging="721"/>
        <w:jc w:val="both"/>
        <w:rPr>
          <w:rFonts w:ascii="Arial" w:hAnsi="Arial" w:cs="Arial"/>
          <w:sz w:val="20"/>
          <w:szCs w:val="20"/>
        </w:rPr>
      </w:pPr>
      <w:r w:rsidRPr="00C709AE">
        <w:rPr>
          <w:rFonts w:ascii="Arial" w:hAnsi="Arial" w:cs="Arial"/>
          <w:sz w:val="20"/>
          <w:szCs w:val="20"/>
        </w:rPr>
        <w:t>Mandate of the</w:t>
      </w:r>
      <w:r w:rsidRPr="00C709AE">
        <w:rPr>
          <w:rFonts w:ascii="Arial" w:hAnsi="Arial" w:cs="Arial"/>
          <w:spacing w:val="-1"/>
          <w:sz w:val="20"/>
          <w:szCs w:val="20"/>
        </w:rPr>
        <w:t xml:space="preserve"> </w:t>
      </w:r>
      <w:r w:rsidRPr="00C709AE">
        <w:rPr>
          <w:rFonts w:ascii="Arial" w:hAnsi="Arial" w:cs="Arial"/>
          <w:sz w:val="20"/>
          <w:szCs w:val="20"/>
        </w:rPr>
        <w:t>Committee</w:t>
      </w:r>
    </w:p>
    <w:p w:rsidR="00445ABB" w:rsidRPr="00C709AE" w:rsidRDefault="006962CC" w:rsidP="00C709AE">
      <w:pPr>
        <w:pStyle w:val="BodyText"/>
        <w:ind w:left="820" w:right="870"/>
        <w:jc w:val="both"/>
        <w:rPr>
          <w:rFonts w:ascii="Arial" w:hAnsi="Arial" w:cs="Arial"/>
          <w:sz w:val="20"/>
          <w:szCs w:val="20"/>
        </w:rPr>
      </w:pPr>
      <w:r w:rsidRPr="00C709AE">
        <w:rPr>
          <w:rFonts w:ascii="Arial" w:hAnsi="Arial" w:cs="Arial"/>
          <w:sz w:val="20"/>
          <w:szCs w:val="20"/>
        </w:rPr>
        <w:t>Section 5 of the Money Bills Amendment Procedure and Relat</w:t>
      </w:r>
      <w:r w:rsidRPr="00C709AE">
        <w:rPr>
          <w:rFonts w:ascii="Arial" w:hAnsi="Arial" w:cs="Arial"/>
          <w:sz w:val="20"/>
          <w:szCs w:val="20"/>
        </w:rPr>
        <w:t>ed Matters Act (No. 9 of 2009) requires</w:t>
      </w:r>
      <w:r w:rsidRPr="00C709AE">
        <w:rPr>
          <w:rFonts w:ascii="Arial" w:hAnsi="Arial" w:cs="Arial"/>
          <w:spacing w:val="-7"/>
          <w:sz w:val="20"/>
          <w:szCs w:val="20"/>
        </w:rPr>
        <w:t xml:space="preserve"> </w:t>
      </w:r>
      <w:r w:rsidRPr="00C709AE">
        <w:rPr>
          <w:rFonts w:ascii="Arial" w:hAnsi="Arial" w:cs="Arial"/>
          <w:sz w:val="20"/>
          <w:szCs w:val="20"/>
        </w:rPr>
        <w:t>the</w:t>
      </w:r>
      <w:r w:rsidRPr="00C709AE">
        <w:rPr>
          <w:rFonts w:ascii="Arial" w:hAnsi="Arial" w:cs="Arial"/>
          <w:spacing w:val="-6"/>
          <w:sz w:val="20"/>
          <w:szCs w:val="20"/>
        </w:rPr>
        <w:t xml:space="preserve"> </w:t>
      </w:r>
      <w:r w:rsidRPr="00C709AE">
        <w:rPr>
          <w:rFonts w:ascii="Arial" w:hAnsi="Arial" w:cs="Arial"/>
          <w:sz w:val="20"/>
          <w:szCs w:val="20"/>
        </w:rPr>
        <w:t>National</w:t>
      </w:r>
      <w:r w:rsidRPr="00C709AE">
        <w:rPr>
          <w:rFonts w:ascii="Arial" w:hAnsi="Arial" w:cs="Arial"/>
          <w:spacing w:val="-6"/>
          <w:sz w:val="20"/>
          <w:szCs w:val="20"/>
        </w:rPr>
        <w:t xml:space="preserve"> </w:t>
      </w:r>
      <w:r w:rsidRPr="00C709AE">
        <w:rPr>
          <w:rFonts w:ascii="Arial" w:hAnsi="Arial" w:cs="Arial"/>
          <w:sz w:val="20"/>
          <w:szCs w:val="20"/>
        </w:rPr>
        <w:t>Assembly,</w:t>
      </w:r>
      <w:r w:rsidRPr="00C709AE">
        <w:rPr>
          <w:rFonts w:ascii="Arial" w:hAnsi="Arial" w:cs="Arial"/>
          <w:spacing w:val="-6"/>
          <w:sz w:val="20"/>
          <w:szCs w:val="20"/>
        </w:rPr>
        <w:t xml:space="preserve"> </w:t>
      </w:r>
      <w:r w:rsidRPr="00C709AE">
        <w:rPr>
          <w:rFonts w:ascii="Arial" w:hAnsi="Arial" w:cs="Arial"/>
          <w:sz w:val="20"/>
          <w:szCs w:val="20"/>
        </w:rPr>
        <w:t>through</w:t>
      </w:r>
      <w:r w:rsidRPr="00C709AE">
        <w:rPr>
          <w:rFonts w:ascii="Arial" w:hAnsi="Arial" w:cs="Arial"/>
          <w:spacing w:val="-6"/>
          <w:sz w:val="20"/>
          <w:szCs w:val="20"/>
        </w:rPr>
        <w:t xml:space="preserve"> </w:t>
      </w:r>
      <w:r w:rsidRPr="00C709AE">
        <w:rPr>
          <w:rFonts w:ascii="Arial" w:hAnsi="Arial" w:cs="Arial"/>
          <w:sz w:val="20"/>
          <w:szCs w:val="20"/>
        </w:rPr>
        <w:t>its</w:t>
      </w:r>
      <w:r w:rsidRPr="00C709AE">
        <w:rPr>
          <w:rFonts w:ascii="Arial" w:hAnsi="Arial" w:cs="Arial"/>
          <w:spacing w:val="-7"/>
          <w:sz w:val="20"/>
          <w:szCs w:val="20"/>
        </w:rPr>
        <w:t xml:space="preserve"> </w:t>
      </w:r>
      <w:r w:rsidRPr="00C709AE">
        <w:rPr>
          <w:rFonts w:ascii="Arial" w:hAnsi="Arial" w:cs="Arial"/>
          <w:sz w:val="20"/>
          <w:szCs w:val="20"/>
        </w:rPr>
        <w:t>committees,</w:t>
      </w:r>
      <w:r w:rsidRPr="00C709AE">
        <w:rPr>
          <w:rFonts w:ascii="Arial" w:hAnsi="Arial" w:cs="Arial"/>
          <w:spacing w:val="-6"/>
          <w:sz w:val="20"/>
          <w:szCs w:val="20"/>
        </w:rPr>
        <w:t xml:space="preserve"> </w:t>
      </w:r>
      <w:r w:rsidRPr="00C709AE">
        <w:rPr>
          <w:rFonts w:ascii="Arial" w:hAnsi="Arial" w:cs="Arial"/>
          <w:sz w:val="20"/>
          <w:szCs w:val="20"/>
        </w:rPr>
        <w:t>to</w:t>
      </w:r>
      <w:r w:rsidRPr="00C709AE">
        <w:rPr>
          <w:rFonts w:ascii="Arial" w:hAnsi="Arial" w:cs="Arial"/>
          <w:spacing w:val="-6"/>
          <w:sz w:val="20"/>
          <w:szCs w:val="20"/>
        </w:rPr>
        <w:t xml:space="preserve"> </w:t>
      </w:r>
      <w:r w:rsidRPr="00C709AE">
        <w:rPr>
          <w:rFonts w:ascii="Arial" w:hAnsi="Arial" w:cs="Arial"/>
          <w:sz w:val="20"/>
          <w:szCs w:val="20"/>
        </w:rPr>
        <w:t>annually</w:t>
      </w:r>
      <w:r w:rsidRPr="00C709AE">
        <w:rPr>
          <w:rFonts w:ascii="Arial" w:hAnsi="Arial" w:cs="Arial"/>
          <w:spacing w:val="-6"/>
          <w:sz w:val="20"/>
          <w:szCs w:val="20"/>
        </w:rPr>
        <w:t xml:space="preserve"> </w:t>
      </w:r>
      <w:r w:rsidRPr="00C709AE">
        <w:rPr>
          <w:rFonts w:ascii="Arial" w:hAnsi="Arial" w:cs="Arial"/>
          <w:sz w:val="20"/>
          <w:szCs w:val="20"/>
        </w:rPr>
        <w:t>assess</w:t>
      </w:r>
      <w:r w:rsidRPr="00C709AE">
        <w:rPr>
          <w:rFonts w:ascii="Arial" w:hAnsi="Arial" w:cs="Arial"/>
          <w:spacing w:val="-6"/>
          <w:sz w:val="20"/>
          <w:szCs w:val="20"/>
        </w:rPr>
        <w:t xml:space="preserve"> </w:t>
      </w:r>
      <w:r w:rsidRPr="00C709AE">
        <w:rPr>
          <w:rFonts w:ascii="Arial" w:hAnsi="Arial" w:cs="Arial"/>
          <w:sz w:val="20"/>
          <w:szCs w:val="20"/>
        </w:rPr>
        <w:t>the</w:t>
      </w:r>
      <w:r w:rsidRPr="00C709AE">
        <w:rPr>
          <w:rFonts w:ascii="Arial" w:hAnsi="Arial" w:cs="Arial"/>
          <w:spacing w:val="-7"/>
          <w:sz w:val="20"/>
          <w:szCs w:val="20"/>
        </w:rPr>
        <w:t xml:space="preserve"> </w:t>
      </w:r>
      <w:r w:rsidRPr="00C709AE">
        <w:rPr>
          <w:rFonts w:ascii="Arial" w:hAnsi="Arial" w:cs="Arial"/>
          <w:sz w:val="20"/>
          <w:szCs w:val="20"/>
        </w:rPr>
        <w:t>performance</w:t>
      </w:r>
      <w:r w:rsidRPr="00C709AE">
        <w:rPr>
          <w:rFonts w:ascii="Arial" w:hAnsi="Arial" w:cs="Arial"/>
          <w:spacing w:val="-6"/>
          <w:sz w:val="20"/>
          <w:szCs w:val="20"/>
        </w:rPr>
        <w:t xml:space="preserve"> </w:t>
      </w:r>
      <w:r w:rsidRPr="00C709AE">
        <w:rPr>
          <w:rFonts w:ascii="Arial" w:hAnsi="Arial" w:cs="Arial"/>
          <w:sz w:val="20"/>
          <w:szCs w:val="20"/>
        </w:rPr>
        <w:t>of each</w:t>
      </w:r>
      <w:r w:rsidRPr="00C709AE">
        <w:rPr>
          <w:rFonts w:ascii="Arial" w:hAnsi="Arial" w:cs="Arial"/>
          <w:spacing w:val="-5"/>
          <w:sz w:val="20"/>
          <w:szCs w:val="20"/>
        </w:rPr>
        <w:t xml:space="preserve"> </w:t>
      </w:r>
      <w:r w:rsidRPr="00C709AE">
        <w:rPr>
          <w:rFonts w:ascii="Arial" w:hAnsi="Arial" w:cs="Arial"/>
          <w:sz w:val="20"/>
          <w:szCs w:val="20"/>
        </w:rPr>
        <w:t>national</w:t>
      </w:r>
      <w:r w:rsidRPr="00C709AE">
        <w:rPr>
          <w:rFonts w:ascii="Arial" w:hAnsi="Arial" w:cs="Arial"/>
          <w:spacing w:val="-5"/>
          <w:sz w:val="20"/>
          <w:szCs w:val="20"/>
        </w:rPr>
        <w:t xml:space="preserve"> </w:t>
      </w:r>
      <w:r w:rsidRPr="00C709AE">
        <w:rPr>
          <w:rFonts w:ascii="Arial" w:hAnsi="Arial" w:cs="Arial"/>
          <w:sz w:val="20"/>
          <w:szCs w:val="20"/>
        </w:rPr>
        <w:t>department</w:t>
      </w:r>
      <w:r w:rsidRPr="00C709AE">
        <w:rPr>
          <w:rFonts w:ascii="Arial" w:hAnsi="Arial" w:cs="Arial"/>
          <w:spacing w:val="-5"/>
          <w:sz w:val="20"/>
          <w:szCs w:val="20"/>
        </w:rPr>
        <w:t xml:space="preserve"> </w:t>
      </w:r>
      <w:r w:rsidRPr="00C709AE">
        <w:rPr>
          <w:rFonts w:ascii="Arial" w:hAnsi="Arial" w:cs="Arial"/>
          <w:sz w:val="20"/>
          <w:szCs w:val="20"/>
        </w:rPr>
        <w:t>over</w:t>
      </w:r>
      <w:r w:rsidRPr="00C709AE">
        <w:rPr>
          <w:rFonts w:ascii="Arial" w:hAnsi="Arial" w:cs="Arial"/>
          <w:spacing w:val="-5"/>
          <w:sz w:val="20"/>
          <w:szCs w:val="20"/>
        </w:rPr>
        <w:t xml:space="preserve"> </w:t>
      </w:r>
      <w:r w:rsidRPr="00C709AE">
        <w:rPr>
          <w:rFonts w:ascii="Arial" w:hAnsi="Arial" w:cs="Arial"/>
          <w:sz w:val="20"/>
          <w:szCs w:val="20"/>
        </w:rPr>
        <w:t>an</w:t>
      </w:r>
      <w:r w:rsidRPr="00C709AE">
        <w:rPr>
          <w:rFonts w:ascii="Arial" w:hAnsi="Arial" w:cs="Arial"/>
          <w:spacing w:val="-5"/>
          <w:sz w:val="20"/>
          <w:szCs w:val="20"/>
        </w:rPr>
        <w:t xml:space="preserve"> </w:t>
      </w:r>
      <w:r w:rsidRPr="00C709AE">
        <w:rPr>
          <w:rFonts w:ascii="Arial" w:hAnsi="Arial" w:cs="Arial"/>
          <w:sz w:val="20"/>
          <w:szCs w:val="20"/>
        </w:rPr>
        <w:t>18-month</w:t>
      </w:r>
      <w:r w:rsidRPr="00C709AE">
        <w:rPr>
          <w:rFonts w:ascii="Arial" w:hAnsi="Arial" w:cs="Arial"/>
          <w:spacing w:val="-5"/>
          <w:sz w:val="20"/>
          <w:szCs w:val="20"/>
        </w:rPr>
        <w:t xml:space="preserve"> </w:t>
      </w:r>
      <w:r w:rsidRPr="00C709AE">
        <w:rPr>
          <w:rFonts w:ascii="Arial" w:hAnsi="Arial" w:cs="Arial"/>
          <w:sz w:val="20"/>
          <w:szCs w:val="20"/>
        </w:rPr>
        <w:t>period.</w:t>
      </w:r>
      <w:r w:rsidRPr="00C709AE">
        <w:rPr>
          <w:rFonts w:ascii="Arial" w:hAnsi="Arial" w:cs="Arial"/>
          <w:spacing w:val="-5"/>
          <w:sz w:val="20"/>
          <w:szCs w:val="20"/>
        </w:rPr>
        <w:t xml:space="preserve"> </w:t>
      </w:r>
      <w:r w:rsidRPr="00C709AE">
        <w:rPr>
          <w:rFonts w:ascii="Arial" w:hAnsi="Arial" w:cs="Arial"/>
          <w:sz w:val="20"/>
          <w:szCs w:val="20"/>
        </w:rPr>
        <w:t>This</w:t>
      </w:r>
      <w:r w:rsidRPr="00C709AE">
        <w:rPr>
          <w:rFonts w:ascii="Arial" w:hAnsi="Arial" w:cs="Arial"/>
          <w:spacing w:val="-5"/>
          <w:sz w:val="20"/>
          <w:szCs w:val="20"/>
        </w:rPr>
        <w:t xml:space="preserve"> </w:t>
      </w:r>
      <w:r w:rsidRPr="00C709AE">
        <w:rPr>
          <w:rFonts w:ascii="Arial" w:hAnsi="Arial" w:cs="Arial"/>
          <w:sz w:val="20"/>
          <w:szCs w:val="20"/>
        </w:rPr>
        <w:t>culminates</w:t>
      </w:r>
      <w:r w:rsidRPr="00C709AE">
        <w:rPr>
          <w:rFonts w:ascii="Arial" w:hAnsi="Arial" w:cs="Arial"/>
          <w:spacing w:val="-5"/>
          <w:sz w:val="20"/>
          <w:szCs w:val="20"/>
        </w:rPr>
        <w:t xml:space="preserve"> </w:t>
      </w:r>
      <w:r w:rsidRPr="00C709AE">
        <w:rPr>
          <w:rFonts w:ascii="Arial" w:hAnsi="Arial" w:cs="Arial"/>
          <w:sz w:val="20"/>
          <w:szCs w:val="20"/>
        </w:rPr>
        <w:t>in</w:t>
      </w:r>
      <w:r w:rsidRPr="00C709AE">
        <w:rPr>
          <w:rFonts w:ascii="Arial" w:hAnsi="Arial" w:cs="Arial"/>
          <w:spacing w:val="-5"/>
          <w:sz w:val="20"/>
          <w:szCs w:val="20"/>
        </w:rPr>
        <w:t xml:space="preserve"> </w:t>
      </w:r>
      <w:r w:rsidRPr="00C709AE">
        <w:rPr>
          <w:rFonts w:ascii="Arial" w:hAnsi="Arial" w:cs="Arial"/>
          <w:sz w:val="20"/>
          <w:szCs w:val="20"/>
        </w:rPr>
        <w:t>a</w:t>
      </w:r>
      <w:r w:rsidRPr="00C709AE">
        <w:rPr>
          <w:rFonts w:ascii="Arial" w:hAnsi="Arial" w:cs="Arial"/>
          <w:spacing w:val="-5"/>
          <w:sz w:val="20"/>
          <w:szCs w:val="20"/>
        </w:rPr>
        <w:t xml:space="preserve"> </w:t>
      </w:r>
      <w:r w:rsidRPr="00C709AE">
        <w:rPr>
          <w:rFonts w:ascii="Arial" w:hAnsi="Arial" w:cs="Arial"/>
          <w:sz w:val="20"/>
          <w:szCs w:val="20"/>
        </w:rPr>
        <w:t>committee</w:t>
      </w:r>
      <w:r w:rsidRPr="00C709AE">
        <w:rPr>
          <w:rFonts w:ascii="Arial" w:hAnsi="Arial" w:cs="Arial"/>
          <w:spacing w:val="-5"/>
          <w:sz w:val="20"/>
          <w:szCs w:val="20"/>
        </w:rPr>
        <w:t xml:space="preserve"> </w:t>
      </w:r>
      <w:r w:rsidRPr="00C709AE">
        <w:rPr>
          <w:rFonts w:ascii="Arial" w:hAnsi="Arial" w:cs="Arial"/>
          <w:sz w:val="20"/>
          <w:szCs w:val="20"/>
        </w:rPr>
        <w:t>submitting a report of this assessment known as a Budget Review and Recommendation (BRR) Report. The overarching purpose of the BRR Report is for the committee to make recommendations on</w:t>
      </w:r>
      <w:r w:rsidRPr="00C709AE">
        <w:rPr>
          <w:rFonts w:ascii="Arial" w:hAnsi="Arial" w:cs="Arial"/>
          <w:spacing w:val="-8"/>
          <w:sz w:val="20"/>
          <w:szCs w:val="20"/>
        </w:rPr>
        <w:t xml:space="preserve"> </w:t>
      </w:r>
      <w:r w:rsidRPr="00C709AE">
        <w:rPr>
          <w:rFonts w:ascii="Arial" w:hAnsi="Arial" w:cs="Arial"/>
          <w:sz w:val="20"/>
          <w:szCs w:val="20"/>
        </w:rPr>
        <w:t>the</w:t>
      </w:r>
      <w:r w:rsidRPr="00C709AE">
        <w:rPr>
          <w:rFonts w:ascii="Arial" w:hAnsi="Arial" w:cs="Arial"/>
          <w:spacing w:val="-7"/>
          <w:sz w:val="20"/>
          <w:szCs w:val="20"/>
        </w:rPr>
        <w:t xml:space="preserve"> </w:t>
      </w:r>
      <w:r w:rsidRPr="00C709AE">
        <w:rPr>
          <w:rFonts w:ascii="Arial" w:hAnsi="Arial" w:cs="Arial"/>
          <w:sz w:val="20"/>
          <w:szCs w:val="20"/>
        </w:rPr>
        <w:t>forward</w:t>
      </w:r>
      <w:r w:rsidRPr="00C709AE">
        <w:rPr>
          <w:rFonts w:ascii="Arial" w:hAnsi="Arial" w:cs="Arial"/>
          <w:spacing w:val="-7"/>
          <w:sz w:val="20"/>
          <w:szCs w:val="20"/>
        </w:rPr>
        <w:t xml:space="preserve"> </w:t>
      </w:r>
      <w:r w:rsidRPr="00C709AE">
        <w:rPr>
          <w:rFonts w:ascii="Arial" w:hAnsi="Arial" w:cs="Arial"/>
          <w:sz w:val="20"/>
          <w:szCs w:val="20"/>
        </w:rPr>
        <w:t>use</w:t>
      </w:r>
      <w:r w:rsidRPr="00C709AE">
        <w:rPr>
          <w:rFonts w:ascii="Arial" w:hAnsi="Arial" w:cs="Arial"/>
          <w:spacing w:val="-8"/>
          <w:sz w:val="20"/>
          <w:szCs w:val="20"/>
        </w:rPr>
        <w:t xml:space="preserve"> </w:t>
      </w:r>
      <w:r w:rsidRPr="00C709AE">
        <w:rPr>
          <w:rFonts w:ascii="Arial" w:hAnsi="Arial" w:cs="Arial"/>
          <w:sz w:val="20"/>
          <w:szCs w:val="20"/>
        </w:rPr>
        <w:t>of</w:t>
      </w:r>
      <w:r w:rsidRPr="00C709AE">
        <w:rPr>
          <w:rFonts w:ascii="Arial" w:hAnsi="Arial" w:cs="Arial"/>
          <w:spacing w:val="-8"/>
          <w:sz w:val="20"/>
          <w:szCs w:val="20"/>
        </w:rPr>
        <w:t xml:space="preserve"> </w:t>
      </w:r>
      <w:r w:rsidRPr="00C709AE">
        <w:rPr>
          <w:rFonts w:ascii="Arial" w:hAnsi="Arial" w:cs="Arial"/>
          <w:sz w:val="20"/>
          <w:szCs w:val="20"/>
        </w:rPr>
        <w:t>resources</w:t>
      </w:r>
      <w:r w:rsidRPr="00C709AE">
        <w:rPr>
          <w:rFonts w:ascii="Arial" w:hAnsi="Arial" w:cs="Arial"/>
          <w:spacing w:val="-7"/>
          <w:sz w:val="20"/>
          <w:szCs w:val="20"/>
        </w:rPr>
        <w:t xml:space="preserve"> </w:t>
      </w:r>
      <w:r w:rsidRPr="00C709AE">
        <w:rPr>
          <w:rFonts w:ascii="Arial" w:hAnsi="Arial" w:cs="Arial"/>
          <w:sz w:val="20"/>
          <w:szCs w:val="20"/>
        </w:rPr>
        <w:t>to</w:t>
      </w:r>
      <w:r w:rsidRPr="00C709AE">
        <w:rPr>
          <w:rFonts w:ascii="Arial" w:hAnsi="Arial" w:cs="Arial"/>
          <w:spacing w:val="-7"/>
          <w:sz w:val="20"/>
          <w:szCs w:val="20"/>
        </w:rPr>
        <w:t xml:space="preserve"> </w:t>
      </w:r>
      <w:r w:rsidRPr="00C709AE">
        <w:rPr>
          <w:rFonts w:ascii="Arial" w:hAnsi="Arial" w:cs="Arial"/>
          <w:sz w:val="20"/>
          <w:szCs w:val="20"/>
        </w:rPr>
        <w:t>address</w:t>
      </w:r>
      <w:r w:rsidRPr="00C709AE">
        <w:rPr>
          <w:rFonts w:ascii="Arial" w:hAnsi="Arial" w:cs="Arial"/>
          <w:spacing w:val="-6"/>
          <w:sz w:val="20"/>
          <w:szCs w:val="20"/>
        </w:rPr>
        <w:t xml:space="preserve"> </w:t>
      </w:r>
      <w:r w:rsidRPr="00C709AE">
        <w:rPr>
          <w:rFonts w:ascii="Arial" w:hAnsi="Arial" w:cs="Arial"/>
          <w:sz w:val="20"/>
          <w:szCs w:val="20"/>
        </w:rPr>
        <w:t>the</w:t>
      </w:r>
      <w:r w:rsidRPr="00C709AE">
        <w:rPr>
          <w:rFonts w:ascii="Arial" w:hAnsi="Arial" w:cs="Arial"/>
          <w:spacing w:val="-7"/>
          <w:sz w:val="20"/>
          <w:szCs w:val="20"/>
        </w:rPr>
        <w:t xml:space="preserve"> </w:t>
      </w:r>
      <w:r w:rsidRPr="00C709AE">
        <w:rPr>
          <w:rFonts w:ascii="Arial" w:hAnsi="Arial" w:cs="Arial"/>
          <w:sz w:val="20"/>
          <w:szCs w:val="20"/>
        </w:rPr>
        <w:t>implementation</w:t>
      </w:r>
      <w:r w:rsidRPr="00C709AE">
        <w:rPr>
          <w:rFonts w:ascii="Arial" w:hAnsi="Arial" w:cs="Arial"/>
          <w:spacing w:val="-7"/>
          <w:sz w:val="20"/>
          <w:szCs w:val="20"/>
        </w:rPr>
        <w:t xml:space="preserve"> </w:t>
      </w:r>
      <w:r w:rsidRPr="00C709AE">
        <w:rPr>
          <w:rFonts w:ascii="Arial" w:hAnsi="Arial" w:cs="Arial"/>
          <w:sz w:val="20"/>
          <w:szCs w:val="20"/>
        </w:rPr>
        <w:t>of</w:t>
      </w:r>
      <w:r w:rsidRPr="00C709AE">
        <w:rPr>
          <w:rFonts w:ascii="Arial" w:hAnsi="Arial" w:cs="Arial"/>
          <w:spacing w:val="-7"/>
          <w:sz w:val="20"/>
          <w:szCs w:val="20"/>
        </w:rPr>
        <w:t xml:space="preserve"> </w:t>
      </w:r>
      <w:r w:rsidRPr="00C709AE">
        <w:rPr>
          <w:rFonts w:ascii="Arial" w:hAnsi="Arial" w:cs="Arial"/>
          <w:sz w:val="20"/>
          <w:szCs w:val="20"/>
        </w:rPr>
        <w:t>policy</w:t>
      </w:r>
      <w:r w:rsidRPr="00C709AE">
        <w:rPr>
          <w:rFonts w:ascii="Arial" w:hAnsi="Arial" w:cs="Arial"/>
          <w:spacing w:val="-8"/>
          <w:sz w:val="20"/>
          <w:szCs w:val="20"/>
        </w:rPr>
        <w:t xml:space="preserve"> </w:t>
      </w:r>
      <w:r w:rsidRPr="00C709AE">
        <w:rPr>
          <w:rFonts w:ascii="Arial" w:hAnsi="Arial" w:cs="Arial"/>
          <w:sz w:val="20"/>
          <w:szCs w:val="20"/>
        </w:rPr>
        <w:t>priorities</w:t>
      </w:r>
      <w:r w:rsidRPr="00C709AE">
        <w:rPr>
          <w:rFonts w:ascii="Arial" w:hAnsi="Arial" w:cs="Arial"/>
          <w:spacing w:val="-8"/>
          <w:sz w:val="20"/>
          <w:szCs w:val="20"/>
        </w:rPr>
        <w:t xml:space="preserve"> </w:t>
      </w:r>
      <w:r w:rsidRPr="00C709AE">
        <w:rPr>
          <w:rFonts w:ascii="Arial" w:hAnsi="Arial" w:cs="Arial"/>
          <w:sz w:val="20"/>
          <w:szCs w:val="20"/>
        </w:rPr>
        <w:t>and</w:t>
      </w:r>
      <w:r w:rsidRPr="00C709AE">
        <w:rPr>
          <w:rFonts w:ascii="Arial" w:hAnsi="Arial" w:cs="Arial"/>
          <w:spacing w:val="-6"/>
          <w:sz w:val="20"/>
          <w:szCs w:val="20"/>
        </w:rPr>
        <w:t xml:space="preserve"> </w:t>
      </w:r>
      <w:r w:rsidRPr="00C709AE">
        <w:rPr>
          <w:rFonts w:ascii="Arial" w:hAnsi="Arial" w:cs="Arial"/>
          <w:sz w:val="20"/>
          <w:szCs w:val="20"/>
        </w:rPr>
        <w:t>services, as the relevant department may require additional, reduced or re-configured resources to achieve these priorities and services. This Act gives effect to Parliament’s constitutional powers to amend the budget in line with the fiscal</w:t>
      </w:r>
      <w:r w:rsidRPr="00C709AE">
        <w:rPr>
          <w:rFonts w:ascii="Arial" w:hAnsi="Arial" w:cs="Arial"/>
          <w:spacing w:val="-2"/>
          <w:sz w:val="20"/>
          <w:szCs w:val="20"/>
        </w:rPr>
        <w:t xml:space="preserve"> </w:t>
      </w:r>
      <w:r w:rsidRPr="00C709AE">
        <w:rPr>
          <w:rFonts w:ascii="Arial" w:hAnsi="Arial" w:cs="Arial"/>
          <w:sz w:val="20"/>
          <w:szCs w:val="20"/>
        </w:rPr>
        <w:t>framework.</w:t>
      </w:r>
    </w:p>
    <w:p w:rsidR="00445ABB" w:rsidRPr="00C709AE" w:rsidRDefault="00445ABB" w:rsidP="00C709AE">
      <w:pPr>
        <w:pStyle w:val="BodyText"/>
        <w:rPr>
          <w:rFonts w:ascii="Arial" w:hAnsi="Arial" w:cs="Arial"/>
          <w:sz w:val="20"/>
          <w:szCs w:val="20"/>
        </w:rPr>
      </w:pPr>
    </w:p>
    <w:p w:rsidR="00445ABB" w:rsidRPr="00C709AE" w:rsidRDefault="006962CC" w:rsidP="00C709AE">
      <w:pPr>
        <w:pStyle w:val="BodyText"/>
        <w:ind w:left="820" w:right="870"/>
        <w:jc w:val="both"/>
        <w:rPr>
          <w:rFonts w:ascii="Arial" w:hAnsi="Arial" w:cs="Arial"/>
          <w:sz w:val="20"/>
          <w:szCs w:val="20"/>
        </w:rPr>
      </w:pPr>
      <w:r w:rsidRPr="00C709AE">
        <w:rPr>
          <w:rFonts w:ascii="Arial" w:hAnsi="Arial" w:cs="Arial"/>
          <w:sz w:val="20"/>
          <w:szCs w:val="20"/>
        </w:rPr>
        <w:t>The current process forms part of ongoing oversight of the DTI and the EDD’s financial and non-financial</w:t>
      </w:r>
      <w:r w:rsidRPr="00C709AE">
        <w:rPr>
          <w:rFonts w:ascii="Arial" w:hAnsi="Arial" w:cs="Arial"/>
          <w:spacing w:val="-5"/>
          <w:sz w:val="20"/>
          <w:szCs w:val="20"/>
        </w:rPr>
        <w:t xml:space="preserve"> </w:t>
      </w:r>
      <w:r w:rsidRPr="00C709AE">
        <w:rPr>
          <w:rFonts w:ascii="Arial" w:hAnsi="Arial" w:cs="Arial"/>
          <w:sz w:val="20"/>
          <w:szCs w:val="20"/>
        </w:rPr>
        <w:t>performance.</w:t>
      </w:r>
      <w:r w:rsidRPr="00C709AE">
        <w:rPr>
          <w:rFonts w:ascii="Arial" w:hAnsi="Arial" w:cs="Arial"/>
          <w:spacing w:val="-4"/>
          <w:sz w:val="20"/>
          <w:szCs w:val="20"/>
        </w:rPr>
        <w:t xml:space="preserve"> </w:t>
      </w:r>
      <w:r w:rsidRPr="00C709AE">
        <w:rPr>
          <w:rFonts w:ascii="Arial" w:hAnsi="Arial" w:cs="Arial"/>
          <w:sz w:val="20"/>
          <w:szCs w:val="20"/>
        </w:rPr>
        <w:t>This</w:t>
      </w:r>
      <w:r w:rsidRPr="00C709AE">
        <w:rPr>
          <w:rFonts w:ascii="Arial" w:hAnsi="Arial" w:cs="Arial"/>
          <w:spacing w:val="-5"/>
          <w:sz w:val="20"/>
          <w:szCs w:val="20"/>
        </w:rPr>
        <w:t xml:space="preserve"> </w:t>
      </w:r>
      <w:r w:rsidRPr="00C709AE">
        <w:rPr>
          <w:rFonts w:ascii="Arial" w:hAnsi="Arial" w:cs="Arial"/>
          <w:sz w:val="20"/>
          <w:szCs w:val="20"/>
        </w:rPr>
        <w:t>will</w:t>
      </w:r>
      <w:r w:rsidRPr="00C709AE">
        <w:rPr>
          <w:rFonts w:ascii="Arial" w:hAnsi="Arial" w:cs="Arial"/>
          <w:spacing w:val="-4"/>
          <w:sz w:val="20"/>
          <w:szCs w:val="20"/>
        </w:rPr>
        <w:t xml:space="preserve"> </w:t>
      </w:r>
      <w:r w:rsidRPr="00C709AE">
        <w:rPr>
          <w:rFonts w:ascii="Arial" w:hAnsi="Arial" w:cs="Arial"/>
          <w:sz w:val="20"/>
          <w:szCs w:val="20"/>
        </w:rPr>
        <w:t>inform</w:t>
      </w:r>
      <w:r w:rsidRPr="00C709AE">
        <w:rPr>
          <w:rFonts w:ascii="Arial" w:hAnsi="Arial" w:cs="Arial"/>
          <w:spacing w:val="-5"/>
          <w:sz w:val="20"/>
          <w:szCs w:val="20"/>
        </w:rPr>
        <w:t xml:space="preserve"> </w:t>
      </w:r>
      <w:r w:rsidRPr="00C709AE">
        <w:rPr>
          <w:rFonts w:ascii="Arial" w:hAnsi="Arial" w:cs="Arial"/>
          <w:sz w:val="20"/>
          <w:szCs w:val="20"/>
        </w:rPr>
        <w:t>the</w:t>
      </w:r>
      <w:r w:rsidRPr="00C709AE">
        <w:rPr>
          <w:rFonts w:ascii="Arial" w:hAnsi="Arial" w:cs="Arial"/>
          <w:spacing w:val="-4"/>
          <w:sz w:val="20"/>
          <w:szCs w:val="20"/>
        </w:rPr>
        <w:t xml:space="preserve"> </w:t>
      </w:r>
      <w:r w:rsidRPr="00C709AE">
        <w:rPr>
          <w:rFonts w:ascii="Arial" w:hAnsi="Arial" w:cs="Arial"/>
          <w:sz w:val="20"/>
          <w:szCs w:val="20"/>
        </w:rPr>
        <w:t>next</w:t>
      </w:r>
      <w:r w:rsidRPr="00C709AE">
        <w:rPr>
          <w:rFonts w:ascii="Arial" w:hAnsi="Arial" w:cs="Arial"/>
          <w:spacing w:val="-5"/>
          <w:sz w:val="20"/>
          <w:szCs w:val="20"/>
        </w:rPr>
        <w:t xml:space="preserve"> </w:t>
      </w:r>
      <w:r w:rsidRPr="00C709AE">
        <w:rPr>
          <w:rFonts w:ascii="Arial" w:hAnsi="Arial" w:cs="Arial"/>
          <w:sz w:val="20"/>
          <w:szCs w:val="20"/>
        </w:rPr>
        <w:t>BRR</w:t>
      </w:r>
      <w:r w:rsidRPr="00C709AE">
        <w:rPr>
          <w:rFonts w:ascii="Arial" w:hAnsi="Arial" w:cs="Arial"/>
          <w:spacing w:val="-4"/>
          <w:sz w:val="20"/>
          <w:szCs w:val="20"/>
        </w:rPr>
        <w:t xml:space="preserve"> </w:t>
      </w:r>
      <w:r w:rsidRPr="00C709AE">
        <w:rPr>
          <w:rFonts w:ascii="Arial" w:hAnsi="Arial" w:cs="Arial"/>
          <w:sz w:val="20"/>
          <w:szCs w:val="20"/>
        </w:rPr>
        <w:t>process.</w:t>
      </w:r>
      <w:r w:rsidRPr="00C709AE">
        <w:rPr>
          <w:rFonts w:ascii="Arial" w:hAnsi="Arial" w:cs="Arial"/>
          <w:spacing w:val="-5"/>
          <w:sz w:val="20"/>
          <w:szCs w:val="20"/>
        </w:rPr>
        <w:t xml:space="preserve"> </w:t>
      </w:r>
      <w:r w:rsidRPr="00C709AE">
        <w:rPr>
          <w:rFonts w:ascii="Arial" w:hAnsi="Arial" w:cs="Arial"/>
          <w:sz w:val="20"/>
          <w:szCs w:val="20"/>
        </w:rPr>
        <w:t>Furthermore,</w:t>
      </w:r>
      <w:r w:rsidRPr="00C709AE">
        <w:rPr>
          <w:rFonts w:ascii="Arial" w:hAnsi="Arial" w:cs="Arial"/>
          <w:spacing w:val="-4"/>
          <w:sz w:val="20"/>
          <w:szCs w:val="20"/>
        </w:rPr>
        <w:t xml:space="preserve"> </w:t>
      </w:r>
      <w:r w:rsidRPr="00C709AE">
        <w:rPr>
          <w:rFonts w:ascii="Arial" w:hAnsi="Arial" w:cs="Arial"/>
          <w:sz w:val="20"/>
          <w:szCs w:val="20"/>
        </w:rPr>
        <w:t>Parliament’s Annual Performance Plan (APP) requires submission of reports on departments’ quarterly performance.</w:t>
      </w:r>
    </w:p>
    <w:p w:rsidR="00445ABB" w:rsidRPr="00C709AE" w:rsidRDefault="00445ABB" w:rsidP="00C709AE">
      <w:pPr>
        <w:pStyle w:val="BodyText"/>
        <w:rPr>
          <w:rFonts w:ascii="Arial" w:hAnsi="Arial" w:cs="Arial"/>
          <w:sz w:val="20"/>
          <w:szCs w:val="20"/>
        </w:rPr>
      </w:pPr>
    </w:p>
    <w:p w:rsidR="00445ABB" w:rsidRPr="00C709AE" w:rsidRDefault="006962CC" w:rsidP="00C709AE">
      <w:pPr>
        <w:pStyle w:val="Heading3"/>
        <w:numPr>
          <w:ilvl w:val="1"/>
          <w:numId w:val="4"/>
        </w:numPr>
        <w:tabs>
          <w:tab w:val="left" w:pos="1540"/>
        </w:tabs>
        <w:jc w:val="both"/>
        <w:rPr>
          <w:rFonts w:ascii="Arial" w:hAnsi="Arial" w:cs="Arial"/>
          <w:sz w:val="20"/>
          <w:szCs w:val="20"/>
        </w:rPr>
      </w:pPr>
      <w:r w:rsidRPr="00C709AE">
        <w:rPr>
          <w:rFonts w:ascii="Arial" w:hAnsi="Arial" w:cs="Arial"/>
          <w:sz w:val="20"/>
          <w:szCs w:val="20"/>
        </w:rPr>
        <w:t>Purpose of the</w:t>
      </w:r>
      <w:r w:rsidRPr="00C709AE">
        <w:rPr>
          <w:rFonts w:ascii="Arial" w:hAnsi="Arial" w:cs="Arial"/>
          <w:spacing w:val="-1"/>
          <w:sz w:val="20"/>
          <w:szCs w:val="20"/>
        </w:rPr>
        <w:t xml:space="preserve"> </w:t>
      </w:r>
      <w:r w:rsidRPr="00C709AE">
        <w:rPr>
          <w:rFonts w:ascii="Arial" w:hAnsi="Arial" w:cs="Arial"/>
          <w:sz w:val="20"/>
          <w:szCs w:val="20"/>
        </w:rPr>
        <w:t>Report</w:t>
      </w:r>
    </w:p>
    <w:p w:rsidR="00445ABB" w:rsidRPr="00C709AE" w:rsidRDefault="006962CC" w:rsidP="00C709AE">
      <w:pPr>
        <w:pStyle w:val="BodyText"/>
        <w:ind w:left="820" w:right="870"/>
        <w:jc w:val="both"/>
        <w:rPr>
          <w:rFonts w:ascii="Arial" w:hAnsi="Arial" w:cs="Arial"/>
          <w:sz w:val="20"/>
          <w:szCs w:val="20"/>
        </w:rPr>
      </w:pPr>
      <w:r w:rsidRPr="00C709AE">
        <w:rPr>
          <w:rFonts w:ascii="Arial" w:hAnsi="Arial" w:cs="Arial"/>
          <w:sz w:val="20"/>
          <w:szCs w:val="20"/>
        </w:rPr>
        <w:t>The</w:t>
      </w:r>
      <w:r w:rsidRPr="00C709AE">
        <w:rPr>
          <w:rFonts w:ascii="Arial" w:hAnsi="Arial" w:cs="Arial"/>
          <w:spacing w:val="-8"/>
          <w:sz w:val="20"/>
          <w:szCs w:val="20"/>
        </w:rPr>
        <w:t xml:space="preserve"> </w:t>
      </w:r>
      <w:r w:rsidRPr="00C709AE">
        <w:rPr>
          <w:rFonts w:ascii="Arial" w:hAnsi="Arial" w:cs="Arial"/>
          <w:sz w:val="20"/>
          <w:szCs w:val="20"/>
        </w:rPr>
        <w:t>purpose</w:t>
      </w:r>
      <w:r w:rsidRPr="00C709AE">
        <w:rPr>
          <w:rFonts w:ascii="Arial" w:hAnsi="Arial" w:cs="Arial"/>
          <w:spacing w:val="-7"/>
          <w:sz w:val="20"/>
          <w:szCs w:val="20"/>
        </w:rPr>
        <w:t xml:space="preserve"> </w:t>
      </w:r>
      <w:r w:rsidRPr="00C709AE">
        <w:rPr>
          <w:rFonts w:ascii="Arial" w:hAnsi="Arial" w:cs="Arial"/>
          <w:sz w:val="20"/>
          <w:szCs w:val="20"/>
        </w:rPr>
        <w:t>of</w:t>
      </w:r>
      <w:r w:rsidRPr="00C709AE">
        <w:rPr>
          <w:rFonts w:ascii="Arial" w:hAnsi="Arial" w:cs="Arial"/>
          <w:spacing w:val="-7"/>
          <w:sz w:val="20"/>
          <w:szCs w:val="20"/>
        </w:rPr>
        <w:t xml:space="preserve"> </w:t>
      </w:r>
      <w:r w:rsidRPr="00C709AE">
        <w:rPr>
          <w:rFonts w:ascii="Arial" w:hAnsi="Arial" w:cs="Arial"/>
          <w:sz w:val="20"/>
          <w:szCs w:val="20"/>
        </w:rPr>
        <w:t>this</w:t>
      </w:r>
      <w:r w:rsidRPr="00C709AE">
        <w:rPr>
          <w:rFonts w:ascii="Arial" w:hAnsi="Arial" w:cs="Arial"/>
          <w:spacing w:val="-7"/>
          <w:sz w:val="20"/>
          <w:szCs w:val="20"/>
        </w:rPr>
        <w:t xml:space="preserve"> </w:t>
      </w:r>
      <w:r w:rsidRPr="00C709AE">
        <w:rPr>
          <w:rFonts w:ascii="Arial" w:hAnsi="Arial" w:cs="Arial"/>
          <w:sz w:val="20"/>
          <w:szCs w:val="20"/>
        </w:rPr>
        <w:t>report</w:t>
      </w:r>
      <w:r w:rsidRPr="00C709AE">
        <w:rPr>
          <w:rFonts w:ascii="Arial" w:hAnsi="Arial" w:cs="Arial"/>
          <w:spacing w:val="-7"/>
          <w:sz w:val="20"/>
          <w:szCs w:val="20"/>
        </w:rPr>
        <w:t xml:space="preserve"> </w:t>
      </w:r>
      <w:r w:rsidRPr="00C709AE">
        <w:rPr>
          <w:rFonts w:ascii="Arial" w:hAnsi="Arial" w:cs="Arial"/>
          <w:sz w:val="20"/>
          <w:szCs w:val="20"/>
        </w:rPr>
        <w:t>is</w:t>
      </w:r>
      <w:r w:rsidRPr="00C709AE">
        <w:rPr>
          <w:rFonts w:ascii="Arial" w:hAnsi="Arial" w:cs="Arial"/>
          <w:spacing w:val="-8"/>
          <w:sz w:val="20"/>
          <w:szCs w:val="20"/>
        </w:rPr>
        <w:t xml:space="preserve"> </w:t>
      </w:r>
      <w:r w:rsidRPr="00C709AE">
        <w:rPr>
          <w:rFonts w:ascii="Arial" w:hAnsi="Arial" w:cs="Arial"/>
          <w:sz w:val="20"/>
          <w:szCs w:val="20"/>
        </w:rPr>
        <w:t>to</w:t>
      </w:r>
      <w:r w:rsidRPr="00C709AE">
        <w:rPr>
          <w:rFonts w:ascii="Arial" w:hAnsi="Arial" w:cs="Arial"/>
          <w:spacing w:val="-7"/>
          <w:sz w:val="20"/>
          <w:szCs w:val="20"/>
        </w:rPr>
        <w:t xml:space="preserve"> </w:t>
      </w:r>
      <w:r w:rsidRPr="00C709AE">
        <w:rPr>
          <w:rFonts w:ascii="Arial" w:hAnsi="Arial" w:cs="Arial"/>
          <w:sz w:val="20"/>
          <w:szCs w:val="20"/>
        </w:rPr>
        <w:t>monitor</w:t>
      </w:r>
      <w:r w:rsidRPr="00C709AE">
        <w:rPr>
          <w:rFonts w:ascii="Arial" w:hAnsi="Arial" w:cs="Arial"/>
          <w:spacing w:val="-7"/>
          <w:sz w:val="20"/>
          <w:szCs w:val="20"/>
        </w:rPr>
        <w:t xml:space="preserve"> </w:t>
      </w:r>
      <w:r w:rsidRPr="00C709AE">
        <w:rPr>
          <w:rFonts w:ascii="Arial" w:hAnsi="Arial" w:cs="Arial"/>
          <w:sz w:val="20"/>
          <w:szCs w:val="20"/>
        </w:rPr>
        <w:t>the</w:t>
      </w:r>
      <w:r w:rsidRPr="00C709AE">
        <w:rPr>
          <w:rFonts w:ascii="Arial" w:hAnsi="Arial" w:cs="Arial"/>
          <w:spacing w:val="-7"/>
          <w:sz w:val="20"/>
          <w:szCs w:val="20"/>
        </w:rPr>
        <w:t xml:space="preserve"> </w:t>
      </w:r>
      <w:r w:rsidRPr="00C709AE">
        <w:rPr>
          <w:rFonts w:ascii="Arial" w:hAnsi="Arial" w:cs="Arial"/>
          <w:sz w:val="20"/>
          <w:szCs w:val="20"/>
        </w:rPr>
        <w:t>financial</w:t>
      </w:r>
      <w:r w:rsidRPr="00C709AE">
        <w:rPr>
          <w:rFonts w:ascii="Arial" w:hAnsi="Arial" w:cs="Arial"/>
          <w:spacing w:val="-7"/>
          <w:sz w:val="20"/>
          <w:szCs w:val="20"/>
        </w:rPr>
        <w:t xml:space="preserve"> </w:t>
      </w:r>
      <w:r w:rsidRPr="00C709AE">
        <w:rPr>
          <w:rFonts w:ascii="Arial" w:hAnsi="Arial" w:cs="Arial"/>
          <w:sz w:val="20"/>
          <w:szCs w:val="20"/>
        </w:rPr>
        <w:t>and</w:t>
      </w:r>
      <w:r w:rsidRPr="00C709AE">
        <w:rPr>
          <w:rFonts w:ascii="Arial" w:hAnsi="Arial" w:cs="Arial"/>
          <w:spacing w:val="-8"/>
          <w:sz w:val="20"/>
          <w:szCs w:val="20"/>
        </w:rPr>
        <w:t xml:space="preserve"> </w:t>
      </w:r>
      <w:r w:rsidRPr="00C709AE">
        <w:rPr>
          <w:rFonts w:ascii="Arial" w:hAnsi="Arial" w:cs="Arial"/>
          <w:sz w:val="20"/>
          <w:szCs w:val="20"/>
        </w:rPr>
        <w:t>non-financial</w:t>
      </w:r>
      <w:r w:rsidRPr="00C709AE">
        <w:rPr>
          <w:rFonts w:ascii="Arial" w:hAnsi="Arial" w:cs="Arial"/>
          <w:spacing w:val="-7"/>
          <w:sz w:val="20"/>
          <w:szCs w:val="20"/>
        </w:rPr>
        <w:t xml:space="preserve"> </w:t>
      </w:r>
      <w:r w:rsidRPr="00C709AE">
        <w:rPr>
          <w:rFonts w:ascii="Arial" w:hAnsi="Arial" w:cs="Arial"/>
          <w:sz w:val="20"/>
          <w:szCs w:val="20"/>
        </w:rPr>
        <w:t>performance</w:t>
      </w:r>
      <w:r w:rsidRPr="00C709AE">
        <w:rPr>
          <w:rFonts w:ascii="Arial" w:hAnsi="Arial" w:cs="Arial"/>
          <w:spacing w:val="-7"/>
          <w:sz w:val="20"/>
          <w:szCs w:val="20"/>
        </w:rPr>
        <w:t xml:space="preserve"> </w:t>
      </w:r>
      <w:r w:rsidRPr="00C709AE">
        <w:rPr>
          <w:rFonts w:ascii="Arial" w:hAnsi="Arial" w:cs="Arial"/>
          <w:sz w:val="20"/>
          <w:szCs w:val="20"/>
        </w:rPr>
        <w:t>of</w:t>
      </w:r>
      <w:r w:rsidRPr="00C709AE">
        <w:rPr>
          <w:rFonts w:ascii="Arial" w:hAnsi="Arial" w:cs="Arial"/>
          <w:spacing w:val="-7"/>
          <w:sz w:val="20"/>
          <w:szCs w:val="20"/>
        </w:rPr>
        <w:t xml:space="preserve"> </w:t>
      </w:r>
      <w:r w:rsidRPr="00C709AE">
        <w:rPr>
          <w:rFonts w:ascii="Arial" w:hAnsi="Arial" w:cs="Arial"/>
          <w:sz w:val="20"/>
          <w:szCs w:val="20"/>
        </w:rPr>
        <w:t>the</w:t>
      </w:r>
      <w:r w:rsidRPr="00C709AE">
        <w:rPr>
          <w:rFonts w:ascii="Arial" w:hAnsi="Arial" w:cs="Arial"/>
          <w:spacing w:val="-7"/>
          <w:sz w:val="20"/>
          <w:szCs w:val="20"/>
        </w:rPr>
        <w:t xml:space="preserve"> </w:t>
      </w:r>
      <w:r w:rsidRPr="00C709AE">
        <w:rPr>
          <w:rFonts w:ascii="Arial" w:hAnsi="Arial" w:cs="Arial"/>
          <w:sz w:val="20"/>
          <w:szCs w:val="20"/>
        </w:rPr>
        <w:t>DTI and the EDD against thei</w:t>
      </w:r>
      <w:r w:rsidRPr="00C709AE">
        <w:rPr>
          <w:rFonts w:ascii="Arial" w:hAnsi="Arial" w:cs="Arial"/>
          <w:sz w:val="20"/>
          <w:szCs w:val="20"/>
        </w:rPr>
        <w:t>r predetermined objectives and quarterly milestones as part of the Committee’s ongoing budgetary oversight. This report assesses the non-financial</w:t>
      </w:r>
      <w:r w:rsidRPr="00C709AE">
        <w:rPr>
          <w:rFonts w:ascii="Arial" w:hAnsi="Arial" w:cs="Arial"/>
          <w:spacing w:val="-41"/>
          <w:sz w:val="20"/>
          <w:szCs w:val="20"/>
        </w:rPr>
        <w:t xml:space="preserve"> </w:t>
      </w:r>
      <w:r w:rsidRPr="00C709AE">
        <w:rPr>
          <w:rFonts w:ascii="Arial" w:hAnsi="Arial" w:cs="Arial"/>
          <w:sz w:val="20"/>
          <w:szCs w:val="20"/>
        </w:rPr>
        <w:t>performance for the third quarter of the 2019/20 financial year, namely from 1 October to 31 December 2019; a</w:t>
      </w:r>
      <w:r w:rsidRPr="00C709AE">
        <w:rPr>
          <w:rFonts w:ascii="Arial" w:hAnsi="Arial" w:cs="Arial"/>
          <w:sz w:val="20"/>
          <w:szCs w:val="20"/>
        </w:rPr>
        <w:t>nd financial performance up to the third quarter of the 2019/20 financial year, namely from 1 April to 31 December</w:t>
      </w:r>
      <w:r w:rsidRPr="00C709AE">
        <w:rPr>
          <w:rFonts w:ascii="Arial" w:hAnsi="Arial" w:cs="Arial"/>
          <w:spacing w:val="-3"/>
          <w:sz w:val="20"/>
          <w:szCs w:val="20"/>
        </w:rPr>
        <w:t xml:space="preserve"> </w:t>
      </w:r>
      <w:r w:rsidRPr="00C709AE">
        <w:rPr>
          <w:rFonts w:ascii="Arial" w:hAnsi="Arial" w:cs="Arial"/>
          <w:sz w:val="20"/>
          <w:szCs w:val="20"/>
        </w:rPr>
        <w:t>2019.</w:t>
      </w:r>
    </w:p>
    <w:p w:rsidR="00445ABB" w:rsidRPr="00C709AE" w:rsidRDefault="00445ABB" w:rsidP="00C709AE">
      <w:pPr>
        <w:pStyle w:val="BodyText"/>
        <w:rPr>
          <w:rFonts w:ascii="Arial" w:hAnsi="Arial" w:cs="Arial"/>
          <w:sz w:val="20"/>
          <w:szCs w:val="20"/>
        </w:rPr>
      </w:pPr>
    </w:p>
    <w:p w:rsidR="00445ABB" w:rsidRPr="00C709AE" w:rsidRDefault="006962CC" w:rsidP="00C709AE">
      <w:pPr>
        <w:pStyle w:val="Heading3"/>
        <w:numPr>
          <w:ilvl w:val="1"/>
          <w:numId w:val="4"/>
        </w:numPr>
        <w:tabs>
          <w:tab w:val="left" w:pos="1540"/>
        </w:tabs>
        <w:jc w:val="both"/>
        <w:rPr>
          <w:rFonts w:ascii="Arial" w:hAnsi="Arial" w:cs="Arial"/>
          <w:sz w:val="20"/>
          <w:szCs w:val="20"/>
        </w:rPr>
      </w:pPr>
      <w:r w:rsidRPr="00C709AE">
        <w:rPr>
          <w:rFonts w:ascii="Arial" w:hAnsi="Arial" w:cs="Arial"/>
          <w:sz w:val="20"/>
          <w:szCs w:val="20"/>
        </w:rPr>
        <w:t>Method</w:t>
      </w:r>
    </w:p>
    <w:p w:rsidR="00445ABB" w:rsidRPr="00C709AE" w:rsidRDefault="006962CC" w:rsidP="00C709AE">
      <w:pPr>
        <w:pStyle w:val="BodyText"/>
        <w:ind w:left="820" w:right="870"/>
        <w:jc w:val="both"/>
        <w:rPr>
          <w:rFonts w:ascii="Arial" w:hAnsi="Arial" w:cs="Arial"/>
          <w:sz w:val="20"/>
          <w:szCs w:val="20"/>
        </w:rPr>
      </w:pPr>
      <w:r w:rsidRPr="00C709AE">
        <w:rPr>
          <w:rFonts w:ascii="Arial" w:hAnsi="Arial" w:cs="Arial"/>
          <w:sz w:val="20"/>
          <w:szCs w:val="20"/>
        </w:rPr>
        <w:t>The</w:t>
      </w:r>
      <w:r w:rsidRPr="00C709AE">
        <w:rPr>
          <w:rFonts w:ascii="Arial" w:hAnsi="Arial" w:cs="Arial"/>
          <w:spacing w:val="-10"/>
          <w:sz w:val="20"/>
          <w:szCs w:val="20"/>
        </w:rPr>
        <w:t xml:space="preserve"> </w:t>
      </w:r>
      <w:r w:rsidRPr="00C709AE">
        <w:rPr>
          <w:rFonts w:ascii="Arial" w:hAnsi="Arial" w:cs="Arial"/>
          <w:sz w:val="20"/>
          <w:szCs w:val="20"/>
        </w:rPr>
        <w:t>Committee</w:t>
      </w:r>
      <w:r w:rsidRPr="00C709AE">
        <w:rPr>
          <w:rFonts w:ascii="Arial" w:hAnsi="Arial" w:cs="Arial"/>
          <w:spacing w:val="-9"/>
          <w:sz w:val="20"/>
          <w:szCs w:val="20"/>
        </w:rPr>
        <w:t xml:space="preserve"> </w:t>
      </w:r>
      <w:r w:rsidRPr="00C709AE">
        <w:rPr>
          <w:rFonts w:ascii="Arial" w:hAnsi="Arial" w:cs="Arial"/>
          <w:sz w:val="20"/>
          <w:szCs w:val="20"/>
        </w:rPr>
        <w:t>was</w:t>
      </w:r>
      <w:r w:rsidRPr="00C709AE">
        <w:rPr>
          <w:rFonts w:ascii="Arial" w:hAnsi="Arial" w:cs="Arial"/>
          <w:spacing w:val="-9"/>
          <w:sz w:val="20"/>
          <w:szCs w:val="20"/>
        </w:rPr>
        <w:t xml:space="preserve"> </w:t>
      </w:r>
      <w:r w:rsidRPr="00C709AE">
        <w:rPr>
          <w:rFonts w:ascii="Arial" w:hAnsi="Arial" w:cs="Arial"/>
          <w:sz w:val="20"/>
          <w:szCs w:val="20"/>
        </w:rPr>
        <w:t>briefed</w:t>
      </w:r>
      <w:r w:rsidRPr="00C709AE">
        <w:rPr>
          <w:rFonts w:ascii="Arial" w:hAnsi="Arial" w:cs="Arial"/>
          <w:spacing w:val="-10"/>
          <w:sz w:val="20"/>
          <w:szCs w:val="20"/>
        </w:rPr>
        <w:t xml:space="preserve"> </w:t>
      </w:r>
      <w:r w:rsidRPr="00C709AE">
        <w:rPr>
          <w:rFonts w:ascii="Arial" w:hAnsi="Arial" w:cs="Arial"/>
          <w:sz w:val="20"/>
          <w:szCs w:val="20"/>
        </w:rPr>
        <w:t>by</w:t>
      </w:r>
      <w:r w:rsidRPr="00C709AE">
        <w:rPr>
          <w:rFonts w:ascii="Arial" w:hAnsi="Arial" w:cs="Arial"/>
          <w:spacing w:val="-9"/>
          <w:sz w:val="20"/>
          <w:szCs w:val="20"/>
        </w:rPr>
        <w:t xml:space="preserve"> </w:t>
      </w:r>
      <w:r w:rsidRPr="00C709AE">
        <w:rPr>
          <w:rFonts w:ascii="Arial" w:hAnsi="Arial" w:cs="Arial"/>
          <w:sz w:val="20"/>
          <w:szCs w:val="20"/>
        </w:rPr>
        <w:t>the</w:t>
      </w:r>
      <w:r w:rsidRPr="00C709AE">
        <w:rPr>
          <w:rFonts w:ascii="Arial" w:hAnsi="Arial" w:cs="Arial"/>
          <w:spacing w:val="-9"/>
          <w:sz w:val="20"/>
          <w:szCs w:val="20"/>
        </w:rPr>
        <w:t xml:space="preserve"> </w:t>
      </w:r>
      <w:r w:rsidRPr="00C709AE">
        <w:rPr>
          <w:rFonts w:ascii="Arial" w:hAnsi="Arial" w:cs="Arial"/>
          <w:sz w:val="20"/>
          <w:szCs w:val="20"/>
        </w:rPr>
        <w:t>DTI</w:t>
      </w:r>
      <w:r w:rsidRPr="00C709AE">
        <w:rPr>
          <w:rFonts w:ascii="Arial" w:hAnsi="Arial" w:cs="Arial"/>
          <w:spacing w:val="-9"/>
          <w:sz w:val="20"/>
          <w:szCs w:val="20"/>
        </w:rPr>
        <w:t xml:space="preserve"> </w:t>
      </w:r>
      <w:r w:rsidRPr="00C709AE">
        <w:rPr>
          <w:rFonts w:ascii="Arial" w:hAnsi="Arial" w:cs="Arial"/>
          <w:sz w:val="20"/>
          <w:szCs w:val="20"/>
        </w:rPr>
        <w:t>and</w:t>
      </w:r>
      <w:r w:rsidRPr="00C709AE">
        <w:rPr>
          <w:rFonts w:ascii="Arial" w:hAnsi="Arial" w:cs="Arial"/>
          <w:spacing w:val="-10"/>
          <w:sz w:val="20"/>
          <w:szCs w:val="20"/>
        </w:rPr>
        <w:t xml:space="preserve"> </w:t>
      </w:r>
      <w:r w:rsidRPr="00C709AE">
        <w:rPr>
          <w:rFonts w:ascii="Arial" w:hAnsi="Arial" w:cs="Arial"/>
          <w:sz w:val="20"/>
          <w:szCs w:val="20"/>
        </w:rPr>
        <w:t>the</w:t>
      </w:r>
      <w:r w:rsidRPr="00C709AE">
        <w:rPr>
          <w:rFonts w:ascii="Arial" w:hAnsi="Arial" w:cs="Arial"/>
          <w:spacing w:val="-9"/>
          <w:sz w:val="20"/>
          <w:szCs w:val="20"/>
        </w:rPr>
        <w:t xml:space="preserve"> </w:t>
      </w:r>
      <w:r w:rsidRPr="00C709AE">
        <w:rPr>
          <w:rFonts w:ascii="Arial" w:hAnsi="Arial" w:cs="Arial"/>
          <w:sz w:val="20"/>
          <w:szCs w:val="20"/>
        </w:rPr>
        <w:t>EDD</w:t>
      </w:r>
      <w:r w:rsidRPr="00C709AE">
        <w:rPr>
          <w:rFonts w:ascii="Arial" w:hAnsi="Arial" w:cs="Arial"/>
          <w:spacing w:val="-9"/>
          <w:sz w:val="20"/>
          <w:szCs w:val="20"/>
        </w:rPr>
        <w:t xml:space="preserve"> </w:t>
      </w:r>
      <w:r w:rsidRPr="00C709AE">
        <w:rPr>
          <w:rFonts w:ascii="Arial" w:hAnsi="Arial" w:cs="Arial"/>
          <w:sz w:val="20"/>
          <w:szCs w:val="20"/>
        </w:rPr>
        <w:t>on</w:t>
      </w:r>
      <w:r w:rsidRPr="00C709AE">
        <w:rPr>
          <w:rFonts w:ascii="Arial" w:hAnsi="Arial" w:cs="Arial"/>
          <w:spacing w:val="-9"/>
          <w:sz w:val="20"/>
          <w:szCs w:val="20"/>
        </w:rPr>
        <w:t xml:space="preserve"> </w:t>
      </w:r>
      <w:r w:rsidRPr="00C709AE">
        <w:rPr>
          <w:rFonts w:ascii="Arial" w:hAnsi="Arial" w:cs="Arial"/>
          <w:sz w:val="20"/>
          <w:szCs w:val="20"/>
        </w:rPr>
        <w:t>their</w:t>
      </w:r>
      <w:r w:rsidRPr="00C709AE">
        <w:rPr>
          <w:rFonts w:ascii="Arial" w:hAnsi="Arial" w:cs="Arial"/>
          <w:spacing w:val="-10"/>
          <w:sz w:val="20"/>
          <w:szCs w:val="20"/>
        </w:rPr>
        <w:t xml:space="preserve"> </w:t>
      </w:r>
      <w:r w:rsidRPr="00C709AE">
        <w:rPr>
          <w:rFonts w:ascii="Arial" w:hAnsi="Arial" w:cs="Arial"/>
          <w:sz w:val="20"/>
          <w:szCs w:val="20"/>
        </w:rPr>
        <w:t>third</w:t>
      </w:r>
      <w:r w:rsidRPr="00C709AE">
        <w:rPr>
          <w:rFonts w:ascii="Arial" w:hAnsi="Arial" w:cs="Arial"/>
          <w:spacing w:val="-9"/>
          <w:sz w:val="20"/>
          <w:szCs w:val="20"/>
        </w:rPr>
        <w:t xml:space="preserve"> </w:t>
      </w:r>
      <w:r w:rsidRPr="00C709AE">
        <w:rPr>
          <w:rFonts w:ascii="Arial" w:hAnsi="Arial" w:cs="Arial"/>
          <w:sz w:val="20"/>
          <w:szCs w:val="20"/>
        </w:rPr>
        <w:t>quarter</w:t>
      </w:r>
      <w:r w:rsidRPr="00C709AE">
        <w:rPr>
          <w:rFonts w:ascii="Arial" w:hAnsi="Arial" w:cs="Arial"/>
          <w:spacing w:val="-9"/>
          <w:sz w:val="20"/>
          <w:szCs w:val="20"/>
        </w:rPr>
        <w:t xml:space="preserve"> </w:t>
      </w:r>
      <w:r w:rsidRPr="00C709AE">
        <w:rPr>
          <w:rFonts w:ascii="Arial" w:hAnsi="Arial" w:cs="Arial"/>
          <w:sz w:val="20"/>
          <w:szCs w:val="20"/>
        </w:rPr>
        <w:t>performance</w:t>
      </w:r>
      <w:r w:rsidRPr="00C709AE">
        <w:rPr>
          <w:rFonts w:ascii="Arial" w:hAnsi="Arial" w:cs="Arial"/>
          <w:spacing w:val="-9"/>
          <w:sz w:val="20"/>
          <w:szCs w:val="20"/>
        </w:rPr>
        <w:t xml:space="preserve"> </w:t>
      </w:r>
      <w:r w:rsidRPr="00C709AE">
        <w:rPr>
          <w:rFonts w:ascii="Arial" w:hAnsi="Arial" w:cs="Arial"/>
          <w:sz w:val="20"/>
          <w:szCs w:val="20"/>
        </w:rPr>
        <w:t>reports for the 2019/20 financial year on 3</w:t>
      </w:r>
      <w:r w:rsidRPr="00C709AE">
        <w:rPr>
          <w:rFonts w:ascii="Arial" w:hAnsi="Arial" w:cs="Arial"/>
          <w:sz w:val="20"/>
          <w:szCs w:val="20"/>
        </w:rPr>
        <w:t xml:space="preserve"> March</w:t>
      </w:r>
      <w:r w:rsidRPr="00C709AE">
        <w:rPr>
          <w:rFonts w:ascii="Arial" w:hAnsi="Arial" w:cs="Arial"/>
          <w:spacing w:val="-2"/>
          <w:sz w:val="20"/>
          <w:szCs w:val="20"/>
        </w:rPr>
        <w:t xml:space="preserve"> </w:t>
      </w:r>
      <w:r w:rsidRPr="00C709AE">
        <w:rPr>
          <w:rFonts w:ascii="Arial" w:hAnsi="Arial" w:cs="Arial"/>
          <w:sz w:val="20"/>
          <w:szCs w:val="20"/>
        </w:rPr>
        <w:t>2020.</w:t>
      </w:r>
    </w:p>
    <w:p w:rsidR="00445ABB" w:rsidRPr="00C709AE" w:rsidRDefault="00445ABB" w:rsidP="00C709AE">
      <w:pPr>
        <w:pStyle w:val="BodyText"/>
        <w:rPr>
          <w:rFonts w:ascii="Arial" w:hAnsi="Arial" w:cs="Arial"/>
          <w:sz w:val="20"/>
          <w:szCs w:val="20"/>
        </w:rPr>
      </w:pPr>
    </w:p>
    <w:p w:rsidR="00445ABB" w:rsidRPr="00C709AE" w:rsidRDefault="006962CC" w:rsidP="00C709AE">
      <w:pPr>
        <w:pStyle w:val="Heading3"/>
        <w:numPr>
          <w:ilvl w:val="1"/>
          <w:numId w:val="4"/>
        </w:numPr>
        <w:tabs>
          <w:tab w:val="left" w:pos="1540"/>
        </w:tabs>
        <w:jc w:val="both"/>
        <w:rPr>
          <w:rFonts w:ascii="Arial" w:hAnsi="Arial" w:cs="Arial"/>
          <w:sz w:val="20"/>
          <w:szCs w:val="20"/>
        </w:rPr>
      </w:pPr>
      <w:r w:rsidRPr="00C709AE">
        <w:rPr>
          <w:rFonts w:ascii="Arial" w:hAnsi="Arial" w:cs="Arial"/>
          <w:sz w:val="20"/>
          <w:szCs w:val="20"/>
        </w:rPr>
        <w:t>Outline of the contents of the</w:t>
      </w:r>
      <w:r w:rsidRPr="00C709AE">
        <w:rPr>
          <w:rFonts w:ascii="Arial" w:hAnsi="Arial" w:cs="Arial"/>
          <w:spacing w:val="-1"/>
          <w:sz w:val="20"/>
          <w:szCs w:val="20"/>
        </w:rPr>
        <w:t xml:space="preserve"> </w:t>
      </w:r>
      <w:r w:rsidRPr="00C709AE">
        <w:rPr>
          <w:rFonts w:ascii="Arial" w:hAnsi="Arial" w:cs="Arial"/>
          <w:sz w:val="20"/>
          <w:szCs w:val="20"/>
        </w:rPr>
        <w:t>Report</w:t>
      </w:r>
    </w:p>
    <w:p w:rsidR="00445ABB" w:rsidRPr="00C709AE" w:rsidRDefault="006962CC" w:rsidP="00C709AE">
      <w:pPr>
        <w:pStyle w:val="BodyText"/>
        <w:ind w:left="820" w:right="868"/>
        <w:jc w:val="both"/>
        <w:rPr>
          <w:rFonts w:ascii="Arial" w:hAnsi="Arial" w:cs="Arial"/>
          <w:sz w:val="20"/>
          <w:szCs w:val="20"/>
        </w:rPr>
      </w:pPr>
      <w:r w:rsidRPr="00C709AE">
        <w:rPr>
          <w:rFonts w:ascii="Arial" w:hAnsi="Arial" w:cs="Arial"/>
          <w:sz w:val="20"/>
          <w:szCs w:val="20"/>
        </w:rPr>
        <w:t>Section</w:t>
      </w:r>
      <w:r w:rsidRPr="00C709AE">
        <w:rPr>
          <w:rFonts w:ascii="Arial" w:hAnsi="Arial" w:cs="Arial"/>
          <w:spacing w:val="-11"/>
          <w:sz w:val="20"/>
          <w:szCs w:val="20"/>
        </w:rPr>
        <w:t xml:space="preserve"> </w:t>
      </w:r>
      <w:r w:rsidRPr="00C709AE">
        <w:rPr>
          <w:rFonts w:ascii="Arial" w:hAnsi="Arial" w:cs="Arial"/>
          <w:sz w:val="20"/>
          <w:szCs w:val="20"/>
        </w:rPr>
        <w:t>1</w:t>
      </w:r>
      <w:r w:rsidRPr="00C709AE">
        <w:rPr>
          <w:rFonts w:ascii="Arial" w:hAnsi="Arial" w:cs="Arial"/>
          <w:spacing w:val="-9"/>
          <w:sz w:val="20"/>
          <w:szCs w:val="20"/>
        </w:rPr>
        <w:t xml:space="preserve"> </w:t>
      </w:r>
      <w:r w:rsidRPr="00C709AE">
        <w:rPr>
          <w:rFonts w:ascii="Arial" w:hAnsi="Arial" w:cs="Arial"/>
          <w:sz w:val="20"/>
          <w:szCs w:val="20"/>
        </w:rPr>
        <w:t>of</w:t>
      </w:r>
      <w:r w:rsidRPr="00C709AE">
        <w:rPr>
          <w:rFonts w:ascii="Arial" w:hAnsi="Arial" w:cs="Arial"/>
          <w:spacing w:val="-11"/>
          <w:sz w:val="20"/>
          <w:szCs w:val="20"/>
        </w:rPr>
        <w:t xml:space="preserve"> </w:t>
      </w:r>
      <w:r w:rsidRPr="00C709AE">
        <w:rPr>
          <w:rFonts w:ascii="Arial" w:hAnsi="Arial" w:cs="Arial"/>
          <w:sz w:val="20"/>
          <w:szCs w:val="20"/>
        </w:rPr>
        <w:t>the</w:t>
      </w:r>
      <w:r w:rsidRPr="00C709AE">
        <w:rPr>
          <w:rFonts w:ascii="Arial" w:hAnsi="Arial" w:cs="Arial"/>
          <w:spacing w:val="-10"/>
          <w:sz w:val="20"/>
          <w:szCs w:val="20"/>
        </w:rPr>
        <w:t xml:space="preserve"> </w:t>
      </w:r>
      <w:r w:rsidRPr="00C709AE">
        <w:rPr>
          <w:rFonts w:ascii="Arial" w:hAnsi="Arial" w:cs="Arial"/>
          <w:sz w:val="20"/>
          <w:szCs w:val="20"/>
        </w:rPr>
        <w:t>report</w:t>
      </w:r>
      <w:r w:rsidRPr="00C709AE">
        <w:rPr>
          <w:rFonts w:ascii="Arial" w:hAnsi="Arial" w:cs="Arial"/>
          <w:spacing w:val="-10"/>
          <w:sz w:val="20"/>
          <w:szCs w:val="20"/>
        </w:rPr>
        <w:t xml:space="preserve"> </w:t>
      </w:r>
      <w:r w:rsidRPr="00C709AE">
        <w:rPr>
          <w:rFonts w:ascii="Arial" w:hAnsi="Arial" w:cs="Arial"/>
          <w:sz w:val="20"/>
          <w:szCs w:val="20"/>
        </w:rPr>
        <w:t>provides</w:t>
      </w:r>
      <w:r w:rsidRPr="00C709AE">
        <w:rPr>
          <w:rFonts w:ascii="Arial" w:hAnsi="Arial" w:cs="Arial"/>
          <w:spacing w:val="-11"/>
          <w:sz w:val="20"/>
          <w:szCs w:val="20"/>
        </w:rPr>
        <w:t xml:space="preserve"> </w:t>
      </w:r>
      <w:r w:rsidRPr="00C709AE">
        <w:rPr>
          <w:rFonts w:ascii="Arial" w:hAnsi="Arial" w:cs="Arial"/>
          <w:sz w:val="20"/>
          <w:szCs w:val="20"/>
        </w:rPr>
        <w:t>an</w:t>
      </w:r>
      <w:r w:rsidRPr="00C709AE">
        <w:rPr>
          <w:rFonts w:ascii="Arial" w:hAnsi="Arial" w:cs="Arial"/>
          <w:spacing w:val="-10"/>
          <w:sz w:val="20"/>
          <w:szCs w:val="20"/>
        </w:rPr>
        <w:t xml:space="preserve"> </w:t>
      </w:r>
      <w:r w:rsidRPr="00C709AE">
        <w:rPr>
          <w:rFonts w:ascii="Arial" w:hAnsi="Arial" w:cs="Arial"/>
          <w:sz w:val="20"/>
          <w:szCs w:val="20"/>
        </w:rPr>
        <w:t>introduction</w:t>
      </w:r>
      <w:r w:rsidRPr="00C709AE">
        <w:rPr>
          <w:rFonts w:ascii="Arial" w:hAnsi="Arial" w:cs="Arial"/>
          <w:spacing w:val="-11"/>
          <w:sz w:val="20"/>
          <w:szCs w:val="20"/>
        </w:rPr>
        <w:t xml:space="preserve"> </w:t>
      </w:r>
      <w:r w:rsidRPr="00C709AE">
        <w:rPr>
          <w:rFonts w:ascii="Arial" w:hAnsi="Arial" w:cs="Arial"/>
          <w:sz w:val="20"/>
          <w:szCs w:val="20"/>
        </w:rPr>
        <w:t>to</w:t>
      </w:r>
      <w:r w:rsidRPr="00C709AE">
        <w:rPr>
          <w:rFonts w:ascii="Arial" w:hAnsi="Arial" w:cs="Arial"/>
          <w:spacing w:val="-10"/>
          <w:sz w:val="20"/>
          <w:szCs w:val="20"/>
        </w:rPr>
        <w:t xml:space="preserve"> </w:t>
      </w:r>
      <w:r w:rsidRPr="00C709AE">
        <w:rPr>
          <w:rFonts w:ascii="Arial" w:hAnsi="Arial" w:cs="Arial"/>
          <w:sz w:val="20"/>
          <w:szCs w:val="20"/>
        </w:rPr>
        <w:t>the</w:t>
      </w:r>
      <w:r w:rsidRPr="00C709AE">
        <w:rPr>
          <w:rFonts w:ascii="Arial" w:hAnsi="Arial" w:cs="Arial"/>
          <w:spacing w:val="-10"/>
          <w:sz w:val="20"/>
          <w:szCs w:val="20"/>
        </w:rPr>
        <w:t xml:space="preserve"> </w:t>
      </w:r>
      <w:r w:rsidRPr="00C709AE">
        <w:rPr>
          <w:rFonts w:ascii="Arial" w:hAnsi="Arial" w:cs="Arial"/>
          <w:sz w:val="20"/>
          <w:szCs w:val="20"/>
        </w:rPr>
        <w:t>report</w:t>
      </w:r>
      <w:r w:rsidRPr="00C709AE">
        <w:rPr>
          <w:rFonts w:ascii="Arial" w:hAnsi="Arial" w:cs="Arial"/>
          <w:spacing w:val="-11"/>
          <w:sz w:val="20"/>
          <w:szCs w:val="20"/>
        </w:rPr>
        <w:t xml:space="preserve"> </w:t>
      </w:r>
      <w:r w:rsidRPr="00C709AE">
        <w:rPr>
          <w:rFonts w:ascii="Arial" w:hAnsi="Arial" w:cs="Arial"/>
          <w:sz w:val="20"/>
          <w:szCs w:val="20"/>
        </w:rPr>
        <w:t>including</w:t>
      </w:r>
      <w:r w:rsidRPr="00C709AE">
        <w:rPr>
          <w:rFonts w:ascii="Arial" w:hAnsi="Arial" w:cs="Arial"/>
          <w:spacing w:val="-10"/>
          <w:sz w:val="20"/>
          <w:szCs w:val="20"/>
        </w:rPr>
        <w:t xml:space="preserve"> </w:t>
      </w:r>
      <w:r w:rsidRPr="00C709AE">
        <w:rPr>
          <w:rFonts w:ascii="Arial" w:hAnsi="Arial" w:cs="Arial"/>
          <w:sz w:val="20"/>
          <w:szCs w:val="20"/>
        </w:rPr>
        <w:t>its</w:t>
      </w:r>
      <w:r w:rsidRPr="00C709AE">
        <w:rPr>
          <w:rFonts w:ascii="Arial" w:hAnsi="Arial" w:cs="Arial"/>
          <w:spacing w:val="-11"/>
          <w:sz w:val="20"/>
          <w:szCs w:val="20"/>
        </w:rPr>
        <w:t xml:space="preserve"> </w:t>
      </w:r>
      <w:r w:rsidRPr="00C709AE">
        <w:rPr>
          <w:rFonts w:ascii="Arial" w:hAnsi="Arial" w:cs="Arial"/>
          <w:sz w:val="20"/>
          <w:szCs w:val="20"/>
        </w:rPr>
        <w:t>purpose,</w:t>
      </w:r>
      <w:r w:rsidRPr="00C709AE">
        <w:rPr>
          <w:rFonts w:ascii="Arial" w:hAnsi="Arial" w:cs="Arial"/>
          <w:spacing w:val="-10"/>
          <w:sz w:val="20"/>
          <w:szCs w:val="20"/>
        </w:rPr>
        <w:t xml:space="preserve"> </w:t>
      </w:r>
      <w:r w:rsidRPr="00C709AE">
        <w:rPr>
          <w:rFonts w:ascii="Arial" w:hAnsi="Arial" w:cs="Arial"/>
          <w:sz w:val="20"/>
          <w:szCs w:val="20"/>
        </w:rPr>
        <w:t>and</w:t>
      </w:r>
      <w:r w:rsidRPr="00C709AE">
        <w:rPr>
          <w:rFonts w:ascii="Arial" w:hAnsi="Arial" w:cs="Arial"/>
          <w:spacing w:val="-10"/>
          <w:sz w:val="20"/>
          <w:szCs w:val="20"/>
        </w:rPr>
        <w:t xml:space="preserve"> </w:t>
      </w:r>
      <w:r w:rsidRPr="00C709AE">
        <w:rPr>
          <w:rFonts w:ascii="Arial" w:hAnsi="Arial" w:cs="Arial"/>
          <w:sz w:val="20"/>
          <w:szCs w:val="20"/>
        </w:rPr>
        <w:t>method. Section 2 outlines the DTI’s strategic objectives, assesses its financial and non-financial performance against its APP for the 2019/20 financial year from 1 October to 31 December 2019 and outlines the key issues raised by the Committee during del</w:t>
      </w:r>
      <w:r w:rsidRPr="00C709AE">
        <w:rPr>
          <w:rFonts w:ascii="Arial" w:hAnsi="Arial" w:cs="Arial"/>
          <w:sz w:val="20"/>
          <w:szCs w:val="20"/>
        </w:rPr>
        <w:t>iberations. Section 3 outlines the EDD’s strategic objectives, assesses its financial and non-financial performance against its APP for the 2019/20 financial year from 1 October to 31 December 2019 and outlines the key issues raised by the Committee during</w:t>
      </w:r>
      <w:r w:rsidRPr="00C709AE">
        <w:rPr>
          <w:rFonts w:ascii="Arial" w:hAnsi="Arial" w:cs="Arial"/>
          <w:sz w:val="20"/>
          <w:szCs w:val="20"/>
        </w:rPr>
        <w:t xml:space="preserve"> deliberations. Section 4 provides the Committee’s concluding remarks followed by a note of appreciation in Section 5. The report then closes with the Committee’s recommendations for the National Assembly’s approval in Section</w:t>
      </w:r>
      <w:r w:rsidRPr="00C709AE">
        <w:rPr>
          <w:rFonts w:ascii="Arial" w:hAnsi="Arial" w:cs="Arial"/>
          <w:spacing w:val="-2"/>
          <w:sz w:val="20"/>
          <w:szCs w:val="20"/>
        </w:rPr>
        <w:t xml:space="preserve"> </w:t>
      </w:r>
      <w:r w:rsidRPr="00C709AE">
        <w:rPr>
          <w:rFonts w:ascii="Arial" w:hAnsi="Arial" w:cs="Arial"/>
          <w:sz w:val="20"/>
          <w:szCs w:val="20"/>
        </w:rPr>
        <w:t>6.</w:t>
      </w:r>
    </w:p>
    <w:p w:rsidR="00445ABB" w:rsidRPr="00C709AE" w:rsidRDefault="00445ABB" w:rsidP="00C709AE">
      <w:pPr>
        <w:pStyle w:val="BodyText"/>
        <w:rPr>
          <w:rFonts w:ascii="Arial" w:hAnsi="Arial" w:cs="Arial"/>
          <w:sz w:val="20"/>
          <w:szCs w:val="20"/>
        </w:rPr>
      </w:pPr>
    </w:p>
    <w:p w:rsidR="00445ABB" w:rsidRPr="00C709AE" w:rsidRDefault="00445ABB" w:rsidP="00C709AE">
      <w:pPr>
        <w:pStyle w:val="BodyText"/>
        <w:rPr>
          <w:rFonts w:ascii="Arial" w:hAnsi="Arial" w:cs="Arial"/>
          <w:sz w:val="20"/>
          <w:szCs w:val="20"/>
        </w:rPr>
      </w:pPr>
    </w:p>
    <w:p w:rsidR="00445ABB" w:rsidRPr="00C709AE" w:rsidRDefault="00445ABB" w:rsidP="00C709AE">
      <w:pPr>
        <w:pStyle w:val="BodyText"/>
        <w:rPr>
          <w:rFonts w:ascii="Arial" w:hAnsi="Arial" w:cs="Arial"/>
          <w:sz w:val="20"/>
          <w:szCs w:val="20"/>
        </w:rPr>
      </w:pPr>
    </w:p>
    <w:p w:rsidR="00445ABB" w:rsidRPr="00C709AE" w:rsidRDefault="00445ABB" w:rsidP="00C709AE">
      <w:pPr>
        <w:pStyle w:val="BodyText"/>
        <w:rPr>
          <w:rFonts w:ascii="Arial" w:hAnsi="Arial" w:cs="Arial"/>
          <w:sz w:val="20"/>
          <w:szCs w:val="20"/>
        </w:rPr>
      </w:pPr>
    </w:p>
    <w:p w:rsidR="00445ABB" w:rsidRPr="00C709AE" w:rsidRDefault="00445ABB" w:rsidP="00C709AE">
      <w:pPr>
        <w:pStyle w:val="BodyText"/>
        <w:rPr>
          <w:rFonts w:ascii="Arial" w:hAnsi="Arial" w:cs="Arial"/>
          <w:sz w:val="20"/>
          <w:szCs w:val="20"/>
        </w:rPr>
      </w:pPr>
    </w:p>
    <w:p w:rsidR="00445ABB" w:rsidRPr="00C709AE" w:rsidRDefault="006962CC" w:rsidP="00C709AE">
      <w:pPr>
        <w:pStyle w:val="Heading3"/>
        <w:numPr>
          <w:ilvl w:val="0"/>
          <w:numId w:val="4"/>
        </w:numPr>
        <w:tabs>
          <w:tab w:val="left" w:pos="1180"/>
        </w:tabs>
        <w:rPr>
          <w:rFonts w:ascii="Arial" w:hAnsi="Arial" w:cs="Arial"/>
          <w:sz w:val="20"/>
          <w:szCs w:val="20"/>
        </w:rPr>
      </w:pPr>
      <w:r w:rsidRPr="00C709AE">
        <w:rPr>
          <w:rFonts w:ascii="Arial" w:hAnsi="Arial" w:cs="Arial"/>
          <w:sz w:val="20"/>
          <w:szCs w:val="20"/>
        </w:rPr>
        <w:t>DEPARTMENT</w:t>
      </w:r>
      <w:r w:rsidRPr="00C709AE">
        <w:rPr>
          <w:rFonts w:ascii="Arial" w:hAnsi="Arial" w:cs="Arial"/>
          <w:spacing w:val="-14"/>
          <w:sz w:val="20"/>
          <w:szCs w:val="20"/>
        </w:rPr>
        <w:t xml:space="preserve"> </w:t>
      </w:r>
      <w:r w:rsidRPr="00C709AE">
        <w:rPr>
          <w:rFonts w:ascii="Arial" w:hAnsi="Arial" w:cs="Arial"/>
          <w:sz w:val="20"/>
          <w:szCs w:val="20"/>
        </w:rPr>
        <w:t>OF</w:t>
      </w:r>
      <w:r w:rsidRPr="00C709AE">
        <w:rPr>
          <w:rFonts w:ascii="Arial" w:hAnsi="Arial" w:cs="Arial"/>
          <w:spacing w:val="-13"/>
          <w:sz w:val="20"/>
          <w:szCs w:val="20"/>
        </w:rPr>
        <w:t xml:space="preserve"> </w:t>
      </w:r>
      <w:r w:rsidRPr="00C709AE">
        <w:rPr>
          <w:rFonts w:ascii="Arial" w:hAnsi="Arial" w:cs="Arial"/>
          <w:sz w:val="20"/>
          <w:szCs w:val="20"/>
        </w:rPr>
        <w:t>TRADE</w:t>
      </w:r>
      <w:r w:rsidRPr="00C709AE">
        <w:rPr>
          <w:rFonts w:ascii="Arial" w:hAnsi="Arial" w:cs="Arial"/>
          <w:spacing w:val="-13"/>
          <w:sz w:val="20"/>
          <w:szCs w:val="20"/>
        </w:rPr>
        <w:t xml:space="preserve"> </w:t>
      </w:r>
      <w:r w:rsidRPr="00C709AE">
        <w:rPr>
          <w:rFonts w:ascii="Arial" w:hAnsi="Arial" w:cs="Arial"/>
          <w:sz w:val="20"/>
          <w:szCs w:val="20"/>
        </w:rPr>
        <w:t>AND</w:t>
      </w:r>
      <w:r w:rsidRPr="00C709AE">
        <w:rPr>
          <w:rFonts w:ascii="Arial" w:hAnsi="Arial" w:cs="Arial"/>
          <w:spacing w:val="-13"/>
          <w:sz w:val="20"/>
          <w:szCs w:val="20"/>
        </w:rPr>
        <w:t xml:space="preserve"> </w:t>
      </w:r>
      <w:r w:rsidRPr="00C709AE">
        <w:rPr>
          <w:rFonts w:ascii="Arial" w:hAnsi="Arial" w:cs="Arial"/>
          <w:sz w:val="20"/>
          <w:szCs w:val="20"/>
        </w:rPr>
        <w:t>INDUSTRY</w:t>
      </w:r>
    </w:p>
    <w:p w:rsidR="00445ABB" w:rsidRPr="00C709AE" w:rsidRDefault="00445ABB" w:rsidP="00C709AE">
      <w:pPr>
        <w:pStyle w:val="BodyText"/>
        <w:rPr>
          <w:rFonts w:ascii="Arial" w:hAnsi="Arial" w:cs="Arial"/>
          <w:b/>
          <w:sz w:val="20"/>
          <w:szCs w:val="20"/>
        </w:rPr>
      </w:pPr>
    </w:p>
    <w:p w:rsidR="00445ABB" w:rsidRPr="00C709AE" w:rsidRDefault="00445ABB" w:rsidP="00C709AE">
      <w:pPr>
        <w:pStyle w:val="BodyText"/>
        <w:rPr>
          <w:rFonts w:ascii="Arial" w:hAnsi="Arial" w:cs="Arial"/>
          <w:b/>
          <w:sz w:val="20"/>
          <w:szCs w:val="20"/>
        </w:rPr>
      </w:pPr>
    </w:p>
    <w:p w:rsidR="00445ABB" w:rsidRPr="00C709AE" w:rsidRDefault="006962CC" w:rsidP="00C709AE">
      <w:pPr>
        <w:pStyle w:val="ListParagraph"/>
        <w:numPr>
          <w:ilvl w:val="1"/>
          <w:numId w:val="4"/>
        </w:numPr>
        <w:tabs>
          <w:tab w:val="left" w:pos="1539"/>
          <w:tab w:val="left" w:pos="1540"/>
        </w:tabs>
        <w:ind w:left="1539" w:hanging="721"/>
        <w:rPr>
          <w:rFonts w:ascii="Arial" w:hAnsi="Arial" w:cs="Arial"/>
          <w:b/>
          <w:sz w:val="20"/>
          <w:szCs w:val="20"/>
        </w:rPr>
      </w:pPr>
      <w:r w:rsidRPr="00C709AE">
        <w:rPr>
          <w:rFonts w:ascii="Arial" w:hAnsi="Arial" w:cs="Arial"/>
          <w:b/>
          <w:sz w:val="20"/>
          <w:szCs w:val="20"/>
        </w:rPr>
        <w:t>Strategic</w:t>
      </w:r>
      <w:r w:rsidRPr="00C709AE">
        <w:rPr>
          <w:rFonts w:ascii="Arial" w:hAnsi="Arial" w:cs="Arial"/>
          <w:b/>
          <w:spacing w:val="-2"/>
          <w:sz w:val="20"/>
          <w:szCs w:val="20"/>
        </w:rPr>
        <w:t xml:space="preserve"> </w:t>
      </w:r>
      <w:r w:rsidRPr="00C709AE">
        <w:rPr>
          <w:rFonts w:ascii="Arial" w:hAnsi="Arial" w:cs="Arial"/>
          <w:b/>
          <w:sz w:val="20"/>
          <w:szCs w:val="20"/>
        </w:rPr>
        <w:t>Goals</w:t>
      </w:r>
    </w:p>
    <w:p w:rsidR="00445ABB" w:rsidRPr="00C709AE" w:rsidRDefault="006962CC" w:rsidP="00C709AE">
      <w:pPr>
        <w:pStyle w:val="BodyText"/>
        <w:ind w:left="819" w:right="873"/>
        <w:jc w:val="both"/>
        <w:rPr>
          <w:rFonts w:ascii="Arial" w:hAnsi="Arial" w:cs="Arial"/>
          <w:sz w:val="20"/>
          <w:szCs w:val="20"/>
        </w:rPr>
      </w:pPr>
      <w:r w:rsidRPr="00C709AE">
        <w:rPr>
          <w:rFonts w:ascii="Arial" w:hAnsi="Arial" w:cs="Arial"/>
          <w:sz w:val="20"/>
          <w:szCs w:val="20"/>
        </w:rPr>
        <w:t>The</w:t>
      </w:r>
      <w:r w:rsidRPr="00C709AE">
        <w:rPr>
          <w:rFonts w:ascii="Arial" w:hAnsi="Arial" w:cs="Arial"/>
          <w:spacing w:val="-11"/>
          <w:sz w:val="20"/>
          <w:szCs w:val="20"/>
        </w:rPr>
        <w:t xml:space="preserve"> </w:t>
      </w:r>
      <w:r w:rsidRPr="00C709AE">
        <w:rPr>
          <w:rFonts w:ascii="Arial" w:hAnsi="Arial" w:cs="Arial"/>
          <w:sz w:val="20"/>
          <w:szCs w:val="20"/>
        </w:rPr>
        <w:t>DTI’s</w:t>
      </w:r>
      <w:r w:rsidRPr="00C709AE">
        <w:rPr>
          <w:rFonts w:ascii="Arial" w:hAnsi="Arial" w:cs="Arial"/>
          <w:spacing w:val="-11"/>
          <w:sz w:val="20"/>
          <w:szCs w:val="20"/>
        </w:rPr>
        <w:t xml:space="preserve"> </w:t>
      </w:r>
      <w:r w:rsidRPr="00C709AE">
        <w:rPr>
          <w:rFonts w:ascii="Arial" w:hAnsi="Arial" w:cs="Arial"/>
          <w:sz w:val="20"/>
          <w:szCs w:val="20"/>
        </w:rPr>
        <w:t>performance</w:t>
      </w:r>
      <w:r w:rsidRPr="00C709AE">
        <w:rPr>
          <w:rFonts w:ascii="Arial" w:hAnsi="Arial" w:cs="Arial"/>
          <w:spacing w:val="-11"/>
          <w:sz w:val="20"/>
          <w:szCs w:val="20"/>
        </w:rPr>
        <w:t xml:space="preserve"> </w:t>
      </w:r>
      <w:r w:rsidRPr="00C709AE">
        <w:rPr>
          <w:rFonts w:ascii="Arial" w:hAnsi="Arial" w:cs="Arial"/>
          <w:sz w:val="20"/>
          <w:szCs w:val="20"/>
        </w:rPr>
        <w:t>was</w:t>
      </w:r>
      <w:r w:rsidRPr="00C709AE">
        <w:rPr>
          <w:rFonts w:ascii="Arial" w:hAnsi="Arial" w:cs="Arial"/>
          <w:spacing w:val="-10"/>
          <w:sz w:val="20"/>
          <w:szCs w:val="20"/>
        </w:rPr>
        <w:t xml:space="preserve"> </w:t>
      </w:r>
      <w:r w:rsidRPr="00C709AE">
        <w:rPr>
          <w:rFonts w:ascii="Arial" w:hAnsi="Arial" w:cs="Arial"/>
          <w:sz w:val="20"/>
          <w:szCs w:val="20"/>
        </w:rPr>
        <w:t>in</w:t>
      </w:r>
      <w:r w:rsidRPr="00C709AE">
        <w:rPr>
          <w:rFonts w:ascii="Arial" w:hAnsi="Arial" w:cs="Arial"/>
          <w:spacing w:val="-11"/>
          <w:sz w:val="20"/>
          <w:szCs w:val="20"/>
        </w:rPr>
        <w:t xml:space="preserve"> </w:t>
      </w:r>
      <w:r w:rsidRPr="00C709AE">
        <w:rPr>
          <w:rFonts w:ascii="Arial" w:hAnsi="Arial" w:cs="Arial"/>
          <w:sz w:val="20"/>
          <w:szCs w:val="20"/>
        </w:rPr>
        <w:t>line</w:t>
      </w:r>
      <w:r w:rsidRPr="00C709AE">
        <w:rPr>
          <w:rFonts w:ascii="Arial" w:hAnsi="Arial" w:cs="Arial"/>
          <w:spacing w:val="-11"/>
          <w:sz w:val="20"/>
          <w:szCs w:val="20"/>
        </w:rPr>
        <w:t xml:space="preserve"> </w:t>
      </w:r>
      <w:r w:rsidRPr="00C709AE">
        <w:rPr>
          <w:rFonts w:ascii="Arial" w:hAnsi="Arial" w:cs="Arial"/>
          <w:sz w:val="20"/>
          <w:szCs w:val="20"/>
        </w:rPr>
        <w:t>with</w:t>
      </w:r>
      <w:r w:rsidRPr="00C709AE">
        <w:rPr>
          <w:rFonts w:ascii="Arial" w:hAnsi="Arial" w:cs="Arial"/>
          <w:spacing w:val="-11"/>
          <w:sz w:val="20"/>
          <w:szCs w:val="20"/>
        </w:rPr>
        <w:t xml:space="preserve"> </w:t>
      </w:r>
      <w:r w:rsidRPr="00C709AE">
        <w:rPr>
          <w:rFonts w:ascii="Arial" w:hAnsi="Arial" w:cs="Arial"/>
          <w:sz w:val="20"/>
          <w:szCs w:val="20"/>
        </w:rPr>
        <w:t>its</w:t>
      </w:r>
      <w:r w:rsidRPr="00C709AE">
        <w:rPr>
          <w:rFonts w:ascii="Arial" w:hAnsi="Arial" w:cs="Arial"/>
          <w:spacing w:val="-10"/>
          <w:sz w:val="20"/>
          <w:szCs w:val="20"/>
        </w:rPr>
        <w:t xml:space="preserve"> </w:t>
      </w:r>
      <w:r w:rsidRPr="00C709AE">
        <w:rPr>
          <w:rFonts w:ascii="Arial" w:hAnsi="Arial" w:cs="Arial"/>
          <w:sz w:val="20"/>
          <w:szCs w:val="20"/>
        </w:rPr>
        <w:t>strategic</w:t>
      </w:r>
      <w:r w:rsidRPr="00C709AE">
        <w:rPr>
          <w:rFonts w:ascii="Arial" w:hAnsi="Arial" w:cs="Arial"/>
          <w:spacing w:val="-11"/>
          <w:sz w:val="20"/>
          <w:szCs w:val="20"/>
        </w:rPr>
        <w:t xml:space="preserve"> </w:t>
      </w:r>
      <w:r w:rsidRPr="00C709AE">
        <w:rPr>
          <w:rFonts w:ascii="Arial" w:hAnsi="Arial" w:cs="Arial"/>
          <w:sz w:val="20"/>
          <w:szCs w:val="20"/>
        </w:rPr>
        <w:t>objectives,</w:t>
      </w:r>
      <w:r w:rsidRPr="00C709AE">
        <w:rPr>
          <w:rFonts w:ascii="Arial" w:hAnsi="Arial" w:cs="Arial"/>
          <w:spacing w:val="-11"/>
          <w:sz w:val="20"/>
          <w:szCs w:val="20"/>
        </w:rPr>
        <w:t xml:space="preserve"> </w:t>
      </w:r>
      <w:r w:rsidRPr="00C709AE">
        <w:rPr>
          <w:rFonts w:ascii="Arial" w:hAnsi="Arial" w:cs="Arial"/>
          <w:sz w:val="20"/>
          <w:szCs w:val="20"/>
        </w:rPr>
        <w:t>which</w:t>
      </w:r>
      <w:r w:rsidRPr="00C709AE">
        <w:rPr>
          <w:rFonts w:ascii="Arial" w:hAnsi="Arial" w:cs="Arial"/>
          <w:spacing w:val="-10"/>
          <w:sz w:val="20"/>
          <w:szCs w:val="20"/>
        </w:rPr>
        <w:t xml:space="preserve"> </w:t>
      </w:r>
      <w:r w:rsidRPr="00C709AE">
        <w:rPr>
          <w:rFonts w:ascii="Arial" w:hAnsi="Arial" w:cs="Arial"/>
          <w:sz w:val="20"/>
          <w:szCs w:val="20"/>
        </w:rPr>
        <w:t>guided</w:t>
      </w:r>
      <w:r w:rsidRPr="00C709AE">
        <w:rPr>
          <w:rFonts w:ascii="Arial" w:hAnsi="Arial" w:cs="Arial"/>
          <w:spacing w:val="-11"/>
          <w:sz w:val="20"/>
          <w:szCs w:val="20"/>
        </w:rPr>
        <w:t xml:space="preserve"> </w:t>
      </w:r>
      <w:r w:rsidRPr="00C709AE">
        <w:rPr>
          <w:rFonts w:ascii="Arial" w:hAnsi="Arial" w:cs="Arial"/>
          <w:sz w:val="20"/>
          <w:szCs w:val="20"/>
        </w:rPr>
        <w:t>its</w:t>
      </w:r>
      <w:r w:rsidRPr="00C709AE">
        <w:rPr>
          <w:rFonts w:ascii="Arial" w:hAnsi="Arial" w:cs="Arial"/>
          <w:spacing w:val="-11"/>
          <w:sz w:val="20"/>
          <w:szCs w:val="20"/>
        </w:rPr>
        <w:t xml:space="preserve"> </w:t>
      </w:r>
      <w:r w:rsidRPr="00C709AE">
        <w:rPr>
          <w:rFonts w:ascii="Arial" w:hAnsi="Arial" w:cs="Arial"/>
          <w:sz w:val="20"/>
          <w:szCs w:val="20"/>
        </w:rPr>
        <w:t>work</w:t>
      </w:r>
      <w:r w:rsidRPr="00C709AE">
        <w:rPr>
          <w:rFonts w:ascii="Arial" w:hAnsi="Arial" w:cs="Arial"/>
          <w:spacing w:val="-11"/>
          <w:sz w:val="20"/>
          <w:szCs w:val="20"/>
        </w:rPr>
        <w:t xml:space="preserve"> </w:t>
      </w:r>
      <w:r w:rsidRPr="00C709AE">
        <w:rPr>
          <w:rFonts w:ascii="Arial" w:hAnsi="Arial" w:cs="Arial"/>
          <w:sz w:val="20"/>
          <w:szCs w:val="20"/>
        </w:rPr>
        <w:t>and</w:t>
      </w:r>
      <w:r w:rsidRPr="00C709AE">
        <w:rPr>
          <w:rFonts w:ascii="Arial" w:hAnsi="Arial" w:cs="Arial"/>
          <w:spacing w:val="-10"/>
          <w:sz w:val="20"/>
          <w:szCs w:val="20"/>
        </w:rPr>
        <w:t xml:space="preserve"> </w:t>
      </w:r>
      <w:r w:rsidRPr="00C709AE">
        <w:rPr>
          <w:rFonts w:ascii="Arial" w:hAnsi="Arial" w:cs="Arial"/>
          <w:sz w:val="20"/>
          <w:szCs w:val="20"/>
        </w:rPr>
        <w:t>was aligned to its programmes. The strategic goals were as</w:t>
      </w:r>
      <w:r w:rsidRPr="00C709AE">
        <w:rPr>
          <w:rFonts w:ascii="Arial" w:hAnsi="Arial" w:cs="Arial"/>
          <w:spacing w:val="-4"/>
          <w:sz w:val="20"/>
          <w:szCs w:val="20"/>
        </w:rPr>
        <w:t xml:space="preserve"> </w:t>
      </w:r>
      <w:r w:rsidRPr="00C709AE">
        <w:rPr>
          <w:rFonts w:ascii="Arial" w:hAnsi="Arial" w:cs="Arial"/>
          <w:sz w:val="20"/>
          <w:szCs w:val="20"/>
        </w:rPr>
        <w:t>follows</w:t>
      </w:r>
      <w:r w:rsidRPr="00C709AE">
        <w:rPr>
          <w:rFonts w:ascii="Arial" w:hAnsi="Arial" w:cs="Arial"/>
          <w:sz w:val="20"/>
          <w:szCs w:val="20"/>
          <w:vertAlign w:val="superscript"/>
        </w:rPr>
        <w:t>1</w:t>
      </w:r>
      <w:r w:rsidRPr="00C709AE">
        <w:rPr>
          <w:rFonts w:ascii="Arial" w:hAnsi="Arial" w:cs="Arial"/>
          <w:sz w:val="20"/>
          <w:szCs w:val="20"/>
        </w:rPr>
        <w:t>:</w:t>
      </w:r>
    </w:p>
    <w:p w:rsidR="00445ABB" w:rsidRPr="00C709AE" w:rsidRDefault="00445ABB" w:rsidP="00C709AE">
      <w:pPr>
        <w:pStyle w:val="BodyText"/>
        <w:rPr>
          <w:rFonts w:ascii="Arial" w:hAnsi="Arial" w:cs="Arial"/>
          <w:sz w:val="20"/>
          <w:szCs w:val="20"/>
        </w:rPr>
      </w:pPr>
    </w:p>
    <w:p w:rsidR="00445ABB" w:rsidRPr="00C709AE" w:rsidRDefault="006962CC" w:rsidP="00C709AE">
      <w:pPr>
        <w:pStyle w:val="ListParagraph"/>
        <w:numPr>
          <w:ilvl w:val="0"/>
          <w:numId w:val="3"/>
        </w:numPr>
        <w:tabs>
          <w:tab w:val="left" w:pos="1179"/>
          <w:tab w:val="left" w:pos="1181"/>
        </w:tabs>
        <w:ind w:right="869"/>
        <w:jc w:val="left"/>
        <w:rPr>
          <w:rFonts w:ascii="Arial" w:hAnsi="Arial" w:cs="Arial"/>
          <w:sz w:val="20"/>
          <w:szCs w:val="20"/>
        </w:rPr>
      </w:pPr>
      <w:r w:rsidRPr="00C709AE">
        <w:rPr>
          <w:rFonts w:ascii="Arial" w:hAnsi="Arial" w:cs="Arial"/>
          <w:sz w:val="20"/>
          <w:szCs w:val="20"/>
        </w:rPr>
        <w:t>Facilitating</w:t>
      </w:r>
      <w:r w:rsidRPr="00C709AE">
        <w:rPr>
          <w:rFonts w:ascii="Arial" w:hAnsi="Arial" w:cs="Arial"/>
          <w:spacing w:val="-9"/>
          <w:sz w:val="20"/>
          <w:szCs w:val="20"/>
        </w:rPr>
        <w:t xml:space="preserve"> </w:t>
      </w:r>
      <w:r w:rsidRPr="00C709AE">
        <w:rPr>
          <w:rFonts w:ascii="Arial" w:hAnsi="Arial" w:cs="Arial"/>
          <w:sz w:val="20"/>
          <w:szCs w:val="20"/>
        </w:rPr>
        <w:t>transformation</w:t>
      </w:r>
      <w:r w:rsidRPr="00C709AE">
        <w:rPr>
          <w:rFonts w:ascii="Arial" w:hAnsi="Arial" w:cs="Arial"/>
          <w:spacing w:val="-8"/>
          <w:sz w:val="20"/>
          <w:szCs w:val="20"/>
        </w:rPr>
        <w:t xml:space="preserve"> </w:t>
      </w:r>
      <w:r w:rsidRPr="00C709AE">
        <w:rPr>
          <w:rFonts w:ascii="Arial" w:hAnsi="Arial" w:cs="Arial"/>
          <w:sz w:val="20"/>
          <w:szCs w:val="20"/>
        </w:rPr>
        <w:t>of</w:t>
      </w:r>
      <w:r w:rsidRPr="00C709AE">
        <w:rPr>
          <w:rFonts w:ascii="Arial" w:hAnsi="Arial" w:cs="Arial"/>
          <w:spacing w:val="-8"/>
          <w:sz w:val="20"/>
          <w:szCs w:val="20"/>
        </w:rPr>
        <w:t xml:space="preserve"> </w:t>
      </w:r>
      <w:r w:rsidRPr="00C709AE">
        <w:rPr>
          <w:rFonts w:ascii="Arial" w:hAnsi="Arial" w:cs="Arial"/>
          <w:sz w:val="20"/>
          <w:szCs w:val="20"/>
        </w:rPr>
        <w:t>the</w:t>
      </w:r>
      <w:r w:rsidRPr="00C709AE">
        <w:rPr>
          <w:rFonts w:ascii="Arial" w:hAnsi="Arial" w:cs="Arial"/>
          <w:spacing w:val="-8"/>
          <w:sz w:val="20"/>
          <w:szCs w:val="20"/>
        </w:rPr>
        <w:t xml:space="preserve"> </w:t>
      </w:r>
      <w:r w:rsidRPr="00C709AE">
        <w:rPr>
          <w:rFonts w:ascii="Arial" w:hAnsi="Arial" w:cs="Arial"/>
          <w:sz w:val="20"/>
          <w:szCs w:val="20"/>
        </w:rPr>
        <w:t>economy</w:t>
      </w:r>
      <w:r w:rsidRPr="00C709AE">
        <w:rPr>
          <w:rFonts w:ascii="Arial" w:hAnsi="Arial" w:cs="Arial"/>
          <w:spacing w:val="-8"/>
          <w:sz w:val="20"/>
          <w:szCs w:val="20"/>
        </w:rPr>
        <w:t xml:space="preserve"> </w:t>
      </w:r>
      <w:r w:rsidRPr="00C709AE">
        <w:rPr>
          <w:rFonts w:ascii="Arial" w:hAnsi="Arial" w:cs="Arial"/>
          <w:sz w:val="20"/>
          <w:szCs w:val="20"/>
        </w:rPr>
        <w:t>to</w:t>
      </w:r>
      <w:r w:rsidRPr="00C709AE">
        <w:rPr>
          <w:rFonts w:ascii="Arial" w:hAnsi="Arial" w:cs="Arial"/>
          <w:spacing w:val="-9"/>
          <w:sz w:val="20"/>
          <w:szCs w:val="20"/>
        </w:rPr>
        <w:t xml:space="preserve"> </w:t>
      </w:r>
      <w:r w:rsidRPr="00C709AE">
        <w:rPr>
          <w:rFonts w:ascii="Arial" w:hAnsi="Arial" w:cs="Arial"/>
          <w:sz w:val="20"/>
          <w:szCs w:val="20"/>
        </w:rPr>
        <w:t>promote</w:t>
      </w:r>
      <w:r w:rsidRPr="00C709AE">
        <w:rPr>
          <w:rFonts w:ascii="Arial" w:hAnsi="Arial" w:cs="Arial"/>
          <w:spacing w:val="-8"/>
          <w:sz w:val="20"/>
          <w:szCs w:val="20"/>
        </w:rPr>
        <w:t xml:space="preserve"> </w:t>
      </w:r>
      <w:r w:rsidRPr="00C709AE">
        <w:rPr>
          <w:rFonts w:ascii="Arial" w:hAnsi="Arial" w:cs="Arial"/>
          <w:sz w:val="20"/>
          <w:szCs w:val="20"/>
        </w:rPr>
        <w:t>industrial</w:t>
      </w:r>
      <w:r w:rsidRPr="00C709AE">
        <w:rPr>
          <w:rFonts w:ascii="Arial" w:hAnsi="Arial" w:cs="Arial"/>
          <w:spacing w:val="-8"/>
          <w:sz w:val="20"/>
          <w:szCs w:val="20"/>
        </w:rPr>
        <w:t xml:space="preserve"> </w:t>
      </w:r>
      <w:r w:rsidRPr="00C709AE">
        <w:rPr>
          <w:rFonts w:ascii="Arial" w:hAnsi="Arial" w:cs="Arial"/>
          <w:sz w:val="20"/>
          <w:szCs w:val="20"/>
        </w:rPr>
        <w:t>development,</w:t>
      </w:r>
      <w:r w:rsidRPr="00C709AE">
        <w:rPr>
          <w:rFonts w:ascii="Arial" w:hAnsi="Arial" w:cs="Arial"/>
          <w:spacing w:val="-8"/>
          <w:sz w:val="20"/>
          <w:szCs w:val="20"/>
        </w:rPr>
        <w:t xml:space="preserve"> </w:t>
      </w:r>
      <w:r w:rsidRPr="00C709AE">
        <w:rPr>
          <w:rFonts w:ascii="Arial" w:hAnsi="Arial" w:cs="Arial"/>
          <w:sz w:val="20"/>
          <w:szCs w:val="20"/>
        </w:rPr>
        <w:t>investment, competitiveness and employment creation.</w:t>
      </w:r>
    </w:p>
    <w:p w:rsidR="00445ABB" w:rsidRPr="00C709AE" w:rsidRDefault="006962CC" w:rsidP="00C709AE">
      <w:pPr>
        <w:pStyle w:val="ListParagraph"/>
        <w:numPr>
          <w:ilvl w:val="0"/>
          <w:numId w:val="3"/>
        </w:numPr>
        <w:tabs>
          <w:tab w:val="left" w:pos="1179"/>
          <w:tab w:val="left" w:pos="1181"/>
        </w:tabs>
        <w:ind w:right="872"/>
        <w:jc w:val="left"/>
        <w:rPr>
          <w:rFonts w:ascii="Arial" w:hAnsi="Arial" w:cs="Arial"/>
          <w:sz w:val="20"/>
          <w:szCs w:val="20"/>
        </w:rPr>
      </w:pPr>
      <w:r w:rsidRPr="00C709AE">
        <w:rPr>
          <w:rFonts w:ascii="Arial" w:hAnsi="Arial" w:cs="Arial"/>
          <w:sz w:val="20"/>
          <w:szCs w:val="20"/>
        </w:rPr>
        <w:t>Building</w:t>
      </w:r>
      <w:r w:rsidRPr="00C709AE">
        <w:rPr>
          <w:rFonts w:ascii="Arial" w:hAnsi="Arial" w:cs="Arial"/>
          <w:spacing w:val="-6"/>
          <w:sz w:val="20"/>
          <w:szCs w:val="20"/>
        </w:rPr>
        <w:t xml:space="preserve"> </w:t>
      </w:r>
      <w:r w:rsidRPr="00C709AE">
        <w:rPr>
          <w:rFonts w:ascii="Arial" w:hAnsi="Arial" w:cs="Arial"/>
          <w:sz w:val="20"/>
          <w:szCs w:val="20"/>
        </w:rPr>
        <w:t>mutually</w:t>
      </w:r>
      <w:r w:rsidRPr="00C709AE">
        <w:rPr>
          <w:rFonts w:ascii="Arial" w:hAnsi="Arial" w:cs="Arial"/>
          <w:spacing w:val="-6"/>
          <w:sz w:val="20"/>
          <w:szCs w:val="20"/>
        </w:rPr>
        <w:t xml:space="preserve"> </w:t>
      </w:r>
      <w:r w:rsidRPr="00C709AE">
        <w:rPr>
          <w:rFonts w:ascii="Arial" w:hAnsi="Arial" w:cs="Arial"/>
          <w:sz w:val="20"/>
          <w:szCs w:val="20"/>
        </w:rPr>
        <w:t>beneficial</w:t>
      </w:r>
      <w:r w:rsidRPr="00C709AE">
        <w:rPr>
          <w:rFonts w:ascii="Arial" w:hAnsi="Arial" w:cs="Arial"/>
          <w:spacing w:val="-6"/>
          <w:sz w:val="20"/>
          <w:szCs w:val="20"/>
        </w:rPr>
        <w:t xml:space="preserve"> </w:t>
      </w:r>
      <w:r w:rsidRPr="00C709AE">
        <w:rPr>
          <w:rFonts w:ascii="Arial" w:hAnsi="Arial" w:cs="Arial"/>
          <w:sz w:val="20"/>
          <w:szCs w:val="20"/>
        </w:rPr>
        <w:t>regional</w:t>
      </w:r>
      <w:r w:rsidRPr="00C709AE">
        <w:rPr>
          <w:rFonts w:ascii="Arial" w:hAnsi="Arial" w:cs="Arial"/>
          <w:spacing w:val="-6"/>
          <w:sz w:val="20"/>
          <w:szCs w:val="20"/>
        </w:rPr>
        <w:t xml:space="preserve"> </w:t>
      </w:r>
      <w:r w:rsidRPr="00C709AE">
        <w:rPr>
          <w:rFonts w:ascii="Arial" w:hAnsi="Arial" w:cs="Arial"/>
          <w:sz w:val="20"/>
          <w:szCs w:val="20"/>
        </w:rPr>
        <w:t>and</w:t>
      </w:r>
      <w:r w:rsidRPr="00C709AE">
        <w:rPr>
          <w:rFonts w:ascii="Arial" w:hAnsi="Arial" w:cs="Arial"/>
          <w:spacing w:val="-6"/>
          <w:sz w:val="20"/>
          <w:szCs w:val="20"/>
        </w:rPr>
        <w:t xml:space="preserve"> </w:t>
      </w:r>
      <w:r w:rsidRPr="00C709AE">
        <w:rPr>
          <w:rFonts w:ascii="Arial" w:hAnsi="Arial" w:cs="Arial"/>
          <w:sz w:val="20"/>
          <w:szCs w:val="20"/>
        </w:rPr>
        <w:t>global</w:t>
      </w:r>
      <w:r w:rsidRPr="00C709AE">
        <w:rPr>
          <w:rFonts w:ascii="Arial" w:hAnsi="Arial" w:cs="Arial"/>
          <w:spacing w:val="-6"/>
          <w:sz w:val="20"/>
          <w:szCs w:val="20"/>
        </w:rPr>
        <w:t xml:space="preserve"> </w:t>
      </w:r>
      <w:r w:rsidRPr="00C709AE">
        <w:rPr>
          <w:rFonts w:ascii="Arial" w:hAnsi="Arial" w:cs="Arial"/>
          <w:sz w:val="20"/>
          <w:szCs w:val="20"/>
        </w:rPr>
        <w:t>relations</w:t>
      </w:r>
      <w:r w:rsidRPr="00C709AE">
        <w:rPr>
          <w:rFonts w:ascii="Arial" w:hAnsi="Arial" w:cs="Arial"/>
          <w:spacing w:val="-6"/>
          <w:sz w:val="20"/>
          <w:szCs w:val="20"/>
        </w:rPr>
        <w:t xml:space="preserve"> </w:t>
      </w:r>
      <w:r w:rsidRPr="00C709AE">
        <w:rPr>
          <w:rFonts w:ascii="Arial" w:hAnsi="Arial" w:cs="Arial"/>
          <w:sz w:val="20"/>
          <w:szCs w:val="20"/>
        </w:rPr>
        <w:t>to</w:t>
      </w:r>
      <w:r w:rsidRPr="00C709AE">
        <w:rPr>
          <w:rFonts w:ascii="Arial" w:hAnsi="Arial" w:cs="Arial"/>
          <w:spacing w:val="-6"/>
          <w:sz w:val="20"/>
          <w:szCs w:val="20"/>
        </w:rPr>
        <w:t xml:space="preserve"> </w:t>
      </w:r>
      <w:r w:rsidRPr="00C709AE">
        <w:rPr>
          <w:rFonts w:ascii="Arial" w:hAnsi="Arial" w:cs="Arial"/>
          <w:sz w:val="20"/>
          <w:szCs w:val="20"/>
        </w:rPr>
        <w:t>advance</w:t>
      </w:r>
      <w:r w:rsidRPr="00C709AE">
        <w:rPr>
          <w:rFonts w:ascii="Arial" w:hAnsi="Arial" w:cs="Arial"/>
          <w:spacing w:val="-6"/>
          <w:sz w:val="20"/>
          <w:szCs w:val="20"/>
        </w:rPr>
        <w:t xml:space="preserve"> </w:t>
      </w:r>
      <w:r w:rsidRPr="00C709AE">
        <w:rPr>
          <w:rFonts w:ascii="Arial" w:hAnsi="Arial" w:cs="Arial"/>
          <w:sz w:val="20"/>
          <w:szCs w:val="20"/>
        </w:rPr>
        <w:t>South</w:t>
      </w:r>
      <w:r w:rsidRPr="00C709AE">
        <w:rPr>
          <w:rFonts w:ascii="Arial" w:hAnsi="Arial" w:cs="Arial"/>
          <w:spacing w:val="-7"/>
          <w:sz w:val="20"/>
          <w:szCs w:val="20"/>
        </w:rPr>
        <w:t xml:space="preserve"> </w:t>
      </w:r>
      <w:r w:rsidRPr="00C709AE">
        <w:rPr>
          <w:rFonts w:ascii="Arial" w:hAnsi="Arial" w:cs="Arial"/>
          <w:sz w:val="20"/>
          <w:szCs w:val="20"/>
        </w:rPr>
        <w:t>Africa’s</w:t>
      </w:r>
      <w:r w:rsidRPr="00C709AE">
        <w:rPr>
          <w:rFonts w:ascii="Arial" w:hAnsi="Arial" w:cs="Arial"/>
          <w:spacing w:val="-6"/>
          <w:sz w:val="20"/>
          <w:szCs w:val="20"/>
        </w:rPr>
        <w:t xml:space="preserve"> </w:t>
      </w:r>
      <w:r w:rsidRPr="00C709AE">
        <w:rPr>
          <w:rFonts w:ascii="Arial" w:hAnsi="Arial" w:cs="Arial"/>
          <w:sz w:val="20"/>
          <w:szCs w:val="20"/>
        </w:rPr>
        <w:t>trade, industrial policy and economic development objectives.</w:t>
      </w:r>
    </w:p>
    <w:p w:rsidR="00445ABB" w:rsidRPr="00C709AE" w:rsidRDefault="006962CC" w:rsidP="00C709AE">
      <w:pPr>
        <w:pStyle w:val="ListParagraph"/>
        <w:numPr>
          <w:ilvl w:val="0"/>
          <w:numId w:val="3"/>
        </w:numPr>
        <w:tabs>
          <w:tab w:val="left" w:pos="1179"/>
          <w:tab w:val="left" w:pos="1181"/>
        </w:tabs>
        <w:ind w:right="869"/>
        <w:jc w:val="left"/>
        <w:rPr>
          <w:rFonts w:ascii="Arial" w:hAnsi="Arial" w:cs="Arial"/>
          <w:sz w:val="20"/>
          <w:szCs w:val="20"/>
        </w:rPr>
      </w:pPr>
      <w:r w:rsidRPr="00C709AE">
        <w:rPr>
          <w:rFonts w:ascii="Arial" w:hAnsi="Arial" w:cs="Arial"/>
          <w:sz w:val="20"/>
          <w:szCs w:val="20"/>
        </w:rPr>
        <w:t>Facilitating broad-based economic participation through targeted interventions to achieve more inclusive growth.</w:t>
      </w:r>
    </w:p>
    <w:p w:rsidR="00445ABB" w:rsidRPr="00C709AE" w:rsidRDefault="006962CC" w:rsidP="00C709AE">
      <w:pPr>
        <w:pStyle w:val="ListParagraph"/>
        <w:numPr>
          <w:ilvl w:val="0"/>
          <w:numId w:val="3"/>
        </w:numPr>
        <w:tabs>
          <w:tab w:val="left" w:pos="1179"/>
          <w:tab w:val="left" w:pos="1181"/>
        </w:tabs>
        <w:ind w:right="871"/>
        <w:jc w:val="left"/>
        <w:rPr>
          <w:rFonts w:ascii="Arial" w:hAnsi="Arial" w:cs="Arial"/>
          <w:sz w:val="20"/>
          <w:szCs w:val="20"/>
        </w:rPr>
      </w:pPr>
      <w:r w:rsidRPr="00C709AE">
        <w:rPr>
          <w:rFonts w:ascii="Arial" w:hAnsi="Arial" w:cs="Arial"/>
          <w:sz w:val="20"/>
          <w:szCs w:val="20"/>
        </w:rPr>
        <w:t>Creating a fair regulatory environment that enables investment, trade and enterpr</w:t>
      </w:r>
      <w:r w:rsidRPr="00C709AE">
        <w:rPr>
          <w:rFonts w:ascii="Arial" w:hAnsi="Arial" w:cs="Arial"/>
          <w:sz w:val="20"/>
          <w:szCs w:val="20"/>
        </w:rPr>
        <w:t>ise development in an equitable and socially responsible</w:t>
      </w:r>
      <w:r w:rsidRPr="00C709AE">
        <w:rPr>
          <w:rFonts w:ascii="Arial" w:hAnsi="Arial" w:cs="Arial"/>
          <w:spacing w:val="-2"/>
          <w:sz w:val="20"/>
          <w:szCs w:val="20"/>
        </w:rPr>
        <w:t xml:space="preserve"> </w:t>
      </w:r>
      <w:r w:rsidRPr="00C709AE">
        <w:rPr>
          <w:rFonts w:ascii="Arial" w:hAnsi="Arial" w:cs="Arial"/>
          <w:sz w:val="20"/>
          <w:szCs w:val="20"/>
        </w:rPr>
        <w:t>manner.</w:t>
      </w:r>
    </w:p>
    <w:p w:rsidR="00445ABB" w:rsidRPr="00C709AE" w:rsidRDefault="006962CC" w:rsidP="00C709AE">
      <w:pPr>
        <w:pStyle w:val="ListParagraph"/>
        <w:numPr>
          <w:ilvl w:val="0"/>
          <w:numId w:val="3"/>
        </w:numPr>
        <w:tabs>
          <w:tab w:val="left" w:pos="1179"/>
          <w:tab w:val="left" w:pos="1181"/>
        </w:tabs>
        <w:ind w:right="872"/>
        <w:jc w:val="left"/>
        <w:rPr>
          <w:rFonts w:ascii="Arial" w:hAnsi="Arial" w:cs="Arial"/>
          <w:sz w:val="20"/>
          <w:szCs w:val="20"/>
        </w:rPr>
      </w:pPr>
      <w:r w:rsidRPr="00C709AE">
        <w:rPr>
          <w:rFonts w:ascii="Arial" w:hAnsi="Arial" w:cs="Arial"/>
          <w:sz w:val="20"/>
          <w:szCs w:val="20"/>
        </w:rPr>
        <w:t>Promoting a professional, ethical, dynamic, competitive and customer-focused working environment that ensures effective and efficient service</w:t>
      </w:r>
      <w:r w:rsidRPr="00C709AE">
        <w:rPr>
          <w:rFonts w:ascii="Arial" w:hAnsi="Arial" w:cs="Arial"/>
          <w:spacing w:val="-2"/>
          <w:sz w:val="20"/>
          <w:szCs w:val="20"/>
        </w:rPr>
        <w:t xml:space="preserve"> </w:t>
      </w:r>
      <w:r w:rsidRPr="00C709AE">
        <w:rPr>
          <w:rFonts w:ascii="Arial" w:hAnsi="Arial" w:cs="Arial"/>
          <w:sz w:val="20"/>
          <w:szCs w:val="20"/>
        </w:rPr>
        <w:t>delivery.</w:t>
      </w:r>
    </w:p>
    <w:p w:rsidR="00445ABB" w:rsidRPr="00C709AE" w:rsidRDefault="00445ABB" w:rsidP="00C709AE">
      <w:pPr>
        <w:pStyle w:val="BodyText"/>
        <w:rPr>
          <w:rFonts w:ascii="Arial" w:hAnsi="Arial" w:cs="Arial"/>
          <w:sz w:val="20"/>
          <w:szCs w:val="20"/>
        </w:rPr>
      </w:pPr>
    </w:p>
    <w:p w:rsidR="00445ABB" w:rsidRPr="00C709AE" w:rsidRDefault="006962CC" w:rsidP="00C709AE">
      <w:pPr>
        <w:pStyle w:val="Heading3"/>
        <w:numPr>
          <w:ilvl w:val="1"/>
          <w:numId w:val="4"/>
        </w:numPr>
        <w:tabs>
          <w:tab w:val="left" w:pos="1541"/>
        </w:tabs>
        <w:ind w:right="872"/>
        <w:jc w:val="both"/>
        <w:rPr>
          <w:rFonts w:ascii="Arial" w:hAnsi="Arial" w:cs="Arial"/>
          <w:sz w:val="20"/>
          <w:szCs w:val="20"/>
        </w:rPr>
      </w:pPr>
      <w:r w:rsidRPr="00C709AE">
        <w:rPr>
          <w:rFonts w:ascii="Arial" w:hAnsi="Arial" w:cs="Arial"/>
          <w:sz w:val="20"/>
          <w:szCs w:val="20"/>
        </w:rPr>
        <w:t>Overview and assessment of the financi</w:t>
      </w:r>
      <w:r w:rsidRPr="00C709AE">
        <w:rPr>
          <w:rFonts w:ascii="Arial" w:hAnsi="Arial" w:cs="Arial"/>
          <w:sz w:val="20"/>
          <w:szCs w:val="20"/>
        </w:rPr>
        <w:t>al and non-financial performance for the period 1 October to 31 December</w:t>
      </w:r>
      <w:r w:rsidRPr="00C709AE">
        <w:rPr>
          <w:rFonts w:ascii="Arial" w:hAnsi="Arial" w:cs="Arial"/>
          <w:spacing w:val="-3"/>
          <w:sz w:val="20"/>
          <w:szCs w:val="20"/>
        </w:rPr>
        <w:t xml:space="preserve"> </w:t>
      </w:r>
      <w:r w:rsidRPr="00C709AE">
        <w:rPr>
          <w:rFonts w:ascii="Arial" w:hAnsi="Arial" w:cs="Arial"/>
          <w:sz w:val="20"/>
          <w:szCs w:val="20"/>
        </w:rPr>
        <w:t>2019</w:t>
      </w:r>
    </w:p>
    <w:p w:rsidR="00445ABB" w:rsidRPr="00C709AE" w:rsidRDefault="006962CC" w:rsidP="00C709AE">
      <w:pPr>
        <w:pStyle w:val="BodyText"/>
        <w:ind w:left="820" w:right="869"/>
        <w:jc w:val="both"/>
        <w:rPr>
          <w:rFonts w:ascii="Arial" w:hAnsi="Arial" w:cs="Arial"/>
          <w:sz w:val="20"/>
          <w:szCs w:val="20"/>
        </w:rPr>
      </w:pPr>
      <w:r w:rsidRPr="00C709AE">
        <w:rPr>
          <w:rFonts w:ascii="Arial" w:hAnsi="Arial" w:cs="Arial"/>
          <w:sz w:val="20"/>
          <w:szCs w:val="20"/>
        </w:rPr>
        <w:t>This section provides a comparison between the DTI’s third quarter milestones outlined in its APP against its third quarter report for the 2019/20 financial year, namely its non-financial performance,</w:t>
      </w:r>
      <w:r w:rsidRPr="00C709AE">
        <w:rPr>
          <w:rFonts w:ascii="Arial" w:hAnsi="Arial" w:cs="Arial"/>
          <w:spacing w:val="-4"/>
          <w:sz w:val="20"/>
          <w:szCs w:val="20"/>
        </w:rPr>
        <w:t xml:space="preserve"> </w:t>
      </w:r>
      <w:r w:rsidRPr="00C709AE">
        <w:rPr>
          <w:rFonts w:ascii="Arial" w:hAnsi="Arial" w:cs="Arial"/>
          <w:sz w:val="20"/>
          <w:szCs w:val="20"/>
        </w:rPr>
        <w:t>and</w:t>
      </w:r>
      <w:r w:rsidRPr="00C709AE">
        <w:rPr>
          <w:rFonts w:ascii="Arial" w:hAnsi="Arial" w:cs="Arial"/>
          <w:spacing w:val="-4"/>
          <w:sz w:val="20"/>
          <w:szCs w:val="20"/>
        </w:rPr>
        <w:t xml:space="preserve"> </w:t>
      </w:r>
      <w:r w:rsidRPr="00C709AE">
        <w:rPr>
          <w:rFonts w:ascii="Arial" w:hAnsi="Arial" w:cs="Arial"/>
          <w:sz w:val="20"/>
          <w:szCs w:val="20"/>
        </w:rPr>
        <w:t>outlines</w:t>
      </w:r>
      <w:r w:rsidRPr="00C709AE">
        <w:rPr>
          <w:rFonts w:ascii="Arial" w:hAnsi="Arial" w:cs="Arial"/>
          <w:spacing w:val="-4"/>
          <w:sz w:val="20"/>
          <w:szCs w:val="20"/>
        </w:rPr>
        <w:t xml:space="preserve"> </w:t>
      </w:r>
      <w:r w:rsidRPr="00C709AE">
        <w:rPr>
          <w:rFonts w:ascii="Arial" w:hAnsi="Arial" w:cs="Arial"/>
          <w:sz w:val="20"/>
          <w:szCs w:val="20"/>
        </w:rPr>
        <w:t>its</w:t>
      </w:r>
      <w:r w:rsidRPr="00C709AE">
        <w:rPr>
          <w:rFonts w:ascii="Arial" w:hAnsi="Arial" w:cs="Arial"/>
          <w:spacing w:val="-4"/>
          <w:sz w:val="20"/>
          <w:szCs w:val="20"/>
        </w:rPr>
        <w:t xml:space="preserve"> </w:t>
      </w:r>
      <w:r w:rsidRPr="00C709AE">
        <w:rPr>
          <w:rFonts w:ascii="Arial" w:hAnsi="Arial" w:cs="Arial"/>
          <w:sz w:val="20"/>
          <w:szCs w:val="20"/>
        </w:rPr>
        <w:t>financial</w:t>
      </w:r>
      <w:r w:rsidRPr="00C709AE">
        <w:rPr>
          <w:rFonts w:ascii="Arial" w:hAnsi="Arial" w:cs="Arial"/>
          <w:spacing w:val="-4"/>
          <w:sz w:val="20"/>
          <w:szCs w:val="20"/>
        </w:rPr>
        <w:t xml:space="preserve"> </w:t>
      </w:r>
      <w:r w:rsidRPr="00C709AE">
        <w:rPr>
          <w:rFonts w:ascii="Arial" w:hAnsi="Arial" w:cs="Arial"/>
          <w:sz w:val="20"/>
          <w:szCs w:val="20"/>
        </w:rPr>
        <w:t>performance.</w:t>
      </w:r>
      <w:r w:rsidRPr="00C709AE">
        <w:rPr>
          <w:rFonts w:ascii="Arial" w:hAnsi="Arial" w:cs="Arial"/>
          <w:spacing w:val="-3"/>
          <w:sz w:val="20"/>
          <w:szCs w:val="20"/>
        </w:rPr>
        <w:t xml:space="preserve"> </w:t>
      </w:r>
      <w:r w:rsidRPr="00C709AE">
        <w:rPr>
          <w:rFonts w:ascii="Arial" w:hAnsi="Arial" w:cs="Arial"/>
          <w:sz w:val="20"/>
          <w:szCs w:val="20"/>
        </w:rPr>
        <w:t>Lastly,</w:t>
      </w:r>
      <w:r w:rsidRPr="00C709AE">
        <w:rPr>
          <w:rFonts w:ascii="Arial" w:hAnsi="Arial" w:cs="Arial"/>
          <w:spacing w:val="-4"/>
          <w:sz w:val="20"/>
          <w:szCs w:val="20"/>
        </w:rPr>
        <w:t xml:space="preserve"> </w:t>
      </w:r>
      <w:r w:rsidRPr="00C709AE">
        <w:rPr>
          <w:rFonts w:ascii="Arial" w:hAnsi="Arial" w:cs="Arial"/>
          <w:sz w:val="20"/>
          <w:szCs w:val="20"/>
        </w:rPr>
        <w:t>it</w:t>
      </w:r>
      <w:r w:rsidRPr="00C709AE">
        <w:rPr>
          <w:rFonts w:ascii="Arial" w:hAnsi="Arial" w:cs="Arial"/>
          <w:spacing w:val="-4"/>
          <w:sz w:val="20"/>
          <w:szCs w:val="20"/>
        </w:rPr>
        <w:t xml:space="preserve"> </w:t>
      </w:r>
      <w:r w:rsidRPr="00C709AE">
        <w:rPr>
          <w:rFonts w:ascii="Arial" w:hAnsi="Arial" w:cs="Arial"/>
          <w:sz w:val="20"/>
          <w:szCs w:val="20"/>
        </w:rPr>
        <w:t>high</w:t>
      </w:r>
      <w:r w:rsidRPr="00C709AE">
        <w:rPr>
          <w:rFonts w:ascii="Arial" w:hAnsi="Arial" w:cs="Arial"/>
          <w:sz w:val="20"/>
          <w:szCs w:val="20"/>
        </w:rPr>
        <w:t>lights</w:t>
      </w:r>
      <w:r w:rsidRPr="00C709AE">
        <w:rPr>
          <w:rFonts w:ascii="Arial" w:hAnsi="Arial" w:cs="Arial"/>
          <w:spacing w:val="-4"/>
          <w:sz w:val="20"/>
          <w:szCs w:val="20"/>
        </w:rPr>
        <w:t xml:space="preserve"> </w:t>
      </w:r>
      <w:r w:rsidRPr="00C709AE">
        <w:rPr>
          <w:rFonts w:ascii="Arial" w:hAnsi="Arial" w:cs="Arial"/>
          <w:sz w:val="20"/>
          <w:szCs w:val="20"/>
        </w:rPr>
        <w:t>the</w:t>
      </w:r>
      <w:r w:rsidRPr="00C709AE">
        <w:rPr>
          <w:rFonts w:ascii="Arial" w:hAnsi="Arial" w:cs="Arial"/>
          <w:spacing w:val="-4"/>
          <w:sz w:val="20"/>
          <w:szCs w:val="20"/>
        </w:rPr>
        <w:t xml:space="preserve"> </w:t>
      </w:r>
      <w:r w:rsidRPr="00C709AE">
        <w:rPr>
          <w:rFonts w:ascii="Arial" w:hAnsi="Arial" w:cs="Arial"/>
          <w:sz w:val="20"/>
          <w:szCs w:val="20"/>
        </w:rPr>
        <w:t>key</w:t>
      </w:r>
      <w:r w:rsidRPr="00C709AE">
        <w:rPr>
          <w:rFonts w:ascii="Arial" w:hAnsi="Arial" w:cs="Arial"/>
          <w:spacing w:val="-4"/>
          <w:sz w:val="20"/>
          <w:szCs w:val="20"/>
        </w:rPr>
        <w:t xml:space="preserve"> </w:t>
      </w:r>
      <w:r w:rsidRPr="00C709AE">
        <w:rPr>
          <w:rFonts w:ascii="Arial" w:hAnsi="Arial" w:cs="Arial"/>
          <w:sz w:val="20"/>
          <w:szCs w:val="20"/>
        </w:rPr>
        <w:t>issues</w:t>
      </w:r>
      <w:r w:rsidRPr="00C709AE">
        <w:rPr>
          <w:rFonts w:ascii="Arial" w:hAnsi="Arial" w:cs="Arial"/>
          <w:spacing w:val="-3"/>
          <w:sz w:val="20"/>
          <w:szCs w:val="20"/>
        </w:rPr>
        <w:t xml:space="preserve"> </w:t>
      </w:r>
      <w:r w:rsidRPr="00C709AE">
        <w:rPr>
          <w:rFonts w:ascii="Arial" w:hAnsi="Arial" w:cs="Arial"/>
          <w:sz w:val="20"/>
          <w:szCs w:val="20"/>
        </w:rPr>
        <w:t>related to the DTI’s performance raised during the Committee’s</w:t>
      </w:r>
      <w:r w:rsidRPr="00C709AE">
        <w:rPr>
          <w:rFonts w:ascii="Arial" w:hAnsi="Arial" w:cs="Arial"/>
          <w:spacing w:val="-2"/>
          <w:sz w:val="20"/>
          <w:szCs w:val="20"/>
        </w:rPr>
        <w:t xml:space="preserve"> </w:t>
      </w:r>
      <w:r w:rsidRPr="00C709AE">
        <w:rPr>
          <w:rFonts w:ascii="Arial" w:hAnsi="Arial" w:cs="Arial"/>
          <w:sz w:val="20"/>
          <w:szCs w:val="20"/>
        </w:rPr>
        <w:t>deliberations.</w:t>
      </w:r>
    </w:p>
    <w:p w:rsidR="00445ABB" w:rsidRPr="00C709AE" w:rsidRDefault="00445ABB" w:rsidP="00C709AE">
      <w:pPr>
        <w:pStyle w:val="BodyText"/>
        <w:rPr>
          <w:rFonts w:ascii="Arial" w:hAnsi="Arial" w:cs="Arial"/>
          <w:sz w:val="20"/>
          <w:szCs w:val="20"/>
        </w:rPr>
      </w:pPr>
    </w:p>
    <w:p w:rsidR="00445ABB" w:rsidRPr="00C709AE" w:rsidRDefault="006962CC" w:rsidP="00C709AE">
      <w:pPr>
        <w:pStyle w:val="Heading3"/>
        <w:numPr>
          <w:ilvl w:val="2"/>
          <w:numId w:val="4"/>
        </w:numPr>
        <w:tabs>
          <w:tab w:val="left" w:pos="1541"/>
        </w:tabs>
        <w:ind w:hanging="721"/>
        <w:rPr>
          <w:rFonts w:ascii="Arial" w:hAnsi="Arial" w:cs="Arial"/>
          <w:sz w:val="20"/>
          <w:szCs w:val="20"/>
        </w:rPr>
      </w:pPr>
      <w:r w:rsidRPr="00C709AE">
        <w:rPr>
          <w:rFonts w:ascii="Arial" w:hAnsi="Arial" w:cs="Arial"/>
          <w:sz w:val="20"/>
          <w:szCs w:val="20"/>
        </w:rPr>
        <w:t>Non-Financial</w:t>
      </w:r>
      <w:r w:rsidRPr="00C709AE">
        <w:rPr>
          <w:rFonts w:ascii="Arial" w:hAnsi="Arial" w:cs="Arial"/>
          <w:spacing w:val="-1"/>
          <w:sz w:val="20"/>
          <w:szCs w:val="20"/>
        </w:rPr>
        <w:t xml:space="preserve"> </w:t>
      </w:r>
      <w:r w:rsidRPr="00C709AE">
        <w:rPr>
          <w:rFonts w:ascii="Arial" w:hAnsi="Arial" w:cs="Arial"/>
          <w:sz w:val="20"/>
          <w:szCs w:val="20"/>
        </w:rPr>
        <w:t>Performance</w:t>
      </w:r>
      <w:r w:rsidRPr="00C709AE">
        <w:rPr>
          <w:rFonts w:ascii="Arial" w:hAnsi="Arial" w:cs="Arial"/>
          <w:sz w:val="20"/>
          <w:szCs w:val="20"/>
          <w:vertAlign w:val="superscript"/>
        </w:rPr>
        <w:t>2</w:t>
      </w:r>
    </w:p>
    <w:p w:rsidR="00445ABB" w:rsidRPr="00C709AE" w:rsidRDefault="006962CC" w:rsidP="00C709AE">
      <w:pPr>
        <w:pStyle w:val="BodyText"/>
        <w:ind w:left="820" w:right="869"/>
        <w:jc w:val="both"/>
        <w:rPr>
          <w:rFonts w:ascii="Arial" w:hAnsi="Arial" w:cs="Arial"/>
          <w:sz w:val="20"/>
          <w:szCs w:val="20"/>
        </w:rPr>
      </w:pPr>
      <w:r w:rsidRPr="00C709AE">
        <w:rPr>
          <w:rFonts w:ascii="Arial" w:hAnsi="Arial" w:cs="Arial"/>
          <w:sz w:val="20"/>
          <w:szCs w:val="20"/>
        </w:rPr>
        <w:t>The</w:t>
      </w:r>
      <w:r w:rsidRPr="00C709AE">
        <w:rPr>
          <w:rFonts w:ascii="Arial" w:hAnsi="Arial" w:cs="Arial"/>
          <w:spacing w:val="-11"/>
          <w:sz w:val="20"/>
          <w:szCs w:val="20"/>
        </w:rPr>
        <w:t xml:space="preserve"> </w:t>
      </w:r>
      <w:r w:rsidRPr="00C709AE">
        <w:rPr>
          <w:rFonts w:ascii="Arial" w:hAnsi="Arial" w:cs="Arial"/>
          <w:sz w:val="20"/>
          <w:szCs w:val="20"/>
        </w:rPr>
        <w:t>DTI</w:t>
      </w:r>
      <w:r w:rsidRPr="00C709AE">
        <w:rPr>
          <w:rFonts w:ascii="Arial" w:hAnsi="Arial" w:cs="Arial"/>
          <w:spacing w:val="-10"/>
          <w:sz w:val="20"/>
          <w:szCs w:val="20"/>
        </w:rPr>
        <w:t xml:space="preserve"> </w:t>
      </w:r>
      <w:r w:rsidRPr="00C709AE">
        <w:rPr>
          <w:rFonts w:ascii="Arial" w:hAnsi="Arial" w:cs="Arial"/>
          <w:sz w:val="20"/>
          <w:szCs w:val="20"/>
        </w:rPr>
        <w:t>had</w:t>
      </w:r>
      <w:r w:rsidRPr="00C709AE">
        <w:rPr>
          <w:rFonts w:ascii="Arial" w:hAnsi="Arial" w:cs="Arial"/>
          <w:spacing w:val="-10"/>
          <w:sz w:val="20"/>
          <w:szCs w:val="20"/>
        </w:rPr>
        <w:t xml:space="preserve"> </w:t>
      </w:r>
      <w:r w:rsidRPr="00C709AE">
        <w:rPr>
          <w:rFonts w:ascii="Arial" w:hAnsi="Arial" w:cs="Arial"/>
          <w:sz w:val="20"/>
          <w:szCs w:val="20"/>
        </w:rPr>
        <w:t>a</w:t>
      </w:r>
      <w:r w:rsidRPr="00C709AE">
        <w:rPr>
          <w:rFonts w:ascii="Arial" w:hAnsi="Arial" w:cs="Arial"/>
          <w:spacing w:val="-10"/>
          <w:sz w:val="20"/>
          <w:szCs w:val="20"/>
        </w:rPr>
        <w:t xml:space="preserve"> </w:t>
      </w:r>
      <w:r w:rsidRPr="00C709AE">
        <w:rPr>
          <w:rFonts w:ascii="Arial" w:hAnsi="Arial" w:cs="Arial"/>
          <w:sz w:val="20"/>
          <w:szCs w:val="20"/>
        </w:rPr>
        <w:t>total</w:t>
      </w:r>
      <w:r w:rsidRPr="00C709AE">
        <w:rPr>
          <w:rFonts w:ascii="Arial" w:hAnsi="Arial" w:cs="Arial"/>
          <w:spacing w:val="-10"/>
          <w:sz w:val="20"/>
          <w:szCs w:val="20"/>
        </w:rPr>
        <w:t xml:space="preserve"> </w:t>
      </w:r>
      <w:r w:rsidRPr="00C709AE">
        <w:rPr>
          <w:rFonts w:ascii="Arial" w:hAnsi="Arial" w:cs="Arial"/>
          <w:sz w:val="20"/>
          <w:szCs w:val="20"/>
        </w:rPr>
        <w:t>of</w:t>
      </w:r>
      <w:r w:rsidRPr="00C709AE">
        <w:rPr>
          <w:rFonts w:ascii="Arial" w:hAnsi="Arial" w:cs="Arial"/>
          <w:spacing w:val="-10"/>
          <w:sz w:val="20"/>
          <w:szCs w:val="20"/>
        </w:rPr>
        <w:t xml:space="preserve"> </w:t>
      </w:r>
      <w:r w:rsidRPr="00C709AE">
        <w:rPr>
          <w:rFonts w:ascii="Arial" w:hAnsi="Arial" w:cs="Arial"/>
          <w:sz w:val="20"/>
          <w:szCs w:val="20"/>
        </w:rPr>
        <w:t>15</w:t>
      </w:r>
      <w:r w:rsidRPr="00C709AE">
        <w:rPr>
          <w:rFonts w:ascii="Arial" w:hAnsi="Arial" w:cs="Arial"/>
          <w:spacing w:val="-11"/>
          <w:sz w:val="20"/>
          <w:szCs w:val="20"/>
        </w:rPr>
        <w:t xml:space="preserve"> </w:t>
      </w:r>
      <w:r w:rsidRPr="00C709AE">
        <w:rPr>
          <w:rFonts w:ascii="Arial" w:hAnsi="Arial" w:cs="Arial"/>
          <w:sz w:val="20"/>
          <w:szCs w:val="20"/>
        </w:rPr>
        <w:t>targets</w:t>
      </w:r>
      <w:r w:rsidRPr="00C709AE">
        <w:rPr>
          <w:rFonts w:ascii="Arial" w:hAnsi="Arial" w:cs="Arial"/>
          <w:spacing w:val="-10"/>
          <w:sz w:val="20"/>
          <w:szCs w:val="20"/>
        </w:rPr>
        <w:t xml:space="preserve"> </w:t>
      </w:r>
      <w:r w:rsidRPr="00C709AE">
        <w:rPr>
          <w:rFonts w:ascii="Arial" w:hAnsi="Arial" w:cs="Arial"/>
          <w:sz w:val="20"/>
          <w:szCs w:val="20"/>
        </w:rPr>
        <w:t>for</w:t>
      </w:r>
      <w:r w:rsidRPr="00C709AE">
        <w:rPr>
          <w:rFonts w:ascii="Arial" w:hAnsi="Arial" w:cs="Arial"/>
          <w:spacing w:val="-10"/>
          <w:sz w:val="20"/>
          <w:szCs w:val="20"/>
        </w:rPr>
        <w:t xml:space="preserve"> </w:t>
      </w:r>
      <w:r w:rsidRPr="00C709AE">
        <w:rPr>
          <w:rFonts w:ascii="Arial" w:hAnsi="Arial" w:cs="Arial"/>
          <w:sz w:val="20"/>
          <w:szCs w:val="20"/>
        </w:rPr>
        <w:t>the</w:t>
      </w:r>
      <w:r w:rsidRPr="00C709AE">
        <w:rPr>
          <w:rFonts w:ascii="Arial" w:hAnsi="Arial" w:cs="Arial"/>
          <w:spacing w:val="-10"/>
          <w:sz w:val="20"/>
          <w:szCs w:val="20"/>
        </w:rPr>
        <w:t xml:space="preserve"> </w:t>
      </w:r>
      <w:r w:rsidRPr="00C709AE">
        <w:rPr>
          <w:rFonts w:ascii="Arial" w:hAnsi="Arial" w:cs="Arial"/>
          <w:sz w:val="20"/>
          <w:szCs w:val="20"/>
        </w:rPr>
        <w:t>quarter.</w:t>
      </w:r>
      <w:r w:rsidRPr="00C709AE">
        <w:rPr>
          <w:rFonts w:ascii="Arial" w:hAnsi="Arial" w:cs="Arial"/>
          <w:spacing w:val="-10"/>
          <w:sz w:val="20"/>
          <w:szCs w:val="20"/>
        </w:rPr>
        <w:t xml:space="preserve"> </w:t>
      </w:r>
      <w:r w:rsidRPr="00C709AE">
        <w:rPr>
          <w:rFonts w:ascii="Arial" w:hAnsi="Arial" w:cs="Arial"/>
          <w:sz w:val="20"/>
          <w:szCs w:val="20"/>
        </w:rPr>
        <w:t>Of</w:t>
      </w:r>
      <w:r w:rsidRPr="00C709AE">
        <w:rPr>
          <w:rFonts w:ascii="Arial" w:hAnsi="Arial" w:cs="Arial"/>
          <w:spacing w:val="-10"/>
          <w:sz w:val="20"/>
          <w:szCs w:val="20"/>
        </w:rPr>
        <w:t xml:space="preserve"> </w:t>
      </w:r>
      <w:r w:rsidRPr="00C709AE">
        <w:rPr>
          <w:rFonts w:ascii="Arial" w:hAnsi="Arial" w:cs="Arial"/>
          <w:sz w:val="20"/>
          <w:szCs w:val="20"/>
        </w:rPr>
        <w:t>the</w:t>
      </w:r>
      <w:r w:rsidRPr="00C709AE">
        <w:rPr>
          <w:rFonts w:ascii="Arial" w:hAnsi="Arial" w:cs="Arial"/>
          <w:spacing w:val="-10"/>
          <w:sz w:val="20"/>
          <w:szCs w:val="20"/>
        </w:rPr>
        <w:t xml:space="preserve"> </w:t>
      </w:r>
      <w:r w:rsidRPr="00C709AE">
        <w:rPr>
          <w:rFonts w:ascii="Arial" w:hAnsi="Arial" w:cs="Arial"/>
          <w:sz w:val="20"/>
          <w:szCs w:val="20"/>
        </w:rPr>
        <w:t>15</w:t>
      </w:r>
      <w:r w:rsidRPr="00C709AE">
        <w:rPr>
          <w:rFonts w:ascii="Arial" w:hAnsi="Arial" w:cs="Arial"/>
          <w:spacing w:val="-11"/>
          <w:sz w:val="20"/>
          <w:szCs w:val="20"/>
        </w:rPr>
        <w:t xml:space="preserve"> </w:t>
      </w:r>
      <w:r w:rsidRPr="00C709AE">
        <w:rPr>
          <w:rFonts w:ascii="Arial" w:hAnsi="Arial" w:cs="Arial"/>
          <w:sz w:val="20"/>
          <w:szCs w:val="20"/>
        </w:rPr>
        <w:t>targets,</w:t>
      </w:r>
      <w:r w:rsidRPr="00C709AE">
        <w:rPr>
          <w:rFonts w:ascii="Arial" w:hAnsi="Arial" w:cs="Arial"/>
          <w:spacing w:val="-10"/>
          <w:sz w:val="20"/>
          <w:szCs w:val="20"/>
        </w:rPr>
        <w:t xml:space="preserve"> </w:t>
      </w:r>
      <w:r w:rsidRPr="00C709AE">
        <w:rPr>
          <w:rFonts w:ascii="Arial" w:hAnsi="Arial" w:cs="Arial"/>
          <w:sz w:val="20"/>
          <w:szCs w:val="20"/>
        </w:rPr>
        <w:t>11</w:t>
      </w:r>
      <w:r w:rsidRPr="00C709AE">
        <w:rPr>
          <w:rFonts w:ascii="Arial" w:hAnsi="Arial" w:cs="Arial"/>
          <w:spacing w:val="-10"/>
          <w:sz w:val="20"/>
          <w:szCs w:val="20"/>
        </w:rPr>
        <w:t xml:space="preserve"> </w:t>
      </w:r>
      <w:r w:rsidRPr="00C709AE">
        <w:rPr>
          <w:rFonts w:ascii="Arial" w:hAnsi="Arial" w:cs="Arial"/>
          <w:sz w:val="20"/>
          <w:szCs w:val="20"/>
        </w:rPr>
        <w:t>had</w:t>
      </w:r>
      <w:r w:rsidRPr="00C709AE">
        <w:rPr>
          <w:rFonts w:ascii="Arial" w:hAnsi="Arial" w:cs="Arial"/>
          <w:spacing w:val="-10"/>
          <w:sz w:val="20"/>
          <w:szCs w:val="20"/>
        </w:rPr>
        <w:t xml:space="preserve"> </w:t>
      </w:r>
      <w:r w:rsidRPr="00C709AE">
        <w:rPr>
          <w:rFonts w:ascii="Arial" w:hAnsi="Arial" w:cs="Arial"/>
          <w:sz w:val="20"/>
          <w:szCs w:val="20"/>
        </w:rPr>
        <w:t>been</w:t>
      </w:r>
      <w:r w:rsidRPr="00C709AE">
        <w:rPr>
          <w:rFonts w:ascii="Arial" w:hAnsi="Arial" w:cs="Arial"/>
          <w:spacing w:val="-10"/>
          <w:sz w:val="20"/>
          <w:szCs w:val="20"/>
        </w:rPr>
        <w:t xml:space="preserve"> </w:t>
      </w:r>
      <w:r w:rsidRPr="00C709AE">
        <w:rPr>
          <w:rFonts w:ascii="Arial" w:hAnsi="Arial" w:cs="Arial"/>
          <w:sz w:val="20"/>
          <w:szCs w:val="20"/>
        </w:rPr>
        <w:t>met</w:t>
      </w:r>
      <w:r w:rsidRPr="00C709AE">
        <w:rPr>
          <w:rFonts w:ascii="Arial" w:hAnsi="Arial" w:cs="Arial"/>
          <w:spacing w:val="-10"/>
          <w:sz w:val="20"/>
          <w:szCs w:val="20"/>
        </w:rPr>
        <w:t xml:space="preserve"> </w:t>
      </w:r>
      <w:r w:rsidRPr="00C709AE">
        <w:rPr>
          <w:rFonts w:ascii="Arial" w:hAnsi="Arial" w:cs="Arial"/>
          <w:sz w:val="20"/>
          <w:szCs w:val="20"/>
        </w:rPr>
        <w:t>or</w:t>
      </w:r>
      <w:r w:rsidRPr="00C709AE">
        <w:rPr>
          <w:rFonts w:ascii="Arial" w:hAnsi="Arial" w:cs="Arial"/>
          <w:spacing w:val="-10"/>
          <w:sz w:val="20"/>
          <w:szCs w:val="20"/>
        </w:rPr>
        <w:t xml:space="preserve"> </w:t>
      </w:r>
      <w:r w:rsidRPr="00C709AE">
        <w:rPr>
          <w:rFonts w:ascii="Arial" w:hAnsi="Arial" w:cs="Arial"/>
          <w:sz w:val="20"/>
          <w:szCs w:val="20"/>
        </w:rPr>
        <w:t>exceeded and four had not been met/fully achieved. Performance highlights for the quarter</w:t>
      </w:r>
      <w:r w:rsidRPr="00C709AE">
        <w:rPr>
          <w:rFonts w:ascii="Arial" w:hAnsi="Arial" w:cs="Arial"/>
          <w:spacing w:val="-8"/>
          <w:sz w:val="20"/>
          <w:szCs w:val="20"/>
        </w:rPr>
        <w:t xml:space="preserve"> </w:t>
      </w:r>
      <w:r w:rsidRPr="00C709AE">
        <w:rPr>
          <w:rFonts w:ascii="Arial" w:hAnsi="Arial" w:cs="Arial"/>
          <w:sz w:val="20"/>
          <w:szCs w:val="20"/>
        </w:rPr>
        <w:t>included:</w:t>
      </w:r>
    </w:p>
    <w:p w:rsidR="00445ABB" w:rsidRPr="00C709AE" w:rsidRDefault="00445ABB" w:rsidP="00C709AE">
      <w:pPr>
        <w:pStyle w:val="BodyText"/>
        <w:rPr>
          <w:rFonts w:ascii="Arial" w:hAnsi="Arial" w:cs="Arial"/>
          <w:sz w:val="20"/>
          <w:szCs w:val="20"/>
        </w:rPr>
      </w:pPr>
    </w:p>
    <w:p w:rsidR="00445ABB" w:rsidRPr="00C709AE" w:rsidRDefault="00445ABB" w:rsidP="00C709AE">
      <w:pPr>
        <w:pStyle w:val="BodyText"/>
        <w:rPr>
          <w:rFonts w:ascii="Arial" w:hAnsi="Arial" w:cs="Arial"/>
          <w:sz w:val="20"/>
          <w:szCs w:val="20"/>
        </w:rPr>
      </w:pPr>
    </w:p>
    <w:p w:rsidR="00445ABB" w:rsidRPr="00C709AE" w:rsidRDefault="00445ABB" w:rsidP="00C709AE">
      <w:pPr>
        <w:pStyle w:val="BodyText"/>
        <w:rPr>
          <w:rFonts w:ascii="Arial" w:hAnsi="Arial" w:cs="Arial"/>
          <w:sz w:val="20"/>
          <w:szCs w:val="20"/>
        </w:rPr>
      </w:pPr>
      <w:r w:rsidRPr="00C709AE">
        <w:rPr>
          <w:rFonts w:ascii="Arial" w:hAnsi="Arial" w:cs="Arial"/>
          <w:sz w:val="20"/>
          <w:szCs w:val="20"/>
        </w:rPr>
        <w:pict>
          <v:shape id="_x0000_s1031" style="position:absolute;margin-left:1in;margin-top:17.3pt;width:2in;height:.1pt;z-index:-251653120;mso-wrap-distance-left:0;mso-wrap-distance-right:0;mso-position-horizontal-relative:page" coordorigin="1440,346" coordsize="2880,0" path="m1440,346r2880,e" filled="f" strokeweight=".48pt">
            <v:path arrowok="t"/>
            <w10:wrap type="topAndBottom" anchorx="page"/>
          </v:shape>
        </w:pict>
      </w:r>
    </w:p>
    <w:p w:rsidR="00445ABB" w:rsidRPr="00C709AE" w:rsidRDefault="006962CC" w:rsidP="00C709AE">
      <w:pPr>
        <w:ind w:left="820"/>
        <w:rPr>
          <w:rFonts w:ascii="Arial" w:hAnsi="Arial" w:cs="Arial"/>
          <w:sz w:val="20"/>
          <w:szCs w:val="20"/>
        </w:rPr>
      </w:pPr>
      <w:r w:rsidRPr="00C709AE">
        <w:rPr>
          <w:rFonts w:ascii="Arial" w:hAnsi="Arial" w:cs="Arial"/>
          <w:sz w:val="20"/>
          <w:szCs w:val="20"/>
          <w:vertAlign w:val="superscript"/>
        </w:rPr>
        <w:t>1</w:t>
      </w:r>
      <w:r w:rsidRPr="00C709AE">
        <w:rPr>
          <w:rFonts w:ascii="Arial" w:hAnsi="Arial" w:cs="Arial"/>
          <w:sz w:val="20"/>
          <w:szCs w:val="20"/>
        </w:rPr>
        <w:t xml:space="preserve"> DTI</w:t>
      </w:r>
      <w:r w:rsidRPr="00C709AE">
        <w:rPr>
          <w:rFonts w:ascii="Arial" w:hAnsi="Arial" w:cs="Arial"/>
          <w:spacing w:val="-1"/>
          <w:sz w:val="20"/>
          <w:szCs w:val="20"/>
        </w:rPr>
        <w:t xml:space="preserve"> </w:t>
      </w:r>
      <w:r w:rsidRPr="00C709AE">
        <w:rPr>
          <w:rFonts w:ascii="Arial" w:hAnsi="Arial" w:cs="Arial"/>
          <w:sz w:val="20"/>
          <w:szCs w:val="20"/>
        </w:rPr>
        <w:t>(2019)</w:t>
      </w:r>
    </w:p>
    <w:p w:rsidR="00445ABB" w:rsidRPr="00C709AE" w:rsidRDefault="006962CC" w:rsidP="00C709AE">
      <w:pPr>
        <w:ind w:left="820"/>
        <w:rPr>
          <w:rFonts w:ascii="Arial" w:hAnsi="Arial" w:cs="Arial"/>
          <w:sz w:val="20"/>
          <w:szCs w:val="20"/>
        </w:rPr>
      </w:pPr>
      <w:r w:rsidRPr="00C709AE">
        <w:rPr>
          <w:rFonts w:ascii="Arial" w:hAnsi="Arial" w:cs="Arial"/>
          <w:sz w:val="20"/>
          <w:szCs w:val="20"/>
          <w:vertAlign w:val="superscript"/>
        </w:rPr>
        <w:t>2</w:t>
      </w:r>
      <w:r w:rsidRPr="00C709AE">
        <w:rPr>
          <w:rFonts w:ascii="Arial" w:hAnsi="Arial" w:cs="Arial"/>
          <w:sz w:val="20"/>
          <w:szCs w:val="20"/>
        </w:rPr>
        <w:t xml:space="preserve"> DTI</w:t>
      </w:r>
      <w:r w:rsidRPr="00C709AE">
        <w:rPr>
          <w:rFonts w:ascii="Arial" w:hAnsi="Arial" w:cs="Arial"/>
          <w:spacing w:val="-1"/>
          <w:sz w:val="20"/>
          <w:szCs w:val="20"/>
        </w:rPr>
        <w:t xml:space="preserve"> </w:t>
      </w:r>
      <w:r w:rsidRPr="00C709AE">
        <w:rPr>
          <w:rFonts w:ascii="Arial" w:hAnsi="Arial" w:cs="Arial"/>
          <w:sz w:val="20"/>
          <w:szCs w:val="20"/>
        </w:rPr>
        <w:t>(2020)</w:t>
      </w:r>
    </w:p>
    <w:p w:rsidR="00445ABB" w:rsidRPr="00C709AE" w:rsidRDefault="00445ABB" w:rsidP="00C709AE">
      <w:pPr>
        <w:pStyle w:val="BodyText"/>
        <w:rPr>
          <w:rFonts w:ascii="Arial" w:hAnsi="Arial" w:cs="Arial"/>
          <w:sz w:val="20"/>
          <w:szCs w:val="20"/>
        </w:rPr>
      </w:pPr>
    </w:p>
    <w:p w:rsidR="00445ABB" w:rsidRPr="00C709AE" w:rsidRDefault="006962CC" w:rsidP="00C709AE">
      <w:pPr>
        <w:pStyle w:val="ListParagraph"/>
        <w:numPr>
          <w:ilvl w:val="0"/>
          <w:numId w:val="3"/>
        </w:numPr>
        <w:tabs>
          <w:tab w:val="left" w:pos="1179"/>
          <w:tab w:val="left" w:pos="1180"/>
        </w:tabs>
        <w:ind w:right="869"/>
        <w:jc w:val="left"/>
        <w:rPr>
          <w:rFonts w:ascii="Arial" w:hAnsi="Arial" w:cs="Arial"/>
          <w:sz w:val="20"/>
          <w:szCs w:val="20"/>
        </w:rPr>
      </w:pPr>
      <w:r w:rsidRPr="00C709AE">
        <w:rPr>
          <w:rFonts w:ascii="Arial" w:hAnsi="Arial" w:cs="Arial"/>
          <w:sz w:val="20"/>
          <w:szCs w:val="20"/>
        </w:rPr>
        <w:t>R133,3 billion in committed investment against a target of R15 billion, this had been due to the 2019 Investment Conference;</w:t>
      </w:r>
    </w:p>
    <w:p w:rsidR="00445ABB" w:rsidRPr="00C709AE" w:rsidRDefault="006962CC" w:rsidP="00C709AE">
      <w:pPr>
        <w:pStyle w:val="ListParagraph"/>
        <w:numPr>
          <w:ilvl w:val="0"/>
          <w:numId w:val="3"/>
        </w:numPr>
        <w:tabs>
          <w:tab w:val="left" w:pos="1179"/>
          <w:tab w:val="left" w:pos="1180"/>
        </w:tabs>
        <w:jc w:val="left"/>
        <w:rPr>
          <w:rFonts w:ascii="Arial" w:hAnsi="Arial" w:cs="Arial"/>
          <w:sz w:val="20"/>
          <w:szCs w:val="20"/>
        </w:rPr>
      </w:pPr>
      <w:r w:rsidRPr="00C709AE">
        <w:rPr>
          <w:rFonts w:ascii="Arial" w:hAnsi="Arial" w:cs="Arial"/>
          <w:sz w:val="20"/>
          <w:szCs w:val="20"/>
        </w:rPr>
        <w:t>The launch of the Tshwane Auto Special Economic Zone (SEZ);</w:t>
      </w:r>
      <w:r w:rsidRPr="00C709AE">
        <w:rPr>
          <w:rFonts w:ascii="Arial" w:hAnsi="Arial" w:cs="Arial"/>
          <w:spacing w:val="-6"/>
          <w:sz w:val="20"/>
          <w:szCs w:val="20"/>
        </w:rPr>
        <w:t xml:space="preserve"> </w:t>
      </w:r>
      <w:r w:rsidRPr="00C709AE">
        <w:rPr>
          <w:rFonts w:ascii="Arial" w:hAnsi="Arial" w:cs="Arial"/>
          <w:sz w:val="20"/>
          <w:szCs w:val="20"/>
        </w:rPr>
        <w:t>and</w:t>
      </w:r>
    </w:p>
    <w:p w:rsidR="00445ABB" w:rsidRPr="00C709AE" w:rsidRDefault="006962CC" w:rsidP="00C709AE">
      <w:pPr>
        <w:pStyle w:val="ListParagraph"/>
        <w:numPr>
          <w:ilvl w:val="0"/>
          <w:numId w:val="3"/>
        </w:numPr>
        <w:tabs>
          <w:tab w:val="left" w:pos="1179"/>
          <w:tab w:val="left" w:pos="1180"/>
        </w:tabs>
        <w:jc w:val="left"/>
        <w:rPr>
          <w:rFonts w:ascii="Arial" w:hAnsi="Arial" w:cs="Arial"/>
          <w:sz w:val="20"/>
          <w:szCs w:val="20"/>
        </w:rPr>
      </w:pPr>
      <w:r w:rsidRPr="00C709AE">
        <w:rPr>
          <w:rFonts w:ascii="Arial" w:hAnsi="Arial" w:cs="Arial"/>
          <w:sz w:val="20"/>
          <w:szCs w:val="20"/>
        </w:rPr>
        <w:t>Gazetting of the Dube Trade Port for</w:t>
      </w:r>
      <w:r w:rsidRPr="00C709AE">
        <w:rPr>
          <w:rFonts w:ascii="Arial" w:hAnsi="Arial" w:cs="Arial"/>
          <w:spacing w:val="-17"/>
          <w:sz w:val="20"/>
          <w:szCs w:val="20"/>
        </w:rPr>
        <w:t xml:space="preserve"> </w:t>
      </w:r>
      <w:r w:rsidRPr="00C709AE">
        <w:rPr>
          <w:rFonts w:ascii="Arial" w:hAnsi="Arial" w:cs="Arial"/>
          <w:sz w:val="20"/>
          <w:szCs w:val="20"/>
        </w:rPr>
        <w:t>designation.</w:t>
      </w:r>
    </w:p>
    <w:p w:rsidR="00445ABB" w:rsidRPr="00C709AE" w:rsidRDefault="00445ABB" w:rsidP="00C709AE">
      <w:pPr>
        <w:pStyle w:val="BodyText"/>
        <w:rPr>
          <w:rFonts w:ascii="Arial" w:hAnsi="Arial" w:cs="Arial"/>
          <w:sz w:val="20"/>
          <w:szCs w:val="20"/>
        </w:rPr>
      </w:pPr>
    </w:p>
    <w:p w:rsidR="00445ABB" w:rsidRPr="00C709AE" w:rsidRDefault="006962CC" w:rsidP="00C709AE">
      <w:pPr>
        <w:pStyle w:val="BodyText"/>
        <w:ind w:left="820"/>
        <w:jc w:val="both"/>
        <w:rPr>
          <w:rFonts w:ascii="Arial" w:hAnsi="Arial" w:cs="Arial"/>
          <w:sz w:val="20"/>
          <w:szCs w:val="20"/>
        </w:rPr>
      </w:pPr>
      <w:r w:rsidRPr="00C709AE">
        <w:rPr>
          <w:rFonts w:ascii="Arial" w:hAnsi="Arial" w:cs="Arial"/>
          <w:sz w:val="20"/>
          <w:szCs w:val="20"/>
        </w:rPr>
        <w:t>Targets that had</w:t>
      </w:r>
      <w:r w:rsidRPr="00C709AE">
        <w:rPr>
          <w:rFonts w:ascii="Arial" w:hAnsi="Arial" w:cs="Arial"/>
          <w:sz w:val="20"/>
          <w:szCs w:val="20"/>
        </w:rPr>
        <w:t xml:space="preserve"> not been achieved in the quarter were as</w:t>
      </w:r>
      <w:r w:rsidRPr="00C709AE">
        <w:rPr>
          <w:rFonts w:ascii="Arial" w:hAnsi="Arial" w:cs="Arial"/>
          <w:spacing w:val="-4"/>
          <w:sz w:val="20"/>
          <w:szCs w:val="20"/>
        </w:rPr>
        <w:t xml:space="preserve"> </w:t>
      </w:r>
      <w:r w:rsidRPr="00C709AE">
        <w:rPr>
          <w:rFonts w:ascii="Arial" w:hAnsi="Arial" w:cs="Arial"/>
          <w:sz w:val="20"/>
          <w:szCs w:val="20"/>
        </w:rPr>
        <w:t>follows:</w:t>
      </w:r>
    </w:p>
    <w:p w:rsidR="00445ABB" w:rsidRPr="00C709AE" w:rsidRDefault="00445ABB" w:rsidP="00C709AE">
      <w:pPr>
        <w:pStyle w:val="BodyText"/>
        <w:rPr>
          <w:rFonts w:ascii="Arial" w:hAnsi="Arial" w:cs="Arial"/>
          <w:sz w:val="20"/>
          <w:szCs w:val="20"/>
        </w:rPr>
      </w:pPr>
    </w:p>
    <w:p w:rsidR="00445ABB" w:rsidRPr="00C709AE" w:rsidRDefault="00445ABB" w:rsidP="00C709AE">
      <w:pPr>
        <w:pStyle w:val="BodyText"/>
        <w:rPr>
          <w:rFonts w:ascii="Arial" w:hAnsi="Arial" w:cs="Arial"/>
          <w:sz w:val="20"/>
          <w:szCs w:val="20"/>
        </w:rPr>
      </w:pPr>
    </w:p>
    <w:p w:rsidR="00445ABB" w:rsidRPr="00C709AE" w:rsidRDefault="006962CC" w:rsidP="00C709AE">
      <w:pPr>
        <w:pStyle w:val="ListParagraph"/>
        <w:numPr>
          <w:ilvl w:val="0"/>
          <w:numId w:val="3"/>
        </w:numPr>
        <w:tabs>
          <w:tab w:val="left" w:pos="1180"/>
        </w:tabs>
        <w:ind w:left="1179" w:right="870"/>
        <w:rPr>
          <w:rFonts w:ascii="Arial" w:hAnsi="Arial" w:cs="Arial"/>
          <w:sz w:val="20"/>
          <w:szCs w:val="20"/>
        </w:rPr>
      </w:pPr>
      <w:r w:rsidRPr="00C709AE">
        <w:rPr>
          <w:rFonts w:ascii="Arial" w:hAnsi="Arial" w:cs="Arial"/>
          <w:sz w:val="20"/>
          <w:szCs w:val="20"/>
        </w:rPr>
        <w:t>The Industrial Policy Action Plan (IPAP) implementation reports had not been produced. This was due to the change in policy direction from the IPAP to Re-Imagining Industrial Strategy, which focused on t</w:t>
      </w:r>
      <w:r w:rsidRPr="00C709AE">
        <w:rPr>
          <w:rFonts w:ascii="Arial" w:hAnsi="Arial" w:cs="Arial"/>
          <w:sz w:val="20"/>
          <w:szCs w:val="20"/>
        </w:rPr>
        <w:t>he development of Master Plans. Nevertheless, two of the Master Plans, namely for the poultry; and retail clothing, textiles, leather and footwear industries, had been launched in the quarter;</w:t>
      </w:r>
    </w:p>
    <w:p w:rsidR="00445ABB" w:rsidRPr="00C709AE" w:rsidRDefault="006962CC" w:rsidP="00C709AE">
      <w:pPr>
        <w:pStyle w:val="ListParagraph"/>
        <w:numPr>
          <w:ilvl w:val="0"/>
          <w:numId w:val="3"/>
        </w:numPr>
        <w:tabs>
          <w:tab w:val="left" w:pos="1180"/>
        </w:tabs>
        <w:ind w:left="1179" w:right="868"/>
        <w:rPr>
          <w:rFonts w:ascii="Arial" w:hAnsi="Arial" w:cs="Arial"/>
          <w:sz w:val="20"/>
          <w:szCs w:val="20"/>
        </w:rPr>
      </w:pPr>
      <w:r w:rsidRPr="00C709AE">
        <w:rPr>
          <w:rFonts w:ascii="Arial" w:hAnsi="Arial" w:cs="Arial"/>
          <w:sz w:val="20"/>
          <w:szCs w:val="20"/>
        </w:rPr>
        <w:t>The value of investments leveraged from approved projects had b</w:t>
      </w:r>
      <w:r w:rsidRPr="00C709AE">
        <w:rPr>
          <w:rFonts w:ascii="Arial" w:hAnsi="Arial" w:cs="Arial"/>
          <w:sz w:val="20"/>
          <w:szCs w:val="20"/>
        </w:rPr>
        <w:t>een less than targeted. R2,8 billion had been leveraged from approved projects against a target of R5 billion due to a lower than expected number of applications received;</w:t>
      </w:r>
    </w:p>
    <w:p w:rsidR="00445ABB" w:rsidRPr="00C709AE" w:rsidRDefault="006962CC" w:rsidP="00C709AE">
      <w:pPr>
        <w:pStyle w:val="ListParagraph"/>
        <w:numPr>
          <w:ilvl w:val="0"/>
          <w:numId w:val="3"/>
        </w:numPr>
        <w:tabs>
          <w:tab w:val="left" w:pos="1180"/>
        </w:tabs>
        <w:ind w:right="869"/>
        <w:rPr>
          <w:rFonts w:ascii="Arial" w:hAnsi="Arial" w:cs="Arial"/>
          <w:sz w:val="20"/>
          <w:szCs w:val="20"/>
        </w:rPr>
      </w:pPr>
      <w:r w:rsidRPr="00C709AE">
        <w:rPr>
          <w:rFonts w:ascii="Arial" w:hAnsi="Arial" w:cs="Arial"/>
          <w:sz w:val="20"/>
          <w:szCs w:val="20"/>
        </w:rPr>
        <w:t xml:space="preserve">Both the number of jobs created and jobs retained from approved projects had been </w:t>
      </w:r>
      <w:r w:rsidRPr="00C709AE">
        <w:rPr>
          <w:rFonts w:ascii="Arial" w:hAnsi="Arial" w:cs="Arial"/>
          <w:spacing w:val="-3"/>
          <w:sz w:val="20"/>
          <w:szCs w:val="20"/>
        </w:rPr>
        <w:t>le</w:t>
      </w:r>
      <w:r w:rsidRPr="00C709AE">
        <w:rPr>
          <w:rFonts w:ascii="Arial" w:hAnsi="Arial" w:cs="Arial"/>
          <w:spacing w:val="-3"/>
          <w:sz w:val="20"/>
          <w:szCs w:val="20"/>
        </w:rPr>
        <w:t xml:space="preserve">ss </w:t>
      </w:r>
      <w:r w:rsidRPr="00C709AE">
        <w:rPr>
          <w:rFonts w:ascii="Arial" w:hAnsi="Arial" w:cs="Arial"/>
          <w:sz w:val="20"/>
          <w:szCs w:val="20"/>
        </w:rPr>
        <w:t>than targeted. There had been 751 jobs created against a target of 3 000 and only 812 jobs had been retained against a target of 3</w:t>
      </w:r>
      <w:r w:rsidRPr="00C709AE">
        <w:rPr>
          <w:rFonts w:ascii="Arial" w:hAnsi="Arial" w:cs="Arial"/>
          <w:spacing w:val="-1"/>
          <w:sz w:val="20"/>
          <w:szCs w:val="20"/>
        </w:rPr>
        <w:t xml:space="preserve"> </w:t>
      </w:r>
      <w:r w:rsidRPr="00C709AE">
        <w:rPr>
          <w:rFonts w:ascii="Arial" w:hAnsi="Arial" w:cs="Arial"/>
          <w:sz w:val="20"/>
          <w:szCs w:val="20"/>
        </w:rPr>
        <w:t>500;</w:t>
      </w:r>
    </w:p>
    <w:p w:rsidR="00445ABB" w:rsidRPr="00C709AE" w:rsidRDefault="006962CC" w:rsidP="00C709AE">
      <w:pPr>
        <w:pStyle w:val="ListParagraph"/>
        <w:numPr>
          <w:ilvl w:val="0"/>
          <w:numId w:val="3"/>
        </w:numPr>
        <w:tabs>
          <w:tab w:val="left" w:pos="1181"/>
        </w:tabs>
        <w:ind w:right="869"/>
        <w:rPr>
          <w:rFonts w:ascii="Arial" w:hAnsi="Arial" w:cs="Arial"/>
          <w:sz w:val="20"/>
          <w:szCs w:val="20"/>
        </w:rPr>
      </w:pPr>
      <w:r w:rsidRPr="00C709AE">
        <w:rPr>
          <w:rFonts w:ascii="Arial" w:hAnsi="Arial" w:cs="Arial"/>
          <w:sz w:val="20"/>
          <w:szCs w:val="20"/>
        </w:rPr>
        <w:t>The number of businesses supported through incentives had only been 135 against a</w:t>
      </w:r>
      <w:r w:rsidRPr="00C709AE">
        <w:rPr>
          <w:rFonts w:ascii="Arial" w:hAnsi="Arial" w:cs="Arial"/>
          <w:spacing w:val="-34"/>
          <w:sz w:val="20"/>
          <w:szCs w:val="20"/>
        </w:rPr>
        <w:t xml:space="preserve"> </w:t>
      </w:r>
      <w:r w:rsidRPr="00C709AE">
        <w:rPr>
          <w:rFonts w:ascii="Arial" w:hAnsi="Arial" w:cs="Arial"/>
          <w:sz w:val="20"/>
          <w:szCs w:val="20"/>
        </w:rPr>
        <w:t>target of 300.</w:t>
      </w:r>
    </w:p>
    <w:p w:rsidR="00445ABB" w:rsidRPr="00C709AE" w:rsidRDefault="00445ABB" w:rsidP="00C709AE">
      <w:pPr>
        <w:pStyle w:val="BodyText"/>
        <w:rPr>
          <w:rFonts w:ascii="Arial" w:hAnsi="Arial" w:cs="Arial"/>
          <w:sz w:val="20"/>
          <w:szCs w:val="20"/>
        </w:rPr>
      </w:pPr>
    </w:p>
    <w:p w:rsidR="00445ABB" w:rsidRPr="00C709AE" w:rsidRDefault="006962CC" w:rsidP="00C709AE">
      <w:pPr>
        <w:pStyle w:val="Heading3"/>
        <w:ind w:left="820" w:firstLine="0"/>
        <w:jc w:val="both"/>
        <w:rPr>
          <w:rFonts w:ascii="Arial" w:hAnsi="Arial" w:cs="Arial"/>
          <w:sz w:val="20"/>
          <w:szCs w:val="20"/>
        </w:rPr>
      </w:pPr>
      <w:r w:rsidRPr="00C709AE">
        <w:rPr>
          <w:rFonts w:ascii="Arial" w:hAnsi="Arial" w:cs="Arial"/>
          <w:sz w:val="20"/>
          <w:szCs w:val="20"/>
        </w:rPr>
        <w:t>2.2.2 Financial Performance</w:t>
      </w:r>
    </w:p>
    <w:p w:rsidR="00445ABB" w:rsidRPr="00C709AE" w:rsidRDefault="006962CC" w:rsidP="00C709AE">
      <w:pPr>
        <w:pStyle w:val="BodyText"/>
        <w:ind w:left="820" w:right="870"/>
        <w:jc w:val="both"/>
        <w:rPr>
          <w:rFonts w:ascii="Arial" w:hAnsi="Arial" w:cs="Arial"/>
          <w:sz w:val="20"/>
          <w:szCs w:val="20"/>
        </w:rPr>
      </w:pPr>
      <w:r w:rsidRPr="00C709AE">
        <w:rPr>
          <w:rFonts w:ascii="Arial" w:hAnsi="Arial" w:cs="Arial"/>
          <w:sz w:val="20"/>
          <w:szCs w:val="20"/>
        </w:rPr>
        <w:t>The DTI’s budget/appropriation was R10,08 billion for the 2019/20 financial year. The projected</w:t>
      </w:r>
      <w:r w:rsidRPr="00C709AE">
        <w:rPr>
          <w:rFonts w:ascii="Arial" w:hAnsi="Arial" w:cs="Arial"/>
          <w:spacing w:val="-4"/>
          <w:sz w:val="20"/>
          <w:szCs w:val="20"/>
        </w:rPr>
        <w:t xml:space="preserve"> </w:t>
      </w:r>
      <w:r w:rsidRPr="00C709AE">
        <w:rPr>
          <w:rFonts w:ascii="Arial" w:hAnsi="Arial" w:cs="Arial"/>
          <w:sz w:val="20"/>
          <w:szCs w:val="20"/>
        </w:rPr>
        <w:t>budget</w:t>
      </w:r>
      <w:r w:rsidRPr="00C709AE">
        <w:rPr>
          <w:rFonts w:ascii="Arial" w:hAnsi="Arial" w:cs="Arial"/>
          <w:spacing w:val="-4"/>
          <w:sz w:val="20"/>
          <w:szCs w:val="20"/>
        </w:rPr>
        <w:t xml:space="preserve"> </w:t>
      </w:r>
      <w:r w:rsidRPr="00C709AE">
        <w:rPr>
          <w:rFonts w:ascii="Arial" w:hAnsi="Arial" w:cs="Arial"/>
          <w:sz w:val="20"/>
          <w:szCs w:val="20"/>
        </w:rPr>
        <w:t>up</w:t>
      </w:r>
      <w:r w:rsidRPr="00C709AE">
        <w:rPr>
          <w:rFonts w:ascii="Arial" w:hAnsi="Arial" w:cs="Arial"/>
          <w:spacing w:val="-4"/>
          <w:sz w:val="20"/>
          <w:szCs w:val="20"/>
        </w:rPr>
        <w:t xml:space="preserve"> </w:t>
      </w:r>
      <w:r w:rsidRPr="00C709AE">
        <w:rPr>
          <w:rFonts w:ascii="Arial" w:hAnsi="Arial" w:cs="Arial"/>
          <w:sz w:val="20"/>
          <w:szCs w:val="20"/>
        </w:rPr>
        <w:t>to</w:t>
      </w:r>
      <w:r w:rsidRPr="00C709AE">
        <w:rPr>
          <w:rFonts w:ascii="Arial" w:hAnsi="Arial" w:cs="Arial"/>
          <w:spacing w:val="-4"/>
          <w:sz w:val="20"/>
          <w:szCs w:val="20"/>
        </w:rPr>
        <w:t xml:space="preserve"> </w:t>
      </w:r>
      <w:r w:rsidRPr="00C709AE">
        <w:rPr>
          <w:rFonts w:ascii="Arial" w:hAnsi="Arial" w:cs="Arial"/>
          <w:sz w:val="20"/>
          <w:szCs w:val="20"/>
        </w:rPr>
        <w:t>the</w:t>
      </w:r>
      <w:r w:rsidRPr="00C709AE">
        <w:rPr>
          <w:rFonts w:ascii="Arial" w:hAnsi="Arial" w:cs="Arial"/>
          <w:spacing w:val="-4"/>
          <w:sz w:val="20"/>
          <w:szCs w:val="20"/>
        </w:rPr>
        <w:t xml:space="preserve"> </w:t>
      </w:r>
      <w:r w:rsidRPr="00C709AE">
        <w:rPr>
          <w:rFonts w:ascii="Arial" w:hAnsi="Arial" w:cs="Arial"/>
          <w:sz w:val="20"/>
          <w:szCs w:val="20"/>
        </w:rPr>
        <w:t>end</w:t>
      </w:r>
      <w:r w:rsidRPr="00C709AE">
        <w:rPr>
          <w:rFonts w:ascii="Arial" w:hAnsi="Arial" w:cs="Arial"/>
          <w:spacing w:val="-4"/>
          <w:sz w:val="20"/>
          <w:szCs w:val="20"/>
        </w:rPr>
        <w:t xml:space="preserve"> </w:t>
      </w:r>
      <w:r w:rsidRPr="00C709AE">
        <w:rPr>
          <w:rFonts w:ascii="Arial" w:hAnsi="Arial" w:cs="Arial"/>
          <w:sz w:val="20"/>
          <w:szCs w:val="20"/>
        </w:rPr>
        <w:t>of</w:t>
      </w:r>
      <w:r w:rsidRPr="00C709AE">
        <w:rPr>
          <w:rFonts w:ascii="Arial" w:hAnsi="Arial" w:cs="Arial"/>
          <w:spacing w:val="-4"/>
          <w:sz w:val="20"/>
          <w:szCs w:val="20"/>
        </w:rPr>
        <w:t xml:space="preserve"> </w:t>
      </w:r>
      <w:r w:rsidRPr="00C709AE">
        <w:rPr>
          <w:rFonts w:ascii="Arial" w:hAnsi="Arial" w:cs="Arial"/>
          <w:sz w:val="20"/>
          <w:szCs w:val="20"/>
        </w:rPr>
        <w:t>the</w:t>
      </w:r>
      <w:r w:rsidRPr="00C709AE">
        <w:rPr>
          <w:rFonts w:ascii="Arial" w:hAnsi="Arial" w:cs="Arial"/>
          <w:spacing w:val="-4"/>
          <w:sz w:val="20"/>
          <w:szCs w:val="20"/>
        </w:rPr>
        <w:t xml:space="preserve"> </w:t>
      </w:r>
      <w:r w:rsidRPr="00C709AE">
        <w:rPr>
          <w:rFonts w:ascii="Arial" w:hAnsi="Arial" w:cs="Arial"/>
          <w:sz w:val="20"/>
          <w:szCs w:val="20"/>
        </w:rPr>
        <w:t>third</w:t>
      </w:r>
      <w:r w:rsidRPr="00C709AE">
        <w:rPr>
          <w:rFonts w:ascii="Arial" w:hAnsi="Arial" w:cs="Arial"/>
          <w:spacing w:val="-4"/>
          <w:sz w:val="20"/>
          <w:szCs w:val="20"/>
        </w:rPr>
        <w:t xml:space="preserve"> </w:t>
      </w:r>
      <w:r w:rsidRPr="00C709AE">
        <w:rPr>
          <w:rFonts w:ascii="Arial" w:hAnsi="Arial" w:cs="Arial"/>
          <w:sz w:val="20"/>
          <w:szCs w:val="20"/>
        </w:rPr>
        <w:t>quarter</w:t>
      </w:r>
      <w:r w:rsidRPr="00C709AE">
        <w:rPr>
          <w:rFonts w:ascii="Arial" w:hAnsi="Arial" w:cs="Arial"/>
          <w:spacing w:val="-4"/>
          <w:sz w:val="20"/>
          <w:szCs w:val="20"/>
        </w:rPr>
        <w:t xml:space="preserve"> </w:t>
      </w:r>
      <w:r w:rsidRPr="00C709AE">
        <w:rPr>
          <w:rFonts w:ascii="Arial" w:hAnsi="Arial" w:cs="Arial"/>
          <w:sz w:val="20"/>
          <w:szCs w:val="20"/>
        </w:rPr>
        <w:t>had</w:t>
      </w:r>
      <w:r w:rsidRPr="00C709AE">
        <w:rPr>
          <w:rFonts w:ascii="Arial" w:hAnsi="Arial" w:cs="Arial"/>
          <w:spacing w:val="-4"/>
          <w:sz w:val="20"/>
          <w:szCs w:val="20"/>
        </w:rPr>
        <w:t xml:space="preserve"> </w:t>
      </w:r>
      <w:r w:rsidRPr="00C709AE">
        <w:rPr>
          <w:rFonts w:ascii="Arial" w:hAnsi="Arial" w:cs="Arial"/>
          <w:sz w:val="20"/>
          <w:szCs w:val="20"/>
        </w:rPr>
        <w:t>been</w:t>
      </w:r>
      <w:r w:rsidRPr="00C709AE">
        <w:rPr>
          <w:rFonts w:ascii="Arial" w:hAnsi="Arial" w:cs="Arial"/>
          <w:spacing w:val="-4"/>
          <w:sz w:val="20"/>
          <w:szCs w:val="20"/>
        </w:rPr>
        <w:t xml:space="preserve"> </w:t>
      </w:r>
      <w:r w:rsidRPr="00C709AE">
        <w:rPr>
          <w:rFonts w:ascii="Arial" w:hAnsi="Arial" w:cs="Arial"/>
          <w:sz w:val="20"/>
          <w:szCs w:val="20"/>
        </w:rPr>
        <w:t>R6,2</w:t>
      </w:r>
      <w:r w:rsidRPr="00C709AE">
        <w:rPr>
          <w:rFonts w:ascii="Arial" w:hAnsi="Arial" w:cs="Arial"/>
          <w:spacing w:val="-4"/>
          <w:sz w:val="20"/>
          <w:szCs w:val="20"/>
        </w:rPr>
        <w:t xml:space="preserve"> </w:t>
      </w:r>
      <w:r w:rsidRPr="00C709AE">
        <w:rPr>
          <w:rFonts w:ascii="Arial" w:hAnsi="Arial" w:cs="Arial"/>
          <w:sz w:val="20"/>
          <w:szCs w:val="20"/>
        </w:rPr>
        <w:t>billion</w:t>
      </w:r>
      <w:r w:rsidRPr="00C709AE">
        <w:rPr>
          <w:rFonts w:ascii="Arial" w:hAnsi="Arial" w:cs="Arial"/>
          <w:spacing w:val="-4"/>
          <w:sz w:val="20"/>
          <w:szCs w:val="20"/>
        </w:rPr>
        <w:t xml:space="preserve"> </w:t>
      </w:r>
      <w:r w:rsidRPr="00C709AE">
        <w:rPr>
          <w:rFonts w:ascii="Arial" w:hAnsi="Arial" w:cs="Arial"/>
          <w:sz w:val="20"/>
          <w:szCs w:val="20"/>
        </w:rPr>
        <w:t>but</w:t>
      </w:r>
      <w:r w:rsidRPr="00C709AE">
        <w:rPr>
          <w:rFonts w:ascii="Arial" w:hAnsi="Arial" w:cs="Arial"/>
          <w:spacing w:val="-4"/>
          <w:sz w:val="20"/>
          <w:szCs w:val="20"/>
        </w:rPr>
        <w:t xml:space="preserve"> </w:t>
      </w:r>
      <w:r w:rsidRPr="00C709AE">
        <w:rPr>
          <w:rFonts w:ascii="Arial" w:hAnsi="Arial" w:cs="Arial"/>
          <w:sz w:val="20"/>
          <w:szCs w:val="20"/>
        </w:rPr>
        <w:t>only</w:t>
      </w:r>
      <w:r w:rsidRPr="00C709AE">
        <w:rPr>
          <w:rFonts w:ascii="Arial" w:hAnsi="Arial" w:cs="Arial"/>
          <w:spacing w:val="-4"/>
          <w:sz w:val="20"/>
          <w:szCs w:val="20"/>
        </w:rPr>
        <w:t xml:space="preserve"> </w:t>
      </w:r>
      <w:r w:rsidRPr="00C709AE">
        <w:rPr>
          <w:rFonts w:ascii="Arial" w:hAnsi="Arial" w:cs="Arial"/>
          <w:sz w:val="20"/>
          <w:szCs w:val="20"/>
        </w:rPr>
        <w:t>R6,18</w:t>
      </w:r>
      <w:r w:rsidRPr="00C709AE">
        <w:rPr>
          <w:rFonts w:ascii="Arial" w:hAnsi="Arial" w:cs="Arial"/>
          <w:spacing w:val="-4"/>
          <w:sz w:val="20"/>
          <w:szCs w:val="20"/>
        </w:rPr>
        <w:t xml:space="preserve"> </w:t>
      </w:r>
      <w:r w:rsidRPr="00C709AE">
        <w:rPr>
          <w:rFonts w:ascii="Arial" w:hAnsi="Arial" w:cs="Arial"/>
          <w:sz w:val="20"/>
          <w:szCs w:val="20"/>
        </w:rPr>
        <w:t>billion had been spent (R42,6 million less than</w:t>
      </w:r>
      <w:r w:rsidRPr="00C709AE">
        <w:rPr>
          <w:rFonts w:ascii="Arial" w:hAnsi="Arial" w:cs="Arial"/>
          <w:spacing w:val="-2"/>
          <w:sz w:val="20"/>
          <w:szCs w:val="20"/>
        </w:rPr>
        <w:t xml:space="preserve"> </w:t>
      </w:r>
      <w:r w:rsidRPr="00C709AE">
        <w:rPr>
          <w:rFonts w:ascii="Arial" w:hAnsi="Arial" w:cs="Arial"/>
          <w:sz w:val="20"/>
          <w:szCs w:val="20"/>
        </w:rPr>
        <w:t>budgeted).</w:t>
      </w:r>
    </w:p>
    <w:p w:rsidR="00445ABB" w:rsidRPr="00C709AE" w:rsidRDefault="00445ABB" w:rsidP="00C709AE">
      <w:pPr>
        <w:pStyle w:val="BodyText"/>
        <w:rPr>
          <w:rFonts w:ascii="Arial" w:hAnsi="Arial" w:cs="Arial"/>
          <w:sz w:val="20"/>
          <w:szCs w:val="20"/>
        </w:rPr>
      </w:pPr>
    </w:p>
    <w:p w:rsidR="00445ABB" w:rsidRPr="00C709AE" w:rsidRDefault="006962CC" w:rsidP="00C709AE">
      <w:pPr>
        <w:pStyle w:val="BodyText"/>
        <w:ind w:left="820" w:right="868"/>
        <w:jc w:val="both"/>
        <w:rPr>
          <w:rFonts w:ascii="Arial" w:hAnsi="Arial" w:cs="Arial"/>
          <w:sz w:val="20"/>
          <w:szCs w:val="20"/>
        </w:rPr>
      </w:pPr>
      <w:r w:rsidRPr="00C709AE">
        <w:rPr>
          <w:rFonts w:ascii="Arial" w:hAnsi="Arial" w:cs="Arial"/>
          <w:sz w:val="20"/>
          <w:szCs w:val="20"/>
        </w:rPr>
        <w:t>The operational expenditure includes compensation of employees; and payment of goods and services. By the end of the third quarter, approximately 61% of the budget had been spent. This had been as follows:</w:t>
      </w:r>
    </w:p>
    <w:p w:rsidR="00445ABB" w:rsidRPr="00C709AE" w:rsidRDefault="00445ABB" w:rsidP="00C709AE">
      <w:pPr>
        <w:pStyle w:val="BodyText"/>
        <w:rPr>
          <w:rFonts w:ascii="Arial" w:hAnsi="Arial" w:cs="Arial"/>
          <w:sz w:val="20"/>
          <w:szCs w:val="20"/>
        </w:rPr>
      </w:pPr>
    </w:p>
    <w:p w:rsidR="00445ABB" w:rsidRPr="00C709AE" w:rsidRDefault="006962CC" w:rsidP="00C709AE">
      <w:pPr>
        <w:pStyle w:val="ListParagraph"/>
        <w:numPr>
          <w:ilvl w:val="0"/>
          <w:numId w:val="3"/>
        </w:numPr>
        <w:tabs>
          <w:tab w:val="left" w:pos="1181"/>
        </w:tabs>
        <w:ind w:right="869"/>
        <w:rPr>
          <w:rFonts w:ascii="Arial" w:hAnsi="Arial" w:cs="Arial"/>
          <w:sz w:val="20"/>
          <w:szCs w:val="20"/>
        </w:rPr>
      </w:pPr>
      <w:r w:rsidRPr="00C709AE">
        <w:rPr>
          <w:rFonts w:ascii="Arial" w:hAnsi="Arial" w:cs="Arial"/>
          <w:sz w:val="20"/>
          <w:szCs w:val="20"/>
        </w:rPr>
        <w:t>60% of the transfers and subsidies’ b</w:t>
      </w:r>
      <w:r w:rsidRPr="00C709AE">
        <w:rPr>
          <w:rFonts w:ascii="Arial" w:hAnsi="Arial" w:cs="Arial"/>
          <w:sz w:val="20"/>
          <w:szCs w:val="20"/>
        </w:rPr>
        <w:t>udget had been transferred to entities, beneficiaries across the various incentive programmes, and non-profit institutions, as well as international organisations where South Africa is a</w:t>
      </w:r>
      <w:r w:rsidRPr="00C709AE">
        <w:rPr>
          <w:rFonts w:ascii="Arial" w:hAnsi="Arial" w:cs="Arial"/>
          <w:spacing w:val="-5"/>
          <w:sz w:val="20"/>
          <w:szCs w:val="20"/>
        </w:rPr>
        <w:t xml:space="preserve"> </w:t>
      </w:r>
      <w:r w:rsidRPr="00C709AE">
        <w:rPr>
          <w:rFonts w:ascii="Arial" w:hAnsi="Arial" w:cs="Arial"/>
          <w:sz w:val="20"/>
          <w:szCs w:val="20"/>
        </w:rPr>
        <w:t>member;</w:t>
      </w:r>
    </w:p>
    <w:p w:rsidR="00445ABB" w:rsidRPr="00C709AE" w:rsidRDefault="00445ABB" w:rsidP="00C709AE">
      <w:pPr>
        <w:pStyle w:val="BodyText"/>
        <w:rPr>
          <w:rFonts w:ascii="Arial" w:hAnsi="Arial" w:cs="Arial"/>
          <w:sz w:val="20"/>
          <w:szCs w:val="20"/>
        </w:rPr>
      </w:pPr>
    </w:p>
    <w:p w:rsidR="00445ABB" w:rsidRPr="00C709AE" w:rsidRDefault="006962CC" w:rsidP="00C709AE">
      <w:pPr>
        <w:pStyle w:val="ListParagraph"/>
        <w:numPr>
          <w:ilvl w:val="0"/>
          <w:numId w:val="3"/>
        </w:numPr>
        <w:tabs>
          <w:tab w:val="left" w:pos="1179"/>
          <w:tab w:val="left" w:pos="1180"/>
        </w:tabs>
        <w:ind w:right="869"/>
        <w:jc w:val="left"/>
        <w:rPr>
          <w:rFonts w:ascii="Arial" w:hAnsi="Arial" w:cs="Arial"/>
          <w:sz w:val="20"/>
          <w:szCs w:val="20"/>
        </w:rPr>
      </w:pPr>
      <w:r w:rsidRPr="00C709AE">
        <w:rPr>
          <w:rFonts w:ascii="Arial" w:hAnsi="Arial" w:cs="Arial"/>
          <w:sz w:val="20"/>
          <w:szCs w:val="20"/>
        </w:rPr>
        <w:t>70% of the compensation of employees’ budget had been spent (R38,6 million less than budgeted); and</w:t>
      </w:r>
    </w:p>
    <w:p w:rsidR="00445ABB" w:rsidRPr="00C709AE" w:rsidRDefault="006962CC" w:rsidP="00C709AE">
      <w:pPr>
        <w:pStyle w:val="ListParagraph"/>
        <w:numPr>
          <w:ilvl w:val="0"/>
          <w:numId w:val="3"/>
        </w:numPr>
        <w:tabs>
          <w:tab w:val="left" w:pos="1179"/>
          <w:tab w:val="left" w:pos="1180"/>
        </w:tabs>
        <w:jc w:val="left"/>
        <w:rPr>
          <w:rFonts w:ascii="Arial" w:hAnsi="Arial" w:cs="Arial"/>
          <w:sz w:val="20"/>
          <w:szCs w:val="20"/>
        </w:rPr>
      </w:pPr>
      <w:r w:rsidRPr="00C709AE">
        <w:rPr>
          <w:rFonts w:ascii="Arial" w:hAnsi="Arial" w:cs="Arial"/>
          <w:sz w:val="20"/>
          <w:szCs w:val="20"/>
        </w:rPr>
        <w:t>61% of the goods and services’ budget had been spent (R50,8 million less than</w:t>
      </w:r>
      <w:r w:rsidRPr="00C709AE">
        <w:rPr>
          <w:rFonts w:ascii="Arial" w:hAnsi="Arial" w:cs="Arial"/>
          <w:spacing w:val="-8"/>
          <w:sz w:val="20"/>
          <w:szCs w:val="20"/>
        </w:rPr>
        <w:t xml:space="preserve"> </w:t>
      </w:r>
      <w:r w:rsidRPr="00C709AE">
        <w:rPr>
          <w:rFonts w:ascii="Arial" w:hAnsi="Arial" w:cs="Arial"/>
          <w:sz w:val="20"/>
          <w:szCs w:val="20"/>
        </w:rPr>
        <w:t>budgeted).</w:t>
      </w:r>
    </w:p>
    <w:p w:rsidR="00445ABB" w:rsidRPr="00C709AE" w:rsidRDefault="00445ABB" w:rsidP="00C709AE">
      <w:pPr>
        <w:pStyle w:val="BodyText"/>
        <w:rPr>
          <w:rFonts w:ascii="Arial" w:hAnsi="Arial" w:cs="Arial"/>
          <w:sz w:val="20"/>
          <w:szCs w:val="20"/>
        </w:rPr>
      </w:pPr>
    </w:p>
    <w:p w:rsidR="00445ABB" w:rsidRPr="00C709AE" w:rsidRDefault="006962CC" w:rsidP="00C709AE">
      <w:pPr>
        <w:pStyle w:val="Heading3"/>
        <w:ind w:left="820" w:firstLine="0"/>
        <w:rPr>
          <w:rFonts w:ascii="Arial" w:hAnsi="Arial" w:cs="Arial"/>
          <w:sz w:val="20"/>
          <w:szCs w:val="20"/>
        </w:rPr>
      </w:pPr>
      <w:r w:rsidRPr="00C709AE">
        <w:rPr>
          <w:rFonts w:ascii="Arial" w:hAnsi="Arial" w:cs="Arial"/>
          <w:sz w:val="20"/>
          <w:szCs w:val="20"/>
        </w:rPr>
        <w:t>Table 1: Third Quarter Expenditure by Programme</w:t>
      </w:r>
    </w:p>
    <w:p w:rsidR="00445ABB" w:rsidRPr="00C709AE" w:rsidRDefault="00445ABB" w:rsidP="00C709AE">
      <w:pPr>
        <w:pStyle w:val="BodyText"/>
        <w:rPr>
          <w:rFonts w:ascii="Arial" w:hAnsi="Arial" w:cs="Arial"/>
          <w:b/>
          <w:sz w:val="20"/>
          <w:szCs w:val="20"/>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664"/>
        <w:gridCol w:w="1565"/>
        <w:gridCol w:w="1565"/>
        <w:gridCol w:w="1565"/>
        <w:gridCol w:w="1565"/>
        <w:gridCol w:w="1570"/>
      </w:tblGrid>
      <w:tr w:rsidR="00445ABB" w:rsidRPr="00C709AE">
        <w:trPr>
          <w:trHeight w:val="1036"/>
        </w:trPr>
        <w:tc>
          <w:tcPr>
            <w:tcW w:w="2664" w:type="dxa"/>
            <w:shd w:val="clear" w:color="auto" w:fill="D9D9D9"/>
          </w:tcPr>
          <w:p w:rsidR="00445ABB" w:rsidRPr="00C709AE" w:rsidRDefault="00445ABB" w:rsidP="00C709AE">
            <w:pPr>
              <w:pStyle w:val="TableParagraph"/>
              <w:jc w:val="left"/>
              <w:rPr>
                <w:rFonts w:ascii="Arial" w:hAnsi="Arial" w:cs="Arial"/>
                <w:b/>
                <w:sz w:val="20"/>
                <w:szCs w:val="20"/>
              </w:rPr>
            </w:pPr>
          </w:p>
          <w:p w:rsidR="00445ABB" w:rsidRPr="00C709AE" w:rsidRDefault="006962CC" w:rsidP="00C709AE">
            <w:pPr>
              <w:pStyle w:val="TableParagraph"/>
              <w:ind w:left="436"/>
              <w:jc w:val="left"/>
              <w:rPr>
                <w:rFonts w:ascii="Arial" w:hAnsi="Arial" w:cs="Arial"/>
                <w:b/>
                <w:sz w:val="20"/>
                <w:szCs w:val="20"/>
              </w:rPr>
            </w:pPr>
            <w:r w:rsidRPr="00C709AE">
              <w:rPr>
                <w:rFonts w:ascii="Arial" w:hAnsi="Arial" w:cs="Arial"/>
                <w:b/>
                <w:sz w:val="20"/>
                <w:szCs w:val="20"/>
              </w:rPr>
              <w:t>Programmes (R’00</w:t>
            </w:r>
            <w:r w:rsidRPr="00C709AE">
              <w:rPr>
                <w:rFonts w:ascii="Arial" w:hAnsi="Arial" w:cs="Arial"/>
                <w:b/>
                <w:sz w:val="20"/>
                <w:szCs w:val="20"/>
              </w:rPr>
              <w:t>0)</w:t>
            </w:r>
          </w:p>
        </w:tc>
        <w:tc>
          <w:tcPr>
            <w:tcW w:w="1565" w:type="dxa"/>
            <w:shd w:val="clear" w:color="auto" w:fill="D9D9D9"/>
          </w:tcPr>
          <w:p w:rsidR="00445ABB" w:rsidRPr="00C709AE" w:rsidRDefault="006962CC" w:rsidP="00C709AE">
            <w:pPr>
              <w:pStyle w:val="TableParagraph"/>
              <w:ind w:left="452"/>
              <w:jc w:val="left"/>
              <w:rPr>
                <w:rFonts w:ascii="Arial" w:hAnsi="Arial" w:cs="Arial"/>
                <w:b/>
                <w:sz w:val="20"/>
                <w:szCs w:val="20"/>
              </w:rPr>
            </w:pPr>
            <w:r w:rsidRPr="00C709AE">
              <w:rPr>
                <w:rFonts w:ascii="Arial" w:hAnsi="Arial" w:cs="Arial"/>
                <w:b/>
                <w:sz w:val="20"/>
                <w:szCs w:val="20"/>
              </w:rPr>
              <w:t>2019/20</w:t>
            </w:r>
          </w:p>
          <w:p w:rsidR="00445ABB" w:rsidRPr="00C709AE" w:rsidRDefault="006962CC" w:rsidP="00C709AE">
            <w:pPr>
              <w:pStyle w:val="TableParagraph"/>
              <w:ind w:left="179" w:right="155" w:firstLine="211"/>
              <w:jc w:val="left"/>
              <w:rPr>
                <w:rFonts w:ascii="Arial" w:hAnsi="Arial" w:cs="Arial"/>
                <w:b/>
                <w:sz w:val="20"/>
                <w:szCs w:val="20"/>
              </w:rPr>
            </w:pPr>
            <w:r w:rsidRPr="00C709AE">
              <w:rPr>
                <w:rFonts w:ascii="Arial" w:hAnsi="Arial" w:cs="Arial"/>
                <w:b/>
                <w:sz w:val="20"/>
                <w:szCs w:val="20"/>
              </w:rPr>
              <w:t>Adjusted appropriation</w:t>
            </w:r>
          </w:p>
        </w:tc>
        <w:tc>
          <w:tcPr>
            <w:tcW w:w="1565" w:type="dxa"/>
            <w:shd w:val="clear" w:color="auto" w:fill="D9D9D9"/>
          </w:tcPr>
          <w:p w:rsidR="00445ABB" w:rsidRPr="00C709AE" w:rsidRDefault="006962CC" w:rsidP="00C709AE">
            <w:pPr>
              <w:pStyle w:val="TableParagraph"/>
              <w:ind w:left="385" w:right="360" w:firstLine="111"/>
              <w:jc w:val="left"/>
              <w:rPr>
                <w:rFonts w:ascii="Arial" w:hAnsi="Arial" w:cs="Arial"/>
                <w:b/>
                <w:sz w:val="20"/>
                <w:szCs w:val="20"/>
              </w:rPr>
            </w:pPr>
            <w:r w:rsidRPr="00C709AE">
              <w:rPr>
                <w:rFonts w:ascii="Arial" w:hAnsi="Arial" w:cs="Arial"/>
                <w:b/>
                <w:sz w:val="20"/>
                <w:szCs w:val="20"/>
              </w:rPr>
              <w:t>Actual drawings</w:t>
            </w:r>
          </w:p>
        </w:tc>
        <w:tc>
          <w:tcPr>
            <w:tcW w:w="1565" w:type="dxa"/>
            <w:shd w:val="clear" w:color="auto" w:fill="D9D9D9"/>
          </w:tcPr>
          <w:p w:rsidR="00445ABB" w:rsidRPr="00C709AE" w:rsidRDefault="006962CC" w:rsidP="00C709AE">
            <w:pPr>
              <w:pStyle w:val="TableParagraph"/>
              <w:ind w:left="544" w:hanging="288"/>
              <w:jc w:val="left"/>
              <w:rPr>
                <w:rFonts w:ascii="Arial" w:hAnsi="Arial" w:cs="Arial"/>
                <w:b/>
                <w:sz w:val="20"/>
                <w:szCs w:val="20"/>
              </w:rPr>
            </w:pPr>
            <w:r w:rsidRPr="00C709AE">
              <w:rPr>
                <w:rFonts w:ascii="Arial" w:hAnsi="Arial" w:cs="Arial"/>
                <w:b/>
                <w:w w:val="95"/>
                <w:sz w:val="20"/>
                <w:szCs w:val="20"/>
              </w:rPr>
              <w:t xml:space="preserve">Expenditure </w:t>
            </w:r>
            <w:r w:rsidRPr="00C709AE">
              <w:rPr>
                <w:rFonts w:ascii="Arial" w:hAnsi="Arial" w:cs="Arial"/>
                <w:b/>
                <w:sz w:val="20"/>
                <w:szCs w:val="20"/>
              </w:rPr>
              <w:t>YTD</w:t>
            </w:r>
            <w:r w:rsidRPr="00C709AE">
              <w:rPr>
                <w:rFonts w:ascii="Arial" w:hAnsi="Arial" w:cs="Arial"/>
                <w:b/>
                <w:sz w:val="20"/>
                <w:szCs w:val="20"/>
                <w:vertAlign w:val="superscript"/>
              </w:rPr>
              <w:t>3</w:t>
            </w:r>
          </w:p>
        </w:tc>
        <w:tc>
          <w:tcPr>
            <w:tcW w:w="1565" w:type="dxa"/>
            <w:shd w:val="clear" w:color="auto" w:fill="D9D9D9"/>
          </w:tcPr>
          <w:p w:rsidR="00445ABB" w:rsidRPr="00C709AE" w:rsidRDefault="006962CC" w:rsidP="00C709AE">
            <w:pPr>
              <w:pStyle w:val="TableParagraph"/>
              <w:ind w:left="117" w:firstLine="54"/>
              <w:jc w:val="left"/>
              <w:rPr>
                <w:rFonts w:ascii="Arial" w:hAnsi="Arial" w:cs="Arial"/>
                <w:b/>
                <w:sz w:val="20"/>
                <w:szCs w:val="20"/>
              </w:rPr>
            </w:pPr>
            <w:r w:rsidRPr="00C709AE">
              <w:rPr>
                <w:rFonts w:ascii="Arial" w:hAnsi="Arial" w:cs="Arial"/>
                <w:b/>
                <w:sz w:val="20"/>
                <w:szCs w:val="20"/>
              </w:rPr>
              <w:t>Variance from actual drawings</w:t>
            </w:r>
          </w:p>
        </w:tc>
        <w:tc>
          <w:tcPr>
            <w:tcW w:w="1570" w:type="dxa"/>
            <w:shd w:val="clear" w:color="auto" w:fill="D9D9D9"/>
          </w:tcPr>
          <w:p w:rsidR="00445ABB" w:rsidRPr="00C709AE" w:rsidRDefault="006962CC" w:rsidP="00C709AE">
            <w:pPr>
              <w:pStyle w:val="TableParagraph"/>
              <w:ind w:left="488" w:right="378" w:hanging="97"/>
              <w:jc w:val="left"/>
              <w:rPr>
                <w:rFonts w:ascii="Arial" w:hAnsi="Arial" w:cs="Arial"/>
                <w:b/>
                <w:sz w:val="20"/>
                <w:szCs w:val="20"/>
              </w:rPr>
            </w:pPr>
            <w:r w:rsidRPr="00C709AE">
              <w:rPr>
                <w:rFonts w:ascii="Arial" w:hAnsi="Arial" w:cs="Arial"/>
                <w:b/>
                <w:w w:val="95"/>
                <w:sz w:val="20"/>
                <w:szCs w:val="20"/>
              </w:rPr>
              <w:t xml:space="preserve">Available </w:t>
            </w:r>
            <w:r w:rsidRPr="00C709AE">
              <w:rPr>
                <w:rFonts w:ascii="Arial" w:hAnsi="Arial" w:cs="Arial"/>
                <w:b/>
                <w:sz w:val="20"/>
                <w:szCs w:val="20"/>
              </w:rPr>
              <w:t>Budget</w:t>
            </w:r>
          </w:p>
        </w:tc>
      </w:tr>
      <w:tr w:rsidR="00445ABB" w:rsidRPr="00C709AE">
        <w:trPr>
          <w:trHeight w:val="345"/>
        </w:trPr>
        <w:tc>
          <w:tcPr>
            <w:tcW w:w="2664" w:type="dxa"/>
          </w:tcPr>
          <w:p w:rsidR="00445ABB" w:rsidRPr="00C709AE" w:rsidRDefault="006962CC" w:rsidP="00C709AE">
            <w:pPr>
              <w:pStyle w:val="TableParagraph"/>
              <w:ind w:left="110"/>
              <w:jc w:val="left"/>
              <w:rPr>
                <w:rFonts w:ascii="Arial" w:hAnsi="Arial" w:cs="Arial"/>
                <w:sz w:val="20"/>
                <w:szCs w:val="20"/>
              </w:rPr>
            </w:pPr>
            <w:r w:rsidRPr="00C709AE">
              <w:rPr>
                <w:rFonts w:ascii="Arial" w:hAnsi="Arial" w:cs="Arial"/>
                <w:sz w:val="20"/>
                <w:szCs w:val="20"/>
              </w:rPr>
              <w:t>Administration</w:t>
            </w:r>
          </w:p>
        </w:tc>
        <w:tc>
          <w:tcPr>
            <w:tcW w:w="1565" w:type="dxa"/>
          </w:tcPr>
          <w:p w:rsidR="00445ABB" w:rsidRPr="00C709AE" w:rsidRDefault="006962CC" w:rsidP="00C709AE">
            <w:pPr>
              <w:pStyle w:val="TableParagraph"/>
              <w:ind w:right="98"/>
              <w:rPr>
                <w:rFonts w:ascii="Arial" w:hAnsi="Arial" w:cs="Arial"/>
                <w:sz w:val="20"/>
                <w:szCs w:val="20"/>
              </w:rPr>
            </w:pPr>
            <w:r w:rsidRPr="00C709AE">
              <w:rPr>
                <w:rFonts w:ascii="Arial" w:hAnsi="Arial" w:cs="Arial"/>
                <w:sz w:val="20"/>
                <w:szCs w:val="20"/>
              </w:rPr>
              <w:t>890 976</w:t>
            </w:r>
          </w:p>
        </w:tc>
        <w:tc>
          <w:tcPr>
            <w:tcW w:w="1565" w:type="dxa"/>
          </w:tcPr>
          <w:p w:rsidR="00445ABB" w:rsidRPr="00C709AE" w:rsidRDefault="006962CC" w:rsidP="00C709AE">
            <w:pPr>
              <w:pStyle w:val="TableParagraph"/>
              <w:ind w:right="97"/>
              <w:rPr>
                <w:rFonts w:ascii="Arial" w:hAnsi="Arial" w:cs="Arial"/>
                <w:sz w:val="20"/>
                <w:szCs w:val="20"/>
              </w:rPr>
            </w:pPr>
            <w:r w:rsidRPr="00C709AE">
              <w:rPr>
                <w:rFonts w:ascii="Arial" w:hAnsi="Arial" w:cs="Arial"/>
                <w:sz w:val="20"/>
                <w:szCs w:val="20"/>
              </w:rPr>
              <w:t>621 601</w:t>
            </w:r>
          </w:p>
        </w:tc>
        <w:tc>
          <w:tcPr>
            <w:tcW w:w="1565" w:type="dxa"/>
          </w:tcPr>
          <w:p w:rsidR="00445ABB" w:rsidRPr="00C709AE" w:rsidRDefault="006962CC" w:rsidP="00C709AE">
            <w:pPr>
              <w:pStyle w:val="TableParagraph"/>
              <w:ind w:right="94"/>
              <w:rPr>
                <w:rFonts w:ascii="Arial" w:hAnsi="Arial" w:cs="Arial"/>
                <w:sz w:val="20"/>
                <w:szCs w:val="20"/>
              </w:rPr>
            </w:pPr>
            <w:r w:rsidRPr="00C709AE">
              <w:rPr>
                <w:rFonts w:ascii="Arial" w:hAnsi="Arial" w:cs="Arial"/>
                <w:sz w:val="20"/>
                <w:szCs w:val="20"/>
              </w:rPr>
              <w:t>562 282</w:t>
            </w:r>
          </w:p>
        </w:tc>
        <w:tc>
          <w:tcPr>
            <w:tcW w:w="1565" w:type="dxa"/>
          </w:tcPr>
          <w:p w:rsidR="00445ABB" w:rsidRPr="00C709AE" w:rsidRDefault="006962CC" w:rsidP="00C709AE">
            <w:pPr>
              <w:pStyle w:val="TableParagraph"/>
              <w:ind w:right="92"/>
              <w:rPr>
                <w:rFonts w:ascii="Arial" w:hAnsi="Arial" w:cs="Arial"/>
                <w:sz w:val="20"/>
                <w:szCs w:val="20"/>
              </w:rPr>
            </w:pPr>
            <w:r w:rsidRPr="00C709AE">
              <w:rPr>
                <w:rFonts w:ascii="Arial" w:hAnsi="Arial" w:cs="Arial"/>
                <w:sz w:val="20"/>
                <w:szCs w:val="20"/>
              </w:rPr>
              <w:t>9,54%</w:t>
            </w:r>
          </w:p>
        </w:tc>
        <w:tc>
          <w:tcPr>
            <w:tcW w:w="1570" w:type="dxa"/>
          </w:tcPr>
          <w:p w:rsidR="00445ABB" w:rsidRPr="00C709AE" w:rsidRDefault="006962CC" w:rsidP="00C709AE">
            <w:pPr>
              <w:pStyle w:val="TableParagraph"/>
              <w:ind w:right="98"/>
              <w:rPr>
                <w:rFonts w:ascii="Arial" w:hAnsi="Arial" w:cs="Arial"/>
                <w:sz w:val="20"/>
                <w:szCs w:val="20"/>
              </w:rPr>
            </w:pPr>
            <w:r w:rsidRPr="00C709AE">
              <w:rPr>
                <w:rFonts w:ascii="Arial" w:hAnsi="Arial" w:cs="Arial"/>
                <w:sz w:val="20"/>
                <w:szCs w:val="20"/>
              </w:rPr>
              <w:t>328 694</w:t>
            </w:r>
          </w:p>
        </w:tc>
      </w:tr>
      <w:tr w:rsidR="00445ABB" w:rsidRPr="00C709AE">
        <w:trPr>
          <w:trHeight w:val="690"/>
        </w:trPr>
        <w:tc>
          <w:tcPr>
            <w:tcW w:w="2664" w:type="dxa"/>
          </w:tcPr>
          <w:p w:rsidR="00445ABB" w:rsidRPr="00C709AE" w:rsidRDefault="006962CC" w:rsidP="00C709AE">
            <w:pPr>
              <w:pStyle w:val="TableParagraph"/>
              <w:tabs>
                <w:tab w:val="left" w:pos="1466"/>
                <w:tab w:val="left" w:pos="2267"/>
              </w:tabs>
              <w:ind w:left="110"/>
              <w:jc w:val="left"/>
              <w:rPr>
                <w:rFonts w:ascii="Arial" w:hAnsi="Arial" w:cs="Arial"/>
                <w:sz w:val="20"/>
                <w:szCs w:val="20"/>
              </w:rPr>
            </w:pPr>
            <w:r w:rsidRPr="00C709AE">
              <w:rPr>
                <w:rFonts w:ascii="Arial" w:hAnsi="Arial" w:cs="Arial"/>
                <w:sz w:val="20"/>
                <w:szCs w:val="20"/>
              </w:rPr>
              <w:t>International</w:t>
            </w:r>
            <w:r w:rsidRPr="00C709AE">
              <w:rPr>
                <w:rFonts w:ascii="Arial" w:hAnsi="Arial" w:cs="Arial"/>
                <w:sz w:val="20"/>
                <w:szCs w:val="20"/>
              </w:rPr>
              <w:tab/>
              <w:t>Trade</w:t>
            </w:r>
            <w:r w:rsidRPr="00C709AE">
              <w:rPr>
                <w:rFonts w:ascii="Arial" w:hAnsi="Arial" w:cs="Arial"/>
                <w:sz w:val="20"/>
                <w:szCs w:val="20"/>
              </w:rPr>
              <w:tab/>
              <w:t>and</w:t>
            </w:r>
          </w:p>
          <w:p w:rsidR="00445ABB" w:rsidRPr="00C709AE" w:rsidRDefault="006962CC" w:rsidP="00C709AE">
            <w:pPr>
              <w:pStyle w:val="TableParagraph"/>
              <w:ind w:left="110"/>
              <w:jc w:val="left"/>
              <w:rPr>
                <w:rFonts w:ascii="Arial" w:hAnsi="Arial" w:cs="Arial"/>
                <w:sz w:val="20"/>
                <w:szCs w:val="20"/>
              </w:rPr>
            </w:pPr>
            <w:r w:rsidRPr="00C709AE">
              <w:rPr>
                <w:rFonts w:ascii="Arial" w:hAnsi="Arial" w:cs="Arial"/>
                <w:sz w:val="20"/>
                <w:szCs w:val="20"/>
              </w:rPr>
              <w:t>Economic Development</w:t>
            </w:r>
          </w:p>
        </w:tc>
        <w:tc>
          <w:tcPr>
            <w:tcW w:w="1565" w:type="dxa"/>
          </w:tcPr>
          <w:p w:rsidR="00445ABB" w:rsidRPr="00C709AE" w:rsidRDefault="006962CC" w:rsidP="00C709AE">
            <w:pPr>
              <w:pStyle w:val="TableParagraph"/>
              <w:ind w:right="98"/>
              <w:rPr>
                <w:rFonts w:ascii="Arial" w:hAnsi="Arial" w:cs="Arial"/>
                <w:sz w:val="20"/>
                <w:szCs w:val="20"/>
              </w:rPr>
            </w:pPr>
            <w:r w:rsidRPr="00C709AE">
              <w:rPr>
                <w:rFonts w:ascii="Arial" w:hAnsi="Arial" w:cs="Arial"/>
                <w:sz w:val="20"/>
                <w:szCs w:val="20"/>
              </w:rPr>
              <w:t>130 442</w:t>
            </w:r>
          </w:p>
        </w:tc>
        <w:tc>
          <w:tcPr>
            <w:tcW w:w="1565" w:type="dxa"/>
          </w:tcPr>
          <w:p w:rsidR="00445ABB" w:rsidRPr="00C709AE" w:rsidRDefault="006962CC" w:rsidP="00C709AE">
            <w:pPr>
              <w:pStyle w:val="TableParagraph"/>
              <w:ind w:right="97"/>
              <w:rPr>
                <w:rFonts w:ascii="Arial" w:hAnsi="Arial" w:cs="Arial"/>
                <w:sz w:val="20"/>
                <w:szCs w:val="20"/>
              </w:rPr>
            </w:pPr>
            <w:r w:rsidRPr="00C709AE">
              <w:rPr>
                <w:rFonts w:ascii="Arial" w:hAnsi="Arial" w:cs="Arial"/>
                <w:sz w:val="20"/>
                <w:szCs w:val="20"/>
              </w:rPr>
              <w:t>78 755</w:t>
            </w:r>
          </w:p>
        </w:tc>
        <w:tc>
          <w:tcPr>
            <w:tcW w:w="1565" w:type="dxa"/>
          </w:tcPr>
          <w:p w:rsidR="00445ABB" w:rsidRPr="00C709AE" w:rsidRDefault="006962CC" w:rsidP="00C709AE">
            <w:pPr>
              <w:pStyle w:val="TableParagraph"/>
              <w:ind w:right="94"/>
              <w:rPr>
                <w:rFonts w:ascii="Arial" w:hAnsi="Arial" w:cs="Arial"/>
                <w:sz w:val="20"/>
                <w:szCs w:val="20"/>
              </w:rPr>
            </w:pPr>
            <w:r w:rsidRPr="00C709AE">
              <w:rPr>
                <w:rFonts w:ascii="Arial" w:hAnsi="Arial" w:cs="Arial"/>
                <w:sz w:val="20"/>
                <w:szCs w:val="20"/>
              </w:rPr>
              <w:t>80 283</w:t>
            </w:r>
          </w:p>
        </w:tc>
        <w:tc>
          <w:tcPr>
            <w:tcW w:w="1565" w:type="dxa"/>
          </w:tcPr>
          <w:p w:rsidR="00445ABB" w:rsidRPr="00C709AE" w:rsidRDefault="006962CC" w:rsidP="00C709AE">
            <w:pPr>
              <w:pStyle w:val="TableParagraph"/>
              <w:ind w:right="92"/>
              <w:rPr>
                <w:rFonts w:ascii="Arial" w:hAnsi="Arial" w:cs="Arial"/>
                <w:sz w:val="20"/>
                <w:szCs w:val="20"/>
              </w:rPr>
            </w:pPr>
            <w:r w:rsidRPr="00C709AE">
              <w:rPr>
                <w:rFonts w:ascii="Arial" w:hAnsi="Arial" w:cs="Arial"/>
                <w:sz w:val="20"/>
                <w:szCs w:val="20"/>
              </w:rPr>
              <w:t>-1,94%</w:t>
            </w:r>
          </w:p>
        </w:tc>
        <w:tc>
          <w:tcPr>
            <w:tcW w:w="1570" w:type="dxa"/>
          </w:tcPr>
          <w:p w:rsidR="00445ABB" w:rsidRPr="00C709AE" w:rsidRDefault="006962CC" w:rsidP="00C709AE">
            <w:pPr>
              <w:pStyle w:val="TableParagraph"/>
              <w:ind w:right="98"/>
              <w:rPr>
                <w:rFonts w:ascii="Arial" w:hAnsi="Arial" w:cs="Arial"/>
                <w:sz w:val="20"/>
                <w:szCs w:val="20"/>
              </w:rPr>
            </w:pPr>
            <w:r w:rsidRPr="00C709AE">
              <w:rPr>
                <w:rFonts w:ascii="Arial" w:hAnsi="Arial" w:cs="Arial"/>
                <w:sz w:val="20"/>
                <w:szCs w:val="20"/>
              </w:rPr>
              <w:t>50 159</w:t>
            </w:r>
          </w:p>
        </w:tc>
      </w:tr>
      <w:tr w:rsidR="00445ABB" w:rsidRPr="00C709AE">
        <w:trPr>
          <w:trHeight w:val="690"/>
        </w:trPr>
        <w:tc>
          <w:tcPr>
            <w:tcW w:w="2664" w:type="dxa"/>
          </w:tcPr>
          <w:p w:rsidR="00445ABB" w:rsidRPr="00C709AE" w:rsidRDefault="006962CC" w:rsidP="00C709AE">
            <w:pPr>
              <w:pStyle w:val="TableParagraph"/>
              <w:ind w:left="110"/>
              <w:jc w:val="left"/>
              <w:rPr>
                <w:rFonts w:ascii="Arial" w:hAnsi="Arial" w:cs="Arial"/>
                <w:sz w:val="20"/>
                <w:szCs w:val="20"/>
              </w:rPr>
            </w:pPr>
            <w:r w:rsidRPr="00C709AE">
              <w:rPr>
                <w:rFonts w:ascii="Arial" w:hAnsi="Arial" w:cs="Arial"/>
                <w:sz w:val="20"/>
                <w:szCs w:val="20"/>
              </w:rPr>
              <w:t>Special Economic Zones and</w:t>
            </w:r>
          </w:p>
          <w:p w:rsidR="00445ABB" w:rsidRPr="00C709AE" w:rsidRDefault="006962CC" w:rsidP="00C709AE">
            <w:pPr>
              <w:pStyle w:val="TableParagraph"/>
              <w:ind w:left="110"/>
              <w:jc w:val="left"/>
              <w:rPr>
                <w:rFonts w:ascii="Arial" w:hAnsi="Arial" w:cs="Arial"/>
                <w:sz w:val="20"/>
                <w:szCs w:val="20"/>
              </w:rPr>
            </w:pPr>
            <w:r w:rsidRPr="00C709AE">
              <w:rPr>
                <w:rFonts w:ascii="Arial" w:hAnsi="Arial" w:cs="Arial"/>
                <w:sz w:val="20"/>
                <w:szCs w:val="20"/>
              </w:rPr>
              <w:t>Economic Transformation</w:t>
            </w:r>
          </w:p>
        </w:tc>
        <w:tc>
          <w:tcPr>
            <w:tcW w:w="1565" w:type="dxa"/>
          </w:tcPr>
          <w:p w:rsidR="00445ABB" w:rsidRPr="00C709AE" w:rsidRDefault="006962CC" w:rsidP="00C709AE">
            <w:pPr>
              <w:pStyle w:val="TableParagraph"/>
              <w:ind w:right="98"/>
              <w:rPr>
                <w:rFonts w:ascii="Arial" w:hAnsi="Arial" w:cs="Arial"/>
                <w:sz w:val="20"/>
                <w:szCs w:val="20"/>
              </w:rPr>
            </w:pPr>
            <w:r w:rsidRPr="00C709AE">
              <w:rPr>
                <w:rFonts w:ascii="Arial" w:hAnsi="Arial" w:cs="Arial"/>
                <w:sz w:val="20"/>
                <w:szCs w:val="20"/>
              </w:rPr>
              <w:t>160 044</w:t>
            </w:r>
          </w:p>
        </w:tc>
        <w:tc>
          <w:tcPr>
            <w:tcW w:w="1565" w:type="dxa"/>
          </w:tcPr>
          <w:p w:rsidR="00445ABB" w:rsidRPr="00C709AE" w:rsidRDefault="006962CC" w:rsidP="00C709AE">
            <w:pPr>
              <w:pStyle w:val="TableParagraph"/>
              <w:ind w:right="97"/>
              <w:rPr>
                <w:rFonts w:ascii="Arial" w:hAnsi="Arial" w:cs="Arial"/>
                <w:sz w:val="20"/>
                <w:szCs w:val="20"/>
              </w:rPr>
            </w:pPr>
            <w:r w:rsidRPr="00C709AE">
              <w:rPr>
                <w:rFonts w:ascii="Arial" w:hAnsi="Arial" w:cs="Arial"/>
                <w:sz w:val="20"/>
                <w:szCs w:val="20"/>
              </w:rPr>
              <w:t>112 692</w:t>
            </w:r>
          </w:p>
        </w:tc>
        <w:tc>
          <w:tcPr>
            <w:tcW w:w="1565" w:type="dxa"/>
          </w:tcPr>
          <w:p w:rsidR="00445ABB" w:rsidRPr="00C709AE" w:rsidRDefault="006962CC" w:rsidP="00C709AE">
            <w:pPr>
              <w:pStyle w:val="TableParagraph"/>
              <w:ind w:right="94"/>
              <w:rPr>
                <w:rFonts w:ascii="Arial" w:hAnsi="Arial" w:cs="Arial"/>
                <w:sz w:val="20"/>
                <w:szCs w:val="20"/>
              </w:rPr>
            </w:pPr>
            <w:r w:rsidRPr="00C709AE">
              <w:rPr>
                <w:rFonts w:ascii="Arial" w:hAnsi="Arial" w:cs="Arial"/>
                <w:sz w:val="20"/>
                <w:szCs w:val="20"/>
              </w:rPr>
              <w:t>124 456</w:t>
            </w:r>
          </w:p>
        </w:tc>
        <w:tc>
          <w:tcPr>
            <w:tcW w:w="1565" w:type="dxa"/>
          </w:tcPr>
          <w:p w:rsidR="00445ABB" w:rsidRPr="00C709AE" w:rsidRDefault="006962CC" w:rsidP="00C709AE">
            <w:pPr>
              <w:pStyle w:val="TableParagraph"/>
              <w:ind w:right="92"/>
              <w:rPr>
                <w:rFonts w:ascii="Arial" w:hAnsi="Arial" w:cs="Arial"/>
                <w:sz w:val="20"/>
                <w:szCs w:val="20"/>
              </w:rPr>
            </w:pPr>
            <w:r w:rsidRPr="00C709AE">
              <w:rPr>
                <w:rFonts w:ascii="Arial" w:hAnsi="Arial" w:cs="Arial"/>
                <w:sz w:val="20"/>
                <w:szCs w:val="20"/>
              </w:rPr>
              <w:t>-10,44%</w:t>
            </w:r>
          </w:p>
        </w:tc>
        <w:tc>
          <w:tcPr>
            <w:tcW w:w="1570" w:type="dxa"/>
          </w:tcPr>
          <w:p w:rsidR="00445ABB" w:rsidRPr="00C709AE" w:rsidRDefault="006962CC" w:rsidP="00C709AE">
            <w:pPr>
              <w:pStyle w:val="TableParagraph"/>
              <w:ind w:right="98"/>
              <w:rPr>
                <w:rFonts w:ascii="Arial" w:hAnsi="Arial" w:cs="Arial"/>
                <w:sz w:val="20"/>
                <w:szCs w:val="20"/>
              </w:rPr>
            </w:pPr>
            <w:r w:rsidRPr="00C709AE">
              <w:rPr>
                <w:rFonts w:ascii="Arial" w:hAnsi="Arial" w:cs="Arial"/>
                <w:sz w:val="20"/>
                <w:szCs w:val="20"/>
              </w:rPr>
              <w:t>35 588</w:t>
            </w:r>
          </w:p>
        </w:tc>
      </w:tr>
      <w:tr w:rsidR="00445ABB" w:rsidRPr="00C709AE">
        <w:trPr>
          <w:trHeight w:val="345"/>
        </w:trPr>
        <w:tc>
          <w:tcPr>
            <w:tcW w:w="2664" w:type="dxa"/>
          </w:tcPr>
          <w:p w:rsidR="00445ABB" w:rsidRPr="00C709AE" w:rsidRDefault="006962CC" w:rsidP="00C709AE">
            <w:pPr>
              <w:pStyle w:val="TableParagraph"/>
              <w:ind w:left="110"/>
              <w:jc w:val="left"/>
              <w:rPr>
                <w:rFonts w:ascii="Arial" w:hAnsi="Arial" w:cs="Arial"/>
                <w:sz w:val="20"/>
                <w:szCs w:val="20"/>
              </w:rPr>
            </w:pPr>
            <w:r w:rsidRPr="00C709AE">
              <w:rPr>
                <w:rFonts w:ascii="Arial" w:hAnsi="Arial" w:cs="Arial"/>
                <w:sz w:val="20"/>
                <w:szCs w:val="20"/>
              </w:rPr>
              <w:t>Industrial Development</w:t>
            </w:r>
          </w:p>
        </w:tc>
        <w:tc>
          <w:tcPr>
            <w:tcW w:w="1565" w:type="dxa"/>
          </w:tcPr>
          <w:p w:rsidR="00445ABB" w:rsidRPr="00C709AE" w:rsidRDefault="006962CC" w:rsidP="00C709AE">
            <w:pPr>
              <w:pStyle w:val="TableParagraph"/>
              <w:ind w:right="98"/>
              <w:rPr>
                <w:rFonts w:ascii="Arial" w:hAnsi="Arial" w:cs="Arial"/>
                <w:sz w:val="20"/>
                <w:szCs w:val="20"/>
              </w:rPr>
            </w:pPr>
            <w:r w:rsidRPr="00C709AE">
              <w:rPr>
                <w:rFonts w:ascii="Arial" w:hAnsi="Arial" w:cs="Arial"/>
                <w:sz w:val="20"/>
                <w:szCs w:val="20"/>
              </w:rPr>
              <w:t>2 100 814</w:t>
            </w:r>
          </w:p>
        </w:tc>
        <w:tc>
          <w:tcPr>
            <w:tcW w:w="1565" w:type="dxa"/>
          </w:tcPr>
          <w:p w:rsidR="00445ABB" w:rsidRPr="00C709AE" w:rsidRDefault="006962CC" w:rsidP="00C709AE">
            <w:pPr>
              <w:pStyle w:val="TableParagraph"/>
              <w:ind w:right="97"/>
              <w:rPr>
                <w:rFonts w:ascii="Arial" w:hAnsi="Arial" w:cs="Arial"/>
                <w:sz w:val="20"/>
                <w:szCs w:val="20"/>
              </w:rPr>
            </w:pPr>
            <w:r w:rsidRPr="00C709AE">
              <w:rPr>
                <w:rFonts w:ascii="Arial" w:hAnsi="Arial" w:cs="Arial"/>
                <w:sz w:val="20"/>
                <w:szCs w:val="20"/>
              </w:rPr>
              <w:t>1 938 024</w:t>
            </w:r>
          </w:p>
        </w:tc>
        <w:tc>
          <w:tcPr>
            <w:tcW w:w="1565" w:type="dxa"/>
          </w:tcPr>
          <w:p w:rsidR="00445ABB" w:rsidRPr="00C709AE" w:rsidRDefault="006962CC" w:rsidP="00C709AE">
            <w:pPr>
              <w:pStyle w:val="TableParagraph"/>
              <w:ind w:right="94"/>
              <w:rPr>
                <w:rFonts w:ascii="Arial" w:hAnsi="Arial" w:cs="Arial"/>
                <w:sz w:val="20"/>
                <w:szCs w:val="20"/>
              </w:rPr>
            </w:pPr>
            <w:r w:rsidRPr="00C709AE">
              <w:rPr>
                <w:rFonts w:ascii="Arial" w:hAnsi="Arial" w:cs="Arial"/>
                <w:sz w:val="20"/>
                <w:szCs w:val="20"/>
              </w:rPr>
              <w:t>1 771 105</w:t>
            </w:r>
          </w:p>
        </w:tc>
        <w:tc>
          <w:tcPr>
            <w:tcW w:w="1565" w:type="dxa"/>
          </w:tcPr>
          <w:p w:rsidR="00445ABB" w:rsidRPr="00C709AE" w:rsidRDefault="006962CC" w:rsidP="00C709AE">
            <w:pPr>
              <w:pStyle w:val="TableParagraph"/>
              <w:ind w:right="92"/>
              <w:rPr>
                <w:rFonts w:ascii="Arial" w:hAnsi="Arial" w:cs="Arial"/>
                <w:sz w:val="20"/>
                <w:szCs w:val="20"/>
              </w:rPr>
            </w:pPr>
            <w:r w:rsidRPr="00C709AE">
              <w:rPr>
                <w:rFonts w:ascii="Arial" w:hAnsi="Arial" w:cs="Arial"/>
                <w:sz w:val="20"/>
                <w:szCs w:val="20"/>
              </w:rPr>
              <w:t>8,61%</w:t>
            </w:r>
          </w:p>
        </w:tc>
        <w:tc>
          <w:tcPr>
            <w:tcW w:w="1570" w:type="dxa"/>
          </w:tcPr>
          <w:p w:rsidR="00445ABB" w:rsidRPr="00C709AE" w:rsidRDefault="006962CC" w:rsidP="00C709AE">
            <w:pPr>
              <w:pStyle w:val="TableParagraph"/>
              <w:ind w:right="98"/>
              <w:rPr>
                <w:rFonts w:ascii="Arial" w:hAnsi="Arial" w:cs="Arial"/>
                <w:sz w:val="20"/>
                <w:szCs w:val="20"/>
              </w:rPr>
            </w:pPr>
            <w:r w:rsidRPr="00C709AE">
              <w:rPr>
                <w:rFonts w:ascii="Arial" w:hAnsi="Arial" w:cs="Arial"/>
                <w:sz w:val="20"/>
                <w:szCs w:val="20"/>
              </w:rPr>
              <w:t>329 709</w:t>
            </w:r>
          </w:p>
        </w:tc>
      </w:tr>
      <w:tr w:rsidR="00445ABB" w:rsidRPr="00C709AE">
        <w:trPr>
          <w:trHeight w:val="685"/>
        </w:trPr>
        <w:tc>
          <w:tcPr>
            <w:tcW w:w="2664" w:type="dxa"/>
          </w:tcPr>
          <w:p w:rsidR="00445ABB" w:rsidRPr="00C709AE" w:rsidRDefault="006962CC" w:rsidP="00C709AE">
            <w:pPr>
              <w:pStyle w:val="TableParagraph"/>
              <w:tabs>
                <w:tab w:val="left" w:pos="1199"/>
                <w:tab w:val="left" w:pos="1756"/>
              </w:tabs>
              <w:ind w:left="110"/>
              <w:jc w:val="left"/>
              <w:rPr>
                <w:rFonts w:ascii="Arial" w:hAnsi="Arial" w:cs="Arial"/>
                <w:sz w:val="20"/>
                <w:szCs w:val="20"/>
              </w:rPr>
            </w:pPr>
            <w:r w:rsidRPr="00C709AE">
              <w:rPr>
                <w:rFonts w:ascii="Arial" w:hAnsi="Arial" w:cs="Arial"/>
                <w:sz w:val="20"/>
                <w:szCs w:val="20"/>
              </w:rPr>
              <w:t>Consumer</w:t>
            </w:r>
            <w:r w:rsidRPr="00C709AE">
              <w:rPr>
                <w:rFonts w:ascii="Arial" w:hAnsi="Arial" w:cs="Arial"/>
                <w:sz w:val="20"/>
                <w:szCs w:val="20"/>
              </w:rPr>
              <w:tab/>
              <w:t>and</w:t>
            </w:r>
            <w:r w:rsidRPr="00C709AE">
              <w:rPr>
                <w:rFonts w:ascii="Arial" w:hAnsi="Arial" w:cs="Arial"/>
                <w:sz w:val="20"/>
                <w:szCs w:val="20"/>
              </w:rPr>
              <w:tab/>
              <w:t>Corporate</w:t>
            </w:r>
          </w:p>
          <w:p w:rsidR="00445ABB" w:rsidRPr="00C709AE" w:rsidRDefault="006962CC" w:rsidP="00C709AE">
            <w:pPr>
              <w:pStyle w:val="TableParagraph"/>
              <w:ind w:left="110"/>
              <w:jc w:val="left"/>
              <w:rPr>
                <w:rFonts w:ascii="Arial" w:hAnsi="Arial" w:cs="Arial"/>
                <w:sz w:val="20"/>
                <w:szCs w:val="20"/>
              </w:rPr>
            </w:pPr>
            <w:r w:rsidRPr="00C709AE">
              <w:rPr>
                <w:rFonts w:ascii="Arial" w:hAnsi="Arial" w:cs="Arial"/>
                <w:sz w:val="20"/>
                <w:szCs w:val="20"/>
              </w:rPr>
              <w:t>Regulation</w:t>
            </w:r>
          </w:p>
        </w:tc>
        <w:tc>
          <w:tcPr>
            <w:tcW w:w="1565" w:type="dxa"/>
          </w:tcPr>
          <w:p w:rsidR="00445ABB" w:rsidRPr="00C709AE" w:rsidRDefault="006962CC" w:rsidP="00C709AE">
            <w:pPr>
              <w:pStyle w:val="TableParagraph"/>
              <w:ind w:right="98"/>
              <w:rPr>
                <w:rFonts w:ascii="Arial" w:hAnsi="Arial" w:cs="Arial"/>
                <w:sz w:val="20"/>
                <w:szCs w:val="20"/>
              </w:rPr>
            </w:pPr>
            <w:r w:rsidRPr="00C709AE">
              <w:rPr>
                <w:rFonts w:ascii="Arial" w:hAnsi="Arial" w:cs="Arial"/>
                <w:sz w:val="20"/>
                <w:szCs w:val="20"/>
              </w:rPr>
              <w:t>339 705</w:t>
            </w:r>
          </w:p>
        </w:tc>
        <w:tc>
          <w:tcPr>
            <w:tcW w:w="1565" w:type="dxa"/>
          </w:tcPr>
          <w:p w:rsidR="00445ABB" w:rsidRPr="00C709AE" w:rsidRDefault="006962CC" w:rsidP="00C709AE">
            <w:pPr>
              <w:pStyle w:val="TableParagraph"/>
              <w:ind w:right="97"/>
              <w:rPr>
                <w:rFonts w:ascii="Arial" w:hAnsi="Arial" w:cs="Arial"/>
                <w:sz w:val="20"/>
                <w:szCs w:val="20"/>
              </w:rPr>
            </w:pPr>
            <w:r w:rsidRPr="00C709AE">
              <w:rPr>
                <w:rFonts w:ascii="Arial" w:hAnsi="Arial" w:cs="Arial"/>
                <w:sz w:val="20"/>
                <w:szCs w:val="20"/>
              </w:rPr>
              <w:t>302 470</w:t>
            </w:r>
          </w:p>
        </w:tc>
        <w:tc>
          <w:tcPr>
            <w:tcW w:w="1565" w:type="dxa"/>
          </w:tcPr>
          <w:p w:rsidR="00445ABB" w:rsidRPr="00C709AE" w:rsidRDefault="006962CC" w:rsidP="00C709AE">
            <w:pPr>
              <w:pStyle w:val="TableParagraph"/>
              <w:ind w:right="94"/>
              <w:rPr>
                <w:rFonts w:ascii="Arial" w:hAnsi="Arial" w:cs="Arial"/>
                <w:sz w:val="20"/>
                <w:szCs w:val="20"/>
              </w:rPr>
            </w:pPr>
            <w:r w:rsidRPr="00C709AE">
              <w:rPr>
                <w:rFonts w:ascii="Arial" w:hAnsi="Arial" w:cs="Arial"/>
                <w:sz w:val="20"/>
                <w:szCs w:val="20"/>
              </w:rPr>
              <w:t>294 973</w:t>
            </w:r>
          </w:p>
        </w:tc>
        <w:tc>
          <w:tcPr>
            <w:tcW w:w="1565" w:type="dxa"/>
          </w:tcPr>
          <w:p w:rsidR="00445ABB" w:rsidRPr="00C709AE" w:rsidRDefault="006962CC" w:rsidP="00C709AE">
            <w:pPr>
              <w:pStyle w:val="TableParagraph"/>
              <w:ind w:right="92"/>
              <w:rPr>
                <w:rFonts w:ascii="Arial" w:hAnsi="Arial" w:cs="Arial"/>
                <w:sz w:val="20"/>
                <w:szCs w:val="20"/>
              </w:rPr>
            </w:pPr>
            <w:r w:rsidRPr="00C709AE">
              <w:rPr>
                <w:rFonts w:ascii="Arial" w:hAnsi="Arial" w:cs="Arial"/>
                <w:sz w:val="20"/>
                <w:szCs w:val="20"/>
              </w:rPr>
              <w:t>2,48%</w:t>
            </w:r>
          </w:p>
        </w:tc>
        <w:tc>
          <w:tcPr>
            <w:tcW w:w="1570" w:type="dxa"/>
          </w:tcPr>
          <w:p w:rsidR="00445ABB" w:rsidRPr="00C709AE" w:rsidRDefault="006962CC" w:rsidP="00C709AE">
            <w:pPr>
              <w:pStyle w:val="TableParagraph"/>
              <w:ind w:right="98"/>
              <w:rPr>
                <w:rFonts w:ascii="Arial" w:hAnsi="Arial" w:cs="Arial"/>
                <w:sz w:val="20"/>
                <w:szCs w:val="20"/>
              </w:rPr>
            </w:pPr>
            <w:r w:rsidRPr="00C709AE">
              <w:rPr>
                <w:rFonts w:ascii="Arial" w:hAnsi="Arial" w:cs="Arial"/>
                <w:sz w:val="20"/>
                <w:szCs w:val="20"/>
              </w:rPr>
              <w:t>44 732</w:t>
            </w:r>
          </w:p>
        </w:tc>
      </w:tr>
      <w:tr w:rsidR="00445ABB" w:rsidRPr="00C709AE">
        <w:trPr>
          <w:trHeight w:val="690"/>
        </w:trPr>
        <w:tc>
          <w:tcPr>
            <w:tcW w:w="2664" w:type="dxa"/>
          </w:tcPr>
          <w:p w:rsidR="00445ABB" w:rsidRPr="00C709AE" w:rsidRDefault="006962CC" w:rsidP="00C709AE">
            <w:pPr>
              <w:pStyle w:val="TableParagraph"/>
              <w:tabs>
                <w:tab w:val="left" w:pos="1478"/>
              </w:tabs>
              <w:ind w:left="110"/>
              <w:jc w:val="left"/>
              <w:rPr>
                <w:rFonts w:ascii="Arial" w:hAnsi="Arial" w:cs="Arial"/>
                <w:sz w:val="20"/>
                <w:szCs w:val="20"/>
              </w:rPr>
            </w:pPr>
            <w:r w:rsidRPr="00C709AE">
              <w:rPr>
                <w:rFonts w:ascii="Arial" w:hAnsi="Arial" w:cs="Arial"/>
                <w:sz w:val="20"/>
                <w:szCs w:val="20"/>
              </w:rPr>
              <w:t>Industrial</w:t>
            </w:r>
            <w:r w:rsidRPr="00C709AE">
              <w:rPr>
                <w:rFonts w:ascii="Arial" w:hAnsi="Arial" w:cs="Arial"/>
                <w:sz w:val="20"/>
                <w:szCs w:val="20"/>
              </w:rPr>
              <w:tab/>
              <w:t>Development</w:t>
            </w:r>
          </w:p>
          <w:p w:rsidR="00445ABB" w:rsidRPr="00C709AE" w:rsidRDefault="006962CC" w:rsidP="00C709AE">
            <w:pPr>
              <w:pStyle w:val="TableParagraph"/>
              <w:ind w:left="110"/>
              <w:jc w:val="left"/>
              <w:rPr>
                <w:rFonts w:ascii="Arial" w:hAnsi="Arial" w:cs="Arial"/>
                <w:sz w:val="20"/>
                <w:szCs w:val="20"/>
              </w:rPr>
            </w:pPr>
            <w:r w:rsidRPr="00C709AE">
              <w:rPr>
                <w:rFonts w:ascii="Arial" w:hAnsi="Arial" w:cs="Arial"/>
                <w:sz w:val="20"/>
                <w:szCs w:val="20"/>
              </w:rPr>
              <w:t>Administration</w:t>
            </w:r>
          </w:p>
        </w:tc>
        <w:tc>
          <w:tcPr>
            <w:tcW w:w="1565" w:type="dxa"/>
          </w:tcPr>
          <w:p w:rsidR="00445ABB" w:rsidRPr="00C709AE" w:rsidRDefault="006962CC" w:rsidP="00C709AE">
            <w:pPr>
              <w:pStyle w:val="TableParagraph"/>
              <w:ind w:right="98"/>
              <w:rPr>
                <w:rFonts w:ascii="Arial" w:hAnsi="Arial" w:cs="Arial"/>
                <w:sz w:val="20"/>
                <w:szCs w:val="20"/>
              </w:rPr>
            </w:pPr>
            <w:r w:rsidRPr="00C709AE">
              <w:rPr>
                <w:rFonts w:ascii="Arial" w:hAnsi="Arial" w:cs="Arial"/>
                <w:sz w:val="20"/>
                <w:szCs w:val="20"/>
              </w:rPr>
              <w:t>5 953 330</w:t>
            </w:r>
          </w:p>
        </w:tc>
        <w:tc>
          <w:tcPr>
            <w:tcW w:w="1565" w:type="dxa"/>
          </w:tcPr>
          <w:p w:rsidR="00445ABB" w:rsidRPr="00C709AE" w:rsidRDefault="006962CC" w:rsidP="00C709AE">
            <w:pPr>
              <w:pStyle w:val="TableParagraph"/>
              <w:ind w:right="97"/>
              <w:rPr>
                <w:rFonts w:ascii="Arial" w:hAnsi="Arial" w:cs="Arial"/>
                <w:sz w:val="20"/>
                <w:szCs w:val="20"/>
              </w:rPr>
            </w:pPr>
            <w:r w:rsidRPr="00C709AE">
              <w:rPr>
                <w:rFonts w:ascii="Arial" w:hAnsi="Arial" w:cs="Arial"/>
                <w:sz w:val="20"/>
                <w:szCs w:val="20"/>
              </w:rPr>
              <w:t>2 759 277</w:t>
            </w:r>
          </w:p>
        </w:tc>
        <w:tc>
          <w:tcPr>
            <w:tcW w:w="1565" w:type="dxa"/>
          </w:tcPr>
          <w:p w:rsidR="00445ABB" w:rsidRPr="00C709AE" w:rsidRDefault="006962CC" w:rsidP="00C709AE">
            <w:pPr>
              <w:pStyle w:val="TableParagraph"/>
              <w:ind w:right="94"/>
              <w:rPr>
                <w:rFonts w:ascii="Arial" w:hAnsi="Arial" w:cs="Arial"/>
                <w:sz w:val="20"/>
                <w:szCs w:val="20"/>
              </w:rPr>
            </w:pPr>
            <w:r w:rsidRPr="00C709AE">
              <w:rPr>
                <w:rFonts w:ascii="Arial" w:hAnsi="Arial" w:cs="Arial"/>
                <w:sz w:val="20"/>
                <w:szCs w:val="20"/>
              </w:rPr>
              <w:t>2 936 653</w:t>
            </w:r>
          </w:p>
        </w:tc>
        <w:tc>
          <w:tcPr>
            <w:tcW w:w="1565" w:type="dxa"/>
          </w:tcPr>
          <w:p w:rsidR="00445ABB" w:rsidRPr="00C709AE" w:rsidRDefault="006962CC" w:rsidP="00C709AE">
            <w:pPr>
              <w:pStyle w:val="TableParagraph"/>
              <w:ind w:right="92"/>
              <w:rPr>
                <w:rFonts w:ascii="Arial" w:hAnsi="Arial" w:cs="Arial"/>
                <w:sz w:val="20"/>
                <w:szCs w:val="20"/>
              </w:rPr>
            </w:pPr>
            <w:r w:rsidRPr="00C709AE">
              <w:rPr>
                <w:rFonts w:ascii="Arial" w:hAnsi="Arial" w:cs="Arial"/>
                <w:sz w:val="20"/>
                <w:szCs w:val="20"/>
              </w:rPr>
              <w:t>-6,43%</w:t>
            </w:r>
          </w:p>
        </w:tc>
        <w:tc>
          <w:tcPr>
            <w:tcW w:w="1570" w:type="dxa"/>
          </w:tcPr>
          <w:p w:rsidR="00445ABB" w:rsidRPr="00C709AE" w:rsidRDefault="006962CC" w:rsidP="00C709AE">
            <w:pPr>
              <w:pStyle w:val="TableParagraph"/>
              <w:ind w:right="98"/>
              <w:rPr>
                <w:rFonts w:ascii="Arial" w:hAnsi="Arial" w:cs="Arial"/>
                <w:sz w:val="20"/>
                <w:szCs w:val="20"/>
              </w:rPr>
            </w:pPr>
            <w:r w:rsidRPr="00C709AE">
              <w:rPr>
                <w:rFonts w:ascii="Arial" w:hAnsi="Arial" w:cs="Arial"/>
                <w:sz w:val="20"/>
                <w:szCs w:val="20"/>
              </w:rPr>
              <w:t>3 016 677</w:t>
            </w:r>
          </w:p>
        </w:tc>
      </w:tr>
      <w:tr w:rsidR="00445ABB" w:rsidRPr="00C709AE">
        <w:trPr>
          <w:trHeight w:val="690"/>
        </w:trPr>
        <w:tc>
          <w:tcPr>
            <w:tcW w:w="2664" w:type="dxa"/>
          </w:tcPr>
          <w:p w:rsidR="00445ABB" w:rsidRPr="00C709AE" w:rsidRDefault="006962CC" w:rsidP="00C709AE">
            <w:pPr>
              <w:pStyle w:val="TableParagraph"/>
              <w:ind w:left="110"/>
              <w:jc w:val="left"/>
              <w:rPr>
                <w:rFonts w:ascii="Arial" w:hAnsi="Arial" w:cs="Arial"/>
                <w:sz w:val="20"/>
                <w:szCs w:val="20"/>
              </w:rPr>
            </w:pPr>
            <w:r w:rsidRPr="00C709AE">
              <w:rPr>
                <w:rFonts w:ascii="Arial" w:hAnsi="Arial" w:cs="Arial"/>
                <w:sz w:val="20"/>
                <w:szCs w:val="20"/>
              </w:rPr>
              <w:t>Trade and Investment South</w:t>
            </w:r>
          </w:p>
          <w:p w:rsidR="00445ABB" w:rsidRPr="00C709AE" w:rsidRDefault="006962CC" w:rsidP="00C709AE">
            <w:pPr>
              <w:pStyle w:val="TableParagraph"/>
              <w:ind w:left="110"/>
              <w:jc w:val="left"/>
              <w:rPr>
                <w:rFonts w:ascii="Arial" w:hAnsi="Arial" w:cs="Arial"/>
                <w:sz w:val="20"/>
                <w:szCs w:val="20"/>
              </w:rPr>
            </w:pPr>
            <w:r w:rsidRPr="00C709AE">
              <w:rPr>
                <w:rFonts w:ascii="Arial" w:hAnsi="Arial" w:cs="Arial"/>
                <w:sz w:val="20"/>
                <w:szCs w:val="20"/>
              </w:rPr>
              <w:t>Africa</w:t>
            </w:r>
          </w:p>
        </w:tc>
        <w:tc>
          <w:tcPr>
            <w:tcW w:w="1565" w:type="dxa"/>
          </w:tcPr>
          <w:p w:rsidR="00445ABB" w:rsidRPr="00C709AE" w:rsidRDefault="006962CC" w:rsidP="00C709AE">
            <w:pPr>
              <w:pStyle w:val="TableParagraph"/>
              <w:ind w:right="98"/>
              <w:rPr>
                <w:rFonts w:ascii="Arial" w:hAnsi="Arial" w:cs="Arial"/>
                <w:sz w:val="20"/>
                <w:szCs w:val="20"/>
              </w:rPr>
            </w:pPr>
            <w:r w:rsidRPr="00C709AE">
              <w:rPr>
                <w:rFonts w:ascii="Arial" w:hAnsi="Arial" w:cs="Arial"/>
                <w:sz w:val="20"/>
                <w:szCs w:val="20"/>
              </w:rPr>
              <w:t>440 391</w:t>
            </w:r>
          </w:p>
        </w:tc>
        <w:tc>
          <w:tcPr>
            <w:tcW w:w="1565" w:type="dxa"/>
          </w:tcPr>
          <w:p w:rsidR="00445ABB" w:rsidRPr="00C709AE" w:rsidRDefault="006962CC" w:rsidP="00C709AE">
            <w:pPr>
              <w:pStyle w:val="TableParagraph"/>
              <w:ind w:right="97"/>
              <w:rPr>
                <w:rFonts w:ascii="Arial" w:hAnsi="Arial" w:cs="Arial"/>
                <w:sz w:val="20"/>
                <w:szCs w:val="20"/>
              </w:rPr>
            </w:pPr>
            <w:r w:rsidRPr="00C709AE">
              <w:rPr>
                <w:rFonts w:ascii="Arial" w:hAnsi="Arial" w:cs="Arial"/>
                <w:sz w:val="20"/>
                <w:szCs w:val="20"/>
              </w:rPr>
              <w:t>373 050</w:t>
            </w:r>
          </w:p>
        </w:tc>
        <w:tc>
          <w:tcPr>
            <w:tcW w:w="1565" w:type="dxa"/>
          </w:tcPr>
          <w:p w:rsidR="00445ABB" w:rsidRPr="00C709AE" w:rsidRDefault="006962CC" w:rsidP="00C709AE">
            <w:pPr>
              <w:pStyle w:val="TableParagraph"/>
              <w:ind w:right="94"/>
              <w:rPr>
                <w:rFonts w:ascii="Arial" w:hAnsi="Arial" w:cs="Arial"/>
                <w:sz w:val="20"/>
                <w:szCs w:val="20"/>
              </w:rPr>
            </w:pPr>
            <w:r w:rsidRPr="00C709AE">
              <w:rPr>
                <w:rFonts w:ascii="Arial" w:hAnsi="Arial" w:cs="Arial"/>
                <w:sz w:val="20"/>
                <w:szCs w:val="20"/>
              </w:rPr>
              <w:t>369 129</w:t>
            </w:r>
          </w:p>
        </w:tc>
        <w:tc>
          <w:tcPr>
            <w:tcW w:w="1565" w:type="dxa"/>
          </w:tcPr>
          <w:p w:rsidR="00445ABB" w:rsidRPr="00C709AE" w:rsidRDefault="006962CC" w:rsidP="00C709AE">
            <w:pPr>
              <w:pStyle w:val="TableParagraph"/>
              <w:ind w:right="92"/>
              <w:rPr>
                <w:rFonts w:ascii="Arial" w:hAnsi="Arial" w:cs="Arial"/>
                <w:sz w:val="20"/>
                <w:szCs w:val="20"/>
              </w:rPr>
            </w:pPr>
            <w:r w:rsidRPr="00C709AE">
              <w:rPr>
                <w:rFonts w:ascii="Arial" w:hAnsi="Arial" w:cs="Arial"/>
                <w:sz w:val="20"/>
                <w:szCs w:val="20"/>
              </w:rPr>
              <w:t>1,05%</w:t>
            </w:r>
          </w:p>
        </w:tc>
        <w:tc>
          <w:tcPr>
            <w:tcW w:w="1570" w:type="dxa"/>
          </w:tcPr>
          <w:p w:rsidR="00445ABB" w:rsidRPr="00C709AE" w:rsidRDefault="006962CC" w:rsidP="00C709AE">
            <w:pPr>
              <w:pStyle w:val="TableParagraph"/>
              <w:ind w:right="98"/>
              <w:rPr>
                <w:rFonts w:ascii="Arial" w:hAnsi="Arial" w:cs="Arial"/>
                <w:sz w:val="20"/>
                <w:szCs w:val="20"/>
              </w:rPr>
            </w:pPr>
            <w:r w:rsidRPr="00C709AE">
              <w:rPr>
                <w:rFonts w:ascii="Arial" w:hAnsi="Arial" w:cs="Arial"/>
                <w:sz w:val="20"/>
                <w:szCs w:val="20"/>
              </w:rPr>
              <w:t>71 262</w:t>
            </w:r>
          </w:p>
        </w:tc>
      </w:tr>
      <w:tr w:rsidR="00445ABB" w:rsidRPr="00C709AE">
        <w:trPr>
          <w:trHeight w:val="345"/>
        </w:trPr>
        <w:tc>
          <w:tcPr>
            <w:tcW w:w="2664" w:type="dxa"/>
          </w:tcPr>
          <w:p w:rsidR="00445ABB" w:rsidRPr="00C709AE" w:rsidRDefault="006962CC" w:rsidP="00C709AE">
            <w:pPr>
              <w:pStyle w:val="TableParagraph"/>
              <w:ind w:left="110"/>
              <w:jc w:val="left"/>
              <w:rPr>
                <w:rFonts w:ascii="Arial" w:hAnsi="Arial" w:cs="Arial"/>
                <w:sz w:val="20"/>
                <w:szCs w:val="20"/>
              </w:rPr>
            </w:pPr>
            <w:r w:rsidRPr="00C709AE">
              <w:rPr>
                <w:rFonts w:ascii="Arial" w:hAnsi="Arial" w:cs="Arial"/>
                <w:sz w:val="20"/>
                <w:szCs w:val="20"/>
              </w:rPr>
              <w:t>Investment South Africa</w:t>
            </w:r>
          </w:p>
        </w:tc>
        <w:tc>
          <w:tcPr>
            <w:tcW w:w="1565" w:type="dxa"/>
          </w:tcPr>
          <w:p w:rsidR="00445ABB" w:rsidRPr="00C709AE" w:rsidRDefault="006962CC" w:rsidP="00C709AE">
            <w:pPr>
              <w:pStyle w:val="TableParagraph"/>
              <w:ind w:right="98"/>
              <w:rPr>
                <w:rFonts w:ascii="Arial" w:hAnsi="Arial" w:cs="Arial"/>
                <w:sz w:val="20"/>
                <w:szCs w:val="20"/>
              </w:rPr>
            </w:pPr>
            <w:r w:rsidRPr="00C709AE">
              <w:rPr>
                <w:rFonts w:ascii="Arial" w:hAnsi="Arial" w:cs="Arial"/>
                <w:sz w:val="20"/>
                <w:szCs w:val="20"/>
              </w:rPr>
              <w:t>69 025</w:t>
            </w:r>
          </w:p>
        </w:tc>
        <w:tc>
          <w:tcPr>
            <w:tcW w:w="1565" w:type="dxa"/>
          </w:tcPr>
          <w:p w:rsidR="00445ABB" w:rsidRPr="00C709AE" w:rsidRDefault="006962CC" w:rsidP="00C709AE">
            <w:pPr>
              <w:pStyle w:val="TableParagraph"/>
              <w:ind w:right="97"/>
              <w:rPr>
                <w:rFonts w:ascii="Arial" w:hAnsi="Arial" w:cs="Arial"/>
                <w:sz w:val="20"/>
                <w:szCs w:val="20"/>
              </w:rPr>
            </w:pPr>
            <w:r w:rsidRPr="00C709AE">
              <w:rPr>
                <w:rFonts w:ascii="Arial" w:hAnsi="Arial" w:cs="Arial"/>
                <w:sz w:val="20"/>
                <w:szCs w:val="20"/>
              </w:rPr>
              <w:t>37 984</w:t>
            </w:r>
          </w:p>
        </w:tc>
        <w:tc>
          <w:tcPr>
            <w:tcW w:w="1565" w:type="dxa"/>
          </w:tcPr>
          <w:p w:rsidR="00445ABB" w:rsidRPr="00C709AE" w:rsidRDefault="006962CC" w:rsidP="00C709AE">
            <w:pPr>
              <w:pStyle w:val="TableParagraph"/>
              <w:ind w:right="94"/>
              <w:rPr>
                <w:rFonts w:ascii="Arial" w:hAnsi="Arial" w:cs="Arial"/>
                <w:sz w:val="20"/>
                <w:szCs w:val="20"/>
              </w:rPr>
            </w:pPr>
            <w:r w:rsidRPr="00C709AE">
              <w:rPr>
                <w:rFonts w:ascii="Arial" w:hAnsi="Arial" w:cs="Arial"/>
                <w:sz w:val="20"/>
                <w:szCs w:val="20"/>
              </w:rPr>
              <w:t>42 351</w:t>
            </w:r>
          </w:p>
        </w:tc>
        <w:tc>
          <w:tcPr>
            <w:tcW w:w="1565" w:type="dxa"/>
          </w:tcPr>
          <w:p w:rsidR="00445ABB" w:rsidRPr="00C709AE" w:rsidRDefault="006962CC" w:rsidP="00C709AE">
            <w:pPr>
              <w:pStyle w:val="TableParagraph"/>
              <w:ind w:right="92"/>
              <w:rPr>
                <w:rFonts w:ascii="Arial" w:hAnsi="Arial" w:cs="Arial"/>
                <w:sz w:val="20"/>
                <w:szCs w:val="20"/>
              </w:rPr>
            </w:pPr>
            <w:r w:rsidRPr="00C709AE">
              <w:rPr>
                <w:rFonts w:ascii="Arial" w:hAnsi="Arial" w:cs="Arial"/>
                <w:sz w:val="20"/>
                <w:szCs w:val="20"/>
              </w:rPr>
              <w:t>-11,50%</w:t>
            </w:r>
          </w:p>
        </w:tc>
        <w:tc>
          <w:tcPr>
            <w:tcW w:w="1570" w:type="dxa"/>
          </w:tcPr>
          <w:p w:rsidR="00445ABB" w:rsidRPr="00C709AE" w:rsidRDefault="006962CC" w:rsidP="00C709AE">
            <w:pPr>
              <w:pStyle w:val="TableParagraph"/>
              <w:ind w:right="98"/>
              <w:rPr>
                <w:rFonts w:ascii="Arial" w:hAnsi="Arial" w:cs="Arial"/>
                <w:sz w:val="20"/>
                <w:szCs w:val="20"/>
              </w:rPr>
            </w:pPr>
            <w:r w:rsidRPr="00C709AE">
              <w:rPr>
                <w:rFonts w:ascii="Arial" w:hAnsi="Arial" w:cs="Arial"/>
                <w:sz w:val="20"/>
                <w:szCs w:val="20"/>
              </w:rPr>
              <w:t>26 674</w:t>
            </w:r>
          </w:p>
        </w:tc>
      </w:tr>
      <w:tr w:rsidR="00445ABB" w:rsidRPr="00C709AE">
        <w:trPr>
          <w:trHeight w:val="345"/>
        </w:trPr>
        <w:tc>
          <w:tcPr>
            <w:tcW w:w="2664" w:type="dxa"/>
          </w:tcPr>
          <w:p w:rsidR="00445ABB" w:rsidRPr="00C709AE" w:rsidRDefault="006962CC" w:rsidP="00C709AE">
            <w:pPr>
              <w:pStyle w:val="TableParagraph"/>
              <w:ind w:left="110"/>
              <w:jc w:val="left"/>
              <w:rPr>
                <w:rFonts w:ascii="Arial" w:hAnsi="Arial" w:cs="Arial"/>
                <w:b/>
                <w:sz w:val="20"/>
                <w:szCs w:val="20"/>
              </w:rPr>
            </w:pPr>
            <w:r w:rsidRPr="00C709AE">
              <w:rPr>
                <w:rFonts w:ascii="Arial" w:hAnsi="Arial" w:cs="Arial"/>
                <w:b/>
                <w:sz w:val="20"/>
                <w:szCs w:val="20"/>
              </w:rPr>
              <w:t>TOTAL</w:t>
            </w:r>
          </w:p>
        </w:tc>
        <w:tc>
          <w:tcPr>
            <w:tcW w:w="1565" w:type="dxa"/>
          </w:tcPr>
          <w:p w:rsidR="00445ABB" w:rsidRPr="00C709AE" w:rsidRDefault="006962CC" w:rsidP="00C709AE">
            <w:pPr>
              <w:pStyle w:val="TableParagraph"/>
              <w:ind w:right="98"/>
              <w:rPr>
                <w:rFonts w:ascii="Arial" w:hAnsi="Arial" w:cs="Arial"/>
                <w:b/>
                <w:sz w:val="20"/>
                <w:szCs w:val="20"/>
              </w:rPr>
            </w:pPr>
            <w:r w:rsidRPr="00C709AE">
              <w:rPr>
                <w:rFonts w:ascii="Arial" w:hAnsi="Arial" w:cs="Arial"/>
                <w:b/>
                <w:sz w:val="20"/>
                <w:szCs w:val="20"/>
              </w:rPr>
              <w:t>10 084 727</w:t>
            </w:r>
          </w:p>
        </w:tc>
        <w:tc>
          <w:tcPr>
            <w:tcW w:w="1565" w:type="dxa"/>
          </w:tcPr>
          <w:p w:rsidR="00445ABB" w:rsidRPr="00C709AE" w:rsidRDefault="006962CC" w:rsidP="00C709AE">
            <w:pPr>
              <w:pStyle w:val="TableParagraph"/>
              <w:ind w:right="97"/>
              <w:rPr>
                <w:rFonts w:ascii="Arial" w:hAnsi="Arial" w:cs="Arial"/>
                <w:b/>
                <w:sz w:val="20"/>
                <w:szCs w:val="20"/>
              </w:rPr>
            </w:pPr>
            <w:r w:rsidRPr="00C709AE">
              <w:rPr>
                <w:rFonts w:ascii="Arial" w:hAnsi="Arial" w:cs="Arial"/>
                <w:b/>
                <w:sz w:val="20"/>
                <w:szCs w:val="20"/>
              </w:rPr>
              <w:t>6 223 853</w:t>
            </w:r>
          </w:p>
        </w:tc>
        <w:tc>
          <w:tcPr>
            <w:tcW w:w="1565" w:type="dxa"/>
          </w:tcPr>
          <w:p w:rsidR="00445ABB" w:rsidRPr="00C709AE" w:rsidRDefault="006962CC" w:rsidP="00C709AE">
            <w:pPr>
              <w:pStyle w:val="TableParagraph"/>
              <w:ind w:right="94"/>
              <w:rPr>
                <w:rFonts w:ascii="Arial" w:hAnsi="Arial" w:cs="Arial"/>
                <w:b/>
                <w:sz w:val="20"/>
                <w:szCs w:val="20"/>
              </w:rPr>
            </w:pPr>
            <w:r w:rsidRPr="00C709AE">
              <w:rPr>
                <w:rFonts w:ascii="Arial" w:hAnsi="Arial" w:cs="Arial"/>
                <w:b/>
                <w:sz w:val="20"/>
                <w:szCs w:val="20"/>
              </w:rPr>
              <w:t>6 181 232</w:t>
            </w:r>
          </w:p>
        </w:tc>
        <w:tc>
          <w:tcPr>
            <w:tcW w:w="1565" w:type="dxa"/>
          </w:tcPr>
          <w:p w:rsidR="00445ABB" w:rsidRPr="00C709AE" w:rsidRDefault="006962CC" w:rsidP="00C709AE">
            <w:pPr>
              <w:pStyle w:val="TableParagraph"/>
              <w:ind w:right="92"/>
              <w:rPr>
                <w:rFonts w:ascii="Arial" w:hAnsi="Arial" w:cs="Arial"/>
                <w:b/>
                <w:sz w:val="20"/>
                <w:szCs w:val="20"/>
              </w:rPr>
            </w:pPr>
            <w:r w:rsidRPr="00C709AE">
              <w:rPr>
                <w:rFonts w:ascii="Arial" w:hAnsi="Arial" w:cs="Arial"/>
                <w:b/>
                <w:sz w:val="20"/>
                <w:szCs w:val="20"/>
              </w:rPr>
              <w:t>0,68%</w:t>
            </w:r>
          </w:p>
        </w:tc>
        <w:tc>
          <w:tcPr>
            <w:tcW w:w="1570" w:type="dxa"/>
          </w:tcPr>
          <w:p w:rsidR="00445ABB" w:rsidRPr="00C709AE" w:rsidRDefault="006962CC" w:rsidP="00C709AE">
            <w:pPr>
              <w:pStyle w:val="TableParagraph"/>
              <w:ind w:right="98"/>
              <w:rPr>
                <w:rFonts w:ascii="Arial" w:hAnsi="Arial" w:cs="Arial"/>
                <w:b/>
                <w:sz w:val="20"/>
                <w:szCs w:val="20"/>
              </w:rPr>
            </w:pPr>
            <w:r w:rsidRPr="00C709AE">
              <w:rPr>
                <w:rFonts w:ascii="Arial" w:hAnsi="Arial" w:cs="Arial"/>
                <w:b/>
                <w:sz w:val="20"/>
                <w:szCs w:val="20"/>
              </w:rPr>
              <w:t>3 903 495</w:t>
            </w:r>
          </w:p>
        </w:tc>
      </w:tr>
    </w:tbl>
    <w:p w:rsidR="00445ABB" w:rsidRPr="00C709AE" w:rsidRDefault="006962CC" w:rsidP="00C709AE">
      <w:pPr>
        <w:pStyle w:val="BodyText"/>
        <w:ind w:left="820"/>
        <w:rPr>
          <w:rFonts w:ascii="Arial" w:hAnsi="Arial" w:cs="Arial"/>
          <w:sz w:val="20"/>
          <w:szCs w:val="20"/>
        </w:rPr>
      </w:pPr>
      <w:r w:rsidRPr="00C709AE">
        <w:rPr>
          <w:rFonts w:ascii="Arial" w:hAnsi="Arial" w:cs="Arial"/>
          <w:sz w:val="20"/>
          <w:szCs w:val="20"/>
        </w:rPr>
        <w:t>Source: DTI (2020)</w:t>
      </w:r>
    </w:p>
    <w:p w:rsidR="00445ABB" w:rsidRPr="00C709AE" w:rsidRDefault="00445ABB" w:rsidP="00C709AE">
      <w:pPr>
        <w:pStyle w:val="BodyText"/>
        <w:rPr>
          <w:rFonts w:ascii="Arial" w:hAnsi="Arial" w:cs="Arial"/>
          <w:sz w:val="20"/>
          <w:szCs w:val="20"/>
        </w:rPr>
      </w:pPr>
    </w:p>
    <w:p w:rsidR="00445ABB" w:rsidRPr="00C709AE" w:rsidRDefault="00445ABB" w:rsidP="00C709AE">
      <w:pPr>
        <w:pStyle w:val="BodyText"/>
        <w:rPr>
          <w:rFonts w:ascii="Arial" w:hAnsi="Arial" w:cs="Arial"/>
          <w:sz w:val="20"/>
          <w:szCs w:val="20"/>
        </w:rPr>
      </w:pPr>
    </w:p>
    <w:p w:rsidR="00445ABB" w:rsidRPr="00C709AE" w:rsidRDefault="006962CC" w:rsidP="00C709AE">
      <w:pPr>
        <w:pStyle w:val="Heading3"/>
        <w:ind w:left="820" w:firstLine="0"/>
        <w:rPr>
          <w:rFonts w:ascii="Arial" w:hAnsi="Arial" w:cs="Arial"/>
          <w:sz w:val="20"/>
          <w:szCs w:val="20"/>
        </w:rPr>
      </w:pPr>
      <w:r w:rsidRPr="00C709AE">
        <w:rPr>
          <w:rFonts w:ascii="Arial" w:hAnsi="Arial" w:cs="Arial"/>
          <w:sz w:val="20"/>
          <w:szCs w:val="20"/>
        </w:rPr>
        <w:t>Table 2: Third Quarter Expenditure by Economic Classification</w:t>
      </w:r>
    </w:p>
    <w:p w:rsidR="00445ABB" w:rsidRPr="00C709AE" w:rsidRDefault="00445ABB" w:rsidP="00C709AE">
      <w:pPr>
        <w:pStyle w:val="BodyText"/>
        <w:rPr>
          <w:rFonts w:ascii="Arial" w:hAnsi="Arial" w:cs="Arial"/>
          <w:b/>
          <w:sz w:val="20"/>
          <w:szCs w:val="20"/>
        </w:rPr>
      </w:pPr>
    </w:p>
    <w:tbl>
      <w:tblPr>
        <w:tblW w:w="0" w:type="auto"/>
        <w:tblInd w:w="2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587"/>
        <w:gridCol w:w="1550"/>
        <w:gridCol w:w="1555"/>
        <w:gridCol w:w="1550"/>
        <w:gridCol w:w="1550"/>
        <w:gridCol w:w="1555"/>
      </w:tblGrid>
      <w:tr w:rsidR="00445ABB" w:rsidRPr="00C709AE">
        <w:trPr>
          <w:trHeight w:val="1117"/>
        </w:trPr>
        <w:tc>
          <w:tcPr>
            <w:tcW w:w="2587" w:type="dxa"/>
            <w:shd w:val="clear" w:color="auto" w:fill="D9D9D9"/>
          </w:tcPr>
          <w:p w:rsidR="00445ABB" w:rsidRPr="00C709AE" w:rsidRDefault="00445ABB" w:rsidP="00C709AE">
            <w:pPr>
              <w:pStyle w:val="TableParagraph"/>
              <w:jc w:val="left"/>
              <w:rPr>
                <w:rFonts w:ascii="Arial" w:hAnsi="Arial" w:cs="Arial"/>
                <w:b/>
                <w:sz w:val="20"/>
                <w:szCs w:val="20"/>
              </w:rPr>
            </w:pPr>
          </w:p>
          <w:p w:rsidR="00445ABB" w:rsidRPr="00C709AE" w:rsidRDefault="00445ABB" w:rsidP="00C709AE">
            <w:pPr>
              <w:pStyle w:val="TableParagraph"/>
              <w:jc w:val="left"/>
              <w:rPr>
                <w:rFonts w:ascii="Arial" w:hAnsi="Arial" w:cs="Arial"/>
                <w:b/>
                <w:sz w:val="20"/>
                <w:szCs w:val="20"/>
              </w:rPr>
            </w:pPr>
          </w:p>
          <w:p w:rsidR="00445ABB" w:rsidRPr="00C709AE" w:rsidRDefault="00445ABB" w:rsidP="00C709AE">
            <w:pPr>
              <w:pStyle w:val="TableParagraph"/>
              <w:jc w:val="left"/>
              <w:rPr>
                <w:rFonts w:ascii="Arial" w:hAnsi="Arial" w:cs="Arial"/>
                <w:b/>
                <w:sz w:val="20"/>
                <w:szCs w:val="20"/>
              </w:rPr>
            </w:pPr>
          </w:p>
          <w:p w:rsidR="00445ABB" w:rsidRPr="00C709AE" w:rsidRDefault="006962CC" w:rsidP="00C709AE">
            <w:pPr>
              <w:pStyle w:val="TableParagraph"/>
              <w:ind w:left="105"/>
              <w:jc w:val="left"/>
              <w:rPr>
                <w:rFonts w:ascii="Arial" w:hAnsi="Arial" w:cs="Arial"/>
                <w:b/>
                <w:sz w:val="20"/>
                <w:szCs w:val="20"/>
              </w:rPr>
            </w:pPr>
            <w:r w:rsidRPr="00C709AE">
              <w:rPr>
                <w:rFonts w:ascii="Arial" w:hAnsi="Arial" w:cs="Arial"/>
                <w:b/>
                <w:sz w:val="20"/>
                <w:szCs w:val="20"/>
              </w:rPr>
              <w:t>(R’000)</w:t>
            </w:r>
          </w:p>
        </w:tc>
        <w:tc>
          <w:tcPr>
            <w:tcW w:w="1550" w:type="dxa"/>
            <w:shd w:val="clear" w:color="auto" w:fill="D9D9D9"/>
          </w:tcPr>
          <w:p w:rsidR="00445ABB" w:rsidRPr="00C709AE" w:rsidRDefault="006962CC" w:rsidP="00C709AE">
            <w:pPr>
              <w:pStyle w:val="TableParagraph"/>
              <w:ind w:left="445"/>
              <w:jc w:val="left"/>
              <w:rPr>
                <w:rFonts w:ascii="Arial" w:hAnsi="Arial" w:cs="Arial"/>
                <w:b/>
                <w:sz w:val="20"/>
                <w:szCs w:val="20"/>
              </w:rPr>
            </w:pPr>
            <w:r w:rsidRPr="00C709AE">
              <w:rPr>
                <w:rFonts w:ascii="Arial" w:hAnsi="Arial" w:cs="Arial"/>
                <w:b/>
                <w:sz w:val="20"/>
                <w:szCs w:val="20"/>
              </w:rPr>
              <w:t>2019/20</w:t>
            </w:r>
          </w:p>
          <w:p w:rsidR="00445ABB" w:rsidRPr="00C709AE" w:rsidRDefault="006962CC" w:rsidP="00C709AE">
            <w:pPr>
              <w:pStyle w:val="TableParagraph"/>
              <w:ind w:left="173" w:right="146" w:firstLine="211"/>
              <w:jc w:val="left"/>
              <w:rPr>
                <w:rFonts w:ascii="Arial" w:hAnsi="Arial" w:cs="Arial"/>
                <w:b/>
                <w:sz w:val="20"/>
                <w:szCs w:val="20"/>
              </w:rPr>
            </w:pPr>
            <w:r w:rsidRPr="00C709AE">
              <w:rPr>
                <w:rFonts w:ascii="Arial" w:hAnsi="Arial" w:cs="Arial"/>
                <w:b/>
                <w:sz w:val="20"/>
                <w:szCs w:val="20"/>
              </w:rPr>
              <w:t>Adjusted appropriation</w:t>
            </w:r>
          </w:p>
        </w:tc>
        <w:tc>
          <w:tcPr>
            <w:tcW w:w="1555" w:type="dxa"/>
            <w:shd w:val="clear" w:color="auto" w:fill="D9D9D9"/>
          </w:tcPr>
          <w:p w:rsidR="00445ABB" w:rsidRPr="00C709AE" w:rsidRDefault="00445ABB" w:rsidP="00C709AE">
            <w:pPr>
              <w:pStyle w:val="TableParagraph"/>
              <w:jc w:val="left"/>
              <w:rPr>
                <w:rFonts w:ascii="Arial" w:hAnsi="Arial" w:cs="Arial"/>
                <w:b/>
                <w:sz w:val="20"/>
                <w:szCs w:val="20"/>
              </w:rPr>
            </w:pPr>
          </w:p>
          <w:p w:rsidR="00445ABB" w:rsidRPr="00C709AE" w:rsidRDefault="006962CC" w:rsidP="00C709AE">
            <w:pPr>
              <w:pStyle w:val="TableParagraph"/>
              <w:ind w:left="384" w:right="351" w:firstLine="111"/>
              <w:jc w:val="left"/>
              <w:rPr>
                <w:rFonts w:ascii="Arial" w:hAnsi="Arial" w:cs="Arial"/>
                <w:b/>
                <w:sz w:val="20"/>
                <w:szCs w:val="20"/>
              </w:rPr>
            </w:pPr>
            <w:r w:rsidRPr="00C709AE">
              <w:rPr>
                <w:rFonts w:ascii="Arial" w:hAnsi="Arial" w:cs="Arial"/>
                <w:b/>
                <w:sz w:val="20"/>
                <w:szCs w:val="20"/>
              </w:rPr>
              <w:t>Actual drawings</w:t>
            </w:r>
          </w:p>
        </w:tc>
        <w:tc>
          <w:tcPr>
            <w:tcW w:w="1550" w:type="dxa"/>
            <w:shd w:val="clear" w:color="auto" w:fill="D9D9D9"/>
          </w:tcPr>
          <w:p w:rsidR="00445ABB" w:rsidRPr="00C709AE" w:rsidRDefault="00445ABB" w:rsidP="00C709AE">
            <w:pPr>
              <w:pStyle w:val="TableParagraph"/>
              <w:jc w:val="left"/>
              <w:rPr>
                <w:rFonts w:ascii="Arial" w:hAnsi="Arial" w:cs="Arial"/>
                <w:b/>
                <w:sz w:val="20"/>
                <w:szCs w:val="20"/>
              </w:rPr>
            </w:pPr>
          </w:p>
          <w:p w:rsidR="00445ABB" w:rsidRPr="00C709AE" w:rsidRDefault="006962CC" w:rsidP="00C709AE">
            <w:pPr>
              <w:pStyle w:val="TableParagraph"/>
              <w:ind w:left="565" w:hanging="319"/>
              <w:jc w:val="left"/>
              <w:rPr>
                <w:rFonts w:ascii="Arial" w:hAnsi="Arial" w:cs="Arial"/>
                <w:b/>
                <w:sz w:val="20"/>
                <w:szCs w:val="20"/>
              </w:rPr>
            </w:pPr>
            <w:r w:rsidRPr="00C709AE">
              <w:rPr>
                <w:rFonts w:ascii="Arial" w:hAnsi="Arial" w:cs="Arial"/>
                <w:b/>
                <w:w w:val="95"/>
                <w:sz w:val="20"/>
                <w:szCs w:val="20"/>
              </w:rPr>
              <w:t xml:space="preserve">Expenditure </w:t>
            </w:r>
            <w:r w:rsidRPr="00C709AE">
              <w:rPr>
                <w:rFonts w:ascii="Arial" w:hAnsi="Arial" w:cs="Arial"/>
                <w:b/>
                <w:sz w:val="20"/>
                <w:szCs w:val="20"/>
              </w:rPr>
              <w:t>YTD</w:t>
            </w:r>
          </w:p>
        </w:tc>
        <w:tc>
          <w:tcPr>
            <w:tcW w:w="1550" w:type="dxa"/>
            <w:shd w:val="clear" w:color="auto" w:fill="D9D9D9"/>
          </w:tcPr>
          <w:p w:rsidR="00445ABB" w:rsidRPr="00C709AE" w:rsidRDefault="00445ABB" w:rsidP="00C709AE">
            <w:pPr>
              <w:pStyle w:val="TableParagraph"/>
              <w:jc w:val="left"/>
              <w:rPr>
                <w:rFonts w:ascii="Arial" w:hAnsi="Arial" w:cs="Arial"/>
                <w:b/>
                <w:sz w:val="20"/>
                <w:szCs w:val="20"/>
              </w:rPr>
            </w:pPr>
          </w:p>
          <w:p w:rsidR="00445ABB" w:rsidRPr="00C709AE" w:rsidRDefault="006962CC" w:rsidP="00C709AE">
            <w:pPr>
              <w:pStyle w:val="TableParagraph"/>
              <w:ind w:left="106"/>
              <w:jc w:val="left"/>
              <w:rPr>
                <w:rFonts w:ascii="Arial" w:hAnsi="Arial" w:cs="Arial"/>
                <w:b/>
                <w:sz w:val="20"/>
                <w:szCs w:val="20"/>
              </w:rPr>
            </w:pPr>
            <w:r w:rsidRPr="00C709AE">
              <w:rPr>
                <w:rFonts w:ascii="Arial" w:hAnsi="Arial" w:cs="Arial"/>
                <w:b/>
                <w:sz w:val="20"/>
                <w:szCs w:val="20"/>
              </w:rPr>
              <w:t>Variance from actual drawings</w:t>
            </w:r>
          </w:p>
        </w:tc>
        <w:tc>
          <w:tcPr>
            <w:tcW w:w="1555" w:type="dxa"/>
            <w:shd w:val="clear" w:color="auto" w:fill="D9D9D9"/>
          </w:tcPr>
          <w:p w:rsidR="00445ABB" w:rsidRPr="00C709AE" w:rsidRDefault="00445ABB" w:rsidP="00C709AE">
            <w:pPr>
              <w:pStyle w:val="TableParagraph"/>
              <w:jc w:val="left"/>
              <w:rPr>
                <w:rFonts w:ascii="Arial" w:hAnsi="Arial" w:cs="Arial"/>
                <w:b/>
                <w:sz w:val="20"/>
                <w:szCs w:val="20"/>
              </w:rPr>
            </w:pPr>
          </w:p>
          <w:p w:rsidR="00445ABB" w:rsidRPr="00C709AE" w:rsidRDefault="006962CC" w:rsidP="00C709AE">
            <w:pPr>
              <w:pStyle w:val="TableParagraph"/>
              <w:ind w:left="484" w:right="367" w:hanging="97"/>
              <w:jc w:val="left"/>
              <w:rPr>
                <w:rFonts w:ascii="Arial" w:hAnsi="Arial" w:cs="Arial"/>
                <w:b/>
                <w:sz w:val="20"/>
                <w:szCs w:val="20"/>
              </w:rPr>
            </w:pPr>
            <w:r w:rsidRPr="00C709AE">
              <w:rPr>
                <w:rFonts w:ascii="Arial" w:hAnsi="Arial" w:cs="Arial"/>
                <w:b/>
                <w:w w:val="95"/>
                <w:sz w:val="20"/>
                <w:szCs w:val="20"/>
              </w:rPr>
              <w:t xml:space="preserve">Available </w:t>
            </w:r>
            <w:r w:rsidRPr="00C709AE">
              <w:rPr>
                <w:rFonts w:ascii="Arial" w:hAnsi="Arial" w:cs="Arial"/>
                <w:b/>
                <w:sz w:val="20"/>
                <w:szCs w:val="20"/>
              </w:rPr>
              <w:t>Budget</w:t>
            </w:r>
          </w:p>
        </w:tc>
      </w:tr>
      <w:tr w:rsidR="00445ABB" w:rsidRPr="00C709AE">
        <w:trPr>
          <w:trHeight w:val="345"/>
        </w:trPr>
        <w:tc>
          <w:tcPr>
            <w:tcW w:w="2587" w:type="dxa"/>
          </w:tcPr>
          <w:p w:rsidR="00445ABB" w:rsidRPr="00C709AE" w:rsidRDefault="006962CC" w:rsidP="00C709AE">
            <w:pPr>
              <w:pStyle w:val="TableParagraph"/>
              <w:ind w:left="105"/>
              <w:jc w:val="left"/>
              <w:rPr>
                <w:rFonts w:ascii="Arial" w:hAnsi="Arial" w:cs="Arial"/>
                <w:b/>
                <w:sz w:val="20"/>
                <w:szCs w:val="20"/>
              </w:rPr>
            </w:pPr>
            <w:r w:rsidRPr="00C709AE">
              <w:rPr>
                <w:rFonts w:ascii="Arial" w:hAnsi="Arial" w:cs="Arial"/>
                <w:b/>
                <w:sz w:val="20"/>
                <w:szCs w:val="20"/>
              </w:rPr>
              <w:t>Current payments</w:t>
            </w:r>
          </w:p>
        </w:tc>
        <w:tc>
          <w:tcPr>
            <w:tcW w:w="1550" w:type="dxa"/>
          </w:tcPr>
          <w:p w:rsidR="00445ABB" w:rsidRPr="00C709AE" w:rsidRDefault="006962CC" w:rsidP="00C709AE">
            <w:pPr>
              <w:pStyle w:val="TableParagraph"/>
              <w:ind w:right="96"/>
              <w:rPr>
                <w:rFonts w:ascii="Arial" w:hAnsi="Arial" w:cs="Arial"/>
                <w:b/>
                <w:sz w:val="20"/>
                <w:szCs w:val="20"/>
              </w:rPr>
            </w:pPr>
            <w:r w:rsidRPr="00C709AE">
              <w:rPr>
                <w:rFonts w:ascii="Arial" w:hAnsi="Arial" w:cs="Arial"/>
                <w:b/>
                <w:sz w:val="20"/>
                <w:szCs w:val="20"/>
              </w:rPr>
              <w:t>1 820 048</w:t>
            </w:r>
          </w:p>
        </w:tc>
        <w:tc>
          <w:tcPr>
            <w:tcW w:w="1555" w:type="dxa"/>
          </w:tcPr>
          <w:p w:rsidR="00445ABB" w:rsidRPr="00C709AE" w:rsidRDefault="006962CC" w:rsidP="00C709AE">
            <w:pPr>
              <w:pStyle w:val="TableParagraph"/>
              <w:ind w:right="96"/>
              <w:rPr>
                <w:rFonts w:ascii="Arial" w:hAnsi="Arial" w:cs="Arial"/>
                <w:b/>
                <w:sz w:val="20"/>
                <w:szCs w:val="20"/>
              </w:rPr>
            </w:pPr>
            <w:r w:rsidRPr="00C709AE">
              <w:rPr>
                <w:rFonts w:ascii="Arial" w:hAnsi="Arial" w:cs="Arial"/>
                <w:b/>
                <w:sz w:val="20"/>
                <w:szCs w:val="20"/>
              </w:rPr>
              <w:t>1 295 398</w:t>
            </w:r>
          </w:p>
        </w:tc>
        <w:tc>
          <w:tcPr>
            <w:tcW w:w="1550" w:type="dxa"/>
          </w:tcPr>
          <w:p w:rsidR="00445ABB" w:rsidRPr="00C709AE" w:rsidRDefault="006962CC" w:rsidP="00C709AE">
            <w:pPr>
              <w:pStyle w:val="TableParagraph"/>
              <w:ind w:right="95"/>
              <w:rPr>
                <w:rFonts w:ascii="Arial" w:hAnsi="Arial" w:cs="Arial"/>
                <w:b/>
                <w:sz w:val="20"/>
                <w:szCs w:val="20"/>
              </w:rPr>
            </w:pPr>
            <w:r w:rsidRPr="00C709AE">
              <w:rPr>
                <w:rFonts w:ascii="Arial" w:hAnsi="Arial" w:cs="Arial"/>
                <w:b/>
                <w:sz w:val="20"/>
                <w:szCs w:val="20"/>
              </w:rPr>
              <w:t>1 205 887</w:t>
            </w:r>
          </w:p>
        </w:tc>
        <w:tc>
          <w:tcPr>
            <w:tcW w:w="1550" w:type="dxa"/>
          </w:tcPr>
          <w:p w:rsidR="00445ABB" w:rsidRPr="00C709AE" w:rsidRDefault="006962CC" w:rsidP="00C709AE">
            <w:pPr>
              <w:pStyle w:val="TableParagraph"/>
              <w:ind w:right="94"/>
              <w:rPr>
                <w:rFonts w:ascii="Arial" w:hAnsi="Arial" w:cs="Arial"/>
                <w:b/>
                <w:sz w:val="20"/>
                <w:szCs w:val="20"/>
              </w:rPr>
            </w:pPr>
            <w:r w:rsidRPr="00C709AE">
              <w:rPr>
                <w:rFonts w:ascii="Arial" w:hAnsi="Arial" w:cs="Arial"/>
                <w:b/>
                <w:sz w:val="20"/>
                <w:szCs w:val="20"/>
              </w:rPr>
              <w:t>6.91%</w:t>
            </w:r>
          </w:p>
        </w:tc>
        <w:tc>
          <w:tcPr>
            <w:tcW w:w="1555" w:type="dxa"/>
          </w:tcPr>
          <w:p w:rsidR="00445ABB" w:rsidRPr="00C709AE" w:rsidRDefault="006962CC" w:rsidP="00C709AE">
            <w:pPr>
              <w:pStyle w:val="TableParagraph"/>
              <w:ind w:right="94"/>
              <w:rPr>
                <w:rFonts w:ascii="Arial" w:hAnsi="Arial" w:cs="Arial"/>
                <w:b/>
                <w:sz w:val="20"/>
                <w:szCs w:val="20"/>
              </w:rPr>
            </w:pPr>
            <w:r w:rsidRPr="00C709AE">
              <w:rPr>
                <w:rFonts w:ascii="Arial" w:hAnsi="Arial" w:cs="Arial"/>
                <w:b/>
                <w:sz w:val="20"/>
                <w:szCs w:val="20"/>
              </w:rPr>
              <w:t>614 161</w:t>
            </w:r>
          </w:p>
        </w:tc>
      </w:tr>
      <w:tr w:rsidR="00445ABB" w:rsidRPr="00C709AE">
        <w:trPr>
          <w:trHeight w:val="345"/>
        </w:trPr>
        <w:tc>
          <w:tcPr>
            <w:tcW w:w="2587" w:type="dxa"/>
          </w:tcPr>
          <w:p w:rsidR="00445ABB" w:rsidRPr="00C709AE" w:rsidRDefault="006962CC" w:rsidP="00C709AE">
            <w:pPr>
              <w:pStyle w:val="TableParagraph"/>
              <w:ind w:left="105"/>
              <w:jc w:val="left"/>
              <w:rPr>
                <w:rFonts w:ascii="Arial" w:hAnsi="Arial" w:cs="Arial"/>
                <w:sz w:val="20"/>
                <w:szCs w:val="20"/>
              </w:rPr>
            </w:pPr>
            <w:r w:rsidRPr="00C709AE">
              <w:rPr>
                <w:rFonts w:ascii="Arial" w:hAnsi="Arial" w:cs="Arial"/>
                <w:sz w:val="20"/>
                <w:szCs w:val="20"/>
              </w:rPr>
              <w:t>Compensation of employees</w:t>
            </w:r>
          </w:p>
        </w:tc>
        <w:tc>
          <w:tcPr>
            <w:tcW w:w="1550" w:type="dxa"/>
          </w:tcPr>
          <w:p w:rsidR="00445ABB" w:rsidRPr="00C709AE" w:rsidRDefault="006962CC" w:rsidP="00C709AE">
            <w:pPr>
              <w:pStyle w:val="TableParagraph"/>
              <w:ind w:right="96"/>
              <w:rPr>
                <w:rFonts w:ascii="Arial" w:hAnsi="Arial" w:cs="Arial"/>
                <w:sz w:val="20"/>
                <w:szCs w:val="20"/>
              </w:rPr>
            </w:pPr>
            <w:r w:rsidRPr="00C709AE">
              <w:rPr>
                <w:rFonts w:ascii="Arial" w:hAnsi="Arial" w:cs="Arial"/>
                <w:sz w:val="20"/>
                <w:szCs w:val="20"/>
              </w:rPr>
              <w:t>1 046 769</w:t>
            </w:r>
          </w:p>
        </w:tc>
        <w:tc>
          <w:tcPr>
            <w:tcW w:w="1555" w:type="dxa"/>
          </w:tcPr>
          <w:p w:rsidR="00445ABB" w:rsidRPr="00C709AE" w:rsidRDefault="006962CC" w:rsidP="00C709AE">
            <w:pPr>
              <w:pStyle w:val="TableParagraph"/>
              <w:ind w:right="96"/>
              <w:rPr>
                <w:rFonts w:ascii="Arial" w:hAnsi="Arial" w:cs="Arial"/>
                <w:sz w:val="20"/>
                <w:szCs w:val="20"/>
              </w:rPr>
            </w:pPr>
            <w:r w:rsidRPr="00C709AE">
              <w:rPr>
                <w:rFonts w:ascii="Arial" w:hAnsi="Arial" w:cs="Arial"/>
                <w:sz w:val="20"/>
                <w:szCs w:val="20"/>
              </w:rPr>
              <w:t>772 132</w:t>
            </w:r>
          </w:p>
        </w:tc>
        <w:tc>
          <w:tcPr>
            <w:tcW w:w="1550" w:type="dxa"/>
          </w:tcPr>
          <w:p w:rsidR="00445ABB" w:rsidRPr="00C709AE" w:rsidRDefault="006962CC" w:rsidP="00C709AE">
            <w:pPr>
              <w:pStyle w:val="TableParagraph"/>
              <w:ind w:right="95"/>
              <w:rPr>
                <w:rFonts w:ascii="Arial" w:hAnsi="Arial" w:cs="Arial"/>
                <w:sz w:val="20"/>
                <w:szCs w:val="20"/>
              </w:rPr>
            </w:pPr>
            <w:r w:rsidRPr="00C709AE">
              <w:rPr>
                <w:rFonts w:ascii="Arial" w:hAnsi="Arial" w:cs="Arial"/>
                <w:sz w:val="20"/>
                <w:szCs w:val="20"/>
              </w:rPr>
              <w:t>733 446</w:t>
            </w:r>
          </w:p>
        </w:tc>
        <w:tc>
          <w:tcPr>
            <w:tcW w:w="1550" w:type="dxa"/>
          </w:tcPr>
          <w:p w:rsidR="00445ABB" w:rsidRPr="00C709AE" w:rsidRDefault="006962CC" w:rsidP="00C709AE">
            <w:pPr>
              <w:pStyle w:val="TableParagraph"/>
              <w:ind w:right="94"/>
              <w:rPr>
                <w:rFonts w:ascii="Arial" w:hAnsi="Arial" w:cs="Arial"/>
                <w:sz w:val="20"/>
                <w:szCs w:val="20"/>
              </w:rPr>
            </w:pPr>
            <w:r w:rsidRPr="00C709AE">
              <w:rPr>
                <w:rFonts w:ascii="Arial" w:hAnsi="Arial" w:cs="Arial"/>
                <w:sz w:val="20"/>
                <w:szCs w:val="20"/>
              </w:rPr>
              <w:t>5,01%</w:t>
            </w:r>
          </w:p>
        </w:tc>
        <w:tc>
          <w:tcPr>
            <w:tcW w:w="1555" w:type="dxa"/>
          </w:tcPr>
          <w:p w:rsidR="00445ABB" w:rsidRPr="00C709AE" w:rsidRDefault="006962CC" w:rsidP="00C709AE">
            <w:pPr>
              <w:pStyle w:val="TableParagraph"/>
              <w:ind w:right="94"/>
              <w:rPr>
                <w:rFonts w:ascii="Arial" w:hAnsi="Arial" w:cs="Arial"/>
                <w:sz w:val="20"/>
                <w:szCs w:val="20"/>
              </w:rPr>
            </w:pPr>
            <w:r w:rsidRPr="00C709AE">
              <w:rPr>
                <w:rFonts w:ascii="Arial" w:hAnsi="Arial" w:cs="Arial"/>
                <w:sz w:val="20"/>
                <w:szCs w:val="20"/>
              </w:rPr>
              <w:t>313 323</w:t>
            </w:r>
          </w:p>
        </w:tc>
      </w:tr>
      <w:tr w:rsidR="00445ABB" w:rsidRPr="00C709AE">
        <w:trPr>
          <w:trHeight w:val="345"/>
        </w:trPr>
        <w:tc>
          <w:tcPr>
            <w:tcW w:w="2587" w:type="dxa"/>
          </w:tcPr>
          <w:p w:rsidR="00445ABB" w:rsidRPr="00C709AE" w:rsidRDefault="006962CC" w:rsidP="00C709AE">
            <w:pPr>
              <w:pStyle w:val="TableParagraph"/>
              <w:ind w:left="105"/>
              <w:jc w:val="left"/>
              <w:rPr>
                <w:rFonts w:ascii="Arial" w:hAnsi="Arial" w:cs="Arial"/>
                <w:sz w:val="20"/>
                <w:szCs w:val="20"/>
              </w:rPr>
            </w:pPr>
            <w:r w:rsidRPr="00C709AE">
              <w:rPr>
                <w:rFonts w:ascii="Arial" w:hAnsi="Arial" w:cs="Arial"/>
                <w:sz w:val="20"/>
                <w:szCs w:val="20"/>
              </w:rPr>
              <w:lastRenderedPageBreak/>
              <w:t>Goods and services</w:t>
            </w:r>
          </w:p>
        </w:tc>
        <w:tc>
          <w:tcPr>
            <w:tcW w:w="1550" w:type="dxa"/>
          </w:tcPr>
          <w:p w:rsidR="00445ABB" w:rsidRPr="00C709AE" w:rsidRDefault="006962CC" w:rsidP="00C709AE">
            <w:pPr>
              <w:pStyle w:val="TableParagraph"/>
              <w:ind w:right="96"/>
              <w:rPr>
                <w:rFonts w:ascii="Arial" w:hAnsi="Arial" w:cs="Arial"/>
                <w:sz w:val="20"/>
                <w:szCs w:val="20"/>
              </w:rPr>
            </w:pPr>
            <w:r w:rsidRPr="00C709AE">
              <w:rPr>
                <w:rFonts w:ascii="Arial" w:hAnsi="Arial" w:cs="Arial"/>
                <w:sz w:val="20"/>
                <w:szCs w:val="20"/>
              </w:rPr>
              <w:t>773 279</w:t>
            </w:r>
          </w:p>
        </w:tc>
        <w:tc>
          <w:tcPr>
            <w:tcW w:w="1555" w:type="dxa"/>
          </w:tcPr>
          <w:p w:rsidR="00445ABB" w:rsidRPr="00C709AE" w:rsidRDefault="006962CC" w:rsidP="00C709AE">
            <w:pPr>
              <w:pStyle w:val="TableParagraph"/>
              <w:ind w:right="96"/>
              <w:rPr>
                <w:rFonts w:ascii="Arial" w:hAnsi="Arial" w:cs="Arial"/>
                <w:sz w:val="20"/>
                <w:szCs w:val="20"/>
              </w:rPr>
            </w:pPr>
            <w:r w:rsidRPr="00C709AE">
              <w:rPr>
                <w:rFonts w:ascii="Arial" w:hAnsi="Arial" w:cs="Arial"/>
                <w:sz w:val="20"/>
                <w:szCs w:val="20"/>
              </w:rPr>
              <w:t>523 266</w:t>
            </w:r>
          </w:p>
        </w:tc>
        <w:tc>
          <w:tcPr>
            <w:tcW w:w="1550" w:type="dxa"/>
          </w:tcPr>
          <w:p w:rsidR="00445ABB" w:rsidRPr="00C709AE" w:rsidRDefault="006962CC" w:rsidP="00C709AE">
            <w:pPr>
              <w:pStyle w:val="TableParagraph"/>
              <w:ind w:right="95"/>
              <w:rPr>
                <w:rFonts w:ascii="Arial" w:hAnsi="Arial" w:cs="Arial"/>
                <w:sz w:val="20"/>
                <w:szCs w:val="20"/>
              </w:rPr>
            </w:pPr>
            <w:r w:rsidRPr="00C709AE">
              <w:rPr>
                <w:rFonts w:ascii="Arial" w:hAnsi="Arial" w:cs="Arial"/>
                <w:sz w:val="20"/>
                <w:szCs w:val="20"/>
              </w:rPr>
              <w:t>472 442</w:t>
            </w:r>
          </w:p>
        </w:tc>
        <w:tc>
          <w:tcPr>
            <w:tcW w:w="1550" w:type="dxa"/>
          </w:tcPr>
          <w:p w:rsidR="00445ABB" w:rsidRPr="00C709AE" w:rsidRDefault="006962CC" w:rsidP="00C709AE">
            <w:pPr>
              <w:pStyle w:val="TableParagraph"/>
              <w:ind w:right="94"/>
              <w:rPr>
                <w:rFonts w:ascii="Arial" w:hAnsi="Arial" w:cs="Arial"/>
                <w:sz w:val="20"/>
                <w:szCs w:val="20"/>
              </w:rPr>
            </w:pPr>
            <w:r w:rsidRPr="00C709AE">
              <w:rPr>
                <w:rFonts w:ascii="Arial" w:hAnsi="Arial" w:cs="Arial"/>
                <w:sz w:val="20"/>
                <w:szCs w:val="20"/>
              </w:rPr>
              <w:t>9,71%</w:t>
            </w:r>
          </w:p>
        </w:tc>
        <w:tc>
          <w:tcPr>
            <w:tcW w:w="1555" w:type="dxa"/>
          </w:tcPr>
          <w:p w:rsidR="00445ABB" w:rsidRPr="00C709AE" w:rsidRDefault="006962CC" w:rsidP="00C709AE">
            <w:pPr>
              <w:pStyle w:val="TableParagraph"/>
              <w:ind w:right="94"/>
              <w:rPr>
                <w:rFonts w:ascii="Arial" w:hAnsi="Arial" w:cs="Arial"/>
                <w:sz w:val="20"/>
                <w:szCs w:val="20"/>
              </w:rPr>
            </w:pPr>
            <w:r w:rsidRPr="00C709AE">
              <w:rPr>
                <w:rFonts w:ascii="Arial" w:hAnsi="Arial" w:cs="Arial"/>
                <w:sz w:val="20"/>
                <w:szCs w:val="20"/>
              </w:rPr>
              <w:t>300 837</w:t>
            </w:r>
          </w:p>
        </w:tc>
      </w:tr>
      <w:tr w:rsidR="00445ABB" w:rsidRPr="00C709AE">
        <w:trPr>
          <w:trHeight w:val="345"/>
        </w:trPr>
        <w:tc>
          <w:tcPr>
            <w:tcW w:w="2587" w:type="dxa"/>
          </w:tcPr>
          <w:p w:rsidR="00445ABB" w:rsidRPr="00C709AE" w:rsidRDefault="006962CC" w:rsidP="00C709AE">
            <w:pPr>
              <w:pStyle w:val="TableParagraph"/>
              <w:ind w:left="105"/>
              <w:jc w:val="left"/>
              <w:rPr>
                <w:rFonts w:ascii="Arial" w:hAnsi="Arial" w:cs="Arial"/>
                <w:b/>
                <w:sz w:val="20"/>
                <w:szCs w:val="20"/>
              </w:rPr>
            </w:pPr>
            <w:r w:rsidRPr="00C709AE">
              <w:rPr>
                <w:rFonts w:ascii="Arial" w:hAnsi="Arial" w:cs="Arial"/>
                <w:b/>
                <w:sz w:val="20"/>
                <w:szCs w:val="20"/>
              </w:rPr>
              <w:t>Transfers and subsidies</w:t>
            </w:r>
          </w:p>
        </w:tc>
        <w:tc>
          <w:tcPr>
            <w:tcW w:w="1550" w:type="dxa"/>
          </w:tcPr>
          <w:p w:rsidR="00445ABB" w:rsidRPr="00C709AE" w:rsidRDefault="006962CC" w:rsidP="00C709AE">
            <w:pPr>
              <w:pStyle w:val="TableParagraph"/>
              <w:ind w:right="96"/>
              <w:rPr>
                <w:rFonts w:ascii="Arial" w:hAnsi="Arial" w:cs="Arial"/>
                <w:b/>
                <w:sz w:val="20"/>
                <w:szCs w:val="20"/>
              </w:rPr>
            </w:pPr>
            <w:r w:rsidRPr="00C709AE">
              <w:rPr>
                <w:rFonts w:ascii="Arial" w:hAnsi="Arial" w:cs="Arial"/>
                <w:b/>
                <w:sz w:val="20"/>
                <w:szCs w:val="20"/>
              </w:rPr>
              <w:t>8 247 241</w:t>
            </w:r>
          </w:p>
        </w:tc>
        <w:tc>
          <w:tcPr>
            <w:tcW w:w="1555" w:type="dxa"/>
          </w:tcPr>
          <w:p w:rsidR="00445ABB" w:rsidRPr="00C709AE" w:rsidRDefault="006962CC" w:rsidP="00C709AE">
            <w:pPr>
              <w:pStyle w:val="TableParagraph"/>
              <w:ind w:right="96"/>
              <w:rPr>
                <w:rFonts w:ascii="Arial" w:hAnsi="Arial" w:cs="Arial"/>
                <w:b/>
                <w:sz w:val="20"/>
                <w:szCs w:val="20"/>
              </w:rPr>
            </w:pPr>
            <w:r w:rsidRPr="00C709AE">
              <w:rPr>
                <w:rFonts w:ascii="Arial" w:hAnsi="Arial" w:cs="Arial"/>
                <w:b/>
                <w:sz w:val="20"/>
                <w:szCs w:val="20"/>
              </w:rPr>
              <w:t>4 924 621</w:t>
            </w:r>
          </w:p>
        </w:tc>
        <w:tc>
          <w:tcPr>
            <w:tcW w:w="1550" w:type="dxa"/>
          </w:tcPr>
          <w:p w:rsidR="00445ABB" w:rsidRPr="00C709AE" w:rsidRDefault="006962CC" w:rsidP="00C709AE">
            <w:pPr>
              <w:pStyle w:val="TableParagraph"/>
              <w:ind w:right="95"/>
              <w:rPr>
                <w:rFonts w:ascii="Arial" w:hAnsi="Arial" w:cs="Arial"/>
                <w:b/>
                <w:sz w:val="20"/>
                <w:szCs w:val="20"/>
              </w:rPr>
            </w:pPr>
            <w:r w:rsidRPr="00C709AE">
              <w:rPr>
                <w:rFonts w:ascii="Arial" w:hAnsi="Arial" w:cs="Arial"/>
                <w:b/>
                <w:sz w:val="20"/>
                <w:szCs w:val="20"/>
              </w:rPr>
              <w:t>4 965 447</w:t>
            </w:r>
          </w:p>
        </w:tc>
        <w:tc>
          <w:tcPr>
            <w:tcW w:w="1550" w:type="dxa"/>
          </w:tcPr>
          <w:p w:rsidR="00445ABB" w:rsidRPr="00C709AE" w:rsidRDefault="006962CC" w:rsidP="00C709AE">
            <w:pPr>
              <w:pStyle w:val="TableParagraph"/>
              <w:ind w:right="94"/>
              <w:rPr>
                <w:rFonts w:ascii="Arial" w:hAnsi="Arial" w:cs="Arial"/>
                <w:b/>
                <w:sz w:val="20"/>
                <w:szCs w:val="20"/>
              </w:rPr>
            </w:pPr>
            <w:r w:rsidRPr="00C709AE">
              <w:rPr>
                <w:rFonts w:ascii="Arial" w:hAnsi="Arial" w:cs="Arial"/>
                <w:b/>
                <w:sz w:val="20"/>
                <w:szCs w:val="20"/>
              </w:rPr>
              <w:t>-0,83%</w:t>
            </w:r>
          </w:p>
        </w:tc>
        <w:tc>
          <w:tcPr>
            <w:tcW w:w="1555" w:type="dxa"/>
          </w:tcPr>
          <w:p w:rsidR="00445ABB" w:rsidRPr="00C709AE" w:rsidRDefault="006962CC" w:rsidP="00C709AE">
            <w:pPr>
              <w:pStyle w:val="TableParagraph"/>
              <w:ind w:right="94"/>
              <w:rPr>
                <w:rFonts w:ascii="Arial" w:hAnsi="Arial" w:cs="Arial"/>
                <w:b/>
                <w:sz w:val="20"/>
                <w:szCs w:val="20"/>
              </w:rPr>
            </w:pPr>
            <w:r w:rsidRPr="00C709AE">
              <w:rPr>
                <w:rFonts w:ascii="Arial" w:hAnsi="Arial" w:cs="Arial"/>
                <w:b/>
                <w:sz w:val="20"/>
                <w:szCs w:val="20"/>
              </w:rPr>
              <w:t>3 281 794</w:t>
            </w:r>
          </w:p>
        </w:tc>
      </w:tr>
      <w:tr w:rsidR="00445ABB" w:rsidRPr="00C709AE">
        <w:trPr>
          <w:trHeight w:val="345"/>
        </w:trPr>
        <w:tc>
          <w:tcPr>
            <w:tcW w:w="2587" w:type="dxa"/>
          </w:tcPr>
          <w:p w:rsidR="00445ABB" w:rsidRPr="00C709AE" w:rsidRDefault="006962CC" w:rsidP="00C709AE">
            <w:pPr>
              <w:pStyle w:val="TableParagraph"/>
              <w:ind w:left="105"/>
              <w:jc w:val="left"/>
              <w:rPr>
                <w:rFonts w:ascii="Arial" w:hAnsi="Arial" w:cs="Arial"/>
                <w:b/>
                <w:sz w:val="20"/>
                <w:szCs w:val="20"/>
              </w:rPr>
            </w:pPr>
            <w:r w:rsidRPr="00C709AE">
              <w:rPr>
                <w:rFonts w:ascii="Arial" w:hAnsi="Arial" w:cs="Arial"/>
                <w:b/>
                <w:sz w:val="20"/>
                <w:szCs w:val="20"/>
              </w:rPr>
              <w:t>Payment of capital assets</w:t>
            </w:r>
          </w:p>
        </w:tc>
        <w:tc>
          <w:tcPr>
            <w:tcW w:w="1550" w:type="dxa"/>
          </w:tcPr>
          <w:p w:rsidR="00445ABB" w:rsidRPr="00C709AE" w:rsidRDefault="006962CC" w:rsidP="00C709AE">
            <w:pPr>
              <w:pStyle w:val="TableParagraph"/>
              <w:ind w:right="96"/>
              <w:rPr>
                <w:rFonts w:ascii="Arial" w:hAnsi="Arial" w:cs="Arial"/>
                <w:b/>
                <w:sz w:val="20"/>
                <w:szCs w:val="20"/>
              </w:rPr>
            </w:pPr>
            <w:r w:rsidRPr="00C709AE">
              <w:rPr>
                <w:rFonts w:ascii="Arial" w:hAnsi="Arial" w:cs="Arial"/>
                <w:b/>
                <w:sz w:val="20"/>
                <w:szCs w:val="20"/>
              </w:rPr>
              <w:t>17 435</w:t>
            </w:r>
          </w:p>
        </w:tc>
        <w:tc>
          <w:tcPr>
            <w:tcW w:w="1555" w:type="dxa"/>
          </w:tcPr>
          <w:p w:rsidR="00445ABB" w:rsidRPr="00C709AE" w:rsidRDefault="006962CC" w:rsidP="00C709AE">
            <w:pPr>
              <w:pStyle w:val="TableParagraph"/>
              <w:ind w:right="96"/>
              <w:rPr>
                <w:rFonts w:ascii="Arial" w:hAnsi="Arial" w:cs="Arial"/>
                <w:b/>
                <w:sz w:val="20"/>
                <w:szCs w:val="20"/>
              </w:rPr>
            </w:pPr>
            <w:r w:rsidRPr="00C709AE">
              <w:rPr>
                <w:rFonts w:ascii="Arial" w:hAnsi="Arial" w:cs="Arial"/>
                <w:b/>
                <w:sz w:val="20"/>
                <w:szCs w:val="20"/>
              </w:rPr>
              <w:t>3 834</w:t>
            </w:r>
          </w:p>
        </w:tc>
        <w:tc>
          <w:tcPr>
            <w:tcW w:w="1550" w:type="dxa"/>
          </w:tcPr>
          <w:p w:rsidR="00445ABB" w:rsidRPr="00C709AE" w:rsidRDefault="006962CC" w:rsidP="00C709AE">
            <w:pPr>
              <w:pStyle w:val="TableParagraph"/>
              <w:ind w:right="95"/>
              <w:rPr>
                <w:rFonts w:ascii="Arial" w:hAnsi="Arial" w:cs="Arial"/>
                <w:b/>
                <w:sz w:val="20"/>
                <w:szCs w:val="20"/>
              </w:rPr>
            </w:pPr>
            <w:r w:rsidRPr="00C709AE">
              <w:rPr>
                <w:rFonts w:ascii="Arial" w:hAnsi="Arial" w:cs="Arial"/>
                <w:b/>
                <w:sz w:val="20"/>
                <w:szCs w:val="20"/>
              </w:rPr>
              <w:t>9 894</w:t>
            </w:r>
          </w:p>
        </w:tc>
        <w:tc>
          <w:tcPr>
            <w:tcW w:w="1550" w:type="dxa"/>
          </w:tcPr>
          <w:p w:rsidR="00445ABB" w:rsidRPr="00C709AE" w:rsidRDefault="006962CC" w:rsidP="00C709AE">
            <w:pPr>
              <w:pStyle w:val="TableParagraph"/>
              <w:ind w:right="94"/>
              <w:rPr>
                <w:rFonts w:ascii="Arial" w:hAnsi="Arial" w:cs="Arial"/>
                <w:b/>
                <w:sz w:val="20"/>
                <w:szCs w:val="20"/>
              </w:rPr>
            </w:pPr>
            <w:r w:rsidRPr="00C709AE">
              <w:rPr>
                <w:rFonts w:ascii="Arial" w:hAnsi="Arial" w:cs="Arial"/>
                <w:b/>
                <w:sz w:val="20"/>
                <w:szCs w:val="20"/>
              </w:rPr>
              <w:t>-158,07%</w:t>
            </w:r>
          </w:p>
        </w:tc>
        <w:tc>
          <w:tcPr>
            <w:tcW w:w="1555" w:type="dxa"/>
          </w:tcPr>
          <w:p w:rsidR="00445ABB" w:rsidRPr="00C709AE" w:rsidRDefault="006962CC" w:rsidP="00C709AE">
            <w:pPr>
              <w:pStyle w:val="TableParagraph"/>
              <w:ind w:right="94"/>
              <w:rPr>
                <w:rFonts w:ascii="Arial" w:hAnsi="Arial" w:cs="Arial"/>
                <w:b/>
                <w:sz w:val="20"/>
                <w:szCs w:val="20"/>
              </w:rPr>
            </w:pPr>
            <w:r w:rsidRPr="00C709AE">
              <w:rPr>
                <w:rFonts w:ascii="Arial" w:hAnsi="Arial" w:cs="Arial"/>
                <w:b/>
                <w:sz w:val="20"/>
                <w:szCs w:val="20"/>
              </w:rPr>
              <w:t>7 541</w:t>
            </w:r>
          </w:p>
        </w:tc>
      </w:tr>
      <w:tr w:rsidR="00445ABB" w:rsidRPr="00C709AE">
        <w:trPr>
          <w:trHeight w:val="345"/>
        </w:trPr>
        <w:tc>
          <w:tcPr>
            <w:tcW w:w="2587" w:type="dxa"/>
          </w:tcPr>
          <w:p w:rsidR="00445ABB" w:rsidRPr="00C709AE" w:rsidRDefault="006962CC" w:rsidP="00C709AE">
            <w:pPr>
              <w:pStyle w:val="TableParagraph"/>
              <w:ind w:left="105"/>
              <w:jc w:val="left"/>
              <w:rPr>
                <w:rFonts w:ascii="Arial" w:hAnsi="Arial" w:cs="Arial"/>
                <w:b/>
                <w:sz w:val="20"/>
                <w:szCs w:val="20"/>
              </w:rPr>
            </w:pPr>
            <w:r w:rsidRPr="00C709AE">
              <w:rPr>
                <w:rFonts w:ascii="Arial" w:hAnsi="Arial" w:cs="Arial"/>
                <w:b/>
                <w:sz w:val="20"/>
                <w:szCs w:val="20"/>
              </w:rPr>
              <w:t>Payment of financial assets</w:t>
            </w:r>
          </w:p>
        </w:tc>
        <w:tc>
          <w:tcPr>
            <w:tcW w:w="1550" w:type="dxa"/>
          </w:tcPr>
          <w:p w:rsidR="00445ABB" w:rsidRPr="00C709AE" w:rsidRDefault="006962CC" w:rsidP="00C709AE">
            <w:pPr>
              <w:pStyle w:val="TableParagraph"/>
              <w:ind w:right="95"/>
              <w:rPr>
                <w:rFonts w:ascii="Arial" w:hAnsi="Arial" w:cs="Arial"/>
                <w:b/>
                <w:sz w:val="20"/>
                <w:szCs w:val="20"/>
              </w:rPr>
            </w:pPr>
            <w:r w:rsidRPr="00C709AE">
              <w:rPr>
                <w:rFonts w:ascii="Arial" w:hAnsi="Arial" w:cs="Arial"/>
                <w:b/>
                <w:sz w:val="20"/>
                <w:szCs w:val="20"/>
              </w:rPr>
              <w:t>3</w:t>
            </w:r>
          </w:p>
        </w:tc>
        <w:tc>
          <w:tcPr>
            <w:tcW w:w="1555" w:type="dxa"/>
          </w:tcPr>
          <w:p w:rsidR="00445ABB" w:rsidRPr="00C709AE" w:rsidRDefault="006962CC" w:rsidP="00C709AE">
            <w:pPr>
              <w:pStyle w:val="TableParagraph"/>
              <w:ind w:right="95"/>
              <w:rPr>
                <w:rFonts w:ascii="Arial" w:hAnsi="Arial" w:cs="Arial"/>
                <w:b/>
                <w:sz w:val="20"/>
                <w:szCs w:val="20"/>
              </w:rPr>
            </w:pPr>
            <w:r w:rsidRPr="00C709AE">
              <w:rPr>
                <w:rFonts w:ascii="Arial" w:hAnsi="Arial" w:cs="Arial"/>
                <w:b/>
                <w:sz w:val="20"/>
                <w:szCs w:val="20"/>
              </w:rPr>
              <w:t>0</w:t>
            </w:r>
          </w:p>
        </w:tc>
        <w:tc>
          <w:tcPr>
            <w:tcW w:w="1550" w:type="dxa"/>
          </w:tcPr>
          <w:p w:rsidR="00445ABB" w:rsidRPr="00C709AE" w:rsidRDefault="006962CC" w:rsidP="00C709AE">
            <w:pPr>
              <w:pStyle w:val="TableParagraph"/>
              <w:ind w:right="96"/>
              <w:rPr>
                <w:rFonts w:ascii="Arial" w:hAnsi="Arial" w:cs="Arial"/>
                <w:b/>
                <w:sz w:val="20"/>
                <w:szCs w:val="20"/>
              </w:rPr>
            </w:pPr>
            <w:r w:rsidRPr="00C709AE">
              <w:rPr>
                <w:rFonts w:ascii="Arial" w:hAnsi="Arial" w:cs="Arial"/>
                <w:b/>
                <w:sz w:val="20"/>
                <w:szCs w:val="20"/>
              </w:rPr>
              <w:t>3</w:t>
            </w:r>
          </w:p>
        </w:tc>
        <w:tc>
          <w:tcPr>
            <w:tcW w:w="1550" w:type="dxa"/>
          </w:tcPr>
          <w:p w:rsidR="00445ABB" w:rsidRPr="00C709AE" w:rsidRDefault="006962CC" w:rsidP="00C709AE">
            <w:pPr>
              <w:pStyle w:val="TableParagraph"/>
              <w:ind w:right="94"/>
              <w:rPr>
                <w:rFonts w:ascii="Arial" w:hAnsi="Arial" w:cs="Arial"/>
                <w:b/>
                <w:sz w:val="20"/>
                <w:szCs w:val="20"/>
              </w:rPr>
            </w:pPr>
            <w:r w:rsidRPr="00C709AE">
              <w:rPr>
                <w:rFonts w:ascii="Arial" w:hAnsi="Arial" w:cs="Arial"/>
                <w:b/>
                <w:sz w:val="20"/>
                <w:szCs w:val="20"/>
              </w:rPr>
              <w:t>0,00%</w:t>
            </w:r>
          </w:p>
        </w:tc>
        <w:tc>
          <w:tcPr>
            <w:tcW w:w="1555" w:type="dxa"/>
          </w:tcPr>
          <w:p w:rsidR="00445ABB" w:rsidRPr="00C709AE" w:rsidRDefault="006962CC" w:rsidP="00C709AE">
            <w:pPr>
              <w:pStyle w:val="TableParagraph"/>
              <w:ind w:right="93"/>
              <w:rPr>
                <w:rFonts w:ascii="Arial" w:hAnsi="Arial" w:cs="Arial"/>
                <w:b/>
                <w:sz w:val="20"/>
                <w:szCs w:val="20"/>
              </w:rPr>
            </w:pPr>
            <w:r w:rsidRPr="00C709AE">
              <w:rPr>
                <w:rFonts w:ascii="Arial" w:hAnsi="Arial" w:cs="Arial"/>
                <w:b/>
                <w:sz w:val="20"/>
                <w:szCs w:val="20"/>
              </w:rPr>
              <w:t>0</w:t>
            </w:r>
          </w:p>
        </w:tc>
      </w:tr>
      <w:tr w:rsidR="00445ABB" w:rsidRPr="00C709AE">
        <w:trPr>
          <w:trHeight w:val="345"/>
        </w:trPr>
        <w:tc>
          <w:tcPr>
            <w:tcW w:w="2587" w:type="dxa"/>
          </w:tcPr>
          <w:p w:rsidR="00445ABB" w:rsidRPr="00C709AE" w:rsidRDefault="006962CC" w:rsidP="00C709AE">
            <w:pPr>
              <w:pStyle w:val="TableParagraph"/>
              <w:ind w:left="105"/>
              <w:jc w:val="left"/>
              <w:rPr>
                <w:rFonts w:ascii="Arial" w:hAnsi="Arial" w:cs="Arial"/>
                <w:b/>
                <w:sz w:val="20"/>
                <w:szCs w:val="20"/>
              </w:rPr>
            </w:pPr>
            <w:r w:rsidRPr="00C709AE">
              <w:rPr>
                <w:rFonts w:ascii="Arial" w:hAnsi="Arial" w:cs="Arial"/>
                <w:b/>
                <w:sz w:val="20"/>
                <w:szCs w:val="20"/>
              </w:rPr>
              <w:t>TOTAL</w:t>
            </w:r>
          </w:p>
        </w:tc>
        <w:tc>
          <w:tcPr>
            <w:tcW w:w="1550" w:type="dxa"/>
          </w:tcPr>
          <w:p w:rsidR="00445ABB" w:rsidRPr="00C709AE" w:rsidRDefault="006962CC" w:rsidP="00C709AE">
            <w:pPr>
              <w:pStyle w:val="TableParagraph"/>
              <w:ind w:right="96"/>
              <w:rPr>
                <w:rFonts w:ascii="Arial" w:hAnsi="Arial" w:cs="Arial"/>
                <w:b/>
                <w:sz w:val="20"/>
                <w:szCs w:val="20"/>
              </w:rPr>
            </w:pPr>
            <w:r w:rsidRPr="00C709AE">
              <w:rPr>
                <w:rFonts w:ascii="Arial" w:hAnsi="Arial" w:cs="Arial"/>
                <w:b/>
                <w:sz w:val="20"/>
                <w:szCs w:val="20"/>
              </w:rPr>
              <w:t>10 084 727</w:t>
            </w:r>
          </w:p>
        </w:tc>
        <w:tc>
          <w:tcPr>
            <w:tcW w:w="1555" w:type="dxa"/>
          </w:tcPr>
          <w:p w:rsidR="00445ABB" w:rsidRPr="00C709AE" w:rsidRDefault="006962CC" w:rsidP="00C709AE">
            <w:pPr>
              <w:pStyle w:val="TableParagraph"/>
              <w:ind w:right="96"/>
              <w:rPr>
                <w:rFonts w:ascii="Arial" w:hAnsi="Arial" w:cs="Arial"/>
                <w:b/>
                <w:sz w:val="20"/>
                <w:szCs w:val="20"/>
              </w:rPr>
            </w:pPr>
            <w:r w:rsidRPr="00C709AE">
              <w:rPr>
                <w:rFonts w:ascii="Arial" w:hAnsi="Arial" w:cs="Arial"/>
                <w:b/>
                <w:sz w:val="20"/>
                <w:szCs w:val="20"/>
              </w:rPr>
              <w:t>6 223 853</w:t>
            </w:r>
          </w:p>
        </w:tc>
        <w:tc>
          <w:tcPr>
            <w:tcW w:w="1550" w:type="dxa"/>
          </w:tcPr>
          <w:p w:rsidR="00445ABB" w:rsidRPr="00C709AE" w:rsidRDefault="006962CC" w:rsidP="00C709AE">
            <w:pPr>
              <w:pStyle w:val="TableParagraph"/>
              <w:ind w:right="95"/>
              <w:rPr>
                <w:rFonts w:ascii="Arial" w:hAnsi="Arial" w:cs="Arial"/>
                <w:b/>
                <w:sz w:val="20"/>
                <w:szCs w:val="20"/>
              </w:rPr>
            </w:pPr>
            <w:r w:rsidRPr="00C709AE">
              <w:rPr>
                <w:rFonts w:ascii="Arial" w:hAnsi="Arial" w:cs="Arial"/>
                <w:b/>
                <w:sz w:val="20"/>
                <w:szCs w:val="20"/>
              </w:rPr>
              <w:t>6 181 232</w:t>
            </w:r>
          </w:p>
        </w:tc>
        <w:tc>
          <w:tcPr>
            <w:tcW w:w="1550" w:type="dxa"/>
          </w:tcPr>
          <w:p w:rsidR="00445ABB" w:rsidRPr="00C709AE" w:rsidRDefault="006962CC" w:rsidP="00C709AE">
            <w:pPr>
              <w:pStyle w:val="TableParagraph"/>
              <w:ind w:right="94"/>
              <w:rPr>
                <w:rFonts w:ascii="Arial" w:hAnsi="Arial" w:cs="Arial"/>
                <w:b/>
                <w:sz w:val="20"/>
                <w:szCs w:val="20"/>
              </w:rPr>
            </w:pPr>
            <w:r w:rsidRPr="00C709AE">
              <w:rPr>
                <w:rFonts w:ascii="Arial" w:hAnsi="Arial" w:cs="Arial"/>
                <w:b/>
                <w:sz w:val="20"/>
                <w:szCs w:val="20"/>
              </w:rPr>
              <w:t>0,68%</w:t>
            </w:r>
          </w:p>
        </w:tc>
        <w:tc>
          <w:tcPr>
            <w:tcW w:w="1555" w:type="dxa"/>
          </w:tcPr>
          <w:p w:rsidR="00445ABB" w:rsidRPr="00C709AE" w:rsidRDefault="006962CC" w:rsidP="00C709AE">
            <w:pPr>
              <w:pStyle w:val="TableParagraph"/>
              <w:ind w:right="94"/>
              <w:rPr>
                <w:rFonts w:ascii="Arial" w:hAnsi="Arial" w:cs="Arial"/>
                <w:b/>
                <w:sz w:val="20"/>
                <w:szCs w:val="20"/>
              </w:rPr>
            </w:pPr>
            <w:r w:rsidRPr="00C709AE">
              <w:rPr>
                <w:rFonts w:ascii="Arial" w:hAnsi="Arial" w:cs="Arial"/>
                <w:b/>
                <w:sz w:val="20"/>
                <w:szCs w:val="20"/>
              </w:rPr>
              <w:t>3 903 495</w:t>
            </w:r>
          </w:p>
        </w:tc>
      </w:tr>
    </w:tbl>
    <w:p w:rsidR="00445ABB" w:rsidRPr="00C709AE" w:rsidRDefault="00445ABB" w:rsidP="00C709AE">
      <w:pPr>
        <w:pStyle w:val="BodyText"/>
        <w:rPr>
          <w:rFonts w:ascii="Arial" w:hAnsi="Arial" w:cs="Arial"/>
          <w:b/>
          <w:sz w:val="20"/>
          <w:szCs w:val="20"/>
        </w:rPr>
      </w:pPr>
      <w:r w:rsidRPr="00C709AE">
        <w:rPr>
          <w:rFonts w:ascii="Arial" w:hAnsi="Arial" w:cs="Arial"/>
          <w:sz w:val="20"/>
          <w:szCs w:val="20"/>
        </w:rPr>
        <w:pict>
          <v:shape id="_x0000_s1030" style="position:absolute;margin-left:1in;margin-top:13.45pt;width:2in;height:.1pt;z-index:-251652096;mso-wrap-distance-left:0;mso-wrap-distance-right:0;mso-position-horizontal-relative:page;mso-position-vertical-relative:text" coordorigin="1440,269" coordsize="2880,0" path="m1440,269r2880,e" filled="f" strokeweight=".48pt">
            <v:path arrowok="t"/>
            <w10:wrap type="topAndBottom" anchorx="page"/>
          </v:shape>
        </w:pict>
      </w:r>
    </w:p>
    <w:p w:rsidR="00445ABB" w:rsidRPr="00C709AE" w:rsidRDefault="006962CC" w:rsidP="00C709AE">
      <w:pPr>
        <w:ind w:left="820"/>
        <w:rPr>
          <w:rFonts w:ascii="Arial" w:hAnsi="Arial" w:cs="Arial"/>
          <w:sz w:val="20"/>
          <w:szCs w:val="20"/>
        </w:rPr>
      </w:pPr>
      <w:r w:rsidRPr="00C709AE">
        <w:rPr>
          <w:rFonts w:ascii="Arial" w:hAnsi="Arial" w:cs="Arial"/>
          <w:position w:val="7"/>
          <w:sz w:val="20"/>
          <w:szCs w:val="20"/>
        </w:rPr>
        <w:t xml:space="preserve">3 </w:t>
      </w:r>
      <w:r w:rsidRPr="00C709AE">
        <w:rPr>
          <w:rFonts w:ascii="Arial" w:hAnsi="Arial" w:cs="Arial"/>
          <w:sz w:val="20"/>
          <w:szCs w:val="20"/>
        </w:rPr>
        <w:t>Year to date</w:t>
      </w:r>
    </w:p>
    <w:p w:rsidR="00445ABB" w:rsidRPr="00C709AE" w:rsidRDefault="00445ABB" w:rsidP="00C709AE">
      <w:pPr>
        <w:pStyle w:val="BodyText"/>
        <w:rPr>
          <w:rFonts w:ascii="Arial" w:hAnsi="Arial" w:cs="Arial"/>
          <w:sz w:val="20"/>
          <w:szCs w:val="20"/>
        </w:rPr>
      </w:pPr>
    </w:p>
    <w:p w:rsidR="00445ABB" w:rsidRPr="00C709AE" w:rsidRDefault="006962CC" w:rsidP="00C709AE">
      <w:pPr>
        <w:pStyle w:val="BodyText"/>
        <w:ind w:left="820"/>
        <w:rPr>
          <w:rFonts w:ascii="Arial" w:hAnsi="Arial" w:cs="Arial"/>
          <w:sz w:val="20"/>
          <w:szCs w:val="20"/>
        </w:rPr>
      </w:pPr>
      <w:r w:rsidRPr="00C709AE">
        <w:rPr>
          <w:rFonts w:ascii="Arial" w:hAnsi="Arial" w:cs="Arial"/>
          <w:sz w:val="20"/>
          <w:szCs w:val="20"/>
        </w:rPr>
        <w:t>Source: DTI (2020)</w:t>
      </w:r>
    </w:p>
    <w:p w:rsidR="00445ABB" w:rsidRPr="00C709AE" w:rsidRDefault="00445ABB" w:rsidP="00C709AE">
      <w:pPr>
        <w:pStyle w:val="BodyText"/>
        <w:rPr>
          <w:rFonts w:ascii="Arial" w:hAnsi="Arial" w:cs="Arial"/>
          <w:sz w:val="20"/>
          <w:szCs w:val="20"/>
        </w:rPr>
      </w:pPr>
    </w:p>
    <w:p w:rsidR="00445ABB" w:rsidRPr="00C709AE" w:rsidRDefault="00445ABB" w:rsidP="00C709AE">
      <w:pPr>
        <w:pStyle w:val="BodyText"/>
        <w:rPr>
          <w:rFonts w:ascii="Arial" w:hAnsi="Arial" w:cs="Arial"/>
          <w:sz w:val="20"/>
          <w:szCs w:val="20"/>
        </w:rPr>
      </w:pPr>
    </w:p>
    <w:p w:rsidR="00445ABB" w:rsidRPr="00C709AE" w:rsidRDefault="006962CC" w:rsidP="00C709AE">
      <w:pPr>
        <w:pStyle w:val="Heading3"/>
        <w:numPr>
          <w:ilvl w:val="1"/>
          <w:numId w:val="4"/>
        </w:numPr>
        <w:tabs>
          <w:tab w:val="left" w:pos="1539"/>
          <w:tab w:val="left" w:pos="1540"/>
        </w:tabs>
        <w:rPr>
          <w:rFonts w:ascii="Arial" w:hAnsi="Arial" w:cs="Arial"/>
          <w:sz w:val="20"/>
          <w:szCs w:val="20"/>
        </w:rPr>
      </w:pPr>
      <w:r w:rsidRPr="00C709AE">
        <w:rPr>
          <w:rFonts w:ascii="Arial" w:hAnsi="Arial" w:cs="Arial"/>
          <w:sz w:val="20"/>
          <w:szCs w:val="20"/>
        </w:rPr>
        <w:t>Issues raised during the</w:t>
      </w:r>
      <w:r w:rsidRPr="00C709AE">
        <w:rPr>
          <w:rFonts w:ascii="Arial" w:hAnsi="Arial" w:cs="Arial"/>
          <w:spacing w:val="-3"/>
          <w:sz w:val="20"/>
          <w:szCs w:val="20"/>
        </w:rPr>
        <w:t xml:space="preserve"> </w:t>
      </w:r>
      <w:r w:rsidRPr="00C709AE">
        <w:rPr>
          <w:rFonts w:ascii="Arial" w:hAnsi="Arial" w:cs="Arial"/>
          <w:sz w:val="20"/>
          <w:szCs w:val="20"/>
        </w:rPr>
        <w:t>deliberations</w:t>
      </w:r>
    </w:p>
    <w:p w:rsidR="00445ABB" w:rsidRPr="00C709AE" w:rsidRDefault="006962CC" w:rsidP="00C709AE">
      <w:pPr>
        <w:pStyle w:val="BodyText"/>
        <w:ind w:left="820" w:right="871"/>
        <w:rPr>
          <w:rFonts w:ascii="Arial" w:hAnsi="Arial" w:cs="Arial"/>
          <w:sz w:val="20"/>
          <w:szCs w:val="20"/>
        </w:rPr>
      </w:pPr>
      <w:r w:rsidRPr="00C709AE">
        <w:rPr>
          <w:rFonts w:ascii="Arial" w:hAnsi="Arial" w:cs="Arial"/>
          <w:sz w:val="20"/>
          <w:szCs w:val="20"/>
        </w:rPr>
        <w:t>The following concerns related to the performance of the DTI were raised during the Committee’s deliberations:</w:t>
      </w:r>
    </w:p>
    <w:p w:rsidR="00445ABB" w:rsidRPr="00C709AE" w:rsidRDefault="00445ABB" w:rsidP="00C709AE">
      <w:pPr>
        <w:pStyle w:val="BodyText"/>
        <w:rPr>
          <w:rFonts w:ascii="Arial" w:hAnsi="Arial" w:cs="Arial"/>
          <w:sz w:val="20"/>
          <w:szCs w:val="20"/>
        </w:rPr>
      </w:pPr>
    </w:p>
    <w:p w:rsidR="00445ABB" w:rsidRPr="00C709AE" w:rsidRDefault="006962CC" w:rsidP="00C709AE">
      <w:pPr>
        <w:pStyle w:val="ListParagraph"/>
        <w:numPr>
          <w:ilvl w:val="0"/>
          <w:numId w:val="3"/>
        </w:numPr>
        <w:tabs>
          <w:tab w:val="left" w:pos="1180"/>
        </w:tabs>
        <w:ind w:left="1179" w:right="869"/>
        <w:rPr>
          <w:rFonts w:ascii="Arial" w:hAnsi="Arial" w:cs="Arial"/>
          <w:sz w:val="20"/>
          <w:szCs w:val="20"/>
        </w:rPr>
      </w:pPr>
      <w:r w:rsidRPr="00C709AE">
        <w:rPr>
          <w:rFonts w:ascii="Arial" w:hAnsi="Arial" w:cs="Arial"/>
          <w:b/>
          <w:i/>
          <w:sz w:val="20"/>
          <w:szCs w:val="20"/>
        </w:rPr>
        <w:t>Continued increase in trade deficit with BRIC (Brazil, Russia, India and China) countries</w:t>
      </w:r>
      <w:r w:rsidRPr="00C709AE">
        <w:rPr>
          <w:rFonts w:ascii="Arial" w:hAnsi="Arial" w:cs="Arial"/>
          <w:sz w:val="20"/>
          <w:szCs w:val="20"/>
        </w:rPr>
        <w:t>: A major concern for the Committee was the sharp increase in the trade deficit with the BRIC countries, which appeared to be driven by manufactured imports. The Committee</w:t>
      </w:r>
      <w:r w:rsidRPr="00C709AE">
        <w:rPr>
          <w:rFonts w:ascii="Arial" w:hAnsi="Arial" w:cs="Arial"/>
          <w:spacing w:val="-4"/>
          <w:sz w:val="20"/>
          <w:szCs w:val="20"/>
        </w:rPr>
        <w:t xml:space="preserve"> </w:t>
      </w:r>
      <w:r w:rsidRPr="00C709AE">
        <w:rPr>
          <w:rFonts w:ascii="Arial" w:hAnsi="Arial" w:cs="Arial"/>
          <w:sz w:val="20"/>
          <w:szCs w:val="20"/>
        </w:rPr>
        <w:t>enquired</w:t>
      </w:r>
      <w:r w:rsidRPr="00C709AE">
        <w:rPr>
          <w:rFonts w:ascii="Arial" w:hAnsi="Arial" w:cs="Arial"/>
          <w:spacing w:val="-4"/>
          <w:sz w:val="20"/>
          <w:szCs w:val="20"/>
        </w:rPr>
        <w:t xml:space="preserve"> </w:t>
      </w:r>
      <w:r w:rsidRPr="00C709AE">
        <w:rPr>
          <w:rFonts w:ascii="Arial" w:hAnsi="Arial" w:cs="Arial"/>
          <w:sz w:val="20"/>
          <w:szCs w:val="20"/>
        </w:rPr>
        <w:t>what</w:t>
      </w:r>
      <w:r w:rsidRPr="00C709AE">
        <w:rPr>
          <w:rFonts w:ascii="Arial" w:hAnsi="Arial" w:cs="Arial"/>
          <w:spacing w:val="-3"/>
          <w:sz w:val="20"/>
          <w:szCs w:val="20"/>
        </w:rPr>
        <w:t xml:space="preserve"> </w:t>
      </w:r>
      <w:r w:rsidRPr="00C709AE">
        <w:rPr>
          <w:rFonts w:ascii="Arial" w:hAnsi="Arial" w:cs="Arial"/>
          <w:sz w:val="20"/>
          <w:szCs w:val="20"/>
        </w:rPr>
        <w:t>steps</w:t>
      </w:r>
      <w:r w:rsidRPr="00C709AE">
        <w:rPr>
          <w:rFonts w:ascii="Arial" w:hAnsi="Arial" w:cs="Arial"/>
          <w:spacing w:val="-4"/>
          <w:sz w:val="20"/>
          <w:szCs w:val="20"/>
        </w:rPr>
        <w:t xml:space="preserve"> </w:t>
      </w:r>
      <w:r w:rsidRPr="00C709AE">
        <w:rPr>
          <w:rFonts w:ascii="Arial" w:hAnsi="Arial" w:cs="Arial"/>
          <w:sz w:val="20"/>
          <w:szCs w:val="20"/>
        </w:rPr>
        <w:t>were</w:t>
      </w:r>
      <w:r w:rsidRPr="00C709AE">
        <w:rPr>
          <w:rFonts w:ascii="Arial" w:hAnsi="Arial" w:cs="Arial"/>
          <w:spacing w:val="-3"/>
          <w:sz w:val="20"/>
          <w:szCs w:val="20"/>
        </w:rPr>
        <w:t xml:space="preserve"> </w:t>
      </w:r>
      <w:r w:rsidRPr="00C709AE">
        <w:rPr>
          <w:rFonts w:ascii="Arial" w:hAnsi="Arial" w:cs="Arial"/>
          <w:sz w:val="20"/>
          <w:szCs w:val="20"/>
        </w:rPr>
        <w:t>being</w:t>
      </w:r>
      <w:r w:rsidRPr="00C709AE">
        <w:rPr>
          <w:rFonts w:ascii="Arial" w:hAnsi="Arial" w:cs="Arial"/>
          <w:spacing w:val="-4"/>
          <w:sz w:val="20"/>
          <w:szCs w:val="20"/>
        </w:rPr>
        <w:t xml:space="preserve"> </w:t>
      </w:r>
      <w:r w:rsidRPr="00C709AE">
        <w:rPr>
          <w:rFonts w:ascii="Arial" w:hAnsi="Arial" w:cs="Arial"/>
          <w:sz w:val="20"/>
          <w:szCs w:val="20"/>
        </w:rPr>
        <w:t>considered</w:t>
      </w:r>
      <w:r w:rsidRPr="00C709AE">
        <w:rPr>
          <w:rFonts w:ascii="Arial" w:hAnsi="Arial" w:cs="Arial"/>
          <w:spacing w:val="-3"/>
          <w:sz w:val="20"/>
          <w:szCs w:val="20"/>
        </w:rPr>
        <w:t xml:space="preserve"> </w:t>
      </w:r>
      <w:r w:rsidRPr="00C709AE">
        <w:rPr>
          <w:rFonts w:ascii="Arial" w:hAnsi="Arial" w:cs="Arial"/>
          <w:sz w:val="20"/>
          <w:szCs w:val="20"/>
        </w:rPr>
        <w:t>by</w:t>
      </w:r>
      <w:r w:rsidRPr="00C709AE">
        <w:rPr>
          <w:rFonts w:ascii="Arial" w:hAnsi="Arial" w:cs="Arial"/>
          <w:spacing w:val="-4"/>
          <w:sz w:val="20"/>
          <w:szCs w:val="20"/>
        </w:rPr>
        <w:t xml:space="preserve"> </w:t>
      </w:r>
      <w:r w:rsidRPr="00C709AE">
        <w:rPr>
          <w:rFonts w:ascii="Arial" w:hAnsi="Arial" w:cs="Arial"/>
          <w:sz w:val="20"/>
          <w:szCs w:val="20"/>
        </w:rPr>
        <w:t>the</w:t>
      </w:r>
      <w:r w:rsidRPr="00C709AE">
        <w:rPr>
          <w:rFonts w:ascii="Arial" w:hAnsi="Arial" w:cs="Arial"/>
          <w:spacing w:val="-3"/>
          <w:sz w:val="20"/>
          <w:szCs w:val="20"/>
        </w:rPr>
        <w:t xml:space="preserve"> </w:t>
      </w:r>
      <w:r w:rsidRPr="00C709AE">
        <w:rPr>
          <w:rFonts w:ascii="Arial" w:hAnsi="Arial" w:cs="Arial"/>
          <w:sz w:val="20"/>
          <w:szCs w:val="20"/>
        </w:rPr>
        <w:t>DTI</w:t>
      </w:r>
      <w:r w:rsidRPr="00C709AE">
        <w:rPr>
          <w:rFonts w:ascii="Arial" w:hAnsi="Arial" w:cs="Arial"/>
          <w:spacing w:val="-4"/>
          <w:sz w:val="20"/>
          <w:szCs w:val="20"/>
        </w:rPr>
        <w:t xml:space="preserve"> </w:t>
      </w:r>
      <w:r w:rsidRPr="00C709AE">
        <w:rPr>
          <w:rFonts w:ascii="Arial" w:hAnsi="Arial" w:cs="Arial"/>
          <w:sz w:val="20"/>
          <w:szCs w:val="20"/>
        </w:rPr>
        <w:t>to</w:t>
      </w:r>
      <w:r w:rsidRPr="00C709AE">
        <w:rPr>
          <w:rFonts w:ascii="Arial" w:hAnsi="Arial" w:cs="Arial"/>
          <w:spacing w:val="-3"/>
          <w:sz w:val="20"/>
          <w:szCs w:val="20"/>
        </w:rPr>
        <w:t xml:space="preserve"> </w:t>
      </w:r>
      <w:r w:rsidRPr="00C709AE">
        <w:rPr>
          <w:rFonts w:ascii="Arial" w:hAnsi="Arial" w:cs="Arial"/>
          <w:sz w:val="20"/>
          <w:szCs w:val="20"/>
        </w:rPr>
        <w:t>stem</w:t>
      </w:r>
      <w:r w:rsidRPr="00C709AE">
        <w:rPr>
          <w:rFonts w:ascii="Arial" w:hAnsi="Arial" w:cs="Arial"/>
          <w:spacing w:val="-4"/>
          <w:sz w:val="20"/>
          <w:szCs w:val="20"/>
        </w:rPr>
        <w:t xml:space="preserve"> </w:t>
      </w:r>
      <w:r w:rsidRPr="00C709AE">
        <w:rPr>
          <w:rFonts w:ascii="Arial" w:hAnsi="Arial" w:cs="Arial"/>
          <w:sz w:val="20"/>
          <w:szCs w:val="20"/>
        </w:rPr>
        <w:t>the</w:t>
      </w:r>
      <w:r w:rsidRPr="00C709AE">
        <w:rPr>
          <w:rFonts w:ascii="Arial" w:hAnsi="Arial" w:cs="Arial"/>
          <w:spacing w:val="-3"/>
          <w:sz w:val="20"/>
          <w:szCs w:val="20"/>
        </w:rPr>
        <w:t xml:space="preserve"> </w:t>
      </w:r>
      <w:r w:rsidRPr="00C709AE">
        <w:rPr>
          <w:rFonts w:ascii="Arial" w:hAnsi="Arial" w:cs="Arial"/>
          <w:sz w:val="20"/>
          <w:szCs w:val="20"/>
        </w:rPr>
        <w:t>widening</w:t>
      </w:r>
      <w:r w:rsidRPr="00C709AE">
        <w:rPr>
          <w:rFonts w:ascii="Arial" w:hAnsi="Arial" w:cs="Arial"/>
          <w:spacing w:val="-4"/>
          <w:sz w:val="20"/>
          <w:szCs w:val="20"/>
        </w:rPr>
        <w:t xml:space="preserve"> </w:t>
      </w:r>
      <w:r w:rsidRPr="00C709AE">
        <w:rPr>
          <w:rFonts w:ascii="Arial" w:hAnsi="Arial" w:cs="Arial"/>
          <w:sz w:val="20"/>
          <w:szCs w:val="20"/>
        </w:rPr>
        <w:t>of the tra</w:t>
      </w:r>
      <w:r w:rsidRPr="00C709AE">
        <w:rPr>
          <w:rFonts w:ascii="Arial" w:hAnsi="Arial" w:cs="Arial"/>
          <w:sz w:val="20"/>
          <w:szCs w:val="20"/>
        </w:rPr>
        <w:t>de deficit. The DTI acknowledged that while South Africa ran a trade deficit with the BRIC countries, the deficit had narrowed over the period from R130,3 billion in 2015 to</w:t>
      </w:r>
      <w:r w:rsidRPr="00C709AE">
        <w:rPr>
          <w:rFonts w:ascii="Arial" w:hAnsi="Arial" w:cs="Arial"/>
          <w:spacing w:val="-7"/>
          <w:sz w:val="20"/>
          <w:szCs w:val="20"/>
        </w:rPr>
        <w:t xml:space="preserve"> </w:t>
      </w:r>
      <w:r w:rsidRPr="00C709AE">
        <w:rPr>
          <w:rFonts w:ascii="Arial" w:hAnsi="Arial" w:cs="Arial"/>
          <w:sz w:val="20"/>
          <w:szCs w:val="20"/>
        </w:rPr>
        <w:t>R113,5</w:t>
      </w:r>
      <w:r w:rsidRPr="00C709AE">
        <w:rPr>
          <w:rFonts w:ascii="Arial" w:hAnsi="Arial" w:cs="Arial"/>
          <w:spacing w:val="-6"/>
          <w:sz w:val="20"/>
          <w:szCs w:val="20"/>
        </w:rPr>
        <w:t xml:space="preserve"> </w:t>
      </w:r>
      <w:r w:rsidRPr="00C709AE">
        <w:rPr>
          <w:rFonts w:ascii="Arial" w:hAnsi="Arial" w:cs="Arial"/>
          <w:sz w:val="20"/>
          <w:szCs w:val="20"/>
        </w:rPr>
        <w:t>billion</w:t>
      </w:r>
      <w:r w:rsidRPr="00C709AE">
        <w:rPr>
          <w:rFonts w:ascii="Arial" w:hAnsi="Arial" w:cs="Arial"/>
          <w:spacing w:val="-6"/>
          <w:sz w:val="20"/>
          <w:szCs w:val="20"/>
        </w:rPr>
        <w:t xml:space="preserve"> </w:t>
      </w:r>
      <w:r w:rsidRPr="00C709AE">
        <w:rPr>
          <w:rFonts w:ascii="Arial" w:hAnsi="Arial" w:cs="Arial"/>
          <w:sz w:val="20"/>
          <w:szCs w:val="20"/>
        </w:rPr>
        <w:t>in</w:t>
      </w:r>
      <w:r w:rsidRPr="00C709AE">
        <w:rPr>
          <w:rFonts w:ascii="Arial" w:hAnsi="Arial" w:cs="Arial"/>
          <w:spacing w:val="-6"/>
          <w:sz w:val="20"/>
          <w:szCs w:val="20"/>
        </w:rPr>
        <w:t xml:space="preserve"> </w:t>
      </w:r>
      <w:r w:rsidRPr="00C709AE">
        <w:rPr>
          <w:rFonts w:ascii="Arial" w:hAnsi="Arial" w:cs="Arial"/>
          <w:sz w:val="20"/>
          <w:szCs w:val="20"/>
        </w:rPr>
        <w:t>2019.</w:t>
      </w:r>
      <w:r w:rsidRPr="00C709AE">
        <w:rPr>
          <w:rFonts w:ascii="Arial" w:hAnsi="Arial" w:cs="Arial"/>
          <w:spacing w:val="-7"/>
          <w:sz w:val="20"/>
          <w:szCs w:val="20"/>
        </w:rPr>
        <w:t xml:space="preserve"> </w:t>
      </w:r>
      <w:r w:rsidRPr="00C709AE">
        <w:rPr>
          <w:rFonts w:ascii="Arial" w:hAnsi="Arial" w:cs="Arial"/>
          <w:sz w:val="20"/>
          <w:szCs w:val="20"/>
        </w:rPr>
        <w:t>The</w:t>
      </w:r>
      <w:r w:rsidRPr="00C709AE">
        <w:rPr>
          <w:rFonts w:ascii="Arial" w:hAnsi="Arial" w:cs="Arial"/>
          <w:spacing w:val="-6"/>
          <w:sz w:val="20"/>
          <w:szCs w:val="20"/>
        </w:rPr>
        <w:t xml:space="preserve"> </w:t>
      </w:r>
      <w:r w:rsidRPr="00C709AE">
        <w:rPr>
          <w:rFonts w:ascii="Arial" w:hAnsi="Arial" w:cs="Arial"/>
          <w:sz w:val="20"/>
          <w:szCs w:val="20"/>
        </w:rPr>
        <w:t>deficits</w:t>
      </w:r>
      <w:r w:rsidRPr="00C709AE">
        <w:rPr>
          <w:rFonts w:ascii="Arial" w:hAnsi="Arial" w:cs="Arial"/>
          <w:spacing w:val="-6"/>
          <w:sz w:val="20"/>
          <w:szCs w:val="20"/>
        </w:rPr>
        <w:t xml:space="preserve"> </w:t>
      </w:r>
      <w:r w:rsidRPr="00C709AE">
        <w:rPr>
          <w:rFonts w:ascii="Arial" w:hAnsi="Arial" w:cs="Arial"/>
          <w:sz w:val="20"/>
          <w:szCs w:val="20"/>
        </w:rPr>
        <w:t>with</w:t>
      </w:r>
      <w:r w:rsidRPr="00C709AE">
        <w:rPr>
          <w:rFonts w:ascii="Arial" w:hAnsi="Arial" w:cs="Arial"/>
          <w:spacing w:val="-6"/>
          <w:sz w:val="20"/>
          <w:szCs w:val="20"/>
        </w:rPr>
        <w:t xml:space="preserve"> </w:t>
      </w:r>
      <w:r w:rsidRPr="00C709AE">
        <w:rPr>
          <w:rFonts w:ascii="Arial" w:hAnsi="Arial" w:cs="Arial"/>
          <w:sz w:val="20"/>
          <w:szCs w:val="20"/>
        </w:rPr>
        <w:t>the</w:t>
      </w:r>
      <w:r w:rsidRPr="00C709AE">
        <w:rPr>
          <w:rFonts w:ascii="Arial" w:hAnsi="Arial" w:cs="Arial"/>
          <w:spacing w:val="-6"/>
          <w:sz w:val="20"/>
          <w:szCs w:val="20"/>
        </w:rPr>
        <w:t xml:space="preserve"> </w:t>
      </w:r>
      <w:r w:rsidRPr="00C709AE">
        <w:rPr>
          <w:rFonts w:ascii="Arial" w:hAnsi="Arial" w:cs="Arial"/>
          <w:sz w:val="20"/>
          <w:szCs w:val="20"/>
        </w:rPr>
        <w:t>individual</w:t>
      </w:r>
      <w:r w:rsidRPr="00C709AE">
        <w:rPr>
          <w:rFonts w:ascii="Arial" w:hAnsi="Arial" w:cs="Arial"/>
          <w:spacing w:val="-7"/>
          <w:sz w:val="20"/>
          <w:szCs w:val="20"/>
        </w:rPr>
        <w:t xml:space="preserve"> </w:t>
      </w:r>
      <w:r w:rsidRPr="00C709AE">
        <w:rPr>
          <w:rFonts w:ascii="Arial" w:hAnsi="Arial" w:cs="Arial"/>
          <w:sz w:val="20"/>
          <w:szCs w:val="20"/>
        </w:rPr>
        <w:t>BRIC</w:t>
      </w:r>
      <w:r w:rsidRPr="00C709AE">
        <w:rPr>
          <w:rFonts w:ascii="Arial" w:hAnsi="Arial" w:cs="Arial"/>
          <w:spacing w:val="-6"/>
          <w:sz w:val="20"/>
          <w:szCs w:val="20"/>
        </w:rPr>
        <w:t xml:space="preserve"> </w:t>
      </w:r>
      <w:r w:rsidRPr="00C709AE">
        <w:rPr>
          <w:rFonts w:ascii="Arial" w:hAnsi="Arial" w:cs="Arial"/>
          <w:sz w:val="20"/>
          <w:szCs w:val="20"/>
        </w:rPr>
        <w:t>countries</w:t>
      </w:r>
      <w:r w:rsidRPr="00C709AE">
        <w:rPr>
          <w:rFonts w:ascii="Arial" w:hAnsi="Arial" w:cs="Arial"/>
          <w:spacing w:val="-6"/>
          <w:sz w:val="20"/>
          <w:szCs w:val="20"/>
        </w:rPr>
        <w:t xml:space="preserve"> </w:t>
      </w:r>
      <w:r w:rsidRPr="00C709AE">
        <w:rPr>
          <w:rFonts w:ascii="Arial" w:hAnsi="Arial" w:cs="Arial"/>
          <w:sz w:val="20"/>
          <w:szCs w:val="20"/>
        </w:rPr>
        <w:t>had</w:t>
      </w:r>
      <w:r w:rsidRPr="00C709AE">
        <w:rPr>
          <w:rFonts w:ascii="Arial" w:hAnsi="Arial" w:cs="Arial"/>
          <w:spacing w:val="-6"/>
          <w:sz w:val="20"/>
          <w:szCs w:val="20"/>
        </w:rPr>
        <w:t xml:space="preserve"> </w:t>
      </w:r>
      <w:r w:rsidRPr="00C709AE">
        <w:rPr>
          <w:rFonts w:ascii="Arial" w:hAnsi="Arial" w:cs="Arial"/>
          <w:sz w:val="20"/>
          <w:szCs w:val="20"/>
        </w:rPr>
        <w:t>narrow</w:t>
      </w:r>
      <w:r w:rsidRPr="00C709AE">
        <w:rPr>
          <w:rFonts w:ascii="Arial" w:hAnsi="Arial" w:cs="Arial"/>
          <w:sz w:val="20"/>
          <w:szCs w:val="20"/>
        </w:rPr>
        <w:t>ed</w:t>
      </w:r>
      <w:r w:rsidRPr="00C709AE">
        <w:rPr>
          <w:rFonts w:ascii="Arial" w:hAnsi="Arial" w:cs="Arial"/>
          <w:spacing w:val="-6"/>
          <w:sz w:val="20"/>
          <w:szCs w:val="20"/>
        </w:rPr>
        <w:t xml:space="preserve"> </w:t>
      </w:r>
      <w:r w:rsidRPr="00C709AE">
        <w:rPr>
          <w:rFonts w:ascii="Arial" w:hAnsi="Arial" w:cs="Arial"/>
          <w:sz w:val="20"/>
          <w:szCs w:val="20"/>
        </w:rPr>
        <w:t>as follows: (i) China: from R104,97 billion to R96,1 billion; (ii) India: from R13,12 billion</w:t>
      </w:r>
      <w:r w:rsidRPr="00C709AE">
        <w:rPr>
          <w:rFonts w:ascii="Arial" w:hAnsi="Arial" w:cs="Arial"/>
          <w:spacing w:val="-42"/>
          <w:sz w:val="20"/>
          <w:szCs w:val="20"/>
        </w:rPr>
        <w:t xml:space="preserve"> </w:t>
      </w:r>
      <w:r w:rsidRPr="00C709AE">
        <w:rPr>
          <w:rFonts w:ascii="Arial" w:hAnsi="Arial" w:cs="Arial"/>
          <w:sz w:val="20"/>
          <w:szCs w:val="20"/>
        </w:rPr>
        <w:t>to R4,3</w:t>
      </w:r>
      <w:r w:rsidRPr="00C709AE">
        <w:rPr>
          <w:rFonts w:ascii="Arial" w:hAnsi="Arial" w:cs="Arial"/>
          <w:spacing w:val="-11"/>
          <w:sz w:val="20"/>
          <w:szCs w:val="20"/>
        </w:rPr>
        <w:t xml:space="preserve"> </w:t>
      </w:r>
      <w:r w:rsidRPr="00C709AE">
        <w:rPr>
          <w:rFonts w:ascii="Arial" w:hAnsi="Arial" w:cs="Arial"/>
          <w:sz w:val="20"/>
          <w:szCs w:val="20"/>
        </w:rPr>
        <w:t>billion;</w:t>
      </w:r>
      <w:r w:rsidRPr="00C709AE">
        <w:rPr>
          <w:rFonts w:ascii="Arial" w:hAnsi="Arial" w:cs="Arial"/>
          <w:spacing w:val="-11"/>
          <w:sz w:val="20"/>
          <w:szCs w:val="20"/>
        </w:rPr>
        <w:t xml:space="preserve"> </w:t>
      </w:r>
      <w:r w:rsidRPr="00C709AE">
        <w:rPr>
          <w:rFonts w:ascii="Arial" w:hAnsi="Arial" w:cs="Arial"/>
          <w:sz w:val="20"/>
          <w:szCs w:val="20"/>
        </w:rPr>
        <w:t>and</w:t>
      </w:r>
      <w:r w:rsidRPr="00C709AE">
        <w:rPr>
          <w:rFonts w:ascii="Arial" w:hAnsi="Arial" w:cs="Arial"/>
          <w:spacing w:val="-10"/>
          <w:sz w:val="20"/>
          <w:szCs w:val="20"/>
        </w:rPr>
        <w:t xml:space="preserve"> </w:t>
      </w:r>
      <w:r w:rsidRPr="00C709AE">
        <w:rPr>
          <w:rFonts w:ascii="Arial" w:hAnsi="Arial" w:cs="Arial"/>
          <w:sz w:val="20"/>
          <w:szCs w:val="20"/>
        </w:rPr>
        <w:t>(iii)</w:t>
      </w:r>
      <w:r w:rsidRPr="00C709AE">
        <w:rPr>
          <w:rFonts w:ascii="Arial" w:hAnsi="Arial" w:cs="Arial"/>
          <w:spacing w:val="-11"/>
          <w:sz w:val="20"/>
          <w:szCs w:val="20"/>
        </w:rPr>
        <w:t xml:space="preserve"> </w:t>
      </w:r>
      <w:r w:rsidRPr="00C709AE">
        <w:rPr>
          <w:rFonts w:ascii="Arial" w:hAnsi="Arial" w:cs="Arial"/>
          <w:sz w:val="20"/>
          <w:szCs w:val="20"/>
        </w:rPr>
        <w:t>Russia:</w:t>
      </w:r>
      <w:r w:rsidRPr="00C709AE">
        <w:rPr>
          <w:rFonts w:ascii="Arial" w:hAnsi="Arial" w:cs="Arial"/>
          <w:spacing w:val="-11"/>
          <w:sz w:val="20"/>
          <w:szCs w:val="20"/>
        </w:rPr>
        <w:t xml:space="preserve"> </w:t>
      </w:r>
      <w:r w:rsidRPr="00C709AE">
        <w:rPr>
          <w:rFonts w:ascii="Arial" w:hAnsi="Arial" w:cs="Arial"/>
          <w:sz w:val="20"/>
          <w:szCs w:val="20"/>
        </w:rPr>
        <w:t>from</w:t>
      </w:r>
      <w:r w:rsidRPr="00C709AE">
        <w:rPr>
          <w:rFonts w:ascii="Arial" w:hAnsi="Arial" w:cs="Arial"/>
          <w:spacing w:val="-10"/>
          <w:sz w:val="20"/>
          <w:szCs w:val="20"/>
        </w:rPr>
        <w:t xml:space="preserve"> </w:t>
      </w:r>
      <w:r w:rsidRPr="00C709AE">
        <w:rPr>
          <w:rFonts w:ascii="Arial" w:hAnsi="Arial" w:cs="Arial"/>
          <w:sz w:val="20"/>
          <w:szCs w:val="20"/>
        </w:rPr>
        <w:t>R2,4</w:t>
      </w:r>
      <w:r w:rsidRPr="00C709AE">
        <w:rPr>
          <w:rFonts w:ascii="Arial" w:hAnsi="Arial" w:cs="Arial"/>
          <w:spacing w:val="-11"/>
          <w:sz w:val="20"/>
          <w:szCs w:val="20"/>
        </w:rPr>
        <w:t xml:space="preserve"> </w:t>
      </w:r>
      <w:r w:rsidRPr="00C709AE">
        <w:rPr>
          <w:rFonts w:ascii="Arial" w:hAnsi="Arial" w:cs="Arial"/>
          <w:sz w:val="20"/>
          <w:szCs w:val="20"/>
        </w:rPr>
        <w:t>billion</w:t>
      </w:r>
      <w:r w:rsidRPr="00C709AE">
        <w:rPr>
          <w:rFonts w:ascii="Arial" w:hAnsi="Arial" w:cs="Arial"/>
          <w:spacing w:val="-11"/>
          <w:sz w:val="20"/>
          <w:szCs w:val="20"/>
        </w:rPr>
        <w:t xml:space="preserve"> </w:t>
      </w:r>
      <w:r w:rsidRPr="00C709AE">
        <w:rPr>
          <w:rFonts w:ascii="Arial" w:hAnsi="Arial" w:cs="Arial"/>
          <w:sz w:val="20"/>
          <w:szCs w:val="20"/>
        </w:rPr>
        <w:t>to</w:t>
      </w:r>
      <w:r w:rsidRPr="00C709AE">
        <w:rPr>
          <w:rFonts w:ascii="Arial" w:hAnsi="Arial" w:cs="Arial"/>
          <w:spacing w:val="-10"/>
          <w:sz w:val="20"/>
          <w:szCs w:val="20"/>
        </w:rPr>
        <w:t xml:space="preserve"> </w:t>
      </w:r>
      <w:r w:rsidRPr="00C709AE">
        <w:rPr>
          <w:rFonts w:ascii="Arial" w:hAnsi="Arial" w:cs="Arial"/>
          <w:sz w:val="20"/>
          <w:szCs w:val="20"/>
        </w:rPr>
        <w:t>R2,2</w:t>
      </w:r>
      <w:r w:rsidRPr="00C709AE">
        <w:rPr>
          <w:rFonts w:ascii="Arial" w:hAnsi="Arial" w:cs="Arial"/>
          <w:spacing w:val="-11"/>
          <w:sz w:val="20"/>
          <w:szCs w:val="20"/>
        </w:rPr>
        <w:t xml:space="preserve"> </w:t>
      </w:r>
      <w:r w:rsidRPr="00C709AE">
        <w:rPr>
          <w:rFonts w:ascii="Arial" w:hAnsi="Arial" w:cs="Arial"/>
          <w:sz w:val="20"/>
          <w:szCs w:val="20"/>
        </w:rPr>
        <w:t>billion.</w:t>
      </w:r>
      <w:r w:rsidRPr="00C709AE">
        <w:rPr>
          <w:rFonts w:ascii="Arial" w:hAnsi="Arial" w:cs="Arial"/>
          <w:spacing w:val="-10"/>
          <w:sz w:val="20"/>
          <w:szCs w:val="20"/>
        </w:rPr>
        <w:t xml:space="preserve"> </w:t>
      </w:r>
      <w:r w:rsidRPr="00C709AE">
        <w:rPr>
          <w:rFonts w:ascii="Arial" w:hAnsi="Arial" w:cs="Arial"/>
          <w:sz w:val="20"/>
          <w:szCs w:val="20"/>
        </w:rPr>
        <w:t>However,</w:t>
      </w:r>
      <w:r w:rsidRPr="00C709AE">
        <w:rPr>
          <w:rFonts w:ascii="Arial" w:hAnsi="Arial" w:cs="Arial"/>
          <w:spacing w:val="-12"/>
          <w:sz w:val="20"/>
          <w:szCs w:val="20"/>
        </w:rPr>
        <w:t xml:space="preserve"> </w:t>
      </w:r>
      <w:r w:rsidRPr="00C709AE">
        <w:rPr>
          <w:rFonts w:ascii="Arial" w:hAnsi="Arial" w:cs="Arial"/>
          <w:sz w:val="20"/>
          <w:szCs w:val="20"/>
        </w:rPr>
        <w:t>the</w:t>
      </w:r>
      <w:r w:rsidRPr="00C709AE">
        <w:rPr>
          <w:rFonts w:ascii="Arial" w:hAnsi="Arial" w:cs="Arial"/>
          <w:spacing w:val="-11"/>
          <w:sz w:val="20"/>
          <w:szCs w:val="20"/>
        </w:rPr>
        <w:t xml:space="preserve"> </w:t>
      </w:r>
      <w:r w:rsidRPr="00C709AE">
        <w:rPr>
          <w:rFonts w:ascii="Arial" w:hAnsi="Arial" w:cs="Arial"/>
          <w:sz w:val="20"/>
          <w:szCs w:val="20"/>
        </w:rPr>
        <w:t>DTI</w:t>
      </w:r>
      <w:r w:rsidRPr="00C709AE">
        <w:rPr>
          <w:rFonts w:ascii="Arial" w:hAnsi="Arial" w:cs="Arial"/>
          <w:spacing w:val="-11"/>
          <w:sz w:val="20"/>
          <w:szCs w:val="20"/>
        </w:rPr>
        <w:t xml:space="preserve"> </w:t>
      </w:r>
      <w:r w:rsidRPr="00C709AE">
        <w:rPr>
          <w:rFonts w:ascii="Arial" w:hAnsi="Arial" w:cs="Arial"/>
          <w:sz w:val="20"/>
          <w:szCs w:val="20"/>
        </w:rPr>
        <w:t>informed the</w:t>
      </w:r>
      <w:r w:rsidRPr="00C709AE">
        <w:rPr>
          <w:rFonts w:ascii="Arial" w:hAnsi="Arial" w:cs="Arial"/>
          <w:spacing w:val="-13"/>
          <w:sz w:val="20"/>
          <w:szCs w:val="20"/>
        </w:rPr>
        <w:t xml:space="preserve"> </w:t>
      </w:r>
      <w:r w:rsidRPr="00C709AE">
        <w:rPr>
          <w:rFonts w:ascii="Arial" w:hAnsi="Arial" w:cs="Arial"/>
          <w:sz w:val="20"/>
          <w:szCs w:val="20"/>
        </w:rPr>
        <w:t>Committee</w:t>
      </w:r>
      <w:r w:rsidRPr="00C709AE">
        <w:rPr>
          <w:rFonts w:ascii="Arial" w:hAnsi="Arial" w:cs="Arial"/>
          <w:spacing w:val="-13"/>
          <w:sz w:val="20"/>
          <w:szCs w:val="20"/>
        </w:rPr>
        <w:t xml:space="preserve"> </w:t>
      </w:r>
      <w:r w:rsidRPr="00C709AE">
        <w:rPr>
          <w:rFonts w:ascii="Arial" w:hAnsi="Arial" w:cs="Arial"/>
          <w:sz w:val="20"/>
          <w:szCs w:val="20"/>
        </w:rPr>
        <w:t>that</w:t>
      </w:r>
      <w:r w:rsidRPr="00C709AE">
        <w:rPr>
          <w:rFonts w:ascii="Arial" w:hAnsi="Arial" w:cs="Arial"/>
          <w:spacing w:val="-12"/>
          <w:sz w:val="20"/>
          <w:szCs w:val="20"/>
        </w:rPr>
        <w:t xml:space="preserve"> </w:t>
      </w:r>
      <w:r w:rsidRPr="00C709AE">
        <w:rPr>
          <w:rFonts w:ascii="Arial" w:hAnsi="Arial" w:cs="Arial"/>
          <w:sz w:val="20"/>
          <w:szCs w:val="20"/>
        </w:rPr>
        <w:t>with</w:t>
      </w:r>
      <w:r w:rsidRPr="00C709AE">
        <w:rPr>
          <w:rFonts w:ascii="Arial" w:hAnsi="Arial" w:cs="Arial"/>
          <w:spacing w:val="-13"/>
          <w:sz w:val="20"/>
          <w:szCs w:val="20"/>
        </w:rPr>
        <w:t xml:space="preserve"> </w:t>
      </w:r>
      <w:r w:rsidRPr="00C709AE">
        <w:rPr>
          <w:rFonts w:ascii="Arial" w:hAnsi="Arial" w:cs="Arial"/>
          <w:sz w:val="20"/>
          <w:szCs w:val="20"/>
        </w:rPr>
        <w:t>Brazil,</w:t>
      </w:r>
      <w:r w:rsidRPr="00C709AE">
        <w:rPr>
          <w:rFonts w:ascii="Arial" w:hAnsi="Arial" w:cs="Arial"/>
          <w:spacing w:val="-13"/>
          <w:sz w:val="20"/>
          <w:szCs w:val="20"/>
        </w:rPr>
        <w:t xml:space="preserve"> </w:t>
      </w:r>
      <w:r w:rsidRPr="00C709AE">
        <w:rPr>
          <w:rFonts w:ascii="Arial" w:hAnsi="Arial" w:cs="Arial"/>
          <w:sz w:val="20"/>
          <w:szCs w:val="20"/>
        </w:rPr>
        <w:t>the</w:t>
      </w:r>
      <w:r w:rsidRPr="00C709AE">
        <w:rPr>
          <w:rFonts w:ascii="Arial" w:hAnsi="Arial" w:cs="Arial"/>
          <w:spacing w:val="-12"/>
          <w:sz w:val="20"/>
          <w:szCs w:val="20"/>
        </w:rPr>
        <w:t xml:space="preserve"> </w:t>
      </w:r>
      <w:r w:rsidRPr="00C709AE">
        <w:rPr>
          <w:rFonts w:ascii="Arial" w:hAnsi="Arial" w:cs="Arial"/>
          <w:sz w:val="20"/>
          <w:szCs w:val="20"/>
        </w:rPr>
        <w:t>deficit</w:t>
      </w:r>
      <w:r w:rsidRPr="00C709AE">
        <w:rPr>
          <w:rFonts w:ascii="Arial" w:hAnsi="Arial" w:cs="Arial"/>
          <w:spacing w:val="-13"/>
          <w:sz w:val="20"/>
          <w:szCs w:val="20"/>
        </w:rPr>
        <w:t xml:space="preserve"> </w:t>
      </w:r>
      <w:r w:rsidRPr="00C709AE">
        <w:rPr>
          <w:rFonts w:ascii="Arial" w:hAnsi="Arial" w:cs="Arial"/>
          <w:sz w:val="20"/>
          <w:szCs w:val="20"/>
        </w:rPr>
        <w:t>had</w:t>
      </w:r>
      <w:r w:rsidRPr="00C709AE">
        <w:rPr>
          <w:rFonts w:ascii="Arial" w:hAnsi="Arial" w:cs="Arial"/>
          <w:spacing w:val="-12"/>
          <w:sz w:val="20"/>
          <w:szCs w:val="20"/>
        </w:rPr>
        <w:t xml:space="preserve"> </w:t>
      </w:r>
      <w:r w:rsidRPr="00C709AE">
        <w:rPr>
          <w:rFonts w:ascii="Arial" w:hAnsi="Arial" w:cs="Arial"/>
          <w:sz w:val="20"/>
          <w:szCs w:val="20"/>
        </w:rPr>
        <w:t>widened</w:t>
      </w:r>
      <w:r w:rsidRPr="00C709AE">
        <w:rPr>
          <w:rFonts w:ascii="Arial" w:hAnsi="Arial" w:cs="Arial"/>
          <w:spacing w:val="-13"/>
          <w:sz w:val="20"/>
          <w:szCs w:val="20"/>
        </w:rPr>
        <w:t xml:space="preserve"> </w:t>
      </w:r>
      <w:r w:rsidRPr="00C709AE">
        <w:rPr>
          <w:rFonts w:ascii="Arial" w:hAnsi="Arial" w:cs="Arial"/>
          <w:sz w:val="20"/>
          <w:szCs w:val="20"/>
        </w:rPr>
        <w:t>from</w:t>
      </w:r>
      <w:r w:rsidRPr="00C709AE">
        <w:rPr>
          <w:rFonts w:ascii="Arial" w:hAnsi="Arial" w:cs="Arial"/>
          <w:spacing w:val="-13"/>
          <w:sz w:val="20"/>
          <w:szCs w:val="20"/>
        </w:rPr>
        <w:t xml:space="preserve"> </w:t>
      </w:r>
      <w:r w:rsidRPr="00C709AE">
        <w:rPr>
          <w:rFonts w:ascii="Arial" w:hAnsi="Arial" w:cs="Arial"/>
          <w:sz w:val="20"/>
          <w:szCs w:val="20"/>
        </w:rPr>
        <w:t>R9,8</w:t>
      </w:r>
      <w:r w:rsidRPr="00C709AE">
        <w:rPr>
          <w:rFonts w:ascii="Arial" w:hAnsi="Arial" w:cs="Arial"/>
          <w:spacing w:val="-12"/>
          <w:sz w:val="20"/>
          <w:szCs w:val="20"/>
        </w:rPr>
        <w:t xml:space="preserve"> </w:t>
      </w:r>
      <w:r w:rsidRPr="00C709AE">
        <w:rPr>
          <w:rFonts w:ascii="Arial" w:hAnsi="Arial" w:cs="Arial"/>
          <w:sz w:val="20"/>
          <w:szCs w:val="20"/>
        </w:rPr>
        <w:t>billion</w:t>
      </w:r>
      <w:r w:rsidRPr="00C709AE">
        <w:rPr>
          <w:rFonts w:ascii="Arial" w:hAnsi="Arial" w:cs="Arial"/>
          <w:spacing w:val="-13"/>
          <w:sz w:val="20"/>
          <w:szCs w:val="20"/>
        </w:rPr>
        <w:t xml:space="preserve"> </w:t>
      </w:r>
      <w:r w:rsidRPr="00C709AE">
        <w:rPr>
          <w:rFonts w:ascii="Arial" w:hAnsi="Arial" w:cs="Arial"/>
          <w:sz w:val="20"/>
          <w:szCs w:val="20"/>
        </w:rPr>
        <w:t>to</w:t>
      </w:r>
      <w:r w:rsidRPr="00C709AE">
        <w:rPr>
          <w:rFonts w:ascii="Arial" w:hAnsi="Arial" w:cs="Arial"/>
          <w:spacing w:val="-13"/>
          <w:sz w:val="20"/>
          <w:szCs w:val="20"/>
        </w:rPr>
        <w:t xml:space="preserve"> </w:t>
      </w:r>
      <w:r w:rsidRPr="00C709AE">
        <w:rPr>
          <w:rFonts w:ascii="Arial" w:hAnsi="Arial" w:cs="Arial"/>
          <w:sz w:val="20"/>
          <w:szCs w:val="20"/>
        </w:rPr>
        <w:t>R10,96</w:t>
      </w:r>
      <w:r w:rsidRPr="00C709AE">
        <w:rPr>
          <w:rFonts w:ascii="Arial" w:hAnsi="Arial" w:cs="Arial"/>
          <w:spacing w:val="-12"/>
          <w:sz w:val="20"/>
          <w:szCs w:val="20"/>
        </w:rPr>
        <w:t xml:space="preserve"> </w:t>
      </w:r>
      <w:r w:rsidRPr="00C709AE">
        <w:rPr>
          <w:rFonts w:ascii="Arial" w:hAnsi="Arial" w:cs="Arial"/>
          <w:sz w:val="20"/>
          <w:szCs w:val="20"/>
        </w:rPr>
        <w:t>billion. It advised that trade deficits needed to be looked at as an aggregate with surpluses with some countries and deficits with</w:t>
      </w:r>
      <w:r w:rsidRPr="00C709AE">
        <w:rPr>
          <w:rFonts w:ascii="Arial" w:hAnsi="Arial" w:cs="Arial"/>
          <w:spacing w:val="-3"/>
          <w:sz w:val="20"/>
          <w:szCs w:val="20"/>
        </w:rPr>
        <w:t xml:space="preserve"> </w:t>
      </w:r>
      <w:r w:rsidRPr="00C709AE">
        <w:rPr>
          <w:rFonts w:ascii="Arial" w:hAnsi="Arial" w:cs="Arial"/>
          <w:sz w:val="20"/>
          <w:szCs w:val="20"/>
        </w:rPr>
        <w:t>others.</w:t>
      </w:r>
    </w:p>
    <w:p w:rsidR="00445ABB" w:rsidRPr="00C709AE" w:rsidRDefault="00445ABB" w:rsidP="00C709AE">
      <w:pPr>
        <w:pStyle w:val="BodyText"/>
        <w:rPr>
          <w:rFonts w:ascii="Arial" w:hAnsi="Arial" w:cs="Arial"/>
          <w:sz w:val="20"/>
          <w:szCs w:val="20"/>
        </w:rPr>
      </w:pPr>
    </w:p>
    <w:p w:rsidR="00445ABB" w:rsidRPr="00C709AE" w:rsidRDefault="006962CC" w:rsidP="00C709AE">
      <w:pPr>
        <w:pStyle w:val="BodyText"/>
        <w:ind w:left="1179" w:right="868"/>
        <w:jc w:val="both"/>
        <w:rPr>
          <w:rFonts w:ascii="Arial" w:hAnsi="Arial" w:cs="Arial"/>
          <w:sz w:val="20"/>
          <w:szCs w:val="20"/>
        </w:rPr>
      </w:pPr>
      <w:r w:rsidRPr="00C709AE">
        <w:rPr>
          <w:rFonts w:ascii="Arial" w:hAnsi="Arial" w:cs="Arial"/>
          <w:sz w:val="20"/>
          <w:szCs w:val="20"/>
        </w:rPr>
        <w:t>Furthermore, the DTI informed the Committee that the World Trade Organisation (WTO) rules</w:t>
      </w:r>
      <w:r w:rsidRPr="00C709AE">
        <w:rPr>
          <w:rFonts w:ascii="Arial" w:hAnsi="Arial" w:cs="Arial"/>
          <w:spacing w:val="-7"/>
          <w:sz w:val="20"/>
          <w:szCs w:val="20"/>
        </w:rPr>
        <w:t xml:space="preserve"> </w:t>
      </w:r>
      <w:r w:rsidRPr="00C709AE">
        <w:rPr>
          <w:rFonts w:ascii="Arial" w:hAnsi="Arial" w:cs="Arial"/>
          <w:sz w:val="20"/>
          <w:szCs w:val="20"/>
        </w:rPr>
        <w:t>go</w:t>
      </w:r>
      <w:r w:rsidRPr="00C709AE">
        <w:rPr>
          <w:rFonts w:ascii="Arial" w:hAnsi="Arial" w:cs="Arial"/>
          <w:sz w:val="20"/>
          <w:szCs w:val="20"/>
        </w:rPr>
        <w:t>vern</w:t>
      </w:r>
      <w:r w:rsidRPr="00C709AE">
        <w:rPr>
          <w:rFonts w:ascii="Arial" w:hAnsi="Arial" w:cs="Arial"/>
          <w:spacing w:val="-6"/>
          <w:sz w:val="20"/>
          <w:szCs w:val="20"/>
        </w:rPr>
        <w:t xml:space="preserve"> </w:t>
      </w:r>
      <w:r w:rsidRPr="00C709AE">
        <w:rPr>
          <w:rFonts w:ascii="Arial" w:hAnsi="Arial" w:cs="Arial"/>
          <w:sz w:val="20"/>
          <w:szCs w:val="20"/>
        </w:rPr>
        <w:t>the</w:t>
      </w:r>
      <w:r w:rsidRPr="00C709AE">
        <w:rPr>
          <w:rFonts w:ascii="Arial" w:hAnsi="Arial" w:cs="Arial"/>
          <w:spacing w:val="-6"/>
          <w:sz w:val="20"/>
          <w:szCs w:val="20"/>
        </w:rPr>
        <w:t xml:space="preserve"> </w:t>
      </w:r>
      <w:r w:rsidRPr="00C709AE">
        <w:rPr>
          <w:rFonts w:ascii="Arial" w:hAnsi="Arial" w:cs="Arial"/>
          <w:sz w:val="20"/>
          <w:szCs w:val="20"/>
        </w:rPr>
        <w:t>kinds</w:t>
      </w:r>
      <w:r w:rsidRPr="00C709AE">
        <w:rPr>
          <w:rFonts w:ascii="Arial" w:hAnsi="Arial" w:cs="Arial"/>
          <w:spacing w:val="-7"/>
          <w:sz w:val="20"/>
          <w:szCs w:val="20"/>
        </w:rPr>
        <w:t xml:space="preserve"> </w:t>
      </w:r>
      <w:r w:rsidRPr="00C709AE">
        <w:rPr>
          <w:rFonts w:ascii="Arial" w:hAnsi="Arial" w:cs="Arial"/>
          <w:sz w:val="20"/>
          <w:szCs w:val="20"/>
        </w:rPr>
        <w:t>of</w:t>
      </w:r>
      <w:r w:rsidRPr="00C709AE">
        <w:rPr>
          <w:rFonts w:ascii="Arial" w:hAnsi="Arial" w:cs="Arial"/>
          <w:spacing w:val="-6"/>
          <w:sz w:val="20"/>
          <w:szCs w:val="20"/>
        </w:rPr>
        <w:t xml:space="preserve"> </w:t>
      </w:r>
      <w:r w:rsidRPr="00C709AE">
        <w:rPr>
          <w:rFonts w:ascii="Arial" w:hAnsi="Arial" w:cs="Arial"/>
          <w:sz w:val="20"/>
          <w:szCs w:val="20"/>
        </w:rPr>
        <w:t>measures</w:t>
      </w:r>
      <w:r w:rsidRPr="00C709AE">
        <w:rPr>
          <w:rFonts w:ascii="Arial" w:hAnsi="Arial" w:cs="Arial"/>
          <w:spacing w:val="-6"/>
          <w:sz w:val="20"/>
          <w:szCs w:val="20"/>
        </w:rPr>
        <w:t xml:space="preserve"> </w:t>
      </w:r>
      <w:r w:rsidRPr="00C709AE">
        <w:rPr>
          <w:rFonts w:ascii="Arial" w:hAnsi="Arial" w:cs="Arial"/>
          <w:sz w:val="20"/>
          <w:szCs w:val="20"/>
        </w:rPr>
        <w:t>member</w:t>
      </w:r>
      <w:r w:rsidRPr="00C709AE">
        <w:rPr>
          <w:rFonts w:ascii="Arial" w:hAnsi="Arial" w:cs="Arial"/>
          <w:spacing w:val="-7"/>
          <w:sz w:val="20"/>
          <w:szCs w:val="20"/>
        </w:rPr>
        <w:t xml:space="preserve"> </w:t>
      </w:r>
      <w:r w:rsidRPr="00C709AE">
        <w:rPr>
          <w:rFonts w:ascii="Arial" w:hAnsi="Arial" w:cs="Arial"/>
          <w:sz w:val="20"/>
          <w:szCs w:val="20"/>
        </w:rPr>
        <w:t>states</w:t>
      </w:r>
      <w:r w:rsidRPr="00C709AE">
        <w:rPr>
          <w:rFonts w:ascii="Arial" w:hAnsi="Arial" w:cs="Arial"/>
          <w:spacing w:val="-6"/>
          <w:sz w:val="20"/>
          <w:szCs w:val="20"/>
        </w:rPr>
        <w:t xml:space="preserve"> </w:t>
      </w:r>
      <w:r w:rsidRPr="00C709AE">
        <w:rPr>
          <w:rFonts w:ascii="Arial" w:hAnsi="Arial" w:cs="Arial"/>
          <w:sz w:val="20"/>
          <w:szCs w:val="20"/>
        </w:rPr>
        <w:t>may</w:t>
      </w:r>
      <w:r w:rsidRPr="00C709AE">
        <w:rPr>
          <w:rFonts w:ascii="Arial" w:hAnsi="Arial" w:cs="Arial"/>
          <w:spacing w:val="-6"/>
          <w:sz w:val="20"/>
          <w:szCs w:val="20"/>
        </w:rPr>
        <w:t xml:space="preserve"> </w:t>
      </w:r>
      <w:r w:rsidRPr="00C709AE">
        <w:rPr>
          <w:rFonts w:ascii="Arial" w:hAnsi="Arial" w:cs="Arial"/>
          <w:sz w:val="20"/>
          <w:szCs w:val="20"/>
        </w:rPr>
        <w:t>take</w:t>
      </w:r>
      <w:r w:rsidRPr="00C709AE">
        <w:rPr>
          <w:rFonts w:ascii="Arial" w:hAnsi="Arial" w:cs="Arial"/>
          <w:spacing w:val="-7"/>
          <w:sz w:val="20"/>
          <w:szCs w:val="20"/>
        </w:rPr>
        <w:t xml:space="preserve"> </w:t>
      </w:r>
      <w:r w:rsidRPr="00C709AE">
        <w:rPr>
          <w:rFonts w:ascii="Arial" w:hAnsi="Arial" w:cs="Arial"/>
          <w:sz w:val="20"/>
          <w:szCs w:val="20"/>
        </w:rPr>
        <w:t>on</w:t>
      </w:r>
      <w:r w:rsidRPr="00C709AE">
        <w:rPr>
          <w:rFonts w:ascii="Arial" w:hAnsi="Arial" w:cs="Arial"/>
          <w:spacing w:val="-6"/>
          <w:sz w:val="20"/>
          <w:szCs w:val="20"/>
        </w:rPr>
        <w:t xml:space="preserve"> </w:t>
      </w:r>
      <w:r w:rsidRPr="00C709AE">
        <w:rPr>
          <w:rFonts w:ascii="Arial" w:hAnsi="Arial" w:cs="Arial"/>
          <w:sz w:val="20"/>
          <w:szCs w:val="20"/>
        </w:rPr>
        <w:t>trade.</w:t>
      </w:r>
      <w:r w:rsidRPr="00C709AE">
        <w:rPr>
          <w:rFonts w:ascii="Arial" w:hAnsi="Arial" w:cs="Arial"/>
          <w:spacing w:val="-6"/>
          <w:sz w:val="20"/>
          <w:szCs w:val="20"/>
        </w:rPr>
        <w:t xml:space="preserve"> </w:t>
      </w:r>
      <w:r w:rsidRPr="00C709AE">
        <w:rPr>
          <w:rFonts w:ascii="Arial" w:hAnsi="Arial" w:cs="Arial"/>
          <w:sz w:val="20"/>
          <w:szCs w:val="20"/>
        </w:rPr>
        <w:t>The</w:t>
      </w:r>
      <w:r w:rsidRPr="00C709AE">
        <w:rPr>
          <w:rFonts w:ascii="Arial" w:hAnsi="Arial" w:cs="Arial"/>
          <w:spacing w:val="-7"/>
          <w:sz w:val="20"/>
          <w:szCs w:val="20"/>
        </w:rPr>
        <w:t xml:space="preserve"> </w:t>
      </w:r>
      <w:r w:rsidRPr="00C709AE">
        <w:rPr>
          <w:rFonts w:ascii="Arial" w:hAnsi="Arial" w:cs="Arial"/>
          <w:sz w:val="20"/>
          <w:szCs w:val="20"/>
        </w:rPr>
        <w:t>rules</w:t>
      </w:r>
      <w:r w:rsidRPr="00C709AE">
        <w:rPr>
          <w:rFonts w:ascii="Arial" w:hAnsi="Arial" w:cs="Arial"/>
          <w:spacing w:val="-6"/>
          <w:sz w:val="20"/>
          <w:szCs w:val="20"/>
        </w:rPr>
        <w:t xml:space="preserve"> </w:t>
      </w:r>
      <w:r w:rsidRPr="00C709AE">
        <w:rPr>
          <w:rFonts w:ascii="Arial" w:hAnsi="Arial" w:cs="Arial"/>
          <w:sz w:val="20"/>
          <w:szCs w:val="20"/>
        </w:rPr>
        <w:t>prohibit</w:t>
      </w:r>
      <w:r w:rsidRPr="00C709AE">
        <w:rPr>
          <w:rFonts w:ascii="Arial" w:hAnsi="Arial" w:cs="Arial"/>
          <w:spacing w:val="-6"/>
          <w:sz w:val="20"/>
          <w:szCs w:val="20"/>
        </w:rPr>
        <w:t xml:space="preserve"> </w:t>
      </w:r>
      <w:r w:rsidRPr="00C709AE">
        <w:rPr>
          <w:rFonts w:ascii="Arial" w:hAnsi="Arial" w:cs="Arial"/>
          <w:sz w:val="20"/>
          <w:szCs w:val="20"/>
        </w:rPr>
        <w:t xml:space="preserve">the imposition of import restrictions or quotas against WTO members. South Africa may increase tariff duty levels up to the legal bound rates set out in its WTO commitments but </w:t>
      </w:r>
      <w:r w:rsidRPr="00C709AE">
        <w:rPr>
          <w:rFonts w:ascii="Arial" w:hAnsi="Arial" w:cs="Arial"/>
          <w:sz w:val="20"/>
          <w:szCs w:val="20"/>
        </w:rPr>
        <w:t>this would be at the behest of the private sector and must be in line with the domestic legislative</w:t>
      </w:r>
      <w:r w:rsidRPr="00C709AE">
        <w:rPr>
          <w:rFonts w:ascii="Arial" w:hAnsi="Arial" w:cs="Arial"/>
          <w:spacing w:val="-11"/>
          <w:sz w:val="20"/>
          <w:szCs w:val="20"/>
        </w:rPr>
        <w:t xml:space="preserve"> </w:t>
      </w:r>
      <w:r w:rsidRPr="00C709AE">
        <w:rPr>
          <w:rFonts w:ascii="Arial" w:hAnsi="Arial" w:cs="Arial"/>
          <w:sz w:val="20"/>
          <w:szCs w:val="20"/>
        </w:rPr>
        <w:t>procedures</w:t>
      </w:r>
      <w:r w:rsidRPr="00C709AE">
        <w:rPr>
          <w:rFonts w:ascii="Arial" w:hAnsi="Arial" w:cs="Arial"/>
          <w:spacing w:val="-11"/>
          <w:sz w:val="20"/>
          <w:szCs w:val="20"/>
        </w:rPr>
        <w:t xml:space="preserve"> </w:t>
      </w:r>
      <w:r w:rsidRPr="00C709AE">
        <w:rPr>
          <w:rFonts w:ascii="Arial" w:hAnsi="Arial" w:cs="Arial"/>
          <w:sz w:val="20"/>
          <w:szCs w:val="20"/>
        </w:rPr>
        <w:t>and</w:t>
      </w:r>
      <w:r w:rsidRPr="00C709AE">
        <w:rPr>
          <w:rFonts w:ascii="Arial" w:hAnsi="Arial" w:cs="Arial"/>
          <w:spacing w:val="-10"/>
          <w:sz w:val="20"/>
          <w:szCs w:val="20"/>
        </w:rPr>
        <w:t xml:space="preserve"> </w:t>
      </w:r>
      <w:r w:rsidRPr="00C709AE">
        <w:rPr>
          <w:rFonts w:ascii="Arial" w:hAnsi="Arial" w:cs="Arial"/>
          <w:sz w:val="20"/>
          <w:szCs w:val="20"/>
        </w:rPr>
        <w:t>criteria</w:t>
      </w:r>
      <w:r w:rsidRPr="00C709AE">
        <w:rPr>
          <w:rFonts w:ascii="Arial" w:hAnsi="Arial" w:cs="Arial"/>
          <w:spacing w:val="-11"/>
          <w:sz w:val="20"/>
          <w:szCs w:val="20"/>
        </w:rPr>
        <w:t xml:space="preserve"> </w:t>
      </w:r>
      <w:r w:rsidRPr="00C709AE">
        <w:rPr>
          <w:rFonts w:ascii="Arial" w:hAnsi="Arial" w:cs="Arial"/>
          <w:sz w:val="20"/>
          <w:szCs w:val="20"/>
        </w:rPr>
        <w:t>set</w:t>
      </w:r>
      <w:r w:rsidRPr="00C709AE">
        <w:rPr>
          <w:rFonts w:ascii="Arial" w:hAnsi="Arial" w:cs="Arial"/>
          <w:spacing w:val="-10"/>
          <w:sz w:val="20"/>
          <w:szCs w:val="20"/>
        </w:rPr>
        <w:t xml:space="preserve"> </w:t>
      </w:r>
      <w:r w:rsidRPr="00C709AE">
        <w:rPr>
          <w:rFonts w:ascii="Arial" w:hAnsi="Arial" w:cs="Arial"/>
          <w:sz w:val="20"/>
          <w:szCs w:val="20"/>
        </w:rPr>
        <w:t>out</w:t>
      </w:r>
      <w:r w:rsidRPr="00C709AE">
        <w:rPr>
          <w:rFonts w:ascii="Arial" w:hAnsi="Arial" w:cs="Arial"/>
          <w:spacing w:val="-11"/>
          <w:sz w:val="20"/>
          <w:szCs w:val="20"/>
        </w:rPr>
        <w:t xml:space="preserve"> </w:t>
      </w:r>
      <w:r w:rsidRPr="00C709AE">
        <w:rPr>
          <w:rFonts w:ascii="Arial" w:hAnsi="Arial" w:cs="Arial"/>
          <w:sz w:val="20"/>
          <w:szCs w:val="20"/>
        </w:rPr>
        <w:t>in</w:t>
      </w:r>
      <w:r w:rsidRPr="00C709AE">
        <w:rPr>
          <w:rFonts w:ascii="Arial" w:hAnsi="Arial" w:cs="Arial"/>
          <w:spacing w:val="-11"/>
          <w:sz w:val="20"/>
          <w:szCs w:val="20"/>
        </w:rPr>
        <w:t xml:space="preserve"> </w:t>
      </w:r>
      <w:r w:rsidRPr="00C709AE">
        <w:rPr>
          <w:rFonts w:ascii="Arial" w:hAnsi="Arial" w:cs="Arial"/>
          <w:sz w:val="20"/>
          <w:szCs w:val="20"/>
        </w:rPr>
        <w:t>the</w:t>
      </w:r>
      <w:r w:rsidRPr="00C709AE">
        <w:rPr>
          <w:rFonts w:ascii="Arial" w:hAnsi="Arial" w:cs="Arial"/>
          <w:spacing w:val="-10"/>
          <w:sz w:val="20"/>
          <w:szCs w:val="20"/>
        </w:rPr>
        <w:t xml:space="preserve"> </w:t>
      </w:r>
      <w:r w:rsidRPr="00C709AE">
        <w:rPr>
          <w:rFonts w:ascii="Arial" w:hAnsi="Arial" w:cs="Arial"/>
          <w:sz w:val="20"/>
          <w:szCs w:val="20"/>
        </w:rPr>
        <w:t>International</w:t>
      </w:r>
      <w:r w:rsidRPr="00C709AE">
        <w:rPr>
          <w:rFonts w:ascii="Arial" w:hAnsi="Arial" w:cs="Arial"/>
          <w:spacing w:val="-11"/>
          <w:sz w:val="20"/>
          <w:szCs w:val="20"/>
        </w:rPr>
        <w:t xml:space="preserve"> </w:t>
      </w:r>
      <w:r w:rsidRPr="00C709AE">
        <w:rPr>
          <w:rFonts w:ascii="Arial" w:hAnsi="Arial" w:cs="Arial"/>
          <w:sz w:val="20"/>
          <w:szCs w:val="20"/>
        </w:rPr>
        <w:t>Trade</w:t>
      </w:r>
      <w:r w:rsidRPr="00C709AE">
        <w:rPr>
          <w:rFonts w:ascii="Arial" w:hAnsi="Arial" w:cs="Arial"/>
          <w:spacing w:val="-10"/>
          <w:sz w:val="20"/>
          <w:szCs w:val="20"/>
        </w:rPr>
        <w:t xml:space="preserve"> </w:t>
      </w:r>
      <w:r w:rsidRPr="00C709AE">
        <w:rPr>
          <w:rFonts w:ascii="Arial" w:hAnsi="Arial" w:cs="Arial"/>
          <w:sz w:val="20"/>
          <w:szCs w:val="20"/>
        </w:rPr>
        <w:t>and</w:t>
      </w:r>
      <w:r w:rsidRPr="00C709AE">
        <w:rPr>
          <w:rFonts w:ascii="Arial" w:hAnsi="Arial" w:cs="Arial"/>
          <w:spacing w:val="-11"/>
          <w:sz w:val="20"/>
          <w:szCs w:val="20"/>
        </w:rPr>
        <w:t xml:space="preserve"> </w:t>
      </w:r>
      <w:r w:rsidRPr="00C709AE">
        <w:rPr>
          <w:rFonts w:ascii="Arial" w:hAnsi="Arial" w:cs="Arial"/>
          <w:sz w:val="20"/>
          <w:szCs w:val="20"/>
        </w:rPr>
        <w:t>Administration</w:t>
      </w:r>
      <w:r w:rsidRPr="00C709AE">
        <w:rPr>
          <w:rFonts w:ascii="Arial" w:hAnsi="Arial" w:cs="Arial"/>
          <w:spacing w:val="-11"/>
          <w:sz w:val="20"/>
          <w:szCs w:val="20"/>
        </w:rPr>
        <w:t xml:space="preserve"> </w:t>
      </w:r>
      <w:r w:rsidRPr="00C709AE">
        <w:rPr>
          <w:rFonts w:ascii="Arial" w:hAnsi="Arial" w:cs="Arial"/>
          <w:sz w:val="20"/>
          <w:szCs w:val="20"/>
        </w:rPr>
        <w:t>Act (Act</w:t>
      </w:r>
      <w:r w:rsidRPr="00C709AE">
        <w:rPr>
          <w:rFonts w:ascii="Arial" w:hAnsi="Arial" w:cs="Arial"/>
          <w:spacing w:val="-15"/>
          <w:sz w:val="20"/>
          <w:szCs w:val="20"/>
        </w:rPr>
        <w:t xml:space="preserve"> </w:t>
      </w:r>
      <w:r w:rsidRPr="00C709AE">
        <w:rPr>
          <w:rFonts w:ascii="Arial" w:hAnsi="Arial" w:cs="Arial"/>
          <w:sz w:val="20"/>
          <w:szCs w:val="20"/>
        </w:rPr>
        <w:t>No.</w:t>
      </w:r>
      <w:r w:rsidRPr="00C709AE">
        <w:rPr>
          <w:rFonts w:ascii="Arial" w:hAnsi="Arial" w:cs="Arial"/>
          <w:spacing w:val="-14"/>
          <w:sz w:val="20"/>
          <w:szCs w:val="20"/>
        </w:rPr>
        <w:t xml:space="preserve"> </w:t>
      </w:r>
      <w:r w:rsidRPr="00C709AE">
        <w:rPr>
          <w:rFonts w:ascii="Arial" w:hAnsi="Arial" w:cs="Arial"/>
          <w:sz w:val="20"/>
          <w:szCs w:val="20"/>
        </w:rPr>
        <w:t>71</w:t>
      </w:r>
      <w:r w:rsidRPr="00C709AE">
        <w:rPr>
          <w:rFonts w:ascii="Arial" w:hAnsi="Arial" w:cs="Arial"/>
          <w:spacing w:val="-15"/>
          <w:sz w:val="20"/>
          <w:szCs w:val="20"/>
        </w:rPr>
        <w:t xml:space="preserve"> </w:t>
      </w:r>
      <w:r w:rsidRPr="00C709AE">
        <w:rPr>
          <w:rFonts w:ascii="Arial" w:hAnsi="Arial" w:cs="Arial"/>
          <w:sz w:val="20"/>
          <w:szCs w:val="20"/>
        </w:rPr>
        <w:t>of</w:t>
      </w:r>
      <w:r w:rsidRPr="00C709AE">
        <w:rPr>
          <w:rFonts w:ascii="Arial" w:hAnsi="Arial" w:cs="Arial"/>
          <w:spacing w:val="-14"/>
          <w:sz w:val="20"/>
          <w:szCs w:val="20"/>
        </w:rPr>
        <w:t xml:space="preserve"> </w:t>
      </w:r>
      <w:r w:rsidRPr="00C709AE">
        <w:rPr>
          <w:rFonts w:ascii="Arial" w:hAnsi="Arial" w:cs="Arial"/>
          <w:sz w:val="20"/>
          <w:szCs w:val="20"/>
        </w:rPr>
        <w:t>2002).</w:t>
      </w:r>
      <w:r w:rsidRPr="00C709AE">
        <w:rPr>
          <w:rFonts w:ascii="Arial" w:hAnsi="Arial" w:cs="Arial"/>
          <w:spacing w:val="-14"/>
          <w:sz w:val="20"/>
          <w:szCs w:val="20"/>
        </w:rPr>
        <w:t xml:space="preserve"> </w:t>
      </w:r>
      <w:r w:rsidRPr="00C709AE">
        <w:rPr>
          <w:rFonts w:ascii="Arial" w:hAnsi="Arial" w:cs="Arial"/>
          <w:sz w:val="20"/>
          <w:szCs w:val="20"/>
        </w:rPr>
        <w:t>Similarly,</w:t>
      </w:r>
      <w:r w:rsidRPr="00C709AE">
        <w:rPr>
          <w:rFonts w:ascii="Arial" w:hAnsi="Arial" w:cs="Arial"/>
          <w:spacing w:val="-15"/>
          <w:sz w:val="20"/>
          <w:szCs w:val="20"/>
        </w:rPr>
        <w:t xml:space="preserve"> </w:t>
      </w:r>
      <w:r w:rsidRPr="00C709AE">
        <w:rPr>
          <w:rFonts w:ascii="Arial" w:hAnsi="Arial" w:cs="Arial"/>
          <w:sz w:val="20"/>
          <w:szCs w:val="20"/>
        </w:rPr>
        <w:t>in</w:t>
      </w:r>
      <w:r w:rsidRPr="00C709AE">
        <w:rPr>
          <w:rFonts w:ascii="Arial" w:hAnsi="Arial" w:cs="Arial"/>
          <w:spacing w:val="-14"/>
          <w:sz w:val="20"/>
          <w:szCs w:val="20"/>
        </w:rPr>
        <w:t xml:space="preserve"> </w:t>
      </w:r>
      <w:r w:rsidRPr="00C709AE">
        <w:rPr>
          <w:rFonts w:ascii="Arial" w:hAnsi="Arial" w:cs="Arial"/>
          <w:sz w:val="20"/>
          <w:szCs w:val="20"/>
        </w:rPr>
        <w:t>cases</w:t>
      </w:r>
      <w:r w:rsidRPr="00C709AE">
        <w:rPr>
          <w:rFonts w:ascii="Arial" w:hAnsi="Arial" w:cs="Arial"/>
          <w:spacing w:val="-15"/>
          <w:sz w:val="20"/>
          <w:szCs w:val="20"/>
        </w:rPr>
        <w:t xml:space="preserve"> </w:t>
      </w:r>
      <w:r w:rsidRPr="00C709AE">
        <w:rPr>
          <w:rFonts w:ascii="Arial" w:hAnsi="Arial" w:cs="Arial"/>
          <w:sz w:val="20"/>
          <w:szCs w:val="20"/>
        </w:rPr>
        <w:t>of</w:t>
      </w:r>
      <w:r w:rsidRPr="00C709AE">
        <w:rPr>
          <w:rFonts w:ascii="Arial" w:hAnsi="Arial" w:cs="Arial"/>
          <w:spacing w:val="-14"/>
          <w:sz w:val="20"/>
          <w:szCs w:val="20"/>
        </w:rPr>
        <w:t xml:space="preserve"> </w:t>
      </w:r>
      <w:r w:rsidRPr="00C709AE">
        <w:rPr>
          <w:rFonts w:ascii="Arial" w:hAnsi="Arial" w:cs="Arial"/>
          <w:sz w:val="20"/>
          <w:szCs w:val="20"/>
        </w:rPr>
        <w:t>unfair</w:t>
      </w:r>
      <w:r w:rsidRPr="00C709AE">
        <w:rPr>
          <w:rFonts w:ascii="Arial" w:hAnsi="Arial" w:cs="Arial"/>
          <w:spacing w:val="-14"/>
          <w:sz w:val="20"/>
          <w:szCs w:val="20"/>
        </w:rPr>
        <w:t xml:space="preserve"> </w:t>
      </w:r>
      <w:r w:rsidRPr="00C709AE">
        <w:rPr>
          <w:rFonts w:ascii="Arial" w:hAnsi="Arial" w:cs="Arial"/>
          <w:sz w:val="20"/>
          <w:szCs w:val="20"/>
        </w:rPr>
        <w:t>trade,</w:t>
      </w:r>
      <w:r w:rsidRPr="00C709AE">
        <w:rPr>
          <w:rFonts w:ascii="Arial" w:hAnsi="Arial" w:cs="Arial"/>
          <w:spacing w:val="-15"/>
          <w:sz w:val="20"/>
          <w:szCs w:val="20"/>
        </w:rPr>
        <w:t xml:space="preserve"> </w:t>
      </w:r>
      <w:r w:rsidRPr="00C709AE">
        <w:rPr>
          <w:rFonts w:ascii="Arial" w:hAnsi="Arial" w:cs="Arial"/>
          <w:sz w:val="20"/>
          <w:szCs w:val="20"/>
        </w:rPr>
        <w:t>trade</w:t>
      </w:r>
      <w:r w:rsidRPr="00C709AE">
        <w:rPr>
          <w:rFonts w:ascii="Arial" w:hAnsi="Arial" w:cs="Arial"/>
          <w:spacing w:val="-14"/>
          <w:sz w:val="20"/>
          <w:szCs w:val="20"/>
        </w:rPr>
        <w:t xml:space="preserve"> </w:t>
      </w:r>
      <w:r w:rsidRPr="00C709AE">
        <w:rPr>
          <w:rFonts w:ascii="Arial" w:hAnsi="Arial" w:cs="Arial"/>
          <w:sz w:val="20"/>
          <w:szCs w:val="20"/>
        </w:rPr>
        <w:t>remedies</w:t>
      </w:r>
      <w:r w:rsidRPr="00C709AE">
        <w:rPr>
          <w:rFonts w:ascii="Arial" w:hAnsi="Arial" w:cs="Arial"/>
          <w:spacing w:val="-15"/>
          <w:sz w:val="20"/>
          <w:szCs w:val="20"/>
        </w:rPr>
        <w:t xml:space="preserve"> </w:t>
      </w:r>
      <w:r w:rsidRPr="00C709AE">
        <w:rPr>
          <w:rFonts w:ascii="Arial" w:hAnsi="Arial" w:cs="Arial"/>
          <w:sz w:val="20"/>
          <w:szCs w:val="20"/>
        </w:rPr>
        <w:t>(such</w:t>
      </w:r>
      <w:r w:rsidRPr="00C709AE">
        <w:rPr>
          <w:rFonts w:ascii="Arial" w:hAnsi="Arial" w:cs="Arial"/>
          <w:spacing w:val="-14"/>
          <w:sz w:val="20"/>
          <w:szCs w:val="20"/>
        </w:rPr>
        <w:t xml:space="preserve"> </w:t>
      </w:r>
      <w:r w:rsidRPr="00C709AE">
        <w:rPr>
          <w:rFonts w:ascii="Arial" w:hAnsi="Arial" w:cs="Arial"/>
          <w:sz w:val="20"/>
          <w:szCs w:val="20"/>
        </w:rPr>
        <w:t>as</w:t>
      </w:r>
      <w:r w:rsidRPr="00C709AE">
        <w:rPr>
          <w:rFonts w:ascii="Arial" w:hAnsi="Arial" w:cs="Arial"/>
          <w:spacing w:val="-14"/>
          <w:sz w:val="20"/>
          <w:szCs w:val="20"/>
        </w:rPr>
        <w:t xml:space="preserve"> </w:t>
      </w:r>
      <w:r w:rsidRPr="00C709AE">
        <w:rPr>
          <w:rFonts w:ascii="Arial" w:hAnsi="Arial" w:cs="Arial"/>
          <w:sz w:val="20"/>
          <w:szCs w:val="20"/>
        </w:rPr>
        <w:t>safeguards, anti-dumping duties, and countervailing duties) can be used if affected industries follow the process and criteria set out in the</w:t>
      </w:r>
      <w:r w:rsidRPr="00C709AE">
        <w:rPr>
          <w:rFonts w:ascii="Arial" w:hAnsi="Arial" w:cs="Arial"/>
          <w:spacing w:val="-2"/>
          <w:sz w:val="20"/>
          <w:szCs w:val="20"/>
        </w:rPr>
        <w:t xml:space="preserve"> </w:t>
      </w:r>
      <w:r w:rsidRPr="00C709AE">
        <w:rPr>
          <w:rFonts w:ascii="Arial" w:hAnsi="Arial" w:cs="Arial"/>
          <w:sz w:val="20"/>
          <w:szCs w:val="20"/>
        </w:rPr>
        <w:t>Act.</w:t>
      </w:r>
    </w:p>
    <w:p w:rsidR="00445ABB" w:rsidRPr="00C709AE" w:rsidRDefault="00445ABB" w:rsidP="00C709AE">
      <w:pPr>
        <w:pStyle w:val="BodyText"/>
        <w:rPr>
          <w:rFonts w:ascii="Arial" w:hAnsi="Arial" w:cs="Arial"/>
          <w:sz w:val="20"/>
          <w:szCs w:val="20"/>
        </w:rPr>
      </w:pPr>
    </w:p>
    <w:p w:rsidR="00445ABB" w:rsidRPr="00C709AE" w:rsidRDefault="006962CC" w:rsidP="00C709AE">
      <w:pPr>
        <w:pStyle w:val="ListParagraph"/>
        <w:numPr>
          <w:ilvl w:val="0"/>
          <w:numId w:val="3"/>
        </w:numPr>
        <w:tabs>
          <w:tab w:val="left" w:pos="1180"/>
        </w:tabs>
        <w:ind w:left="1179" w:right="868"/>
        <w:rPr>
          <w:rFonts w:ascii="Arial" w:hAnsi="Arial" w:cs="Arial"/>
          <w:sz w:val="20"/>
          <w:szCs w:val="20"/>
        </w:rPr>
      </w:pPr>
      <w:r w:rsidRPr="00C709AE">
        <w:rPr>
          <w:rFonts w:ascii="Arial" w:hAnsi="Arial" w:cs="Arial"/>
          <w:b/>
          <w:i/>
          <w:sz w:val="20"/>
          <w:szCs w:val="20"/>
        </w:rPr>
        <w:t xml:space="preserve">Beneficiation: </w:t>
      </w:r>
      <w:r w:rsidRPr="00C709AE">
        <w:rPr>
          <w:rFonts w:ascii="Arial" w:hAnsi="Arial" w:cs="Arial"/>
          <w:sz w:val="20"/>
          <w:szCs w:val="20"/>
        </w:rPr>
        <w:t>Beneficiation of raw materials remains a panacea for government in addressing the ch</w:t>
      </w:r>
      <w:r w:rsidRPr="00C709AE">
        <w:rPr>
          <w:rFonts w:ascii="Arial" w:hAnsi="Arial" w:cs="Arial"/>
          <w:sz w:val="20"/>
          <w:szCs w:val="20"/>
        </w:rPr>
        <w:t>allenge of the export of raw materials. The Committee was of the view that beneficiation could provide the catalyst for the deepening of industrial development and curtailing the decline in the manufacturing sector. Previously, the Minister</w:t>
      </w:r>
      <w:r w:rsidRPr="00C709AE">
        <w:rPr>
          <w:rFonts w:ascii="Arial" w:hAnsi="Arial" w:cs="Arial"/>
          <w:spacing w:val="10"/>
          <w:sz w:val="20"/>
          <w:szCs w:val="20"/>
        </w:rPr>
        <w:t xml:space="preserve"> </w:t>
      </w:r>
      <w:r w:rsidRPr="00C709AE">
        <w:rPr>
          <w:rFonts w:ascii="Arial" w:hAnsi="Arial" w:cs="Arial"/>
          <w:sz w:val="20"/>
          <w:szCs w:val="20"/>
        </w:rPr>
        <w:t>had</w:t>
      </w:r>
    </w:p>
    <w:p w:rsidR="00445ABB" w:rsidRPr="00C709AE" w:rsidRDefault="00445ABB" w:rsidP="00C709AE">
      <w:pPr>
        <w:pStyle w:val="BodyText"/>
        <w:rPr>
          <w:rFonts w:ascii="Arial" w:hAnsi="Arial" w:cs="Arial"/>
          <w:sz w:val="20"/>
          <w:szCs w:val="20"/>
        </w:rPr>
      </w:pPr>
    </w:p>
    <w:p w:rsidR="00445ABB" w:rsidRPr="00C709AE" w:rsidRDefault="006962CC" w:rsidP="00C709AE">
      <w:pPr>
        <w:pStyle w:val="BodyText"/>
        <w:ind w:left="1179" w:right="869"/>
        <w:jc w:val="both"/>
        <w:rPr>
          <w:rFonts w:ascii="Arial" w:hAnsi="Arial" w:cs="Arial"/>
          <w:sz w:val="20"/>
          <w:szCs w:val="20"/>
        </w:rPr>
      </w:pPr>
      <w:r w:rsidRPr="00C709AE">
        <w:rPr>
          <w:rFonts w:ascii="Arial" w:hAnsi="Arial" w:cs="Arial"/>
          <w:sz w:val="20"/>
          <w:szCs w:val="20"/>
        </w:rPr>
        <w:t xml:space="preserve">indicated that there had been some progress with regard to beneficiation, especially in relation to platinum, but the Committee enquired what other raw materials were being considered for beneficiation that could contribute to and facilitate the deepening </w:t>
      </w:r>
      <w:r w:rsidRPr="00C709AE">
        <w:rPr>
          <w:rFonts w:ascii="Arial" w:hAnsi="Arial" w:cs="Arial"/>
          <w:spacing w:val="-7"/>
          <w:sz w:val="20"/>
          <w:szCs w:val="20"/>
        </w:rPr>
        <w:t xml:space="preserve">of </w:t>
      </w:r>
      <w:r w:rsidRPr="00C709AE">
        <w:rPr>
          <w:rFonts w:ascii="Arial" w:hAnsi="Arial" w:cs="Arial"/>
          <w:sz w:val="20"/>
          <w:szCs w:val="20"/>
        </w:rPr>
        <w:t>industrialisation in South Africa. The DTI informed the Committee that a number of minerals and projects were being pursued by government, the Industrial Development Corporation (IDC) and industry. Key focus areas identified were energy storage and fuel</w:t>
      </w:r>
      <w:r w:rsidRPr="00C709AE">
        <w:rPr>
          <w:rFonts w:ascii="Arial" w:hAnsi="Arial" w:cs="Arial"/>
          <w:sz w:val="20"/>
          <w:szCs w:val="20"/>
        </w:rPr>
        <w:t xml:space="preserve"> cells given the demand for minerals used in green energy solutions which were gaining momentum. This was driven by the global response to Climate Change and Green House Gas commitments. Vanadium, lithium, cobalt, manganese, nickel and rare-earths were sou</w:t>
      </w:r>
      <w:r w:rsidRPr="00C709AE">
        <w:rPr>
          <w:rFonts w:ascii="Arial" w:hAnsi="Arial" w:cs="Arial"/>
          <w:sz w:val="20"/>
          <w:szCs w:val="20"/>
        </w:rPr>
        <w:t>ght</w:t>
      </w:r>
      <w:r w:rsidRPr="00C709AE">
        <w:rPr>
          <w:rFonts w:ascii="Arial" w:hAnsi="Arial" w:cs="Arial"/>
          <w:spacing w:val="-6"/>
          <w:sz w:val="20"/>
          <w:szCs w:val="20"/>
        </w:rPr>
        <w:t xml:space="preserve"> </w:t>
      </w:r>
      <w:r w:rsidRPr="00C709AE">
        <w:rPr>
          <w:rFonts w:ascii="Arial" w:hAnsi="Arial" w:cs="Arial"/>
          <w:sz w:val="20"/>
          <w:szCs w:val="20"/>
        </w:rPr>
        <w:t>after</w:t>
      </w:r>
      <w:r w:rsidRPr="00C709AE">
        <w:rPr>
          <w:rFonts w:ascii="Arial" w:hAnsi="Arial" w:cs="Arial"/>
          <w:spacing w:val="-5"/>
          <w:sz w:val="20"/>
          <w:szCs w:val="20"/>
        </w:rPr>
        <w:t xml:space="preserve"> </w:t>
      </w:r>
      <w:r w:rsidRPr="00C709AE">
        <w:rPr>
          <w:rFonts w:ascii="Arial" w:hAnsi="Arial" w:cs="Arial"/>
          <w:sz w:val="20"/>
          <w:szCs w:val="20"/>
        </w:rPr>
        <w:t>metals</w:t>
      </w:r>
      <w:r w:rsidRPr="00C709AE">
        <w:rPr>
          <w:rFonts w:ascii="Arial" w:hAnsi="Arial" w:cs="Arial"/>
          <w:spacing w:val="-5"/>
          <w:sz w:val="20"/>
          <w:szCs w:val="20"/>
        </w:rPr>
        <w:t xml:space="preserve"> </w:t>
      </w:r>
      <w:r w:rsidRPr="00C709AE">
        <w:rPr>
          <w:rFonts w:ascii="Arial" w:hAnsi="Arial" w:cs="Arial"/>
          <w:sz w:val="20"/>
          <w:szCs w:val="20"/>
        </w:rPr>
        <w:t>in</w:t>
      </w:r>
      <w:r w:rsidRPr="00C709AE">
        <w:rPr>
          <w:rFonts w:ascii="Arial" w:hAnsi="Arial" w:cs="Arial"/>
          <w:spacing w:val="-5"/>
          <w:sz w:val="20"/>
          <w:szCs w:val="20"/>
        </w:rPr>
        <w:t xml:space="preserve"> </w:t>
      </w:r>
      <w:r w:rsidRPr="00C709AE">
        <w:rPr>
          <w:rFonts w:ascii="Arial" w:hAnsi="Arial" w:cs="Arial"/>
          <w:sz w:val="20"/>
          <w:szCs w:val="20"/>
        </w:rPr>
        <w:t>the</w:t>
      </w:r>
      <w:r w:rsidRPr="00C709AE">
        <w:rPr>
          <w:rFonts w:ascii="Arial" w:hAnsi="Arial" w:cs="Arial"/>
          <w:spacing w:val="-5"/>
          <w:sz w:val="20"/>
          <w:szCs w:val="20"/>
        </w:rPr>
        <w:t xml:space="preserve"> </w:t>
      </w:r>
      <w:r w:rsidRPr="00C709AE">
        <w:rPr>
          <w:rFonts w:ascii="Arial" w:hAnsi="Arial" w:cs="Arial"/>
          <w:sz w:val="20"/>
          <w:szCs w:val="20"/>
        </w:rPr>
        <w:t>battery</w:t>
      </w:r>
      <w:r w:rsidRPr="00C709AE">
        <w:rPr>
          <w:rFonts w:ascii="Arial" w:hAnsi="Arial" w:cs="Arial"/>
          <w:spacing w:val="-5"/>
          <w:sz w:val="20"/>
          <w:szCs w:val="20"/>
        </w:rPr>
        <w:t xml:space="preserve"> </w:t>
      </w:r>
      <w:r w:rsidRPr="00C709AE">
        <w:rPr>
          <w:rFonts w:ascii="Arial" w:hAnsi="Arial" w:cs="Arial"/>
          <w:sz w:val="20"/>
          <w:szCs w:val="20"/>
        </w:rPr>
        <w:t>materials</w:t>
      </w:r>
      <w:r w:rsidRPr="00C709AE">
        <w:rPr>
          <w:rFonts w:ascii="Arial" w:hAnsi="Arial" w:cs="Arial"/>
          <w:spacing w:val="-5"/>
          <w:sz w:val="20"/>
          <w:szCs w:val="20"/>
        </w:rPr>
        <w:t xml:space="preserve"> </w:t>
      </w:r>
      <w:r w:rsidRPr="00C709AE">
        <w:rPr>
          <w:rFonts w:ascii="Arial" w:hAnsi="Arial" w:cs="Arial"/>
          <w:sz w:val="20"/>
          <w:szCs w:val="20"/>
        </w:rPr>
        <w:t>market,</w:t>
      </w:r>
      <w:r w:rsidRPr="00C709AE">
        <w:rPr>
          <w:rFonts w:ascii="Arial" w:hAnsi="Arial" w:cs="Arial"/>
          <w:spacing w:val="-5"/>
          <w:sz w:val="20"/>
          <w:szCs w:val="20"/>
        </w:rPr>
        <w:t xml:space="preserve"> </w:t>
      </w:r>
      <w:r w:rsidRPr="00C709AE">
        <w:rPr>
          <w:rFonts w:ascii="Arial" w:hAnsi="Arial" w:cs="Arial"/>
          <w:sz w:val="20"/>
          <w:szCs w:val="20"/>
        </w:rPr>
        <w:t>while</w:t>
      </w:r>
      <w:r w:rsidRPr="00C709AE">
        <w:rPr>
          <w:rFonts w:ascii="Arial" w:hAnsi="Arial" w:cs="Arial"/>
          <w:spacing w:val="-6"/>
          <w:sz w:val="20"/>
          <w:szCs w:val="20"/>
        </w:rPr>
        <w:t xml:space="preserve"> </w:t>
      </w:r>
      <w:r w:rsidRPr="00C709AE">
        <w:rPr>
          <w:rFonts w:ascii="Arial" w:hAnsi="Arial" w:cs="Arial"/>
          <w:sz w:val="20"/>
          <w:szCs w:val="20"/>
        </w:rPr>
        <w:t>platinum</w:t>
      </w:r>
      <w:r w:rsidRPr="00C709AE">
        <w:rPr>
          <w:rFonts w:ascii="Arial" w:hAnsi="Arial" w:cs="Arial"/>
          <w:spacing w:val="-4"/>
          <w:sz w:val="20"/>
          <w:szCs w:val="20"/>
        </w:rPr>
        <w:t xml:space="preserve"> </w:t>
      </w:r>
      <w:r w:rsidRPr="00C709AE">
        <w:rPr>
          <w:rFonts w:ascii="Arial" w:hAnsi="Arial" w:cs="Arial"/>
          <w:sz w:val="20"/>
          <w:szCs w:val="20"/>
        </w:rPr>
        <w:t>group</w:t>
      </w:r>
      <w:r w:rsidRPr="00C709AE">
        <w:rPr>
          <w:rFonts w:ascii="Arial" w:hAnsi="Arial" w:cs="Arial"/>
          <w:spacing w:val="-5"/>
          <w:sz w:val="20"/>
          <w:szCs w:val="20"/>
        </w:rPr>
        <w:t xml:space="preserve"> </w:t>
      </w:r>
      <w:r w:rsidRPr="00C709AE">
        <w:rPr>
          <w:rFonts w:ascii="Arial" w:hAnsi="Arial" w:cs="Arial"/>
          <w:sz w:val="20"/>
          <w:szCs w:val="20"/>
        </w:rPr>
        <w:t>metals</w:t>
      </w:r>
      <w:r w:rsidRPr="00C709AE">
        <w:rPr>
          <w:rFonts w:ascii="Arial" w:hAnsi="Arial" w:cs="Arial"/>
          <w:spacing w:val="-5"/>
          <w:sz w:val="20"/>
          <w:szCs w:val="20"/>
        </w:rPr>
        <w:t xml:space="preserve"> </w:t>
      </w:r>
      <w:r w:rsidRPr="00C709AE">
        <w:rPr>
          <w:rFonts w:ascii="Arial" w:hAnsi="Arial" w:cs="Arial"/>
          <w:sz w:val="20"/>
          <w:szCs w:val="20"/>
        </w:rPr>
        <w:t>were</w:t>
      </w:r>
      <w:r w:rsidRPr="00C709AE">
        <w:rPr>
          <w:rFonts w:ascii="Arial" w:hAnsi="Arial" w:cs="Arial"/>
          <w:spacing w:val="-6"/>
          <w:sz w:val="20"/>
          <w:szCs w:val="20"/>
        </w:rPr>
        <w:t xml:space="preserve"> </w:t>
      </w:r>
      <w:r w:rsidRPr="00C709AE">
        <w:rPr>
          <w:rFonts w:ascii="Arial" w:hAnsi="Arial" w:cs="Arial"/>
          <w:sz w:val="20"/>
          <w:szCs w:val="20"/>
        </w:rPr>
        <w:t>used in fuel cell applications. Given South Africa and the region’s resources of these minerals, key projects in development included:</w:t>
      </w:r>
    </w:p>
    <w:p w:rsidR="00445ABB" w:rsidRPr="00C709AE" w:rsidRDefault="00445ABB" w:rsidP="00C709AE">
      <w:pPr>
        <w:pStyle w:val="BodyText"/>
        <w:rPr>
          <w:rFonts w:ascii="Arial" w:hAnsi="Arial" w:cs="Arial"/>
          <w:sz w:val="20"/>
          <w:szCs w:val="20"/>
        </w:rPr>
      </w:pPr>
    </w:p>
    <w:p w:rsidR="00445ABB" w:rsidRPr="00C709AE" w:rsidRDefault="006962CC" w:rsidP="00C709AE">
      <w:pPr>
        <w:pStyle w:val="ListParagraph"/>
        <w:numPr>
          <w:ilvl w:val="1"/>
          <w:numId w:val="3"/>
        </w:numPr>
        <w:tabs>
          <w:tab w:val="left" w:pos="1540"/>
        </w:tabs>
        <w:ind w:left="1539" w:right="869"/>
        <w:rPr>
          <w:rFonts w:ascii="Arial" w:hAnsi="Arial" w:cs="Arial"/>
          <w:sz w:val="20"/>
          <w:szCs w:val="20"/>
        </w:rPr>
      </w:pPr>
      <w:r w:rsidRPr="00C709AE">
        <w:rPr>
          <w:rFonts w:ascii="Arial" w:hAnsi="Arial" w:cs="Arial"/>
          <w:sz w:val="20"/>
          <w:szCs w:val="20"/>
        </w:rPr>
        <w:t>Bushveld Minerals planned a 8 million litre vanadium electrolyte manufacturing plant in the East London Industrial Development Zone (IDZ) supported by the</w:t>
      </w:r>
      <w:r w:rsidRPr="00C709AE">
        <w:rPr>
          <w:rFonts w:ascii="Arial" w:hAnsi="Arial" w:cs="Arial"/>
          <w:spacing w:val="-11"/>
          <w:sz w:val="20"/>
          <w:szCs w:val="20"/>
        </w:rPr>
        <w:t xml:space="preserve"> </w:t>
      </w:r>
      <w:r w:rsidRPr="00C709AE">
        <w:rPr>
          <w:rFonts w:ascii="Arial" w:hAnsi="Arial" w:cs="Arial"/>
          <w:sz w:val="20"/>
          <w:szCs w:val="20"/>
        </w:rPr>
        <w:t>IDC.</w:t>
      </w:r>
    </w:p>
    <w:p w:rsidR="00445ABB" w:rsidRPr="00C709AE" w:rsidRDefault="006962CC" w:rsidP="00C709AE">
      <w:pPr>
        <w:pStyle w:val="ListParagraph"/>
        <w:numPr>
          <w:ilvl w:val="1"/>
          <w:numId w:val="3"/>
        </w:numPr>
        <w:tabs>
          <w:tab w:val="left" w:pos="1540"/>
        </w:tabs>
        <w:ind w:left="1539" w:right="871"/>
        <w:rPr>
          <w:rFonts w:ascii="Arial" w:hAnsi="Arial" w:cs="Arial"/>
          <w:sz w:val="20"/>
          <w:szCs w:val="20"/>
        </w:rPr>
      </w:pPr>
      <w:r w:rsidRPr="00C709AE">
        <w:rPr>
          <w:rFonts w:ascii="Arial" w:hAnsi="Arial" w:cs="Arial"/>
          <w:sz w:val="20"/>
          <w:szCs w:val="20"/>
        </w:rPr>
        <w:t xml:space="preserve">Thakadu planned a pure nickel sulphate plant supported by the Black Industrialist </w:t>
      </w:r>
      <w:r w:rsidRPr="00C709AE">
        <w:rPr>
          <w:rFonts w:ascii="Arial" w:hAnsi="Arial" w:cs="Arial"/>
          <w:sz w:val="20"/>
          <w:szCs w:val="20"/>
        </w:rPr>
        <w:lastRenderedPageBreak/>
        <w:t>Programme.</w:t>
      </w:r>
      <w:r w:rsidRPr="00C709AE">
        <w:rPr>
          <w:rFonts w:ascii="Arial" w:hAnsi="Arial" w:cs="Arial"/>
          <w:spacing w:val="-4"/>
          <w:sz w:val="20"/>
          <w:szCs w:val="20"/>
        </w:rPr>
        <w:t xml:space="preserve"> </w:t>
      </w:r>
      <w:r w:rsidRPr="00C709AE">
        <w:rPr>
          <w:rFonts w:ascii="Arial" w:hAnsi="Arial" w:cs="Arial"/>
          <w:sz w:val="20"/>
          <w:szCs w:val="20"/>
        </w:rPr>
        <w:t>The</w:t>
      </w:r>
      <w:r w:rsidRPr="00C709AE">
        <w:rPr>
          <w:rFonts w:ascii="Arial" w:hAnsi="Arial" w:cs="Arial"/>
          <w:spacing w:val="-3"/>
          <w:sz w:val="20"/>
          <w:szCs w:val="20"/>
        </w:rPr>
        <w:t xml:space="preserve"> </w:t>
      </w:r>
      <w:r w:rsidRPr="00C709AE">
        <w:rPr>
          <w:rFonts w:ascii="Arial" w:hAnsi="Arial" w:cs="Arial"/>
          <w:sz w:val="20"/>
          <w:szCs w:val="20"/>
        </w:rPr>
        <w:t>plant</w:t>
      </w:r>
      <w:r w:rsidRPr="00C709AE">
        <w:rPr>
          <w:rFonts w:ascii="Arial" w:hAnsi="Arial" w:cs="Arial"/>
          <w:spacing w:val="-4"/>
          <w:sz w:val="20"/>
          <w:szCs w:val="20"/>
        </w:rPr>
        <w:t xml:space="preserve"> </w:t>
      </w:r>
      <w:r w:rsidRPr="00C709AE">
        <w:rPr>
          <w:rFonts w:ascii="Arial" w:hAnsi="Arial" w:cs="Arial"/>
          <w:sz w:val="20"/>
          <w:szCs w:val="20"/>
        </w:rPr>
        <w:t>would</w:t>
      </w:r>
      <w:r w:rsidRPr="00C709AE">
        <w:rPr>
          <w:rFonts w:ascii="Arial" w:hAnsi="Arial" w:cs="Arial"/>
          <w:spacing w:val="-4"/>
          <w:sz w:val="20"/>
          <w:szCs w:val="20"/>
        </w:rPr>
        <w:t xml:space="preserve"> </w:t>
      </w:r>
      <w:r w:rsidRPr="00C709AE">
        <w:rPr>
          <w:rFonts w:ascii="Arial" w:hAnsi="Arial" w:cs="Arial"/>
          <w:sz w:val="20"/>
          <w:szCs w:val="20"/>
        </w:rPr>
        <w:t>produce</w:t>
      </w:r>
      <w:r w:rsidRPr="00C709AE">
        <w:rPr>
          <w:rFonts w:ascii="Arial" w:hAnsi="Arial" w:cs="Arial"/>
          <w:spacing w:val="-4"/>
          <w:sz w:val="20"/>
          <w:szCs w:val="20"/>
        </w:rPr>
        <w:t xml:space="preserve"> </w:t>
      </w:r>
      <w:r w:rsidRPr="00C709AE">
        <w:rPr>
          <w:rFonts w:ascii="Arial" w:hAnsi="Arial" w:cs="Arial"/>
          <w:sz w:val="20"/>
          <w:szCs w:val="20"/>
        </w:rPr>
        <w:t>25</w:t>
      </w:r>
      <w:r w:rsidRPr="00C709AE">
        <w:rPr>
          <w:rFonts w:ascii="Arial" w:hAnsi="Arial" w:cs="Arial"/>
          <w:spacing w:val="-1"/>
          <w:sz w:val="20"/>
          <w:szCs w:val="20"/>
        </w:rPr>
        <w:t xml:space="preserve"> </w:t>
      </w:r>
      <w:r w:rsidRPr="00C709AE">
        <w:rPr>
          <w:rFonts w:ascii="Arial" w:hAnsi="Arial" w:cs="Arial"/>
          <w:sz w:val="20"/>
          <w:szCs w:val="20"/>
        </w:rPr>
        <w:t>000</w:t>
      </w:r>
      <w:r w:rsidRPr="00C709AE">
        <w:rPr>
          <w:rFonts w:ascii="Arial" w:hAnsi="Arial" w:cs="Arial"/>
          <w:spacing w:val="-4"/>
          <w:sz w:val="20"/>
          <w:szCs w:val="20"/>
        </w:rPr>
        <w:t xml:space="preserve"> </w:t>
      </w:r>
      <w:r w:rsidRPr="00C709AE">
        <w:rPr>
          <w:rFonts w:ascii="Arial" w:hAnsi="Arial" w:cs="Arial"/>
          <w:sz w:val="20"/>
          <w:szCs w:val="20"/>
        </w:rPr>
        <w:t>tons</w:t>
      </w:r>
      <w:r w:rsidRPr="00C709AE">
        <w:rPr>
          <w:rFonts w:ascii="Arial" w:hAnsi="Arial" w:cs="Arial"/>
          <w:spacing w:val="-3"/>
          <w:sz w:val="20"/>
          <w:szCs w:val="20"/>
        </w:rPr>
        <w:t xml:space="preserve"> </w:t>
      </w:r>
      <w:r w:rsidRPr="00C709AE">
        <w:rPr>
          <w:rFonts w:ascii="Arial" w:hAnsi="Arial" w:cs="Arial"/>
          <w:sz w:val="20"/>
          <w:szCs w:val="20"/>
        </w:rPr>
        <w:t>per</w:t>
      </w:r>
      <w:r w:rsidRPr="00C709AE">
        <w:rPr>
          <w:rFonts w:ascii="Arial" w:hAnsi="Arial" w:cs="Arial"/>
          <w:spacing w:val="-4"/>
          <w:sz w:val="20"/>
          <w:szCs w:val="20"/>
        </w:rPr>
        <w:t xml:space="preserve"> </w:t>
      </w:r>
      <w:r w:rsidRPr="00C709AE">
        <w:rPr>
          <w:rFonts w:ascii="Arial" w:hAnsi="Arial" w:cs="Arial"/>
          <w:sz w:val="20"/>
          <w:szCs w:val="20"/>
        </w:rPr>
        <w:t>annum</w:t>
      </w:r>
      <w:r w:rsidRPr="00C709AE">
        <w:rPr>
          <w:rFonts w:ascii="Arial" w:hAnsi="Arial" w:cs="Arial"/>
          <w:spacing w:val="-3"/>
          <w:sz w:val="20"/>
          <w:szCs w:val="20"/>
        </w:rPr>
        <w:t xml:space="preserve"> </w:t>
      </w:r>
      <w:r w:rsidRPr="00C709AE">
        <w:rPr>
          <w:rFonts w:ascii="Arial" w:hAnsi="Arial" w:cs="Arial"/>
          <w:sz w:val="20"/>
          <w:szCs w:val="20"/>
        </w:rPr>
        <w:t>of</w:t>
      </w:r>
      <w:r w:rsidRPr="00C709AE">
        <w:rPr>
          <w:rFonts w:ascii="Arial" w:hAnsi="Arial" w:cs="Arial"/>
          <w:spacing w:val="-4"/>
          <w:sz w:val="20"/>
          <w:szCs w:val="20"/>
        </w:rPr>
        <w:t xml:space="preserve"> </w:t>
      </w:r>
      <w:r w:rsidRPr="00C709AE">
        <w:rPr>
          <w:rFonts w:ascii="Arial" w:hAnsi="Arial" w:cs="Arial"/>
          <w:sz w:val="20"/>
          <w:szCs w:val="20"/>
        </w:rPr>
        <w:t>battery</w:t>
      </w:r>
      <w:r w:rsidRPr="00C709AE">
        <w:rPr>
          <w:rFonts w:ascii="Arial" w:hAnsi="Arial" w:cs="Arial"/>
          <w:spacing w:val="-4"/>
          <w:sz w:val="20"/>
          <w:szCs w:val="20"/>
        </w:rPr>
        <w:t xml:space="preserve"> </w:t>
      </w:r>
      <w:r w:rsidRPr="00C709AE">
        <w:rPr>
          <w:rFonts w:ascii="Arial" w:hAnsi="Arial" w:cs="Arial"/>
          <w:sz w:val="20"/>
          <w:szCs w:val="20"/>
        </w:rPr>
        <w:t>grade</w:t>
      </w:r>
      <w:r w:rsidRPr="00C709AE">
        <w:rPr>
          <w:rFonts w:ascii="Arial" w:hAnsi="Arial" w:cs="Arial"/>
          <w:spacing w:val="-4"/>
          <w:sz w:val="20"/>
          <w:szCs w:val="20"/>
        </w:rPr>
        <w:t xml:space="preserve"> </w:t>
      </w:r>
      <w:r w:rsidRPr="00C709AE">
        <w:rPr>
          <w:rFonts w:ascii="Arial" w:hAnsi="Arial" w:cs="Arial"/>
          <w:sz w:val="20"/>
          <w:szCs w:val="20"/>
        </w:rPr>
        <w:t>material in the North West</w:t>
      </w:r>
      <w:r w:rsidRPr="00C709AE">
        <w:rPr>
          <w:rFonts w:ascii="Arial" w:hAnsi="Arial" w:cs="Arial"/>
          <w:spacing w:val="-2"/>
          <w:sz w:val="20"/>
          <w:szCs w:val="20"/>
        </w:rPr>
        <w:t xml:space="preserve"> </w:t>
      </w:r>
      <w:r w:rsidRPr="00C709AE">
        <w:rPr>
          <w:rFonts w:ascii="Arial" w:hAnsi="Arial" w:cs="Arial"/>
          <w:sz w:val="20"/>
          <w:szCs w:val="20"/>
        </w:rPr>
        <w:t>Province.</w:t>
      </w:r>
    </w:p>
    <w:p w:rsidR="00445ABB" w:rsidRPr="00C709AE" w:rsidRDefault="006962CC" w:rsidP="00C709AE">
      <w:pPr>
        <w:pStyle w:val="ListParagraph"/>
        <w:numPr>
          <w:ilvl w:val="1"/>
          <w:numId w:val="3"/>
        </w:numPr>
        <w:tabs>
          <w:tab w:val="left" w:pos="1540"/>
        </w:tabs>
        <w:ind w:left="1539" w:right="870"/>
        <w:rPr>
          <w:rFonts w:ascii="Arial" w:hAnsi="Arial" w:cs="Arial"/>
          <w:sz w:val="20"/>
          <w:szCs w:val="20"/>
        </w:rPr>
      </w:pPr>
      <w:r w:rsidRPr="00C709AE">
        <w:rPr>
          <w:rFonts w:ascii="Arial" w:hAnsi="Arial" w:cs="Arial"/>
          <w:sz w:val="20"/>
          <w:szCs w:val="20"/>
        </w:rPr>
        <w:t>Nyanza</w:t>
      </w:r>
      <w:r w:rsidRPr="00C709AE">
        <w:rPr>
          <w:rFonts w:ascii="Arial" w:hAnsi="Arial" w:cs="Arial"/>
          <w:spacing w:val="-11"/>
          <w:sz w:val="20"/>
          <w:szCs w:val="20"/>
        </w:rPr>
        <w:t xml:space="preserve"> </w:t>
      </w:r>
      <w:r w:rsidRPr="00C709AE">
        <w:rPr>
          <w:rFonts w:ascii="Arial" w:hAnsi="Arial" w:cs="Arial"/>
          <w:sz w:val="20"/>
          <w:szCs w:val="20"/>
        </w:rPr>
        <w:t>Light</w:t>
      </w:r>
      <w:r w:rsidRPr="00C709AE">
        <w:rPr>
          <w:rFonts w:ascii="Arial" w:hAnsi="Arial" w:cs="Arial"/>
          <w:spacing w:val="-11"/>
          <w:sz w:val="20"/>
          <w:szCs w:val="20"/>
        </w:rPr>
        <w:t xml:space="preserve"> </w:t>
      </w:r>
      <w:r w:rsidRPr="00C709AE">
        <w:rPr>
          <w:rFonts w:ascii="Arial" w:hAnsi="Arial" w:cs="Arial"/>
          <w:sz w:val="20"/>
          <w:szCs w:val="20"/>
        </w:rPr>
        <w:t>Metals</w:t>
      </w:r>
      <w:r w:rsidRPr="00C709AE">
        <w:rPr>
          <w:rFonts w:ascii="Arial" w:hAnsi="Arial" w:cs="Arial"/>
          <w:spacing w:val="-11"/>
          <w:sz w:val="20"/>
          <w:szCs w:val="20"/>
        </w:rPr>
        <w:t xml:space="preserve"> </w:t>
      </w:r>
      <w:r w:rsidRPr="00C709AE">
        <w:rPr>
          <w:rFonts w:ascii="Arial" w:hAnsi="Arial" w:cs="Arial"/>
          <w:sz w:val="20"/>
          <w:szCs w:val="20"/>
        </w:rPr>
        <w:t>planned</w:t>
      </w:r>
      <w:r w:rsidRPr="00C709AE">
        <w:rPr>
          <w:rFonts w:ascii="Arial" w:hAnsi="Arial" w:cs="Arial"/>
          <w:spacing w:val="-11"/>
          <w:sz w:val="20"/>
          <w:szCs w:val="20"/>
        </w:rPr>
        <w:t xml:space="preserve"> </w:t>
      </w:r>
      <w:r w:rsidRPr="00C709AE">
        <w:rPr>
          <w:rFonts w:ascii="Arial" w:hAnsi="Arial" w:cs="Arial"/>
          <w:sz w:val="20"/>
          <w:szCs w:val="20"/>
        </w:rPr>
        <w:t>titanium</w:t>
      </w:r>
      <w:r w:rsidRPr="00C709AE">
        <w:rPr>
          <w:rFonts w:ascii="Arial" w:hAnsi="Arial" w:cs="Arial"/>
          <w:spacing w:val="-11"/>
          <w:sz w:val="20"/>
          <w:szCs w:val="20"/>
        </w:rPr>
        <w:t xml:space="preserve"> </w:t>
      </w:r>
      <w:r w:rsidRPr="00C709AE">
        <w:rPr>
          <w:rFonts w:ascii="Arial" w:hAnsi="Arial" w:cs="Arial"/>
          <w:sz w:val="20"/>
          <w:szCs w:val="20"/>
        </w:rPr>
        <w:t>dioxide</w:t>
      </w:r>
      <w:r w:rsidRPr="00C709AE">
        <w:rPr>
          <w:rFonts w:ascii="Arial" w:hAnsi="Arial" w:cs="Arial"/>
          <w:spacing w:val="-11"/>
          <w:sz w:val="20"/>
          <w:szCs w:val="20"/>
        </w:rPr>
        <w:t xml:space="preserve"> </w:t>
      </w:r>
      <w:r w:rsidRPr="00C709AE">
        <w:rPr>
          <w:rFonts w:ascii="Arial" w:hAnsi="Arial" w:cs="Arial"/>
          <w:sz w:val="20"/>
          <w:szCs w:val="20"/>
        </w:rPr>
        <w:t>pigment</w:t>
      </w:r>
      <w:r w:rsidRPr="00C709AE">
        <w:rPr>
          <w:rFonts w:ascii="Arial" w:hAnsi="Arial" w:cs="Arial"/>
          <w:spacing w:val="-11"/>
          <w:sz w:val="20"/>
          <w:szCs w:val="20"/>
        </w:rPr>
        <w:t xml:space="preserve"> </w:t>
      </w:r>
      <w:r w:rsidRPr="00C709AE">
        <w:rPr>
          <w:rFonts w:ascii="Arial" w:hAnsi="Arial" w:cs="Arial"/>
          <w:sz w:val="20"/>
          <w:szCs w:val="20"/>
        </w:rPr>
        <w:t>manufacturing</w:t>
      </w:r>
      <w:r w:rsidRPr="00C709AE">
        <w:rPr>
          <w:rFonts w:ascii="Arial" w:hAnsi="Arial" w:cs="Arial"/>
          <w:spacing w:val="-11"/>
          <w:sz w:val="20"/>
          <w:szCs w:val="20"/>
        </w:rPr>
        <w:t xml:space="preserve"> </w:t>
      </w:r>
      <w:r w:rsidRPr="00C709AE">
        <w:rPr>
          <w:rFonts w:ascii="Arial" w:hAnsi="Arial" w:cs="Arial"/>
          <w:sz w:val="20"/>
          <w:szCs w:val="20"/>
        </w:rPr>
        <w:t>in</w:t>
      </w:r>
      <w:r w:rsidRPr="00C709AE">
        <w:rPr>
          <w:rFonts w:ascii="Arial" w:hAnsi="Arial" w:cs="Arial"/>
          <w:spacing w:val="-11"/>
          <w:sz w:val="20"/>
          <w:szCs w:val="20"/>
        </w:rPr>
        <w:t xml:space="preserve"> </w:t>
      </w:r>
      <w:r w:rsidRPr="00C709AE">
        <w:rPr>
          <w:rFonts w:ascii="Arial" w:hAnsi="Arial" w:cs="Arial"/>
          <w:sz w:val="20"/>
          <w:szCs w:val="20"/>
        </w:rPr>
        <w:t>Richards</w:t>
      </w:r>
      <w:r w:rsidRPr="00C709AE">
        <w:rPr>
          <w:rFonts w:ascii="Arial" w:hAnsi="Arial" w:cs="Arial"/>
          <w:spacing w:val="-11"/>
          <w:sz w:val="20"/>
          <w:szCs w:val="20"/>
        </w:rPr>
        <w:t xml:space="preserve"> </w:t>
      </w:r>
      <w:r w:rsidRPr="00C709AE">
        <w:rPr>
          <w:rFonts w:ascii="Arial" w:hAnsi="Arial" w:cs="Arial"/>
          <w:sz w:val="20"/>
          <w:szCs w:val="20"/>
        </w:rPr>
        <w:t>Bay IDZ supported by the DTI’s Critical Infrastructure Programme. At full capacity, Nyanza would produce 80 000 tonnes per year of titanium dioxide pigment for local and export markets.</w:t>
      </w:r>
    </w:p>
    <w:p w:rsidR="00445ABB" w:rsidRPr="00C709AE" w:rsidRDefault="006962CC" w:rsidP="00C709AE">
      <w:pPr>
        <w:pStyle w:val="ListParagraph"/>
        <w:numPr>
          <w:ilvl w:val="1"/>
          <w:numId w:val="3"/>
        </w:numPr>
        <w:tabs>
          <w:tab w:val="left" w:pos="1540"/>
        </w:tabs>
        <w:ind w:left="1539" w:right="869"/>
        <w:rPr>
          <w:rFonts w:ascii="Arial" w:hAnsi="Arial" w:cs="Arial"/>
          <w:sz w:val="20"/>
          <w:szCs w:val="20"/>
        </w:rPr>
      </w:pPr>
      <w:r w:rsidRPr="00C709AE">
        <w:rPr>
          <w:rFonts w:ascii="Arial" w:hAnsi="Arial" w:cs="Arial"/>
          <w:sz w:val="20"/>
          <w:szCs w:val="20"/>
        </w:rPr>
        <w:t>Chem</w:t>
      </w:r>
      <w:r w:rsidRPr="00C709AE">
        <w:rPr>
          <w:rFonts w:ascii="Arial" w:hAnsi="Arial" w:cs="Arial"/>
          <w:spacing w:val="-6"/>
          <w:sz w:val="20"/>
          <w:szCs w:val="20"/>
        </w:rPr>
        <w:t xml:space="preserve"> </w:t>
      </w:r>
      <w:r w:rsidRPr="00C709AE">
        <w:rPr>
          <w:rFonts w:ascii="Arial" w:hAnsi="Arial" w:cs="Arial"/>
          <w:sz w:val="20"/>
          <w:szCs w:val="20"/>
        </w:rPr>
        <w:t>fuel</w:t>
      </w:r>
      <w:r w:rsidRPr="00C709AE">
        <w:rPr>
          <w:rFonts w:ascii="Arial" w:hAnsi="Arial" w:cs="Arial"/>
          <w:spacing w:val="-6"/>
          <w:sz w:val="20"/>
          <w:szCs w:val="20"/>
        </w:rPr>
        <w:t xml:space="preserve"> </w:t>
      </w:r>
      <w:r w:rsidRPr="00C709AE">
        <w:rPr>
          <w:rFonts w:ascii="Arial" w:hAnsi="Arial" w:cs="Arial"/>
          <w:sz w:val="20"/>
          <w:szCs w:val="20"/>
        </w:rPr>
        <w:t>cells</w:t>
      </w:r>
      <w:r w:rsidRPr="00C709AE">
        <w:rPr>
          <w:rFonts w:ascii="Arial" w:hAnsi="Arial" w:cs="Arial"/>
          <w:spacing w:val="-6"/>
          <w:sz w:val="20"/>
          <w:szCs w:val="20"/>
        </w:rPr>
        <w:t xml:space="preserve"> </w:t>
      </w:r>
      <w:r w:rsidRPr="00C709AE">
        <w:rPr>
          <w:rFonts w:ascii="Arial" w:hAnsi="Arial" w:cs="Arial"/>
          <w:sz w:val="20"/>
          <w:szCs w:val="20"/>
        </w:rPr>
        <w:t>facility</w:t>
      </w:r>
      <w:r w:rsidRPr="00C709AE">
        <w:rPr>
          <w:rFonts w:ascii="Arial" w:hAnsi="Arial" w:cs="Arial"/>
          <w:spacing w:val="-6"/>
          <w:sz w:val="20"/>
          <w:szCs w:val="20"/>
        </w:rPr>
        <w:t xml:space="preserve"> </w:t>
      </w:r>
      <w:r w:rsidRPr="00C709AE">
        <w:rPr>
          <w:rFonts w:ascii="Arial" w:hAnsi="Arial" w:cs="Arial"/>
          <w:sz w:val="20"/>
          <w:szCs w:val="20"/>
        </w:rPr>
        <w:t>planned</w:t>
      </w:r>
      <w:r w:rsidRPr="00C709AE">
        <w:rPr>
          <w:rFonts w:ascii="Arial" w:hAnsi="Arial" w:cs="Arial"/>
          <w:spacing w:val="-6"/>
          <w:sz w:val="20"/>
          <w:szCs w:val="20"/>
        </w:rPr>
        <w:t xml:space="preserve"> </w:t>
      </w:r>
      <w:r w:rsidRPr="00C709AE">
        <w:rPr>
          <w:rFonts w:ascii="Arial" w:hAnsi="Arial" w:cs="Arial"/>
          <w:sz w:val="20"/>
          <w:szCs w:val="20"/>
        </w:rPr>
        <w:t>to</w:t>
      </w:r>
      <w:r w:rsidRPr="00C709AE">
        <w:rPr>
          <w:rFonts w:ascii="Arial" w:hAnsi="Arial" w:cs="Arial"/>
          <w:spacing w:val="-6"/>
          <w:sz w:val="20"/>
          <w:szCs w:val="20"/>
        </w:rPr>
        <w:t xml:space="preserve"> </w:t>
      </w:r>
      <w:r w:rsidRPr="00C709AE">
        <w:rPr>
          <w:rFonts w:ascii="Arial" w:hAnsi="Arial" w:cs="Arial"/>
          <w:sz w:val="20"/>
          <w:szCs w:val="20"/>
        </w:rPr>
        <w:t>produce</w:t>
      </w:r>
      <w:r w:rsidRPr="00C709AE">
        <w:rPr>
          <w:rFonts w:ascii="Arial" w:hAnsi="Arial" w:cs="Arial"/>
          <w:spacing w:val="-6"/>
          <w:sz w:val="20"/>
          <w:szCs w:val="20"/>
        </w:rPr>
        <w:t xml:space="preserve"> </w:t>
      </w:r>
      <w:r w:rsidRPr="00C709AE">
        <w:rPr>
          <w:rFonts w:ascii="Arial" w:hAnsi="Arial" w:cs="Arial"/>
          <w:sz w:val="20"/>
          <w:szCs w:val="20"/>
        </w:rPr>
        <w:t>fuel</w:t>
      </w:r>
      <w:r w:rsidRPr="00C709AE">
        <w:rPr>
          <w:rFonts w:ascii="Arial" w:hAnsi="Arial" w:cs="Arial"/>
          <w:spacing w:val="-6"/>
          <w:sz w:val="20"/>
          <w:szCs w:val="20"/>
        </w:rPr>
        <w:t xml:space="preserve"> </w:t>
      </w:r>
      <w:r w:rsidRPr="00C709AE">
        <w:rPr>
          <w:rFonts w:ascii="Arial" w:hAnsi="Arial" w:cs="Arial"/>
          <w:sz w:val="20"/>
          <w:szCs w:val="20"/>
        </w:rPr>
        <w:t>cells</w:t>
      </w:r>
      <w:r w:rsidRPr="00C709AE">
        <w:rPr>
          <w:rFonts w:ascii="Arial" w:hAnsi="Arial" w:cs="Arial"/>
          <w:spacing w:val="-6"/>
          <w:sz w:val="20"/>
          <w:szCs w:val="20"/>
        </w:rPr>
        <w:t xml:space="preserve"> </w:t>
      </w:r>
      <w:r w:rsidRPr="00C709AE">
        <w:rPr>
          <w:rFonts w:ascii="Arial" w:hAnsi="Arial" w:cs="Arial"/>
          <w:sz w:val="20"/>
          <w:szCs w:val="20"/>
        </w:rPr>
        <w:t>for</w:t>
      </w:r>
      <w:r w:rsidRPr="00C709AE">
        <w:rPr>
          <w:rFonts w:ascii="Arial" w:hAnsi="Arial" w:cs="Arial"/>
          <w:spacing w:val="-6"/>
          <w:sz w:val="20"/>
          <w:szCs w:val="20"/>
        </w:rPr>
        <w:t xml:space="preserve"> </w:t>
      </w:r>
      <w:r w:rsidRPr="00C709AE">
        <w:rPr>
          <w:rFonts w:ascii="Arial" w:hAnsi="Arial" w:cs="Arial"/>
          <w:sz w:val="20"/>
          <w:szCs w:val="20"/>
        </w:rPr>
        <w:t>telecommuni</w:t>
      </w:r>
      <w:r w:rsidRPr="00C709AE">
        <w:rPr>
          <w:rFonts w:ascii="Arial" w:hAnsi="Arial" w:cs="Arial"/>
          <w:sz w:val="20"/>
          <w:szCs w:val="20"/>
        </w:rPr>
        <w:t>cations</w:t>
      </w:r>
      <w:r w:rsidRPr="00C709AE">
        <w:rPr>
          <w:rFonts w:ascii="Arial" w:hAnsi="Arial" w:cs="Arial"/>
          <w:spacing w:val="-6"/>
          <w:sz w:val="20"/>
          <w:szCs w:val="20"/>
        </w:rPr>
        <w:t xml:space="preserve"> </w:t>
      </w:r>
      <w:r w:rsidRPr="00C709AE">
        <w:rPr>
          <w:rFonts w:ascii="Arial" w:hAnsi="Arial" w:cs="Arial"/>
          <w:sz w:val="20"/>
          <w:szCs w:val="20"/>
        </w:rPr>
        <w:t>market</w:t>
      </w:r>
      <w:r w:rsidRPr="00C709AE">
        <w:rPr>
          <w:rFonts w:ascii="Arial" w:hAnsi="Arial" w:cs="Arial"/>
          <w:spacing w:val="-6"/>
          <w:sz w:val="20"/>
          <w:szCs w:val="20"/>
        </w:rPr>
        <w:t xml:space="preserve"> </w:t>
      </w:r>
      <w:r w:rsidRPr="00C709AE">
        <w:rPr>
          <w:rFonts w:ascii="Arial" w:hAnsi="Arial" w:cs="Arial"/>
          <w:sz w:val="20"/>
          <w:szCs w:val="20"/>
        </w:rPr>
        <w:t>at the Dube Trade</w:t>
      </w:r>
      <w:r w:rsidRPr="00C709AE">
        <w:rPr>
          <w:rFonts w:ascii="Arial" w:hAnsi="Arial" w:cs="Arial"/>
          <w:spacing w:val="-2"/>
          <w:sz w:val="20"/>
          <w:szCs w:val="20"/>
        </w:rPr>
        <w:t xml:space="preserve"> </w:t>
      </w:r>
      <w:r w:rsidRPr="00C709AE">
        <w:rPr>
          <w:rFonts w:ascii="Arial" w:hAnsi="Arial" w:cs="Arial"/>
          <w:sz w:val="20"/>
          <w:szCs w:val="20"/>
        </w:rPr>
        <w:t>Port.</w:t>
      </w:r>
    </w:p>
    <w:p w:rsidR="00445ABB" w:rsidRPr="00C709AE" w:rsidRDefault="006962CC" w:rsidP="00C709AE">
      <w:pPr>
        <w:pStyle w:val="ListParagraph"/>
        <w:numPr>
          <w:ilvl w:val="1"/>
          <w:numId w:val="3"/>
        </w:numPr>
        <w:tabs>
          <w:tab w:val="left" w:pos="1540"/>
        </w:tabs>
        <w:ind w:left="1539" w:right="872"/>
        <w:rPr>
          <w:rFonts w:ascii="Arial" w:hAnsi="Arial" w:cs="Arial"/>
          <w:sz w:val="20"/>
          <w:szCs w:val="20"/>
        </w:rPr>
      </w:pPr>
      <w:r w:rsidRPr="00C709AE">
        <w:rPr>
          <w:rFonts w:ascii="Arial" w:hAnsi="Arial" w:cs="Arial"/>
          <w:sz w:val="20"/>
          <w:szCs w:val="20"/>
        </w:rPr>
        <w:t>The Isondo project was supported by both the Critical Infrastructure Fund and the National Industrial Participation Programme for the development of fuel cell membranes. Production was ear-marked at the OR Tambo</w:t>
      </w:r>
      <w:r w:rsidRPr="00C709AE">
        <w:rPr>
          <w:rFonts w:ascii="Arial" w:hAnsi="Arial" w:cs="Arial"/>
          <w:spacing w:val="-6"/>
          <w:sz w:val="20"/>
          <w:szCs w:val="20"/>
        </w:rPr>
        <w:t xml:space="preserve"> </w:t>
      </w:r>
      <w:r w:rsidRPr="00C709AE">
        <w:rPr>
          <w:rFonts w:ascii="Arial" w:hAnsi="Arial" w:cs="Arial"/>
          <w:sz w:val="20"/>
          <w:szCs w:val="20"/>
        </w:rPr>
        <w:t>IDZ.</w:t>
      </w:r>
    </w:p>
    <w:p w:rsidR="00445ABB" w:rsidRPr="00C709AE" w:rsidRDefault="00445ABB" w:rsidP="00C709AE">
      <w:pPr>
        <w:pStyle w:val="BodyText"/>
        <w:rPr>
          <w:rFonts w:ascii="Arial" w:hAnsi="Arial" w:cs="Arial"/>
          <w:sz w:val="20"/>
          <w:szCs w:val="20"/>
        </w:rPr>
      </w:pPr>
    </w:p>
    <w:p w:rsidR="00445ABB" w:rsidRPr="00C709AE" w:rsidRDefault="006962CC" w:rsidP="00C709AE">
      <w:pPr>
        <w:pStyle w:val="BodyText"/>
        <w:ind w:left="1179" w:right="870"/>
        <w:jc w:val="both"/>
        <w:rPr>
          <w:rFonts w:ascii="Arial" w:hAnsi="Arial" w:cs="Arial"/>
          <w:sz w:val="20"/>
          <w:szCs w:val="20"/>
        </w:rPr>
      </w:pPr>
      <w:r w:rsidRPr="00C709AE">
        <w:rPr>
          <w:rFonts w:ascii="Arial" w:hAnsi="Arial" w:cs="Arial"/>
          <w:sz w:val="20"/>
          <w:szCs w:val="20"/>
        </w:rPr>
        <w:t>Furthermore, the IDC, in collaboration with Mintek, was undertaking the Mine-to-Magnet value chain pre-feasibility study for the manufacturing of rare-earth magnets in South Africa for the global automotive market.</w:t>
      </w:r>
    </w:p>
    <w:p w:rsidR="00445ABB" w:rsidRPr="00C709AE" w:rsidRDefault="00445ABB" w:rsidP="00C709AE">
      <w:pPr>
        <w:pStyle w:val="BodyText"/>
        <w:rPr>
          <w:rFonts w:ascii="Arial" w:hAnsi="Arial" w:cs="Arial"/>
          <w:sz w:val="20"/>
          <w:szCs w:val="20"/>
        </w:rPr>
      </w:pPr>
    </w:p>
    <w:p w:rsidR="00445ABB" w:rsidRPr="00C709AE" w:rsidRDefault="006962CC" w:rsidP="00C709AE">
      <w:pPr>
        <w:pStyle w:val="ListParagraph"/>
        <w:numPr>
          <w:ilvl w:val="0"/>
          <w:numId w:val="3"/>
        </w:numPr>
        <w:tabs>
          <w:tab w:val="left" w:pos="1179"/>
          <w:tab w:val="left" w:pos="1180"/>
        </w:tabs>
        <w:ind w:hanging="361"/>
        <w:jc w:val="left"/>
        <w:rPr>
          <w:rFonts w:ascii="Arial" w:hAnsi="Arial" w:cs="Arial"/>
          <w:sz w:val="20"/>
          <w:szCs w:val="20"/>
        </w:rPr>
      </w:pPr>
      <w:r w:rsidRPr="00C709AE">
        <w:rPr>
          <w:rFonts w:ascii="Arial" w:hAnsi="Arial" w:cs="Arial"/>
          <w:b/>
          <w:i/>
          <w:sz w:val="20"/>
          <w:szCs w:val="20"/>
        </w:rPr>
        <w:t>Lack of coordination of government poli</w:t>
      </w:r>
      <w:r w:rsidRPr="00C709AE">
        <w:rPr>
          <w:rFonts w:ascii="Arial" w:hAnsi="Arial" w:cs="Arial"/>
          <w:b/>
          <w:i/>
          <w:sz w:val="20"/>
          <w:szCs w:val="20"/>
        </w:rPr>
        <w:t xml:space="preserve">cies: </w:t>
      </w:r>
      <w:r w:rsidRPr="00C709AE">
        <w:rPr>
          <w:rFonts w:ascii="Arial" w:hAnsi="Arial" w:cs="Arial"/>
          <w:sz w:val="20"/>
          <w:szCs w:val="20"/>
        </w:rPr>
        <w:t>Coordination of government</w:t>
      </w:r>
      <w:r w:rsidRPr="00C709AE">
        <w:rPr>
          <w:rFonts w:ascii="Arial" w:hAnsi="Arial" w:cs="Arial"/>
          <w:spacing w:val="2"/>
          <w:sz w:val="20"/>
          <w:szCs w:val="20"/>
        </w:rPr>
        <w:t xml:space="preserve"> </w:t>
      </w:r>
      <w:r w:rsidRPr="00C709AE">
        <w:rPr>
          <w:rFonts w:ascii="Arial" w:hAnsi="Arial" w:cs="Arial"/>
          <w:sz w:val="20"/>
          <w:szCs w:val="20"/>
        </w:rPr>
        <w:t>policies</w:t>
      </w:r>
    </w:p>
    <w:p w:rsidR="00445ABB" w:rsidRPr="00C709AE" w:rsidRDefault="00445ABB" w:rsidP="00C709AE">
      <w:pPr>
        <w:pStyle w:val="BodyText"/>
        <w:rPr>
          <w:rFonts w:ascii="Arial" w:hAnsi="Arial" w:cs="Arial"/>
          <w:sz w:val="20"/>
          <w:szCs w:val="20"/>
        </w:rPr>
      </w:pPr>
    </w:p>
    <w:p w:rsidR="00445ABB" w:rsidRPr="00C709AE" w:rsidRDefault="006962CC" w:rsidP="00C709AE">
      <w:pPr>
        <w:pStyle w:val="BodyText"/>
        <w:ind w:left="1180" w:right="867"/>
        <w:jc w:val="both"/>
        <w:rPr>
          <w:rFonts w:ascii="Arial" w:hAnsi="Arial" w:cs="Arial"/>
          <w:sz w:val="20"/>
          <w:szCs w:val="20"/>
        </w:rPr>
      </w:pPr>
      <w:r w:rsidRPr="00C709AE">
        <w:rPr>
          <w:rFonts w:ascii="Arial" w:hAnsi="Arial" w:cs="Arial"/>
          <w:sz w:val="20"/>
          <w:szCs w:val="20"/>
        </w:rPr>
        <w:t>remained a stumbling block for effective implementation. The provision and the adequate supply of water and electricity by municipalities for the manufacturing sector was critical but challenges still remained in some industrial nodes. The Committee welcom</w:t>
      </w:r>
      <w:r w:rsidRPr="00C709AE">
        <w:rPr>
          <w:rFonts w:ascii="Arial" w:hAnsi="Arial" w:cs="Arial"/>
          <w:sz w:val="20"/>
          <w:szCs w:val="20"/>
        </w:rPr>
        <w:t>ed the announcement by the President around measures that would secure energy supply and ensure supply of electricity at affordable prices for both communities and industries. However, the Committee enquired what measures were being considered to secure su</w:t>
      </w:r>
      <w:r w:rsidRPr="00C709AE">
        <w:rPr>
          <w:rFonts w:ascii="Arial" w:hAnsi="Arial" w:cs="Arial"/>
          <w:sz w:val="20"/>
          <w:szCs w:val="20"/>
        </w:rPr>
        <w:t>pply of</w:t>
      </w:r>
      <w:r w:rsidRPr="00C709AE">
        <w:rPr>
          <w:rFonts w:ascii="Arial" w:hAnsi="Arial" w:cs="Arial"/>
          <w:spacing w:val="-13"/>
          <w:sz w:val="20"/>
          <w:szCs w:val="20"/>
        </w:rPr>
        <w:t xml:space="preserve"> </w:t>
      </w:r>
      <w:r w:rsidRPr="00C709AE">
        <w:rPr>
          <w:rFonts w:ascii="Arial" w:hAnsi="Arial" w:cs="Arial"/>
          <w:sz w:val="20"/>
          <w:szCs w:val="20"/>
        </w:rPr>
        <w:t>water</w:t>
      </w:r>
      <w:r w:rsidRPr="00C709AE">
        <w:rPr>
          <w:rFonts w:ascii="Arial" w:hAnsi="Arial" w:cs="Arial"/>
          <w:spacing w:val="-12"/>
          <w:sz w:val="20"/>
          <w:szCs w:val="20"/>
        </w:rPr>
        <w:t xml:space="preserve"> </w:t>
      </w:r>
      <w:r w:rsidRPr="00C709AE">
        <w:rPr>
          <w:rFonts w:ascii="Arial" w:hAnsi="Arial" w:cs="Arial"/>
          <w:sz w:val="20"/>
          <w:szCs w:val="20"/>
        </w:rPr>
        <w:t>and</w:t>
      </w:r>
      <w:r w:rsidRPr="00C709AE">
        <w:rPr>
          <w:rFonts w:ascii="Arial" w:hAnsi="Arial" w:cs="Arial"/>
          <w:spacing w:val="-13"/>
          <w:sz w:val="20"/>
          <w:szCs w:val="20"/>
        </w:rPr>
        <w:t xml:space="preserve"> </w:t>
      </w:r>
      <w:r w:rsidRPr="00C709AE">
        <w:rPr>
          <w:rFonts w:ascii="Arial" w:hAnsi="Arial" w:cs="Arial"/>
          <w:sz w:val="20"/>
          <w:szCs w:val="20"/>
        </w:rPr>
        <w:t>electricity</w:t>
      </w:r>
      <w:r w:rsidRPr="00C709AE">
        <w:rPr>
          <w:rFonts w:ascii="Arial" w:hAnsi="Arial" w:cs="Arial"/>
          <w:spacing w:val="-12"/>
          <w:sz w:val="20"/>
          <w:szCs w:val="20"/>
        </w:rPr>
        <w:t xml:space="preserve"> </w:t>
      </w:r>
      <w:r w:rsidRPr="00C709AE">
        <w:rPr>
          <w:rFonts w:ascii="Arial" w:hAnsi="Arial" w:cs="Arial"/>
          <w:sz w:val="20"/>
          <w:szCs w:val="20"/>
        </w:rPr>
        <w:t>to</w:t>
      </w:r>
      <w:r w:rsidRPr="00C709AE">
        <w:rPr>
          <w:rFonts w:ascii="Arial" w:hAnsi="Arial" w:cs="Arial"/>
          <w:spacing w:val="-12"/>
          <w:sz w:val="20"/>
          <w:szCs w:val="20"/>
        </w:rPr>
        <w:t xml:space="preserve"> </w:t>
      </w:r>
      <w:r w:rsidRPr="00C709AE">
        <w:rPr>
          <w:rFonts w:ascii="Arial" w:hAnsi="Arial" w:cs="Arial"/>
          <w:sz w:val="20"/>
          <w:szCs w:val="20"/>
        </w:rPr>
        <w:t>industries</w:t>
      </w:r>
      <w:r w:rsidRPr="00C709AE">
        <w:rPr>
          <w:rFonts w:ascii="Arial" w:hAnsi="Arial" w:cs="Arial"/>
          <w:spacing w:val="-13"/>
          <w:sz w:val="20"/>
          <w:szCs w:val="20"/>
        </w:rPr>
        <w:t xml:space="preserve"> </w:t>
      </w:r>
      <w:r w:rsidRPr="00C709AE">
        <w:rPr>
          <w:rFonts w:ascii="Arial" w:hAnsi="Arial" w:cs="Arial"/>
          <w:sz w:val="20"/>
          <w:szCs w:val="20"/>
        </w:rPr>
        <w:t>in</w:t>
      </w:r>
      <w:r w:rsidRPr="00C709AE">
        <w:rPr>
          <w:rFonts w:ascii="Arial" w:hAnsi="Arial" w:cs="Arial"/>
          <w:spacing w:val="-12"/>
          <w:sz w:val="20"/>
          <w:szCs w:val="20"/>
        </w:rPr>
        <w:t xml:space="preserve"> </w:t>
      </w:r>
      <w:r w:rsidRPr="00C709AE">
        <w:rPr>
          <w:rFonts w:ascii="Arial" w:hAnsi="Arial" w:cs="Arial"/>
          <w:sz w:val="20"/>
          <w:szCs w:val="20"/>
        </w:rPr>
        <w:t>the</w:t>
      </w:r>
      <w:r w:rsidRPr="00C709AE">
        <w:rPr>
          <w:rFonts w:ascii="Arial" w:hAnsi="Arial" w:cs="Arial"/>
          <w:spacing w:val="-13"/>
          <w:sz w:val="20"/>
          <w:szCs w:val="20"/>
        </w:rPr>
        <w:t xml:space="preserve"> </w:t>
      </w:r>
      <w:r w:rsidRPr="00C709AE">
        <w:rPr>
          <w:rFonts w:ascii="Arial" w:hAnsi="Arial" w:cs="Arial"/>
          <w:sz w:val="20"/>
          <w:szCs w:val="20"/>
        </w:rPr>
        <w:t>interim.</w:t>
      </w:r>
      <w:r w:rsidRPr="00C709AE">
        <w:rPr>
          <w:rFonts w:ascii="Arial" w:hAnsi="Arial" w:cs="Arial"/>
          <w:spacing w:val="-12"/>
          <w:sz w:val="20"/>
          <w:szCs w:val="20"/>
        </w:rPr>
        <w:t xml:space="preserve"> </w:t>
      </w:r>
      <w:r w:rsidRPr="00C709AE">
        <w:rPr>
          <w:rFonts w:ascii="Arial" w:hAnsi="Arial" w:cs="Arial"/>
          <w:sz w:val="20"/>
          <w:szCs w:val="20"/>
        </w:rPr>
        <w:t>Furthermore,</w:t>
      </w:r>
      <w:r w:rsidRPr="00C709AE">
        <w:rPr>
          <w:rFonts w:ascii="Arial" w:hAnsi="Arial" w:cs="Arial"/>
          <w:spacing w:val="-12"/>
          <w:sz w:val="20"/>
          <w:szCs w:val="20"/>
        </w:rPr>
        <w:t xml:space="preserve"> </w:t>
      </w:r>
      <w:r w:rsidRPr="00C709AE">
        <w:rPr>
          <w:rFonts w:ascii="Arial" w:hAnsi="Arial" w:cs="Arial"/>
          <w:sz w:val="20"/>
          <w:szCs w:val="20"/>
        </w:rPr>
        <w:t>the</w:t>
      </w:r>
      <w:r w:rsidRPr="00C709AE">
        <w:rPr>
          <w:rFonts w:ascii="Arial" w:hAnsi="Arial" w:cs="Arial"/>
          <w:spacing w:val="-13"/>
          <w:sz w:val="20"/>
          <w:szCs w:val="20"/>
        </w:rPr>
        <w:t xml:space="preserve"> </w:t>
      </w:r>
      <w:r w:rsidRPr="00C709AE">
        <w:rPr>
          <w:rFonts w:ascii="Arial" w:hAnsi="Arial" w:cs="Arial"/>
          <w:sz w:val="20"/>
          <w:szCs w:val="20"/>
        </w:rPr>
        <w:t>Committee</w:t>
      </w:r>
      <w:r w:rsidRPr="00C709AE">
        <w:rPr>
          <w:rFonts w:ascii="Arial" w:hAnsi="Arial" w:cs="Arial"/>
          <w:spacing w:val="-12"/>
          <w:sz w:val="20"/>
          <w:szCs w:val="20"/>
        </w:rPr>
        <w:t xml:space="preserve"> </w:t>
      </w:r>
      <w:r w:rsidRPr="00C709AE">
        <w:rPr>
          <w:rFonts w:ascii="Arial" w:hAnsi="Arial" w:cs="Arial"/>
          <w:sz w:val="20"/>
          <w:szCs w:val="20"/>
        </w:rPr>
        <w:t>asked</w:t>
      </w:r>
      <w:r w:rsidRPr="00C709AE">
        <w:rPr>
          <w:rFonts w:ascii="Arial" w:hAnsi="Arial" w:cs="Arial"/>
          <w:spacing w:val="-13"/>
          <w:sz w:val="20"/>
          <w:szCs w:val="20"/>
        </w:rPr>
        <w:t xml:space="preserve"> </w:t>
      </w:r>
      <w:r w:rsidRPr="00C709AE">
        <w:rPr>
          <w:rFonts w:ascii="Arial" w:hAnsi="Arial" w:cs="Arial"/>
          <w:sz w:val="20"/>
          <w:szCs w:val="20"/>
        </w:rPr>
        <w:t>what measures were being considered to address the continual increases in municipal administered prices charged to mitigate against its impact on the country’s man</w:t>
      </w:r>
      <w:r w:rsidRPr="00C709AE">
        <w:rPr>
          <w:rFonts w:ascii="Arial" w:hAnsi="Arial" w:cs="Arial"/>
          <w:sz w:val="20"/>
          <w:szCs w:val="20"/>
        </w:rPr>
        <w:t>ufacturing sector. The DTI informed the Committee that the measures considered by Government to ensure security of electricity supply included the</w:t>
      </w:r>
      <w:r w:rsidRPr="00C709AE">
        <w:rPr>
          <w:rFonts w:ascii="Arial" w:hAnsi="Arial" w:cs="Arial"/>
          <w:spacing w:val="-4"/>
          <w:sz w:val="20"/>
          <w:szCs w:val="20"/>
        </w:rPr>
        <w:t xml:space="preserve"> </w:t>
      </w:r>
      <w:r w:rsidRPr="00C709AE">
        <w:rPr>
          <w:rFonts w:ascii="Arial" w:hAnsi="Arial" w:cs="Arial"/>
          <w:sz w:val="20"/>
          <w:szCs w:val="20"/>
        </w:rPr>
        <w:t>following:</w:t>
      </w:r>
    </w:p>
    <w:p w:rsidR="00445ABB" w:rsidRPr="00C709AE" w:rsidRDefault="00445ABB" w:rsidP="00C709AE">
      <w:pPr>
        <w:pStyle w:val="BodyText"/>
        <w:rPr>
          <w:rFonts w:ascii="Arial" w:hAnsi="Arial" w:cs="Arial"/>
          <w:sz w:val="20"/>
          <w:szCs w:val="20"/>
        </w:rPr>
      </w:pPr>
    </w:p>
    <w:p w:rsidR="00445ABB" w:rsidRPr="00C709AE" w:rsidRDefault="006962CC" w:rsidP="00C709AE">
      <w:pPr>
        <w:pStyle w:val="ListParagraph"/>
        <w:numPr>
          <w:ilvl w:val="1"/>
          <w:numId w:val="3"/>
        </w:numPr>
        <w:tabs>
          <w:tab w:val="left" w:pos="1387"/>
        </w:tabs>
        <w:ind w:left="1386" w:right="869" w:hanging="283"/>
        <w:rPr>
          <w:rFonts w:ascii="Arial" w:hAnsi="Arial" w:cs="Arial"/>
          <w:sz w:val="20"/>
          <w:szCs w:val="20"/>
        </w:rPr>
      </w:pPr>
      <w:r w:rsidRPr="00C709AE">
        <w:rPr>
          <w:rFonts w:ascii="Arial" w:hAnsi="Arial" w:cs="Arial"/>
          <w:sz w:val="20"/>
          <w:szCs w:val="20"/>
        </w:rPr>
        <w:t>An Inter-Governmental Task Team (including the Departments of: Mineral Resources; Energy; DTI; ED</w:t>
      </w:r>
      <w:r w:rsidRPr="00C709AE">
        <w:rPr>
          <w:rFonts w:ascii="Arial" w:hAnsi="Arial" w:cs="Arial"/>
          <w:sz w:val="20"/>
          <w:szCs w:val="20"/>
        </w:rPr>
        <w:t xml:space="preserve">D; and Public Enterprises; as well as National Treasury and ESKOM) developed the </w:t>
      </w:r>
      <w:r w:rsidRPr="00C709AE">
        <w:rPr>
          <w:rFonts w:ascii="Arial" w:hAnsi="Arial" w:cs="Arial"/>
          <w:i/>
          <w:sz w:val="20"/>
          <w:szCs w:val="20"/>
        </w:rPr>
        <w:t xml:space="preserve">Short-Term Framework for Negotiated Pricing Agreements </w:t>
      </w:r>
      <w:r w:rsidRPr="00C709AE">
        <w:rPr>
          <w:rFonts w:ascii="Arial" w:hAnsi="Arial" w:cs="Arial"/>
          <w:sz w:val="20"/>
          <w:szCs w:val="20"/>
        </w:rPr>
        <w:t>(STF). The purpose of the STF was to facilitate the provision of incentive pricing; and to enable qualifying consumers t</w:t>
      </w:r>
      <w:r w:rsidRPr="00C709AE">
        <w:rPr>
          <w:rFonts w:ascii="Arial" w:hAnsi="Arial" w:cs="Arial"/>
          <w:sz w:val="20"/>
          <w:szCs w:val="20"/>
        </w:rPr>
        <w:t>o sustain and/or increase their use of electrical energy to support sustained and increasing economic activity in South Africa. The STF was approved on 22</w:t>
      </w:r>
      <w:r w:rsidRPr="00C709AE">
        <w:rPr>
          <w:rFonts w:ascii="Arial" w:hAnsi="Arial" w:cs="Arial"/>
          <w:spacing w:val="-9"/>
          <w:sz w:val="20"/>
          <w:szCs w:val="20"/>
        </w:rPr>
        <w:t xml:space="preserve"> </w:t>
      </w:r>
      <w:r w:rsidRPr="00C709AE">
        <w:rPr>
          <w:rFonts w:ascii="Arial" w:hAnsi="Arial" w:cs="Arial"/>
          <w:sz w:val="20"/>
          <w:szCs w:val="20"/>
        </w:rPr>
        <w:t>June</w:t>
      </w:r>
      <w:r w:rsidRPr="00C709AE">
        <w:rPr>
          <w:rFonts w:ascii="Arial" w:hAnsi="Arial" w:cs="Arial"/>
          <w:spacing w:val="-9"/>
          <w:sz w:val="20"/>
          <w:szCs w:val="20"/>
        </w:rPr>
        <w:t xml:space="preserve"> </w:t>
      </w:r>
      <w:r w:rsidRPr="00C709AE">
        <w:rPr>
          <w:rFonts w:ascii="Arial" w:hAnsi="Arial" w:cs="Arial"/>
          <w:sz w:val="20"/>
          <w:szCs w:val="20"/>
        </w:rPr>
        <w:t>2018</w:t>
      </w:r>
      <w:r w:rsidRPr="00C709AE">
        <w:rPr>
          <w:rFonts w:ascii="Arial" w:hAnsi="Arial" w:cs="Arial"/>
          <w:spacing w:val="-9"/>
          <w:sz w:val="20"/>
          <w:szCs w:val="20"/>
        </w:rPr>
        <w:t xml:space="preserve"> </w:t>
      </w:r>
      <w:r w:rsidRPr="00C709AE">
        <w:rPr>
          <w:rFonts w:ascii="Arial" w:hAnsi="Arial" w:cs="Arial"/>
          <w:sz w:val="20"/>
          <w:szCs w:val="20"/>
        </w:rPr>
        <w:t>by</w:t>
      </w:r>
      <w:r w:rsidRPr="00C709AE">
        <w:rPr>
          <w:rFonts w:ascii="Arial" w:hAnsi="Arial" w:cs="Arial"/>
          <w:spacing w:val="-9"/>
          <w:sz w:val="20"/>
          <w:szCs w:val="20"/>
        </w:rPr>
        <w:t xml:space="preserve"> </w:t>
      </w:r>
      <w:r w:rsidRPr="00C709AE">
        <w:rPr>
          <w:rFonts w:ascii="Arial" w:hAnsi="Arial" w:cs="Arial"/>
          <w:sz w:val="20"/>
          <w:szCs w:val="20"/>
        </w:rPr>
        <w:t>the</w:t>
      </w:r>
      <w:r w:rsidRPr="00C709AE">
        <w:rPr>
          <w:rFonts w:ascii="Arial" w:hAnsi="Arial" w:cs="Arial"/>
          <w:spacing w:val="-9"/>
          <w:sz w:val="20"/>
          <w:szCs w:val="20"/>
        </w:rPr>
        <w:t xml:space="preserve"> </w:t>
      </w:r>
      <w:r w:rsidRPr="00C709AE">
        <w:rPr>
          <w:rFonts w:ascii="Arial" w:hAnsi="Arial" w:cs="Arial"/>
          <w:sz w:val="20"/>
          <w:szCs w:val="20"/>
        </w:rPr>
        <w:t>Minister</w:t>
      </w:r>
      <w:r w:rsidRPr="00C709AE">
        <w:rPr>
          <w:rFonts w:ascii="Arial" w:hAnsi="Arial" w:cs="Arial"/>
          <w:spacing w:val="-9"/>
          <w:sz w:val="20"/>
          <w:szCs w:val="20"/>
        </w:rPr>
        <w:t xml:space="preserve"> </w:t>
      </w:r>
      <w:r w:rsidRPr="00C709AE">
        <w:rPr>
          <w:rFonts w:ascii="Arial" w:hAnsi="Arial" w:cs="Arial"/>
          <w:sz w:val="20"/>
          <w:szCs w:val="20"/>
        </w:rPr>
        <w:t>of</w:t>
      </w:r>
      <w:r w:rsidRPr="00C709AE">
        <w:rPr>
          <w:rFonts w:ascii="Arial" w:hAnsi="Arial" w:cs="Arial"/>
          <w:spacing w:val="-9"/>
          <w:sz w:val="20"/>
          <w:szCs w:val="20"/>
        </w:rPr>
        <w:t xml:space="preserve"> </w:t>
      </w:r>
      <w:r w:rsidRPr="00C709AE">
        <w:rPr>
          <w:rFonts w:ascii="Arial" w:hAnsi="Arial" w:cs="Arial"/>
          <w:sz w:val="20"/>
          <w:szCs w:val="20"/>
        </w:rPr>
        <w:t>Mineral</w:t>
      </w:r>
      <w:r w:rsidRPr="00C709AE">
        <w:rPr>
          <w:rFonts w:ascii="Arial" w:hAnsi="Arial" w:cs="Arial"/>
          <w:spacing w:val="-9"/>
          <w:sz w:val="20"/>
          <w:szCs w:val="20"/>
        </w:rPr>
        <w:t xml:space="preserve"> </w:t>
      </w:r>
      <w:r w:rsidRPr="00C709AE">
        <w:rPr>
          <w:rFonts w:ascii="Arial" w:hAnsi="Arial" w:cs="Arial"/>
          <w:sz w:val="20"/>
          <w:szCs w:val="20"/>
        </w:rPr>
        <w:t>Resources</w:t>
      </w:r>
      <w:r w:rsidRPr="00C709AE">
        <w:rPr>
          <w:rFonts w:ascii="Arial" w:hAnsi="Arial" w:cs="Arial"/>
          <w:spacing w:val="-9"/>
          <w:sz w:val="20"/>
          <w:szCs w:val="20"/>
        </w:rPr>
        <w:t xml:space="preserve"> </w:t>
      </w:r>
      <w:r w:rsidRPr="00C709AE">
        <w:rPr>
          <w:rFonts w:ascii="Arial" w:hAnsi="Arial" w:cs="Arial"/>
          <w:sz w:val="20"/>
          <w:szCs w:val="20"/>
        </w:rPr>
        <w:t>and</w:t>
      </w:r>
      <w:r w:rsidRPr="00C709AE">
        <w:rPr>
          <w:rFonts w:ascii="Arial" w:hAnsi="Arial" w:cs="Arial"/>
          <w:spacing w:val="-9"/>
          <w:sz w:val="20"/>
          <w:szCs w:val="20"/>
        </w:rPr>
        <w:t xml:space="preserve"> </w:t>
      </w:r>
      <w:r w:rsidRPr="00C709AE">
        <w:rPr>
          <w:rFonts w:ascii="Arial" w:hAnsi="Arial" w:cs="Arial"/>
          <w:sz w:val="20"/>
          <w:szCs w:val="20"/>
        </w:rPr>
        <w:t>Energy</w:t>
      </w:r>
      <w:r w:rsidRPr="00C709AE">
        <w:rPr>
          <w:rFonts w:ascii="Arial" w:hAnsi="Arial" w:cs="Arial"/>
          <w:spacing w:val="-9"/>
          <w:sz w:val="20"/>
          <w:szCs w:val="20"/>
        </w:rPr>
        <w:t xml:space="preserve"> </w:t>
      </w:r>
      <w:r w:rsidRPr="00C709AE">
        <w:rPr>
          <w:rFonts w:ascii="Arial" w:hAnsi="Arial" w:cs="Arial"/>
          <w:sz w:val="20"/>
          <w:szCs w:val="20"/>
        </w:rPr>
        <w:t>for</w:t>
      </w:r>
      <w:r w:rsidRPr="00C709AE">
        <w:rPr>
          <w:rFonts w:ascii="Arial" w:hAnsi="Arial" w:cs="Arial"/>
          <w:spacing w:val="-9"/>
          <w:sz w:val="20"/>
          <w:szCs w:val="20"/>
        </w:rPr>
        <w:t xml:space="preserve"> </w:t>
      </w:r>
      <w:r w:rsidRPr="00C709AE">
        <w:rPr>
          <w:rFonts w:ascii="Arial" w:hAnsi="Arial" w:cs="Arial"/>
          <w:sz w:val="20"/>
          <w:szCs w:val="20"/>
        </w:rPr>
        <w:t>a</w:t>
      </w:r>
      <w:r w:rsidRPr="00C709AE">
        <w:rPr>
          <w:rFonts w:ascii="Arial" w:hAnsi="Arial" w:cs="Arial"/>
          <w:spacing w:val="-9"/>
          <w:sz w:val="20"/>
          <w:szCs w:val="20"/>
        </w:rPr>
        <w:t xml:space="preserve"> </w:t>
      </w:r>
      <w:r w:rsidRPr="00C709AE">
        <w:rPr>
          <w:rFonts w:ascii="Arial" w:hAnsi="Arial" w:cs="Arial"/>
          <w:sz w:val="20"/>
          <w:szCs w:val="20"/>
        </w:rPr>
        <w:t>period</w:t>
      </w:r>
      <w:r w:rsidRPr="00C709AE">
        <w:rPr>
          <w:rFonts w:ascii="Arial" w:hAnsi="Arial" w:cs="Arial"/>
          <w:spacing w:val="-9"/>
          <w:sz w:val="20"/>
          <w:szCs w:val="20"/>
        </w:rPr>
        <w:t xml:space="preserve"> </w:t>
      </w:r>
      <w:r w:rsidRPr="00C709AE">
        <w:rPr>
          <w:rFonts w:ascii="Arial" w:hAnsi="Arial" w:cs="Arial"/>
          <w:sz w:val="20"/>
          <w:szCs w:val="20"/>
        </w:rPr>
        <w:t>of</w:t>
      </w:r>
      <w:r w:rsidRPr="00C709AE">
        <w:rPr>
          <w:rFonts w:ascii="Arial" w:hAnsi="Arial" w:cs="Arial"/>
          <w:spacing w:val="-9"/>
          <w:sz w:val="20"/>
          <w:szCs w:val="20"/>
        </w:rPr>
        <w:t xml:space="preserve"> </w:t>
      </w:r>
      <w:r w:rsidRPr="00C709AE">
        <w:rPr>
          <w:rFonts w:ascii="Arial" w:hAnsi="Arial" w:cs="Arial"/>
          <w:sz w:val="20"/>
          <w:szCs w:val="20"/>
        </w:rPr>
        <w:t>two</w:t>
      </w:r>
      <w:r w:rsidRPr="00C709AE">
        <w:rPr>
          <w:rFonts w:ascii="Arial" w:hAnsi="Arial" w:cs="Arial"/>
          <w:spacing w:val="-9"/>
          <w:sz w:val="20"/>
          <w:szCs w:val="20"/>
        </w:rPr>
        <w:t xml:space="preserve"> </w:t>
      </w:r>
      <w:r w:rsidRPr="00C709AE">
        <w:rPr>
          <w:rFonts w:ascii="Arial" w:hAnsi="Arial" w:cs="Arial"/>
          <w:sz w:val="20"/>
          <w:szCs w:val="20"/>
        </w:rPr>
        <w:t>years.</w:t>
      </w:r>
    </w:p>
    <w:p w:rsidR="00445ABB" w:rsidRPr="00C709AE" w:rsidRDefault="00445ABB" w:rsidP="00C709AE">
      <w:pPr>
        <w:pStyle w:val="BodyText"/>
        <w:rPr>
          <w:rFonts w:ascii="Arial" w:hAnsi="Arial" w:cs="Arial"/>
          <w:sz w:val="20"/>
          <w:szCs w:val="20"/>
        </w:rPr>
      </w:pPr>
    </w:p>
    <w:p w:rsidR="00445ABB" w:rsidRPr="00C709AE" w:rsidRDefault="006962CC" w:rsidP="00C709AE">
      <w:pPr>
        <w:pStyle w:val="ListParagraph"/>
        <w:numPr>
          <w:ilvl w:val="1"/>
          <w:numId w:val="3"/>
        </w:numPr>
        <w:tabs>
          <w:tab w:val="left" w:pos="1388"/>
        </w:tabs>
        <w:ind w:left="1387" w:right="867" w:hanging="283"/>
        <w:rPr>
          <w:rFonts w:ascii="Arial" w:hAnsi="Arial" w:cs="Arial"/>
          <w:sz w:val="20"/>
          <w:szCs w:val="20"/>
        </w:rPr>
      </w:pPr>
      <w:r w:rsidRPr="00C709AE">
        <w:rPr>
          <w:rFonts w:ascii="Arial" w:hAnsi="Arial" w:cs="Arial"/>
          <w:sz w:val="20"/>
          <w:szCs w:val="20"/>
        </w:rPr>
        <w:t>In order to address the continual increases in municipal administered prices, the DTI informed the Committee that the Task Team had since reconvened to develop a Long- Term</w:t>
      </w:r>
      <w:r w:rsidRPr="00C709AE">
        <w:rPr>
          <w:rFonts w:ascii="Arial" w:hAnsi="Arial" w:cs="Arial"/>
          <w:spacing w:val="-8"/>
          <w:sz w:val="20"/>
          <w:szCs w:val="20"/>
        </w:rPr>
        <w:t xml:space="preserve"> </w:t>
      </w:r>
      <w:r w:rsidRPr="00C709AE">
        <w:rPr>
          <w:rFonts w:ascii="Arial" w:hAnsi="Arial" w:cs="Arial"/>
          <w:sz w:val="20"/>
          <w:szCs w:val="20"/>
        </w:rPr>
        <w:t>Framework</w:t>
      </w:r>
      <w:r w:rsidRPr="00C709AE">
        <w:rPr>
          <w:rFonts w:ascii="Arial" w:hAnsi="Arial" w:cs="Arial"/>
          <w:spacing w:val="-9"/>
          <w:sz w:val="20"/>
          <w:szCs w:val="20"/>
        </w:rPr>
        <w:t xml:space="preserve"> </w:t>
      </w:r>
      <w:r w:rsidRPr="00C709AE">
        <w:rPr>
          <w:rFonts w:ascii="Arial" w:hAnsi="Arial" w:cs="Arial"/>
          <w:sz w:val="20"/>
          <w:szCs w:val="20"/>
        </w:rPr>
        <w:t>in</w:t>
      </w:r>
      <w:r w:rsidRPr="00C709AE">
        <w:rPr>
          <w:rFonts w:ascii="Arial" w:hAnsi="Arial" w:cs="Arial"/>
          <w:spacing w:val="-7"/>
          <w:sz w:val="20"/>
          <w:szCs w:val="20"/>
        </w:rPr>
        <w:t xml:space="preserve"> </w:t>
      </w:r>
      <w:r w:rsidRPr="00C709AE">
        <w:rPr>
          <w:rFonts w:ascii="Arial" w:hAnsi="Arial" w:cs="Arial"/>
          <w:sz w:val="20"/>
          <w:szCs w:val="20"/>
        </w:rPr>
        <w:t>order</w:t>
      </w:r>
      <w:r w:rsidRPr="00C709AE">
        <w:rPr>
          <w:rFonts w:ascii="Arial" w:hAnsi="Arial" w:cs="Arial"/>
          <w:spacing w:val="-8"/>
          <w:sz w:val="20"/>
          <w:szCs w:val="20"/>
        </w:rPr>
        <w:t xml:space="preserve"> </w:t>
      </w:r>
      <w:r w:rsidRPr="00C709AE">
        <w:rPr>
          <w:rFonts w:ascii="Arial" w:hAnsi="Arial" w:cs="Arial"/>
          <w:sz w:val="20"/>
          <w:szCs w:val="20"/>
        </w:rPr>
        <w:t>to</w:t>
      </w:r>
      <w:r w:rsidRPr="00C709AE">
        <w:rPr>
          <w:rFonts w:ascii="Arial" w:hAnsi="Arial" w:cs="Arial"/>
          <w:spacing w:val="-7"/>
          <w:sz w:val="20"/>
          <w:szCs w:val="20"/>
        </w:rPr>
        <w:t xml:space="preserve"> </w:t>
      </w:r>
      <w:r w:rsidRPr="00C709AE">
        <w:rPr>
          <w:rFonts w:ascii="Arial" w:hAnsi="Arial" w:cs="Arial"/>
          <w:sz w:val="20"/>
          <w:szCs w:val="20"/>
        </w:rPr>
        <w:t>assist</w:t>
      </w:r>
      <w:r w:rsidRPr="00C709AE">
        <w:rPr>
          <w:rFonts w:ascii="Arial" w:hAnsi="Arial" w:cs="Arial"/>
          <w:spacing w:val="-8"/>
          <w:sz w:val="20"/>
          <w:szCs w:val="20"/>
        </w:rPr>
        <w:t xml:space="preserve"> </w:t>
      </w:r>
      <w:r w:rsidRPr="00C709AE">
        <w:rPr>
          <w:rFonts w:ascii="Arial" w:hAnsi="Arial" w:cs="Arial"/>
          <w:sz w:val="20"/>
          <w:szCs w:val="20"/>
        </w:rPr>
        <w:t>industry</w:t>
      </w:r>
      <w:r w:rsidRPr="00C709AE">
        <w:rPr>
          <w:rFonts w:ascii="Arial" w:hAnsi="Arial" w:cs="Arial"/>
          <w:spacing w:val="-7"/>
          <w:sz w:val="20"/>
          <w:szCs w:val="20"/>
        </w:rPr>
        <w:t xml:space="preserve"> </w:t>
      </w:r>
      <w:r w:rsidRPr="00C709AE">
        <w:rPr>
          <w:rFonts w:ascii="Arial" w:hAnsi="Arial" w:cs="Arial"/>
          <w:sz w:val="20"/>
          <w:szCs w:val="20"/>
        </w:rPr>
        <w:t>that</w:t>
      </w:r>
      <w:r w:rsidRPr="00C709AE">
        <w:rPr>
          <w:rFonts w:ascii="Arial" w:hAnsi="Arial" w:cs="Arial"/>
          <w:spacing w:val="-8"/>
          <w:sz w:val="20"/>
          <w:szCs w:val="20"/>
        </w:rPr>
        <w:t xml:space="preserve"> </w:t>
      </w:r>
      <w:r w:rsidRPr="00C709AE">
        <w:rPr>
          <w:rFonts w:ascii="Arial" w:hAnsi="Arial" w:cs="Arial"/>
          <w:sz w:val="20"/>
          <w:szCs w:val="20"/>
        </w:rPr>
        <w:t>structurally</w:t>
      </w:r>
      <w:r w:rsidRPr="00C709AE">
        <w:rPr>
          <w:rFonts w:ascii="Arial" w:hAnsi="Arial" w:cs="Arial"/>
          <w:spacing w:val="-8"/>
          <w:sz w:val="20"/>
          <w:szCs w:val="20"/>
        </w:rPr>
        <w:t xml:space="preserve"> </w:t>
      </w:r>
      <w:r w:rsidRPr="00C709AE">
        <w:rPr>
          <w:rFonts w:ascii="Arial" w:hAnsi="Arial" w:cs="Arial"/>
          <w:sz w:val="20"/>
          <w:szCs w:val="20"/>
        </w:rPr>
        <w:t>required</w:t>
      </w:r>
      <w:r w:rsidRPr="00C709AE">
        <w:rPr>
          <w:rFonts w:ascii="Arial" w:hAnsi="Arial" w:cs="Arial"/>
          <w:spacing w:val="-8"/>
          <w:sz w:val="20"/>
          <w:szCs w:val="20"/>
        </w:rPr>
        <w:t xml:space="preserve"> </w:t>
      </w:r>
      <w:r w:rsidRPr="00C709AE">
        <w:rPr>
          <w:rFonts w:ascii="Arial" w:hAnsi="Arial" w:cs="Arial"/>
          <w:sz w:val="20"/>
          <w:szCs w:val="20"/>
        </w:rPr>
        <w:t>incentive</w:t>
      </w:r>
      <w:r w:rsidRPr="00C709AE">
        <w:rPr>
          <w:rFonts w:ascii="Arial" w:hAnsi="Arial" w:cs="Arial"/>
          <w:spacing w:val="-7"/>
          <w:sz w:val="20"/>
          <w:szCs w:val="20"/>
        </w:rPr>
        <w:t xml:space="preserve"> </w:t>
      </w:r>
      <w:r w:rsidRPr="00C709AE">
        <w:rPr>
          <w:rFonts w:ascii="Arial" w:hAnsi="Arial" w:cs="Arial"/>
          <w:sz w:val="20"/>
          <w:szCs w:val="20"/>
        </w:rPr>
        <w:t>pricing</w:t>
      </w:r>
      <w:r w:rsidRPr="00C709AE">
        <w:rPr>
          <w:rFonts w:ascii="Arial" w:hAnsi="Arial" w:cs="Arial"/>
          <w:spacing w:val="-9"/>
          <w:sz w:val="20"/>
          <w:szCs w:val="20"/>
        </w:rPr>
        <w:t xml:space="preserve"> </w:t>
      </w:r>
      <w:r w:rsidRPr="00C709AE">
        <w:rPr>
          <w:rFonts w:ascii="Arial" w:hAnsi="Arial" w:cs="Arial"/>
          <w:sz w:val="20"/>
          <w:szCs w:val="20"/>
        </w:rPr>
        <w:t xml:space="preserve">to compete and remain sustainable. The framework was being developed to retain priority/strategic industries and also to attract new investments. The Department of Mineral Resources and Energy (DMRE), as the lead, was to address the following two critical </w:t>
      </w:r>
      <w:r w:rsidRPr="00C709AE">
        <w:rPr>
          <w:rFonts w:ascii="Arial" w:hAnsi="Arial" w:cs="Arial"/>
          <w:sz w:val="20"/>
          <w:szCs w:val="20"/>
        </w:rPr>
        <w:t>matters to guide the National Energy Regulator of South Africa (NERSA) on approving negotiated pricing agreements (NPAs):</w:t>
      </w:r>
    </w:p>
    <w:p w:rsidR="00445ABB" w:rsidRPr="00C709AE" w:rsidRDefault="00445ABB" w:rsidP="00C709AE">
      <w:pPr>
        <w:pStyle w:val="BodyText"/>
        <w:rPr>
          <w:rFonts w:ascii="Arial" w:hAnsi="Arial" w:cs="Arial"/>
          <w:sz w:val="20"/>
          <w:szCs w:val="20"/>
        </w:rPr>
      </w:pPr>
    </w:p>
    <w:p w:rsidR="00445ABB" w:rsidRPr="00C709AE" w:rsidRDefault="006962CC" w:rsidP="00C709AE">
      <w:pPr>
        <w:pStyle w:val="ListParagraph"/>
        <w:numPr>
          <w:ilvl w:val="2"/>
          <w:numId w:val="3"/>
        </w:numPr>
        <w:tabs>
          <w:tab w:val="left" w:pos="1747"/>
          <w:tab w:val="left" w:pos="1748"/>
        </w:tabs>
        <w:ind w:right="870"/>
        <w:jc w:val="left"/>
        <w:rPr>
          <w:rFonts w:ascii="Arial" w:hAnsi="Arial" w:cs="Arial"/>
          <w:sz w:val="20"/>
          <w:szCs w:val="20"/>
        </w:rPr>
      </w:pPr>
      <w:r w:rsidRPr="00C709AE">
        <w:rPr>
          <w:rFonts w:ascii="Arial" w:hAnsi="Arial" w:cs="Arial"/>
          <w:sz w:val="20"/>
          <w:szCs w:val="20"/>
        </w:rPr>
        <w:t>To provide a long-term NPA framework specifying the evaluation criteria and process to enable the analysis and approval of long-term NPAs;</w:t>
      </w:r>
      <w:r w:rsidRPr="00C709AE">
        <w:rPr>
          <w:rFonts w:ascii="Arial" w:hAnsi="Arial" w:cs="Arial"/>
          <w:spacing w:val="-3"/>
          <w:sz w:val="20"/>
          <w:szCs w:val="20"/>
        </w:rPr>
        <w:t xml:space="preserve"> </w:t>
      </w:r>
      <w:r w:rsidRPr="00C709AE">
        <w:rPr>
          <w:rFonts w:ascii="Arial" w:hAnsi="Arial" w:cs="Arial"/>
          <w:sz w:val="20"/>
          <w:szCs w:val="20"/>
        </w:rPr>
        <w:t>and</w:t>
      </w:r>
    </w:p>
    <w:p w:rsidR="00445ABB" w:rsidRPr="00C709AE" w:rsidRDefault="006962CC" w:rsidP="00C709AE">
      <w:pPr>
        <w:pStyle w:val="ListParagraph"/>
        <w:numPr>
          <w:ilvl w:val="2"/>
          <w:numId w:val="3"/>
        </w:numPr>
        <w:tabs>
          <w:tab w:val="left" w:pos="1747"/>
          <w:tab w:val="left" w:pos="1748"/>
        </w:tabs>
        <w:ind w:right="871"/>
        <w:jc w:val="left"/>
        <w:rPr>
          <w:rFonts w:ascii="Arial" w:hAnsi="Arial" w:cs="Arial"/>
          <w:sz w:val="20"/>
          <w:szCs w:val="20"/>
        </w:rPr>
      </w:pPr>
      <w:r w:rsidRPr="00C709AE">
        <w:rPr>
          <w:rFonts w:ascii="Arial" w:hAnsi="Arial" w:cs="Arial"/>
          <w:sz w:val="20"/>
          <w:szCs w:val="20"/>
        </w:rPr>
        <w:t>To review the current short-term NPA framework to deal with the short-term NPA applications currently with</w:t>
      </w:r>
      <w:r w:rsidRPr="00C709AE">
        <w:rPr>
          <w:rFonts w:ascii="Arial" w:hAnsi="Arial" w:cs="Arial"/>
          <w:spacing w:val="-2"/>
          <w:sz w:val="20"/>
          <w:szCs w:val="20"/>
        </w:rPr>
        <w:t xml:space="preserve"> </w:t>
      </w:r>
      <w:r w:rsidRPr="00C709AE">
        <w:rPr>
          <w:rFonts w:ascii="Arial" w:hAnsi="Arial" w:cs="Arial"/>
          <w:sz w:val="20"/>
          <w:szCs w:val="20"/>
        </w:rPr>
        <w:t>Eskom.</w:t>
      </w:r>
    </w:p>
    <w:p w:rsidR="00445ABB" w:rsidRPr="00C709AE" w:rsidRDefault="00445ABB" w:rsidP="00C709AE">
      <w:pPr>
        <w:pStyle w:val="BodyText"/>
        <w:rPr>
          <w:rFonts w:ascii="Arial" w:hAnsi="Arial" w:cs="Arial"/>
          <w:sz w:val="20"/>
          <w:szCs w:val="20"/>
        </w:rPr>
      </w:pPr>
    </w:p>
    <w:p w:rsidR="00445ABB" w:rsidRPr="00C709AE" w:rsidRDefault="00445ABB" w:rsidP="00C709AE">
      <w:pPr>
        <w:pStyle w:val="BodyText"/>
        <w:rPr>
          <w:rFonts w:ascii="Arial" w:hAnsi="Arial" w:cs="Arial"/>
          <w:sz w:val="20"/>
          <w:szCs w:val="20"/>
        </w:rPr>
      </w:pPr>
    </w:p>
    <w:p w:rsidR="00445ABB" w:rsidRPr="00C709AE" w:rsidRDefault="00445ABB" w:rsidP="00C709AE">
      <w:pPr>
        <w:pStyle w:val="BodyText"/>
        <w:rPr>
          <w:rFonts w:ascii="Arial" w:hAnsi="Arial" w:cs="Arial"/>
          <w:sz w:val="20"/>
          <w:szCs w:val="20"/>
        </w:rPr>
      </w:pPr>
    </w:p>
    <w:p w:rsidR="00445ABB" w:rsidRPr="00C709AE" w:rsidRDefault="00445ABB" w:rsidP="00C709AE">
      <w:pPr>
        <w:pStyle w:val="BodyText"/>
        <w:rPr>
          <w:rFonts w:ascii="Arial" w:hAnsi="Arial" w:cs="Arial"/>
          <w:sz w:val="20"/>
          <w:szCs w:val="20"/>
        </w:rPr>
      </w:pPr>
    </w:p>
    <w:p w:rsidR="00445ABB" w:rsidRPr="00C709AE" w:rsidRDefault="00445ABB" w:rsidP="00C709AE">
      <w:pPr>
        <w:pStyle w:val="BodyText"/>
        <w:rPr>
          <w:rFonts w:ascii="Arial" w:hAnsi="Arial" w:cs="Arial"/>
          <w:sz w:val="20"/>
          <w:szCs w:val="20"/>
        </w:rPr>
      </w:pPr>
    </w:p>
    <w:p w:rsidR="00445ABB" w:rsidRPr="00C709AE" w:rsidRDefault="006962CC" w:rsidP="00C709AE">
      <w:pPr>
        <w:pStyle w:val="ListParagraph"/>
        <w:numPr>
          <w:ilvl w:val="1"/>
          <w:numId w:val="3"/>
        </w:numPr>
        <w:tabs>
          <w:tab w:val="left" w:pos="1387"/>
        </w:tabs>
        <w:ind w:left="1387" w:right="867" w:hanging="283"/>
        <w:jc w:val="left"/>
        <w:rPr>
          <w:rFonts w:ascii="Arial" w:hAnsi="Arial" w:cs="Arial"/>
          <w:sz w:val="20"/>
          <w:szCs w:val="20"/>
        </w:rPr>
      </w:pPr>
      <w:r w:rsidRPr="00C709AE">
        <w:rPr>
          <w:rFonts w:ascii="Arial" w:hAnsi="Arial" w:cs="Arial"/>
          <w:sz w:val="20"/>
          <w:szCs w:val="20"/>
        </w:rPr>
        <w:t>The DTI informed the Committee that, in the interim, the EDD implemented two main interventions:</w:t>
      </w:r>
    </w:p>
    <w:p w:rsidR="00445ABB" w:rsidRPr="00C709AE" w:rsidRDefault="00445ABB" w:rsidP="00C709AE">
      <w:pPr>
        <w:pStyle w:val="BodyText"/>
        <w:rPr>
          <w:rFonts w:ascii="Arial" w:hAnsi="Arial" w:cs="Arial"/>
          <w:sz w:val="20"/>
          <w:szCs w:val="20"/>
        </w:rPr>
      </w:pPr>
    </w:p>
    <w:p w:rsidR="00445ABB" w:rsidRPr="00C709AE" w:rsidRDefault="006962CC" w:rsidP="00C709AE">
      <w:pPr>
        <w:pStyle w:val="ListParagraph"/>
        <w:numPr>
          <w:ilvl w:val="2"/>
          <w:numId w:val="3"/>
        </w:numPr>
        <w:tabs>
          <w:tab w:val="left" w:pos="1747"/>
        </w:tabs>
        <w:ind w:right="869"/>
        <w:rPr>
          <w:rFonts w:ascii="Arial" w:hAnsi="Arial" w:cs="Arial"/>
          <w:sz w:val="20"/>
          <w:szCs w:val="20"/>
        </w:rPr>
      </w:pPr>
      <w:r w:rsidRPr="00C709AE">
        <w:rPr>
          <w:rFonts w:ascii="Arial" w:hAnsi="Arial" w:cs="Arial"/>
          <w:sz w:val="20"/>
          <w:szCs w:val="20"/>
        </w:rPr>
        <w:t>Engaging</w:t>
      </w:r>
      <w:r w:rsidRPr="00C709AE">
        <w:rPr>
          <w:rFonts w:ascii="Arial" w:hAnsi="Arial" w:cs="Arial"/>
          <w:spacing w:val="-10"/>
          <w:sz w:val="20"/>
          <w:szCs w:val="20"/>
        </w:rPr>
        <w:t xml:space="preserve"> </w:t>
      </w:r>
      <w:r w:rsidRPr="00C709AE">
        <w:rPr>
          <w:rFonts w:ascii="Arial" w:hAnsi="Arial" w:cs="Arial"/>
          <w:sz w:val="20"/>
          <w:szCs w:val="20"/>
        </w:rPr>
        <w:t>with</w:t>
      </w:r>
      <w:r w:rsidRPr="00C709AE">
        <w:rPr>
          <w:rFonts w:ascii="Arial" w:hAnsi="Arial" w:cs="Arial"/>
          <w:spacing w:val="-9"/>
          <w:sz w:val="20"/>
          <w:szCs w:val="20"/>
        </w:rPr>
        <w:t xml:space="preserve"> </w:t>
      </w:r>
      <w:r w:rsidRPr="00C709AE">
        <w:rPr>
          <w:rFonts w:ascii="Arial" w:hAnsi="Arial" w:cs="Arial"/>
          <w:sz w:val="20"/>
          <w:szCs w:val="20"/>
        </w:rPr>
        <w:t>industry</w:t>
      </w:r>
      <w:r w:rsidRPr="00C709AE">
        <w:rPr>
          <w:rFonts w:ascii="Arial" w:hAnsi="Arial" w:cs="Arial"/>
          <w:spacing w:val="-9"/>
          <w:sz w:val="20"/>
          <w:szCs w:val="20"/>
        </w:rPr>
        <w:t xml:space="preserve"> </w:t>
      </w:r>
      <w:r w:rsidRPr="00C709AE">
        <w:rPr>
          <w:rFonts w:ascii="Arial" w:hAnsi="Arial" w:cs="Arial"/>
          <w:sz w:val="20"/>
          <w:szCs w:val="20"/>
        </w:rPr>
        <w:t>and</w:t>
      </w:r>
      <w:r w:rsidRPr="00C709AE">
        <w:rPr>
          <w:rFonts w:ascii="Arial" w:hAnsi="Arial" w:cs="Arial"/>
          <w:spacing w:val="-9"/>
          <w:sz w:val="20"/>
          <w:szCs w:val="20"/>
        </w:rPr>
        <w:t xml:space="preserve"> </w:t>
      </w:r>
      <w:r w:rsidRPr="00C709AE">
        <w:rPr>
          <w:rFonts w:ascii="Arial" w:hAnsi="Arial" w:cs="Arial"/>
          <w:sz w:val="20"/>
          <w:szCs w:val="20"/>
        </w:rPr>
        <w:t>various</w:t>
      </w:r>
      <w:r w:rsidRPr="00C709AE">
        <w:rPr>
          <w:rFonts w:ascii="Arial" w:hAnsi="Arial" w:cs="Arial"/>
          <w:spacing w:val="-9"/>
          <w:sz w:val="20"/>
          <w:szCs w:val="20"/>
        </w:rPr>
        <w:t xml:space="preserve"> </w:t>
      </w:r>
      <w:r w:rsidRPr="00C709AE">
        <w:rPr>
          <w:rFonts w:ascii="Arial" w:hAnsi="Arial" w:cs="Arial"/>
          <w:sz w:val="20"/>
          <w:szCs w:val="20"/>
        </w:rPr>
        <w:t>role-players</w:t>
      </w:r>
      <w:r w:rsidRPr="00C709AE">
        <w:rPr>
          <w:rFonts w:ascii="Arial" w:hAnsi="Arial" w:cs="Arial"/>
          <w:spacing w:val="-9"/>
          <w:sz w:val="20"/>
          <w:szCs w:val="20"/>
        </w:rPr>
        <w:t xml:space="preserve"> </w:t>
      </w:r>
      <w:r w:rsidRPr="00C709AE">
        <w:rPr>
          <w:rFonts w:ascii="Arial" w:hAnsi="Arial" w:cs="Arial"/>
          <w:sz w:val="20"/>
          <w:szCs w:val="20"/>
        </w:rPr>
        <w:t>when</w:t>
      </w:r>
      <w:r w:rsidRPr="00C709AE">
        <w:rPr>
          <w:rFonts w:ascii="Arial" w:hAnsi="Arial" w:cs="Arial"/>
          <w:spacing w:val="-9"/>
          <w:sz w:val="20"/>
          <w:szCs w:val="20"/>
        </w:rPr>
        <w:t xml:space="preserve"> </w:t>
      </w:r>
      <w:r w:rsidRPr="00C709AE">
        <w:rPr>
          <w:rFonts w:ascii="Arial" w:hAnsi="Arial" w:cs="Arial"/>
          <w:sz w:val="20"/>
          <w:szCs w:val="20"/>
        </w:rPr>
        <w:t>infrastructure</w:t>
      </w:r>
      <w:r w:rsidRPr="00C709AE">
        <w:rPr>
          <w:rFonts w:ascii="Arial" w:hAnsi="Arial" w:cs="Arial"/>
          <w:spacing w:val="-9"/>
          <w:sz w:val="20"/>
          <w:szCs w:val="20"/>
        </w:rPr>
        <w:t xml:space="preserve"> </w:t>
      </w:r>
      <w:r w:rsidRPr="00C709AE">
        <w:rPr>
          <w:rFonts w:ascii="Arial" w:hAnsi="Arial" w:cs="Arial"/>
          <w:sz w:val="20"/>
          <w:szCs w:val="20"/>
        </w:rPr>
        <w:t>challenges</w:t>
      </w:r>
      <w:r w:rsidRPr="00C709AE">
        <w:rPr>
          <w:rFonts w:ascii="Arial" w:hAnsi="Arial" w:cs="Arial"/>
          <w:spacing w:val="-9"/>
          <w:sz w:val="20"/>
          <w:szCs w:val="20"/>
        </w:rPr>
        <w:t xml:space="preserve"> </w:t>
      </w:r>
      <w:r w:rsidRPr="00C709AE">
        <w:rPr>
          <w:rFonts w:ascii="Arial" w:hAnsi="Arial" w:cs="Arial"/>
          <w:sz w:val="20"/>
          <w:szCs w:val="20"/>
        </w:rPr>
        <w:t>were raised with</w:t>
      </w:r>
      <w:r w:rsidRPr="00C709AE">
        <w:rPr>
          <w:rFonts w:ascii="Arial" w:hAnsi="Arial" w:cs="Arial"/>
          <w:spacing w:val="-2"/>
          <w:sz w:val="20"/>
          <w:szCs w:val="20"/>
        </w:rPr>
        <w:t xml:space="preserve"> </w:t>
      </w:r>
      <w:r w:rsidRPr="00C709AE">
        <w:rPr>
          <w:rFonts w:ascii="Arial" w:hAnsi="Arial" w:cs="Arial"/>
          <w:sz w:val="20"/>
          <w:szCs w:val="20"/>
        </w:rPr>
        <w:t>it.</w:t>
      </w:r>
    </w:p>
    <w:p w:rsidR="00445ABB" w:rsidRPr="00C709AE" w:rsidRDefault="006962CC" w:rsidP="00C709AE">
      <w:pPr>
        <w:pStyle w:val="ListParagraph"/>
        <w:numPr>
          <w:ilvl w:val="2"/>
          <w:numId w:val="3"/>
        </w:numPr>
        <w:tabs>
          <w:tab w:val="left" w:pos="1747"/>
        </w:tabs>
        <w:ind w:right="872"/>
        <w:rPr>
          <w:rFonts w:ascii="Arial" w:hAnsi="Arial" w:cs="Arial"/>
          <w:sz w:val="20"/>
          <w:szCs w:val="20"/>
        </w:rPr>
      </w:pPr>
      <w:r w:rsidRPr="00C709AE">
        <w:rPr>
          <w:rFonts w:ascii="Arial" w:hAnsi="Arial" w:cs="Arial"/>
          <w:sz w:val="20"/>
          <w:szCs w:val="20"/>
        </w:rPr>
        <w:t>Participating in structures, such as the Budget Facility for Infrastructure as well as the</w:t>
      </w:r>
      <w:r w:rsidRPr="00C709AE">
        <w:rPr>
          <w:rFonts w:ascii="Arial" w:hAnsi="Arial" w:cs="Arial"/>
          <w:spacing w:val="-7"/>
          <w:sz w:val="20"/>
          <w:szCs w:val="20"/>
        </w:rPr>
        <w:t xml:space="preserve"> </w:t>
      </w:r>
      <w:r w:rsidRPr="00C709AE">
        <w:rPr>
          <w:rFonts w:ascii="Arial" w:hAnsi="Arial" w:cs="Arial"/>
          <w:sz w:val="20"/>
          <w:szCs w:val="20"/>
        </w:rPr>
        <w:lastRenderedPageBreak/>
        <w:t>Infrastructure</w:t>
      </w:r>
      <w:r w:rsidRPr="00C709AE">
        <w:rPr>
          <w:rFonts w:ascii="Arial" w:hAnsi="Arial" w:cs="Arial"/>
          <w:spacing w:val="-7"/>
          <w:sz w:val="20"/>
          <w:szCs w:val="20"/>
        </w:rPr>
        <w:t xml:space="preserve"> </w:t>
      </w:r>
      <w:r w:rsidRPr="00C709AE">
        <w:rPr>
          <w:rFonts w:ascii="Arial" w:hAnsi="Arial" w:cs="Arial"/>
          <w:sz w:val="20"/>
          <w:szCs w:val="20"/>
        </w:rPr>
        <w:t>Fund,</w:t>
      </w:r>
      <w:r w:rsidRPr="00C709AE">
        <w:rPr>
          <w:rFonts w:ascii="Arial" w:hAnsi="Arial" w:cs="Arial"/>
          <w:spacing w:val="-7"/>
          <w:sz w:val="20"/>
          <w:szCs w:val="20"/>
        </w:rPr>
        <w:t xml:space="preserve"> </w:t>
      </w:r>
      <w:r w:rsidRPr="00C709AE">
        <w:rPr>
          <w:rFonts w:ascii="Arial" w:hAnsi="Arial" w:cs="Arial"/>
          <w:sz w:val="20"/>
          <w:szCs w:val="20"/>
        </w:rPr>
        <w:t>through</w:t>
      </w:r>
      <w:r w:rsidRPr="00C709AE">
        <w:rPr>
          <w:rFonts w:ascii="Arial" w:hAnsi="Arial" w:cs="Arial"/>
          <w:spacing w:val="-7"/>
          <w:sz w:val="20"/>
          <w:szCs w:val="20"/>
        </w:rPr>
        <w:t xml:space="preserve"> </w:t>
      </w:r>
      <w:r w:rsidRPr="00C709AE">
        <w:rPr>
          <w:rFonts w:ascii="Arial" w:hAnsi="Arial" w:cs="Arial"/>
          <w:sz w:val="20"/>
          <w:szCs w:val="20"/>
        </w:rPr>
        <w:t>the</w:t>
      </w:r>
      <w:r w:rsidRPr="00C709AE">
        <w:rPr>
          <w:rFonts w:ascii="Arial" w:hAnsi="Arial" w:cs="Arial"/>
          <w:spacing w:val="-7"/>
          <w:sz w:val="20"/>
          <w:szCs w:val="20"/>
        </w:rPr>
        <w:t xml:space="preserve"> </w:t>
      </w:r>
      <w:r w:rsidRPr="00C709AE">
        <w:rPr>
          <w:rFonts w:ascii="Arial" w:hAnsi="Arial" w:cs="Arial"/>
          <w:sz w:val="20"/>
          <w:szCs w:val="20"/>
        </w:rPr>
        <w:t>work</w:t>
      </w:r>
      <w:r w:rsidRPr="00C709AE">
        <w:rPr>
          <w:rFonts w:ascii="Arial" w:hAnsi="Arial" w:cs="Arial"/>
          <w:spacing w:val="-6"/>
          <w:sz w:val="20"/>
          <w:szCs w:val="20"/>
        </w:rPr>
        <w:t xml:space="preserve"> </w:t>
      </w:r>
      <w:r w:rsidRPr="00C709AE">
        <w:rPr>
          <w:rFonts w:ascii="Arial" w:hAnsi="Arial" w:cs="Arial"/>
          <w:sz w:val="20"/>
          <w:szCs w:val="20"/>
        </w:rPr>
        <w:t>that</w:t>
      </w:r>
      <w:r w:rsidRPr="00C709AE">
        <w:rPr>
          <w:rFonts w:ascii="Arial" w:hAnsi="Arial" w:cs="Arial"/>
          <w:spacing w:val="-7"/>
          <w:sz w:val="20"/>
          <w:szCs w:val="20"/>
        </w:rPr>
        <w:t xml:space="preserve"> </w:t>
      </w:r>
      <w:r w:rsidRPr="00C709AE">
        <w:rPr>
          <w:rFonts w:ascii="Arial" w:hAnsi="Arial" w:cs="Arial"/>
          <w:sz w:val="20"/>
          <w:szCs w:val="20"/>
        </w:rPr>
        <w:t>the</w:t>
      </w:r>
      <w:r w:rsidRPr="00C709AE">
        <w:rPr>
          <w:rFonts w:ascii="Arial" w:hAnsi="Arial" w:cs="Arial"/>
          <w:spacing w:val="-7"/>
          <w:sz w:val="20"/>
          <w:szCs w:val="20"/>
        </w:rPr>
        <w:t xml:space="preserve"> </w:t>
      </w:r>
      <w:r w:rsidRPr="00C709AE">
        <w:rPr>
          <w:rFonts w:ascii="Arial" w:hAnsi="Arial" w:cs="Arial"/>
          <w:sz w:val="20"/>
          <w:szCs w:val="20"/>
        </w:rPr>
        <w:t>Technical</w:t>
      </w:r>
      <w:r w:rsidRPr="00C709AE">
        <w:rPr>
          <w:rFonts w:ascii="Arial" w:hAnsi="Arial" w:cs="Arial"/>
          <w:spacing w:val="-7"/>
          <w:sz w:val="20"/>
          <w:szCs w:val="20"/>
        </w:rPr>
        <w:t xml:space="preserve"> </w:t>
      </w:r>
      <w:r w:rsidRPr="00C709AE">
        <w:rPr>
          <w:rFonts w:ascii="Arial" w:hAnsi="Arial" w:cs="Arial"/>
          <w:sz w:val="20"/>
          <w:szCs w:val="20"/>
        </w:rPr>
        <w:t>Units</w:t>
      </w:r>
      <w:r w:rsidRPr="00C709AE">
        <w:rPr>
          <w:rFonts w:ascii="Arial" w:hAnsi="Arial" w:cs="Arial"/>
          <w:spacing w:val="-7"/>
          <w:sz w:val="20"/>
          <w:szCs w:val="20"/>
        </w:rPr>
        <w:t xml:space="preserve"> </w:t>
      </w:r>
      <w:r w:rsidRPr="00C709AE">
        <w:rPr>
          <w:rFonts w:ascii="Arial" w:hAnsi="Arial" w:cs="Arial"/>
          <w:sz w:val="20"/>
          <w:szCs w:val="20"/>
        </w:rPr>
        <w:t>of</w:t>
      </w:r>
      <w:r w:rsidRPr="00C709AE">
        <w:rPr>
          <w:rFonts w:ascii="Arial" w:hAnsi="Arial" w:cs="Arial"/>
          <w:spacing w:val="-7"/>
          <w:sz w:val="20"/>
          <w:szCs w:val="20"/>
        </w:rPr>
        <w:t xml:space="preserve"> </w:t>
      </w:r>
      <w:r w:rsidRPr="00C709AE">
        <w:rPr>
          <w:rFonts w:ascii="Arial" w:hAnsi="Arial" w:cs="Arial"/>
          <w:sz w:val="20"/>
          <w:szCs w:val="20"/>
        </w:rPr>
        <w:t>the</w:t>
      </w:r>
      <w:r w:rsidRPr="00C709AE">
        <w:rPr>
          <w:rFonts w:ascii="Arial" w:hAnsi="Arial" w:cs="Arial"/>
          <w:spacing w:val="-6"/>
          <w:sz w:val="20"/>
          <w:szCs w:val="20"/>
        </w:rPr>
        <w:t xml:space="preserve"> </w:t>
      </w:r>
      <w:r w:rsidRPr="00C709AE">
        <w:rPr>
          <w:rFonts w:ascii="Arial" w:hAnsi="Arial" w:cs="Arial"/>
          <w:sz w:val="20"/>
          <w:szCs w:val="20"/>
        </w:rPr>
        <w:t xml:space="preserve">Presidential Infrastructure Coordinating Commission did with regard to infrastructure planning </w:t>
      </w:r>
      <w:r w:rsidRPr="00C709AE">
        <w:rPr>
          <w:rFonts w:ascii="Arial" w:hAnsi="Arial" w:cs="Arial"/>
          <w:sz w:val="20"/>
          <w:szCs w:val="20"/>
        </w:rPr>
        <w:t>and funding.</w:t>
      </w:r>
    </w:p>
    <w:p w:rsidR="00445ABB" w:rsidRPr="00C709AE" w:rsidRDefault="00445ABB" w:rsidP="00C709AE">
      <w:pPr>
        <w:pStyle w:val="BodyText"/>
        <w:rPr>
          <w:rFonts w:ascii="Arial" w:hAnsi="Arial" w:cs="Arial"/>
          <w:sz w:val="20"/>
          <w:szCs w:val="20"/>
        </w:rPr>
      </w:pPr>
    </w:p>
    <w:p w:rsidR="00445ABB" w:rsidRPr="00C709AE" w:rsidRDefault="006962CC" w:rsidP="00C709AE">
      <w:pPr>
        <w:pStyle w:val="BodyText"/>
        <w:ind w:left="1387" w:right="870"/>
        <w:jc w:val="both"/>
        <w:rPr>
          <w:rFonts w:ascii="Arial" w:hAnsi="Arial" w:cs="Arial"/>
          <w:sz w:val="20"/>
          <w:szCs w:val="20"/>
        </w:rPr>
      </w:pPr>
      <w:r w:rsidRPr="00C709AE">
        <w:rPr>
          <w:rFonts w:ascii="Arial" w:hAnsi="Arial" w:cs="Arial"/>
          <w:sz w:val="20"/>
          <w:szCs w:val="20"/>
        </w:rPr>
        <w:t>Two recent cases where the EDD had been involved in supporting the unblocking of water</w:t>
      </w:r>
      <w:r w:rsidRPr="00C709AE">
        <w:rPr>
          <w:rFonts w:ascii="Arial" w:hAnsi="Arial" w:cs="Arial"/>
          <w:spacing w:val="-10"/>
          <w:sz w:val="20"/>
          <w:szCs w:val="20"/>
        </w:rPr>
        <w:t xml:space="preserve"> </w:t>
      </w:r>
      <w:r w:rsidRPr="00C709AE">
        <w:rPr>
          <w:rFonts w:ascii="Arial" w:hAnsi="Arial" w:cs="Arial"/>
          <w:sz w:val="20"/>
          <w:szCs w:val="20"/>
        </w:rPr>
        <w:t>and</w:t>
      </w:r>
      <w:r w:rsidRPr="00C709AE">
        <w:rPr>
          <w:rFonts w:ascii="Arial" w:hAnsi="Arial" w:cs="Arial"/>
          <w:spacing w:val="-10"/>
          <w:sz w:val="20"/>
          <w:szCs w:val="20"/>
        </w:rPr>
        <w:t xml:space="preserve"> </w:t>
      </w:r>
      <w:r w:rsidRPr="00C709AE">
        <w:rPr>
          <w:rFonts w:ascii="Arial" w:hAnsi="Arial" w:cs="Arial"/>
          <w:sz w:val="20"/>
          <w:szCs w:val="20"/>
        </w:rPr>
        <w:t>electricity</w:t>
      </w:r>
      <w:r w:rsidRPr="00C709AE">
        <w:rPr>
          <w:rFonts w:ascii="Arial" w:hAnsi="Arial" w:cs="Arial"/>
          <w:spacing w:val="-10"/>
          <w:sz w:val="20"/>
          <w:szCs w:val="20"/>
        </w:rPr>
        <w:t xml:space="preserve"> </w:t>
      </w:r>
      <w:r w:rsidRPr="00C709AE">
        <w:rPr>
          <w:rFonts w:ascii="Arial" w:hAnsi="Arial" w:cs="Arial"/>
          <w:sz w:val="20"/>
          <w:szCs w:val="20"/>
        </w:rPr>
        <w:t>challenges</w:t>
      </w:r>
      <w:r w:rsidRPr="00C709AE">
        <w:rPr>
          <w:rFonts w:ascii="Arial" w:hAnsi="Arial" w:cs="Arial"/>
          <w:spacing w:val="-10"/>
          <w:sz w:val="20"/>
          <w:szCs w:val="20"/>
        </w:rPr>
        <w:t xml:space="preserve"> </w:t>
      </w:r>
      <w:r w:rsidRPr="00C709AE">
        <w:rPr>
          <w:rFonts w:ascii="Arial" w:hAnsi="Arial" w:cs="Arial"/>
          <w:sz w:val="20"/>
          <w:szCs w:val="20"/>
        </w:rPr>
        <w:t>serve</w:t>
      </w:r>
      <w:r w:rsidRPr="00C709AE">
        <w:rPr>
          <w:rFonts w:ascii="Arial" w:hAnsi="Arial" w:cs="Arial"/>
          <w:spacing w:val="-10"/>
          <w:sz w:val="20"/>
          <w:szCs w:val="20"/>
        </w:rPr>
        <w:t xml:space="preserve"> </w:t>
      </w:r>
      <w:r w:rsidRPr="00C709AE">
        <w:rPr>
          <w:rFonts w:ascii="Arial" w:hAnsi="Arial" w:cs="Arial"/>
          <w:sz w:val="20"/>
          <w:szCs w:val="20"/>
        </w:rPr>
        <w:t>as</w:t>
      </w:r>
      <w:r w:rsidRPr="00C709AE">
        <w:rPr>
          <w:rFonts w:ascii="Arial" w:hAnsi="Arial" w:cs="Arial"/>
          <w:spacing w:val="-10"/>
          <w:sz w:val="20"/>
          <w:szCs w:val="20"/>
        </w:rPr>
        <w:t xml:space="preserve"> </w:t>
      </w:r>
      <w:r w:rsidRPr="00C709AE">
        <w:rPr>
          <w:rFonts w:ascii="Arial" w:hAnsi="Arial" w:cs="Arial"/>
          <w:sz w:val="20"/>
          <w:szCs w:val="20"/>
        </w:rPr>
        <w:t>an</w:t>
      </w:r>
      <w:r w:rsidRPr="00C709AE">
        <w:rPr>
          <w:rFonts w:ascii="Arial" w:hAnsi="Arial" w:cs="Arial"/>
          <w:spacing w:val="-10"/>
          <w:sz w:val="20"/>
          <w:szCs w:val="20"/>
        </w:rPr>
        <w:t xml:space="preserve"> </w:t>
      </w:r>
      <w:r w:rsidRPr="00C709AE">
        <w:rPr>
          <w:rFonts w:ascii="Arial" w:hAnsi="Arial" w:cs="Arial"/>
          <w:sz w:val="20"/>
          <w:szCs w:val="20"/>
        </w:rPr>
        <w:t>example</w:t>
      </w:r>
      <w:r w:rsidRPr="00C709AE">
        <w:rPr>
          <w:rFonts w:ascii="Arial" w:hAnsi="Arial" w:cs="Arial"/>
          <w:spacing w:val="-10"/>
          <w:sz w:val="20"/>
          <w:szCs w:val="20"/>
        </w:rPr>
        <w:t xml:space="preserve"> </w:t>
      </w:r>
      <w:r w:rsidRPr="00C709AE">
        <w:rPr>
          <w:rFonts w:ascii="Arial" w:hAnsi="Arial" w:cs="Arial"/>
          <w:sz w:val="20"/>
          <w:szCs w:val="20"/>
        </w:rPr>
        <w:t>of</w:t>
      </w:r>
      <w:r w:rsidRPr="00C709AE">
        <w:rPr>
          <w:rFonts w:ascii="Arial" w:hAnsi="Arial" w:cs="Arial"/>
          <w:spacing w:val="-10"/>
          <w:sz w:val="20"/>
          <w:szCs w:val="20"/>
        </w:rPr>
        <w:t xml:space="preserve"> </w:t>
      </w:r>
      <w:r w:rsidRPr="00C709AE">
        <w:rPr>
          <w:rFonts w:ascii="Arial" w:hAnsi="Arial" w:cs="Arial"/>
          <w:sz w:val="20"/>
          <w:szCs w:val="20"/>
        </w:rPr>
        <w:t>its</w:t>
      </w:r>
      <w:r w:rsidRPr="00C709AE">
        <w:rPr>
          <w:rFonts w:ascii="Arial" w:hAnsi="Arial" w:cs="Arial"/>
          <w:spacing w:val="-9"/>
          <w:sz w:val="20"/>
          <w:szCs w:val="20"/>
        </w:rPr>
        <w:t xml:space="preserve"> </w:t>
      </w:r>
      <w:r w:rsidRPr="00C709AE">
        <w:rPr>
          <w:rFonts w:ascii="Arial" w:hAnsi="Arial" w:cs="Arial"/>
          <w:sz w:val="20"/>
          <w:szCs w:val="20"/>
        </w:rPr>
        <w:t>practical</w:t>
      </w:r>
      <w:r w:rsidRPr="00C709AE">
        <w:rPr>
          <w:rFonts w:ascii="Arial" w:hAnsi="Arial" w:cs="Arial"/>
          <w:spacing w:val="-10"/>
          <w:sz w:val="20"/>
          <w:szCs w:val="20"/>
        </w:rPr>
        <w:t xml:space="preserve"> </w:t>
      </w:r>
      <w:r w:rsidRPr="00C709AE">
        <w:rPr>
          <w:rFonts w:ascii="Arial" w:hAnsi="Arial" w:cs="Arial"/>
          <w:sz w:val="20"/>
          <w:szCs w:val="20"/>
        </w:rPr>
        <w:t>unblocking</w:t>
      </w:r>
      <w:r w:rsidRPr="00C709AE">
        <w:rPr>
          <w:rFonts w:ascii="Arial" w:hAnsi="Arial" w:cs="Arial"/>
          <w:spacing w:val="-10"/>
          <w:sz w:val="20"/>
          <w:szCs w:val="20"/>
        </w:rPr>
        <w:t xml:space="preserve"> </w:t>
      </w:r>
      <w:r w:rsidRPr="00C709AE">
        <w:rPr>
          <w:rFonts w:ascii="Arial" w:hAnsi="Arial" w:cs="Arial"/>
          <w:sz w:val="20"/>
          <w:szCs w:val="20"/>
        </w:rPr>
        <w:t>role,</w:t>
      </w:r>
      <w:r w:rsidRPr="00C709AE">
        <w:rPr>
          <w:rFonts w:ascii="Arial" w:hAnsi="Arial" w:cs="Arial"/>
          <w:spacing w:val="-10"/>
          <w:sz w:val="20"/>
          <w:szCs w:val="20"/>
        </w:rPr>
        <w:t xml:space="preserve"> </w:t>
      </w:r>
      <w:r w:rsidRPr="00C709AE">
        <w:rPr>
          <w:rFonts w:ascii="Arial" w:hAnsi="Arial" w:cs="Arial"/>
          <w:sz w:val="20"/>
          <w:szCs w:val="20"/>
        </w:rPr>
        <w:t>with its challenges. These were the support given to Goldi in the Lekwa Municipality, Standerton, Mpumalanga, as well as the Cape Gate in the Emfuleni Municipality, Vereeniging,</w:t>
      </w:r>
      <w:r w:rsidRPr="00C709AE">
        <w:rPr>
          <w:rFonts w:ascii="Arial" w:hAnsi="Arial" w:cs="Arial"/>
          <w:spacing w:val="-2"/>
          <w:sz w:val="20"/>
          <w:szCs w:val="20"/>
        </w:rPr>
        <w:t xml:space="preserve"> </w:t>
      </w:r>
      <w:r w:rsidRPr="00C709AE">
        <w:rPr>
          <w:rFonts w:ascii="Arial" w:hAnsi="Arial" w:cs="Arial"/>
          <w:sz w:val="20"/>
          <w:szCs w:val="20"/>
        </w:rPr>
        <w:t>Gauteng.</w:t>
      </w:r>
    </w:p>
    <w:p w:rsidR="00445ABB" w:rsidRPr="00C709AE" w:rsidRDefault="00445ABB" w:rsidP="00C709AE">
      <w:pPr>
        <w:pStyle w:val="BodyText"/>
        <w:rPr>
          <w:rFonts w:ascii="Arial" w:hAnsi="Arial" w:cs="Arial"/>
          <w:sz w:val="20"/>
          <w:szCs w:val="20"/>
        </w:rPr>
      </w:pPr>
    </w:p>
    <w:p w:rsidR="00445ABB" w:rsidRPr="00C709AE" w:rsidRDefault="006962CC" w:rsidP="00C709AE">
      <w:pPr>
        <w:pStyle w:val="BodyText"/>
        <w:ind w:left="1387" w:right="869"/>
        <w:jc w:val="both"/>
        <w:rPr>
          <w:rFonts w:ascii="Arial" w:hAnsi="Arial" w:cs="Arial"/>
          <w:sz w:val="20"/>
          <w:szCs w:val="20"/>
        </w:rPr>
      </w:pPr>
      <w:r w:rsidRPr="00C709AE">
        <w:rPr>
          <w:rFonts w:ascii="Arial" w:hAnsi="Arial" w:cs="Arial"/>
          <w:sz w:val="20"/>
          <w:szCs w:val="20"/>
        </w:rPr>
        <w:t>In the case of Goldi, a chicken processing abattoir, which processes</w:t>
      </w:r>
      <w:r w:rsidRPr="00C709AE">
        <w:rPr>
          <w:rFonts w:ascii="Arial" w:hAnsi="Arial" w:cs="Arial"/>
          <w:sz w:val="20"/>
          <w:szCs w:val="20"/>
        </w:rPr>
        <w:t xml:space="preserve"> 350 000 chickens a day and is the single largest employer in the town with approximately 3 500 employees, there was an issue of access to water. The abattoir needs 5 million litres of water a day, which</w:t>
      </w:r>
      <w:r w:rsidRPr="00C709AE">
        <w:rPr>
          <w:rFonts w:ascii="Arial" w:hAnsi="Arial" w:cs="Arial"/>
          <w:spacing w:val="-16"/>
          <w:sz w:val="20"/>
          <w:szCs w:val="20"/>
        </w:rPr>
        <w:t xml:space="preserve"> </w:t>
      </w:r>
      <w:r w:rsidRPr="00C709AE">
        <w:rPr>
          <w:rFonts w:ascii="Arial" w:hAnsi="Arial" w:cs="Arial"/>
          <w:sz w:val="20"/>
          <w:szCs w:val="20"/>
        </w:rPr>
        <w:t>they</w:t>
      </w:r>
      <w:r w:rsidRPr="00C709AE">
        <w:rPr>
          <w:rFonts w:ascii="Arial" w:hAnsi="Arial" w:cs="Arial"/>
          <w:spacing w:val="-16"/>
          <w:sz w:val="20"/>
          <w:szCs w:val="20"/>
        </w:rPr>
        <w:t xml:space="preserve"> </w:t>
      </w:r>
      <w:r w:rsidRPr="00C709AE">
        <w:rPr>
          <w:rFonts w:ascii="Arial" w:hAnsi="Arial" w:cs="Arial"/>
          <w:sz w:val="20"/>
          <w:szCs w:val="20"/>
        </w:rPr>
        <w:t>were</w:t>
      </w:r>
      <w:r w:rsidRPr="00C709AE">
        <w:rPr>
          <w:rFonts w:ascii="Arial" w:hAnsi="Arial" w:cs="Arial"/>
          <w:spacing w:val="-15"/>
          <w:sz w:val="20"/>
          <w:szCs w:val="20"/>
        </w:rPr>
        <w:t xml:space="preserve"> </w:t>
      </w:r>
      <w:r w:rsidRPr="00C709AE">
        <w:rPr>
          <w:rFonts w:ascii="Arial" w:hAnsi="Arial" w:cs="Arial"/>
          <w:sz w:val="20"/>
          <w:szCs w:val="20"/>
        </w:rPr>
        <w:t>not</w:t>
      </w:r>
      <w:r w:rsidRPr="00C709AE">
        <w:rPr>
          <w:rFonts w:ascii="Arial" w:hAnsi="Arial" w:cs="Arial"/>
          <w:spacing w:val="-16"/>
          <w:sz w:val="20"/>
          <w:szCs w:val="20"/>
        </w:rPr>
        <w:t xml:space="preserve"> </w:t>
      </w:r>
      <w:r w:rsidRPr="00C709AE">
        <w:rPr>
          <w:rFonts w:ascii="Arial" w:hAnsi="Arial" w:cs="Arial"/>
          <w:sz w:val="20"/>
          <w:szCs w:val="20"/>
        </w:rPr>
        <w:t>receiving</w:t>
      </w:r>
      <w:r w:rsidRPr="00C709AE">
        <w:rPr>
          <w:rFonts w:ascii="Arial" w:hAnsi="Arial" w:cs="Arial"/>
          <w:spacing w:val="-15"/>
          <w:sz w:val="20"/>
          <w:szCs w:val="20"/>
        </w:rPr>
        <w:t xml:space="preserve"> </w:t>
      </w:r>
      <w:r w:rsidRPr="00C709AE">
        <w:rPr>
          <w:rFonts w:ascii="Arial" w:hAnsi="Arial" w:cs="Arial"/>
          <w:sz w:val="20"/>
          <w:szCs w:val="20"/>
        </w:rPr>
        <w:t>from</w:t>
      </w:r>
      <w:r w:rsidRPr="00C709AE">
        <w:rPr>
          <w:rFonts w:ascii="Arial" w:hAnsi="Arial" w:cs="Arial"/>
          <w:spacing w:val="-16"/>
          <w:sz w:val="20"/>
          <w:szCs w:val="20"/>
        </w:rPr>
        <w:t xml:space="preserve"> </w:t>
      </w:r>
      <w:r w:rsidRPr="00C709AE">
        <w:rPr>
          <w:rFonts w:ascii="Arial" w:hAnsi="Arial" w:cs="Arial"/>
          <w:sz w:val="20"/>
          <w:szCs w:val="20"/>
        </w:rPr>
        <w:t>the</w:t>
      </w:r>
      <w:r w:rsidRPr="00C709AE">
        <w:rPr>
          <w:rFonts w:ascii="Arial" w:hAnsi="Arial" w:cs="Arial"/>
          <w:spacing w:val="-16"/>
          <w:sz w:val="20"/>
          <w:szCs w:val="20"/>
        </w:rPr>
        <w:t xml:space="preserve"> </w:t>
      </w:r>
      <w:r w:rsidRPr="00C709AE">
        <w:rPr>
          <w:rFonts w:ascii="Arial" w:hAnsi="Arial" w:cs="Arial"/>
          <w:sz w:val="20"/>
          <w:szCs w:val="20"/>
        </w:rPr>
        <w:t>municipality</w:t>
      </w:r>
      <w:r w:rsidRPr="00C709AE">
        <w:rPr>
          <w:rFonts w:ascii="Arial" w:hAnsi="Arial" w:cs="Arial"/>
          <w:spacing w:val="-15"/>
          <w:sz w:val="20"/>
          <w:szCs w:val="20"/>
        </w:rPr>
        <w:t xml:space="preserve"> </w:t>
      </w:r>
      <w:r w:rsidRPr="00C709AE">
        <w:rPr>
          <w:rFonts w:ascii="Arial" w:hAnsi="Arial" w:cs="Arial"/>
          <w:sz w:val="20"/>
          <w:szCs w:val="20"/>
        </w:rPr>
        <w:t>due</w:t>
      </w:r>
      <w:r w:rsidRPr="00C709AE">
        <w:rPr>
          <w:rFonts w:ascii="Arial" w:hAnsi="Arial" w:cs="Arial"/>
          <w:spacing w:val="-16"/>
          <w:sz w:val="20"/>
          <w:szCs w:val="20"/>
        </w:rPr>
        <w:t xml:space="preserve"> </w:t>
      </w:r>
      <w:r w:rsidRPr="00C709AE">
        <w:rPr>
          <w:rFonts w:ascii="Arial" w:hAnsi="Arial" w:cs="Arial"/>
          <w:sz w:val="20"/>
          <w:szCs w:val="20"/>
        </w:rPr>
        <w:t>to</w:t>
      </w:r>
      <w:r w:rsidRPr="00C709AE">
        <w:rPr>
          <w:rFonts w:ascii="Arial" w:hAnsi="Arial" w:cs="Arial"/>
          <w:spacing w:val="-15"/>
          <w:sz w:val="20"/>
          <w:szCs w:val="20"/>
        </w:rPr>
        <w:t xml:space="preserve"> </w:t>
      </w:r>
      <w:r w:rsidRPr="00C709AE">
        <w:rPr>
          <w:rFonts w:ascii="Arial" w:hAnsi="Arial" w:cs="Arial"/>
          <w:sz w:val="20"/>
          <w:szCs w:val="20"/>
        </w:rPr>
        <w:t>poor</w:t>
      </w:r>
      <w:r w:rsidRPr="00C709AE">
        <w:rPr>
          <w:rFonts w:ascii="Arial" w:hAnsi="Arial" w:cs="Arial"/>
          <w:spacing w:val="-16"/>
          <w:sz w:val="20"/>
          <w:szCs w:val="20"/>
        </w:rPr>
        <w:t xml:space="preserve"> </w:t>
      </w:r>
      <w:r w:rsidRPr="00C709AE">
        <w:rPr>
          <w:rFonts w:ascii="Arial" w:hAnsi="Arial" w:cs="Arial"/>
          <w:sz w:val="20"/>
          <w:szCs w:val="20"/>
        </w:rPr>
        <w:t>infrastructure.</w:t>
      </w:r>
      <w:r w:rsidRPr="00C709AE">
        <w:rPr>
          <w:rFonts w:ascii="Arial" w:hAnsi="Arial" w:cs="Arial"/>
          <w:spacing w:val="-16"/>
          <w:sz w:val="20"/>
          <w:szCs w:val="20"/>
        </w:rPr>
        <w:t xml:space="preserve"> </w:t>
      </w:r>
      <w:r w:rsidRPr="00C709AE">
        <w:rPr>
          <w:rFonts w:ascii="Arial" w:hAnsi="Arial" w:cs="Arial"/>
          <w:sz w:val="20"/>
          <w:szCs w:val="20"/>
        </w:rPr>
        <w:t>At</w:t>
      </w:r>
      <w:r w:rsidRPr="00C709AE">
        <w:rPr>
          <w:rFonts w:ascii="Arial" w:hAnsi="Arial" w:cs="Arial"/>
          <w:spacing w:val="-15"/>
          <w:sz w:val="20"/>
          <w:szCs w:val="20"/>
        </w:rPr>
        <w:t xml:space="preserve"> </w:t>
      </w:r>
      <w:r w:rsidRPr="00C709AE">
        <w:rPr>
          <w:rFonts w:ascii="Arial" w:hAnsi="Arial" w:cs="Arial"/>
          <w:sz w:val="20"/>
          <w:szCs w:val="20"/>
        </w:rPr>
        <w:t>EDD’s initiative, negotiations were undertaken between the municipality, Goldi, the Departments</w:t>
      </w:r>
      <w:r w:rsidRPr="00C709AE">
        <w:rPr>
          <w:rFonts w:ascii="Arial" w:hAnsi="Arial" w:cs="Arial"/>
          <w:spacing w:val="-15"/>
          <w:sz w:val="20"/>
          <w:szCs w:val="20"/>
        </w:rPr>
        <w:t xml:space="preserve"> </w:t>
      </w:r>
      <w:r w:rsidRPr="00C709AE">
        <w:rPr>
          <w:rFonts w:ascii="Arial" w:hAnsi="Arial" w:cs="Arial"/>
          <w:sz w:val="20"/>
          <w:szCs w:val="20"/>
        </w:rPr>
        <w:t>of</w:t>
      </w:r>
      <w:r w:rsidRPr="00C709AE">
        <w:rPr>
          <w:rFonts w:ascii="Arial" w:hAnsi="Arial" w:cs="Arial"/>
          <w:spacing w:val="-14"/>
          <w:sz w:val="20"/>
          <w:szCs w:val="20"/>
        </w:rPr>
        <w:t xml:space="preserve"> </w:t>
      </w:r>
      <w:r w:rsidRPr="00C709AE">
        <w:rPr>
          <w:rFonts w:ascii="Arial" w:hAnsi="Arial" w:cs="Arial"/>
          <w:sz w:val="20"/>
          <w:szCs w:val="20"/>
        </w:rPr>
        <w:t>Cooperative</w:t>
      </w:r>
      <w:r w:rsidRPr="00C709AE">
        <w:rPr>
          <w:rFonts w:ascii="Arial" w:hAnsi="Arial" w:cs="Arial"/>
          <w:spacing w:val="-14"/>
          <w:sz w:val="20"/>
          <w:szCs w:val="20"/>
        </w:rPr>
        <w:t xml:space="preserve"> </w:t>
      </w:r>
      <w:r w:rsidRPr="00C709AE">
        <w:rPr>
          <w:rFonts w:ascii="Arial" w:hAnsi="Arial" w:cs="Arial"/>
          <w:sz w:val="20"/>
          <w:szCs w:val="20"/>
        </w:rPr>
        <w:t>Governance</w:t>
      </w:r>
      <w:r w:rsidRPr="00C709AE">
        <w:rPr>
          <w:rFonts w:ascii="Arial" w:hAnsi="Arial" w:cs="Arial"/>
          <w:spacing w:val="-15"/>
          <w:sz w:val="20"/>
          <w:szCs w:val="20"/>
        </w:rPr>
        <w:t xml:space="preserve"> </w:t>
      </w:r>
      <w:r w:rsidRPr="00C709AE">
        <w:rPr>
          <w:rFonts w:ascii="Arial" w:hAnsi="Arial" w:cs="Arial"/>
          <w:sz w:val="20"/>
          <w:szCs w:val="20"/>
        </w:rPr>
        <w:t>and</w:t>
      </w:r>
      <w:r w:rsidRPr="00C709AE">
        <w:rPr>
          <w:rFonts w:ascii="Arial" w:hAnsi="Arial" w:cs="Arial"/>
          <w:spacing w:val="-14"/>
          <w:sz w:val="20"/>
          <w:szCs w:val="20"/>
        </w:rPr>
        <w:t xml:space="preserve"> </w:t>
      </w:r>
      <w:r w:rsidRPr="00C709AE">
        <w:rPr>
          <w:rFonts w:ascii="Arial" w:hAnsi="Arial" w:cs="Arial"/>
          <w:sz w:val="20"/>
          <w:szCs w:val="20"/>
        </w:rPr>
        <w:t>Traditional</w:t>
      </w:r>
      <w:r w:rsidRPr="00C709AE">
        <w:rPr>
          <w:rFonts w:ascii="Arial" w:hAnsi="Arial" w:cs="Arial"/>
          <w:spacing w:val="-14"/>
          <w:sz w:val="20"/>
          <w:szCs w:val="20"/>
        </w:rPr>
        <w:t xml:space="preserve"> </w:t>
      </w:r>
      <w:r w:rsidRPr="00C709AE">
        <w:rPr>
          <w:rFonts w:ascii="Arial" w:hAnsi="Arial" w:cs="Arial"/>
          <w:sz w:val="20"/>
          <w:szCs w:val="20"/>
        </w:rPr>
        <w:t>Affairs</w:t>
      </w:r>
      <w:r w:rsidRPr="00C709AE">
        <w:rPr>
          <w:rFonts w:ascii="Arial" w:hAnsi="Arial" w:cs="Arial"/>
          <w:spacing w:val="-15"/>
          <w:sz w:val="20"/>
          <w:szCs w:val="20"/>
        </w:rPr>
        <w:t xml:space="preserve"> </w:t>
      </w:r>
      <w:r w:rsidRPr="00C709AE">
        <w:rPr>
          <w:rFonts w:ascii="Arial" w:hAnsi="Arial" w:cs="Arial"/>
          <w:sz w:val="20"/>
          <w:szCs w:val="20"/>
        </w:rPr>
        <w:t>(COGTA)</w:t>
      </w:r>
      <w:r w:rsidRPr="00C709AE">
        <w:rPr>
          <w:rFonts w:ascii="Arial" w:hAnsi="Arial" w:cs="Arial"/>
          <w:spacing w:val="-14"/>
          <w:sz w:val="20"/>
          <w:szCs w:val="20"/>
        </w:rPr>
        <w:t xml:space="preserve"> </w:t>
      </w:r>
      <w:r w:rsidRPr="00C709AE">
        <w:rPr>
          <w:rFonts w:ascii="Arial" w:hAnsi="Arial" w:cs="Arial"/>
          <w:sz w:val="20"/>
          <w:szCs w:val="20"/>
        </w:rPr>
        <w:t>and</w:t>
      </w:r>
      <w:r w:rsidRPr="00C709AE">
        <w:rPr>
          <w:rFonts w:ascii="Arial" w:hAnsi="Arial" w:cs="Arial"/>
          <w:spacing w:val="-14"/>
          <w:sz w:val="20"/>
          <w:szCs w:val="20"/>
        </w:rPr>
        <w:t xml:space="preserve"> </w:t>
      </w:r>
      <w:r w:rsidRPr="00C709AE">
        <w:rPr>
          <w:rFonts w:ascii="Arial" w:hAnsi="Arial" w:cs="Arial"/>
          <w:sz w:val="20"/>
          <w:szCs w:val="20"/>
        </w:rPr>
        <w:t>of</w:t>
      </w:r>
      <w:r w:rsidRPr="00C709AE">
        <w:rPr>
          <w:rFonts w:ascii="Arial" w:hAnsi="Arial" w:cs="Arial"/>
          <w:spacing w:val="-15"/>
          <w:sz w:val="20"/>
          <w:szCs w:val="20"/>
        </w:rPr>
        <w:t xml:space="preserve"> </w:t>
      </w:r>
      <w:r w:rsidRPr="00C709AE">
        <w:rPr>
          <w:rFonts w:ascii="Arial" w:hAnsi="Arial" w:cs="Arial"/>
          <w:sz w:val="20"/>
          <w:szCs w:val="20"/>
        </w:rPr>
        <w:t>Water Affairs and Sanitation. While COGTA and the Municipal Infrastruc</w:t>
      </w:r>
      <w:r w:rsidRPr="00C709AE">
        <w:rPr>
          <w:rFonts w:ascii="Arial" w:hAnsi="Arial" w:cs="Arial"/>
          <w:sz w:val="20"/>
          <w:szCs w:val="20"/>
        </w:rPr>
        <w:t>ture Support Agent were assisting the municipality with long-term water infrastructure refurbishment and capacity expansion, in the short term, it was agreed that Goldi would process 3 million litres of its water requirement and the municipality would prov</w:t>
      </w:r>
      <w:r w:rsidRPr="00C709AE">
        <w:rPr>
          <w:rFonts w:ascii="Arial" w:hAnsi="Arial" w:cs="Arial"/>
          <w:sz w:val="20"/>
          <w:szCs w:val="20"/>
        </w:rPr>
        <w:t>ide 2 million litres of water. To this end, Goldi installed a water treatment plant and is extracting water from the Vaal River. Goldi made an application for a water user licence – the application was being considered by the Department of Water Affairs an</w:t>
      </w:r>
      <w:r w:rsidRPr="00C709AE">
        <w:rPr>
          <w:rFonts w:ascii="Arial" w:hAnsi="Arial" w:cs="Arial"/>
          <w:sz w:val="20"/>
          <w:szCs w:val="20"/>
        </w:rPr>
        <w:t>d</w:t>
      </w:r>
      <w:r w:rsidRPr="00C709AE">
        <w:rPr>
          <w:rFonts w:ascii="Arial" w:hAnsi="Arial" w:cs="Arial"/>
          <w:spacing w:val="-8"/>
          <w:sz w:val="20"/>
          <w:szCs w:val="20"/>
        </w:rPr>
        <w:t xml:space="preserve"> </w:t>
      </w:r>
      <w:r w:rsidRPr="00C709AE">
        <w:rPr>
          <w:rFonts w:ascii="Arial" w:hAnsi="Arial" w:cs="Arial"/>
          <w:sz w:val="20"/>
          <w:szCs w:val="20"/>
        </w:rPr>
        <w:t>Sanitation.</w:t>
      </w:r>
    </w:p>
    <w:p w:rsidR="00445ABB" w:rsidRPr="00C709AE" w:rsidRDefault="00445ABB" w:rsidP="00C709AE">
      <w:pPr>
        <w:pStyle w:val="BodyText"/>
        <w:rPr>
          <w:rFonts w:ascii="Arial" w:hAnsi="Arial" w:cs="Arial"/>
          <w:sz w:val="20"/>
          <w:szCs w:val="20"/>
        </w:rPr>
      </w:pPr>
    </w:p>
    <w:p w:rsidR="00445ABB" w:rsidRPr="00C709AE" w:rsidRDefault="006962CC" w:rsidP="00C709AE">
      <w:pPr>
        <w:pStyle w:val="BodyText"/>
        <w:ind w:left="1387"/>
        <w:jc w:val="both"/>
        <w:rPr>
          <w:rFonts w:ascii="Arial" w:hAnsi="Arial" w:cs="Arial"/>
          <w:sz w:val="20"/>
          <w:szCs w:val="20"/>
        </w:rPr>
      </w:pPr>
      <w:r w:rsidRPr="00C709AE">
        <w:rPr>
          <w:rFonts w:ascii="Arial" w:hAnsi="Arial" w:cs="Arial"/>
          <w:sz w:val="20"/>
          <w:szCs w:val="20"/>
        </w:rPr>
        <w:t>With regard to Cape Gate, the largest single user of electricity in the town (100 MW) and</w:t>
      </w:r>
    </w:p>
    <w:p w:rsidR="00445ABB" w:rsidRPr="00C709AE" w:rsidRDefault="00445ABB" w:rsidP="00C709AE">
      <w:pPr>
        <w:pStyle w:val="BodyText"/>
        <w:rPr>
          <w:rFonts w:ascii="Arial" w:hAnsi="Arial" w:cs="Arial"/>
          <w:sz w:val="20"/>
          <w:szCs w:val="20"/>
        </w:rPr>
      </w:pPr>
    </w:p>
    <w:p w:rsidR="00445ABB" w:rsidRPr="00C709AE" w:rsidRDefault="006962CC" w:rsidP="00C709AE">
      <w:pPr>
        <w:pStyle w:val="BodyText"/>
        <w:ind w:left="1387" w:right="869"/>
        <w:jc w:val="both"/>
        <w:rPr>
          <w:rFonts w:ascii="Arial" w:hAnsi="Arial" w:cs="Arial"/>
          <w:sz w:val="20"/>
          <w:szCs w:val="20"/>
        </w:rPr>
      </w:pPr>
      <w:r w:rsidRPr="00C709AE">
        <w:rPr>
          <w:rFonts w:ascii="Arial" w:hAnsi="Arial" w:cs="Arial"/>
          <w:sz w:val="20"/>
          <w:szCs w:val="20"/>
        </w:rPr>
        <w:t>also</w:t>
      </w:r>
      <w:r w:rsidRPr="00C709AE">
        <w:rPr>
          <w:rFonts w:ascii="Arial" w:hAnsi="Arial" w:cs="Arial"/>
          <w:spacing w:val="-13"/>
          <w:sz w:val="20"/>
          <w:szCs w:val="20"/>
        </w:rPr>
        <w:t xml:space="preserve"> </w:t>
      </w:r>
      <w:r w:rsidRPr="00C709AE">
        <w:rPr>
          <w:rFonts w:ascii="Arial" w:hAnsi="Arial" w:cs="Arial"/>
          <w:sz w:val="20"/>
          <w:szCs w:val="20"/>
        </w:rPr>
        <w:t>the</w:t>
      </w:r>
      <w:r w:rsidRPr="00C709AE">
        <w:rPr>
          <w:rFonts w:ascii="Arial" w:hAnsi="Arial" w:cs="Arial"/>
          <w:spacing w:val="-13"/>
          <w:sz w:val="20"/>
          <w:szCs w:val="20"/>
        </w:rPr>
        <w:t xml:space="preserve"> </w:t>
      </w:r>
      <w:r w:rsidRPr="00C709AE">
        <w:rPr>
          <w:rFonts w:ascii="Arial" w:hAnsi="Arial" w:cs="Arial"/>
          <w:sz w:val="20"/>
          <w:szCs w:val="20"/>
        </w:rPr>
        <w:t>largest</w:t>
      </w:r>
      <w:r w:rsidRPr="00C709AE">
        <w:rPr>
          <w:rFonts w:ascii="Arial" w:hAnsi="Arial" w:cs="Arial"/>
          <w:spacing w:val="-13"/>
          <w:sz w:val="20"/>
          <w:szCs w:val="20"/>
        </w:rPr>
        <w:t xml:space="preserve"> </w:t>
      </w:r>
      <w:r w:rsidRPr="00C709AE">
        <w:rPr>
          <w:rFonts w:ascii="Arial" w:hAnsi="Arial" w:cs="Arial"/>
          <w:sz w:val="20"/>
          <w:szCs w:val="20"/>
        </w:rPr>
        <w:t>employer</w:t>
      </w:r>
      <w:r w:rsidRPr="00C709AE">
        <w:rPr>
          <w:rFonts w:ascii="Arial" w:hAnsi="Arial" w:cs="Arial"/>
          <w:spacing w:val="-13"/>
          <w:sz w:val="20"/>
          <w:szCs w:val="20"/>
        </w:rPr>
        <w:t xml:space="preserve"> </w:t>
      </w:r>
      <w:r w:rsidRPr="00C709AE">
        <w:rPr>
          <w:rFonts w:ascii="Arial" w:hAnsi="Arial" w:cs="Arial"/>
          <w:sz w:val="20"/>
          <w:szCs w:val="20"/>
        </w:rPr>
        <w:t>(1</w:t>
      </w:r>
      <w:r w:rsidRPr="00C709AE">
        <w:rPr>
          <w:rFonts w:ascii="Arial" w:hAnsi="Arial" w:cs="Arial"/>
          <w:spacing w:val="-12"/>
          <w:sz w:val="20"/>
          <w:szCs w:val="20"/>
        </w:rPr>
        <w:t xml:space="preserve"> </w:t>
      </w:r>
      <w:r w:rsidRPr="00C709AE">
        <w:rPr>
          <w:rFonts w:ascii="Arial" w:hAnsi="Arial" w:cs="Arial"/>
          <w:sz w:val="20"/>
          <w:szCs w:val="20"/>
        </w:rPr>
        <w:t>500</w:t>
      </w:r>
      <w:r w:rsidRPr="00C709AE">
        <w:rPr>
          <w:rFonts w:ascii="Arial" w:hAnsi="Arial" w:cs="Arial"/>
          <w:spacing w:val="-13"/>
          <w:sz w:val="20"/>
          <w:szCs w:val="20"/>
        </w:rPr>
        <w:t xml:space="preserve"> </w:t>
      </w:r>
      <w:r w:rsidRPr="00C709AE">
        <w:rPr>
          <w:rFonts w:ascii="Arial" w:hAnsi="Arial" w:cs="Arial"/>
          <w:sz w:val="20"/>
          <w:szCs w:val="20"/>
        </w:rPr>
        <w:t>direct</w:t>
      </w:r>
      <w:r w:rsidRPr="00C709AE">
        <w:rPr>
          <w:rFonts w:ascii="Arial" w:hAnsi="Arial" w:cs="Arial"/>
          <w:spacing w:val="-13"/>
          <w:sz w:val="20"/>
          <w:szCs w:val="20"/>
        </w:rPr>
        <w:t xml:space="preserve"> </w:t>
      </w:r>
      <w:r w:rsidRPr="00C709AE">
        <w:rPr>
          <w:rFonts w:ascii="Arial" w:hAnsi="Arial" w:cs="Arial"/>
          <w:sz w:val="20"/>
          <w:szCs w:val="20"/>
        </w:rPr>
        <w:t>jobs),</w:t>
      </w:r>
      <w:r w:rsidRPr="00C709AE">
        <w:rPr>
          <w:rFonts w:ascii="Arial" w:hAnsi="Arial" w:cs="Arial"/>
          <w:spacing w:val="-13"/>
          <w:sz w:val="20"/>
          <w:szCs w:val="20"/>
        </w:rPr>
        <w:t xml:space="preserve"> </w:t>
      </w:r>
      <w:r w:rsidRPr="00C709AE">
        <w:rPr>
          <w:rFonts w:ascii="Arial" w:hAnsi="Arial" w:cs="Arial"/>
          <w:sz w:val="20"/>
          <w:szCs w:val="20"/>
        </w:rPr>
        <w:t>the</w:t>
      </w:r>
      <w:r w:rsidRPr="00C709AE">
        <w:rPr>
          <w:rFonts w:ascii="Arial" w:hAnsi="Arial" w:cs="Arial"/>
          <w:spacing w:val="-13"/>
          <w:sz w:val="20"/>
          <w:szCs w:val="20"/>
        </w:rPr>
        <w:t xml:space="preserve"> </w:t>
      </w:r>
      <w:r w:rsidRPr="00C709AE">
        <w:rPr>
          <w:rFonts w:ascii="Arial" w:hAnsi="Arial" w:cs="Arial"/>
          <w:sz w:val="20"/>
          <w:szCs w:val="20"/>
        </w:rPr>
        <w:t>EDD</w:t>
      </w:r>
      <w:r w:rsidRPr="00C709AE">
        <w:rPr>
          <w:rFonts w:ascii="Arial" w:hAnsi="Arial" w:cs="Arial"/>
          <w:spacing w:val="-12"/>
          <w:sz w:val="20"/>
          <w:szCs w:val="20"/>
        </w:rPr>
        <w:t xml:space="preserve"> </w:t>
      </w:r>
      <w:r w:rsidRPr="00C709AE">
        <w:rPr>
          <w:rFonts w:ascii="Arial" w:hAnsi="Arial" w:cs="Arial"/>
          <w:sz w:val="20"/>
          <w:szCs w:val="20"/>
        </w:rPr>
        <w:t>had</w:t>
      </w:r>
      <w:r w:rsidRPr="00C709AE">
        <w:rPr>
          <w:rFonts w:ascii="Arial" w:hAnsi="Arial" w:cs="Arial"/>
          <w:spacing w:val="-13"/>
          <w:sz w:val="20"/>
          <w:szCs w:val="20"/>
        </w:rPr>
        <w:t xml:space="preserve"> </w:t>
      </w:r>
      <w:r w:rsidRPr="00C709AE">
        <w:rPr>
          <w:rFonts w:ascii="Arial" w:hAnsi="Arial" w:cs="Arial"/>
          <w:sz w:val="20"/>
          <w:szCs w:val="20"/>
        </w:rPr>
        <w:t>engaged</w:t>
      </w:r>
      <w:r w:rsidRPr="00C709AE">
        <w:rPr>
          <w:rFonts w:ascii="Arial" w:hAnsi="Arial" w:cs="Arial"/>
          <w:spacing w:val="-13"/>
          <w:sz w:val="20"/>
          <w:szCs w:val="20"/>
        </w:rPr>
        <w:t xml:space="preserve"> </w:t>
      </w:r>
      <w:r w:rsidRPr="00C709AE">
        <w:rPr>
          <w:rFonts w:ascii="Arial" w:hAnsi="Arial" w:cs="Arial"/>
          <w:sz w:val="20"/>
          <w:szCs w:val="20"/>
        </w:rPr>
        <w:t>with</w:t>
      </w:r>
      <w:r w:rsidRPr="00C709AE">
        <w:rPr>
          <w:rFonts w:ascii="Arial" w:hAnsi="Arial" w:cs="Arial"/>
          <w:spacing w:val="-13"/>
          <w:sz w:val="20"/>
          <w:szCs w:val="20"/>
        </w:rPr>
        <w:t xml:space="preserve"> </w:t>
      </w:r>
      <w:r w:rsidRPr="00C709AE">
        <w:rPr>
          <w:rFonts w:ascii="Arial" w:hAnsi="Arial" w:cs="Arial"/>
          <w:sz w:val="20"/>
          <w:szCs w:val="20"/>
        </w:rPr>
        <w:t>(i)</w:t>
      </w:r>
      <w:r w:rsidRPr="00C709AE">
        <w:rPr>
          <w:rFonts w:ascii="Arial" w:hAnsi="Arial" w:cs="Arial"/>
          <w:spacing w:val="-12"/>
          <w:sz w:val="20"/>
          <w:szCs w:val="20"/>
        </w:rPr>
        <w:t xml:space="preserve"> </w:t>
      </w:r>
      <w:r w:rsidRPr="00C709AE">
        <w:rPr>
          <w:rFonts w:ascii="Arial" w:hAnsi="Arial" w:cs="Arial"/>
          <w:sz w:val="20"/>
          <w:szCs w:val="20"/>
        </w:rPr>
        <w:t>the</w:t>
      </w:r>
      <w:r w:rsidRPr="00C709AE">
        <w:rPr>
          <w:rFonts w:ascii="Arial" w:hAnsi="Arial" w:cs="Arial"/>
          <w:spacing w:val="-13"/>
          <w:sz w:val="20"/>
          <w:szCs w:val="20"/>
        </w:rPr>
        <w:t xml:space="preserve"> </w:t>
      </w:r>
      <w:r w:rsidRPr="00C709AE">
        <w:rPr>
          <w:rFonts w:ascii="Arial" w:hAnsi="Arial" w:cs="Arial"/>
          <w:sz w:val="20"/>
          <w:szCs w:val="20"/>
        </w:rPr>
        <w:t>Municipal Manager of Emfuleni, (ii) Eskom, (iii) the Gauteng Premier's office, (iv) the provincial COGTA</w:t>
      </w:r>
      <w:r w:rsidRPr="00C709AE">
        <w:rPr>
          <w:rFonts w:ascii="Arial" w:hAnsi="Arial" w:cs="Arial"/>
          <w:spacing w:val="-12"/>
          <w:sz w:val="20"/>
          <w:szCs w:val="20"/>
        </w:rPr>
        <w:t xml:space="preserve"> </w:t>
      </w:r>
      <w:r w:rsidRPr="00C709AE">
        <w:rPr>
          <w:rFonts w:ascii="Arial" w:hAnsi="Arial" w:cs="Arial"/>
          <w:sz w:val="20"/>
          <w:szCs w:val="20"/>
        </w:rPr>
        <w:t>and</w:t>
      </w:r>
      <w:r w:rsidRPr="00C709AE">
        <w:rPr>
          <w:rFonts w:ascii="Arial" w:hAnsi="Arial" w:cs="Arial"/>
          <w:spacing w:val="-12"/>
          <w:sz w:val="20"/>
          <w:szCs w:val="20"/>
        </w:rPr>
        <w:t xml:space="preserve"> </w:t>
      </w:r>
      <w:r w:rsidRPr="00C709AE">
        <w:rPr>
          <w:rFonts w:ascii="Arial" w:hAnsi="Arial" w:cs="Arial"/>
          <w:sz w:val="20"/>
          <w:szCs w:val="20"/>
        </w:rPr>
        <w:t>provincial</w:t>
      </w:r>
      <w:r w:rsidRPr="00C709AE">
        <w:rPr>
          <w:rFonts w:ascii="Arial" w:hAnsi="Arial" w:cs="Arial"/>
          <w:spacing w:val="-11"/>
          <w:sz w:val="20"/>
          <w:szCs w:val="20"/>
        </w:rPr>
        <w:t xml:space="preserve"> </w:t>
      </w:r>
      <w:r w:rsidRPr="00C709AE">
        <w:rPr>
          <w:rFonts w:ascii="Arial" w:hAnsi="Arial" w:cs="Arial"/>
          <w:sz w:val="20"/>
          <w:szCs w:val="20"/>
        </w:rPr>
        <w:t>Treasury</w:t>
      </w:r>
      <w:r w:rsidRPr="00C709AE">
        <w:rPr>
          <w:rFonts w:ascii="Arial" w:hAnsi="Arial" w:cs="Arial"/>
          <w:spacing w:val="-12"/>
          <w:sz w:val="20"/>
          <w:szCs w:val="20"/>
        </w:rPr>
        <w:t xml:space="preserve"> </w:t>
      </w:r>
      <w:r w:rsidRPr="00C709AE">
        <w:rPr>
          <w:rFonts w:ascii="Arial" w:hAnsi="Arial" w:cs="Arial"/>
          <w:sz w:val="20"/>
          <w:szCs w:val="20"/>
        </w:rPr>
        <w:t>and</w:t>
      </w:r>
      <w:r w:rsidRPr="00C709AE">
        <w:rPr>
          <w:rFonts w:ascii="Arial" w:hAnsi="Arial" w:cs="Arial"/>
          <w:spacing w:val="-12"/>
          <w:sz w:val="20"/>
          <w:szCs w:val="20"/>
        </w:rPr>
        <w:t xml:space="preserve"> </w:t>
      </w:r>
      <w:r w:rsidRPr="00C709AE">
        <w:rPr>
          <w:rFonts w:ascii="Arial" w:hAnsi="Arial" w:cs="Arial"/>
          <w:sz w:val="20"/>
          <w:szCs w:val="20"/>
        </w:rPr>
        <w:t>(v)</w:t>
      </w:r>
      <w:r w:rsidRPr="00C709AE">
        <w:rPr>
          <w:rFonts w:ascii="Arial" w:hAnsi="Arial" w:cs="Arial"/>
          <w:spacing w:val="-11"/>
          <w:sz w:val="20"/>
          <w:szCs w:val="20"/>
        </w:rPr>
        <w:t xml:space="preserve"> </w:t>
      </w:r>
      <w:r w:rsidRPr="00C709AE">
        <w:rPr>
          <w:rFonts w:ascii="Arial" w:hAnsi="Arial" w:cs="Arial"/>
          <w:sz w:val="20"/>
          <w:szCs w:val="20"/>
        </w:rPr>
        <w:t>the</w:t>
      </w:r>
      <w:r w:rsidRPr="00C709AE">
        <w:rPr>
          <w:rFonts w:ascii="Arial" w:hAnsi="Arial" w:cs="Arial"/>
          <w:spacing w:val="-12"/>
          <w:sz w:val="20"/>
          <w:szCs w:val="20"/>
        </w:rPr>
        <w:t xml:space="preserve"> </w:t>
      </w:r>
      <w:r w:rsidRPr="00C709AE">
        <w:rPr>
          <w:rFonts w:ascii="Arial" w:hAnsi="Arial" w:cs="Arial"/>
          <w:sz w:val="20"/>
          <w:szCs w:val="20"/>
        </w:rPr>
        <w:t>Department</w:t>
      </w:r>
      <w:r w:rsidRPr="00C709AE">
        <w:rPr>
          <w:rFonts w:ascii="Arial" w:hAnsi="Arial" w:cs="Arial"/>
          <w:spacing w:val="-12"/>
          <w:sz w:val="20"/>
          <w:szCs w:val="20"/>
        </w:rPr>
        <w:t xml:space="preserve"> </w:t>
      </w:r>
      <w:r w:rsidRPr="00C709AE">
        <w:rPr>
          <w:rFonts w:ascii="Arial" w:hAnsi="Arial" w:cs="Arial"/>
          <w:sz w:val="20"/>
          <w:szCs w:val="20"/>
        </w:rPr>
        <w:t>of</w:t>
      </w:r>
      <w:r w:rsidRPr="00C709AE">
        <w:rPr>
          <w:rFonts w:ascii="Arial" w:hAnsi="Arial" w:cs="Arial"/>
          <w:spacing w:val="-11"/>
          <w:sz w:val="20"/>
          <w:szCs w:val="20"/>
        </w:rPr>
        <w:t xml:space="preserve"> </w:t>
      </w:r>
      <w:r w:rsidRPr="00C709AE">
        <w:rPr>
          <w:rFonts w:ascii="Arial" w:hAnsi="Arial" w:cs="Arial"/>
          <w:sz w:val="20"/>
          <w:szCs w:val="20"/>
        </w:rPr>
        <w:t>Public</w:t>
      </w:r>
      <w:r w:rsidRPr="00C709AE">
        <w:rPr>
          <w:rFonts w:ascii="Arial" w:hAnsi="Arial" w:cs="Arial"/>
          <w:spacing w:val="-13"/>
          <w:sz w:val="20"/>
          <w:szCs w:val="20"/>
        </w:rPr>
        <w:t xml:space="preserve"> </w:t>
      </w:r>
      <w:r w:rsidRPr="00C709AE">
        <w:rPr>
          <w:rFonts w:ascii="Arial" w:hAnsi="Arial" w:cs="Arial"/>
          <w:sz w:val="20"/>
          <w:szCs w:val="20"/>
        </w:rPr>
        <w:t>Enterprises.</w:t>
      </w:r>
      <w:r w:rsidRPr="00C709AE">
        <w:rPr>
          <w:rFonts w:ascii="Arial" w:hAnsi="Arial" w:cs="Arial"/>
          <w:spacing w:val="-12"/>
          <w:sz w:val="20"/>
          <w:szCs w:val="20"/>
        </w:rPr>
        <w:t xml:space="preserve"> </w:t>
      </w:r>
      <w:r w:rsidRPr="00C709AE">
        <w:rPr>
          <w:rFonts w:ascii="Arial" w:hAnsi="Arial" w:cs="Arial"/>
          <w:sz w:val="20"/>
          <w:szCs w:val="20"/>
        </w:rPr>
        <w:t>The</w:t>
      </w:r>
      <w:r w:rsidRPr="00C709AE">
        <w:rPr>
          <w:rFonts w:ascii="Arial" w:hAnsi="Arial" w:cs="Arial"/>
          <w:spacing w:val="-11"/>
          <w:sz w:val="20"/>
          <w:szCs w:val="20"/>
        </w:rPr>
        <w:t xml:space="preserve"> </w:t>
      </w:r>
      <w:r w:rsidRPr="00C709AE">
        <w:rPr>
          <w:rFonts w:ascii="Arial" w:hAnsi="Arial" w:cs="Arial"/>
          <w:sz w:val="20"/>
          <w:szCs w:val="20"/>
        </w:rPr>
        <w:t xml:space="preserve">EDD was informed that getting an energy tariff reduction for Cape Gate would </w:t>
      </w:r>
      <w:r w:rsidRPr="00C709AE">
        <w:rPr>
          <w:rFonts w:ascii="Arial" w:hAnsi="Arial" w:cs="Arial"/>
          <w:sz w:val="20"/>
          <w:szCs w:val="20"/>
        </w:rPr>
        <w:t xml:space="preserve">require regulatory approval from NERSA for which the municipality would have to formally apply. Cape Gate provided the required technical information to Emfuleni Municipality and the municipality made a formal application to NERSA; however, NERSA required </w:t>
      </w:r>
      <w:r w:rsidRPr="00C709AE">
        <w:rPr>
          <w:rFonts w:ascii="Arial" w:hAnsi="Arial" w:cs="Arial"/>
          <w:sz w:val="20"/>
          <w:szCs w:val="20"/>
        </w:rPr>
        <w:t>further information which the municipality had never supplied. NERSA called a public meeting</w:t>
      </w:r>
      <w:r w:rsidRPr="00C709AE">
        <w:rPr>
          <w:rFonts w:ascii="Arial" w:hAnsi="Arial" w:cs="Arial"/>
          <w:spacing w:val="-9"/>
          <w:sz w:val="20"/>
          <w:szCs w:val="20"/>
        </w:rPr>
        <w:t xml:space="preserve"> </w:t>
      </w:r>
      <w:r w:rsidRPr="00C709AE">
        <w:rPr>
          <w:rFonts w:ascii="Arial" w:hAnsi="Arial" w:cs="Arial"/>
          <w:sz w:val="20"/>
          <w:szCs w:val="20"/>
        </w:rPr>
        <w:t>on</w:t>
      </w:r>
      <w:r w:rsidRPr="00C709AE">
        <w:rPr>
          <w:rFonts w:ascii="Arial" w:hAnsi="Arial" w:cs="Arial"/>
          <w:spacing w:val="-9"/>
          <w:sz w:val="20"/>
          <w:szCs w:val="20"/>
        </w:rPr>
        <w:t xml:space="preserve"> </w:t>
      </w:r>
      <w:r w:rsidRPr="00C709AE">
        <w:rPr>
          <w:rFonts w:ascii="Arial" w:hAnsi="Arial" w:cs="Arial"/>
          <w:sz w:val="20"/>
          <w:szCs w:val="20"/>
        </w:rPr>
        <w:t>2</w:t>
      </w:r>
      <w:r w:rsidRPr="00C709AE">
        <w:rPr>
          <w:rFonts w:ascii="Arial" w:hAnsi="Arial" w:cs="Arial"/>
          <w:spacing w:val="-8"/>
          <w:sz w:val="20"/>
          <w:szCs w:val="20"/>
        </w:rPr>
        <w:t xml:space="preserve"> </w:t>
      </w:r>
      <w:r w:rsidRPr="00C709AE">
        <w:rPr>
          <w:rFonts w:ascii="Arial" w:hAnsi="Arial" w:cs="Arial"/>
          <w:sz w:val="20"/>
          <w:szCs w:val="20"/>
        </w:rPr>
        <w:t>March</w:t>
      </w:r>
      <w:r w:rsidRPr="00C709AE">
        <w:rPr>
          <w:rFonts w:ascii="Arial" w:hAnsi="Arial" w:cs="Arial"/>
          <w:spacing w:val="-10"/>
          <w:sz w:val="20"/>
          <w:szCs w:val="20"/>
        </w:rPr>
        <w:t xml:space="preserve"> </w:t>
      </w:r>
      <w:r w:rsidRPr="00C709AE">
        <w:rPr>
          <w:rFonts w:ascii="Arial" w:hAnsi="Arial" w:cs="Arial"/>
          <w:sz w:val="20"/>
          <w:szCs w:val="20"/>
        </w:rPr>
        <w:t>2020,</w:t>
      </w:r>
      <w:r w:rsidRPr="00C709AE">
        <w:rPr>
          <w:rFonts w:ascii="Arial" w:hAnsi="Arial" w:cs="Arial"/>
          <w:spacing w:val="-9"/>
          <w:sz w:val="20"/>
          <w:szCs w:val="20"/>
        </w:rPr>
        <w:t xml:space="preserve"> </w:t>
      </w:r>
      <w:r w:rsidRPr="00C709AE">
        <w:rPr>
          <w:rFonts w:ascii="Arial" w:hAnsi="Arial" w:cs="Arial"/>
          <w:sz w:val="20"/>
          <w:szCs w:val="20"/>
        </w:rPr>
        <w:t>including</w:t>
      </w:r>
      <w:r w:rsidRPr="00C709AE">
        <w:rPr>
          <w:rFonts w:ascii="Arial" w:hAnsi="Arial" w:cs="Arial"/>
          <w:spacing w:val="-8"/>
          <w:sz w:val="20"/>
          <w:szCs w:val="20"/>
        </w:rPr>
        <w:t xml:space="preserve"> </w:t>
      </w:r>
      <w:r w:rsidRPr="00C709AE">
        <w:rPr>
          <w:rFonts w:ascii="Arial" w:hAnsi="Arial" w:cs="Arial"/>
          <w:sz w:val="20"/>
          <w:szCs w:val="20"/>
        </w:rPr>
        <w:t>the</w:t>
      </w:r>
      <w:r w:rsidRPr="00C709AE">
        <w:rPr>
          <w:rFonts w:ascii="Arial" w:hAnsi="Arial" w:cs="Arial"/>
          <w:spacing w:val="-9"/>
          <w:sz w:val="20"/>
          <w:szCs w:val="20"/>
        </w:rPr>
        <w:t xml:space="preserve"> </w:t>
      </w:r>
      <w:r w:rsidRPr="00C709AE">
        <w:rPr>
          <w:rFonts w:ascii="Arial" w:hAnsi="Arial" w:cs="Arial"/>
          <w:sz w:val="20"/>
          <w:szCs w:val="20"/>
        </w:rPr>
        <w:t>Cape</w:t>
      </w:r>
      <w:r w:rsidRPr="00C709AE">
        <w:rPr>
          <w:rFonts w:ascii="Arial" w:hAnsi="Arial" w:cs="Arial"/>
          <w:spacing w:val="-9"/>
          <w:sz w:val="20"/>
          <w:szCs w:val="20"/>
        </w:rPr>
        <w:t xml:space="preserve"> </w:t>
      </w:r>
      <w:r w:rsidRPr="00C709AE">
        <w:rPr>
          <w:rFonts w:ascii="Arial" w:hAnsi="Arial" w:cs="Arial"/>
          <w:sz w:val="20"/>
          <w:szCs w:val="20"/>
        </w:rPr>
        <w:t>Gate</w:t>
      </w:r>
      <w:r w:rsidRPr="00C709AE">
        <w:rPr>
          <w:rFonts w:ascii="Arial" w:hAnsi="Arial" w:cs="Arial"/>
          <w:spacing w:val="-9"/>
          <w:sz w:val="20"/>
          <w:szCs w:val="20"/>
        </w:rPr>
        <w:t xml:space="preserve"> </w:t>
      </w:r>
      <w:r w:rsidRPr="00C709AE">
        <w:rPr>
          <w:rFonts w:ascii="Arial" w:hAnsi="Arial" w:cs="Arial"/>
          <w:sz w:val="20"/>
          <w:szCs w:val="20"/>
        </w:rPr>
        <w:t>tariff</w:t>
      </w:r>
      <w:r w:rsidRPr="00C709AE">
        <w:rPr>
          <w:rFonts w:ascii="Arial" w:hAnsi="Arial" w:cs="Arial"/>
          <w:spacing w:val="-9"/>
          <w:sz w:val="20"/>
          <w:szCs w:val="20"/>
        </w:rPr>
        <w:t xml:space="preserve"> </w:t>
      </w:r>
      <w:r w:rsidRPr="00C709AE">
        <w:rPr>
          <w:rFonts w:ascii="Arial" w:hAnsi="Arial" w:cs="Arial"/>
          <w:sz w:val="20"/>
          <w:szCs w:val="20"/>
        </w:rPr>
        <w:t>reduction</w:t>
      </w:r>
      <w:r w:rsidRPr="00C709AE">
        <w:rPr>
          <w:rFonts w:ascii="Arial" w:hAnsi="Arial" w:cs="Arial"/>
          <w:spacing w:val="-8"/>
          <w:sz w:val="20"/>
          <w:szCs w:val="20"/>
        </w:rPr>
        <w:t xml:space="preserve"> </w:t>
      </w:r>
      <w:r w:rsidRPr="00C709AE">
        <w:rPr>
          <w:rFonts w:ascii="Arial" w:hAnsi="Arial" w:cs="Arial"/>
          <w:sz w:val="20"/>
          <w:szCs w:val="20"/>
        </w:rPr>
        <w:t>request</w:t>
      </w:r>
      <w:r w:rsidRPr="00C709AE">
        <w:rPr>
          <w:rFonts w:ascii="Arial" w:hAnsi="Arial" w:cs="Arial"/>
          <w:spacing w:val="-9"/>
          <w:sz w:val="20"/>
          <w:szCs w:val="20"/>
        </w:rPr>
        <w:t xml:space="preserve"> </w:t>
      </w:r>
      <w:r w:rsidRPr="00C709AE">
        <w:rPr>
          <w:rFonts w:ascii="Arial" w:hAnsi="Arial" w:cs="Arial"/>
          <w:sz w:val="20"/>
          <w:szCs w:val="20"/>
        </w:rPr>
        <w:t>on</w:t>
      </w:r>
      <w:r w:rsidRPr="00C709AE">
        <w:rPr>
          <w:rFonts w:ascii="Arial" w:hAnsi="Arial" w:cs="Arial"/>
          <w:spacing w:val="-9"/>
          <w:sz w:val="20"/>
          <w:szCs w:val="20"/>
        </w:rPr>
        <w:t xml:space="preserve"> </w:t>
      </w:r>
      <w:r w:rsidRPr="00C709AE">
        <w:rPr>
          <w:rFonts w:ascii="Arial" w:hAnsi="Arial" w:cs="Arial"/>
          <w:sz w:val="20"/>
          <w:szCs w:val="20"/>
        </w:rPr>
        <w:t>its</w:t>
      </w:r>
      <w:r w:rsidRPr="00C709AE">
        <w:rPr>
          <w:rFonts w:ascii="Arial" w:hAnsi="Arial" w:cs="Arial"/>
          <w:spacing w:val="-8"/>
          <w:sz w:val="20"/>
          <w:szCs w:val="20"/>
        </w:rPr>
        <w:t xml:space="preserve"> </w:t>
      </w:r>
      <w:r w:rsidRPr="00C709AE">
        <w:rPr>
          <w:rFonts w:ascii="Arial" w:hAnsi="Arial" w:cs="Arial"/>
          <w:sz w:val="20"/>
          <w:szCs w:val="20"/>
        </w:rPr>
        <w:t>agenda. However,</w:t>
      </w:r>
      <w:r w:rsidRPr="00C709AE">
        <w:rPr>
          <w:rFonts w:ascii="Arial" w:hAnsi="Arial" w:cs="Arial"/>
          <w:spacing w:val="-5"/>
          <w:sz w:val="20"/>
          <w:szCs w:val="20"/>
        </w:rPr>
        <w:t xml:space="preserve"> </w:t>
      </w:r>
      <w:r w:rsidRPr="00C709AE">
        <w:rPr>
          <w:rFonts w:ascii="Arial" w:hAnsi="Arial" w:cs="Arial"/>
          <w:sz w:val="20"/>
          <w:szCs w:val="20"/>
        </w:rPr>
        <w:t>Emfuleni</w:t>
      </w:r>
      <w:r w:rsidRPr="00C709AE">
        <w:rPr>
          <w:rFonts w:ascii="Arial" w:hAnsi="Arial" w:cs="Arial"/>
          <w:spacing w:val="-4"/>
          <w:sz w:val="20"/>
          <w:szCs w:val="20"/>
        </w:rPr>
        <w:t xml:space="preserve"> </w:t>
      </w:r>
      <w:r w:rsidRPr="00C709AE">
        <w:rPr>
          <w:rFonts w:ascii="Arial" w:hAnsi="Arial" w:cs="Arial"/>
          <w:sz w:val="20"/>
          <w:szCs w:val="20"/>
        </w:rPr>
        <w:t>Municipality</w:t>
      </w:r>
      <w:r w:rsidRPr="00C709AE">
        <w:rPr>
          <w:rFonts w:ascii="Arial" w:hAnsi="Arial" w:cs="Arial"/>
          <w:spacing w:val="-4"/>
          <w:sz w:val="20"/>
          <w:szCs w:val="20"/>
        </w:rPr>
        <w:t xml:space="preserve"> </w:t>
      </w:r>
      <w:r w:rsidRPr="00C709AE">
        <w:rPr>
          <w:rFonts w:ascii="Arial" w:hAnsi="Arial" w:cs="Arial"/>
          <w:sz w:val="20"/>
          <w:szCs w:val="20"/>
        </w:rPr>
        <w:t>did</w:t>
      </w:r>
      <w:r w:rsidRPr="00C709AE">
        <w:rPr>
          <w:rFonts w:ascii="Arial" w:hAnsi="Arial" w:cs="Arial"/>
          <w:spacing w:val="-5"/>
          <w:sz w:val="20"/>
          <w:szCs w:val="20"/>
        </w:rPr>
        <w:t xml:space="preserve"> </w:t>
      </w:r>
      <w:r w:rsidRPr="00C709AE">
        <w:rPr>
          <w:rFonts w:ascii="Arial" w:hAnsi="Arial" w:cs="Arial"/>
          <w:sz w:val="20"/>
          <w:szCs w:val="20"/>
        </w:rPr>
        <w:t>not</w:t>
      </w:r>
      <w:r w:rsidRPr="00C709AE">
        <w:rPr>
          <w:rFonts w:ascii="Arial" w:hAnsi="Arial" w:cs="Arial"/>
          <w:spacing w:val="-4"/>
          <w:sz w:val="20"/>
          <w:szCs w:val="20"/>
        </w:rPr>
        <w:t xml:space="preserve"> </w:t>
      </w:r>
      <w:r w:rsidRPr="00C709AE">
        <w:rPr>
          <w:rFonts w:ascii="Arial" w:hAnsi="Arial" w:cs="Arial"/>
          <w:sz w:val="20"/>
          <w:szCs w:val="20"/>
        </w:rPr>
        <w:t>attend</w:t>
      </w:r>
      <w:r w:rsidRPr="00C709AE">
        <w:rPr>
          <w:rFonts w:ascii="Arial" w:hAnsi="Arial" w:cs="Arial"/>
          <w:spacing w:val="-4"/>
          <w:sz w:val="20"/>
          <w:szCs w:val="20"/>
        </w:rPr>
        <w:t xml:space="preserve"> </w:t>
      </w:r>
      <w:r w:rsidRPr="00C709AE">
        <w:rPr>
          <w:rFonts w:ascii="Arial" w:hAnsi="Arial" w:cs="Arial"/>
          <w:sz w:val="20"/>
          <w:szCs w:val="20"/>
        </w:rPr>
        <w:t>the</w:t>
      </w:r>
      <w:r w:rsidRPr="00C709AE">
        <w:rPr>
          <w:rFonts w:ascii="Arial" w:hAnsi="Arial" w:cs="Arial"/>
          <w:spacing w:val="-4"/>
          <w:sz w:val="20"/>
          <w:szCs w:val="20"/>
        </w:rPr>
        <w:t xml:space="preserve"> </w:t>
      </w:r>
      <w:r w:rsidRPr="00C709AE">
        <w:rPr>
          <w:rFonts w:ascii="Arial" w:hAnsi="Arial" w:cs="Arial"/>
          <w:sz w:val="20"/>
          <w:szCs w:val="20"/>
        </w:rPr>
        <w:t>meeting</w:t>
      </w:r>
      <w:r w:rsidRPr="00C709AE">
        <w:rPr>
          <w:rFonts w:ascii="Arial" w:hAnsi="Arial" w:cs="Arial"/>
          <w:spacing w:val="-3"/>
          <w:sz w:val="20"/>
          <w:szCs w:val="20"/>
        </w:rPr>
        <w:t xml:space="preserve"> </w:t>
      </w:r>
      <w:r w:rsidRPr="00C709AE">
        <w:rPr>
          <w:rFonts w:ascii="Arial" w:hAnsi="Arial" w:cs="Arial"/>
          <w:sz w:val="20"/>
          <w:szCs w:val="20"/>
        </w:rPr>
        <w:t>and</w:t>
      </w:r>
      <w:r w:rsidRPr="00C709AE">
        <w:rPr>
          <w:rFonts w:ascii="Arial" w:hAnsi="Arial" w:cs="Arial"/>
          <w:spacing w:val="-4"/>
          <w:sz w:val="20"/>
          <w:szCs w:val="20"/>
        </w:rPr>
        <w:t xml:space="preserve"> </w:t>
      </w:r>
      <w:r w:rsidRPr="00C709AE">
        <w:rPr>
          <w:rFonts w:ascii="Arial" w:hAnsi="Arial" w:cs="Arial"/>
          <w:sz w:val="20"/>
          <w:szCs w:val="20"/>
        </w:rPr>
        <w:t>the</w:t>
      </w:r>
      <w:r w:rsidRPr="00C709AE">
        <w:rPr>
          <w:rFonts w:ascii="Arial" w:hAnsi="Arial" w:cs="Arial"/>
          <w:spacing w:val="-3"/>
          <w:sz w:val="20"/>
          <w:szCs w:val="20"/>
        </w:rPr>
        <w:t xml:space="preserve"> </w:t>
      </w:r>
      <w:r w:rsidRPr="00C709AE">
        <w:rPr>
          <w:rFonts w:ascii="Arial" w:hAnsi="Arial" w:cs="Arial"/>
          <w:sz w:val="20"/>
          <w:szCs w:val="20"/>
        </w:rPr>
        <w:t>matter</w:t>
      </w:r>
      <w:r w:rsidRPr="00C709AE">
        <w:rPr>
          <w:rFonts w:ascii="Arial" w:hAnsi="Arial" w:cs="Arial"/>
          <w:spacing w:val="-4"/>
          <w:sz w:val="20"/>
          <w:szCs w:val="20"/>
        </w:rPr>
        <w:t xml:space="preserve"> </w:t>
      </w:r>
      <w:r w:rsidRPr="00C709AE">
        <w:rPr>
          <w:rFonts w:ascii="Arial" w:hAnsi="Arial" w:cs="Arial"/>
          <w:sz w:val="20"/>
          <w:szCs w:val="20"/>
        </w:rPr>
        <w:t>was</w:t>
      </w:r>
      <w:r w:rsidRPr="00C709AE">
        <w:rPr>
          <w:rFonts w:ascii="Arial" w:hAnsi="Arial" w:cs="Arial"/>
          <w:spacing w:val="-5"/>
          <w:sz w:val="20"/>
          <w:szCs w:val="20"/>
        </w:rPr>
        <w:t xml:space="preserve"> </w:t>
      </w:r>
      <w:r w:rsidRPr="00C709AE">
        <w:rPr>
          <w:rFonts w:ascii="Arial" w:hAnsi="Arial" w:cs="Arial"/>
          <w:sz w:val="20"/>
          <w:szCs w:val="20"/>
        </w:rPr>
        <w:t>deferred to</w:t>
      </w:r>
      <w:r w:rsidRPr="00C709AE">
        <w:rPr>
          <w:rFonts w:ascii="Arial" w:hAnsi="Arial" w:cs="Arial"/>
          <w:spacing w:val="-7"/>
          <w:sz w:val="20"/>
          <w:szCs w:val="20"/>
        </w:rPr>
        <w:t xml:space="preserve"> </w:t>
      </w:r>
      <w:r w:rsidRPr="00C709AE">
        <w:rPr>
          <w:rFonts w:ascii="Arial" w:hAnsi="Arial" w:cs="Arial"/>
          <w:sz w:val="20"/>
          <w:szCs w:val="20"/>
        </w:rPr>
        <w:t>a</w:t>
      </w:r>
      <w:r w:rsidRPr="00C709AE">
        <w:rPr>
          <w:rFonts w:ascii="Arial" w:hAnsi="Arial" w:cs="Arial"/>
          <w:spacing w:val="-7"/>
          <w:sz w:val="20"/>
          <w:szCs w:val="20"/>
        </w:rPr>
        <w:t xml:space="preserve"> </w:t>
      </w:r>
      <w:r w:rsidRPr="00C709AE">
        <w:rPr>
          <w:rFonts w:ascii="Arial" w:hAnsi="Arial" w:cs="Arial"/>
          <w:sz w:val="20"/>
          <w:szCs w:val="20"/>
        </w:rPr>
        <w:t>later</w:t>
      </w:r>
      <w:r w:rsidRPr="00C709AE">
        <w:rPr>
          <w:rFonts w:ascii="Arial" w:hAnsi="Arial" w:cs="Arial"/>
          <w:spacing w:val="-7"/>
          <w:sz w:val="20"/>
          <w:szCs w:val="20"/>
        </w:rPr>
        <w:t xml:space="preserve"> </w:t>
      </w:r>
      <w:r w:rsidRPr="00C709AE">
        <w:rPr>
          <w:rFonts w:ascii="Arial" w:hAnsi="Arial" w:cs="Arial"/>
          <w:sz w:val="20"/>
          <w:szCs w:val="20"/>
        </w:rPr>
        <w:t>date</w:t>
      </w:r>
      <w:r w:rsidRPr="00C709AE">
        <w:rPr>
          <w:rFonts w:ascii="Arial" w:hAnsi="Arial" w:cs="Arial"/>
          <w:spacing w:val="-8"/>
          <w:sz w:val="20"/>
          <w:szCs w:val="20"/>
        </w:rPr>
        <w:t xml:space="preserve"> </w:t>
      </w:r>
      <w:r w:rsidRPr="00C709AE">
        <w:rPr>
          <w:rFonts w:ascii="Arial" w:hAnsi="Arial" w:cs="Arial"/>
          <w:sz w:val="20"/>
          <w:szCs w:val="20"/>
        </w:rPr>
        <w:t>still</w:t>
      </w:r>
      <w:r w:rsidRPr="00C709AE">
        <w:rPr>
          <w:rFonts w:ascii="Arial" w:hAnsi="Arial" w:cs="Arial"/>
          <w:spacing w:val="-8"/>
          <w:sz w:val="20"/>
          <w:szCs w:val="20"/>
        </w:rPr>
        <w:t xml:space="preserve"> </w:t>
      </w:r>
      <w:r w:rsidRPr="00C709AE">
        <w:rPr>
          <w:rFonts w:ascii="Arial" w:hAnsi="Arial" w:cs="Arial"/>
          <w:sz w:val="20"/>
          <w:szCs w:val="20"/>
        </w:rPr>
        <w:t>to</w:t>
      </w:r>
      <w:r w:rsidRPr="00C709AE">
        <w:rPr>
          <w:rFonts w:ascii="Arial" w:hAnsi="Arial" w:cs="Arial"/>
          <w:spacing w:val="-7"/>
          <w:sz w:val="20"/>
          <w:szCs w:val="20"/>
        </w:rPr>
        <w:t xml:space="preserve"> </w:t>
      </w:r>
      <w:r w:rsidRPr="00C709AE">
        <w:rPr>
          <w:rFonts w:ascii="Arial" w:hAnsi="Arial" w:cs="Arial"/>
          <w:sz w:val="20"/>
          <w:szCs w:val="20"/>
        </w:rPr>
        <w:t>be</w:t>
      </w:r>
      <w:r w:rsidRPr="00C709AE">
        <w:rPr>
          <w:rFonts w:ascii="Arial" w:hAnsi="Arial" w:cs="Arial"/>
          <w:spacing w:val="-7"/>
          <w:sz w:val="20"/>
          <w:szCs w:val="20"/>
        </w:rPr>
        <w:t xml:space="preserve"> </w:t>
      </w:r>
      <w:r w:rsidRPr="00C709AE">
        <w:rPr>
          <w:rFonts w:ascii="Arial" w:hAnsi="Arial" w:cs="Arial"/>
          <w:sz w:val="20"/>
          <w:szCs w:val="20"/>
        </w:rPr>
        <w:t>finalised.</w:t>
      </w:r>
      <w:r w:rsidRPr="00C709AE">
        <w:rPr>
          <w:rFonts w:ascii="Arial" w:hAnsi="Arial" w:cs="Arial"/>
          <w:spacing w:val="-8"/>
          <w:sz w:val="20"/>
          <w:szCs w:val="20"/>
        </w:rPr>
        <w:t xml:space="preserve"> </w:t>
      </w:r>
      <w:r w:rsidRPr="00C709AE">
        <w:rPr>
          <w:rFonts w:ascii="Arial" w:hAnsi="Arial" w:cs="Arial"/>
          <w:sz w:val="20"/>
          <w:szCs w:val="20"/>
        </w:rPr>
        <w:t>Deputy</w:t>
      </w:r>
      <w:r w:rsidRPr="00C709AE">
        <w:rPr>
          <w:rFonts w:ascii="Arial" w:hAnsi="Arial" w:cs="Arial"/>
          <w:spacing w:val="-8"/>
          <w:sz w:val="20"/>
          <w:szCs w:val="20"/>
        </w:rPr>
        <w:t xml:space="preserve"> </w:t>
      </w:r>
      <w:r w:rsidRPr="00C709AE">
        <w:rPr>
          <w:rFonts w:ascii="Arial" w:hAnsi="Arial" w:cs="Arial"/>
          <w:sz w:val="20"/>
          <w:szCs w:val="20"/>
        </w:rPr>
        <w:t>Minister,</w:t>
      </w:r>
      <w:r w:rsidRPr="00C709AE">
        <w:rPr>
          <w:rFonts w:ascii="Arial" w:hAnsi="Arial" w:cs="Arial"/>
          <w:spacing w:val="-8"/>
          <w:sz w:val="20"/>
          <w:szCs w:val="20"/>
        </w:rPr>
        <w:t xml:space="preserve"> </w:t>
      </w:r>
      <w:r w:rsidRPr="00C709AE">
        <w:rPr>
          <w:rFonts w:ascii="Arial" w:hAnsi="Arial" w:cs="Arial"/>
          <w:sz w:val="20"/>
          <w:szCs w:val="20"/>
        </w:rPr>
        <w:t>Mr</w:t>
      </w:r>
      <w:r w:rsidRPr="00C709AE">
        <w:rPr>
          <w:rFonts w:ascii="Arial" w:hAnsi="Arial" w:cs="Arial"/>
          <w:spacing w:val="-8"/>
          <w:sz w:val="20"/>
          <w:szCs w:val="20"/>
        </w:rPr>
        <w:t xml:space="preserve"> </w:t>
      </w:r>
      <w:r w:rsidRPr="00C709AE">
        <w:rPr>
          <w:rFonts w:ascii="Arial" w:hAnsi="Arial" w:cs="Arial"/>
          <w:sz w:val="20"/>
          <w:szCs w:val="20"/>
        </w:rPr>
        <w:t>F</w:t>
      </w:r>
      <w:r w:rsidRPr="00C709AE">
        <w:rPr>
          <w:rFonts w:ascii="Arial" w:hAnsi="Arial" w:cs="Arial"/>
          <w:spacing w:val="-8"/>
          <w:sz w:val="20"/>
          <w:szCs w:val="20"/>
        </w:rPr>
        <w:t xml:space="preserve"> </w:t>
      </w:r>
      <w:r w:rsidRPr="00C709AE">
        <w:rPr>
          <w:rFonts w:ascii="Arial" w:hAnsi="Arial" w:cs="Arial"/>
          <w:sz w:val="20"/>
          <w:szCs w:val="20"/>
        </w:rPr>
        <w:t>Majola,</w:t>
      </w:r>
      <w:r w:rsidRPr="00C709AE">
        <w:rPr>
          <w:rFonts w:ascii="Arial" w:hAnsi="Arial" w:cs="Arial"/>
          <w:spacing w:val="-7"/>
          <w:sz w:val="20"/>
          <w:szCs w:val="20"/>
        </w:rPr>
        <w:t xml:space="preserve"> </w:t>
      </w:r>
      <w:r w:rsidRPr="00C709AE">
        <w:rPr>
          <w:rFonts w:ascii="Arial" w:hAnsi="Arial" w:cs="Arial"/>
          <w:sz w:val="20"/>
          <w:szCs w:val="20"/>
        </w:rPr>
        <w:t>had</w:t>
      </w:r>
      <w:r w:rsidRPr="00C709AE">
        <w:rPr>
          <w:rFonts w:ascii="Arial" w:hAnsi="Arial" w:cs="Arial"/>
          <w:spacing w:val="-8"/>
          <w:sz w:val="20"/>
          <w:szCs w:val="20"/>
        </w:rPr>
        <w:t xml:space="preserve"> </w:t>
      </w:r>
      <w:r w:rsidRPr="00C709AE">
        <w:rPr>
          <w:rFonts w:ascii="Arial" w:hAnsi="Arial" w:cs="Arial"/>
          <w:sz w:val="20"/>
          <w:szCs w:val="20"/>
        </w:rPr>
        <w:t>since</w:t>
      </w:r>
      <w:r w:rsidRPr="00C709AE">
        <w:rPr>
          <w:rFonts w:ascii="Arial" w:hAnsi="Arial" w:cs="Arial"/>
          <w:spacing w:val="-8"/>
          <w:sz w:val="20"/>
          <w:szCs w:val="20"/>
        </w:rPr>
        <w:t xml:space="preserve"> </w:t>
      </w:r>
      <w:r w:rsidRPr="00C709AE">
        <w:rPr>
          <w:rFonts w:ascii="Arial" w:hAnsi="Arial" w:cs="Arial"/>
          <w:sz w:val="20"/>
          <w:szCs w:val="20"/>
        </w:rPr>
        <w:t>spoken</w:t>
      </w:r>
      <w:r w:rsidRPr="00C709AE">
        <w:rPr>
          <w:rFonts w:ascii="Arial" w:hAnsi="Arial" w:cs="Arial"/>
          <w:spacing w:val="-8"/>
          <w:sz w:val="20"/>
          <w:szCs w:val="20"/>
        </w:rPr>
        <w:t xml:space="preserve"> </w:t>
      </w:r>
      <w:r w:rsidRPr="00C709AE">
        <w:rPr>
          <w:rFonts w:ascii="Arial" w:hAnsi="Arial" w:cs="Arial"/>
          <w:sz w:val="20"/>
          <w:szCs w:val="20"/>
        </w:rPr>
        <w:t>to</w:t>
      </w:r>
      <w:r w:rsidRPr="00C709AE">
        <w:rPr>
          <w:rFonts w:ascii="Arial" w:hAnsi="Arial" w:cs="Arial"/>
          <w:spacing w:val="-7"/>
          <w:sz w:val="20"/>
          <w:szCs w:val="20"/>
        </w:rPr>
        <w:t xml:space="preserve"> </w:t>
      </w:r>
      <w:r w:rsidRPr="00C709AE">
        <w:rPr>
          <w:rFonts w:ascii="Arial" w:hAnsi="Arial" w:cs="Arial"/>
          <w:sz w:val="20"/>
          <w:szCs w:val="20"/>
        </w:rPr>
        <w:t>the Municipality</w:t>
      </w:r>
      <w:r w:rsidRPr="00C709AE">
        <w:rPr>
          <w:rFonts w:ascii="Arial" w:hAnsi="Arial" w:cs="Arial"/>
          <w:spacing w:val="-7"/>
          <w:sz w:val="20"/>
          <w:szCs w:val="20"/>
        </w:rPr>
        <w:t xml:space="preserve"> </w:t>
      </w:r>
      <w:r w:rsidRPr="00C709AE">
        <w:rPr>
          <w:rFonts w:ascii="Arial" w:hAnsi="Arial" w:cs="Arial"/>
          <w:sz w:val="20"/>
          <w:szCs w:val="20"/>
        </w:rPr>
        <w:t>and</w:t>
      </w:r>
      <w:r w:rsidRPr="00C709AE">
        <w:rPr>
          <w:rFonts w:ascii="Arial" w:hAnsi="Arial" w:cs="Arial"/>
          <w:spacing w:val="-7"/>
          <w:sz w:val="20"/>
          <w:szCs w:val="20"/>
        </w:rPr>
        <w:t xml:space="preserve"> </w:t>
      </w:r>
      <w:r w:rsidRPr="00C709AE">
        <w:rPr>
          <w:rFonts w:ascii="Arial" w:hAnsi="Arial" w:cs="Arial"/>
          <w:sz w:val="20"/>
          <w:szCs w:val="20"/>
        </w:rPr>
        <w:t>Cape</w:t>
      </w:r>
      <w:r w:rsidRPr="00C709AE">
        <w:rPr>
          <w:rFonts w:ascii="Arial" w:hAnsi="Arial" w:cs="Arial"/>
          <w:spacing w:val="-7"/>
          <w:sz w:val="20"/>
          <w:szCs w:val="20"/>
        </w:rPr>
        <w:t xml:space="preserve"> </w:t>
      </w:r>
      <w:r w:rsidRPr="00C709AE">
        <w:rPr>
          <w:rFonts w:ascii="Arial" w:hAnsi="Arial" w:cs="Arial"/>
          <w:sz w:val="20"/>
          <w:szCs w:val="20"/>
        </w:rPr>
        <w:t>Gate,</w:t>
      </w:r>
      <w:r w:rsidRPr="00C709AE">
        <w:rPr>
          <w:rFonts w:ascii="Arial" w:hAnsi="Arial" w:cs="Arial"/>
          <w:spacing w:val="-7"/>
          <w:sz w:val="20"/>
          <w:szCs w:val="20"/>
        </w:rPr>
        <w:t xml:space="preserve"> </w:t>
      </w:r>
      <w:r w:rsidRPr="00C709AE">
        <w:rPr>
          <w:rFonts w:ascii="Arial" w:hAnsi="Arial" w:cs="Arial"/>
          <w:sz w:val="20"/>
          <w:szCs w:val="20"/>
        </w:rPr>
        <w:t>they</w:t>
      </w:r>
      <w:r w:rsidRPr="00C709AE">
        <w:rPr>
          <w:rFonts w:ascii="Arial" w:hAnsi="Arial" w:cs="Arial"/>
          <w:spacing w:val="-6"/>
          <w:sz w:val="20"/>
          <w:szCs w:val="20"/>
        </w:rPr>
        <w:t xml:space="preserve"> </w:t>
      </w:r>
      <w:r w:rsidRPr="00C709AE">
        <w:rPr>
          <w:rFonts w:ascii="Arial" w:hAnsi="Arial" w:cs="Arial"/>
          <w:sz w:val="20"/>
          <w:szCs w:val="20"/>
        </w:rPr>
        <w:t>were</w:t>
      </w:r>
      <w:r w:rsidRPr="00C709AE">
        <w:rPr>
          <w:rFonts w:ascii="Arial" w:hAnsi="Arial" w:cs="Arial"/>
          <w:spacing w:val="-7"/>
          <w:sz w:val="20"/>
          <w:szCs w:val="20"/>
        </w:rPr>
        <w:t xml:space="preserve"> </w:t>
      </w:r>
      <w:r w:rsidRPr="00C709AE">
        <w:rPr>
          <w:rFonts w:ascii="Arial" w:hAnsi="Arial" w:cs="Arial"/>
          <w:sz w:val="20"/>
          <w:szCs w:val="20"/>
        </w:rPr>
        <w:t>working</w:t>
      </w:r>
      <w:r w:rsidRPr="00C709AE">
        <w:rPr>
          <w:rFonts w:ascii="Arial" w:hAnsi="Arial" w:cs="Arial"/>
          <w:spacing w:val="-5"/>
          <w:sz w:val="20"/>
          <w:szCs w:val="20"/>
        </w:rPr>
        <w:t xml:space="preserve"> </w:t>
      </w:r>
      <w:r w:rsidRPr="00C709AE">
        <w:rPr>
          <w:rFonts w:ascii="Arial" w:hAnsi="Arial" w:cs="Arial"/>
          <w:sz w:val="20"/>
          <w:szCs w:val="20"/>
        </w:rPr>
        <w:t>together</w:t>
      </w:r>
      <w:r w:rsidRPr="00C709AE">
        <w:rPr>
          <w:rFonts w:ascii="Arial" w:hAnsi="Arial" w:cs="Arial"/>
          <w:spacing w:val="-7"/>
          <w:sz w:val="20"/>
          <w:szCs w:val="20"/>
        </w:rPr>
        <w:t xml:space="preserve"> </w:t>
      </w:r>
      <w:r w:rsidRPr="00C709AE">
        <w:rPr>
          <w:rFonts w:ascii="Arial" w:hAnsi="Arial" w:cs="Arial"/>
          <w:sz w:val="20"/>
          <w:szCs w:val="20"/>
        </w:rPr>
        <w:t>on</w:t>
      </w:r>
      <w:r w:rsidRPr="00C709AE">
        <w:rPr>
          <w:rFonts w:ascii="Arial" w:hAnsi="Arial" w:cs="Arial"/>
          <w:spacing w:val="-6"/>
          <w:sz w:val="20"/>
          <w:szCs w:val="20"/>
        </w:rPr>
        <w:t xml:space="preserve"> </w:t>
      </w:r>
      <w:r w:rsidRPr="00C709AE">
        <w:rPr>
          <w:rFonts w:ascii="Arial" w:hAnsi="Arial" w:cs="Arial"/>
          <w:sz w:val="20"/>
          <w:szCs w:val="20"/>
        </w:rPr>
        <w:t>a</w:t>
      </w:r>
      <w:r w:rsidRPr="00C709AE">
        <w:rPr>
          <w:rFonts w:ascii="Arial" w:hAnsi="Arial" w:cs="Arial"/>
          <w:spacing w:val="-7"/>
          <w:sz w:val="20"/>
          <w:szCs w:val="20"/>
        </w:rPr>
        <w:t xml:space="preserve"> </w:t>
      </w:r>
      <w:r w:rsidRPr="00C709AE">
        <w:rPr>
          <w:rFonts w:ascii="Arial" w:hAnsi="Arial" w:cs="Arial"/>
          <w:sz w:val="20"/>
          <w:szCs w:val="20"/>
        </w:rPr>
        <w:t>revised</w:t>
      </w:r>
      <w:r w:rsidRPr="00C709AE">
        <w:rPr>
          <w:rFonts w:ascii="Arial" w:hAnsi="Arial" w:cs="Arial"/>
          <w:spacing w:val="-7"/>
          <w:sz w:val="20"/>
          <w:szCs w:val="20"/>
        </w:rPr>
        <w:t xml:space="preserve"> </w:t>
      </w:r>
      <w:r w:rsidRPr="00C709AE">
        <w:rPr>
          <w:rFonts w:ascii="Arial" w:hAnsi="Arial" w:cs="Arial"/>
          <w:sz w:val="20"/>
          <w:szCs w:val="20"/>
        </w:rPr>
        <w:t>application</w:t>
      </w:r>
      <w:r w:rsidRPr="00C709AE">
        <w:rPr>
          <w:rFonts w:ascii="Arial" w:hAnsi="Arial" w:cs="Arial"/>
          <w:spacing w:val="-7"/>
          <w:sz w:val="20"/>
          <w:szCs w:val="20"/>
        </w:rPr>
        <w:t xml:space="preserve"> </w:t>
      </w:r>
      <w:r w:rsidRPr="00C709AE">
        <w:rPr>
          <w:rFonts w:ascii="Arial" w:hAnsi="Arial" w:cs="Arial"/>
          <w:sz w:val="20"/>
          <w:szCs w:val="20"/>
        </w:rPr>
        <w:t>for</w:t>
      </w:r>
      <w:r w:rsidRPr="00C709AE">
        <w:rPr>
          <w:rFonts w:ascii="Arial" w:hAnsi="Arial" w:cs="Arial"/>
          <w:spacing w:val="-6"/>
          <w:sz w:val="20"/>
          <w:szCs w:val="20"/>
        </w:rPr>
        <w:t xml:space="preserve"> </w:t>
      </w:r>
      <w:r w:rsidRPr="00C709AE">
        <w:rPr>
          <w:rFonts w:ascii="Arial" w:hAnsi="Arial" w:cs="Arial"/>
          <w:sz w:val="20"/>
          <w:szCs w:val="20"/>
        </w:rPr>
        <w:t>the tariff review. These unblocking examples illustrate that there is a strong need for centralised coordination of these practical challenges, as the solutions lie with various entities playing their part.</w:t>
      </w:r>
    </w:p>
    <w:p w:rsidR="00445ABB" w:rsidRPr="00C709AE" w:rsidRDefault="00445ABB" w:rsidP="00C709AE">
      <w:pPr>
        <w:pStyle w:val="BodyText"/>
        <w:rPr>
          <w:rFonts w:ascii="Arial" w:hAnsi="Arial" w:cs="Arial"/>
          <w:sz w:val="20"/>
          <w:szCs w:val="20"/>
        </w:rPr>
      </w:pPr>
    </w:p>
    <w:p w:rsidR="00445ABB" w:rsidRPr="00C709AE" w:rsidRDefault="006962CC" w:rsidP="00C709AE">
      <w:pPr>
        <w:pStyle w:val="ListParagraph"/>
        <w:numPr>
          <w:ilvl w:val="0"/>
          <w:numId w:val="3"/>
        </w:numPr>
        <w:tabs>
          <w:tab w:val="left" w:pos="1180"/>
        </w:tabs>
        <w:ind w:left="1179" w:right="868"/>
        <w:rPr>
          <w:rFonts w:ascii="Arial" w:hAnsi="Arial" w:cs="Arial"/>
          <w:sz w:val="20"/>
          <w:szCs w:val="20"/>
        </w:rPr>
      </w:pPr>
      <w:r w:rsidRPr="00C709AE">
        <w:rPr>
          <w:rFonts w:ascii="Arial" w:hAnsi="Arial" w:cs="Arial"/>
          <w:b/>
          <w:i/>
          <w:sz w:val="20"/>
          <w:szCs w:val="20"/>
        </w:rPr>
        <w:t>Investment</w:t>
      </w:r>
      <w:r w:rsidRPr="00C709AE">
        <w:rPr>
          <w:rFonts w:ascii="Arial" w:hAnsi="Arial" w:cs="Arial"/>
          <w:b/>
          <w:i/>
          <w:spacing w:val="-9"/>
          <w:sz w:val="20"/>
          <w:szCs w:val="20"/>
        </w:rPr>
        <w:t xml:space="preserve"> </w:t>
      </w:r>
      <w:r w:rsidRPr="00C709AE">
        <w:rPr>
          <w:rFonts w:ascii="Arial" w:hAnsi="Arial" w:cs="Arial"/>
          <w:b/>
          <w:i/>
          <w:sz w:val="20"/>
          <w:szCs w:val="20"/>
        </w:rPr>
        <w:t>versus</w:t>
      </w:r>
      <w:r w:rsidRPr="00C709AE">
        <w:rPr>
          <w:rFonts w:ascii="Arial" w:hAnsi="Arial" w:cs="Arial"/>
          <w:b/>
          <w:i/>
          <w:spacing w:val="-8"/>
          <w:sz w:val="20"/>
          <w:szCs w:val="20"/>
        </w:rPr>
        <w:t xml:space="preserve"> </w:t>
      </w:r>
      <w:r w:rsidRPr="00C709AE">
        <w:rPr>
          <w:rFonts w:ascii="Arial" w:hAnsi="Arial" w:cs="Arial"/>
          <w:b/>
          <w:i/>
          <w:sz w:val="20"/>
          <w:szCs w:val="20"/>
        </w:rPr>
        <w:t>jobs</w:t>
      </w:r>
      <w:r w:rsidRPr="00C709AE">
        <w:rPr>
          <w:rFonts w:ascii="Arial" w:hAnsi="Arial" w:cs="Arial"/>
          <w:b/>
          <w:i/>
          <w:spacing w:val="-8"/>
          <w:sz w:val="20"/>
          <w:szCs w:val="20"/>
        </w:rPr>
        <w:t xml:space="preserve"> </w:t>
      </w:r>
      <w:r w:rsidRPr="00C709AE">
        <w:rPr>
          <w:rFonts w:ascii="Arial" w:hAnsi="Arial" w:cs="Arial"/>
          <w:b/>
          <w:i/>
          <w:sz w:val="20"/>
          <w:szCs w:val="20"/>
        </w:rPr>
        <w:t>created:</w:t>
      </w:r>
      <w:r w:rsidRPr="00C709AE">
        <w:rPr>
          <w:rFonts w:ascii="Arial" w:hAnsi="Arial" w:cs="Arial"/>
          <w:b/>
          <w:i/>
          <w:spacing w:val="-10"/>
          <w:sz w:val="20"/>
          <w:szCs w:val="20"/>
        </w:rPr>
        <w:t xml:space="preserve"> </w:t>
      </w:r>
      <w:r w:rsidRPr="00C709AE">
        <w:rPr>
          <w:rFonts w:ascii="Arial" w:hAnsi="Arial" w:cs="Arial"/>
          <w:sz w:val="20"/>
          <w:szCs w:val="20"/>
        </w:rPr>
        <w:t>The</w:t>
      </w:r>
      <w:r w:rsidRPr="00C709AE">
        <w:rPr>
          <w:rFonts w:ascii="Arial" w:hAnsi="Arial" w:cs="Arial"/>
          <w:spacing w:val="-9"/>
          <w:sz w:val="20"/>
          <w:szCs w:val="20"/>
        </w:rPr>
        <w:t xml:space="preserve"> </w:t>
      </w:r>
      <w:r w:rsidRPr="00C709AE">
        <w:rPr>
          <w:rFonts w:ascii="Arial" w:hAnsi="Arial" w:cs="Arial"/>
          <w:sz w:val="20"/>
          <w:szCs w:val="20"/>
        </w:rPr>
        <w:t>DTI</w:t>
      </w:r>
      <w:r w:rsidRPr="00C709AE">
        <w:rPr>
          <w:rFonts w:ascii="Arial" w:hAnsi="Arial" w:cs="Arial"/>
          <w:spacing w:val="-9"/>
          <w:sz w:val="20"/>
          <w:szCs w:val="20"/>
        </w:rPr>
        <w:t xml:space="preserve"> </w:t>
      </w:r>
      <w:r w:rsidRPr="00C709AE">
        <w:rPr>
          <w:rFonts w:ascii="Arial" w:hAnsi="Arial" w:cs="Arial"/>
          <w:sz w:val="20"/>
          <w:szCs w:val="20"/>
        </w:rPr>
        <w:t>reported</w:t>
      </w:r>
      <w:r w:rsidRPr="00C709AE">
        <w:rPr>
          <w:rFonts w:ascii="Arial" w:hAnsi="Arial" w:cs="Arial"/>
          <w:spacing w:val="-8"/>
          <w:sz w:val="20"/>
          <w:szCs w:val="20"/>
        </w:rPr>
        <w:t xml:space="preserve"> </w:t>
      </w:r>
      <w:r w:rsidRPr="00C709AE">
        <w:rPr>
          <w:rFonts w:ascii="Arial" w:hAnsi="Arial" w:cs="Arial"/>
          <w:sz w:val="20"/>
          <w:szCs w:val="20"/>
        </w:rPr>
        <w:t>that</w:t>
      </w:r>
      <w:r w:rsidRPr="00C709AE">
        <w:rPr>
          <w:rFonts w:ascii="Arial" w:hAnsi="Arial" w:cs="Arial"/>
          <w:spacing w:val="-8"/>
          <w:sz w:val="20"/>
          <w:szCs w:val="20"/>
        </w:rPr>
        <w:t xml:space="preserve"> </w:t>
      </w:r>
      <w:r w:rsidRPr="00C709AE">
        <w:rPr>
          <w:rFonts w:ascii="Arial" w:hAnsi="Arial" w:cs="Arial"/>
          <w:sz w:val="20"/>
          <w:szCs w:val="20"/>
        </w:rPr>
        <w:t>it</w:t>
      </w:r>
      <w:r w:rsidRPr="00C709AE">
        <w:rPr>
          <w:rFonts w:ascii="Arial" w:hAnsi="Arial" w:cs="Arial"/>
          <w:spacing w:val="-8"/>
          <w:sz w:val="20"/>
          <w:szCs w:val="20"/>
        </w:rPr>
        <w:t xml:space="preserve"> </w:t>
      </w:r>
      <w:r w:rsidRPr="00C709AE">
        <w:rPr>
          <w:rFonts w:ascii="Arial" w:hAnsi="Arial" w:cs="Arial"/>
          <w:sz w:val="20"/>
          <w:szCs w:val="20"/>
        </w:rPr>
        <w:t>had</w:t>
      </w:r>
      <w:r w:rsidRPr="00C709AE">
        <w:rPr>
          <w:rFonts w:ascii="Arial" w:hAnsi="Arial" w:cs="Arial"/>
          <w:spacing w:val="-9"/>
          <w:sz w:val="20"/>
          <w:szCs w:val="20"/>
        </w:rPr>
        <w:t xml:space="preserve"> </w:t>
      </w:r>
      <w:r w:rsidRPr="00C709AE">
        <w:rPr>
          <w:rFonts w:ascii="Arial" w:hAnsi="Arial" w:cs="Arial"/>
          <w:sz w:val="20"/>
          <w:szCs w:val="20"/>
        </w:rPr>
        <w:t>been</w:t>
      </w:r>
      <w:r w:rsidRPr="00C709AE">
        <w:rPr>
          <w:rFonts w:ascii="Arial" w:hAnsi="Arial" w:cs="Arial"/>
          <w:spacing w:val="-8"/>
          <w:sz w:val="20"/>
          <w:szCs w:val="20"/>
        </w:rPr>
        <w:t xml:space="preserve"> </w:t>
      </w:r>
      <w:r w:rsidRPr="00C709AE">
        <w:rPr>
          <w:rFonts w:ascii="Arial" w:hAnsi="Arial" w:cs="Arial"/>
          <w:sz w:val="20"/>
          <w:szCs w:val="20"/>
        </w:rPr>
        <w:t>receiving</w:t>
      </w:r>
      <w:r w:rsidRPr="00C709AE">
        <w:rPr>
          <w:rFonts w:ascii="Arial" w:hAnsi="Arial" w:cs="Arial"/>
          <w:spacing w:val="-8"/>
          <w:sz w:val="20"/>
          <w:szCs w:val="20"/>
        </w:rPr>
        <w:t xml:space="preserve"> </w:t>
      </w:r>
      <w:r w:rsidRPr="00C709AE">
        <w:rPr>
          <w:rFonts w:ascii="Arial" w:hAnsi="Arial" w:cs="Arial"/>
          <w:sz w:val="20"/>
          <w:szCs w:val="20"/>
        </w:rPr>
        <w:t>a</w:t>
      </w:r>
      <w:r w:rsidRPr="00C709AE">
        <w:rPr>
          <w:rFonts w:ascii="Arial" w:hAnsi="Arial" w:cs="Arial"/>
          <w:spacing w:val="-8"/>
          <w:sz w:val="20"/>
          <w:szCs w:val="20"/>
        </w:rPr>
        <w:t xml:space="preserve"> </w:t>
      </w:r>
      <w:r w:rsidRPr="00C709AE">
        <w:rPr>
          <w:rFonts w:ascii="Arial" w:hAnsi="Arial" w:cs="Arial"/>
          <w:sz w:val="20"/>
          <w:szCs w:val="20"/>
        </w:rPr>
        <w:t>R3,61</w:t>
      </w:r>
      <w:r w:rsidRPr="00C709AE">
        <w:rPr>
          <w:rFonts w:ascii="Arial" w:hAnsi="Arial" w:cs="Arial"/>
          <w:spacing w:val="-8"/>
          <w:sz w:val="20"/>
          <w:szCs w:val="20"/>
        </w:rPr>
        <w:t xml:space="preserve"> </w:t>
      </w:r>
      <w:r w:rsidRPr="00C709AE">
        <w:rPr>
          <w:rFonts w:ascii="Arial" w:hAnsi="Arial" w:cs="Arial"/>
          <w:sz w:val="20"/>
          <w:szCs w:val="20"/>
        </w:rPr>
        <w:t>return on every R1 invested through incentives. However, the Committee was of the view that this was not generating the requisite number of jobs to address unemployment. It enquired what mechanisms could be implemented t</w:t>
      </w:r>
      <w:r w:rsidRPr="00C709AE">
        <w:rPr>
          <w:rFonts w:ascii="Arial" w:hAnsi="Arial" w:cs="Arial"/>
          <w:sz w:val="20"/>
          <w:szCs w:val="20"/>
        </w:rPr>
        <w:t>o boost the return on investment to ensure value for money. According to the DTI, the amount of R3,61 was calculated by taking the total projected investment for all incentives in Quarter 3 and dividing it by the total value of approvals for all incentives</w:t>
      </w:r>
      <w:r w:rsidRPr="00C709AE">
        <w:rPr>
          <w:rFonts w:ascii="Arial" w:hAnsi="Arial" w:cs="Arial"/>
          <w:sz w:val="20"/>
          <w:szCs w:val="20"/>
        </w:rPr>
        <w:t>. However, across most incentives, job projections were based on</w:t>
      </w:r>
      <w:r w:rsidRPr="00C709AE">
        <w:rPr>
          <w:rFonts w:ascii="Arial" w:hAnsi="Arial" w:cs="Arial"/>
          <w:spacing w:val="-15"/>
          <w:sz w:val="20"/>
          <w:szCs w:val="20"/>
        </w:rPr>
        <w:t xml:space="preserve"> </w:t>
      </w:r>
      <w:r w:rsidRPr="00C709AE">
        <w:rPr>
          <w:rFonts w:ascii="Arial" w:hAnsi="Arial" w:cs="Arial"/>
          <w:sz w:val="20"/>
          <w:szCs w:val="20"/>
        </w:rPr>
        <w:t>direct</w:t>
      </w:r>
      <w:r w:rsidRPr="00C709AE">
        <w:rPr>
          <w:rFonts w:ascii="Arial" w:hAnsi="Arial" w:cs="Arial"/>
          <w:spacing w:val="-15"/>
          <w:sz w:val="20"/>
          <w:szCs w:val="20"/>
        </w:rPr>
        <w:t xml:space="preserve"> </w:t>
      </w:r>
      <w:r w:rsidRPr="00C709AE">
        <w:rPr>
          <w:rFonts w:ascii="Arial" w:hAnsi="Arial" w:cs="Arial"/>
          <w:sz w:val="20"/>
          <w:szCs w:val="20"/>
        </w:rPr>
        <w:t>jobs</w:t>
      </w:r>
      <w:r w:rsidRPr="00C709AE">
        <w:rPr>
          <w:rFonts w:ascii="Arial" w:hAnsi="Arial" w:cs="Arial"/>
          <w:spacing w:val="-14"/>
          <w:sz w:val="20"/>
          <w:szCs w:val="20"/>
        </w:rPr>
        <w:t xml:space="preserve"> </w:t>
      </w:r>
      <w:r w:rsidRPr="00C709AE">
        <w:rPr>
          <w:rFonts w:ascii="Arial" w:hAnsi="Arial" w:cs="Arial"/>
          <w:sz w:val="20"/>
          <w:szCs w:val="20"/>
        </w:rPr>
        <w:t>projected</w:t>
      </w:r>
      <w:r w:rsidRPr="00C709AE">
        <w:rPr>
          <w:rFonts w:ascii="Arial" w:hAnsi="Arial" w:cs="Arial"/>
          <w:spacing w:val="-15"/>
          <w:sz w:val="20"/>
          <w:szCs w:val="20"/>
        </w:rPr>
        <w:t xml:space="preserve"> </w:t>
      </w:r>
      <w:r w:rsidRPr="00C709AE">
        <w:rPr>
          <w:rFonts w:ascii="Arial" w:hAnsi="Arial" w:cs="Arial"/>
          <w:sz w:val="20"/>
          <w:szCs w:val="20"/>
        </w:rPr>
        <w:t>by</w:t>
      </w:r>
      <w:r w:rsidRPr="00C709AE">
        <w:rPr>
          <w:rFonts w:ascii="Arial" w:hAnsi="Arial" w:cs="Arial"/>
          <w:spacing w:val="-14"/>
          <w:sz w:val="20"/>
          <w:szCs w:val="20"/>
        </w:rPr>
        <w:t xml:space="preserve"> </w:t>
      </w:r>
      <w:r w:rsidRPr="00C709AE">
        <w:rPr>
          <w:rFonts w:ascii="Arial" w:hAnsi="Arial" w:cs="Arial"/>
          <w:sz w:val="20"/>
          <w:szCs w:val="20"/>
        </w:rPr>
        <w:t>beneficiaries.</w:t>
      </w:r>
      <w:r w:rsidRPr="00C709AE">
        <w:rPr>
          <w:rFonts w:ascii="Arial" w:hAnsi="Arial" w:cs="Arial"/>
          <w:spacing w:val="-15"/>
          <w:sz w:val="20"/>
          <w:szCs w:val="20"/>
        </w:rPr>
        <w:t xml:space="preserve"> </w:t>
      </w:r>
      <w:r w:rsidRPr="00C709AE">
        <w:rPr>
          <w:rFonts w:ascii="Arial" w:hAnsi="Arial" w:cs="Arial"/>
          <w:sz w:val="20"/>
          <w:szCs w:val="20"/>
        </w:rPr>
        <w:t>However,</w:t>
      </w:r>
      <w:r w:rsidRPr="00C709AE">
        <w:rPr>
          <w:rFonts w:ascii="Arial" w:hAnsi="Arial" w:cs="Arial"/>
          <w:spacing w:val="-15"/>
          <w:sz w:val="20"/>
          <w:szCs w:val="20"/>
        </w:rPr>
        <w:t xml:space="preserve"> </w:t>
      </w:r>
      <w:r w:rsidRPr="00C709AE">
        <w:rPr>
          <w:rFonts w:ascii="Arial" w:hAnsi="Arial" w:cs="Arial"/>
          <w:sz w:val="20"/>
          <w:szCs w:val="20"/>
        </w:rPr>
        <w:t>assuming</w:t>
      </w:r>
      <w:r w:rsidRPr="00C709AE">
        <w:rPr>
          <w:rFonts w:ascii="Arial" w:hAnsi="Arial" w:cs="Arial"/>
          <w:spacing w:val="-14"/>
          <w:sz w:val="20"/>
          <w:szCs w:val="20"/>
        </w:rPr>
        <w:t xml:space="preserve"> </w:t>
      </w:r>
      <w:r w:rsidRPr="00C709AE">
        <w:rPr>
          <w:rFonts w:ascii="Arial" w:hAnsi="Arial" w:cs="Arial"/>
          <w:sz w:val="20"/>
          <w:szCs w:val="20"/>
        </w:rPr>
        <w:t>macro-economic</w:t>
      </w:r>
      <w:r w:rsidRPr="00C709AE">
        <w:rPr>
          <w:rFonts w:ascii="Arial" w:hAnsi="Arial" w:cs="Arial"/>
          <w:spacing w:val="-15"/>
          <w:sz w:val="20"/>
          <w:szCs w:val="20"/>
        </w:rPr>
        <w:t xml:space="preserve"> </w:t>
      </w:r>
      <w:r w:rsidRPr="00C709AE">
        <w:rPr>
          <w:rFonts w:ascii="Arial" w:hAnsi="Arial" w:cs="Arial"/>
          <w:sz w:val="20"/>
          <w:szCs w:val="20"/>
        </w:rPr>
        <w:t>stability,</w:t>
      </w:r>
      <w:r w:rsidRPr="00C709AE">
        <w:rPr>
          <w:rFonts w:ascii="Arial" w:hAnsi="Arial" w:cs="Arial"/>
          <w:spacing w:val="-14"/>
          <w:sz w:val="20"/>
          <w:szCs w:val="20"/>
        </w:rPr>
        <w:t xml:space="preserve"> </w:t>
      </w:r>
      <w:r w:rsidRPr="00C709AE">
        <w:rPr>
          <w:rFonts w:ascii="Arial" w:hAnsi="Arial" w:cs="Arial"/>
          <w:sz w:val="20"/>
          <w:szCs w:val="20"/>
        </w:rPr>
        <w:t>the general theory underlying incentives was that incentives generate investment, which will result in jobs</w:t>
      </w:r>
      <w:r w:rsidRPr="00C709AE">
        <w:rPr>
          <w:rFonts w:ascii="Arial" w:hAnsi="Arial" w:cs="Arial"/>
          <w:sz w:val="20"/>
          <w:szCs w:val="20"/>
        </w:rPr>
        <w:t xml:space="preserve"> created directly by the beneficiary, as well as indirectly through business linkages over the longer term.</w:t>
      </w:r>
    </w:p>
    <w:p w:rsidR="00445ABB" w:rsidRPr="00C709AE" w:rsidRDefault="00445ABB" w:rsidP="00C709AE">
      <w:pPr>
        <w:pStyle w:val="BodyText"/>
        <w:rPr>
          <w:rFonts w:ascii="Arial" w:hAnsi="Arial" w:cs="Arial"/>
          <w:sz w:val="20"/>
          <w:szCs w:val="20"/>
        </w:rPr>
      </w:pPr>
    </w:p>
    <w:p w:rsidR="00445ABB" w:rsidRPr="00C709AE" w:rsidRDefault="006962CC" w:rsidP="00C709AE">
      <w:pPr>
        <w:pStyle w:val="ListParagraph"/>
        <w:numPr>
          <w:ilvl w:val="0"/>
          <w:numId w:val="3"/>
        </w:numPr>
        <w:tabs>
          <w:tab w:val="left" w:pos="1180"/>
        </w:tabs>
        <w:ind w:left="1179" w:right="869"/>
        <w:rPr>
          <w:rFonts w:ascii="Arial" w:hAnsi="Arial" w:cs="Arial"/>
          <w:sz w:val="20"/>
          <w:szCs w:val="20"/>
        </w:rPr>
      </w:pPr>
      <w:r w:rsidRPr="00C709AE">
        <w:rPr>
          <w:rFonts w:ascii="Arial" w:hAnsi="Arial" w:cs="Arial"/>
          <w:b/>
          <w:i/>
          <w:sz w:val="20"/>
          <w:szCs w:val="20"/>
        </w:rPr>
        <w:t>Uptake</w:t>
      </w:r>
      <w:r w:rsidRPr="00C709AE">
        <w:rPr>
          <w:rFonts w:ascii="Arial" w:hAnsi="Arial" w:cs="Arial"/>
          <w:b/>
          <w:i/>
          <w:spacing w:val="-11"/>
          <w:sz w:val="20"/>
          <w:szCs w:val="20"/>
        </w:rPr>
        <w:t xml:space="preserve"> </w:t>
      </w:r>
      <w:r w:rsidRPr="00C709AE">
        <w:rPr>
          <w:rFonts w:ascii="Arial" w:hAnsi="Arial" w:cs="Arial"/>
          <w:b/>
          <w:i/>
          <w:sz w:val="20"/>
          <w:szCs w:val="20"/>
        </w:rPr>
        <w:t>of</w:t>
      </w:r>
      <w:r w:rsidRPr="00C709AE">
        <w:rPr>
          <w:rFonts w:ascii="Arial" w:hAnsi="Arial" w:cs="Arial"/>
          <w:b/>
          <w:i/>
          <w:spacing w:val="-10"/>
          <w:sz w:val="20"/>
          <w:szCs w:val="20"/>
        </w:rPr>
        <w:t xml:space="preserve"> </w:t>
      </w:r>
      <w:r w:rsidRPr="00C709AE">
        <w:rPr>
          <w:rFonts w:ascii="Arial" w:hAnsi="Arial" w:cs="Arial"/>
          <w:b/>
          <w:i/>
          <w:sz w:val="20"/>
          <w:szCs w:val="20"/>
        </w:rPr>
        <w:t>the</w:t>
      </w:r>
      <w:r w:rsidRPr="00C709AE">
        <w:rPr>
          <w:rFonts w:ascii="Arial" w:hAnsi="Arial" w:cs="Arial"/>
          <w:b/>
          <w:i/>
          <w:spacing w:val="-10"/>
          <w:sz w:val="20"/>
          <w:szCs w:val="20"/>
        </w:rPr>
        <w:t xml:space="preserve"> </w:t>
      </w:r>
      <w:r w:rsidRPr="00C709AE">
        <w:rPr>
          <w:rFonts w:ascii="Arial" w:hAnsi="Arial" w:cs="Arial"/>
          <w:b/>
          <w:i/>
          <w:sz w:val="20"/>
          <w:szCs w:val="20"/>
        </w:rPr>
        <w:t>12i</w:t>
      </w:r>
      <w:r w:rsidRPr="00C709AE">
        <w:rPr>
          <w:rFonts w:ascii="Arial" w:hAnsi="Arial" w:cs="Arial"/>
          <w:b/>
          <w:i/>
          <w:spacing w:val="-11"/>
          <w:sz w:val="20"/>
          <w:szCs w:val="20"/>
        </w:rPr>
        <w:t xml:space="preserve"> </w:t>
      </w:r>
      <w:r w:rsidRPr="00C709AE">
        <w:rPr>
          <w:rFonts w:ascii="Arial" w:hAnsi="Arial" w:cs="Arial"/>
          <w:b/>
          <w:i/>
          <w:sz w:val="20"/>
          <w:szCs w:val="20"/>
        </w:rPr>
        <w:t>tax</w:t>
      </w:r>
      <w:r w:rsidRPr="00C709AE">
        <w:rPr>
          <w:rFonts w:ascii="Arial" w:hAnsi="Arial" w:cs="Arial"/>
          <w:b/>
          <w:i/>
          <w:spacing w:val="-10"/>
          <w:sz w:val="20"/>
          <w:szCs w:val="20"/>
        </w:rPr>
        <w:t xml:space="preserve"> </w:t>
      </w:r>
      <w:r w:rsidRPr="00C709AE">
        <w:rPr>
          <w:rFonts w:ascii="Arial" w:hAnsi="Arial" w:cs="Arial"/>
          <w:b/>
          <w:i/>
          <w:sz w:val="20"/>
          <w:szCs w:val="20"/>
        </w:rPr>
        <w:t>incentive</w:t>
      </w:r>
      <w:r w:rsidRPr="00C709AE">
        <w:rPr>
          <w:rFonts w:ascii="Arial" w:hAnsi="Arial" w:cs="Arial"/>
          <w:b/>
          <w:i/>
          <w:spacing w:val="-10"/>
          <w:sz w:val="20"/>
          <w:szCs w:val="20"/>
        </w:rPr>
        <w:t xml:space="preserve"> </w:t>
      </w:r>
      <w:r w:rsidRPr="00C709AE">
        <w:rPr>
          <w:rFonts w:ascii="Arial" w:hAnsi="Arial" w:cs="Arial"/>
          <w:b/>
          <w:i/>
          <w:sz w:val="20"/>
          <w:szCs w:val="20"/>
        </w:rPr>
        <w:t>and</w:t>
      </w:r>
      <w:r w:rsidRPr="00C709AE">
        <w:rPr>
          <w:rFonts w:ascii="Arial" w:hAnsi="Arial" w:cs="Arial"/>
          <w:b/>
          <w:i/>
          <w:spacing w:val="-11"/>
          <w:sz w:val="20"/>
          <w:szCs w:val="20"/>
        </w:rPr>
        <w:t xml:space="preserve"> </w:t>
      </w:r>
      <w:r w:rsidRPr="00C709AE">
        <w:rPr>
          <w:rFonts w:ascii="Arial" w:hAnsi="Arial" w:cs="Arial"/>
          <w:b/>
          <w:i/>
          <w:sz w:val="20"/>
          <w:szCs w:val="20"/>
        </w:rPr>
        <w:t>the</w:t>
      </w:r>
      <w:r w:rsidRPr="00C709AE">
        <w:rPr>
          <w:rFonts w:ascii="Arial" w:hAnsi="Arial" w:cs="Arial"/>
          <w:b/>
          <w:i/>
          <w:spacing w:val="-10"/>
          <w:sz w:val="20"/>
          <w:szCs w:val="20"/>
        </w:rPr>
        <w:t xml:space="preserve"> </w:t>
      </w:r>
      <w:r w:rsidRPr="00C709AE">
        <w:rPr>
          <w:rFonts w:ascii="Arial" w:hAnsi="Arial" w:cs="Arial"/>
          <w:b/>
          <w:i/>
          <w:sz w:val="20"/>
          <w:szCs w:val="20"/>
        </w:rPr>
        <w:t>Automotive</w:t>
      </w:r>
      <w:r w:rsidRPr="00C709AE">
        <w:rPr>
          <w:rFonts w:ascii="Arial" w:hAnsi="Arial" w:cs="Arial"/>
          <w:b/>
          <w:i/>
          <w:spacing w:val="-10"/>
          <w:sz w:val="20"/>
          <w:szCs w:val="20"/>
        </w:rPr>
        <w:t xml:space="preserve"> </w:t>
      </w:r>
      <w:r w:rsidRPr="00C709AE">
        <w:rPr>
          <w:rFonts w:ascii="Arial" w:hAnsi="Arial" w:cs="Arial"/>
          <w:b/>
          <w:i/>
          <w:sz w:val="20"/>
          <w:szCs w:val="20"/>
        </w:rPr>
        <w:t>Incentive</w:t>
      </w:r>
      <w:r w:rsidRPr="00C709AE">
        <w:rPr>
          <w:rFonts w:ascii="Arial" w:hAnsi="Arial" w:cs="Arial"/>
          <w:b/>
          <w:i/>
          <w:spacing w:val="-11"/>
          <w:sz w:val="20"/>
          <w:szCs w:val="20"/>
        </w:rPr>
        <w:t xml:space="preserve"> </w:t>
      </w:r>
      <w:r w:rsidRPr="00C709AE">
        <w:rPr>
          <w:rFonts w:ascii="Arial" w:hAnsi="Arial" w:cs="Arial"/>
          <w:b/>
          <w:i/>
          <w:sz w:val="20"/>
          <w:szCs w:val="20"/>
        </w:rPr>
        <w:t>Scheme</w:t>
      </w:r>
      <w:r w:rsidRPr="00C709AE">
        <w:rPr>
          <w:rFonts w:ascii="Arial" w:hAnsi="Arial" w:cs="Arial"/>
          <w:b/>
          <w:i/>
          <w:spacing w:val="-10"/>
          <w:sz w:val="20"/>
          <w:szCs w:val="20"/>
        </w:rPr>
        <w:t xml:space="preserve"> </w:t>
      </w:r>
      <w:r w:rsidRPr="00C709AE">
        <w:rPr>
          <w:rFonts w:ascii="Arial" w:hAnsi="Arial" w:cs="Arial"/>
          <w:b/>
          <w:i/>
          <w:sz w:val="20"/>
          <w:szCs w:val="20"/>
        </w:rPr>
        <w:t>(AIS)</w:t>
      </w:r>
      <w:r w:rsidRPr="00C709AE">
        <w:rPr>
          <w:rFonts w:ascii="Arial" w:hAnsi="Arial" w:cs="Arial"/>
          <w:sz w:val="20"/>
          <w:szCs w:val="20"/>
        </w:rPr>
        <w:t>:</w:t>
      </w:r>
      <w:r w:rsidRPr="00C709AE">
        <w:rPr>
          <w:rFonts w:ascii="Arial" w:hAnsi="Arial" w:cs="Arial"/>
          <w:spacing w:val="-10"/>
          <w:sz w:val="20"/>
          <w:szCs w:val="20"/>
        </w:rPr>
        <w:t xml:space="preserve"> </w:t>
      </w:r>
      <w:r w:rsidRPr="00C709AE">
        <w:rPr>
          <w:rFonts w:ascii="Arial" w:hAnsi="Arial" w:cs="Arial"/>
          <w:sz w:val="20"/>
          <w:szCs w:val="20"/>
        </w:rPr>
        <w:t>With</w:t>
      </w:r>
      <w:r w:rsidRPr="00C709AE">
        <w:rPr>
          <w:rFonts w:ascii="Arial" w:hAnsi="Arial" w:cs="Arial"/>
          <w:spacing w:val="-11"/>
          <w:sz w:val="20"/>
          <w:szCs w:val="20"/>
        </w:rPr>
        <w:t xml:space="preserve"> </w:t>
      </w:r>
      <w:r w:rsidRPr="00C709AE">
        <w:rPr>
          <w:rFonts w:ascii="Arial" w:hAnsi="Arial" w:cs="Arial"/>
          <w:sz w:val="20"/>
          <w:szCs w:val="20"/>
        </w:rPr>
        <w:t>respect to</w:t>
      </w:r>
      <w:r w:rsidRPr="00C709AE">
        <w:rPr>
          <w:rFonts w:ascii="Arial" w:hAnsi="Arial" w:cs="Arial"/>
          <w:spacing w:val="-16"/>
          <w:sz w:val="20"/>
          <w:szCs w:val="20"/>
        </w:rPr>
        <w:t xml:space="preserve"> </w:t>
      </w:r>
      <w:r w:rsidRPr="00C709AE">
        <w:rPr>
          <w:rFonts w:ascii="Arial" w:hAnsi="Arial" w:cs="Arial"/>
          <w:sz w:val="20"/>
          <w:szCs w:val="20"/>
        </w:rPr>
        <w:t>the</w:t>
      </w:r>
      <w:r w:rsidRPr="00C709AE">
        <w:rPr>
          <w:rFonts w:ascii="Arial" w:hAnsi="Arial" w:cs="Arial"/>
          <w:spacing w:val="-15"/>
          <w:sz w:val="20"/>
          <w:szCs w:val="20"/>
        </w:rPr>
        <w:t xml:space="preserve"> </w:t>
      </w:r>
      <w:r w:rsidRPr="00C709AE">
        <w:rPr>
          <w:rFonts w:ascii="Arial" w:hAnsi="Arial" w:cs="Arial"/>
          <w:sz w:val="20"/>
          <w:szCs w:val="20"/>
        </w:rPr>
        <w:t>12i</w:t>
      </w:r>
      <w:r w:rsidRPr="00C709AE">
        <w:rPr>
          <w:rFonts w:ascii="Arial" w:hAnsi="Arial" w:cs="Arial"/>
          <w:spacing w:val="-15"/>
          <w:sz w:val="20"/>
          <w:szCs w:val="20"/>
        </w:rPr>
        <w:t xml:space="preserve"> </w:t>
      </w:r>
      <w:r w:rsidRPr="00C709AE">
        <w:rPr>
          <w:rFonts w:ascii="Arial" w:hAnsi="Arial" w:cs="Arial"/>
          <w:sz w:val="20"/>
          <w:szCs w:val="20"/>
        </w:rPr>
        <w:t>tax</w:t>
      </w:r>
      <w:r w:rsidRPr="00C709AE">
        <w:rPr>
          <w:rFonts w:ascii="Arial" w:hAnsi="Arial" w:cs="Arial"/>
          <w:spacing w:val="-15"/>
          <w:sz w:val="20"/>
          <w:szCs w:val="20"/>
        </w:rPr>
        <w:t xml:space="preserve"> </w:t>
      </w:r>
      <w:r w:rsidRPr="00C709AE">
        <w:rPr>
          <w:rFonts w:ascii="Arial" w:hAnsi="Arial" w:cs="Arial"/>
          <w:sz w:val="20"/>
          <w:szCs w:val="20"/>
        </w:rPr>
        <w:t>incentive</w:t>
      </w:r>
      <w:r w:rsidRPr="00C709AE">
        <w:rPr>
          <w:rFonts w:ascii="Arial" w:hAnsi="Arial" w:cs="Arial"/>
          <w:spacing w:val="-15"/>
          <w:sz w:val="20"/>
          <w:szCs w:val="20"/>
        </w:rPr>
        <w:t xml:space="preserve"> </w:t>
      </w:r>
      <w:r w:rsidRPr="00C709AE">
        <w:rPr>
          <w:rFonts w:ascii="Arial" w:hAnsi="Arial" w:cs="Arial"/>
          <w:sz w:val="20"/>
          <w:szCs w:val="20"/>
        </w:rPr>
        <w:t>uptake,</w:t>
      </w:r>
      <w:r w:rsidRPr="00C709AE">
        <w:rPr>
          <w:rFonts w:ascii="Arial" w:hAnsi="Arial" w:cs="Arial"/>
          <w:spacing w:val="-16"/>
          <w:sz w:val="20"/>
          <w:szCs w:val="20"/>
        </w:rPr>
        <w:t xml:space="preserve"> </w:t>
      </w:r>
      <w:r w:rsidRPr="00C709AE">
        <w:rPr>
          <w:rFonts w:ascii="Arial" w:hAnsi="Arial" w:cs="Arial"/>
          <w:sz w:val="20"/>
          <w:szCs w:val="20"/>
        </w:rPr>
        <w:t>the</w:t>
      </w:r>
      <w:r w:rsidRPr="00C709AE">
        <w:rPr>
          <w:rFonts w:ascii="Arial" w:hAnsi="Arial" w:cs="Arial"/>
          <w:spacing w:val="-15"/>
          <w:sz w:val="20"/>
          <w:szCs w:val="20"/>
        </w:rPr>
        <w:t xml:space="preserve"> </w:t>
      </w:r>
      <w:r w:rsidRPr="00C709AE">
        <w:rPr>
          <w:rFonts w:ascii="Arial" w:hAnsi="Arial" w:cs="Arial"/>
          <w:sz w:val="20"/>
          <w:szCs w:val="20"/>
        </w:rPr>
        <w:t>Committee</w:t>
      </w:r>
      <w:r w:rsidRPr="00C709AE">
        <w:rPr>
          <w:rFonts w:ascii="Arial" w:hAnsi="Arial" w:cs="Arial"/>
          <w:spacing w:val="-16"/>
          <w:sz w:val="20"/>
          <w:szCs w:val="20"/>
        </w:rPr>
        <w:t xml:space="preserve"> </w:t>
      </w:r>
      <w:r w:rsidRPr="00C709AE">
        <w:rPr>
          <w:rFonts w:ascii="Arial" w:hAnsi="Arial" w:cs="Arial"/>
          <w:sz w:val="20"/>
          <w:szCs w:val="20"/>
        </w:rPr>
        <w:t>was</w:t>
      </w:r>
      <w:r w:rsidRPr="00C709AE">
        <w:rPr>
          <w:rFonts w:ascii="Arial" w:hAnsi="Arial" w:cs="Arial"/>
          <w:spacing w:val="-15"/>
          <w:sz w:val="20"/>
          <w:szCs w:val="20"/>
        </w:rPr>
        <w:t xml:space="preserve"> </w:t>
      </w:r>
      <w:r w:rsidRPr="00C709AE">
        <w:rPr>
          <w:rFonts w:ascii="Arial" w:hAnsi="Arial" w:cs="Arial"/>
          <w:sz w:val="20"/>
          <w:szCs w:val="20"/>
        </w:rPr>
        <w:t>not</w:t>
      </w:r>
      <w:r w:rsidRPr="00C709AE">
        <w:rPr>
          <w:rFonts w:ascii="Arial" w:hAnsi="Arial" w:cs="Arial"/>
          <w:spacing w:val="-15"/>
          <w:sz w:val="20"/>
          <w:szCs w:val="20"/>
        </w:rPr>
        <w:t xml:space="preserve"> </w:t>
      </w:r>
      <w:r w:rsidRPr="00C709AE">
        <w:rPr>
          <w:rFonts w:ascii="Arial" w:hAnsi="Arial" w:cs="Arial"/>
          <w:sz w:val="20"/>
          <w:szCs w:val="20"/>
        </w:rPr>
        <w:t>convinced</w:t>
      </w:r>
      <w:r w:rsidRPr="00C709AE">
        <w:rPr>
          <w:rFonts w:ascii="Arial" w:hAnsi="Arial" w:cs="Arial"/>
          <w:spacing w:val="-15"/>
          <w:sz w:val="20"/>
          <w:szCs w:val="20"/>
        </w:rPr>
        <w:t xml:space="preserve"> </w:t>
      </w:r>
      <w:r w:rsidRPr="00C709AE">
        <w:rPr>
          <w:rFonts w:ascii="Arial" w:hAnsi="Arial" w:cs="Arial"/>
          <w:sz w:val="20"/>
          <w:szCs w:val="20"/>
        </w:rPr>
        <w:t>that</w:t>
      </w:r>
      <w:r w:rsidRPr="00C709AE">
        <w:rPr>
          <w:rFonts w:ascii="Arial" w:hAnsi="Arial" w:cs="Arial"/>
          <w:spacing w:val="-15"/>
          <w:sz w:val="20"/>
          <w:szCs w:val="20"/>
        </w:rPr>
        <w:t xml:space="preserve"> </w:t>
      </w:r>
      <w:r w:rsidRPr="00C709AE">
        <w:rPr>
          <w:rFonts w:ascii="Arial" w:hAnsi="Arial" w:cs="Arial"/>
          <w:sz w:val="20"/>
          <w:szCs w:val="20"/>
        </w:rPr>
        <w:t>the</w:t>
      </w:r>
      <w:r w:rsidRPr="00C709AE">
        <w:rPr>
          <w:rFonts w:ascii="Arial" w:hAnsi="Arial" w:cs="Arial"/>
          <w:spacing w:val="-15"/>
          <w:sz w:val="20"/>
          <w:szCs w:val="20"/>
        </w:rPr>
        <w:t xml:space="preserve"> </w:t>
      </w:r>
      <w:r w:rsidRPr="00C709AE">
        <w:rPr>
          <w:rFonts w:ascii="Arial" w:hAnsi="Arial" w:cs="Arial"/>
          <w:sz w:val="20"/>
          <w:szCs w:val="20"/>
        </w:rPr>
        <w:t>rationale</w:t>
      </w:r>
      <w:r w:rsidRPr="00C709AE">
        <w:rPr>
          <w:rFonts w:ascii="Arial" w:hAnsi="Arial" w:cs="Arial"/>
          <w:spacing w:val="-15"/>
          <w:sz w:val="20"/>
          <w:szCs w:val="20"/>
        </w:rPr>
        <w:t xml:space="preserve"> </w:t>
      </w:r>
      <w:r w:rsidRPr="00C709AE">
        <w:rPr>
          <w:rFonts w:ascii="Arial" w:hAnsi="Arial" w:cs="Arial"/>
          <w:sz w:val="20"/>
          <w:szCs w:val="20"/>
        </w:rPr>
        <w:t>provided for the slow uptake during the period under review was accurate, as delays had been experienced</w:t>
      </w:r>
      <w:r w:rsidRPr="00C709AE">
        <w:rPr>
          <w:rFonts w:ascii="Arial" w:hAnsi="Arial" w:cs="Arial"/>
          <w:spacing w:val="-14"/>
          <w:sz w:val="20"/>
          <w:szCs w:val="20"/>
        </w:rPr>
        <w:t xml:space="preserve"> </w:t>
      </w:r>
      <w:r w:rsidRPr="00C709AE">
        <w:rPr>
          <w:rFonts w:ascii="Arial" w:hAnsi="Arial" w:cs="Arial"/>
          <w:sz w:val="20"/>
          <w:szCs w:val="20"/>
        </w:rPr>
        <w:t>with</w:t>
      </w:r>
      <w:r w:rsidRPr="00C709AE">
        <w:rPr>
          <w:rFonts w:ascii="Arial" w:hAnsi="Arial" w:cs="Arial"/>
          <w:spacing w:val="-13"/>
          <w:sz w:val="20"/>
          <w:szCs w:val="20"/>
        </w:rPr>
        <w:t xml:space="preserve"> </w:t>
      </w:r>
      <w:r w:rsidRPr="00C709AE">
        <w:rPr>
          <w:rFonts w:ascii="Arial" w:hAnsi="Arial" w:cs="Arial"/>
          <w:sz w:val="20"/>
          <w:szCs w:val="20"/>
        </w:rPr>
        <w:t>respect</w:t>
      </w:r>
      <w:r w:rsidRPr="00C709AE">
        <w:rPr>
          <w:rFonts w:ascii="Arial" w:hAnsi="Arial" w:cs="Arial"/>
          <w:spacing w:val="-14"/>
          <w:sz w:val="20"/>
          <w:szCs w:val="20"/>
        </w:rPr>
        <w:t xml:space="preserve"> </w:t>
      </w:r>
      <w:r w:rsidRPr="00C709AE">
        <w:rPr>
          <w:rFonts w:ascii="Arial" w:hAnsi="Arial" w:cs="Arial"/>
          <w:sz w:val="20"/>
          <w:szCs w:val="20"/>
        </w:rPr>
        <w:t>to</w:t>
      </w:r>
      <w:r w:rsidRPr="00C709AE">
        <w:rPr>
          <w:rFonts w:ascii="Arial" w:hAnsi="Arial" w:cs="Arial"/>
          <w:spacing w:val="-13"/>
          <w:sz w:val="20"/>
          <w:szCs w:val="20"/>
        </w:rPr>
        <w:t xml:space="preserve"> </w:t>
      </w:r>
      <w:r w:rsidRPr="00C709AE">
        <w:rPr>
          <w:rFonts w:ascii="Arial" w:hAnsi="Arial" w:cs="Arial"/>
          <w:sz w:val="20"/>
          <w:szCs w:val="20"/>
        </w:rPr>
        <w:t>the</w:t>
      </w:r>
      <w:r w:rsidRPr="00C709AE">
        <w:rPr>
          <w:rFonts w:ascii="Arial" w:hAnsi="Arial" w:cs="Arial"/>
          <w:spacing w:val="-14"/>
          <w:sz w:val="20"/>
          <w:szCs w:val="20"/>
        </w:rPr>
        <w:t xml:space="preserve"> </w:t>
      </w:r>
      <w:r w:rsidRPr="00C709AE">
        <w:rPr>
          <w:rFonts w:ascii="Arial" w:hAnsi="Arial" w:cs="Arial"/>
          <w:sz w:val="20"/>
          <w:szCs w:val="20"/>
        </w:rPr>
        <w:t>approval</w:t>
      </w:r>
      <w:r w:rsidRPr="00C709AE">
        <w:rPr>
          <w:rFonts w:ascii="Arial" w:hAnsi="Arial" w:cs="Arial"/>
          <w:spacing w:val="-13"/>
          <w:sz w:val="20"/>
          <w:szCs w:val="20"/>
        </w:rPr>
        <w:t xml:space="preserve"> </w:t>
      </w:r>
      <w:r w:rsidRPr="00C709AE">
        <w:rPr>
          <w:rFonts w:ascii="Arial" w:hAnsi="Arial" w:cs="Arial"/>
          <w:sz w:val="20"/>
          <w:szCs w:val="20"/>
        </w:rPr>
        <w:t>process</w:t>
      </w:r>
      <w:r w:rsidRPr="00C709AE">
        <w:rPr>
          <w:rFonts w:ascii="Arial" w:hAnsi="Arial" w:cs="Arial"/>
          <w:spacing w:val="-14"/>
          <w:sz w:val="20"/>
          <w:szCs w:val="20"/>
        </w:rPr>
        <w:t xml:space="preserve"> </w:t>
      </w:r>
      <w:r w:rsidRPr="00C709AE">
        <w:rPr>
          <w:rFonts w:ascii="Arial" w:hAnsi="Arial" w:cs="Arial"/>
          <w:sz w:val="20"/>
          <w:szCs w:val="20"/>
        </w:rPr>
        <w:t>for</w:t>
      </w:r>
      <w:r w:rsidRPr="00C709AE">
        <w:rPr>
          <w:rFonts w:ascii="Arial" w:hAnsi="Arial" w:cs="Arial"/>
          <w:spacing w:val="-13"/>
          <w:sz w:val="20"/>
          <w:szCs w:val="20"/>
        </w:rPr>
        <w:t xml:space="preserve"> </w:t>
      </w:r>
      <w:r w:rsidRPr="00C709AE">
        <w:rPr>
          <w:rFonts w:ascii="Arial" w:hAnsi="Arial" w:cs="Arial"/>
          <w:sz w:val="20"/>
          <w:szCs w:val="20"/>
        </w:rPr>
        <w:t>the</w:t>
      </w:r>
      <w:r w:rsidRPr="00C709AE">
        <w:rPr>
          <w:rFonts w:ascii="Arial" w:hAnsi="Arial" w:cs="Arial"/>
          <w:spacing w:val="-14"/>
          <w:sz w:val="20"/>
          <w:szCs w:val="20"/>
        </w:rPr>
        <w:t xml:space="preserve"> </w:t>
      </w:r>
      <w:r w:rsidRPr="00C709AE">
        <w:rPr>
          <w:rFonts w:ascii="Arial" w:hAnsi="Arial" w:cs="Arial"/>
          <w:sz w:val="20"/>
          <w:szCs w:val="20"/>
        </w:rPr>
        <w:t>AIS</w:t>
      </w:r>
      <w:r w:rsidRPr="00C709AE">
        <w:rPr>
          <w:rFonts w:ascii="Arial" w:hAnsi="Arial" w:cs="Arial"/>
          <w:spacing w:val="-13"/>
          <w:sz w:val="20"/>
          <w:szCs w:val="20"/>
        </w:rPr>
        <w:t xml:space="preserve"> </w:t>
      </w:r>
      <w:r w:rsidRPr="00C709AE">
        <w:rPr>
          <w:rFonts w:ascii="Arial" w:hAnsi="Arial" w:cs="Arial"/>
          <w:sz w:val="20"/>
          <w:szCs w:val="20"/>
        </w:rPr>
        <w:t>as</w:t>
      </w:r>
      <w:r w:rsidRPr="00C709AE">
        <w:rPr>
          <w:rFonts w:ascii="Arial" w:hAnsi="Arial" w:cs="Arial"/>
          <w:spacing w:val="-14"/>
          <w:sz w:val="20"/>
          <w:szCs w:val="20"/>
        </w:rPr>
        <w:t xml:space="preserve"> </w:t>
      </w:r>
      <w:r w:rsidRPr="00C709AE">
        <w:rPr>
          <w:rFonts w:ascii="Arial" w:hAnsi="Arial" w:cs="Arial"/>
          <w:sz w:val="20"/>
          <w:szCs w:val="20"/>
        </w:rPr>
        <w:t>well</w:t>
      </w:r>
      <w:r w:rsidRPr="00C709AE">
        <w:rPr>
          <w:rFonts w:ascii="Arial" w:hAnsi="Arial" w:cs="Arial"/>
          <w:spacing w:val="-13"/>
          <w:sz w:val="20"/>
          <w:szCs w:val="20"/>
        </w:rPr>
        <w:t xml:space="preserve"> </w:t>
      </w:r>
      <w:r w:rsidRPr="00C709AE">
        <w:rPr>
          <w:rFonts w:ascii="Arial" w:hAnsi="Arial" w:cs="Arial"/>
          <w:sz w:val="20"/>
          <w:szCs w:val="20"/>
        </w:rPr>
        <w:t>as</w:t>
      </w:r>
      <w:r w:rsidRPr="00C709AE">
        <w:rPr>
          <w:rFonts w:ascii="Arial" w:hAnsi="Arial" w:cs="Arial"/>
          <w:spacing w:val="-14"/>
          <w:sz w:val="20"/>
          <w:szCs w:val="20"/>
        </w:rPr>
        <w:t xml:space="preserve"> </w:t>
      </w:r>
      <w:r w:rsidRPr="00C709AE">
        <w:rPr>
          <w:rFonts w:ascii="Arial" w:hAnsi="Arial" w:cs="Arial"/>
          <w:sz w:val="20"/>
          <w:szCs w:val="20"/>
        </w:rPr>
        <w:t>the</w:t>
      </w:r>
      <w:r w:rsidRPr="00C709AE">
        <w:rPr>
          <w:rFonts w:ascii="Arial" w:hAnsi="Arial" w:cs="Arial"/>
          <w:spacing w:val="-13"/>
          <w:sz w:val="20"/>
          <w:szCs w:val="20"/>
        </w:rPr>
        <w:t xml:space="preserve"> </w:t>
      </w:r>
      <w:r w:rsidRPr="00C709AE">
        <w:rPr>
          <w:rFonts w:ascii="Arial" w:hAnsi="Arial" w:cs="Arial"/>
          <w:sz w:val="20"/>
          <w:szCs w:val="20"/>
        </w:rPr>
        <w:t>12i</w:t>
      </w:r>
      <w:r w:rsidRPr="00C709AE">
        <w:rPr>
          <w:rFonts w:ascii="Arial" w:hAnsi="Arial" w:cs="Arial"/>
          <w:spacing w:val="-14"/>
          <w:sz w:val="20"/>
          <w:szCs w:val="20"/>
        </w:rPr>
        <w:t xml:space="preserve"> </w:t>
      </w:r>
      <w:r w:rsidRPr="00C709AE">
        <w:rPr>
          <w:rFonts w:ascii="Arial" w:hAnsi="Arial" w:cs="Arial"/>
          <w:sz w:val="20"/>
          <w:szCs w:val="20"/>
        </w:rPr>
        <w:t>tax</w:t>
      </w:r>
      <w:r w:rsidRPr="00C709AE">
        <w:rPr>
          <w:rFonts w:ascii="Arial" w:hAnsi="Arial" w:cs="Arial"/>
          <w:spacing w:val="-13"/>
          <w:sz w:val="20"/>
          <w:szCs w:val="20"/>
        </w:rPr>
        <w:t xml:space="preserve"> </w:t>
      </w:r>
      <w:r w:rsidRPr="00C709AE">
        <w:rPr>
          <w:rFonts w:ascii="Arial" w:hAnsi="Arial" w:cs="Arial"/>
          <w:sz w:val="20"/>
          <w:szCs w:val="20"/>
        </w:rPr>
        <w:t>incentive. This appeared to have been related to the steering committee not meeting for some time</w:t>
      </w:r>
      <w:r w:rsidRPr="00C709AE">
        <w:rPr>
          <w:rFonts w:ascii="Arial" w:hAnsi="Arial" w:cs="Arial"/>
          <w:spacing w:val="-25"/>
          <w:sz w:val="20"/>
          <w:szCs w:val="20"/>
        </w:rPr>
        <w:t xml:space="preserve"> </w:t>
      </w:r>
      <w:r w:rsidRPr="00C709AE">
        <w:rPr>
          <w:rFonts w:ascii="Arial" w:hAnsi="Arial" w:cs="Arial"/>
          <w:sz w:val="20"/>
          <w:szCs w:val="20"/>
        </w:rPr>
        <w:t>to</w:t>
      </w:r>
    </w:p>
    <w:p w:rsidR="00445ABB" w:rsidRPr="00C709AE" w:rsidRDefault="00445ABB" w:rsidP="00C709AE">
      <w:pPr>
        <w:pStyle w:val="BodyText"/>
        <w:rPr>
          <w:rFonts w:ascii="Arial" w:hAnsi="Arial" w:cs="Arial"/>
          <w:sz w:val="20"/>
          <w:szCs w:val="20"/>
        </w:rPr>
      </w:pPr>
    </w:p>
    <w:p w:rsidR="00445ABB" w:rsidRPr="00C709AE" w:rsidRDefault="006962CC" w:rsidP="00C709AE">
      <w:pPr>
        <w:pStyle w:val="BodyText"/>
        <w:ind w:left="1180" w:right="868"/>
        <w:jc w:val="both"/>
        <w:rPr>
          <w:rFonts w:ascii="Arial" w:hAnsi="Arial" w:cs="Arial"/>
          <w:sz w:val="20"/>
          <w:szCs w:val="20"/>
        </w:rPr>
      </w:pPr>
      <w:r w:rsidRPr="00C709AE">
        <w:rPr>
          <w:rFonts w:ascii="Arial" w:hAnsi="Arial" w:cs="Arial"/>
          <w:sz w:val="20"/>
          <w:szCs w:val="20"/>
        </w:rPr>
        <w:t>consider incentive applications; hence this could have been a factor with the slow uptake. The</w:t>
      </w:r>
      <w:r w:rsidRPr="00C709AE">
        <w:rPr>
          <w:rFonts w:ascii="Arial" w:hAnsi="Arial" w:cs="Arial"/>
          <w:spacing w:val="-16"/>
          <w:sz w:val="20"/>
          <w:szCs w:val="20"/>
        </w:rPr>
        <w:t xml:space="preserve"> </w:t>
      </w:r>
      <w:r w:rsidRPr="00C709AE">
        <w:rPr>
          <w:rFonts w:ascii="Arial" w:hAnsi="Arial" w:cs="Arial"/>
          <w:sz w:val="20"/>
          <w:szCs w:val="20"/>
        </w:rPr>
        <w:t>Committee</w:t>
      </w:r>
      <w:r w:rsidRPr="00C709AE">
        <w:rPr>
          <w:rFonts w:ascii="Arial" w:hAnsi="Arial" w:cs="Arial"/>
          <w:spacing w:val="-15"/>
          <w:sz w:val="20"/>
          <w:szCs w:val="20"/>
        </w:rPr>
        <w:t xml:space="preserve"> </w:t>
      </w:r>
      <w:r w:rsidRPr="00C709AE">
        <w:rPr>
          <w:rFonts w:ascii="Arial" w:hAnsi="Arial" w:cs="Arial"/>
          <w:sz w:val="20"/>
          <w:szCs w:val="20"/>
        </w:rPr>
        <w:t>requested</w:t>
      </w:r>
      <w:r w:rsidRPr="00C709AE">
        <w:rPr>
          <w:rFonts w:ascii="Arial" w:hAnsi="Arial" w:cs="Arial"/>
          <w:spacing w:val="-15"/>
          <w:sz w:val="20"/>
          <w:szCs w:val="20"/>
        </w:rPr>
        <w:t xml:space="preserve"> </w:t>
      </w:r>
      <w:r w:rsidRPr="00C709AE">
        <w:rPr>
          <w:rFonts w:ascii="Arial" w:hAnsi="Arial" w:cs="Arial"/>
          <w:sz w:val="20"/>
          <w:szCs w:val="20"/>
        </w:rPr>
        <w:t>the</w:t>
      </w:r>
      <w:r w:rsidRPr="00C709AE">
        <w:rPr>
          <w:rFonts w:ascii="Arial" w:hAnsi="Arial" w:cs="Arial"/>
          <w:spacing w:val="-15"/>
          <w:sz w:val="20"/>
          <w:szCs w:val="20"/>
        </w:rPr>
        <w:t xml:space="preserve"> </w:t>
      </w:r>
      <w:r w:rsidRPr="00C709AE">
        <w:rPr>
          <w:rFonts w:ascii="Arial" w:hAnsi="Arial" w:cs="Arial"/>
          <w:sz w:val="20"/>
          <w:szCs w:val="20"/>
        </w:rPr>
        <w:t>DTI</w:t>
      </w:r>
      <w:r w:rsidRPr="00C709AE">
        <w:rPr>
          <w:rFonts w:ascii="Arial" w:hAnsi="Arial" w:cs="Arial"/>
          <w:spacing w:val="-15"/>
          <w:sz w:val="20"/>
          <w:szCs w:val="20"/>
        </w:rPr>
        <w:t xml:space="preserve"> </w:t>
      </w:r>
      <w:r w:rsidRPr="00C709AE">
        <w:rPr>
          <w:rFonts w:ascii="Arial" w:hAnsi="Arial" w:cs="Arial"/>
          <w:sz w:val="20"/>
          <w:szCs w:val="20"/>
        </w:rPr>
        <w:t>to</w:t>
      </w:r>
      <w:r w:rsidRPr="00C709AE">
        <w:rPr>
          <w:rFonts w:ascii="Arial" w:hAnsi="Arial" w:cs="Arial"/>
          <w:spacing w:val="-15"/>
          <w:sz w:val="20"/>
          <w:szCs w:val="20"/>
        </w:rPr>
        <w:t xml:space="preserve"> </w:t>
      </w:r>
      <w:r w:rsidRPr="00C709AE">
        <w:rPr>
          <w:rFonts w:ascii="Arial" w:hAnsi="Arial" w:cs="Arial"/>
          <w:sz w:val="20"/>
          <w:szCs w:val="20"/>
        </w:rPr>
        <w:t>clarify</w:t>
      </w:r>
      <w:r w:rsidRPr="00C709AE">
        <w:rPr>
          <w:rFonts w:ascii="Arial" w:hAnsi="Arial" w:cs="Arial"/>
          <w:spacing w:val="-15"/>
          <w:sz w:val="20"/>
          <w:szCs w:val="20"/>
        </w:rPr>
        <w:t xml:space="preserve"> </w:t>
      </w:r>
      <w:r w:rsidRPr="00C709AE">
        <w:rPr>
          <w:rFonts w:ascii="Arial" w:hAnsi="Arial" w:cs="Arial"/>
          <w:sz w:val="20"/>
          <w:szCs w:val="20"/>
        </w:rPr>
        <w:t>what</w:t>
      </w:r>
      <w:r w:rsidRPr="00C709AE">
        <w:rPr>
          <w:rFonts w:ascii="Arial" w:hAnsi="Arial" w:cs="Arial"/>
          <w:spacing w:val="-15"/>
          <w:sz w:val="20"/>
          <w:szCs w:val="20"/>
        </w:rPr>
        <w:t xml:space="preserve"> </w:t>
      </w:r>
      <w:r w:rsidRPr="00C709AE">
        <w:rPr>
          <w:rFonts w:ascii="Arial" w:hAnsi="Arial" w:cs="Arial"/>
          <w:sz w:val="20"/>
          <w:szCs w:val="20"/>
        </w:rPr>
        <w:t>the</w:t>
      </w:r>
      <w:r w:rsidRPr="00C709AE">
        <w:rPr>
          <w:rFonts w:ascii="Arial" w:hAnsi="Arial" w:cs="Arial"/>
          <w:spacing w:val="-15"/>
          <w:sz w:val="20"/>
          <w:szCs w:val="20"/>
        </w:rPr>
        <w:t xml:space="preserve"> </w:t>
      </w:r>
      <w:r w:rsidRPr="00C709AE">
        <w:rPr>
          <w:rFonts w:ascii="Arial" w:hAnsi="Arial" w:cs="Arial"/>
          <w:sz w:val="20"/>
          <w:szCs w:val="20"/>
        </w:rPr>
        <w:t>reasons</w:t>
      </w:r>
      <w:r w:rsidRPr="00C709AE">
        <w:rPr>
          <w:rFonts w:ascii="Arial" w:hAnsi="Arial" w:cs="Arial"/>
          <w:spacing w:val="-15"/>
          <w:sz w:val="20"/>
          <w:szCs w:val="20"/>
        </w:rPr>
        <w:t xml:space="preserve"> </w:t>
      </w:r>
      <w:r w:rsidRPr="00C709AE">
        <w:rPr>
          <w:rFonts w:ascii="Arial" w:hAnsi="Arial" w:cs="Arial"/>
          <w:sz w:val="20"/>
          <w:szCs w:val="20"/>
        </w:rPr>
        <w:t>were</w:t>
      </w:r>
      <w:r w:rsidRPr="00C709AE">
        <w:rPr>
          <w:rFonts w:ascii="Arial" w:hAnsi="Arial" w:cs="Arial"/>
          <w:spacing w:val="-15"/>
          <w:sz w:val="20"/>
          <w:szCs w:val="20"/>
        </w:rPr>
        <w:t xml:space="preserve"> </w:t>
      </w:r>
      <w:r w:rsidRPr="00C709AE">
        <w:rPr>
          <w:rFonts w:ascii="Arial" w:hAnsi="Arial" w:cs="Arial"/>
          <w:sz w:val="20"/>
          <w:szCs w:val="20"/>
        </w:rPr>
        <w:t>for</w:t>
      </w:r>
      <w:r w:rsidRPr="00C709AE">
        <w:rPr>
          <w:rFonts w:ascii="Arial" w:hAnsi="Arial" w:cs="Arial"/>
          <w:spacing w:val="-15"/>
          <w:sz w:val="20"/>
          <w:szCs w:val="20"/>
        </w:rPr>
        <w:t xml:space="preserve"> </w:t>
      </w:r>
      <w:r w:rsidRPr="00C709AE">
        <w:rPr>
          <w:rFonts w:ascii="Arial" w:hAnsi="Arial" w:cs="Arial"/>
          <w:sz w:val="20"/>
          <w:szCs w:val="20"/>
        </w:rPr>
        <w:t>failure</w:t>
      </w:r>
      <w:r w:rsidRPr="00C709AE">
        <w:rPr>
          <w:rFonts w:ascii="Arial" w:hAnsi="Arial" w:cs="Arial"/>
          <w:spacing w:val="-16"/>
          <w:sz w:val="20"/>
          <w:szCs w:val="20"/>
        </w:rPr>
        <w:t xml:space="preserve"> </w:t>
      </w:r>
      <w:r w:rsidRPr="00C709AE">
        <w:rPr>
          <w:rFonts w:ascii="Arial" w:hAnsi="Arial" w:cs="Arial"/>
          <w:sz w:val="20"/>
          <w:szCs w:val="20"/>
        </w:rPr>
        <w:t>of</w:t>
      </w:r>
      <w:r w:rsidRPr="00C709AE">
        <w:rPr>
          <w:rFonts w:ascii="Arial" w:hAnsi="Arial" w:cs="Arial"/>
          <w:spacing w:val="-15"/>
          <w:sz w:val="20"/>
          <w:szCs w:val="20"/>
        </w:rPr>
        <w:t xml:space="preserve"> </w:t>
      </w:r>
      <w:r w:rsidRPr="00C709AE">
        <w:rPr>
          <w:rFonts w:ascii="Arial" w:hAnsi="Arial" w:cs="Arial"/>
          <w:sz w:val="20"/>
          <w:szCs w:val="20"/>
        </w:rPr>
        <w:t>the</w:t>
      </w:r>
      <w:r w:rsidRPr="00C709AE">
        <w:rPr>
          <w:rFonts w:ascii="Arial" w:hAnsi="Arial" w:cs="Arial"/>
          <w:spacing w:val="-15"/>
          <w:sz w:val="20"/>
          <w:szCs w:val="20"/>
        </w:rPr>
        <w:t xml:space="preserve"> </w:t>
      </w:r>
      <w:r w:rsidRPr="00C709AE">
        <w:rPr>
          <w:rFonts w:ascii="Arial" w:hAnsi="Arial" w:cs="Arial"/>
          <w:sz w:val="20"/>
          <w:szCs w:val="20"/>
        </w:rPr>
        <w:t>steering committee</w:t>
      </w:r>
      <w:r w:rsidRPr="00C709AE">
        <w:rPr>
          <w:rFonts w:ascii="Arial" w:hAnsi="Arial" w:cs="Arial"/>
          <w:spacing w:val="-5"/>
          <w:sz w:val="20"/>
          <w:szCs w:val="20"/>
        </w:rPr>
        <w:t xml:space="preserve"> </w:t>
      </w:r>
      <w:r w:rsidRPr="00C709AE">
        <w:rPr>
          <w:rFonts w:ascii="Arial" w:hAnsi="Arial" w:cs="Arial"/>
          <w:sz w:val="20"/>
          <w:szCs w:val="20"/>
        </w:rPr>
        <w:t>to</w:t>
      </w:r>
      <w:r w:rsidRPr="00C709AE">
        <w:rPr>
          <w:rFonts w:ascii="Arial" w:hAnsi="Arial" w:cs="Arial"/>
          <w:spacing w:val="-4"/>
          <w:sz w:val="20"/>
          <w:szCs w:val="20"/>
        </w:rPr>
        <w:t xml:space="preserve"> </w:t>
      </w:r>
      <w:r w:rsidRPr="00C709AE">
        <w:rPr>
          <w:rFonts w:ascii="Arial" w:hAnsi="Arial" w:cs="Arial"/>
          <w:sz w:val="20"/>
          <w:szCs w:val="20"/>
        </w:rPr>
        <w:t>meet</w:t>
      </w:r>
      <w:r w:rsidRPr="00C709AE">
        <w:rPr>
          <w:rFonts w:ascii="Arial" w:hAnsi="Arial" w:cs="Arial"/>
          <w:spacing w:val="-4"/>
          <w:sz w:val="20"/>
          <w:szCs w:val="20"/>
        </w:rPr>
        <w:t xml:space="preserve"> </w:t>
      </w:r>
      <w:r w:rsidRPr="00C709AE">
        <w:rPr>
          <w:rFonts w:ascii="Arial" w:hAnsi="Arial" w:cs="Arial"/>
          <w:sz w:val="20"/>
          <w:szCs w:val="20"/>
        </w:rPr>
        <w:t>during</w:t>
      </w:r>
      <w:r w:rsidRPr="00C709AE">
        <w:rPr>
          <w:rFonts w:ascii="Arial" w:hAnsi="Arial" w:cs="Arial"/>
          <w:spacing w:val="-4"/>
          <w:sz w:val="20"/>
          <w:szCs w:val="20"/>
        </w:rPr>
        <w:t xml:space="preserve"> </w:t>
      </w:r>
      <w:r w:rsidRPr="00C709AE">
        <w:rPr>
          <w:rFonts w:ascii="Arial" w:hAnsi="Arial" w:cs="Arial"/>
          <w:sz w:val="20"/>
          <w:szCs w:val="20"/>
        </w:rPr>
        <w:t>this</w:t>
      </w:r>
      <w:r w:rsidRPr="00C709AE">
        <w:rPr>
          <w:rFonts w:ascii="Arial" w:hAnsi="Arial" w:cs="Arial"/>
          <w:spacing w:val="-4"/>
          <w:sz w:val="20"/>
          <w:szCs w:val="20"/>
        </w:rPr>
        <w:t xml:space="preserve"> </w:t>
      </w:r>
      <w:r w:rsidRPr="00C709AE">
        <w:rPr>
          <w:rFonts w:ascii="Arial" w:hAnsi="Arial" w:cs="Arial"/>
          <w:sz w:val="20"/>
          <w:szCs w:val="20"/>
        </w:rPr>
        <w:t>period.</w:t>
      </w:r>
      <w:r w:rsidRPr="00C709AE">
        <w:rPr>
          <w:rFonts w:ascii="Arial" w:hAnsi="Arial" w:cs="Arial"/>
          <w:spacing w:val="-4"/>
          <w:sz w:val="20"/>
          <w:szCs w:val="20"/>
        </w:rPr>
        <w:t xml:space="preserve"> </w:t>
      </w:r>
      <w:r w:rsidRPr="00C709AE">
        <w:rPr>
          <w:rFonts w:ascii="Arial" w:hAnsi="Arial" w:cs="Arial"/>
          <w:sz w:val="20"/>
          <w:szCs w:val="20"/>
        </w:rPr>
        <w:t>The</w:t>
      </w:r>
      <w:r w:rsidRPr="00C709AE">
        <w:rPr>
          <w:rFonts w:ascii="Arial" w:hAnsi="Arial" w:cs="Arial"/>
          <w:spacing w:val="-4"/>
          <w:sz w:val="20"/>
          <w:szCs w:val="20"/>
        </w:rPr>
        <w:t xml:space="preserve"> </w:t>
      </w:r>
      <w:r w:rsidRPr="00C709AE">
        <w:rPr>
          <w:rFonts w:ascii="Arial" w:hAnsi="Arial" w:cs="Arial"/>
          <w:sz w:val="20"/>
          <w:szCs w:val="20"/>
        </w:rPr>
        <w:t>DTI</w:t>
      </w:r>
      <w:r w:rsidRPr="00C709AE">
        <w:rPr>
          <w:rFonts w:ascii="Arial" w:hAnsi="Arial" w:cs="Arial"/>
          <w:spacing w:val="-5"/>
          <w:sz w:val="20"/>
          <w:szCs w:val="20"/>
        </w:rPr>
        <w:t xml:space="preserve"> </w:t>
      </w:r>
      <w:r w:rsidRPr="00C709AE">
        <w:rPr>
          <w:rFonts w:ascii="Arial" w:hAnsi="Arial" w:cs="Arial"/>
          <w:sz w:val="20"/>
          <w:szCs w:val="20"/>
        </w:rPr>
        <w:t>informed</w:t>
      </w:r>
      <w:r w:rsidRPr="00C709AE">
        <w:rPr>
          <w:rFonts w:ascii="Arial" w:hAnsi="Arial" w:cs="Arial"/>
          <w:spacing w:val="-4"/>
          <w:sz w:val="20"/>
          <w:szCs w:val="20"/>
        </w:rPr>
        <w:t xml:space="preserve"> </w:t>
      </w:r>
      <w:r w:rsidRPr="00C709AE">
        <w:rPr>
          <w:rFonts w:ascii="Arial" w:hAnsi="Arial" w:cs="Arial"/>
          <w:sz w:val="20"/>
          <w:szCs w:val="20"/>
        </w:rPr>
        <w:t>the</w:t>
      </w:r>
      <w:r w:rsidRPr="00C709AE">
        <w:rPr>
          <w:rFonts w:ascii="Arial" w:hAnsi="Arial" w:cs="Arial"/>
          <w:spacing w:val="-4"/>
          <w:sz w:val="20"/>
          <w:szCs w:val="20"/>
        </w:rPr>
        <w:t xml:space="preserve"> </w:t>
      </w:r>
      <w:r w:rsidRPr="00C709AE">
        <w:rPr>
          <w:rFonts w:ascii="Arial" w:hAnsi="Arial" w:cs="Arial"/>
          <w:sz w:val="20"/>
          <w:szCs w:val="20"/>
        </w:rPr>
        <w:t>Committee</w:t>
      </w:r>
      <w:r w:rsidRPr="00C709AE">
        <w:rPr>
          <w:rFonts w:ascii="Arial" w:hAnsi="Arial" w:cs="Arial"/>
          <w:spacing w:val="-4"/>
          <w:sz w:val="20"/>
          <w:szCs w:val="20"/>
        </w:rPr>
        <w:t xml:space="preserve"> </w:t>
      </w:r>
      <w:r w:rsidRPr="00C709AE">
        <w:rPr>
          <w:rFonts w:ascii="Arial" w:hAnsi="Arial" w:cs="Arial"/>
          <w:sz w:val="20"/>
          <w:szCs w:val="20"/>
        </w:rPr>
        <w:t>that</w:t>
      </w:r>
      <w:r w:rsidRPr="00C709AE">
        <w:rPr>
          <w:rFonts w:ascii="Arial" w:hAnsi="Arial" w:cs="Arial"/>
          <w:spacing w:val="-4"/>
          <w:sz w:val="20"/>
          <w:szCs w:val="20"/>
        </w:rPr>
        <w:t xml:space="preserve"> </w:t>
      </w:r>
      <w:r w:rsidRPr="00C709AE">
        <w:rPr>
          <w:rFonts w:ascii="Arial" w:hAnsi="Arial" w:cs="Arial"/>
          <w:sz w:val="20"/>
          <w:szCs w:val="20"/>
        </w:rPr>
        <w:t>due</w:t>
      </w:r>
      <w:r w:rsidRPr="00C709AE">
        <w:rPr>
          <w:rFonts w:ascii="Arial" w:hAnsi="Arial" w:cs="Arial"/>
          <w:spacing w:val="-4"/>
          <w:sz w:val="20"/>
          <w:szCs w:val="20"/>
        </w:rPr>
        <w:t xml:space="preserve"> </w:t>
      </w:r>
      <w:r w:rsidRPr="00C709AE">
        <w:rPr>
          <w:rFonts w:ascii="Arial" w:hAnsi="Arial" w:cs="Arial"/>
          <w:sz w:val="20"/>
          <w:szCs w:val="20"/>
        </w:rPr>
        <w:t>to</w:t>
      </w:r>
      <w:r w:rsidRPr="00C709AE">
        <w:rPr>
          <w:rFonts w:ascii="Arial" w:hAnsi="Arial" w:cs="Arial"/>
          <w:spacing w:val="-4"/>
          <w:sz w:val="20"/>
          <w:szCs w:val="20"/>
        </w:rPr>
        <w:t xml:space="preserve"> </w:t>
      </w:r>
      <w:r w:rsidRPr="00C709AE">
        <w:rPr>
          <w:rFonts w:ascii="Arial" w:hAnsi="Arial" w:cs="Arial"/>
          <w:sz w:val="20"/>
          <w:szCs w:val="20"/>
        </w:rPr>
        <w:t>the</w:t>
      </w:r>
      <w:r w:rsidRPr="00C709AE">
        <w:rPr>
          <w:rFonts w:ascii="Arial" w:hAnsi="Arial" w:cs="Arial"/>
          <w:spacing w:val="-4"/>
          <w:sz w:val="20"/>
          <w:szCs w:val="20"/>
        </w:rPr>
        <w:t xml:space="preserve"> </w:t>
      </w:r>
      <w:r w:rsidRPr="00C709AE">
        <w:rPr>
          <w:rFonts w:ascii="Arial" w:hAnsi="Arial" w:cs="Arial"/>
          <w:sz w:val="20"/>
          <w:szCs w:val="20"/>
        </w:rPr>
        <w:t xml:space="preserve">12i tax incentive having a limited allocated budget to commit, as well as companies not investing at the extent </w:t>
      </w:r>
      <w:r w:rsidRPr="00C709AE">
        <w:rPr>
          <w:rFonts w:ascii="Arial" w:hAnsi="Arial" w:cs="Arial"/>
          <w:sz w:val="20"/>
          <w:szCs w:val="20"/>
        </w:rPr>
        <w:lastRenderedPageBreak/>
        <w:t>initially anticipated, it should be noted by the Committee that the number of applications had declined, which has had a direct result on most t</w:t>
      </w:r>
      <w:r w:rsidRPr="00C709AE">
        <w:rPr>
          <w:rFonts w:ascii="Arial" w:hAnsi="Arial" w:cs="Arial"/>
          <w:sz w:val="20"/>
          <w:szCs w:val="20"/>
        </w:rPr>
        <w:t>argets, including jobs. With regards to the failure to meet as a steering Committee, the DTI informed the Committee that there had been delays experienced with adjudication meetings, as the appointment of members had been in progress for the AIS and for 12</w:t>
      </w:r>
      <w:r w:rsidRPr="00C709AE">
        <w:rPr>
          <w:rFonts w:ascii="Arial" w:hAnsi="Arial" w:cs="Arial"/>
          <w:sz w:val="20"/>
          <w:szCs w:val="20"/>
        </w:rPr>
        <w:t>i, some meetings had not</w:t>
      </w:r>
      <w:r w:rsidRPr="00C709AE">
        <w:rPr>
          <w:rFonts w:ascii="Arial" w:hAnsi="Arial" w:cs="Arial"/>
          <w:spacing w:val="-2"/>
          <w:sz w:val="20"/>
          <w:szCs w:val="20"/>
        </w:rPr>
        <w:t xml:space="preserve"> </w:t>
      </w:r>
      <w:r w:rsidRPr="00C709AE">
        <w:rPr>
          <w:rFonts w:ascii="Arial" w:hAnsi="Arial" w:cs="Arial"/>
          <w:sz w:val="20"/>
          <w:szCs w:val="20"/>
        </w:rPr>
        <w:t>quorated.</w:t>
      </w:r>
    </w:p>
    <w:p w:rsidR="00445ABB" w:rsidRPr="00C709AE" w:rsidRDefault="00445ABB" w:rsidP="00C709AE">
      <w:pPr>
        <w:pStyle w:val="BodyText"/>
        <w:rPr>
          <w:rFonts w:ascii="Arial" w:hAnsi="Arial" w:cs="Arial"/>
          <w:sz w:val="20"/>
          <w:szCs w:val="20"/>
        </w:rPr>
      </w:pPr>
    </w:p>
    <w:p w:rsidR="00445ABB" w:rsidRPr="00C709AE" w:rsidRDefault="006962CC" w:rsidP="00C709AE">
      <w:pPr>
        <w:pStyle w:val="ListParagraph"/>
        <w:numPr>
          <w:ilvl w:val="0"/>
          <w:numId w:val="3"/>
        </w:numPr>
        <w:tabs>
          <w:tab w:val="left" w:pos="1180"/>
        </w:tabs>
        <w:ind w:right="866"/>
        <w:rPr>
          <w:rFonts w:ascii="Arial" w:hAnsi="Arial" w:cs="Arial"/>
          <w:sz w:val="20"/>
          <w:szCs w:val="20"/>
        </w:rPr>
      </w:pPr>
      <w:r w:rsidRPr="00C709AE">
        <w:rPr>
          <w:rFonts w:ascii="Arial" w:hAnsi="Arial" w:cs="Arial"/>
          <w:b/>
          <w:i/>
          <w:sz w:val="20"/>
          <w:szCs w:val="20"/>
        </w:rPr>
        <w:t xml:space="preserve">Support for Black Industrialists: </w:t>
      </w:r>
      <w:r w:rsidRPr="00C709AE">
        <w:rPr>
          <w:rFonts w:ascii="Arial" w:hAnsi="Arial" w:cs="Arial"/>
          <w:sz w:val="20"/>
          <w:szCs w:val="20"/>
        </w:rPr>
        <w:t xml:space="preserve">The Committee welcomed the support given to Black Industrialists especially within the automotive sector. However, it enquired how many Black Industrialists had been funded that locally </w:t>
      </w:r>
      <w:r w:rsidRPr="00C709AE">
        <w:rPr>
          <w:rFonts w:ascii="Arial" w:hAnsi="Arial" w:cs="Arial"/>
          <w:sz w:val="20"/>
          <w:szCs w:val="20"/>
        </w:rPr>
        <w:t>manufactured components for the automotive sector relative to other component manufacturers within the sector. Furthermore, it would like to ascertain their performance or competitiveness in relation to other component manufacturers to ensure the effective</w:t>
      </w:r>
      <w:r w:rsidRPr="00C709AE">
        <w:rPr>
          <w:rFonts w:ascii="Arial" w:hAnsi="Arial" w:cs="Arial"/>
          <w:sz w:val="20"/>
          <w:szCs w:val="20"/>
        </w:rPr>
        <w:t xml:space="preserve"> transformation of the industry through</w:t>
      </w:r>
      <w:r w:rsidRPr="00C709AE">
        <w:rPr>
          <w:rFonts w:ascii="Arial" w:hAnsi="Arial" w:cs="Arial"/>
          <w:spacing w:val="-16"/>
          <w:sz w:val="20"/>
          <w:szCs w:val="20"/>
        </w:rPr>
        <w:t xml:space="preserve"> </w:t>
      </w:r>
      <w:r w:rsidRPr="00C709AE">
        <w:rPr>
          <w:rFonts w:ascii="Arial" w:hAnsi="Arial" w:cs="Arial"/>
          <w:sz w:val="20"/>
          <w:szCs w:val="20"/>
        </w:rPr>
        <w:t>the</w:t>
      </w:r>
      <w:r w:rsidRPr="00C709AE">
        <w:rPr>
          <w:rFonts w:ascii="Arial" w:hAnsi="Arial" w:cs="Arial"/>
          <w:spacing w:val="-15"/>
          <w:sz w:val="20"/>
          <w:szCs w:val="20"/>
        </w:rPr>
        <w:t xml:space="preserve"> </w:t>
      </w:r>
      <w:r w:rsidRPr="00C709AE">
        <w:rPr>
          <w:rFonts w:ascii="Arial" w:hAnsi="Arial" w:cs="Arial"/>
          <w:sz w:val="20"/>
          <w:szCs w:val="20"/>
        </w:rPr>
        <w:t>integration/assimilation</w:t>
      </w:r>
      <w:r w:rsidRPr="00C709AE">
        <w:rPr>
          <w:rFonts w:ascii="Arial" w:hAnsi="Arial" w:cs="Arial"/>
          <w:spacing w:val="-17"/>
          <w:sz w:val="20"/>
          <w:szCs w:val="20"/>
        </w:rPr>
        <w:t xml:space="preserve"> </w:t>
      </w:r>
      <w:r w:rsidRPr="00C709AE">
        <w:rPr>
          <w:rFonts w:ascii="Arial" w:hAnsi="Arial" w:cs="Arial"/>
          <w:sz w:val="20"/>
          <w:szCs w:val="20"/>
        </w:rPr>
        <w:t>of</w:t>
      </w:r>
      <w:r w:rsidRPr="00C709AE">
        <w:rPr>
          <w:rFonts w:ascii="Arial" w:hAnsi="Arial" w:cs="Arial"/>
          <w:spacing w:val="-15"/>
          <w:sz w:val="20"/>
          <w:szCs w:val="20"/>
        </w:rPr>
        <w:t xml:space="preserve"> </w:t>
      </w:r>
      <w:r w:rsidRPr="00C709AE">
        <w:rPr>
          <w:rFonts w:ascii="Arial" w:hAnsi="Arial" w:cs="Arial"/>
          <w:sz w:val="20"/>
          <w:szCs w:val="20"/>
        </w:rPr>
        <w:t>the</w:t>
      </w:r>
      <w:r w:rsidRPr="00C709AE">
        <w:rPr>
          <w:rFonts w:ascii="Arial" w:hAnsi="Arial" w:cs="Arial"/>
          <w:spacing w:val="-15"/>
          <w:sz w:val="20"/>
          <w:szCs w:val="20"/>
        </w:rPr>
        <w:t xml:space="preserve"> </w:t>
      </w:r>
      <w:r w:rsidRPr="00C709AE">
        <w:rPr>
          <w:rFonts w:ascii="Arial" w:hAnsi="Arial" w:cs="Arial"/>
          <w:sz w:val="20"/>
          <w:szCs w:val="20"/>
        </w:rPr>
        <w:t>previously</w:t>
      </w:r>
      <w:r w:rsidRPr="00C709AE">
        <w:rPr>
          <w:rFonts w:ascii="Arial" w:hAnsi="Arial" w:cs="Arial"/>
          <w:spacing w:val="-15"/>
          <w:sz w:val="20"/>
          <w:szCs w:val="20"/>
        </w:rPr>
        <w:t xml:space="preserve"> </w:t>
      </w:r>
      <w:r w:rsidRPr="00C709AE">
        <w:rPr>
          <w:rFonts w:ascii="Arial" w:hAnsi="Arial" w:cs="Arial"/>
          <w:sz w:val="20"/>
          <w:szCs w:val="20"/>
        </w:rPr>
        <w:t>disadvantaged.</w:t>
      </w:r>
      <w:r w:rsidRPr="00C709AE">
        <w:rPr>
          <w:rFonts w:ascii="Arial" w:hAnsi="Arial" w:cs="Arial"/>
          <w:spacing w:val="-15"/>
          <w:sz w:val="20"/>
          <w:szCs w:val="20"/>
        </w:rPr>
        <w:t xml:space="preserve"> </w:t>
      </w:r>
      <w:r w:rsidRPr="00C709AE">
        <w:rPr>
          <w:rFonts w:ascii="Arial" w:hAnsi="Arial" w:cs="Arial"/>
          <w:sz w:val="20"/>
          <w:szCs w:val="20"/>
        </w:rPr>
        <w:t>According</w:t>
      </w:r>
      <w:r w:rsidRPr="00C709AE">
        <w:rPr>
          <w:rFonts w:ascii="Arial" w:hAnsi="Arial" w:cs="Arial"/>
          <w:spacing w:val="-15"/>
          <w:sz w:val="20"/>
          <w:szCs w:val="20"/>
        </w:rPr>
        <w:t xml:space="preserve"> </w:t>
      </w:r>
      <w:r w:rsidRPr="00C709AE">
        <w:rPr>
          <w:rFonts w:ascii="Arial" w:hAnsi="Arial" w:cs="Arial"/>
          <w:sz w:val="20"/>
          <w:szCs w:val="20"/>
        </w:rPr>
        <w:t>to</w:t>
      </w:r>
      <w:r w:rsidRPr="00C709AE">
        <w:rPr>
          <w:rFonts w:ascii="Arial" w:hAnsi="Arial" w:cs="Arial"/>
          <w:spacing w:val="-16"/>
          <w:sz w:val="20"/>
          <w:szCs w:val="20"/>
        </w:rPr>
        <w:t xml:space="preserve"> </w:t>
      </w:r>
      <w:r w:rsidRPr="00C709AE">
        <w:rPr>
          <w:rFonts w:ascii="Arial" w:hAnsi="Arial" w:cs="Arial"/>
          <w:sz w:val="20"/>
          <w:szCs w:val="20"/>
        </w:rPr>
        <w:t>the</w:t>
      </w:r>
      <w:r w:rsidRPr="00C709AE">
        <w:rPr>
          <w:rFonts w:ascii="Arial" w:hAnsi="Arial" w:cs="Arial"/>
          <w:spacing w:val="-15"/>
          <w:sz w:val="20"/>
          <w:szCs w:val="20"/>
        </w:rPr>
        <w:t xml:space="preserve"> </w:t>
      </w:r>
      <w:r w:rsidRPr="00C709AE">
        <w:rPr>
          <w:rFonts w:ascii="Arial" w:hAnsi="Arial" w:cs="Arial"/>
          <w:sz w:val="20"/>
          <w:szCs w:val="20"/>
        </w:rPr>
        <w:t>DTI, it had approved ten black-owned component manufacturers in the Aerospace, Rail and Automotive sectors for expansion of their busines</w:t>
      </w:r>
      <w:r w:rsidRPr="00C709AE">
        <w:rPr>
          <w:rFonts w:ascii="Arial" w:hAnsi="Arial" w:cs="Arial"/>
          <w:sz w:val="20"/>
          <w:szCs w:val="20"/>
        </w:rPr>
        <w:t>ses with support from the Black Industrialist</w:t>
      </w:r>
      <w:r w:rsidRPr="00C709AE">
        <w:rPr>
          <w:rFonts w:ascii="Arial" w:hAnsi="Arial" w:cs="Arial"/>
          <w:spacing w:val="-1"/>
          <w:sz w:val="20"/>
          <w:szCs w:val="20"/>
        </w:rPr>
        <w:t xml:space="preserve"> </w:t>
      </w:r>
      <w:r w:rsidRPr="00C709AE">
        <w:rPr>
          <w:rFonts w:ascii="Arial" w:hAnsi="Arial" w:cs="Arial"/>
          <w:sz w:val="20"/>
          <w:szCs w:val="20"/>
        </w:rPr>
        <w:t>Programme.</w:t>
      </w:r>
    </w:p>
    <w:p w:rsidR="00445ABB" w:rsidRPr="00C709AE" w:rsidRDefault="00445ABB" w:rsidP="00C709AE">
      <w:pPr>
        <w:pStyle w:val="BodyText"/>
        <w:rPr>
          <w:rFonts w:ascii="Arial" w:hAnsi="Arial" w:cs="Arial"/>
          <w:sz w:val="20"/>
          <w:szCs w:val="20"/>
        </w:rPr>
      </w:pPr>
    </w:p>
    <w:p w:rsidR="00445ABB" w:rsidRPr="00C709AE" w:rsidRDefault="006962CC" w:rsidP="00C709AE">
      <w:pPr>
        <w:pStyle w:val="ListParagraph"/>
        <w:numPr>
          <w:ilvl w:val="0"/>
          <w:numId w:val="3"/>
        </w:numPr>
        <w:tabs>
          <w:tab w:val="left" w:pos="1180"/>
        </w:tabs>
        <w:ind w:right="868"/>
        <w:rPr>
          <w:rFonts w:ascii="Arial" w:hAnsi="Arial" w:cs="Arial"/>
          <w:sz w:val="20"/>
          <w:szCs w:val="20"/>
        </w:rPr>
      </w:pPr>
      <w:r w:rsidRPr="00C709AE">
        <w:rPr>
          <w:rFonts w:ascii="Arial" w:hAnsi="Arial" w:cs="Arial"/>
          <w:b/>
          <w:i/>
          <w:sz w:val="20"/>
          <w:szCs w:val="20"/>
        </w:rPr>
        <w:t>Measures</w:t>
      </w:r>
      <w:r w:rsidRPr="00C709AE">
        <w:rPr>
          <w:rFonts w:ascii="Arial" w:hAnsi="Arial" w:cs="Arial"/>
          <w:b/>
          <w:i/>
          <w:spacing w:val="-5"/>
          <w:sz w:val="20"/>
          <w:szCs w:val="20"/>
        </w:rPr>
        <w:t xml:space="preserve"> </w:t>
      </w:r>
      <w:r w:rsidRPr="00C709AE">
        <w:rPr>
          <w:rFonts w:ascii="Arial" w:hAnsi="Arial" w:cs="Arial"/>
          <w:b/>
          <w:i/>
          <w:sz w:val="20"/>
          <w:szCs w:val="20"/>
        </w:rPr>
        <w:t>to</w:t>
      </w:r>
      <w:r w:rsidRPr="00C709AE">
        <w:rPr>
          <w:rFonts w:ascii="Arial" w:hAnsi="Arial" w:cs="Arial"/>
          <w:b/>
          <w:i/>
          <w:spacing w:val="-4"/>
          <w:sz w:val="20"/>
          <w:szCs w:val="20"/>
        </w:rPr>
        <w:t xml:space="preserve"> </w:t>
      </w:r>
      <w:r w:rsidRPr="00C709AE">
        <w:rPr>
          <w:rFonts w:ascii="Arial" w:hAnsi="Arial" w:cs="Arial"/>
          <w:b/>
          <w:i/>
          <w:sz w:val="20"/>
          <w:szCs w:val="20"/>
        </w:rPr>
        <w:t>address</w:t>
      </w:r>
      <w:r w:rsidRPr="00C709AE">
        <w:rPr>
          <w:rFonts w:ascii="Arial" w:hAnsi="Arial" w:cs="Arial"/>
          <w:b/>
          <w:i/>
          <w:spacing w:val="-5"/>
          <w:sz w:val="20"/>
          <w:szCs w:val="20"/>
        </w:rPr>
        <w:t xml:space="preserve"> </w:t>
      </w:r>
      <w:r w:rsidRPr="00C709AE">
        <w:rPr>
          <w:rFonts w:ascii="Arial" w:hAnsi="Arial" w:cs="Arial"/>
          <w:b/>
          <w:i/>
          <w:sz w:val="20"/>
          <w:szCs w:val="20"/>
        </w:rPr>
        <w:t>the</w:t>
      </w:r>
      <w:r w:rsidRPr="00C709AE">
        <w:rPr>
          <w:rFonts w:ascii="Arial" w:hAnsi="Arial" w:cs="Arial"/>
          <w:b/>
          <w:i/>
          <w:spacing w:val="-4"/>
          <w:sz w:val="20"/>
          <w:szCs w:val="20"/>
        </w:rPr>
        <w:t xml:space="preserve"> </w:t>
      </w:r>
      <w:r w:rsidRPr="00C709AE">
        <w:rPr>
          <w:rFonts w:ascii="Arial" w:hAnsi="Arial" w:cs="Arial"/>
          <w:b/>
          <w:i/>
          <w:sz w:val="20"/>
          <w:szCs w:val="20"/>
        </w:rPr>
        <w:t>decline</w:t>
      </w:r>
      <w:r w:rsidRPr="00C709AE">
        <w:rPr>
          <w:rFonts w:ascii="Arial" w:hAnsi="Arial" w:cs="Arial"/>
          <w:b/>
          <w:i/>
          <w:spacing w:val="-4"/>
          <w:sz w:val="20"/>
          <w:szCs w:val="20"/>
        </w:rPr>
        <w:t xml:space="preserve"> </w:t>
      </w:r>
      <w:r w:rsidRPr="00C709AE">
        <w:rPr>
          <w:rFonts w:ascii="Arial" w:hAnsi="Arial" w:cs="Arial"/>
          <w:b/>
          <w:i/>
          <w:sz w:val="20"/>
          <w:szCs w:val="20"/>
        </w:rPr>
        <w:t>in</w:t>
      </w:r>
      <w:r w:rsidRPr="00C709AE">
        <w:rPr>
          <w:rFonts w:ascii="Arial" w:hAnsi="Arial" w:cs="Arial"/>
          <w:b/>
          <w:i/>
          <w:spacing w:val="-5"/>
          <w:sz w:val="20"/>
          <w:szCs w:val="20"/>
        </w:rPr>
        <w:t xml:space="preserve"> </w:t>
      </w:r>
      <w:r w:rsidRPr="00C709AE">
        <w:rPr>
          <w:rFonts w:ascii="Arial" w:hAnsi="Arial" w:cs="Arial"/>
          <w:b/>
          <w:i/>
          <w:sz w:val="20"/>
          <w:szCs w:val="20"/>
        </w:rPr>
        <w:t>the</w:t>
      </w:r>
      <w:r w:rsidRPr="00C709AE">
        <w:rPr>
          <w:rFonts w:ascii="Arial" w:hAnsi="Arial" w:cs="Arial"/>
          <w:b/>
          <w:i/>
          <w:spacing w:val="-4"/>
          <w:sz w:val="20"/>
          <w:szCs w:val="20"/>
        </w:rPr>
        <w:t xml:space="preserve"> </w:t>
      </w:r>
      <w:r w:rsidRPr="00C709AE">
        <w:rPr>
          <w:rFonts w:ascii="Arial" w:hAnsi="Arial" w:cs="Arial"/>
          <w:b/>
          <w:i/>
          <w:sz w:val="20"/>
          <w:szCs w:val="20"/>
        </w:rPr>
        <w:t>manufacturing</w:t>
      </w:r>
      <w:r w:rsidRPr="00C709AE">
        <w:rPr>
          <w:rFonts w:ascii="Arial" w:hAnsi="Arial" w:cs="Arial"/>
          <w:b/>
          <w:i/>
          <w:spacing w:val="-4"/>
          <w:sz w:val="20"/>
          <w:szCs w:val="20"/>
        </w:rPr>
        <w:t xml:space="preserve"> </w:t>
      </w:r>
      <w:r w:rsidRPr="00C709AE">
        <w:rPr>
          <w:rFonts w:ascii="Arial" w:hAnsi="Arial" w:cs="Arial"/>
          <w:b/>
          <w:i/>
          <w:sz w:val="20"/>
          <w:szCs w:val="20"/>
        </w:rPr>
        <w:t>sector:</w:t>
      </w:r>
      <w:r w:rsidRPr="00C709AE">
        <w:rPr>
          <w:rFonts w:ascii="Arial" w:hAnsi="Arial" w:cs="Arial"/>
          <w:b/>
          <w:i/>
          <w:spacing w:val="-6"/>
          <w:sz w:val="20"/>
          <w:szCs w:val="20"/>
        </w:rPr>
        <w:t xml:space="preserve"> </w:t>
      </w:r>
      <w:r w:rsidRPr="00C709AE">
        <w:rPr>
          <w:rFonts w:ascii="Arial" w:hAnsi="Arial" w:cs="Arial"/>
          <w:sz w:val="20"/>
          <w:szCs w:val="20"/>
        </w:rPr>
        <w:t>The</w:t>
      </w:r>
      <w:r w:rsidRPr="00C709AE">
        <w:rPr>
          <w:rFonts w:ascii="Arial" w:hAnsi="Arial" w:cs="Arial"/>
          <w:spacing w:val="-4"/>
          <w:sz w:val="20"/>
          <w:szCs w:val="20"/>
        </w:rPr>
        <w:t xml:space="preserve"> </w:t>
      </w:r>
      <w:r w:rsidRPr="00C709AE">
        <w:rPr>
          <w:rFonts w:ascii="Arial" w:hAnsi="Arial" w:cs="Arial"/>
          <w:sz w:val="20"/>
          <w:szCs w:val="20"/>
        </w:rPr>
        <w:t>Committee</w:t>
      </w:r>
      <w:r w:rsidRPr="00C709AE">
        <w:rPr>
          <w:rFonts w:ascii="Arial" w:hAnsi="Arial" w:cs="Arial"/>
          <w:spacing w:val="-4"/>
          <w:sz w:val="20"/>
          <w:szCs w:val="20"/>
        </w:rPr>
        <w:t xml:space="preserve"> </w:t>
      </w:r>
      <w:r w:rsidRPr="00C709AE">
        <w:rPr>
          <w:rFonts w:ascii="Arial" w:hAnsi="Arial" w:cs="Arial"/>
          <w:sz w:val="20"/>
          <w:szCs w:val="20"/>
        </w:rPr>
        <w:t>noted</w:t>
      </w:r>
      <w:r w:rsidRPr="00C709AE">
        <w:rPr>
          <w:rFonts w:ascii="Arial" w:hAnsi="Arial" w:cs="Arial"/>
          <w:spacing w:val="-5"/>
          <w:sz w:val="20"/>
          <w:szCs w:val="20"/>
        </w:rPr>
        <w:t xml:space="preserve"> </w:t>
      </w:r>
      <w:r w:rsidRPr="00C709AE">
        <w:rPr>
          <w:rFonts w:ascii="Arial" w:hAnsi="Arial" w:cs="Arial"/>
          <w:sz w:val="20"/>
          <w:szCs w:val="20"/>
        </w:rPr>
        <w:t xml:space="preserve">with concern the continual decline of the manufacturing sector. The Committee enquired what other factors, besides imports and under-invoicing, contributed to this. In addition </w:t>
      </w:r>
      <w:r w:rsidRPr="00C709AE">
        <w:rPr>
          <w:rFonts w:ascii="Arial" w:hAnsi="Arial" w:cs="Arial"/>
          <w:spacing w:val="-8"/>
          <w:sz w:val="20"/>
          <w:szCs w:val="20"/>
        </w:rPr>
        <w:t xml:space="preserve">to </w:t>
      </w:r>
      <w:r w:rsidRPr="00C709AE">
        <w:rPr>
          <w:rFonts w:ascii="Arial" w:hAnsi="Arial" w:cs="Arial"/>
          <w:sz w:val="20"/>
          <w:szCs w:val="20"/>
        </w:rPr>
        <w:t xml:space="preserve">incentives, the Committee enquired what other measures of support could the </w:t>
      </w:r>
      <w:r w:rsidRPr="00C709AE">
        <w:rPr>
          <w:rFonts w:ascii="Arial" w:hAnsi="Arial" w:cs="Arial"/>
          <w:sz w:val="20"/>
          <w:szCs w:val="20"/>
        </w:rPr>
        <w:t>DTI</w:t>
      </w:r>
      <w:r w:rsidRPr="00C709AE">
        <w:rPr>
          <w:rFonts w:ascii="Arial" w:hAnsi="Arial" w:cs="Arial"/>
          <w:spacing w:val="-35"/>
          <w:sz w:val="20"/>
          <w:szCs w:val="20"/>
        </w:rPr>
        <w:t xml:space="preserve"> </w:t>
      </w:r>
      <w:r w:rsidRPr="00C709AE">
        <w:rPr>
          <w:rFonts w:ascii="Arial" w:hAnsi="Arial" w:cs="Arial"/>
          <w:sz w:val="20"/>
          <w:szCs w:val="20"/>
        </w:rPr>
        <w:t>provide to the declining manufacturing sector. The DTI informed the Committee that a number of factors contributed to the decline in the manufacturing sector, which were as</w:t>
      </w:r>
      <w:r w:rsidRPr="00C709AE">
        <w:rPr>
          <w:rFonts w:ascii="Arial" w:hAnsi="Arial" w:cs="Arial"/>
          <w:spacing w:val="-14"/>
          <w:sz w:val="20"/>
          <w:szCs w:val="20"/>
        </w:rPr>
        <w:t xml:space="preserve"> </w:t>
      </w:r>
      <w:r w:rsidRPr="00C709AE">
        <w:rPr>
          <w:rFonts w:ascii="Arial" w:hAnsi="Arial" w:cs="Arial"/>
          <w:sz w:val="20"/>
          <w:szCs w:val="20"/>
        </w:rPr>
        <w:t>follows:</w:t>
      </w:r>
    </w:p>
    <w:p w:rsidR="00445ABB" w:rsidRPr="00C709AE" w:rsidRDefault="00445ABB" w:rsidP="00C709AE">
      <w:pPr>
        <w:pStyle w:val="BodyText"/>
        <w:rPr>
          <w:rFonts w:ascii="Arial" w:hAnsi="Arial" w:cs="Arial"/>
          <w:sz w:val="20"/>
          <w:szCs w:val="20"/>
        </w:rPr>
      </w:pPr>
    </w:p>
    <w:p w:rsidR="00445ABB" w:rsidRPr="00C709AE" w:rsidRDefault="006962CC" w:rsidP="00C709AE">
      <w:pPr>
        <w:pStyle w:val="ListParagraph"/>
        <w:numPr>
          <w:ilvl w:val="1"/>
          <w:numId w:val="3"/>
        </w:numPr>
        <w:tabs>
          <w:tab w:val="left" w:pos="1388"/>
        </w:tabs>
        <w:ind w:left="1387" w:right="870" w:hanging="208"/>
        <w:jc w:val="left"/>
        <w:rPr>
          <w:rFonts w:ascii="Arial" w:hAnsi="Arial" w:cs="Arial"/>
          <w:sz w:val="20"/>
          <w:szCs w:val="20"/>
        </w:rPr>
      </w:pPr>
      <w:r w:rsidRPr="00C709AE">
        <w:rPr>
          <w:rFonts w:ascii="Arial" w:hAnsi="Arial" w:cs="Arial"/>
          <w:sz w:val="20"/>
          <w:szCs w:val="20"/>
        </w:rPr>
        <w:t>Lower global demand that has negatively affected the basic iron and s</w:t>
      </w:r>
      <w:r w:rsidRPr="00C709AE">
        <w:rPr>
          <w:rFonts w:ascii="Arial" w:hAnsi="Arial" w:cs="Arial"/>
          <w:sz w:val="20"/>
          <w:szCs w:val="20"/>
        </w:rPr>
        <w:t>teel sector in general recently, and the motor industry, in particular.</w:t>
      </w:r>
    </w:p>
    <w:p w:rsidR="00445ABB" w:rsidRPr="00C709AE" w:rsidRDefault="006962CC" w:rsidP="00C709AE">
      <w:pPr>
        <w:pStyle w:val="ListParagraph"/>
        <w:numPr>
          <w:ilvl w:val="1"/>
          <w:numId w:val="3"/>
        </w:numPr>
        <w:tabs>
          <w:tab w:val="left" w:pos="1388"/>
        </w:tabs>
        <w:ind w:left="1387" w:hanging="208"/>
        <w:jc w:val="left"/>
        <w:rPr>
          <w:rFonts w:ascii="Arial" w:hAnsi="Arial" w:cs="Arial"/>
          <w:sz w:val="20"/>
          <w:szCs w:val="20"/>
        </w:rPr>
      </w:pPr>
      <w:r w:rsidRPr="00C709AE">
        <w:rPr>
          <w:rFonts w:ascii="Arial" w:hAnsi="Arial" w:cs="Arial"/>
          <w:sz w:val="20"/>
          <w:szCs w:val="20"/>
        </w:rPr>
        <w:t>Lower domestic demand that stifles investment causing the economy to shed</w:t>
      </w:r>
      <w:r w:rsidRPr="00C709AE">
        <w:rPr>
          <w:rFonts w:ascii="Arial" w:hAnsi="Arial" w:cs="Arial"/>
          <w:spacing w:val="-5"/>
          <w:sz w:val="20"/>
          <w:szCs w:val="20"/>
        </w:rPr>
        <w:t xml:space="preserve"> </w:t>
      </w:r>
      <w:r w:rsidRPr="00C709AE">
        <w:rPr>
          <w:rFonts w:ascii="Arial" w:hAnsi="Arial" w:cs="Arial"/>
          <w:sz w:val="20"/>
          <w:szCs w:val="20"/>
        </w:rPr>
        <w:t>jobs.</w:t>
      </w:r>
    </w:p>
    <w:p w:rsidR="00445ABB" w:rsidRPr="00C709AE" w:rsidRDefault="006962CC" w:rsidP="00C709AE">
      <w:pPr>
        <w:pStyle w:val="ListParagraph"/>
        <w:numPr>
          <w:ilvl w:val="1"/>
          <w:numId w:val="3"/>
        </w:numPr>
        <w:tabs>
          <w:tab w:val="left" w:pos="1388"/>
        </w:tabs>
        <w:ind w:left="1387" w:hanging="208"/>
        <w:jc w:val="left"/>
        <w:rPr>
          <w:rFonts w:ascii="Arial" w:hAnsi="Arial" w:cs="Arial"/>
          <w:sz w:val="20"/>
          <w:szCs w:val="20"/>
        </w:rPr>
      </w:pPr>
      <w:r w:rsidRPr="00C709AE">
        <w:rPr>
          <w:rFonts w:ascii="Arial" w:hAnsi="Arial" w:cs="Arial"/>
          <w:sz w:val="20"/>
          <w:szCs w:val="20"/>
        </w:rPr>
        <w:t>Low consumer confidence index (-7 index points at the end of 2019).</w:t>
      </w:r>
    </w:p>
    <w:p w:rsidR="00445ABB" w:rsidRPr="00C709AE" w:rsidRDefault="00445ABB" w:rsidP="00C709AE">
      <w:pPr>
        <w:pStyle w:val="BodyText"/>
        <w:rPr>
          <w:rFonts w:ascii="Arial" w:hAnsi="Arial" w:cs="Arial"/>
          <w:sz w:val="20"/>
          <w:szCs w:val="20"/>
        </w:rPr>
      </w:pPr>
    </w:p>
    <w:p w:rsidR="00445ABB" w:rsidRPr="00C709AE" w:rsidRDefault="006962CC" w:rsidP="00C709AE">
      <w:pPr>
        <w:pStyle w:val="ListParagraph"/>
        <w:numPr>
          <w:ilvl w:val="1"/>
          <w:numId w:val="3"/>
        </w:numPr>
        <w:tabs>
          <w:tab w:val="left" w:pos="1388"/>
        </w:tabs>
        <w:ind w:left="1387" w:right="869" w:hanging="208"/>
        <w:rPr>
          <w:rFonts w:ascii="Arial" w:hAnsi="Arial" w:cs="Arial"/>
          <w:sz w:val="20"/>
          <w:szCs w:val="20"/>
        </w:rPr>
      </w:pPr>
      <w:r w:rsidRPr="00C709AE">
        <w:rPr>
          <w:rFonts w:ascii="Arial" w:hAnsi="Arial" w:cs="Arial"/>
          <w:sz w:val="20"/>
          <w:szCs w:val="20"/>
        </w:rPr>
        <w:t>Higher production costs fuelled by increasing energy costs, driving small, medium and micro enterprises (SMMEs) out of business and some large corporates had been forced to reduce output to maintain some level of</w:t>
      </w:r>
      <w:r w:rsidRPr="00C709AE">
        <w:rPr>
          <w:rFonts w:ascii="Arial" w:hAnsi="Arial" w:cs="Arial"/>
          <w:spacing w:val="-2"/>
          <w:sz w:val="20"/>
          <w:szCs w:val="20"/>
        </w:rPr>
        <w:t xml:space="preserve"> </w:t>
      </w:r>
      <w:r w:rsidRPr="00C709AE">
        <w:rPr>
          <w:rFonts w:ascii="Arial" w:hAnsi="Arial" w:cs="Arial"/>
          <w:sz w:val="20"/>
          <w:szCs w:val="20"/>
        </w:rPr>
        <w:t>profitability.</w:t>
      </w:r>
    </w:p>
    <w:p w:rsidR="00445ABB" w:rsidRPr="00C709AE" w:rsidRDefault="006962CC" w:rsidP="00C709AE">
      <w:pPr>
        <w:pStyle w:val="ListParagraph"/>
        <w:numPr>
          <w:ilvl w:val="1"/>
          <w:numId w:val="3"/>
        </w:numPr>
        <w:tabs>
          <w:tab w:val="left" w:pos="1388"/>
        </w:tabs>
        <w:ind w:left="1387" w:hanging="208"/>
        <w:rPr>
          <w:rFonts w:ascii="Arial" w:hAnsi="Arial" w:cs="Arial"/>
          <w:sz w:val="20"/>
          <w:szCs w:val="20"/>
        </w:rPr>
      </w:pPr>
      <w:r w:rsidRPr="00C709AE">
        <w:rPr>
          <w:rFonts w:ascii="Arial" w:hAnsi="Arial" w:cs="Arial"/>
          <w:sz w:val="20"/>
          <w:szCs w:val="20"/>
        </w:rPr>
        <w:t>L</w:t>
      </w:r>
      <w:r w:rsidRPr="00C709AE">
        <w:rPr>
          <w:rFonts w:ascii="Arial" w:hAnsi="Arial" w:cs="Arial"/>
          <w:sz w:val="20"/>
          <w:szCs w:val="20"/>
        </w:rPr>
        <w:t>oad shedding was also aggravating the</w:t>
      </w:r>
      <w:r w:rsidRPr="00C709AE">
        <w:rPr>
          <w:rFonts w:ascii="Arial" w:hAnsi="Arial" w:cs="Arial"/>
          <w:spacing w:val="-4"/>
          <w:sz w:val="20"/>
          <w:szCs w:val="20"/>
        </w:rPr>
        <w:t xml:space="preserve"> </w:t>
      </w:r>
      <w:r w:rsidRPr="00C709AE">
        <w:rPr>
          <w:rFonts w:ascii="Arial" w:hAnsi="Arial" w:cs="Arial"/>
          <w:sz w:val="20"/>
          <w:szCs w:val="20"/>
        </w:rPr>
        <w:t>situation.</w:t>
      </w:r>
    </w:p>
    <w:p w:rsidR="00445ABB" w:rsidRPr="00C709AE" w:rsidRDefault="006962CC" w:rsidP="00C709AE">
      <w:pPr>
        <w:pStyle w:val="ListParagraph"/>
        <w:numPr>
          <w:ilvl w:val="1"/>
          <w:numId w:val="3"/>
        </w:numPr>
        <w:tabs>
          <w:tab w:val="left" w:pos="1388"/>
        </w:tabs>
        <w:ind w:left="1387" w:hanging="208"/>
        <w:rPr>
          <w:rFonts w:ascii="Arial" w:hAnsi="Arial" w:cs="Arial"/>
          <w:sz w:val="20"/>
          <w:szCs w:val="20"/>
        </w:rPr>
      </w:pPr>
      <w:r w:rsidRPr="00C709AE">
        <w:rPr>
          <w:rFonts w:ascii="Arial" w:hAnsi="Arial" w:cs="Arial"/>
          <w:sz w:val="20"/>
          <w:szCs w:val="20"/>
        </w:rPr>
        <w:t>Investor confidence was</w:t>
      </w:r>
      <w:r w:rsidRPr="00C709AE">
        <w:rPr>
          <w:rFonts w:ascii="Arial" w:hAnsi="Arial" w:cs="Arial"/>
          <w:spacing w:val="-2"/>
          <w:sz w:val="20"/>
          <w:szCs w:val="20"/>
        </w:rPr>
        <w:t xml:space="preserve"> </w:t>
      </w:r>
      <w:r w:rsidRPr="00C709AE">
        <w:rPr>
          <w:rFonts w:ascii="Arial" w:hAnsi="Arial" w:cs="Arial"/>
          <w:sz w:val="20"/>
          <w:szCs w:val="20"/>
        </w:rPr>
        <w:t>hampered.</w:t>
      </w:r>
    </w:p>
    <w:p w:rsidR="00445ABB" w:rsidRPr="00C709AE" w:rsidRDefault="006962CC" w:rsidP="00C709AE">
      <w:pPr>
        <w:pStyle w:val="ListParagraph"/>
        <w:numPr>
          <w:ilvl w:val="1"/>
          <w:numId w:val="3"/>
        </w:numPr>
        <w:tabs>
          <w:tab w:val="left" w:pos="1388"/>
        </w:tabs>
        <w:ind w:left="1387" w:right="870" w:hanging="208"/>
        <w:rPr>
          <w:rFonts w:ascii="Arial" w:hAnsi="Arial" w:cs="Arial"/>
          <w:sz w:val="20"/>
          <w:szCs w:val="20"/>
        </w:rPr>
      </w:pPr>
      <w:r w:rsidRPr="00C709AE">
        <w:rPr>
          <w:rFonts w:ascii="Arial" w:hAnsi="Arial" w:cs="Arial"/>
          <w:sz w:val="20"/>
          <w:szCs w:val="20"/>
        </w:rPr>
        <w:t>Capacity-utilisation in the last quarter of 2019 was 81% for the manufacturing sector, mainly driven by insufficient demand. The clothing, textiles, footwear and leather</w:t>
      </w:r>
      <w:r w:rsidRPr="00C709AE">
        <w:rPr>
          <w:rFonts w:ascii="Arial" w:hAnsi="Arial" w:cs="Arial"/>
          <w:spacing w:val="-43"/>
          <w:sz w:val="20"/>
          <w:szCs w:val="20"/>
        </w:rPr>
        <w:t xml:space="preserve"> </w:t>
      </w:r>
      <w:r w:rsidRPr="00C709AE">
        <w:rPr>
          <w:rFonts w:ascii="Arial" w:hAnsi="Arial" w:cs="Arial"/>
          <w:sz w:val="20"/>
          <w:szCs w:val="20"/>
        </w:rPr>
        <w:t>sector had the lowest demand with capacity utilisation of</w:t>
      </w:r>
      <w:r w:rsidRPr="00C709AE">
        <w:rPr>
          <w:rFonts w:ascii="Arial" w:hAnsi="Arial" w:cs="Arial"/>
          <w:spacing w:val="-2"/>
          <w:sz w:val="20"/>
          <w:szCs w:val="20"/>
        </w:rPr>
        <w:t xml:space="preserve"> </w:t>
      </w:r>
      <w:r w:rsidRPr="00C709AE">
        <w:rPr>
          <w:rFonts w:ascii="Arial" w:hAnsi="Arial" w:cs="Arial"/>
          <w:sz w:val="20"/>
          <w:szCs w:val="20"/>
        </w:rPr>
        <w:t>23%.</w:t>
      </w:r>
    </w:p>
    <w:p w:rsidR="00445ABB" w:rsidRPr="00C709AE" w:rsidRDefault="006962CC" w:rsidP="00C709AE">
      <w:pPr>
        <w:pStyle w:val="ListParagraph"/>
        <w:numPr>
          <w:ilvl w:val="1"/>
          <w:numId w:val="3"/>
        </w:numPr>
        <w:tabs>
          <w:tab w:val="left" w:pos="1388"/>
        </w:tabs>
        <w:ind w:left="1387" w:right="870" w:hanging="208"/>
        <w:rPr>
          <w:rFonts w:ascii="Arial" w:hAnsi="Arial" w:cs="Arial"/>
          <w:sz w:val="20"/>
          <w:szCs w:val="20"/>
        </w:rPr>
      </w:pPr>
      <w:r w:rsidRPr="00C709AE">
        <w:rPr>
          <w:rFonts w:ascii="Arial" w:hAnsi="Arial" w:cs="Arial"/>
          <w:sz w:val="20"/>
          <w:szCs w:val="20"/>
        </w:rPr>
        <w:t>Hence the contraction in manufacturing value-added in three out of the four quarters in 2019.</w:t>
      </w:r>
    </w:p>
    <w:p w:rsidR="00445ABB" w:rsidRPr="00C709AE" w:rsidRDefault="00445ABB" w:rsidP="00C709AE">
      <w:pPr>
        <w:pStyle w:val="BodyText"/>
        <w:rPr>
          <w:rFonts w:ascii="Arial" w:hAnsi="Arial" w:cs="Arial"/>
          <w:sz w:val="20"/>
          <w:szCs w:val="20"/>
        </w:rPr>
      </w:pPr>
    </w:p>
    <w:p w:rsidR="00445ABB" w:rsidRPr="00C709AE" w:rsidRDefault="006962CC" w:rsidP="00C709AE">
      <w:pPr>
        <w:pStyle w:val="BodyText"/>
        <w:ind w:left="1180" w:right="867"/>
        <w:jc w:val="both"/>
        <w:rPr>
          <w:rFonts w:ascii="Arial" w:hAnsi="Arial" w:cs="Arial"/>
          <w:sz w:val="20"/>
          <w:szCs w:val="20"/>
        </w:rPr>
      </w:pPr>
      <w:r w:rsidRPr="00C709AE">
        <w:rPr>
          <w:rFonts w:ascii="Arial" w:hAnsi="Arial" w:cs="Arial"/>
          <w:sz w:val="20"/>
          <w:szCs w:val="20"/>
        </w:rPr>
        <w:t>The DTI was of the view, that the manufacturing sector has both strong forward and backward linkages, rendering it a pivotal sector in the economy. Therefore, when the demand for natural resources (the primary sector) and services (tertiary sector) decline</w:t>
      </w:r>
      <w:r w:rsidRPr="00C709AE">
        <w:rPr>
          <w:rFonts w:ascii="Arial" w:hAnsi="Arial" w:cs="Arial"/>
          <w:sz w:val="20"/>
          <w:szCs w:val="20"/>
        </w:rPr>
        <w:t>s, it negatively impacts on the manufacturing sector. Besides the incentives-driven supply strategy, the manufacturing sector has to produce highly competitive goods which would compete in both the domestic market against imports and in international marke</w:t>
      </w:r>
      <w:r w:rsidRPr="00C709AE">
        <w:rPr>
          <w:rFonts w:ascii="Arial" w:hAnsi="Arial" w:cs="Arial"/>
          <w:sz w:val="20"/>
          <w:szCs w:val="20"/>
        </w:rPr>
        <w:t>ts. Other measures of support that the DTI could provide to the declining manufacturing sector, included:</w:t>
      </w:r>
    </w:p>
    <w:p w:rsidR="00445ABB" w:rsidRPr="00C709AE" w:rsidRDefault="00445ABB" w:rsidP="00C709AE">
      <w:pPr>
        <w:pStyle w:val="BodyText"/>
        <w:rPr>
          <w:rFonts w:ascii="Arial" w:hAnsi="Arial" w:cs="Arial"/>
          <w:sz w:val="20"/>
          <w:szCs w:val="20"/>
        </w:rPr>
      </w:pPr>
    </w:p>
    <w:p w:rsidR="00445ABB" w:rsidRPr="00C709AE" w:rsidRDefault="006962CC" w:rsidP="00C709AE">
      <w:pPr>
        <w:pStyle w:val="ListParagraph"/>
        <w:numPr>
          <w:ilvl w:val="1"/>
          <w:numId w:val="3"/>
        </w:numPr>
        <w:tabs>
          <w:tab w:val="left" w:pos="1388"/>
        </w:tabs>
        <w:ind w:left="1387" w:right="867" w:hanging="208"/>
        <w:rPr>
          <w:rFonts w:ascii="Arial" w:hAnsi="Arial" w:cs="Arial"/>
          <w:sz w:val="20"/>
          <w:szCs w:val="20"/>
        </w:rPr>
      </w:pPr>
      <w:r w:rsidRPr="00C709AE">
        <w:rPr>
          <w:rFonts w:ascii="Arial" w:hAnsi="Arial" w:cs="Arial"/>
          <w:sz w:val="20"/>
          <w:szCs w:val="20"/>
        </w:rPr>
        <w:t>Developing and implementing Master Plans which are effectively social compacts with social partners on identifying and implementing critical interven</w:t>
      </w:r>
      <w:r w:rsidRPr="00C709AE">
        <w:rPr>
          <w:rFonts w:ascii="Arial" w:hAnsi="Arial" w:cs="Arial"/>
          <w:sz w:val="20"/>
          <w:szCs w:val="20"/>
        </w:rPr>
        <w:t>tions to grow the manufacturing</w:t>
      </w:r>
      <w:r w:rsidRPr="00C709AE">
        <w:rPr>
          <w:rFonts w:ascii="Arial" w:hAnsi="Arial" w:cs="Arial"/>
          <w:spacing w:val="-7"/>
          <w:sz w:val="20"/>
          <w:szCs w:val="20"/>
        </w:rPr>
        <w:t xml:space="preserve"> </w:t>
      </w:r>
      <w:r w:rsidRPr="00C709AE">
        <w:rPr>
          <w:rFonts w:ascii="Arial" w:hAnsi="Arial" w:cs="Arial"/>
          <w:sz w:val="20"/>
          <w:szCs w:val="20"/>
        </w:rPr>
        <w:t>sector.</w:t>
      </w:r>
      <w:r w:rsidRPr="00C709AE">
        <w:rPr>
          <w:rFonts w:ascii="Arial" w:hAnsi="Arial" w:cs="Arial"/>
          <w:spacing w:val="-7"/>
          <w:sz w:val="20"/>
          <w:szCs w:val="20"/>
        </w:rPr>
        <w:t xml:space="preserve"> </w:t>
      </w:r>
      <w:r w:rsidRPr="00C709AE">
        <w:rPr>
          <w:rFonts w:ascii="Arial" w:hAnsi="Arial" w:cs="Arial"/>
          <w:sz w:val="20"/>
          <w:szCs w:val="20"/>
        </w:rPr>
        <w:t>In</w:t>
      </w:r>
      <w:r w:rsidRPr="00C709AE">
        <w:rPr>
          <w:rFonts w:ascii="Arial" w:hAnsi="Arial" w:cs="Arial"/>
          <w:spacing w:val="-6"/>
          <w:sz w:val="20"/>
          <w:szCs w:val="20"/>
        </w:rPr>
        <w:t xml:space="preserve"> </w:t>
      </w:r>
      <w:r w:rsidRPr="00C709AE">
        <w:rPr>
          <w:rFonts w:ascii="Arial" w:hAnsi="Arial" w:cs="Arial"/>
          <w:sz w:val="20"/>
          <w:szCs w:val="20"/>
        </w:rPr>
        <w:t>this</w:t>
      </w:r>
      <w:r w:rsidRPr="00C709AE">
        <w:rPr>
          <w:rFonts w:ascii="Arial" w:hAnsi="Arial" w:cs="Arial"/>
          <w:spacing w:val="-7"/>
          <w:sz w:val="20"/>
          <w:szCs w:val="20"/>
        </w:rPr>
        <w:t xml:space="preserve"> </w:t>
      </w:r>
      <w:r w:rsidRPr="00C709AE">
        <w:rPr>
          <w:rFonts w:ascii="Arial" w:hAnsi="Arial" w:cs="Arial"/>
          <w:sz w:val="20"/>
          <w:szCs w:val="20"/>
        </w:rPr>
        <w:t>regard,</w:t>
      </w:r>
      <w:r w:rsidRPr="00C709AE">
        <w:rPr>
          <w:rFonts w:ascii="Arial" w:hAnsi="Arial" w:cs="Arial"/>
          <w:spacing w:val="-6"/>
          <w:sz w:val="20"/>
          <w:szCs w:val="20"/>
        </w:rPr>
        <w:t xml:space="preserve"> </w:t>
      </w:r>
      <w:r w:rsidRPr="00C709AE">
        <w:rPr>
          <w:rFonts w:ascii="Arial" w:hAnsi="Arial" w:cs="Arial"/>
          <w:sz w:val="20"/>
          <w:szCs w:val="20"/>
        </w:rPr>
        <w:t>Master</w:t>
      </w:r>
      <w:r w:rsidRPr="00C709AE">
        <w:rPr>
          <w:rFonts w:ascii="Arial" w:hAnsi="Arial" w:cs="Arial"/>
          <w:spacing w:val="-7"/>
          <w:sz w:val="20"/>
          <w:szCs w:val="20"/>
        </w:rPr>
        <w:t xml:space="preserve"> </w:t>
      </w:r>
      <w:r w:rsidRPr="00C709AE">
        <w:rPr>
          <w:rFonts w:ascii="Arial" w:hAnsi="Arial" w:cs="Arial"/>
          <w:sz w:val="20"/>
          <w:szCs w:val="20"/>
        </w:rPr>
        <w:t>Plans</w:t>
      </w:r>
      <w:r w:rsidRPr="00C709AE">
        <w:rPr>
          <w:rFonts w:ascii="Arial" w:hAnsi="Arial" w:cs="Arial"/>
          <w:spacing w:val="-8"/>
          <w:sz w:val="20"/>
          <w:szCs w:val="20"/>
        </w:rPr>
        <w:t xml:space="preserve"> </w:t>
      </w:r>
      <w:r w:rsidRPr="00C709AE">
        <w:rPr>
          <w:rFonts w:ascii="Arial" w:hAnsi="Arial" w:cs="Arial"/>
          <w:sz w:val="20"/>
          <w:szCs w:val="20"/>
        </w:rPr>
        <w:t>were</w:t>
      </w:r>
      <w:r w:rsidRPr="00C709AE">
        <w:rPr>
          <w:rFonts w:ascii="Arial" w:hAnsi="Arial" w:cs="Arial"/>
          <w:spacing w:val="-7"/>
          <w:sz w:val="20"/>
          <w:szCs w:val="20"/>
        </w:rPr>
        <w:t xml:space="preserve"> </w:t>
      </w:r>
      <w:r w:rsidRPr="00C709AE">
        <w:rPr>
          <w:rFonts w:ascii="Arial" w:hAnsi="Arial" w:cs="Arial"/>
          <w:sz w:val="20"/>
          <w:szCs w:val="20"/>
        </w:rPr>
        <w:t>being</w:t>
      </w:r>
      <w:r w:rsidRPr="00C709AE">
        <w:rPr>
          <w:rFonts w:ascii="Arial" w:hAnsi="Arial" w:cs="Arial"/>
          <w:spacing w:val="-6"/>
          <w:sz w:val="20"/>
          <w:szCs w:val="20"/>
        </w:rPr>
        <w:t xml:space="preserve"> </w:t>
      </w:r>
      <w:r w:rsidRPr="00C709AE">
        <w:rPr>
          <w:rFonts w:ascii="Arial" w:hAnsi="Arial" w:cs="Arial"/>
          <w:sz w:val="20"/>
          <w:szCs w:val="20"/>
        </w:rPr>
        <w:t>developed</w:t>
      </w:r>
      <w:r w:rsidRPr="00C709AE">
        <w:rPr>
          <w:rFonts w:ascii="Arial" w:hAnsi="Arial" w:cs="Arial"/>
          <w:spacing w:val="-7"/>
          <w:sz w:val="20"/>
          <w:szCs w:val="20"/>
        </w:rPr>
        <w:t xml:space="preserve"> </w:t>
      </w:r>
      <w:r w:rsidRPr="00C709AE">
        <w:rPr>
          <w:rFonts w:ascii="Arial" w:hAnsi="Arial" w:cs="Arial"/>
          <w:sz w:val="20"/>
          <w:szCs w:val="20"/>
        </w:rPr>
        <w:t>for</w:t>
      </w:r>
      <w:r w:rsidRPr="00C709AE">
        <w:rPr>
          <w:rFonts w:ascii="Arial" w:hAnsi="Arial" w:cs="Arial"/>
          <w:spacing w:val="-6"/>
          <w:sz w:val="20"/>
          <w:szCs w:val="20"/>
        </w:rPr>
        <w:t xml:space="preserve"> </w:t>
      </w:r>
      <w:r w:rsidRPr="00C709AE">
        <w:rPr>
          <w:rFonts w:ascii="Arial" w:hAnsi="Arial" w:cs="Arial"/>
          <w:sz w:val="20"/>
          <w:szCs w:val="20"/>
        </w:rPr>
        <w:t>a</w:t>
      </w:r>
      <w:r w:rsidRPr="00C709AE">
        <w:rPr>
          <w:rFonts w:ascii="Arial" w:hAnsi="Arial" w:cs="Arial"/>
          <w:spacing w:val="-6"/>
          <w:sz w:val="20"/>
          <w:szCs w:val="20"/>
        </w:rPr>
        <w:t xml:space="preserve"> </w:t>
      </w:r>
      <w:r w:rsidRPr="00C709AE">
        <w:rPr>
          <w:rFonts w:ascii="Arial" w:hAnsi="Arial" w:cs="Arial"/>
          <w:sz w:val="20"/>
          <w:szCs w:val="20"/>
        </w:rPr>
        <w:t>number</w:t>
      </w:r>
      <w:r w:rsidRPr="00C709AE">
        <w:rPr>
          <w:rFonts w:ascii="Arial" w:hAnsi="Arial" w:cs="Arial"/>
          <w:spacing w:val="-7"/>
          <w:sz w:val="20"/>
          <w:szCs w:val="20"/>
        </w:rPr>
        <w:t xml:space="preserve"> </w:t>
      </w:r>
      <w:r w:rsidRPr="00C709AE">
        <w:rPr>
          <w:rFonts w:ascii="Arial" w:hAnsi="Arial" w:cs="Arial"/>
          <w:sz w:val="20"/>
          <w:szCs w:val="20"/>
        </w:rPr>
        <w:t>of sectors</w:t>
      </w:r>
      <w:r w:rsidRPr="00C709AE">
        <w:rPr>
          <w:rFonts w:ascii="Arial" w:hAnsi="Arial" w:cs="Arial"/>
          <w:spacing w:val="-5"/>
          <w:sz w:val="20"/>
          <w:szCs w:val="20"/>
        </w:rPr>
        <w:t xml:space="preserve"> </w:t>
      </w:r>
      <w:r w:rsidRPr="00C709AE">
        <w:rPr>
          <w:rFonts w:ascii="Arial" w:hAnsi="Arial" w:cs="Arial"/>
          <w:sz w:val="20"/>
          <w:szCs w:val="20"/>
        </w:rPr>
        <w:t>such</w:t>
      </w:r>
      <w:r w:rsidRPr="00C709AE">
        <w:rPr>
          <w:rFonts w:ascii="Arial" w:hAnsi="Arial" w:cs="Arial"/>
          <w:spacing w:val="-4"/>
          <w:sz w:val="20"/>
          <w:szCs w:val="20"/>
        </w:rPr>
        <w:t xml:space="preserve"> </w:t>
      </w:r>
      <w:r w:rsidRPr="00C709AE">
        <w:rPr>
          <w:rFonts w:ascii="Arial" w:hAnsi="Arial" w:cs="Arial"/>
          <w:sz w:val="20"/>
          <w:szCs w:val="20"/>
        </w:rPr>
        <w:t>as</w:t>
      </w:r>
      <w:r w:rsidRPr="00C709AE">
        <w:rPr>
          <w:rFonts w:ascii="Arial" w:hAnsi="Arial" w:cs="Arial"/>
          <w:spacing w:val="-4"/>
          <w:sz w:val="20"/>
          <w:szCs w:val="20"/>
        </w:rPr>
        <w:t xml:space="preserve"> </w:t>
      </w:r>
      <w:r w:rsidRPr="00C709AE">
        <w:rPr>
          <w:rFonts w:ascii="Arial" w:hAnsi="Arial" w:cs="Arial"/>
          <w:sz w:val="20"/>
          <w:szCs w:val="20"/>
        </w:rPr>
        <w:t>the</w:t>
      </w:r>
      <w:r w:rsidRPr="00C709AE">
        <w:rPr>
          <w:rFonts w:ascii="Arial" w:hAnsi="Arial" w:cs="Arial"/>
          <w:spacing w:val="-4"/>
          <w:sz w:val="20"/>
          <w:szCs w:val="20"/>
        </w:rPr>
        <w:t xml:space="preserve"> </w:t>
      </w:r>
      <w:r w:rsidRPr="00C709AE">
        <w:rPr>
          <w:rFonts w:ascii="Arial" w:hAnsi="Arial" w:cs="Arial"/>
          <w:sz w:val="20"/>
          <w:szCs w:val="20"/>
        </w:rPr>
        <w:t>automotive;</w:t>
      </w:r>
      <w:r w:rsidRPr="00C709AE">
        <w:rPr>
          <w:rFonts w:ascii="Arial" w:hAnsi="Arial" w:cs="Arial"/>
          <w:spacing w:val="-4"/>
          <w:sz w:val="20"/>
          <w:szCs w:val="20"/>
        </w:rPr>
        <w:t xml:space="preserve"> </w:t>
      </w:r>
      <w:r w:rsidRPr="00C709AE">
        <w:rPr>
          <w:rFonts w:ascii="Arial" w:hAnsi="Arial" w:cs="Arial"/>
          <w:sz w:val="20"/>
          <w:szCs w:val="20"/>
        </w:rPr>
        <w:t>steel</w:t>
      </w:r>
      <w:r w:rsidRPr="00C709AE">
        <w:rPr>
          <w:rFonts w:ascii="Arial" w:hAnsi="Arial" w:cs="Arial"/>
          <w:spacing w:val="-4"/>
          <w:sz w:val="20"/>
          <w:szCs w:val="20"/>
        </w:rPr>
        <w:t xml:space="preserve"> </w:t>
      </w:r>
      <w:r w:rsidRPr="00C709AE">
        <w:rPr>
          <w:rFonts w:ascii="Arial" w:hAnsi="Arial" w:cs="Arial"/>
          <w:sz w:val="20"/>
          <w:szCs w:val="20"/>
        </w:rPr>
        <w:t>and</w:t>
      </w:r>
      <w:r w:rsidRPr="00C709AE">
        <w:rPr>
          <w:rFonts w:ascii="Arial" w:hAnsi="Arial" w:cs="Arial"/>
          <w:spacing w:val="-4"/>
          <w:sz w:val="20"/>
          <w:szCs w:val="20"/>
        </w:rPr>
        <w:t xml:space="preserve"> </w:t>
      </w:r>
      <w:r w:rsidRPr="00C709AE">
        <w:rPr>
          <w:rFonts w:ascii="Arial" w:hAnsi="Arial" w:cs="Arial"/>
          <w:sz w:val="20"/>
          <w:szCs w:val="20"/>
        </w:rPr>
        <w:t>metals</w:t>
      </w:r>
      <w:r w:rsidRPr="00C709AE">
        <w:rPr>
          <w:rFonts w:ascii="Arial" w:hAnsi="Arial" w:cs="Arial"/>
          <w:spacing w:val="-4"/>
          <w:sz w:val="20"/>
          <w:szCs w:val="20"/>
        </w:rPr>
        <w:t xml:space="preserve"> </w:t>
      </w:r>
      <w:r w:rsidRPr="00C709AE">
        <w:rPr>
          <w:rFonts w:ascii="Arial" w:hAnsi="Arial" w:cs="Arial"/>
          <w:sz w:val="20"/>
          <w:szCs w:val="20"/>
        </w:rPr>
        <w:t>fabrication;</w:t>
      </w:r>
      <w:r w:rsidRPr="00C709AE">
        <w:rPr>
          <w:rFonts w:ascii="Arial" w:hAnsi="Arial" w:cs="Arial"/>
          <w:spacing w:val="-4"/>
          <w:sz w:val="20"/>
          <w:szCs w:val="20"/>
        </w:rPr>
        <w:t xml:space="preserve"> </w:t>
      </w:r>
      <w:r w:rsidRPr="00C709AE">
        <w:rPr>
          <w:rFonts w:ascii="Arial" w:hAnsi="Arial" w:cs="Arial"/>
          <w:sz w:val="20"/>
          <w:szCs w:val="20"/>
        </w:rPr>
        <w:t>clothing</w:t>
      </w:r>
      <w:r w:rsidRPr="00C709AE">
        <w:rPr>
          <w:rFonts w:ascii="Arial" w:hAnsi="Arial" w:cs="Arial"/>
          <w:spacing w:val="-4"/>
          <w:sz w:val="20"/>
          <w:szCs w:val="20"/>
        </w:rPr>
        <w:t xml:space="preserve"> </w:t>
      </w:r>
      <w:r w:rsidRPr="00C709AE">
        <w:rPr>
          <w:rFonts w:ascii="Arial" w:hAnsi="Arial" w:cs="Arial"/>
          <w:sz w:val="20"/>
          <w:szCs w:val="20"/>
        </w:rPr>
        <w:t>and</w:t>
      </w:r>
      <w:r w:rsidRPr="00C709AE">
        <w:rPr>
          <w:rFonts w:ascii="Arial" w:hAnsi="Arial" w:cs="Arial"/>
          <w:spacing w:val="-4"/>
          <w:sz w:val="20"/>
          <w:szCs w:val="20"/>
        </w:rPr>
        <w:t xml:space="preserve"> </w:t>
      </w:r>
      <w:r w:rsidRPr="00C709AE">
        <w:rPr>
          <w:rFonts w:ascii="Arial" w:hAnsi="Arial" w:cs="Arial"/>
          <w:sz w:val="20"/>
          <w:szCs w:val="20"/>
        </w:rPr>
        <w:t>textiles;</w:t>
      </w:r>
      <w:r w:rsidRPr="00C709AE">
        <w:rPr>
          <w:rFonts w:ascii="Arial" w:hAnsi="Arial" w:cs="Arial"/>
          <w:spacing w:val="-4"/>
          <w:sz w:val="20"/>
          <w:szCs w:val="20"/>
        </w:rPr>
        <w:t xml:space="preserve"> </w:t>
      </w:r>
      <w:r w:rsidRPr="00C709AE">
        <w:rPr>
          <w:rFonts w:ascii="Arial" w:hAnsi="Arial" w:cs="Arial"/>
          <w:sz w:val="20"/>
          <w:szCs w:val="20"/>
        </w:rPr>
        <w:t>digital economy and Information and Communication Technology; pou</w:t>
      </w:r>
      <w:r w:rsidRPr="00C709AE">
        <w:rPr>
          <w:rFonts w:ascii="Arial" w:hAnsi="Arial" w:cs="Arial"/>
          <w:sz w:val="20"/>
          <w:szCs w:val="20"/>
        </w:rPr>
        <w:t>ltry; sugar; oceans economy; chemicals; and plastics amongst others. Government resources, financial and otherwise would be directed towards the implementation of these Master</w:t>
      </w:r>
      <w:r w:rsidRPr="00C709AE">
        <w:rPr>
          <w:rFonts w:ascii="Arial" w:hAnsi="Arial" w:cs="Arial"/>
          <w:spacing w:val="-9"/>
          <w:sz w:val="20"/>
          <w:szCs w:val="20"/>
        </w:rPr>
        <w:t xml:space="preserve"> </w:t>
      </w:r>
      <w:r w:rsidRPr="00C709AE">
        <w:rPr>
          <w:rFonts w:ascii="Arial" w:hAnsi="Arial" w:cs="Arial"/>
          <w:sz w:val="20"/>
          <w:szCs w:val="20"/>
        </w:rPr>
        <w:t>Plans.</w:t>
      </w:r>
    </w:p>
    <w:p w:rsidR="00445ABB" w:rsidRPr="00C709AE" w:rsidRDefault="006962CC" w:rsidP="00C709AE">
      <w:pPr>
        <w:pStyle w:val="ListParagraph"/>
        <w:numPr>
          <w:ilvl w:val="1"/>
          <w:numId w:val="3"/>
        </w:numPr>
        <w:tabs>
          <w:tab w:val="left" w:pos="1388"/>
        </w:tabs>
        <w:ind w:left="1387" w:right="868" w:hanging="208"/>
        <w:rPr>
          <w:rFonts w:ascii="Arial" w:hAnsi="Arial" w:cs="Arial"/>
          <w:sz w:val="20"/>
          <w:szCs w:val="20"/>
        </w:rPr>
      </w:pPr>
      <w:r w:rsidRPr="00C709AE">
        <w:rPr>
          <w:rFonts w:ascii="Arial" w:hAnsi="Arial" w:cs="Arial"/>
          <w:sz w:val="20"/>
          <w:szCs w:val="20"/>
        </w:rPr>
        <w:t>In response to weak domestic demand, intensifying its localisation progra</w:t>
      </w:r>
      <w:r w:rsidRPr="00C709AE">
        <w:rPr>
          <w:rFonts w:ascii="Arial" w:hAnsi="Arial" w:cs="Arial"/>
          <w:sz w:val="20"/>
          <w:szCs w:val="20"/>
        </w:rPr>
        <w:t>mme by identifying</w:t>
      </w:r>
      <w:r w:rsidRPr="00C709AE">
        <w:rPr>
          <w:rFonts w:ascii="Arial" w:hAnsi="Arial" w:cs="Arial"/>
          <w:spacing w:val="-14"/>
          <w:sz w:val="20"/>
          <w:szCs w:val="20"/>
        </w:rPr>
        <w:t xml:space="preserve"> </w:t>
      </w:r>
      <w:r w:rsidRPr="00C709AE">
        <w:rPr>
          <w:rFonts w:ascii="Arial" w:hAnsi="Arial" w:cs="Arial"/>
          <w:sz w:val="20"/>
          <w:szCs w:val="20"/>
        </w:rPr>
        <w:t>more</w:t>
      </w:r>
      <w:r w:rsidRPr="00C709AE">
        <w:rPr>
          <w:rFonts w:ascii="Arial" w:hAnsi="Arial" w:cs="Arial"/>
          <w:spacing w:val="-13"/>
          <w:sz w:val="20"/>
          <w:szCs w:val="20"/>
        </w:rPr>
        <w:t xml:space="preserve"> </w:t>
      </w:r>
      <w:r w:rsidRPr="00C709AE">
        <w:rPr>
          <w:rFonts w:ascii="Arial" w:hAnsi="Arial" w:cs="Arial"/>
          <w:sz w:val="20"/>
          <w:szCs w:val="20"/>
        </w:rPr>
        <w:t>products</w:t>
      </w:r>
      <w:r w:rsidRPr="00C709AE">
        <w:rPr>
          <w:rFonts w:ascii="Arial" w:hAnsi="Arial" w:cs="Arial"/>
          <w:spacing w:val="-14"/>
          <w:sz w:val="20"/>
          <w:szCs w:val="20"/>
        </w:rPr>
        <w:t xml:space="preserve"> </w:t>
      </w:r>
      <w:r w:rsidRPr="00C709AE">
        <w:rPr>
          <w:rFonts w:ascii="Arial" w:hAnsi="Arial" w:cs="Arial"/>
          <w:sz w:val="20"/>
          <w:szCs w:val="20"/>
        </w:rPr>
        <w:t>for</w:t>
      </w:r>
      <w:r w:rsidRPr="00C709AE">
        <w:rPr>
          <w:rFonts w:ascii="Arial" w:hAnsi="Arial" w:cs="Arial"/>
          <w:spacing w:val="-13"/>
          <w:sz w:val="20"/>
          <w:szCs w:val="20"/>
        </w:rPr>
        <w:t xml:space="preserve"> </w:t>
      </w:r>
      <w:r w:rsidRPr="00C709AE">
        <w:rPr>
          <w:rFonts w:ascii="Arial" w:hAnsi="Arial" w:cs="Arial"/>
          <w:sz w:val="20"/>
          <w:szCs w:val="20"/>
        </w:rPr>
        <w:t>designation</w:t>
      </w:r>
      <w:r w:rsidRPr="00C709AE">
        <w:rPr>
          <w:rFonts w:ascii="Arial" w:hAnsi="Arial" w:cs="Arial"/>
          <w:spacing w:val="-14"/>
          <w:sz w:val="20"/>
          <w:szCs w:val="20"/>
        </w:rPr>
        <w:t xml:space="preserve"> </w:t>
      </w:r>
      <w:r w:rsidRPr="00C709AE">
        <w:rPr>
          <w:rFonts w:ascii="Arial" w:hAnsi="Arial" w:cs="Arial"/>
          <w:sz w:val="20"/>
          <w:szCs w:val="20"/>
        </w:rPr>
        <w:t>for</w:t>
      </w:r>
      <w:r w:rsidRPr="00C709AE">
        <w:rPr>
          <w:rFonts w:ascii="Arial" w:hAnsi="Arial" w:cs="Arial"/>
          <w:spacing w:val="-13"/>
          <w:sz w:val="20"/>
          <w:szCs w:val="20"/>
        </w:rPr>
        <w:t xml:space="preserve"> </w:t>
      </w:r>
      <w:r w:rsidRPr="00C709AE">
        <w:rPr>
          <w:rFonts w:ascii="Arial" w:hAnsi="Arial" w:cs="Arial"/>
          <w:sz w:val="20"/>
          <w:szCs w:val="20"/>
        </w:rPr>
        <w:t>local</w:t>
      </w:r>
      <w:r w:rsidRPr="00C709AE">
        <w:rPr>
          <w:rFonts w:ascii="Arial" w:hAnsi="Arial" w:cs="Arial"/>
          <w:spacing w:val="-13"/>
          <w:sz w:val="20"/>
          <w:szCs w:val="20"/>
        </w:rPr>
        <w:t xml:space="preserve"> </w:t>
      </w:r>
      <w:r w:rsidRPr="00C709AE">
        <w:rPr>
          <w:rFonts w:ascii="Arial" w:hAnsi="Arial" w:cs="Arial"/>
          <w:sz w:val="20"/>
          <w:szCs w:val="20"/>
        </w:rPr>
        <w:t>public</w:t>
      </w:r>
      <w:r w:rsidRPr="00C709AE">
        <w:rPr>
          <w:rFonts w:ascii="Arial" w:hAnsi="Arial" w:cs="Arial"/>
          <w:spacing w:val="-14"/>
          <w:sz w:val="20"/>
          <w:szCs w:val="20"/>
        </w:rPr>
        <w:t xml:space="preserve"> </w:t>
      </w:r>
      <w:r w:rsidRPr="00C709AE">
        <w:rPr>
          <w:rFonts w:ascii="Arial" w:hAnsi="Arial" w:cs="Arial"/>
          <w:sz w:val="20"/>
          <w:szCs w:val="20"/>
        </w:rPr>
        <w:t>procurement</w:t>
      </w:r>
      <w:r w:rsidRPr="00C709AE">
        <w:rPr>
          <w:rFonts w:ascii="Arial" w:hAnsi="Arial" w:cs="Arial"/>
          <w:spacing w:val="-13"/>
          <w:sz w:val="20"/>
          <w:szCs w:val="20"/>
        </w:rPr>
        <w:t xml:space="preserve"> </w:t>
      </w:r>
      <w:r w:rsidRPr="00C709AE">
        <w:rPr>
          <w:rFonts w:ascii="Arial" w:hAnsi="Arial" w:cs="Arial"/>
          <w:sz w:val="20"/>
          <w:szCs w:val="20"/>
        </w:rPr>
        <w:t>and</w:t>
      </w:r>
      <w:r w:rsidRPr="00C709AE">
        <w:rPr>
          <w:rFonts w:ascii="Arial" w:hAnsi="Arial" w:cs="Arial"/>
          <w:spacing w:val="-14"/>
          <w:sz w:val="20"/>
          <w:szCs w:val="20"/>
        </w:rPr>
        <w:t xml:space="preserve"> </w:t>
      </w:r>
      <w:r w:rsidRPr="00C709AE">
        <w:rPr>
          <w:rFonts w:ascii="Arial" w:hAnsi="Arial" w:cs="Arial"/>
          <w:sz w:val="20"/>
          <w:szCs w:val="20"/>
        </w:rPr>
        <w:t>strengthening compliance by ensuring improved local public procurement from the already</w:t>
      </w:r>
      <w:r w:rsidRPr="00C709AE">
        <w:rPr>
          <w:rFonts w:ascii="Arial" w:hAnsi="Arial" w:cs="Arial"/>
          <w:spacing w:val="-10"/>
          <w:sz w:val="20"/>
          <w:szCs w:val="20"/>
        </w:rPr>
        <w:t xml:space="preserve"> </w:t>
      </w:r>
      <w:r w:rsidRPr="00C709AE">
        <w:rPr>
          <w:rFonts w:ascii="Arial" w:hAnsi="Arial" w:cs="Arial"/>
          <w:sz w:val="20"/>
          <w:szCs w:val="20"/>
        </w:rPr>
        <w:t>designated products.</w:t>
      </w:r>
    </w:p>
    <w:p w:rsidR="00445ABB" w:rsidRPr="00C709AE" w:rsidRDefault="006962CC" w:rsidP="00C709AE">
      <w:pPr>
        <w:pStyle w:val="ListParagraph"/>
        <w:numPr>
          <w:ilvl w:val="1"/>
          <w:numId w:val="3"/>
        </w:numPr>
        <w:tabs>
          <w:tab w:val="left" w:pos="1388"/>
        </w:tabs>
        <w:ind w:left="1387" w:right="869" w:hanging="208"/>
        <w:rPr>
          <w:rFonts w:ascii="Arial" w:hAnsi="Arial" w:cs="Arial"/>
          <w:sz w:val="20"/>
          <w:szCs w:val="20"/>
        </w:rPr>
      </w:pPr>
      <w:r w:rsidRPr="00C709AE">
        <w:rPr>
          <w:rFonts w:ascii="Arial" w:hAnsi="Arial" w:cs="Arial"/>
          <w:sz w:val="20"/>
          <w:szCs w:val="20"/>
        </w:rPr>
        <w:t>Leveraging the designation of SEZs and the revitalisation of industrial parks to improve the spatial spread of our manufacturing</w:t>
      </w:r>
      <w:r w:rsidRPr="00C709AE">
        <w:rPr>
          <w:rFonts w:ascii="Arial" w:hAnsi="Arial" w:cs="Arial"/>
          <w:spacing w:val="-3"/>
          <w:sz w:val="20"/>
          <w:szCs w:val="20"/>
        </w:rPr>
        <w:t xml:space="preserve"> </w:t>
      </w:r>
      <w:r w:rsidRPr="00C709AE">
        <w:rPr>
          <w:rFonts w:ascii="Arial" w:hAnsi="Arial" w:cs="Arial"/>
          <w:sz w:val="20"/>
          <w:szCs w:val="20"/>
        </w:rPr>
        <w:t>footprint.</w:t>
      </w:r>
    </w:p>
    <w:p w:rsidR="00445ABB" w:rsidRPr="00C709AE" w:rsidRDefault="00445ABB" w:rsidP="00C709AE">
      <w:pPr>
        <w:pStyle w:val="BodyText"/>
        <w:rPr>
          <w:rFonts w:ascii="Arial" w:hAnsi="Arial" w:cs="Arial"/>
          <w:sz w:val="20"/>
          <w:szCs w:val="20"/>
        </w:rPr>
      </w:pPr>
    </w:p>
    <w:p w:rsidR="00445ABB" w:rsidRPr="00C709AE" w:rsidRDefault="006962CC" w:rsidP="00C709AE">
      <w:pPr>
        <w:pStyle w:val="ListParagraph"/>
        <w:numPr>
          <w:ilvl w:val="1"/>
          <w:numId w:val="3"/>
        </w:numPr>
        <w:tabs>
          <w:tab w:val="left" w:pos="1388"/>
        </w:tabs>
        <w:ind w:left="1387" w:right="869" w:hanging="208"/>
        <w:rPr>
          <w:rFonts w:ascii="Arial" w:hAnsi="Arial" w:cs="Arial"/>
          <w:sz w:val="20"/>
          <w:szCs w:val="20"/>
        </w:rPr>
      </w:pPr>
      <w:r w:rsidRPr="00C709AE">
        <w:rPr>
          <w:rFonts w:ascii="Arial" w:hAnsi="Arial" w:cs="Arial"/>
          <w:sz w:val="20"/>
          <w:szCs w:val="20"/>
        </w:rPr>
        <w:t xml:space="preserve">Tapping into international markets for domestically produced products, given South Africa’s relatively small domestic market. The launch of the African Continental Free Trade Area in June 2019 is a great opportunity to increase manufactured exports to the </w:t>
      </w:r>
      <w:r w:rsidRPr="00C709AE">
        <w:rPr>
          <w:rFonts w:ascii="Arial" w:hAnsi="Arial" w:cs="Arial"/>
          <w:sz w:val="20"/>
          <w:szCs w:val="20"/>
        </w:rPr>
        <w:t>continent beyond just the Southern African Development</w:t>
      </w:r>
      <w:r w:rsidRPr="00C709AE">
        <w:rPr>
          <w:rFonts w:ascii="Arial" w:hAnsi="Arial" w:cs="Arial"/>
          <w:spacing w:val="-8"/>
          <w:sz w:val="20"/>
          <w:szCs w:val="20"/>
        </w:rPr>
        <w:t xml:space="preserve"> </w:t>
      </w:r>
      <w:r w:rsidRPr="00C709AE">
        <w:rPr>
          <w:rFonts w:ascii="Arial" w:hAnsi="Arial" w:cs="Arial"/>
          <w:sz w:val="20"/>
          <w:szCs w:val="20"/>
        </w:rPr>
        <w:t>Community.</w:t>
      </w:r>
    </w:p>
    <w:p w:rsidR="00445ABB" w:rsidRPr="00C709AE" w:rsidRDefault="006962CC" w:rsidP="00C709AE">
      <w:pPr>
        <w:pStyle w:val="ListParagraph"/>
        <w:numPr>
          <w:ilvl w:val="1"/>
          <w:numId w:val="3"/>
        </w:numPr>
        <w:tabs>
          <w:tab w:val="left" w:pos="1388"/>
        </w:tabs>
        <w:ind w:left="1387" w:right="867" w:hanging="208"/>
        <w:rPr>
          <w:rFonts w:ascii="Arial" w:hAnsi="Arial" w:cs="Arial"/>
          <w:sz w:val="20"/>
          <w:szCs w:val="20"/>
        </w:rPr>
      </w:pPr>
      <w:r w:rsidRPr="00C709AE">
        <w:rPr>
          <w:rFonts w:ascii="Arial" w:hAnsi="Arial" w:cs="Arial"/>
          <w:sz w:val="20"/>
          <w:szCs w:val="20"/>
        </w:rPr>
        <w:t>Government-wide,</w:t>
      </w:r>
      <w:r w:rsidRPr="00C709AE">
        <w:rPr>
          <w:rFonts w:ascii="Arial" w:hAnsi="Arial" w:cs="Arial"/>
          <w:spacing w:val="-9"/>
          <w:sz w:val="20"/>
          <w:szCs w:val="20"/>
        </w:rPr>
        <w:t xml:space="preserve"> </w:t>
      </w:r>
      <w:r w:rsidRPr="00C709AE">
        <w:rPr>
          <w:rFonts w:ascii="Arial" w:hAnsi="Arial" w:cs="Arial"/>
          <w:sz w:val="20"/>
          <w:szCs w:val="20"/>
        </w:rPr>
        <w:t>there</w:t>
      </w:r>
      <w:r w:rsidRPr="00C709AE">
        <w:rPr>
          <w:rFonts w:ascii="Arial" w:hAnsi="Arial" w:cs="Arial"/>
          <w:spacing w:val="-9"/>
          <w:sz w:val="20"/>
          <w:szCs w:val="20"/>
        </w:rPr>
        <w:t xml:space="preserve"> </w:t>
      </w:r>
      <w:r w:rsidRPr="00C709AE">
        <w:rPr>
          <w:rFonts w:ascii="Arial" w:hAnsi="Arial" w:cs="Arial"/>
          <w:sz w:val="20"/>
          <w:szCs w:val="20"/>
        </w:rPr>
        <w:t>is</w:t>
      </w:r>
      <w:r w:rsidRPr="00C709AE">
        <w:rPr>
          <w:rFonts w:ascii="Arial" w:hAnsi="Arial" w:cs="Arial"/>
          <w:spacing w:val="-8"/>
          <w:sz w:val="20"/>
          <w:szCs w:val="20"/>
        </w:rPr>
        <w:t xml:space="preserve"> </w:t>
      </w:r>
      <w:r w:rsidRPr="00C709AE">
        <w:rPr>
          <w:rFonts w:ascii="Arial" w:hAnsi="Arial" w:cs="Arial"/>
          <w:sz w:val="20"/>
          <w:szCs w:val="20"/>
        </w:rPr>
        <w:t>a</w:t>
      </w:r>
      <w:r w:rsidRPr="00C709AE">
        <w:rPr>
          <w:rFonts w:ascii="Arial" w:hAnsi="Arial" w:cs="Arial"/>
          <w:spacing w:val="-9"/>
          <w:sz w:val="20"/>
          <w:szCs w:val="20"/>
        </w:rPr>
        <w:t xml:space="preserve"> </w:t>
      </w:r>
      <w:r w:rsidRPr="00C709AE">
        <w:rPr>
          <w:rFonts w:ascii="Arial" w:hAnsi="Arial" w:cs="Arial"/>
          <w:sz w:val="20"/>
          <w:szCs w:val="20"/>
        </w:rPr>
        <w:t>need</w:t>
      </w:r>
      <w:r w:rsidRPr="00C709AE">
        <w:rPr>
          <w:rFonts w:ascii="Arial" w:hAnsi="Arial" w:cs="Arial"/>
          <w:spacing w:val="-9"/>
          <w:sz w:val="20"/>
          <w:szCs w:val="20"/>
        </w:rPr>
        <w:t xml:space="preserve"> </w:t>
      </w:r>
      <w:r w:rsidRPr="00C709AE">
        <w:rPr>
          <w:rFonts w:ascii="Arial" w:hAnsi="Arial" w:cs="Arial"/>
          <w:sz w:val="20"/>
          <w:szCs w:val="20"/>
        </w:rPr>
        <w:t>to</w:t>
      </w:r>
      <w:r w:rsidRPr="00C709AE">
        <w:rPr>
          <w:rFonts w:ascii="Arial" w:hAnsi="Arial" w:cs="Arial"/>
          <w:spacing w:val="-8"/>
          <w:sz w:val="20"/>
          <w:szCs w:val="20"/>
        </w:rPr>
        <w:t xml:space="preserve"> </w:t>
      </w:r>
      <w:r w:rsidRPr="00C709AE">
        <w:rPr>
          <w:rFonts w:ascii="Arial" w:hAnsi="Arial" w:cs="Arial"/>
          <w:sz w:val="20"/>
          <w:szCs w:val="20"/>
        </w:rPr>
        <w:t>address</w:t>
      </w:r>
      <w:r w:rsidRPr="00C709AE">
        <w:rPr>
          <w:rFonts w:ascii="Arial" w:hAnsi="Arial" w:cs="Arial"/>
          <w:spacing w:val="-9"/>
          <w:sz w:val="20"/>
          <w:szCs w:val="20"/>
        </w:rPr>
        <w:t xml:space="preserve"> </w:t>
      </w:r>
      <w:r w:rsidRPr="00C709AE">
        <w:rPr>
          <w:rFonts w:ascii="Arial" w:hAnsi="Arial" w:cs="Arial"/>
          <w:sz w:val="20"/>
          <w:szCs w:val="20"/>
        </w:rPr>
        <w:t>the</w:t>
      </w:r>
      <w:r w:rsidRPr="00C709AE">
        <w:rPr>
          <w:rFonts w:ascii="Arial" w:hAnsi="Arial" w:cs="Arial"/>
          <w:spacing w:val="-9"/>
          <w:sz w:val="20"/>
          <w:szCs w:val="20"/>
        </w:rPr>
        <w:t xml:space="preserve"> </w:t>
      </w:r>
      <w:r w:rsidRPr="00C709AE">
        <w:rPr>
          <w:rFonts w:ascii="Arial" w:hAnsi="Arial" w:cs="Arial"/>
          <w:sz w:val="20"/>
          <w:szCs w:val="20"/>
        </w:rPr>
        <w:t>skills</w:t>
      </w:r>
      <w:r w:rsidRPr="00C709AE">
        <w:rPr>
          <w:rFonts w:ascii="Arial" w:hAnsi="Arial" w:cs="Arial"/>
          <w:spacing w:val="-8"/>
          <w:sz w:val="20"/>
          <w:szCs w:val="20"/>
        </w:rPr>
        <w:t xml:space="preserve"> </w:t>
      </w:r>
      <w:r w:rsidRPr="00C709AE">
        <w:rPr>
          <w:rFonts w:ascii="Arial" w:hAnsi="Arial" w:cs="Arial"/>
          <w:sz w:val="20"/>
          <w:szCs w:val="20"/>
        </w:rPr>
        <w:t>mismatch;</w:t>
      </w:r>
      <w:r w:rsidRPr="00C709AE">
        <w:rPr>
          <w:rFonts w:ascii="Arial" w:hAnsi="Arial" w:cs="Arial"/>
          <w:spacing w:val="-9"/>
          <w:sz w:val="20"/>
          <w:szCs w:val="20"/>
        </w:rPr>
        <w:t xml:space="preserve"> </w:t>
      </w:r>
      <w:r w:rsidRPr="00C709AE">
        <w:rPr>
          <w:rFonts w:ascii="Arial" w:hAnsi="Arial" w:cs="Arial"/>
          <w:sz w:val="20"/>
          <w:szCs w:val="20"/>
        </w:rPr>
        <w:t>introduce</w:t>
      </w:r>
      <w:r w:rsidRPr="00C709AE">
        <w:rPr>
          <w:rFonts w:ascii="Arial" w:hAnsi="Arial" w:cs="Arial"/>
          <w:spacing w:val="-9"/>
          <w:sz w:val="20"/>
          <w:szCs w:val="20"/>
        </w:rPr>
        <w:t xml:space="preserve"> </w:t>
      </w:r>
      <w:r w:rsidRPr="00C709AE">
        <w:rPr>
          <w:rFonts w:ascii="Arial" w:hAnsi="Arial" w:cs="Arial"/>
          <w:sz w:val="20"/>
          <w:szCs w:val="20"/>
        </w:rPr>
        <w:t>interventions to exploit opportunities and mitigate the risks that emanate from the fourth industrial revolution (4IR); address the electricity constraint both the cost and supply; and address the cost of logistics amongst others. This required investing m</w:t>
      </w:r>
      <w:r w:rsidRPr="00C709AE">
        <w:rPr>
          <w:rFonts w:ascii="Arial" w:hAnsi="Arial" w:cs="Arial"/>
          <w:sz w:val="20"/>
          <w:szCs w:val="20"/>
        </w:rPr>
        <w:t>ore in Research and Development (R&amp;D), specifically R&amp;D to enhance manufacturing complexity to drive diversification</w:t>
      </w:r>
      <w:r w:rsidRPr="00C709AE">
        <w:rPr>
          <w:rFonts w:ascii="Arial" w:hAnsi="Arial" w:cs="Arial"/>
          <w:spacing w:val="-10"/>
          <w:sz w:val="20"/>
          <w:szCs w:val="20"/>
        </w:rPr>
        <w:t xml:space="preserve"> </w:t>
      </w:r>
      <w:r w:rsidRPr="00C709AE">
        <w:rPr>
          <w:rFonts w:ascii="Arial" w:hAnsi="Arial" w:cs="Arial"/>
          <w:sz w:val="20"/>
          <w:szCs w:val="20"/>
        </w:rPr>
        <w:t>to</w:t>
      </w:r>
      <w:r w:rsidRPr="00C709AE">
        <w:rPr>
          <w:rFonts w:ascii="Arial" w:hAnsi="Arial" w:cs="Arial"/>
          <w:spacing w:val="-10"/>
          <w:sz w:val="20"/>
          <w:szCs w:val="20"/>
        </w:rPr>
        <w:t xml:space="preserve"> </w:t>
      </w:r>
      <w:r w:rsidRPr="00C709AE">
        <w:rPr>
          <w:rFonts w:ascii="Arial" w:hAnsi="Arial" w:cs="Arial"/>
          <w:sz w:val="20"/>
          <w:szCs w:val="20"/>
        </w:rPr>
        <w:t>the</w:t>
      </w:r>
      <w:r w:rsidRPr="00C709AE">
        <w:rPr>
          <w:rFonts w:ascii="Arial" w:hAnsi="Arial" w:cs="Arial"/>
          <w:spacing w:val="-10"/>
          <w:sz w:val="20"/>
          <w:szCs w:val="20"/>
        </w:rPr>
        <w:t xml:space="preserve"> </w:t>
      </w:r>
      <w:r w:rsidRPr="00C709AE">
        <w:rPr>
          <w:rFonts w:ascii="Arial" w:hAnsi="Arial" w:cs="Arial"/>
          <w:sz w:val="20"/>
          <w:szCs w:val="20"/>
        </w:rPr>
        <w:t>production</w:t>
      </w:r>
      <w:r w:rsidRPr="00C709AE">
        <w:rPr>
          <w:rFonts w:ascii="Arial" w:hAnsi="Arial" w:cs="Arial"/>
          <w:spacing w:val="-10"/>
          <w:sz w:val="20"/>
          <w:szCs w:val="20"/>
        </w:rPr>
        <w:t xml:space="preserve"> </w:t>
      </w:r>
      <w:r w:rsidRPr="00C709AE">
        <w:rPr>
          <w:rFonts w:ascii="Arial" w:hAnsi="Arial" w:cs="Arial"/>
          <w:sz w:val="20"/>
          <w:szCs w:val="20"/>
        </w:rPr>
        <w:t>of</w:t>
      </w:r>
      <w:r w:rsidRPr="00C709AE">
        <w:rPr>
          <w:rFonts w:ascii="Arial" w:hAnsi="Arial" w:cs="Arial"/>
          <w:spacing w:val="-10"/>
          <w:sz w:val="20"/>
          <w:szCs w:val="20"/>
        </w:rPr>
        <w:t xml:space="preserve"> </w:t>
      </w:r>
      <w:r w:rsidRPr="00C709AE">
        <w:rPr>
          <w:rFonts w:ascii="Arial" w:hAnsi="Arial" w:cs="Arial"/>
          <w:sz w:val="20"/>
          <w:szCs w:val="20"/>
        </w:rPr>
        <w:t>high</w:t>
      </w:r>
      <w:r w:rsidRPr="00C709AE">
        <w:rPr>
          <w:rFonts w:ascii="Arial" w:hAnsi="Arial" w:cs="Arial"/>
          <w:spacing w:val="-10"/>
          <w:sz w:val="20"/>
          <w:szCs w:val="20"/>
        </w:rPr>
        <w:t xml:space="preserve"> </w:t>
      </w:r>
      <w:r w:rsidRPr="00C709AE">
        <w:rPr>
          <w:rFonts w:ascii="Arial" w:hAnsi="Arial" w:cs="Arial"/>
          <w:sz w:val="20"/>
          <w:szCs w:val="20"/>
        </w:rPr>
        <w:t>tech</w:t>
      </w:r>
      <w:r w:rsidRPr="00C709AE">
        <w:rPr>
          <w:rFonts w:ascii="Arial" w:hAnsi="Arial" w:cs="Arial"/>
          <w:spacing w:val="-10"/>
          <w:sz w:val="20"/>
          <w:szCs w:val="20"/>
        </w:rPr>
        <w:t xml:space="preserve"> </w:t>
      </w:r>
      <w:r w:rsidRPr="00C709AE">
        <w:rPr>
          <w:rFonts w:ascii="Arial" w:hAnsi="Arial" w:cs="Arial"/>
          <w:sz w:val="20"/>
          <w:szCs w:val="20"/>
        </w:rPr>
        <w:t>goods.</w:t>
      </w:r>
      <w:r w:rsidRPr="00C709AE">
        <w:rPr>
          <w:rFonts w:ascii="Arial" w:hAnsi="Arial" w:cs="Arial"/>
          <w:spacing w:val="-10"/>
          <w:sz w:val="20"/>
          <w:szCs w:val="20"/>
        </w:rPr>
        <w:t xml:space="preserve"> </w:t>
      </w:r>
      <w:r w:rsidRPr="00C709AE">
        <w:rPr>
          <w:rFonts w:ascii="Arial" w:hAnsi="Arial" w:cs="Arial"/>
          <w:sz w:val="20"/>
          <w:szCs w:val="20"/>
        </w:rPr>
        <w:t>Furthermore,</w:t>
      </w:r>
      <w:r w:rsidRPr="00C709AE">
        <w:rPr>
          <w:rFonts w:ascii="Arial" w:hAnsi="Arial" w:cs="Arial"/>
          <w:spacing w:val="-10"/>
          <w:sz w:val="20"/>
          <w:szCs w:val="20"/>
        </w:rPr>
        <w:t xml:space="preserve"> </w:t>
      </w:r>
      <w:r w:rsidRPr="00C709AE">
        <w:rPr>
          <w:rFonts w:ascii="Arial" w:hAnsi="Arial" w:cs="Arial"/>
          <w:sz w:val="20"/>
          <w:szCs w:val="20"/>
        </w:rPr>
        <w:t>initiatives</w:t>
      </w:r>
      <w:r w:rsidRPr="00C709AE">
        <w:rPr>
          <w:rFonts w:ascii="Arial" w:hAnsi="Arial" w:cs="Arial"/>
          <w:spacing w:val="-10"/>
          <w:sz w:val="20"/>
          <w:szCs w:val="20"/>
        </w:rPr>
        <w:t xml:space="preserve"> </w:t>
      </w:r>
      <w:r w:rsidRPr="00C709AE">
        <w:rPr>
          <w:rFonts w:ascii="Arial" w:hAnsi="Arial" w:cs="Arial"/>
          <w:sz w:val="20"/>
          <w:szCs w:val="20"/>
        </w:rPr>
        <w:t>to</w:t>
      </w:r>
      <w:r w:rsidRPr="00C709AE">
        <w:rPr>
          <w:rFonts w:ascii="Arial" w:hAnsi="Arial" w:cs="Arial"/>
          <w:spacing w:val="-10"/>
          <w:sz w:val="20"/>
          <w:szCs w:val="20"/>
        </w:rPr>
        <w:t xml:space="preserve"> </w:t>
      </w:r>
      <w:r w:rsidRPr="00C709AE">
        <w:rPr>
          <w:rFonts w:ascii="Arial" w:hAnsi="Arial" w:cs="Arial"/>
          <w:sz w:val="20"/>
          <w:szCs w:val="20"/>
        </w:rPr>
        <w:t>neutralise as far as possible the negative impact of the 4IR on the manuf</w:t>
      </w:r>
      <w:r w:rsidRPr="00C709AE">
        <w:rPr>
          <w:rFonts w:ascii="Arial" w:hAnsi="Arial" w:cs="Arial"/>
          <w:sz w:val="20"/>
          <w:szCs w:val="20"/>
        </w:rPr>
        <w:t>acturing sector, namely upskilling, reskilling and job rotation, should be introduced. Upskilling of the current labour</w:t>
      </w:r>
      <w:r w:rsidRPr="00C709AE">
        <w:rPr>
          <w:rFonts w:ascii="Arial" w:hAnsi="Arial" w:cs="Arial"/>
          <w:spacing w:val="-5"/>
          <w:sz w:val="20"/>
          <w:szCs w:val="20"/>
        </w:rPr>
        <w:t xml:space="preserve"> </w:t>
      </w:r>
      <w:r w:rsidRPr="00C709AE">
        <w:rPr>
          <w:rFonts w:ascii="Arial" w:hAnsi="Arial" w:cs="Arial"/>
          <w:sz w:val="20"/>
          <w:szCs w:val="20"/>
        </w:rPr>
        <w:t>force,</w:t>
      </w:r>
      <w:r w:rsidRPr="00C709AE">
        <w:rPr>
          <w:rFonts w:ascii="Arial" w:hAnsi="Arial" w:cs="Arial"/>
          <w:spacing w:val="-5"/>
          <w:sz w:val="20"/>
          <w:szCs w:val="20"/>
        </w:rPr>
        <w:t xml:space="preserve"> </w:t>
      </w:r>
      <w:r w:rsidRPr="00C709AE">
        <w:rPr>
          <w:rFonts w:ascii="Arial" w:hAnsi="Arial" w:cs="Arial"/>
          <w:sz w:val="20"/>
          <w:szCs w:val="20"/>
        </w:rPr>
        <w:t>in</w:t>
      </w:r>
      <w:r w:rsidRPr="00C709AE">
        <w:rPr>
          <w:rFonts w:ascii="Arial" w:hAnsi="Arial" w:cs="Arial"/>
          <w:spacing w:val="-4"/>
          <w:sz w:val="20"/>
          <w:szCs w:val="20"/>
        </w:rPr>
        <w:t xml:space="preserve"> </w:t>
      </w:r>
      <w:r w:rsidRPr="00C709AE">
        <w:rPr>
          <w:rFonts w:ascii="Arial" w:hAnsi="Arial" w:cs="Arial"/>
          <w:sz w:val="20"/>
          <w:szCs w:val="20"/>
        </w:rPr>
        <w:t>the</w:t>
      </w:r>
      <w:r w:rsidRPr="00C709AE">
        <w:rPr>
          <w:rFonts w:ascii="Arial" w:hAnsi="Arial" w:cs="Arial"/>
          <w:spacing w:val="-5"/>
          <w:sz w:val="20"/>
          <w:szCs w:val="20"/>
        </w:rPr>
        <w:t xml:space="preserve"> </w:t>
      </w:r>
      <w:r w:rsidRPr="00C709AE">
        <w:rPr>
          <w:rFonts w:ascii="Arial" w:hAnsi="Arial" w:cs="Arial"/>
          <w:sz w:val="20"/>
          <w:szCs w:val="20"/>
        </w:rPr>
        <w:t>advent</w:t>
      </w:r>
      <w:r w:rsidRPr="00C709AE">
        <w:rPr>
          <w:rFonts w:ascii="Arial" w:hAnsi="Arial" w:cs="Arial"/>
          <w:spacing w:val="-4"/>
          <w:sz w:val="20"/>
          <w:szCs w:val="20"/>
        </w:rPr>
        <w:t xml:space="preserve"> </w:t>
      </w:r>
      <w:r w:rsidRPr="00C709AE">
        <w:rPr>
          <w:rFonts w:ascii="Arial" w:hAnsi="Arial" w:cs="Arial"/>
          <w:sz w:val="20"/>
          <w:szCs w:val="20"/>
        </w:rPr>
        <w:t>of</w:t>
      </w:r>
      <w:r w:rsidRPr="00C709AE">
        <w:rPr>
          <w:rFonts w:ascii="Arial" w:hAnsi="Arial" w:cs="Arial"/>
          <w:spacing w:val="-5"/>
          <w:sz w:val="20"/>
          <w:szCs w:val="20"/>
        </w:rPr>
        <w:t xml:space="preserve"> </w:t>
      </w:r>
      <w:r w:rsidRPr="00C709AE">
        <w:rPr>
          <w:rFonts w:ascii="Arial" w:hAnsi="Arial" w:cs="Arial"/>
          <w:sz w:val="20"/>
          <w:szCs w:val="20"/>
        </w:rPr>
        <w:t>4IR</w:t>
      </w:r>
      <w:r w:rsidRPr="00C709AE">
        <w:rPr>
          <w:rFonts w:ascii="Arial" w:hAnsi="Arial" w:cs="Arial"/>
          <w:spacing w:val="-6"/>
          <w:sz w:val="20"/>
          <w:szCs w:val="20"/>
        </w:rPr>
        <w:t xml:space="preserve"> </w:t>
      </w:r>
      <w:r w:rsidRPr="00C709AE">
        <w:rPr>
          <w:rFonts w:ascii="Arial" w:hAnsi="Arial" w:cs="Arial"/>
          <w:sz w:val="20"/>
          <w:szCs w:val="20"/>
        </w:rPr>
        <w:t>is</w:t>
      </w:r>
      <w:r w:rsidRPr="00C709AE">
        <w:rPr>
          <w:rFonts w:ascii="Arial" w:hAnsi="Arial" w:cs="Arial"/>
          <w:spacing w:val="-4"/>
          <w:sz w:val="20"/>
          <w:szCs w:val="20"/>
        </w:rPr>
        <w:t xml:space="preserve"> </w:t>
      </w:r>
      <w:r w:rsidRPr="00C709AE">
        <w:rPr>
          <w:rFonts w:ascii="Arial" w:hAnsi="Arial" w:cs="Arial"/>
          <w:sz w:val="20"/>
          <w:szCs w:val="20"/>
        </w:rPr>
        <w:t>very</w:t>
      </w:r>
      <w:r w:rsidRPr="00C709AE">
        <w:rPr>
          <w:rFonts w:ascii="Arial" w:hAnsi="Arial" w:cs="Arial"/>
          <w:spacing w:val="-5"/>
          <w:sz w:val="20"/>
          <w:szCs w:val="20"/>
        </w:rPr>
        <w:t xml:space="preserve"> </w:t>
      </w:r>
      <w:r w:rsidRPr="00C709AE">
        <w:rPr>
          <w:rFonts w:ascii="Arial" w:hAnsi="Arial" w:cs="Arial"/>
          <w:sz w:val="20"/>
          <w:szCs w:val="20"/>
        </w:rPr>
        <w:t>crucial,</w:t>
      </w:r>
      <w:r w:rsidRPr="00C709AE">
        <w:rPr>
          <w:rFonts w:ascii="Arial" w:hAnsi="Arial" w:cs="Arial"/>
          <w:spacing w:val="-5"/>
          <w:sz w:val="20"/>
          <w:szCs w:val="20"/>
        </w:rPr>
        <w:t xml:space="preserve"> </w:t>
      </w:r>
      <w:r w:rsidRPr="00C709AE">
        <w:rPr>
          <w:rFonts w:ascii="Arial" w:hAnsi="Arial" w:cs="Arial"/>
          <w:sz w:val="20"/>
          <w:szCs w:val="20"/>
        </w:rPr>
        <w:t>for</w:t>
      </w:r>
      <w:r w:rsidRPr="00C709AE">
        <w:rPr>
          <w:rFonts w:ascii="Arial" w:hAnsi="Arial" w:cs="Arial"/>
          <w:spacing w:val="-5"/>
          <w:sz w:val="20"/>
          <w:szCs w:val="20"/>
        </w:rPr>
        <w:t xml:space="preserve"> </w:t>
      </w:r>
      <w:r w:rsidRPr="00C709AE">
        <w:rPr>
          <w:rFonts w:ascii="Arial" w:hAnsi="Arial" w:cs="Arial"/>
          <w:sz w:val="20"/>
          <w:szCs w:val="20"/>
        </w:rPr>
        <w:t>current</w:t>
      </w:r>
      <w:r w:rsidRPr="00C709AE">
        <w:rPr>
          <w:rFonts w:ascii="Arial" w:hAnsi="Arial" w:cs="Arial"/>
          <w:spacing w:val="-4"/>
          <w:sz w:val="20"/>
          <w:szCs w:val="20"/>
        </w:rPr>
        <w:t xml:space="preserve"> </w:t>
      </w:r>
      <w:r w:rsidRPr="00C709AE">
        <w:rPr>
          <w:rFonts w:ascii="Arial" w:hAnsi="Arial" w:cs="Arial"/>
          <w:sz w:val="20"/>
          <w:szCs w:val="20"/>
        </w:rPr>
        <w:t>and</w:t>
      </w:r>
      <w:r w:rsidRPr="00C709AE">
        <w:rPr>
          <w:rFonts w:ascii="Arial" w:hAnsi="Arial" w:cs="Arial"/>
          <w:spacing w:val="-4"/>
          <w:sz w:val="20"/>
          <w:szCs w:val="20"/>
        </w:rPr>
        <w:t xml:space="preserve"> </w:t>
      </w:r>
      <w:r w:rsidRPr="00C709AE">
        <w:rPr>
          <w:rFonts w:ascii="Arial" w:hAnsi="Arial" w:cs="Arial"/>
          <w:sz w:val="20"/>
          <w:szCs w:val="20"/>
        </w:rPr>
        <w:t>future</w:t>
      </w:r>
      <w:r w:rsidRPr="00C709AE">
        <w:rPr>
          <w:rFonts w:ascii="Arial" w:hAnsi="Arial" w:cs="Arial"/>
          <w:spacing w:val="-6"/>
          <w:sz w:val="20"/>
          <w:szCs w:val="20"/>
        </w:rPr>
        <w:t xml:space="preserve"> </w:t>
      </w:r>
      <w:r w:rsidRPr="00C709AE">
        <w:rPr>
          <w:rFonts w:ascii="Arial" w:hAnsi="Arial" w:cs="Arial"/>
          <w:sz w:val="20"/>
          <w:szCs w:val="20"/>
        </w:rPr>
        <w:t>skills</w:t>
      </w:r>
      <w:r w:rsidRPr="00C709AE">
        <w:rPr>
          <w:rFonts w:ascii="Arial" w:hAnsi="Arial" w:cs="Arial"/>
          <w:spacing w:val="-5"/>
          <w:sz w:val="20"/>
          <w:szCs w:val="20"/>
        </w:rPr>
        <w:t xml:space="preserve"> </w:t>
      </w:r>
      <w:r w:rsidRPr="00C709AE">
        <w:rPr>
          <w:rFonts w:ascii="Arial" w:hAnsi="Arial" w:cs="Arial"/>
          <w:sz w:val="20"/>
          <w:szCs w:val="20"/>
        </w:rPr>
        <w:t>needs.</w:t>
      </w:r>
      <w:r w:rsidRPr="00C709AE">
        <w:rPr>
          <w:rFonts w:ascii="Arial" w:hAnsi="Arial" w:cs="Arial"/>
          <w:spacing w:val="-5"/>
          <w:sz w:val="20"/>
          <w:szCs w:val="20"/>
        </w:rPr>
        <w:t xml:space="preserve"> </w:t>
      </w:r>
      <w:r w:rsidRPr="00C709AE">
        <w:rPr>
          <w:rFonts w:ascii="Arial" w:hAnsi="Arial" w:cs="Arial"/>
          <w:sz w:val="20"/>
          <w:szCs w:val="20"/>
        </w:rPr>
        <w:t>This would see productivity improvement thus increasin</w:t>
      </w:r>
      <w:r w:rsidRPr="00C709AE">
        <w:rPr>
          <w:rFonts w:ascii="Arial" w:hAnsi="Arial" w:cs="Arial"/>
          <w:sz w:val="20"/>
          <w:szCs w:val="20"/>
        </w:rPr>
        <w:t>g output and ensuring the sustainability of the manufacturing sector. The government should venture into collaboration with training institutes to drive the upskilling</w:t>
      </w:r>
      <w:r w:rsidRPr="00C709AE">
        <w:rPr>
          <w:rFonts w:ascii="Arial" w:hAnsi="Arial" w:cs="Arial"/>
          <w:spacing w:val="-2"/>
          <w:sz w:val="20"/>
          <w:szCs w:val="20"/>
        </w:rPr>
        <w:t xml:space="preserve"> </w:t>
      </w:r>
      <w:r w:rsidRPr="00C709AE">
        <w:rPr>
          <w:rFonts w:ascii="Arial" w:hAnsi="Arial" w:cs="Arial"/>
          <w:sz w:val="20"/>
          <w:szCs w:val="20"/>
        </w:rPr>
        <w:t>project.</w:t>
      </w:r>
    </w:p>
    <w:p w:rsidR="00445ABB" w:rsidRPr="00C709AE" w:rsidRDefault="00445ABB" w:rsidP="00C709AE">
      <w:pPr>
        <w:pStyle w:val="BodyText"/>
        <w:rPr>
          <w:rFonts w:ascii="Arial" w:hAnsi="Arial" w:cs="Arial"/>
          <w:sz w:val="20"/>
          <w:szCs w:val="20"/>
        </w:rPr>
      </w:pPr>
    </w:p>
    <w:p w:rsidR="00445ABB" w:rsidRPr="00C709AE" w:rsidRDefault="006962CC" w:rsidP="00C709AE">
      <w:pPr>
        <w:pStyle w:val="ListParagraph"/>
        <w:numPr>
          <w:ilvl w:val="0"/>
          <w:numId w:val="3"/>
        </w:numPr>
        <w:tabs>
          <w:tab w:val="left" w:pos="1181"/>
        </w:tabs>
        <w:ind w:right="866"/>
        <w:rPr>
          <w:rFonts w:ascii="Arial" w:hAnsi="Arial" w:cs="Arial"/>
          <w:sz w:val="20"/>
          <w:szCs w:val="20"/>
        </w:rPr>
      </w:pPr>
      <w:r w:rsidRPr="00C709AE">
        <w:rPr>
          <w:rFonts w:ascii="Arial" w:hAnsi="Arial" w:cs="Arial"/>
          <w:b/>
          <w:i/>
          <w:sz w:val="20"/>
          <w:szCs w:val="20"/>
        </w:rPr>
        <w:t xml:space="preserve">Job losses and status of closed sugar mills: </w:t>
      </w:r>
      <w:r w:rsidRPr="00C709AE">
        <w:rPr>
          <w:rFonts w:ascii="Arial" w:hAnsi="Arial" w:cs="Arial"/>
          <w:sz w:val="20"/>
          <w:szCs w:val="20"/>
        </w:rPr>
        <w:t>A major concern for the Committee</w:t>
      </w:r>
      <w:r w:rsidRPr="00C709AE">
        <w:rPr>
          <w:rFonts w:ascii="Arial" w:hAnsi="Arial" w:cs="Arial"/>
          <w:sz w:val="20"/>
          <w:szCs w:val="20"/>
        </w:rPr>
        <w:t xml:space="preserve"> was the continual job losses reported. Notwithstanding the development of Master Plans for specific industries, South Africa is facing a number of economic challenges. A number of sugar</w:t>
      </w:r>
      <w:r w:rsidRPr="00C709AE">
        <w:rPr>
          <w:rFonts w:ascii="Arial" w:hAnsi="Arial" w:cs="Arial"/>
          <w:spacing w:val="-14"/>
          <w:sz w:val="20"/>
          <w:szCs w:val="20"/>
        </w:rPr>
        <w:t xml:space="preserve"> </w:t>
      </w:r>
      <w:r w:rsidRPr="00C709AE">
        <w:rPr>
          <w:rFonts w:ascii="Arial" w:hAnsi="Arial" w:cs="Arial"/>
          <w:sz w:val="20"/>
          <w:szCs w:val="20"/>
        </w:rPr>
        <w:t>mills</w:t>
      </w:r>
      <w:r w:rsidRPr="00C709AE">
        <w:rPr>
          <w:rFonts w:ascii="Arial" w:hAnsi="Arial" w:cs="Arial"/>
          <w:spacing w:val="-14"/>
          <w:sz w:val="20"/>
          <w:szCs w:val="20"/>
        </w:rPr>
        <w:t xml:space="preserve"> </w:t>
      </w:r>
      <w:r w:rsidRPr="00C709AE">
        <w:rPr>
          <w:rFonts w:ascii="Arial" w:hAnsi="Arial" w:cs="Arial"/>
          <w:sz w:val="20"/>
          <w:szCs w:val="20"/>
        </w:rPr>
        <w:t>have</w:t>
      </w:r>
      <w:r w:rsidRPr="00C709AE">
        <w:rPr>
          <w:rFonts w:ascii="Arial" w:hAnsi="Arial" w:cs="Arial"/>
          <w:spacing w:val="-14"/>
          <w:sz w:val="20"/>
          <w:szCs w:val="20"/>
        </w:rPr>
        <w:t xml:space="preserve"> </w:t>
      </w:r>
      <w:r w:rsidRPr="00C709AE">
        <w:rPr>
          <w:rFonts w:ascii="Arial" w:hAnsi="Arial" w:cs="Arial"/>
          <w:sz w:val="20"/>
          <w:szCs w:val="20"/>
        </w:rPr>
        <w:t>recently</w:t>
      </w:r>
      <w:r w:rsidRPr="00C709AE">
        <w:rPr>
          <w:rFonts w:ascii="Arial" w:hAnsi="Arial" w:cs="Arial"/>
          <w:spacing w:val="-13"/>
          <w:sz w:val="20"/>
          <w:szCs w:val="20"/>
        </w:rPr>
        <w:t xml:space="preserve"> </w:t>
      </w:r>
      <w:r w:rsidRPr="00C709AE">
        <w:rPr>
          <w:rFonts w:ascii="Arial" w:hAnsi="Arial" w:cs="Arial"/>
          <w:sz w:val="20"/>
          <w:szCs w:val="20"/>
        </w:rPr>
        <w:t>closed</w:t>
      </w:r>
      <w:r w:rsidRPr="00C709AE">
        <w:rPr>
          <w:rFonts w:ascii="Arial" w:hAnsi="Arial" w:cs="Arial"/>
          <w:spacing w:val="-14"/>
          <w:sz w:val="20"/>
          <w:szCs w:val="20"/>
        </w:rPr>
        <w:t xml:space="preserve"> </w:t>
      </w:r>
      <w:r w:rsidRPr="00C709AE">
        <w:rPr>
          <w:rFonts w:ascii="Arial" w:hAnsi="Arial" w:cs="Arial"/>
          <w:sz w:val="20"/>
          <w:szCs w:val="20"/>
        </w:rPr>
        <w:t>down,</w:t>
      </w:r>
      <w:r w:rsidRPr="00C709AE">
        <w:rPr>
          <w:rFonts w:ascii="Arial" w:hAnsi="Arial" w:cs="Arial"/>
          <w:spacing w:val="-14"/>
          <w:sz w:val="20"/>
          <w:szCs w:val="20"/>
        </w:rPr>
        <w:t xml:space="preserve"> </w:t>
      </w:r>
      <w:r w:rsidRPr="00C709AE">
        <w:rPr>
          <w:rFonts w:ascii="Arial" w:hAnsi="Arial" w:cs="Arial"/>
          <w:sz w:val="20"/>
          <w:szCs w:val="20"/>
        </w:rPr>
        <w:t>and</w:t>
      </w:r>
      <w:r w:rsidRPr="00C709AE">
        <w:rPr>
          <w:rFonts w:ascii="Arial" w:hAnsi="Arial" w:cs="Arial"/>
          <w:spacing w:val="-14"/>
          <w:sz w:val="20"/>
          <w:szCs w:val="20"/>
        </w:rPr>
        <w:t xml:space="preserve"> </w:t>
      </w:r>
      <w:r w:rsidRPr="00C709AE">
        <w:rPr>
          <w:rFonts w:ascii="Arial" w:hAnsi="Arial" w:cs="Arial"/>
          <w:sz w:val="20"/>
          <w:szCs w:val="20"/>
        </w:rPr>
        <w:t>the</w:t>
      </w:r>
      <w:r w:rsidRPr="00C709AE">
        <w:rPr>
          <w:rFonts w:ascii="Arial" w:hAnsi="Arial" w:cs="Arial"/>
          <w:spacing w:val="-13"/>
          <w:sz w:val="20"/>
          <w:szCs w:val="20"/>
        </w:rPr>
        <w:t xml:space="preserve"> </w:t>
      </w:r>
      <w:r w:rsidRPr="00C709AE">
        <w:rPr>
          <w:rFonts w:ascii="Arial" w:hAnsi="Arial" w:cs="Arial"/>
          <w:sz w:val="20"/>
          <w:szCs w:val="20"/>
        </w:rPr>
        <w:t>Committee</w:t>
      </w:r>
      <w:r w:rsidRPr="00C709AE">
        <w:rPr>
          <w:rFonts w:ascii="Arial" w:hAnsi="Arial" w:cs="Arial"/>
          <w:spacing w:val="-14"/>
          <w:sz w:val="20"/>
          <w:szCs w:val="20"/>
        </w:rPr>
        <w:t xml:space="preserve"> </w:t>
      </w:r>
      <w:r w:rsidRPr="00C709AE">
        <w:rPr>
          <w:rFonts w:ascii="Arial" w:hAnsi="Arial" w:cs="Arial"/>
          <w:sz w:val="20"/>
          <w:szCs w:val="20"/>
        </w:rPr>
        <w:t>asked</w:t>
      </w:r>
      <w:r w:rsidRPr="00C709AE">
        <w:rPr>
          <w:rFonts w:ascii="Arial" w:hAnsi="Arial" w:cs="Arial"/>
          <w:spacing w:val="-14"/>
          <w:sz w:val="20"/>
          <w:szCs w:val="20"/>
        </w:rPr>
        <w:t xml:space="preserve"> </w:t>
      </w:r>
      <w:r w:rsidRPr="00C709AE">
        <w:rPr>
          <w:rFonts w:ascii="Arial" w:hAnsi="Arial" w:cs="Arial"/>
          <w:sz w:val="20"/>
          <w:szCs w:val="20"/>
        </w:rPr>
        <w:t>what</w:t>
      </w:r>
      <w:r w:rsidRPr="00C709AE">
        <w:rPr>
          <w:rFonts w:ascii="Arial" w:hAnsi="Arial" w:cs="Arial"/>
          <w:spacing w:val="-14"/>
          <w:sz w:val="20"/>
          <w:szCs w:val="20"/>
        </w:rPr>
        <w:t xml:space="preserve"> </w:t>
      </w:r>
      <w:r w:rsidRPr="00C709AE">
        <w:rPr>
          <w:rFonts w:ascii="Arial" w:hAnsi="Arial" w:cs="Arial"/>
          <w:sz w:val="20"/>
          <w:szCs w:val="20"/>
        </w:rPr>
        <w:t>measures</w:t>
      </w:r>
      <w:r w:rsidRPr="00C709AE">
        <w:rPr>
          <w:rFonts w:ascii="Arial" w:hAnsi="Arial" w:cs="Arial"/>
          <w:spacing w:val="-13"/>
          <w:sz w:val="20"/>
          <w:szCs w:val="20"/>
        </w:rPr>
        <w:t xml:space="preserve"> </w:t>
      </w:r>
      <w:r w:rsidRPr="00C709AE">
        <w:rPr>
          <w:rFonts w:ascii="Arial" w:hAnsi="Arial" w:cs="Arial"/>
          <w:sz w:val="20"/>
          <w:szCs w:val="20"/>
        </w:rPr>
        <w:t>were</w:t>
      </w:r>
      <w:r w:rsidRPr="00C709AE">
        <w:rPr>
          <w:rFonts w:ascii="Arial" w:hAnsi="Arial" w:cs="Arial"/>
          <w:spacing w:val="-14"/>
          <w:sz w:val="20"/>
          <w:szCs w:val="20"/>
        </w:rPr>
        <w:t xml:space="preserve"> </w:t>
      </w:r>
      <w:r w:rsidRPr="00C709AE">
        <w:rPr>
          <w:rFonts w:ascii="Arial" w:hAnsi="Arial" w:cs="Arial"/>
          <w:sz w:val="20"/>
          <w:szCs w:val="20"/>
        </w:rPr>
        <w:t>being considered by government to revive these sugar mills. The DTI informed the Committee that due to the nature of the immediate crisis facing the sugar industry, one that threatened significant job losses in some of the most vulnerable are</w:t>
      </w:r>
      <w:r w:rsidRPr="00C709AE">
        <w:rPr>
          <w:rFonts w:ascii="Arial" w:hAnsi="Arial" w:cs="Arial"/>
          <w:sz w:val="20"/>
          <w:szCs w:val="20"/>
        </w:rPr>
        <w:t>as of the country, the Master Plan was</w:t>
      </w:r>
      <w:r w:rsidRPr="00C709AE">
        <w:rPr>
          <w:rFonts w:ascii="Arial" w:hAnsi="Arial" w:cs="Arial"/>
          <w:spacing w:val="-14"/>
          <w:sz w:val="20"/>
          <w:szCs w:val="20"/>
        </w:rPr>
        <w:t xml:space="preserve"> </w:t>
      </w:r>
      <w:r w:rsidRPr="00C709AE">
        <w:rPr>
          <w:rFonts w:ascii="Arial" w:hAnsi="Arial" w:cs="Arial"/>
          <w:sz w:val="20"/>
          <w:szCs w:val="20"/>
        </w:rPr>
        <w:t>required</w:t>
      </w:r>
      <w:r w:rsidRPr="00C709AE">
        <w:rPr>
          <w:rFonts w:ascii="Arial" w:hAnsi="Arial" w:cs="Arial"/>
          <w:spacing w:val="-13"/>
          <w:sz w:val="20"/>
          <w:szCs w:val="20"/>
        </w:rPr>
        <w:t xml:space="preserve"> </w:t>
      </w:r>
      <w:r w:rsidRPr="00C709AE">
        <w:rPr>
          <w:rFonts w:ascii="Arial" w:hAnsi="Arial" w:cs="Arial"/>
          <w:sz w:val="20"/>
          <w:szCs w:val="20"/>
        </w:rPr>
        <w:t>to</w:t>
      </w:r>
      <w:r w:rsidRPr="00C709AE">
        <w:rPr>
          <w:rFonts w:ascii="Arial" w:hAnsi="Arial" w:cs="Arial"/>
          <w:spacing w:val="-14"/>
          <w:sz w:val="20"/>
          <w:szCs w:val="20"/>
        </w:rPr>
        <w:t xml:space="preserve"> </w:t>
      </w:r>
      <w:r w:rsidRPr="00C709AE">
        <w:rPr>
          <w:rFonts w:ascii="Arial" w:hAnsi="Arial" w:cs="Arial"/>
          <w:sz w:val="20"/>
          <w:szCs w:val="20"/>
        </w:rPr>
        <w:t>deliver</w:t>
      </w:r>
      <w:r w:rsidRPr="00C709AE">
        <w:rPr>
          <w:rFonts w:ascii="Arial" w:hAnsi="Arial" w:cs="Arial"/>
          <w:spacing w:val="-13"/>
          <w:sz w:val="20"/>
          <w:szCs w:val="20"/>
        </w:rPr>
        <w:t xml:space="preserve"> </w:t>
      </w:r>
      <w:r w:rsidRPr="00C709AE">
        <w:rPr>
          <w:rFonts w:ascii="Arial" w:hAnsi="Arial" w:cs="Arial"/>
          <w:sz w:val="20"/>
          <w:szCs w:val="20"/>
        </w:rPr>
        <w:t>a</w:t>
      </w:r>
      <w:r w:rsidRPr="00C709AE">
        <w:rPr>
          <w:rFonts w:ascii="Arial" w:hAnsi="Arial" w:cs="Arial"/>
          <w:spacing w:val="-14"/>
          <w:sz w:val="20"/>
          <w:szCs w:val="20"/>
        </w:rPr>
        <w:t xml:space="preserve"> </w:t>
      </w:r>
      <w:r w:rsidRPr="00C709AE">
        <w:rPr>
          <w:rFonts w:ascii="Arial" w:hAnsi="Arial" w:cs="Arial"/>
          <w:sz w:val="20"/>
          <w:szCs w:val="20"/>
        </w:rPr>
        <w:t>social</w:t>
      </w:r>
      <w:r w:rsidRPr="00C709AE">
        <w:rPr>
          <w:rFonts w:ascii="Arial" w:hAnsi="Arial" w:cs="Arial"/>
          <w:spacing w:val="-13"/>
          <w:sz w:val="20"/>
          <w:szCs w:val="20"/>
        </w:rPr>
        <w:t xml:space="preserve"> </w:t>
      </w:r>
      <w:r w:rsidRPr="00C709AE">
        <w:rPr>
          <w:rFonts w:ascii="Arial" w:hAnsi="Arial" w:cs="Arial"/>
          <w:sz w:val="20"/>
          <w:szCs w:val="20"/>
        </w:rPr>
        <w:t>compact</w:t>
      </w:r>
      <w:r w:rsidRPr="00C709AE">
        <w:rPr>
          <w:rFonts w:ascii="Arial" w:hAnsi="Arial" w:cs="Arial"/>
          <w:spacing w:val="-14"/>
          <w:sz w:val="20"/>
          <w:szCs w:val="20"/>
        </w:rPr>
        <w:t xml:space="preserve"> </w:t>
      </w:r>
      <w:r w:rsidRPr="00C709AE">
        <w:rPr>
          <w:rFonts w:ascii="Arial" w:hAnsi="Arial" w:cs="Arial"/>
          <w:sz w:val="20"/>
          <w:szCs w:val="20"/>
        </w:rPr>
        <w:t>that</w:t>
      </w:r>
      <w:r w:rsidRPr="00C709AE">
        <w:rPr>
          <w:rFonts w:ascii="Arial" w:hAnsi="Arial" w:cs="Arial"/>
          <w:spacing w:val="-13"/>
          <w:sz w:val="20"/>
          <w:szCs w:val="20"/>
        </w:rPr>
        <w:t xml:space="preserve"> </w:t>
      </w:r>
      <w:r w:rsidRPr="00C709AE">
        <w:rPr>
          <w:rFonts w:ascii="Arial" w:hAnsi="Arial" w:cs="Arial"/>
          <w:sz w:val="20"/>
          <w:szCs w:val="20"/>
        </w:rPr>
        <w:t>both</w:t>
      </w:r>
      <w:r w:rsidRPr="00C709AE">
        <w:rPr>
          <w:rFonts w:ascii="Arial" w:hAnsi="Arial" w:cs="Arial"/>
          <w:spacing w:val="-14"/>
          <w:sz w:val="20"/>
          <w:szCs w:val="20"/>
        </w:rPr>
        <w:t xml:space="preserve"> </w:t>
      </w:r>
      <w:r w:rsidRPr="00C709AE">
        <w:rPr>
          <w:rFonts w:ascii="Arial" w:hAnsi="Arial" w:cs="Arial"/>
          <w:sz w:val="20"/>
          <w:szCs w:val="20"/>
        </w:rPr>
        <w:t>commits</w:t>
      </w:r>
      <w:r w:rsidRPr="00C709AE">
        <w:rPr>
          <w:rFonts w:ascii="Arial" w:hAnsi="Arial" w:cs="Arial"/>
          <w:spacing w:val="-13"/>
          <w:sz w:val="20"/>
          <w:szCs w:val="20"/>
        </w:rPr>
        <w:t xml:space="preserve"> </w:t>
      </w:r>
      <w:r w:rsidRPr="00C709AE">
        <w:rPr>
          <w:rFonts w:ascii="Arial" w:hAnsi="Arial" w:cs="Arial"/>
          <w:sz w:val="20"/>
          <w:szCs w:val="20"/>
        </w:rPr>
        <w:t>all</w:t>
      </w:r>
      <w:r w:rsidRPr="00C709AE">
        <w:rPr>
          <w:rFonts w:ascii="Arial" w:hAnsi="Arial" w:cs="Arial"/>
          <w:spacing w:val="-13"/>
          <w:sz w:val="20"/>
          <w:szCs w:val="20"/>
        </w:rPr>
        <w:t xml:space="preserve"> </w:t>
      </w:r>
      <w:r w:rsidRPr="00C709AE">
        <w:rPr>
          <w:rFonts w:ascii="Arial" w:hAnsi="Arial" w:cs="Arial"/>
          <w:sz w:val="20"/>
          <w:szCs w:val="20"/>
        </w:rPr>
        <w:t>parties</w:t>
      </w:r>
      <w:r w:rsidRPr="00C709AE">
        <w:rPr>
          <w:rFonts w:ascii="Arial" w:hAnsi="Arial" w:cs="Arial"/>
          <w:spacing w:val="-14"/>
          <w:sz w:val="20"/>
          <w:szCs w:val="20"/>
        </w:rPr>
        <w:t xml:space="preserve"> </w:t>
      </w:r>
      <w:r w:rsidRPr="00C709AE">
        <w:rPr>
          <w:rFonts w:ascii="Arial" w:hAnsi="Arial" w:cs="Arial"/>
          <w:sz w:val="20"/>
          <w:szCs w:val="20"/>
        </w:rPr>
        <w:t>to</w:t>
      </w:r>
      <w:r w:rsidRPr="00C709AE">
        <w:rPr>
          <w:rFonts w:ascii="Arial" w:hAnsi="Arial" w:cs="Arial"/>
          <w:spacing w:val="-13"/>
          <w:sz w:val="20"/>
          <w:szCs w:val="20"/>
        </w:rPr>
        <w:t xml:space="preserve"> </w:t>
      </w:r>
      <w:r w:rsidRPr="00C709AE">
        <w:rPr>
          <w:rFonts w:ascii="Arial" w:hAnsi="Arial" w:cs="Arial"/>
          <w:sz w:val="20"/>
          <w:szCs w:val="20"/>
        </w:rPr>
        <w:t>a</w:t>
      </w:r>
      <w:r w:rsidRPr="00C709AE">
        <w:rPr>
          <w:rFonts w:ascii="Arial" w:hAnsi="Arial" w:cs="Arial"/>
          <w:spacing w:val="-15"/>
          <w:sz w:val="20"/>
          <w:szCs w:val="20"/>
        </w:rPr>
        <w:t xml:space="preserve"> </w:t>
      </w:r>
      <w:r w:rsidRPr="00C709AE">
        <w:rPr>
          <w:rFonts w:ascii="Arial" w:hAnsi="Arial" w:cs="Arial"/>
          <w:sz w:val="20"/>
          <w:szCs w:val="20"/>
        </w:rPr>
        <w:t>radically</w:t>
      </w:r>
      <w:r w:rsidRPr="00C709AE">
        <w:rPr>
          <w:rFonts w:ascii="Arial" w:hAnsi="Arial" w:cs="Arial"/>
          <w:spacing w:val="-13"/>
          <w:sz w:val="20"/>
          <w:szCs w:val="20"/>
        </w:rPr>
        <w:t xml:space="preserve"> </w:t>
      </w:r>
      <w:r w:rsidRPr="00C709AE">
        <w:rPr>
          <w:rFonts w:ascii="Arial" w:hAnsi="Arial" w:cs="Arial"/>
          <w:sz w:val="20"/>
          <w:szCs w:val="20"/>
        </w:rPr>
        <w:t xml:space="preserve">different future, while at the same time having to secure agreement amongst all stakeholders on a short-term intervention plan to pull </w:t>
      </w:r>
      <w:r w:rsidRPr="00C709AE">
        <w:rPr>
          <w:rFonts w:ascii="Arial" w:hAnsi="Arial" w:cs="Arial"/>
          <w:sz w:val="20"/>
          <w:szCs w:val="20"/>
        </w:rPr>
        <w:t>the industry back from the precipice of collapse. Therefore,</w:t>
      </w:r>
      <w:r w:rsidRPr="00C709AE">
        <w:rPr>
          <w:rFonts w:ascii="Arial" w:hAnsi="Arial" w:cs="Arial"/>
          <w:spacing w:val="-7"/>
          <w:sz w:val="20"/>
          <w:szCs w:val="20"/>
        </w:rPr>
        <w:t xml:space="preserve"> </w:t>
      </w:r>
      <w:r w:rsidRPr="00C709AE">
        <w:rPr>
          <w:rFonts w:ascii="Arial" w:hAnsi="Arial" w:cs="Arial"/>
          <w:sz w:val="20"/>
          <w:szCs w:val="20"/>
        </w:rPr>
        <w:t>the</w:t>
      </w:r>
      <w:r w:rsidRPr="00C709AE">
        <w:rPr>
          <w:rFonts w:ascii="Arial" w:hAnsi="Arial" w:cs="Arial"/>
          <w:spacing w:val="-6"/>
          <w:sz w:val="20"/>
          <w:szCs w:val="20"/>
        </w:rPr>
        <w:t xml:space="preserve"> </w:t>
      </w:r>
      <w:r w:rsidRPr="00C709AE">
        <w:rPr>
          <w:rFonts w:ascii="Arial" w:hAnsi="Arial" w:cs="Arial"/>
          <w:sz w:val="20"/>
          <w:szCs w:val="20"/>
        </w:rPr>
        <w:t>Sugar</w:t>
      </w:r>
      <w:r w:rsidRPr="00C709AE">
        <w:rPr>
          <w:rFonts w:ascii="Arial" w:hAnsi="Arial" w:cs="Arial"/>
          <w:spacing w:val="-6"/>
          <w:sz w:val="20"/>
          <w:szCs w:val="20"/>
        </w:rPr>
        <w:t xml:space="preserve"> </w:t>
      </w:r>
      <w:r w:rsidRPr="00C709AE">
        <w:rPr>
          <w:rFonts w:ascii="Arial" w:hAnsi="Arial" w:cs="Arial"/>
          <w:sz w:val="20"/>
          <w:szCs w:val="20"/>
        </w:rPr>
        <w:t>Master</w:t>
      </w:r>
      <w:r w:rsidRPr="00C709AE">
        <w:rPr>
          <w:rFonts w:ascii="Arial" w:hAnsi="Arial" w:cs="Arial"/>
          <w:spacing w:val="-6"/>
          <w:sz w:val="20"/>
          <w:szCs w:val="20"/>
        </w:rPr>
        <w:t xml:space="preserve"> </w:t>
      </w:r>
      <w:r w:rsidRPr="00C709AE">
        <w:rPr>
          <w:rFonts w:ascii="Arial" w:hAnsi="Arial" w:cs="Arial"/>
          <w:sz w:val="20"/>
          <w:szCs w:val="20"/>
        </w:rPr>
        <w:t>Plan</w:t>
      </w:r>
      <w:r w:rsidRPr="00C709AE">
        <w:rPr>
          <w:rFonts w:ascii="Arial" w:hAnsi="Arial" w:cs="Arial"/>
          <w:spacing w:val="-6"/>
          <w:sz w:val="20"/>
          <w:szCs w:val="20"/>
        </w:rPr>
        <w:t xml:space="preserve"> </w:t>
      </w:r>
      <w:r w:rsidRPr="00C709AE">
        <w:rPr>
          <w:rFonts w:ascii="Arial" w:hAnsi="Arial" w:cs="Arial"/>
          <w:sz w:val="20"/>
          <w:szCs w:val="20"/>
        </w:rPr>
        <w:t>was</w:t>
      </w:r>
      <w:r w:rsidRPr="00C709AE">
        <w:rPr>
          <w:rFonts w:ascii="Arial" w:hAnsi="Arial" w:cs="Arial"/>
          <w:spacing w:val="-6"/>
          <w:sz w:val="20"/>
          <w:szCs w:val="20"/>
        </w:rPr>
        <w:t xml:space="preserve"> </w:t>
      </w:r>
      <w:r w:rsidRPr="00C709AE">
        <w:rPr>
          <w:rFonts w:ascii="Arial" w:hAnsi="Arial" w:cs="Arial"/>
          <w:sz w:val="20"/>
          <w:szCs w:val="20"/>
        </w:rPr>
        <w:t>being</w:t>
      </w:r>
      <w:r w:rsidRPr="00C709AE">
        <w:rPr>
          <w:rFonts w:ascii="Arial" w:hAnsi="Arial" w:cs="Arial"/>
          <w:spacing w:val="-6"/>
          <w:sz w:val="20"/>
          <w:szCs w:val="20"/>
        </w:rPr>
        <w:t xml:space="preserve"> </w:t>
      </w:r>
      <w:r w:rsidRPr="00C709AE">
        <w:rPr>
          <w:rFonts w:ascii="Arial" w:hAnsi="Arial" w:cs="Arial"/>
          <w:sz w:val="20"/>
          <w:szCs w:val="20"/>
        </w:rPr>
        <w:t>developed</w:t>
      </w:r>
      <w:r w:rsidRPr="00C709AE">
        <w:rPr>
          <w:rFonts w:ascii="Arial" w:hAnsi="Arial" w:cs="Arial"/>
          <w:spacing w:val="-6"/>
          <w:sz w:val="20"/>
          <w:szCs w:val="20"/>
        </w:rPr>
        <w:t xml:space="preserve"> </w:t>
      </w:r>
      <w:r w:rsidRPr="00C709AE">
        <w:rPr>
          <w:rFonts w:ascii="Arial" w:hAnsi="Arial" w:cs="Arial"/>
          <w:sz w:val="20"/>
          <w:szCs w:val="20"/>
        </w:rPr>
        <w:t>to</w:t>
      </w:r>
      <w:r w:rsidRPr="00C709AE">
        <w:rPr>
          <w:rFonts w:ascii="Arial" w:hAnsi="Arial" w:cs="Arial"/>
          <w:spacing w:val="-7"/>
          <w:sz w:val="20"/>
          <w:szCs w:val="20"/>
        </w:rPr>
        <w:t xml:space="preserve"> </w:t>
      </w:r>
      <w:r w:rsidRPr="00C709AE">
        <w:rPr>
          <w:rFonts w:ascii="Arial" w:hAnsi="Arial" w:cs="Arial"/>
          <w:sz w:val="20"/>
          <w:szCs w:val="20"/>
        </w:rPr>
        <w:t>help</w:t>
      </w:r>
      <w:r w:rsidRPr="00C709AE">
        <w:rPr>
          <w:rFonts w:ascii="Arial" w:hAnsi="Arial" w:cs="Arial"/>
          <w:spacing w:val="-6"/>
          <w:sz w:val="20"/>
          <w:szCs w:val="20"/>
        </w:rPr>
        <w:t xml:space="preserve"> </w:t>
      </w:r>
      <w:r w:rsidRPr="00C709AE">
        <w:rPr>
          <w:rFonts w:ascii="Arial" w:hAnsi="Arial" w:cs="Arial"/>
          <w:sz w:val="20"/>
          <w:szCs w:val="20"/>
        </w:rPr>
        <w:t>create</w:t>
      </w:r>
      <w:r w:rsidRPr="00C709AE">
        <w:rPr>
          <w:rFonts w:ascii="Arial" w:hAnsi="Arial" w:cs="Arial"/>
          <w:spacing w:val="-6"/>
          <w:sz w:val="20"/>
          <w:szCs w:val="20"/>
        </w:rPr>
        <w:t xml:space="preserve"> </w:t>
      </w:r>
      <w:r w:rsidRPr="00C709AE">
        <w:rPr>
          <w:rFonts w:ascii="Arial" w:hAnsi="Arial" w:cs="Arial"/>
          <w:sz w:val="20"/>
          <w:szCs w:val="20"/>
        </w:rPr>
        <w:t>conducive</w:t>
      </w:r>
      <w:r w:rsidRPr="00C709AE">
        <w:rPr>
          <w:rFonts w:ascii="Arial" w:hAnsi="Arial" w:cs="Arial"/>
          <w:spacing w:val="-6"/>
          <w:sz w:val="20"/>
          <w:szCs w:val="20"/>
        </w:rPr>
        <w:t xml:space="preserve"> </w:t>
      </w:r>
      <w:r w:rsidRPr="00C709AE">
        <w:rPr>
          <w:rFonts w:ascii="Arial" w:hAnsi="Arial" w:cs="Arial"/>
          <w:sz w:val="20"/>
          <w:szCs w:val="20"/>
        </w:rPr>
        <w:t>conditions for industries to grow including assisting companies to improve their industrial capacities and sophistication, focus</w:t>
      </w:r>
      <w:r w:rsidRPr="00C709AE">
        <w:rPr>
          <w:rFonts w:ascii="Arial" w:hAnsi="Arial" w:cs="Arial"/>
          <w:sz w:val="20"/>
          <w:szCs w:val="20"/>
        </w:rPr>
        <w:t>ing more on export orientation, and reclaiming the domestic market share lost to imports. Key measures would be pronounced at the conclusion of the Master Plan. Other measures to date included the</w:t>
      </w:r>
      <w:r w:rsidRPr="00C709AE">
        <w:rPr>
          <w:rFonts w:ascii="Arial" w:hAnsi="Arial" w:cs="Arial"/>
          <w:spacing w:val="-5"/>
          <w:sz w:val="20"/>
          <w:szCs w:val="20"/>
        </w:rPr>
        <w:t xml:space="preserve"> </w:t>
      </w:r>
      <w:r w:rsidRPr="00C709AE">
        <w:rPr>
          <w:rFonts w:ascii="Arial" w:hAnsi="Arial" w:cs="Arial"/>
          <w:sz w:val="20"/>
          <w:szCs w:val="20"/>
        </w:rPr>
        <w:t>following:</w:t>
      </w:r>
    </w:p>
    <w:p w:rsidR="00445ABB" w:rsidRPr="00C709AE" w:rsidRDefault="00445ABB" w:rsidP="00C709AE">
      <w:pPr>
        <w:pStyle w:val="BodyText"/>
        <w:rPr>
          <w:rFonts w:ascii="Arial" w:hAnsi="Arial" w:cs="Arial"/>
          <w:sz w:val="20"/>
          <w:szCs w:val="20"/>
        </w:rPr>
      </w:pPr>
    </w:p>
    <w:p w:rsidR="00445ABB" w:rsidRPr="00C709AE" w:rsidRDefault="006962CC" w:rsidP="00C709AE">
      <w:pPr>
        <w:pStyle w:val="ListParagraph"/>
        <w:numPr>
          <w:ilvl w:val="1"/>
          <w:numId w:val="3"/>
        </w:numPr>
        <w:tabs>
          <w:tab w:val="left" w:pos="1535"/>
        </w:tabs>
        <w:ind w:left="1534" w:right="870" w:hanging="357"/>
        <w:rPr>
          <w:rFonts w:ascii="Arial" w:hAnsi="Arial" w:cs="Arial"/>
          <w:sz w:val="20"/>
          <w:szCs w:val="20"/>
        </w:rPr>
      </w:pPr>
      <w:r w:rsidRPr="00C709AE">
        <w:rPr>
          <w:rFonts w:ascii="Arial" w:hAnsi="Arial" w:cs="Arial"/>
          <w:sz w:val="20"/>
          <w:szCs w:val="20"/>
        </w:rPr>
        <w:t>Cabinet approved the South African Biofuels Regulatory Framework and the DTI was working closely with the DMRE and the Department of Agriculture, Rural Development and Land Reform to develop guidelines for support measures for the sector. This was critical</w:t>
      </w:r>
      <w:r w:rsidRPr="00C709AE">
        <w:rPr>
          <w:rFonts w:ascii="Arial" w:hAnsi="Arial" w:cs="Arial"/>
          <w:sz w:val="20"/>
          <w:szCs w:val="20"/>
        </w:rPr>
        <w:t xml:space="preserve"> for the longer term restructuring of the sector and to address the decline.</w:t>
      </w:r>
    </w:p>
    <w:p w:rsidR="00445ABB" w:rsidRPr="00C709AE" w:rsidRDefault="006962CC" w:rsidP="00C709AE">
      <w:pPr>
        <w:pStyle w:val="ListParagraph"/>
        <w:numPr>
          <w:ilvl w:val="1"/>
          <w:numId w:val="3"/>
        </w:numPr>
        <w:tabs>
          <w:tab w:val="left" w:pos="1535"/>
        </w:tabs>
        <w:ind w:left="1534" w:right="868" w:hanging="357"/>
        <w:rPr>
          <w:rFonts w:ascii="Arial" w:hAnsi="Arial" w:cs="Arial"/>
          <w:sz w:val="20"/>
          <w:szCs w:val="20"/>
        </w:rPr>
      </w:pPr>
      <w:r w:rsidRPr="00C709AE">
        <w:rPr>
          <w:rFonts w:ascii="Arial" w:hAnsi="Arial" w:cs="Arial"/>
          <w:sz w:val="20"/>
          <w:szCs w:val="20"/>
        </w:rPr>
        <w:t>In August 2018, the International Trade Administration Commission of South Africa (ITAC) ruled that the Dollar-based Reference Price trigger for import duties be increased from $5</w:t>
      </w:r>
      <w:r w:rsidRPr="00C709AE">
        <w:rPr>
          <w:rFonts w:ascii="Arial" w:hAnsi="Arial" w:cs="Arial"/>
          <w:sz w:val="20"/>
          <w:szCs w:val="20"/>
        </w:rPr>
        <w:t>60 per ton to $680 per ton. This measure provided additional protection from deep-sea imports but did not mitigate the impact of low-cost imports from Eswatini, which is a member of the Southern African Customs</w:t>
      </w:r>
      <w:r w:rsidRPr="00C709AE">
        <w:rPr>
          <w:rFonts w:ascii="Arial" w:hAnsi="Arial" w:cs="Arial"/>
          <w:spacing w:val="-16"/>
          <w:sz w:val="20"/>
          <w:szCs w:val="20"/>
        </w:rPr>
        <w:t xml:space="preserve"> </w:t>
      </w:r>
      <w:r w:rsidRPr="00C709AE">
        <w:rPr>
          <w:rFonts w:ascii="Arial" w:hAnsi="Arial" w:cs="Arial"/>
          <w:sz w:val="20"/>
          <w:szCs w:val="20"/>
        </w:rPr>
        <w:t>Union.</w:t>
      </w:r>
    </w:p>
    <w:p w:rsidR="00445ABB" w:rsidRPr="00C709AE" w:rsidRDefault="006962CC" w:rsidP="00C709AE">
      <w:pPr>
        <w:pStyle w:val="ListParagraph"/>
        <w:numPr>
          <w:ilvl w:val="1"/>
          <w:numId w:val="3"/>
        </w:numPr>
        <w:tabs>
          <w:tab w:val="left" w:pos="1534"/>
        </w:tabs>
        <w:ind w:left="1533" w:right="868" w:hanging="358"/>
        <w:rPr>
          <w:rFonts w:ascii="Arial" w:hAnsi="Arial" w:cs="Arial"/>
          <w:sz w:val="20"/>
          <w:szCs w:val="20"/>
        </w:rPr>
      </w:pPr>
      <w:r w:rsidRPr="00C709AE">
        <w:rPr>
          <w:rFonts w:ascii="Arial" w:hAnsi="Arial" w:cs="Arial"/>
          <w:sz w:val="20"/>
          <w:szCs w:val="20"/>
        </w:rPr>
        <w:t>The South African Sugar Association (S</w:t>
      </w:r>
      <w:r w:rsidRPr="00C709AE">
        <w:rPr>
          <w:rFonts w:ascii="Arial" w:hAnsi="Arial" w:cs="Arial"/>
          <w:sz w:val="20"/>
          <w:szCs w:val="20"/>
        </w:rPr>
        <w:t>ASA) had set aside R1 billion over five years (R200 million per year) towards industry transformation, namely to provide additional support to small growers over and above the existing supplementary payment fund. This</w:t>
      </w:r>
      <w:r w:rsidRPr="00C709AE">
        <w:rPr>
          <w:rFonts w:ascii="Arial" w:hAnsi="Arial" w:cs="Arial"/>
          <w:spacing w:val="-7"/>
          <w:sz w:val="20"/>
          <w:szCs w:val="20"/>
        </w:rPr>
        <w:t xml:space="preserve"> </w:t>
      </w:r>
      <w:r w:rsidRPr="00C709AE">
        <w:rPr>
          <w:rFonts w:ascii="Arial" w:hAnsi="Arial" w:cs="Arial"/>
          <w:sz w:val="20"/>
          <w:szCs w:val="20"/>
        </w:rPr>
        <w:t>was</w:t>
      </w:r>
      <w:r w:rsidRPr="00C709AE">
        <w:rPr>
          <w:rFonts w:ascii="Arial" w:hAnsi="Arial" w:cs="Arial"/>
          <w:spacing w:val="-6"/>
          <w:sz w:val="20"/>
          <w:szCs w:val="20"/>
        </w:rPr>
        <w:t xml:space="preserve"> </w:t>
      </w:r>
      <w:r w:rsidRPr="00C709AE">
        <w:rPr>
          <w:rFonts w:ascii="Arial" w:hAnsi="Arial" w:cs="Arial"/>
          <w:sz w:val="20"/>
          <w:szCs w:val="20"/>
        </w:rPr>
        <w:t>part</w:t>
      </w:r>
      <w:r w:rsidRPr="00C709AE">
        <w:rPr>
          <w:rFonts w:ascii="Arial" w:hAnsi="Arial" w:cs="Arial"/>
          <w:spacing w:val="-7"/>
          <w:sz w:val="20"/>
          <w:szCs w:val="20"/>
        </w:rPr>
        <w:t xml:space="preserve"> </w:t>
      </w:r>
      <w:r w:rsidRPr="00C709AE">
        <w:rPr>
          <w:rFonts w:ascii="Arial" w:hAnsi="Arial" w:cs="Arial"/>
          <w:sz w:val="20"/>
          <w:szCs w:val="20"/>
        </w:rPr>
        <w:t>of</w:t>
      </w:r>
      <w:r w:rsidRPr="00C709AE">
        <w:rPr>
          <w:rFonts w:ascii="Arial" w:hAnsi="Arial" w:cs="Arial"/>
          <w:spacing w:val="-6"/>
          <w:sz w:val="20"/>
          <w:szCs w:val="20"/>
        </w:rPr>
        <w:t xml:space="preserve"> </w:t>
      </w:r>
      <w:r w:rsidRPr="00C709AE">
        <w:rPr>
          <w:rFonts w:ascii="Arial" w:hAnsi="Arial" w:cs="Arial"/>
          <w:sz w:val="20"/>
          <w:szCs w:val="20"/>
        </w:rPr>
        <w:t>commitments</w:t>
      </w:r>
      <w:r w:rsidRPr="00C709AE">
        <w:rPr>
          <w:rFonts w:ascii="Arial" w:hAnsi="Arial" w:cs="Arial"/>
          <w:spacing w:val="-6"/>
          <w:sz w:val="20"/>
          <w:szCs w:val="20"/>
        </w:rPr>
        <w:t xml:space="preserve"> </w:t>
      </w:r>
      <w:r w:rsidRPr="00C709AE">
        <w:rPr>
          <w:rFonts w:ascii="Arial" w:hAnsi="Arial" w:cs="Arial"/>
          <w:sz w:val="20"/>
          <w:szCs w:val="20"/>
        </w:rPr>
        <w:t>made</w:t>
      </w:r>
      <w:r w:rsidRPr="00C709AE">
        <w:rPr>
          <w:rFonts w:ascii="Arial" w:hAnsi="Arial" w:cs="Arial"/>
          <w:spacing w:val="-6"/>
          <w:sz w:val="20"/>
          <w:szCs w:val="20"/>
        </w:rPr>
        <w:t xml:space="preserve"> </w:t>
      </w:r>
      <w:r w:rsidRPr="00C709AE">
        <w:rPr>
          <w:rFonts w:ascii="Arial" w:hAnsi="Arial" w:cs="Arial"/>
          <w:sz w:val="20"/>
          <w:szCs w:val="20"/>
        </w:rPr>
        <w:t>by</w:t>
      </w:r>
      <w:r w:rsidRPr="00C709AE">
        <w:rPr>
          <w:rFonts w:ascii="Arial" w:hAnsi="Arial" w:cs="Arial"/>
          <w:spacing w:val="-6"/>
          <w:sz w:val="20"/>
          <w:szCs w:val="20"/>
        </w:rPr>
        <w:t xml:space="preserve"> </w:t>
      </w:r>
      <w:r w:rsidRPr="00C709AE">
        <w:rPr>
          <w:rFonts w:ascii="Arial" w:hAnsi="Arial" w:cs="Arial"/>
          <w:sz w:val="20"/>
          <w:szCs w:val="20"/>
        </w:rPr>
        <w:t>the</w:t>
      </w:r>
      <w:r w:rsidRPr="00C709AE">
        <w:rPr>
          <w:rFonts w:ascii="Arial" w:hAnsi="Arial" w:cs="Arial"/>
          <w:spacing w:val="-5"/>
          <w:sz w:val="20"/>
          <w:szCs w:val="20"/>
        </w:rPr>
        <w:t xml:space="preserve"> </w:t>
      </w:r>
      <w:r w:rsidRPr="00C709AE">
        <w:rPr>
          <w:rFonts w:ascii="Arial" w:hAnsi="Arial" w:cs="Arial"/>
          <w:sz w:val="20"/>
          <w:szCs w:val="20"/>
        </w:rPr>
        <w:t>in</w:t>
      </w:r>
      <w:r w:rsidRPr="00C709AE">
        <w:rPr>
          <w:rFonts w:ascii="Arial" w:hAnsi="Arial" w:cs="Arial"/>
          <w:sz w:val="20"/>
          <w:szCs w:val="20"/>
        </w:rPr>
        <w:t>dustry</w:t>
      </w:r>
      <w:r w:rsidRPr="00C709AE">
        <w:rPr>
          <w:rFonts w:ascii="Arial" w:hAnsi="Arial" w:cs="Arial"/>
          <w:spacing w:val="-6"/>
          <w:sz w:val="20"/>
          <w:szCs w:val="20"/>
        </w:rPr>
        <w:t xml:space="preserve"> </w:t>
      </w:r>
      <w:r w:rsidRPr="00C709AE">
        <w:rPr>
          <w:rFonts w:ascii="Arial" w:hAnsi="Arial" w:cs="Arial"/>
          <w:sz w:val="20"/>
          <w:szCs w:val="20"/>
        </w:rPr>
        <w:t>when</w:t>
      </w:r>
      <w:r w:rsidRPr="00C709AE">
        <w:rPr>
          <w:rFonts w:ascii="Arial" w:hAnsi="Arial" w:cs="Arial"/>
          <w:spacing w:val="-6"/>
          <w:sz w:val="20"/>
          <w:szCs w:val="20"/>
        </w:rPr>
        <w:t xml:space="preserve"> </w:t>
      </w:r>
      <w:r w:rsidRPr="00C709AE">
        <w:rPr>
          <w:rFonts w:ascii="Arial" w:hAnsi="Arial" w:cs="Arial"/>
          <w:sz w:val="20"/>
          <w:szCs w:val="20"/>
        </w:rPr>
        <w:t>applying</w:t>
      </w:r>
      <w:r w:rsidRPr="00C709AE">
        <w:rPr>
          <w:rFonts w:ascii="Arial" w:hAnsi="Arial" w:cs="Arial"/>
          <w:spacing w:val="-7"/>
          <w:sz w:val="20"/>
          <w:szCs w:val="20"/>
        </w:rPr>
        <w:t xml:space="preserve"> </w:t>
      </w:r>
      <w:r w:rsidRPr="00C709AE">
        <w:rPr>
          <w:rFonts w:ascii="Arial" w:hAnsi="Arial" w:cs="Arial"/>
          <w:sz w:val="20"/>
          <w:szCs w:val="20"/>
        </w:rPr>
        <w:t>for</w:t>
      </w:r>
      <w:r w:rsidRPr="00C709AE">
        <w:rPr>
          <w:rFonts w:ascii="Arial" w:hAnsi="Arial" w:cs="Arial"/>
          <w:spacing w:val="-6"/>
          <w:sz w:val="20"/>
          <w:szCs w:val="20"/>
        </w:rPr>
        <w:t xml:space="preserve"> </w:t>
      </w:r>
      <w:r w:rsidRPr="00C709AE">
        <w:rPr>
          <w:rFonts w:ascii="Arial" w:hAnsi="Arial" w:cs="Arial"/>
          <w:sz w:val="20"/>
          <w:szCs w:val="20"/>
        </w:rPr>
        <w:t>additional</w:t>
      </w:r>
      <w:r w:rsidRPr="00C709AE">
        <w:rPr>
          <w:rFonts w:ascii="Arial" w:hAnsi="Arial" w:cs="Arial"/>
          <w:spacing w:val="-6"/>
          <w:sz w:val="20"/>
          <w:szCs w:val="20"/>
        </w:rPr>
        <w:t xml:space="preserve"> </w:t>
      </w:r>
      <w:r w:rsidRPr="00C709AE">
        <w:rPr>
          <w:rFonts w:ascii="Arial" w:hAnsi="Arial" w:cs="Arial"/>
          <w:sz w:val="20"/>
          <w:szCs w:val="20"/>
        </w:rPr>
        <w:t>tariff protection.</w:t>
      </w:r>
    </w:p>
    <w:p w:rsidR="00445ABB" w:rsidRPr="00C709AE" w:rsidRDefault="006962CC" w:rsidP="00C709AE">
      <w:pPr>
        <w:pStyle w:val="ListParagraph"/>
        <w:numPr>
          <w:ilvl w:val="1"/>
          <w:numId w:val="3"/>
        </w:numPr>
        <w:tabs>
          <w:tab w:val="left" w:pos="1534"/>
        </w:tabs>
        <w:ind w:left="1533" w:right="869" w:hanging="358"/>
        <w:rPr>
          <w:rFonts w:ascii="Arial" w:hAnsi="Arial" w:cs="Arial"/>
          <w:sz w:val="20"/>
          <w:szCs w:val="20"/>
        </w:rPr>
      </w:pPr>
      <w:r w:rsidRPr="00C709AE">
        <w:rPr>
          <w:rFonts w:ascii="Arial" w:hAnsi="Arial" w:cs="Arial"/>
          <w:sz w:val="20"/>
          <w:szCs w:val="20"/>
        </w:rPr>
        <w:t>The industry had also recently reached important agreements with regard to new regulations</w:t>
      </w:r>
      <w:r w:rsidRPr="00C709AE">
        <w:rPr>
          <w:rFonts w:ascii="Arial" w:hAnsi="Arial" w:cs="Arial"/>
          <w:spacing w:val="-13"/>
          <w:sz w:val="20"/>
          <w:szCs w:val="20"/>
        </w:rPr>
        <w:t xml:space="preserve"> </w:t>
      </w:r>
      <w:r w:rsidRPr="00C709AE">
        <w:rPr>
          <w:rFonts w:ascii="Arial" w:hAnsi="Arial" w:cs="Arial"/>
          <w:sz w:val="20"/>
          <w:szCs w:val="20"/>
        </w:rPr>
        <w:t>that</w:t>
      </w:r>
      <w:r w:rsidRPr="00C709AE">
        <w:rPr>
          <w:rFonts w:ascii="Arial" w:hAnsi="Arial" w:cs="Arial"/>
          <w:spacing w:val="-12"/>
          <w:sz w:val="20"/>
          <w:szCs w:val="20"/>
        </w:rPr>
        <w:t xml:space="preserve"> </w:t>
      </w:r>
      <w:r w:rsidRPr="00C709AE">
        <w:rPr>
          <w:rFonts w:ascii="Arial" w:hAnsi="Arial" w:cs="Arial"/>
          <w:sz w:val="20"/>
          <w:szCs w:val="20"/>
        </w:rPr>
        <w:t>transform</w:t>
      </w:r>
      <w:r w:rsidRPr="00C709AE">
        <w:rPr>
          <w:rFonts w:ascii="Arial" w:hAnsi="Arial" w:cs="Arial"/>
          <w:spacing w:val="-12"/>
          <w:sz w:val="20"/>
          <w:szCs w:val="20"/>
        </w:rPr>
        <w:t xml:space="preserve"> </w:t>
      </w:r>
      <w:r w:rsidRPr="00C709AE">
        <w:rPr>
          <w:rFonts w:ascii="Arial" w:hAnsi="Arial" w:cs="Arial"/>
          <w:sz w:val="20"/>
          <w:szCs w:val="20"/>
        </w:rPr>
        <w:t>the</w:t>
      </w:r>
      <w:r w:rsidRPr="00C709AE">
        <w:rPr>
          <w:rFonts w:ascii="Arial" w:hAnsi="Arial" w:cs="Arial"/>
          <w:spacing w:val="-12"/>
          <w:sz w:val="20"/>
          <w:szCs w:val="20"/>
        </w:rPr>
        <w:t xml:space="preserve"> </w:t>
      </w:r>
      <w:r w:rsidRPr="00C709AE">
        <w:rPr>
          <w:rFonts w:ascii="Arial" w:hAnsi="Arial" w:cs="Arial"/>
          <w:sz w:val="20"/>
          <w:szCs w:val="20"/>
        </w:rPr>
        <w:t>governance</w:t>
      </w:r>
      <w:r w:rsidRPr="00C709AE">
        <w:rPr>
          <w:rFonts w:ascii="Arial" w:hAnsi="Arial" w:cs="Arial"/>
          <w:spacing w:val="-12"/>
          <w:sz w:val="20"/>
          <w:szCs w:val="20"/>
        </w:rPr>
        <w:t xml:space="preserve"> </w:t>
      </w:r>
      <w:r w:rsidRPr="00C709AE">
        <w:rPr>
          <w:rFonts w:ascii="Arial" w:hAnsi="Arial" w:cs="Arial"/>
          <w:sz w:val="20"/>
          <w:szCs w:val="20"/>
        </w:rPr>
        <w:t>of</w:t>
      </w:r>
      <w:r w:rsidRPr="00C709AE">
        <w:rPr>
          <w:rFonts w:ascii="Arial" w:hAnsi="Arial" w:cs="Arial"/>
          <w:spacing w:val="-12"/>
          <w:sz w:val="20"/>
          <w:szCs w:val="20"/>
        </w:rPr>
        <w:t xml:space="preserve"> </w:t>
      </w:r>
      <w:r w:rsidRPr="00C709AE">
        <w:rPr>
          <w:rFonts w:ascii="Arial" w:hAnsi="Arial" w:cs="Arial"/>
          <w:sz w:val="20"/>
          <w:szCs w:val="20"/>
        </w:rPr>
        <w:t>SASA</w:t>
      </w:r>
      <w:r w:rsidRPr="00C709AE">
        <w:rPr>
          <w:rFonts w:ascii="Arial" w:hAnsi="Arial" w:cs="Arial"/>
          <w:spacing w:val="-12"/>
          <w:sz w:val="20"/>
          <w:szCs w:val="20"/>
        </w:rPr>
        <w:t xml:space="preserve"> </w:t>
      </w:r>
      <w:r w:rsidRPr="00C709AE">
        <w:rPr>
          <w:rFonts w:ascii="Arial" w:hAnsi="Arial" w:cs="Arial"/>
          <w:sz w:val="20"/>
          <w:szCs w:val="20"/>
        </w:rPr>
        <w:t>through</w:t>
      </w:r>
      <w:r w:rsidRPr="00C709AE">
        <w:rPr>
          <w:rFonts w:ascii="Arial" w:hAnsi="Arial" w:cs="Arial"/>
          <w:spacing w:val="-13"/>
          <w:sz w:val="20"/>
          <w:szCs w:val="20"/>
        </w:rPr>
        <w:t xml:space="preserve"> </w:t>
      </w:r>
      <w:r w:rsidRPr="00C709AE">
        <w:rPr>
          <w:rFonts w:ascii="Arial" w:hAnsi="Arial" w:cs="Arial"/>
          <w:sz w:val="20"/>
          <w:szCs w:val="20"/>
        </w:rPr>
        <w:t>the</w:t>
      </w:r>
      <w:r w:rsidRPr="00C709AE">
        <w:rPr>
          <w:rFonts w:ascii="Arial" w:hAnsi="Arial" w:cs="Arial"/>
          <w:spacing w:val="-12"/>
          <w:sz w:val="20"/>
          <w:szCs w:val="20"/>
        </w:rPr>
        <w:t xml:space="preserve"> </w:t>
      </w:r>
      <w:r w:rsidRPr="00C709AE">
        <w:rPr>
          <w:rFonts w:ascii="Arial" w:hAnsi="Arial" w:cs="Arial"/>
          <w:sz w:val="20"/>
          <w:szCs w:val="20"/>
        </w:rPr>
        <w:t>inclusion</w:t>
      </w:r>
      <w:r w:rsidRPr="00C709AE">
        <w:rPr>
          <w:rFonts w:ascii="Arial" w:hAnsi="Arial" w:cs="Arial"/>
          <w:spacing w:val="-12"/>
          <w:sz w:val="20"/>
          <w:szCs w:val="20"/>
        </w:rPr>
        <w:t xml:space="preserve"> </w:t>
      </w:r>
      <w:r w:rsidRPr="00C709AE">
        <w:rPr>
          <w:rFonts w:ascii="Arial" w:hAnsi="Arial" w:cs="Arial"/>
          <w:sz w:val="20"/>
          <w:szCs w:val="20"/>
        </w:rPr>
        <w:t>of</w:t>
      </w:r>
      <w:r w:rsidRPr="00C709AE">
        <w:rPr>
          <w:rFonts w:ascii="Arial" w:hAnsi="Arial" w:cs="Arial"/>
          <w:spacing w:val="-12"/>
          <w:sz w:val="20"/>
          <w:szCs w:val="20"/>
        </w:rPr>
        <w:t xml:space="preserve"> </w:t>
      </w:r>
      <w:r w:rsidRPr="00C709AE">
        <w:rPr>
          <w:rFonts w:ascii="Arial" w:hAnsi="Arial" w:cs="Arial"/>
          <w:sz w:val="20"/>
          <w:szCs w:val="20"/>
        </w:rPr>
        <w:t>small-scale cane growers as equal partners in the formal governance structures of the</w:t>
      </w:r>
      <w:r w:rsidRPr="00C709AE">
        <w:rPr>
          <w:rFonts w:ascii="Arial" w:hAnsi="Arial" w:cs="Arial"/>
          <w:spacing w:val="-21"/>
          <w:sz w:val="20"/>
          <w:szCs w:val="20"/>
        </w:rPr>
        <w:t xml:space="preserve"> </w:t>
      </w:r>
      <w:r w:rsidRPr="00C709AE">
        <w:rPr>
          <w:rFonts w:ascii="Arial" w:hAnsi="Arial" w:cs="Arial"/>
          <w:sz w:val="20"/>
          <w:szCs w:val="20"/>
        </w:rPr>
        <w:t>Association.</w:t>
      </w:r>
    </w:p>
    <w:p w:rsidR="00445ABB" w:rsidRPr="00C709AE" w:rsidRDefault="00445ABB" w:rsidP="00C709AE">
      <w:pPr>
        <w:pStyle w:val="BodyText"/>
        <w:rPr>
          <w:rFonts w:ascii="Arial" w:hAnsi="Arial" w:cs="Arial"/>
          <w:sz w:val="20"/>
          <w:szCs w:val="20"/>
        </w:rPr>
      </w:pPr>
    </w:p>
    <w:p w:rsidR="00445ABB" w:rsidRPr="00C709AE" w:rsidRDefault="006962CC" w:rsidP="00C709AE">
      <w:pPr>
        <w:pStyle w:val="ListParagraph"/>
        <w:numPr>
          <w:ilvl w:val="0"/>
          <w:numId w:val="3"/>
        </w:numPr>
        <w:tabs>
          <w:tab w:val="left" w:pos="1180"/>
        </w:tabs>
        <w:ind w:right="868"/>
        <w:rPr>
          <w:rFonts w:ascii="Arial" w:hAnsi="Arial" w:cs="Arial"/>
          <w:sz w:val="20"/>
          <w:szCs w:val="20"/>
        </w:rPr>
      </w:pPr>
      <w:r w:rsidRPr="00C709AE">
        <w:rPr>
          <w:rFonts w:ascii="Arial" w:hAnsi="Arial" w:cs="Arial"/>
          <w:b/>
          <w:i/>
          <w:sz w:val="20"/>
          <w:szCs w:val="20"/>
        </w:rPr>
        <w:t xml:space="preserve">Status of Masterplans: </w:t>
      </w:r>
      <w:r w:rsidRPr="00C709AE">
        <w:rPr>
          <w:rFonts w:ascii="Arial" w:hAnsi="Arial" w:cs="Arial"/>
          <w:sz w:val="20"/>
          <w:szCs w:val="20"/>
        </w:rPr>
        <w:t>Furthermore, the Committee enquired what the status of the Masterplans were and when would these come into effect. The DTI informed t</w:t>
      </w:r>
      <w:r w:rsidRPr="00C709AE">
        <w:rPr>
          <w:rFonts w:ascii="Arial" w:hAnsi="Arial" w:cs="Arial"/>
          <w:sz w:val="20"/>
          <w:szCs w:val="20"/>
        </w:rPr>
        <w:t>he Committee that the Sugar Master Plan had almost been completed. The Minister was engaging various role players to agree on key issues that would drive the sector forward. The process was expected to conclude by end March, with final sign-off by April 20</w:t>
      </w:r>
      <w:r w:rsidRPr="00C709AE">
        <w:rPr>
          <w:rFonts w:ascii="Arial" w:hAnsi="Arial" w:cs="Arial"/>
          <w:sz w:val="20"/>
          <w:szCs w:val="20"/>
        </w:rPr>
        <w:t>20. With regard to steel, the social compacting process, including securing the reciprocal commitment at the Ministerial level was underway. The Master Plan was expected to be concluded and signed by the end of June 2020. In respect of furniture, the DTI i</w:t>
      </w:r>
      <w:r w:rsidRPr="00C709AE">
        <w:rPr>
          <w:rFonts w:ascii="Arial" w:hAnsi="Arial" w:cs="Arial"/>
          <w:sz w:val="20"/>
          <w:szCs w:val="20"/>
        </w:rPr>
        <w:t>nformed the</w:t>
      </w:r>
      <w:r w:rsidRPr="00C709AE">
        <w:rPr>
          <w:rFonts w:ascii="Arial" w:hAnsi="Arial" w:cs="Arial"/>
          <w:spacing w:val="-14"/>
          <w:sz w:val="20"/>
          <w:szCs w:val="20"/>
        </w:rPr>
        <w:t xml:space="preserve"> </w:t>
      </w:r>
      <w:r w:rsidRPr="00C709AE">
        <w:rPr>
          <w:rFonts w:ascii="Arial" w:hAnsi="Arial" w:cs="Arial"/>
          <w:sz w:val="20"/>
          <w:szCs w:val="20"/>
        </w:rPr>
        <w:t>Committee</w:t>
      </w:r>
      <w:r w:rsidRPr="00C709AE">
        <w:rPr>
          <w:rFonts w:ascii="Arial" w:hAnsi="Arial" w:cs="Arial"/>
          <w:spacing w:val="-14"/>
          <w:sz w:val="20"/>
          <w:szCs w:val="20"/>
        </w:rPr>
        <w:t xml:space="preserve"> </w:t>
      </w:r>
      <w:r w:rsidRPr="00C709AE">
        <w:rPr>
          <w:rFonts w:ascii="Arial" w:hAnsi="Arial" w:cs="Arial"/>
          <w:sz w:val="20"/>
          <w:szCs w:val="20"/>
        </w:rPr>
        <w:t>that</w:t>
      </w:r>
      <w:r w:rsidRPr="00C709AE">
        <w:rPr>
          <w:rFonts w:ascii="Arial" w:hAnsi="Arial" w:cs="Arial"/>
          <w:spacing w:val="-14"/>
          <w:sz w:val="20"/>
          <w:szCs w:val="20"/>
        </w:rPr>
        <w:t xml:space="preserve"> </w:t>
      </w:r>
      <w:r w:rsidRPr="00C709AE">
        <w:rPr>
          <w:rFonts w:ascii="Arial" w:hAnsi="Arial" w:cs="Arial"/>
          <w:sz w:val="20"/>
          <w:szCs w:val="20"/>
        </w:rPr>
        <w:t>a</w:t>
      </w:r>
      <w:r w:rsidRPr="00C709AE">
        <w:rPr>
          <w:rFonts w:ascii="Arial" w:hAnsi="Arial" w:cs="Arial"/>
          <w:spacing w:val="-13"/>
          <w:sz w:val="20"/>
          <w:szCs w:val="20"/>
        </w:rPr>
        <w:t xml:space="preserve"> </w:t>
      </w:r>
      <w:r w:rsidRPr="00C709AE">
        <w:rPr>
          <w:rFonts w:ascii="Arial" w:hAnsi="Arial" w:cs="Arial"/>
          <w:sz w:val="20"/>
          <w:szCs w:val="20"/>
        </w:rPr>
        <w:t>comprehensive</w:t>
      </w:r>
      <w:r w:rsidRPr="00C709AE">
        <w:rPr>
          <w:rFonts w:ascii="Arial" w:hAnsi="Arial" w:cs="Arial"/>
          <w:spacing w:val="-14"/>
          <w:sz w:val="20"/>
          <w:szCs w:val="20"/>
        </w:rPr>
        <w:t xml:space="preserve"> </w:t>
      </w:r>
      <w:r w:rsidRPr="00C709AE">
        <w:rPr>
          <w:rFonts w:ascii="Arial" w:hAnsi="Arial" w:cs="Arial"/>
          <w:sz w:val="20"/>
          <w:szCs w:val="20"/>
        </w:rPr>
        <w:t>industry</w:t>
      </w:r>
      <w:r w:rsidRPr="00C709AE">
        <w:rPr>
          <w:rFonts w:ascii="Arial" w:hAnsi="Arial" w:cs="Arial"/>
          <w:spacing w:val="-14"/>
          <w:sz w:val="20"/>
          <w:szCs w:val="20"/>
        </w:rPr>
        <w:t xml:space="preserve"> </w:t>
      </w:r>
      <w:r w:rsidRPr="00C709AE">
        <w:rPr>
          <w:rFonts w:ascii="Arial" w:hAnsi="Arial" w:cs="Arial"/>
          <w:sz w:val="20"/>
          <w:szCs w:val="20"/>
        </w:rPr>
        <w:t>consultation</w:t>
      </w:r>
      <w:r w:rsidRPr="00C709AE">
        <w:rPr>
          <w:rFonts w:ascii="Arial" w:hAnsi="Arial" w:cs="Arial"/>
          <w:spacing w:val="-13"/>
          <w:sz w:val="20"/>
          <w:szCs w:val="20"/>
        </w:rPr>
        <w:t xml:space="preserve"> </w:t>
      </w:r>
      <w:r w:rsidRPr="00C709AE">
        <w:rPr>
          <w:rFonts w:ascii="Arial" w:hAnsi="Arial" w:cs="Arial"/>
          <w:sz w:val="20"/>
          <w:szCs w:val="20"/>
        </w:rPr>
        <w:t>processes</w:t>
      </w:r>
      <w:r w:rsidRPr="00C709AE">
        <w:rPr>
          <w:rFonts w:ascii="Arial" w:hAnsi="Arial" w:cs="Arial"/>
          <w:spacing w:val="-14"/>
          <w:sz w:val="20"/>
          <w:szCs w:val="20"/>
        </w:rPr>
        <w:t xml:space="preserve"> </w:t>
      </w:r>
      <w:r w:rsidRPr="00C709AE">
        <w:rPr>
          <w:rFonts w:ascii="Arial" w:hAnsi="Arial" w:cs="Arial"/>
          <w:sz w:val="20"/>
          <w:szCs w:val="20"/>
        </w:rPr>
        <w:t>took</w:t>
      </w:r>
      <w:r w:rsidRPr="00C709AE">
        <w:rPr>
          <w:rFonts w:ascii="Arial" w:hAnsi="Arial" w:cs="Arial"/>
          <w:spacing w:val="-14"/>
          <w:sz w:val="20"/>
          <w:szCs w:val="20"/>
        </w:rPr>
        <w:t xml:space="preserve"> </w:t>
      </w:r>
      <w:r w:rsidRPr="00C709AE">
        <w:rPr>
          <w:rFonts w:ascii="Arial" w:hAnsi="Arial" w:cs="Arial"/>
          <w:sz w:val="20"/>
          <w:szCs w:val="20"/>
        </w:rPr>
        <w:t>place</w:t>
      </w:r>
      <w:r w:rsidRPr="00C709AE">
        <w:rPr>
          <w:rFonts w:ascii="Arial" w:hAnsi="Arial" w:cs="Arial"/>
          <w:spacing w:val="-14"/>
          <w:sz w:val="20"/>
          <w:szCs w:val="20"/>
        </w:rPr>
        <w:t xml:space="preserve"> </w:t>
      </w:r>
      <w:r w:rsidRPr="00C709AE">
        <w:rPr>
          <w:rFonts w:ascii="Arial" w:hAnsi="Arial" w:cs="Arial"/>
          <w:sz w:val="20"/>
          <w:szCs w:val="20"/>
        </w:rPr>
        <w:t>in</w:t>
      </w:r>
      <w:r w:rsidRPr="00C709AE">
        <w:rPr>
          <w:rFonts w:ascii="Arial" w:hAnsi="Arial" w:cs="Arial"/>
          <w:spacing w:val="-13"/>
          <w:sz w:val="20"/>
          <w:szCs w:val="20"/>
        </w:rPr>
        <w:t xml:space="preserve"> </w:t>
      </w:r>
      <w:r w:rsidRPr="00C709AE">
        <w:rPr>
          <w:rFonts w:ascii="Arial" w:hAnsi="Arial" w:cs="Arial"/>
          <w:sz w:val="20"/>
          <w:szCs w:val="20"/>
        </w:rPr>
        <w:t>February 2020 which resulted in a draft framework being developed. The final framework would</w:t>
      </w:r>
      <w:r w:rsidRPr="00C709AE">
        <w:rPr>
          <w:rFonts w:ascii="Arial" w:hAnsi="Arial" w:cs="Arial"/>
          <w:spacing w:val="-21"/>
          <w:sz w:val="20"/>
          <w:szCs w:val="20"/>
        </w:rPr>
        <w:t xml:space="preserve"> </w:t>
      </w:r>
      <w:r w:rsidRPr="00C709AE">
        <w:rPr>
          <w:rFonts w:ascii="Arial" w:hAnsi="Arial" w:cs="Arial"/>
          <w:sz w:val="20"/>
          <w:szCs w:val="20"/>
        </w:rPr>
        <w:t>be used for the compacting process, which was a facilitated process led by</w:t>
      </w:r>
      <w:r w:rsidRPr="00C709AE">
        <w:rPr>
          <w:rFonts w:ascii="Arial" w:hAnsi="Arial" w:cs="Arial"/>
          <w:sz w:val="20"/>
          <w:szCs w:val="20"/>
        </w:rPr>
        <w:t xml:space="preserve"> Minister of Trade and </w:t>
      </w:r>
      <w:r w:rsidRPr="00C709AE">
        <w:rPr>
          <w:rFonts w:ascii="Arial" w:hAnsi="Arial" w:cs="Arial"/>
          <w:sz w:val="20"/>
          <w:szCs w:val="20"/>
        </w:rPr>
        <w:lastRenderedPageBreak/>
        <w:t>Industry. The Chemicals Master Plan, according to the DTI, was at the early stages of development and a three-phased approach would be implemented focusing on three sub- sectors. For each sub-sector, a report with key strategic actio</w:t>
      </w:r>
      <w:r w:rsidRPr="00C709AE">
        <w:rPr>
          <w:rFonts w:ascii="Arial" w:hAnsi="Arial" w:cs="Arial"/>
          <w:sz w:val="20"/>
          <w:szCs w:val="20"/>
        </w:rPr>
        <w:t>ns agreed upon by</w:t>
      </w:r>
      <w:r w:rsidRPr="00C709AE">
        <w:rPr>
          <w:rFonts w:ascii="Arial" w:hAnsi="Arial" w:cs="Arial"/>
          <w:spacing w:val="51"/>
          <w:sz w:val="20"/>
          <w:szCs w:val="20"/>
        </w:rPr>
        <w:t xml:space="preserve"> </w:t>
      </w:r>
      <w:r w:rsidRPr="00C709AE">
        <w:rPr>
          <w:rFonts w:ascii="Arial" w:hAnsi="Arial" w:cs="Arial"/>
          <w:sz w:val="20"/>
          <w:szCs w:val="20"/>
        </w:rPr>
        <w:t>all</w:t>
      </w:r>
    </w:p>
    <w:p w:rsidR="00445ABB" w:rsidRPr="00C709AE" w:rsidRDefault="00445ABB" w:rsidP="00C709AE">
      <w:pPr>
        <w:pStyle w:val="BodyText"/>
        <w:rPr>
          <w:rFonts w:ascii="Arial" w:hAnsi="Arial" w:cs="Arial"/>
          <w:sz w:val="20"/>
          <w:szCs w:val="20"/>
        </w:rPr>
      </w:pPr>
    </w:p>
    <w:p w:rsidR="00445ABB" w:rsidRPr="00C709AE" w:rsidRDefault="006962CC" w:rsidP="00C709AE">
      <w:pPr>
        <w:pStyle w:val="BodyText"/>
        <w:ind w:left="1180" w:right="870"/>
        <w:jc w:val="both"/>
        <w:rPr>
          <w:rFonts w:ascii="Arial" w:hAnsi="Arial" w:cs="Arial"/>
          <w:sz w:val="20"/>
          <w:szCs w:val="20"/>
        </w:rPr>
      </w:pPr>
      <w:r w:rsidRPr="00C709AE">
        <w:rPr>
          <w:rFonts w:ascii="Arial" w:hAnsi="Arial" w:cs="Arial"/>
          <w:sz w:val="20"/>
          <w:szCs w:val="20"/>
        </w:rPr>
        <w:t>stakeholders would be tabled. The first-phase report was expected to be completed by the end of July 2020, while the broader Master Plan was expected in 2021. The Plastic</w:t>
      </w:r>
      <w:r w:rsidRPr="00C709AE">
        <w:rPr>
          <w:rFonts w:ascii="Arial" w:hAnsi="Arial" w:cs="Arial"/>
          <w:spacing w:val="-42"/>
          <w:sz w:val="20"/>
          <w:szCs w:val="20"/>
        </w:rPr>
        <w:t xml:space="preserve"> </w:t>
      </w:r>
      <w:r w:rsidRPr="00C709AE">
        <w:rPr>
          <w:rFonts w:ascii="Arial" w:hAnsi="Arial" w:cs="Arial"/>
          <w:sz w:val="20"/>
          <w:szCs w:val="20"/>
        </w:rPr>
        <w:t>Master Plan was at the early stages of development with preliminary industry consultations underway. These consultations would inform the framework to be used for the social compacting process.</w:t>
      </w:r>
    </w:p>
    <w:p w:rsidR="00445ABB" w:rsidRPr="00C709AE" w:rsidRDefault="00445ABB" w:rsidP="00C709AE">
      <w:pPr>
        <w:pStyle w:val="BodyText"/>
        <w:rPr>
          <w:rFonts w:ascii="Arial" w:hAnsi="Arial" w:cs="Arial"/>
          <w:sz w:val="20"/>
          <w:szCs w:val="20"/>
        </w:rPr>
      </w:pPr>
    </w:p>
    <w:p w:rsidR="00445ABB" w:rsidRPr="00C709AE" w:rsidRDefault="006962CC" w:rsidP="00C709AE">
      <w:pPr>
        <w:pStyle w:val="ListParagraph"/>
        <w:numPr>
          <w:ilvl w:val="0"/>
          <w:numId w:val="3"/>
        </w:numPr>
        <w:tabs>
          <w:tab w:val="left" w:pos="1180"/>
        </w:tabs>
        <w:ind w:left="1179" w:right="868"/>
        <w:rPr>
          <w:rFonts w:ascii="Arial" w:hAnsi="Arial" w:cs="Arial"/>
          <w:sz w:val="20"/>
          <w:szCs w:val="20"/>
        </w:rPr>
      </w:pPr>
      <w:r w:rsidRPr="00C709AE">
        <w:rPr>
          <w:rFonts w:ascii="Arial" w:hAnsi="Arial" w:cs="Arial"/>
          <w:b/>
          <w:i/>
          <w:sz w:val="20"/>
          <w:szCs w:val="20"/>
        </w:rPr>
        <w:t xml:space="preserve">Status of legislation: </w:t>
      </w:r>
      <w:r w:rsidRPr="00C709AE">
        <w:rPr>
          <w:rFonts w:ascii="Arial" w:hAnsi="Arial" w:cs="Arial"/>
          <w:sz w:val="20"/>
          <w:szCs w:val="20"/>
        </w:rPr>
        <w:t>In the fifth Parliament, the Committee</w:t>
      </w:r>
      <w:r w:rsidRPr="00C709AE">
        <w:rPr>
          <w:rFonts w:ascii="Arial" w:hAnsi="Arial" w:cs="Arial"/>
          <w:sz w:val="20"/>
          <w:szCs w:val="20"/>
        </w:rPr>
        <w:t xml:space="preserve"> processed a number of pieces of legislation relating to the credit market and intellectual property. The Committee enquired what the status of the Copyright (CAB) [B13-2017] and the Performers’ Protection Amendment Bills (PPAB) [B24-2016] were. In additio</w:t>
      </w:r>
      <w:r w:rsidRPr="00C709AE">
        <w:rPr>
          <w:rFonts w:ascii="Arial" w:hAnsi="Arial" w:cs="Arial"/>
          <w:sz w:val="20"/>
          <w:szCs w:val="20"/>
        </w:rPr>
        <w:t>n, the Committee asked what the status of readiness was to implement the National Credit Amendment Act (Act No. 7 of 2019). The DTI informed the Committee that the CAB and the PPAB currently awaited Presidential assent. The Bills had been passed by Parliam</w:t>
      </w:r>
      <w:r w:rsidRPr="00C709AE">
        <w:rPr>
          <w:rFonts w:ascii="Arial" w:hAnsi="Arial" w:cs="Arial"/>
          <w:sz w:val="20"/>
          <w:szCs w:val="20"/>
        </w:rPr>
        <w:t>ent, the National Assembly on 5 December 2018 and the National Council of Provinces on 28 March 2019. The CAB was currently the subject of a review by the United States Trade Representative (USTR) under the Generalised System of Preferences (GSP) because o</w:t>
      </w:r>
      <w:r w:rsidRPr="00C709AE">
        <w:rPr>
          <w:rFonts w:ascii="Arial" w:hAnsi="Arial" w:cs="Arial"/>
          <w:sz w:val="20"/>
          <w:szCs w:val="20"/>
        </w:rPr>
        <w:t>f a petition that had been submitted against the CAB by the International Intellectual Property Alliance (IIPA) representing US-based organisations in the creative industry including film producers, sound recording companies, etc. The GSP is a trade-relate</w:t>
      </w:r>
      <w:r w:rsidRPr="00C709AE">
        <w:rPr>
          <w:rFonts w:ascii="Arial" w:hAnsi="Arial" w:cs="Arial"/>
          <w:sz w:val="20"/>
          <w:szCs w:val="20"/>
        </w:rPr>
        <w:t>d scheme that has benefits for trade for developing countries and governs the extension of the African Growth Opportunity</w:t>
      </w:r>
      <w:r w:rsidRPr="00C709AE">
        <w:rPr>
          <w:rFonts w:ascii="Arial" w:hAnsi="Arial" w:cs="Arial"/>
          <w:spacing w:val="-5"/>
          <w:sz w:val="20"/>
          <w:szCs w:val="20"/>
        </w:rPr>
        <w:t xml:space="preserve"> </w:t>
      </w:r>
      <w:r w:rsidRPr="00C709AE">
        <w:rPr>
          <w:rFonts w:ascii="Arial" w:hAnsi="Arial" w:cs="Arial"/>
          <w:sz w:val="20"/>
          <w:szCs w:val="20"/>
        </w:rPr>
        <w:t>Act.</w:t>
      </w:r>
      <w:r w:rsidRPr="00C709AE">
        <w:rPr>
          <w:rFonts w:ascii="Arial" w:hAnsi="Arial" w:cs="Arial"/>
          <w:spacing w:val="-5"/>
          <w:sz w:val="20"/>
          <w:szCs w:val="20"/>
        </w:rPr>
        <w:t xml:space="preserve"> </w:t>
      </w:r>
      <w:r w:rsidRPr="00C709AE">
        <w:rPr>
          <w:rFonts w:ascii="Arial" w:hAnsi="Arial" w:cs="Arial"/>
          <w:sz w:val="20"/>
          <w:szCs w:val="20"/>
        </w:rPr>
        <w:t>IIPA</w:t>
      </w:r>
      <w:r w:rsidRPr="00C709AE">
        <w:rPr>
          <w:rFonts w:ascii="Arial" w:hAnsi="Arial" w:cs="Arial"/>
          <w:spacing w:val="-4"/>
          <w:sz w:val="20"/>
          <w:szCs w:val="20"/>
        </w:rPr>
        <w:t xml:space="preserve"> </w:t>
      </w:r>
      <w:r w:rsidRPr="00C709AE">
        <w:rPr>
          <w:rFonts w:ascii="Arial" w:hAnsi="Arial" w:cs="Arial"/>
          <w:sz w:val="20"/>
          <w:szCs w:val="20"/>
        </w:rPr>
        <w:t>has</w:t>
      </w:r>
      <w:r w:rsidRPr="00C709AE">
        <w:rPr>
          <w:rFonts w:ascii="Arial" w:hAnsi="Arial" w:cs="Arial"/>
          <w:spacing w:val="-3"/>
          <w:sz w:val="20"/>
          <w:szCs w:val="20"/>
        </w:rPr>
        <w:t xml:space="preserve"> </w:t>
      </w:r>
      <w:r w:rsidRPr="00C709AE">
        <w:rPr>
          <w:rFonts w:ascii="Arial" w:hAnsi="Arial" w:cs="Arial"/>
          <w:sz w:val="20"/>
          <w:szCs w:val="20"/>
        </w:rPr>
        <w:t>recommended</w:t>
      </w:r>
      <w:r w:rsidRPr="00C709AE">
        <w:rPr>
          <w:rFonts w:ascii="Arial" w:hAnsi="Arial" w:cs="Arial"/>
          <w:spacing w:val="-4"/>
          <w:sz w:val="20"/>
          <w:szCs w:val="20"/>
        </w:rPr>
        <w:t xml:space="preserve"> </w:t>
      </w:r>
      <w:r w:rsidRPr="00C709AE">
        <w:rPr>
          <w:rFonts w:ascii="Arial" w:hAnsi="Arial" w:cs="Arial"/>
          <w:sz w:val="20"/>
          <w:szCs w:val="20"/>
        </w:rPr>
        <w:t>to</w:t>
      </w:r>
      <w:r w:rsidRPr="00C709AE">
        <w:rPr>
          <w:rFonts w:ascii="Arial" w:hAnsi="Arial" w:cs="Arial"/>
          <w:spacing w:val="-4"/>
          <w:sz w:val="20"/>
          <w:szCs w:val="20"/>
        </w:rPr>
        <w:t xml:space="preserve"> </w:t>
      </w:r>
      <w:r w:rsidRPr="00C709AE">
        <w:rPr>
          <w:rFonts w:ascii="Arial" w:hAnsi="Arial" w:cs="Arial"/>
          <w:sz w:val="20"/>
          <w:szCs w:val="20"/>
        </w:rPr>
        <w:t>the</w:t>
      </w:r>
      <w:r w:rsidRPr="00C709AE">
        <w:rPr>
          <w:rFonts w:ascii="Arial" w:hAnsi="Arial" w:cs="Arial"/>
          <w:spacing w:val="-3"/>
          <w:sz w:val="20"/>
          <w:szCs w:val="20"/>
        </w:rPr>
        <w:t xml:space="preserve"> </w:t>
      </w:r>
      <w:r w:rsidRPr="00C709AE">
        <w:rPr>
          <w:rFonts w:ascii="Arial" w:hAnsi="Arial" w:cs="Arial"/>
          <w:sz w:val="20"/>
          <w:szCs w:val="20"/>
        </w:rPr>
        <w:t>USTR</w:t>
      </w:r>
      <w:r w:rsidRPr="00C709AE">
        <w:rPr>
          <w:rFonts w:ascii="Arial" w:hAnsi="Arial" w:cs="Arial"/>
          <w:spacing w:val="-5"/>
          <w:sz w:val="20"/>
          <w:szCs w:val="20"/>
        </w:rPr>
        <w:t xml:space="preserve"> </w:t>
      </w:r>
      <w:r w:rsidRPr="00C709AE">
        <w:rPr>
          <w:rFonts w:ascii="Arial" w:hAnsi="Arial" w:cs="Arial"/>
          <w:sz w:val="20"/>
          <w:szCs w:val="20"/>
        </w:rPr>
        <w:t>to</w:t>
      </w:r>
      <w:r w:rsidRPr="00C709AE">
        <w:rPr>
          <w:rFonts w:ascii="Arial" w:hAnsi="Arial" w:cs="Arial"/>
          <w:spacing w:val="-4"/>
          <w:sz w:val="20"/>
          <w:szCs w:val="20"/>
        </w:rPr>
        <w:t xml:space="preserve"> </w:t>
      </w:r>
      <w:r w:rsidRPr="00C709AE">
        <w:rPr>
          <w:rFonts w:ascii="Arial" w:hAnsi="Arial" w:cs="Arial"/>
          <w:sz w:val="20"/>
          <w:szCs w:val="20"/>
        </w:rPr>
        <w:t>withdraw</w:t>
      </w:r>
      <w:r w:rsidRPr="00C709AE">
        <w:rPr>
          <w:rFonts w:ascii="Arial" w:hAnsi="Arial" w:cs="Arial"/>
          <w:spacing w:val="-4"/>
          <w:sz w:val="20"/>
          <w:szCs w:val="20"/>
        </w:rPr>
        <w:t xml:space="preserve"> </w:t>
      </w:r>
      <w:r w:rsidRPr="00C709AE">
        <w:rPr>
          <w:rFonts w:ascii="Arial" w:hAnsi="Arial" w:cs="Arial"/>
          <w:sz w:val="20"/>
          <w:szCs w:val="20"/>
        </w:rPr>
        <w:t>the</w:t>
      </w:r>
      <w:r w:rsidRPr="00C709AE">
        <w:rPr>
          <w:rFonts w:ascii="Arial" w:hAnsi="Arial" w:cs="Arial"/>
          <w:spacing w:val="-4"/>
          <w:sz w:val="20"/>
          <w:szCs w:val="20"/>
        </w:rPr>
        <w:t xml:space="preserve"> </w:t>
      </w:r>
      <w:r w:rsidRPr="00C709AE">
        <w:rPr>
          <w:rFonts w:ascii="Arial" w:hAnsi="Arial" w:cs="Arial"/>
          <w:sz w:val="20"/>
          <w:szCs w:val="20"/>
        </w:rPr>
        <w:t>trade</w:t>
      </w:r>
      <w:r w:rsidRPr="00C709AE">
        <w:rPr>
          <w:rFonts w:ascii="Arial" w:hAnsi="Arial" w:cs="Arial"/>
          <w:spacing w:val="-4"/>
          <w:sz w:val="20"/>
          <w:szCs w:val="20"/>
        </w:rPr>
        <w:t xml:space="preserve"> </w:t>
      </w:r>
      <w:r w:rsidRPr="00C709AE">
        <w:rPr>
          <w:rFonts w:ascii="Arial" w:hAnsi="Arial" w:cs="Arial"/>
          <w:sz w:val="20"/>
          <w:szCs w:val="20"/>
        </w:rPr>
        <w:t>benefits</w:t>
      </w:r>
      <w:r w:rsidRPr="00C709AE">
        <w:rPr>
          <w:rFonts w:ascii="Arial" w:hAnsi="Arial" w:cs="Arial"/>
          <w:spacing w:val="-3"/>
          <w:sz w:val="20"/>
          <w:szCs w:val="20"/>
        </w:rPr>
        <w:t xml:space="preserve"> </w:t>
      </w:r>
      <w:r w:rsidRPr="00C709AE">
        <w:rPr>
          <w:rFonts w:ascii="Arial" w:hAnsi="Arial" w:cs="Arial"/>
          <w:sz w:val="20"/>
          <w:szCs w:val="20"/>
        </w:rPr>
        <w:t>from South Africa because of inadequate intellectual property enf</w:t>
      </w:r>
      <w:r w:rsidRPr="00C709AE">
        <w:rPr>
          <w:rFonts w:ascii="Arial" w:hAnsi="Arial" w:cs="Arial"/>
          <w:sz w:val="20"/>
          <w:szCs w:val="20"/>
        </w:rPr>
        <w:t xml:space="preserve">orcement protection. They raised concerns with the Bills particularly on the fair use provision and ineffective enforcement on online piracy, inadequate technological protection measures and cyber- related crimes and the lack of capacity of the country to </w:t>
      </w:r>
      <w:r w:rsidRPr="00C709AE">
        <w:rPr>
          <w:rFonts w:ascii="Arial" w:hAnsi="Arial" w:cs="Arial"/>
          <w:sz w:val="20"/>
          <w:szCs w:val="20"/>
        </w:rPr>
        <w:t>combat these violations of intellectual property and a few other concerns with the CAB. The DTI has responded in a written</w:t>
      </w:r>
      <w:r w:rsidRPr="00C709AE">
        <w:rPr>
          <w:rFonts w:ascii="Arial" w:hAnsi="Arial" w:cs="Arial"/>
          <w:spacing w:val="-14"/>
          <w:sz w:val="20"/>
          <w:szCs w:val="20"/>
        </w:rPr>
        <w:t xml:space="preserve"> </w:t>
      </w:r>
      <w:r w:rsidRPr="00C709AE">
        <w:rPr>
          <w:rFonts w:ascii="Arial" w:hAnsi="Arial" w:cs="Arial"/>
          <w:sz w:val="20"/>
          <w:szCs w:val="20"/>
        </w:rPr>
        <w:t>submission</w:t>
      </w:r>
      <w:r w:rsidRPr="00C709AE">
        <w:rPr>
          <w:rFonts w:ascii="Arial" w:hAnsi="Arial" w:cs="Arial"/>
          <w:spacing w:val="-14"/>
          <w:sz w:val="20"/>
          <w:szCs w:val="20"/>
        </w:rPr>
        <w:t xml:space="preserve"> </w:t>
      </w:r>
      <w:r w:rsidRPr="00C709AE">
        <w:rPr>
          <w:rFonts w:ascii="Arial" w:hAnsi="Arial" w:cs="Arial"/>
          <w:sz w:val="20"/>
          <w:szCs w:val="20"/>
        </w:rPr>
        <w:t>in</w:t>
      </w:r>
      <w:r w:rsidRPr="00C709AE">
        <w:rPr>
          <w:rFonts w:ascii="Arial" w:hAnsi="Arial" w:cs="Arial"/>
          <w:spacing w:val="-14"/>
          <w:sz w:val="20"/>
          <w:szCs w:val="20"/>
        </w:rPr>
        <w:t xml:space="preserve"> </w:t>
      </w:r>
      <w:r w:rsidRPr="00C709AE">
        <w:rPr>
          <w:rFonts w:ascii="Arial" w:hAnsi="Arial" w:cs="Arial"/>
          <w:sz w:val="20"/>
          <w:szCs w:val="20"/>
        </w:rPr>
        <w:t>January</w:t>
      </w:r>
      <w:r w:rsidRPr="00C709AE">
        <w:rPr>
          <w:rFonts w:ascii="Arial" w:hAnsi="Arial" w:cs="Arial"/>
          <w:spacing w:val="-13"/>
          <w:sz w:val="20"/>
          <w:szCs w:val="20"/>
        </w:rPr>
        <w:t xml:space="preserve"> </w:t>
      </w:r>
      <w:r w:rsidRPr="00C709AE">
        <w:rPr>
          <w:rFonts w:ascii="Arial" w:hAnsi="Arial" w:cs="Arial"/>
          <w:sz w:val="20"/>
          <w:szCs w:val="20"/>
        </w:rPr>
        <w:t>2020,</w:t>
      </w:r>
      <w:r w:rsidRPr="00C709AE">
        <w:rPr>
          <w:rFonts w:ascii="Arial" w:hAnsi="Arial" w:cs="Arial"/>
          <w:spacing w:val="-14"/>
          <w:sz w:val="20"/>
          <w:szCs w:val="20"/>
        </w:rPr>
        <w:t xml:space="preserve"> </w:t>
      </w:r>
      <w:r w:rsidRPr="00C709AE">
        <w:rPr>
          <w:rFonts w:ascii="Arial" w:hAnsi="Arial" w:cs="Arial"/>
          <w:sz w:val="20"/>
          <w:szCs w:val="20"/>
        </w:rPr>
        <w:t>attended</w:t>
      </w:r>
      <w:r w:rsidRPr="00C709AE">
        <w:rPr>
          <w:rFonts w:ascii="Arial" w:hAnsi="Arial" w:cs="Arial"/>
          <w:spacing w:val="-14"/>
          <w:sz w:val="20"/>
          <w:szCs w:val="20"/>
        </w:rPr>
        <w:t xml:space="preserve"> </w:t>
      </w:r>
      <w:r w:rsidRPr="00C709AE">
        <w:rPr>
          <w:rFonts w:ascii="Arial" w:hAnsi="Arial" w:cs="Arial"/>
          <w:sz w:val="20"/>
          <w:szCs w:val="20"/>
        </w:rPr>
        <w:t>the</w:t>
      </w:r>
      <w:r w:rsidRPr="00C709AE">
        <w:rPr>
          <w:rFonts w:ascii="Arial" w:hAnsi="Arial" w:cs="Arial"/>
          <w:spacing w:val="-14"/>
          <w:sz w:val="20"/>
          <w:szCs w:val="20"/>
        </w:rPr>
        <w:t xml:space="preserve"> </w:t>
      </w:r>
      <w:r w:rsidRPr="00C709AE">
        <w:rPr>
          <w:rFonts w:ascii="Arial" w:hAnsi="Arial" w:cs="Arial"/>
          <w:sz w:val="20"/>
          <w:szCs w:val="20"/>
        </w:rPr>
        <w:t>hearings</w:t>
      </w:r>
      <w:r w:rsidRPr="00C709AE">
        <w:rPr>
          <w:rFonts w:ascii="Arial" w:hAnsi="Arial" w:cs="Arial"/>
          <w:spacing w:val="-13"/>
          <w:sz w:val="20"/>
          <w:szCs w:val="20"/>
        </w:rPr>
        <w:t xml:space="preserve"> </w:t>
      </w:r>
      <w:r w:rsidRPr="00C709AE">
        <w:rPr>
          <w:rFonts w:ascii="Arial" w:hAnsi="Arial" w:cs="Arial"/>
          <w:sz w:val="20"/>
          <w:szCs w:val="20"/>
        </w:rPr>
        <w:t>in</w:t>
      </w:r>
      <w:r w:rsidRPr="00C709AE">
        <w:rPr>
          <w:rFonts w:ascii="Arial" w:hAnsi="Arial" w:cs="Arial"/>
          <w:spacing w:val="-14"/>
          <w:sz w:val="20"/>
          <w:szCs w:val="20"/>
        </w:rPr>
        <w:t xml:space="preserve"> </w:t>
      </w:r>
      <w:r w:rsidRPr="00C709AE">
        <w:rPr>
          <w:rFonts w:ascii="Arial" w:hAnsi="Arial" w:cs="Arial"/>
          <w:sz w:val="20"/>
          <w:szCs w:val="20"/>
        </w:rPr>
        <w:t>Washington</w:t>
      </w:r>
      <w:r w:rsidRPr="00C709AE">
        <w:rPr>
          <w:rFonts w:ascii="Arial" w:hAnsi="Arial" w:cs="Arial"/>
          <w:spacing w:val="-14"/>
          <w:sz w:val="20"/>
          <w:szCs w:val="20"/>
        </w:rPr>
        <w:t xml:space="preserve"> </w:t>
      </w:r>
      <w:r w:rsidRPr="00C709AE">
        <w:rPr>
          <w:rFonts w:ascii="Arial" w:hAnsi="Arial" w:cs="Arial"/>
          <w:sz w:val="20"/>
          <w:szCs w:val="20"/>
        </w:rPr>
        <w:t>D.C.</w:t>
      </w:r>
      <w:r w:rsidRPr="00C709AE">
        <w:rPr>
          <w:rFonts w:ascii="Arial" w:hAnsi="Arial" w:cs="Arial"/>
          <w:spacing w:val="-14"/>
          <w:sz w:val="20"/>
          <w:szCs w:val="20"/>
        </w:rPr>
        <w:t xml:space="preserve"> </w:t>
      </w:r>
      <w:r w:rsidRPr="00C709AE">
        <w:rPr>
          <w:rFonts w:ascii="Arial" w:hAnsi="Arial" w:cs="Arial"/>
          <w:sz w:val="20"/>
          <w:szCs w:val="20"/>
        </w:rPr>
        <w:t>on</w:t>
      </w:r>
      <w:r w:rsidRPr="00C709AE">
        <w:rPr>
          <w:rFonts w:ascii="Arial" w:hAnsi="Arial" w:cs="Arial"/>
          <w:spacing w:val="-13"/>
          <w:sz w:val="20"/>
          <w:szCs w:val="20"/>
        </w:rPr>
        <w:t xml:space="preserve"> </w:t>
      </w:r>
      <w:r w:rsidRPr="00C709AE">
        <w:rPr>
          <w:rFonts w:ascii="Arial" w:hAnsi="Arial" w:cs="Arial"/>
          <w:sz w:val="20"/>
          <w:szCs w:val="20"/>
        </w:rPr>
        <w:t>the</w:t>
      </w:r>
      <w:r w:rsidRPr="00C709AE">
        <w:rPr>
          <w:rFonts w:ascii="Arial" w:hAnsi="Arial" w:cs="Arial"/>
          <w:spacing w:val="-14"/>
          <w:sz w:val="20"/>
          <w:szCs w:val="20"/>
        </w:rPr>
        <w:t xml:space="preserve"> </w:t>
      </w:r>
      <w:r w:rsidRPr="00C709AE">
        <w:rPr>
          <w:rFonts w:ascii="Arial" w:hAnsi="Arial" w:cs="Arial"/>
          <w:sz w:val="20"/>
          <w:szCs w:val="20"/>
        </w:rPr>
        <w:t>CAB, submitted</w:t>
      </w:r>
      <w:r w:rsidRPr="00C709AE">
        <w:rPr>
          <w:rFonts w:ascii="Arial" w:hAnsi="Arial" w:cs="Arial"/>
          <w:spacing w:val="-13"/>
          <w:sz w:val="20"/>
          <w:szCs w:val="20"/>
        </w:rPr>
        <w:t xml:space="preserve"> </w:t>
      </w:r>
      <w:r w:rsidRPr="00C709AE">
        <w:rPr>
          <w:rFonts w:ascii="Arial" w:hAnsi="Arial" w:cs="Arial"/>
          <w:sz w:val="20"/>
          <w:szCs w:val="20"/>
        </w:rPr>
        <w:t>a</w:t>
      </w:r>
      <w:r w:rsidRPr="00C709AE">
        <w:rPr>
          <w:rFonts w:ascii="Arial" w:hAnsi="Arial" w:cs="Arial"/>
          <w:spacing w:val="-11"/>
          <w:sz w:val="20"/>
          <w:szCs w:val="20"/>
        </w:rPr>
        <w:t xml:space="preserve"> </w:t>
      </w:r>
      <w:r w:rsidRPr="00C709AE">
        <w:rPr>
          <w:rFonts w:ascii="Arial" w:hAnsi="Arial" w:cs="Arial"/>
          <w:sz w:val="20"/>
          <w:szCs w:val="20"/>
        </w:rPr>
        <w:t>post-hearing</w:t>
      </w:r>
      <w:r w:rsidRPr="00C709AE">
        <w:rPr>
          <w:rFonts w:ascii="Arial" w:hAnsi="Arial" w:cs="Arial"/>
          <w:spacing w:val="-12"/>
          <w:sz w:val="20"/>
          <w:szCs w:val="20"/>
        </w:rPr>
        <w:t xml:space="preserve"> </w:t>
      </w:r>
      <w:r w:rsidRPr="00C709AE">
        <w:rPr>
          <w:rFonts w:ascii="Arial" w:hAnsi="Arial" w:cs="Arial"/>
          <w:sz w:val="20"/>
          <w:szCs w:val="20"/>
        </w:rPr>
        <w:t>submission</w:t>
      </w:r>
      <w:r w:rsidRPr="00C709AE">
        <w:rPr>
          <w:rFonts w:ascii="Arial" w:hAnsi="Arial" w:cs="Arial"/>
          <w:spacing w:val="-12"/>
          <w:sz w:val="20"/>
          <w:szCs w:val="20"/>
        </w:rPr>
        <w:t xml:space="preserve"> </w:t>
      </w:r>
      <w:r w:rsidRPr="00C709AE">
        <w:rPr>
          <w:rFonts w:ascii="Arial" w:hAnsi="Arial" w:cs="Arial"/>
          <w:sz w:val="20"/>
          <w:szCs w:val="20"/>
        </w:rPr>
        <w:t>on</w:t>
      </w:r>
      <w:r w:rsidRPr="00C709AE">
        <w:rPr>
          <w:rFonts w:ascii="Arial" w:hAnsi="Arial" w:cs="Arial"/>
          <w:spacing w:val="-12"/>
          <w:sz w:val="20"/>
          <w:szCs w:val="20"/>
        </w:rPr>
        <w:t xml:space="preserve"> </w:t>
      </w:r>
      <w:r w:rsidRPr="00C709AE">
        <w:rPr>
          <w:rFonts w:ascii="Arial" w:hAnsi="Arial" w:cs="Arial"/>
          <w:sz w:val="20"/>
          <w:szCs w:val="20"/>
        </w:rPr>
        <w:t>28</w:t>
      </w:r>
      <w:r w:rsidRPr="00C709AE">
        <w:rPr>
          <w:rFonts w:ascii="Arial" w:hAnsi="Arial" w:cs="Arial"/>
          <w:spacing w:val="-12"/>
          <w:sz w:val="20"/>
          <w:szCs w:val="20"/>
        </w:rPr>
        <w:t xml:space="preserve"> </w:t>
      </w:r>
      <w:r w:rsidRPr="00C709AE">
        <w:rPr>
          <w:rFonts w:ascii="Arial" w:hAnsi="Arial" w:cs="Arial"/>
          <w:sz w:val="20"/>
          <w:szCs w:val="20"/>
        </w:rPr>
        <w:t>February</w:t>
      </w:r>
      <w:r w:rsidRPr="00C709AE">
        <w:rPr>
          <w:rFonts w:ascii="Arial" w:hAnsi="Arial" w:cs="Arial"/>
          <w:spacing w:val="-13"/>
          <w:sz w:val="20"/>
          <w:szCs w:val="20"/>
        </w:rPr>
        <w:t xml:space="preserve"> </w:t>
      </w:r>
      <w:r w:rsidRPr="00C709AE">
        <w:rPr>
          <w:rFonts w:ascii="Arial" w:hAnsi="Arial" w:cs="Arial"/>
          <w:sz w:val="20"/>
          <w:szCs w:val="20"/>
        </w:rPr>
        <w:t>2</w:t>
      </w:r>
      <w:r w:rsidRPr="00C709AE">
        <w:rPr>
          <w:rFonts w:ascii="Arial" w:hAnsi="Arial" w:cs="Arial"/>
          <w:sz w:val="20"/>
          <w:szCs w:val="20"/>
        </w:rPr>
        <w:t>020</w:t>
      </w:r>
      <w:r w:rsidRPr="00C709AE">
        <w:rPr>
          <w:rFonts w:ascii="Arial" w:hAnsi="Arial" w:cs="Arial"/>
          <w:spacing w:val="-12"/>
          <w:sz w:val="20"/>
          <w:szCs w:val="20"/>
        </w:rPr>
        <w:t xml:space="preserve"> </w:t>
      </w:r>
      <w:r w:rsidRPr="00C709AE">
        <w:rPr>
          <w:rFonts w:ascii="Arial" w:hAnsi="Arial" w:cs="Arial"/>
          <w:sz w:val="20"/>
          <w:szCs w:val="20"/>
        </w:rPr>
        <w:t>and</w:t>
      </w:r>
      <w:r w:rsidRPr="00C709AE">
        <w:rPr>
          <w:rFonts w:ascii="Arial" w:hAnsi="Arial" w:cs="Arial"/>
          <w:spacing w:val="-12"/>
          <w:sz w:val="20"/>
          <w:szCs w:val="20"/>
        </w:rPr>
        <w:t xml:space="preserve"> </w:t>
      </w:r>
      <w:r w:rsidRPr="00C709AE">
        <w:rPr>
          <w:rFonts w:ascii="Arial" w:hAnsi="Arial" w:cs="Arial"/>
          <w:sz w:val="20"/>
          <w:szCs w:val="20"/>
        </w:rPr>
        <w:t>the</w:t>
      </w:r>
      <w:r w:rsidRPr="00C709AE">
        <w:rPr>
          <w:rFonts w:ascii="Arial" w:hAnsi="Arial" w:cs="Arial"/>
          <w:spacing w:val="-12"/>
          <w:sz w:val="20"/>
          <w:szCs w:val="20"/>
        </w:rPr>
        <w:t xml:space="preserve"> </w:t>
      </w:r>
      <w:r w:rsidRPr="00C709AE">
        <w:rPr>
          <w:rFonts w:ascii="Arial" w:hAnsi="Arial" w:cs="Arial"/>
          <w:sz w:val="20"/>
          <w:szCs w:val="20"/>
        </w:rPr>
        <w:t>USTR</w:t>
      </w:r>
      <w:r w:rsidRPr="00C709AE">
        <w:rPr>
          <w:rFonts w:ascii="Arial" w:hAnsi="Arial" w:cs="Arial"/>
          <w:spacing w:val="-12"/>
          <w:sz w:val="20"/>
          <w:szCs w:val="20"/>
        </w:rPr>
        <w:t xml:space="preserve"> </w:t>
      </w:r>
      <w:r w:rsidRPr="00C709AE">
        <w:rPr>
          <w:rFonts w:ascii="Arial" w:hAnsi="Arial" w:cs="Arial"/>
          <w:sz w:val="20"/>
          <w:szCs w:val="20"/>
        </w:rPr>
        <w:t>had</w:t>
      </w:r>
      <w:r w:rsidRPr="00C709AE">
        <w:rPr>
          <w:rFonts w:ascii="Arial" w:hAnsi="Arial" w:cs="Arial"/>
          <w:spacing w:val="-12"/>
          <w:sz w:val="20"/>
          <w:szCs w:val="20"/>
        </w:rPr>
        <w:t xml:space="preserve"> </w:t>
      </w:r>
      <w:r w:rsidRPr="00C709AE">
        <w:rPr>
          <w:rFonts w:ascii="Arial" w:hAnsi="Arial" w:cs="Arial"/>
          <w:sz w:val="20"/>
          <w:szCs w:val="20"/>
        </w:rPr>
        <w:t>been</w:t>
      </w:r>
      <w:r w:rsidRPr="00C709AE">
        <w:rPr>
          <w:rFonts w:ascii="Arial" w:hAnsi="Arial" w:cs="Arial"/>
          <w:spacing w:val="-12"/>
          <w:sz w:val="20"/>
          <w:szCs w:val="20"/>
        </w:rPr>
        <w:t xml:space="preserve"> </w:t>
      </w:r>
      <w:r w:rsidRPr="00C709AE">
        <w:rPr>
          <w:rFonts w:ascii="Arial" w:hAnsi="Arial" w:cs="Arial"/>
          <w:sz w:val="20"/>
          <w:szCs w:val="20"/>
        </w:rPr>
        <w:t>in</w:t>
      </w:r>
      <w:r w:rsidRPr="00C709AE">
        <w:rPr>
          <w:rFonts w:ascii="Arial" w:hAnsi="Arial" w:cs="Arial"/>
          <w:spacing w:val="-13"/>
          <w:sz w:val="20"/>
          <w:szCs w:val="20"/>
        </w:rPr>
        <w:t xml:space="preserve"> </w:t>
      </w:r>
      <w:r w:rsidRPr="00C709AE">
        <w:rPr>
          <w:rFonts w:ascii="Arial" w:hAnsi="Arial" w:cs="Arial"/>
          <w:sz w:val="20"/>
          <w:szCs w:val="20"/>
        </w:rPr>
        <w:t>South Africa</w:t>
      </w:r>
      <w:r w:rsidRPr="00C709AE">
        <w:rPr>
          <w:rFonts w:ascii="Arial" w:hAnsi="Arial" w:cs="Arial"/>
          <w:spacing w:val="-6"/>
          <w:sz w:val="20"/>
          <w:szCs w:val="20"/>
        </w:rPr>
        <w:t xml:space="preserve"> </w:t>
      </w:r>
      <w:r w:rsidRPr="00C709AE">
        <w:rPr>
          <w:rFonts w:ascii="Arial" w:hAnsi="Arial" w:cs="Arial"/>
          <w:sz w:val="20"/>
          <w:szCs w:val="20"/>
        </w:rPr>
        <w:t>to</w:t>
      </w:r>
      <w:r w:rsidRPr="00C709AE">
        <w:rPr>
          <w:rFonts w:ascii="Arial" w:hAnsi="Arial" w:cs="Arial"/>
          <w:spacing w:val="-6"/>
          <w:sz w:val="20"/>
          <w:szCs w:val="20"/>
        </w:rPr>
        <w:t xml:space="preserve"> </w:t>
      </w:r>
      <w:r w:rsidRPr="00C709AE">
        <w:rPr>
          <w:rFonts w:ascii="Arial" w:hAnsi="Arial" w:cs="Arial"/>
          <w:sz w:val="20"/>
          <w:szCs w:val="20"/>
        </w:rPr>
        <w:t>engage</w:t>
      </w:r>
      <w:r w:rsidRPr="00C709AE">
        <w:rPr>
          <w:rFonts w:ascii="Arial" w:hAnsi="Arial" w:cs="Arial"/>
          <w:spacing w:val="-6"/>
          <w:sz w:val="20"/>
          <w:szCs w:val="20"/>
        </w:rPr>
        <w:t xml:space="preserve"> </w:t>
      </w:r>
      <w:r w:rsidRPr="00C709AE">
        <w:rPr>
          <w:rFonts w:ascii="Arial" w:hAnsi="Arial" w:cs="Arial"/>
          <w:sz w:val="20"/>
          <w:szCs w:val="20"/>
        </w:rPr>
        <w:t>stakeholders</w:t>
      </w:r>
      <w:r w:rsidRPr="00C709AE">
        <w:rPr>
          <w:rFonts w:ascii="Arial" w:hAnsi="Arial" w:cs="Arial"/>
          <w:spacing w:val="-6"/>
          <w:sz w:val="20"/>
          <w:szCs w:val="20"/>
        </w:rPr>
        <w:t xml:space="preserve"> </w:t>
      </w:r>
      <w:r w:rsidRPr="00C709AE">
        <w:rPr>
          <w:rFonts w:ascii="Arial" w:hAnsi="Arial" w:cs="Arial"/>
          <w:sz w:val="20"/>
          <w:szCs w:val="20"/>
        </w:rPr>
        <w:t>from</w:t>
      </w:r>
      <w:r w:rsidRPr="00C709AE">
        <w:rPr>
          <w:rFonts w:ascii="Arial" w:hAnsi="Arial" w:cs="Arial"/>
          <w:spacing w:val="-6"/>
          <w:sz w:val="20"/>
          <w:szCs w:val="20"/>
        </w:rPr>
        <w:t xml:space="preserve"> </w:t>
      </w:r>
      <w:r w:rsidRPr="00C709AE">
        <w:rPr>
          <w:rFonts w:ascii="Arial" w:hAnsi="Arial" w:cs="Arial"/>
          <w:sz w:val="20"/>
          <w:szCs w:val="20"/>
        </w:rPr>
        <w:t>9-12</w:t>
      </w:r>
      <w:r w:rsidRPr="00C709AE">
        <w:rPr>
          <w:rFonts w:ascii="Arial" w:hAnsi="Arial" w:cs="Arial"/>
          <w:spacing w:val="-5"/>
          <w:sz w:val="20"/>
          <w:szCs w:val="20"/>
        </w:rPr>
        <w:t xml:space="preserve"> </w:t>
      </w:r>
      <w:r w:rsidRPr="00C709AE">
        <w:rPr>
          <w:rFonts w:ascii="Arial" w:hAnsi="Arial" w:cs="Arial"/>
          <w:sz w:val="20"/>
          <w:szCs w:val="20"/>
        </w:rPr>
        <w:t>March</w:t>
      </w:r>
      <w:r w:rsidRPr="00C709AE">
        <w:rPr>
          <w:rFonts w:ascii="Arial" w:hAnsi="Arial" w:cs="Arial"/>
          <w:spacing w:val="-6"/>
          <w:sz w:val="20"/>
          <w:szCs w:val="20"/>
        </w:rPr>
        <w:t xml:space="preserve"> </w:t>
      </w:r>
      <w:r w:rsidRPr="00C709AE">
        <w:rPr>
          <w:rFonts w:ascii="Arial" w:hAnsi="Arial" w:cs="Arial"/>
          <w:sz w:val="20"/>
          <w:szCs w:val="20"/>
        </w:rPr>
        <w:t>2020.</w:t>
      </w:r>
      <w:r w:rsidRPr="00C709AE">
        <w:rPr>
          <w:rFonts w:ascii="Arial" w:hAnsi="Arial" w:cs="Arial"/>
          <w:spacing w:val="-6"/>
          <w:sz w:val="20"/>
          <w:szCs w:val="20"/>
        </w:rPr>
        <w:t xml:space="preserve"> </w:t>
      </w:r>
      <w:r w:rsidRPr="00C709AE">
        <w:rPr>
          <w:rFonts w:ascii="Arial" w:hAnsi="Arial" w:cs="Arial"/>
          <w:sz w:val="20"/>
          <w:szCs w:val="20"/>
        </w:rPr>
        <w:t>They</w:t>
      </w:r>
      <w:r w:rsidRPr="00C709AE">
        <w:rPr>
          <w:rFonts w:ascii="Arial" w:hAnsi="Arial" w:cs="Arial"/>
          <w:spacing w:val="-6"/>
          <w:sz w:val="20"/>
          <w:szCs w:val="20"/>
        </w:rPr>
        <w:t xml:space="preserve"> </w:t>
      </w:r>
      <w:r w:rsidRPr="00C709AE">
        <w:rPr>
          <w:rFonts w:ascii="Arial" w:hAnsi="Arial" w:cs="Arial"/>
          <w:sz w:val="20"/>
          <w:szCs w:val="20"/>
        </w:rPr>
        <w:t>were</w:t>
      </w:r>
      <w:r w:rsidRPr="00C709AE">
        <w:rPr>
          <w:rFonts w:ascii="Arial" w:hAnsi="Arial" w:cs="Arial"/>
          <w:spacing w:val="-6"/>
          <w:sz w:val="20"/>
          <w:szCs w:val="20"/>
        </w:rPr>
        <w:t xml:space="preserve"> </w:t>
      </w:r>
      <w:r w:rsidRPr="00C709AE">
        <w:rPr>
          <w:rFonts w:ascii="Arial" w:hAnsi="Arial" w:cs="Arial"/>
          <w:sz w:val="20"/>
          <w:szCs w:val="20"/>
        </w:rPr>
        <w:t>gathering</w:t>
      </w:r>
      <w:r w:rsidRPr="00C709AE">
        <w:rPr>
          <w:rFonts w:ascii="Arial" w:hAnsi="Arial" w:cs="Arial"/>
          <w:spacing w:val="-6"/>
          <w:sz w:val="20"/>
          <w:szCs w:val="20"/>
        </w:rPr>
        <w:t xml:space="preserve"> </w:t>
      </w:r>
      <w:r w:rsidRPr="00C709AE">
        <w:rPr>
          <w:rFonts w:ascii="Arial" w:hAnsi="Arial" w:cs="Arial"/>
          <w:sz w:val="20"/>
          <w:szCs w:val="20"/>
        </w:rPr>
        <w:t>information</w:t>
      </w:r>
      <w:r w:rsidRPr="00C709AE">
        <w:rPr>
          <w:rFonts w:ascii="Arial" w:hAnsi="Arial" w:cs="Arial"/>
          <w:spacing w:val="-5"/>
          <w:sz w:val="20"/>
          <w:szCs w:val="20"/>
        </w:rPr>
        <w:t xml:space="preserve"> </w:t>
      </w:r>
      <w:r w:rsidRPr="00C709AE">
        <w:rPr>
          <w:rFonts w:ascii="Arial" w:hAnsi="Arial" w:cs="Arial"/>
          <w:sz w:val="20"/>
          <w:szCs w:val="20"/>
        </w:rPr>
        <w:t>on the review.</w:t>
      </w:r>
    </w:p>
    <w:p w:rsidR="00445ABB" w:rsidRPr="00C709AE" w:rsidRDefault="00445ABB" w:rsidP="00C709AE">
      <w:pPr>
        <w:pStyle w:val="BodyText"/>
        <w:rPr>
          <w:rFonts w:ascii="Arial" w:hAnsi="Arial" w:cs="Arial"/>
          <w:sz w:val="20"/>
          <w:szCs w:val="20"/>
        </w:rPr>
      </w:pPr>
    </w:p>
    <w:p w:rsidR="00445ABB" w:rsidRPr="00C709AE" w:rsidRDefault="006962CC" w:rsidP="00C709AE">
      <w:pPr>
        <w:pStyle w:val="BodyText"/>
        <w:ind w:left="1179" w:right="872"/>
        <w:jc w:val="both"/>
        <w:rPr>
          <w:rFonts w:ascii="Arial" w:hAnsi="Arial" w:cs="Arial"/>
          <w:sz w:val="20"/>
          <w:szCs w:val="20"/>
        </w:rPr>
      </w:pPr>
      <w:r w:rsidRPr="00C709AE">
        <w:rPr>
          <w:rFonts w:ascii="Arial" w:hAnsi="Arial" w:cs="Arial"/>
          <w:sz w:val="20"/>
          <w:szCs w:val="20"/>
        </w:rPr>
        <w:t>With regard to the credit legislation, the DTI reported that the planning for the implementation of the National Credit Amendment Act was underway. The DTI was</w:t>
      </w:r>
    </w:p>
    <w:p w:rsidR="00445ABB" w:rsidRPr="00C709AE" w:rsidRDefault="00445ABB" w:rsidP="00C709AE">
      <w:pPr>
        <w:pStyle w:val="BodyText"/>
        <w:rPr>
          <w:rFonts w:ascii="Arial" w:hAnsi="Arial" w:cs="Arial"/>
          <w:sz w:val="20"/>
          <w:szCs w:val="20"/>
        </w:rPr>
      </w:pPr>
    </w:p>
    <w:p w:rsidR="00445ABB" w:rsidRPr="00C709AE" w:rsidRDefault="006962CC" w:rsidP="00C709AE">
      <w:pPr>
        <w:pStyle w:val="BodyText"/>
        <w:ind w:left="1180" w:right="867"/>
        <w:jc w:val="both"/>
        <w:rPr>
          <w:rFonts w:ascii="Arial" w:hAnsi="Arial" w:cs="Arial"/>
          <w:sz w:val="20"/>
          <w:szCs w:val="20"/>
        </w:rPr>
      </w:pPr>
      <w:r w:rsidRPr="00C709AE">
        <w:rPr>
          <w:rFonts w:ascii="Arial" w:hAnsi="Arial" w:cs="Arial"/>
          <w:sz w:val="20"/>
          <w:szCs w:val="20"/>
        </w:rPr>
        <w:t>currently in consultations with industry role players to ensure an effective and efficient implementation. The National Credit Regulator and the National Consumer Tribunal were working together to ensure the required infrastructure was put in place to enab</w:t>
      </w:r>
      <w:r w:rsidRPr="00C709AE">
        <w:rPr>
          <w:rFonts w:ascii="Arial" w:hAnsi="Arial" w:cs="Arial"/>
          <w:sz w:val="20"/>
          <w:szCs w:val="20"/>
        </w:rPr>
        <w:t>le the implementation.</w:t>
      </w:r>
    </w:p>
    <w:p w:rsidR="00445ABB" w:rsidRPr="00C709AE" w:rsidRDefault="00445ABB" w:rsidP="00C709AE">
      <w:pPr>
        <w:pStyle w:val="BodyText"/>
        <w:rPr>
          <w:rFonts w:ascii="Arial" w:hAnsi="Arial" w:cs="Arial"/>
          <w:sz w:val="20"/>
          <w:szCs w:val="20"/>
        </w:rPr>
      </w:pPr>
    </w:p>
    <w:p w:rsidR="00445ABB" w:rsidRPr="00C709AE" w:rsidRDefault="006962CC" w:rsidP="00C709AE">
      <w:pPr>
        <w:pStyle w:val="ListParagraph"/>
        <w:numPr>
          <w:ilvl w:val="0"/>
          <w:numId w:val="3"/>
        </w:numPr>
        <w:tabs>
          <w:tab w:val="left" w:pos="1180"/>
        </w:tabs>
        <w:ind w:right="868"/>
        <w:rPr>
          <w:rFonts w:ascii="Arial" w:hAnsi="Arial" w:cs="Arial"/>
          <w:sz w:val="20"/>
          <w:szCs w:val="20"/>
        </w:rPr>
      </w:pPr>
      <w:r w:rsidRPr="00C709AE">
        <w:rPr>
          <w:rFonts w:ascii="Arial" w:hAnsi="Arial" w:cs="Arial"/>
          <w:b/>
          <w:i/>
          <w:sz w:val="20"/>
          <w:szCs w:val="20"/>
        </w:rPr>
        <w:t xml:space="preserve">Conditionalities attached to incentives: </w:t>
      </w:r>
      <w:r w:rsidRPr="00C709AE">
        <w:rPr>
          <w:rFonts w:ascii="Arial" w:hAnsi="Arial" w:cs="Arial"/>
          <w:sz w:val="20"/>
          <w:szCs w:val="20"/>
        </w:rPr>
        <w:t>The Committee enquired how transformation</w:t>
      </w:r>
      <w:r w:rsidRPr="00C709AE">
        <w:rPr>
          <w:rFonts w:ascii="Arial" w:hAnsi="Arial" w:cs="Arial"/>
          <w:spacing w:val="-30"/>
          <w:sz w:val="20"/>
          <w:szCs w:val="20"/>
        </w:rPr>
        <w:t xml:space="preserve"> </w:t>
      </w:r>
      <w:r w:rsidRPr="00C709AE">
        <w:rPr>
          <w:rFonts w:ascii="Arial" w:hAnsi="Arial" w:cs="Arial"/>
          <w:sz w:val="20"/>
          <w:szCs w:val="20"/>
        </w:rPr>
        <w:t>was being incorporated into incentive schemes and whether there was any collaboration with the Broad-based Black Economic Empowerment (B-BBEE) Commis</w:t>
      </w:r>
      <w:r w:rsidRPr="00C709AE">
        <w:rPr>
          <w:rFonts w:ascii="Arial" w:hAnsi="Arial" w:cs="Arial"/>
          <w:sz w:val="20"/>
          <w:szCs w:val="20"/>
        </w:rPr>
        <w:t>sion to ensure that approved companies complied with any B-BBEE conditionalities. In particular, what conditionalities</w:t>
      </w:r>
      <w:r w:rsidRPr="00C709AE">
        <w:rPr>
          <w:rFonts w:ascii="Arial" w:hAnsi="Arial" w:cs="Arial"/>
          <w:spacing w:val="-6"/>
          <w:sz w:val="20"/>
          <w:szCs w:val="20"/>
        </w:rPr>
        <w:t xml:space="preserve"> </w:t>
      </w:r>
      <w:r w:rsidRPr="00C709AE">
        <w:rPr>
          <w:rFonts w:ascii="Arial" w:hAnsi="Arial" w:cs="Arial"/>
          <w:sz w:val="20"/>
          <w:szCs w:val="20"/>
        </w:rPr>
        <w:t>were</w:t>
      </w:r>
      <w:r w:rsidRPr="00C709AE">
        <w:rPr>
          <w:rFonts w:ascii="Arial" w:hAnsi="Arial" w:cs="Arial"/>
          <w:spacing w:val="-6"/>
          <w:sz w:val="20"/>
          <w:szCs w:val="20"/>
        </w:rPr>
        <w:t xml:space="preserve"> </w:t>
      </w:r>
      <w:r w:rsidRPr="00C709AE">
        <w:rPr>
          <w:rFonts w:ascii="Arial" w:hAnsi="Arial" w:cs="Arial"/>
          <w:sz w:val="20"/>
          <w:szCs w:val="20"/>
        </w:rPr>
        <w:t>attached</w:t>
      </w:r>
      <w:r w:rsidRPr="00C709AE">
        <w:rPr>
          <w:rFonts w:ascii="Arial" w:hAnsi="Arial" w:cs="Arial"/>
          <w:spacing w:val="-6"/>
          <w:sz w:val="20"/>
          <w:szCs w:val="20"/>
        </w:rPr>
        <w:t xml:space="preserve"> </w:t>
      </w:r>
      <w:r w:rsidRPr="00C709AE">
        <w:rPr>
          <w:rFonts w:ascii="Arial" w:hAnsi="Arial" w:cs="Arial"/>
          <w:sz w:val="20"/>
          <w:szCs w:val="20"/>
        </w:rPr>
        <w:t>to</w:t>
      </w:r>
      <w:r w:rsidRPr="00C709AE">
        <w:rPr>
          <w:rFonts w:ascii="Arial" w:hAnsi="Arial" w:cs="Arial"/>
          <w:spacing w:val="-5"/>
          <w:sz w:val="20"/>
          <w:szCs w:val="20"/>
        </w:rPr>
        <w:t xml:space="preserve"> </w:t>
      </w:r>
      <w:r w:rsidRPr="00C709AE">
        <w:rPr>
          <w:rFonts w:ascii="Arial" w:hAnsi="Arial" w:cs="Arial"/>
          <w:sz w:val="20"/>
          <w:szCs w:val="20"/>
        </w:rPr>
        <w:t>the</w:t>
      </w:r>
      <w:r w:rsidRPr="00C709AE">
        <w:rPr>
          <w:rFonts w:ascii="Arial" w:hAnsi="Arial" w:cs="Arial"/>
          <w:spacing w:val="-6"/>
          <w:sz w:val="20"/>
          <w:szCs w:val="20"/>
        </w:rPr>
        <w:t xml:space="preserve"> </w:t>
      </w:r>
      <w:r w:rsidRPr="00C709AE">
        <w:rPr>
          <w:rFonts w:ascii="Arial" w:hAnsi="Arial" w:cs="Arial"/>
          <w:sz w:val="20"/>
          <w:szCs w:val="20"/>
        </w:rPr>
        <w:t>AIS</w:t>
      </w:r>
      <w:r w:rsidRPr="00C709AE">
        <w:rPr>
          <w:rFonts w:ascii="Arial" w:hAnsi="Arial" w:cs="Arial"/>
          <w:spacing w:val="-6"/>
          <w:sz w:val="20"/>
          <w:szCs w:val="20"/>
        </w:rPr>
        <w:t xml:space="preserve"> </w:t>
      </w:r>
      <w:r w:rsidRPr="00C709AE">
        <w:rPr>
          <w:rFonts w:ascii="Arial" w:hAnsi="Arial" w:cs="Arial"/>
          <w:sz w:val="20"/>
          <w:szCs w:val="20"/>
        </w:rPr>
        <w:t>in</w:t>
      </w:r>
      <w:r w:rsidRPr="00C709AE">
        <w:rPr>
          <w:rFonts w:ascii="Arial" w:hAnsi="Arial" w:cs="Arial"/>
          <w:spacing w:val="-5"/>
          <w:sz w:val="20"/>
          <w:szCs w:val="20"/>
        </w:rPr>
        <w:t xml:space="preserve"> </w:t>
      </w:r>
      <w:r w:rsidRPr="00C709AE">
        <w:rPr>
          <w:rFonts w:ascii="Arial" w:hAnsi="Arial" w:cs="Arial"/>
          <w:sz w:val="20"/>
          <w:szCs w:val="20"/>
        </w:rPr>
        <w:t>respect</w:t>
      </w:r>
      <w:r w:rsidRPr="00C709AE">
        <w:rPr>
          <w:rFonts w:ascii="Arial" w:hAnsi="Arial" w:cs="Arial"/>
          <w:spacing w:val="-6"/>
          <w:sz w:val="20"/>
          <w:szCs w:val="20"/>
        </w:rPr>
        <w:t xml:space="preserve"> </w:t>
      </w:r>
      <w:r w:rsidRPr="00C709AE">
        <w:rPr>
          <w:rFonts w:ascii="Arial" w:hAnsi="Arial" w:cs="Arial"/>
          <w:sz w:val="20"/>
          <w:szCs w:val="20"/>
        </w:rPr>
        <w:t>of</w:t>
      </w:r>
      <w:r w:rsidRPr="00C709AE">
        <w:rPr>
          <w:rFonts w:ascii="Arial" w:hAnsi="Arial" w:cs="Arial"/>
          <w:spacing w:val="-6"/>
          <w:sz w:val="20"/>
          <w:szCs w:val="20"/>
        </w:rPr>
        <w:t xml:space="preserve"> </w:t>
      </w:r>
      <w:r w:rsidRPr="00C709AE">
        <w:rPr>
          <w:rFonts w:ascii="Arial" w:hAnsi="Arial" w:cs="Arial"/>
          <w:sz w:val="20"/>
          <w:szCs w:val="20"/>
        </w:rPr>
        <w:t>B-BBEE</w:t>
      </w:r>
      <w:r w:rsidRPr="00C709AE">
        <w:rPr>
          <w:rFonts w:ascii="Arial" w:hAnsi="Arial" w:cs="Arial"/>
          <w:spacing w:val="-5"/>
          <w:sz w:val="20"/>
          <w:szCs w:val="20"/>
        </w:rPr>
        <w:t xml:space="preserve"> </w:t>
      </w:r>
      <w:r w:rsidRPr="00C709AE">
        <w:rPr>
          <w:rFonts w:ascii="Arial" w:hAnsi="Arial" w:cs="Arial"/>
          <w:sz w:val="20"/>
          <w:szCs w:val="20"/>
        </w:rPr>
        <w:t>and</w:t>
      </w:r>
      <w:r w:rsidRPr="00C709AE">
        <w:rPr>
          <w:rFonts w:ascii="Arial" w:hAnsi="Arial" w:cs="Arial"/>
          <w:spacing w:val="-6"/>
          <w:sz w:val="20"/>
          <w:szCs w:val="20"/>
        </w:rPr>
        <w:t xml:space="preserve"> </w:t>
      </w:r>
      <w:r w:rsidRPr="00C709AE">
        <w:rPr>
          <w:rFonts w:ascii="Arial" w:hAnsi="Arial" w:cs="Arial"/>
          <w:sz w:val="20"/>
          <w:szCs w:val="20"/>
        </w:rPr>
        <w:t>local</w:t>
      </w:r>
      <w:r w:rsidRPr="00C709AE">
        <w:rPr>
          <w:rFonts w:ascii="Arial" w:hAnsi="Arial" w:cs="Arial"/>
          <w:spacing w:val="-6"/>
          <w:sz w:val="20"/>
          <w:szCs w:val="20"/>
        </w:rPr>
        <w:t xml:space="preserve"> </w:t>
      </w:r>
      <w:r w:rsidRPr="00C709AE">
        <w:rPr>
          <w:rFonts w:ascii="Arial" w:hAnsi="Arial" w:cs="Arial"/>
          <w:sz w:val="20"/>
          <w:szCs w:val="20"/>
        </w:rPr>
        <w:t>content.</w:t>
      </w:r>
      <w:r w:rsidRPr="00C709AE">
        <w:rPr>
          <w:rFonts w:ascii="Arial" w:hAnsi="Arial" w:cs="Arial"/>
          <w:spacing w:val="-5"/>
          <w:sz w:val="20"/>
          <w:szCs w:val="20"/>
        </w:rPr>
        <w:t xml:space="preserve"> </w:t>
      </w:r>
      <w:r w:rsidRPr="00C709AE">
        <w:rPr>
          <w:rFonts w:ascii="Arial" w:hAnsi="Arial" w:cs="Arial"/>
          <w:sz w:val="20"/>
          <w:szCs w:val="20"/>
        </w:rPr>
        <w:t>The</w:t>
      </w:r>
      <w:r w:rsidRPr="00C709AE">
        <w:rPr>
          <w:rFonts w:ascii="Arial" w:hAnsi="Arial" w:cs="Arial"/>
          <w:spacing w:val="-6"/>
          <w:sz w:val="20"/>
          <w:szCs w:val="20"/>
        </w:rPr>
        <w:t xml:space="preserve"> </w:t>
      </w:r>
      <w:r w:rsidRPr="00C709AE">
        <w:rPr>
          <w:rFonts w:ascii="Arial" w:hAnsi="Arial" w:cs="Arial"/>
          <w:sz w:val="20"/>
          <w:szCs w:val="20"/>
        </w:rPr>
        <w:t>DTI was of the view that transformation is being incorporated into the incentive schemes through a stipulation of a minimum B-BBEE level, based on the BEE Codes of Good Practice, that applicants must meet. The B-BBEE level stipulated in a scheme takes into</w:t>
      </w:r>
      <w:r w:rsidRPr="00C709AE">
        <w:rPr>
          <w:rFonts w:ascii="Arial" w:hAnsi="Arial" w:cs="Arial"/>
          <w:sz w:val="20"/>
          <w:szCs w:val="20"/>
        </w:rPr>
        <w:t xml:space="preserve"> account</w:t>
      </w:r>
      <w:r w:rsidRPr="00C709AE">
        <w:rPr>
          <w:rFonts w:ascii="Arial" w:hAnsi="Arial" w:cs="Arial"/>
          <w:spacing w:val="-7"/>
          <w:sz w:val="20"/>
          <w:szCs w:val="20"/>
        </w:rPr>
        <w:t xml:space="preserve"> </w:t>
      </w:r>
      <w:r w:rsidRPr="00C709AE">
        <w:rPr>
          <w:rFonts w:ascii="Arial" w:hAnsi="Arial" w:cs="Arial"/>
          <w:sz w:val="20"/>
          <w:szCs w:val="20"/>
        </w:rPr>
        <w:t>the</w:t>
      </w:r>
      <w:r w:rsidRPr="00C709AE">
        <w:rPr>
          <w:rFonts w:ascii="Arial" w:hAnsi="Arial" w:cs="Arial"/>
          <w:spacing w:val="-6"/>
          <w:sz w:val="20"/>
          <w:szCs w:val="20"/>
        </w:rPr>
        <w:t xml:space="preserve"> </w:t>
      </w:r>
      <w:r w:rsidRPr="00C709AE">
        <w:rPr>
          <w:rFonts w:ascii="Arial" w:hAnsi="Arial" w:cs="Arial"/>
          <w:sz w:val="20"/>
          <w:szCs w:val="20"/>
        </w:rPr>
        <w:t>average</w:t>
      </w:r>
      <w:r w:rsidRPr="00C709AE">
        <w:rPr>
          <w:rFonts w:ascii="Arial" w:hAnsi="Arial" w:cs="Arial"/>
          <w:spacing w:val="-6"/>
          <w:sz w:val="20"/>
          <w:szCs w:val="20"/>
        </w:rPr>
        <w:t xml:space="preserve"> </w:t>
      </w:r>
      <w:r w:rsidRPr="00C709AE">
        <w:rPr>
          <w:rFonts w:ascii="Arial" w:hAnsi="Arial" w:cs="Arial"/>
          <w:sz w:val="20"/>
          <w:szCs w:val="20"/>
        </w:rPr>
        <w:t>B-BBEE</w:t>
      </w:r>
      <w:r w:rsidRPr="00C709AE">
        <w:rPr>
          <w:rFonts w:ascii="Arial" w:hAnsi="Arial" w:cs="Arial"/>
          <w:spacing w:val="-6"/>
          <w:sz w:val="20"/>
          <w:szCs w:val="20"/>
        </w:rPr>
        <w:t xml:space="preserve"> </w:t>
      </w:r>
      <w:r w:rsidRPr="00C709AE">
        <w:rPr>
          <w:rFonts w:ascii="Arial" w:hAnsi="Arial" w:cs="Arial"/>
          <w:sz w:val="20"/>
          <w:szCs w:val="20"/>
        </w:rPr>
        <w:t>level</w:t>
      </w:r>
      <w:r w:rsidRPr="00C709AE">
        <w:rPr>
          <w:rFonts w:ascii="Arial" w:hAnsi="Arial" w:cs="Arial"/>
          <w:spacing w:val="-6"/>
          <w:sz w:val="20"/>
          <w:szCs w:val="20"/>
        </w:rPr>
        <w:t xml:space="preserve"> </w:t>
      </w:r>
      <w:r w:rsidRPr="00C709AE">
        <w:rPr>
          <w:rFonts w:ascii="Arial" w:hAnsi="Arial" w:cs="Arial"/>
          <w:sz w:val="20"/>
          <w:szCs w:val="20"/>
        </w:rPr>
        <w:t>of</w:t>
      </w:r>
      <w:r w:rsidRPr="00C709AE">
        <w:rPr>
          <w:rFonts w:ascii="Arial" w:hAnsi="Arial" w:cs="Arial"/>
          <w:spacing w:val="-6"/>
          <w:sz w:val="20"/>
          <w:szCs w:val="20"/>
        </w:rPr>
        <w:t xml:space="preserve"> </w:t>
      </w:r>
      <w:r w:rsidRPr="00C709AE">
        <w:rPr>
          <w:rFonts w:ascii="Arial" w:hAnsi="Arial" w:cs="Arial"/>
          <w:sz w:val="20"/>
          <w:szCs w:val="20"/>
        </w:rPr>
        <w:t>companies</w:t>
      </w:r>
      <w:r w:rsidRPr="00C709AE">
        <w:rPr>
          <w:rFonts w:ascii="Arial" w:hAnsi="Arial" w:cs="Arial"/>
          <w:spacing w:val="-6"/>
          <w:sz w:val="20"/>
          <w:szCs w:val="20"/>
        </w:rPr>
        <w:t xml:space="preserve"> </w:t>
      </w:r>
      <w:r w:rsidRPr="00C709AE">
        <w:rPr>
          <w:rFonts w:ascii="Arial" w:hAnsi="Arial" w:cs="Arial"/>
          <w:sz w:val="20"/>
          <w:szCs w:val="20"/>
        </w:rPr>
        <w:t>in</w:t>
      </w:r>
      <w:r w:rsidRPr="00C709AE">
        <w:rPr>
          <w:rFonts w:ascii="Arial" w:hAnsi="Arial" w:cs="Arial"/>
          <w:spacing w:val="-6"/>
          <w:sz w:val="20"/>
          <w:szCs w:val="20"/>
        </w:rPr>
        <w:t xml:space="preserve"> </w:t>
      </w:r>
      <w:r w:rsidRPr="00C709AE">
        <w:rPr>
          <w:rFonts w:ascii="Arial" w:hAnsi="Arial" w:cs="Arial"/>
          <w:sz w:val="20"/>
          <w:szCs w:val="20"/>
        </w:rPr>
        <w:t>the</w:t>
      </w:r>
      <w:r w:rsidRPr="00C709AE">
        <w:rPr>
          <w:rFonts w:ascii="Arial" w:hAnsi="Arial" w:cs="Arial"/>
          <w:spacing w:val="-6"/>
          <w:sz w:val="20"/>
          <w:szCs w:val="20"/>
        </w:rPr>
        <w:t xml:space="preserve"> </w:t>
      </w:r>
      <w:r w:rsidRPr="00C709AE">
        <w:rPr>
          <w:rFonts w:ascii="Arial" w:hAnsi="Arial" w:cs="Arial"/>
          <w:sz w:val="20"/>
          <w:szCs w:val="20"/>
        </w:rPr>
        <w:t>sector(s)</w:t>
      </w:r>
      <w:r w:rsidRPr="00C709AE">
        <w:rPr>
          <w:rFonts w:ascii="Arial" w:hAnsi="Arial" w:cs="Arial"/>
          <w:spacing w:val="-7"/>
          <w:sz w:val="20"/>
          <w:szCs w:val="20"/>
        </w:rPr>
        <w:t xml:space="preserve"> </w:t>
      </w:r>
      <w:r w:rsidRPr="00C709AE">
        <w:rPr>
          <w:rFonts w:ascii="Arial" w:hAnsi="Arial" w:cs="Arial"/>
          <w:sz w:val="20"/>
          <w:szCs w:val="20"/>
        </w:rPr>
        <w:t>being</w:t>
      </w:r>
      <w:r w:rsidRPr="00C709AE">
        <w:rPr>
          <w:rFonts w:ascii="Arial" w:hAnsi="Arial" w:cs="Arial"/>
          <w:spacing w:val="-6"/>
          <w:sz w:val="20"/>
          <w:szCs w:val="20"/>
        </w:rPr>
        <w:t xml:space="preserve"> </w:t>
      </w:r>
      <w:r w:rsidRPr="00C709AE">
        <w:rPr>
          <w:rFonts w:ascii="Arial" w:hAnsi="Arial" w:cs="Arial"/>
          <w:sz w:val="20"/>
          <w:szCs w:val="20"/>
        </w:rPr>
        <w:t>targeted</w:t>
      </w:r>
      <w:r w:rsidRPr="00C709AE">
        <w:rPr>
          <w:rFonts w:ascii="Arial" w:hAnsi="Arial" w:cs="Arial"/>
          <w:spacing w:val="-6"/>
          <w:sz w:val="20"/>
          <w:szCs w:val="20"/>
        </w:rPr>
        <w:t xml:space="preserve"> </w:t>
      </w:r>
      <w:r w:rsidRPr="00C709AE">
        <w:rPr>
          <w:rFonts w:ascii="Arial" w:hAnsi="Arial" w:cs="Arial"/>
          <w:sz w:val="20"/>
          <w:szCs w:val="20"/>
        </w:rPr>
        <w:t>for</w:t>
      </w:r>
      <w:r w:rsidRPr="00C709AE">
        <w:rPr>
          <w:rFonts w:ascii="Arial" w:hAnsi="Arial" w:cs="Arial"/>
          <w:spacing w:val="-6"/>
          <w:sz w:val="20"/>
          <w:szCs w:val="20"/>
        </w:rPr>
        <w:t xml:space="preserve"> </w:t>
      </w:r>
      <w:r w:rsidRPr="00C709AE">
        <w:rPr>
          <w:rFonts w:ascii="Arial" w:hAnsi="Arial" w:cs="Arial"/>
          <w:sz w:val="20"/>
          <w:szCs w:val="20"/>
        </w:rPr>
        <w:t>support and</w:t>
      </w:r>
      <w:r w:rsidRPr="00C709AE">
        <w:rPr>
          <w:rFonts w:ascii="Arial" w:hAnsi="Arial" w:cs="Arial"/>
          <w:spacing w:val="-4"/>
          <w:sz w:val="20"/>
          <w:szCs w:val="20"/>
        </w:rPr>
        <w:t xml:space="preserve"> </w:t>
      </w:r>
      <w:r w:rsidRPr="00C709AE">
        <w:rPr>
          <w:rFonts w:ascii="Arial" w:hAnsi="Arial" w:cs="Arial"/>
          <w:sz w:val="20"/>
          <w:szCs w:val="20"/>
        </w:rPr>
        <w:t>specifies</w:t>
      </w:r>
      <w:r w:rsidRPr="00C709AE">
        <w:rPr>
          <w:rFonts w:ascii="Arial" w:hAnsi="Arial" w:cs="Arial"/>
          <w:spacing w:val="-4"/>
          <w:sz w:val="20"/>
          <w:szCs w:val="20"/>
        </w:rPr>
        <w:t xml:space="preserve"> </w:t>
      </w:r>
      <w:r w:rsidRPr="00C709AE">
        <w:rPr>
          <w:rFonts w:ascii="Arial" w:hAnsi="Arial" w:cs="Arial"/>
          <w:sz w:val="20"/>
          <w:szCs w:val="20"/>
        </w:rPr>
        <w:t>to</w:t>
      </w:r>
      <w:r w:rsidRPr="00C709AE">
        <w:rPr>
          <w:rFonts w:ascii="Arial" w:hAnsi="Arial" w:cs="Arial"/>
          <w:spacing w:val="-3"/>
          <w:sz w:val="20"/>
          <w:szCs w:val="20"/>
        </w:rPr>
        <w:t xml:space="preserve"> </w:t>
      </w:r>
      <w:r w:rsidRPr="00C709AE">
        <w:rPr>
          <w:rFonts w:ascii="Arial" w:hAnsi="Arial" w:cs="Arial"/>
          <w:sz w:val="20"/>
          <w:szCs w:val="20"/>
        </w:rPr>
        <w:t>applicants</w:t>
      </w:r>
      <w:r w:rsidRPr="00C709AE">
        <w:rPr>
          <w:rFonts w:ascii="Arial" w:hAnsi="Arial" w:cs="Arial"/>
          <w:spacing w:val="-3"/>
          <w:sz w:val="20"/>
          <w:szCs w:val="20"/>
        </w:rPr>
        <w:t xml:space="preserve"> </w:t>
      </w:r>
      <w:r w:rsidRPr="00C709AE">
        <w:rPr>
          <w:rFonts w:ascii="Arial" w:hAnsi="Arial" w:cs="Arial"/>
          <w:sz w:val="20"/>
          <w:szCs w:val="20"/>
        </w:rPr>
        <w:t>a</w:t>
      </w:r>
      <w:r w:rsidRPr="00C709AE">
        <w:rPr>
          <w:rFonts w:ascii="Arial" w:hAnsi="Arial" w:cs="Arial"/>
          <w:spacing w:val="-4"/>
          <w:sz w:val="20"/>
          <w:szCs w:val="20"/>
        </w:rPr>
        <w:t xml:space="preserve"> </w:t>
      </w:r>
      <w:r w:rsidRPr="00C709AE">
        <w:rPr>
          <w:rFonts w:ascii="Arial" w:hAnsi="Arial" w:cs="Arial"/>
          <w:sz w:val="20"/>
          <w:szCs w:val="20"/>
        </w:rPr>
        <w:t>strengthened</w:t>
      </w:r>
      <w:r w:rsidRPr="00C709AE">
        <w:rPr>
          <w:rFonts w:ascii="Arial" w:hAnsi="Arial" w:cs="Arial"/>
          <w:spacing w:val="-4"/>
          <w:sz w:val="20"/>
          <w:szCs w:val="20"/>
        </w:rPr>
        <w:t xml:space="preserve"> </w:t>
      </w:r>
      <w:r w:rsidRPr="00C709AE">
        <w:rPr>
          <w:rFonts w:ascii="Arial" w:hAnsi="Arial" w:cs="Arial"/>
          <w:sz w:val="20"/>
          <w:szCs w:val="20"/>
        </w:rPr>
        <w:t>B-BBEE</w:t>
      </w:r>
      <w:r w:rsidRPr="00C709AE">
        <w:rPr>
          <w:rFonts w:ascii="Arial" w:hAnsi="Arial" w:cs="Arial"/>
          <w:spacing w:val="-4"/>
          <w:sz w:val="20"/>
          <w:szCs w:val="20"/>
        </w:rPr>
        <w:t xml:space="preserve"> </w:t>
      </w:r>
      <w:r w:rsidRPr="00C709AE">
        <w:rPr>
          <w:rFonts w:ascii="Arial" w:hAnsi="Arial" w:cs="Arial"/>
          <w:sz w:val="20"/>
          <w:szCs w:val="20"/>
        </w:rPr>
        <w:t>level</w:t>
      </w:r>
      <w:r w:rsidRPr="00C709AE">
        <w:rPr>
          <w:rFonts w:ascii="Arial" w:hAnsi="Arial" w:cs="Arial"/>
          <w:spacing w:val="-3"/>
          <w:sz w:val="20"/>
          <w:szCs w:val="20"/>
        </w:rPr>
        <w:t xml:space="preserve"> </w:t>
      </w:r>
      <w:r w:rsidRPr="00C709AE">
        <w:rPr>
          <w:rFonts w:ascii="Arial" w:hAnsi="Arial" w:cs="Arial"/>
          <w:sz w:val="20"/>
          <w:szCs w:val="20"/>
        </w:rPr>
        <w:t>to</w:t>
      </w:r>
      <w:r w:rsidRPr="00C709AE">
        <w:rPr>
          <w:rFonts w:ascii="Arial" w:hAnsi="Arial" w:cs="Arial"/>
          <w:spacing w:val="-4"/>
          <w:sz w:val="20"/>
          <w:szCs w:val="20"/>
        </w:rPr>
        <w:t xml:space="preserve"> </w:t>
      </w:r>
      <w:r w:rsidRPr="00C709AE">
        <w:rPr>
          <w:rFonts w:ascii="Arial" w:hAnsi="Arial" w:cs="Arial"/>
          <w:sz w:val="20"/>
          <w:szCs w:val="20"/>
        </w:rPr>
        <w:t>adhere</w:t>
      </w:r>
      <w:r w:rsidRPr="00C709AE">
        <w:rPr>
          <w:rFonts w:ascii="Arial" w:hAnsi="Arial" w:cs="Arial"/>
          <w:spacing w:val="-3"/>
          <w:sz w:val="20"/>
          <w:szCs w:val="20"/>
        </w:rPr>
        <w:t xml:space="preserve"> </w:t>
      </w:r>
      <w:r w:rsidRPr="00C709AE">
        <w:rPr>
          <w:rFonts w:ascii="Arial" w:hAnsi="Arial" w:cs="Arial"/>
          <w:sz w:val="20"/>
          <w:szCs w:val="20"/>
        </w:rPr>
        <w:t>to</w:t>
      </w:r>
      <w:r w:rsidRPr="00C709AE">
        <w:rPr>
          <w:rFonts w:ascii="Arial" w:hAnsi="Arial" w:cs="Arial"/>
          <w:spacing w:val="-3"/>
          <w:sz w:val="20"/>
          <w:szCs w:val="20"/>
        </w:rPr>
        <w:t xml:space="preserve"> </w:t>
      </w:r>
      <w:r w:rsidRPr="00C709AE">
        <w:rPr>
          <w:rFonts w:ascii="Arial" w:hAnsi="Arial" w:cs="Arial"/>
          <w:sz w:val="20"/>
          <w:szCs w:val="20"/>
        </w:rPr>
        <w:t>in</w:t>
      </w:r>
      <w:r w:rsidRPr="00C709AE">
        <w:rPr>
          <w:rFonts w:ascii="Arial" w:hAnsi="Arial" w:cs="Arial"/>
          <w:spacing w:val="-3"/>
          <w:sz w:val="20"/>
          <w:szCs w:val="20"/>
        </w:rPr>
        <w:t xml:space="preserve"> </w:t>
      </w:r>
      <w:r w:rsidRPr="00C709AE">
        <w:rPr>
          <w:rFonts w:ascii="Arial" w:hAnsi="Arial" w:cs="Arial"/>
          <w:sz w:val="20"/>
          <w:szCs w:val="20"/>
        </w:rPr>
        <w:t>order</w:t>
      </w:r>
      <w:r w:rsidRPr="00C709AE">
        <w:rPr>
          <w:rFonts w:ascii="Arial" w:hAnsi="Arial" w:cs="Arial"/>
          <w:spacing w:val="-4"/>
          <w:sz w:val="20"/>
          <w:szCs w:val="20"/>
        </w:rPr>
        <w:t xml:space="preserve"> </w:t>
      </w:r>
      <w:r w:rsidRPr="00C709AE">
        <w:rPr>
          <w:rFonts w:ascii="Arial" w:hAnsi="Arial" w:cs="Arial"/>
          <w:sz w:val="20"/>
          <w:szCs w:val="20"/>
        </w:rPr>
        <w:t>to</w:t>
      </w:r>
      <w:r w:rsidRPr="00C709AE">
        <w:rPr>
          <w:rFonts w:ascii="Arial" w:hAnsi="Arial" w:cs="Arial"/>
          <w:spacing w:val="-4"/>
          <w:sz w:val="20"/>
          <w:szCs w:val="20"/>
        </w:rPr>
        <w:t xml:space="preserve"> </w:t>
      </w:r>
      <w:r w:rsidRPr="00C709AE">
        <w:rPr>
          <w:rFonts w:ascii="Arial" w:hAnsi="Arial" w:cs="Arial"/>
          <w:sz w:val="20"/>
          <w:szCs w:val="20"/>
        </w:rPr>
        <w:t>access</w:t>
      </w:r>
      <w:r w:rsidRPr="00C709AE">
        <w:rPr>
          <w:rFonts w:ascii="Arial" w:hAnsi="Arial" w:cs="Arial"/>
          <w:spacing w:val="-3"/>
          <w:sz w:val="20"/>
          <w:szCs w:val="20"/>
        </w:rPr>
        <w:t xml:space="preserve"> </w:t>
      </w:r>
      <w:r w:rsidRPr="00C709AE">
        <w:rPr>
          <w:rFonts w:ascii="Arial" w:hAnsi="Arial" w:cs="Arial"/>
          <w:sz w:val="20"/>
          <w:szCs w:val="20"/>
        </w:rPr>
        <w:t>the incentive</w:t>
      </w:r>
      <w:r w:rsidRPr="00C709AE">
        <w:rPr>
          <w:rFonts w:ascii="Arial" w:hAnsi="Arial" w:cs="Arial"/>
          <w:spacing w:val="-1"/>
          <w:sz w:val="20"/>
          <w:szCs w:val="20"/>
        </w:rPr>
        <w:t xml:space="preserve"> </w:t>
      </w:r>
      <w:r w:rsidRPr="00C709AE">
        <w:rPr>
          <w:rFonts w:ascii="Arial" w:hAnsi="Arial" w:cs="Arial"/>
          <w:sz w:val="20"/>
          <w:szCs w:val="20"/>
        </w:rPr>
        <w:t>scheme.</w:t>
      </w:r>
    </w:p>
    <w:p w:rsidR="00445ABB" w:rsidRPr="00C709AE" w:rsidRDefault="00445ABB" w:rsidP="00C709AE">
      <w:pPr>
        <w:pStyle w:val="BodyText"/>
        <w:rPr>
          <w:rFonts w:ascii="Arial" w:hAnsi="Arial" w:cs="Arial"/>
          <w:sz w:val="20"/>
          <w:szCs w:val="20"/>
        </w:rPr>
      </w:pPr>
    </w:p>
    <w:p w:rsidR="00445ABB" w:rsidRPr="00C709AE" w:rsidRDefault="006962CC" w:rsidP="00C709AE">
      <w:pPr>
        <w:pStyle w:val="BodyText"/>
        <w:ind w:left="1180" w:right="870"/>
        <w:jc w:val="both"/>
        <w:rPr>
          <w:rFonts w:ascii="Arial" w:hAnsi="Arial" w:cs="Arial"/>
          <w:sz w:val="20"/>
          <w:szCs w:val="20"/>
        </w:rPr>
      </w:pPr>
      <w:r w:rsidRPr="00C709AE">
        <w:rPr>
          <w:rFonts w:ascii="Arial" w:hAnsi="Arial" w:cs="Arial"/>
          <w:sz w:val="20"/>
          <w:szCs w:val="20"/>
        </w:rPr>
        <w:t>Furthermore, B-BBEE compliance has been introduced to the AIS where applicants have to demonstrate B-BBEE compliance through a valid B-BBEE certificate of compliance.</w:t>
      </w:r>
    </w:p>
    <w:p w:rsidR="00445ABB" w:rsidRPr="00C709AE" w:rsidRDefault="00445ABB" w:rsidP="00C709AE">
      <w:pPr>
        <w:pStyle w:val="BodyText"/>
        <w:rPr>
          <w:rFonts w:ascii="Arial" w:hAnsi="Arial" w:cs="Arial"/>
          <w:sz w:val="20"/>
          <w:szCs w:val="20"/>
        </w:rPr>
      </w:pPr>
    </w:p>
    <w:p w:rsidR="00445ABB" w:rsidRPr="00C709AE" w:rsidRDefault="006962CC" w:rsidP="00C709AE">
      <w:pPr>
        <w:pStyle w:val="BodyText"/>
        <w:ind w:left="1180" w:right="868"/>
        <w:jc w:val="both"/>
        <w:rPr>
          <w:rFonts w:ascii="Arial" w:hAnsi="Arial" w:cs="Arial"/>
          <w:sz w:val="20"/>
          <w:szCs w:val="20"/>
        </w:rPr>
      </w:pPr>
      <w:r w:rsidRPr="00C709AE">
        <w:rPr>
          <w:rFonts w:ascii="Arial" w:hAnsi="Arial" w:cs="Arial"/>
          <w:sz w:val="20"/>
          <w:szCs w:val="20"/>
        </w:rPr>
        <w:t>With</w:t>
      </w:r>
      <w:r w:rsidRPr="00C709AE">
        <w:rPr>
          <w:rFonts w:ascii="Arial" w:hAnsi="Arial" w:cs="Arial"/>
          <w:spacing w:val="-6"/>
          <w:sz w:val="20"/>
          <w:szCs w:val="20"/>
        </w:rPr>
        <w:t xml:space="preserve"> </w:t>
      </w:r>
      <w:r w:rsidRPr="00C709AE">
        <w:rPr>
          <w:rFonts w:ascii="Arial" w:hAnsi="Arial" w:cs="Arial"/>
          <w:sz w:val="20"/>
          <w:szCs w:val="20"/>
        </w:rPr>
        <w:t>regards</w:t>
      </w:r>
      <w:r w:rsidRPr="00C709AE">
        <w:rPr>
          <w:rFonts w:ascii="Arial" w:hAnsi="Arial" w:cs="Arial"/>
          <w:spacing w:val="-7"/>
          <w:sz w:val="20"/>
          <w:szCs w:val="20"/>
        </w:rPr>
        <w:t xml:space="preserve"> </w:t>
      </w:r>
      <w:r w:rsidRPr="00C709AE">
        <w:rPr>
          <w:rFonts w:ascii="Arial" w:hAnsi="Arial" w:cs="Arial"/>
          <w:sz w:val="20"/>
          <w:szCs w:val="20"/>
        </w:rPr>
        <w:t>to</w:t>
      </w:r>
      <w:r w:rsidRPr="00C709AE">
        <w:rPr>
          <w:rFonts w:ascii="Arial" w:hAnsi="Arial" w:cs="Arial"/>
          <w:spacing w:val="-5"/>
          <w:sz w:val="20"/>
          <w:szCs w:val="20"/>
        </w:rPr>
        <w:t xml:space="preserve"> </w:t>
      </w:r>
      <w:r w:rsidRPr="00C709AE">
        <w:rPr>
          <w:rFonts w:ascii="Arial" w:hAnsi="Arial" w:cs="Arial"/>
          <w:sz w:val="20"/>
          <w:szCs w:val="20"/>
        </w:rPr>
        <w:t>local</w:t>
      </w:r>
      <w:r w:rsidRPr="00C709AE">
        <w:rPr>
          <w:rFonts w:ascii="Arial" w:hAnsi="Arial" w:cs="Arial"/>
          <w:spacing w:val="-6"/>
          <w:sz w:val="20"/>
          <w:szCs w:val="20"/>
        </w:rPr>
        <w:t xml:space="preserve"> </w:t>
      </w:r>
      <w:r w:rsidRPr="00C709AE">
        <w:rPr>
          <w:rFonts w:ascii="Arial" w:hAnsi="Arial" w:cs="Arial"/>
          <w:sz w:val="20"/>
          <w:szCs w:val="20"/>
        </w:rPr>
        <w:t>content,</w:t>
      </w:r>
      <w:r w:rsidRPr="00C709AE">
        <w:rPr>
          <w:rFonts w:ascii="Arial" w:hAnsi="Arial" w:cs="Arial"/>
          <w:spacing w:val="-6"/>
          <w:sz w:val="20"/>
          <w:szCs w:val="20"/>
        </w:rPr>
        <w:t xml:space="preserve"> </w:t>
      </w:r>
      <w:r w:rsidRPr="00C709AE">
        <w:rPr>
          <w:rFonts w:ascii="Arial" w:hAnsi="Arial" w:cs="Arial"/>
          <w:sz w:val="20"/>
          <w:szCs w:val="20"/>
        </w:rPr>
        <w:t>applicants</w:t>
      </w:r>
      <w:r w:rsidRPr="00C709AE">
        <w:rPr>
          <w:rFonts w:ascii="Arial" w:hAnsi="Arial" w:cs="Arial"/>
          <w:spacing w:val="-5"/>
          <w:sz w:val="20"/>
          <w:szCs w:val="20"/>
        </w:rPr>
        <w:t xml:space="preserve"> </w:t>
      </w:r>
      <w:r w:rsidRPr="00C709AE">
        <w:rPr>
          <w:rFonts w:ascii="Arial" w:hAnsi="Arial" w:cs="Arial"/>
          <w:sz w:val="20"/>
          <w:szCs w:val="20"/>
        </w:rPr>
        <w:t>are</w:t>
      </w:r>
      <w:r w:rsidRPr="00C709AE">
        <w:rPr>
          <w:rFonts w:ascii="Arial" w:hAnsi="Arial" w:cs="Arial"/>
          <w:spacing w:val="-6"/>
          <w:sz w:val="20"/>
          <w:szCs w:val="20"/>
        </w:rPr>
        <w:t xml:space="preserve"> </w:t>
      </w:r>
      <w:r w:rsidRPr="00C709AE">
        <w:rPr>
          <w:rFonts w:ascii="Arial" w:hAnsi="Arial" w:cs="Arial"/>
          <w:sz w:val="20"/>
          <w:szCs w:val="20"/>
        </w:rPr>
        <w:t>evaluated</w:t>
      </w:r>
      <w:r w:rsidRPr="00C709AE">
        <w:rPr>
          <w:rFonts w:ascii="Arial" w:hAnsi="Arial" w:cs="Arial"/>
          <w:spacing w:val="-6"/>
          <w:sz w:val="20"/>
          <w:szCs w:val="20"/>
        </w:rPr>
        <w:t xml:space="preserve"> </w:t>
      </w:r>
      <w:r w:rsidRPr="00C709AE">
        <w:rPr>
          <w:rFonts w:ascii="Arial" w:hAnsi="Arial" w:cs="Arial"/>
          <w:sz w:val="20"/>
          <w:szCs w:val="20"/>
        </w:rPr>
        <w:t>on</w:t>
      </w:r>
      <w:r w:rsidRPr="00C709AE">
        <w:rPr>
          <w:rFonts w:ascii="Arial" w:hAnsi="Arial" w:cs="Arial"/>
          <w:spacing w:val="-6"/>
          <w:sz w:val="20"/>
          <w:szCs w:val="20"/>
        </w:rPr>
        <w:t xml:space="preserve"> </w:t>
      </w:r>
      <w:r w:rsidRPr="00C709AE">
        <w:rPr>
          <w:rFonts w:ascii="Arial" w:hAnsi="Arial" w:cs="Arial"/>
          <w:sz w:val="20"/>
          <w:szCs w:val="20"/>
        </w:rPr>
        <w:t>whether</w:t>
      </w:r>
      <w:r w:rsidRPr="00C709AE">
        <w:rPr>
          <w:rFonts w:ascii="Arial" w:hAnsi="Arial" w:cs="Arial"/>
          <w:spacing w:val="-7"/>
          <w:sz w:val="20"/>
          <w:szCs w:val="20"/>
        </w:rPr>
        <w:t xml:space="preserve"> </w:t>
      </w:r>
      <w:r w:rsidRPr="00C709AE">
        <w:rPr>
          <w:rFonts w:ascii="Arial" w:hAnsi="Arial" w:cs="Arial"/>
          <w:sz w:val="20"/>
          <w:szCs w:val="20"/>
        </w:rPr>
        <w:t>the</w:t>
      </w:r>
      <w:r w:rsidRPr="00C709AE">
        <w:rPr>
          <w:rFonts w:ascii="Arial" w:hAnsi="Arial" w:cs="Arial"/>
          <w:spacing w:val="-5"/>
          <w:sz w:val="20"/>
          <w:szCs w:val="20"/>
        </w:rPr>
        <w:t xml:space="preserve"> </w:t>
      </w:r>
      <w:r w:rsidRPr="00C709AE">
        <w:rPr>
          <w:rFonts w:ascii="Arial" w:hAnsi="Arial" w:cs="Arial"/>
          <w:sz w:val="20"/>
          <w:szCs w:val="20"/>
        </w:rPr>
        <w:t>project</w:t>
      </w:r>
      <w:r w:rsidRPr="00C709AE">
        <w:rPr>
          <w:rFonts w:ascii="Arial" w:hAnsi="Arial" w:cs="Arial"/>
          <w:spacing w:val="-7"/>
          <w:sz w:val="20"/>
          <w:szCs w:val="20"/>
        </w:rPr>
        <w:t xml:space="preserve"> </w:t>
      </w:r>
      <w:r w:rsidRPr="00C709AE">
        <w:rPr>
          <w:rFonts w:ascii="Arial" w:hAnsi="Arial" w:cs="Arial"/>
          <w:sz w:val="20"/>
          <w:szCs w:val="20"/>
        </w:rPr>
        <w:t>will</w:t>
      </w:r>
      <w:r w:rsidRPr="00C709AE">
        <w:rPr>
          <w:rFonts w:ascii="Arial" w:hAnsi="Arial" w:cs="Arial"/>
          <w:spacing w:val="-7"/>
          <w:sz w:val="20"/>
          <w:szCs w:val="20"/>
        </w:rPr>
        <w:t xml:space="preserve"> </w:t>
      </w:r>
      <w:r w:rsidRPr="00C709AE">
        <w:rPr>
          <w:rFonts w:ascii="Arial" w:hAnsi="Arial" w:cs="Arial"/>
          <w:sz w:val="20"/>
          <w:szCs w:val="20"/>
        </w:rPr>
        <w:t>inve</w:t>
      </w:r>
      <w:r w:rsidRPr="00C709AE">
        <w:rPr>
          <w:rFonts w:ascii="Arial" w:hAnsi="Arial" w:cs="Arial"/>
          <w:sz w:val="20"/>
          <w:szCs w:val="20"/>
        </w:rPr>
        <w:t>st</w:t>
      </w:r>
      <w:r w:rsidRPr="00C709AE">
        <w:rPr>
          <w:rFonts w:ascii="Arial" w:hAnsi="Arial" w:cs="Arial"/>
          <w:spacing w:val="-5"/>
          <w:sz w:val="20"/>
          <w:szCs w:val="20"/>
        </w:rPr>
        <w:t xml:space="preserve"> </w:t>
      </w:r>
      <w:r w:rsidRPr="00C709AE">
        <w:rPr>
          <w:rFonts w:ascii="Arial" w:hAnsi="Arial" w:cs="Arial"/>
          <w:sz w:val="20"/>
          <w:szCs w:val="20"/>
        </w:rPr>
        <w:t>in Tooling, Value-addition and Strengthening of the automotive supply chain. In addition, Original Equipment Manufacturers are encouraged to further localise their value chain to South</w:t>
      </w:r>
      <w:r w:rsidRPr="00C709AE">
        <w:rPr>
          <w:rFonts w:ascii="Arial" w:hAnsi="Arial" w:cs="Arial"/>
          <w:spacing w:val="-9"/>
          <w:sz w:val="20"/>
          <w:szCs w:val="20"/>
        </w:rPr>
        <w:t xml:space="preserve"> </w:t>
      </w:r>
      <w:r w:rsidRPr="00C709AE">
        <w:rPr>
          <w:rFonts w:ascii="Arial" w:hAnsi="Arial" w:cs="Arial"/>
          <w:sz w:val="20"/>
          <w:szCs w:val="20"/>
        </w:rPr>
        <w:t>African</w:t>
      </w:r>
      <w:r w:rsidRPr="00C709AE">
        <w:rPr>
          <w:rFonts w:ascii="Arial" w:hAnsi="Arial" w:cs="Arial"/>
          <w:spacing w:val="-9"/>
          <w:sz w:val="20"/>
          <w:szCs w:val="20"/>
        </w:rPr>
        <w:t xml:space="preserve"> </w:t>
      </w:r>
      <w:r w:rsidRPr="00C709AE">
        <w:rPr>
          <w:rFonts w:ascii="Arial" w:hAnsi="Arial" w:cs="Arial"/>
          <w:sz w:val="20"/>
          <w:szCs w:val="20"/>
        </w:rPr>
        <w:t>component</w:t>
      </w:r>
      <w:r w:rsidRPr="00C709AE">
        <w:rPr>
          <w:rFonts w:ascii="Arial" w:hAnsi="Arial" w:cs="Arial"/>
          <w:spacing w:val="-8"/>
          <w:sz w:val="20"/>
          <w:szCs w:val="20"/>
        </w:rPr>
        <w:t xml:space="preserve"> </w:t>
      </w:r>
      <w:r w:rsidRPr="00C709AE">
        <w:rPr>
          <w:rFonts w:ascii="Arial" w:hAnsi="Arial" w:cs="Arial"/>
          <w:sz w:val="20"/>
          <w:szCs w:val="20"/>
        </w:rPr>
        <w:t>manufacturers</w:t>
      </w:r>
      <w:r w:rsidRPr="00C709AE">
        <w:rPr>
          <w:rFonts w:ascii="Arial" w:hAnsi="Arial" w:cs="Arial"/>
          <w:spacing w:val="-9"/>
          <w:sz w:val="20"/>
          <w:szCs w:val="20"/>
        </w:rPr>
        <w:t xml:space="preserve"> </w:t>
      </w:r>
      <w:r w:rsidRPr="00C709AE">
        <w:rPr>
          <w:rFonts w:ascii="Arial" w:hAnsi="Arial" w:cs="Arial"/>
          <w:sz w:val="20"/>
          <w:szCs w:val="20"/>
        </w:rPr>
        <w:t>when</w:t>
      </w:r>
      <w:r w:rsidRPr="00C709AE">
        <w:rPr>
          <w:rFonts w:ascii="Arial" w:hAnsi="Arial" w:cs="Arial"/>
          <w:spacing w:val="-8"/>
          <w:sz w:val="20"/>
          <w:szCs w:val="20"/>
        </w:rPr>
        <w:t xml:space="preserve"> </w:t>
      </w:r>
      <w:r w:rsidRPr="00C709AE">
        <w:rPr>
          <w:rFonts w:ascii="Arial" w:hAnsi="Arial" w:cs="Arial"/>
          <w:sz w:val="20"/>
          <w:szCs w:val="20"/>
        </w:rPr>
        <w:t>applying</w:t>
      </w:r>
      <w:r w:rsidRPr="00C709AE">
        <w:rPr>
          <w:rFonts w:ascii="Arial" w:hAnsi="Arial" w:cs="Arial"/>
          <w:spacing w:val="-9"/>
          <w:sz w:val="20"/>
          <w:szCs w:val="20"/>
        </w:rPr>
        <w:t xml:space="preserve"> </w:t>
      </w:r>
      <w:r w:rsidRPr="00C709AE">
        <w:rPr>
          <w:rFonts w:ascii="Arial" w:hAnsi="Arial" w:cs="Arial"/>
          <w:sz w:val="20"/>
          <w:szCs w:val="20"/>
        </w:rPr>
        <w:t>for</w:t>
      </w:r>
      <w:r w:rsidRPr="00C709AE">
        <w:rPr>
          <w:rFonts w:ascii="Arial" w:hAnsi="Arial" w:cs="Arial"/>
          <w:spacing w:val="-8"/>
          <w:sz w:val="20"/>
          <w:szCs w:val="20"/>
        </w:rPr>
        <w:t xml:space="preserve"> </w:t>
      </w:r>
      <w:r w:rsidRPr="00C709AE">
        <w:rPr>
          <w:rFonts w:ascii="Arial" w:hAnsi="Arial" w:cs="Arial"/>
          <w:sz w:val="20"/>
          <w:szCs w:val="20"/>
        </w:rPr>
        <w:t>support</w:t>
      </w:r>
      <w:r w:rsidRPr="00C709AE">
        <w:rPr>
          <w:rFonts w:ascii="Arial" w:hAnsi="Arial" w:cs="Arial"/>
          <w:spacing w:val="-9"/>
          <w:sz w:val="20"/>
          <w:szCs w:val="20"/>
        </w:rPr>
        <w:t xml:space="preserve"> </w:t>
      </w:r>
      <w:r w:rsidRPr="00C709AE">
        <w:rPr>
          <w:rFonts w:ascii="Arial" w:hAnsi="Arial" w:cs="Arial"/>
          <w:sz w:val="20"/>
          <w:szCs w:val="20"/>
        </w:rPr>
        <w:t>for</w:t>
      </w:r>
      <w:r w:rsidRPr="00C709AE">
        <w:rPr>
          <w:rFonts w:ascii="Arial" w:hAnsi="Arial" w:cs="Arial"/>
          <w:spacing w:val="-8"/>
          <w:sz w:val="20"/>
          <w:szCs w:val="20"/>
        </w:rPr>
        <w:t xml:space="preserve"> </w:t>
      </w:r>
      <w:r w:rsidRPr="00C709AE">
        <w:rPr>
          <w:rFonts w:ascii="Arial" w:hAnsi="Arial" w:cs="Arial"/>
          <w:sz w:val="20"/>
          <w:szCs w:val="20"/>
        </w:rPr>
        <w:t>a</w:t>
      </w:r>
      <w:r w:rsidRPr="00C709AE">
        <w:rPr>
          <w:rFonts w:ascii="Arial" w:hAnsi="Arial" w:cs="Arial"/>
          <w:spacing w:val="-9"/>
          <w:sz w:val="20"/>
          <w:szCs w:val="20"/>
        </w:rPr>
        <w:t xml:space="preserve"> </w:t>
      </w:r>
      <w:r w:rsidRPr="00C709AE">
        <w:rPr>
          <w:rFonts w:ascii="Arial" w:hAnsi="Arial" w:cs="Arial"/>
          <w:sz w:val="20"/>
          <w:szCs w:val="20"/>
        </w:rPr>
        <w:t>new</w:t>
      </w:r>
      <w:r w:rsidRPr="00C709AE">
        <w:rPr>
          <w:rFonts w:ascii="Arial" w:hAnsi="Arial" w:cs="Arial"/>
          <w:spacing w:val="-8"/>
          <w:sz w:val="20"/>
          <w:szCs w:val="20"/>
        </w:rPr>
        <w:t xml:space="preserve"> </w:t>
      </w:r>
      <w:r w:rsidRPr="00C709AE">
        <w:rPr>
          <w:rFonts w:ascii="Arial" w:hAnsi="Arial" w:cs="Arial"/>
          <w:sz w:val="20"/>
          <w:szCs w:val="20"/>
        </w:rPr>
        <w:t>model</w:t>
      </w:r>
      <w:r w:rsidRPr="00C709AE">
        <w:rPr>
          <w:rFonts w:ascii="Arial" w:hAnsi="Arial" w:cs="Arial"/>
          <w:spacing w:val="-9"/>
          <w:sz w:val="20"/>
          <w:szCs w:val="20"/>
        </w:rPr>
        <w:t xml:space="preserve"> </w:t>
      </w:r>
      <w:r w:rsidRPr="00C709AE">
        <w:rPr>
          <w:rFonts w:ascii="Arial" w:hAnsi="Arial" w:cs="Arial"/>
          <w:sz w:val="20"/>
          <w:szCs w:val="20"/>
        </w:rPr>
        <w:t>under the</w:t>
      </w:r>
      <w:r w:rsidRPr="00C709AE">
        <w:rPr>
          <w:rFonts w:ascii="Arial" w:hAnsi="Arial" w:cs="Arial"/>
          <w:spacing w:val="-1"/>
          <w:sz w:val="20"/>
          <w:szCs w:val="20"/>
        </w:rPr>
        <w:t xml:space="preserve"> </w:t>
      </w:r>
      <w:r w:rsidRPr="00C709AE">
        <w:rPr>
          <w:rFonts w:ascii="Arial" w:hAnsi="Arial" w:cs="Arial"/>
          <w:sz w:val="20"/>
          <w:szCs w:val="20"/>
        </w:rPr>
        <w:t>AIS.</w:t>
      </w:r>
    </w:p>
    <w:p w:rsidR="00445ABB" w:rsidRPr="00C709AE" w:rsidRDefault="00445ABB" w:rsidP="00C709AE">
      <w:pPr>
        <w:pStyle w:val="BodyText"/>
        <w:rPr>
          <w:rFonts w:ascii="Arial" w:hAnsi="Arial" w:cs="Arial"/>
          <w:sz w:val="20"/>
          <w:szCs w:val="20"/>
        </w:rPr>
      </w:pPr>
    </w:p>
    <w:p w:rsidR="00445ABB" w:rsidRPr="00C709AE" w:rsidRDefault="006962CC" w:rsidP="00C709AE">
      <w:pPr>
        <w:pStyle w:val="ListParagraph"/>
        <w:numPr>
          <w:ilvl w:val="0"/>
          <w:numId w:val="3"/>
        </w:numPr>
        <w:tabs>
          <w:tab w:val="left" w:pos="1181"/>
        </w:tabs>
        <w:ind w:right="867"/>
        <w:rPr>
          <w:rFonts w:ascii="Arial" w:hAnsi="Arial" w:cs="Arial"/>
          <w:sz w:val="20"/>
          <w:szCs w:val="20"/>
        </w:rPr>
      </w:pPr>
      <w:r w:rsidRPr="00C709AE">
        <w:rPr>
          <w:rFonts w:ascii="Arial" w:hAnsi="Arial" w:cs="Arial"/>
          <w:b/>
          <w:i/>
          <w:sz w:val="20"/>
          <w:szCs w:val="20"/>
        </w:rPr>
        <w:t xml:space="preserve">Skills development model in SEZs: </w:t>
      </w:r>
      <w:r w:rsidRPr="00C709AE">
        <w:rPr>
          <w:rFonts w:ascii="Arial" w:hAnsi="Arial" w:cs="Arial"/>
          <w:sz w:val="20"/>
          <w:szCs w:val="20"/>
        </w:rPr>
        <w:t>The Committee sought clarity on whether the pilot model</w:t>
      </w:r>
      <w:r w:rsidRPr="00C709AE">
        <w:rPr>
          <w:rFonts w:ascii="Arial" w:hAnsi="Arial" w:cs="Arial"/>
          <w:spacing w:val="-5"/>
          <w:sz w:val="20"/>
          <w:szCs w:val="20"/>
        </w:rPr>
        <w:t xml:space="preserve"> </w:t>
      </w:r>
      <w:r w:rsidRPr="00C709AE">
        <w:rPr>
          <w:rFonts w:ascii="Arial" w:hAnsi="Arial" w:cs="Arial"/>
          <w:sz w:val="20"/>
          <w:szCs w:val="20"/>
        </w:rPr>
        <w:t>for</w:t>
      </w:r>
      <w:r w:rsidRPr="00C709AE">
        <w:rPr>
          <w:rFonts w:ascii="Arial" w:hAnsi="Arial" w:cs="Arial"/>
          <w:spacing w:val="-5"/>
          <w:sz w:val="20"/>
          <w:szCs w:val="20"/>
        </w:rPr>
        <w:t xml:space="preserve"> </w:t>
      </w:r>
      <w:r w:rsidRPr="00C709AE">
        <w:rPr>
          <w:rFonts w:ascii="Arial" w:hAnsi="Arial" w:cs="Arial"/>
          <w:sz w:val="20"/>
          <w:szCs w:val="20"/>
        </w:rPr>
        <w:t>SEZs</w:t>
      </w:r>
      <w:r w:rsidRPr="00C709AE">
        <w:rPr>
          <w:rFonts w:ascii="Arial" w:hAnsi="Arial" w:cs="Arial"/>
          <w:spacing w:val="-5"/>
          <w:sz w:val="20"/>
          <w:szCs w:val="20"/>
        </w:rPr>
        <w:t xml:space="preserve"> </w:t>
      </w:r>
      <w:r w:rsidRPr="00C709AE">
        <w:rPr>
          <w:rFonts w:ascii="Arial" w:hAnsi="Arial" w:cs="Arial"/>
          <w:sz w:val="20"/>
          <w:szCs w:val="20"/>
        </w:rPr>
        <w:t>demonstrated</w:t>
      </w:r>
      <w:r w:rsidRPr="00C709AE">
        <w:rPr>
          <w:rFonts w:ascii="Arial" w:hAnsi="Arial" w:cs="Arial"/>
          <w:spacing w:val="-5"/>
          <w:sz w:val="20"/>
          <w:szCs w:val="20"/>
        </w:rPr>
        <w:t xml:space="preserve"> </w:t>
      </w:r>
      <w:r w:rsidRPr="00C709AE">
        <w:rPr>
          <w:rFonts w:ascii="Arial" w:hAnsi="Arial" w:cs="Arial"/>
          <w:sz w:val="20"/>
          <w:szCs w:val="20"/>
        </w:rPr>
        <w:t>that</w:t>
      </w:r>
      <w:r w:rsidRPr="00C709AE">
        <w:rPr>
          <w:rFonts w:ascii="Arial" w:hAnsi="Arial" w:cs="Arial"/>
          <w:spacing w:val="-5"/>
          <w:sz w:val="20"/>
          <w:szCs w:val="20"/>
        </w:rPr>
        <w:t xml:space="preserve"> </w:t>
      </w:r>
      <w:r w:rsidRPr="00C709AE">
        <w:rPr>
          <w:rFonts w:ascii="Arial" w:hAnsi="Arial" w:cs="Arial"/>
          <w:sz w:val="20"/>
          <w:szCs w:val="20"/>
        </w:rPr>
        <w:t>a</w:t>
      </w:r>
      <w:r w:rsidRPr="00C709AE">
        <w:rPr>
          <w:rFonts w:ascii="Arial" w:hAnsi="Arial" w:cs="Arial"/>
          <w:spacing w:val="-5"/>
          <w:sz w:val="20"/>
          <w:szCs w:val="20"/>
        </w:rPr>
        <w:t xml:space="preserve"> </w:t>
      </w:r>
      <w:r w:rsidRPr="00C709AE">
        <w:rPr>
          <w:rFonts w:ascii="Arial" w:hAnsi="Arial" w:cs="Arial"/>
          <w:sz w:val="20"/>
          <w:szCs w:val="20"/>
        </w:rPr>
        <w:t>similar</w:t>
      </w:r>
      <w:r w:rsidRPr="00C709AE">
        <w:rPr>
          <w:rFonts w:ascii="Arial" w:hAnsi="Arial" w:cs="Arial"/>
          <w:spacing w:val="-5"/>
          <w:sz w:val="20"/>
          <w:szCs w:val="20"/>
        </w:rPr>
        <w:t xml:space="preserve"> </w:t>
      </w:r>
      <w:r w:rsidRPr="00C709AE">
        <w:rPr>
          <w:rFonts w:ascii="Arial" w:hAnsi="Arial" w:cs="Arial"/>
          <w:sz w:val="20"/>
          <w:szCs w:val="20"/>
        </w:rPr>
        <w:t>model</w:t>
      </w:r>
      <w:r w:rsidRPr="00C709AE">
        <w:rPr>
          <w:rFonts w:ascii="Arial" w:hAnsi="Arial" w:cs="Arial"/>
          <w:spacing w:val="-5"/>
          <w:sz w:val="20"/>
          <w:szCs w:val="20"/>
        </w:rPr>
        <w:t xml:space="preserve"> </w:t>
      </w:r>
      <w:r w:rsidRPr="00C709AE">
        <w:rPr>
          <w:rFonts w:ascii="Arial" w:hAnsi="Arial" w:cs="Arial"/>
          <w:sz w:val="20"/>
          <w:szCs w:val="20"/>
        </w:rPr>
        <w:t>of</w:t>
      </w:r>
      <w:r w:rsidRPr="00C709AE">
        <w:rPr>
          <w:rFonts w:ascii="Arial" w:hAnsi="Arial" w:cs="Arial"/>
          <w:spacing w:val="-5"/>
          <w:sz w:val="20"/>
          <w:szCs w:val="20"/>
        </w:rPr>
        <w:t xml:space="preserve"> </w:t>
      </w:r>
      <w:r w:rsidRPr="00C709AE">
        <w:rPr>
          <w:rFonts w:ascii="Arial" w:hAnsi="Arial" w:cs="Arial"/>
          <w:sz w:val="20"/>
          <w:szCs w:val="20"/>
        </w:rPr>
        <w:t>skills</w:t>
      </w:r>
      <w:r w:rsidRPr="00C709AE">
        <w:rPr>
          <w:rFonts w:ascii="Arial" w:hAnsi="Arial" w:cs="Arial"/>
          <w:spacing w:val="-5"/>
          <w:sz w:val="20"/>
          <w:szCs w:val="20"/>
        </w:rPr>
        <w:t xml:space="preserve"> </w:t>
      </w:r>
      <w:r w:rsidRPr="00C709AE">
        <w:rPr>
          <w:rFonts w:ascii="Arial" w:hAnsi="Arial" w:cs="Arial"/>
          <w:sz w:val="20"/>
          <w:szCs w:val="20"/>
        </w:rPr>
        <w:t>development</w:t>
      </w:r>
      <w:r w:rsidRPr="00C709AE">
        <w:rPr>
          <w:rFonts w:ascii="Arial" w:hAnsi="Arial" w:cs="Arial"/>
          <w:spacing w:val="-5"/>
          <w:sz w:val="20"/>
          <w:szCs w:val="20"/>
        </w:rPr>
        <w:t xml:space="preserve"> </w:t>
      </w:r>
      <w:r w:rsidRPr="00C709AE">
        <w:rPr>
          <w:rFonts w:ascii="Arial" w:hAnsi="Arial" w:cs="Arial"/>
          <w:sz w:val="20"/>
          <w:szCs w:val="20"/>
        </w:rPr>
        <w:t>used</w:t>
      </w:r>
      <w:r w:rsidRPr="00C709AE">
        <w:rPr>
          <w:rFonts w:ascii="Arial" w:hAnsi="Arial" w:cs="Arial"/>
          <w:spacing w:val="-5"/>
          <w:sz w:val="20"/>
          <w:szCs w:val="20"/>
        </w:rPr>
        <w:t xml:space="preserve"> </w:t>
      </w:r>
      <w:r w:rsidRPr="00C709AE">
        <w:rPr>
          <w:rFonts w:ascii="Arial" w:hAnsi="Arial" w:cs="Arial"/>
          <w:sz w:val="20"/>
          <w:szCs w:val="20"/>
        </w:rPr>
        <w:t>at</w:t>
      </w:r>
      <w:r w:rsidRPr="00C709AE">
        <w:rPr>
          <w:rFonts w:ascii="Arial" w:hAnsi="Arial" w:cs="Arial"/>
          <w:spacing w:val="-5"/>
          <w:sz w:val="20"/>
          <w:szCs w:val="20"/>
        </w:rPr>
        <w:t xml:space="preserve"> </w:t>
      </w:r>
      <w:r w:rsidRPr="00C709AE">
        <w:rPr>
          <w:rFonts w:ascii="Arial" w:hAnsi="Arial" w:cs="Arial"/>
          <w:sz w:val="20"/>
          <w:szCs w:val="20"/>
        </w:rPr>
        <w:t>the</w:t>
      </w:r>
      <w:r w:rsidRPr="00C709AE">
        <w:rPr>
          <w:rFonts w:ascii="Arial" w:hAnsi="Arial" w:cs="Arial"/>
          <w:spacing w:val="-5"/>
          <w:sz w:val="20"/>
          <w:szCs w:val="20"/>
        </w:rPr>
        <w:t xml:space="preserve"> </w:t>
      </w:r>
      <w:r w:rsidRPr="00C709AE">
        <w:rPr>
          <w:rFonts w:ascii="Arial" w:hAnsi="Arial" w:cs="Arial"/>
          <w:sz w:val="20"/>
          <w:szCs w:val="20"/>
        </w:rPr>
        <w:t xml:space="preserve">BMW plant should be </w:t>
      </w:r>
      <w:r w:rsidRPr="00C709AE">
        <w:rPr>
          <w:rFonts w:ascii="Arial" w:hAnsi="Arial" w:cs="Arial"/>
          <w:sz w:val="20"/>
          <w:szCs w:val="20"/>
        </w:rPr>
        <w:lastRenderedPageBreak/>
        <w:t xml:space="preserve">rolled out into other SEZs. The DTI informed the Committee that the respective operational SEZs currently espouse Skills Development Programmes that were varied. This is largely attributable to the fact that the value propositions, and </w:t>
      </w:r>
      <w:r w:rsidRPr="00C709AE">
        <w:rPr>
          <w:rFonts w:ascii="Arial" w:hAnsi="Arial" w:cs="Arial"/>
          <w:sz w:val="20"/>
          <w:szCs w:val="20"/>
        </w:rPr>
        <w:t>the affected value-chains</w:t>
      </w:r>
      <w:r w:rsidRPr="00C709AE">
        <w:rPr>
          <w:rFonts w:ascii="Arial" w:hAnsi="Arial" w:cs="Arial"/>
          <w:spacing w:val="-10"/>
          <w:sz w:val="20"/>
          <w:szCs w:val="20"/>
        </w:rPr>
        <w:t xml:space="preserve"> </w:t>
      </w:r>
      <w:r w:rsidRPr="00C709AE">
        <w:rPr>
          <w:rFonts w:ascii="Arial" w:hAnsi="Arial" w:cs="Arial"/>
          <w:sz w:val="20"/>
          <w:szCs w:val="20"/>
        </w:rPr>
        <w:t>differ</w:t>
      </w:r>
      <w:r w:rsidRPr="00C709AE">
        <w:rPr>
          <w:rFonts w:ascii="Arial" w:hAnsi="Arial" w:cs="Arial"/>
          <w:spacing w:val="-9"/>
          <w:sz w:val="20"/>
          <w:szCs w:val="20"/>
        </w:rPr>
        <w:t xml:space="preserve"> </w:t>
      </w:r>
      <w:r w:rsidRPr="00C709AE">
        <w:rPr>
          <w:rFonts w:ascii="Arial" w:hAnsi="Arial" w:cs="Arial"/>
          <w:sz w:val="20"/>
          <w:szCs w:val="20"/>
        </w:rPr>
        <w:t>across</w:t>
      </w:r>
      <w:r w:rsidRPr="00C709AE">
        <w:rPr>
          <w:rFonts w:ascii="Arial" w:hAnsi="Arial" w:cs="Arial"/>
          <w:spacing w:val="-9"/>
          <w:sz w:val="20"/>
          <w:szCs w:val="20"/>
        </w:rPr>
        <w:t xml:space="preserve"> </w:t>
      </w:r>
      <w:r w:rsidRPr="00C709AE">
        <w:rPr>
          <w:rFonts w:ascii="Arial" w:hAnsi="Arial" w:cs="Arial"/>
          <w:sz w:val="20"/>
          <w:szCs w:val="20"/>
        </w:rPr>
        <w:t>the</w:t>
      </w:r>
      <w:r w:rsidRPr="00C709AE">
        <w:rPr>
          <w:rFonts w:ascii="Arial" w:hAnsi="Arial" w:cs="Arial"/>
          <w:spacing w:val="-9"/>
          <w:sz w:val="20"/>
          <w:szCs w:val="20"/>
        </w:rPr>
        <w:t xml:space="preserve"> </w:t>
      </w:r>
      <w:r w:rsidRPr="00C709AE">
        <w:rPr>
          <w:rFonts w:ascii="Arial" w:hAnsi="Arial" w:cs="Arial"/>
          <w:sz w:val="20"/>
          <w:szCs w:val="20"/>
        </w:rPr>
        <w:t>different</w:t>
      </w:r>
      <w:r w:rsidRPr="00C709AE">
        <w:rPr>
          <w:rFonts w:ascii="Arial" w:hAnsi="Arial" w:cs="Arial"/>
          <w:spacing w:val="-9"/>
          <w:sz w:val="20"/>
          <w:szCs w:val="20"/>
        </w:rPr>
        <w:t xml:space="preserve"> </w:t>
      </w:r>
      <w:r w:rsidRPr="00C709AE">
        <w:rPr>
          <w:rFonts w:ascii="Arial" w:hAnsi="Arial" w:cs="Arial"/>
          <w:sz w:val="20"/>
          <w:szCs w:val="20"/>
        </w:rPr>
        <w:t>SEZs.</w:t>
      </w:r>
      <w:r w:rsidRPr="00C709AE">
        <w:rPr>
          <w:rFonts w:ascii="Arial" w:hAnsi="Arial" w:cs="Arial"/>
          <w:spacing w:val="-9"/>
          <w:sz w:val="20"/>
          <w:szCs w:val="20"/>
        </w:rPr>
        <w:t xml:space="preserve"> </w:t>
      </w:r>
      <w:r w:rsidRPr="00C709AE">
        <w:rPr>
          <w:rFonts w:ascii="Arial" w:hAnsi="Arial" w:cs="Arial"/>
          <w:sz w:val="20"/>
          <w:szCs w:val="20"/>
        </w:rPr>
        <w:t>Moreover,</w:t>
      </w:r>
      <w:r w:rsidRPr="00C709AE">
        <w:rPr>
          <w:rFonts w:ascii="Arial" w:hAnsi="Arial" w:cs="Arial"/>
          <w:spacing w:val="-9"/>
          <w:sz w:val="20"/>
          <w:szCs w:val="20"/>
        </w:rPr>
        <w:t xml:space="preserve"> </w:t>
      </w:r>
      <w:r w:rsidRPr="00C709AE">
        <w:rPr>
          <w:rFonts w:ascii="Arial" w:hAnsi="Arial" w:cs="Arial"/>
          <w:sz w:val="20"/>
          <w:szCs w:val="20"/>
        </w:rPr>
        <w:t>the</w:t>
      </w:r>
      <w:r w:rsidRPr="00C709AE">
        <w:rPr>
          <w:rFonts w:ascii="Arial" w:hAnsi="Arial" w:cs="Arial"/>
          <w:spacing w:val="-9"/>
          <w:sz w:val="20"/>
          <w:szCs w:val="20"/>
        </w:rPr>
        <w:t xml:space="preserve"> </w:t>
      </w:r>
      <w:r w:rsidRPr="00C709AE">
        <w:rPr>
          <w:rFonts w:ascii="Arial" w:hAnsi="Arial" w:cs="Arial"/>
          <w:sz w:val="20"/>
          <w:szCs w:val="20"/>
        </w:rPr>
        <w:t>nature</w:t>
      </w:r>
      <w:r w:rsidRPr="00C709AE">
        <w:rPr>
          <w:rFonts w:ascii="Arial" w:hAnsi="Arial" w:cs="Arial"/>
          <w:spacing w:val="-9"/>
          <w:sz w:val="20"/>
          <w:szCs w:val="20"/>
        </w:rPr>
        <w:t xml:space="preserve"> </w:t>
      </w:r>
      <w:r w:rsidRPr="00C709AE">
        <w:rPr>
          <w:rFonts w:ascii="Arial" w:hAnsi="Arial" w:cs="Arial"/>
          <w:sz w:val="20"/>
          <w:szCs w:val="20"/>
        </w:rPr>
        <w:t>of</w:t>
      </w:r>
      <w:r w:rsidRPr="00C709AE">
        <w:rPr>
          <w:rFonts w:ascii="Arial" w:hAnsi="Arial" w:cs="Arial"/>
          <w:spacing w:val="-9"/>
          <w:sz w:val="20"/>
          <w:szCs w:val="20"/>
        </w:rPr>
        <w:t xml:space="preserve"> </w:t>
      </w:r>
      <w:r w:rsidRPr="00C709AE">
        <w:rPr>
          <w:rFonts w:ascii="Arial" w:hAnsi="Arial" w:cs="Arial"/>
          <w:sz w:val="20"/>
          <w:szCs w:val="20"/>
        </w:rPr>
        <w:t>the</w:t>
      </w:r>
      <w:r w:rsidRPr="00C709AE">
        <w:rPr>
          <w:rFonts w:ascii="Arial" w:hAnsi="Arial" w:cs="Arial"/>
          <w:spacing w:val="-9"/>
          <w:sz w:val="20"/>
          <w:szCs w:val="20"/>
        </w:rPr>
        <w:t xml:space="preserve"> </w:t>
      </w:r>
      <w:r w:rsidRPr="00C709AE">
        <w:rPr>
          <w:rFonts w:ascii="Arial" w:hAnsi="Arial" w:cs="Arial"/>
          <w:sz w:val="20"/>
          <w:szCs w:val="20"/>
        </w:rPr>
        <w:t>zones’</w:t>
      </w:r>
      <w:r w:rsidRPr="00C709AE">
        <w:rPr>
          <w:rFonts w:ascii="Arial" w:hAnsi="Arial" w:cs="Arial"/>
          <w:spacing w:val="-9"/>
          <w:sz w:val="20"/>
          <w:szCs w:val="20"/>
        </w:rPr>
        <w:t xml:space="preserve"> </w:t>
      </w:r>
      <w:r w:rsidRPr="00C709AE">
        <w:rPr>
          <w:rFonts w:ascii="Arial" w:hAnsi="Arial" w:cs="Arial"/>
          <w:sz w:val="20"/>
          <w:szCs w:val="20"/>
        </w:rPr>
        <w:t>respective investment</w:t>
      </w:r>
      <w:r w:rsidRPr="00C709AE">
        <w:rPr>
          <w:rFonts w:ascii="Arial" w:hAnsi="Arial" w:cs="Arial"/>
          <w:spacing w:val="13"/>
          <w:sz w:val="20"/>
          <w:szCs w:val="20"/>
        </w:rPr>
        <w:t xml:space="preserve"> </w:t>
      </w:r>
      <w:r w:rsidRPr="00C709AE">
        <w:rPr>
          <w:rFonts w:ascii="Arial" w:hAnsi="Arial" w:cs="Arial"/>
          <w:sz w:val="20"/>
          <w:szCs w:val="20"/>
        </w:rPr>
        <w:t>profiles</w:t>
      </w:r>
      <w:r w:rsidRPr="00C709AE">
        <w:rPr>
          <w:rFonts w:ascii="Arial" w:hAnsi="Arial" w:cs="Arial"/>
          <w:spacing w:val="13"/>
          <w:sz w:val="20"/>
          <w:szCs w:val="20"/>
        </w:rPr>
        <w:t xml:space="preserve"> </w:t>
      </w:r>
      <w:r w:rsidRPr="00C709AE">
        <w:rPr>
          <w:rFonts w:ascii="Arial" w:hAnsi="Arial" w:cs="Arial"/>
          <w:sz w:val="20"/>
          <w:szCs w:val="20"/>
        </w:rPr>
        <w:t>is</w:t>
      </w:r>
      <w:r w:rsidRPr="00C709AE">
        <w:rPr>
          <w:rFonts w:ascii="Arial" w:hAnsi="Arial" w:cs="Arial"/>
          <w:spacing w:val="13"/>
          <w:sz w:val="20"/>
          <w:szCs w:val="20"/>
        </w:rPr>
        <w:t xml:space="preserve"> </w:t>
      </w:r>
      <w:r w:rsidRPr="00C709AE">
        <w:rPr>
          <w:rFonts w:ascii="Arial" w:hAnsi="Arial" w:cs="Arial"/>
          <w:sz w:val="20"/>
          <w:szCs w:val="20"/>
        </w:rPr>
        <w:t>different.</w:t>
      </w:r>
      <w:r w:rsidRPr="00C709AE">
        <w:rPr>
          <w:rFonts w:ascii="Arial" w:hAnsi="Arial" w:cs="Arial"/>
          <w:spacing w:val="13"/>
          <w:sz w:val="20"/>
          <w:szCs w:val="20"/>
        </w:rPr>
        <w:t xml:space="preserve"> </w:t>
      </w:r>
      <w:r w:rsidRPr="00C709AE">
        <w:rPr>
          <w:rFonts w:ascii="Arial" w:hAnsi="Arial" w:cs="Arial"/>
          <w:sz w:val="20"/>
          <w:szCs w:val="20"/>
        </w:rPr>
        <w:t>Consequently,</w:t>
      </w:r>
      <w:r w:rsidRPr="00C709AE">
        <w:rPr>
          <w:rFonts w:ascii="Arial" w:hAnsi="Arial" w:cs="Arial"/>
          <w:spacing w:val="13"/>
          <w:sz w:val="20"/>
          <w:szCs w:val="20"/>
        </w:rPr>
        <w:t xml:space="preserve"> </w:t>
      </w:r>
      <w:r w:rsidRPr="00C709AE">
        <w:rPr>
          <w:rFonts w:ascii="Arial" w:hAnsi="Arial" w:cs="Arial"/>
          <w:sz w:val="20"/>
          <w:szCs w:val="20"/>
        </w:rPr>
        <w:t>the</w:t>
      </w:r>
      <w:r w:rsidRPr="00C709AE">
        <w:rPr>
          <w:rFonts w:ascii="Arial" w:hAnsi="Arial" w:cs="Arial"/>
          <w:spacing w:val="13"/>
          <w:sz w:val="20"/>
          <w:szCs w:val="20"/>
        </w:rPr>
        <w:t xml:space="preserve"> </w:t>
      </w:r>
      <w:r w:rsidRPr="00C709AE">
        <w:rPr>
          <w:rFonts w:ascii="Arial" w:hAnsi="Arial" w:cs="Arial"/>
          <w:sz w:val="20"/>
          <w:szCs w:val="20"/>
        </w:rPr>
        <w:t>adopted</w:t>
      </w:r>
      <w:r w:rsidRPr="00C709AE">
        <w:rPr>
          <w:rFonts w:ascii="Arial" w:hAnsi="Arial" w:cs="Arial"/>
          <w:spacing w:val="13"/>
          <w:sz w:val="20"/>
          <w:szCs w:val="20"/>
        </w:rPr>
        <w:t xml:space="preserve"> </w:t>
      </w:r>
      <w:r w:rsidRPr="00C709AE">
        <w:rPr>
          <w:rFonts w:ascii="Arial" w:hAnsi="Arial" w:cs="Arial"/>
          <w:sz w:val="20"/>
          <w:szCs w:val="20"/>
        </w:rPr>
        <w:t>Skills</w:t>
      </w:r>
      <w:r w:rsidRPr="00C709AE">
        <w:rPr>
          <w:rFonts w:ascii="Arial" w:hAnsi="Arial" w:cs="Arial"/>
          <w:spacing w:val="13"/>
          <w:sz w:val="20"/>
          <w:szCs w:val="20"/>
        </w:rPr>
        <w:t xml:space="preserve"> </w:t>
      </w:r>
      <w:r w:rsidRPr="00C709AE">
        <w:rPr>
          <w:rFonts w:ascii="Arial" w:hAnsi="Arial" w:cs="Arial"/>
          <w:sz w:val="20"/>
          <w:szCs w:val="20"/>
        </w:rPr>
        <w:t>Development</w:t>
      </w:r>
    </w:p>
    <w:p w:rsidR="00445ABB" w:rsidRPr="00C709AE" w:rsidRDefault="00445ABB" w:rsidP="00C709AE">
      <w:pPr>
        <w:pStyle w:val="BodyText"/>
        <w:rPr>
          <w:rFonts w:ascii="Arial" w:hAnsi="Arial" w:cs="Arial"/>
          <w:sz w:val="20"/>
          <w:szCs w:val="20"/>
        </w:rPr>
      </w:pPr>
    </w:p>
    <w:p w:rsidR="00445ABB" w:rsidRPr="00C709AE" w:rsidRDefault="006962CC" w:rsidP="00C709AE">
      <w:pPr>
        <w:pStyle w:val="BodyText"/>
        <w:ind w:left="1180" w:right="870"/>
        <w:jc w:val="both"/>
        <w:rPr>
          <w:rFonts w:ascii="Arial" w:hAnsi="Arial" w:cs="Arial"/>
          <w:sz w:val="20"/>
          <w:szCs w:val="20"/>
        </w:rPr>
      </w:pPr>
      <w:r w:rsidRPr="00C709AE">
        <w:rPr>
          <w:rFonts w:ascii="Arial" w:hAnsi="Arial" w:cs="Arial"/>
          <w:sz w:val="20"/>
          <w:szCs w:val="20"/>
        </w:rPr>
        <w:t>Programmes</w:t>
      </w:r>
      <w:r w:rsidRPr="00C709AE">
        <w:rPr>
          <w:rFonts w:ascii="Arial" w:hAnsi="Arial" w:cs="Arial"/>
          <w:spacing w:val="-17"/>
          <w:sz w:val="20"/>
          <w:szCs w:val="20"/>
        </w:rPr>
        <w:t xml:space="preserve"> </w:t>
      </w:r>
      <w:r w:rsidRPr="00C709AE">
        <w:rPr>
          <w:rFonts w:ascii="Arial" w:hAnsi="Arial" w:cs="Arial"/>
          <w:sz w:val="20"/>
          <w:szCs w:val="20"/>
        </w:rPr>
        <w:t>are</w:t>
      </w:r>
      <w:r w:rsidRPr="00C709AE">
        <w:rPr>
          <w:rFonts w:ascii="Arial" w:hAnsi="Arial" w:cs="Arial"/>
          <w:spacing w:val="-17"/>
          <w:sz w:val="20"/>
          <w:szCs w:val="20"/>
        </w:rPr>
        <w:t xml:space="preserve"> </w:t>
      </w:r>
      <w:r w:rsidRPr="00C709AE">
        <w:rPr>
          <w:rFonts w:ascii="Arial" w:hAnsi="Arial" w:cs="Arial"/>
          <w:sz w:val="20"/>
          <w:szCs w:val="20"/>
        </w:rPr>
        <w:t>usually</w:t>
      </w:r>
      <w:r w:rsidRPr="00C709AE">
        <w:rPr>
          <w:rFonts w:ascii="Arial" w:hAnsi="Arial" w:cs="Arial"/>
          <w:spacing w:val="-16"/>
          <w:sz w:val="20"/>
          <w:szCs w:val="20"/>
        </w:rPr>
        <w:t xml:space="preserve"> </w:t>
      </w:r>
      <w:r w:rsidRPr="00C709AE">
        <w:rPr>
          <w:rFonts w:ascii="Arial" w:hAnsi="Arial" w:cs="Arial"/>
          <w:sz w:val="20"/>
          <w:szCs w:val="20"/>
        </w:rPr>
        <w:t>tailored</w:t>
      </w:r>
      <w:r w:rsidRPr="00C709AE">
        <w:rPr>
          <w:rFonts w:ascii="Arial" w:hAnsi="Arial" w:cs="Arial"/>
          <w:spacing w:val="-17"/>
          <w:sz w:val="20"/>
          <w:szCs w:val="20"/>
        </w:rPr>
        <w:t xml:space="preserve"> </w:t>
      </w:r>
      <w:r w:rsidRPr="00C709AE">
        <w:rPr>
          <w:rFonts w:ascii="Arial" w:hAnsi="Arial" w:cs="Arial"/>
          <w:sz w:val="20"/>
          <w:szCs w:val="20"/>
        </w:rPr>
        <w:t>to</w:t>
      </w:r>
      <w:r w:rsidRPr="00C709AE">
        <w:rPr>
          <w:rFonts w:ascii="Arial" w:hAnsi="Arial" w:cs="Arial"/>
          <w:spacing w:val="-16"/>
          <w:sz w:val="20"/>
          <w:szCs w:val="20"/>
        </w:rPr>
        <w:t xml:space="preserve"> </w:t>
      </w:r>
      <w:r w:rsidRPr="00C709AE">
        <w:rPr>
          <w:rFonts w:ascii="Arial" w:hAnsi="Arial" w:cs="Arial"/>
          <w:sz w:val="20"/>
          <w:szCs w:val="20"/>
        </w:rPr>
        <w:t>respond</w:t>
      </w:r>
      <w:r w:rsidRPr="00C709AE">
        <w:rPr>
          <w:rFonts w:ascii="Arial" w:hAnsi="Arial" w:cs="Arial"/>
          <w:spacing w:val="-17"/>
          <w:sz w:val="20"/>
          <w:szCs w:val="20"/>
        </w:rPr>
        <w:t xml:space="preserve"> </w:t>
      </w:r>
      <w:r w:rsidRPr="00C709AE">
        <w:rPr>
          <w:rFonts w:ascii="Arial" w:hAnsi="Arial" w:cs="Arial"/>
          <w:sz w:val="20"/>
          <w:szCs w:val="20"/>
        </w:rPr>
        <w:t>to</w:t>
      </w:r>
      <w:r w:rsidRPr="00C709AE">
        <w:rPr>
          <w:rFonts w:ascii="Arial" w:hAnsi="Arial" w:cs="Arial"/>
          <w:spacing w:val="-16"/>
          <w:sz w:val="20"/>
          <w:szCs w:val="20"/>
        </w:rPr>
        <w:t xml:space="preserve"> </w:t>
      </w:r>
      <w:r w:rsidRPr="00C709AE">
        <w:rPr>
          <w:rFonts w:ascii="Arial" w:hAnsi="Arial" w:cs="Arial"/>
          <w:sz w:val="20"/>
          <w:szCs w:val="20"/>
        </w:rPr>
        <w:t>the</w:t>
      </w:r>
      <w:r w:rsidRPr="00C709AE">
        <w:rPr>
          <w:rFonts w:ascii="Arial" w:hAnsi="Arial" w:cs="Arial"/>
          <w:spacing w:val="-17"/>
          <w:sz w:val="20"/>
          <w:szCs w:val="20"/>
        </w:rPr>
        <w:t xml:space="preserve"> </w:t>
      </w:r>
      <w:r w:rsidRPr="00C709AE">
        <w:rPr>
          <w:rFonts w:ascii="Arial" w:hAnsi="Arial" w:cs="Arial"/>
          <w:sz w:val="20"/>
          <w:szCs w:val="20"/>
        </w:rPr>
        <w:t>Zones’</w:t>
      </w:r>
      <w:r w:rsidRPr="00C709AE">
        <w:rPr>
          <w:rFonts w:ascii="Arial" w:hAnsi="Arial" w:cs="Arial"/>
          <w:spacing w:val="-16"/>
          <w:sz w:val="20"/>
          <w:szCs w:val="20"/>
        </w:rPr>
        <w:t xml:space="preserve"> </w:t>
      </w:r>
      <w:r w:rsidRPr="00C709AE">
        <w:rPr>
          <w:rFonts w:ascii="Arial" w:hAnsi="Arial" w:cs="Arial"/>
          <w:sz w:val="20"/>
          <w:szCs w:val="20"/>
        </w:rPr>
        <w:t>specific</w:t>
      </w:r>
      <w:r w:rsidRPr="00C709AE">
        <w:rPr>
          <w:rFonts w:ascii="Arial" w:hAnsi="Arial" w:cs="Arial"/>
          <w:spacing w:val="-17"/>
          <w:sz w:val="20"/>
          <w:szCs w:val="20"/>
        </w:rPr>
        <w:t xml:space="preserve"> </w:t>
      </w:r>
      <w:r w:rsidRPr="00C709AE">
        <w:rPr>
          <w:rFonts w:ascii="Arial" w:hAnsi="Arial" w:cs="Arial"/>
          <w:sz w:val="20"/>
          <w:szCs w:val="20"/>
        </w:rPr>
        <w:t>needs</w:t>
      </w:r>
      <w:r w:rsidRPr="00C709AE">
        <w:rPr>
          <w:rFonts w:ascii="Arial" w:hAnsi="Arial" w:cs="Arial"/>
          <w:spacing w:val="-16"/>
          <w:sz w:val="20"/>
          <w:szCs w:val="20"/>
        </w:rPr>
        <w:t xml:space="preserve"> </w:t>
      </w:r>
      <w:r w:rsidRPr="00C709AE">
        <w:rPr>
          <w:rFonts w:ascii="Arial" w:hAnsi="Arial" w:cs="Arial"/>
          <w:sz w:val="20"/>
          <w:szCs w:val="20"/>
        </w:rPr>
        <w:t>and</w:t>
      </w:r>
      <w:r w:rsidRPr="00C709AE">
        <w:rPr>
          <w:rFonts w:ascii="Arial" w:hAnsi="Arial" w:cs="Arial"/>
          <w:spacing w:val="-17"/>
          <w:sz w:val="20"/>
          <w:szCs w:val="20"/>
        </w:rPr>
        <w:t xml:space="preserve"> </w:t>
      </w:r>
      <w:r w:rsidRPr="00C709AE">
        <w:rPr>
          <w:rFonts w:ascii="Arial" w:hAnsi="Arial" w:cs="Arial"/>
          <w:sz w:val="20"/>
          <w:szCs w:val="20"/>
        </w:rPr>
        <w:t>intended</w:t>
      </w:r>
      <w:r w:rsidRPr="00C709AE">
        <w:rPr>
          <w:rFonts w:ascii="Arial" w:hAnsi="Arial" w:cs="Arial"/>
          <w:spacing w:val="-17"/>
          <w:sz w:val="20"/>
          <w:szCs w:val="20"/>
        </w:rPr>
        <w:t xml:space="preserve"> </w:t>
      </w:r>
      <w:r w:rsidRPr="00C709AE">
        <w:rPr>
          <w:rFonts w:ascii="Arial" w:hAnsi="Arial" w:cs="Arial"/>
          <w:sz w:val="20"/>
          <w:szCs w:val="20"/>
        </w:rPr>
        <w:t>socio- economic outcomes.</w:t>
      </w:r>
    </w:p>
    <w:p w:rsidR="00445ABB" w:rsidRPr="00C709AE" w:rsidRDefault="00445ABB" w:rsidP="00C709AE">
      <w:pPr>
        <w:pStyle w:val="BodyText"/>
        <w:rPr>
          <w:rFonts w:ascii="Arial" w:hAnsi="Arial" w:cs="Arial"/>
          <w:sz w:val="20"/>
          <w:szCs w:val="20"/>
        </w:rPr>
      </w:pPr>
    </w:p>
    <w:p w:rsidR="00445ABB" w:rsidRPr="00C709AE" w:rsidRDefault="006962CC" w:rsidP="00C709AE">
      <w:pPr>
        <w:pStyle w:val="BodyText"/>
        <w:ind w:left="1180" w:right="868"/>
        <w:jc w:val="both"/>
        <w:rPr>
          <w:rFonts w:ascii="Arial" w:hAnsi="Arial" w:cs="Arial"/>
          <w:sz w:val="20"/>
          <w:szCs w:val="20"/>
        </w:rPr>
      </w:pPr>
      <w:r w:rsidRPr="00C709AE">
        <w:rPr>
          <w:rFonts w:ascii="Arial" w:hAnsi="Arial" w:cs="Arial"/>
          <w:sz w:val="20"/>
          <w:szCs w:val="20"/>
        </w:rPr>
        <w:t>In</w:t>
      </w:r>
      <w:r w:rsidRPr="00C709AE">
        <w:rPr>
          <w:rFonts w:ascii="Arial" w:hAnsi="Arial" w:cs="Arial"/>
          <w:spacing w:val="-8"/>
          <w:sz w:val="20"/>
          <w:szCs w:val="20"/>
        </w:rPr>
        <w:t xml:space="preserve"> </w:t>
      </w:r>
      <w:r w:rsidRPr="00C709AE">
        <w:rPr>
          <w:rFonts w:ascii="Arial" w:hAnsi="Arial" w:cs="Arial"/>
          <w:sz w:val="20"/>
          <w:szCs w:val="20"/>
        </w:rPr>
        <w:t>correspondence</w:t>
      </w:r>
      <w:r w:rsidRPr="00C709AE">
        <w:rPr>
          <w:rFonts w:ascii="Arial" w:hAnsi="Arial" w:cs="Arial"/>
          <w:spacing w:val="-8"/>
          <w:sz w:val="20"/>
          <w:szCs w:val="20"/>
        </w:rPr>
        <w:t xml:space="preserve"> </w:t>
      </w:r>
      <w:r w:rsidRPr="00C709AE">
        <w:rPr>
          <w:rFonts w:ascii="Arial" w:hAnsi="Arial" w:cs="Arial"/>
          <w:sz w:val="20"/>
          <w:szCs w:val="20"/>
        </w:rPr>
        <w:t>to</w:t>
      </w:r>
      <w:r w:rsidRPr="00C709AE">
        <w:rPr>
          <w:rFonts w:ascii="Arial" w:hAnsi="Arial" w:cs="Arial"/>
          <w:spacing w:val="-8"/>
          <w:sz w:val="20"/>
          <w:szCs w:val="20"/>
        </w:rPr>
        <w:t xml:space="preserve"> </w:t>
      </w:r>
      <w:r w:rsidRPr="00C709AE">
        <w:rPr>
          <w:rFonts w:ascii="Arial" w:hAnsi="Arial" w:cs="Arial"/>
          <w:sz w:val="20"/>
          <w:szCs w:val="20"/>
        </w:rPr>
        <w:t>the</w:t>
      </w:r>
      <w:r w:rsidRPr="00C709AE">
        <w:rPr>
          <w:rFonts w:ascii="Arial" w:hAnsi="Arial" w:cs="Arial"/>
          <w:spacing w:val="-8"/>
          <w:sz w:val="20"/>
          <w:szCs w:val="20"/>
        </w:rPr>
        <w:t xml:space="preserve"> </w:t>
      </w:r>
      <w:r w:rsidRPr="00C709AE">
        <w:rPr>
          <w:rFonts w:ascii="Arial" w:hAnsi="Arial" w:cs="Arial"/>
          <w:sz w:val="20"/>
          <w:szCs w:val="20"/>
        </w:rPr>
        <w:t>above,</w:t>
      </w:r>
      <w:r w:rsidRPr="00C709AE">
        <w:rPr>
          <w:rFonts w:ascii="Arial" w:hAnsi="Arial" w:cs="Arial"/>
          <w:spacing w:val="-7"/>
          <w:sz w:val="20"/>
          <w:szCs w:val="20"/>
        </w:rPr>
        <w:t xml:space="preserve"> </w:t>
      </w:r>
      <w:r w:rsidRPr="00C709AE">
        <w:rPr>
          <w:rFonts w:ascii="Arial" w:hAnsi="Arial" w:cs="Arial"/>
          <w:sz w:val="20"/>
          <w:szCs w:val="20"/>
        </w:rPr>
        <w:t>the</w:t>
      </w:r>
      <w:r w:rsidRPr="00C709AE">
        <w:rPr>
          <w:rFonts w:ascii="Arial" w:hAnsi="Arial" w:cs="Arial"/>
          <w:spacing w:val="-8"/>
          <w:sz w:val="20"/>
          <w:szCs w:val="20"/>
        </w:rPr>
        <w:t xml:space="preserve"> </w:t>
      </w:r>
      <w:r w:rsidRPr="00C709AE">
        <w:rPr>
          <w:rFonts w:ascii="Arial" w:hAnsi="Arial" w:cs="Arial"/>
          <w:sz w:val="20"/>
          <w:szCs w:val="20"/>
        </w:rPr>
        <w:t>Coega</w:t>
      </w:r>
      <w:r w:rsidRPr="00C709AE">
        <w:rPr>
          <w:rFonts w:ascii="Arial" w:hAnsi="Arial" w:cs="Arial"/>
          <w:spacing w:val="-8"/>
          <w:sz w:val="20"/>
          <w:szCs w:val="20"/>
        </w:rPr>
        <w:t xml:space="preserve"> </w:t>
      </w:r>
      <w:r w:rsidRPr="00C709AE">
        <w:rPr>
          <w:rFonts w:ascii="Arial" w:hAnsi="Arial" w:cs="Arial"/>
          <w:sz w:val="20"/>
          <w:szCs w:val="20"/>
        </w:rPr>
        <w:t>SEZ,</w:t>
      </w:r>
      <w:r w:rsidRPr="00C709AE">
        <w:rPr>
          <w:rFonts w:ascii="Arial" w:hAnsi="Arial" w:cs="Arial"/>
          <w:spacing w:val="-8"/>
          <w:sz w:val="20"/>
          <w:szCs w:val="20"/>
        </w:rPr>
        <w:t xml:space="preserve"> </w:t>
      </w:r>
      <w:r w:rsidRPr="00C709AE">
        <w:rPr>
          <w:rFonts w:ascii="Arial" w:hAnsi="Arial" w:cs="Arial"/>
          <w:sz w:val="20"/>
          <w:szCs w:val="20"/>
        </w:rPr>
        <w:t>Tshwane</w:t>
      </w:r>
      <w:r w:rsidRPr="00C709AE">
        <w:rPr>
          <w:rFonts w:ascii="Arial" w:hAnsi="Arial" w:cs="Arial"/>
          <w:spacing w:val="-9"/>
          <w:sz w:val="20"/>
          <w:szCs w:val="20"/>
        </w:rPr>
        <w:t xml:space="preserve"> </w:t>
      </w:r>
      <w:r w:rsidRPr="00C709AE">
        <w:rPr>
          <w:rFonts w:ascii="Arial" w:hAnsi="Arial" w:cs="Arial"/>
          <w:sz w:val="20"/>
          <w:szCs w:val="20"/>
        </w:rPr>
        <w:t>Auto</w:t>
      </w:r>
      <w:r w:rsidRPr="00C709AE">
        <w:rPr>
          <w:rFonts w:ascii="Arial" w:hAnsi="Arial" w:cs="Arial"/>
          <w:spacing w:val="-8"/>
          <w:sz w:val="20"/>
          <w:szCs w:val="20"/>
        </w:rPr>
        <w:t xml:space="preserve"> </w:t>
      </w:r>
      <w:r w:rsidRPr="00C709AE">
        <w:rPr>
          <w:rFonts w:ascii="Arial" w:hAnsi="Arial" w:cs="Arial"/>
          <w:sz w:val="20"/>
          <w:szCs w:val="20"/>
        </w:rPr>
        <w:t>SEZ</w:t>
      </w:r>
      <w:r w:rsidRPr="00C709AE">
        <w:rPr>
          <w:rFonts w:ascii="Arial" w:hAnsi="Arial" w:cs="Arial"/>
          <w:spacing w:val="-8"/>
          <w:sz w:val="20"/>
          <w:szCs w:val="20"/>
        </w:rPr>
        <w:t xml:space="preserve"> </w:t>
      </w:r>
      <w:r w:rsidRPr="00C709AE">
        <w:rPr>
          <w:rFonts w:ascii="Arial" w:hAnsi="Arial" w:cs="Arial"/>
          <w:sz w:val="20"/>
          <w:szCs w:val="20"/>
        </w:rPr>
        <w:t>and</w:t>
      </w:r>
      <w:r w:rsidRPr="00C709AE">
        <w:rPr>
          <w:rFonts w:ascii="Arial" w:hAnsi="Arial" w:cs="Arial"/>
          <w:spacing w:val="-8"/>
          <w:sz w:val="20"/>
          <w:szCs w:val="20"/>
        </w:rPr>
        <w:t xml:space="preserve"> </w:t>
      </w:r>
      <w:r w:rsidRPr="00C709AE">
        <w:rPr>
          <w:rFonts w:ascii="Arial" w:hAnsi="Arial" w:cs="Arial"/>
          <w:sz w:val="20"/>
          <w:szCs w:val="20"/>
        </w:rPr>
        <w:t>East</w:t>
      </w:r>
      <w:r w:rsidRPr="00C709AE">
        <w:rPr>
          <w:rFonts w:ascii="Arial" w:hAnsi="Arial" w:cs="Arial"/>
          <w:spacing w:val="-7"/>
          <w:sz w:val="20"/>
          <w:szCs w:val="20"/>
        </w:rPr>
        <w:t xml:space="preserve"> </w:t>
      </w:r>
      <w:r w:rsidRPr="00C709AE">
        <w:rPr>
          <w:rFonts w:ascii="Arial" w:hAnsi="Arial" w:cs="Arial"/>
          <w:sz w:val="20"/>
          <w:szCs w:val="20"/>
        </w:rPr>
        <w:t>London</w:t>
      </w:r>
      <w:r w:rsidRPr="00C709AE">
        <w:rPr>
          <w:rFonts w:ascii="Arial" w:hAnsi="Arial" w:cs="Arial"/>
          <w:spacing w:val="-8"/>
          <w:sz w:val="20"/>
          <w:szCs w:val="20"/>
        </w:rPr>
        <w:t xml:space="preserve"> </w:t>
      </w:r>
      <w:r w:rsidRPr="00C709AE">
        <w:rPr>
          <w:rFonts w:ascii="Arial" w:hAnsi="Arial" w:cs="Arial"/>
          <w:sz w:val="20"/>
          <w:szCs w:val="20"/>
        </w:rPr>
        <w:t>SEZ skills development models are mainly anchored around improving localisation</w:t>
      </w:r>
      <w:r w:rsidRPr="00C709AE">
        <w:rPr>
          <w:rFonts w:ascii="Arial" w:hAnsi="Arial" w:cs="Arial"/>
          <w:sz w:val="20"/>
          <w:szCs w:val="20"/>
        </w:rPr>
        <w:t xml:space="preserve"> or import substitution through supplier development and incubation programmes. Newly designated SEZs have skills development programmes embedded in their business plan delivery models, to assist to meet targets for broader participation of local SMMEs, in</w:t>
      </w:r>
      <w:r w:rsidRPr="00C709AE">
        <w:rPr>
          <w:rFonts w:ascii="Arial" w:hAnsi="Arial" w:cs="Arial"/>
          <w:sz w:val="20"/>
          <w:szCs w:val="20"/>
        </w:rPr>
        <w:t>cubation businesses and new technology ventures.</w:t>
      </w:r>
    </w:p>
    <w:p w:rsidR="00445ABB" w:rsidRPr="00C709AE" w:rsidRDefault="00445ABB" w:rsidP="00C709AE">
      <w:pPr>
        <w:pStyle w:val="BodyText"/>
        <w:rPr>
          <w:rFonts w:ascii="Arial" w:hAnsi="Arial" w:cs="Arial"/>
          <w:sz w:val="20"/>
          <w:szCs w:val="20"/>
        </w:rPr>
      </w:pPr>
    </w:p>
    <w:p w:rsidR="00445ABB" w:rsidRPr="00C709AE" w:rsidRDefault="006962CC" w:rsidP="00C709AE">
      <w:pPr>
        <w:pStyle w:val="ListParagraph"/>
        <w:numPr>
          <w:ilvl w:val="0"/>
          <w:numId w:val="3"/>
        </w:numPr>
        <w:tabs>
          <w:tab w:val="left" w:pos="1180"/>
        </w:tabs>
        <w:ind w:left="1179" w:right="867"/>
        <w:rPr>
          <w:rFonts w:ascii="Arial" w:hAnsi="Arial" w:cs="Arial"/>
          <w:sz w:val="20"/>
          <w:szCs w:val="20"/>
        </w:rPr>
      </w:pPr>
      <w:r w:rsidRPr="00C709AE">
        <w:rPr>
          <w:rFonts w:ascii="Arial" w:hAnsi="Arial" w:cs="Arial"/>
          <w:b/>
          <w:i/>
          <w:sz w:val="20"/>
          <w:szCs w:val="20"/>
        </w:rPr>
        <w:t xml:space="preserve">Rural and township development: </w:t>
      </w:r>
      <w:r w:rsidRPr="00C709AE">
        <w:rPr>
          <w:rFonts w:ascii="Arial" w:hAnsi="Arial" w:cs="Arial"/>
          <w:sz w:val="20"/>
          <w:szCs w:val="20"/>
        </w:rPr>
        <w:t xml:space="preserve">Rural and township development had been </w:t>
      </w:r>
      <w:r w:rsidRPr="00C709AE">
        <w:rPr>
          <w:rFonts w:ascii="Arial" w:hAnsi="Arial" w:cs="Arial"/>
          <w:spacing w:val="-11"/>
          <w:sz w:val="20"/>
          <w:szCs w:val="20"/>
        </w:rPr>
        <w:t xml:space="preserve">a </w:t>
      </w:r>
      <w:r w:rsidRPr="00C709AE">
        <w:rPr>
          <w:rFonts w:ascii="Arial" w:hAnsi="Arial" w:cs="Arial"/>
          <w:sz w:val="20"/>
          <w:szCs w:val="20"/>
        </w:rPr>
        <w:t>cornerstone of government’s attempts to promote economic transformation in order to enable</w:t>
      </w:r>
      <w:r w:rsidRPr="00C709AE">
        <w:rPr>
          <w:rFonts w:ascii="Arial" w:hAnsi="Arial" w:cs="Arial"/>
          <w:spacing w:val="-14"/>
          <w:sz w:val="20"/>
          <w:szCs w:val="20"/>
        </w:rPr>
        <w:t xml:space="preserve"> </w:t>
      </w:r>
      <w:r w:rsidRPr="00C709AE">
        <w:rPr>
          <w:rFonts w:ascii="Arial" w:hAnsi="Arial" w:cs="Arial"/>
          <w:sz w:val="20"/>
          <w:szCs w:val="20"/>
        </w:rPr>
        <w:t>meaningful</w:t>
      </w:r>
      <w:r w:rsidRPr="00C709AE">
        <w:rPr>
          <w:rFonts w:ascii="Arial" w:hAnsi="Arial" w:cs="Arial"/>
          <w:spacing w:val="-14"/>
          <w:sz w:val="20"/>
          <w:szCs w:val="20"/>
        </w:rPr>
        <w:t xml:space="preserve"> </w:t>
      </w:r>
      <w:r w:rsidRPr="00C709AE">
        <w:rPr>
          <w:rFonts w:ascii="Arial" w:hAnsi="Arial" w:cs="Arial"/>
          <w:sz w:val="20"/>
          <w:szCs w:val="20"/>
        </w:rPr>
        <w:t>participation</w:t>
      </w:r>
      <w:r w:rsidRPr="00C709AE">
        <w:rPr>
          <w:rFonts w:ascii="Arial" w:hAnsi="Arial" w:cs="Arial"/>
          <w:spacing w:val="-14"/>
          <w:sz w:val="20"/>
          <w:szCs w:val="20"/>
        </w:rPr>
        <w:t xml:space="preserve"> </w:t>
      </w:r>
      <w:r w:rsidRPr="00C709AE">
        <w:rPr>
          <w:rFonts w:ascii="Arial" w:hAnsi="Arial" w:cs="Arial"/>
          <w:sz w:val="20"/>
          <w:szCs w:val="20"/>
        </w:rPr>
        <w:t>of</w:t>
      </w:r>
      <w:r w:rsidRPr="00C709AE">
        <w:rPr>
          <w:rFonts w:ascii="Arial" w:hAnsi="Arial" w:cs="Arial"/>
          <w:spacing w:val="-14"/>
          <w:sz w:val="20"/>
          <w:szCs w:val="20"/>
        </w:rPr>
        <w:t xml:space="preserve"> </w:t>
      </w:r>
      <w:r w:rsidRPr="00C709AE">
        <w:rPr>
          <w:rFonts w:ascii="Arial" w:hAnsi="Arial" w:cs="Arial"/>
          <w:sz w:val="20"/>
          <w:szCs w:val="20"/>
        </w:rPr>
        <w:t>black</w:t>
      </w:r>
      <w:r w:rsidRPr="00C709AE">
        <w:rPr>
          <w:rFonts w:ascii="Arial" w:hAnsi="Arial" w:cs="Arial"/>
          <w:spacing w:val="-14"/>
          <w:sz w:val="20"/>
          <w:szCs w:val="20"/>
        </w:rPr>
        <w:t xml:space="preserve"> </w:t>
      </w:r>
      <w:r w:rsidRPr="00C709AE">
        <w:rPr>
          <w:rFonts w:ascii="Arial" w:hAnsi="Arial" w:cs="Arial"/>
          <w:sz w:val="20"/>
          <w:szCs w:val="20"/>
        </w:rPr>
        <w:t>people</w:t>
      </w:r>
      <w:r w:rsidRPr="00C709AE">
        <w:rPr>
          <w:rFonts w:ascii="Arial" w:hAnsi="Arial" w:cs="Arial"/>
          <w:spacing w:val="-14"/>
          <w:sz w:val="20"/>
          <w:szCs w:val="20"/>
        </w:rPr>
        <w:t xml:space="preserve"> </w:t>
      </w:r>
      <w:r w:rsidRPr="00C709AE">
        <w:rPr>
          <w:rFonts w:ascii="Arial" w:hAnsi="Arial" w:cs="Arial"/>
          <w:sz w:val="20"/>
          <w:szCs w:val="20"/>
        </w:rPr>
        <w:t>in</w:t>
      </w:r>
      <w:r w:rsidRPr="00C709AE">
        <w:rPr>
          <w:rFonts w:ascii="Arial" w:hAnsi="Arial" w:cs="Arial"/>
          <w:spacing w:val="-14"/>
          <w:sz w:val="20"/>
          <w:szCs w:val="20"/>
        </w:rPr>
        <w:t xml:space="preserve"> </w:t>
      </w:r>
      <w:r w:rsidRPr="00C709AE">
        <w:rPr>
          <w:rFonts w:ascii="Arial" w:hAnsi="Arial" w:cs="Arial"/>
          <w:sz w:val="20"/>
          <w:szCs w:val="20"/>
        </w:rPr>
        <w:t>the</w:t>
      </w:r>
      <w:r w:rsidRPr="00C709AE">
        <w:rPr>
          <w:rFonts w:ascii="Arial" w:hAnsi="Arial" w:cs="Arial"/>
          <w:spacing w:val="-14"/>
          <w:sz w:val="20"/>
          <w:szCs w:val="20"/>
        </w:rPr>
        <w:t xml:space="preserve"> </w:t>
      </w:r>
      <w:r w:rsidRPr="00C709AE">
        <w:rPr>
          <w:rFonts w:ascii="Arial" w:hAnsi="Arial" w:cs="Arial"/>
          <w:sz w:val="20"/>
          <w:szCs w:val="20"/>
        </w:rPr>
        <w:t>economy.</w:t>
      </w:r>
      <w:r w:rsidRPr="00C709AE">
        <w:rPr>
          <w:rFonts w:ascii="Arial" w:hAnsi="Arial" w:cs="Arial"/>
          <w:spacing w:val="-14"/>
          <w:sz w:val="20"/>
          <w:szCs w:val="20"/>
        </w:rPr>
        <w:t xml:space="preserve"> </w:t>
      </w:r>
      <w:r w:rsidRPr="00C709AE">
        <w:rPr>
          <w:rFonts w:ascii="Arial" w:hAnsi="Arial" w:cs="Arial"/>
          <w:sz w:val="20"/>
          <w:szCs w:val="20"/>
        </w:rPr>
        <w:t>The</w:t>
      </w:r>
      <w:r w:rsidRPr="00C709AE">
        <w:rPr>
          <w:rFonts w:ascii="Arial" w:hAnsi="Arial" w:cs="Arial"/>
          <w:spacing w:val="-14"/>
          <w:sz w:val="20"/>
          <w:szCs w:val="20"/>
        </w:rPr>
        <w:t xml:space="preserve"> </w:t>
      </w:r>
      <w:r w:rsidRPr="00C709AE">
        <w:rPr>
          <w:rFonts w:ascii="Arial" w:hAnsi="Arial" w:cs="Arial"/>
          <w:sz w:val="20"/>
          <w:szCs w:val="20"/>
        </w:rPr>
        <w:t>Committee</w:t>
      </w:r>
      <w:r w:rsidRPr="00C709AE">
        <w:rPr>
          <w:rFonts w:ascii="Arial" w:hAnsi="Arial" w:cs="Arial"/>
          <w:spacing w:val="-14"/>
          <w:sz w:val="20"/>
          <w:szCs w:val="20"/>
        </w:rPr>
        <w:t xml:space="preserve"> </w:t>
      </w:r>
      <w:r w:rsidRPr="00C709AE">
        <w:rPr>
          <w:rFonts w:ascii="Arial" w:hAnsi="Arial" w:cs="Arial"/>
          <w:sz w:val="20"/>
          <w:szCs w:val="20"/>
        </w:rPr>
        <w:t>asked</w:t>
      </w:r>
      <w:r w:rsidRPr="00C709AE">
        <w:rPr>
          <w:rFonts w:ascii="Arial" w:hAnsi="Arial" w:cs="Arial"/>
          <w:spacing w:val="-14"/>
          <w:sz w:val="20"/>
          <w:szCs w:val="20"/>
        </w:rPr>
        <w:t xml:space="preserve"> </w:t>
      </w:r>
      <w:r w:rsidRPr="00C709AE">
        <w:rPr>
          <w:rFonts w:ascii="Arial" w:hAnsi="Arial" w:cs="Arial"/>
          <w:sz w:val="20"/>
          <w:szCs w:val="20"/>
        </w:rPr>
        <w:t>how the DTI intended to balance development between urban and rural areas, given the rise in urban</w:t>
      </w:r>
      <w:r w:rsidRPr="00C709AE">
        <w:rPr>
          <w:rFonts w:ascii="Arial" w:hAnsi="Arial" w:cs="Arial"/>
          <w:spacing w:val="-13"/>
          <w:sz w:val="20"/>
          <w:szCs w:val="20"/>
        </w:rPr>
        <w:t xml:space="preserve"> </w:t>
      </w:r>
      <w:r w:rsidRPr="00C709AE">
        <w:rPr>
          <w:rFonts w:ascii="Arial" w:hAnsi="Arial" w:cs="Arial"/>
          <w:sz w:val="20"/>
          <w:szCs w:val="20"/>
        </w:rPr>
        <w:t>migration.</w:t>
      </w:r>
      <w:r w:rsidRPr="00C709AE">
        <w:rPr>
          <w:rFonts w:ascii="Arial" w:hAnsi="Arial" w:cs="Arial"/>
          <w:spacing w:val="-12"/>
          <w:sz w:val="20"/>
          <w:szCs w:val="20"/>
        </w:rPr>
        <w:t xml:space="preserve"> </w:t>
      </w:r>
      <w:r w:rsidRPr="00C709AE">
        <w:rPr>
          <w:rFonts w:ascii="Arial" w:hAnsi="Arial" w:cs="Arial"/>
          <w:sz w:val="20"/>
          <w:szCs w:val="20"/>
        </w:rPr>
        <w:t>Furthermore,</w:t>
      </w:r>
      <w:r w:rsidRPr="00C709AE">
        <w:rPr>
          <w:rFonts w:ascii="Arial" w:hAnsi="Arial" w:cs="Arial"/>
          <w:spacing w:val="-12"/>
          <w:sz w:val="20"/>
          <w:szCs w:val="20"/>
        </w:rPr>
        <w:t xml:space="preserve"> </w:t>
      </w:r>
      <w:r w:rsidRPr="00C709AE">
        <w:rPr>
          <w:rFonts w:ascii="Arial" w:hAnsi="Arial" w:cs="Arial"/>
          <w:sz w:val="20"/>
          <w:szCs w:val="20"/>
        </w:rPr>
        <w:t>what</w:t>
      </w:r>
      <w:r w:rsidRPr="00C709AE">
        <w:rPr>
          <w:rFonts w:ascii="Arial" w:hAnsi="Arial" w:cs="Arial"/>
          <w:spacing w:val="-12"/>
          <w:sz w:val="20"/>
          <w:szCs w:val="20"/>
        </w:rPr>
        <w:t xml:space="preserve"> </w:t>
      </w:r>
      <w:r w:rsidRPr="00C709AE">
        <w:rPr>
          <w:rFonts w:ascii="Arial" w:hAnsi="Arial" w:cs="Arial"/>
          <w:sz w:val="20"/>
          <w:szCs w:val="20"/>
        </w:rPr>
        <w:t>measures</w:t>
      </w:r>
      <w:r w:rsidRPr="00C709AE">
        <w:rPr>
          <w:rFonts w:ascii="Arial" w:hAnsi="Arial" w:cs="Arial"/>
          <w:spacing w:val="-12"/>
          <w:sz w:val="20"/>
          <w:szCs w:val="20"/>
        </w:rPr>
        <w:t xml:space="preserve"> </w:t>
      </w:r>
      <w:r w:rsidRPr="00C709AE">
        <w:rPr>
          <w:rFonts w:ascii="Arial" w:hAnsi="Arial" w:cs="Arial"/>
          <w:sz w:val="20"/>
          <w:szCs w:val="20"/>
        </w:rPr>
        <w:t>were</w:t>
      </w:r>
      <w:r w:rsidRPr="00C709AE">
        <w:rPr>
          <w:rFonts w:ascii="Arial" w:hAnsi="Arial" w:cs="Arial"/>
          <w:spacing w:val="-12"/>
          <w:sz w:val="20"/>
          <w:szCs w:val="20"/>
        </w:rPr>
        <w:t xml:space="preserve"> </w:t>
      </w:r>
      <w:r w:rsidRPr="00C709AE">
        <w:rPr>
          <w:rFonts w:ascii="Arial" w:hAnsi="Arial" w:cs="Arial"/>
          <w:sz w:val="20"/>
          <w:szCs w:val="20"/>
        </w:rPr>
        <w:t>being</w:t>
      </w:r>
      <w:r w:rsidRPr="00C709AE">
        <w:rPr>
          <w:rFonts w:ascii="Arial" w:hAnsi="Arial" w:cs="Arial"/>
          <w:spacing w:val="-12"/>
          <w:sz w:val="20"/>
          <w:szCs w:val="20"/>
        </w:rPr>
        <w:t xml:space="preserve"> </w:t>
      </w:r>
      <w:r w:rsidRPr="00C709AE">
        <w:rPr>
          <w:rFonts w:ascii="Arial" w:hAnsi="Arial" w:cs="Arial"/>
          <w:sz w:val="20"/>
          <w:szCs w:val="20"/>
        </w:rPr>
        <w:t>considered</w:t>
      </w:r>
      <w:r w:rsidRPr="00C709AE">
        <w:rPr>
          <w:rFonts w:ascii="Arial" w:hAnsi="Arial" w:cs="Arial"/>
          <w:spacing w:val="-12"/>
          <w:sz w:val="20"/>
          <w:szCs w:val="20"/>
        </w:rPr>
        <w:t xml:space="preserve"> </w:t>
      </w:r>
      <w:r w:rsidRPr="00C709AE">
        <w:rPr>
          <w:rFonts w:ascii="Arial" w:hAnsi="Arial" w:cs="Arial"/>
          <w:sz w:val="20"/>
          <w:szCs w:val="20"/>
        </w:rPr>
        <w:t>to</w:t>
      </w:r>
      <w:r w:rsidRPr="00C709AE">
        <w:rPr>
          <w:rFonts w:ascii="Arial" w:hAnsi="Arial" w:cs="Arial"/>
          <w:spacing w:val="-12"/>
          <w:sz w:val="20"/>
          <w:szCs w:val="20"/>
        </w:rPr>
        <w:t xml:space="preserve"> </w:t>
      </w:r>
      <w:r w:rsidRPr="00C709AE">
        <w:rPr>
          <w:rFonts w:ascii="Arial" w:hAnsi="Arial" w:cs="Arial"/>
          <w:sz w:val="20"/>
          <w:szCs w:val="20"/>
        </w:rPr>
        <w:t>mitigate</w:t>
      </w:r>
      <w:r w:rsidRPr="00C709AE">
        <w:rPr>
          <w:rFonts w:ascii="Arial" w:hAnsi="Arial" w:cs="Arial"/>
          <w:spacing w:val="-12"/>
          <w:sz w:val="20"/>
          <w:szCs w:val="20"/>
        </w:rPr>
        <w:t xml:space="preserve"> </w:t>
      </w:r>
      <w:r w:rsidRPr="00C709AE">
        <w:rPr>
          <w:rFonts w:ascii="Arial" w:hAnsi="Arial" w:cs="Arial"/>
          <w:sz w:val="20"/>
          <w:szCs w:val="20"/>
        </w:rPr>
        <w:t>the</w:t>
      </w:r>
      <w:r w:rsidRPr="00C709AE">
        <w:rPr>
          <w:rFonts w:ascii="Arial" w:hAnsi="Arial" w:cs="Arial"/>
          <w:spacing w:val="-12"/>
          <w:sz w:val="20"/>
          <w:szCs w:val="20"/>
        </w:rPr>
        <w:t xml:space="preserve"> </w:t>
      </w:r>
      <w:r w:rsidRPr="00C709AE">
        <w:rPr>
          <w:rFonts w:ascii="Arial" w:hAnsi="Arial" w:cs="Arial"/>
          <w:sz w:val="20"/>
          <w:szCs w:val="20"/>
        </w:rPr>
        <w:t>impact of the establishment of malls on SMMEs within townships. The DTI informed the Committee that it has introduced the Industrial Parks Revitalisation Programme (IPRP) as a tool to promote the decentralisation of industrial development and promote susta</w:t>
      </w:r>
      <w:r w:rsidRPr="00C709AE">
        <w:rPr>
          <w:rFonts w:ascii="Arial" w:hAnsi="Arial" w:cs="Arial"/>
          <w:sz w:val="20"/>
          <w:szCs w:val="20"/>
        </w:rPr>
        <w:t xml:space="preserve">inable jobs in the townships and rural areas. The IPRP promotes investments in the industrial parks that have been prioritised for revitalisation. These Industrial Parks are based in the townships many of them being former homelands. The DTI is supporting </w:t>
      </w:r>
      <w:r w:rsidRPr="00C709AE">
        <w:rPr>
          <w:rFonts w:ascii="Arial" w:hAnsi="Arial" w:cs="Arial"/>
          <w:sz w:val="20"/>
          <w:szCs w:val="20"/>
        </w:rPr>
        <w:t>manufacturing through the promotion of access to support such as the Black Industrialist</w:t>
      </w:r>
      <w:r w:rsidRPr="00C709AE">
        <w:rPr>
          <w:rFonts w:ascii="Arial" w:hAnsi="Arial" w:cs="Arial"/>
          <w:spacing w:val="-10"/>
          <w:sz w:val="20"/>
          <w:szCs w:val="20"/>
        </w:rPr>
        <w:t xml:space="preserve"> </w:t>
      </w:r>
      <w:r w:rsidRPr="00C709AE">
        <w:rPr>
          <w:rFonts w:ascii="Arial" w:hAnsi="Arial" w:cs="Arial"/>
          <w:sz w:val="20"/>
          <w:szCs w:val="20"/>
        </w:rPr>
        <w:t>Scheme.</w:t>
      </w:r>
    </w:p>
    <w:p w:rsidR="00445ABB" w:rsidRPr="00C709AE" w:rsidRDefault="00445ABB" w:rsidP="00C709AE">
      <w:pPr>
        <w:pStyle w:val="BodyText"/>
        <w:rPr>
          <w:rFonts w:ascii="Arial" w:hAnsi="Arial" w:cs="Arial"/>
          <w:sz w:val="20"/>
          <w:szCs w:val="20"/>
        </w:rPr>
      </w:pPr>
    </w:p>
    <w:p w:rsidR="00445ABB" w:rsidRPr="00C709AE" w:rsidRDefault="006962CC" w:rsidP="00C709AE">
      <w:pPr>
        <w:pStyle w:val="ListParagraph"/>
        <w:numPr>
          <w:ilvl w:val="0"/>
          <w:numId w:val="3"/>
        </w:numPr>
        <w:tabs>
          <w:tab w:val="left" w:pos="1180"/>
        </w:tabs>
        <w:ind w:right="870"/>
        <w:rPr>
          <w:rFonts w:ascii="Arial" w:hAnsi="Arial" w:cs="Arial"/>
          <w:sz w:val="20"/>
          <w:szCs w:val="20"/>
        </w:rPr>
      </w:pPr>
      <w:r w:rsidRPr="00C709AE">
        <w:rPr>
          <w:rFonts w:ascii="Arial" w:hAnsi="Arial" w:cs="Arial"/>
          <w:b/>
          <w:i/>
          <w:sz w:val="20"/>
          <w:szCs w:val="20"/>
        </w:rPr>
        <w:t xml:space="preserve">Staff allocation for the new Department of Trade, Industry and Competition (DTIC): </w:t>
      </w:r>
      <w:r w:rsidRPr="00C709AE">
        <w:rPr>
          <w:rFonts w:ascii="Arial" w:hAnsi="Arial" w:cs="Arial"/>
          <w:sz w:val="20"/>
          <w:szCs w:val="20"/>
        </w:rPr>
        <w:t>The Committee enquired what the staff allocation would be with the establis</w:t>
      </w:r>
      <w:r w:rsidRPr="00C709AE">
        <w:rPr>
          <w:rFonts w:ascii="Arial" w:hAnsi="Arial" w:cs="Arial"/>
          <w:sz w:val="20"/>
          <w:szCs w:val="20"/>
        </w:rPr>
        <w:t>hment of the new reconfigured DTIC. The DTI reported that the proposed functional structure of the new</w:t>
      </w:r>
      <w:r w:rsidRPr="00C709AE">
        <w:rPr>
          <w:rFonts w:ascii="Arial" w:hAnsi="Arial" w:cs="Arial"/>
          <w:spacing w:val="-4"/>
          <w:sz w:val="20"/>
          <w:szCs w:val="20"/>
        </w:rPr>
        <w:t xml:space="preserve"> </w:t>
      </w:r>
      <w:r w:rsidRPr="00C709AE">
        <w:rPr>
          <w:rFonts w:ascii="Arial" w:hAnsi="Arial" w:cs="Arial"/>
          <w:sz w:val="20"/>
          <w:szCs w:val="20"/>
        </w:rPr>
        <w:t>Department</w:t>
      </w:r>
      <w:r w:rsidRPr="00C709AE">
        <w:rPr>
          <w:rFonts w:ascii="Arial" w:hAnsi="Arial" w:cs="Arial"/>
          <w:spacing w:val="-4"/>
          <w:sz w:val="20"/>
          <w:szCs w:val="20"/>
        </w:rPr>
        <w:t xml:space="preserve"> </w:t>
      </w:r>
      <w:r w:rsidRPr="00C709AE">
        <w:rPr>
          <w:rFonts w:ascii="Arial" w:hAnsi="Arial" w:cs="Arial"/>
          <w:sz w:val="20"/>
          <w:szCs w:val="20"/>
        </w:rPr>
        <w:t>comprises</w:t>
      </w:r>
      <w:r w:rsidRPr="00C709AE">
        <w:rPr>
          <w:rFonts w:ascii="Arial" w:hAnsi="Arial" w:cs="Arial"/>
          <w:spacing w:val="-4"/>
          <w:sz w:val="20"/>
          <w:szCs w:val="20"/>
        </w:rPr>
        <w:t xml:space="preserve"> </w:t>
      </w:r>
      <w:r w:rsidRPr="00C709AE">
        <w:rPr>
          <w:rFonts w:ascii="Arial" w:hAnsi="Arial" w:cs="Arial"/>
          <w:sz w:val="20"/>
          <w:szCs w:val="20"/>
        </w:rPr>
        <w:t>of</w:t>
      </w:r>
      <w:r w:rsidRPr="00C709AE">
        <w:rPr>
          <w:rFonts w:ascii="Arial" w:hAnsi="Arial" w:cs="Arial"/>
          <w:spacing w:val="-4"/>
          <w:sz w:val="20"/>
          <w:szCs w:val="20"/>
        </w:rPr>
        <w:t xml:space="preserve"> </w:t>
      </w:r>
      <w:r w:rsidRPr="00C709AE">
        <w:rPr>
          <w:rFonts w:ascii="Arial" w:hAnsi="Arial" w:cs="Arial"/>
          <w:sz w:val="20"/>
          <w:szCs w:val="20"/>
        </w:rPr>
        <w:t>10</w:t>
      </w:r>
      <w:r w:rsidRPr="00C709AE">
        <w:rPr>
          <w:rFonts w:ascii="Arial" w:hAnsi="Arial" w:cs="Arial"/>
          <w:spacing w:val="-3"/>
          <w:sz w:val="20"/>
          <w:szCs w:val="20"/>
        </w:rPr>
        <w:t xml:space="preserve"> </w:t>
      </w:r>
      <w:r w:rsidRPr="00C709AE">
        <w:rPr>
          <w:rFonts w:ascii="Arial" w:hAnsi="Arial" w:cs="Arial"/>
          <w:sz w:val="20"/>
          <w:szCs w:val="20"/>
        </w:rPr>
        <w:t>branches</w:t>
      </w:r>
      <w:r w:rsidRPr="00C709AE">
        <w:rPr>
          <w:rFonts w:ascii="Arial" w:hAnsi="Arial" w:cs="Arial"/>
          <w:spacing w:val="-4"/>
          <w:sz w:val="20"/>
          <w:szCs w:val="20"/>
        </w:rPr>
        <w:t xml:space="preserve"> </w:t>
      </w:r>
      <w:r w:rsidRPr="00C709AE">
        <w:rPr>
          <w:rFonts w:ascii="Arial" w:hAnsi="Arial" w:cs="Arial"/>
          <w:sz w:val="20"/>
          <w:szCs w:val="20"/>
        </w:rPr>
        <w:t>and</w:t>
      </w:r>
      <w:r w:rsidRPr="00C709AE">
        <w:rPr>
          <w:rFonts w:ascii="Arial" w:hAnsi="Arial" w:cs="Arial"/>
          <w:spacing w:val="-4"/>
          <w:sz w:val="20"/>
          <w:szCs w:val="20"/>
        </w:rPr>
        <w:t xml:space="preserve"> </w:t>
      </w:r>
      <w:r w:rsidRPr="00C709AE">
        <w:rPr>
          <w:rFonts w:ascii="Arial" w:hAnsi="Arial" w:cs="Arial"/>
          <w:sz w:val="20"/>
          <w:szCs w:val="20"/>
        </w:rPr>
        <w:t>1</w:t>
      </w:r>
      <w:r w:rsidRPr="00C709AE">
        <w:rPr>
          <w:rFonts w:ascii="Arial" w:hAnsi="Arial" w:cs="Arial"/>
          <w:spacing w:val="-1"/>
          <w:sz w:val="20"/>
          <w:szCs w:val="20"/>
        </w:rPr>
        <w:t xml:space="preserve"> </w:t>
      </w:r>
      <w:r w:rsidRPr="00C709AE">
        <w:rPr>
          <w:rFonts w:ascii="Arial" w:hAnsi="Arial" w:cs="Arial"/>
          <w:sz w:val="20"/>
          <w:szCs w:val="20"/>
        </w:rPr>
        <w:t>356</w:t>
      </w:r>
      <w:r w:rsidRPr="00C709AE">
        <w:rPr>
          <w:rFonts w:ascii="Arial" w:hAnsi="Arial" w:cs="Arial"/>
          <w:spacing w:val="-4"/>
          <w:sz w:val="20"/>
          <w:szCs w:val="20"/>
        </w:rPr>
        <w:t xml:space="preserve"> </w:t>
      </w:r>
      <w:r w:rsidRPr="00C709AE">
        <w:rPr>
          <w:rFonts w:ascii="Arial" w:hAnsi="Arial" w:cs="Arial"/>
          <w:sz w:val="20"/>
          <w:szCs w:val="20"/>
        </w:rPr>
        <w:t>posts</w:t>
      </w:r>
      <w:r w:rsidRPr="00C709AE">
        <w:rPr>
          <w:rFonts w:ascii="Arial" w:hAnsi="Arial" w:cs="Arial"/>
          <w:spacing w:val="-3"/>
          <w:sz w:val="20"/>
          <w:szCs w:val="20"/>
        </w:rPr>
        <w:t xml:space="preserve"> </w:t>
      </w:r>
      <w:r w:rsidRPr="00C709AE">
        <w:rPr>
          <w:rFonts w:ascii="Arial" w:hAnsi="Arial" w:cs="Arial"/>
          <w:sz w:val="20"/>
          <w:szCs w:val="20"/>
        </w:rPr>
        <w:t>of</w:t>
      </w:r>
      <w:r w:rsidRPr="00C709AE">
        <w:rPr>
          <w:rFonts w:ascii="Arial" w:hAnsi="Arial" w:cs="Arial"/>
          <w:spacing w:val="-4"/>
          <w:sz w:val="20"/>
          <w:szCs w:val="20"/>
        </w:rPr>
        <w:t xml:space="preserve"> </w:t>
      </w:r>
      <w:r w:rsidRPr="00C709AE">
        <w:rPr>
          <w:rFonts w:ascii="Arial" w:hAnsi="Arial" w:cs="Arial"/>
          <w:sz w:val="20"/>
          <w:szCs w:val="20"/>
        </w:rPr>
        <w:t>which</w:t>
      </w:r>
      <w:r w:rsidRPr="00C709AE">
        <w:rPr>
          <w:rFonts w:ascii="Arial" w:hAnsi="Arial" w:cs="Arial"/>
          <w:spacing w:val="-4"/>
          <w:sz w:val="20"/>
          <w:szCs w:val="20"/>
        </w:rPr>
        <w:t xml:space="preserve"> </w:t>
      </w:r>
      <w:r w:rsidRPr="00C709AE">
        <w:rPr>
          <w:rFonts w:ascii="Arial" w:hAnsi="Arial" w:cs="Arial"/>
          <w:sz w:val="20"/>
          <w:szCs w:val="20"/>
        </w:rPr>
        <w:t>1</w:t>
      </w:r>
      <w:r w:rsidRPr="00C709AE">
        <w:rPr>
          <w:rFonts w:ascii="Arial" w:hAnsi="Arial" w:cs="Arial"/>
          <w:spacing w:val="-1"/>
          <w:sz w:val="20"/>
          <w:szCs w:val="20"/>
        </w:rPr>
        <w:t xml:space="preserve"> </w:t>
      </w:r>
      <w:r w:rsidRPr="00C709AE">
        <w:rPr>
          <w:rFonts w:ascii="Arial" w:hAnsi="Arial" w:cs="Arial"/>
          <w:sz w:val="20"/>
          <w:szCs w:val="20"/>
        </w:rPr>
        <w:t>258</w:t>
      </w:r>
      <w:r w:rsidRPr="00C709AE">
        <w:rPr>
          <w:rFonts w:ascii="Arial" w:hAnsi="Arial" w:cs="Arial"/>
          <w:spacing w:val="-4"/>
          <w:sz w:val="20"/>
          <w:szCs w:val="20"/>
        </w:rPr>
        <w:t xml:space="preserve"> </w:t>
      </w:r>
      <w:r w:rsidRPr="00C709AE">
        <w:rPr>
          <w:rFonts w:ascii="Arial" w:hAnsi="Arial" w:cs="Arial"/>
          <w:sz w:val="20"/>
          <w:szCs w:val="20"/>
        </w:rPr>
        <w:t>posts</w:t>
      </w:r>
      <w:r w:rsidRPr="00C709AE">
        <w:rPr>
          <w:rFonts w:ascii="Arial" w:hAnsi="Arial" w:cs="Arial"/>
          <w:spacing w:val="-3"/>
          <w:sz w:val="20"/>
          <w:szCs w:val="20"/>
        </w:rPr>
        <w:t xml:space="preserve"> </w:t>
      </w:r>
      <w:r w:rsidRPr="00C709AE">
        <w:rPr>
          <w:rFonts w:ascii="Arial" w:hAnsi="Arial" w:cs="Arial"/>
          <w:sz w:val="20"/>
          <w:szCs w:val="20"/>
        </w:rPr>
        <w:t>are</w:t>
      </w:r>
      <w:r w:rsidRPr="00C709AE">
        <w:rPr>
          <w:rFonts w:ascii="Arial" w:hAnsi="Arial" w:cs="Arial"/>
          <w:spacing w:val="-4"/>
          <w:sz w:val="20"/>
          <w:szCs w:val="20"/>
        </w:rPr>
        <w:t xml:space="preserve"> </w:t>
      </w:r>
      <w:r w:rsidRPr="00C709AE">
        <w:rPr>
          <w:rFonts w:ascii="Arial" w:hAnsi="Arial" w:cs="Arial"/>
          <w:sz w:val="20"/>
          <w:szCs w:val="20"/>
        </w:rPr>
        <w:t>filled. All staff from the DTI and the EDD were accommodated in the proposed</w:t>
      </w:r>
      <w:r w:rsidRPr="00C709AE">
        <w:rPr>
          <w:rFonts w:ascii="Arial" w:hAnsi="Arial" w:cs="Arial"/>
          <w:sz w:val="20"/>
          <w:szCs w:val="20"/>
        </w:rPr>
        <w:t xml:space="preserve"> structure and therefore the DTI did not anticipate any supernumerary staff. The proposed structure is depicted in Figure 1</w:t>
      </w:r>
      <w:r w:rsidRPr="00C709AE">
        <w:rPr>
          <w:rFonts w:ascii="Arial" w:hAnsi="Arial" w:cs="Arial"/>
          <w:spacing w:val="-2"/>
          <w:sz w:val="20"/>
          <w:szCs w:val="20"/>
        </w:rPr>
        <w:t xml:space="preserve"> </w:t>
      </w:r>
      <w:r w:rsidRPr="00C709AE">
        <w:rPr>
          <w:rFonts w:ascii="Arial" w:hAnsi="Arial" w:cs="Arial"/>
          <w:sz w:val="20"/>
          <w:szCs w:val="20"/>
        </w:rPr>
        <w:t>below.</w:t>
      </w:r>
    </w:p>
    <w:p w:rsidR="00445ABB" w:rsidRPr="00C709AE" w:rsidRDefault="00445ABB" w:rsidP="00C709AE">
      <w:pPr>
        <w:pStyle w:val="BodyText"/>
        <w:rPr>
          <w:rFonts w:ascii="Arial" w:hAnsi="Arial" w:cs="Arial"/>
          <w:sz w:val="20"/>
          <w:szCs w:val="20"/>
        </w:rPr>
      </w:pPr>
    </w:p>
    <w:p w:rsidR="00445ABB" w:rsidRPr="00C709AE" w:rsidRDefault="00445ABB" w:rsidP="00C709AE">
      <w:pPr>
        <w:pStyle w:val="BodyText"/>
        <w:rPr>
          <w:rFonts w:ascii="Arial" w:hAnsi="Arial" w:cs="Arial"/>
          <w:sz w:val="20"/>
          <w:szCs w:val="20"/>
        </w:rPr>
      </w:pPr>
    </w:p>
    <w:p w:rsidR="00445ABB" w:rsidRPr="00C709AE" w:rsidRDefault="00445ABB" w:rsidP="00C709AE">
      <w:pPr>
        <w:pStyle w:val="BodyText"/>
        <w:rPr>
          <w:rFonts w:ascii="Arial" w:hAnsi="Arial" w:cs="Arial"/>
          <w:sz w:val="20"/>
          <w:szCs w:val="20"/>
        </w:rPr>
      </w:pPr>
    </w:p>
    <w:p w:rsidR="00445ABB" w:rsidRPr="00C709AE" w:rsidRDefault="00445ABB" w:rsidP="00C709AE">
      <w:pPr>
        <w:pStyle w:val="BodyText"/>
        <w:rPr>
          <w:rFonts w:ascii="Arial" w:hAnsi="Arial" w:cs="Arial"/>
          <w:sz w:val="20"/>
          <w:szCs w:val="20"/>
        </w:rPr>
      </w:pPr>
    </w:p>
    <w:p w:rsidR="00445ABB" w:rsidRPr="00C709AE" w:rsidRDefault="00445ABB" w:rsidP="00C709AE">
      <w:pPr>
        <w:pStyle w:val="BodyText"/>
        <w:rPr>
          <w:rFonts w:ascii="Arial" w:hAnsi="Arial" w:cs="Arial"/>
          <w:sz w:val="20"/>
          <w:szCs w:val="20"/>
        </w:rPr>
      </w:pPr>
    </w:p>
    <w:p w:rsidR="00445ABB" w:rsidRPr="00C709AE" w:rsidRDefault="00445ABB" w:rsidP="00C709AE">
      <w:pPr>
        <w:pStyle w:val="BodyText"/>
        <w:rPr>
          <w:rFonts w:ascii="Arial" w:hAnsi="Arial" w:cs="Arial"/>
          <w:sz w:val="20"/>
          <w:szCs w:val="20"/>
        </w:rPr>
      </w:pPr>
    </w:p>
    <w:p w:rsidR="00445ABB" w:rsidRPr="00C709AE" w:rsidRDefault="00445ABB" w:rsidP="00C709AE">
      <w:pPr>
        <w:pStyle w:val="BodyText"/>
        <w:rPr>
          <w:rFonts w:ascii="Arial" w:hAnsi="Arial" w:cs="Arial"/>
          <w:sz w:val="20"/>
          <w:szCs w:val="20"/>
        </w:rPr>
      </w:pPr>
    </w:p>
    <w:p w:rsidR="00445ABB" w:rsidRPr="00C709AE" w:rsidRDefault="006962CC" w:rsidP="00C709AE">
      <w:pPr>
        <w:pStyle w:val="BodyText"/>
        <w:ind w:left="928"/>
        <w:rPr>
          <w:rFonts w:ascii="Arial" w:hAnsi="Arial" w:cs="Arial"/>
          <w:sz w:val="20"/>
          <w:szCs w:val="20"/>
        </w:rPr>
      </w:pPr>
      <w:r w:rsidRPr="00C709AE">
        <w:rPr>
          <w:rFonts w:ascii="Arial" w:hAnsi="Arial" w:cs="Arial"/>
          <w:noProof/>
          <w:sz w:val="20"/>
          <w:szCs w:val="20"/>
          <w:lang w:val="en-ZA" w:eastAsia="en-ZA" w:bidi="ar-SA"/>
        </w:rPr>
        <w:drawing>
          <wp:inline distT="0" distB="0" distL="0" distR="0">
            <wp:extent cx="5796744" cy="2737104"/>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5796744" cy="2737104"/>
                    </a:xfrm>
                    <a:prstGeom prst="rect">
                      <a:avLst/>
                    </a:prstGeom>
                  </pic:spPr>
                </pic:pic>
              </a:graphicData>
            </a:graphic>
          </wp:inline>
        </w:drawing>
      </w:r>
    </w:p>
    <w:p w:rsidR="00445ABB" w:rsidRPr="00C709AE" w:rsidRDefault="006962CC" w:rsidP="00C709AE">
      <w:pPr>
        <w:pStyle w:val="Heading3"/>
        <w:ind w:left="820" w:firstLine="0"/>
        <w:rPr>
          <w:rFonts w:ascii="Arial" w:hAnsi="Arial" w:cs="Arial"/>
          <w:sz w:val="20"/>
          <w:szCs w:val="20"/>
        </w:rPr>
      </w:pPr>
      <w:r w:rsidRPr="00C709AE">
        <w:rPr>
          <w:rFonts w:ascii="Arial" w:hAnsi="Arial" w:cs="Arial"/>
          <w:sz w:val="20"/>
          <w:szCs w:val="20"/>
        </w:rPr>
        <w:lastRenderedPageBreak/>
        <w:t>Figure 1: Proposed organisational structure for the new DTIC</w:t>
      </w:r>
    </w:p>
    <w:p w:rsidR="00445ABB" w:rsidRPr="00C709AE" w:rsidRDefault="00445ABB" w:rsidP="00C709AE">
      <w:pPr>
        <w:pStyle w:val="BodyText"/>
        <w:rPr>
          <w:rFonts w:ascii="Arial" w:hAnsi="Arial" w:cs="Arial"/>
          <w:b/>
          <w:sz w:val="20"/>
          <w:szCs w:val="20"/>
        </w:rPr>
      </w:pPr>
    </w:p>
    <w:p w:rsidR="00445ABB" w:rsidRPr="00C709AE" w:rsidRDefault="00445ABB" w:rsidP="00C709AE">
      <w:pPr>
        <w:pStyle w:val="BodyText"/>
        <w:rPr>
          <w:rFonts w:ascii="Arial" w:hAnsi="Arial" w:cs="Arial"/>
          <w:b/>
          <w:sz w:val="20"/>
          <w:szCs w:val="20"/>
        </w:rPr>
      </w:pPr>
    </w:p>
    <w:p w:rsidR="00445ABB" w:rsidRPr="00C709AE" w:rsidRDefault="006962CC" w:rsidP="00C709AE">
      <w:pPr>
        <w:pStyle w:val="ListParagraph"/>
        <w:numPr>
          <w:ilvl w:val="0"/>
          <w:numId w:val="4"/>
        </w:numPr>
        <w:tabs>
          <w:tab w:val="left" w:pos="1180"/>
        </w:tabs>
        <w:rPr>
          <w:rFonts w:ascii="Arial" w:hAnsi="Arial" w:cs="Arial"/>
          <w:b/>
          <w:sz w:val="20"/>
          <w:szCs w:val="20"/>
        </w:rPr>
      </w:pPr>
      <w:r w:rsidRPr="00C709AE">
        <w:rPr>
          <w:rFonts w:ascii="Arial" w:hAnsi="Arial" w:cs="Arial"/>
          <w:b/>
          <w:sz w:val="20"/>
          <w:szCs w:val="20"/>
        </w:rPr>
        <w:t>ECONOMIC DEVELOPMENT</w:t>
      </w:r>
      <w:r w:rsidRPr="00C709AE">
        <w:rPr>
          <w:rFonts w:ascii="Arial" w:hAnsi="Arial" w:cs="Arial"/>
          <w:b/>
          <w:spacing w:val="-27"/>
          <w:sz w:val="20"/>
          <w:szCs w:val="20"/>
        </w:rPr>
        <w:t xml:space="preserve"> </w:t>
      </w:r>
      <w:r w:rsidRPr="00C709AE">
        <w:rPr>
          <w:rFonts w:ascii="Arial" w:hAnsi="Arial" w:cs="Arial"/>
          <w:b/>
          <w:sz w:val="20"/>
          <w:szCs w:val="20"/>
        </w:rPr>
        <w:t>DEPARTMENT</w:t>
      </w:r>
    </w:p>
    <w:p w:rsidR="00445ABB" w:rsidRPr="00C709AE" w:rsidRDefault="00445ABB" w:rsidP="00C709AE">
      <w:pPr>
        <w:pStyle w:val="BodyText"/>
        <w:rPr>
          <w:rFonts w:ascii="Arial" w:hAnsi="Arial" w:cs="Arial"/>
          <w:b/>
          <w:sz w:val="20"/>
          <w:szCs w:val="20"/>
        </w:rPr>
      </w:pPr>
    </w:p>
    <w:p w:rsidR="00445ABB" w:rsidRPr="00C709AE" w:rsidRDefault="00445ABB" w:rsidP="00C709AE">
      <w:pPr>
        <w:pStyle w:val="BodyText"/>
        <w:rPr>
          <w:rFonts w:ascii="Arial" w:hAnsi="Arial" w:cs="Arial"/>
          <w:b/>
          <w:sz w:val="20"/>
          <w:szCs w:val="20"/>
        </w:rPr>
      </w:pPr>
    </w:p>
    <w:p w:rsidR="00445ABB" w:rsidRPr="00C709AE" w:rsidRDefault="006962CC" w:rsidP="00C709AE">
      <w:pPr>
        <w:pStyle w:val="ListParagraph"/>
        <w:numPr>
          <w:ilvl w:val="1"/>
          <w:numId w:val="4"/>
        </w:numPr>
        <w:tabs>
          <w:tab w:val="left" w:pos="1539"/>
          <w:tab w:val="left" w:pos="1540"/>
        </w:tabs>
        <w:ind w:hanging="721"/>
        <w:rPr>
          <w:rFonts w:ascii="Arial" w:hAnsi="Arial" w:cs="Arial"/>
          <w:b/>
          <w:sz w:val="20"/>
          <w:szCs w:val="20"/>
        </w:rPr>
      </w:pPr>
      <w:r w:rsidRPr="00C709AE">
        <w:rPr>
          <w:rFonts w:ascii="Arial" w:hAnsi="Arial" w:cs="Arial"/>
          <w:b/>
          <w:sz w:val="20"/>
          <w:szCs w:val="20"/>
        </w:rPr>
        <w:t>Strategic</w:t>
      </w:r>
      <w:r w:rsidRPr="00C709AE">
        <w:rPr>
          <w:rFonts w:ascii="Arial" w:hAnsi="Arial" w:cs="Arial"/>
          <w:b/>
          <w:spacing w:val="-2"/>
          <w:sz w:val="20"/>
          <w:szCs w:val="20"/>
        </w:rPr>
        <w:t xml:space="preserve"> </w:t>
      </w:r>
      <w:r w:rsidRPr="00C709AE">
        <w:rPr>
          <w:rFonts w:ascii="Arial" w:hAnsi="Arial" w:cs="Arial"/>
          <w:b/>
          <w:sz w:val="20"/>
          <w:szCs w:val="20"/>
        </w:rPr>
        <w:t>Objectives</w:t>
      </w:r>
    </w:p>
    <w:p w:rsidR="00445ABB" w:rsidRPr="00C709AE" w:rsidRDefault="006962CC" w:rsidP="00C709AE">
      <w:pPr>
        <w:pStyle w:val="BodyText"/>
        <w:ind w:left="819"/>
        <w:rPr>
          <w:rFonts w:ascii="Arial" w:hAnsi="Arial" w:cs="Arial"/>
          <w:sz w:val="20"/>
          <w:szCs w:val="20"/>
        </w:rPr>
      </w:pPr>
      <w:r w:rsidRPr="00C709AE">
        <w:rPr>
          <w:rFonts w:ascii="Arial" w:hAnsi="Arial" w:cs="Arial"/>
          <w:sz w:val="20"/>
          <w:szCs w:val="20"/>
        </w:rPr>
        <w:t>The EDD’s strategic objectives are as follows</w:t>
      </w:r>
      <w:r w:rsidRPr="00C709AE">
        <w:rPr>
          <w:rFonts w:ascii="Arial" w:hAnsi="Arial" w:cs="Arial"/>
          <w:sz w:val="20"/>
          <w:szCs w:val="20"/>
          <w:vertAlign w:val="superscript"/>
        </w:rPr>
        <w:t>4</w:t>
      </w:r>
      <w:r w:rsidRPr="00C709AE">
        <w:rPr>
          <w:rFonts w:ascii="Arial" w:hAnsi="Arial" w:cs="Arial"/>
          <w:sz w:val="20"/>
          <w:szCs w:val="20"/>
        </w:rPr>
        <w:t>:</w:t>
      </w:r>
    </w:p>
    <w:p w:rsidR="00445ABB" w:rsidRPr="00C709AE" w:rsidRDefault="00445ABB" w:rsidP="00C709AE">
      <w:pPr>
        <w:pStyle w:val="BodyText"/>
        <w:rPr>
          <w:rFonts w:ascii="Arial" w:hAnsi="Arial" w:cs="Arial"/>
          <w:sz w:val="20"/>
          <w:szCs w:val="20"/>
        </w:rPr>
      </w:pPr>
    </w:p>
    <w:p w:rsidR="00445ABB" w:rsidRPr="00C709AE" w:rsidRDefault="00445ABB" w:rsidP="00C709AE">
      <w:pPr>
        <w:pStyle w:val="BodyText"/>
        <w:rPr>
          <w:rFonts w:ascii="Arial" w:hAnsi="Arial" w:cs="Arial"/>
          <w:sz w:val="20"/>
          <w:szCs w:val="20"/>
        </w:rPr>
      </w:pPr>
    </w:p>
    <w:p w:rsidR="00445ABB" w:rsidRPr="00C709AE" w:rsidRDefault="006962CC" w:rsidP="00C709AE">
      <w:pPr>
        <w:pStyle w:val="ListParagraph"/>
        <w:numPr>
          <w:ilvl w:val="0"/>
          <w:numId w:val="3"/>
        </w:numPr>
        <w:tabs>
          <w:tab w:val="left" w:pos="1179"/>
          <w:tab w:val="left" w:pos="1181"/>
        </w:tabs>
        <w:ind w:right="870"/>
        <w:jc w:val="left"/>
        <w:rPr>
          <w:rFonts w:ascii="Arial" w:hAnsi="Arial" w:cs="Arial"/>
          <w:sz w:val="20"/>
          <w:szCs w:val="20"/>
        </w:rPr>
      </w:pPr>
      <w:r w:rsidRPr="00C709AE">
        <w:rPr>
          <w:rFonts w:ascii="Arial" w:hAnsi="Arial" w:cs="Arial"/>
          <w:sz w:val="20"/>
          <w:szCs w:val="20"/>
        </w:rPr>
        <w:t>Promoting productive investment, industrial financing and entrepreneurship for jobs and inclusive growth;</w:t>
      </w:r>
    </w:p>
    <w:p w:rsidR="00445ABB" w:rsidRPr="00C709AE" w:rsidRDefault="006962CC" w:rsidP="00C709AE">
      <w:pPr>
        <w:pStyle w:val="ListParagraph"/>
        <w:numPr>
          <w:ilvl w:val="0"/>
          <w:numId w:val="3"/>
        </w:numPr>
        <w:tabs>
          <w:tab w:val="left" w:pos="1179"/>
          <w:tab w:val="left" w:pos="1181"/>
        </w:tabs>
        <w:ind w:right="870"/>
        <w:jc w:val="left"/>
        <w:rPr>
          <w:rFonts w:ascii="Arial" w:hAnsi="Arial" w:cs="Arial"/>
          <w:sz w:val="20"/>
          <w:szCs w:val="20"/>
        </w:rPr>
      </w:pPr>
      <w:r w:rsidRPr="00C709AE">
        <w:rPr>
          <w:rFonts w:ascii="Arial" w:hAnsi="Arial" w:cs="Arial"/>
          <w:sz w:val="20"/>
          <w:szCs w:val="20"/>
        </w:rPr>
        <w:t>Co-ordinating jobs drivers and the implementation of the New Growth Path economic strategy in support of the National Development</w:t>
      </w:r>
      <w:r w:rsidRPr="00C709AE">
        <w:rPr>
          <w:rFonts w:ascii="Arial" w:hAnsi="Arial" w:cs="Arial"/>
          <w:spacing w:val="-8"/>
          <w:sz w:val="20"/>
          <w:szCs w:val="20"/>
        </w:rPr>
        <w:t xml:space="preserve"> </w:t>
      </w:r>
      <w:r w:rsidRPr="00C709AE">
        <w:rPr>
          <w:rFonts w:ascii="Arial" w:hAnsi="Arial" w:cs="Arial"/>
          <w:sz w:val="20"/>
          <w:szCs w:val="20"/>
        </w:rPr>
        <w:t>Plan;</w:t>
      </w:r>
    </w:p>
    <w:p w:rsidR="00445ABB" w:rsidRPr="00C709AE" w:rsidRDefault="006962CC" w:rsidP="00C709AE">
      <w:pPr>
        <w:pStyle w:val="ListParagraph"/>
        <w:numPr>
          <w:ilvl w:val="0"/>
          <w:numId w:val="3"/>
        </w:numPr>
        <w:tabs>
          <w:tab w:val="left" w:pos="1179"/>
          <w:tab w:val="left" w:pos="1181"/>
        </w:tabs>
        <w:ind w:hanging="361"/>
        <w:jc w:val="left"/>
        <w:rPr>
          <w:rFonts w:ascii="Arial" w:hAnsi="Arial" w:cs="Arial"/>
          <w:sz w:val="20"/>
          <w:szCs w:val="20"/>
        </w:rPr>
      </w:pPr>
      <w:r w:rsidRPr="00C709AE">
        <w:rPr>
          <w:rFonts w:ascii="Arial" w:hAnsi="Arial" w:cs="Arial"/>
          <w:sz w:val="20"/>
          <w:szCs w:val="20"/>
        </w:rPr>
        <w:t>Facilitating social dialogue and the implementation of social</w:t>
      </w:r>
      <w:r w:rsidRPr="00C709AE">
        <w:rPr>
          <w:rFonts w:ascii="Arial" w:hAnsi="Arial" w:cs="Arial"/>
          <w:spacing w:val="-6"/>
          <w:sz w:val="20"/>
          <w:szCs w:val="20"/>
        </w:rPr>
        <w:t xml:space="preserve"> </w:t>
      </w:r>
      <w:r w:rsidRPr="00C709AE">
        <w:rPr>
          <w:rFonts w:ascii="Arial" w:hAnsi="Arial" w:cs="Arial"/>
          <w:sz w:val="20"/>
          <w:szCs w:val="20"/>
        </w:rPr>
        <w:t>accords;</w:t>
      </w:r>
    </w:p>
    <w:p w:rsidR="00445ABB" w:rsidRPr="00C709AE" w:rsidRDefault="006962CC" w:rsidP="00C709AE">
      <w:pPr>
        <w:pStyle w:val="ListParagraph"/>
        <w:numPr>
          <w:ilvl w:val="0"/>
          <w:numId w:val="3"/>
        </w:numPr>
        <w:tabs>
          <w:tab w:val="left" w:pos="1179"/>
          <w:tab w:val="left" w:pos="1181"/>
        </w:tabs>
        <w:ind w:right="870"/>
        <w:jc w:val="left"/>
        <w:rPr>
          <w:rFonts w:ascii="Arial" w:hAnsi="Arial" w:cs="Arial"/>
          <w:sz w:val="20"/>
          <w:szCs w:val="20"/>
        </w:rPr>
      </w:pPr>
      <w:r w:rsidRPr="00C709AE">
        <w:rPr>
          <w:rFonts w:ascii="Arial" w:hAnsi="Arial" w:cs="Arial"/>
          <w:sz w:val="20"/>
          <w:szCs w:val="20"/>
        </w:rPr>
        <w:t>Coordinating infrastructure development and strengthening its positive impact on the economy and citizens; and</w:t>
      </w:r>
    </w:p>
    <w:p w:rsidR="00445ABB" w:rsidRPr="00C709AE" w:rsidRDefault="006962CC" w:rsidP="00C709AE">
      <w:pPr>
        <w:pStyle w:val="ListParagraph"/>
        <w:numPr>
          <w:ilvl w:val="0"/>
          <w:numId w:val="3"/>
        </w:numPr>
        <w:tabs>
          <w:tab w:val="left" w:pos="1179"/>
          <w:tab w:val="left" w:pos="1181"/>
        </w:tabs>
        <w:ind w:hanging="361"/>
        <w:jc w:val="left"/>
        <w:rPr>
          <w:rFonts w:ascii="Arial" w:hAnsi="Arial" w:cs="Arial"/>
          <w:sz w:val="20"/>
          <w:szCs w:val="20"/>
        </w:rPr>
      </w:pPr>
      <w:r w:rsidRPr="00C709AE">
        <w:rPr>
          <w:rFonts w:ascii="Arial" w:hAnsi="Arial" w:cs="Arial"/>
          <w:sz w:val="20"/>
          <w:szCs w:val="20"/>
        </w:rPr>
        <w:t>Ensuring good governance in the administration of the</w:t>
      </w:r>
      <w:r w:rsidRPr="00C709AE">
        <w:rPr>
          <w:rFonts w:ascii="Arial" w:hAnsi="Arial" w:cs="Arial"/>
          <w:spacing w:val="-2"/>
          <w:sz w:val="20"/>
          <w:szCs w:val="20"/>
        </w:rPr>
        <w:t xml:space="preserve"> </w:t>
      </w:r>
      <w:r w:rsidRPr="00C709AE">
        <w:rPr>
          <w:rFonts w:ascii="Arial" w:hAnsi="Arial" w:cs="Arial"/>
          <w:sz w:val="20"/>
          <w:szCs w:val="20"/>
        </w:rPr>
        <w:t>Department.</w:t>
      </w:r>
    </w:p>
    <w:p w:rsidR="00445ABB" w:rsidRPr="00C709AE" w:rsidRDefault="00445ABB" w:rsidP="00C709AE">
      <w:pPr>
        <w:pStyle w:val="BodyText"/>
        <w:rPr>
          <w:rFonts w:ascii="Arial" w:hAnsi="Arial" w:cs="Arial"/>
          <w:sz w:val="20"/>
          <w:szCs w:val="20"/>
        </w:rPr>
      </w:pPr>
    </w:p>
    <w:p w:rsidR="00445ABB" w:rsidRPr="00C709AE" w:rsidRDefault="00445ABB" w:rsidP="00C709AE">
      <w:pPr>
        <w:pStyle w:val="BodyText"/>
        <w:rPr>
          <w:rFonts w:ascii="Arial" w:hAnsi="Arial" w:cs="Arial"/>
          <w:sz w:val="20"/>
          <w:szCs w:val="20"/>
        </w:rPr>
      </w:pPr>
    </w:p>
    <w:p w:rsidR="00445ABB" w:rsidRPr="00C709AE" w:rsidRDefault="00445ABB" w:rsidP="00C709AE">
      <w:pPr>
        <w:pStyle w:val="BodyText"/>
        <w:rPr>
          <w:rFonts w:ascii="Arial" w:hAnsi="Arial" w:cs="Arial"/>
          <w:sz w:val="20"/>
          <w:szCs w:val="20"/>
        </w:rPr>
      </w:pPr>
    </w:p>
    <w:p w:rsidR="00445ABB" w:rsidRPr="00C709AE" w:rsidRDefault="00445ABB" w:rsidP="00C709AE">
      <w:pPr>
        <w:pStyle w:val="BodyText"/>
        <w:rPr>
          <w:rFonts w:ascii="Arial" w:hAnsi="Arial" w:cs="Arial"/>
          <w:sz w:val="20"/>
          <w:szCs w:val="20"/>
        </w:rPr>
      </w:pPr>
    </w:p>
    <w:p w:rsidR="00445ABB" w:rsidRPr="00C709AE" w:rsidRDefault="00445ABB" w:rsidP="00C709AE">
      <w:pPr>
        <w:pStyle w:val="BodyText"/>
        <w:rPr>
          <w:rFonts w:ascii="Arial" w:hAnsi="Arial" w:cs="Arial"/>
          <w:sz w:val="20"/>
          <w:szCs w:val="20"/>
        </w:rPr>
      </w:pPr>
    </w:p>
    <w:p w:rsidR="00445ABB" w:rsidRPr="00C709AE" w:rsidRDefault="00445ABB" w:rsidP="00C709AE">
      <w:pPr>
        <w:pStyle w:val="BodyText"/>
        <w:rPr>
          <w:rFonts w:ascii="Arial" w:hAnsi="Arial" w:cs="Arial"/>
          <w:sz w:val="20"/>
          <w:szCs w:val="20"/>
        </w:rPr>
      </w:pPr>
      <w:r w:rsidRPr="00C709AE">
        <w:rPr>
          <w:rFonts w:ascii="Arial" w:hAnsi="Arial" w:cs="Arial"/>
          <w:sz w:val="20"/>
          <w:szCs w:val="20"/>
        </w:rPr>
        <w:pict>
          <v:shape id="_x0000_s1029" style="position:absolute;margin-left:1in;margin-top:10.45pt;width:2in;height:.1pt;z-index:-251651072;mso-wrap-distance-left:0;mso-wrap-distance-right:0;mso-position-horizontal-relative:page" coordorigin="1440,209" coordsize="2880,0" path="m1440,209r2880,e" filled="f" strokeweight=".48pt">
            <v:path arrowok="t"/>
            <w10:wrap type="topAndBottom" anchorx="page"/>
          </v:shape>
        </w:pict>
      </w:r>
    </w:p>
    <w:p w:rsidR="00445ABB" w:rsidRPr="00C709AE" w:rsidRDefault="006962CC" w:rsidP="00C709AE">
      <w:pPr>
        <w:ind w:left="820"/>
        <w:rPr>
          <w:rFonts w:ascii="Arial" w:hAnsi="Arial" w:cs="Arial"/>
          <w:sz w:val="20"/>
          <w:szCs w:val="20"/>
        </w:rPr>
      </w:pPr>
      <w:r w:rsidRPr="00C709AE">
        <w:rPr>
          <w:rFonts w:ascii="Arial" w:hAnsi="Arial" w:cs="Arial"/>
          <w:sz w:val="20"/>
          <w:szCs w:val="20"/>
          <w:vertAlign w:val="superscript"/>
        </w:rPr>
        <w:t>4</w:t>
      </w:r>
      <w:r w:rsidRPr="00C709AE">
        <w:rPr>
          <w:rFonts w:ascii="Arial" w:hAnsi="Arial" w:cs="Arial"/>
          <w:sz w:val="20"/>
          <w:szCs w:val="20"/>
        </w:rPr>
        <w:t xml:space="preserve"> EDD (2019)</w:t>
      </w:r>
    </w:p>
    <w:p w:rsidR="00445ABB" w:rsidRPr="00C709AE" w:rsidRDefault="00445ABB" w:rsidP="00C709AE">
      <w:pPr>
        <w:pStyle w:val="BodyText"/>
        <w:rPr>
          <w:rFonts w:ascii="Arial" w:hAnsi="Arial" w:cs="Arial"/>
          <w:sz w:val="20"/>
          <w:szCs w:val="20"/>
        </w:rPr>
      </w:pPr>
    </w:p>
    <w:p w:rsidR="00445ABB" w:rsidRPr="00C709AE" w:rsidRDefault="00445ABB" w:rsidP="00C709AE">
      <w:pPr>
        <w:pStyle w:val="BodyText"/>
        <w:rPr>
          <w:rFonts w:ascii="Arial" w:hAnsi="Arial" w:cs="Arial"/>
          <w:sz w:val="20"/>
          <w:szCs w:val="20"/>
        </w:rPr>
      </w:pPr>
    </w:p>
    <w:p w:rsidR="00445ABB" w:rsidRPr="00C709AE" w:rsidRDefault="00445ABB" w:rsidP="00C709AE">
      <w:pPr>
        <w:pStyle w:val="BodyText"/>
        <w:rPr>
          <w:rFonts w:ascii="Arial" w:hAnsi="Arial" w:cs="Arial"/>
          <w:sz w:val="20"/>
          <w:szCs w:val="20"/>
        </w:rPr>
      </w:pPr>
    </w:p>
    <w:p w:rsidR="00445ABB" w:rsidRPr="00C709AE" w:rsidRDefault="00445ABB" w:rsidP="00C709AE">
      <w:pPr>
        <w:pStyle w:val="BodyText"/>
        <w:rPr>
          <w:rFonts w:ascii="Arial" w:hAnsi="Arial" w:cs="Arial"/>
          <w:sz w:val="20"/>
          <w:szCs w:val="20"/>
        </w:rPr>
      </w:pPr>
    </w:p>
    <w:p w:rsidR="00445ABB" w:rsidRPr="00C709AE" w:rsidRDefault="00445ABB" w:rsidP="00C709AE">
      <w:pPr>
        <w:pStyle w:val="BodyText"/>
        <w:rPr>
          <w:rFonts w:ascii="Arial" w:hAnsi="Arial" w:cs="Arial"/>
          <w:sz w:val="20"/>
          <w:szCs w:val="20"/>
        </w:rPr>
      </w:pPr>
    </w:p>
    <w:p w:rsidR="00445ABB" w:rsidRPr="00C709AE" w:rsidRDefault="006962CC" w:rsidP="00C709AE">
      <w:pPr>
        <w:pStyle w:val="Heading3"/>
        <w:numPr>
          <w:ilvl w:val="1"/>
          <w:numId w:val="4"/>
        </w:numPr>
        <w:tabs>
          <w:tab w:val="left" w:pos="1540"/>
        </w:tabs>
        <w:ind w:right="872"/>
        <w:jc w:val="both"/>
        <w:rPr>
          <w:rFonts w:ascii="Arial" w:hAnsi="Arial" w:cs="Arial"/>
          <w:sz w:val="20"/>
          <w:szCs w:val="20"/>
        </w:rPr>
      </w:pPr>
      <w:r w:rsidRPr="00C709AE">
        <w:rPr>
          <w:rFonts w:ascii="Arial" w:hAnsi="Arial" w:cs="Arial"/>
          <w:sz w:val="20"/>
          <w:szCs w:val="20"/>
        </w:rPr>
        <w:t>Overview and assessment of the financial and non-financial performance for the period 1 October to 31 December</w:t>
      </w:r>
      <w:r w:rsidRPr="00C709AE">
        <w:rPr>
          <w:rFonts w:ascii="Arial" w:hAnsi="Arial" w:cs="Arial"/>
          <w:spacing w:val="-3"/>
          <w:sz w:val="20"/>
          <w:szCs w:val="20"/>
        </w:rPr>
        <w:t xml:space="preserve"> </w:t>
      </w:r>
      <w:r w:rsidRPr="00C709AE">
        <w:rPr>
          <w:rFonts w:ascii="Arial" w:hAnsi="Arial" w:cs="Arial"/>
          <w:sz w:val="20"/>
          <w:szCs w:val="20"/>
        </w:rPr>
        <w:t>2019</w:t>
      </w:r>
    </w:p>
    <w:p w:rsidR="00445ABB" w:rsidRPr="00C709AE" w:rsidRDefault="006962CC" w:rsidP="00C709AE">
      <w:pPr>
        <w:pStyle w:val="BodyText"/>
        <w:ind w:left="820" w:right="869"/>
        <w:jc w:val="both"/>
        <w:rPr>
          <w:rFonts w:ascii="Arial" w:hAnsi="Arial" w:cs="Arial"/>
          <w:sz w:val="20"/>
          <w:szCs w:val="20"/>
        </w:rPr>
      </w:pPr>
      <w:r w:rsidRPr="00C709AE">
        <w:rPr>
          <w:rFonts w:ascii="Arial" w:hAnsi="Arial" w:cs="Arial"/>
          <w:sz w:val="20"/>
          <w:szCs w:val="20"/>
        </w:rPr>
        <w:t>This</w:t>
      </w:r>
      <w:r w:rsidRPr="00C709AE">
        <w:rPr>
          <w:rFonts w:ascii="Arial" w:hAnsi="Arial" w:cs="Arial"/>
          <w:spacing w:val="-4"/>
          <w:sz w:val="20"/>
          <w:szCs w:val="20"/>
        </w:rPr>
        <w:t xml:space="preserve"> </w:t>
      </w:r>
      <w:r w:rsidRPr="00C709AE">
        <w:rPr>
          <w:rFonts w:ascii="Arial" w:hAnsi="Arial" w:cs="Arial"/>
          <w:sz w:val="20"/>
          <w:szCs w:val="20"/>
        </w:rPr>
        <w:t>section</w:t>
      </w:r>
      <w:r w:rsidRPr="00C709AE">
        <w:rPr>
          <w:rFonts w:ascii="Arial" w:hAnsi="Arial" w:cs="Arial"/>
          <w:spacing w:val="-3"/>
          <w:sz w:val="20"/>
          <w:szCs w:val="20"/>
        </w:rPr>
        <w:t xml:space="preserve"> </w:t>
      </w:r>
      <w:r w:rsidRPr="00C709AE">
        <w:rPr>
          <w:rFonts w:ascii="Arial" w:hAnsi="Arial" w:cs="Arial"/>
          <w:sz w:val="20"/>
          <w:szCs w:val="20"/>
        </w:rPr>
        <w:t>provides</w:t>
      </w:r>
      <w:r w:rsidRPr="00C709AE">
        <w:rPr>
          <w:rFonts w:ascii="Arial" w:hAnsi="Arial" w:cs="Arial"/>
          <w:spacing w:val="-4"/>
          <w:sz w:val="20"/>
          <w:szCs w:val="20"/>
        </w:rPr>
        <w:t xml:space="preserve"> </w:t>
      </w:r>
      <w:r w:rsidRPr="00C709AE">
        <w:rPr>
          <w:rFonts w:ascii="Arial" w:hAnsi="Arial" w:cs="Arial"/>
          <w:sz w:val="20"/>
          <w:szCs w:val="20"/>
        </w:rPr>
        <w:t>a</w:t>
      </w:r>
      <w:r w:rsidRPr="00C709AE">
        <w:rPr>
          <w:rFonts w:ascii="Arial" w:hAnsi="Arial" w:cs="Arial"/>
          <w:spacing w:val="-3"/>
          <w:sz w:val="20"/>
          <w:szCs w:val="20"/>
        </w:rPr>
        <w:t xml:space="preserve"> </w:t>
      </w:r>
      <w:r w:rsidRPr="00C709AE">
        <w:rPr>
          <w:rFonts w:ascii="Arial" w:hAnsi="Arial" w:cs="Arial"/>
          <w:sz w:val="20"/>
          <w:szCs w:val="20"/>
        </w:rPr>
        <w:t>comparison</w:t>
      </w:r>
      <w:r w:rsidRPr="00C709AE">
        <w:rPr>
          <w:rFonts w:ascii="Arial" w:hAnsi="Arial" w:cs="Arial"/>
          <w:spacing w:val="-4"/>
          <w:sz w:val="20"/>
          <w:szCs w:val="20"/>
        </w:rPr>
        <w:t xml:space="preserve"> </w:t>
      </w:r>
      <w:r w:rsidRPr="00C709AE">
        <w:rPr>
          <w:rFonts w:ascii="Arial" w:hAnsi="Arial" w:cs="Arial"/>
          <w:sz w:val="20"/>
          <w:szCs w:val="20"/>
        </w:rPr>
        <w:t>between</w:t>
      </w:r>
      <w:r w:rsidRPr="00C709AE">
        <w:rPr>
          <w:rFonts w:ascii="Arial" w:hAnsi="Arial" w:cs="Arial"/>
          <w:spacing w:val="-3"/>
          <w:sz w:val="20"/>
          <w:szCs w:val="20"/>
        </w:rPr>
        <w:t xml:space="preserve"> </w:t>
      </w:r>
      <w:r w:rsidRPr="00C709AE">
        <w:rPr>
          <w:rFonts w:ascii="Arial" w:hAnsi="Arial" w:cs="Arial"/>
          <w:sz w:val="20"/>
          <w:szCs w:val="20"/>
        </w:rPr>
        <w:t>the</w:t>
      </w:r>
      <w:r w:rsidRPr="00C709AE">
        <w:rPr>
          <w:rFonts w:ascii="Arial" w:hAnsi="Arial" w:cs="Arial"/>
          <w:spacing w:val="-4"/>
          <w:sz w:val="20"/>
          <w:szCs w:val="20"/>
        </w:rPr>
        <w:t xml:space="preserve"> </w:t>
      </w:r>
      <w:r w:rsidRPr="00C709AE">
        <w:rPr>
          <w:rFonts w:ascii="Arial" w:hAnsi="Arial" w:cs="Arial"/>
          <w:sz w:val="20"/>
          <w:szCs w:val="20"/>
        </w:rPr>
        <w:t>EDD’s</w:t>
      </w:r>
      <w:r w:rsidRPr="00C709AE">
        <w:rPr>
          <w:rFonts w:ascii="Arial" w:hAnsi="Arial" w:cs="Arial"/>
          <w:spacing w:val="-3"/>
          <w:sz w:val="20"/>
          <w:szCs w:val="20"/>
        </w:rPr>
        <w:t xml:space="preserve"> </w:t>
      </w:r>
      <w:r w:rsidRPr="00C709AE">
        <w:rPr>
          <w:rFonts w:ascii="Arial" w:hAnsi="Arial" w:cs="Arial"/>
          <w:sz w:val="20"/>
          <w:szCs w:val="20"/>
        </w:rPr>
        <w:t>third</w:t>
      </w:r>
      <w:r w:rsidRPr="00C709AE">
        <w:rPr>
          <w:rFonts w:ascii="Arial" w:hAnsi="Arial" w:cs="Arial"/>
          <w:spacing w:val="-4"/>
          <w:sz w:val="20"/>
          <w:szCs w:val="20"/>
        </w:rPr>
        <w:t xml:space="preserve"> </w:t>
      </w:r>
      <w:r w:rsidRPr="00C709AE">
        <w:rPr>
          <w:rFonts w:ascii="Arial" w:hAnsi="Arial" w:cs="Arial"/>
          <w:sz w:val="20"/>
          <w:szCs w:val="20"/>
        </w:rPr>
        <w:t>quarter</w:t>
      </w:r>
      <w:r w:rsidRPr="00C709AE">
        <w:rPr>
          <w:rFonts w:ascii="Arial" w:hAnsi="Arial" w:cs="Arial"/>
          <w:spacing w:val="-3"/>
          <w:sz w:val="20"/>
          <w:szCs w:val="20"/>
        </w:rPr>
        <w:t xml:space="preserve"> </w:t>
      </w:r>
      <w:r w:rsidRPr="00C709AE">
        <w:rPr>
          <w:rFonts w:ascii="Arial" w:hAnsi="Arial" w:cs="Arial"/>
          <w:sz w:val="20"/>
          <w:szCs w:val="20"/>
        </w:rPr>
        <w:t>milestones</w:t>
      </w:r>
      <w:r w:rsidRPr="00C709AE">
        <w:rPr>
          <w:rFonts w:ascii="Arial" w:hAnsi="Arial" w:cs="Arial"/>
          <w:spacing w:val="-3"/>
          <w:sz w:val="20"/>
          <w:szCs w:val="20"/>
        </w:rPr>
        <w:t xml:space="preserve"> </w:t>
      </w:r>
      <w:r w:rsidRPr="00C709AE">
        <w:rPr>
          <w:rFonts w:ascii="Arial" w:hAnsi="Arial" w:cs="Arial"/>
          <w:sz w:val="20"/>
          <w:szCs w:val="20"/>
        </w:rPr>
        <w:t>outlined</w:t>
      </w:r>
      <w:r w:rsidRPr="00C709AE">
        <w:rPr>
          <w:rFonts w:ascii="Arial" w:hAnsi="Arial" w:cs="Arial"/>
          <w:spacing w:val="-4"/>
          <w:sz w:val="20"/>
          <w:szCs w:val="20"/>
        </w:rPr>
        <w:t xml:space="preserve"> </w:t>
      </w:r>
      <w:r w:rsidRPr="00C709AE">
        <w:rPr>
          <w:rFonts w:ascii="Arial" w:hAnsi="Arial" w:cs="Arial"/>
          <w:sz w:val="20"/>
          <w:szCs w:val="20"/>
        </w:rPr>
        <w:t>in</w:t>
      </w:r>
      <w:r w:rsidRPr="00C709AE">
        <w:rPr>
          <w:rFonts w:ascii="Arial" w:hAnsi="Arial" w:cs="Arial"/>
          <w:spacing w:val="-3"/>
          <w:sz w:val="20"/>
          <w:szCs w:val="20"/>
        </w:rPr>
        <w:t xml:space="preserve"> </w:t>
      </w:r>
      <w:r w:rsidRPr="00C709AE">
        <w:rPr>
          <w:rFonts w:ascii="Arial" w:hAnsi="Arial" w:cs="Arial"/>
          <w:sz w:val="20"/>
          <w:szCs w:val="20"/>
        </w:rPr>
        <w:t>its APP against its third quarter report for the 2019/20 financial year, namely its non-financial performance,</w:t>
      </w:r>
      <w:r w:rsidRPr="00C709AE">
        <w:rPr>
          <w:rFonts w:ascii="Arial" w:hAnsi="Arial" w:cs="Arial"/>
          <w:spacing w:val="-4"/>
          <w:sz w:val="20"/>
          <w:szCs w:val="20"/>
        </w:rPr>
        <w:t xml:space="preserve"> </w:t>
      </w:r>
      <w:r w:rsidRPr="00C709AE">
        <w:rPr>
          <w:rFonts w:ascii="Arial" w:hAnsi="Arial" w:cs="Arial"/>
          <w:sz w:val="20"/>
          <w:szCs w:val="20"/>
        </w:rPr>
        <w:t>and</w:t>
      </w:r>
      <w:r w:rsidRPr="00C709AE">
        <w:rPr>
          <w:rFonts w:ascii="Arial" w:hAnsi="Arial" w:cs="Arial"/>
          <w:spacing w:val="-4"/>
          <w:sz w:val="20"/>
          <w:szCs w:val="20"/>
        </w:rPr>
        <w:t xml:space="preserve"> </w:t>
      </w:r>
      <w:r w:rsidRPr="00C709AE">
        <w:rPr>
          <w:rFonts w:ascii="Arial" w:hAnsi="Arial" w:cs="Arial"/>
          <w:sz w:val="20"/>
          <w:szCs w:val="20"/>
        </w:rPr>
        <w:t>outlines</w:t>
      </w:r>
      <w:r w:rsidRPr="00C709AE">
        <w:rPr>
          <w:rFonts w:ascii="Arial" w:hAnsi="Arial" w:cs="Arial"/>
          <w:spacing w:val="-4"/>
          <w:sz w:val="20"/>
          <w:szCs w:val="20"/>
        </w:rPr>
        <w:t xml:space="preserve"> </w:t>
      </w:r>
      <w:r w:rsidRPr="00C709AE">
        <w:rPr>
          <w:rFonts w:ascii="Arial" w:hAnsi="Arial" w:cs="Arial"/>
          <w:sz w:val="20"/>
          <w:szCs w:val="20"/>
        </w:rPr>
        <w:t>its</w:t>
      </w:r>
      <w:r w:rsidRPr="00C709AE">
        <w:rPr>
          <w:rFonts w:ascii="Arial" w:hAnsi="Arial" w:cs="Arial"/>
          <w:spacing w:val="-4"/>
          <w:sz w:val="20"/>
          <w:szCs w:val="20"/>
        </w:rPr>
        <w:t xml:space="preserve"> </w:t>
      </w:r>
      <w:r w:rsidRPr="00C709AE">
        <w:rPr>
          <w:rFonts w:ascii="Arial" w:hAnsi="Arial" w:cs="Arial"/>
          <w:sz w:val="20"/>
          <w:szCs w:val="20"/>
        </w:rPr>
        <w:t>financial</w:t>
      </w:r>
      <w:r w:rsidRPr="00C709AE">
        <w:rPr>
          <w:rFonts w:ascii="Arial" w:hAnsi="Arial" w:cs="Arial"/>
          <w:spacing w:val="-4"/>
          <w:sz w:val="20"/>
          <w:szCs w:val="20"/>
        </w:rPr>
        <w:t xml:space="preserve"> </w:t>
      </w:r>
      <w:r w:rsidRPr="00C709AE">
        <w:rPr>
          <w:rFonts w:ascii="Arial" w:hAnsi="Arial" w:cs="Arial"/>
          <w:sz w:val="20"/>
          <w:szCs w:val="20"/>
        </w:rPr>
        <w:t>performance.</w:t>
      </w:r>
      <w:r w:rsidRPr="00C709AE">
        <w:rPr>
          <w:rFonts w:ascii="Arial" w:hAnsi="Arial" w:cs="Arial"/>
          <w:spacing w:val="-3"/>
          <w:sz w:val="20"/>
          <w:szCs w:val="20"/>
        </w:rPr>
        <w:t xml:space="preserve"> </w:t>
      </w:r>
      <w:r w:rsidRPr="00C709AE">
        <w:rPr>
          <w:rFonts w:ascii="Arial" w:hAnsi="Arial" w:cs="Arial"/>
          <w:sz w:val="20"/>
          <w:szCs w:val="20"/>
        </w:rPr>
        <w:t>Lastly,</w:t>
      </w:r>
      <w:r w:rsidRPr="00C709AE">
        <w:rPr>
          <w:rFonts w:ascii="Arial" w:hAnsi="Arial" w:cs="Arial"/>
          <w:spacing w:val="-4"/>
          <w:sz w:val="20"/>
          <w:szCs w:val="20"/>
        </w:rPr>
        <w:t xml:space="preserve"> </w:t>
      </w:r>
      <w:r w:rsidRPr="00C709AE">
        <w:rPr>
          <w:rFonts w:ascii="Arial" w:hAnsi="Arial" w:cs="Arial"/>
          <w:sz w:val="20"/>
          <w:szCs w:val="20"/>
        </w:rPr>
        <w:t>it</w:t>
      </w:r>
      <w:r w:rsidRPr="00C709AE">
        <w:rPr>
          <w:rFonts w:ascii="Arial" w:hAnsi="Arial" w:cs="Arial"/>
          <w:spacing w:val="-4"/>
          <w:sz w:val="20"/>
          <w:szCs w:val="20"/>
        </w:rPr>
        <w:t xml:space="preserve"> </w:t>
      </w:r>
      <w:r w:rsidRPr="00C709AE">
        <w:rPr>
          <w:rFonts w:ascii="Arial" w:hAnsi="Arial" w:cs="Arial"/>
          <w:sz w:val="20"/>
          <w:szCs w:val="20"/>
        </w:rPr>
        <w:t>highlights</w:t>
      </w:r>
      <w:r w:rsidRPr="00C709AE">
        <w:rPr>
          <w:rFonts w:ascii="Arial" w:hAnsi="Arial" w:cs="Arial"/>
          <w:spacing w:val="-4"/>
          <w:sz w:val="20"/>
          <w:szCs w:val="20"/>
        </w:rPr>
        <w:t xml:space="preserve"> </w:t>
      </w:r>
      <w:r w:rsidRPr="00C709AE">
        <w:rPr>
          <w:rFonts w:ascii="Arial" w:hAnsi="Arial" w:cs="Arial"/>
          <w:sz w:val="20"/>
          <w:szCs w:val="20"/>
        </w:rPr>
        <w:t>the</w:t>
      </w:r>
      <w:r w:rsidRPr="00C709AE">
        <w:rPr>
          <w:rFonts w:ascii="Arial" w:hAnsi="Arial" w:cs="Arial"/>
          <w:spacing w:val="-4"/>
          <w:sz w:val="20"/>
          <w:szCs w:val="20"/>
        </w:rPr>
        <w:t xml:space="preserve"> </w:t>
      </w:r>
      <w:r w:rsidRPr="00C709AE">
        <w:rPr>
          <w:rFonts w:ascii="Arial" w:hAnsi="Arial" w:cs="Arial"/>
          <w:sz w:val="20"/>
          <w:szCs w:val="20"/>
        </w:rPr>
        <w:t>key</w:t>
      </w:r>
      <w:r w:rsidRPr="00C709AE">
        <w:rPr>
          <w:rFonts w:ascii="Arial" w:hAnsi="Arial" w:cs="Arial"/>
          <w:spacing w:val="-4"/>
          <w:sz w:val="20"/>
          <w:szCs w:val="20"/>
        </w:rPr>
        <w:t xml:space="preserve"> </w:t>
      </w:r>
      <w:r w:rsidRPr="00C709AE">
        <w:rPr>
          <w:rFonts w:ascii="Arial" w:hAnsi="Arial" w:cs="Arial"/>
          <w:sz w:val="20"/>
          <w:szCs w:val="20"/>
        </w:rPr>
        <w:t>issues</w:t>
      </w:r>
      <w:r w:rsidRPr="00C709AE">
        <w:rPr>
          <w:rFonts w:ascii="Arial" w:hAnsi="Arial" w:cs="Arial"/>
          <w:spacing w:val="-3"/>
          <w:sz w:val="20"/>
          <w:szCs w:val="20"/>
        </w:rPr>
        <w:t xml:space="preserve"> </w:t>
      </w:r>
      <w:r w:rsidRPr="00C709AE">
        <w:rPr>
          <w:rFonts w:ascii="Arial" w:hAnsi="Arial" w:cs="Arial"/>
          <w:sz w:val="20"/>
          <w:szCs w:val="20"/>
        </w:rPr>
        <w:t>related to the EDD’s performance raised during the Committee’s delib</w:t>
      </w:r>
      <w:r w:rsidRPr="00C709AE">
        <w:rPr>
          <w:rFonts w:ascii="Arial" w:hAnsi="Arial" w:cs="Arial"/>
          <w:sz w:val="20"/>
          <w:szCs w:val="20"/>
        </w:rPr>
        <w:t>erations.</w:t>
      </w:r>
    </w:p>
    <w:p w:rsidR="00445ABB" w:rsidRPr="00C709AE" w:rsidRDefault="00445ABB" w:rsidP="00C709AE">
      <w:pPr>
        <w:pStyle w:val="BodyText"/>
        <w:rPr>
          <w:rFonts w:ascii="Arial" w:hAnsi="Arial" w:cs="Arial"/>
          <w:sz w:val="20"/>
          <w:szCs w:val="20"/>
        </w:rPr>
      </w:pPr>
    </w:p>
    <w:p w:rsidR="00445ABB" w:rsidRPr="00C709AE" w:rsidRDefault="006962CC" w:rsidP="00C709AE">
      <w:pPr>
        <w:pStyle w:val="Heading3"/>
        <w:numPr>
          <w:ilvl w:val="2"/>
          <w:numId w:val="4"/>
        </w:numPr>
        <w:tabs>
          <w:tab w:val="left" w:pos="1540"/>
        </w:tabs>
        <w:jc w:val="both"/>
        <w:rPr>
          <w:rFonts w:ascii="Arial" w:hAnsi="Arial" w:cs="Arial"/>
          <w:sz w:val="20"/>
          <w:szCs w:val="20"/>
        </w:rPr>
      </w:pPr>
      <w:r w:rsidRPr="00C709AE">
        <w:rPr>
          <w:rFonts w:ascii="Arial" w:hAnsi="Arial" w:cs="Arial"/>
          <w:sz w:val="20"/>
          <w:szCs w:val="20"/>
        </w:rPr>
        <w:t>Non-Financial</w:t>
      </w:r>
      <w:r w:rsidRPr="00C709AE">
        <w:rPr>
          <w:rFonts w:ascii="Arial" w:hAnsi="Arial" w:cs="Arial"/>
          <w:spacing w:val="-1"/>
          <w:sz w:val="20"/>
          <w:szCs w:val="20"/>
        </w:rPr>
        <w:t xml:space="preserve"> </w:t>
      </w:r>
      <w:r w:rsidRPr="00C709AE">
        <w:rPr>
          <w:rFonts w:ascii="Arial" w:hAnsi="Arial" w:cs="Arial"/>
          <w:sz w:val="20"/>
          <w:szCs w:val="20"/>
        </w:rPr>
        <w:t>Performance</w:t>
      </w:r>
      <w:r w:rsidRPr="00C709AE">
        <w:rPr>
          <w:rFonts w:ascii="Arial" w:hAnsi="Arial" w:cs="Arial"/>
          <w:sz w:val="20"/>
          <w:szCs w:val="20"/>
          <w:vertAlign w:val="superscript"/>
        </w:rPr>
        <w:t>5</w:t>
      </w:r>
    </w:p>
    <w:p w:rsidR="00445ABB" w:rsidRPr="00C709AE" w:rsidRDefault="006962CC" w:rsidP="00C709AE">
      <w:pPr>
        <w:pStyle w:val="BodyText"/>
        <w:ind w:left="820" w:right="868"/>
        <w:jc w:val="both"/>
        <w:rPr>
          <w:rFonts w:ascii="Arial" w:hAnsi="Arial" w:cs="Arial"/>
          <w:sz w:val="20"/>
          <w:szCs w:val="20"/>
        </w:rPr>
      </w:pPr>
      <w:r w:rsidRPr="00C709AE">
        <w:rPr>
          <w:rFonts w:ascii="Arial" w:hAnsi="Arial" w:cs="Arial"/>
          <w:sz w:val="20"/>
          <w:szCs w:val="20"/>
        </w:rPr>
        <w:t>The EDD had 16 annual key performance indicators (KPIs) for the 2019/20 financial year, of which 15 had targets for the third quarter, which were expected to result in 43 products being delivered. KPI 4, implementation of the green economy accord, had no t</w:t>
      </w:r>
      <w:r w:rsidRPr="00C709AE">
        <w:rPr>
          <w:rFonts w:ascii="Arial" w:hAnsi="Arial" w:cs="Arial"/>
          <w:sz w:val="20"/>
          <w:szCs w:val="20"/>
        </w:rPr>
        <w:t>arget for the third quarter. While the EDD had delivered 54 products, three of the KPIs had not been achieved.</w:t>
      </w:r>
    </w:p>
    <w:p w:rsidR="00445ABB" w:rsidRPr="00C709AE" w:rsidRDefault="00445ABB" w:rsidP="00C709AE">
      <w:pPr>
        <w:pStyle w:val="BodyText"/>
        <w:rPr>
          <w:rFonts w:ascii="Arial" w:hAnsi="Arial" w:cs="Arial"/>
          <w:sz w:val="20"/>
          <w:szCs w:val="20"/>
        </w:rPr>
      </w:pPr>
    </w:p>
    <w:p w:rsidR="00445ABB" w:rsidRPr="00C709AE" w:rsidRDefault="006962CC" w:rsidP="00C709AE">
      <w:pPr>
        <w:pStyle w:val="BodyText"/>
        <w:ind w:left="820"/>
        <w:jc w:val="both"/>
        <w:rPr>
          <w:rFonts w:ascii="Arial" w:hAnsi="Arial" w:cs="Arial"/>
          <w:sz w:val="20"/>
          <w:szCs w:val="20"/>
        </w:rPr>
      </w:pPr>
      <w:r w:rsidRPr="00C709AE">
        <w:rPr>
          <w:rFonts w:ascii="Arial" w:hAnsi="Arial" w:cs="Arial"/>
          <w:sz w:val="20"/>
          <w:szCs w:val="20"/>
        </w:rPr>
        <w:t>The three KPIs that had not been achieved were:</w:t>
      </w:r>
    </w:p>
    <w:p w:rsidR="00445ABB" w:rsidRPr="00C709AE" w:rsidRDefault="00445ABB" w:rsidP="00C709AE">
      <w:pPr>
        <w:pStyle w:val="BodyText"/>
        <w:rPr>
          <w:rFonts w:ascii="Arial" w:hAnsi="Arial" w:cs="Arial"/>
          <w:sz w:val="20"/>
          <w:szCs w:val="20"/>
        </w:rPr>
      </w:pPr>
    </w:p>
    <w:p w:rsidR="00445ABB" w:rsidRPr="00C709AE" w:rsidRDefault="00445ABB" w:rsidP="00C709AE">
      <w:pPr>
        <w:pStyle w:val="BodyText"/>
        <w:rPr>
          <w:rFonts w:ascii="Arial" w:hAnsi="Arial" w:cs="Arial"/>
          <w:sz w:val="20"/>
          <w:szCs w:val="20"/>
        </w:rPr>
      </w:pPr>
    </w:p>
    <w:p w:rsidR="00445ABB" w:rsidRPr="00C709AE" w:rsidRDefault="006962CC" w:rsidP="00C709AE">
      <w:pPr>
        <w:pStyle w:val="ListParagraph"/>
        <w:numPr>
          <w:ilvl w:val="0"/>
          <w:numId w:val="3"/>
        </w:numPr>
        <w:tabs>
          <w:tab w:val="left" w:pos="1181"/>
        </w:tabs>
        <w:ind w:right="870"/>
        <w:rPr>
          <w:rFonts w:ascii="Arial" w:hAnsi="Arial" w:cs="Arial"/>
          <w:sz w:val="20"/>
          <w:szCs w:val="20"/>
        </w:rPr>
      </w:pPr>
      <w:r w:rsidRPr="00C709AE">
        <w:rPr>
          <w:rFonts w:ascii="Arial" w:hAnsi="Arial" w:cs="Arial"/>
          <w:sz w:val="20"/>
          <w:szCs w:val="20"/>
        </w:rPr>
        <w:t>KPI 7: One of the two targeted reports on Social dialogue interventions to save and create job</w:t>
      </w:r>
      <w:r w:rsidRPr="00C709AE">
        <w:rPr>
          <w:rFonts w:ascii="Arial" w:hAnsi="Arial" w:cs="Arial"/>
          <w:sz w:val="20"/>
          <w:szCs w:val="20"/>
        </w:rPr>
        <w:t>s and reports on implementation of Social Accords had not been submitted. One report on the session with Chief Executive Officers of businesses trading in Africa had been submitted.</w:t>
      </w:r>
    </w:p>
    <w:p w:rsidR="00445ABB" w:rsidRPr="00C709AE" w:rsidRDefault="006962CC" w:rsidP="00C709AE">
      <w:pPr>
        <w:pStyle w:val="ListParagraph"/>
        <w:numPr>
          <w:ilvl w:val="0"/>
          <w:numId w:val="3"/>
        </w:numPr>
        <w:tabs>
          <w:tab w:val="left" w:pos="1181"/>
        </w:tabs>
        <w:ind w:right="869"/>
        <w:rPr>
          <w:rFonts w:ascii="Arial" w:hAnsi="Arial" w:cs="Arial"/>
          <w:sz w:val="20"/>
          <w:szCs w:val="20"/>
        </w:rPr>
      </w:pPr>
      <w:r w:rsidRPr="00C709AE">
        <w:rPr>
          <w:rFonts w:ascii="Arial" w:hAnsi="Arial" w:cs="Arial"/>
          <w:sz w:val="20"/>
          <w:szCs w:val="20"/>
        </w:rPr>
        <w:t>KPI 11: There had been no coordination actions to drive the implementation</w:t>
      </w:r>
      <w:r w:rsidRPr="00C709AE">
        <w:rPr>
          <w:rFonts w:ascii="Arial" w:hAnsi="Arial" w:cs="Arial"/>
          <w:sz w:val="20"/>
          <w:szCs w:val="20"/>
        </w:rPr>
        <w:t xml:space="preserve"> of Strategic Integrated Project 5, the Saldanha-Northern Cape Development Corridor, of the National Infrastructure</w:t>
      </w:r>
      <w:r w:rsidRPr="00C709AE">
        <w:rPr>
          <w:rFonts w:ascii="Arial" w:hAnsi="Arial" w:cs="Arial"/>
          <w:spacing w:val="-1"/>
          <w:sz w:val="20"/>
          <w:szCs w:val="20"/>
        </w:rPr>
        <w:t xml:space="preserve"> </w:t>
      </w:r>
      <w:r w:rsidRPr="00C709AE">
        <w:rPr>
          <w:rFonts w:ascii="Arial" w:hAnsi="Arial" w:cs="Arial"/>
          <w:sz w:val="20"/>
          <w:szCs w:val="20"/>
        </w:rPr>
        <w:t>Plan.</w:t>
      </w:r>
    </w:p>
    <w:p w:rsidR="00445ABB" w:rsidRPr="00C709AE" w:rsidRDefault="006962CC" w:rsidP="00C709AE">
      <w:pPr>
        <w:pStyle w:val="ListParagraph"/>
        <w:numPr>
          <w:ilvl w:val="0"/>
          <w:numId w:val="3"/>
        </w:numPr>
        <w:tabs>
          <w:tab w:val="left" w:pos="1181"/>
        </w:tabs>
        <w:ind w:right="869"/>
        <w:rPr>
          <w:rFonts w:ascii="Arial" w:hAnsi="Arial" w:cs="Arial"/>
          <w:sz w:val="20"/>
          <w:szCs w:val="20"/>
        </w:rPr>
      </w:pPr>
      <w:r w:rsidRPr="00C709AE">
        <w:rPr>
          <w:rFonts w:ascii="Arial" w:hAnsi="Arial" w:cs="Arial"/>
          <w:sz w:val="20"/>
          <w:szCs w:val="20"/>
        </w:rPr>
        <w:t>KPI 16: Two of the three targeted reports on the work of the economic regulators had not been</w:t>
      </w:r>
      <w:r w:rsidRPr="00C709AE">
        <w:rPr>
          <w:rFonts w:ascii="Arial" w:hAnsi="Arial" w:cs="Arial"/>
          <w:spacing w:val="-1"/>
          <w:sz w:val="20"/>
          <w:szCs w:val="20"/>
        </w:rPr>
        <w:t xml:space="preserve"> </w:t>
      </w:r>
      <w:r w:rsidRPr="00C709AE">
        <w:rPr>
          <w:rFonts w:ascii="Arial" w:hAnsi="Arial" w:cs="Arial"/>
          <w:sz w:val="20"/>
          <w:szCs w:val="20"/>
        </w:rPr>
        <w:t>submitted.</w:t>
      </w:r>
    </w:p>
    <w:p w:rsidR="00445ABB" w:rsidRPr="00C709AE" w:rsidRDefault="00445ABB" w:rsidP="00C709AE">
      <w:pPr>
        <w:pStyle w:val="BodyText"/>
        <w:rPr>
          <w:rFonts w:ascii="Arial" w:hAnsi="Arial" w:cs="Arial"/>
          <w:sz w:val="20"/>
          <w:szCs w:val="20"/>
        </w:rPr>
      </w:pPr>
    </w:p>
    <w:p w:rsidR="00445ABB" w:rsidRPr="00C709AE" w:rsidRDefault="006962CC" w:rsidP="00C709AE">
      <w:pPr>
        <w:pStyle w:val="Heading3"/>
        <w:numPr>
          <w:ilvl w:val="2"/>
          <w:numId w:val="4"/>
        </w:numPr>
        <w:tabs>
          <w:tab w:val="left" w:pos="1540"/>
        </w:tabs>
        <w:jc w:val="both"/>
        <w:rPr>
          <w:rFonts w:ascii="Arial" w:hAnsi="Arial" w:cs="Arial"/>
          <w:sz w:val="20"/>
          <w:szCs w:val="20"/>
        </w:rPr>
      </w:pPr>
      <w:r w:rsidRPr="00C709AE">
        <w:rPr>
          <w:rFonts w:ascii="Arial" w:hAnsi="Arial" w:cs="Arial"/>
          <w:sz w:val="20"/>
          <w:szCs w:val="20"/>
        </w:rPr>
        <w:t>Financial</w:t>
      </w:r>
      <w:r w:rsidRPr="00C709AE">
        <w:rPr>
          <w:rFonts w:ascii="Arial" w:hAnsi="Arial" w:cs="Arial"/>
          <w:spacing w:val="-1"/>
          <w:sz w:val="20"/>
          <w:szCs w:val="20"/>
        </w:rPr>
        <w:t xml:space="preserve"> </w:t>
      </w:r>
      <w:r w:rsidRPr="00C709AE">
        <w:rPr>
          <w:rFonts w:ascii="Arial" w:hAnsi="Arial" w:cs="Arial"/>
          <w:sz w:val="20"/>
          <w:szCs w:val="20"/>
        </w:rPr>
        <w:t>Performance</w:t>
      </w:r>
      <w:r w:rsidRPr="00C709AE">
        <w:rPr>
          <w:rFonts w:ascii="Arial" w:hAnsi="Arial" w:cs="Arial"/>
          <w:sz w:val="20"/>
          <w:szCs w:val="20"/>
          <w:vertAlign w:val="superscript"/>
        </w:rPr>
        <w:t>6</w:t>
      </w:r>
    </w:p>
    <w:p w:rsidR="00445ABB" w:rsidRPr="00C709AE" w:rsidRDefault="006962CC" w:rsidP="00C709AE">
      <w:pPr>
        <w:pStyle w:val="BodyText"/>
        <w:ind w:left="819" w:right="871"/>
        <w:jc w:val="both"/>
        <w:rPr>
          <w:rFonts w:ascii="Arial" w:hAnsi="Arial" w:cs="Arial"/>
          <w:sz w:val="20"/>
          <w:szCs w:val="20"/>
        </w:rPr>
      </w:pPr>
      <w:r w:rsidRPr="00C709AE">
        <w:rPr>
          <w:rFonts w:ascii="Arial" w:hAnsi="Arial" w:cs="Arial"/>
          <w:sz w:val="20"/>
          <w:szCs w:val="20"/>
        </w:rPr>
        <w:t>The E</w:t>
      </w:r>
      <w:r w:rsidRPr="00C709AE">
        <w:rPr>
          <w:rFonts w:ascii="Arial" w:hAnsi="Arial" w:cs="Arial"/>
          <w:sz w:val="20"/>
          <w:szCs w:val="20"/>
        </w:rPr>
        <w:t>DD’s budget for the 2019/20 financial year had been R1,1 billion. The budget was adjusted during the financial year to an allocation of R989,6 million. This adjustment resulted</w:t>
      </w:r>
    </w:p>
    <w:p w:rsidR="00445ABB" w:rsidRPr="00C709AE" w:rsidRDefault="00445ABB" w:rsidP="00C709AE">
      <w:pPr>
        <w:pStyle w:val="BodyText"/>
        <w:rPr>
          <w:rFonts w:ascii="Arial" w:hAnsi="Arial" w:cs="Arial"/>
          <w:sz w:val="20"/>
          <w:szCs w:val="20"/>
        </w:rPr>
      </w:pPr>
    </w:p>
    <w:p w:rsidR="00445ABB" w:rsidRPr="00C709AE" w:rsidRDefault="00445ABB" w:rsidP="00C709AE">
      <w:pPr>
        <w:pStyle w:val="BodyText"/>
        <w:rPr>
          <w:rFonts w:ascii="Arial" w:hAnsi="Arial" w:cs="Arial"/>
          <w:sz w:val="20"/>
          <w:szCs w:val="20"/>
        </w:rPr>
      </w:pPr>
      <w:r w:rsidRPr="00C709AE">
        <w:rPr>
          <w:rFonts w:ascii="Arial" w:hAnsi="Arial" w:cs="Arial"/>
          <w:sz w:val="20"/>
          <w:szCs w:val="20"/>
        </w:rPr>
        <w:pict>
          <v:shape id="_x0000_s1028" style="position:absolute;margin-left:1in;margin-top:9.9pt;width:2in;height:.1pt;z-index:-251650048;mso-wrap-distance-left:0;mso-wrap-distance-right:0;mso-position-horizontal-relative:page" coordorigin="1440,198" coordsize="2880,0" path="m1440,198r2880,e" filled="f" strokeweight=".48pt">
            <v:path arrowok="t"/>
            <w10:wrap type="topAndBottom" anchorx="page"/>
          </v:shape>
        </w:pict>
      </w:r>
    </w:p>
    <w:p w:rsidR="00445ABB" w:rsidRPr="00C709AE" w:rsidRDefault="006962CC" w:rsidP="00C709AE">
      <w:pPr>
        <w:ind w:left="820"/>
        <w:rPr>
          <w:rFonts w:ascii="Arial" w:hAnsi="Arial" w:cs="Arial"/>
          <w:sz w:val="20"/>
          <w:szCs w:val="20"/>
        </w:rPr>
      </w:pPr>
      <w:r w:rsidRPr="00C709AE">
        <w:rPr>
          <w:rFonts w:ascii="Arial" w:hAnsi="Arial" w:cs="Arial"/>
          <w:sz w:val="20"/>
          <w:szCs w:val="20"/>
          <w:vertAlign w:val="superscript"/>
        </w:rPr>
        <w:t>5</w:t>
      </w:r>
      <w:r w:rsidRPr="00C709AE">
        <w:rPr>
          <w:rFonts w:ascii="Arial" w:hAnsi="Arial" w:cs="Arial"/>
          <w:sz w:val="20"/>
          <w:szCs w:val="20"/>
        </w:rPr>
        <w:t xml:space="preserve"> EDD (2020)</w:t>
      </w:r>
    </w:p>
    <w:p w:rsidR="00445ABB" w:rsidRPr="00C709AE" w:rsidRDefault="006962CC" w:rsidP="00C709AE">
      <w:pPr>
        <w:ind w:left="820"/>
        <w:rPr>
          <w:rFonts w:ascii="Arial" w:hAnsi="Arial" w:cs="Arial"/>
          <w:sz w:val="20"/>
          <w:szCs w:val="20"/>
        </w:rPr>
      </w:pPr>
      <w:r w:rsidRPr="00C709AE">
        <w:rPr>
          <w:rFonts w:ascii="Arial" w:hAnsi="Arial" w:cs="Arial"/>
          <w:sz w:val="20"/>
          <w:szCs w:val="20"/>
          <w:vertAlign w:val="superscript"/>
        </w:rPr>
        <w:t>6</w:t>
      </w:r>
      <w:r w:rsidRPr="00C709AE">
        <w:rPr>
          <w:rFonts w:ascii="Arial" w:hAnsi="Arial" w:cs="Arial"/>
          <w:sz w:val="20"/>
          <w:szCs w:val="20"/>
        </w:rPr>
        <w:t xml:space="preserve"> Ibid</w:t>
      </w:r>
    </w:p>
    <w:p w:rsidR="00445ABB" w:rsidRPr="00C709AE" w:rsidRDefault="00445ABB" w:rsidP="00C709AE">
      <w:pPr>
        <w:pStyle w:val="BodyText"/>
        <w:rPr>
          <w:rFonts w:ascii="Arial" w:hAnsi="Arial" w:cs="Arial"/>
          <w:sz w:val="20"/>
          <w:szCs w:val="20"/>
        </w:rPr>
      </w:pPr>
    </w:p>
    <w:p w:rsidR="00445ABB" w:rsidRPr="00C709AE" w:rsidRDefault="006962CC" w:rsidP="00C709AE">
      <w:pPr>
        <w:pStyle w:val="BodyText"/>
        <w:ind w:left="820" w:right="870"/>
        <w:jc w:val="both"/>
        <w:rPr>
          <w:rFonts w:ascii="Arial" w:hAnsi="Arial" w:cs="Arial"/>
          <w:sz w:val="20"/>
          <w:szCs w:val="20"/>
        </w:rPr>
      </w:pPr>
      <w:r w:rsidRPr="00C709AE">
        <w:rPr>
          <w:rFonts w:ascii="Arial" w:hAnsi="Arial" w:cs="Arial"/>
          <w:sz w:val="20"/>
          <w:szCs w:val="20"/>
        </w:rPr>
        <w:t>from adjustments in programme budgets. The Administration Programme budget had been adjusted downwards from R90,3 million to R85,0 million; the Growth Path and Social Dialogue Programme had been adjusted slightly down from R37,0 million to R36,3 million; a</w:t>
      </w:r>
      <w:r w:rsidRPr="00C709AE">
        <w:rPr>
          <w:rFonts w:ascii="Arial" w:hAnsi="Arial" w:cs="Arial"/>
          <w:sz w:val="20"/>
          <w:szCs w:val="20"/>
        </w:rPr>
        <w:t>nd the Investment, Competition and Trade Programme including transfers and subsidies had been adjusted down from R918,0 million to R868,3 million.</w:t>
      </w:r>
    </w:p>
    <w:p w:rsidR="00445ABB" w:rsidRPr="00C709AE" w:rsidRDefault="00445ABB" w:rsidP="00C709AE">
      <w:pPr>
        <w:pStyle w:val="BodyText"/>
        <w:rPr>
          <w:rFonts w:ascii="Arial" w:hAnsi="Arial" w:cs="Arial"/>
          <w:sz w:val="20"/>
          <w:szCs w:val="20"/>
        </w:rPr>
      </w:pPr>
    </w:p>
    <w:p w:rsidR="00445ABB" w:rsidRPr="00C709AE" w:rsidRDefault="006962CC" w:rsidP="00C709AE">
      <w:pPr>
        <w:pStyle w:val="Heading3"/>
        <w:ind w:left="820" w:firstLine="0"/>
        <w:jc w:val="both"/>
        <w:rPr>
          <w:rFonts w:ascii="Arial" w:hAnsi="Arial" w:cs="Arial"/>
          <w:sz w:val="20"/>
          <w:szCs w:val="20"/>
        </w:rPr>
      </w:pPr>
      <w:r w:rsidRPr="00C709AE">
        <w:rPr>
          <w:rFonts w:ascii="Arial" w:hAnsi="Arial" w:cs="Arial"/>
          <w:sz w:val="20"/>
          <w:szCs w:val="20"/>
        </w:rPr>
        <w:t>Table 3: Third Quarter Expenditure by Programme</w:t>
      </w:r>
    </w:p>
    <w:p w:rsidR="00445ABB" w:rsidRPr="00C709AE" w:rsidRDefault="00445ABB" w:rsidP="00C709AE">
      <w:pPr>
        <w:pStyle w:val="BodyText"/>
        <w:rPr>
          <w:rFonts w:ascii="Arial" w:hAnsi="Arial" w:cs="Arial"/>
          <w:b/>
          <w:sz w:val="20"/>
          <w:szCs w:val="20"/>
        </w:rPr>
      </w:pPr>
    </w:p>
    <w:tbl>
      <w:tblPr>
        <w:tblW w:w="0" w:type="auto"/>
        <w:tblInd w:w="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965"/>
        <w:gridCol w:w="1603"/>
        <w:gridCol w:w="1800"/>
        <w:gridCol w:w="1699"/>
      </w:tblGrid>
      <w:tr w:rsidR="00445ABB" w:rsidRPr="00C709AE">
        <w:trPr>
          <w:trHeight w:val="757"/>
        </w:trPr>
        <w:tc>
          <w:tcPr>
            <w:tcW w:w="3965" w:type="dxa"/>
            <w:shd w:val="clear" w:color="auto" w:fill="D9D9D9"/>
          </w:tcPr>
          <w:p w:rsidR="00445ABB" w:rsidRPr="00C709AE" w:rsidRDefault="00445ABB" w:rsidP="00C709AE">
            <w:pPr>
              <w:pStyle w:val="TableParagraph"/>
              <w:jc w:val="left"/>
              <w:rPr>
                <w:rFonts w:ascii="Arial" w:hAnsi="Arial" w:cs="Arial"/>
                <w:b/>
                <w:sz w:val="20"/>
                <w:szCs w:val="20"/>
              </w:rPr>
            </w:pPr>
          </w:p>
          <w:p w:rsidR="00445ABB" w:rsidRPr="00C709AE" w:rsidRDefault="006962CC" w:rsidP="00C709AE">
            <w:pPr>
              <w:pStyle w:val="TableParagraph"/>
              <w:ind w:left="110"/>
              <w:jc w:val="left"/>
              <w:rPr>
                <w:rFonts w:ascii="Arial" w:hAnsi="Arial" w:cs="Arial"/>
                <w:b/>
                <w:sz w:val="20"/>
                <w:szCs w:val="20"/>
              </w:rPr>
            </w:pPr>
            <w:r w:rsidRPr="00C709AE">
              <w:rPr>
                <w:rFonts w:ascii="Arial" w:hAnsi="Arial" w:cs="Arial"/>
                <w:b/>
                <w:sz w:val="20"/>
                <w:szCs w:val="20"/>
              </w:rPr>
              <w:t>Programme (R’000)</w:t>
            </w:r>
          </w:p>
        </w:tc>
        <w:tc>
          <w:tcPr>
            <w:tcW w:w="1603" w:type="dxa"/>
            <w:shd w:val="clear" w:color="auto" w:fill="D9D9D9"/>
          </w:tcPr>
          <w:p w:rsidR="00445ABB" w:rsidRPr="00C709AE" w:rsidRDefault="006962CC" w:rsidP="00C709AE">
            <w:pPr>
              <w:pStyle w:val="TableParagraph"/>
              <w:ind w:left="439"/>
              <w:jc w:val="left"/>
              <w:rPr>
                <w:rFonts w:ascii="Arial" w:hAnsi="Arial" w:cs="Arial"/>
                <w:b/>
                <w:sz w:val="20"/>
                <w:szCs w:val="20"/>
              </w:rPr>
            </w:pPr>
            <w:r w:rsidRPr="00C709AE">
              <w:rPr>
                <w:rFonts w:ascii="Arial" w:hAnsi="Arial" w:cs="Arial"/>
                <w:b/>
                <w:sz w:val="20"/>
                <w:szCs w:val="20"/>
              </w:rPr>
              <w:t>2019/20</w:t>
            </w:r>
          </w:p>
          <w:p w:rsidR="00445ABB" w:rsidRPr="00C709AE" w:rsidRDefault="006962CC" w:rsidP="00C709AE">
            <w:pPr>
              <w:pStyle w:val="TableParagraph"/>
              <w:ind w:left="464"/>
              <w:jc w:val="left"/>
              <w:rPr>
                <w:rFonts w:ascii="Arial" w:hAnsi="Arial" w:cs="Arial"/>
                <w:b/>
                <w:sz w:val="20"/>
                <w:szCs w:val="20"/>
              </w:rPr>
            </w:pPr>
            <w:r w:rsidRPr="00C709AE">
              <w:rPr>
                <w:rFonts w:ascii="Arial" w:hAnsi="Arial" w:cs="Arial"/>
                <w:b/>
                <w:sz w:val="20"/>
                <w:szCs w:val="20"/>
              </w:rPr>
              <w:t>Budget</w:t>
            </w:r>
          </w:p>
        </w:tc>
        <w:tc>
          <w:tcPr>
            <w:tcW w:w="1800" w:type="dxa"/>
            <w:shd w:val="clear" w:color="auto" w:fill="D9D9D9"/>
          </w:tcPr>
          <w:p w:rsidR="00445ABB" w:rsidRPr="00C709AE" w:rsidRDefault="006962CC" w:rsidP="00C709AE">
            <w:pPr>
              <w:pStyle w:val="TableParagraph"/>
              <w:ind w:left="301"/>
              <w:jc w:val="left"/>
              <w:rPr>
                <w:rFonts w:ascii="Arial" w:hAnsi="Arial" w:cs="Arial"/>
                <w:b/>
                <w:sz w:val="20"/>
                <w:szCs w:val="20"/>
              </w:rPr>
            </w:pPr>
            <w:r w:rsidRPr="00C709AE">
              <w:rPr>
                <w:rFonts w:ascii="Arial" w:hAnsi="Arial" w:cs="Arial"/>
                <w:b/>
                <w:sz w:val="20"/>
                <w:szCs w:val="20"/>
              </w:rPr>
              <w:t>Year-to-date</w:t>
            </w:r>
          </w:p>
          <w:p w:rsidR="00445ABB" w:rsidRPr="00C709AE" w:rsidRDefault="006962CC" w:rsidP="00C709AE">
            <w:pPr>
              <w:pStyle w:val="TableParagraph"/>
              <w:ind w:left="313"/>
              <w:jc w:val="left"/>
              <w:rPr>
                <w:rFonts w:ascii="Arial" w:hAnsi="Arial" w:cs="Arial"/>
                <w:b/>
                <w:sz w:val="20"/>
                <w:szCs w:val="20"/>
              </w:rPr>
            </w:pPr>
            <w:r w:rsidRPr="00C709AE">
              <w:rPr>
                <w:rFonts w:ascii="Arial" w:hAnsi="Arial" w:cs="Arial"/>
                <w:b/>
                <w:sz w:val="20"/>
                <w:szCs w:val="20"/>
              </w:rPr>
              <w:t>Expenditure</w:t>
            </w:r>
          </w:p>
        </w:tc>
        <w:tc>
          <w:tcPr>
            <w:tcW w:w="1699" w:type="dxa"/>
            <w:shd w:val="clear" w:color="auto" w:fill="D9D9D9"/>
          </w:tcPr>
          <w:p w:rsidR="00445ABB" w:rsidRPr="00C709AE" w:rsidRDefault="006962CC" w:rsidP="00C709AE">
            <w:pPr>
              <w:pStyle w:val="TableParagraph"/>
              <w:ind w:left="374"/>
              <w:jc w:val="left"/>
              <w:rPr>
                <w:rFonts w:ascii="Arial" w:hAnsi="Arial" w:cs="Arial"/>
                <w:b/>
                <w:sz w:val="20"/>
                <w:szCs w:val="20"/>
              </w:rPr>
            </w:pPr>
            <w:r w:rsidRPr="00C709AE">
              <w:rPr>
                <w:rFonts w:ascii="Arial" w:hAnsi="Arial" w:cs="Arial"/>
                <w:b/>
                <w:sz w:val="20"/>
                <w:szCs w:val="20"/>
              </w:rPr>
              <w:t>% Budget</w:t>
            </w:r>
          </w:p>
          <w:p w:rsidR="00445ABB" w:rsidRPr="00C709AE" w:rsidRDefault="006962CC" w:rsidP="00C709AE">
            <w:pPr>
              <w:pStyle w:val="TableParagraph"/>
              <w:ind w:left="426"/>
              <w:jc w:val="left"/>
              <w:rPr>
                <w:rFonts w:ascii="Arial" w:hAnsi="Arial" w:cs="Arial"/>
                <w:b/>
                <w:sz w:val="20"/>
                <w:szCs w:val="20"/>
              </w:rPr>
            </w:pPr>
            <w:r w:rsidRPr="00C709AE">
              <w:rPr>
                <w:rFonts w:ascii="Arial" w:hAnsi="Arial" w:cs="Arial"/>
                <w:b/>
                <w:sz w:val="20"/>
                <w:szCs w:val="20"/>
              </w:rPr>
              <w:t>available</w:t>
            </w:r>
          </w:p>
        </w:tc>
      </w:tr>
      <w:tr w:rsidR="00445ABB" w:rsidRPr="00C709AE">
        <w:trPr>
          <w:trHeight w:val="378"/>
        </w:trPr>
        <w:tc>
          <w:tcPr>
            <w:tcW w:w="3965" w:type="dxa"/>
          </w:tcPr>
          <w:p w:rsidR="00445ABB" w:rsidRPr="00C709AE" w:rsidRDefault="006962CC" w:rsidP="00C709AE">
            <w:pPr>
              <w:pStyle w:val="TableParagraph"/>
              <w:ind w:left="110"/>
              <w:jc w:val="left"/>
              <w:rPr>
                <w:rFonts w:ascii="Arial" w:hAnsi="Arial" w:cs="Arial"/>
                <w:sz w:val="20"/>
                <w:szCs w:val="20"/>
              </w:rPr>
            </w:pPr>
            <w:r w:rsidRPr="00C709AE">
              <w:rPr>
                <w:rFonts w:ascii="Arial" w:hAnsi="Arial" w:cs="Arial"/>
                <w:sz w:val="20"/>
                <w:szCs w:val="20"/>
              </w:rPr>
              <w:t>Administration</w:t>
            </w:r>
          </w:p>
        </w:tc>
        <w:tc>
          <w:tcPr>
            <w:tcW w:w="1603" w:type="dxa"/>
          </w:tcPr>
          <w:p w:rsidR="00445ABB" w:rsidRPr="00C709AE" w:rsidRDefault="006962CC" w:rsidP="00C709AE">
            <w:pPr>
              <w:pStyle w:val="TableParagraph"/>
              <w:ind w:right="95"/>
              <w:rPr>
                <w:rFonts w:ascii="Arial" w:hAnsi="Arial" w:cs="Arial"/>
                <w:sz w:val="20"/>
                <w:szCs w:val="20"/>
              </w:rPr>
            </w:pPr>
            <w:r w:rsidRPr="00C709AE">
              <w:rPr>
                <w:rFonts w:ascii="Arial" w:hAnsi="Arial" w:cs="Arial"/>
                <w:sz w:val="20"/>
                <w:szCs w:val="20"/>
              </w:rPr>
              <w:t>85 014</w:t>
            </w:r>
          </w:p>
        </w:tc>
        <w:tc>
          <w:tcPr>
            <w:tcW w:w="1800" w:type="dxa"/>
          </w:tcPr>
          <w:p w:rsidR="00445ABB" w:rsidRPr="00C709AE" w:rsidRDefault="006962CC" w:rsidP="00C709AE">
            <w:pPr>
              <w:pStyle w:val="TableParagraph"/>
              <w:ind w:right="97"/>
              <w:rPr>
                <w:rFonts w:ascii="Arial" w:hAnsi="Arial" w:cs="Arial"/>
                <w:sz w:val="20"/>
                <w:szCs w:val="20"/>
              </w:rPr>
            </w:pPr>
            <w:r w:rsidRPr="00C709AE">
              <w:rPr>
                <w:rFonts w:ascii="Arial" w:hAnsi="Arial" w:cs="Arial"/>
                <w:sz w:val="20"/>
                <w:szCs w:val="20"/>
              </w:rPr>
              <w:t>62 190</w:t>
            </w:r>
          </w:p>
        </w:tc>
        <w:tc>
          <w:tcPr>
            <w:tcW w:w="1699" w:type="dxa"/>
          </w:tcPr>
          <w:p w:rsidR="00445ABB" w:rsidRPr="00C709AE" w:rsidRDefault="006962CC" w:rsidP="00C709AE">
            <w:pPr>
              <w:pStyle w:val="TableParagraph"/>
              <w:ind w:left="608" w:right="601"/>
              <w:jc w:val="center"/>
              <w:rPr>
                <w:rFonts w:ascii="Arial" w:hAnsi="Arial" w:cs="Arial"/>
                <w:sz w:val="20"/>
                <w:szCs w:val="20"/>
              </w:rPr>
            </w:pPr>
            <w:r w:rsidRPr="00C709AE">
              <w:rPr>
                <w:rFonts w:ascii="Arial" w:hAnsi="Arial" w:cs="Arial"/>
                <w:sz w:val="20"/>
                <w:szCs w:val="20"/>
              </w:rPr>
              <w:t>27%</w:t>
            </w:r>
          </w:p>
        </w:tc>
      </w:tr>
      <w:tr w:rsidR="00445ABB" w:rsidRPr="00C709AE">
        <w:trPr>
          <w:trHeight w:val="498"/>
        </w:trPr>
        <w:tc>
          <w:tcPr>
            <w:tcW w:w="3965" w:type="dxa"/>
          </w:tcPr>
          <w:p w:rsidR="00445ABB" w:rsidRPr="00C709AE" w:rsidRDefault="006962CC" w:rsidP="00C709AE">
            <w:pPr>
              <w:pStyle w:val="TableParagraph"/>
              <w:ind w:left="110"/>
              <w:jc w:val="left"/>
              <w:rPr>
                <w:rFonts w:ascii="Arial" w:hAnsi="Arial" w:cs="Arial"/>
                <w:sz w:val="20"/>
                <w:szCs w:val="20"/>
              </w:rPr>
            </w:pPr>
            <w:r w:rsidRPr="00C709AE">
              <w:rPr>
                <w:rFonts w:ascii="Arial" w:hAnsi="Arial" w:cs="Arial"/>
                <w:sz w:val="20"/>
                <w:szCs w:val="20"/>
              </w:rPr>
              <w:t>Growth Path and Social Dialogue</w:t>
            </w:r>
          </w:p>
        </w:tc>
        <w:tc>
          <w:tcPr>
            <w:tcW w:w="1603" w:type="dxa"/>
          </w:tcPr>
          <w:p w:rsidR="00445ABB" w:rsidRPr="00C709AE" w:rsidRDefault="006962CC" w:rsidP="00C709AE">
            <w:pPr>
              <w:pStyle w:val="TableParagraph"/>
              <w:ind w:right="95"/>
              <w:rPr>
                <w:rFonts w:ascii="Arial" w:hAnsi="Arial" w:cs="Arial"/>
                <w:sz w:val="20"/>
                <w:szCs w:val="20"/>
              </w:rPr>
            </w:pPr>
            <w:r w:rsidRPr="00C709AE">
              <w:rPr>
                <w:rFonts w:ascii="Arial" w:hAnsi="Arial" w:cs="Arial"/>
                <w:sz w:val="20"/>
                <w:szCs w:val="20"/>
              </w:rPr>
              <w:t>36 335</w:t>
            </w:r>
          </w:p>
        </w:tc>
        <w:tc>
          <w:tcPr>
            <w:tcW w:w="1800" w:type="dxa"/>
          </w:tcPr>
          <w:p w:rsidR="00445ABB" w:rsidRPr="00C709AE" w:rsidRDefault="006962CC" w:rsidP="00C709AE">
            <w:pPr>
              <w:pStyle w:val="TableParagraph"/>
              <w:ind w:right="97"/>
              <w:rPr>
                <w:rFonts w:ascii="Arial" w:hAnsi="Arial" w:cs="Arial"/>
                <w:sz w:val="20"/>
                <w:szCs w:val="20"/>
              </w:rPr>
            </w:pPr>
            <w:r w:rsidRPr="00C709AE">
              <w:rPr>
                <w:rFonts w:ascii="Arial" w:hAnsi="Arial" w:cs="Arial"/>
                <w:sz w:val="20"/>
                <w:szCs w:val="20"/>
              </w:rPr>
              <w:t>24 110</w:t>
            </w:r>
          </w:p>
        </w:tc>
        <w:tc>
          <w:tcPr>
            <w:tcW w:w="1699" w:type="dxa"/>
          </w:tcPr>
          <w:p w:rsidR="00445ABB" w:rsidRPr="00C709AE" w:rsidRDefault="006962CC" w:rsidP="00C709AE">
            <w:pPr>
              <w:pStyle w:val="TableParagraph"/>
              <w:ind w:left="608" w:right="601"/>
              <w:jc w:val="center"/>
              <w:rPr>
                <w:rFonts w:ascii="Arial" w:hAnsi="Arial" w:cs="Arial"/>
                <w:sz w:val="20"/>
                <w:szCs w:val="20"/>
              </w:rPr>
            </w:pPr>
            <w:r w:rsidRPr="00C709AE">
              <w:rPr>
                <w:rFonts w:ascii="Arial" w:hAnsi="Arial" w:cs="Arial"/>
                <w:sz w:val="20"/>
                <w:szCs w:val="20"/>
              </w:rPr>
              <w:t>34%</w:t>
            </w:r>
          </w:p>
        </w:tc>
      </w:tr>
      <w:tr w:rsidR="00445ABB" w:rsidRPr="00C709AE">
        <w:trPr>
          <w:trHeight w:val="757"/>
        </w:trPr>
        <w:tc>
          <w:tcPr>
            <w:tcW w:w="3965" w:type="dxa"/>
          </w:tcPr>
          <w:p w:rsidR="00445ABB" w:rsidRPr="00C709AE" w:rsidRDefault="006962CC" w:rsidP="00C709AE">
            <w:pPr>
              <w:pStyle w:val="TableParagraph"/>
              <w:ind w:left="110"/>
              <w:jc w:val="left"/>
              <w:rPr>
                <w:rFonts w:ascii="Arial" w:hAnsi="Arial" w:cs="Arial"/>
                <w:sz w:val="20"/>
                <w:szCs w:val="20"/>
              </w:rPr>
            </w:pPr>
            <w:r w:rsidRPr="00C709AE">
              <w:rPr>
                <w:rFonts w:ascii="Arial" w:hAnsi="Arial" w:cs="Arial"/>
                <w:sz w:val="20"/>
                <w:szCs w:val="20"/>
              </w:rPr>
              <w:t>Investment, Competition and Trade</w:t>
            </w:r>
          </w:p>
          <w:p w:rsidR="00445ABB" w:rsidRPr="00C709AE" w:rsidRDefault="006962CC" w:rsidP="00C709AE">
            <w:pPr>
              <w:pStyle w:val="TableParagraph"/>
              <w:ind w:left="110"/>
              <w:jc w:val="left"/>
              <w:rPr>
                <w:rFonts w:ascii="Arial" w:hAnsi="Arial" w:cs="Arial"/>
                <w:sz w:val="20"/>
                <w:szCs w:val="20"/>
              </w:rPr>
            </w:pPr>
            <w:r w:rsidRPr="00C709AE">
              <w:rPr>
                <w:rFonts w:ascii="Arial" w:hAnsi="Arial" w:cs="Arial"/>
                <w:sz w:val="20"/>
                <w:szCs w:val="20"/>
              </w:rPr>
              <w:t>including Transfers and Subsidies</w:t>
            </w:r>
          </w:p>
        </w:tc>
        <w:tc>
          <w:tcPr>
            <w:tcW w:w="1603" w:type="dxa"/>
          </w:tcPr>
          <w:p w:rsidR="00445ABB" w:rsidRPr="00C709AE" w:rsidRDefault="006962CC" w:rsidP="00C709AE">
            <w:pPr>
              <w:pStyle w:val="TableParagraph"/>
              <w:ind w:right="95"/>
              <w:rPr>
                <w:rFonts w:ascii="Arial" w:hAnsi="Arial" w:cs="Arial"/>
                <w:sz w:val="20"/>
                <w:szCs w:val="20"/>
              </w:rPr>
            </w:pPr>
            <w:r w:rsidRPr="00C709AE">
              <w:rPr>
                <w:rFonts w:ascii="Arial" w:hAnsi="Arial" w:cs="Arial"/>
                <w:sz w:val="20"/>
                <w:szCs w:val="20"/>
              </w:rPr>
              <w:t>868 294</w:t>
            </w:r>
          </w:p>
        </w:tc>
        <w:tc>
          <w:tcPr>
            <w:tcW w:w="1800" w:type="dxa"/>
          </w:tcPr>
          <w:p w:rsidR="00445ABB" w:rsidRPr="00C709AE" w:rsidRDefault="006962CC" w:rsidP="00C709AE">
            <w:pPr>
              <w:pStyle w:val="TableParagraph"/>
              <w:ind w:right="97"/>
              <w:rPr>
                <w:rFonts w:ascii="Arial" w:hAnsi="Arial" w:cs="Arial"/>
                <w:sz w:val="20"/>
                <w:szCs w:val="20"/>
              </w:rPr>
            </w:pPr>
            <w:r w:rsidRPr="00C709AE">
              <w:rPr>
                <w:rFonts w:ascii="Arial" w:hAnsi="Arial" w:cs="Arial"/>
                <w:sz w:val="20"/>
                <w:szCs w:val="20"/>
              </w:rPr>
              <w:t>684 200</w:t>
            </w:r>
          </w:p>
        </w:tc>
        <w:tc>
          <w:tcPr>
            <w:tcW w:w="1699" w:type="dxa"/>
          </w:tcPr>
          <w:p w:rsidR="00445ABB" w:rsidRPr="00C709AE" w:rsidRDefault="006962CC" w:rsidP="00C709AE">
            <w:pPr>
              <w:pStyle w:val="TableParagraph"/>
              <w:ind w:left="608" w:right="601"/>
              <w:jc w:val="center"/>
              <w:rPr>
                <w:rFonts w:ascii="Arial" w:hAnsi="Arial" w:cs="Arial"/>
                <w:sz w:val="20"/>
                <w:szCs w:val="20"/>
              </w:rPr>
            </w:pPr>
            <w:r w:rsidRPr="00C709AE">
              <w:rPr>
                <w:rFonts w:ascii="Arial" w:hAnsi="Arial" w:cs="Arial"/>
                <w:sz w:val="20"/>
                <w:szCs w:val="20"/>
              </w:rPr>
              <w:t>21%</w:t>
            </w:r>
          </w:p>
        </w:tc>
      </w:tr>
      <w:tr w:rsidR="00445ABB" w:rsidRPr="00C709AE">
        <w:trPr>
          <w:trHeight w:val="383"/>
        </w:trPr>
        <w:tc>
          <w:tcPr>
            <w:tcW w:w="3965" w:type="dxa"/>
          </w:tcPr>
          <w:p w:rsidR="00445ABB" w:rsidRPr="00C709AE" w:rsidRDefault="006962CC" w:rsidP="00C709AE">
            <w:pPr>
              <w:pStyle w:val="TableParagraph"/>
              <w:ind w:left="110"/>
              <w:jc w:val="left"/>
              <w:rPr>
                <w:rFonts w:ascii="Arial" w:hAnsi="Arial" w:cs="Arial"/>
                <w:b/>
                <w:sz w:val="20"/>
                <w:szCs w:val="20"/>
              </w:rPr>
            </w:pPr>
            <w:r w:rsidRPr="00C709AE">
              <w:rPr>
                <w:rFonts w:ascii="Arial" w:hAnsi="Arial" w:cs="Arial"/>
                <w:b/>
                <w:sz w:val="20"/>
                <w:szCs w:val="20"/>
              </w:rPr>
              <w:t>Total</w:t>
            </w:r>
          </w:p>
        </w:tc>
        <w:tc>
          <w:tcPr>
            <w:tcW w:w="1603" w:type="dxa"/>
          </w:tcPr>
          <w:p w:rsidR="00445ABB" w:rsidRPr="00C709AE" w:rsidRDefault="006962CC" w:rsidP="00C709AE">
            <w:pPr>
              <w:pStyle w:val="TableParagraph"/>
              <w:ind w:right="95"/>
              <w:rPr>
                <w:rFonts w:ascii="Arial" w:hAnsi="Arial" w:cs="Arial"/>
                <w:b/>
                <w:sz w:val="20"/>
                <w:szCs w:val="20"/>
              </w:rPr>
            </w:pPr>
            <w:r w:rsidRPr="00C709AE">
              <w:rPr>
                <w:rFonts w:ascii="Arial" w:hAnsi="Arial" w:cs="Arial"/>
                <w:b/>
                <w:sz w:val="20"/>
                <w:szCs w:val="20"/>
              </w:rPr>
              <w:t>989 643</w:t>
            </w:r>
          </w:p>
        </w:tc>
        <w:tc>
          <w:tcPr>
            <w:tcW w:w="1800" w:type="dxa"/>
          </w:tcPr>
          <w:p w:rsidR="00445ABB" w:rsidRPr="00C709AE" w:rsidRDefault="006962CC" w:rsidP="00C709AE">
            <w:pPr>
              <w:pStyle w:val="TableParagraph"/>
              <w:ind w:right="97"/>
              <w:rPr>
                <w:rFonts w:ascii="Arial" w:hAnsi="Arial" w:cs="Arial"/>
                <w:b/>
                <w:sz w:val="20"/>
                <w:szCs w:val="20"/>
              </w:rPr>
            </w:pPr>
            <w:r w:rsidRPr="00C709AE">
              <w:rPr>
                <w:rFonts w:ascii="Arial" w:hAnsi="Arial" w:cs="Arial"/>
                <w:b/>
                <w:sz w:val="20"/>
                <w:szCs w:val="20"/>
              </w:rPr>
              <w:t>770 500</w:t>
            </w:r>
          </w:p>
        </w:tc>
        <w:tc>
          <w:tcPr>
            <w:tcW w:w="1699" w:type="dxa"/>
          </w:tcPr>
          <w:p w:rsidR="00445ABB" w:rsidRPr="00C709AE" w:rsidRDefault="006962CC" w:rsidP="00C709AE">
            <w:pPr>
              <w:pStyle w:val="TableParagraph"/>
              <w:ind w:left="608" w:right="601"/>
              <w:jc w:val="center"/>
              <w:rPr>
                <w:rFonts w:ascii="Arial" w:hAnsi="Arial" w:cs="Arial"/>
                <w:b/>
                <w:sz w:val="20"/>
                <w:szCs w:val="20"/>
              </w:rPr>
            </w:pPr>
            <w:r w:rsidRPr="00C709AE">
              <w:rPr>
                <w:rFonts w:ascii="Arial" w:hAnsi="Arial" w:cs="Arial"/>
                <w:b/>
                <w:sz w:val="20"/>
                <w:szCs w:val="20"/>
              </w:rPr>
              <w:t>22%</w:t>
            </w:r>
          </w:p>
        </w:tc>
      </w:tr>
    </w:tbl>
    <w:p w:rsidR="00445ABB" w:rsidRPr="00C709AE" w:rsidRDefault="006962CC" w:rsidP="00C709AE">
      <w:pPr>
        <w:pStyle w:val="BodyText"/>
        <w:ind w:left="820"/>
        <w:jc w:val="both"/>
        <w:rPr>
          <w:rFonts w:ascii="Arial" w:hAnsi="Arial" w:cs="Arial"/>
          <w:sz w:val="20"/>
          <w:szCs w:val="20"/>
        </w:rPr>
      </w:pPr>
      <w:r w:rsidRPr="00C709AE">
        <w:rPr>
          <w:rFonts w:ascii="Arial" w:hAnsi="Arial" w:cs="Arial"/>
          <w:sz w:val="20"/>
          <w:szCs w:val="20"/>
        </w:rPr>
        <w:t>Source: EDD (2020)</w:t>
      </w:r>
    </w:p>
    <w:p w:rsidR="00445ABB" w:rsidRPr="00C709AE" w:rsidRDefault="00445ABB" w:rsidP="00C709AE">
      <w:pPr>
        <w:pStyle w:val="BodyText"/>
        <w:rPr>
          <w:rFonts w:ascii="Arial" w:hAnsi="Arial" w:cs="Arial"/>
          <w:sz w:val="20"/>
          <w:szCs w:val="20"/>
        </w:rPr>
      </w:pPr>
    </w:p>
    <w:p w:rsidR="00445ABB" w:rsidRPr="00C709AE" w:rsidRDefault="00445ABB" w:rsidP="00C709AE">
      <w:pPr>
        <w:pStyle w:val="BodyText"/>
        <w:rPr>
          <w:rFonts w:ascii="Arial" w:hAnsi="Arial" w:cs="Arial"/>
          <w:sz w:val="20"/>
          <w:szCs w:val="20"/>
        </w:rPr>
      </w:pPr>
    </w:p>
    <w:p w:rsidR="00445ABB" w:rsidRPr="00C709AE" w:rsidRDefault="006962CC" w:rsidP="00C709AE">
      <w:pPr>
        <w:pStyle w:val="BodyText"/>
        <w:ind w:left="820" w:right="870"/>
        <w:jc w:val="both"/>
        <w:rPr>
          <w:rFonts w:ascii="Arial" w:hAnsi="Arial" w:cs="Arial"/>
          <w:sz w:val="20"/>
          <w:szCs w:val="20"/>
        </w:rPr>
      </w:pPr>
      <w:r w:rsidRPr="00C709AE">
        <w:rPr>
          <w:rFonts w:ascii="Arial" w:hAnsi="Arial" w:cs="Arial"/>
          <w:sz w:val="20"/>
          <w:szCs w:val="20"/>
        </w:rPr>
        <w:t>By</w:t>
      </w:r>
      <w:r w:rsidRPr="00C709AE">
        <w:rPr>
          <w:rFonts w:ascii="Arial" w:hAnsi="Arial" w:cs="Arial"/>
          <w:spacing w:val="-11"/>
          <w:sz w:val="20"/>
          <w:szCs w:val="20"/>
        </w:rPr>
        <w:t xml:space="preserve"> </w:t>
      </w:r>
      <w:r w:rsidRPr="00C709AE">
        <w:rPr>
          <w:rFonts w:ascii="Arial" w:hAnsi="Arial" w:cs="Arial"/>
          <w:sz w:val="20"/>
          <w:szCs w:val="20"/>
        </w:rPr>
        <w:t>the</w:t>
      </w:r>
      <w:r w:rsidRPr="00C709AE">
        <w:rPr>
          <w:rFonts w:ascii="Arial" w:hAnsi="Arial" w:cs="Arial"/>
          <w:spacing w:val="-10"/>
          <w:sz w:val="20"/>
          <w:szCs w:val="20"/>
        </w:rPr>
        <w:t xml:space="preserve"> </w:t>
      </w:r>
      <w:r w:rsidRPr="00C709AE">
        <w:rPr>
          <w:rFonts w:ascii="Arial" w:hAnsi="Arial" w:cs="Arial"/>
          <w:sz w:val="20"/>
          <w:szCs w:val="20"/>
        </w:rPr>
        <w:t>end</w:t>
      </w:r>
      <w:r w:rsidRPr="00C709AE">
        <w:rPr>
          <w:rFonts w:ascii="Arial" w:hAnsi="Arial" w:cs="Arial"/>
          <w:spacing w:val="-10"/>
          <w:sz w:val="20"/>
          <w:szCs w:val="20"/>
        </w:rPr>
        <w:t xml:space="preserve"> </w:t>
      </w:r>
      <w:r w:rsidRPr="00C709AE">
        <w:rPr>
          <w:rFonts w:ascii="Arial" w:hAnsi="Arial" w:cs="Arial"/>
          <w:sz w:val="20"/>
          <w:szCs w:val="20"/>
        </w:rPr>
        <w:t>of</w:t>
      </w:r>
      <w:r w:rsidRPr="00C709AE">
        <w:rPr>
          <w:rFonts w:ascii="Arial" w:hAnsi="Arial" w:cs="Arial"/>
          <w:spacing w:val="-10"/>
          <w:sz w:val="20"/>
          <w:szCs w:val="20"/>
        </w:rPr>
        <w:t xml:space="preserve"> </w:t>
      </w:r>
      <w:r w:rsidRPr="00C709AE">
        <w:rPr>
          <w:rFonts w:ascii="Arial" w:hAnsi="Arial" w:cs="Arial"/>
          <w:sz w:val="20"/>
          <w:szCs w:val="20"/>
        </w:rPr>
        <w:t>the</w:t>
      </w:r>
      <w:r w:rsidRPr="00C709AE">
        <w:rPr>
          <w:rFonts w:ascii="Arial" w:hAnsi="Arial" w:cs="Arial"/>
          <w:spacing w:val="-11"/>
          <w:sz w:val="20"/>
          <w:szCs w:val="20"/>
        </w:rPr>
        <w:t xml:space="preserve"> </w:t>
      </w:r>
      <w:r w:rsidRPr="00C709AE">
        <w:rPr>
          <w:rFonts w:ascii="Arial" w:hAnsi="Arial" w:cs="Arial"/>
          <w:sz w:val="20"/>
          <w:szCs w:val="20"/>
        </w:rPr>
        <w:t>third</w:t>
      </w:r>
      <w:r w:rsidRPr="00C709AE">
        <w:rPr>
          <w:rFonts w:ascii="Arial" w:hAnsi="Arial" w:cs="Arial"/>
          <w:spacing w:val="-10"/>
          <w:sz w:val="20"/>
          <w:szCs w:val="20"/>
        </w:rPr>
        <w:t xml:space="preserve"> </w:t>
      </w:r>
      <w:r w:rsidRPr="00C709AE">
        <w:rPr>
          <w:rFonts w:ascii="Arial" w:hAnsi="Arial" w:cs="Arial"/>
          <w:sz w:val="20"/>
          <w:szCs w:val="20"/>
        </w:rPr>
        <w:t>quarter</w:t>
      </w:r>
      <w:r w:rsidRPr="00C709AE">
        <w:rPr>
          <w:rFonts w:ascii="Arial" w:hAnsi="Arial" w:cs="Arial"/>
          <w:spacing w:val="-10"/>
          <w:sz w:val="20"/>
          <w:szCs w:val="20"/>
        </w:rPr>
        <w:t xml:space="preserve"> </w:t>
      </w:r>
      <w:r w:rsidRPr="00C709AE">
        <w:rPr>
          <w:rFonts w:ascii="Arial" w:hAnsi="Arial" w:cs="Arial"/>
          <w:sz w:val="20"/>
          <w:szCs w:val="20"/>
        </w:rPr>
        <w:t>of</w:t>
      </w:r>
      <w:r w:rsidRPr="00C709AE">
        <w:rPr>
          <w:rFonts w:ascii="Arial" w:hAnsi="Arial" w:cs="Arial"/>
          <w:spacing w:val="-10"/>
          <w:sz w:val="20"/>
          <w:szCs w:val="20"/>
        </w:rPr>
        <w:t xml:space="preserve"> </w:t>
      </w:r>
      <w:r w:rsidRPr="00C709AE">
        <w:rPr>
          <w:rFonts w:ascii="Arial" w:hAnsi="Arial" w:cs="Arial"/>
          <w:sz w:val="20"/>
          <w:szCs w:val="20"/>
        </w:rPr>
        <w:t>the</w:t>
      </w:r>
      <w:r w:rsidRPr="00C709AE">
        <w:rPr>
          <w:rFonts w:ascii="Arial" w:hAnsi="Arial" w:cs="Arial"/>
          <w:spacing w:val="-11"/>
          <w:sz w:val="20"/>
          <w:szCs w:val="20"/>
        </w:rPr>
        <w:t xml:space="preserve"> </w:t>
      </w:r>
      <w:r w:rsidRPr="00C709AE">
        <w:rPr>
          <w:rFonts w:ascii="Arial" w:hAnsi="Arial" w:cs="Arial"/>
          <w:sz w:val="20"/>
          <w:szCs w:val="20"/>
        </w:rPr>
        <w:t>2019/20</w:t>
      </w:r>
      <w:r w:rsidRPr="00C709AE">
        <w:rPr>
          <w:rFonts w:ascii="Arial" w:hAnsi="Arial" w:cs="Arial"/>
          <w:spacing w:val="-10"/>
          <w:sz w:val="20"/>
          <w:szCs w:val="20"/>
        </w:rPr>
        <w:t xml:space="preserve"> </w:t>
      </w:r>
      <w:r w:rsidRPr="00C709AE">
        <w:rPr>
          <w:rFonts w:ascii="Arial" w:hAnsi="Arial" w:cs="Arial"/>
          <w:sz w:val="20"/>
          <w:szCs w:val="20"/>
        </w:rPr>
        <w:t>financial</w:t>
      </w:r>
      <w:r w:rsidRPr="00C709AE">
        <w:rPr>
          <w:rFonts w:ascii="Arial" w:hAnsi="Arial" w:cs="Arial"/>
          <w:spacing w:val="-10"/>
          <w:sz w:val="20"/>
          <w:szCs w:val="20"/>
        </w:rPr>
        <w:t xml:space="preserve"> </w:t>
      </w:r>
      <w:r w:rsidRPr="00C709AE">
        <w:rPr>
          <w:rFonts w:ascii="Arial" w:hAnsi="Arial" w:cs="Arial"/>
          <w:sz w:val="20"/>
          <w:szCs w:val="20"/>
        </w:rPr>
        <w:t>year,</w:t>
      </w:r>
      <w:r w:rsidRPr="00C709AE">
        <w:rPr>
          <w:rFonts w:ascii="Arial" w:hAnsi="Arial" w:cs="Arial"/>
          <w:spacing w:val="-10"/>
          <w:sz w:val="20"/>
          <w:szCs w:val="20"/>
        </w:rPr>
        <w:t xml:space="preserve"> </w:t>
      </w:r>
      <w:r w:rsidRPr="00C709AE">
        <w:rPr>
          <w:rFonts w:ascii="Arial" w:hAnsi="Arial" w:cs="Arial"/>
          <w:sz w:val="20"/>
          <w:szCs w:val="20"/>
        </w:rPr>
        <w:t>the</w:t>
      </w:r>
      <w:r w:rsidRPr="00C709AE">
        <w:rPr>
          <w:rFonts w:ascii="Arial" w:hAnsi="Arial" w:cs="Arial"/>
          <w:spacing w:val="-11"/>
          <w:sz w:val="20"/>
          <w:szCs w:val="20"/>
        </w:rPr>
        <w:t xml:space="preserve"> </w:t>
      </w:r>
      <w:r w:rsidRPr="00C709AE">
        <w:rPr>
          <w:rFonts w:ascii="Arial" w:hAnsi="Arial" w:cs="Arial"/>
          <w:sz w:val="20"/>
          <w:szCs w:val="20"/>
        </w:rPr>
        <w:t>EDD</w:t>
      </w:r>
      <w:r w:rsidRPr="00C709AE">
        <w:rPr>
          <w:rFonts w:ascii="Arial" w:hAnsi="Arial" w:cs="Arial"/>
          <w:spacing w:val="-10"/>
          <w:sz w:val="20"/>
          <w:szCs w:val="20"/>
        </w:rPr>
        <w:t xml:space="preserve"> </w:t>
      </w:r>
      <w:r w:rsidRPr="00C709AE">
        <w:rPr>
          <w:rFonts w:ascii="Arial" w:hAnsi="Arial" w:cs="Arial"/>
          <w:sz w:val="20"/>
          <w:szCs w:val="20"/>
        </w:rPr>
        <w:t>had</w:t>
      </w:r>
      <w:r w:rsidRPr="00C709AE">
        <w:rPr>
          <w:rFonts w:ascii="Arial" w:hAnsi="Arial" w:cs="Arial"/>
          <w:spacing w:val="-10"/>
          <w:sz w:val="20"/>
          <w:szCs w:val="20"/>
        </w:rPr>
        <w:t xml:space="preserve"> </w:t>
      </w:r>
      <w:r w:rsidRPr="00C709AE">
        <w:rPr>
          <w:rFonts w:ascii="Arial" w:hAnsi="Arial" w:cs="Arial"/>
          <w:sz w:val="20"/>
          <w:szCs w:val="20"/>
        </w:rPr>
        <w:t>spent</w:t>
      </w:r>
      <w:r w:rsidRPr="00C709AE">
        <w:rPr>
          <w:rFonts w:ascii="Arial" w:hAnsi="Arial" w:cs="Arial"/>
          <w:spacing w:val="-10"/>
          <w:sz w:val="20"/>
          <w:szCs w:val="20"/>
        </w:rPr>
        <w:t xml:space="preserve"> </w:t>
      </w:r>
      <w:r w:rsidRPr="00C709AE">
        <w:rPr>
          <w:rFonts w:ascii="Arial" w:hAnsi="Arial" w:cs="Arial"/>
          <w:sz w:val="20"/>
          <w:szCs w:val="20"/>
        </w:rPr>
        <w:t>R770,5</w:t>
      </w:r>
      <w:r w:rsidRPr="00C709AE">
        <w:rPr>
          <w:rFonts w:ascii="Arial" w:hAnsi="Arial" w:cs="Arial"/>
          <w:spacing w:val="-10"/>
          <w:sz w:val="20"/>
          <w:szCs w:val="20"/>
        </w:rPr>
        <w:t xml:space="preserve"> </w:t>
      </w:r>
      <w:r w:rsidRPr="00C709AE">
        <w:rPr>
          <w:rFonts w:ascii="Arial" w:hAnsi="Arial" w:cs="Arial"/>
          <w:sz w:val="20"/>
          <w:szCs w:val="20"/>
        </w:rPr>
        <w:t>million or 78% of the adjusted annual budget. The largest proportion (87,7%) had been spent on transfers and subsidies; while 8,2% had been spent on compensation of employees and 4,1</w:t>
      </w:r>
      <w:r w:rsidRPr="00C709AE">
        <w:rPr>
          <w:rFonts w:ascii="Arial" w:hAnsi="Arial" w:cs="Arial"/>
          <w:sz w:val="20"/>
          <w:szCs w:val="20"/>
        </w:rPr>
        <w:t>% on goods and</w:t>
      </w:r>
      <w:r w:rsidRPr="00C709AE">
        <w:rPr>
          <w:rFonts w:ascii="Arial" w:hAnsi="Arial" w:cs="Arial"/>
          <w:spacing w:val="-1"/>
          <w:sz w:val="20"/>
          <w:szCs w:val="20"/>
        </w:rPr>
        <w:t xml:space="preserve"> </w:t>
      </w:r>
      <w:r w:rsidRPr="00C709AE">
        <w:rPr>
          <w:rFonts w:ascii="Arial" w:hAnsi="Arial" w:cs="Arial"/>
          <w:sz w:val="20"/>
          <w:szCs w:val="20"/>
        </w:rPr>
        <w:t>services.</w:t>
      </w:r>
    </w:p>
    <w:p w:rsidR="00445ABB" w:rsidRPr="00C709AE" w:rsidRDefault="00445ABB" w:rsidP="00C709AE">
      <w:pPr>
        <w:pStyle w:val="BodyText"/>
        <w:rPr>
          <w:rFonts w:ascii="Arial" w:hAnsi="Arial" w:cs="Arial"/>
          <w:sz w:val="20"/>
          <w:szCs w:val="20"/>
        </w:rPr>
      </w:pPr>
    </w:p>
    <w:p w:rsidR="00445ABB" w:rsidRPr="00C709AE" w:rsidRDefault="006962CC" w:rsidP="00C709AE">
      <w:pPr>
        <w:pStyle w:val="BodyText"/>
        <w:ind w:left="820" w:right="868"/>
        <w:jc w:val="both"/>
        <w:rPr>
          <w:rFonts w:ascii="Arial" w:hAnsi="Arial" w:cs="Arial"/>
          <w:sz w:val="20"/>
          <w:szCs w:val="20"/>
        </w:rPr>
      </w:pPr>
      <w:r w:rsidRPr="00C709AE">
        <w:rPr>
          <w:rFonts w:ascii="Arial" w:hAnsi="Arial" w:cs="Arial"/>
          <w:sz w:val="20"/>
          <w:szCs w:val="20"/>
        </w:rPr>
        <w:t>In terms of programmes, the Investment, Competition and Trade Programme spent the largest amount (R684,2 million or 88,7% of third quarter expenditure). This was mainly due to it managing the transfers to the Competition Commissio</w:t>
      </w:r>
      <w:r w:rsidRPr="00C709AE">
        <w:rPr>
          <w:rFonts w:ascii="Arial" w:hAnsi="Arial" w:cs="Arial"/>
          <w:sz w:val="20"/>
          <w:szCs w:val="20"/>
        </w:rPr>
        <w:t>n, the Competition Tribunal, the ITAC, and the IDC, as well as the Small Enterprise Finance Agency, a subsidiary of the IDC. The transfers were R675,4 million or 98,7% of the Investment, Competition and Trade budget allocation. The table below shows the ED</w:t>
      </w:r>
      <w:r w:rsidRPr="00C709AE">
        <w:rPr>
          <w:rFonts w:ascii="Arial" w:hAnsi="Arial" w:cs="Arial"/>
          <w:sz w:val="20"/>
          <w:szCs w:val="20"/>
        </w:rPr>
        <w:t>D’s expenditure for the third quarter by programme.</w:t>
      </w:r>
    </w:p>
    <w:p w:rsidR="00445ABB" w:rsidRPr="00C709AE" w:rsidRDefault="00445ABB" w:rsidP="00C709AE">
      <w:pPr>
        <w:pStyle w:val="BodyText"/>
        <w:rPr>
          <w:rFonts w:ascii="Arial" w:hAnsi="Arial" w:cs="Arial"/>
          <w:sz w:val="20"/>
          <w:szCs w:val="20"/>
        </w:rPr>
      </w:pPr>
    </w:p>
    <w:p w:rsidR="00445ABB" w:rsidRPr="00C709AE" w:rsidRDefault="006962CC" w:rsidP="00C709AE">
      <w:pPr>
        <w:pStyle w:val="Heading3"/>
        <w:numPr>
          <w:ilvl w:val="1"/>
          <w:numId w:val="4"/>
        </w:numPr>
        <w:tabs>
          <w:tab w:val="left" w:pos="1539"/>
          <w:tab w:val="left" w:pos="1540"/>
        </w:tabs>
        <w:rPr>
          <w:rFonts w:ascii="Arial" w:hAnsi="Arial" w:cs="Arial"/>
          <w:sz w:val="20"/>
          <w:szCs w:val="20"/>
        </w:rPr>
      </w:pPr>
      <w:r w:rsidRPr="00C709AE">
        <w:rPr>
          <w:rFonts w:ascii="Arial" w:hAnsi="Arial" w:cs="Arial"/>
          <w:sz w:val="20"/>
          <w:szCs w:val="20"/>
        </w:rPr>
        <w:t>Issues raised during the</w:t>
      </w:r>
      <w:r w:rsidRPr="00C709AE">
        <w:rPr>
          <w:rFonts w:ascii="Arial" w:hAnsi="Arial" w:cs="Arial"/>
          <w:spacing w:val="-3"/>
          <w:sz w:val="20"/>
          <w:szCs w:val="20"/>
        </w:rPr>
        <w:t xml:space="preserve"> </w:t>
      </w:r>
      <w:r w:rsidRPr="00C709AE">
        <w:rPr>
          <w:rFonts w:ascii="Arial" w:hAnsi="Arial" w:cs="Arial"/>
          <w:sz w:val="20"/>
          <w:szCs w:val="20"/>
        </w:rPr>
        <w:t>deliberations</w:t>
      </w:r>
    </w:p>
    <w:p w:rsidR="00445ABB" w:rsidRPr="00C709AE" w:rsidRDefault="006962CC" w:rsidP="00C709AE">
      <w:pPr>
        <w:pStyle w:val="BodyText"/>
        <w:ind w:left="820" w:right="870"/>
        <w:jc w:val="both"/>
        <w:rPr>
          <w:rFonts w:ascii="Arial" w:hAnsi="Arial" w:cs="Arial"/>
          <w:sz w:val="20"/>
          <w:szCs w:val="20"/>
        </w:rPr>
      </w:pPr>
      <w:r w:rsidRPr="00C709AE">
        <w:rPr>
          <w:rFonts w:ascii="Arial" w:hAnsi="Arial" w:cs="Arial"/>
          <w:sz w:val="20"/>
          <w:szCs w:val="20"/>
        </w:rPr>
        <w:t>The following concerns were raised related to the performance of the EDD during the Committee’s deliberations:</w:t>
      </w:r>
    </w:p>
    <w:p w:rsidR="00445ABB" w:rsidRPr="00C709AE" w:rsidRDefault="00445ABB" w:rsidP="00C709AE">
      <w:pPr>
        <w:pStyle w:val="BodyText"/>
        <w:rPr>
          <w:rFonts w:ascii="Arial" w:hAnsi="Arial" w:cs="Arial"/>
          <w:sz w:val="20"/>
          <w:szCs w:val="20"/>
        </w:rPr>
      </w:pPr>
    </w:p>
    <w:p w:rsidR="00445ABB" w:rsidRPr="00C709AE" w:rsidRDefault="006962CC" w:rsidP="00C709AE">
      <w:pPr>
        <w:pStyle w:val="ListParagraph"/>
        <w:numPr>
          <w:ilvl w:val="0"/>
          <w:numId w:val="3"/>
        </w:numPr>
        <w:tabs>
          <w:tab w:val="left" w:pos="1179"/>
          <w:tab w:val="left" w:pos="1180"/>
        </w:tabs>
        <w:jc w:val="left"/>
        <w:rPr>
          <w:rFonts w:ascii="Arial" w:hAnsi="Arial" w:cs="Arial"/>
          <w:sz w:val="20"/>
          <w:szCs w:val="20"/>
        </w:rPr>
      </w:pPr>
      <w:r w:rsidRPr="00C709AE">
        <w:rPr>
          <w:rFonts w:ascii="Arial" w:hAnsi="Arial" w:cs="Arial"/>
          <w:b/>
          <w:i/>
          <w:sz w:val="20"/>
          <w:szCs w:val="20"/>
        </w:rPr>
        <w:t xml:space="preserve">Job creation: </w:t>
      </w:r>
      <w:r w:rsidRPr="00C709AE">
        <w:rPr>
          <w:rFonts w:ascii="Arial" w:hAnsi="Arial" w:cs="Arial"/>
          <w:sz w:val="20"/>
          <w:szCs w:val="20"/>
        </w:rPr>
        <w:t>In spite of a significant number of investment projects underway,</w:t>
      </w:r>
      <w:r w:rsidRPr="00C709AE">
        <w:rPr>
          <w:rFonts w:ascii="Arial" w:hAnsi="Arial" w:cs="Arial"/>
          <w:spacing w:val="2"/>
          <w:sz w:val="20"/>
          <w:szCs w:val="20"/>
        </w:rPr>
        <w:t xml:space="preserve"> </w:t>
      </w:r>
      <w:r w:rsidRPr="00C709AE">
        <w:rPr>
          <w:rFonts w:ascii="Arial" w:hAnsi="Arial" w:cs="Arial"/>
          <w:sz w:val="20"/>
          <w:szCs w:val="20"/>
        </w:rPr>
        <w:t>the</w:t>
      </w:r>
    </w:p>
    <w:p w:rsidR="00445ABB" w:rsidRPr="00C709AE" w:rsidRDefault="00445ABB" w:rsidP="00C709AE">
      <w:pPr>
        <w:pStyle w:val="BodyText"/>
        <w:rPr>
          <w:rFonts w:ascii="Arial" w:hAnsi="Arial" w:cs="Arial"/>
          <w:sz w:val="20"/>
          <w:szCs w:val="20"/>
        </w:rPr>
      </w:pPr>
    </w:p>
    <w:p w:rsidR="00445ABB" w:rsidRPr="00C709AE" w:rsidRDefault="006962CC" w:rsidP="00C709AE">
      <w:pPr>
        <w:pStyle w:val="BodyText"/>
        <w:ind w:left="1180" w:right="868"/>
        <w:jc w:val="both"/>
        <w:rPr>
          <w:rFonts w:ascii="Arial" w:hAnsi="Arial" w:cs="Arial"/>
          <w:sz w:val="20"/>
          <w:szCs w:val="20"/>
        </w:rPr>
      </w:pPr>
      <w:r w:rsidRPr="00C709AE">
        <w:rPr>
          <w:rFonts w:ascii="Arial" w:hAnsi="Arial" w:cs="Arial"/>
          <w:sz w:val="20"/>
          <w:szCs w:val="20"/>
        </w:rPr>
        <w:t>Committee noted with concern that the labour force had increased by 487 000 people and that the number of jobs had decreased by 108 000</w:t>
      </w:r>
      <w:r w:rsidRPr="00C709AE">
        <w:rPr>
          <w:rFonts w:ascii="Arial" w:hAnsi="Arial" w:cs="Arial"/>
          <w:sz w:val="20"/>
          <w:szCs w:val="20"/>
        </w:rPr>
        <w:t xml:space="preserve"> during the period under review. The Committee enquired what measures could be implemented that would ensure that large investments into the South African economy translated into significant job creation. The EDD acknowledged that for the 2019 calendar yea</w:t>
      </w:r>
      <w:r w:rsidRPr="00C709AE">
        <w:rPr>
          <w:rFonts w:ascii="Arial" w:hAnsi="Arial" w:cs="Arial"/>
          <w:sz w:val="20"/>
          <w:szCs w:val="20"/>
        </w:rPr>
        <w:t>r, jobs had decreased by 108 000, while the labour force</w:t>
      </w:r>
      <w:r w:rsidRPr="00C709AE">
        <w:rPr>
          <w:rFonts w:ascii="Arial" w:hAnsi="Arial" w:cs="Arial"/>
          <w:sz w:val="20"/>
          <w:szCs w:val="20"/>
          <w:vertAlign w:val="superscript"/>
        </w:rPr>
        <w:t>7</w:t>
      </w:r>
      <w:r w:rsidRPr="00C709AE">
        <w:rPr>
          <w:rFonts w:ascii="Arial" w:hAnsi="Arial" w:cs="Arial"/>
          <w:sz w:val="20"/>
          <w:szCs w:val="20"/>
        </w:rPr>
        <w:t xml:space="preserve"> had increased by 487 000. As a result, the unemployment rate had increased from 27,1% to 29,1% and there had been 587 000 more unemployed people at the end of 2019 compared to the end of 2018. The t</w:t>
      </w:r>
      <w:r w:rsidRPr="00C709AE">
        <w:rPr>
          <w:rFonts w:ascii="Arial" w:hAnsi="Arial" w:cs="Arial"/>
          <w:sz w:val="20"/>
          <w:szCs w:val="20"/>
        </w:rPr>
        <w:t>otal number of the people within the labour force now stood at 16,4 million and the total number of unemployed at 6,7 million.</w:t>
      </w:r>
    </w:p>
    <w:p w:rsidR="00445ABB" w:rsidRPr="00C709AE" w:rsidRDefault="00445ABB" w:rsidP="00C709AE">
      <w:pPr>
        <w:pStyle w:val="BodyText"/>
        <w:rPr>
          <w:rFonts w:ascii="Arial" w:hAnsi="Arial" w:cs="Arial"/>
          <w:sz w:val="20"/>
          <w:szCs w:val="20"/>
        </w:rPr>
      </w:pPr>
    </w:p>
    <w:p w:rsidR="00445ABB" w:rsidRPr="00C709AE" w:rsidRDefault="006962CC" w:rsidP="00C709AE">
      <w:pPr>
        <w:pStyle w:val="BodyText"/>
        <w:ind w:left="1180" w:right="871"/>
        <w:jc w:val="both"/>
        <w:rPr>
          <w:rFonts w:ascii="Arial" w:hAnsi="Arial" w:cs="Arial"/>
          <w:sz w:val="20"/>
          <w:szCs w:val="20"/>
        </w:rPr>
      </w:pPr>
      <w:r w:rsidRPr="00C709AE">
        <w:rPr>
          <w:rFonts w:ascii="Arial" w:hAnsi="Arial" w:cs="Arial"/>
          <w:sz w:val="20"/>
          <w:szCs w:val="20"/>
        </w:rPr>
        <w:t>The EDD informed the Committee that the poor 2019 job creation performance paralleled the</w:t>
      </w:r>
      <w:r w:rsidRPr="00C709AE">
        <w:rPr>
          <w:rFonts w:ascii="Arial" w:hAnsi="Arial" w:cs="Arial"/>
          <w:spacing w:val="-13"/>
          <w:sz w:val="20"/>
          <w:szCs w:val="20"/>
        </w:rPr>
        <w:t xml:space="preserve"> </w:t>
      </w:r>
      <w:r w:rsidRPr="00C709AE">
        <w:rPr>
          <w:rFonts w:ascii="Arial" w:hAnsi="Arial" w:cs="Arial"/>
          <w:sz w:val="20"/>
          <w:szCs w:val="20"/>
        </w:rPr>
        <w:t>weak</w:t>
      </w:r>
      <w:r w:rsidRPr="00C709AE">
        <w:rPr>
          <w:rFonts w:ascii="Arial" w:hAnsi="Arial" w:cs="Arial"/>
          <w:spacing w:val="-12"/>
          <w:sz w:val="20"/>
          <w:szCs w:val="20"/>
        </w:rPr>
        <w:t xml:space="preserve"> </w:t>
      </w:r>
      <w:r w:rsidRPr="00C709AE">
        <w:rPr>
          <w:rFonts w:ascii="Arial" w:hAnsi="Arial" w:cs="Arial"/>
          <w:sz w:val="20"/>
          <w:szCs w:val="20"/>
        </w:rPr>
        <w:t>economic</w:t>
      </w:r>
      <w:r w:rsidRPr="00C709AE">
        <w:rPr>
          <w:rFonts w:ascii="Arial" w:hAnsi="Arial" w:cs="Arial"/>
          <w:spacing w:val="-12"/>
          <w:sz w:val="20"/>
          <w:szCs w:val="20"/>
        </w:rPr>
        <w:t xml:space="preserve"> </w:t>
      </w:r>
      <w:r w:rsidRPr="00C709AE">
        <w:rPr>
          <w:rFonts w:ascii="Arial" w:hAnsi="Arial" w:cs="Arial"/>
          <w:sz w:val="20"/>
          <w:szCs w:val="20"/>
        </w:rPr>
        <w:t>growth</w:t>
      </w:r>
      <w:r w:rsidRPr="00C709AE">
        <w:rPr>
          <w:rFonts w:ascii="Arial" w:hAnsi="Arial" w:cs="Arial"/>
          <w:spacing w:val="-12"/>
          <w:sz w:val="20"/>
          <w:szCs w:val="20"/>
        </w:rPr>
        <w:t xml:space="preserve"> </w:t>
      </w:r>
      <w:r w:rsidRPr="00C709AE">
        <w:rPr>
          <w:rFonts w:ascii="Arial" w:hAnsi="Arial" w:cs="Arial"/>
          <w:sz w:val="20"/>
          <w:szCs w:val="20"/>
        </w:rPr>
        <w:t>for</w:t>
      </w:r>
      <w:r w:rsidRPr="00C709AE">
        <w:rPr>
          <w:rFonts w:ascii="Arial" w:hAnsi="Arial" w:cs="Arial"/>
          <w:spacing w:val="-13"/>
          <w:sz w:val="20"/>
          <w:szCs w:val="20"/>
        </w:rPr>
        <w:t xml:space="preserve"> </w:t>
      </w:r>
      <w:r w:rsidRPr="00C709AE">
        <w:rPr>
          <w:rFonts w:ascii="Arial" w:hAnsi="Arial" w:cs="Arial"/>
          <w:sz w:val="20"/>
          <w:szCs w:val="20"/>
        </w:rPr>
        <w:t>the</w:t>
      </w:r>
      <w:r w:rsidRPr="00C709AE">
        <w:rPr>
          <w:rFonts w:ascii="Arial" w:hAnsi="Arial" w:cs="Arial"/>
          <w:spacing w:val="-12"/>
          <w:sz w:val="20"/>
          <w:szCs w:val="20"/>
        </w:rPr>
        <w:t xml:space="preserve"> </w:t>
      </w:r>
      <w:r w:rsidRPr="00C709AE">
        <w:rPr>
          <w:rFonts w:ascii="Arial" w:hAnsi="Arial" w:cs="Arial"/>
          <w:sz w:val="20"/>
          <w:szCs w:val="20"/>
        </w:rPr>
        <w:t>year,</w:t>
      </w:r>
      <w:r w:rsidRPr="00C709AE">
        <w:rPr>
          <w:rFonts w:ascii="Arial" w:hAnsi="Arial" w:cs="Arial"/>
          <w:spacing w:val="-12"/>
          <w:sz w:val="20"/>
          <w:szCs w:val="20"/>
        </w:rPr>
        <w:t xml:space="preserve"> </w:t>
      </w:r>
      <w:r w:rsidRPr="00C709AE">
        <w:rPr>
          <w:rFonts w:ascii="Arial" w:hAnsi="Arial" w:cs="Arial"/>
          <w:sz w:val="20"/>
          <w:szCs w:val="20"/>
        </w:rPr>
        <w:t>as</w:t>
      </w:r>
      <w:r w:rsidRPr="00C709AE">
        <w:rPr>
          <w:rFonts w:ascii="Arial" w:hAnsi="Arial" w:cs="Arial"/>
          <w:spacing w:val="-12"/>
          <w:sz w:val="20"/>
          <w:szCs w:val="20"/>
        </w:rPr>
        <w:t xml:space="preserve"> </w:t>
      </w:r>
      <w:r w:rsidRPr="00C709AE">
        <w:rPr>
          <w:rFonts w:ascii="Arial" w:hAnsi="Arial" w:cs="Arial"/>
          <w:sz w:val="20"/>
          <w:szCs w:val="20"/>
        </w:rPr>
        <w:t>measured</w:t>
      </w:r>
      <w:r w:rsidRPr="00C709AE">
        <w:rPr>
          <w:rFonts w:ascii="Arial" w:hAnsi="Arial" w:cs="Arial"/>
          <w:spacing w:val="-12"/>
          <w:sz w:val="20"/>
          <w:szCs w:val="20"/>
        </w:rPr>
        <w:t xml:space="preserve"> </w:t>
      </w:r>
      <w:r w:rsidRPr="00C709AE">
        <w:rPr>
          <w:rFonts w:ascii="Arial" w:hAnsi="Arial" w:cs="Arial"/>
          <w:sz w:val="20"/>
          <w:szCs w:val="20"/>
        </w:rPr>
        <w:t>by</w:t>
      </w:r>
      <w:r w:rsidRPr="00C709AE">
        <w:rPr>
          <w:rFonts w:ascii="Arial" w:hAnsi="Arial" w:cs="Arial"/>
          <w:spacing w:val="-13"/>
          <w:sz w:val="20"/>
          <w:szCs w:val="20"/>
        </w:rPr>
        <w:t xml:space="preserve"> </w:t>
      </w:r>
      <w:r w:rsidRPr="00C709AE">
        <w:rPr>
          <w:rFonts w:ascii="Arial" w:hAnsi="Arial" w:cs="Arial"/>
          <w:sz w:val="20"/>
          <w:szCs w:val="20"/>
        </w:rPr>
        <w:t>real</w:t>
      </w:r>
      <w:r w:rsidRPr="00C709AE">
        <w:rPr>
          <w:rFonts w:ascii="Arial" w:hAnsi="Arial" w:cs="Arial"/>
          <w:spacing w:val="-13"/>
          <w:sz w:val="20"/>
          <w:szCs w:val="20"/>
        </w:rPr>
        <w:t xml:space="preserve"> </w:t>
      </w:r>
      <w:r w:rsidRPr="00C709AE">
        <w:rPr>
          <w:rFonts w:ascii="Arial" w:hAnsi="Arial" w:cs="Arial"/>
          <w:sz w:val="20"/>
          <w:szCs w:val="20"/>
        </w:rPr>
        <w:t>gross</w:t>
      </w:r>
      <w:r w:rsidRPr="00C709AE">
        <w:rPr>
          <w:rFonts w:ascii="Arial" w:hAnsi="Arial" w:cs="Arial"/>
          <w:spacing w:val="-12"/>
          <w:sz w:val="20"/>
          <w:szCs w:val="20"/>
        </w:rPr>
        <w:t xml:space="preserve"> </w:t>
      </w:r>
      <w:r w:rsidRPr="00C709AE">
        <w:rPr>
          <w:rFonts w:ascii="Arial" w:hAnsi="Arial" w:cs="Arial"/>
          <w:sz w:val="20"/>
          <w:szCs w:val="20"/>
        </w:rPr>
        <w:t>domestic</w:t>
      </w:r>
      <w:r w:rsidRPr="00C709AE">
        <w:rPr>
          <w:rFonts w:ascii="Arial" w:hAnsi="Arial" w:cs="Arial"/>
          <w:spacing w:val="-12"/>
          <w:sz w:val="20"/>
          <w:szCs w:val="20"/>
        </w:rPr>
        <w:t xml:space="preserve"> </w:t>
      </w:r>
      <w:r w:rsidRPr="00C709AE">
        <w:rPr>
          <w:rFonts w:ascii="Arial" w:hAnsi="Arial" w:cs="Arial"/>
          <w:sz w:val="20"/>
          <w:szCs w:val="20"/>
        </w:rPr>
        <w:t>product</w:t>
      </w:r>
      <w:r w:rsidRPr="00C709AE">
        <w:rPr>
          <w:rFonts w:ascii="Arial" w:hAnsi="Arial" w:cs="Arial"/>
          <w:spacing w:val="-12"/>
          <w:sz w:val="20"/>
          <w:szCs w:val="20"/>
        </w:rPr>
        <w:t xml:space="preserve"> </w:t>
      </w:r>
      <w:r w:rsidRPr="00C709AE">
        <w:rPr>
          <w:rFonts w:ascii="Arial" w:hAnsi="Arial" w:cs="Arial"/>
          <w:sz w:val="20"/>
          <w:szCs w:val="20"/>
        </w:rPr>
        <w:t>(GDP), which</w:t>
      </w:r>
      <w:r w:rsidRPr="00C709AE">
        <w:rPr>
          <w:rFonts w:ascii="Arial" w:hAnsi="Arial" w:cs="Arial"/>
          <w:spacing w:val="-9"/>
          <w:sz w:val="20"/>
          <w:szCs w:val="20"/>
        </w:rPr>
        <w:t xml:space="preserve"> </w:t>
      </w:r>
      <w:r w:rsidRPr="00C709AE">
        <w:rPr>
          <w:rFonts w:ascii="Arial" w:hAnsi="Arial" w:cs="Arial"/>
          <w:sz w:val="20"/>
          <w:szCs w:val="20"/>
        </w:rPr>
        <w:t>came</w:t>
      </w:r>
      <w:r w:rsidRPr="00C709AE">
        <w:rPr>
          <w:rFonts w:ascii="Arial" w:hAnsi="Arial" w:cs="Arial"/>
          <w:spacing w:val="-8"/>
          <w:sz w:val="20"/>
          <w:szCs w:val="20"/>
        </w:rPr>
        <w:t xml:space="preserve"> </w:t>
      </w:r>
      <w:r w:rsidRPr="00C709AE">
        <w:rPr>
          <w:rFonts w:ascii="Arial" w:hAnsi="Arial" w:cs="Arial"/>
          <w:sz w:val="20"/>
          <w:szCs w:val="20"/>
        </w:rPr>
        <w:t>in</w:t>
      </w:r>
      <w:r w:rsidRPr="00C709AE">
        <w:rPr>
          <w:rFonts w:ascii="Arial" w:hAnsi="Arial" w:cs="Arial"/>
          <w:spacing w:val="-8"/>
          <w:sz w:val="20"/>
          <w:szCs w:val="20"/>
        </w:rPr>
        <w:t xml:space="preserve"> </w:t>
      </w:r>
      <w:r w:rsidRPr="00C709AE">
        <w:rPr>
          <w:rFonts w:ascii="Arial" w:hAnsi="Arial" w:cs="Arial"/>
          <w:sz w:val="20"/>
          <w:szCs w:val="20"/>
        </w:rPr>
        <w:t>at</w:t>
      </w:r>
      <w:r w:rsidRPr="00C709AE">
        <w:rPr>
          <w:rFonts w:ascii="Arial" w:hAnsi="Arial" w:cs="Arial"/>
          <w:spacing w:val="-8"/>
          <w:sz w:val="20"/>
          <w:szCs w:val="20"/>
        </w:rPr>
        <w:t xml:space="preserve"> </w:t>
      </w:r>
      <w:r w:rsidRPr="00C709AE">
        <w:rPr>
          <w:rFonts w:ascii="Arial" w:hAnsi="Arial" w:cs="Arial"/>
          <w:sz w:val="20"/>
          <w:szCs w:val="20"/>
        </w:rPr>
        <w:t>0,2%</w:t>
      </w:r>
      <w:r w:rsidRPr="00C709AE">
        <w:rPr>
          <w:rFonts w:ascii="Arial" w:hAnsi="Arial" w:cs="Arial"/>
          <w:spacing w:val="-8"/>
          <w:sz w:val="20"/>
          <w:szCs w:val="20"/>
        </w:rPr>
        <w:t xml:space="preserve"> </w:t>
      </w:r>
      <w:r w:rsidRPr="00C709AE">
        <w:rPr>
          <w:rFonts w:ascii="Arial" w:hAnsi="Arial" w:cs="Arial"/>
          <w:sz w:val="20"/>
          <w:szCs w:val="20"/>
        </w:rPr>
        <w:t>for</w:t>
      </w:r>
      <w:r w:rsidRPr="00C709AE">
        <w:rPr>
          <w:rFonts w:ascii="Arial" w:hAnsi="Arial" w:cs="Arial"/>
          <w:spacing w:val="-8"/>
          <w:sz w:val="20"/>
          <w:szCs w:val="20"/>
        </w:rPr>
        <w:t xml:space="preserve"> </w:t>
      </w:r>
      <w:r w:rsidRPr="00C709AE">
        <w:rPr>
          <w:rFonts w:ascii="Arial" w:hAnsi="Arial" w:cs="Arial"/>
          <w:sz w:val="20"/>
          <w:szCs w:val="20"/>
        </w:rPr>
        <w:t>2019.</w:t>
      </w:r>
      <w:r w:rsidRPr="00C709AE">
        <w:rPr>
          <w:rFonts w:ascii="Arial" w:hAnsi="Arial" w:cs="Arial"/>
          <w:spacing w:val="-9"/>
          <w:sz w:val="20"/>
          <w:szCs w:val="20"/>
        </w:rPr>
        <w:t xml:space="preserve"> </w:t>
      </w:r>
      <w:r w:rsidRPr="00C709AE">
        <w:rPr>
          <w:rFonts w:ascii="Arial" w:hAnsi="Arial" w:cs="Arial"/>
          <w:sz w:val="20"/>
          <w:szCs w:val="20"/>
        </w:rPr>
        <w:t>Prior</w:t>
      </w:r>
      <w:r w:rsidRPr="00C709AE">
        <w:rPr>
          <w:rFonts w:ascii="Arial" w:hAnsi="Arial" w:cs="Arial"/>
          <w:spacing w:val="-8"/>
          <w:sz w:val="20"/>
          <w:szCs w:val="20"/>
        </w:rPr>
        <w:t xml:space="preserve"> </w:t>
      </w:r>
      <w:r w:rsidRPr="00C709AE">
        <w:rPr>
          <w:rFonts w:ascii="Arial" w:hAnsi="Arial" w:cs="Arial"/>
          <w:sz w:val="20"/>
          <w:szCs w:val="20"/>
        </w:rPr>
        <w:t>to</w:t>
      </w:r>
      <w:r w:rsidRPr="00C709AE">
        <w:rPr>
          <w:rFonts w:ascii="Arial" w:hAnsi="Arial" w:cs="Arial"/>
          <w:spacing w:val="-7"/>
          <w:sz w:val="20"/>
          <w:szCs w:val="20"/>
        </w:rPr>
        <w:t xml:space="preserve"> </w:t>
      </w:r>
      <w:r w:rsidRPr="00C709AE">
        <w:rPr>
          <w:rFonts w:ascii="Arial" w:hAnsi="Arial" w:cs="Arial"/>
          <w:sz w:val="20"/>
          <w:szCs w:val="20"/>
        </w:rPr>
        <w:t>2019,</w:t>
      </w:r>
      <w:r w:rsidRPr="00C709AE">
        <w:rPr>
          <w:rFonts w:ascii="Arial" w:hAnsi="Arial" w:cs="Arial"/>
          <w:spacing w:val="-8"/>
          <w:sz w:val="20"/>
          <w:szCs w:val="20"/>
        </w:rPr>
        <w:t xml:space="preserve"> </w:t>
      </w:r>
      <w:r w:rsidRPr="00C709AE">
        <w:rPr>
          <w:rFonts w:ascii="Arial" w:hAnsi="Arial" w:cs="Arial"/>
          <w:sz w:val="20"/>
          <w:szCs w:val="20"/>
        </w:rPr>
        <w:t>the</w:t>
      </w:r>
      <w:r w:rsidRPr="00C709AE">
        <w:rPr>
          <w:rFonts w:ascii="Arial" w:hAnsi="Arial" w:cs="Arial"/>
          <w:spacing w:val="-8"/>
          <w:sz w:val="20"/>
          <w:szCs w:val="20"/>
        </w:rPr>
        <w:t xml:space="preserve"> </w:t>
      </w:r>
      <w:r w:rsidRPr="00C709AE">
        <w:rPr>
          <w:rFonts w:ascii="Arial" w:hAnsi="Arial" w:cs="Arial"/>
          <w:sz w:val="20"/>
          <w:szCs w:val="20"/>
        </w:rPr>
        <w:t>South</w:t>
      </w:r>
      <w:r w:rsidRPr="00C709AE">
        <w:rPr>
          <w:rFonts w:ascii="Arial" w:hAnsi="Arial" w:cs="Arial"/>
          <w:spacing w:val="-8"/>
          <w:sz w:val="20"/>
          <w:szCs w:val="20"/>
        </w:rPr>
        <w:t xml:space="preserve"> </w:t>
      </w:r>
      <w:r w:rsidRPr="00C709AE">
        <w:rPr>
          <w:rFonts w:ascii="Arial" w:hAnsi="Arial" w:cs="Arial"/>
          <w:sz w:val="20"/>
          <w:szCs w:val="20"/>
        </w:rPr>
        <w:t>African</w:t>
      </w:r>
      <w:r w:rsidRPr="00C709AE">
        <w:rPr>
          <w:rFonts w:ascii="Arial" w:hAnsi="Arial" w:cs="Arial"/>
          <w:spacing w:val="-8"/>
          <w:sz w:val="20"/>
          <w:szCs w:val="20"/>
        </w:rPr>
        <w:t xml:space="preserve"> </w:t>
      </w:r>
      <w:r w:rsidRPr="00C709AE">
        <w:rPr>
          <w:rFonts w:ascii="Arial" w:hAnsi="Arial" w:cs="Arial"/>
          <w:sz w:val="20"/>
          <w:szCs w:val="20"/>
        </w:rPr>
        <w:t>job</w:t>
      </w:r>
      <w:r w:rsidRPr="00C709AE">
        <w:rPr>
          <w:rFonts w:ascii="Arial" w:hAnsi="Arial" w:cs="Arial"/>
          <w:spacing w:val="-9"/>
          <w:sz w:val="20"/>
          <w:szCs w:val="20"/>
        </w:rPr>
        <w:t xml:space="preserve"> </w:t>
      </w:r>
      <w:r w:rsidRPr="00C709AE">
        <w:rPr>
          <w:rFonts w:ascii="Arial" w:hAnsi="Arial" w:cs="Arial"/>
          <w:sz w:val="20"/>
          <w:szCs w:val="20"/>
        </w:rPr>
        <w:t>creation</w:t>
      </w:r>
      <w:r w:rsidRPr="00C709AE">
        <w:rPr>
          <w:rFonts w:ascii="Arial" w:hAnsi="Arial" w:cs="Arial"/>
          <w:spacing w:val="-8"/>
          <w:sz w:val="20"/>
          <w:szCs w:val="20"/>
        </w:rPr>
        <w:t xml:space="preserve"> </w:t>
      </w:r>
      <w:r w:rsidRPr="00C709AE">
        <w:rPr>
          <w:rFonts w:ascii="Arial" w:hAnsi="Arial" w:cs="Arial"/>
          <w:sz w:val="20"/>
          <w:szCs w:val="20"/>
        </w:rPr>
        <w:t xml:space="preserve">performance had in fact </w:t>
      </w:r>
      <w:r w:rsidRPr="00C709AE">
        <w:rPr>
          <w:rFonts w:ascii="Arial" w:hAnsi="Arial" w:cs="Arial"/>
          <w:sz w:val="20"/>
          <w:szCs w:val="20"/>
        </w:rPr>
        <w:lastRenderedPageBreak/>
        <w:t>been strong, despite weaker growth, though it had not been strong enough to accommodate the large, sustained increases in the labour force over the same</w:t>
      </w:r>
      <w:r w:rsidRPr="00C709AE">
        <w:rPr>
          <w:rFonts w:ascii="Arial" w:hAnsi="Arial" w:cs="Arial"/>
          <w:spacing w:val="-9"/>
          <w:sz w:val="20"/>
          <w:szCs w:val="20"/>
        </w:rPr>
        <w:t xml:space="preserve"> </w:t>
      </w:r>
      <w:r w:rsidRPr="00C709AE">
        <w:rPr>
          <w:rFonts w:ascii="Arial" w:hAnsi="Arial" w:cs="Arial"/>
          <w:sz w:val="20"/>
          <w:szCs w:val="20"/>
        </w:rPr>
        <w:t>period.</w:t>
      </w:r>
    </w:p>
    <w:p w:rsidR="00445ABB" w:rsidRPr="00C709AE" w:rsidRDefault="00445ABB" w:rsidP="00C709AE">
      <w:pPr>
        <w:pStyle w:val="BodyText"/>
        <w:rPr>
          <w:rFonts w:ascii="Arial" w:hAnsi="Arial" w:cs="Arial"/>
          <w:sz w:val="20"/>
          <w:szCs w:val="20"/>
        </w:rPr>
      </w:pPr>
    </w:p>
    <w:p w:rsidR="00445ABB" w:rsidRPr="00C709AE" w:rsidRDefault="006962CC" w:rsidP="00C709AE">
      <w:pPr>
        <w:pStyle w:val="BodyText"/>
        <w:ind w:left="1180" w:right="867"/>
        <w:jc w:val="both"/>
        <w:rPr>
          <w:rFonts w:ascii="Arial" w:hAnsi="Arial" w:cs="Arial"/>
          <w:sz w:val="20"/>
          <w:szCs w:val="20"/>
        </w:rPr>
      </w:pPr>
      <w:r w:rsidRPr="00C709AE">
        <w:rPr>
          <w:rFonts w:ascii="Arial" w:hAnsi="Arial" w:cs="Arial"/>
          <w:sz w:val="20"/>
          <w:szCs w:val="20"/>
        </w:rPr>
        <w:t>South Africa had seen substantial increases in the size of its labour force over the last decade, due to both demographic factors and increased economic participation rates. The labour force had grown by 4,9 million, an annual average increase of 2,7%. The</w:t>
      </w:r>
      <w:r w:rsidRPr="00C709AE">
        <w:rPr>
          <w:rFonts w:ascii="Arial" w:hAnsi="Arial" w:cs="Arial"/>
          <w:sz w:val="20"/>
          <w:szCs w:val="20"/>
        </w:rPr>
        <w:t xml:space="preserve"> EDD was of</w:t>
      </w:r>
      <w:r w:rsidRPr="00C709AE">
        <w:rPr>
          <w:rFonts w:ascii="Arial" w:hAnsi="Arial" w:cs="Arial"/>
          <w:spacing w:val="-11"/>
          <w:sz w:val="20"/>
          <w:szCs w:val="20"/>
        </w:rPr>
        <w:t xml:space="preserve"> </w:t>
      </w:r>
      <w:r w:rsidRPr="00C709AE">
        <w:rPr>
          <w:rFonts w:ascii="Arial" w:hAnsi="Arial" w:cs="Arial"/>
          <w:sz w:val="20"/>
          <w:szCs w:val="20"/>
        </w:rPr>
        <w:t>the</w:t>
      </w:r>
      <w:r w:rsidRPr="00C709AE">
        <w:rPr>
          <w:rFonts w:ascii="Arial" w:hAnsi="Arial" w:cs="Arial"/>
          <w:spacing w:val="-10"/>
          <w:sz w:val="20"/>
          <w:szCs w:val="20"/>
        </w:rPr>
        <w:t xml:space="preserve"> </w:t>
      </w:r>
      <w:r w:rsidRPr="00C709AE">
        <w:rPr>
          <w:rFonts w:ascii="Arial" w:hAnsi="Arial" w:cs="Arial"/>
          <w:sz w:val="20"/>
          <w:szCs w:val="20"/>
        </w:rPr>
        <w:t>view</w:t>
      </w:r>
      <w:r w:rsidRPr="00C709AE">
        <w:rPr>
          <w:rFonts w:ascii="Arial" w:hAnsi="Arial" w:cs="Arial"/>
          <w:spacing w:val="-10"/>
          <w:sz w:val="20"/>
          <w:szCs w:val="20"/>
        </w:rPr>
        <w:t xml:space="preserve"> </w:t>
      </w:r>
      <w:r w:rsidRPr="00C709AE">
        <w:rPr>
          <w:rFonts w:ascii="Arial" w:hAnsi="Arial" w:cs="Arial"/>
          <w:sz w:val="20"/>
          <w:szCs w:val="20"/>
        </w:rPr>
        <w:t>that</w:t>
      </w:r>
      <w:r w:rsidRPr="00C709AE">
        <w:rPr>
          <w:rFonts w:ascii="Arial" w:hAnsi="Arial" w:cs="Arial"/>
          <w:spacing w:val="-10"/>
          <w:sz w:val="20"/>
          <w:szCs w:val="20"/>
        </w:rPr>
        <w:t xml:space="preserve"> </w:t>
      </w:r>
      <w:r w:rsidRPr="00C709AE">
        <w:rPr>
          <w:rFonts w:ascii="Arial" w:hAnsi="Arial" w:cs="Arial"/>
          <w:sz w:val="20"/>
          <w:szCs w:val="20"/>
        </w:rPr>
        <w:t>the</w:t>
      </w:r>
      <w:r w:rsidRPr="00C709AE">
        <w:rPr>
          <w:rFonts w:ascii="Arial" w:hAnsi="Arial" w:cs="Arial"/>
          <w:spacing w:val="-10"/>
          <w:sz w:val="20"/>
          <w:szCs w:val="20"/>
        </w:rPr>
        <w:t xml:space="preserve"> </w:t>
      </w:r>
      <w:r w:rsidRPr="00C709AE">
        <w:rPr>
          <w:rFonts w:ascii="Arial" w:hAnsi="Arial" w:cs="Arial"/>
          <w:sz w:val="20"/>
          <w:szCs w:val="20"/>
        </w:rPr>
        <w:t>overall</w:t>
      </w:r>
      <w:r w:rsidRPr="00C709AE">
        <w:rPr>
          <w:rFonts w:ascii="Arial" w:hAnsi="Arial" w:cs="Arial"/>
          <w:spacing w:val="-10"/>
          <w:sz w:val="20"/>
          <w:szCs w:val="20"/>
        </w:rPr>
        <w:t xml:space="preserve"> </w:t>
      </w:r>
      <w:r w:rsidRPr="00C709AE">
        <w:rPr>
          <w:rFonts w:ascii="Arial" w:hAnsi="Arial" w:cs="Arial"/>
          <w:sz w:val="20"/>
          <w:szCs w:val="20"/>
        </w:rPr>
        <w:t>growth</w:t>
      </w:r>
      <w:r w:rsidRPr="00C709AE">
        <w:rPr>
          <w:rFonts w:ascii="Arial" w:hAnsi="Arial" w:cs="Arial"/>
          <w:spacing w:val="-10"/>
          <w:sz w:val="20"/>
          <w:szCs w:val="20"/>
        </w:rPr>
        <w:t xml:space="preserve"> </w:t>
      </w:r>
      <w:r w:rsidRPr="00C709AE">
        <w:rPr>
          <w:rFonts w:ascii="Arial" w:hAnsi="Arial" w:cs="Arial"/>
          <w:sz w:val="20"/>
          <w:szCs w:val="20"/>
        </w:rPr>
        <w:t>rate</w:t>
      </w:r>
      <w:r w:rsidRPr="00C709AE">
        <w:rPr>
          <w:rFonts w:ascii="Arial" w:hAnsi="Arial" w:cs="Arial"/>
          <w:spacing w:val="-10"/>
          <w:sz w:val="20"/>
          <w:szCs w:val="20"/>
        </w:rPr>
        <w:t xml:space="preserve"> </w:t>
      </w:r>
      <w:r w:rsidRPr="00C709AE">
        <w:rPr>
          <w:rFonts w:ascii="Arial" w:hAnsi="Arial" w:cs="Arial"/>
          <w:sz w:val="20"/>
          <w:szCs w:val="20"/>
        </w:rPr>
        <w:t>of</w:t>
      </w:r>
      <w:r w:rsidRPr="00C709AE">
        <w:rPr>
          <w:rFonts w:ascii="Arial" w:hAnsi="Arial" w:cs="Arial"/>
          <w:spacing w:val="-11"/>
          <w:sz w:val="20"/>
          <w:szCs w:val="20"/>
        </w:rPr>
        <w:t xml:space="preserve"> </w:t>
      </w:r>
      <w:r w:rsidRPr="00C709AE">
        <w:rPr>
          <w:rFonts w:ascii="Arial" w:hAnsi="Arial" w:cs="Arial"/>
          <w:sz w:val="20"/>
          <w:szCs w:val="20"/>
        </w:rPr>
        <w:t>the</w:t>
      </w:r>
      <w:r w:rsidRPr="00C709AE">
        <w:rPr>
          <w:rFonts w:ascii="Arial" w:hAnsi="Arial" w:cs="Arial"/>
          <w:spacing w:val="-10"/>
          <w:sz w:val="20"/>
          <w:szCs w:val="20"/>
        </w:rPr>
        <w:t xml:space="preserve"> </w:t>
      </w:r>
      <w:r w:rsidRPr="00C709AE">
        <w:rPr>
          <w:rFonts w:ascii="Arial" w:hAnsi="Arial" w:cs="Arial"/>
          <w:sz w:val="20"/>
          <w:szCs w:val="20"/>
        </w:rPr>
        <w:t>economy</w:t>
      </w:r>
      <w:r w:rsidRPr="00C709AE">
        <w:rPr>
          <w:rFonts w:ascii="Arial" w:hAnsi="Arial" w:cs="Arial"/>
          <w:spacing w:val="-10"/>
          <w:sz w:val="20"/>
          <w:szCs w:val="20"/>
        </w:rPr>
        <w:t xml:space="preserve"> </w:t>
      </w:r>
      <w:r w:rsidRPr="00C709AE">
        <w:rPr>
          <w:rFonts w:ascii="Arial" w:hAnsi="Arial" w:cs="Arial"/>
          <w:sz w:val="20"/>
          <w:szCs w:val="20"/>
        </w:rPr>
        <w:t>was</w:t>
      </w:r>
      <w:r w:rsidRPr="00C709AE">
        <w:rPr>
          <w:rFonts w:ascii="Arial" w:hAnsi="Arial" w:cs="Arial"/>
          <w:spacing w:val="-12"/>
          <w:sz w:val="20"/>
          <w:szCs w:val="20"/>
        </w:rPr>
        <w:t xml:space="preserve"> </w:t>
      </w:r>
      <w:r w:rsidRPr="00C709AE">
        <w:rPr>
          <w:rFonts w:ascii="Arial" w:hAnsi="Arial" w:cs="Arial"/>
          <w:sz w:val="20"/>
          <w:szCs w:val="20"/>
        </w:rPr>
        <w:t>essential</w:t>
      </w:r>
      <w:r w:rsidRPr="00C709AE">
        <w:rPr>
          <w:rFonts w:ascii="Arial" w:hAnsi="Arial" w:cs="Arial"/>
          <w:spacing w:val="-10"/>
          <w:sz w:val="20"/>
          <w:szCs w:val="20"/>
        </w:rPr>
        <w:t xml:space="preserve"> </w:t>
      </w:r>
      <w:r w:rsidRPr="00C709AE">
        <w:rPr>
          <w:rFonts w:ascii="Arial" w:hAnsi="Arial" w:cs="Arial"/>
          <w:sz w:val="20"/>
          <w:szCs w:val="20"/>
        </w:rPr>
        <w:t>to</w:t>
      </w:r>
      <w:r w:rsidRPr="00C709AE">
        <w:rPr>
          <w:rFonts w:ascii="Arial" w:hAnsi="Arial" w:cs="Arial"/>
          <w:spacing w:val="-11"/>
          <w:sz w:val="20"/>
          <w:szCs w:val="20"/>
        </w:rPr>
        <w:t xml:space="preserve"> </w:t>
      </w:r>
      <w:r w:rsidRPr="00C709AE">
        <w:rPr>
          <w:rFonts w:ascii="Arial" w:hAnsi="Arial" w:cs="Arial"/>
          <w:sz w:val="20"/>
          <w:szCs w:val="20"/>
        </w:rPr>
        <w:t>enable</w:t>
      </w:r>
      <w:r w:rsidRPr="00C709AE">
        <w:rPr>
          <w:rFonts w:ascii="Arial" w:hAnsi="Arial" w:cs="Arial"/>
          <w:spacing w:val="-10"/>
          <w:sz w:val="20"/>
          <w:szCs w:val="20"/>
        </w:rPr>
        <w:t xml:space="preserve"> </w:t>
      </w:r>
      <w:r w:rsidRPr="00C709AE">
        <w:rPr>
          <w:rFonts w:ascii="Arial" w:hAnsi="Arial" w:cs="Arial"/>
          <w:sz w:val="20"/>
          <w:szCs w:val="20"/>
        </w:rPr>
        <w:t>an</w:t>
      </w:r>
      <w:r w:rsidRPr="00C709AE">
        <w:rPr>
          <w:rFonts w:ascii="Arial" w:hAnsi="Arial" w:cs="Arial"/>
          <w:spacing w:val="-10"/>
          <w:sz w:val="20"/>
          <w:szCs w:val="20"/>
        </w:rPr>
        <w:t xml:space="preserve"> </w:t>
      </w:r>
      <w:r w:rsidRPr="00C709AE">
        <w:rPr>
          <w:rFonts w:ascii="Arial" w:hAnsi="Arial" w:cs="Arial"/>
          <w:sz w:val="20"/>
          <w:szCs w:val="20"/>
        </w:rPr>
        <w:t>economic recovery.</w:t>
      </w:r>
      <w:r w:rsidRPr="00C709AE">
        <w:rPr>
          <w:rFonts w:ascii="Arial" w:hAnsi="Arial" w:cs="Arial"/>
          <w:spacing w:val="-5"/>
          <w:sz w:val="20"/>
          <w:szCs w:val="20"/>
        </w:rPr>
        <w:t xml:space="preserve"> </w:t>
      </w:r>
      <w:r w:rsidRPr="00C709AE">
        <w:rPr>
          <w:rFonts w:ascii="Arial" w:hAnsi="Arial" w:cs="Arial"/>
          <w:sz w:val="20"/>
          <w:szCs w:val="20"/>
        </w:rPr>
        <w:t>However,</w:t>
      </w:r>
      <w:r w:rsidRPr="00C709AE">
        <w:rPr>
          <w:rFonts w:ascii="Arial" w:hAnsi="Arial" w:cs="Arial"/>
          <w:spacing w:val="-5"/>
          <w:sz w:val="20"/>
          <w:szCs w:val="20"/>
        </w:rPr>
        <w:t xml:space="preserve"> </w:t>
      </w:r>
      <w:r w:rsidRPr="00C709AE">
        <w:rPr>
          <w:rFonts w:ascii="Arial" w:hAnsi="Arial" w:cs="Arial"/>
          <w:sz w:val="20"/>
          <w:szCs w:val="20"/>
        </w:rPr>
        <w:t>it</w:t>
      </w:r>
      <w:r w:rsidRPr="00C709AE">
        <w:rPr>
          <w:rFonts w:ascii="Arial" w:hAnsi="Arial" w:cs="Arial"/>
          <w:spacing w:val="-5"/>
          <w:sz w:val="20"/>
          <w:szCs w:val="20"/>
        </w:rPr>
        <w:t xml:space="preserve"> </w:t>
      </w:r>
      <w:r w:rsidRPr="00C709AE">
        <w:rPr>
          <w:rFonts w:ascii="Arial" w:hAnsi="Arial" w:cs="Arial"/>
          <w:sz w:val="20"/>
          <w:szCs w:val="20"/>
        </w:rPr>
        <w:t>must</w:t>
      </w:r>
      <w:r w:rsidRPr="00C709AE">
        <w:rPr>
          <w:rFonts w:ascii="Arial" w:hAnsi="Arial" w:cs="Arial"/>
          <w:spacing w:val="-5"/>
          <w:sz w:val="20"/>
          <w:szCs w:val="20"/>
        </w:rPr>
        <w:t xml:space="preserve"> </w:t>
      </w:r>
      <w:r w:rsidRPr="00C709AE">
        <w:rPr>
          <w:rFonts w:ascii="Arial" w:hAnsi="Arial" w:cs="Arial"/>
          <w:sz w:val="20"/>
          <w:szCs w:val="20"/>
        </w:rPr>
        <w:t>be</w:t>
      </w:r>
      <w:r w:rsidRPr="00C709AE">
        <w:rPr>
          <w:rFonts w:ascii="Arial" w:hAnsi="Arial" w:cs="Arial"/>
          <w:spacing w:val="-5"/>
          <w:sz w:val="20"/>
          <w:szCs w:val="20"/>
        </w:rPr>
        <w:t xml:space="preserve"> </w:t>
      </w:r>
      <w:r w:rsidRPr="00C709AE">
        <w:rPr>
          <w:rFonts w:ascii="Arial" w:hAnsi="Arial" w:cs="Arial"/>
          <w:sz w:val="20"/>
          <w:szCs w:val="20"/>
        </w:rPr>
        <w:t>recognised</w:t>
      </w:r>
      <w:r w:rsidRPr="00C709AE">
        <w:rPr>
          <w:rFonts w:ascii="Arial" w:hAnsi="Arial" w:cs="Arial"/>
          <w:spacing w:val="-4"/>
          <w:sz w:val="20"/>
          <w:szCs w:val="20"/>
        </w:rPr>
        <w:t xml:space="preserve"> </w:t>
      </w:r>
      <w:r w:rsidRPr="00C709AE">
        <w:rPr>
          <w:rFonts w:ascii="Arial" w:hAnsi="Arial" w:cs="Arial"/>
          <w:sz w:val="20"/>
          <w:szCs w:val="20"/>
        </w:rPr>
        <w:t>that</w:t>
      </w:r>
      <w:r w:rsidRPr="00C709AE">
        <w:rPr>
          <w:rFonts w:ascii="Arial" w:hAnsi="Arial" w:cs="Arial"/>
          <w:spacing w:val="-5"/>
          <w:sz w:val="20"/>
          <w:szCs w:val="20"/>
        </w:rPr>
        <w:t xml:space="preserve"> </w:t>
      </w:r>
      <w:r w:rsidRPr="00C709AE">
        <w:rPr>
          <w:rFonts w:ascii="Arial" w:hAnsi="Arial" w:cs="Arial"/>
          <w:sz w:val="20"/>
          <w:szCs w:val="20"/>
        </w:rPr>
        <w:t>economic</w:t>
      </w:r>
      <w:r w:rsidRPr="00C709AE">
        <w:rPr>
          <w:rFonts w:ascii="Arial" w:hAnsi="Arial" w:cs="Arial"/>
          <w:spacing w:val="-6"/>
          <w:sz w:val="20"/>
          <w:szCs w:val="20"/>
        </w:rPr>
        <w:t xml:space="preserve"> </w:t>
      </w:r>
      <w:r w:rsidRPr="00C709AE">
        <w:rPr>
          <w:rFonts w:ascii="Arial" w:hAnsi="Arial" w:cs="Arial"/>
          <w:sz w:val="20"/>
          <w:szCs w:val="20"/>
        </w:rPr>
        <w:t>growth</w:t>
      </w:r>
      <w:r w:rsidRPr="00C709AE">
        <w:rPr>
          <w:rFonts w:ascii="Arial" w:hAnsi="Arial" w:cs="Arial"/>
          <w:spacing w:val="-5"/>
          <w:sz w:val="20"/>
          <w:szCs w:val="20"/>
        </w:rPr>
        <w:t xml:space="preserve"> </w:t>
      </w:r>
      <w:r w:rsidRPr="00C709AE">
        <w:rPr>
          <w:rFonts w:ascii="Arial" w:hAnsi="Arial" w:cs="Arial"/>
          <w:sz w:val="20"/>
          <w:szCs w:val="20"/>
        </w:rPr>
        <w:t>by</w:t>
      </w:r>
      <w:r w:rsidRPr="00C709AE">
        <w:rPr>
          <w:rFonts w:ascii="Arial" w:hAnsi="Arial" w:cs="Arial"/>
          <w:spacing w:val="-5"/>
          <w:sz w:val="20"/>
          <w:szCs w:val="20"/>
        </w:rPr>
        <w:t xml:space="preserve"> </w:t>
      </w:r>
      <w:r w:rsidRPr="00C709AE">
        <w:rPr>
          <w:rFonts w:ascii="Arial" w:hAnsi="Arial" w:cs="Arial"/>
          <w:sz w:val="20"/>
          <w:szCs w:val="20"/>
        </w:rPr>
        <w:t>itself</w:t>
      </w:r>
      <w:r w:rsidRPr="00C709AE">
        <w:rPr>
          <w:rFonts w:ascii="Arial" w:hAnsi="Arial" w:cs="Arial"/>
          <w:spacing w:val="-4"/>
          <w:sz w:val="20"/>
          <w:szCs w:val="20"/>
        </w:rPr>
        <w:t xml:space="preserve"> </w:t>
      </w:r>
      <w:r w:rsidRPr="00C709AE">
        <w:rPr>
          <w:rFonts w:ascii="Arial" w:hAnsi="Arial" w:cs="Arial"/>
          <w:sz w:val="20"/>
          <w:szCs w:val="20"/>
        </w:rPr>
        <w:t>would</w:t>
      </w:r>
      <w:r w:rsidRPr="00C709AE">
        <w:rPr>
          <w:rFonts w:ascii="Arial" w:hAnsi="Arial" w:cs="Arial"/>
          <w:spacing w:val="-5"/>
          <w:sz w:val="20"/>
          <w:szCs w:val="20"/>
        </w:rPr>
        <w:t xml:space="preserve"> </w:t>
      </w:r>
      <w:r w:rsidRPr="00C709AE">
        <w:rPr>
          <w:rFonts w:ascii="Arial" w:hAnsi="Arial" w:cs="Arial"/>
          <w:sz w:val="20"/>
          <w:szCs w:val="20"/>
        </w:rPr>
        <w:t>not</w:t>
      </w:r>
      <w:r w:rsidRPr="00C709AE">
        <w:rPr>
          <w:rFonts w:ascii="Arial" w:hAnsi="Arial" w:cs="Arial"/>
          <w:spacing w:val="-5"/>
          <w:sz w:val="20"/>
          <w:szCs w:val="20"/>
        </w:rPr>
        <w:t xml:space="preserve"> </w:t>
      </w:r>
      <w:r w:rsidRPr="00C709AE">
        <w:rPr>
          <w:rFonts w:ascii="Arial" w:hAnsi="Arial" w:cs="Arial"/>
          <w:sz w:val="20"/>
          <w:szCs w:val="20"/>
        </w:rPr>
        <w:t>ensure an economic recovery given the structural disparities in the South African economy. In an unequal,</w:t>
      </w:r>
      <w:r w:rsidRPr="00C709AE">
        <w:rPr>
          <w:rFonts w:ascii="Arial" w:hAnsi="Arial" w:cs="Arial"/>
          <w:spacing w:val="-14"/>
          <w:sz w:val="20"/>
          <w:szCs w:val="20"/>
        </w:rPr>
        <w:t xml:space="preserve"> </w:t>
      </w:r>
      <w:r w:rsidRPr="00C709AE">
        <w:rPr>
          <w:rFonts w:ascii="Arial" w:hAnsi="Arial" w:cs="Arial"/>
          <w:sz w:val="20"/>
          <w:szCs w:val="20"/>
        </w:rPr>
        <w:t>insufficiently</w:t>
      </w:r>
      <w:r w:rsidRPr="00C709AE">
        <w:rPr>
          <w:rFonts w:ascii="Arial" w:hAnsi="Arial" w:cs="Arial"/>
          <w:spacing w:val="-14"/>
          <w:sz w:val="20"/>
          <w:szCs w:val="20"/>
        </w:rPr>
        <w:t xml:space="preserve"> </w:t>
      </w:r>
      <w:r w:rsidRPr="00C709AE">
        <w:rPr>
          <w:rFonts w:ascii="Arial" w:hAnsi="Arial" w:cs="Arial"/>
          <w:sz w:val="20"/>
          <w:szCs w:val="20"/>
        </w:rPr>
        <w:t>diversified,</w:t>
      </w:r>
      <w:r w:rsidRPr="00C709AE">
        <w:rPr>
          <w:rFonts w:ascii="Arial" w:hAnsi="Arial" w:cs="Arial"/>
          <w:spacing w:val="-14"/>
          <w:sz w:val="20"/>
          <w:szCs w:val="20"/>
        </w:rPr>
        <w:t xml:space="preserve"> </w:t>
      </w:r>
      <w:r w:rsidRPr="00C709AE">
        <w:rPr>
          <w:rFonts w:ascii="Arial" w:hAnsi="Arial" w:cs="Arial"/>
          <w:sz w:val="20"/>
          <w:szCs w:val="20"/>
        </w:rPr>
        <w:t>still</w:t>
      </w:r>
      <w:r w:rsidRPr="00C709AE">
        <w:rPr>
          <w:rFonts w:ascii="Arial" w:hAnsi="Arial" w:cs="Arial"/>
          <w:spacing w:val="-14"/>
          <w:sz w:val="20"/>
          <w:szCs w:val="20"/>
        </w:rPr>
        <w:t xml:space="preserve"> </w:t>
      </w:r>
      <w:r w:rsidRPr="00C709AE">
        <w:rPr>
          <w:rFonts w:ascii="Arial" w:hAnsi="Arial" w:cs="Arial"/>
          <w:sz w:val="20"/>
          <w:szCs w:val="20"/>
        </w:rPr>
        <w:t>exclusionary</w:t>
      </w:r>
      <w:r w:rsidRPr="00C709AE">
        <w:rPr>
          <w:rFonts w:ascii="Arial" w:hAnsi="Arial" w:cs="Arial"/>
          <w:spacing w:val="-13"/>
          <w:sz w:val="20"/>
          <w:szCs w:val="20"/>
        </w:rPr>
        <w:t xml:space="preserve"> </w:t>
      </w:r>
      <w:r w:rsidRPr="00C709AE">
        <w:rPr>
          <w:rFonts w:ascii="Arial" w:hAnsi="Arial" w:cs="Arial"/>
          <w:sz w:val="20"/>
          <w:szCs w:val="20"/>
        </w:rPr>
        <w:t>economy</w:t>
      </w:r>
      <w:r w:rsidRPr="00C709AE">
        <w:rPr>
          <w:rFonts w:ascii="Arial" w:hAnsi="Arial" w:cs="Arial"/>
          <w:spacing w:val="-14"/>
          <w:sz w:val="20"/>
          <w:szCs w:val="20"/>
        </w:rPr>
        <w:t xml:space="preserve"> </w:t>
      </w:r>
      <w:r w:rsidRPr="00C709AE">
        <w:rPr>
          <w:rFonts w:ascii="Arial" w:hAnsi="Arial" w:cs="Arial"/>
          <w:sz w:val="20"/>
          <w:szCs w:val="20"/>
        </w:rPr>
        <w:t>such</w:t>
      </w:r>
      <w:r w:rsidRPr="00C709AE">
        <w:rPr>
          <w:rFonts w:ascii="Arial" w:hAnsi="Arial" w:cs="Arial"/>
          <w:spacing w:val="-14"/>
          <w:sz w:val="20"/>
          <w:szCs w:val="20"/>
        </w:rPr>
        <w:t xml:space="preserve"> </w:t>
      </w:r>
      <w:r w:rsidRPr="00C709AE">
        <w:rPr>
          <w:rFonts w:ascii="Arial" w:hAnsi="Arial" w:cs="Arial"/>
          <w:sz w:val="20"/>
          <w:szCs w:val="20"/>
        </w:rPr>
        <w:t>as</w:t>
      </w:r>
      <w:r w:rsidRPr="00C709AE">
        <w:rPr>
          <w:rFonts w:ascii="Arial" w:hAnsi="Arial" w:cs="Arial"/>
          <w:spacing w:val="-14"/>
          <w:sz w:val="20"/>
          <w:szCs w:val="20"/>
        </w:rPr>
        <w:t xml:space="preserve"> </w:t>
      </w:r>
      <w:r w:rsidRPr="00C709AE">
        <w:rPr>
          <w:rFonts w:ascii="Arial" w:hAnsi="Arial" w:cs="Arial"/>
          <w:sz w:val="20"/>
          <w:szCs w:val="20"/>
        </w:rPr>
        <w:t>South</w:t>
      </w:r>
      <w:r w:rsidRPr="00C709AE">
        <w:rPr>
          <w:rFonts w:ascii="Arial" w:hAnsi="Arial" w:cs="Arial"/>
          <w:spacing w:val="-13"/>
          <w:sz w:val="20"/>
          <w:szCs w:val="20"/>
        </w:rPr>
        <w:t xml:space="preserve"> </w:t>
      </w:r>
      <w:r w:rsidRPr="00C709AE">
        <w:rPr>
          <w:rFonts w:ascii="Arial" w:hAnsi="Arial" w:cs="Arial"/>
          <w:sz w:val="20"/>
          <w:szCs w:val="20"/>
        </w:rPr>
        <w:t>Africa’s,</w:t>
      </w:r>
      <w:r w:rsidRPr="00C709AE">
        <w:rPr>
          <w:rFonts w:ascii="Arial" w:hAnsi="Arial" w:cs="Arial"/>
          <w:spacing w:val="-15"/>
          <w:sz w:val="20"/>
          <w:szCs w:val="20"/>
        </w:rPr>
        <w:t xml:space="preserve"> </w:t>
      </w:r>
      <w:r w:rsidRPr="00C709AE">
        <w:rPr>
          <w:rFonts w:ascii="Arial" w:hAnsi="Arial" w:cs="Arial"/>
          <w:sz w:val="20"/>
          <w:szCs w:val="20"/>
        </w:rPr>
        <w:t>there is no automatic mechanism to ensure that growth creates jobs, pro</w:t>
      </w:r>
      <w:r w:rsidRPr="00C709AE">
        <w:rPr>
          <w:rFonts w:ascii="Arial" w:hAnsi="Arial" w:cs="Arial"/>
          <w:sz w:val="20"/>
          <w:szCs w:val="20"/>
        </w:rPr>
        <w:t>motes innovation, participation</w:t>
      </w:r>
      <w:r w:rsidRPr="00C709AE">
        <w:rPr>
          <w:rFonts w:ascii="Arial" w:hAnsi="Arial" w:cs="Arial"/>
          <w:spacing w:val="-12"/>
          <w:sz w:val="20"/>
          <w:szCs w:val="20"/>
        </w:rPr>
        <w:t xml:space="preserve"> </w:t>
      </w:r>
      <w:r w:rsidRPr="00C709AE">
        <w:rPr>
          <w:rFonts w:ascii="Arial" w:hAnsi="Arial" w:cs="Arial"/>
          <w:sz w:val="20"/>
          <w:szCs w:val="20"/>
        </w:rPr>
        <w:t>and</w:t>
      </w:r>
      <w:r w:rsidRPr="00C709AE">
        <w:rPr>
          <w:rFonts w:ascii="Arial" w:hAnsi="Arial" w:cs="Arial"/>
          <w:spacing w:val="-12"/>
          <w:sz w:val="20"/>
          <w:szCs w:val="20"/>
        </w:rPr>
        <w:t xml:space="preserve"> </w:t>
      </w:r>
      <w:r w:rsidRPr="00C709AE">
        <w:rPr>
          <w:rFonts w:ascii="Arial" w:hAnsi="Arial" w:cs="Arial"/>
          <w:sz w:val="20"/>
          <w:szCs w:val="20"/>
        </w:rPr>
        <w:t>industrial</w:t>
      </w:r>
      <w:r w:rsidRPr="00C709AE">
        <w:rPr>
          <w:rFonts w:ascii="Arial" w:hAnsi="Arial" w:cs="Arial"/>
          <w:spacing w:val="-12"/>
          <w:sz w:val="20"/>
          <w:szCs w:val="20"/>
        </w:rPr>
        <w:t xml:space="preserve"> </w:t>
      </w:r>
      <w:r w:rsidRPr="00C709AE">
        <w:rPr>
          <w:rFonts w:ascii="Arial" w:hAnsi="Arial" w:cs="Arial"/>
          <w:sz w:val="20"/>
          <w:szCs w:val="20"/>
        </w:rPr>
        <w:t>diversification,</w:t>
      </w:r>
      <w:r w:rsidRPr="00C709AE">
        <w:rPr>
          <w:rFonts w:ascii="Arial" w:hAnsi="Arial" w:cs="Arial"/>
          <w:spacing w:val="-11"/>
          <w:sz w:val="20"/>
          <w:szCs w:val="20"/>
        </w:rPr>
        <w:t xml:space="preserve"> </w:t>
      </w:r>
      <w:r w:rsidRPr="00C709AE">
        <w:rPr>
          <w:rFonts w:ascii="Arial" w:hAnsi="Arial" w:cs="Arial"/>
          <w:sz w:val="20"/>
          <w:szCs w:val="20"/>
        </w:rPr>
        <w:t>and</w:t>
      </w:r>
      <w:r w:rsidRPr="00C709AE">
        <w:rPr>
          <w:rFonts w:ascii="Arial" w:hAnsi="Arial" w:cs="Arial"/>
          <w:spacing w:val="-12"/>
          <w:sz w:val="20"/>
          <w:szCs w:val="20"/>
        </w:rPr>
        <w:t xml:space="preserve"> </w:t>
      </w:r>
      <w:r w:rsidRPr="00C709AE">
        <w:rPr>
          <w:rFonts w:ascii="Arial" w:hAnsi="Arial" w:cs="Arial"/>
          <w:sz w:val="20"/>
          <w:szCs w:val="20"/>
        </w:rPr>
        <w:t>thus</w:t>
      </w:r>
      <w:r w:rsidRPr="00C709AE">
        <w:rPr>
          <w:rFonts w:ascii="Arial" w:hAnsi="Arial" w:cs="Arial"/>
          <w:spacing w:val="-12"/>
          <w:sz w:val="20"/>
          <w:szCs w:val="20"/>
        </w:rPr>
        <w:t xml:space="preserve"> </w:t>
      </w:r>
      <w:r w:rsidRPr="00C709AE">
        <w:rPr>
          <w:rFonts w:ascii="Arial" w:hAnsi="Arial" w:cs="Arial"/>
          <w:sz w:val="20"/>
          <w:szCs w:val="20"/>
        </w:rPr>
        <w:t>lays</w:t>
      </w:r>
      <w:r w:rsidRPr="00C709AE">
        <w:rPr>
          <w:rFonts w:ascii="Arial" w:hAnsi="Arial" w:cs="Arial"/>
          <w:spacing w:val="-11"/>
          <w:sz w:val="20"/>
          <w:szCs w:val="20"/>
        </w:rPr>
        <w:t xml:space="preserve"> </w:t>
      </w:r>
      <w:r w:rsidRPr="00C709AE">
        <w:rPr>
          <w:rFonts w:ascii="Arial" w:hAnsi="Arial" w:cs="Arial"/>
          <w:sz w:val="20"/>
          <w:szCs w:val="20"/>
        </w:rPr>
        <w:t>the</w:t>
      </w:r>
      <w:r w:rsidRPr="00C709AE">
        <w:rPr>
          <w:rFonts w:ascii="Arial" w:hAnsi="Arial" w:cs="Arial"/>
          <w:spacing w:val="-12"/>
          <w:sz w:val="20"/>
          <w:szCs w:val="20"/>
        </w:rPr>
        <w:t xml:space="preserve"> </w:t>
      </w:r>
      <w:r w:rsidRPr="00C709AE">
        <w:rPr>
          <w:rFonts w:ascii="Arial" w:hAnsi="Arial" w:cs="Arial"/>
          <w:sz w:val="20"/>
          <w:szCs w:val="20"/>
        </w:rPr>
        <w:t>foundation</w:t>
      </w:r>
      <w:r w:rsidRPr="00C709AE">
        <w:rPr>
          <w:rFonts w:ascii="Arial" w:hAnsi="Arial" w:cs="Arial"/>
          <w:spacing w:val="-12"/>
          <w:sz w:val="20"/>
          <w:szCs w:val="20"/>
        </w:rPr>
        <w:t xml:space="preserve"> </w:t>
      </w:r>
      <w:r w:rsidRPr="00C709AE">
        <w:rPr>
          <w:rFonts w:ascii="Arial" w:hAnsi="Arial" w:cs="Arial"/>
          <w:sz w:val="20"/>
          <w:szCs w:val="20"/>
        </w:rPr>
        <w:t>for</w:t>
      </w:r>
      <w:r w:rsidRPr="00C709AE">
        <w:rPr>
          <w:rFonts w:ascii="Arial" w:hAnsi="Arial" w:cs="Arial"/>
          <w:spacing w:val="-12"/>
          <w:sz w:val="20"/>
          <w:szCs w:val="20"/>
        </w:rPr>
        <w:t xml:space="preserve"> </w:t>
      </w:r>
      <w:r w:rsidRPr="00C709AE">
        <w:rPr>
          <w:rFonts w:ascii="Arial" w:hAnsi="Arial" w:cs="Arial"/>
          <w:sz w:val="20"/>
          <w:szCs w:val="20"/>
        </w:rPr>
        <w:t>sustained</w:t>
      </w:r>
      <w:r w:rsidRPr="00C709AE">
        <w:rPr>
          <w:rFonts w:ascii="Arial" w:hAnsi="Arial" w:cs="Arial"/>
          <w:spacing w:val="-11"/>
          <w:sz w:val="20"/>
          <w:szCs w:val="20"/>
        </w:rPr>
        <w:t xml:space="preserve"> </w:t>
      </w:r>
      <w:r w:rsidRPr="00C709AE">
        <w:rPr>
          <w:rFonts w:ascii="Arial" w:hAnsi="Arial" w:cs="Arial"/>
          <w:sz w:val="20"/>
          <w:szCs w:val="20"/>
        </w:rPr>
        <w:t>future growth.</w:t>
      </w:r>
      <w:r w:rsidRPr="00C709AE">
        <w:rPr>
          <w:rFonts w:ascii="Arial" w:hAnsi="Arial" w:cs="Arial"/>
          <w:spacing w:val="-6"/>
          <w:sz w:val="20"/>
          <w:szCs w:val="20"/>
        </w:rPr>
        <w:t xml:space="preserve"> </w:t>
      </w:r>
      <w:r w:rsidRPr="00C709AE">
        <w:rPr>
          <w:rFonts w:ascii="Arial" w:hAnsi="Arial" w:cs="Arial"/>
          <w:sz w:val="20"/>
          <w:szCs w:val="20"/>
        </w:rPr>
        <w:t>New</w:t>
      </w:r>
      <w:r w:rsidRPr="00C709AE">
        <w:rPr>
          <w:rFonts w:ascii="Arial" w:hAnsi="Arial" w:cs="Arial"/>
          <w:spacing w:val="-6"/>
          <w:sz w:val="20"/>
          <w:szCs w:val="20"/>
        </w:rPr>
        <w:t xml:space="preserve"> </w:t>
      </w:r>
      <w:r w:rsidRPr="00C709AE">
        <w:rPr>
          <w:rFonts w:ascii="Arial" w:hAnsi="Arial" w:cs="Arial"/>
          <w:sz w:val="20"/>
          <w:szCs w:val="20"/>
        </w:rPr>
        <w:t>partnerships</w:t>
      </w:r>
      <w:r w:rsidRPr="00C709AE">
        <w:rPr>
          <w:rFonts w:ascii="Arial" w:hAnsi="Arial" w:cs="Arial"/>
          <w:spacing w:val="-6"/>
          <w:sz w:val="20"/>
          <w:szCs w:val="20"/>
        </w:rPr>
        <w:t xml:space="preserve"> </w:t>
      </w:r>
      <w:r w:rsidRPr="00C709AE">
        <w:rPr>
          <w:rFonts w:ascii="Arial" w:hAnsi="Arial" w:cs="Arial"/>
          <w:sz w:val="20"/>
          <w:szCs w:val="20"/>
        </w:rPr>
        <w:t>between</w:t>
      </w:r>
      <w:r w:rsidRPr="00C709AE">
        <w:rPr>
          <w:rFonts w:ascii="Arial" w:hAnsi="Arial" w:cs="Arial"/>
          <w:spacing w:val="-6"/>
          <w:sz w:val="20"/>
          <w:szCs w:val="20"/>
        </w:rPr>
        <w:t xml:space="preserve"> </w:t>
      </w:r>
      <w:r w:rsidRPr="00C709AE">
        <w:rPr>
          <w:rFonts w:ascii="Arial" w:hAnsi="Arial" w:cs="Arial"/>
          <w:sz w:val="20"/>
          <w:szCs w:val="20"/>
        </w:rPr>
        <w:t>the</w:t>
      </w:r>
      <w:r w:rsidRPr="00C709AE">
        <w:rPr>
          <w:rFonts w:ascii="Arial" w:hAnsi="Arial" w:cs="Arial"/>
          <w:spacing w:val="-6"/>
          <w:sz w:val="20"/>
          <w:szCs w:val="20"/>
        </w:rPr>
        <w:t xml:space="preserve"> </w:t>
      </w:r>
      <w:r w:rsidRPr="00C709AE">
        <w:rPr>
          <w:rFonts w:ascii="Arial" w:hAnsi="Arial" w:cs="Arial"/>
          <w:sz w:val="20"/>
          <w:szCs w:val="20"/>
        </w:rPr>
        <w:t>public</w:t>
      </w:r>
      <w:r w:rsidRPr="00C709AE">
        <w:rPr>
          <w:rFonts w:ascii="Arial" w:hAnsi="Arial" w:cs="Arial"/>
          <w:spacing w:val="-6"/>
          <w:sz w:val="20"/>
          <w:szCs w:val="20"/>
        </w:rPr>
        <w:t xml:space="preserve"> </w:t>
      </w:r>
      <w:r w:rsidRPr="00C709AE">
        <w:rPr>
          <w:rFonts w:ascii="Arial" w:hAnsi="Arial" w:cs="Arial"/>
          <w:sz w:val="20"/>
          <w:szCs w:val="20"/>
        </w:rPr>
        <w:t>and</w:t>
      </w:r>
      <w:r w:rsidRPr="00C709AE">
        <w:rPr>
          <w:rFonts w:ascii="Arial" w:hAnsi="Arial" w:cs="Arial"/>
          <w:spacing w:val="-6"/>
          <w:sz w:val="20"/>
          <w:szCs w:val="20"/>
        </w:rPr>
        <w:t xml:space="preserve"> </w:t>
      </w:r>
      <w:r w:rsidRPr="00C709AE">
        <w:rPr>
          <w:rFonts w:ascii="Arial" w:hAnsi="Arial" w:cs="Arial"/>
          <w:sz w:val="20"/>
          <w:szCs w:val="20"/>
        </w:rPr>
        <w:t>private</w:t>
      </w:r>
      <w:r w:rsidRPr="00C709AE">
        <w:rPr>
          <w:rFonts w:ascii="Arial" w:hAnsi="Arial" w:cs="Arial"/>
          <w:spacing w:val="-6"/>
          <w:sz w:val="20"/>
          <w:szCs w:val="20"/>
        </w:rPr>
        <w:t xml:space="preserve"> </w:t>
      </w:r>
      <w:r w:rsidRPr="00C709AE">
        <w:rPr>
          <w:rFonts w:ascii="Arial" w:hAnsi="Arial" w:cs="Arial"/>
          <w:sz w:val="20"/>
          <w:szCs w:val="20"/>
        </w:rPr>
        <w:t>sectors</w:t>
      </w:r>
      <w:r w:rsidRPr="00C709AE">
        <w:rPr>
          <w:rFonts w:ascii="Arial" w:hAnsi="Arial" w:cs="Arial"/>
          <w:spacing w:val="-5"/>
          <w:sz w:val="20"/>
          <w:szCs w:val="20"/>
        </w:rPr>
        <w:t xml:space="preserve"> </w:t>
      </w:r>
      <w:r w:rsidRPr="00C709AE">
        <w:rPr>
          <w:rFonts w:ascii="Arial" w:hAnsi="Arial" w:cs="Arial"/>
          <w:sz w:val="20"/>
          <w:szCs w:val="20"/>
        </w:rPr>
        <w:t>were</w:t>
      </w:r>
      <w:r w:rsidRPr="00C709AE">
        <w:rPr>
          <w:rFonts w:ascii="Arial" w:hAnsi="Arial" w:cs="Arial"/>
          <w:spacing w:val="-6"/>
          <w:sz w:val="20"/>
          <w:szCs w:val="20"/>
        </w:rPr>
        <w:t xml:space="preserve"> </w:t>
      </w:r>
      <w:r w:rsidRPr="00C709AE">
        <w:rPr>
          <w:rFonts w:ascii="Arial" w:hAnsi="Arial" w:cs="Arial"/>
          <w:sz w:val="20"/>
          <w:szCs w:val="20"/>
        </w:rPr>
        <w:t>necessary</w:t>
      </w:r>
      <w:r w:rsidRPr="00C709AE">
        <w:rPr>
          <w:rFonts w:ascii="Arial" w:hAnsi="Arial" w:cs="Arial"/>
          <w:spacing w:val="-6"/>
          <w:sz w:val="20"/>
          <w:szCs w:val="20"/>
        </w:rPr>
        <w:t xml:space="preserve"> </w:t>
      </w:r>
      <w:r w:rsidRPr="00C709AE">
        <w:rPr>
          <w:rFonts w:ascii="Arial" w:hAnsi="Arial" w:cs="Arial"/>
          <w:sz w:val="20"/>
          <w:szCs w:val="20"/>
        </w:rPr>
        <w:t>to</w:t>
      </w:r>
      <w:r w:rsidRPr="00C709AE">
        <w:rPr>
          <w:rFonts w:ascii="Arial" w:hAnsi="Arial" w:cs="Arial"/>
          <w:spacing w:val="-6"/>
          <w:sz w:val="20"/>
          <w:szCs w:val="20"/>
        </w:rPr>
        <w:t xml:space="preserve"> </w:t>
      </w:r>
      <w:r w:rsidRPr="00C709AE">
        <w:rPr>
          <w:rFonts w:ascii="Arial" w:hAnsi="Arial" w:cs="Arial"/>
          <w:sz w:val="20"/>
          <w:szCs w:val="20"/>
        </w:rPr>
        <w:t>change the current trajectory. In the master plans, which ar</w:t>
      </w:r>
      <w:r w:rsidRPr="00C709AE">
        <w:rPr>
          <w:rFonts w:ascii="Arial" w:hAnsi="Arial" w:cs="Arial"/>
          <w:sz w:val="20"/>
          <w:szCs w:val="20"/>
        </w:rPr>
        <w:t>e an important part of the reimagined industrial strategy, emphasis falls on all stakeholders (government, business, and unions) to</w:t>
      </w:r>
      <w:r w:rsidRPr="00C709AE">
        <w:rPr>
          <w:rFonts w:ascii="Arial" w:hAnsi="Arial" w:cs="Arial"/>
          <w:spacing w:val="-9"/>
          <w:sz w:val="20"/>
          <w:szCs w:val="20"/>
        </w:rPr>
        <w:t xml:space="preserve"> </w:t>
      </w:r>
      <w:r w:rsidRPr="00C709AE">
        <w:rPr>
          <w:rFonts w:ascii="Arial" w:hAnsi="Arial" w:cs="Arial"/>
          <w:sz w:val="20"/>
          <w:szCs w:val="20"/>
        </w:rPr>
        <w:t>pursue</w:t>
      </w:r>
      <w:r w:rsidRPr="00C709AE">
        <w:rPr>
          <w:rFonts w:ascii="Arial" w:hAnsi="Arial" w:cs="Arial"/>
          <w:spacing w:val="-10"/>
          <w:sz w:val="20"/>
          <w:szCs w:val="20"/>
        </w:rPr>
        <w:t xml:space="preserve"> </w:t>
      </w:r>
      <w:r w:rsidRPr="00C709AE">
        <w:rPr>
          <w:rFonts w:ascii="Arial" w:hAnsi="Arial" w:cs="Arial"/>
          <w:sz w:val="20"/>
          <w:szCs w:val="20"/>
        </w:rPr>
        <w:t>shared</w:t>
      </w:r>
      <w:r w:rsidRPr="00C709AE">
        <w:rPr>
          <w:rFonts w:ascii="Arial" w:hAnsi="Arial" w:cs="Arial"/>
          <w:spacing w:val="-10"/>
          <w:sz w:val="20"/>
          <w:szCs w:val="20"/>
        </w:rPr>
        <w:t xml:space="preserve"> </w:t>
      </w:r>
      <w:r w:rsidRPr="00C709AE">
        <w:rPr>
          <w:rFonts w:ascii="Arial" w:hAnsi="Arial" w:cs="Arial"/>
          <w:sz w:val="20"/>
          <w:szCs w:val="20"/>
        </w:rPr>
        <w:t>commitments</w:t>
      </w:r>
      <w:r w:rsidRPr="00C709AE">
        <w:rPr>
          <w:rFonts w:ascii="Arial" w:hAnsi="Arial" w:cs="Arial"/>
          <w:spacing w:val="-9"/>
          <w:sz w:val="20"/>
          <w:szCs w:val="20"/>
        </w:rPr>
        <w:t xml:space="preserve"> </w:t>
      </w:r>
      <w:r w:rsidRPr="00C709AE">
        <w:rPr>
          <w:rFonts w:ascii="Arial" w:hAnsi="Arial" w:cs="Arial"/>
          <w:sz w:val="20"/>
          <w:szCs w:val="20"/>
        </w:rPr>
        <w:t>that</w:t>
      </w:r>
      <w:r w:rsidRPr="00C709AE">
        <w:rPr>
          <w:rFonts w:ascii="Arial" w:hAnsi="Arial" w:cs="Arial"/>
          <w:spacing w:val="-9"/>
          <w:sz w:val="20"/>
          <w:szCs w:val="20"/>
        </w:rPr>
        <w:t xml:space="preserve"> </w:t>
      </w:r>
      <w:r w:rsidRPr="00C709AE">
        <w:rPr>
          <w:rFonts w:ascii="Arial" w:hAnsi="Arial" w:cs="Arial"/>
          <w:sz w:val="20"/>
          <w:szCs w:val="20"/>
        </w:rPr>
        <w:t>are</w:t>
      </w:r>
      <w:r w:rsidRPr="00C709AE">
        <w:rPr>
          <w:rFonts w:ascii="Arial" w:hAnsi="Arial" w:cs="Arial"/>
          <w:spacing w:val="-9"/>
          <w:sz w:val="20"/>
          <w:szCs w:val="20"/>
        </w:rPr>
        <w:t xml:space="preserve"> </w:t>
      </w:r>
      <w:r w:rsidRPr="00C709AE">
        <w:rPr>
          <w:rFonts w:ascii="Arial" w:hAnsi="Arial" w:cs="Arial"/>
          <w:sz w:val="20"/>
          <w:szCs w:val="20"/>
        </w:rPr>
        <w:t>bold</w:t>
      </w:r>
      <w:r w:rsidRPr="00C709AE">
        <w:rPr>
          <w:rFonts w:ascii="Arial" w:hAnsi="Arial" w:cs="Arial"/>
          <w:spacing w:val="-10"/>
          <w:sz w:val="20"/>
          <w:szCs w:val="20"/>
        </w:rPr>
        <w:t xml:space="preserve"> </w:t>
      </w:r>
      <w:r w:rsidRPr="00C709AE">
        <w:rPr>
          <w:rFonts w:ascii="Arial" w:hAnsi="Arial" w:cs="Arial"/>
          <w:sz w:val="20"/>
          <w:szCs w:val="20"/>
        </w:rPr>
        <w:t>but</w:t>
      </w:r>
      <w:r w:rsidRPr="00C709AE">
        <w:rPr>
          <w:rFonts w:ascii="Arial" w:hAnsi="Arial" w:cs="Arial"/>
          <w:spacing w:val="-10"/>
          <w:sz w:val="20"/>
          <w:szCs w:val="20"/>
        </w:rPr>
        <w:t xml:space="preserve"> </w:t>
      </w:r>
      <w:r w:rsidRPr="00C709AE">
        <w:rPr>
          <w:rFonts w:ascii="Arial" w:hAnsi="Arial" w:cs="Arial"/>
          <w:sz w:val="20"/>
          <w:szCs w:val="20"/>
        </w:rPr>
        <w:t>realistically</w:t>
      </w:r>
      <w:r w:rsidRPr="00C709AE">
        <w:rPr>
          <w:rFonts w:ascii="Arial" w:hAnsi="Arial" w:cs="Arial"/>
          <w:spacing w:val="-9"/>
          <w:sz w:val="20"/>
          <w:szCs w:val="20"/>
        </w:rPr>
        <w:t xml:space="preserve"> </w:t>
      </w:r>
      <w:r w:rsidRPr="00C709AE">
        <w:rPr>
          <w:rFonts w:ascii="Arial" w:hAnsi="Arial" w:cs="Arial"/>
          <w:sz w:val="20"/>
          <w:szCs w:val="20"/>
        </w:rPr>
        <w:t>achievable,</w:t>
      </w:r>
      <w:r w:rsidRPr="00C709AE">
        <w:rPr>
          <w:rFonts w:ascii="Arial" w:hAnsi="Arial" w:cs="Arial"/>
          <w:spacing w:val="-9"/>
          <w:sz w:val="20"/>
          <w:szCs w:val="20"/>
        </w:rPr>
        <w:t xml:space="preserve"> </w:t>
      </w:r>
      <w:r w:rsidRPr="00C709AE">
        <w:rPr>
          <w:rFonts w:ascii="Arial" w:hAnsi="Arial" w:cs="Arial"/>
          <w:sz w:val="20"/>
          <w:szCs w:val="20"/>
        </w:rPr>
        <w:t>that</w:t>
      </w:r>
      <w:r w:rsidRPr="00C709AE">
        <w:rPr>
          <w:rFonts w:ascii="Arial" w:hAnsi="Arial" w:cs="Arial"/>
          <w:spacing w:val="-9"/>
          <w:sz w:val="20"/>
          <w:szCs w:val="20"/>
        </w:rPr>
        <w:t xml:space="preserve"> </w:t>
      </w:r>
      <w:r w:rsidRPr="00C709AE">
        <w:rPr>
          <w:rFonts w:ascii="Arial" w:hAnsi="Arial" w:cs="Arial"/>
          <w:sz w:val="20"/>
          <w:szCs w:val="20"/>
        </w:rPr>
        <w:t>aim</w:t>
      </w:r>
      <w:r w:rsidRPr="00C709AE">
        <w:rPr>
          <w:rFonts w:ascii="Arial" w:hAnsi="Arial" w:cs="Arial"/>
          <w:spacing w:val="-9"/>
          <w:sz w:val="20"/>
          <w:szCs w:val="20"/>
        </w:rPr>
        <w:t xml:space="preserve"> </w:t>
      </w:r>
      <w:r w:rsidRPr="00C709AE">
        <w:rPr>
          <w:rFonts w:ascii="Arial" w:hAnsi="Arial" w:cs="Arial"/>
          <w:sz w:val="20"/>
          <w:szCs w:val="20"/>
        </w:rPr>
        <w:t>at</w:t>
      </w:r>
      <w:r w:rsidRPr="00C709AE">
        <w:rPr>
          <w:rFonts w:ascii="Arial" w:hAnsi="Arial" w:cs="Arial"/>
          <w:spacing w:val="-9"/>
          <w:sz w:val="20"/>
          <w:szCs w:val="20"/>
        </w:rPr>
        <w:t xml:space="preserve"> </w:t>
      </w:r>
      <w:r w:rsidRPr="00C709AE">
        <w:rPr>
          <w:rFonts w:ascii="Arial" w:hAnsi="Arial" w:cs="Arial"/>
          <w:sz w:val="20"/>
          <w:szCs w:val="20"/>
        </w:rPr>
        <w:t>sectoral structural change, competitiveness and job creation by addressing current constraints, and that lay the groundwork for higher and more inclusive growth.</w:t>
      </w:r>
    </w:p>
    <w:p w:rsidR="00445ABB" w:rsidRPr="00C709AE" w:rsidRDefault="00445ABB" w:rsidP="00C709AE">
      <w:pPr>
        <w:pStyle w:val="BodyText"/>
        <w:rPr>
          <w:rFonts w:ascii="Arial" w:hAnsi="Arial" w:cs="Arial"/>
          <w:sz w:val="20"/>
          <w:szCs w:val="20"/>
        </w:rPr>
      </w:pPr>
    </w:p>
    <w:p w:rsidR="00445ABB" w:rsidRPr="00C709AE" w:rsidRDefault="00445ABB" w:rsidP="00C709AE">
      <w:pPr>
        <w:pStyle w:val="BodyText"/>
        <w:rPr>
          <w:rFonts w:ascii="Arial" w:hAnsi="Arial" w:cs="Arial"/>
          <w:sz w:val="20"/>
          <w:szCs w:val="20"/>
        </w:rPr>
      </w:pPr>
      <w:r w:rsidRPr="00C709AE">
        <w:rPr>
          <w:rFonts w:ascii="Arial" w:hAnsi="Arial" w:cs="Arial"/>
          <w:sz w:val="20"/>
          <w:szCs w:val="20"/>
        </w:rPr>
        <w:pict>
          <v:shape id="_x0000_s1027" style="position:absolute;margin-left:1in;margin-top:9.15pt;width:2in;height:.1pt;z-index:-251649024;mso-wrap-distance-left:0;mso-wrap-distance-right:0;mso-position-horizontal-relative:page" coordorigin="1440,183" coordsize="2880,0" path="m1440,183r2880,e" filled="f" strokeweight=".48pt">
            <v:path arrowok="t"/>
            <w10:wrap type="topAndBottom" anchorx="page"/>
          </v:shape>
        </w:pict>
      </w:r>
    </w:p>
    <w:p w:rsidR="00445ABB" w:rsidRPr="00C709AE" w:rsidRDefault="006962CC" w:rsidP="00C709AE">
      <w:pPr>
        <w:ind w:left="820"/>
        <w:rPr>
          <w:rFonts w:ascii="Arial" w:hAnsi="Arial" w:cs="Arial"/>
          <w:sz w:val="20"/>
          <w:szCs w:val="20"/>
        </w:rPr>
      </w:pPr>
      <w:r w:rsidRPr="00C709AE">
        <w:rPr>
          <w:rFonts w:ascii="Arial" w:hAnsi="Arial" w:cs="Arial"/>
          <w:sz w:val="20"/>
          <w:szCs w:val="20"/>
          <w:vertAlign w:val="superscript"/>
        </w:rPr>
        <w:t>7</w:t>
      </w:r>
      <w:r w:rsidRPr="00C709AE">
        <w:rPr>
          <w:rFonts w:ascii="Arial" w:hAnsi="Arial" w:cs="Arial"/>
          <w:sz w:val="20"/>
          <w:szCs w:val="20"/>
        </w:rPr>
        <w:t xml:space="preserve"> The labour force is defined as those who have jobs together with those who look for work </w:t>
      </w:r>
      <w:r w:rsidRPr="00C709AE">
        <w:rPr>
          <w:rFonts w:ascii="Arial" w:hAnsi="Arial" w:cs="Arial"/>
          <w:sz w:val="20"/>
          <w:szCs w:val="20"/>
        </w:rPr>
        <w:t>but cannot find any.</w:t>
      </w:r>
    </w:p>
    <w:p w:rsidR="00445ABB" w:rsidRPr="00C709AE" w:rsidRDefault="00445ABB" w:rsidP="00C709AE">
      <w:pPr>
        <w:pStyle w:val="BodyText"/>
        <w:rPr>
          <w:rFonts w:ascii="Arial" w:hAnsi="Arial" w:cs="Arial"/>
          <w:sz w:val="20"/>
          <w:szCs w:val="20"/>
        </w:rPr>
      </w:pPr>
    </w:p>
    <w:p w:rsidR="00445ABB" w:rsidRPr="00C709AE" w:rsidRDefault="00445ABB" w:rsidP="00C709AE">
      <w:pPr>
        <w:pStyle w:val="BodyText"/>
        <w:rPr>
          <w:rFonts w:ascii="Arial" w:hAnsi="Arial" w:cs="Arial"/>
          <w:sz w:val="20"/>
          <w:szCs w:val="20"/>
        </w:rPr>
      </w:pPr>
    </w:p>
    <w:p w:rsidR="00445ABB" w:rsidRPr="00C709AE" w:rsidRDefault="00445ABB" w:rsidP="00C709AE">
      <w:pPr>
        <w:pStyle w:val="BodyText"/>
        <w:rPr>
          <w:rFonts w:ascii="Arial" w:hAnsi="Arial" w:cs="Arial"/>
          <w:sz w:val="20"/>
          <w:szCs w:val="20"/>
        </w:rPr>
      </w:pPr>
    </w:p>
    <w:p w:rsidR="00445ABB" w:rsidRPr="00C709AE" w:rsidRDefault="00445ABB" w:rsidP="00C709AE">
      <w:pPr>
        <w:pStyle w:val="BodyText"/>
        <w:rPr>
          <w:rFonts w:ascii="Arial" w:hAnsi="Arial" w:cs="Arial"/>
          <w:sz w:val="20"/>
          <w:szCs w:val="20"/>
        </w:rPr>
      </w:pPr>
    </w:p>
    <w:p w:rsidR="00445ABB" w:rsidRPr="00C709AE" w:rsidRDefault="00445ABB" w:rsidP="00C709AE">
      <w:pPr>
        <w:pStyle w:val="BodyText"/>
        <w:rPr>
          <w:rFonts w:ascii="Arial" w:hAnsi="Arial" w:cs="Arial"/>
          <w:sz w:val="20"/>
          <w:szCs w:val="20"/>
        </w:rPr>
      </w:pPr>
    </w:p>
    <w:p w:rsidR="00445ABB" w:rsidRPr="00C709AE" w:rsidRDefault="006962CC" w:rsidP="00C709AE">
      <w:pPr>
        <w:pStyle w:val="BodyText"/>
        <w:ind w:left="1180" w:right="868"/>
        <w:jc w:val="both"/>
        <w:rPr>
          <w:rFonts w:ascii="Arial" w:hAnsi="Arial" w:cs="Arial"/>
          <w:sz w:val="20"/>
          <w:szCs w:val="20"/>
        </w:rPr>
      </w:pPr>
      <w:r w:rsidRPr="00C709AE">
        <w:rPr>
          <w:rFonts w:ascii="Arial" w:hAnsi="Arial" w:cs="Arial"/>
          <w:sz w:val="20"/>
          <w:szCs w:val="20"/>
        </w:rPr>
        <w:t>The</w:t>
      </w:r>
      <w:r w:rsidRPr="00C709AE">
        <w:rPr>
          <w:rFonts w:ascii="Arial" w:hAnsi="Arial" w:cs="Arial"/>
          <w:spacing w:val="-5"/>
          <w:sz w:val="20"/>
          <w:szCs w:val="20"/>
        </w:rPr>
        <w:t xml:space="preserve"> </w:t>
      </w:r>
      <w:r w:rsidRPr="00C709AE">
        <w:rPr>
          <w:rFonts w:ascii="Arial" w:hAnsi="Arial" w:cs="Arial"/>
          <w:sz w:val="20"/>
          <w:szCs w:val="20"/>
        </w:rPr>
        <w:t>EDD</w:t>
      </w:r>
      <w:r w:rsidRPr="00C709AE">
        <w:rPr>
          <w:rFonts w:ascii="Arial" w:hAnsi="Arial" w:cs="Arial"/>
          <w:spacing w:val="-4"/>
          <w:sz w:val="20"/>
          <w:szCs w:val="20"/>
        </w:rPr>
        <w:t xml:space="preserve"> </w:t>
      </w:r>
      <w:r w:rsidRPr="00C709AE">
        <w:rPr>
          <w:rFonts w:ascii="Arial" w:hAnsi="Arial" w:cs="Arial"/>
          <w:sz w:val="20"/>
          <w:szCs w:val="20"/>
        </w:rPr>
        <w:t>was</w:t>
      </w:r>
      <w:r w:rsidRPr="00C709AE">
        <w:rPr>
          <w:rFonts w:ascii="Arial" w:hAnsi="Arial" w:cs="Arial"/>
          <w:spacing w:val="-4"/>
          <w:sz w:val="20"/>
          <w:szCs w:val="20"/>
        </w:rPr>
        <w:t xml:space="preserve"> </w:t>
      </w:r>
      <w:r w:rsidRPr="00C709AE">
        <w:rPr>
          <w:rFonts w:ascii="Arial" w:hAnsi="Arial" w:cs="Arial"/>
          <w:sz w:val="20"/>
          <w:szCs w:val="20"/>
        </w:rPr>
        <w:t>of</w:t>
      </w:r>
      <w:r w:rsidRPr="00C709AE">
        <w:rPr>
          <w:rFonts w:ascii="Arial" w:hAnsi="Arial" w:cs="Arial"/>
          <w:spacing w:val="-5"/>
          <w:sz w:val="20"/>
          <w:szCs w:val="20"/>
        </w:rPr>
        <w:t xml:space="preserve"> </w:t>
      </w:r>
      <w:r w:rsidRPr="00C709AE">
        <w:rPr>
          <w:rFonts w:ascii="Arial" w:hAnsi="Arial" w:cs="Arial"/>
          <w:sz w:val="20"/>
          <w:szCs w:val="20"/>
        </w:rPr>
        <w:t>the</w:t>
      </w:r>
      <w:r w:rsidRPr="00C709AE">
        <w:rPr>
          <w:rFonts w:ascii="Arial" w:hAnsi="Arial" w:cs="Arial"/>
          <w:spacing w:val="-4"/>
          <w:sz w:val="20"/>
          <w:szCs w:val="20"/>
        </w:rPr>
        <w:t xml:space="preserve"> </w:t>
      </w:r>
      <w:r w:rsidRPr="00C709AE">
        <w:rPr>
          <w:rFonts w:ascii="Arial" w:hAnsi="Arial" w:cs="Arial"/>
          <w:sz w:val="20"/>
          <w:szCs w:val="20"/>
        </w:rPr>
        <w:t>view</w:t>
      </w:r>
      <w:r w:rsidRPr="00C709AE">
        <w:rPr>
          <w:rFonts w:ascii="Arial" w:hAnsi="Arial" w:cs="Arial"/>
          <w:spacing w:val="-4"/>
          <w:sz w:val="20"/>
          <w:szCs w:val="20"/>
        </w:rPr>
        <w:t xml:space="preserve"> </w:t>
      </w:r>
      <w:r w:rsidRPr="00C709AE">
        <w:rPr>
          <w:rFonts w:ascii="Arial" w:hAnsi="Arial" w:cs="Arial"/>
          <w:sz w:val="20"/>
          <w:szCs w:val="20"/>
        </w:rPr>
        <w:t>that</w:t>
      </w:r>
      <w:r w:rsidRPr="00C709AE">
        <w:rPr>
          <w:rFonts w:ascii="Arial" w:hAnsi="Arial" w:cs="Arial"/>
          <w:spacing w:val="-5"/>
          <w:sz w:val="20"/>
          <w:szCs w:val="20"/>
        </w:rPr>
        <w:t xml:space="preserve"> </w:t>
      </w:r>
      <w:r w:rsidRPr="00C709AE">
        <w:rPr>
          <w:rFonts w:ascii="Arial" w:hAnsi="Arial" w:cs="Arial"/>
          <w:sz w:val="20"/>
          <w:szCs w:val="20"/>
        </w:rPr>
        <w:t>these</w:t>
      </w:r>
      <w:r w:rsidRPr="00C709AE">
        <w:rPr>
          <w:rFonts w:ascii="Arial" w:hAnsi="Arial" w:cs="Arial"/>
          <w:spacing w:val="-4"/>
          <w:sz w:val="20"/>
          <w:szCs w:val="20"/>
        </w:rPr>
        <w:t xml:space="preserve"> </w:t>
      </w:r>
      <w:r w:rsidRPr="00C709AE">
        <w:rPr>
          <w:rFonts w:ascii="Arial" w:hAnsi="Arial" w:cs="Arial"/>
          <w:sz w:val="20"/>
          <w:szCs w:val="20"/>
        </w:rPr>
        <w:t>new</w:t>
      </w:r>
      <w:r w:rsidRPr="00C709AE">
        <w:rPr>
          <w:rFonts w:ascii="Arial" w:hAnsi="Arial" w:cs="Arial"/>
          <w:spacing w:val="-4"/>
          <w:sz w:val="20"/>
          <w:szCs w:val="20"/>
        </w:rPr>
        <w:t xml:space="preserve"> </w:t>
      </w:r>
      <w:r w:rsidRPr="00C709AE">
        <w:rPr>
          <w:rFonts w:ascii="Arial" w:hAnsi="Arial" w:cs="Arial"/>
          <w:sz w:val="20"/>
          <w:szCs w:val="20"/>
        </w:rPr>
        <w:t>partnership</w:t>
      </w:r>
      <w:r w:rsidRPr="00C709AE">
        <w:rPr>
          <w:rFonts w:ascii="Arial" w:hAnsi="Arial" w:cs="Arial"/>
          <w:spacing w:val="-4"/>
          <w:sz w:val="20"/>
          <w:szCs w:val="20"/>
        </w:rPr>
        <w:t xml:space="preserve"> </w:t>
      </w:r>
      <w:r w:rsidRPr="00C709AE">
        <w:rPr>
          <w:rFonts w:ascii="Arial" w:hAnsi="Arial" w:cs="Arial"/>
          <w:sz w:val="20"/>
          <w:szCs w:val="20"/>
        </w:rPr>
        <w:t>efforts,</w:t>
      </w:r>
      <w:r w:rsidRPr="00C709AE">
        <w:rPr>
          <w:rFonts w:ascii="Arial" w:hAnsi="Arial" w:cs="Arial"/>
          <w:spacing w:val="-5"/>
          <w:sz w:val="20"/>
          <w:szCs w:val="20"/>
        </w:rPr>
        <w:t xml:space="preserve"> </w:t>
      </w:r>
      <w:r w:rsidRPr="00C709AE">
        <w:rPr>
          <w:rFonts w:ascii="Arial" w:hAnsi="Arial" w:cs="Arial"/>
          <w:sz w:val="20"/>
          <w:szCs w:val="20"/>
        </w:rPr>
        <w:t>together</w:t>
      </w:r>
      <w:r w:rsidRPr="00C709AE">
        <w:rPr>
          <w:rFonts w:ascii="Arial" w:hAnsi="Arial" w:cs="Arial"/>
          <w:spacing w:val="-4"/>
          <w:sz w:val="20"/>
          <w:szCs w:val="20"/>
        </w:rPr>
        <w:t xml:space="preserve"> </w:t>
      </w:r>
      <w:r w:rsidRPr="00C709AE">
        <w:rPr>
          <w:rFonts w:ascii="Arial" w:hAnsi="Arial" w:cs="Arial"/>
          <w:sz w:val="20"/>
          <w:szCs w:val="20"/>
        </w:rPr>
        <w:t>with</w:t>
      </w:r>
      <w:r w:rsidRPr="00C709AE">
        <w:rPr>
          <w:rFonts w:ascii="Arial" w:hAnsi="Arial" w:cs="Arial"/>
          <w:spacing w:val="-4"/>
          <w:sz w:val="20"/>
          <w:szCs w:val="20"/>
        </w:rPr>
        <w:t xml:space="preserve"> </w:t>
      </w:r>
      <w:r w:rsidRPr="00C709AE">
        <w:rPr>
          <w:rFonts w:ascii="Arial" w:hAnsi="Arial" w:cs="Arial"/>
          <w:sz w:val="20"/>
          <w:szCs w:val="20"/>
        </w:rPr>
        <w:t>the</w:t>
      </w:r>
      <w:r w:rsidRPr="00C709AE">
        <w:rPr>
          <w:rFonts w:ascii="Arial" w:hAnsi="Arial" w:cs="Arial"/>
          <w:spacing w:val="-5"/>
          <w:sz w:val="20"/>
          <w:szCs w:val="20"/>
        </w:rPr>
        <w:t xml:space="preserve"> </w:t>
      </w:r>
      <w:r w:rsidRPr="00C709AE">
        <w:rPr>
          <w:rFonts w:ascii="Arial" w:hAnsi="Arial" w:cs="Arial"/>
          <w:sz w:val="20"/>
          <w:szCs w:val="20"/>
        </w:rPr>
        <w:t xml:space="preserve">Presidential investment drive and other endeavours, seek to create a context of trust and optimism in </w:t>
      </w:r>
      <w:r w:rsidRPr="00C709AE">
        <w:rPr>
          <w:rFonts w:ascii="Arial" w:hAnsi="Arial" w:cs="Arial"/>
          <w:sz w:val="20"/>
          <w:szCs w:val="20"/>
        </w:rPr>
        <w:t>the recovery of the economy that will help unlock private sector investment spend, which has</w:t>
      </w:r>
      <w:r w:rsidRPr="00C709AE">
        <w:rPr>
          <w:rFonts w:ascii="Arial" w:hAnsi="Arial" w:cs="Arial"/>
          <w:spacing w:val="-5"/>
          <w:sz w:val="20"/>
          <w:szCs w:val="20"/>
        </w:rPr>
        <w:t xml:space="preserve"> </w:t>
      </w:r>
      <w:r w:rsidRPr="00C709AE">
        <w:rPr>
          <w:rFonts w:ascii="Arial" w:hAnsi="Arial" w:cs="Arial"/>
          <w:sz w:val="20"/>
          <w:szCs w:val="20"/>
        </w:rPr>
        <w:t>been</w:t>
      </w:r>
      <w:r w:rsidRPr="00C709AE">
        <w:rPr>
          <w:rFonts w:ascii="Arial" w:hAnsi="Arial" w:cs="Arial"/>
          <w:spacing w:val="-4"/>
          <w:sz w:val="20"/>
          <w:szCs w:val="20"/>
        </w:rPr>
        <w:t xml:space="preserve"> </w:t>
      </w:r>
      <w:r w:rsidRPr="00C709AE">
        <w:rPr>
          <w:rFonts w:ascii="Arial" w:hAnsi="Arial" w:cs="Arial"/>
          <w:sz w:val="20"/>
          <w:szCs w:val="20"/>
        </w:rPr>
        <w:t>a</w:t>
      </w:r>
      <w:r w:rsidRPr="00C709AE">
        <w:rPr>
          <w:rFonts w:ascii="Arial" w:hAnsi="Arial" w:cs="Arial"/>
          <w:spacing w:val="-5"/>
          <w:sz w:val="20"/>
          <w:szCs w:val="20"/>
        </w:rPr>
        <w:t xml:space="preserve"> </w:t>
      </w:r>
      <w:r w:rsidRPr="00C709AE">
        <w:rPr>
          <w:rFonts w:ascii="Arial" w:hAnsi="Arial" w:cs="Arial"/>
          <w:sz w:val="20"/>
          <w:szCs w:val="20"/>
        </w:rPr>
        <w:t>key</w:t>
      </w:r>
      <w:r w:rsidRPr="00C709AE">
        <w:rPr>
          <w:rFonts w:ascii="Arial" w:hAnsi="Arial" w:cs="Arial"/>
          <w:spacing w:val="-4"/>
          <w:sz w:val="20"/>
          <w:szCs w:val="20"/>
        </w:rPr>
        <w:t xml:space="preserve"> </w:t>
      </w:r>
      <w:r w:rsidRPr="00C709AE">
        <w:rPr>
          <w:rFonts w:ascii="Arial" w:hAnsi="Arial" w:cs="Arial"/>
          <w:sz w:val="20"/>
          <w:szCs w:val="20"/>
        </w:rPr>
        <w:t>reason</w:t>
      </w:r>
      <w:r w:rsidRPr="00C709AE">
        <w:rPr>
          <w:rFonts w:ascii="Arial" w:hAnsi="Arial" w:cs="Arial"/>
          <w:spacing w:val="-4"/>
          <w:sz w:val="20"/>
          <w:szCs w:val="20"/>
        </w:rPr>
        <w:t xml:space="preserve"> </w:t>
      </w:r>
      <w:r w:rsidRPr="00C709AE">
        <w:rPr>
          <w:rFonts w:ascii="Arial" w:hAnsi="Arial" w:cs="Arial"/>
          <w:sz w:val="20"/>
          <w:szCs w:val="20"/>
        </w:rPr>
        <w:t>for</w:t>
      </w:r>
      <w:r w:rsidRPr="00C709AE">
        <w:rPr>
          <w:rFonts w:ascii="Arial" w:hAnsi="Arial" w:cs="Arial"/>
          <w:spacing w:val="-5"/>
          <w:sz w:val="20"/>
          <w:szCs w:val="20"/>
        </w:rPr>
        <w:t xml:space="preserve"> </w:t>
      </w:r>
      <w:r w:rsidRPr="00C709AE">
        <w:rPr>
          <w:rFonts w:ascii="Arial" w:hAnsi="Arial" w:cs="Arial"/>
          <w:sz w:val="20"/>
          <w:szCs w:val="20"/>
        </w:rPr>
        <w:t>poor</w:t>
      </w:r>
      <w:r w:rsidRPr="00C709AE">
        <w:rPr>
          <w:rFonts w:ascii="Arial" w:hAnsi="Arial" w:cs="Arial"/>
          <w:spacing w:val="-4"/>
          <w:sz w:val="20"/>
          <w:szCs w:val="20"/>
        </w:rPr>
        <w:t xml:space="preserve"> </w:t>
      </w:r>
      <w:r w:rsidRPr="00C709AE">
        <w:rPr>
          <w:rFonts w:ascii="Arial" w:hAnsi="Arial" w:cs="Arial"/>
          <w:sz w:val="20"/>
          <w:szCs w:val="20"/>
        </w:rPr>
        <w:t>growth.</w:t>
      </w:r>
      <w:r w:rsidRPr="00C709AE">
        <w:rPr>
          <w:rFonts w:ascii="Arial" w:hAnsi="Arial" w:cs="Arial"/>
          <w:spacing w:val="-4"/>
          <w:sz w:val="20"/>
          <w:szCs w:val="20"/>
        </w:rPr>
        <w:t xml:space="preserve"> </w:t>
      </w:r>
      <w:r w:rsidRPr="00C709AE">
        <w:rPr>
          <w:rFonts w:ascii="Arial" w:hAnsi="Arial" w:cs="Arial"/>
          <w:sz w:val="20"/>
          <w:szCs w:val="20"/>
        </w:rPr>
        <w:t>To</w:t>
      </w:r>
      <w:r w:rsidRPr="00C709AE">
        <w:rPr>
          <w:rFonts w:ascii="Arial" w:hAnsi="Arial" w:cs="Arial"/>
          <w:spacing w:val="-5"/>
          <w:sz w:val="20"/>
          <w:szCs w:val="20"/>
        </w:rPr>
        <w:t xml:space="preserve"> </w:t>
      </w:r>
      <w:r w:rsidRPr="00C709AE">
        <w:rPr>
          <w:rFonts w:ascii="Arial" w:hAnsi="Arial" w:cs="Arial"/>
          <w:sz w:val="20"/>
          <w:szCs w:val="20"/>
        </w:rPr>
        <w:t>attain</w:t>
      </w:r>
      <w:r w:rsidRPr="00C709AE">
        <w:rPr>
          <w:rFonts w:ascii="Arial" w:hAnsi="Arial" w:cs="Arial"/>
          <w:spacing w:val="-4"/>
          <w:sz w:val="20"/>
          <w:szCs w:val="20"/>
        </w:rPr>
        <w:t xml:space="preserve"> </w:t>
      </w:r>
      <w:r w:rsidRPr="00C709AE">
        <w:rPr>
          <w:rFonts w:ascii="Arial" w:hAnsi="Arial" w:cs="Arial"/>
          <w:sz w:val="20"/>
          <w:szCs w:val="20"/>
        </w:rPr>
        <w:t>higher</w:t>
      </w:r>
      <w:r w:rsidRPr="00C709AE">
        <w:rPr>
          <w:rFonts w:ascii="Arial" w:hAnsi="Arial" w:cs="Arial"/>
          <w:spacing w:val="-5"/>
          <w:sz w:val="20"/>
          <w:szCs w:val="20"/>
        </w:rPr>
        <w:t xml:space="preserve"> </w:t>
      </w:r>
      <w:r w:rsidRPr="00C709AE">
        <w:rPr>
          <w:rFonts w:ascii="Arial" w:hAnsi="Arial" w:cs="Arial"/>
          <w:sz w:val="20"/>
          <w:szCs w:val="20"/>
        </w:rPr>
        <w:t>growth</w:t>
      </w:r>
      <w:r w:rsidRPr="00C709AE">
        <w:rPr>
          <w:rFonts w:ascii="Arial" w:hAnsi="Arial" w:cs="Arial"/>
          <w:spacing w:val="-4"/>
          <w:sz w:val="20"/>
          <w:szCs w:val="20"/>
        </w:rPr>
        <w:t xml:space="preserve"> </w:t>
      </w:r>
      <w:r w:rsidRPr="00C709AE">
        <w:rPr>
          <w:rFonts w:ascii="Arial" w:hAnsi="Arial" w:cs="Arial"/>
          <w:sz w:val="20"/>
          <w:szCs w:val="20"/>
        </w:rPr>
        <w:t>rates,</w:t>
      </w:r>
      <w:r w:rsidRPr="00C709AE">
        <w:rPr>
          <w:rFonts w:ascii="Arial" w:hAnsi="Arial" w:cs="Arial"/>
          <w:spacing w:val="-4"/>
          <w:sz w:val="20"/>
          <w:szCs w:val="20"/>
        </w:rPr>
        <w:t xml:space="preserve"> </w:t>
      </w:r>
      <w:r w:rsidRPr="00C709AE">
        <w:rPr>
          <w:rFonts w:ascii="Arial" w:hAnsi="Arial" w:cs="Arial"/>
          <w:sz w:val="20"/>
          <w:szCs w:val="20"/>
        </w:rPr>
        <w:t>and</w:t>
      </w:r>
      <w:r w:rsidRPr="00C709AE">
        <w:rPr>
          <w:rFonts w:ascii="Arial" w:hAnsi="Arial" w:cs="Arial"/>
          <w:spacing w:val="-5"/>
          <w:sz w:val="20"/>
          <w:szCs w:val="20"/>
        </w:rPr>
        <w:t xml:space="preserve"> </w:t>
      </w:r>
      <w:r w:rsidRPr="00C709AE">
        <w:rPr>
          <w:rFonts w:ascii="Arial" w:hAnsi="Arial" w:cs="Arial"/>
          <w:sz w:val="20"/>
          <w:szCs w:val="20"/>
        </w:rPr>
        <w:t>sustain</w:t>
      </w:r>
      <w:r w:rsidRPr="00C709AE">
        <w:rPr>
          <w:rFonts w:ascii="Arial" w:hAnsi="Arial" w:cs="Arial"/>
          <w:spacing w:val="-4"/>
          <w:sz w:val="20"/>
          <w:szCs w:val="20"/>
        </w:rPr>
        <w:t xml:space="preserve"> </w:t>
      </w:r>
      <w:r w:rsidRPr="00C709AE">
        <w:rPr>
          <w:rFonts w:ascii="Arial" w:hAnsi="Arial" w:cs="Arial"/>
          <w:sz w:val="20"/>
          <w:szCs w:val="20"/>
        </w:rPr>
        <w:t>them,</w:t>
      </w:r>
      <w:r w:rsidRPr="00C709AE">
        <w:rPr>
          <w:rFonts w:ascii="Arial" w:hAnsi="Arial" w:cs="Arial"/>
          <w:spacing w:val="-4"/>
          <w:sz w:val="20"/>
          <w:szCs w:val="20"/>
        </w:rPr>
        <w:t xml:space="preserve"> </w:t>
      </w:r>
      <w:r w:rsidRPr="00C709AE">
        <w:rPr>
          <w:rFonts w:ascii="Arial" w:hAnsi="Arial" w:cs="Arial"/>
          <w:sz w:val="20"/>
          <w:szCs w:val="20"/>
        </w:rPr>
        <w:t>the EDD was of the view that South Africa needs to increase investment spend as a share of GDP. In 2018, the investment shortfall was around R235 billion to attain a 23% actual investment spend share of</w:t>
      </w:r>
      <w:r w:rsidRPr="00C709AE">
        <w:rPr>
          <w:rFonts w:ascii="Arial" w:hAnsi="Arial" w:cs="Arial"/>
          <w:spacing w:val="-3"/>
          <w:sz w:val="20"/>
          <w:szCs w:val="20"/>
        </w:rPr>
        <w:t xml:space="preserve"> </w:t>
      </w:r>
      <w:r w:rsidRPr="00C709AE">
        <w:rPr>
          <w:rFonts w:ascii="Arial" w:hAnsi="Arial" w:cs="Arial"/>
          <w:sz w:val="20"/>
          <w:szCs w:val="20"/>
        </w:rPr>
        <w:t>GDP.</w:t>
      </w:r>
    </w:p>
    <w:p w:rsidR="00445ABB" w:rsidRPr="00C709AE" w:rsidRDefault="00445ABB" w:rsidP="00C709AE">
      <w:pPr>
        <w:pStyle w:val="BodyText"/>
        <w:rPr>
          <w:rFonts w:ascii="Arial" w:hAnsi="Arial" w:cs="Arial"/>
          <w:sz w:val="20"/>
          <w:szCs w:val="20"/>
        </w:rPr>
      </w:pPr>
    </w:p>
    <w:p w:rsidR="00445ABB" w:rsidRPr="00C709AE" w:rsidRDefault="006962CC" w:rsidP="00C709AE">
      <w:pPr>
        <w:pStyle w:val="BodyText"/>
        <w:ind w:left="1180" w:right="866"/>
        <w:jc w:val="both"/>
        <w:rPr>
          <w:rFonts w:ascii="Arial" w:hAnsi="Arial" w:cs="Arial"/>
          <w:sz w:val="20"/>
          <w:szCs w:val="20"/>
        </w:rPr>
      </w:pPr>
      <w:r w:rsidRPr="00C709AE">
        <w:rPr>
          <w:rFonts w:ascii="Arial" w:hAnsi="Arial" w:cs="Arial"/>
          <w:sz w:val="20"/>
          <w:szCs w:val="20"/>
        </w:rPr>
        <w:t>While some public projects will directly create jobs, others may contribute to indirect job creation that ultimately has a much larger multiplier effect. It is, after all, factors such as the failure to sufficiently diversify South Africa’s economy; its co</w:t>
      </w:r>
      <w:r w:rsidRPr="00C709AE">
        <w:rPr>
          <w:rFonts w:ascii="Arial" w:hAnsi="Arial" w:cs="Arial"/>
          <w:sz w:val="20"/>
          <w:szCs w:val="20"/>
        </w:rPr>
        <w:t>ncentrated market that impede</w:t>
      </w:r>
      <w:r w:rsidRPr="00C709AE">
        <w:rPr>
          <w:rFonts w:ascii="Arial" w:hAnsi="Arial" w:cs="Arial"/>
          <w:spacing w:val="-16"/>
          <w:sz w:val="20"/>
          <w:szCs w:val="20"/>
        </w:rPr>
        <w:t xml:space="preserve"> </w:t>
      </w:r>
      <w:r w:rsidRPr="00C709AE">
        <w:rPr>
          <w:rFonts w:ascii="Arial" w:hAnsi="Arial" w:cs="Arial"/>
          <w:sz w:val="20"/>
          <w:szCs w:val="20"/>
        </w:rPr>
        <w:t>new</w:t>
      </w:r>
      <w:r w:rsidRPr="00C709AE">
        <w:rPr>
          <w:rFonts w:ascii="Arial" w:hAnsi="Arial" w:cs="Arial"/>
          <w:spacing w:val="-15"/>
          <w:sz w:val="20"/>
          <w:szCs w:val="20"/>
        </w:rPr>
        <w:t xml:space="preserve"> </w:t>
      </w:r>
      <w:r w:rsidRPr="00C709AE">
        <w:rPr>
          <w:rFonts w:ascii="Arial" w:hAnsi="Arial" w:cs="Arial"/>
          <w:sz w:val="20"/>
          <w:szCs w:val="20"/>
        </w:rPr>
        <w:t>entrants</w:t>
      </w:r>
      <w:r w:rsidRPr="00C709AE">
        <w:rPr>
          <w:rFonts w:ascii="Arial" w:hAnsi="Arial" w:cs="Arial"/>
          <w:spacing w:val="-16"/>
          <w:sz w:val="20"/>
          <w:szCs w:val="20"/>
        </w:rPr>
        <w:t xml:space="preserve"> </w:t>
      </w:r>
      <w:r w:rsidRPr="00C709AE">
        <w:rPr>
          <w:rFonts w:ascii="Arial" w:hAnsi="Arial" w:cs="Arial"/>
          <w:sz w:val="20"/>
          <w:szCs w:val="20"/>
        </w:rPr>
        <w:t>and</w:t>
      </w:r>
      <w:r w:rsidRPr="00C709AE">
        <w:rPr>
          <w:rFonts w:ascii="Arial" w:hAnsi="Arial" w:cs="Arial"/>
          <w:spacing w:val="-15"/>
          <w:sz w:val="20"/>
          <w:szCs w:val="20"/>
        </w:rPr>
        <w:t xml:space="preserve"> </w:t>
      </w:r>
      <w:r w:rsidRPr="00C709AE">
        <w:rPr>
          <w:rFonts w:ascii="Arial" w:hAnsi="Arial" w:cs="Arial"/>
          <w:sz w:val="20"/>
          <w:szCs w:val="20"/>
        </w:rPr>
        <w:t>constrain</w:t>
      </w:r>
      <w:r w:rsidRPr="00C709AE">
        <w:rPr>
          <w:rFonts w:ascii="Arial" w:hAnsi="Arial" w:cs="Arial"/>
          <w:spacing w:val="-16"/>
          <w:sz w:val="20"/>
          <w:szCs w:val="20"/>
        </w:rPr>
        <w:t xml:space="preserve"> </w:t>
      </w:r>
      <w:r w:rsidRPr="00C709AE">
        <w:rPr>
          <w:rFonts w:ascii="Arial" w:hAnsi="Arial" w:cs="Arial"/>
          <w:sz w:val="20"/>
          <w:szCs w:val="20"/>
        </w:rPr>
        <w:t>innovation;</w:t>
      </w:r>
      <w:r w:rsidRPr="00C709AE">
        <w:rPr>
          <w:rFonts w:ascii="Arial" w:hAnsi="Arial" w:cs="Arial"/>
          <w:spacing w:val="-15"/>
          <w:sz w:val="20"/>
          <w:szCs w:val="20"/>
        </w:rPr>
        <w:t xml:space="preserve"> </w:t>
      </w:r>
      <w:r w:rsidRPr="00C709AE">
        <w:rPr>
          <w:rFonts w:ascii="Arial" w:hAnsi="Arial" w:cs="Arial"/>
          <w:sz w:val="20"/>
          <w:szCs w:val="20"/>
        </w:rPr>
        <w:t>its</w:t>
      </w:r>
      <w:r w:rsidRPr="00C709AE">
        <w:rPr>
          <w:rFonts w:ascii="Arial" w:hAnsi="Arial" w:cs="Arial"/>
          <w:spacing w:val="-16"/>
          <w:sz w:val="20"/>
          <w:szCs w:val="20"/>
        </w:rPr>
        <w:t xml:space="preserve"> </w:t>
      </w:r>
      <w:r w:rsidRPr="00C709AE">
        <w:rPr>
          <w:rFonts w:ascii="Arial" w:hAnsi="Arial" w:cs="Arial"/>
          <w:sz w:val="20"/>
          <w:szCs w:val="20"/>
        </w:rPr>
        <w:t>spatial</w:t>
      </w:r>
      <w:r w:rsidRPr="00C709AE">
        <w:rPr>
          <w:rFonts w:ascii="Arial" w:hAnsi="Arial" w:cs="Arial"/>
          <w:spacing w:val="-15"/>
          <w:sz w:val="20"/>
          <w:szCs w:val="20"/>
        </w:rPr>
        <w:t xml:space="preserve"> </w:t>
      </w:r>
      <w:r w:rsidRPr="00C709AE">
        <w:rPr>
          <w:rFonts w:ascii="Arial" w:hAnsi="Arial" w:cs="Arial"/>
          <w:sz w:val="20"/>
          <w:szCs w:val="20"/>
        </w:rPr>
        <w:t>legacies</w:t>
      </w:r>
      <w:r w:rsidRPr="00C709AE">
        <w:rPr>
          <w:rFonts w:ascii="Arial" w:hAnsi="Arial" w:cs="Arial"/>
          <w:spacing w:val="-16"/>
          <w:sz w:val="20"/>
          <w:szCs w:val="20"/>
        </w:rPr>
        <w:t xml:space="preserve"> </w:t>
      </w:r>
      <w:r w:rsidRPr="00C709AE">
        <w:rPr>
          <w:rFonts w:ascii="Arial" w:hAnsi="Arial" w:cs="Arial"/>
          <w:sz w:val="20"/>
          <w:szCs w:val="20"/>
        </w:rPr>
        <w:t>that</w:t>
      </w:r>
      <w:r w:rsidRPr="00C709AE">
        <w:rPr>
          <w:rFonts w:ascii="Arial" w:hAnsi="Arial" w:cs="Arial"/>
          <w:spacing w:val="-15"/>
          <w:sz w:val="20"/>
          <w:szCs w:val="20"/>
        </w:rPr>
        <w:t xml:space="preserve"> </w:t>
      </w:r>
      <w:r w:rsidRPr="00C709AE">
        <w:rPr>
          <w:rFonts w:ascii="Arial" w:hAnsi="Arial" w:cs="Arial"/>
          <w:sz w:val="20"/>
          <w:szCs w:val="20"/>
        </w:rPr>
        <w:t>impose</w:t>
      </w:r>
      <w:r w:rsidRPr="00C709AE">
        <w:rPr>
          <w:rFonts w:ascii="Arial" w:hAnsi="Arial" w:cs="Arial"/>
          <w:spacing w:val="-16"/>
          <w:sz w:val="20"/>
          <w:szCs w:val="20"/>
        </w:rPr>
        <w:t xml:space="preserve"> </w:t>
      </w:r>
      <w:r w:rsidRPr="00C709AE">
        <w:rPr>
          <w:rFonts w:ascii="Arial" w:hAnsi="Arial" w:cs="Arial"/>
          <w:sz w:val="20"/>
          <w:szCs w:val="20"/>
        </w:rPr>
        <w:t>massive</w:t>
      </w:r>
      <w:r w:rsidRPr="00C709AE">
        <w:rPr>
          <w:rFonts w:ascii="Arial" w:hAnsi="Arial" w:cs="Arial"/>
          <w:spacing w:val="-15"/>
          <w:sz w:val="20"/>
          <w:szCs w:val="20"/>
        </w:rPr>
        <w:t xml:space="preserve"> </w:t>
      </w:r>
      <w:r w:rsidRPr="00C709AE">
        <w:rPr>
          <w:rFonts w:ascii="Arial" w:hAnsi="Arial" w:cs="Arial"/>
          <w:sz w:val="20"/>
          <w:szCs w:val="20"/>
        </w:rPr>
        <w:t>costs on households; and its comparatively low skills base, that perpetuate the unemployment crisis. Given these realities, government investments</w:t>
      </w:r>
      <w:r w:rsidRPr="00C709AE">
        <w:rPr>
          <w:rFonts w:ascii="Arial" w:hAnsi="Arial" w:cs="Arial"/>
          <w:sz w:val="20"/>
          <w:szCs w:val="20"/>
        </w:rPr>
        <w:t xml:space="preserve"> must steer a nuanced path between focusing on direct job creation, for which there are limited resources, and enabling an economic transformation that generates accelerated jobs in the broader economy.</w:t>
      </w:r>
    </w:p>
    <w:p w:rsidR="00445ABB" w:rsidRPr="00C709AE" w:rsidRDefault="00445ABB" w:rsidP="00C709AE">
      <w:pPr>
        <w:pStyle w:val="BodyText"/>
        <w:rPr>
          <w:rFonts w:ascii="Arial" w:hAnsi="Arial" w:cs="Arial"/>
          <w:sz w:val="20"/>
          <w:szCs w:val="20"/>
        </w:rPr>
      </w:pPr>
    </w:p>
    <w:p w:rsidR="00445ABB" w:rsidRPr="00C709AE" w:rsidRDefault="006962CC" w:rsidP="00C709AE">
      <w:pPr>
        <w:pStyle w:val="BodyText"/>
        <w:ind w:left="1180" w:right="868" w:hanging="1"/>
        <w:jc w:val="both"/>
        <w:rPr>
          <w:rFonts w:ascii="Arial" w:hAnsi="Arial" w:cs="Arial"/>
          <w:sz w:val="20"/>
          <w:szCs w:val="20"/>
        </w:rPr>
      </w:pPr>
      <w:r w:rsidRPr="00C709AE">
        <w:rPr>
          <w:rFonts w:ascii="Arial" w:hAnsi="Arial" w:cs="Arial"/>
          <w:sz w:val="20"/>
          <w:szCs w:val="20"/>
        </w:rPr>
        <w:t>The EDD informed the Committee that the IDC has some</w:t>
      </w:r>
      <w:r w:rsidRPr="00C709AE">
        <w:rPr>
          <w:rFonts w:ascii="Arial" w:hAnsi="Arial" w:cs="Arial"/>
          <w:sz w:val="20"/>
          <w:szCs w:val="20"/>
        </w:rPr>
        <w:t xml:space="preserve"> useful lessons about financing industrialisation successfully. It operates in a wide range of sectors and uses a variety of financing instruments, namely debt, equity, guarantees, trade finance, and venture capital, to</w:t>
      </w:r>
      <w:r w:rsidRPr="00C709AE">
        <w:rPr>
          <w:rFonts w:ascii="Arial" w:hAnsi="Arial" w:cs="Arial"/>
          <w:spacing w:val="-11"/>
          <w:sz w:val="20"/>
          <w:szCs w:val="20"/>
        </w:rPr>
        <w:t xml:space="preserve"> </w:t>
      </w:r>
      <w:r w:rsidRPr="00C709AE">
        <w:rPr>
          <w:rFonts w:ascii="Arial" w:hAnsi="Arial" w:cs="Arial"/>
          <w:sz w:val="20"/>
          <w:szCs w:val="20"/>
        </w:rPr>
        <w:t>further</w:t>
      </w:r>
      <w:r w:rsidRPr="00C709AE">
        <w:rPr>
          <w:rFonts w:ascii="Arial" w:hAnsi="Arial" w:cs="Arial"/>
          <w:spacing w:val="-10"/>
          <w:sz w:val="20"/>
          <w:szCs w:val="20"/>
        </w:rPr>
        <w:t xml:space="preserve"> </w:t>
      </w:r>
      <w:r w:rsidRPr="00C709AE">
        <w:rPr>
          <w:rFonts w:ascii="Arial" w:hAnsi="Arial" w:cs="Arial"/>
          <w:sz w:val="20"/>
          <w:szCs w:val="20"/>
        </w:rPr>
        <w:t>industrial</w:t>
      </w:r>
      <w:r w:rsidRPr="00C709AE">
        <w:rPr>
          <w:rFonts w:ascii="Arial" w:hAnsi="Arial" w:cs="Arial"/>
          <w:spacing w:val="-10"/>
          <w:sz w:val="20"/>
          <w:szCs w:val="20"/>
        </w:rPr>
        <w:t xml:space="preserve"> </w:t>
      </w:r>
      <w:r w:rsidRPr="00C709AE">
        <w:rPr>
          <w:rFonts w:ascii="Arial" w:hAnsi="Arial" w:cs="Arial"/>
          <w:sz w:val="20"/>
          <w:szCs w:val="20"/>
        </w:rPr>
        <w:t>development.</w:t>
      </w:r>
      <w:r w:rsidRPr="00C709AE">
        <w:rPr>
          <w:rFonts w:ascii="Arial" w:hAnsi="Arial" w:cs="Arial"/>
          <w:spacing w:val="-10"/>
          <w:sz w:val="20"/>
          <w:szCs w:val="20"/>
        </w:rPr>
        <w:t xml:space="preserve"> </w:t>
      </w:r>
      <w:r w:rsidRPr="00C709AE">
        <w:rPr>
          <w:rFonts w:ascii="Arial" w:hAnsi="Arial" w:cs="Arial"/>
          <w:sz w:val="20"/>
          <w:szCs w:val="20"/>
        </w:rPr>
        <w:t>The</w:t>
      </w:r>
      <w:r w:rsidRPr="00C709AE">
        <w:rPr>
          <w:rFonts w:ascii="Arial" w:hAnsi="Arial" w:cs="Arial"/>
          <w:spacing w:val="-10"/>
          <w:sz w:val="20"/>
          <w:szCs w:val="20"/>
        </w:rPr>
        <w:t xml:space="preserve"> </w:t>
      </w:r>
      <w:r w:rsidRPr="00C709AE">
        <w:rPr>
          <w:rFonts w:ascii="Arial" w:hAnsi="Arial" w:cs="Arial"/>
          <w:sz w:val="20"/>
          <w:szCs w:val="20"/>
        </w:rPr>
        <w:t>IDC</w:t>
      </w:r>
      <w:r w:rsidRPr="00C709AE">
        <w:rPr>
          <w:rFonts w:ascii="Arial" w:hAnsi="Arial" w:cs="Arial"/>
          <w:spacing w:val="-11"/>
          <w:sz w:val="20"/>
          <w:szCs w:val="20"/>
        </w:rPr>
        <w:t xml:space="preserve"> </w:t>
      </w:r>
      <w:r w:rsidRPr="00C709AE">
        <w:rPr>
          <w:rFonts w:ascii="Arial" w:hAnsi="Arial" w:cs="Arial"/>
          <w:sz w:val="20"/>
          <w:szCs w:val="20"/>
        </w:rPr>
        <w:t>does</w:t>
      </w:r>
      <w:r w:rsidRPr="00C709AE">
        <w:rPr>
          <w:rFonts w:ascii="Arial" w:hAnsi="Arial" w:cs="Arial"/>
          <w:spacing w:val="-11"/>
          <w:sz w:val="20"/>
          <w:szCs w:val="20"/>
        </w:rPr>
        <w:t xml:space="preserve"> </w:t>
      </w:r>
      <w:r w:rsidRPr="00C709AE">
        <w:rPr>
          <w:rFonts w:ascii="Arial" w:hAnsi="Arial" w:cs="Arial"/>
          <w:sz w:val="20"/>
          <w:szCs w:val="20"/>
        </w:rPr>
        <w:t>not,</w:t>
      </w:r>
      <w:r w:rsidRPr="00C709AE">
        <w:rPr>
          <w:rFonts w:ascii="Arial" w:hAnsi="Arial" w:cs="Arial"/>
          <w:spacing w:val="-10"/>
          <w:sz w:val="20"/>
          <w:szCs w:val="20"/>
        </w:rPr>
        <w:t xml:space="preserve"> </w:t>
      </w:r>
      <w:r w:rsidRPr="00C709AE">
        <w:rPr>
          <w:rFonts w:ascii="Arial" w:hAnsi="Arial" w:cs="Arial"/>
          <w:sz w:val="20"/>
          <w:szCs w:val="20"/>
        </w:rPr>
        <w:t>however,</w:t>
      </w:r>
      <w:r w:rsidRPr="00C709AE">
        <w:rPr>
          <w:rFonts w:ascii="Arial" w:hAnsi="Arial" w:cs="Arial"/>
          <w:spacing w:val="-10"/>
          <w:sz w:val="20"/>
          <w:szCs w:val="20"/>
        </w:rPr>
        <w:t xml:space="preserve"> </w:t>
      </w:r>
      <w:r w:rsidRPr="00C709AE">
        <w:rPr>
          <w:rFonts w:ascii="Arial" w:hAnsi="Arial" w:cs="Arial"/>
          <w:sz w:val="20"/>
          <w:szCs w:val="20"/>
        </w:rPr>
        <w:t>‘give</w:t>
      </w:r>
      <w:r w:rsidRPr="00C709AE">
        <w:rPr>
          <w:rFonts w:ascii="Arial" w:hAnsi="Arial" w:cs="Arial"/>
          <w:spacing w:val="-10"/>
          <w:sz w:val="20"/>
          <w:szCs w:val="20"/>
        </w:rPr>
        <w:t xml:space="preserve"> </w:t>
      </w:r>
      <w:r w:rsidRPr="00C709AE">
        <w:rPr>
          <w:rFonts w:ascii="Arial" w:hAnsi="Arial" w:cs="Arial"/>
          <w:sz w:val="20"/>
          <w:szCs w:val="20"/>
        </w:rPr>
        <w:t>money</w:t>
      </w:r>
      <w:r w:rsidRPr="00C709AE">
        <w:rPr>
          <w:rFonts w:ascii="Arial" w:hAnsi="Arial" w:cs="Arial"/>
          <w:spacing w:val="-10"/>
          <w:sz w:val="20"/>
          <w:szCs w:val="20"/>
        </w:rPr>
        <w:t xml:space="preserve"> </w:t>
      </w:r>
      <w:r w:rsidRPr="00C709AE">
        <w:rPr>
          <w:rFonts w:ascii="Arial" w:hAnsi="Arial" w:cs="Arial"/>
          <w:sz w:val="20"/>
          <w:szCs w:val="20"/>
        </w:rPr>
        <w:t>away’.</w:t>
      </w:r>
      <w:r w:rsidRPr="00C709AE">
        <w:rPr>
          <w:rFonts w:ascii="Arial" w:hAnsi="Arial" w:cs="Arial"/>
          <w:spacing w:val="-10"/>
          <w:sz w:val="20"/>
          <w:szCs w:val="20"/>
        </w:rPr>
        <w:t xml:space="preserve"> </w:t>
      </w:r>
      <w:r w:rsidRPr="00C709AE">
        <w:rPr>
          <w:rFonts w:ascii="Arial" w:hAnsi="Arial" w:cs="Arial"/>
          <w:sz w:val="20"/>
          <w:szCs w:val="20"/>
        </w:rPr>
        <w:t>Nor</w:t>
      </w:r>
      <w:r w:rsidRPr="00C709AE">
        <w:rPr>
          <w:rFonts w:ascii="Arial" w:hAnsi="Arial" w:cs="Arial"/>
          <w:spacing w:val="-10"/>
          <w:sz w:val="20"/>
          <w:szCs w:val="20"/>
        </w:rPr>
        <w:t xml:space="preserve"> </w:t>
      </w:r>
      <w:r w:rsidRPr="00C709AE">
        <w:rPr>
          <w:rFonts w:ascii="Arial" w:hAnsi="Arial" w:cs="Arial"/>
          <w:sz w:val="20"/>
          <w:szCs w:val="20"/>
        </w:rPr>
        <w:t>has it, in the course of its history, received a transfer from the National Revenue Fund: it has been entirely self-financed through its investment activities. It has remained financially sound; notwithstanding</w:t>
      </w:r>
      <w:r w:rsidRPr="00C709AE">
        <w:rPr>
          <w:rFonts w:ascii="Arial" w:hAnsi="Arial" w:cs="Arial"/>
          <w:sz w:val="20"/>
          <w:szCs w:val="20"/>
        </w:rPr>
        <w:t xml:space="preserve"> an increased willingness to drive and support more innovative</w:t>
      </w:r>
      <w:r w:rsidRPr="00C709AE">
        <w:rPr>
          <w:rFonts w:ascii="Arial" w:hAnsi="Arial" w:cs="Arial"/>
          <w:spacing w:val="-31"/>
          <w:sz w:val="20"/>
          <w:szCs w:val="20"/>
        </w:rPr>
        <w:t xml:space="preserve"> </w:t>
      </w:r>
      <w:r w:rsidRPr="00C709AE">
        <w:rPr>
          <w:rFonts w:ascii="Arial" w:hAnsi="Arial" w:cs="Arial"/>
          <w:sz w:val="20"/>
          <w:szCs w:val="20"/>
        </w:rPr>
        <w:t>and inclusionary projects, in keeping with its role as a development finance institution. In principle,</w:t>
      </w:r>
      <w:r w:rsidRPr="00C709AE">
        <w:rPr>
          <w:rFonts w:ascii="Arial" w:hAnsi="Arial" w:cs="Arial"/>
          <w:spacing w:val="-8"/>
          <w:sz w:val="20"/>
          <w:szCs w:val="20"/>
        </w:rPr>
        <w:t xml:space="preserve"> </w:t>
      </w:r>
      <w:r w:rsidRPr="00C709AE">
        <w:rPr>
          <w:rFonts w:ascii="Arial" w:hAnsi="Arial" w:cs="Arial"/>
          <w:sz w:val="20"/>
          <w:szCs w:val="20"/>
        </w:rPr>
        <w:t>it</w:t>
      </w:r>
      <w:r w:rsidRPr="00C709AE">
        <w:rPr>
          <w:rFonts w:ascii="Arial" w:hAnsi="Arial" w:cs="Arial"/>
          <w:spacing w:val="-8"/>
          <w:sz w:val="20"/>
          <w:szCs w:val="20"/>
        </w:rPr>
        <w:t xml:space="preserve"> </w:t>
      </w:r>
      <w:r w:rsidRPr="00C709AE">
        <w:rPr>
          <w:rFonts w:ascii="Arial" w:hAnsi="Arial" w:cs="Arial"/>
          <w:sz w:val="20"/>
          <w:szCs w:val="20"/>
        </w:rPr>
        <w:t>must</w:t>
      </w:r>
      <w:r w:rsidRPr="00C709AE">
        <w:rPr>
          <w:rFonts w:ascii="Arial" w:hAnsi="Arial" w:cs="Arial"/>
          <w:spacing w:val="-7"/>
          <w:sz w:val="20"/>
          <w:szCs w:val="20"/>
        </w:rPr>
        <w:t xml:space="preserve"> </w:t>
      </w:r>
      <w:r w:rsidRPr="00C709AE">
        <w:rPr>
          <w:rFonts w:ascii="Arial" w:hAnsi="Arial" w:cs="Arial"/>
          <w:sz w:val="20"/>
          <w:szCs w:val="20"/>
        </w:rPr>
        <w:t>take</w:t>
      </w:r>
      <w:r w:rsidRPr="00C709AE">
        <w:rPr>
          <w:rFonts w:ascii="Arial" w:hAnsi="Arial" w:cs="Arial"/>
          <w:spacing w:val="-8"/>
          <w:sz w:val="20"/>
          <w:szCs w:val="20"/>
        </w:rPr>
        <w:t xml:space="preserve"> </w:t>
      </w:r>
      <w:r w:rsidRPr="00C709AE">
        <w:rPr>
          <w:rFonts w:ascii="Arial" w:hAnsi="Arial" w:cs="Arial"/>
          <w:sz w:val="20"/>
          <w:szCs w:val="20"/>
        </w:rPr>
        <w:t>on</w:t>
      </w:r>
      <w:r w:rsidRPr="00C709AE">
        <w:rPr>
          <w:rFonts w:ascii="Arial" w:hAnsi="Arial" w:cs="Arial"/>
          <w:spacing w:val="-7"/>
          <w:sz w:val="20"/>
          <w:szCs w:val="20"/>
        </w:rPr>
        <w:t xml:space="preserve"> </w:t>
      </w:r>
      <w:r w:rsidRPr="00C709AE">
        <w:rPr>
          <w:rFonts w:ascii="Arial" w:hAnsi="Arial" w:cs="Arial"/>
          <w:sz w:val="20"/>
          <w:szCs w:val="20"/>
        </w:rPr>
        <w:t>the</w:t>
      </w:r>
      <w:r w:rsidRPr="00C709AE">
        <w:rPr>
          <w:rFonts w:ascii="Arial" w:hAnsi="Arial" w:cs="Arial"/>
          <w:spacing w:val="-8"/>
          <w:sz w:val="20"/>
          <w:szCs w:val="20"/>
        </w:rPr>
        <w:t xml:space="preserve"> </w:t>
      </w:r>
      <w:r w:rsidRPr="00C709AE">
        <w:rPr>
          <w:rFonts w:ascii="Arial" w:hAnsi="Arial" w:cs="Arial"/>
          <w:sz w:val="20"/>
          <w:szCs w:val="20"/>
        </w:rPr>
        <w:t>transformatory</w:t>
      </w:r>
      <w:r w:rsidRPr="00C709AE">
        <w:rPr>
          <w:rFonts w:ascii="Arial" w:hAnsi="Arial" w:cs="Arial"/>
          <w:spacing w:val="-8"/>
          <w:sz w:val="20"/>
          <w:szCs w:val="20"/>
        </w:rPr>
        <w:t xml:space="preserve"> </w:t>
      </w:r>
      <w:r w:rsidRPr="00C709AE">
        <w:rPr>
          <w:rFonts w:ascii="Arial" w:hAnsi="Arial" w:cs="Arial"/>
          <w:sz w:val="20"/>
          <w:szCs w:val="20"/>
        </w:rPr>
        <w:t>risks</w:t>
      </w:r>
      <w:r w:rsidRPr="00C709AE">
        <w:rPr>
          <w:rFonts w:ascii="Arial" w:hAnsi="Arial" w:cs="Arial"/>
          <w:spacing w:val="-7"/>
          <w:sz w:val="20"/>
          <w:szCs w:val="20"/>
        </w:rPr>
        <w:t xml:space="preserve"> </w:t>
      </w:r>
      <w:r w:rsidRPr="00C709AE">
        <w:rPr>
          <w:rFonts w:ascii="Arial" w:hAnsi="Arial" w:cs="Arial"/>
          <w:sz w:val="20"/>
          <w:szCs w:val="20"/>
        </w:rPr>
        <w:t>that</w:t>
      </w:r>
      <w:r w:rsidRPr="00C709AE">
        <w:rPr>
          <w:rFonts w:ascii="Arial" w:hAnsi="Arial" w:cs="Arial"/>
          <w:spacing w:val="-8"/>
          <w:sz w:val="20"/>
          <w:szCs w:val="20"/>
        </w:rPr>
        <w:t xml:space="preserve"> </w:t>
      </w:r>
      <w:r w:rsidRPr="00C709AE">
        <w:rPr>
          <w:rFonts w:ascii="Arial" w:hAnsi="Arial" w:cs="Arial"/>
          <w:sz w:val="20"/>
          <w:szCs w:val="20"/>
        </w:rPr>
        <w:t>individual</w:t>
      </w:r>
      <w:r w:rsidRPr="00C709AE">
        <w:rPr>
          <w:rFonts w:ascii="Arial" w:hAnsi="Arial" w:cs="Arial"/>
          <w:spacing w:val="-7"/>
          <w:sz w:val="20"/>
          <w:szCs w:val="20"/>
        </w:rPr>
        <w:t xml:space="preserve"> </w:t>
      </w:r>
      <w:r w:rsidRPr="00C709AE">
        <w:rPr>
          <w:rFonts w:ascii="Arial" w:hAnsi="Arial" w:cs="Arial"/>
          <w:sz w:val="20"/>
          <w:szCs w:val="20"/>
        </w:rPr>
        <w:t>firms</w:t>
      </w:r>
      <w:r w:rsidRPr="00C709AE">
        <w:rPr>
          <w:rFonts w:ascii="Arial" w:hAnsi="Arial" w:cs="Arial"/>
          <w:spacing w:val="-8"/>
          <w:sz w:val="20"/>
          <w:szCs w:val="20"/>
        </w:rPr>
        <w:t xml:space="preserve"> </w:t>
      </w:r>
      <w:r w:rsidRPr="00C709AE">
        <w:rPr>
          <w:rFonts w:ascii="Arial" w:hAnsi="Arial" w:cs="Arial"/>
          <w:sz w:val="20"/>
          <w:szCs w:val="20"/>
        </w:rPr>
        <w:t>in</w:t>
      </w:r>
      <w:r w:rsidRPr="00C709AE">
        <w:rPr>
          <w:rFonts w:ascii="Arial" w:hAnsi="Arial" w:cs="Arial"/>
          <w:spacing w:val="-7"/>
          <w:sz w:val="20"/>
          <w:szCs w:val="20"/>
        </w:rPr>
        <w:t xml:space="preserve"> </w:t>
      </w:r>
      <w:r w:rsidRPr="00C709AE">
        <w:rPr>
          <w:rFonts w:ascii="Arial" w:hAnsi="Arial" w:cs="Arial"/>
          <w:sz w:val="20"/>
          <w:szCs w:val="20"/>
        </w:rPr>
        <w:t>a</w:t>
      </w:r>
      <w:r w:rsidRPr="00C709AE">
        <w:rPr>
          <w:rFonts w:ascii="Arial" w:hAnsi="Arial" w:cs="Arial"/>
          <w:spacing w:val="-8"/>
          <w:sz w:val="20"/>
          <w:szCs w:val="20"/>
        </w:rPr>
        <w:t xml:space="preserve"> </w:t>
      </w:r>
      <w:r w:rsidRPr="00C709AE">
        <w:rPr>
          <w:rFonts w:ascii="Arial" w:hAnsi="Arial" w:cs="Arial"/>
          <w:sz w:val="20"/>
          <w:szCs w:val="20"/>
        </w:rPr>
        <w:t>sector</w:t>
      </w:r>
      <w:r w:rsidRPr="00C709AE">
        <w:rPr>
          <w:rFonts w:ascii="Arial" w:hAnsi="Arial" w:cs="Arial"/>
          <w:spacing w:val="-8"/>
          <w:sz w:val="20"/>
          <w:szCs w:val="20"/>
        </w:rPr>
        <w:t xml:space="preserve"> </w:t>
      </w:r>
      <w:r w:rsidRPr="00C709AE">
        <w:rPr>
          <w:rFonts w:ascii="Arial" w:hAnsi="Arial" w:cs="Arial"/>
          <w:sz w:val="20"/>
          <w:szCs w:val="20"/>
        </w:rPr>
        <w:t>would</w:t>
      </w:r>
      <w:r w:rsidRPr="00C709AE">
        <w:rPr>
          <w:rFonts w:ascii="Arial" w:hAnsi="Arial" w:cs="Arial"/>
          <w:spacing w:val="-7"/>
          <w:sz w:val="20"/>
          <w:szCs w:val="20"/>
        </w:rPr>
        <w:t xml:space="preserve"> </w:t>
      </w:r>
      <w:r w:rsidRPr="00C709AE">
        <w:rPr>
          <w:rFonts w:ascii="Arial" w:hAnsi="Arial" w:cs="Arial"/>
          <w:sz w:val="20"/>
          <w:szCs w:val="20"/>
        </w:rPr>
        <w:t>be unable or unwilling to take on.</w:t>
      </w:r>
    </w:p>
    <w:p w:rsidR="00445ABB" w:rsidRPr="00C709AE" w:rsidRDefault="00445ABB" w:rsidP="00C709AE">
      <w:pPr>
        <w:pStyle w:val="BodyText"/>
        <w:rPr>
          <w:rFonts w:ascii="Arial" w:hAnsi="Arial" w:cs="Arial"/>
          <w:sz w:val="20"/>
          <w:szCs w:val="20"/>
        </w:rPr>
      </w:pPr>
    </w:p>
    <w:p w:rsidR="00445ABB" w:rsidRPr="00C709AE" w:rsidRDefault="006962CC" w:rsidP="00C709AE">
      <w:pPr>
        <w:pStyle w:val="BodyText"/>
        <w:ind w:left="1180" w:right="869"/>
        <w:jc w:val="both"/>
        <w:rPr>
          <w:rFonts w:ascii="Arial" w:hAnsi="Arial" w:cs="Arial"/>
          <w:sz w:val="20"/>
          <w:szCs w:val="20"/>
        </w:rPr>
      </w:pPr>
      <w:r w:rsidRPr="00C709AE">
        <w:rPr>
          <w:rFonts w:ascii="Arial" w:hAnsi="Arial" w:cs="Arial"/>
          <w:sz w:val="20"/>
          <w:szCs w:val="20"/>
        </w:rPr>
        <w:t>Given its mandate to develop industrial capacity, the IDC focuses on a number of development outcomes, including job creation, through its funding activities. The number of</w:t>
      </w:r>
      <w:r w:rsidRPr="00C709AE">
        <w:rPr>
          <w:rFonts w:ascii="Arial" w:hAnsi="Arial" w:cs="Arial"/>
          <w:spacing w:val="-8"/>
          <w:sz w:val="20"/>
          <w:szCs w:val="20"/>
        </w:rPr>
        <w:t xml:space="preserve"> </w:t>
      </w:r>
      <w:r w:rsidRPr="00C709AE">
        <w:rPr>
          <w:rFonts w:ascii="Arial" w:hAnsi="Arial" w:cs="Arial"/>
          <w:sz w:val="20"/>
          <w:szCs w:val="20"/>
        </w:rPr>
        <w:t>jobs</w:t>
      </w:r>
      <w:r w:rsidRPr="00C709AE">
        <w:rPr>
          <w:rFonts w:ascii="Arial" w:hAnsi="Arial" w:cs="Arial"/>
          <w:spacing w:val="-8"/>
          <w:sz w:val="20"/>
          <w:szCs w:val="20"/>
        </w:rPr>
        <w:t xml:space="preserve"> </w:t>
      </w:r>
      <w:r w:rsidRPr="00C709AE">
        <w:rPr>
          <w:rFonts w:ascii="Arial" w:hAnsi="Arial" w:cs="Arial"/>
          <w:sz w:val="20"/>
          <w:szCs w:val="20"/>
        </w:rPr>
        <w:t>created</w:t>
      </w:r>
      <w:r w:rsidRPr="00C709AE">
        <w:rPr>
          <w:rFonts w:ascii="Arial" w:hAnsi="Arial" w:cs="Arial"/>
          <w:spacing w:val="-7"/>
          <w:sz w:val="20"/>
          <w:szCs w:val="20"/>
        </w:rPr>
        <w:t xml:space="preserve"> </w:t>
      </w:r>
      <w:r w:rsidRPr="00C709AE">
        <w:rPr>
          <w:rFonts w:ascii="Arial" w:hAnsi="Arial" w:cs="Arial"/>
          <w:sz w:val="20"/>
          <w:szCs w:val="20"/>
        </w:rPr>
        <w:t>vary</w:t>
      </w:r>
      <w:r w:rsidRPr="00C709AE">
        <w:rPr>
          <w:rFonts w:ascii="Arial" w:hAnsi="Arial" w:cs="Arial"/>
          <w:spacing w:val="-8"/>
          <w:sz w:val="20"/>
          <w:szCs w:val="20"/>
        </w:rPr>
        <w:t xml:space="preserve"> </w:t>
      </w:r>
      <w:r w:rsidRPr="00C709AE">
        <w:rPr>
          <w:rFonts w:ascii="Arial" w:hAnsi="Arial" w:cs="Arial"/>
          <w:sz w:val="20"/>
          <w:szCs w:val="20"/>
        </w:rPr>
        <w:t>depending</w:t>
      </w:r>
      <w:r w:rsidRPr="00C709AE">
        <w:rPr>
          <w:rFonts w:ascii="Arial" w:hAnsi="Arial" w:cs="Arial"/>
          <w:spacing w:val="-7"/>
          <w:sz w:val="20"/>
          <w:szCs w:val="20"/>
        </w:rPr>
        <w:t xml:space="preserve"> </w:t>
      </w:r>
      <w:r w:rsidRPr="00C709AE">
        <w:rPr>
          <w:rFonts w:ascii="Arial" w:hAnsi="Arial" w:cs="Arial"/>
          <w:sz w:val="20"/>
          <w:szCs w:val="20"/>
        </w:rPr>
        <w:t>on</w:t>
      </w:r>
      <w:r w:rsidRPr="00C709AE">
        <w:rPr>
          <w:rFonts w:ascii="Arial" w:hAnsi="Arial" w:cs="Arial"/>
          <w:spacing w:val="-8"/>
          <w:sz w:val="20"/>
          <w:szCs w:val="20"/>
        </w:rPr>
        <w:t xml:space="preserve"> </w:t>
      </w:r>
      <w:r w:rsidRPr="00C709AE">
        <w:rPr>
          <w:rFonts w:ascii="Arial" w:hAnsi="Arial" w:cs="Arial"/>
          <w:sz w:val="20"/>
          <w:szCs w:val="20"/>
        </w:rPr>
        <w:t>the</w:t>
      </w:r>
      <w:r w:rsidRPr="00C709AE">
        <w:rPr>
          <w:rFonts w:ascii="Arial" w:hAnsi="Arial" w:cs="Arial"/>
          <w:spacing w:val="-7"/>
          <w:sz w:val="20"/>
          <w:szCs w:val="20"/>
        </w:rPr>
        <w:t xml:space="preserve"> </w:t>
      </w:r>
      <w:r w:rsidRPr="00C709AE">
        <w:rPr>
          <w:rFonts w:ascii="Arial" w:hAnsi="Arial" w:cs="Arial"/>
          <w:sz w:val="20"/>
          <w:szCs w:val="20"/>
        </w:rPr>
        <w:t>sector,</w:t>
      </w:r>
      <w:r w:rsidRPr="00C709AE">
        <w:rPr>
          <w:rFonts w:ascii="Arial" w:hAnsi="Arial" w:cs="Arial"/>
          <w:spacing w:val="-8"/>
          <w:sz w:val="20"/>
          <w:szCs w:val="20"/>
        </w:rPr>
        <w:t xml:space="preserve"> </w:t>
      </w:r>
      <w:r w:rsidRPr="00C709AE">
        <w:rPr>
          <w:rFonts w:ascii="Arial" w:hAnsi="Arial" w:cs="Arial"/>
          <w:sz w:val="20"/>
          <w:szCs w:val="20"/>
        </w:rPr>
        <w:t>the</w:t>
      </w:r>
      <w:r w:rsidRPr="00C709AE">
        <w:rPr>
          <w:rFonts w:ascii="Arial" w:hAnsi="Arial" w:cs="Arial"/>
          <w:spacing w:val="-7"/>
          <w:sz w:val="20"/>
          <w:szCs w:val="20"/>
        </w:rPr>
        <w:t xml:space="preserve"> </w:t>
      </w:r>
      <w:r w:rsidRPr="00C709AE">
        <w:rPr>
          <w:rFonts w:ascii="Arial" w:hAnsi="Arial" w:cs="Arial"/>
          <w:sz w:val="20"/>
          <w:szCs w:val="20"/>
        </w:rPr>
        <w:t>purpose</w:t>
      </w:r>
      <w:r w:rsidRPr="00C709AE">
        <w:rPr>
          <w:rFonts w:ascii="Arial" w:hAnsi="Arial" w:cs="Arial"/>
          <w:spacing w:val="-8"/>
          <w:sz w:val="20"/>
          <w:szCs w:val="20"/>
        </w:rPr>
        <w:t xml:space="preserve"> </w:t>
      </w:r>
      <w:r w:rsidRPr="00C709AE">
        <w:rPr>
          <w:rFonts w:ascii="Arial" w:hAnsi="Arial" w:cs="Arial"/>
          <w:sz w:val="20"/>
          <w:szCs w:val="20"/>
        </w:rPr>
        <w:t>of</w:t>
      </w:r>
      <w:r w:rsidRPr="00C709AE">
        <w:rPr>
          <w:rFonts w:ascii="Arial" w:hAnsi="Arial" w:cs="Arial"/>
          <w:spacing w:val="-7"/>
          <w:sz w:val="20"/>
          <w:szCs w:val="20"/>
        </w:rPr>
        <w:t xml:space="preserve"> </w:t>
      </w:r>
      <w:r w:rsidRPr="00C709AE">
        <w:rPr>
          <w:rFonts w:ascii="Arial" w:hAnsi="Arial" w:cs="Arial"/>
          <w:sz w:val="20"/>
          <w:szCs w:val="20"/>
        </w:rPr>
        <w:t>the</w:t>
      </w:r>
      <w:r w:rsidRPr="00C709AE">
        <w:rPr>
          <w:rFonts w:ascii="Arial" w:hAnsi="Arial" w:cs="Arial"/>
          <w:spacing w:val="-8"/>
          <w:sz w:val="20"/>
          <w:szCs w:val="20"/>
        </w:rPr>
        <w:t xml:space="preserve"> </w:t>
      </w:r>
      <w:r w:rsidRPr="00C709AE">
        <w:rPr>
          <w:rFonts w:ascii="Arial" w:hAnsi="Arial" w:cs="Arial"/>
          <w:sz w:val="20"/>
          <w:szCs w:val="20"/>
        </w:rPr>
        <w:t>funding,</w:t>
      </w:r>
      <w:r w:rsidRPr="00C709AE">
        <w:rPr>
          <w:rFonts w:ascii="Arial" w:hAnsi="Arial" w:cs="Arial"/>
          <w:spacing w:val="-7"/>
          <w:sz w:val="20"/>
          <w:szCs w:val="20"/>
        </w:rPr>
        <w:t xml:space="preserve"> </w:t>
      </w:r>
      <w:r w:rsidRPr="00C709AE">
        <w:rPr>
          <w:rFonts w:ascii="Arial" w:hAnsi="Arial" w:cs="Arial"/>
          <w:sz w:val="20"/>
          <w:szCs w:val="20"/>
        </w:rPr>
        <w:t>as</w:t>
      </w:r>
      <w:r w:rsidRPr="00C709AE">
        <w:rPr>
          <w:rFonts w:ascii="Arial" w:hAnsi="Arial" w:cs="Arial"/>
          <w:spacing w:val="-8"/>
          <w:sz w:val="20"/>
          <w:szCs w:val="20"/>
        </w:rPr>
        <w:t xml:space="preserve"> </w:t>
      </w:r>
      <w:r w:rsidRPr="00C709AE">
        <w:rPr>
          <w:rFonts w:ascii="Arial" w:hAnsi="Arial" w:cs="Arial"/>
          <w:sz w:val="20"/>
          <w:szCs w:val="20"/>
        </w:rPr>
        <w:t>well</w:t>
      </w:r>
      <w:r w:rsidRPr="00C709AE">
        <w:rPr>
          <w:rFonts w:ascii="Arial" w:hAnsi="Arial" w:cs="Arial"/>
          <w:spacing w:val="-7"/>
          <w:sz w:val="20"/>
          <w:szCs w:val="20"/>
        </w:rPr>
        <w:t xml:space="preserve"> </w:t>
      </w:r>
      <w:r w:rsidRPr="00C709AE">
        <w:rPr>
          <w:rFonts w:ascii="Arial" w:hAnsi="Arial" w:cs="Arial"/>
          <w:sz w:val="20"/>
          <w:szCs w:val="20"/>
        </w:rPr>
        <w:t>as</w:t>
      </w:r>
      <w:r w:rsidRPr="00C709AE">
        <w:rPr>
          <w:rFonts w:ascii="Arial" w:hAnsi="Arial" w:cs="Arial"/>
          <w:spacing w:val="-8"/>
          <w:sz w:val="20"/>
          <w:szCs w:val="20"/>
        </w:rPr>
        <w:t xml:space="preserve"> </w:t>
      </w:r>
      <w:r w:rsidRPr="00C709AE">
        <w:rPr>
          <w:rFonts w:ascii="Arial" w:hAnsi="Arial" w:cs="Arial"/>
          <w:sz w:val="20"/>
          <w:szCs w:val="20"/>
        </w:rPr>
        <w:t>the</w:t>
      </w:r>
      <w:r w:rsidRPr="00C709AE">
        <w:rPr>
          <w:rFonts w:ascii="Arial" w:hAnsi="Arial" w:cs="Arial"/>
          <w:spacing w:val="-7"/>
          <w:sz w:val="20"/>
          <w:szCs w:val="20"/>
        </w:rPr>
        <w:t xml:space="preserve"> </w:t>
      </w:r>
      <w:r w:rsidRPr="00C709AE">
        <w:rPr>
          <w:rFonts w:ascii="Arial" w:hAnsi="Arial" w:cs="Arial"/>
          <w:sz w:val="20"/>
          <w:szCs w:val="20"/>
        </w:rPr>
        <w:t>type</w:t>
      </w:r>
    </w:p>
    <w:p w:rsidR="00445ABB" w:rsidRPr="00C709AE" w:rsidRDefault="00445ABB" w:rsidP="00C709AE">
      <w:pPr>
        <w:pStyle w:val="BodyText"/>
        <w:rPr>
          <w:rFonts w:ascii="Arial" w:hAnsi="Arial" w:cs="Arial"/>
          <w:sz w:val="20"/>
          <w:szCs w:val="20"/>
        </w:rPr>
      </w:pPr>
    </w:p>
    <w:p w:rsidR="00445ABB" w:rsidRPr="00C709AE" w:rsidRDefault="006962CC" w:rsidP="00C709AE">
      <w:pPr>
        <w:pStyle w:val="BodyText"/>
        <w:ind w:left="1180" w:right="869"/>
        <w:jc w:val="both"/>
        <w:rPr>
          <w:rFonts w:ascii="Arial" w:hAnsi="Arial" w:cs="Arial"/>
          <w:sz w:val="20"/>
          <w:szCs w:val="20"/>
        </w:rPr>
      </w:pPr>
      <w:r w:rsidRPr="00C709AE">
        <w:rPr>
          <w:rFonts w:ascii="Arial" w:hAnsi="Arial" w:cs="Arial"/>
          <w:sz w:val="20"/>
          <w:szCs w:val="20"/>
        </w:rPr>
        <w:t>and stage of the project/transaction. Funding for start-up or expansionary phases are</w:t>
      </w:r>
      <w:r w:rsidRPr="00C709AE">
        <w:rPr>
          <w:rFonts w:ascii="Arial" w:hAnsi="Arial" w:cs="Arial"/>
          <w:spacing w:val="-27"/>
          <w:sz w:val="20"/>
          <w:szCs w:val="20"/>
        </w:rPr>
        <w:t xml:space="preserve"> </w:t>
      </w:r>
      <w:r w:rsidRPr="00C709AE">
        <w:rPr>
          <w:rFonts w:ascii="Arial" w:hAnsi="Arial" w:cs="Arial"/>
          <w:sz w:val="20"/>
          <w:szCs w:val="20"/>
        </w:rPr>
        <w:t>likely to</w:t>
      </w:r>
      <w:r w:rsidRPr="00C709AE">
        <w:rPr>
          <w:rFonts w:ascii="Arial" w:hAnsi="Arial" w:cs="Arial"/>
          <w:spacing w:val="-4"/>
          <w:sz w:val="20"/>
          <w:szCs w:val="20"/>
        </w:rPr>
        <w:t xml:space="preserve"> </w:t>
      </w:r>
      <w:r w:rsidRPr="00C709AE">
        <w:rPr>
          <w:rFonts w:ascii="Arial" w:hAnsi="Arial" w:cs="Arial"/>
          <w:sz w:val="20"/>
          <w:szCs w:val="20"/>
        </w:rPr>
        <w:t>result</w:t>
      </w:r>
      <w:r w:rsidRPr="00C709AE">
        <w:rPr>
          <w:rFonts w:ascii="Arial" w:hAnsi="Arial" w:cs="Arial"/>
          <w:spacing w:val="-3"/>
          <w:sz w:val="20"/>
          <w:szCs w:val="20"/>
        </w:rPr>
        <w:t xml:space="preserve"> </w:t>
      </w:r>
      <w:r w:rsidRPr="00C709AE">
        <w:rPr>
          <w:rFonts w:ascii="Arial" w:hAnsi="Arial" w:cs="Arial"/>
          <w:sz w:val="20"/>
          <w:szCs w:val="20"/>
        </w:rPr>
        <w:t>in</w:t>
      </w:r>
      <w:r w:rsidRPr="00C709AE">
        <w:rPr>
          <w:rFonts w:ascii="Arial" w:hAnsi="Arial" w:cs="Arial"/>
          <w:spacing w:val="-3"/>
          <w:sz w:val="20"/>
          <w:szCs w:val="20"/>
        </w:rPr>
        <w:t xml:space="preserve"> </w:t>
      </w:r>
      <w:r w:rsidRPr="00C709AE">
        <w:rPr>
          <w:rFonts w:ascii="Arial" w:hAnsi="Arial" w:cs="Arial"/>
          <w:sz w:val="20"/>
          <w:szCs w:val="20"/>
        </w:rPr>
        <w:t>more</w:t>
      </w:r>
      <w:r w:rsidRPr="00C709AE">
        <w:rPr>
          <w:rFonts w:ascii="Arial" w:hAnsi="Arial" w:cs="Arial"/>
          <w:spacing w:val="-4"/>
          <w:sz w:val="20"/>
          <w:szCs w:val="20"/>
        </w:rPr>
        <w:t xml:space="preserve"> </w:t>
      </w:r>
      <w:r w:rsidRPr="00C709AE">
        <w:rPr>
          <w:rFonts w:ascii="Arial" w:hAnsi="Arial" w:cs="Arial"/>
          <w:sz w:val="20"/>
          <w:szCs w:val="20"/>
        </w:rPr>
        <w:t>jobs</w:t>
      </w:r>
      <w:r w:rsidRPr="00C709AE">
        <w:rPr>
          <w:rFonts w:ascii="Arial" w:hAnsi="Arial" w:cs="Arial"/>
          <w:spacing w:val="-3"/>
          <w:sz w:val="20"/>
          <w:szCs w:val="20"/>
        </w:rPr>
        <w:t xml:space="preserve"> </w:t>
      </w:r>
      <w:r w:rsidRPr="00C709AE">
        <w:rPr>
          <w:rFonts w:ascii="Arial" w:hAnsi="Arial" w:cs="Arial"/>
          <w:sz w:val="20"/>
          <w:szCs w:val="20"/>
        </w:rPr>
        <w:t>per</w:t>
      </w:r>
      <w:r w:rsidRPr="00C709AE">
        <w:rPr>
          <w:rFonts w:ascii="Arial" w:hAnsi="Arial" w:cs="Arial"/>
          <w:spacing w:val="-3"/>
          <w:sz w:val="20"/>
          <w:szCs w:val="20"/>
        </w:rPr>
        <w:t xml:space="preserve"> </w:t>
      </w:r>
      <w:r w:rsidRPr="00C709AE">
        <w:rPr>
          <w:rFonts w:ascii="Arial" w:hAnsi="Arial" w:cs="Arial"/>
          <w:sz w:val="20"/>
          <w:szCs w:val="20"/>
        </w:rPr>
        <w:t>Rand</w:t>
      </w:r>
      <w:r w:rsidRPr="00C709AE">
        <w:rPr>
          <w:rFonts w:ascii="Arial" w:hAnsi="Arial" w:cs="Arial"/>
          <w:spacing w:val="-3"/>
          <w:sz w:val="20"/>
          <w:szCs w:val="20"/>
        </w:rPr>
        <w:t xml:space="preserve"> </w:t>
      </w:r>
      <w:r w:rsidRPr="00C709AE">
        <w:rPr>
          <w:rFonts w:ascii="Arial" w:hAnsi="Arial" w:cs="Arial"/>
          <w:sz w:val="20"/>
          <w:szCs w:val="20"/>
        </w:rPr>
        <w:t>value</w:t>
      </w:r>
      <w:r w:rsidRPr="00C709AE">
        <w:rPr>
          <w:rFonts w:ascii="Arial" w:hAnsi="Arial" w:cs="Arial"/>
          <w:spacing w:val="-4"/>
          <w:sz w:val="20"/>
          <w:szCs w:val="20"/>
        </w:rPr>
        <w:t xml:space="preserve"> </w:t>
      </w:r>
      <w:r w:rsidRPr="00C709AE">
        <w:rPr>
          <w:rFonts w:ascii="Arial" w:hAnsi="Arial" w:cs="Arial"/>
          <w:sz w:val="20"/>
          <w:szCs w:val="20"/>
        </w:rPr>
        <w:t>compared</w:t>
      </w:r>
      <w:r w:rsidRPr="00C709AE">
        <w:rPr>
          <w:rFonts w:ascii="Arial" w:hAnsi="Arial" w:cs="Arial"/>
          <w:spacing w:val="-3"/>
          <w:sz w:val="20"/>
          <w:szCs w:val="20"/>
        </w:rPr>
        <w:t xml:space="preserve"> </w:t>
      </w:r>
      <w:r w:rsidRPr="00C709AE">
        <w:rPr>
          <w:rFonts w:ascii="Arial" w:hAnsi="Arial" w:cs="Arial"/>
          <w:sz w:val="20"/>
          <w:szCs w:val="20"/>
        </w:rPr>
        <w:t>to</w:t>
      </w:r>
      <w:r w:rsidRPr="00C709AE">
        <w:rPr>
          <w:rFonts w:ascii="Arial" w:hAnsi="Arial" w:cs="Arial"/>
          <w:spacing w:val="-3"/>
          <w:sz w:val="20"/>
          <w:szCs w:val="20"/>
        </w:rPr>
        <w:t xml:space="preserve"> </w:t>
      </w:r>
      <w:r w:rsidRPr="00C709AE">
        <w:rPr>
          <w:rFonts w:ascii="Arial" w:hAnsi="Arial" w:cs="Arial"/>
          <w:sz w:val="20"/>
          <w:szCs w:val="20"/>
        </w:rPr>
        <w:t>a</w:t>
      </w:r>
      <w:r w:rsidRPr="00C709AE">
        <w:rPr>
          <w:rFonts w:ascii="Arial" w:hAnsi="Arial" w:cs="Arial"/>
          <w:spacing w:val="-3"/>
          <w:sz w:val="20"/>
          <w:szCs w:val="20"/>
        </w:rPr>
        <w:t xml:space="preserve"> </w:t>
      </w:r>
      <w:r w:rsidRPr="00C709AE">
        <w:rPr>
          <w:rFonts w:ascii="Arial" w:hAnsi="Arial" w:cs="Arial"/>
          <w:sz w:val="20"/>
          <w:szCs w:val="20"/>
        </w:rPr>
        <w:t>mature</w:t>
      </w:r>
      <w:r w:rsidRPr="00C709AE">
        <w:rPr>
          <w:rFonts w:ascii="Arial" w:hAnsi="Arial" w:cs="Arial"/>
          <w:spacing w:val="-4"/>
          <w:sz w:val="20"/>
          <w:szCs w:val="20"/>
        </w:rPr>
        <w:t xml:space="preserve"> </w:t>
      </w:r>
      <w:r w:rsidRPr="00C709AE">
        <w:rPr>
          <w:rFonts w:ascii="Arial" w:hAnsi="Arial" w:cs="Arial"/>
          <w:sz w:val="20"/>
          <w:szCs w:val="20"/>
        </w:rPr>
        <w:t>company,</w:t>
      </w:r>
      <w:r w:rsidRPr="00C709AE">
        <w:rPr>
          <w:rFonts w:ascii="Arial" w:hAnsi="Arial" w:cs="Arial"/>
          <w:spacing w:val="-3"/>
          <w:sz w:val="20"/>
          <w:szCs w:val="20"/>
        </w:rPr>
        <w:t xml:space="preserve"> </w:t>
      </w:r>
      <w:r w:rsidRPr="00C709AE">
        <w:rPr>
          <w:rFonts w:ascii="Arial" w:hAnsi="Arial" w:cs="Arial"/>
          <w:sz w:val="20"/>
          <w:szCs w:val="20"/>
        </w:rPr>
        <w:t>which</w:t>
      </w:r>
      <w:r w:rsidRPr="00C709AE">
        <w:rPr>
          <w:rFonts w:ascii="Arial" w:hAnsi="Arial" w:cs="Arial"/>
          <w:spacing w:val="-3"/>
          <w:sz w:val="20"/>
          <w:szCs w:val="20"/>
        </w:rPr>
        <w:t xml:space="preserve"> </w:t>
      </w:r>
      <w:r w:rsidRPr="00C709AE">
        <w:rPr>
          <w:rFonts w:ascii="Arial" w:hAnsi="Arial" w:cs="Arial"/>
          <w:sz w:val="20"/>
          <w:szCs w:val="20"/>
        </w:rPr>
        <w:t>might</w:t>
      </w:r>
      <w:r w:rsidRPr="00C709AE">
        <w:rPr>
          <w:rFonts w:ascii="Arial" w:hAnsi="Arial" w:cs="Arial"/>
          <w:spacing w:val="-3"/>
          <w:sz w:val="20"/>
          <w:szCs w:val="20"/>
        </w:rPr>
        <w:t xml:space="preserve"> </w:t>
      </w:r>
      <w:r w:rsidRPr="00C709AE">
        <w:rPr>
          <w:rFonts w:ascii="Arial" w:hAnsi="Arial" w:cs="Arial"/>
          <w:sz w:val="20"/>
          <w:szCs w:val="20"/>
        </w:rPr>
        <w:t xml:space="preserve">require working capital or modernisation of their processes. In addition, the IDC utilises a conservative method of recognising jobs for performance purposes which includes only direct jobs. There are also sectors </w:t>
      </w:r>
      <w:r w:rsidRPr="00C709AE">
        <w:rPr>
          <w:rFonts w:ascii="Arial" w:hAnsi="Arial" w:cs="Arial"/>
          <w:sz w:val="20"/>
          <w:szCs w:val="20"/>
        </w:rPr>
        <w:lastRenderedPageBreak/>
        <w:t xml:space="preserve">that are capital-intensive in </w:t>
      </w:r>
      <w:r w:rsidRPr="00C709AE">
        <w:rPr>
          <w:rFonts w:ascii="Arial" w:hAnsi="Arial" w:cs="Arial"/>
          <w:sz w:val="20"/>
          <w:szCs w:val="20"/>
        </w:rPr>
        <w:t>nature, for example machinery and equipment, that do not necessarily result in significant direct jobs but in indirect jobs as well as other development outcomes such as competitiveness, localisation and transformation of the</w:t>
      </w:r>
      <w:r w:rsidRPr="00C709AE">
        <w:rPr>
          <w:rFonts w:ascii="Arial" w:hAnsi="Arial" w:cs="Arial"/>
          <w:spacing w:val="-1"/>
          <w:sz w:val="20"/>
          <w:szCs w:val="20"/>
        </w:rPr>
        <w:t xml:space="preserve"> </w:t>
      </w:r>
      <w:r w:rsidRPr="00C709AE">
        <w:rPr>
          <w:rFonts w:ascii="Arial" w:hAnsi="Arial" w:cs="Arial"/>
          <w:sz w:val="20"/>
          <w:szCs w:val="20"/>
        </w:rPr>
        <w:t>sector.</w:t>
      </w:r>
    </w:p>
    <w:p w:rsidR="00445ABB" w:rsidRPr="00C709AE" w:rsidRDefault="00445ABB" w:rsidP="00C709AE">
      <w:pPr>
        <w:pStyle w:val="BodyText"/>
        <w:rPr>
          <w:rFonts w:ascii="Arial" w:hAnsi="Arial" w:cs="Arial"/>
          <w:sz w:val="20"/>
          <w:szCs w:val="20"/>
        </w:rPr>
      </w:pPr>
    </w:p>
    <w:p w:rsidR="00445ABB" w:rsidRPr="00C709AE" w:rsidRDefault="006962CC" w:rsidP="00C709AE">
      <w:pPr>
        <w:pStyle w:val="ListParagraph"/>
        <w:numPr>
          <w:ilvl w:val="0"/>
          <w:numId w:val="3"/>
        </w:numPr>
        <w:tabs>
          <w:tab w:val="left" w:pos="1180"/>
        </w:tabs>
        <w:ind w:right="869"/>
        <w:rPr>
          <w:rFonts w:ascii="Arial" w:hAnsi="Arial" w:cs="Arial"/>
          <w:sz w:val="20"/>
          <w:szCs w:val="20"/>
        </w:rPr>
      </w:pPr>
      <w:r w:rsidRPr="00C709AE">
        <w:rPr>
          <w:rFonts w:ascii="Arial" w:hAnsi="Arial" w:cs="Arial"/>
          <w:b/>
          <w:i/>
          <w:sz w:val="20"/>
          <w:szCs w:val="20"/>
        </w:rPr>
        <w:t>Rationale for over-ex</w:t>
      </w:r>
      <w:r w:rsidRPr="00C709AE">
        <w:rPr>
          <w:rFonts w:ascii="Arial" w:hAnsi="Arial" w:cs="Arial"/>
          <w:b/>
          <w:i/>
          <w:sz w:val="20"/>
          <w:szCs w:val="20"/>
        </w:rPr>
        <w:t xml:space="preserve">penditure: </w:t>
      </w:r>
      <w:r w:rsidRPr="00C709AE">
        <w:rPr>
          <w:rFonts w:ascii="Arial" w:hAnsi="Arial" w:cs="Arial"/>
          <w:sz w:val="20"/>
          <w:szCs w:val="20"/>
        </w:rPr>
        <w:t>The Committee enquired whether an investigation had been launched to determine the reasons for the over-expenditure of 78% for the period ending</w:t>
      </w:r>
      <w:r w:rsidRPr="00C709AE">
        <w:rPr>
          <w:rFonts w:ascii="Arial" w:hAnsi="Arial" w:cs="Arial"/>
          <w:spacing w:val="-7"/>
          <w:sz w:val="20"/>
          <w:szCs w:val="20"/>
        </w:rPr>
        <w:t xml:space="preserve"> </w:t>
      </w:r>
      <w:r w:rsidRPr="00C709AE">
        <w:rPr>
          <w:rFonts w:ascii="Arial" w:hAnsi="Arial" w:cs="Arial"/>
          <w:sz w:val="20"/>
          <w:szCs w:val="20"/>
        </w:rPr>
        <w:t>31</w:t>
      </w:r>
      <w:r w:rsidRPr="00C709AE">
        <w:rPr>
          <w:rFonts w:ascii="Arial" w:hAnsi="Arial" w:cs="Arial"/>
          <w:spacing w:val="-7"/>
          <w:sz w:val="20"/>
          <w:szCs w:val="20"/>
        </w:rPr>
        <w:t xml:space="preserve"> </w:t>
      </w:r>
      <w:r w:rsidRPr="00C709AE">
        <w:rPr>
          <w:rFonts w:ascii="Arial" w:hAnsi="Arial" w:cs="Arial"/>
          <w:sz w:val="20"/>
          <w:szCs w:val="20"/>
        </w:rPr>
        <w:t>December</w:t>
      </w:r>
      <w:r w:rsidRPr="00C709AE">
        <w:rPr>
          <w:rFonts w:ascii="Arial" w:hAnsi="Arial" w:cs="Arial"/>
          <w:spacing w:val="-7"/>
          <w:sz w:val="20"/>
          <w:szCs w:val="20"/>
        </w:rPr>
        <w:t xml:space="preserve"> </w:t>
      </w:r>
      <w:r w:rsidRPr="00C709AE">
        <w:rPr>
          <w:rFonts w:ascii="Arial" w:hAnsi="Arial" w:cs="Arial"/>
          <w:sz w:val="20"/>
          <w:szCs w:val="20"/>
        </w:rPr>
        <w:t>2019.</w:t>
      </w:r>
      <w:r w:rsidRPr="00C709AE">
        <w:rPr>
          <w:rFonts w:ascii="Arial" w:hAnsi="Arial" w:cs="Arial"/>
          <w:spacing w:val="-6"/>
          <w:sz w:val="20"/>
          <w:szCs w:val="20"/>
        </w:rPr>
        <w:t xml:space="preserve"> </w:t>
      </w:r>
      <w:r w:rsidRPr="00C709AE">
        <w:rPr>
          <w:rFonts w:ascii="Arial" w:hAnsi="Arial" w:cs="Arial"/>
          <w:sz w:val="20"/>
          <w:szCs w:val="20"/>
        </w:rPr>
        <w:t>The</w:t>
      </w:r>
      <w:r w:rsidRPr="00C709AE">
        <w:rPr>
          <w:rFonts w:ascii="Arial" w:hAnsi="Arial" w:cs="Arial"/>
          <w:spacing w:val="-7"/>
          <w:sz w:val="20"/>
          <w:szCs w:val="20"/>
        </w:rPr>
        <w:t xml:space="preserve"> </w:t>
      </w:r>
      <w:r w:rsidRPr="00C709AE">
        <w:rPr>
          <w:rFonts w:ascii="Arial" w:hAnsi="Arial" w:cs="Arial"/>
          <w:sz w:val="20"/>
          <w:szCs w:val="20"/>
        </w:rPr>
        <w:t>EDD</w:t>
      </w:r>
      <w:r w:rsidRPr="00C709AE">
        <w:rPr>
          <w:rFonts w:ascii="Arial" w:hAnsi="Arial" w:cs="Arial"/>
          <w:spacing w:val="-7"/>
          <w:sz w:val="20"/>
          <w:szCs w:val="20"/>
        </w:rPr>
        <w:t xml:space="preserve"> </w:t>
      </w:r>
      <w:r w:rsidRPr="00C709AE">
        <w:rPr>
          <w:rFonts w:ascii="Arial" w:hAnsi="Arial" w:cs="Arial"/>
          <w:sz w:val="20"/>
          <w:szCs w:val="20"/>
        </w:rPr>
        <w:t>informed</w:t>
      </w:r>
      <w:r w:rsidRPr="00C709AE">
        <w:rPr>
          <w:rFonts w:ascii="Arial" w:hAnsi="Arial" w:cs="Arial"/>
          <w:spacing w:val="-6"/>
          <w:sz w:val="20"/>
          <w:szCs w:val="20"/>
        </w:rPr>
        <w:t xml:space="preserve"> </w:t>
      </w:r>
      <w:r w:rsidRPr="00C709AE">
        <w:rPr>
          <w:rFonts w:ascii="Arial" w:hAnsi="Arial" w:cs="Arial"/>
          <w:sz w:val="20"/>
          <w:szCs w:val="20"/>
        </w:rPr>
        <w:t>the</w:t>
      </w:r>
      <w:r w:rsidRPr="00C709AE">
        <w:rPr>
          <w:rFonts w:ascii="Arial" w:hAnsi="Arial" w:cs="Arial"/>
          <w:spacing w:val="-7"/>
          <w:sz w:val="20"/>
          <w:szCs w:val="20"/>
        </w:rPr>
        <w:t xml:space="preserve"> </w:t>
      </w:r>
      <w:r w:rsidRPr="00C709AE">
        <w:rPr>
          <w:rFonts w:ascii="Arial" w:hAnsi="Arial" w:cs="Arial"/>
          <w:sz w:val="20"/>
          <w:szCs w:val="20"/>
        </w:rPr>
        <w:t>Committee</w:t>
      </w:r>
      <w:r w:rsidRPr="00C709AE">
        <w:rPr>
          <w:rFonts w:ascii="Arial" w:hAnsi="Arial" w:cs="Arial"/>
          <w:spacing w:val="-7"/>
          <w:sz w:val="20"/>
          <w:szCs w:val="20"/>
        </w:rPr>
        <w:t xml:space="preserve"> </w:t>
      </w:r>
      <w:r w:rsidRPr="00C709AE">
        <w:rPr>
          <w:rFonts w:ascii="Arial" w:hAnsi="Arial" w:cs="Arial"/>
          <w:sz w:val="20"/>
          <w:szCs w:val="20"/>
        </w:rPr>
        <w:t>that</w:t>
      </w:r>
      <w:r w:rsidRPr="00C709AE">
        <w:rPr>
          <w:rFonts w:ascii="Arial" w:hAnsi="Arial" w:cs="Arial"/>
          <w:spacing w:val="-7"/>
          <w:sz w:val="20"/>
          <w:szCs w:val="20"/>
        </w:rPr>
        <w:t xml:space="preserve"> </w:t>
      </w:r>
      <w:r w:rsidRPr="00C709AE">
        <w:rPr>
          <w:rFonts w:ascii="Arial" w:hAnsi="Arial" w:cs="Arial"/>
          <w:sz w:val="20"/>
          <w:szCs w:val="20"/>
        </w:rPr>
        <w:t>it</w:t>
      </w:r>
      <w:r w:rsidRPr="00C709AE">
        <w:rPr>
          <w:rFonts w:ascii="Arial" w:hAnsi="Arial" w:cs="Arial"/>
          <w:spacing w:val="-7"/>
          <w:sz w:val="20"/>
          <w:szCs w:val="20"/>
        </w:rPr>
        <w:t xml:space="preserve"> </w:t>
      </w:r>
      <w:r w:rsidRPr="00C709AE">
        <w:rPr>
          <w:rFonts w:ascii="Arial" w:hAnsi="Arial" w:cs="Arial"/>
          <w:sz w:val="20"/>
          <w:szCs w:val="20"/>
        </w:rPr>
        <w:t>had</w:t>
      </w:r>
      <w:r w:rsidRPr="00C709AE">
        <w:rPr>
          <w:rFonts w:ascii="Arial" w:hAnsi="Arial" w:cs="Arial"/>
          <w:spacing w:val="-7"/>
          <w:sz w:val="20"/>
          <w:szCs w:val="20"/>
        </w:rPr>
        <w:t xml:space="preserve"> </w:t>
      </w:r>
      <w:r w:rsidRPr="00C709AE">
        <w:rPr>
          <w:rFonts w:ascii="Arial" w:hAnsi="Arial" w:cs="Arial"/>
          <w:sz w:val="20"/>
          <w:szCs w:val="20"/>
        </w:rPr>
        <w:t>spent</w:t>
      </w:r>
      <w:r w:rsidRPr="00C709AE">
        <w:rPr>
          <w:rFonts w:ascii="Arial" w:hAnsi="Arial" w:cs="Arial"/>
          <w:spacing w:val="-7"/>
          <w:sz w:val="20"/>
          <w:szCs w:val="20"/>
        </w:rPr>
        <w:t xml:space="preserve"> </w:t>
      </w:r>
      <w:r w:rsidRPr="00C709AE">
        <w:rPr>
          <w:rFonts w:ascii="Arial" w:hAnsi="Arial" w:cs="Arial"/>
          <w:sz w:val="20"/>
          <w:szCs w:val="20"/>
        </w:rPr>
        <w:t>78%</w:t>
      </w:r>
      <w:r w:rsidRPr="00C709AE">
        <w:rPr>
          <w:rFonts w:ascii="Arial" w:hAnsi="Arial" w:cs="Arial"/>
          <w:spacing w:val="-6"/>
          <w:sz w:val="20"/>
          <w:szCs w:val="20"/>
        </w:rPr>
        <w:t xml:space="preserve"> </w:t>
      </w:r>
      <w:r w:rsidRPr="00C709AE">
        <w:rPr>
          <w:rFonts w:ascii="Arial" w:hAnsi="Arial" w:cs="Arial"/>
          <w:sz w:val="20"/>
          <w:szCs w:val="20"/>
        </w:rPr>
        <w:t>due</w:t>
      </w:r>
      <w:r w:rsidRPr="00C709AE">
        <w:rPr>
          <w:rFonts w:ascii="Arial" w:hAnsi="Arial" w:cs="Arial"/>
          <w:spacing w:val="-7"/>
          <w:sz w:val="20"/>
          <w:szCs w:val="20"/>
        </w:rPr>
        <w:t xml:space="preserve"> </w:t>
      </w:r>
      <w:r w:rsidRPr="00C709AE">
        <w:rPr>
          <w:rFonts w:ascii="Arial" w:hAnsi="Arial" w:cs="Arial"/>
          <w:sz w:val="20"/>
          <w:szCs w:val="20"/>
        </w:rPr>
        <w:t>to transfers which had not been paid on a straight line basis. There had been an additional allocation to the Presidential Infrastructure Coordinating Commission during the financial year which had been fully transferred in the first quarter. There had als</w:t>
      </w:r>
      <w:r w:rsidRPr="00C709AE">
        <w:rPr>
          <w:rFonts w:ascii="Arial" w:hAnsi="Arial" w:cs="Arial"/>
          <w:sz w:val="20"/>
          <w:szCs w:val="20"/>
        </w:rPr>
        <w:t xml:space="preserve">o been additional unplanned expenditure relating to the forensic investigation for the Competition Commission regarding relatively high levels of irregular expenditure related to the use </w:t>
      </w:r>
      <w:r w:rsidRPr="00C709AE">
        <w:rPr>
          <w:rFonts w:ascii="Arial" w:hAnsi="Arial" w:cs="Arial"/>
          <w:spacing w:val="-8"/>
          <w:sz w:val="20"/>
          <w:szCs w:val="20"/>
        </w:rPr>
        <w:t xml:space="preserve">of </w:t>
      </w:r>
      <w:r w:rsidRPr="00C709AE">
        <w:rPr>
          <w:rFonts w:ascii="Arial" w:hAnsi="Arial" w:cs="Arial"/>
          <w:sz w:val="20"/>
          <w:szCs w:val="20"/>
        </w:rPr>
        <w:t>professional consultants. The forensic investigation had been requ</w:t>
      </w:r>
      <w:r w:rsidRPr="00C709AE">
        <w:rPr>
          <w:rFonts w:ascii="Arial" w:hAnsi="Arial" w:cs="Arial"/>
          <w:sz w:val="20"/>
          <w:szCs w:val="20"/>
        </w:rPr>
        <w:t>ested by the National Treasury.</w:t>
      </w:r>
    </w:p>
    <w:p w:rsidR="00445ABB" w:rsidRPr="00C709AE" w:rsidRDefault="00445ABB" w:rsidP="00C709AE">
      <w:pPr>
        <w:pStyle w:val="BodyText"/>
        <w:rPr>
          <w:rFonts w:ascii="Arial" w:hAnsi="Arial" w:cs="Arial"/>
          <w:sz w:val="20"/>
          <w:szCs w:val="20"/>
        </w:rPr>
      </w:pPr>
    </w:p>
    <w:p w:rsidR="00445ABB" w:rsidRPr="00C709AE" w:rsidRDefault="006962CC" w:rsidP="00C709AE">
      <w:pPr>
        <w:pStyle w:val="ListParagraph"/>
        <w:numPr>
          <w:ilvl w:val="0"/>
          <w:numId w:val="3"/>
        </w:numPr>
        <w:tabs>
          <w:tab w:val="left" w:pos="1181"/>
        </w:tabs>
        <w:ind w:right="868"/>
        <w:rPr>
          <w:rFonts w:ascii="Arial" w:hAnsi="Arial" w:cs="Arial"/>
          <w:sz w:val="20"/>
          <w:szCs w:val="20"/>
        </w:rPr>
      </w:pPr>
      <w:r w:rsidRPr="00C709AE">
        <w:rPr>
          <w:rFonts w:ascii="Arial" w:hAnsi="Arial" w:cs="Arial"/>
          <w:b/>
          <w:i/>
          <w:sz w:val="20"/>
          <w:szCs w:val="20"/>
        </w:rPr>
        <w:t xml:space="preserve">Challenges facing the steel industry: </w:t>
      </w:r>
      <w:r w:rsidRPr="00C709AE">
        <w:rPr>
          <w:rFonts w:ascii="Arial" w:hAnsi="Arial" w:cs="Arial"/>
          <w:sz w:val="20"/>
          <w:szCs w:val="20"/>
        </w:rPr>
        <w:t>The uptake on the Downstream Steel Industry Competitiveness Fund (DSICF) had been slow. The EDD had indicated that this was mainly due to the stringent application criteria as it relate</w:t>
      </w:r>
      <w:r w:rsidRPr="00C709AE">
        <w:rPr>
          <w:rFonts w:ascii="Arial" w:hAnsi="Arial" w:cs="Arial"/>
          <w:sz w:val="20"/>
          <w:szCs w:val="20"/>
        </w:rPr>
        <w:t>s to B-BBEE as well as the high pricing of steel products. A view had been expressed within the Committee that this highlighted that there was over-regulation of the economy and that the protection of individual foreign-owned companies was compromising the</w:t>
      </w:r>
      <w:r w:rsidRPr="00C709AE">
        <w:rPr>
          <w:rFonts w:ascii="Arial" w:hAnsi="Arial" w:cs="Arial"/>
          <w:sz w:val="20"/>
          <w:szCs w:val="20"/>
        </w:rPr>
        <w:t xml:space="preserve"> downstream steel industry. The Committee asked what measures the EDD was considering to address the challenges in the steel industry. The EDD informed the Committee that various measures were used to address the challenges in the steel industry. Key among</w:t>
      </w:r>
      <w:r w:rsidRPr="00C709AE">
        <w:rPr>
          <w:rFonts w:ascii="Arial" w:hAnsi="Arial" w:cs="Arial"/>
          <w:sz w:val="20"/>
          <w:szCs w:val="20"/>
        </w:rPr>
        <w:t xml:space="preserve"> them have been adjustments to the DSICF, as well as tackling illicit trade of scrap metal. With regard to the DSICF, adjustments have been made to the B-BBEE requirements and pricing discount in order to allow</w:t>
      </w:r>
      <w:r w:rsidRPr="00C709AE">
        <w:rPr>
          <w:rFonts w:ascii="Arial" w:hAnsi="Arial" w:cs="Arial"/>
          <w:spacing w:val="-8"/>
          <w:sz w:val="20"/>
          <w:szCs w:val="20"/>
        </w:rPr>
        <w:t xml:space="preserve"> </w:t>
      </w:r>
      <w:r w:rsidRPr="00C709AE">
        <w:rPr>
          <w:rFonts w:ascii="Arial" w:hAnsi="Arial" w:cs="Arial"/>
          <w:sz w:val="20"/>
          <w:szCs w:val="20"/>
        </w:rPr>
        <w:t>uptake</w:t>
      </w:r>
      <w:r w:rsidRPr="00C709AE">
        <w:rPr>
          <w:rFonts w:ascii="Arial" w:hAnsi="Arial" w:cs="Arial"/>
          <w:spacing w:val="-9"/>
          <w:sz w:val="20"/>
          <w:szCs w:val="20"/>
        </w:rPr>
        <w:t xml:space="preserve"> </w:t>
      </w:r>
      <w:r w:rsidRPr="00C709AE">
        <w:rPr>
          <w:rFonts w:ascii="Arial" w:hAnsi="Arial" w:cs="Arial"/>
          <w:sz w:val="20"/>
          <w:szCs w:val="20"/>
        </w:rPr>
        <w:t>of</w:t>
      </w:r>
      <w:r w:rsidRPr="00C709AE">
        <w:rPr>
          <w:rFonts w:ascii="Arial" w:hAnsi="Arial" w:cs="Arial"/>
          <w:spacing w:val="-9"/>
          <w:sz w:val="20"/>
          <w:szCs w:val="20"/>
        </w:rPr>
        <w:t xml:space="preserve"> </w:t>
      </w:r>
      <w:r w:rsidRPr="00C709AE">
        <w:rPr>
          <w:rFonts w:ascii="Arial" w:hAnsi="Arial" w:cs="Arial"/>
          <w:sz w:val="20"/>
          <w:szCs w:val="20"/>
        </w:rPr>
        <w:t>the</w:t>
      </w:r>
      <w:r w:rsidRPr="00C709AE">
        <w:rPr>
          <w:rFonts w:ascii="Arial" w:hAnsi="Arial" w:cs="Arial"/>
          <w:spacing w:val="-7"/>
          <w:sz w:val="20"/>
          <w:szCs w:val="20"/>
        </w:rPr>
        <w:t xml:space="preserve"> </w:t>
      </w:r>
      <w:r w:rsidRPr="00C709AE">
        <w:rPr>
          <w:rFonts w:ascii="Arial" w:hAnsi="Arial" w:cs="Arial"/>
          <w:sz w:val="20"/>
          <w:szCs w:val="20"/>
        </w:rPr>
        <w:t>DSICF.</w:t>
      </w:r>
      <w:r w:rsidRPr="00C709AE">
        <w:rPr>
          <w:rFonts w:ascii="Arial" w:hAnsi="Arial" w:cs="Arial"/>
          <w:spacing w:val="-9"/>
          <w:sz w:val="20"/>
          <w:szCs w:val="20"/>
        </w:rPr>
        <w:t xml:space="preserve"> </w:t>
      </w:r>
      <w:r w:rsidRPr="00C709AE">
        <w:rPr>
          <w:rFonts w:ascii="Arial" w:hAnsi="Arial" w:cs="Arial"/>
          <w:sz w:val="20"/>
          <w:szCs w:val="20"/>
        </w:rPr>
        <w:t>The</w:t>
      </w:r>
      <w:r w:rsidRPr="00C709AE">
        <w:rPr>
          <w:rFonts w:ascii="Arial" w:hAnsi="Arial" w:cs="Arial"/>
          <w:spacing w:val="-8"/>
          <w:sz w:val="20"/>
          <w:szCs w:val="20"/>
        </w:rPr>
        <w:t xml:space="preserve"> </w:t>
      </w:r>
      <w:r w:rsidRPr="00C709AE">
        <w:rPr>
          <w:rFonts w:ascii="Arial" w:hAnsi="Arial" w:cs="Arial"/>
          <w:sz w:val="20"/>
          <w:szCs w:val="20"/>
        </w:rPr>
        <w:t>Fund</w:t>
      </w:r>
      <w:r w:rsidRPr="00C709AE">
        <w:rPr>
          <w:rFonts w:ascii="Arial" w:hAnsi="Arial" w:cs="Arial"/>
          <w:spacing w:val="-8"/>
          <w:sz w:val="20"/>
          <w:szCs w:val="20"/>
        </w:rPr>
        <w:t xml:space="preserve"> </w:t>
      </w:r>
      <w:r w:rsidRPr="00C709AE">
        <w:rPr>
          <w:rFonts w:ascii="Arial" w:hAnsi="Arial" w:cs="Arial"/>
          <w:sz w:val="20"/>
          <w:szCs w:val="20"/>
        </w:rPr>
        <w:t>was</w:t>
      </w:r>
      <w:r w:rsidRPr="00C709AE">
        <w:rPr>
          <w:rFonts w:ascii="Arial" w:hAnsi="Arial" w:cs="Arial"/>
          <w:spacing w:val="-9"/>
          <w:sz w:val="20"/>
          <w:szCs w:val="20"/>
        </w:rPr>
        <w:t xml:space="preserve"> </w:t>
      </w:r>
      <w:r w:rsidRPr="00C709AE">
        <w:rPr>
          <w:rFonts w:ascii="Arial" w:hAnsi="Arial" w:cs="Arial"/>
          <w:sz w:val="20"/>
          <w:szCs w:val="20"/>
        </w:rPr>
        <w:t>established</w:t>
      </w:r>
      <w:r w:rsidRPr="00C709AE">
        <w:rPr>
          <w:rFonts w:ascii="Arial" w:hAnsi="Arial" w:cs="Arial"/>
          <w:spacing w:val="-8"/>
          <w:sz w:val="20"/>
          <w:szCs w:val="20"/>
        </w:rPr>
        <w:t xml:space="preserve"> </w:t>
      </w:r>
      <w:r w:rsidRPr="00C709AE">
        <w:rPr>
          <w:rFonts w:ascii="Arial" w:hAnsi="Arial" w:cs="Arial"/>
          <w:sz w:val="20"/>
          <w:szCs w:val="20"/>
        </w:rPr>
        <w:t>to</w:t>
      </w:r>
      <w:r w:rsidRPr="00C709AE">
        <w:rPr>
          <w:rFonts w:ascii="Arial" w:hAnsi="Arial" w:cs="Arial"/>
          <w:spacing w:val="-8"/>
          <w:sz w:val="20"/>
          <w:szCs w:val="20"/>
        </w:rPr>
        <w:t xml:space="preserve"> </w:t>
      </w:r>
      <w:r w:rsidRPr="00C709AE">
        <w:rPr>
          <w:rFonts w:ascii="Arial" w:hAnsi="Arial" w:cs="Arial"/>
          <w:sz w:val="20"/>
          <w:szCs w:val="20"/>
        </w:rPr>
        <w:t>assist</w:t>
      </w:r>
      <w:r w:rsidRPr="00C709AE">
        <w:rPr>
          <w:rFonts w:ascii="Arial" w:hAnsi="Arial" w:cs="Arial"/>
          <w:spacing w:val="-8"/>
          <w:sz w:val="20"/>
          <w:szCs w:val="20"/>
        </w:rPr>
        <w:t xml:space="preserve"> </w:t>
      </w:r>
      <w:r w:rsidRPr="00C709AE">
        <w:rPr>
          <w:rFonts w:ascii="Arial" w:hAnsi="Arial" w:cs="Arial"/>
          <w:sz w:val="20"/>
          <w:szCs w:val="20"/>
        </w:rPr>
        <w:t>qualifying</w:t>
      </w:r>
      <w:r w:rsidRPr="00C709AE">
        <w:rPr>
          <w:rFonts w:ascii="Arial" w:hAnsi="Arial" w:cs="Arial"/>
          <w:spacing w:val="-9"/>
          <w:sz w:val="20"/>
          <w:szCs w:val="20"/>
        </w:rPr>
        <w:t xml:space="preserve"> </w:t>
      </w:r>
      <w:r w:rsidRPr="00C709AE">
        <w:rPr>
          <w:rFonts w:ascii="Arial" w:hAnsi="Arial" w:cs="Arial"/>
          <w:sz w:val="20"/>
          <w:szCs w:val="20"/>
        </w:rPr>
        <w:t>enterprises</w:t>
      </w:r>
      <w:r w:rsidRPr="00C709AE">
        <w:rPr>
          <w:rFonts w:ascii="Arial" w:hAnsi="Arial" w:cs="Arial"/>
          <w:spacing w:val="-8"/>
          <w:sz w:val="20"/>
          <w:szCs w:val="20"/>
        </w:rPr>
        <w:t xml:space="preserve"> </w:t>
      </w:r>
      <w:r w:rsidRPr="00C709AE">
        <w:rPr>
          <w:rFonts w:ascii="Arial" w:hAnsi="Arial" w:cs="Arial"/>
          <w:sz w:val="20"/>
          <w:szCs w:val="20"/>
        </w:rPr>
        <w:t>in</w:t>
      </w:r>
      <w:r w:rsidRPr="00C709AE">
        <w:rPr>
          <w:rFonts w:ascii="Arial" w:hAnsi="Arial" w:cs="Arial"/>
          <w:spacing w:val="-8"/>
          <w:sz w:val="20"/>
          <w:szCs w:val="20"/>
        </w:rPr>
        <w:t xml:space="preserve"> </w:t>
      </w:r>
      <w:r w:rsidRPr="00C709AE">
        <w:rPr>
          <w:rFonts w:ascii="Arial" w:hAnsi="Arial" w:cs="Arial"/>
          <w:sz w:val="20"/>
          <w:szCs w:val="20"/>
        </w:rPr>
        <w:t>the downstream</w:t>
      </w:r>
      <w:r w:rsidRPr="00C709AE">
        <w:rPr>
          <w:rFonts w:ascii="Arial" w:hAnsi="Arial" w:cs="Arial"/>
          <w:spacing w:val="10"/>
          <w:sz w:val="20"/>
          <w:szCs w:val="20"/>
        </w:rPr>
        <w:t xml:space="preserve"> </w:t>
      </w:r>
      <w:r w:rsidRPr="00C709AE">
        <w:rPr>
          <w:rFonts w:ascii="Arial" w:hAnsi="Arial" w:cs="Arial"/>
          <w:sz w:val="20"/>
          <w:szCs w:val="20"/>
        </w:rPr>
        <w:t>steel</w:t>
      </w:r>
      <w:r w:rsidRPr="00C709AE">
        <w:rPr>
          <w:rFonts w:ascii="Arial" w:hAnsi="Arial" w:cs="Arial"/>
          <w:spacing w:val="11"/>
          <w:sz w:val="20"/>
          <w:szCs w:val="20"/>
        </w:rPr>
        <w:t xml:space="preserve"> </w:t>
      </w:r>
      <w:r w:rsidRPr="00C709AE">
        <w:rPr>
          <w:rFonts w:ascii="Arial" w:hAnsi="Arial" w:cs="Arial"/>
          <w:sz w:val="20"/>
          <w:szCs w:val="20"/>
        </w:rPr>
        <w:t>sectors</w:t>
      </w:r>
      <w:r w:rsidRPr="00C709AE">
        <w:rPr>
          <w:rFonts w:ascii="Arial" w:hAnsi="Arial" w:cs="Arial"/>
          <w:spacing w:val="11"/>
          <w:sz w:val="20"/>
          <w:szCs w:val="20"/>
        </w:rPr>
        <w:t xml:space="preserve"> </w:t>
      </w:r>
      <w:r w:rsidRPr="00C709AE">
        <w:rPr>
          <w:rFonts w:ascii="Arial" w:hAnsi="Arial" w:cs="Arial"/>
          <w:sz w:val="20"/>
          <w:szCs w:val="20"/>
        </w:rPr>
        <w:t>to</w:t>
      </w:r>
      <w:r w:rsidRPr="00C709AE">
        <w:rPr>
          <w:rFonts w:ascii="Arial" w:hAnsi="Arial" w:cs="Arial"/>
          <w:spacing w:val="11"/>
          <w:sz w:val="20"/>
          <w:szCs w:val="20"/>
        </w:rPr>
        <w:t xml:space="preserve"> </w:t>
      </w:r>
      <w:r w:rsidRPr="00C709AE">
        <w:rPr>
          <w:rFonts w:ascii="Arial" w:hAnsi="Arial" w:cs="Arial"/>
          <w:sz w:val="20"/>
          <w:szCs w:val="20"/>
        </w:rPr>
        <w:t>improve</w:t>
      </w:r>
      <w:r w:rsidRPr="00C709AE">
        <w:rPr>
          <w:rFonts w:ascii="Arial" w:hAnsi="Arial" w:cs="Arial"/>
          <w:spacing w:val="11"/>
          <w:sz w:val="20"/>
          <w:szCs w:val="20"/>
        </w:rPr>
        <w:t xml:space="preserve"> </w:t>
      </w:r>
      <w:r w:rsidRPr="00C709AE">
        <w:rPr>
          <w:rFonts w:ascii="Arial" w:hAnsi="Arial" w:cs="Arial"/>
          <w:sz w:val="20"/>
          <w:szCs w:val="20"/>
        </w:rPr>
        <w:t>their</w:t>
      </w:r>
      <w:r w:rsidRPr="00C709AE">
        <w:rPr>
          <w:rFonts w:ascii="Arial" w:hAnsi="Arial" w:cs="Arial"/>
          <w:spacing w:val="11"/>
          <w:sz w:val="20"/>
          <w:szCs w:val="20"/>
        </w:rPr>
        <w:t xml:space="preserve"> </w:t>
      </w:r>
      <w:r w:rsidRPr="00C709AE">
        <w:rPr>
          <w:rFonts w:ascii="Arial" w:hAnsi="Arial" w:cs="Arial"/>
          <w:sz w:val="20"/>
          <w:szCs w:val="20"/>
        </w:rPr>
        <w:t>competitiveness</w:t>
      </w:r>
      <w:r w:rsidRPr="00C709AE">
        <w:rPr>
          <w:rFonts w:ascii="Arial" w:hAnsi="Arial" w:cs="Arial"/>
          <w:spacing w:val="11"/>
          <w:sz w:val="20"/>
          <w:szCs w:val="20"/>
        </w:rPr>
        <w:t xml:space="preserve"> </w:t>
      </w:r>
      <w:r w:rsidRPr="00C709AE">
        <w:rPr>
          <w:rFonts w:ascii="Arial" w:hAnsi="Arial" w:cs="Arial"/>
          <w:sz w:val="20"/>
          <w:szCs w:val="20"/>
        </w:rPr>
        <w:t>as</w:t>
      </w:r>
      <w:r w:rsidRPr="00C709AE">
        <w:rPr>
          <w:rFonts w:ascii="Arial" w:hAnsi="Arial" w:cs="Arial"/>
          <w:spacing w:val="11"/>
          <w:sz w:val="20"/>
          <w:szCs w:val="20"/>
        </w:rPr>
        <w:t xml:space="preserve"> </w:t>
      </w:r>
      <w:r w:rsidRPr="00C709AE">
        <w:rPr>
          <w:rFonts w:ascii="Arial" w:hAnsi="Arial" w:cs="Arial"/>
          <w:sz w:val="20"/>
          <w:szCs w:val="20"/>
        </w:rPr>
        <w:t>well</w:t>
      </w:r>
      <w:r w:rsidRPr="00C709AE">
        <w:rPr>
          <w:rFonts w:ascii="Arial" w:hAnsi="Arial" w:cs="Arial"/>
          <w:spacing w:val="11"/>
          <w:sz w:val="20"/>
          <w:szCs w:val="20"/>
        </w:rPr>
        <w:t xml:space="preserve"> </w:t>
      </w:r>
      <w:r w:rsidRPr="00C709AE">
        <w:rPr>
          <w:rFonts w:ascii="Arial" w:hAnsi="Arial" w:cs="Arial"/>
          <w:sz w:val="20"/>
          <w:szCs w:val="20"/>
        </w:rPr>
        <w:t>as</w:t>
      </w:r>
      <w:r w:rsidRPr="00C709AE">
        <w:rPr>
          <w:rFonts w:ascii="Arial" w:hAnsi="Arial" w:cs="Arial"/>
          <w:spacing w:val="11"/>
          <w:sz w:val="20"/>
          <w:szCs w:val="20"/>
        </w:rPr>
        <w:t xml:space="preserve"> </w:t>
      </w:r>
      <w:r w:rsidRPr="00C709AE">
        <w:rPr>
          <w:rFonts w:ascii="Arial" w:hAnsi="Arial" w:cs="Arial"/>
          <w:sz w:val="20"/>
          <w:szCs w:val="20"/>
        </w:rPr>
        <w:t>to</w:t>
      </w:r>
      <w:r w:rsidRPr="00C709AE">
        <w:rPr>
          <w:rFonts w:ascii="Arial" w:hAnsi="Arial" w:cs="Arial"/>
          <w:spacing w:val="11"/>
          <w:sz w:val="20"/>
          <w:szCs w:val="20"/>
        </w:rPr>
        <w:t xml:space="preserve"> </w:t>
      </w:r>
      <w:r w:rsidRPr="00C709AE">
        <w:rPr>
          <w:rFonts w:ascii="Arial" w:hAnsi="Arial" w:cs="Arial"/>
          <w:sz w:val="20"/>
          <w:szCs w:val="20"/>
        </w:rPr>
        <w:t>assist</w:t>
      </w:r>
      <w:r w:rsidRPr="00C709AE">
        <w:rPr>
          <w:rFonts w:ascii="Arial" w:hAnsi="Arial" w:cs="Arial"/>
          <w:spacing w:val="11"/>
          <w:sz w:val="20"/>
          <w:szCs w:val="20"/>
        </w:rPr>
        <w:t xml:space="preserve"> </w:t>
      </w:r>
      <w:r w:rsidRPr="00C709AE">
        <w:rPr>
          <w:rFonts w:ascii="Arial" w:hAnsi="Arial" w:cs="Arial"/>
          <w:sz w:val="20"/>
          <w:szCs w:val="20"/>
        </w:rPr>
        <w:t>companies</w:t>
      </w:r>
    </w:p>
    <w:p w:rsidR="00445ABB" w:rsidRPr="00C709AE" w:rsidRDefault="00445ABB" w:rsidP="00C709AE">
      <w:pPr>
        <w:pStyle w:val="BodyText"/>
        <w:rPr>
          <w:rFonts w:ascii="Arial" w:hAnsi="Arial" w:cs="Arial"/>
          <w:sz w:val="20"/>
          <w:szCs w:val="20"/>
        </w:rPr>
      </w:pPr>
    </w:p>
    <w:p w:rsidR="00445ABB" w:rsidRPr="00C709AE" w:rsidRDefault="006962CC" w:rsidP="00C709AE">
      <w:pPr>
        <w:pStyle w:val="BodyText"/>
        <w:ind w:left="1180"/>
        <w:jc w:val="both"/>
        <w:rPr>
          <w:rFonts w:ascii="Arial" w:hAnsi="Arial" w:cs="Arial"/>
          <w:sz w:val="20"/>
          <w:szCs w:val="20"/>
        </w:rPr>
      </w:pPr>
      <w:r w:rsidRPr="00C709AE">
        <w:rPr>
          <w:rFonts w:ascii="Arial" w:hAnsi="Arial" w:cs="Arial"/>
          <w:sz w:val="20"/>
          <w:szCs w:val="20"/>
        </w:rPr>
        <w:t>that were in distress but had a feasible turnaround plan.</w:t>
      </w:r>
    </w:p>
    <w:p w:rsidR="00445ABB" w:rsidRPr="00C709AE" w:rsidRDefault="00445ABB" w:rsidP="00C709AE">
      <w:pPr>
        <w:pStyle w:val="BodyText"/>
        <w:rPr>
          <w:rFonts w:ascii="Arial" w:hAnsi="Arial" w:cs="Arial"/>
          <w:sz w:val="20"/>
          <w:szCs w:val="20"/>
        </w:rPr>
      </w:pPr>
    </w:p>
    <w:p w:rsidR="00445ABB" w:rsidRPr="00C709AE" w:rsidRDefault="00445ABB" w:rsidP="00C709AE">
      <w:pPr>
        <w:pStyle w:val="BodyText"/>
        <w:rPr>
          <w:rFonts w:ascii="Arial" w:hAnsi="Arial" w:cs="Arial"/>
          <w:sz w:val="20"/>
          <w:szCs w:val="20"/>
        </w:rPr>
      </w:pPr>
    </w:p>
    <w:p w:rsidR="00445ABB" w:rsidRPr="00C709AE" w:rsidRDefault="006962CC" w:rsidP="00C709AE">
      <w:pPr>
        <w:pStyle w:val="BodyText"/>
        <w:ind w:left="1180" w:right="868"/>
        <w:jc w:val="both"/>
        <w:rPr>
          <w:rFonts w:ascii="Arial" w:hAnsi="Arial" w:cs="Arial"/>
          <w:sz w:val="20"/>
          <w:szCs w:val="20"/>
        </w:rPr>
      </w:pPr>
      <w:r w:rsidRPr="00C709AE">
        <w:rPr>
          <w:rFonts w:ascii="Arial" w:hAnsi="Arial" w:cs="Arial"/>
          <w:sz w:val="20"/>
          <w:szCs w:val="20"/>
        </w:rPr>
        <w:t>Furthermore, the EDD co-chaired an Inter-agency Working Group on Illicit Trade, along with the South African Revenue Service. Various entities, such as the Companies and Intellectual</w:t>
      </w:r>
      <w:r w:rsidRPr="00C709AE">
        <w:rPr>
          <w:rFonts w:ascii="Arial" w:hAnsi="Arial" w:cs="Arial"/>
          <w:spacing w:val="-14"/>
          <w:sz w:val="20"/>
          <w:szCs w:val="20"/>
        </w:rPr>
        <w:t xml:space="preserve"> </w:t>
      </w:r>
      <w:r w:rsidRPr="00C709AE">
        <w:rPr>
          <w:rFonts w:ascii="Arial" w:hAnsi="Arial" w:cs="Arial"/>
          <w:sz w:val="20"/>
          <w:szCs w:val="20"/>
        </w:rPr>
        <w:t>Property</w:t>
      </w:r>
      <w:r w:rsidRPr="00C709AE">
        <w:rPr>
          <w:rFonts w:ascii="Arial" w:hAnsi="Arial" w:cs="Arial"/>
          <w:spacing w:val="-13"/>
          <w:sz w:val="20"/>
          <w:szCs w:val="20"/>
        </w:rPr>
        <w:t xml:space="preserve"> </w:t>
      </w:r>
      <w:r w:rsidRPr="00C709AE">
        <w:rPr>
          <w:rFonts w:ascii="Arial" w:hAnsi="Arial" w:cs="Arial"/>
          <w:sz w:val="20"/>
          <w:szCs w:val="20"/>
        </w:rPr>
        <w:t>Commission,</w:t>
      </w:r>
      <w:r w:rsidRPr="00C709AE">
        <w:rPr>
          <w:rFonts w:ascii="Arial" w:hAnsi="Arial" w:cs="Arial"/>
          <w:spacing w:val="-13"/>
          <w:sz w:val="20"/>
          <w:szCs w:val="20"/>
        </w:rPr>
        <w:t xml:space="preserve"> </w:t>
      </w:r>
      <w:r w:rsidRPr="00C709AE">
        <w:rPr>
          <w:rFonts w:ascii="Arial" w:hAnsi="Arial" w:cs="Arial"/>
          <w:sz w:val="20"/>
          <w:szCs w:val="20"/>
        </w:rPr>
        <w:t>the</w:t>
      </w:r>
      <w:r w:rsidRPr="00C709AE">
        <w:rPr>
          <w:rFonts w:ascii="Arial" w:hAnsi="Arial" w:cs="Arial"/>
          <w:spacing w:val="-13"/>
          <w:sz w:val="20"/>
          <w:szCs w:val="20"/>
        </w:rPr>
        <w:t xml:space="preserve"> </w:t>
      </w:r>
      <w:r w:rsidRPr="00C709AE">
        <w:rPr>
          <w:rFonts w:ascii="Arial" w:hAnsi="Arial" w:cs="Arial"/>
          <w:sz w:val="20"/>
          <w:szCs w:val="20"/>
        </w:rPr>
        <w:t>ITAC</w:t>
      </w:r>
      <w:r w:rsidRPr="00C709AE">
        <w:rPr>
          <w:rFonts w:ascii="Arial" w:hAnsi="Arial" w:cs="Arial"/>
          <w:spacing w:val="-13"/>
          <w:sz w:val="20"/>
          <w:szCs w:val="20"/>
        </w:rPr>
        <w:t xml:space="preserve"> </w:t>
      </w:r>
      <w:r w:rsidRPr="00C709AE">
        <w:rPr>
          <w:rFonts w:ascii="Arial" w:hAnsi="Arial" w:cs="Arial"/>
          <w:sz w:val="20"/>
          <w:szCs w:val="20"/>
        </w:rPr>
        <w:t>and</w:t>
      </w:r>
      <w:r w:rsidRPr="00C709AE">
        <w:rPr>
          <w:rFonts w:ascii="Arial" w:hAnsi="Arial" w:cs="Arial"/>
          <w:spacing w:val="-12"/>
          <w:sz w:val="20"/>
          <w:szCs w:val="20"/>
        </w:rPr>
        <w:t xml:space="preserve"> </w:t>
      </w:r>
      <w:r w:rsidRPr="00C709AE">
        <w:rPr>
          <w:rFonts w:ascii="Arial" w:hAnsi="Arial" w:cs="Arial"/>
          <w:sz w:val="20"/>
          <w:szCs w:val="20"/>
        </w:rPr>
        <w:t>the</w:t>
      </w:r>
      <w:r w:rsidRPr="00C709AE">
        <w:rPr>
          <w:rFonts w:ascii="Arial" w:hAnsi="Arial" w:cs="Arial"/>
          <w:spacing w:val="-12"/>
          <w:sz w:val="20"/>
          <w:szCs w:val="20"/>
        </w:rPr>
        <w:t xml:space="preserve"> </w:t>
      </w:r>
      <w:r w:rsidRPr="00C709AE">
        <w:rPr>
          <w:rFonts w:ascii="Arial" w:hAnsi="Arial" w:cs="Arial"/>
          <w:sz w:val="20"/>
          <w:szCs w:val="20"/>
        </w:rPr>
        <w:t>National</w:t>
      </w:r>
      <w:r w:rsidRPr="00C709AE">
        <w:rPr>
          <w:rFonts w:ascii="Arial" w:hAnsi="Arial" w:cs="Arial"/>
          <w:spacing w:val="-14"/>
          <w:sz w:val="20"/>
          <w:szCs w:val="20"/>
        </w:rPr>
        <w:t xml:space="preserve"> </w:t>
      </w:r>
      <w:r w:rsidRPr="00C709AE">
        <w:rPr>
          <w:rFonts w:ascii="Arial" w:hAnsi="Arial" w:cs="Arial"/>
          <w:sz w:val="20"/>
          <w:szCs w:val="20"/>
        </w:rPr>
        <w:t>Treasury,</w:t>
      </w:r>
      <w:r w:rsidRPr="00C709AE">
        <w:rPr>
          <w:rFonts w:ascii="Arial" w:hAnsi="Arial" w:cs="Arial"/>
          <w:spacing w:val="-12"/>
          <w:sz w:val="20"/>
          <w:szCs w:val="20"/>
        </w:rPr>
        <w:t xml:space="preserve"> </w:t>
      </w:r>
      <w:r w:rsidRPr="00C709AE">
        <w:rPr>
          <w:rFonts w:ascii="Arial" w:hAnsi="Arial" w:cs="Arial"/>
          <w:sz w:val="20"/>
          <w:szCs w:val="20"/>
        </w:rPr>
        <w:t>sit</w:t>
      </w:r>
      <w:r w:rsidRPr="00C709AE">
        <w:rPr>
          <w:rFonts w:ascii="Arial" w:hAnsi="Arial" w:cs="Arial"/>
          <w:spacing w:val="-13"/>
          <w:sz w:val="20"/>
          <w:szCs w:val="20"/>
        </w:rPr>
        <w:t xml:space="preserve"> </w:t>
      </w:r>
      <w:r w:rsidRPr="00C709AE">
        <w:rPr>
          <w:rFonts w:ascii="Arial" w:hAnsi="Arial" w:cs="Arial"/>
          <w:sz w:val="20"/>
          <w:szCs w:val="20"/>
        </w:rPr>
        <w:t>on</w:t>
      </w:r>
      <w:r w:rsidRPr="00C709AE">
        <w:rPr>
          <w:rFonts w:ascii="Arial" w:hAnsi="Arial" w:cs="Arial"/>
          <w:spacing w:val="-13"/>
          <w:sz w:val="20"/>
          <w:szCs w:val="20"/>
        </w:rPr>
        <w:t xml:space="preserve"> </w:t>
      </w:r>
      <w:r w:rsidRPr="00C709AE">
        <w:rPr>
          <w:rFonts w:ascii="Arial" w:hAnsi="Arial" w:cs="Arial"/>
          <w:sz w:val="20"/>
          <w:szCs w:val="20"/>
        </w:rPr>
        <w:t>this</w:t>
      </w:r>
      <w:r w:rsidRPr="00C709AE">
        <w:rPr>
          <w:rFonts w:ascii="Arial" w:hAnsi="Arial" w:cs="Arial"/>
          <w:spacing w:val="-13"/>
          <w:sz w:val="20"/>
          <w:szCs w:val="20"/>
        </w:rPr>
        <w:t xml:space="preserve"> </w:t>
      </w:r>
      <w:r w:rsidRPr="00C709AE">
        <w:rPr>
          <w:rFonts w:ascii="Arial" w:hAnsi="Arial" w:cs="Arial"/>
          <w:sz w:val="20"/>
          <w:szCs w:val="20"/>
        </w:rPr>
        <w:t>Work</w:t>
      </w:r>
      <w:r w:rsidRPr="00C709AE">
        <w:rPr>
          <w:rFonts w:ascii="Arial" w:hAnsi="Arial" w:cs="Arial"/>
          <w:sz w:val="20"/>
          <w:szCs w:val="20"/>
        </w:rPr>
        <w:t>ing Group, and coordinate actions with regard to tackling illicit trade in scrap metal, among other inputs. This work will help to ensure that input costs are reduced for the</w:t>
      </w:r>
      <w:r w:rsidRPr="00C709AE">
        <w:rPr>
          <w:rFonts w:ascii="Arial" w:hAnsi="Arial" w:cs="Arial"/>
          <w:spacing w:val="-39"/>
          <w:sz w:val="20"/>
          <w:szCs w:val="20"/>
        </w:rPr>
        <w:t xml:space="preserve"> </w:t>
      </w:r>
      <w:r w:rsidRPr="00C709AE">
        <w:rPr>
          <w:rFonts w:ascii="Arial" w:hAnsi="Arial" w:cs="Arial"/>
          <w:sz w:val="20"/>
          <w:szCs w:val="20"/>
        </w:rPr>
        <w:t>downstream industries</w:t>
      </w:r>
      <w:r w:rsidRPr="00C709AE">
        <w:rPr>
          <w:rFonts w:ascii="Arial" w:hAnsi="Arial" w:cs="Arial"/>
          <w:spacing w:val="-7"/>
          <w:sz w:val="20"/>
          <w:szCs w:val="20"/>
        </w:rPr>
        <w:t xml:space="preserve"> </w:t>
      </w:r>
      <w:r w:rsidRPr="00C709AE">
        <w:rPr>
          <w:rFonts w:ascii="Arial" w:hAnsi="Arial" w:cs="Arial"/>
          <w:sz w:val="20"/>
          <w:szCs w:val="20"/>
        </w:rPr>
        <w:t>through</w:t>
      </w:r>
      <w:r w:rsidRPr="00C709AE">
        <w:rPr>
          <w:rFonts w:ascii="Arial" w:hAnsi="Arial" w:cs="Arial"/>
          <w:spacing w:val="-6"/>
          <w:sz w:val="20"/>
          <w:szCs w:val="20"/>
        </w:rPr>
        <w:t xml:space="preserve"> </w:t>
      </w:r>
      <w:r w:rsidRPr="00C709AE">
        <w:rPr>
          <w:rFonts w:ascii="Arial" w:hAnsi="Arial" w:cs="Arial"/>
          <w:sz w:val="20"/>
          <w:szCs w:val="20"/>
        </w:rPr>
        <w:t>the</w:t>
      </w:r>
      <w:r w:rsidRPr="00C709AE">
        <w:rPr>
          <w:rFonts w:ascii="Arial" w:hAnsi="Arial" w:cs="Arial"/>
          <w:spacing w:val="-6"/>
          <w:sz w:val="20"/>
          <w:szCs w:val="20"/>
        </w:rPr>
        <w:t xml:space="preserve"> </w:t>
      </w:r>
      <w:r w:rsidRPr="00C709AE">
        <w:rPr>
          <w:rFonts w:ascii="Arial" w:hAnsi="Arial" w:cs="Arial"/>
          <w:sz w:val="20"/>
          <w:szCs w:val="20"/>
        </w:rPr>
        <w:t>availability</w:t>
      </w:r>
      <w:r w:rsidRPr="00C709AE">
        <w:rPr>
          <w:rFonts w:ascii="Arial" w:hAnsi="Arial" w:cs="Arial"/>
          <w:spacing w:val="-6"/>
          <w:sz w:val="20"/>
          <w:szCs w:val="20"/>
        </w:rPr>
        <w:t xml:space="preserve"> </w:t>
      </w:r>
      <w:r w:rsidRPr="00C709AE">
        <w:rPr>
          <w:rFonts w:ascii="Arial" w:hAnsi="Arial" w:cs="Arial"/>
          <w:sz w:val="20"/>
          <w:szCs w:val="20"/>
        </w:rPr>
        <w:t>of</w:t>
      </w:r>
      <w:r w:rsidRPr="00C709AE">
        <w:rPr>
          <w:rFonts w:ascii="Arial" w:hAnsi="Arial" w:cs="Arial"/>
          <w:spacing w:val="-6"/>
          <w:sz w:val="20"/>
          <w:szCs w:val="20"/>
        </w:rPr>
        <w:t xml:space="preserve"> </w:t>
      </w:r>
      <w:r w:rsidRPr="00C709AE">
        <w:rPr>
          <w:rFonts w:ascii="Arial" w:hAnsi="Arial" w:cs="Arial"/>
          <w:sz w:val="20"/>
          <w:szCs w:val="20"/>
        </w:rPr>
        <w:t>scrap</w:t>
      </w:r>
      <w:r w:rsidRPr="00C709AE">
        <w:rPr>
          <w:rFonts w:ascii="Arial" w:hAnsi="Arial" w:cs="Arial"/>
          <w:spacing w:val="-7"/>
          <w:sz w:val="20"/>
          <w:szCs w:val="20"/>
        </w:rPr>
        <w:t xml:space="preserve"> </w:t>
      </w:r>
      <w:r w:rsidRPr="00C709AE">
        <w:rPr>
          <w:rFonts w:ascii="Arial" w:hAnsi="Arial" w:cs="Arial"/>
          <w:sz w:val="20"/>
          <w:szCs w:val="20"/>
        </w:rPr>
        <w:t>metal.</w:t>
      </w:r>
      <w:r w:rsidRPr="00C709AE">
        <w:rPr>
          <w:rFonts w:ascii="Arial" w:hAnsi="Arial" w:cs="Arial"/>
          <w:spacing w:val="-5"/>
          <w:sz w:val="20"/>
          <w:szCs w:val="20"/>
        </w:rPr>
        <w:t xml:space="preserve"> </w:t>
      </w:r>
      <w:r w:rsidRPr="00C709AE">
        <w:rPr>
          <w:rFonts w:ascii="Arial" w:hAnsi="Arial" w:cs="Arial"/>
          <w:sz w:val="20"/>
          <w:szCs w:val="20"/>
        </w:rPr>
        <w:t>This</w:t>
      </w:r>
      <w:r w:rsidRPr="00C709AE">
        <w:rPr>
          <w:rFonts w:ascii="Arial" w:hAnsi="Arial" w:cs="Arial"/>
          <w:spacing w:val="-6"/>
          <w:sz w:val="20"/>
          <w:szCs w:val="20"/>
        </w:rPr>
        <w:t xml:space="preserve"> </w:t>
      </w:r>
      <w:r w:rsidRPr="00C709AE">
        <w:rPr>
          <w:rFonts w:ascii="Arial" w:hAnsi="Arial" w:cs="Arial"/>
          <w:sz w:val="20"/>
          <w:szCs w:val="20"/>
        </w:rPr>
        <w:t>will</w:t>
      </w:r>
      <w:r w:rsidRPr="00C709AE">
        <w:rPr>
          <w:rFonts w:ascii="Arial" w:hAnsi="Arial" w:cs="Arial"/>
          <w:spacing w:val="-6"/>
          <w:sz w:val="20"/>
          <w:szCs w:val="20"/>
        </w:rPr>
        <w:t xml:space="preserve"> </w:t>
      </w:r>
      <w:r w:rsidRPr="00C709AE">
        <w:rPr>
          <w:rFonts w:ascii="Arial" w:hAnsi="Arial" w:cs="Arial"/>
          <w:sz w:val="20"/>
          <w:szCs w:val="20"/>
        </w:rPr>
        <w:t>also</w:t>
      </w:r>
      <w:r w:rsidRPr="00C709AE">
        <w:rPr>
          <w:rFonts w:ascii="Arial" w:hAnsi="Arial" w:cs="Arial"/>
          <w:spacing w:val="-6"/>
          <w:sz w:val="20"/>
          <w:szCs w:val="20"/>
        </w:rPr>
        <w:t xml:space="preserve"> </w:t>
      </w:r>
      <w:r w:rsidRPr="00C709AE">
        <w:rPr>
          <w:rFonts w:ascii="Arial" w:hAnsi="Arial" w:cs="Arial"/>
          <w:sz w:val="20"/>
          <w:szCs w:val="20"/>
        </w:rPr>
        <w:t>contribute</w:t>
      </w:r>
      <w:r w:rsidRPr="00C709AE">
        <w:rPr>
          <w:rFonts w:ascii="Arial" w:hAnsi="Arial" w:cs="Arial"/>
          <w:spacing w:val="-7"/>
          <w:sz w:val="20"/>
          <w:szCs w:val="20"/>
        </w:rPr>
        <w:t xml:space="preserve"> </w:t>
      </w:r>
      <w:r w:rsidRPr="00C709AE">
        <w:rPr>
          <w:rFonts w:ascii="Arial" w:hAnsi="Arial" w:cs="Arial"/>
          <w:sz w:val="20"/>
          <w:szCs w:val="20"/>
        </w:rPr>
        <w:t>to</w:t>
      </w:r>
      <w:r w:rsidRPr="00C709AE">
        <w:rPr>
          <w:rFonts w:ascii="Arial" w:hAnsi="Arial" w:cs="Arial"/>
          <w:spacing w:val="-6"/>
          <w:sz w:val="20"/>
          <w:szCs w:val="20"/>
        </w:rPr>
        <w:t xml:space="preserve"> </w:t>
      </w:r>
      <w:r w:rsidRPr="00C709AE">
        <w:rPr>
          <w:rFonts w:ascii="Arial" w:hAnsi="Arial" w:cs="Arial"/>
          <w:sz w:val="20"/>
          <w:szCs w:val="20"/>
        </w:rPr>
        <w:t>the</w:t>
      </w:r>
      <w:r w:rsidRPr="00C709AE">
        <w:rPr>
          <w:rFonts w:ascii="Arial" w:hAnsi="Arial" w:cs="Arial"/>
          <w:spacing w:val="-5"/>
          <w:sz w:val="20"/>
          <w:szCs w:val="20"/>
        </w:rPr>
        <w:t xml:space="preserve"> </w:t>
      </w:r>
      <w:r w:rsidRPr="00C709AE">
        <w:rPr>
          <w:rFonts w:ascii="Arial" w:hAnsi="Arial" w:cs="Arial"/>
          <w:sz w:val="20"/>
          <w:szCs w:val="20"/>
        </w:rPr>
        <w:t>utilisation of less energy within the steel</w:t>
      </w:r>
      <w:r w:rsidRPr="00C709AE">
        <w:rPr>
          <w:rFonts w:ascii="Arial" w:hAnsi="Arial" w:cs="Arial"/>
          <w:spacing w:val="-2"/>
          <w:sz w:val="20"/>
          <w:szCs w:val="20"/>
        </w:rPr>
        <w:t xml:space="preserve"> </w:t>
      </w:r>
      <w:r w:rsidRPr="00C709AE">
        <w:rPr>
          <w:rFonts w:ascii="Arial" w:hAnsi="Arial" w:cs="Arial"/>
          <w:sz w:val="20"/>
          <w:szCs w:val="20"/>
        </w:rPr>
        <w:t>industry.</w:t>
      </w:r>
    </w:p>
    <w:p w:rsidR="00445ABB" w:rsidRPr="00C709AE" w:rsidRDefault="00445ABB" w:rsidP="00C709AE">
      <w:pPr>
        <w:pStyle w:val="BodyText"/>
        <w:rPr>
          <w:rFonts w:ascii="Arial" w:hAnsi="Arial" w:cs="Arial"/>
          <w:sz w:val="20"/>
          <w:szCs w:val="20"/>
        </w:rPr>
      </w:pPr>
    </w:p>
    <w:p w:rsidR="00445ABB" w:rsidRPr="00C709AE" w:rsidRDefault="006962CC" w:rsidP="00C709AE">
      <w:pPr>
        <w:pStyle w:val="ListParagraph"/>
        <w:numPr>
          <w:ilvl w:val="0"/>
          <w:numId w:val="3"/>
        </w:numPr>
        <w:tabs>
          <w:tab w:val="left" w:pos="1180"/>
        </w:tabs>
        <w:ind w:left="1179" w:right="868"/>
        <w:rPr>
          <w:rFonts w:ascii="Arial" w:hAnsi="Arial" w:cs="Arial"/>
          <w:sz w:val="20"/>
          <w:szCs w:val="20"/>
        </w:rPr>
      </w:pPr>
      <w:r w:rsidRPr="00C709AE">
        <w:rPr>
          <w:rFonts w:ascii="Arial" w:hAnsi="Arial" w:cs="Arial"/>
          <w:b/>
          <w:i/>
          <w:sz w:val="20"/>
          <w:szCs w:val="20"/>
        </w:rPr>
        <w:t xml:space="preserve">The Social Economy Policy Framework: </w:t>
      </w:r>
      <w:r w:rsidRPr="00C709AE">
        <w:rPr>
          <w:rFonts w:ascii="Arial" w:hAnsi="Arial" w:cs="Arial"/>
          <w:sz w:val="20"/>
          <w:szCs w:val="20"/>
        </w:rPr>
        <w:t>The policy seeks to provide a coherent framework for township and rural economic development through effective coordination of all critical stakeh</w:t>
      </w:r>
      <w:r w:rsidRPr="00C709AE">
        <w:rPr>
          <w:rFonts w:ascii="Arial" w:hAnsi="Arial" w:cs="Arial"/>
          <w:sz w:val="20"/>
          <w:szCs w:val="20"/>
        </w:rPr>
        <w:t>olders in their pursuit of social and economic justice. In light of the above,</w:t>
      </w:r>
      <w:r w:rsidRPr="00C709AE">
        <w:rPr>
          <w:rFonts w:ascii="Arial" w:hAnsi="Arial" w:cs="Arial"/>
          <w:spacing w:val="-15"/>
          <w:sz w:val="20"/>
          <w:szCs w:val="20"/>
        </w:rPr>
        <w:t xml:space="preserve"> </w:t>
      </w:r>
      <w:r w:rsidRPr="00C709AE">
        <w:rPr>
          <w:rFonts w:ascii="Arial" w:hAnsi="Arial" w:cs="Arial"/>
          <w:sz w:val="20"/>
          <w:szCs w:val="20"/>
        </w:rPr>
        <w:t>the</w:t>
      </w:r>
      <w:r w:rsidRPr="00C709AE">
        <w:rPr>
          <w:rFonts w:ascii="Arial" w:hAnsi="Arial" w:cs="Arial"/>
          <w:spacing w:val="-15"/>
          <w:sz w:val="20"/>
          <w:szCs w:val="20"/>
        </w:rPr>
        <w:t xml:space="preserve"> </w:t>
      </w:r>
      <w:r w:rsidRPr="00C709AE">
        <w:rPr>
          <w:rFonts w:ascii="Arial" w:hAnsi="Arial" w:cs="Arial"/>
          <w:sz w:val="20"/>
          <w:szCs w:val="20"/>
        </w:rPr>
        <w:t>Committee</w:t>
      </w:r>
      <w:r w:rsidRPr="00C709AE">
        <w:rPr>
          <w:rFonts w:ascii="Arial" w:hAnsi="Arial" w:cs="Arial"/>
          <w:spacing w:val="-15"/>
          <w:sz w:val="20"/>
          <w:szCs w:val="20"/>
        </w:rPr>
        <w:t xml:space="preserve"> </w:t>
      </w:r>
      <w:r w:rsidRPr="00C709AE">
        <w:rPr>
          <w:rFonts w:ascii="Arial" w:hAnsi="Arial" w:cs="Arial"/>
          <w:sz w:val="20"/>
          <w:szCs w:val="20"/>
        </w:rPr>
        <w:t>enquired</w:t>
      </w:r>
      <w:r w:rsidRPr="00C709AE">
        <w:rPr>
          <w:rFonts w:ascii="Arial" w:hAnsi="Arial" w:cs="Arial"/>
          <w:spacing w:val="-15"/>
          <w:sz w:val="20"/>
          <w:szCs w:val="20"/>
        </w:rPr>
        <w:t xml:space="preserve"> </w:t>
      </w:r>
      <w:r w:rsidRPr="00C709AE">
        <w:rPr>
          <w:rFonts w:ascii="Arial" w:hAnsi="Arial" w:cs="Arial"/>
          <w:sz w:val="20"/>
          <w:szCs w:val="20"/>
        </w:rPr>
        <w:t>about</w:t>
      </w:r>
      <w:r w:rsidRPr="00C709AE">
        <w:rPr>
          <w:rFonts w:ascii="Arial" w:hAnsi="Arial" w:cs="Arial"/>
          <w:spacing w:val="-15"/>
          <w:sz w:val="20"/>
          <w:szCs w:val="20"/>
        </w:rPr>
        <w:t xml:space="preserve"> </w:t>
      </w:r>
      <w:r w:rsidRPr="00C709AE">
        <w:rPr>
          <w:rFonts w:ascii="Arial" w:hAnsi="Arial" w:cs="Arial"/>
          <w:sz w:val="20"/>
          <w:szCs w:val="20"/>
        </w:rPr>
        <w:t>the</w:t>
      </w:r>
      <w:r w:rsidRPr="00C709AE">
        <w:rPr>
          <w:rFonts w:ascii="Arial" w:hAnsi="Arial" w:cs="Arial"/>
          <w:spacing w:val="-15"/>
          <w:sz w:val="20"/>
          <w:szCs w:val="20"/>
        </w:rPr>
        <w:t xml:space="preserve"> </w:t>
      </w:r>
      <w:r w:rsidRPr="00C709AE">
        <w:rPr>
          <w:rFonts w:ascii="Arial" w:hAnsi="Arial" w:cs="Arial"/>
          <w:sz w:val="20"/>
          <w:szCs w:val="20"/>
        </w:rPr>
        <w:t>role</w:t>
      </w:r>
      <w:r w:rsidRPr="00C709AE">
        <w:rPr>
          <w:rFonts w:ascii="Arial" w:hAnsi="Arial" w:cs="Arial"/>
          <w:spacing w:val="-15"/>
          <w:sz w:val="20"/>
          <w:szCs w:val="20"/>
        </w:rPr>
        <w:t xml:space="preserve"> </w:t>
      </w:r>
      <w:r w:rsidRPr="00C709AE">
        <w:rPr>
          <w:rFonts w:ascii="Arial" w:hAnsi="Arial" w:cs="Arial"/>
          <w:sz w:val="20"/>
          <w:szCs w:val="20"/>
        </w:rPr>
        <w:t>of</w:t>
      </w:r>
      <w:r w:rsidRPr="00C709AE">
        <w:rPr>
          <w:rFonts w:ascii="Arial" w:hAnsi="Arial" w:cs="Arial"/>
          <w:spacing w:val="-15"/>
          <w:sz w:val="20"/>
          <w:szCs w:val="20"/>
        </w:rPr>
        <w:t xml:space="preserve"> </w:t>
      </w:r>
      <w:r w:rsidRPr="00C709AE">
        <w:rPr>
          <w:rFonts w:ascii="Arial" w:hAnsi="Arial" w:cs="Arial"/>
          <w:sz w:val="20"/>
          <w:szCs w:val="20"/>
        </w:rPr>
        <w:t>municipalities</w:t>
      </w:r>
      <w:r w:rsidRPr="00C709AE">
        <w:rPr>
          <w:rFonts w:ascii="Arial" w:hAnsi="Arial" w:cs="Arial"/>
          <w:spacing w:val="-15"/>
          <w:sz w:val="20"/>
          <w:szCs w:val="20"/>
        </w:rPr>
        <w:t xml:space="preserve"> </w:t>
      </w:r>
      <w:r w:rsidRPr="00C709AE">
        <w:rPr>
          <w:rFonts w:ascii="Arial" w:hAnsi="Arial" w:cs="Arial"/>
          <w:sz w:val="20"/>
          <w:szCs w:val="20"/>
        </w:rPr>
        <w:t>and</w:t>
      </w:r>
      <w:r w:rsidRPr="00C709AE">
        <w:rPr>
          <w:rFonts w:ascii="Arial" w:hAnsi="Arial" w:cs="Arial"/>
          <w:spacing w:val="-18"/>
          <w:sz w:val="20"/>
          <w:szCs w:val="20"/>
        </w:rPr>
        <w:t xml:space="preserve"> </w:t>
      </w:r>
      <w:r w:rsidRPr="00C709AE">
        <w:rPr>
          <w:rFonts w:ascii="Arial" w:hAnsi="Arial" w:cs="Arial"/>
          <w:sz w:val="20"/>
          <w:szCs w:val="20"/>
        </w:rPr>
        <w:t>provinces</w:t>
      </w:r>
      <w:r w:rsidRPr="00C709AE">
        <w:rPr>
          <w:rFonts w:ascii="Arial" w:hAnsi="Arial" w:cs="Arial"/>
          <w:spacing w:val="-15"/>
          <w:sz w:val="20"/>
          <w:szCs w:val="20"/>
        </w:rPr>
        <w:t xml:space="preserve"> </w:t>
      </w:r>
      <w:r w:rsidRPr="00C709AE">
        <w:rPr>
          <w:rFonts w:ascii="Arial" w:hAnsi="Arial" w:cs="Arial"/>
          <w:sz w:val="20"/>
          <w:szCs w:val="20"/>
        </w:rPr>
        <w:t>in</w:t>
      </w:r>
      <w:r w:rsidRPr="00C709AE">
        <w:rPr>
          <w:rFonts w:ascii="Arial" w:hAnsi="Arial" w:cs="Arial"/>
          <w:spacing w:val="-15"/>
          <w:sz w:val="20"/>
          <w:szCs w:val="20"/>
        </w:rPr>
        <w:t xml:space="preserve"> </w:t>
      </w:r>
      <w:r w:rsidRPr="00C709AE">
        <w:rPr>
          <w:rFonts w:ascii="Arial" w:hAnsi="Arial" w:cs="Arial"/>
          <w:sz w:val="20"/>
          <w:szCs w:val="20"/>
        </w:rPr>
        <w:t>developing this</w:t>
      </w:r>
      <w:r w:rsidRPr="00C709AE">
        <w:rPr>
          <w:rFonts w:ascii="Arial" w:hAnsi="Arial" w:cs="Arial"/>
          <w:spacing w:val="-7"/>
          <w:sz w:val="20"/>
          <w:szCs w:val="20"/>
        </w:rPr>
        <w:t xml:space="preserve"> </w:t>
      </w:r>
      <w:r w:rsidRPr="00C709AE">
        <w:rPr>
          <w:rFonts w:ascii="Arial" w:hAnsi="Arial" w:cs="Arial"/>
          <w:sz w:val="20"/>
          <w:szCs w:val="20"/>
        </w:rPr>
        <w:t>policy.</w:t>
      </w:r>
      <w:r w:rsidRPr="00C709AE">
        <w:rPr>
          <w:rFonts w:ascii="Arial" w:hAnsi="Arial" w:cs="Arial"/>
          <w:spacing w:val="-7"/>
          <w:sz w:val="20"/>
          <w:szCs w:val="20"/>
        </w:rPr>
        <w:t xml:space="preserve"> </w:t>
      </w:r>
      <w:r w:rsidRPr="00C709AE">
        <w:rPr>
          <w:rFonts w:ascii="Arial" w:hAnsi="Arial" w:cs="Arial"/>
          <w:sz w:val="20"/>
          <w:szCs w:val="20"/>
        </w:rPr>
        <w:t>The</w:t>
      </w:r>
      <w:r w:rsidRPr="00C709AE">
        <w:rPr>
          <w:rFonts w:ascii="Arial" w:hAnsi="Arial" w:cs="Arial"/>
          <w:spacing w:val="-6"/>
          <w:sz w:val="20"/>
          <w:szCs w:val="20"/>
        </w:rPr>
        <w:t xml:space="preserve"> </w:t>
      </w:r>
      <w:r w:rsidRPr="00C709AE">
        <w:rPr>
          <w:rFonts w:ascii="Arial" w:hAnsi="Arial" w:cs="Arial"/>
          <w:sz w:val="20"/>
          <w:szCs w:val="20"/>
        </w:rPr>
        <w:t>EDD</w:t>
      </w:r>
      <w:r w:rsidRPr="00C709AE">
        <w:rPr>
          <w:rFonts w:ascii="Arial" w:hAnsi="Arial" w:cs="Arial"/>
          <w:spacing w:val="-7"/>
          <w:sz w:val="20"/>
          <w:szCs w:val="20"/>
        </w:rPr>
        <w:t xml:space="preserve"> </w:t>
      </w:r>
      <w:r w:rsidRPr="00C709AE">
        <w:rPr>
          <w:rFonts w:ascii="Arial" w:hAnsi="Arial" w:cs="Arial"/>
          <w:sz w:val="20"/>
          <w:szCs w:val="20"/>
        </w:rPr>
        <w:t>informed</w:t>
      </w:r>
      <w:r w:rsidRPr="00C709AE">
        <w:rPr>
          <w:rFonts w:ascii="Arial" w:hAnsi="Arial" w:cs="Arial"/>
          <w:spacing w:val="-6"/>
          <w:sz w:val="20"/>
          <w:szCs w:val="20"/>
        </w:rPr>
        <w:t xml:space="preserve"> </w:t>
      </w:r>
      <w:r w:rsidRPr="00C709AE">
        <w:rPr>
          <w:rFonts w:ascii="Arial" w:hAnsi="Arial" w:cs="Arial"/>
          <w:sz w:val="20"/>
          <w:szCs w:val="20"/>
        </w:rPr>
        <w:t>the</w:t>
      </w:r>
      <w:r w:rsidRPr="00C709AE">
        <w:rPr>
          <w:rFonts w:ascii="Arial" w:hAnsi="Arial" w:cs="Arial"/>
          <w:spacing w:val="-7"/>
          <w:sz w:val="20"/>
          <w:szCs w:val="20"/>
        </w:rPr>
        <w:t xml:space="preserve"> </w:t>
      </w:r>
      <w:r w:rsidRPr="00C709AE">
        <w:rPr>
          <w:rFonts w:ascii="Arial" w:hAnsi="Arial" w:cs="Arial"/>
          <w:sz w:val="20"/>
          <w:szCs w:val="20"/>
        </w:rPr>
        <w:t>Committee</w:t>
      </w:r>
      <w:r w:rsidRPr="00C709AE">
        <w:rPr>
          <w:rFonts w:ascii="Arial" w:hAnsi="Arial" w:cs="Arial"/>
          <w:spacing w:val="-6"/>
          <w:sz w:val="20"/>
          <w:szCs w:val="20"/>
        </w:rPr>
        <w:t xml:space="preserve"> </w:t>
      </w:r>
      <w:r w:rsidRPr="00C709AE">
        <w:rPr>
          <w:rFonts w:ascii="Arial" w:hAnsi="Arial" w:cs="Arial"/>
          <w:sz w:val="20"/>
          <w:szCs w:val="20"/>
        </w:rPr>
        <w:t>that</w:t>
      </w:r>
      <w:r w:rsidRPr="00C709AE">
        <w:rPr>
          <w:rFonts w:ascii="Arial" w:hAnsi="Arial" w:cs="Arial"/>
          <w:spacing w:val="-7"/>
          <w:sz w:val="20"/>
          <w:szCs w:val="20"/>
        </w:rPr>
        <w:t xml:space="preserve"> </w:t>
      </w:r>
      <w:r w:rsidRPr="00C709AE">
        <w:rPr>
          <w:rFonts w:ascii="Arial" w:hAnsi="Arial" w:cs="Arial"/>
          <w:sz w:val="20"/>
          <w:szCs w:val="20"/>
        </w:rPr>
        <w:t>the</w:t>
      </w:r>
      <w:r w:rsidRPr="00C709AE">
        <w:rPr>
          <w:rFonts w:ascii="Arial" w:hAnsi="Arial" w:cs="Arial"/>
          <w:spacing w:val="-6"/>
          <w:sz w:val="20"/>
          <w:szCs w:val="20"/>
        </w:rPr>
        <w:t xml:space="preserve"> </w:t>
      </w:r>
      <w:r w:rsidRPr="00C709AE">
        <w:rPr>
          <w:rFonts w:ascii="Arial" w:hAnsi="Arial" w:cs="Arial"/>
          <w:sz w:val="20"/>
          <w:szCs w:val="20"/>
        </w:rPr>
        <w:t>Social</w:t>
      </w:r>
      <w:r w:rsidRPr="00C709AE">
        <w:rPr>
          <w:rFonts w:ascii="Arial" w:hAnsi="Arial" w:cs="Arial"/>
          <w:spacing w:val="-7"/>
          <w:sz w:val="20"/>
          <w:szCs w:val="20"/>
        </w:rPr>
        <w:t xml:space="preserve"> </w:t>
      </w:r>
      <w:r w:rsidRPr="00C709AE">
        <w:rPr>
          <w:rFonts w:ascii="Arial" w:hAnsi="Arial" w:cs="Arial"/>
          <w:sz w:val="20"/>
          <w:szCs w:val="20"/>
        </w:rPr>
        <w:t>Economy</w:t>
      </w:r>
      <w:r w:rsidRPr="00C709AE">
        <w:rPr>
          <w:rFonts w:ascii="Arial" w:hAnsi="Arial" w:cs="Arial"/>
          <w:spacing w:val="-6"/>
          <w:sz w:val="20"/>
          <w:szCs w:val="20"/>
        </w:rPr>
        <w:t xml:space="preserve"> </w:t>
      </w:r>
      <w:r w:rsidRPr="00C709AE">
        <w:rPr>
          <w:rFonts w:ascii="Arial" w:hAnsi="Arial" w:cs="Arial"/>
          <w:sz w:val="20"/>
          <w:szCs w:val="20"/>
        </w:rPr>
        <w:t>Policy</w:t>
      </w:r>
      <w:r w:rsidRPr="00C709AE">
        <w:rPr>
          <w:rFonts w:ascii="Arial" w:hAnsi="Arial" w:cs="Arial"/>
          <w:spacing w:val="-7"/>
          <w:sz w:val="20"/>
          <w:szCs w:val="20"/>
        </w:rPr>
        <w:t xml:space="preserve"> </w:t>
      </w:r>
      <w:r w:rsidRPr="00C709AE">
        <w:rPr>
          <w:rFonts w:ascii="Arial" w:hAnsi="Arial" w:cs="Arial"/>
          <w:sz w:val="20"/>
          <w:szCs w:val="20"/>
        </w:rPr>
        <w:t>Framework was</w:t>
      </w:r>
      <w:r w:rsidRPr="00C709AE">
        <w:rPr>
          <w:rFonts w:ascii="Arial" w:hAnsi="Arial" w:cs="Arial"/>
          <w:spacing w:val="-13"/>
          <w:sz w:val="20"/>
          <w:szCs w:val="20"/>
        </w:rPr>
        <w:t xml:space="preserve"> </w:t>
      </w:r>
      <w:r w:rsidRPr="00C709AE">
        <w:rPr>
          <w:rFonts w:ascii="Arial" w:hAnsi="Arial" w:cs="Arial"/>
          <w:sz w:val="20"/>
          <w:szCs w:val="20"/>
        </w:rPr>
        <w:t>curr</w:t>
      </w:r>
      <w:r w:rsidRPr="00C709AE">
        <w:rPr>
          <w:rFonts w:ascii="Arial" w:hAnsi="Arial" w:cs="Arial"/>
          <w:sz w:val="20"/>
          <w:szCs w:val="20"/>
        </w:rPr>
        <w:t>ently</w:t>
      </w:r>
      <w:r w:rsidRPr="00C709AE">
        <w:rPr>
          <w:rFonts w:ascii="Arial" w:hAnsi="Arial" w:cs="Arial"/>
          <w:spacing w:val="-12"/>
          <w:sz w:val="20"/>
          <w:szCs w:val="20"/>
        </w:rPr>
        <w:t xml:space="preserve"> </w:t>
      </w:r>
      <w:r w:rsidRPr="00C709AE">
        <w:rPr>
          <w:rFonts w:ascii="Arial" w:hAnsi="Arial" w:cs="Arial"/>
          <w:sz w:val="20"/>
          <w:szCs w:val="20"/>
        </w:rPr>
        <w:t>in</w:t>
      </w:r>
      <w:r w:rsidRPr="00C709AE">
        <w:rPr>
          <w:rFonts w:ascii="Arial" w:hAnsi="Arial" w:cs="Arial"/>
          <w:spacing w:val="-12"/>
          <w:sz w:val="20"/>
          <w:szCs w:val="20"/>
        </w:rPr>
        <w:t xml:space="preserve"> </w:t>
      </w:r>
      <w:r w:rsidRPr="00C709AE">
        <w:rPr>
          <w:rFonts w:ascii="Arial" w:hAnsi="Arial" w:cs="Arial"/>
          <w:sz w:val="20"/>
          <w:szCs w:val="20"/>
        </w:rPr>
        <w:t>Draft</w:t>
      </w:r>
      <w:r w:rsidRPr="00C709AE">
        <w:rPr>
          <w:rFonts w:ascii="Arial" w:hAnsi="Arial" w:cs="Arial"/>
          <w:spacing w:val="-12"/>
          <w:sz w:val="20"/>
          <w:szCs w:val="20"/>
        </w:rPr>
        <w:t xml:space="preserve"> </w:t>
      </w:r>
      <w:r w:rsidRPr="00C709AE">
        <w:rPr>
          <w:rFonts w:ascii="Arial" w:hAnsi="Arial" w:cs="Arial"/>
          <w:sz w:val="20"/>
          <w:szCs w:val="20"/>
        </w:rPr>
        <w:t>Green</w:t>
      </w:r>
      <w:r w:rsidRPr="00C709AE">
        <w:rPr>
          <w:rFonts w:ascii="Arial" w:hAnsi="Arial" w:cs="Arial"/>
          <w:spacing w:val="-12"/>
          <w:sz w:val="20"/>
          <w:szCs w:val="20"/>
        </w:rPr>
        <w:t xml:space="preserve"> </w:t>
      </w:r>
      <w:r w:rsidRPr="00C709AE">
        <w:rPr>
          <w:rFonts w:ascii="Arial" w:hAnsi="Arial" w:cs="Arial"/>
          <w:sz w:val="20"/>
          <w:szCs w:val="20"/>
        </w:rPr>
        <w:t>Paper</w:t>
      </w:r>
      <w:r w:rsidRPr="00C709AE">
        <w:rPr>
          <w:rFonts w:ascii="Arial" w:hAnsi="Arial" w:cs="Arial"/>
          <w:spacing w:val="-12"/>
          <w:sz w:val="20"/>
          <w:szCs w:val="20"/>
        </w:rPr>
        <w:t xml:space="preserve"> </w:t>
      </w:r>
      <w:r w:rsidRPr="00C709AE">
        <w:rPr>
          <w:rFonts w:ascii="Arial" w:hAnsi="Arial" w:cs="Arial"/>
          <w:sz w:val="20"/>
          <w:szCs w:val="20"/>
        </w:rPr>
        <w:t>form.</w:t>
      </w:r>
      <w:r w:rsidRPr="00C709AE">
        <w:rPr>
          <w:rFonts w:ascii="Arial" w:hAnsi="Arial" w:cs="Arial"/>
          <w:spacing w:val="-12"/>
          <w:sz w:val="20"/>
          <w:szCs w:val="20"/>
        </w:rPr>
        <w:t xml:space="preserve"> </w:t>
      </w:r>
      <w:r w:rsidRPr="00C709AE">
        <w:rPr>
          <w:rFonts w:ascii="Arial" w:hAnsi="Arial" w:cs="Arial"/>
          <w:sz w:val="20"/>
          <w:szCs w:val="20"/>
        </w:rPr>
        <w:t>All</w:t>
      </w:r>
      <w:r w:rsidRPr="00C709AE">
        <w:rPr>
          <w:rFonts w:ascii="Arial" w:hAnsi="Arial" w:cs="Arial"/>
          <w:spacing w:val="-12"/>
          <w:sz w:val="20"/>
          <w:szCs w:val="20"/>
        </w:rPr>
        <w:t xml:space="preserve"> </w:t>
      </w:r>
      <w:r w:rsidRPr="00C709AE">
        <w:rPr>
          <w:rFonts w:ascii="Arial" w:hAnsi="Arial" w:cs="Arial"/>
          <w:sz w:val="20"/>
          <w:szCs w:val="20"/>
        </w:rPr>
        <w:t>nine</w:t>
      </w:r>
      <w:r w:rsidRPr="00C709AE">
        <w:rPr>
          <w:rFonts w:ascii="Arial" w:hAnsi="Arial" w:cs="Arial"/>
          <w:spacing w:val="-12"/>
          <w:sz w:val="20"/>
          <w:szCs w:val="20"/>
        </w:rPr>
        <w:t xml:space="preserve"> </w:t>
      </w:r>
      <w:r w:rsidRPr="00C709AE">
        <w:rPr>
          <w:rFonts w:ascii="Arial" w:hAnsi="Arial" w:cs="Arial"/>
          <w:sz w:val="20"/>
          <w:szCs w:val="20"/>
        </w:rPr>
        <w:t>provinces</w:t>
      </w:r>
      <w:r w:rsidRPr="00C709AE">
        <w:rPr>
          <w:rFonts w:ascii="Arial" w:hAnsi="Arial" w:cs="Arial"/>
          <w:spacing w:val="-12"/>
          <w:sz w:val="20"/>
          <w:szCs w:val="20"/>
        </w:rPr>
        <w:t xml:space="preserve"> </w:t>
      </w:r>
      <w:r w:rsidRPr="00C709AE">
        <w:rPr>
          <w:rFonts w:ascii="Arial" w:hAnsi="Arial" w:cs="Arial"/>
          <w:sz w:val="20"/>
          <w:szCs w:val="20"/>
        </w:rPr>
        <w:t>formed</w:t>
      </w:r>
      <w:r w:rsidRPr="00C709AE">
        <w:rPr>
          <w:rFonts w:ascii="Arial" w:hAnsi="Arial" w:cs="Arial"/>
          <w:spacing w:val="-12"/>
          <w:sz w:val="20"/>
          <w:szCs w:val="20"/>
        </w:rPr>
        <w:t xml:space="preserve"> </w:t>
      </w:r>
      <w:r w:rsidRPr="00C709AE">
        <w:rPr>
          <w:rFonts w:ascii="Arial" w:hAnsi="Arial" w:cs="Arial"/>
          <w:sz w:val="20"/>
          <w:szCs w:val="20"/>
        </w:rPr>
        <w:t>part</w:t>
      </w:r>
      <w:r w:rsidRPr="00C709AE">
        <w:rPr>
          <w:rFonts w:ascii="Arial" w:hAnsi="Arial" w:cs="Arial"/>
          <w:spacing w:val="-12"/>
          <w:sz w:val="20"/>
          <w:szCs w:val="20"/>
        </w:rPr>
        <w:t xml:space="preserve"> </w:t>
      </w:r>
      <w:r w:rsidRPr="00C709AE">
        <w:rPr>
          <w:rFonts w:ascii="Arial" w:hAnsi="Arial" w:cs="Arial"/>
          <w:sz w:val="20"/>
          <w:szCs w:val="20"/>
        </w:rPr>
        <w:t>of</w:t>
      </w:r>
      <w:r w:rsidRPr="00C709AE">
        <w:rPr>
          <w:rFonts w:ascii="Arial" w:hAnsi="Arial" w:cs="Arial"/>
          <w:spacing w:val="-12"/>
          <w:sz w:val="20"/>
          <w:szCs w:val="20"/>
        </w:rPr>
        <w:t xml:space="preserve"> </w:t>
      </w:r>
      <w:r w:rsidRPr="00C709AE">
        <w:rPr>
          <w:rFonts w:ascii="Arial" w:hAnsi="Arial" w:cs="Arial"/>
          <w:sz w:val="20"/>
          <w:szCs w:val="20"/>
        </w:rPr>
        <w:t>the</w:t>
      </w:r>
      <w:r w:rsidRPr="00C709AE">
        <w:rPr>
          <w:rFonts w:ascii="Arial" w:hAnsi="Arial" w:cs="Arial"/>
          <w:spacing w:val="-12"/>
          <w:sz w:val="20"/>
          <w:szCs w:val="20"/>
        </w:rPr>
        <w:t xml:space="preserve"> </w:t>
      </w:r>
      <w:r w:rsidRPr="00C709AE">
        <w:rPr>
          <w:rFonts w:ascii="Arial" w:hAnsi="Arial" w:cs="Arial"/>
          <w:sz w:val="20"/>
          <w:szCs w:val="20"/>
        </w:rPr>
        <w:t>consultation process on the Draft Green Paper during 2019, with two municipalities per province being visited, as advised by the provincial economic development administration. The process was going through a second round of consultations, again with provi</w:t>
      </w:r>
      <w:r w:rsidRPr="00C709AE">
        <w:rPr>
          <w:rFonts w:ascii="Arial" w:hAnsi="Arial" w:cs="Arial"/>
          <w:sz w:val="20"/>
          <w:szCs w:val="20"/>
        </w:rPr>
        <w:t>nces and municipalities.</w:t>
      </w:r>
    </w:p>
    <w:p w:rsidR="00445ABB" w:rsidRPr="00C709AE" w:rsidRDefault="00445ABB" w:rsidP="00C709AE">
      <w:pPr>
        <w:pStyle w:val="BodyText"/>
        <w:rPr>
          <w:rFonts w:ascii="Arial" w:hAnsi="Arial" w:cs="Arial"/>
          <w:sz w:val="20"/>
          <w:szCs w:val="20"/>
        </w:rPr>
      </w:pPr>
    </w:p>
    <w:p w:rsidR="00445ABB" w:rsidRPr="00C709AE" w:rsidRDefault="006962CC" w:rsidP="00C709AE">
      <w:pPr>
        <w:pStyle w:val="BodyText"/>
        <w:ind w:left="1180" w:right="868"/>
        <w:jc w:val="both"/>
        <w:rPr>
          <w:rFonts w:ascii="Arial" w:hAnsi="Arial" w:cs="Arial"/>
          <w:sz w:val="20"/>
          <w:szCs w:val="20"/>
        </w:rPr>
      </w:pPr>
      <w:r w:rsidRPr="00C709AE">
        <w:rPr>
          <w:rFonts w:ascii="Arial" w:hAnsi="Arial" w:cs="Arial"/>
          <w:sz w:val="20"/>
          <w:szCs w:val="20"/>
        </w:rPr>
        <w:t>To that end, the draft policy has been presented to the South African Local Government Association in Gauteng. Further consultations were planned in the City of Ekurhuleni and Johannesburg in the next month. The EDD informed the C</w:t>
      </w:r>
      <w:r w:rsidRPr="00C709AE">
        <w:rPr>
          <w:rFonts w:ascii="Arial" w:hAnsi="Arial" w:cs="Arial"/>
          <w:sz w:val="20"/>
          <w:szCs w:val="20"/>
        </w:rPr>
        <w:t>ommittee that the Deputy Minister, Ms N Gina, was leading delegations to all Provincial Members of the Executive Council, where the draft policy was presented, and their support sought for further consultations within the province with a focus on municipal</w:t>
      </w:r>
      <w:r w:rsidRPr="00C709AE">
        <w:rPr>
          <w:rFonts w:ascii="Arial" w:hAnsi="Arial" w:cs="Arial"/>
          <w:sz w:val="20"/>
          <w:szCs w:val="20"/>
        </w:rPr>
        <w:t>ities, as recommended. Presentations</w:t>
      </w:r>
      <w:r w:rsidRPr="00C709AE">
        <w:rPr>
          <w:rFonts w:ascii="Arial" w:hAnsi="Arial" w:cs="Arial"/>
          <w:spacing w:val="-5"/>
          <w:sz w:val="20"/>
          <w:szCs w:val="20"/>
        </w:rPr>
        <w:t xml:space="preserve"> </w:t>
      </w:r>
      <w:r w:rsidRPr="00C709AE">
        <w:rPr>
          <w:rFonts w:ascii="Arial" w:hAnsi="Arial" w:cs="Arial"/>
          <w:sz w:val="20"/>
          <w:szCs w:val="20"/>
        </w:rPr>
        <w:t>have</w:t>
      </w:r>
      <w:r w:rsidRPr="00C709AE">
        <w:rPr>
          <w:rFonts w:ascii="Arial" w:hAnsi="Arial" w:cs="Arial"/>
          <w:spacing w:val="-5"/>
          <w:sz w:val="20"/>
          <w:szCs w:val="20"/>
        </w:rPr>
        <w:t xml:space="preserve"> </w:t>
      </w:r>
      <w:r w:rsidRPr="00C709AE">
        <w:rPr>
          <w:rFonts w:ascii="Arial" w:hAnsi="Arial" w:cs="Arial"/>
          <w:sz w:val="20"/>
          <w:szCs w:val="20"/>
        </w:rPr>
        <w:t>been</w:t>
      </w:r>
      <w:r w:rsidRPr="00C709AE">
        <w:rPr>
          <w:rFonts w:ascii="Arial" w:hAnsi="Arial" w:cs="Arial"/>
          <w:spacing w:val="-5"/>
          <w:sz w:val="20"/>
          <w:szCs w:val="20"/>
        </w:rPr>
        <w:t xml:space="preserve"> </w:t>
      </w:r>
      <w:r w:rsidRPr="00C709AE">
        <w:rPr>
          <w:rFonts w:ascii="Arial" w:hAnsi="Arial" w:cs="Arial"/>
          <w:sz w:val="20"/>
          <w:szCs w:val="20"/>
        </w:rPr>
        <w:t>made</w:t>
      </w:r>
      <w:r w:rsidRPr="00C709AE">
        <w:rPr>
          <w:rFonts w:ascii="Arial" w:hAnsi="Arial" w:cs="Arial"/>
          <w:spacing w:val="-5"/>
          <w:sz w:val="20"/>
          <w:szCs w:val="20"/>
        </w:rPr>
        <w:t xml:space="preserve"> </w:t>
      </w:r>
      <w:r w:rsidRPr="00C709AE">
        <w:rPr>
          <w:rFonts w:ascii="Arial" w:hAnsi="Arial" w:cs="Arial"/>
          <w:sz w:val="20"/>
          <w:szCs w:val="20"/>
        </w:rPr>
        <w:t>to</w:t>
      </w:r>
      <w:r w:rsidRPr="00C709AE">
        <w:rPr>
          <w:rFonts w:ascii="Arial" w:hAnsi="Arial" w:cs="Arial"/>
          <w:spacing w:val="-5"/>
          <w:sz w:val="20"/>
          <w:szCs w:val="20"/>
        </w:rPr>
        <w:t xml:space="preserve"> </w:t>
      </w:r>
      <w:r w:rsidRPr="00C709AE">
        <w:rPr>
          <w:rFonts w:ascii="Arial" w:hAnsi="Arial" w:cs="Arial"/>
          <w:sz w:val="20"/>
          <w:szCs w:val="20"/>
        </w:rPr>
        <w:t>the</w:t>
      </w:r>
      <w:r w:rsidRPr="00C709AE">
        <w:rPr>
          <w:rFonts w:ascii="Arial" w:hAnsi="Arial" w:cs="Arial"/>
          <w:spacing w:val="-5"/>
          <w:sz w:val="20"/>
          <w:szCs w:val="20"/>
        </w:rPr>
        <w:t xml:space="preserve"> </w:t>
      </w:r>
      <w:r w:rsidRPr="00C709AE">
        <w:rPr>
          <w:rFonts w:ascii="Arial" w:hAnsi="Arial" w:cs="Arial"/>
          <w:sz w:val="20"/>
          <w:szCs w:val="20"/>
        </w:rPr>
        <w:t>Free</w:t>
      </w:r>
      <w:r w:rsidRPr="00C709AE">
        <w:rPr>
          <w:rFonts w:ascii="Arial" w:hAnsi="Arial" w:cs="Arial"/>
          <w:spacing w:val="-5"/>
          <w:sz w:val="20"/>
          <w:szCs w:val="20"/>
        </w:rPr>
        <w:t xml:space="preserve"> </w:t>
      </w:r>
      <w:r w:rsidRPr="00C709AE">
        <w:rPr>
          <w:rFonts w:ascii="Arial" w:hAnsi="Arial" w:cs="Arial"/>
          <w:sz w:val="20"/>
          <w:szCs w:val="20"/>
        </w:rPr>
        <w:t>State</w:t>
      </w:r>
      <w:r w:rsidRPr="00C709AE">
        <w:rPr>
          <w:rFonts w:ascii="Arial" w:hAnsi="Arial" w:cs="Arial"/>
          <w:spacing w:val="-5"/>
          <w:sz w:val="20"/>
          <w:szCs w:val="20"/>
        </w:rPr>
        <w:t xml:space="preserve"> </w:t>
      </w:r>
      <w:r w:rsidRPr="00C709AE">
        <w:rPr>
          <w:rFonts w:ascii="Arial" w:hAnsi="Arial" w:cs="Arial"/>
          <w:sz w:val="20"/>
          <w:szCs w:val="20"/>
        </w:rPr>
        <w:t>political</w:t>
      </w:r>
      <w:r w:rsidRPr="00C709AE">
        <w:rPr>
          <w:rFonts w:ascii="Arial" w:hAnsi="Arial" w:cs="Arial"/>
          <w:spacing w:val="-5"/>
          <w:sz w:val="20"/>
          <w:szCs w:val="20"/>
        </w:rPr>
        <w:t xml:space="preserve"> </w:t>
      </w:r>
      <w:r w:rsidRPr="00C709AE">
        <w:rPr>
          <w:rFonts w:ascii="Arial" w:hAnsi="Arial" w:cs="Arial"/>
          <w:sz w:val="20"/>
          <w:szCs w:val="20"/>
        </w:rPr>
        <w:t>leadership,</w:t>
      </w:r>
      <w:r w:rsidRPr="00C709AE">
        <w:rPr>
          <w:rFonts w:ascii="Arial" w:hAnsi="Arial" w:cs="Arial"/>
          <w:spacing w:val="-5"/>
          <w:sz w:val="20"/>
          <w:szCs w:val="20"/>
        </w:rPr>
        <w:t xml:space="preserve"> </w:t>
      </w:r>
      <w:r w:rsidRPr="00C709AE">
        <w:rPr>
          <w:rFonts w:ascii="Arial" w:hAnsi="Arial" w:cs="Arial"/>
          <w:sz w:val="20"/>
          <w:szCs w:val="20"/>
        </w:rPr>
        <w:t>and</w:t>
      </w:r>
      <w:r w:rsidRPr="00C709AE">
        <w:rPr>
          <w:rFonts w:ascii="Arial" w:hAnsi="Arial" w:cs="Arial"/>
          <w:spacing w:val="-5"/>
          <w:sz w:val="20"/>
          <w:szCs w:val="20"/>
        </w:rPr>
        <w:t xml:space="preserve"> </w:t>
      </w:r>
      <w:r w:rsidRPr="00C709AE">
        <w:rPr>
          <w:rFonts w:ascii="Arial" w:hAnsi="Arial" w:cs="Arial"/>
          <w:sz w:val="20"/>
          <w:szCs w:val="20"/>
        </w:rPr>
        <w:t>the</w:t>
      </w:r>
      <w:r w:rsidRPr="00C709AE">
        <w:rPr>
          <w:rFonts w:ascii="Arial" w:hAnsi="Arial" w:cs="Arial"/>
          <w:spacing w:val="-4"/>
          <w:sz w:val="20"/>
          <w:szCs w:val="20"/>
        </w:rPr>
        <w:t xml:space="preserve"> </w:t>
      </w:r>
      <w:r w:rsidRPr="00C709AE">
        <w:rPr>
          <w:rFonts w:ascii="Arial" w:hAnsi="Arial" w:cs="Arial"/>
          <w:sz w:val="20"/>
          <w:szCs w:val="20"/>
        </w:rPr>
        <w:t>Northern</w:t>
      </w:r>
      <w:r w:rsidRPr="00C709AE">
        <w:rPr>
          <w:rFonts w:ascii="Arial" w:hAnsi="Arial" w:cs="Arial"/>
          <w:spacing w:val="-5"/>
          <w:sz w:val="20"/>
          <w:szCs w:val="20"/>
        </w:rPr>
        <w:t xml:space="preserve"> </w:t>
      </w:r>
      <w:r w:rsidRPr="00C709AE">
        <w:rPr>
          <w:rFonts w:ascii="Arial" w:hAnsi="Arial" w:cs="Arial"/>
          <w:sz w:val="20"/>
          <w:szCs w:val="20"/>
        </w:rPr>
        <w:t>Cape and North West provinces were next, to be followed by all other provinces. The focus of this round of consultations was to confirm the discuss</w:t>
      </w:r>
      <w:r w:rsidRPr="00C709AE">
        <w:rPr>
          <w:rFonts w:ascii="Arial" w:hAnsi="Arial" w:cs="Arial"/>
          <w:sz w:val="20"/>
          <w:szCs w:val="20"/>
        </w:rPr>
        <w:t>ions of the first round, as well as to cover those additional, identified municipalities and areas within provinces. All consultations were done in close collaboration with the province, where the province provided</w:t>
      </w:r>
      <w:r w:rsidRPr="00C709AE">
        <w:rPr>
          <w:rFonts w:ascii="Arial" w:hAnsi="Arial" w:cs="Arial"/>
          <w:spacing w:val="36"/>
          <w:sz w:val="20"/>
          <w:szCs w:val="20"/>
        </w:rPr>
        <w:t xml:space="preserve"> </w:t>
      </w:r>
      <w:r w:rsidRPr="00C709AE">
        <w:rPr>
          <w:rFonts w:ascii="Arial" w:hAnsi="Arial" w:cs="Arial"/>
          <w:sz w:val="20"/>
          <w:szCs w:val="20"/>
        </w:rPr>
        <w:t>the</w:t>
      </w:r>
      <w:r w:rsidRPr="00C709AE">
        <w:rPr>
          <w:rFonts w:ascii="Arial" w:hAnsi="Arial" w:cs="Arial"/>
          <w:spacing w:val="36"/>
          <w:sz w:val="20"/>
          <w:szCs w:val="20"/>
        </w:rPr>
        <w:t xml:space="preserve"> </w:t>
      </w:r>
      <w:r w:rsidRPr="00C709AE">
        <w:rPr>
          <w:rFonts w:ascii="Arial" w:hAnsi="Arial" w:cs="Arial"/>
          <w:sz w:val="20"/>
          <w:szCs w:val="20"/>
        </w:rPr>
        <w:t>direction</w:t>
      </w:r>
      <w:r w:rsidRPr="00C709AE">
        <w:rPr>
          <w:rFonts w:ascii="Arial" w:hAnsi="Arial" w:cs="Arial"/>
          <w:spacing w:val="36"/>
          <w:sz w:val="20"/>
          <w:szCs w:val="20"/>
        </w:rPr>
        <w:t xml:space="preserve"> </w:t>
      </w:r>
      <w:r w:rsidRPr="00C709AE">
        <w:rPr>
          <w:rFonts w:ascii="Arial" w:hAnsi="Arial" w:cs="Arial"/>
          <w:sz w:val="20"/>
          <w:szCs w:val="20"/>
        </w:rPr>
        <w:t>in</w:t>
      </w:r>
      <w:r w:rsidRPr="00C709AE">
        <w:rPr>
          <w:rFonts w:ascii="Arial" w:hAnsi="Arial" w:cs="Arial"/>
          <w:spacing w:val="37"/>
          <w:sz w:val="20"/>
          <w:szCs w:val="20"/>
        </w:rPr>
        <w:t xml:space="preserve"> </w:t>
      </w:r>
      <w:r w:rsidRPr="00C709AE">
        <w:rPr>
          <w:rFonts w:ascii="Arial" w:hAnsi="Arial" w:cs="Arial"/>
          <w:sz w:val="20"/>
          <w:szCs w:val="20"/>
        </w:rPr>
        <w:t>terms</w:t>
      </w:r>
      <w:r w:rsidRPr="00C709AE">
        <w:rPr>
          <w:rFonts w:ascii="Arial" w:hAnsi="Arial" w:cs="Arial"/>
          <w:spacing w:val="36"/>
          <w:sz w:val="20"/>
          <w:szCs w:val="20"/>
        </w:rPr>
        <w:t xml:space="preserve"> </w:t>
      </w:r>
      <w:r w:rsidRPr="00C709AE">
        <w:rPr>
          <w:rFonts w:ascii="Arial" w:hAnsi="Arial" w:cs="Arial"/>
          <w:sz w:val="20"/>
          <w:szCs w:val="20"/>
        </w:rPr>
        <w:t>of</w:t>
      </w:r>
      <w:r w:rsidRPr="00C709AE">
        <w:rPr>
          <w:rFonts w:ascii="Arial" w:hAnsi="Arial" w:cs="Arial"/>
          <w:spacing w:val="36"/>
          <w:sz w:val="20"/>
          <w:szCs w:val="20"/>
        </w:rPr>
        <w:t xml:space="preserve"> </w:t>
      </w:r>
      <w:r w:rsidRPr="00C709AE">
        <w:rPr>
          <w:rFonts w:ascii="Arial" w:hAnsi="Arial" w:cs="Arial"/>
          <w:sz w:val="20"/>
          <w:szCs w:val="20"/>
        </w:rPr>
        <w:t>where</w:t>
      </w:r>
      <w:r w:rsidRPr="00C709AE">
        <w:rPr>
          <w:rFonts w:ascii="Arial" w:hAnsi="Arial" w:cs="Arial"/>
          <w:spacing w:val="37"/>
          <w:sz w:val="20"/>
          <w:szCs w:val="20"/>
        </w:rPr>
        <w:t xml:space="preserve"> </w:t>
      </w:r>
      <w:r w:rsidRPr="00C709AE">
        <w:rPr>
          <w:rFonts w:ascii="Arial" w:hAnsi="Arial" w:cs="Arial"/>
          <w:sz w:val="20"/>
          <w:szCs w:val="20"/>
        </w:rPr>
        <w:t>and</w:t>
      </w:r>
      <w:r w:rsidRPr="00C709AE">
        <w:rPr>
          <w:rFonts w:ascii="Arial" w:hAnsi="Arial" w:cs="Arial"/>
          <w:spacing w:val="36"/>
          <w:sz w:val="20"/>
          <w:szCs w:val="20"/>
        </w:rPr>
        <w:t xml:space="preserve"> </w:t>
      </w:r>
      <w:r w:rsidRPr="00C709AE">
        <w:rPr>
          <w:rFonts w:ascii="Arial" w:hAnsi="Arial" w:cs="Arial"/>
          <w:sz w:val="20"/>
          <w:szCs w:val="20"/>
        </w:rPr>
        <w:t>who</w:t>
      </w:r>
      <w:r w:rsidRPr="00C709AE">
        <w:rPr>
          <w:rFonts w:ascii="Arial" w:hAnsi="Arial" w:cs="Arial"/>
          <w:spacing w:val="36"/>
          <w:sz w:val="20"/>
          <w:szCs w:val="20"/>
        </w:rPr>
        <w:t xml:space="preserve"> </w:t>
      </w:r>
      <w:r w:rsidRPr="00C709AE">
        <w:rPr>
          <w:rFonts w:ascii="Arial" w:hAnsi="Arial" w:cs="Arial"/>
          <w:sz w:val="20"/>
          <w:szCs w:val="20"/>
        </w:rPr>
        <w:t>t</w:t>
      </w:r>
      <w:r w:rsidRPr="00C709AE">
        <w:rPr>
          <w:rFonts w:ascii="Arial" w:hAnsi="Arial" w:cs="Arial"/>
          <w:sz w:val="20"/>
          <w:szCs w:val="20"/>
        </w:rPr>
        <w:t>o</w:t>
      </w:r>
      <w:r w:rsidRPr="00C709AE">
        <w:rPr>
          <w:rFonts w:ascii="Arial" w:hAnsi="Arial" w:cs="Arial"/>
          <w:spacing w:val="37"/>
          <w:sz w:val="20"/>
          <w:szCs w:val="20"/>
        </w:rPr>
        <w:t xml:space="preserve"> </w:t>
      </w:r>
      <w:r w:rsidRPr="00C709AE">
        <w:rPr>
          <w:rFonts w:ascii="Arial" w:hAnsi="Arial" w:cs="Arial"/>
          <w:sz w:val="20"/>
          <w:szCs w:val="20"/>
        </w:rPr>
        <w:t>consult,</w:t>
      </w:r>
      <w:r w:rsidRPr="00C709AE">
        <w:rPr>
          <w:rFonts w:ascii="Arial" w:hAnsi="Arial" w:cs="Arial"/>
          <w:spacing w:val="36"/>
          <w:sz w:val="20"/>
          <w:szCs w:val="20"/>
        </w:rPr>
        <w:t xml:space="preserve"> </w:t>
      </w:r>
      <w:r w:rsidRPr="00C709AE">
        <w:rPr>
          <w:rFonts w:ascii="Arial" w:hAnsi="Arial" w:cs="Arial"/>
          <w:sz w:val="20"/>
          <w:szCs w:val="20"/>
        </w:rPr>
        <w:t>while</w:t>
      </w:r>
      <w:r w:rsidRPr="00C709AE">
        <w:rPr>
          <w:rFonts w:ascii="Arial" w:hAnsi="Arial" w:cs="Arial"/>
          <w:spacing w:val="36"/>
          <w:sz w:val="20"/>
          <w:szCs w:val="20"/>
        </w:rPr>
        <w:t xml:space="preserve"> </w:t>
      </w:r>
      <w:r w:rsidRPr="00C709AE">
        <w:rPr>
          <w:rFonts w:ascii="Arial" w:hAnsi="Arial" w:cs="Arial"/>
          <w:sz w:val="20"/>
          <w:szCs w:val="20"/>
        </w:rPr>
        <w:t>the</w:t>
      </w:r>
      <w:r w:rsidRPr="00C709AE">
        <w:rPr>
          <w:rFonts w:ascii="Arial" w:hAnsi="Arial" w:cs="Arial"/>
          <w:spacing w:val="36"/>
          <w:sz w:val="20"/>
          <w:szCs w:val="20"/>
        </w:rPr>
        <w:t xml:space="preserve"> </w:t>
      </w:r>
      <w:r w:rsidRPr="00C709AE">
        <w:rPr>
          <w:rFonts w:ascii="Arial" w:hAnsi="Arial" w:cs="Arial"/>
          <w:sz w:val="20"/>
          <w:szCs w:val="20"/>
        </w:rPr>
        <w:t>national</w:t>
      </w:r>
      <w:r w:rsidRPr="00C709AE">
        <w:rPr>
          <w:rFonts w:ascii="Arial" w:hAnsi="Arial" w:cs="Arial"/>
          <w:spacing w:val="37"/>
          <w:sz w:val="20"/>
          <w:szCs w:val="20"/>
        </w:rPr>
        <w:t xml:space="preserve"> </w:t>
      </w:r>
      <w:r w:rsidRPr="00C709AE">
        <w:rPr>
          <w:rFonts w:ascii="Arial" w:hAnsi="Arial" w:cs="Arial"/>
          <w:sz w:val="20"/>
          <w:szCs w:val="20"/>
        </w:rPr>
        <w:t>EDD</w:t>
      </w:r>
    </w:p>
    <w:p w:rsidR="00445ABB" w:rsidRPr="00C709AE" w:rsidRDefault="00445ABB" w:rsidP="00C709AE">
      <w:pPr>
        <w:pStyle w:val="BodyText"/>
        <w:rPr>
          <w:rFonts w:ascii="Arial" w:hAnsi="Arial" w:cs="Arial"/>
          <w:sz w:val="20"/>
          <w:szCs w:val="20"/>
        </w:rPr>
      </w:pPr>
    </w:p>
    <w:p w:rsidR="00445ABB" w:rsidRPr="00C709AE" w:rsidRDefault="006962CC" w:rsidP="00C709AE">
      <w:pPr>
        <w:pStyle w:val="BodyText"/>
        <w:ind w:left="1180" w:right="871"/>
        <w:rPr>
          <w:rFonts w:ascii="Arial" w:hAnsi="Arial" w:cs="Arial"/>
          <w:sz w:val="20"/>
          <w:szCs w:val="20"/>
        </w:rPr>
      </w:pPr>
      <w:r w:rsidRPr="00C709AE">
        <w:rPr>
          <w:rFonts w:ascii="Arial" w:hAnsi="Arial" w:cs="Arial"/>
          <w:sz w:val="20"/>
          <w:szCs w:val="20"/>
        </w:rPr>
        <w:lastRenderedPageBreak/>
        <w:t>prepared the Draft Green Paper and facilitated discussions and input into the policy document.</w:t>
      </w:r>
    </w:p>
    <w:p w:rsidR="00445ABB" w:rsidRPr="00C709AE" w:rsidRDefault="006962CC" w:rsidP="00C709AE">
      <w:pPr>
        <w:pStyle w:val="ListParagraph"/>
        <w:numPr>
          <w:ilvl w:val="0"/>
          <w:numId w:val="4"/>
        </w:numPr>
        <w:tabs>
          <w:tab w:val="left" w:pos="1180"/>
        </w:tabs>
        <w:rPr>
          <w:rFonts w:ascii="Arial" w:hAnsi="Arial" w:cs="Arial"/>
          <w:b/>
          <w:sz w:val="20"/>
          <w:szCs w:val="20"/>
        </w:rPr>
      </w:pPr>
      <w:r w:rsidRPr="00C709AE">
        <w:rPr>
          <w:rFonts w:ascii="Arial" w:hAnsi="Arial" w:cs="Arial"/>
          <w:b/>
          <w:sz w:val="20"/>
          <w:szCs w:val="20"/>
        </w:rPr>
        <w:t>C</w:t>
      </w:r>
      <w:r w:rsidRPr="00C709AE">
        <w:rPr>
          <w:rFonts w:ascii="Arial" w:hAnsi="Arial" w:cs="Arial"/>
          <w:b/>
          <w:sz w:val="20"/>
          <w:szCs w:val="20"/>
        </w:rPr>
        <w:t>ONCLUSIONS</w:t>
      </w:r>
    </w:p>
    <w:p w:rsidR="00445ABB" w:rsidRPr="00C709AE" w:rsidRDefault="00445ABB" w:rsidP="00C709AE">
      <w:pPr>
        <w:pStyle w:val="BodyText"/>
        <w:rPr>
          <w:rFonts w:ascii="Arial" w:hAnsi="Arial" w:cs="Arial"/>
          <w:b/>
          <w:sz w:val="20"/>
          <w:szCs w:val="20"/>
        </w:rPr>
      </w:pPr>
    </w:p>
    <w:p w:rsidR="00445ABB" w:rsidRPr="00C709AE" w:rsidRDefault="00445ABB" w:rsidP="00C709AE">
      <w:pPr>
        <w:pStyle w:val="BodyText"/>
        <w:rPr>
          <w:rFonts w:ascii="Arial" w:hAnsi="Arial" w:cs="Arial"/>
          <w:b/>
          <w:sz w:val="20"/>
          <w:szCs w:val="20"/>
        </w:rPr>
      </w:pPr>
    </w:p>
    <w:p w:rsidR="00445ABB" w:rsidRPr="00C709AE" w:rsidRDefault="006962CC" w:rsidP="00C709AE">
      <w:pPr>
        <w:pStyle w:val="BodyText"/>
        <w:ind w:left="820"/>
        <w:rPr>
          <w:rFonts w:ascii="Arial" w:hAnsi="Arial" w:cs="Arial"/>
          <w:sz w:val="20"/>
          <w:szCs w:val="20"/>
        </w:rPr>
      </w:pPr>
      <w:r w:rsidRPr="00C709AE">
        <w:rPr>
          <w:rFonts w:ascii="Arial" w:hAnsi="Arial" w:cs="Arial"/>
          <w:sz w:val="20"/>
          <w:szCs w:val="20"/>
        </w:rPr>
        <w:t>Based on its deliberations, the Committee drew the following conclusions:</w:t>
      </w:r>
    </w:p>
    <w:p w:rsidR="00445ABB" w:rsidRPr="00C709AE" w:rsidRDefault="00445ABB" w:rsidP="00C709AE">
      <w:pPr>
        <w:pStyle w:val="BodyText"/>
        <w:rPr>
          <w:rFonts w:ascii="Arial" w:hAnsi="Arial" w:cs="Arial"/>
          <w:sz w:val="20"/>
          <w:szCs w:val="20"/>
        </w:rPr>
      </w:pPr>
    </w:p>
    <w:p w:rsidR="00445ABB" w:rsidRPr="00C709AE" w:rsidRDefault="00445ABB" w:rsidP="00C709AE">
      <w:pPr>
        <w:pStyle w:val="BodyText"/>
        <w:rPr>
          <w:rFonts w:ascii="Arial" w:hAnsi="Arial" w:cs="Arial"/>
          <w:sz w:val="20"/>
          <w:szCs w:val="20"/>
        </w:rPr>
      </w:pPr>
    </w:p>
    <w:p w:rsidR="00445ABB" w:rsidRPr="00C709AE" w:rsidRDefault="006962CC" w:rsidP="00C709AE">
      <w:pPr>
        <w:pStyle w:val="ListParagraph"/>
        <w:numPr>
          <w:ilvl w:val="1"/>
          <w:numId w:val="2"/>
        </w:numPr>
        <w:tabs>
          <w:tab w:val="left" w:pos="1388"/>
        </w:tabs>
        <w:ind w:right="868"/>
        <w:rPr>
          <w:rFonts w:ascii="Arial" w:hAnsi="Arial" w:cs="Arial"/>
          <w:sz w:val="20"/>
          <w:szCs w:val="20"/>
        </w:rPr>
      </w:pPr>
      <w:r w:rsidRPr="00C709AE">
        <w:rPr>
          <w:rFonts w:ascii="Arial" w:hAnsi="Arial" w:cs="Arial"/>
          <w:sz w:val="20"/>
          <w:szCs w:val="20"/>
        </w:rPr>
        <w:t>The continued contraction of the economy, specifically within the sectors that should drive</w:t>
      </w:r>
      <w:r w:rsidRPr="00C709AE">
        <w:rPr>
          <w:rFonts w:ascii="Arial" w:hAnsi="Arial" w:cs="Arial"/>
          <w:spacing w:val="-14"/>
          <w:sz w:val="20"/>
          <w:szCs w:val="20"/>
        </w:rPr>
        <w:t xml:space="preserve"> </w:t>
      </w:r>
      <w:r w:rsidRPr="00C709AE">
        <w:rPr>
          <w:rFonts w:ascii="Arial" w:hAnsi="Arial" w:cs="Arial"/>
          <w:sz w:val="20"/>
          <w:szCs w:val="20"/>
        </w:rPr>
        <w:t>the</w:t>
      </w:r>
      <w:r w:rsidRPr="00C709AE">
        <w:rPr>
          <w:rFonts w:ascii="Arial" w:hAnsi="Arial" w:cs="Arial"/>
          <w:spacing w:val="-13"/>
          <w:sz w:val="20"/>
          <w:szCs w:val="20"/>
        </w:rPr>
        <w:t xml:space="preserve"> </w:t>
      </w:r>
      <w:r w:rsidRPr="00C709AE">
        <w:rPr>
          <w:rFonts w:ascii="Arial" w:hAnsi="Arial" w:cs="Arial"/>
          <w:sz w:val="20"/>
          <w:szCs w:val="20"/>
        </w:rPr>
        <w:t>deepening</w:t>
      </w:r>
      <w:r w:rsidRPr="00C709AE">
        <w:rPr>
          <w:rFonts w:ascii="Arial" w:hAnsi="Arial" w:cs="Arial"/>
          <w:spacing w:val="-14"/>
          <w:sz w:val="20"/>
          <w:szCs w:val="20"/>
        </w:rPr>
        <w:t xml:space="preserve"> </w:t>
      </w:r>
      <w:r w:rsidRPr="00C709AE">
        <w:rPr>
          <w:rFonts w:ascii="Arial" w:hAnsi="Arial" w:cs="Arial"/>
          <w:sz w:val="20"/>
          <w:szCs w:val="20"/>
        </w:rPr>
        <w:t>of</w:t>
      </w:r>
      <w:r w:rsidRPr="00C709AE">
        <w:rPr>
          <w:rFonts w:ascii="Arial" w:hAnsi="Arial" w:cs="Arial"/>
          <w:spacing w:val="-13"/>
          <w:sz w:val="20"/>
          <w:szCs w:val="20"/>
        </w:rPr>
        <w:t xml:space="preserve"> </w:t>
      </w:r>
      <w:r w:rsidRPr="00C709AE">
        <w:rPr>
          <w:rFonts w:ascii="Arial" w:hAnsi="Arial" w:cs="Arial"/>
          <w:sz w:val="20"/>
          <w:szCs w:val="20"/>
        </w:rPr>
        <w:t>industrialisation,</w:t>
      </w:r>
      <w:r w:rsidRPr="00C709AE">
        <w:rPr>
          <w:rFonts w:ascii="Arial" w:hAnsi="Arial" w:cs="Arial"/>
          <w:spacing w:val="-13"/>
          <w:sz w:val="20"/>
          <w:szCs w:val="20"/>
        </w:rPr>
        <w:t xml:space="preserve"> </w:t>
      </w:r>
      <w:r w:rsidRPr="00C709AE">
        <w:rPr>
          <w:rFonts w:ascii="Arial" w:hAnsi="Arial" w:cs="Arial"/>
          <w:sz w:val="20"/>
          <w:szCs w:val="20"/>
        </w:rPr>
        <w:t>is</w:t>
      </w:r>
      <w:r w:rsidRPr="00C709AE">
        <w:rPr>
          <w:rFonts w:ascii="Arial" w:hAnsi="Arial" w:cs="Arial"/>
          <w:spacing w:val="-14"/>
          <w:sz w:val="20"/>
          <w:szCs w:val="20"/>
        </w:rPr>
        <w:t xml:space="preserve"> </w:t>
      </w:r>
      <w:r w:rsidRPr="00C709AE">
        <w:rPr>
          <w:rFonts w:ascii="Arial" w:hAnsi="Arial" w:cs="Arial"/>
          <w:sz w:val="20"/>
          <w:szCs w:val="20"/>
        </w:rPr>
        <w:t>a</w:t>
      </w:r>
      <w:r w:rsidRPr="00C709AE">
        <w:rPr>
          <w:rFonts w:ascii="Arial" w:hAnsi="Arial" w:cs="Arial"/>
          <w:spacing w:val="-13"/>
          <w:sz w:val="20"/>
          <w:szCs w:val="20"/>
        </w:rPr>
        <w:t xml:space="preserve"> </w:t>
      </w:r>
      <w:r w:rsidRPr="00C709AE">
        <w:rPr>
          <w:rFonts w:ascii="Arial" w:hAnsi="Arial" w:cs="Arial"/>
          <w:sz w:val="20"/>
          <w:szCs w:val="20"/>
        </w:rPr>
        <w:t>major</w:t>
      </w:r>
      <w:r w:rsidRPr="00C709AE">
        <w:rPr>
          <w:rFonts w:ascii="Arial" w:hAnsi="Arial" w:cs="Arial"/>
          <w:spacing w:val="-13"/>
          <w:sz w:val="20"/>
          <w:szCs w:val="20"/>
        </w:rPr>
        <w:t xml:space="preserve"> </w:t>
      </w:r>
      <w:r w:rsidRPr="00C709AE">
        <w:rPr>
          <w:rFonts w:ascii="Arial" w:hAnsi="Arial" w:cs="Arial"/>
          <w:sz w:val="20"/>
          <w:szCs w:val="20"/>
        </w:rPr>
        <w:t>concern</w:t>
      </w:r>
      <w:r w:rsidRPr="00C709AE">
        <w:rPr>
          <w:rFonts w:ascii="Arial" w:hAnsi="Arial" w:cs="Arial"/>
          <w:spacing w:val="-14"/>
          <w:sz w:val="20"/>
          <w:szCs w:val="20"/>
        </w:rPr>
        <w:t xml:space="preserve"> </w:t>
      </w:r>
      <w:r w:rsidRPr="00C709AE">
        <w:rPr>
          <w:rFonts w:ascii="Arial" w:hAnsi="Arial" w:cs="Arial"/>
          <w:sz w:val="20"/>
          <w:szCs w:val="20"/>
        </w:rPr>
        <w:t>for</w:t>
      </w:r>
      <w:r w:rsidRPr="00C709AE">
        <w:rPr>
          <w:rFonts w:ascii="Arial" w:hAnsi="Arial" w:cs="Arial"/>
          <w:spacing w:val="-13"/>
          <w:sz w:val="20"/>
          <w:szCs w:val="20"/>
        </w:rPr>
        <w:t xml:space="preserve"> </w:t>
      </w:r>
      <w:r w:rsidRPr="00C709AE">
        <w:rPr>
          <w:rFonts w:ascii="Arial" w:hAnsi="Arial" w:cs="Arial"/>
          <w:sz w:val="20"/>
          <w:szCs w:val="20"/>
        </w:rPr>
        <w:t>the</w:t>
      </w:r>
      <w:r w:rsidRPr="00C709AE">
        <w:rPr>
          <w:rFonts w:ascii="Arial" w:hAnsi="Arial" w:cs="Arial"/>
          <w:spacing w:val="-13"/>
          <w:sz w:val="20"/>
          <w:szCs w:val="20"/>
        </w:rPr>
        <w:t xml:space="preserve"> </w:t>
      </w:r>
      <w:r w:rsidRPr="00C709AE">
        <w:rPr>
          <w:rFonts w:ascii="Arial" w:hAnsi="Arial" w:cs="Arial"/>
          <w:sz w:val="20"/>
          <w:szCs w:val="20"/>
        </w:rPr>
        <w:t>Committee,</w:t>
      </w:r>
      <w:r w:rsidRPr="00C709AE">
        <w:rPr>
          <w:rFonts w:ascii="Arial" w:hAnsi="Arial" w:cs="Arial"/>
          <w:spacing w:val="-14"/>
          <w:sz w:val="20"/>
          <w:szCs w:val="20"/>
        </w:rPr>
        <w:t xml:space="preserve"> </w:t>
      </w:r>
      <w:r w:rsidRPr="00C709AE">
        <w:rPr>
          <w:rFonts w:ascii="Arial" w:hAnsi="Arial" w:cs="Arial"/>
          <w:sz w:val="20"/>
          <w:szCs w:val="20"/>
        </w:rPr>
        <w:t>as</w:t>
      </w:r>
      <w:r w:rsidRPr="00C709AE">
        <w:rPr>
          <w:rFonts w:ascii="Arial" w:hAnsi="Arial" w:cs="Arial"/>
          <w:spacing w:val="-13"/>
          <w:sz w:val="20"/>
          <w:szCs w:val="20"/>
        </w:rPr>
        <w:t xml:space="preserve"> </w:t>
      </w:r>
      <w:r w:rsidRPr="00C709AE">
        <w:rPr>
          <w:rFonts w:ascii="Arial" w:hAnsi="Arial" w:cs="Arial"/>
          <w:sz w:val="20"/>
          <w:szCs w:val="20"/>
        </w:rPr>
        <w:t>it</w:t>
      </w:r>
      <w:r w:rsidRPr="00C709AE">
        <w:rPr>
          <w:rFonts w:ascii="Arial" w:hAnsi="Arial" w:cs="Arial"/>
          <w:spacing w:val="-13"/>
          <w:sz w:val="20"/>
          <w:szCs w:val="20"/>
        </w:rPr>
        <w:t xml:space="preserve"> </w:t>
      </w:r>
      <w:r w:rsidRPr="00C709AE">
        <w:rPr>
          <w:rFonts w:ascii="Arial" w:hAnsi="Arial" w:cs="Arial"/>
          <w:sz w:val="20"/>
          <w:szCs w:val="20"/>
        </w:rPr>
        <w:t>would de</w:t>
      </w:r>
      <w:r w:rsidRPr="00C709AE">
        <w:rPr>
          <w:rFonts w:ascii="Arial" w:hAnsi="Arial" w:cs="Arial"/>
          <w:sz w:val="20"/>
          <w:szCs w:val="20"/>
        </w:rPr>
        <w:t>lay the impact of government’s initiatives to address poverty, inequality, and job creation.</w:t>
      </w:r>
    </w:p>
    <w:p w:rsidR="00445ABB" w:rsidRPr="00C709AE" w:rsidRDefault="00445ABB" w:rsidP="00C709AE">
      <w:pPr>
        <w:pStyle w:val="BodyText"/>
        <w:rPr>
          <w:rFonts w:ascii="Arial" w:hAnsi="Arial" w:cs="Arial"/>
          <w:sz w:val="20"/>
          <w:szCs w:val="20"/>
        </w:rPr>
      </w:pPr>
    </w:p>
    <w:p w:rsidR="00445ABB" w:rsidRPr="00C709AE" w:rsidRDefault="006962CC" w:rsidP="00C709AE">
      <w:pPr>
        <w:pStyle w:val="ListParagraph"/>
        <w:numPr>
          <w:ilvl w:val="1"/>
          <w:numId w:val="2"/>
        </w:numPr>
        <w:tabs>
          <w:tab w:val="left" w:pos="1388"/>
        </w:tabs>
        <w:ind w:right="870"/>
        <w:rPr>
          <w:rFonts w:ascii="Arial" w:hAnsi="Arial" w:cs="Arial"/>
          <w:sz w:val="20"/>
          <w:szCs w:val="20"/>
        </w:rPr>
      </w:pPr>
      <w:r w:rsidRPr="00C709AE">
        <w:rPr>
          <w:rFonts w:ascii="Arial" w:hAnsi="Arial" w:cs="Arial"/>
          <w:sz w:val="20"/>
          <w:szCs w:val="20"/>
        </w:rPr>
        <w:t xml:space="preserve">Noting that jobs had decreased by 108 000, while the labour force had increased by  487 000, resulting in the unemployment rate increasing from 27,1% to 29,1% in </w:t>
      </w:r>
      <w:r w:rsidRPr="00C709AE">
        <w:rPr>
          <w:rFonts w:ascii="Arial" w:hAnsi="Arial" w:cs="Arial"/>
          <w:spacing w:val="-3"/>
          <w:sz w:val="20"/>
          <w:szCs w:val="20"/>
        </w:rPr>
        <w:t xml:space="preserve">2019, </w:t>
      </w:r>
      <w:r w:rsidRPr="00C709AE">
        <w:rPr>
          <w:rFonts w:ascii="Arial" w:hAnsi="Arial" w:cs="Arial"/>
          <w:sz w:val="20"/>
          <w:szCs w:val="20"/>
        </w:rPr>
        <w:t>the</w:t>
      </w:r>
      <w:r w:rsidRPr="00C709AE">
        <w:rPr>
          <w:rFonts w:ascii="Arial" w:hAnsi="Arial" w:cs="Arial"/>
          <w:spacing w:val="-9"/>
          <w:sz w:val="20"/>
          <w:szCs w:val="20"/>
        </w:rPr>
        <w:t xml:space="preserve"> </w:t>
      </w:r>
      <w:r w:rsidRPr="00C709AE">
        <w:rPr>
          <w:rFonts w:ascii="Arial" w:hAnsi="Arial" w:cs="Arial"/>
          <w:sz w:val="20"/>
          <w:szCs w:val="20"/>
        </w:rPr>
        <w:t>Committee</w:t>
      </w:r>
      <w:r w:rsidRPr="00C709AE">
        <w:rPr>
          <w:rFonts w:ascii="Arial" w:hAnsi="Arial" w:cs="Arial"/>
          <w:spacing w:val="-8"/>
          <w:sz w:val="20"/>
          <w:szCs w:val="20"/>
        </w:rPr>
        <w:t xml:space="preserve"> </w:t>
      </w:r>
      <w:r w:rsidRPr="00C709AE">
        <w:rPr>
          <w:rFonts w:ascii="Arial" w:hAnsi="Arial" w:cs="Arial"/>
          <w:sz w:val="20"/>
          <w:szCs w:val="20"/>
        </w:rPr>
        <w:t>was</w:t>
      </w:r>
      <w:r w:rsidRPr="00C709AE">
        <w:rPr>
          <w:rFonts w:ascii="Arial" w:hAnsi="Arial" w:cs="Arial"/>
          <w:spacing w:val="-9"/>
          <w:sz w:val="20"/>
          <w:szCs w:val="20"/>
        </w:rPr>
        <w:t xml:space="preserve"> </w:t>
      </w:r>
      <w:r w:rsidRPr="00C709AE">
        <w:rPr>
          <w:rFonts w:ascii="Arial" w:hAnsi="Arial" w:cs="Arial"/>
          <w:sz w:val="20"/>
          <w:szCs w:val="20"/>
        </w:rPr>
        <w:t>of</w:t>
      </w:r>
      <w:r w:rsidRPr="00C709AE">
        <w:rPr>
          <w:rFonts w:ascii="Arial" w:hAnsi="Arial" w:cs="Arial"/>
          <w:spacing w:val="-8"/>
          <w:sz w:val="20"/>
          <w:szCs w:val="20"/>
        </w:rPr>
        <w:t xml:space="preserve"> </w:t>
      </w:r>
      <w:r w:rsidRPr="00C709AE">
        <w:rPr>
          <w:rFonts w:ascii="Arial" w:hAnsi="Arial" w:cs="Arial"/>
          <w:sz w:val="20"/>
          <w:szCs w:val="20"/>
        </w:rPr>
        <w:t>the</w:t>
      </w:r>
      <w:r w:rsidRPr="00C709AE">
        <w:rPr>
          <w:rFonts w:ascii="Arial" w:hAnsi="Arial" w:cs="Arial"/>
          <w:spacing w:val="-9"/>
          <w:sz w:val="20"/>
          <w:szCs w:val="20"/>
        </w:rPr>
        <w:t xml:space="preserve"> </w:t>
      </w:r>
      <w:r w:rsidRPr="00C709AE">
        <w:rPr>
          <w:rFonts w:ascii="Arial" w:hAnsi="Arial" w:cs="Arial"/>
          <w:sz w:val="20"/>
          <w:szCs w:val="20"/>
        </w:rPr>
        <w:t>view</w:t>
      </w:r>
      <w:r w:rsidRPr="00C709AE">
        <w:rPr>
          <w:rFonts w:ascii="Arial" w:hAnsi="Arial" w:cs="Arial"/>
          <w:spacing w:val="-8"/>
          <w:sz w:val="20"/>
          <w:szCs w:val="20"/>
        </w:rPr>
        <w:t xml:space="preserve"> </w:t>
      </w:r>
      <w:r w:rsidRPr="00C709AE">
        <w:rPr>
          <w:rFonts w:ascii="Arial" w:hAnsi="Arial" w:cs="Arial"/>
          <w:sz w:val="20"/>
          <w:szCs w:val="20"/>
        </w:rPr>
        <w:t>that</w:t>
      </w:r>
      <w:r w:rsidRPr="00C709AE">
        <w:rPr>
          <w:rFonts w:ascii="Arial" w:hAnsi="Arial" w:cs="Arial"/>
          <w:spacing w:val="-8"/>
          <w:sz w:val="20"/>
          <w:szCs w:val="20"/>
        </w:rPr>
        <w:t xml:space="preserve"> </w:t>
      </w:r>
      <w:r w:rsidRPr="00C709AE">
        <w:rPr>
          <w:rFonts w:ascii="Arial" w:hAnsi="Arial" w:cs="Arial"/>
          <w:sz w:val="20"/>
          <w:szCs w:val="20"/>
        </w:rPr>
        <w:t>the</w:t>
      </w:r>
      <w:r w:rsidRPr="00C709AE">
        <w:rPr>
          <w:rFonts w:ascii="Arial" w:hAnsi="Arial" w:cs="Arial"/>
          <w:spacing w:val="-9"/>
          <w:sz w:val="20"/>
          <w:szCs w:val="20"/>
        </w:rPr>
        <w:t xml:space="preserve"> </w:t>
      </w:r>
      <w:r w:rsidRPr="00C709AE">
        <w:rPr>
          <w:rFonts w:ascii="Arial" w:hAnsi="Arial" w:cs="Arial"/>
          <w:sz w:val="20"/>
          <w:szCs w:val="20"/>
        </w:rPr>
        <w:t>Department</w:t>
      </w:r>
      <w:r w:rsidRPr="00C709AE">
        <w:rPr>
          <w:rFonts w:ascii="Arial" w:hAnsi="Arial" w:cs="Arial"/>
          <w:spacing w:val="-8"/>
          <w:sz w:val="20"/>
          <w:szCs w:val="20"/>
        </w:rPr>
        <w:t xml:space="preserve"> </w:t>
      </w:r>
      <w:r w:rsidRPr="00C709AE">
        <w:rPr>
          <w:rFonts w:ascii="Arial" w:hAnsi="Arial" w:cs="Arial"/>
          <w:sz w:val="20"/>
          <w:szCs w:val="20"/>
        </w:rPr>
        <w:t>of</w:t>
      </w:r>
      <w:r w:rsidRPr="00C709AE">
        <w:rPr>
          <w:rFonts w:ascii="Arial" w:hAnsi="Arial" w:cs="Arial"/>
          <w:spacing w:val="-10"/>
          <w:sz w:val="20"/>
          <w:szCs w:val="20"/>
        </w:rPr>
        <w:t xml:space="preserve"> </w:t>
      </w:r>
      <w:r w:rsidRPr="00C709AE">
        <w:rPr>
          <w:rFonts w:ascii="Arial" w:hAnsi="Arial" w:cs="Arial"/>
          <w:sz w:val="20"/>
          <w:szCs w:val="20"/>
        </w:rPr>
        <w:t>Trade</w:t>
      </w:r>
      <w:r w:rsidRPr="00C709AE">
        <w:rPr>
          <w:rFonts w:ascii="Arial" w:hAnsi="Arial" w:cs="Arial"/>
          <w:spacing w:val="-8"/>
          <w:sz w:val="20"/>
          <w:szCs w:val="20"/>
        </w:rPr>
        <w:t xml:space="preserve"> </w:t>
      </w:r>
      <w:r w:rsidRPr="00C709AE">
        <w:rPr>
          <w:rFonts w:ascii="Arial" w:hAnsi="Arial" w:cs="Arial"/>
          <w:sz w:val="20"/>
          <w:szCs w:val="20"/>
        </w:rPr>
        <w:t>and</w:t>
      </w:r>
      <w:r w:rsidRPr="00C709AE">
        <w:rPr>
          <w:rFonts w:ascii="Arial" w:hAnsi="Arial" w:cs="Arial"/>
          <w:spacing w:val="-9"/>
          <w:sz w:val="20"/>
          <w:szCs w:val="20"/>
        </w:rPr>
        <w:t xml:space="preserve"> </w:t>
      </w:r>
      <w:r w:rsidRPr="00C709AE">
        <w:rPr>
          <w:rFonts w:ascii="Arial" w:hAnsi="Arial" w:cs="Arial"/>
          <w:sz w:val="20"/>
          <w:szCs w:val="20"/>
        </w:rPr>
        <w:t>Industry</w:t>
      </w:r>
      <w:r w:rsidRPr="00C709AE">
        <w:rPr>
          <w:rFonts w:ascii="Arial" w:hAnsi="Arial" w:cs="Arial"/>
          <w:spacing w:val="-8"/>
          <w:sz w:val="20"/>
          <w:szCs w:val="20"/>
        </w:rPr>
        <w:t xml:space="preserve"> </w:t>
      </w:r>
      <w:r w:rsidRPr="00C709AE">
        <w:rPr>
          <w:rFonts w:ascii="Arial" w:hAnsi="Arial" w:cs="Arial"/>
          <w:sz w:val="20"/>
          <w:szCs w:val="20"/>
        </w:rPr>
        <w:t>accelerates</w:t>
      </w:r>
      <w:r w:rsidRPr="00C709AE">
        <w:rPr>
          <w:rFonts w:ascii="Arial" w:hAnsi="Arial" w:cs="Arial"/>
          <w:spacing w:val="-8"/>
          <w:sz w:val="20"/>
          <w:szCs w:val="20"/>
        </w:rPr>
        <w:t xml:space="preserve"> </w:t>
      </w:r>
      <w:r w:rsidRPr="00C709AE">
        <w:rPr>
          <w:rFonts w:ascii="Arial" w:hAnsi="Arial" w:cs="Arial"/>
          <w:sz w:val="20"/>
          <w:szCs w:val="20"/>
        </w:rPr>
        <w:t>the implementation</w:t>
      </w:r>
      <w:r w:rsidRPr="00C709AE">
        <w:rPr>
          <w:rFonts w:ascii="Arial" w:hAnsi="Arial" w:cs="Arial"/>
          <w:spacing w:val="-14"/>
          <w:sz w:val="20"/>
          <w:szCs w:val="20"/>
        </w:rPr>
        <w:t xml:space="preserve"> </w:t>
      </w:r>
      <w:r w:rsidRPr="00C709AE">
        <w:rPr>
          <w:rFonts w:ascii="Arial" w:hAnsi="Arial" w:cs="Arial"/>
          <w:sz w:val="20"/>
          <w:szCs w:val="20"/>
        </w:rPr>
        <w:t>of</w:t>
      </w:r>
      <w:r w:rsidRPr="00C709AE">
        <w:rPr>
          <w:rFonts w:ascii="Arial" w:hAnsi="Arial" w:cs="Arial"/>
          <w:spacing w:val="-13"/>
          <w:sz w:val="20"/>
          <w:szCs w:val="20"/>
        </w:rPr>
        <w:t xml:space="preserve"> </w:t>
      </w:r>
      <w:r w:rsidRPr="00C709AE">
        <w:rPr>
          <w:rFonts w:ascii="Arial" w:hAnsi="Arial" w:cs="Arial"/>
          <w:sz w:val="20"/>
          <w:szCs w:val="20"/>
        </w:rPr>
        <w:t>economic</w:t>
      </w:r>
      <w:r w:rsidRPr="00C709AE">
        <w:rPr>
          <w:rFonts w:ascii="Arial" w:hAnsi="Arial" w:cs="Arial"/>
          <w:spacing w:val="-14"/>
          <w:sz w:val="20"/>
          <w:szCs w:val="20"/>
        </w:rPr>
        <w:t xml:space="preserve"> </w:t>
      </w:r>
      <w:r w:rsidRPr="00C709AE">
        <w:rPr>
          <w:rFonts w:ascii="Arial" w:hAnsi="Arial" w:cs="Arial"/>
          <w:sz w:val="20"/>
          <w:szCs w:val="20"/>
        </w:rPr>
        <w:t>initiatives</w:t>
      </w:r>
      <w:r w:rsidRPr="00C709AE">
        <w:rPr>
          <w:rFonts w:ascii="Arial" w:hAnsi="Arial" w:cs="Arial"/>
          <w:spacing w:val="-13"/>
          <w:sz w:val="20"/>
          <w:szCs w:val="20"/>
        </w:rPr>
        <w:t xml:space="preserve"> </w:t>
      </w:r>
      <w:r w:rsidRPr="00C709AE">
        <w:rPr>
          <w:rFonts w:ascii="Arial" w:hAnsi="Arial" w:cs="Arial"/>
          <w:sz w:val="20"/>
          <w:szCs w:val="20"/>
        </w:rPr>
        <w:t>that</w:t>
      </w:r>
      <w:r w:rsidRPr="00C709AE">
        <w:rPr>
          <w:rFonts w:ascii="Arial" w:hAnsi="Arial" w:cs="Arial"/>
          <w:spacing w:val="-13"/>
          <w:sz w:val="20"/>
          <w:szCs w:val="20"/>
        </w:rPr>
        <w:t xml:space="preserve"> </w:t>
      </w:r>
      <w:r w:rsidRPr="00C709AE">
        <w:rPr>
          <w:rFonts w:ascii="Arial" w:hAnsi="Arial" w:cs="Arial"/>
          <w:sz w:val="20"/>
          <w:szCs w:val="20"/>
        </w:rPr>
        <w:t>are</w:t>
      </w:r>
      <w:r w:rsidRPr="00C709AE">
        <w:rPr>
          <w:rFonts w:ascii="Arial" w:hAnsi="Arial" w:cs="Arial"/>
          <w:spacing w:val="-14"/>
          <w:sz w:val="20"/>
          <w:szCs w:val="20"/>
        </w:rPr>
        <w:t xml:space="preserve"> </w:t>
      </w:r>
      <w:r w:rsidRPr="00C709AE">
        <w:rPr>
          <w:rFonts w:ascii="Arial" w:hAnsi="Arial" w:cs="Arial"/>
          <w:sz w:val="20"/>
          <w:szCs w:val="20"/>
        </w:rPr>
        <w:t>more</w:t>
      </w:r>
      <w:r w:rsidRPr="00C709AE">
        <w:rPr>
          <w:rFonts w:ascii="Arial" w:hAnsi="Arial" w:cs="Arial"/>
          <w:spacing w:val="-13"/>
          <w:sz w:val="20"/>
          <w:szCs w:val="20"/>
        </w:rPr>
        <w:t xml:space="preserve"> </w:t>
      </w:r>
      <w:r w:rsidRPr="00C709AE">
        <w:rPr>
          <w:rFonts w:ascii="Arial" w:hAnsi="Arial" w:cs="Arial"/>
          <w:sz w:val="20"/>
          <w:szCs w:val="20"/>
        </w:rPr>
        <w:t>labour-intensive</w:t>
      </w:r>
      <w:r w:rsidRPr="00C709AE">
        <w:rPr>
          <w:rFonts w:ascii="Arial" w:hAnsi="Arial" w:cs="Arial"/>
          <w:spacing w:val="-14"/>
          <w:sz w:val="20"/>
          <w:szCs w:val="20"/>
        </w:rPr>
        <w:t xml:space="preserve"> </w:t>
      </w:r>
      <w:r w:rsidRPr="00C709AE">
        <w:rPr>
          <w:rFonts w:ascii="Arial" w:hAnsi="Arial" w:cs="Arial"/>
          <w:sz w:val="20"/>
          <w:szCs w:val="20"/>
        </w:rPr>
        <w:t>rather</w:t>
      </w:r>
      <w:r w:rsidRPr="00C709AE">
        <w:rPr>
          <w:rFonts w:ascii="Arial" w:hAnsi="Arial" w:cs="Arial"/>
          <w:spacing w:val="-13"/>
          <w:sz w:val="20"/>
          <w:szCs w:val="20"/>
        </w:rPr>
        <w:t xml:space="preserve"> </w:t>
      </w:r>
      <w:r w:rsidRPr="00C709AE">
        <w:rPr>
          <w:rFonts w:ascii="Arial" w:hAnsi="Arial" w:cs="Arial"/>
          <w:sz w:val="20"/>
          <w:szCs w:val="20"/>
        </w:rPr>
        <w:t>than</w:t>
      </w:r>
      <w:r w:rsidRPr="00C709AE">
        <w:rPr>
          <w:rFonts w:ascii="Arial" w:hAnsi="Arial" w:cs="Arial"/>
          <w:spacing w:val="-13"/>
          <w:sz w:val="20"/>
          <w:szCs w:val="20"/>
        </w:rPr>
        <w:t xml:space="preserve"> </w:t>
      </w:r>
      <w:r w:rsidRPr="00C709AE">
        <w:rPr>
          <w:rFonts w:ascii="Arial" w:hAnsi="Arial" w:cs="Arial"/>
          <w:sz w:val="20"/>
          <w:szCs w:val="20"/>
        </w:rPr>
        <w:t>capital- intensive.</w:t>
      </w:r>
    </w:p>
    <w:p w:rsidR="00445ABB" w:rsidRPr="00C709AE" w:rsidRDefault="00445ABB" w:rsidP="00C709AE">
      <w:pPr>
        <w:pStyle w:val="BodyText"/>
        <w:rPr>
          <w:rFonts w:ascii="Arial" w:hAnsi="Arial" w:cs="Arial"/>
          <w:sz w:val="20"/>
          <w:szCs w:val="20"/>
        </w:rPr>
      </w:pPr>
    </w:p>
    <w:p w:rsidR="00445ABB" w:rsidRPr="00C709AE" w:rsidRDefault="006962CC" w:rsidP="00C709AE">
      <w:pPr>
        <w:pStyle w:val="ListParagraph"/>
        <w:numPr>
          <w:ilvl w:val="1"/>
          <w:numId w:val="2"/>
        </w:numPr>
        <w:tabs>
          <w:tab w:val="left" w:pos="1388"/>
        </w:tabs>
        <w:ind w:right="870"/>
        <w:rPr>
          <w:rFonts w:ascii="Arial" w:hAnsi="Arial" w:cs="Arial"/>
          <w:sz w:val="20"/>
          <w:szCs w:val="20"/>
        </w:rPr>
      </w:pPr>
      <w:r w:rsidRPr="00C709AE">
        <w:rPr>
          <w:rFonts w:ascii="Arial" w:hAnsi="Arial" w:cs="Arial"/>
          <w:sz w:val="20"/>
          <w:szCs w:val="20"/>
        </w:rPr>
        <w:t>The Committee was specifically concerned that the sectors t</w:t>
      </w:r>
      <w:r w:rsidRPr="00C709AE">
        <w:rPr>
          <w:rFonts w:ascii="Arial" w:hAnsi="Arial" w:cs="Arial"/>
          <w:sz w:val="20"/>
          <w:szCs w:val="20"/>
        </w:rPr>
        <w:t>hat are able to increase employment, namely, the agricultural, mining and manufacturing sectors have come under</w:t>
      </w:r>
      <w:r w:rsidRPr="00C709AE">
        <w:rPr>
          <w:rFonts w:ascii="Arial" w:hAnsi="Arial" w:cs="Arial"/>
          <w:spacing w:val="-5"/>
          <w:sz w:val="20"/>
          <w:szCs w:val="20"/>
        </w:rPr>
        <w:t xml:space="preserve"> </w:t>
      </w:r>
      <w:r w:rsidRPr="00C709AE">
        <w:rPr>
          <w:rFonts w:ascii="Arial" w:hAnsi="Arial" w:cs="Arial"/>
          <w:sz w:val="20"/>
          <w:szCs w:val="20"/>
        </w:rPr>
        <w:t>strain.</w:t>
      </w:r>
      <w:r w:rsidRPr="00C709AE">
        <w:rPr>
          <w:rFonts w:ascii="Arial" w:hAnsi="Arial" w:cs="Arial"/>
          <w:spacing w:val="-5"/>
          <w:sz w:val="20"/>
          <w:szCs w:val="20"/>
        </w:rPr>
        <w:t xml:space="preserve"> </w:t>
      </w:r>
      <w:r w:rsidRPr="00C709AE">
        <w:rPr>
          <w:rFonts w:ascii="Arial" w:hAnsi="Arial" w:cs="Arial"/>
          <w:sz w:val="20"/>
          <w:szCs w:val="20"/>
        </w:rPr>
        <w:t>The</w:t>
      </w:r>
      <w:r w:rsidRPr="00C709AE">
        <w:rPr>
          <w:rFonts w:ascii="Arial" w:hAnsi="Arial" w:cs="Arial"/>
          <w:spacing w:val="-5"/>
          <w:sz w:val="20"/>
          <w:szCs w:val="20"/>
        </w:rPr>
        <w:t xml:space="preserve"> </w:t>
      </w:r>
      <w:r w:rsidRPr="00C709AE">
        <w:rPr>
          <w:rFonts w:ascii="Arial" w:hAnsi="Arial" w:cs="Arial"/>
          <w:sz w:val="20"/>
          <w:szCs w:val="20"/>
        </w:rPr>
        <w:t>Committee</w:t>
      </w:r>
      <w:r w:rsidRPr="00C709AE">
        <w:rPr>
          <w:rFonts w:ascii="Arial" w:hAnsi="Arial" w:cs="Arial"/>
          <w:spacing w:val="-5"/>
          <w:sz w:val="20"/>
          <w:szCs w:val="20"/>
        </w:rPr>
        <w:t xml:space="preserve"> </w:t>
      </w:r>
      <w:r w:rsidRPr="00C709AE">
        <w:rPr>
          <w:rFonts w:ascii="Arial" w:hAnsi="Arial" w:cs="Arial"/>
          <w:sz w:val="20"/>
          <w:szCs w:val="20"/>
        </w:rPr>
        <w:t>requested</w:t>
      </w:r>
      <w:r w:rsidRPr="00C709AE">
        <w:rPr>
          <w:rFonts w:ascii="Arial" w:hAnsi="Arial" w:cs="Arial"/>
          <w:spacing w:val="-5"/>
          <w:sz w:val="20"/>
          <w:szCs w:val="20"/>
        </w:rPr>
        <w:t xml:space="preserve"> </w:t>
      </w:r>
      <w:r w:rsidRPr="00C709AE">
        <w:rPr>
          <w:rFonts w:ascii="Arial" w:hAnsi="Arial" w:cs="Arial"/>
          <w:sz w:val="20"/>
          <w:szCs w:val="20"/>
        </w:rPr>
        <w:t>that</w:t>
      </w:r>
      <w:r w:rsidRPr="00C709AE">
        <w:rPr>
          <w:rFonts w:ascii="Arial" w:hAnsi="Arial" w:cs="Arial"/>
          <w:spacing w:val="-5"/>
          <w:sz w:val="20"/>
          <w:szCs w:val="20"/>
        </w:rPr>
        <w:t xml:space="preserve"> </w:t>
      </w:r>
      <w:r w:rsidRPr="00C709AE">
        <w:rPr>
          <w:rFonts w:ascii="Arial" w:hAnsi="Arial" w:cs="Arial"/>
          <w:sz w:val="20"/>
          <w:szCs w:val="20"/>
        </w:rPr>
        <w:t>the</w:t>
      </w:r>
      <w:r w:rsidRPr="00C709AE">
        <w:rPr>
          <w:rFonts w:ascii="Arial" w:hAnsi="Arial" w:cs="Arial"/>
          <w:spacing w:val="-5"/>
          <w:sz w:val="20"/>
          <w:szCs w:val="20"/>
        </w:rPr>
        <w:t xml:space="preserve"> </w:t>
      </w:r>
      <w:r w:rsidRPr="00C709AE">
        <w:rPr>
          <w:rFonts w:ascii="Arial" w:hAnsi="Arial" w:cs="Arial"/>
          <w:sz w:val="20"/>
          <w:szCs w:val="20"/>
        </w:rPr>
        <w:t>Department</w:t>
      </w:r>
      <w:r w:rsidRPr="00C709AE">
        <w:rPr>
          <w:rFonts w:ascii="Arial" w:hAnsi="Arial" w:cs="Arial"/>
          <w:spacing w:val="-5"/>
          <w:sz w:val="20"/>
          <w:szCs w:val="20"/>
        </w:rPr>
        <w:t xml:space="preserve"> </w:t>
      </w:r>
      <w:r w:rsidRPr="00C709AE">
        <w:rPr>
          <w:rFonts w:ascii="Arial" w:hAnsi="Arial" w:cs="Arial"/>
          <w:sz w:val="20"/>
          <w:szCs w:val="20"/>
        </w:rPr>
        <w:t>of</w:t>
      </w:r>
      <w:r w:rsidRPr="00C709AE">
        <w:rPr>
          <w:rFonts w:ascii="Arial" w:hAnsi="Arial" w:cs="Arial"/>
          <w:spacing w:val="-5"/>
          <w:sz w:val="20"/>
          <w:szCs w:val="20"/>
        </w:rPr>
        <w:t xml:space="preserve"> </w:t>
      </w:r>
      <w:r w:rsidRPr="00C709AE">
        <w:rPr>
          <w:rFonts w:ascii="Arial" w:hAnsi="Arial" w:cs="Arial"/>
          <w:sz w:val="20"/>
          <w:szCs w:val="20"/>
        </w:rPr>
        <w:t>Trade</w:t>
      </w:r>
      <w:r w:rsidRPr="00C709AE">
        <w:rPr>
          <w:rFonts w:ascii="Arial" w:hAnsi="Arial" w:cs="Arial"/>
          <w:spacing w:val="-5"/>
          <w:sz w:val="20"/>
          <w:szCs w:val="20"/>
        </w:rPr>
        <w:t xml:space="preserve"> </w:t>
      </w:r>
      <w:r w:rsidRPr="00C709AE">
        <w:rPr>
          <w:rFonts w:ascii="Arial" w:hAnsi="Arial" w:cs="Arial"/>
          <w:sz w:val="20"/>
          <w:szCs w:val="20"/>
        </w:rPr>
        <w:t>and</w:t>
      </w:r>
      <w:r w:rsidRPr="00C709AE">
        <w:rPr>
          <w:rFonts w:ascii="Arial" w:hAnsi="Arial" w:cs="Arial"/>
          <w:spacing w:val="-5"/>
          <w:sz w:val="20"/>
          <w:szCs w:val="20"/>
        </w:rPr>
        <w:t xml:space="preserve"> </w:t>
      </w:r>
      <w:r w:rsidRPr="00C709AE">
        <w:rPr>
          <w:rFonts w:ascii="Arial" w:hAnsi="Arial" w:cs="Arial"/>
          <w:sz w:val="20"/>
          <w:szCs w:val="20"/>
        </w:rPr>
        <w:t>Industry</w:t>
      </w:r>
      <w:r w:rsidRPr="00C709AE">
        <w:rPr>
          <w:rFonts w:ascii="Arial" w:hAnsi="Arial" w:cs="Arial"/>
          <w:spacing w:val="-5"/>
          <w:sz w:val="20"/>
          <w:szCs w:val="20"/>
        </w:rPr>
        <w:t xml:space="preserve"> </w:t>
      </w:r>
      <w:r w:rsidRPr="00C709AE">
        <w:rPr>
          <w:rFonts w:ascii="Arial" w:hAnsi="Arial" w:cs="Arial"/>
          <w:sz w:val="20"/>
          <w:szCs w:val="20"/>
        </w:rPr>
        <w:t>works towards mitigating those factors that inhibit the growth of labo</w:t>
      </w:r>
      <w:r w:rsidRPr="00C709AE">
        <w:rPr>
          <w:rFonts w:ascii="Arial" w:hAnsi="Arial" w:cs="Arial"/>
          <w:sz w:val="20"/>
          <w:szCs w:val="20"/>
        </w:rPr>
        <w:t>ur-intensive sectors that fall within its</w:t>
      </w:r>
      <w:r w:rsidRPr="00C709AE">
        <w:rPr>
          <w:rFonts w:ascii="Arial" w:hAnsi="Arial" w:cs="Arial"/>
          <w:spacing w:val="-2"/>
          <w:sz w:val="20"/>
          <w:szCs w:val="20"/>
        </w:rPr>
        <w:t xml:space="preserve"> </w:t>
      </w:r>
      <w:r w:rsidRPr="00C709AE">
        <w:rPr>
          <w:rFonts w:ascii="Arial" w:hAnsi="Arial" w:cs="Arial"/>
          <w:sz w:val="20"/>
          <w:szCs w:val="20"/>
        </w:rPr>
        <w:t>mandate.</w:t>
      </w:r>
    </w:p>
    <w:p w:rsidR="00445ABB" w:rsidRPr="00C709AE" w:rsidRDefault="00445ABB" w:rsidP="00C709AE">
      <w:pPr>
        <w:pStyle w:val="BodyText"/>
        <w:rPr>
          <w:rFonts w:ascii="Arial" w:hAnsi="Arial" w:cs="Arial"/>
          <w:sz w:val="20"/>
          <w:szCs w:val="20"/>
        </w:rPr>
      </w:pPr>
    </w:p>
    <w:p w:rsidR="00445ABB" w:rsidRPr="00C709AE" w:rsidRDefault="006962CC" w:rsidP="00C709AE">
      <w:pPr>
        <w:pStyle w:val="ListParagraph"/>
        <w:numPr>
          <w:ilvl w:val="1"/>
          <w:numId w:val="2"/>
        </w:numPr>
        <w:tabs>
          <w:tab w:val="left" w:pos="1388"/>
        </w:tabs>
        <w:ind w:right="868"/>
        <w:rPr>
          <w:rFonts w:ascii="Arial" w:hAnsi="Arial" w:cs="Arial"/>
          <w:sz w:val="20"/>
          <w:szCs w:val="20"/>
        </w:rPr>
      </w:pPr>
      <w:r w:rsidRPr="00C709AE">
        <w:rPr>
          <w:rFonts w:ascii="Arial" w:hAnsi="Arial" w:cs="Arial"/>
          <w:sz w:val="20"/>
          <w:szCs w:val="20"/>
        </w:rPr>
        <w:t>Widening the scope of beneficiation to leverage the comparative and competitive advantage South Africa has in relation to its natural</w:t>
      </w:r>
      <w:r w:rsidRPr="00C709AE">
        <w:rPr>
          <w:rFonts w:ascii="Arial" w:hAnsi="Arial" w:cs="Arial"/>
          <w:spacing w:val="-4"/>
          <w:sz w:val="20"/>
          <w:szCs w:val="20"/>
        </w:rPr>
        <w:t xml:space="preserve"> </w:t>
      </w:r>
      <w:r w:rsidRPr="00C709AE">
        <w:rPr>
          <w:rFonts w:ascii="Arial" w:hAnsi="Arial" w:cs="Arial"/>
          <w:sz w:val="20"/>
          <w:szCs w:val="20"/>
        </w:rPr>
        <w:t>resources.</w:t>
      </w:r>
    </w:p>
    <w:p w:rsidR="00445ABB" w:rsidRPr="00C709AE" w:rsidRDefault="00445ABB" w:rsidP="00C709AE">
      <w:pPr>
        <w:pStyle w:val="BodyText"/>
        <w:rPr>
          <w:rFonts w:ascii="Arial" w:hAnsi="Arial" w:cs="Arial"/>
          <w:sz w:val="20"/>
          <w:szCs w:val="20"/>
        </w:rPr>
      </w:pPr>
    </w:p>
    <w:p w:rsidR="00445ABB" w:rsidRPr="00C709AE" w:rsidRDefault="006962CC" w:rsidP="00C709AE">
      <w:pPr>
        <w:pStyle w:val="ListParagraph"/>
        <w:numPr>
          <w:ilvl w:val="1"/>
          <w:numId w:val="2"/>
        </w:numPr>
        <w:tabs>
          <w:tab w:val="left" w:pos="1388"/>
        </w:tabs>
        <w:ind w:right="866"/>
        <w:rPr>
          <w:rFonts w:ascii="Arial" w:hAnsi="Arial" w:cs="Arial"/>
          <w:sz w:val="20"/>
          <w:szCs w:val="20"/>
        </w:rPr>
      </w:pPr>
      <w:r w:rsidRPr="00C709AE">
        <w:rPr>
          <w:rFonts w:ascii="Arial" w:hAnsi="Arial" w:cs="Arial"/>
          <w:sz w:val="20"/>
          <w:szCs w:val="20"/>
        </w:rPr>
        <w:t>Challenges</w:t>
      </w:r>
      <w:r w:rsidRPr="00C709AE">
        <w:rPr>
          <w:rFonts w:ascii="Arial" w:hAnsi="Arial" w:cs="Arial"/>
          <w:spacing w:val="-6"/>
          <w:sz w:val="20"/>
          <w:szCs w:val="20"/>
        </w:rPr>
        <w:t xml:space="preserve"> </w:t>
      </w:r>
      <w:r w:rsidRPr="00C709AE">
        <w:rPr>
          <w:rFonts w:ascii="Arial" w:hAnsi="Arial" w:cs="Arial"/>
          <w:sz w:val="20"/>
          <w:szCs w:val="20"/>
        </w:rPr>
        <w:t>facing</w:t>
      </w:r>
      <w:r w:rsidRPr="00C709AE">
        <w:rPr>
          <w:rFonts w:ascii="Arial" w:hAnsi="Arial" w:cs="Arial"/>
          <w:spacing w:val="-6"/>
          <w:sz w:val="20"/>
          <w:szCs w:val="20"/>
        </w:rPr>
        <w:t xml:space="preserve"> </w:t>
      </w:r>
      <w:r w:rsidRPr="00C709AE">
        <w:rPr>
          <w:rFonts w:ascii="Arial" w:hAnsi="Arial" w:cs="Arial"/>
          <w:sz w:val="20"/>
          <w:szCs w:val="20"/>
        </w:rPr>
        <w:t>the</w:t>
      </w:r>
      <w:r w:rsidRPr="00C709AE">
        <w:rPr>
          <w:rFonts w:ascii="Arial" w:hAnsi="Arial" w:cs="Arial"/>
          <w:spacing w:val="-6"/>
          <w:sz w:val="20"/>
          <w:szCs w:val="20"/>
        </w:rPr>
        <w:t xml:space="preserve"> </w:t>
      </w:r>
      <w:r w:rsidRPr="00C709AE">
        <w:rPr>
          <w:rFonts w:ascii="Arial" w:hAnsi="Arial" w:cs="Arial"/>
          <w:sz w:val="20"/>
          <w:szCs w:val="20"/>
        </w:rPr>
        <w:t>steel</w:t>
      </w:r>
      <w:r w:rsidRPr="00C709AE">
        <w:rPr>
          <w:rFonts w:ascii="Arial" w:hAnsi="Arial" w:cs="Arial"/>
          <w:spacing w:val="-5"/>
          <w:sz w:val="20"/>
          <w:szCs w:val="20"/>
        </w:rPr>
        <w:t xml:space="preserve"> </w:t>
      </w:r>
      <w:r w:rsidRPr="00C709AE">
        <w:rPr>
          <w:rFonts w:ascii="Arial" w:hAnsi="Arial" w:cs="Arial"/>
          <w:sz w:val="20"/>
          <w:szCs w:val="20"/>
        </w:rPr>
        <w:t>and</w:t>
      </w:r>
      <w:r w:rsidRPr="00C709AE">
        <w:rPr>
          <w:rFonts w:ascii="Arial" w:hAnsi="Arial" w:cs="Arial"/>
          <w:spacing w:val="-6"/>
          <w:sz w:val="20"/>
          <w:szCs w:val="20"/>
        </w:rPr>
        <w:t xml:space="preserve"> </w:t>
      </w:r>
      <w:r w:rsidRPr="00C709AE">
        <w:rPr>
          <w:rFonts w:ascii="Arial" w:hAnsi="Arial" w:cs="Arial"/>
          <w:sz w:val="20"/>
          <w:szCs w:val="20"/>
        </w:rPr>
        <w:t>mining</w:t>
      </w:r>
      <w:r w:rsidRPr="00C709AE">
        <w:rPr>
          <w:rFonts w:ascii="Arial" w:hAnsi="Arial" w:cs="Arial"/>
          <w:spacing w:val="-6"/>
          <w:sz w:val="20"/>
          <w:szCs w:val="20"/>
        </w:rPr>
        <w:t xml:space="preserve"> </w:t>
      </w:r>
      <w:r w:rsidRPr="00C709AE">
        <w:rPr>
          <w:rFonts w:ascii="Arial" w:hAnsi="Arial" w:cs="Arial"/>
          <w:sz w:val="20"/>
          <w:szCs w:val="20"/>
        </w:rPr>
        <w:t>industry</w:t>
      </w:r>
      <w:r w:rsidRPr="00C709AE">
        <w:rPr>
          <w:rFonts w:ascii="Arial" w:hAnsi="Arial" w:cs="Arial"/>
          <w:spacing w:val="-6"/>
          <w:sz w:val="20"/>
          <w:szCs w:val="20"/>
        </w:rPr>
        <w:t xml:space="preserve"> </w:t>
      </w:r>
      <w:r w:rsidRPr="00C709AE">
        <w:rPr>
          <w:rFonts w:ascii="Arial" w:hAnsi="Arial" w:cs="Arial"/>
          <w:sz w:val="20"/>
          <w:szCs w:val="20"/>
        </w:rPr>
        <w:t>has</w:t>
      </w:r>
      <w:r w:rsidRPr="00C709AE">
        <w:rPr>
          <w:rFonts w:ascii="Arial" w:hAnsi="Arial" w:cs="Arial"/>
          <w:spacing w:val="-5"/>
          <w:sz w:val="20"/>
          <w:szCs w:val="20"/>
        </w:rPr>
        <w:t xml:space="preserve"> </w:t>
      </w:r>
      <w:r w:rsidRPr="00C709AE">
        <w:rPr>
          <w:rFonts w:ascii="Arial" w:hAnsi="Arial" w:cs="Arial"/>
          <w:sz w:val="20"/>
          <w:szCs w:val="20"/>
        </w:rPr>
        <w:t>contributed</w:t>
      </w:r>
      <w:r w:rsidRPr="00C709AE">
        <w:rPr>
          <w:rFonts w:ascii="Arial" w:hAnsi="Arial" w:cs="Arial"/>
          <w:spacing w:val="-6"/>
          <w:sz w:val="20"/>
          <w:szCs w:val="20"/>
        </w:rPr>
        <w:t xml:space="preserve"> </w:t>
      </w:r>
      <w:r w:rsidRPr="00C709AE">
        <w:rPr>
          <w:rFonts w:ascii="Arial" w:hAnsi="Arial" w:cs="Arial"/>
          <w:sz w:val="20"/>
          <w:szCs w:val="20"/>
        </w:rPr>
        <w:t>to</w:t>
      </w:r>
      <w:r w:rsidRPr="00C709AE">
        <w:rPr>
          <w:rFonts w:ascii="Arial" w:hAnsi="Arial" w:cs="Arial"/>
          <w:spacing w:val="-6"/>
          <w:sz w:val="20"/>
          <w:szCs w:val="20"/>
        </w:rPr>
        <w:t xml:space="preserve"> </w:t>
      </w:r>
      <w:r w:rsidRPr="00C709AE">
        <w:rPr>
          <w:rFonts w:ascii="Arial" w:hAnsi="Arial" w:cs="Arial"/>
          <w:sz w:val="20"/>
          <w:szCs w:val="20"/>
        </w:rPr>
        <w:t>uncertainty</w:t>
      </w:r>
      <w:r w:rsidRPr="00C709AE">
        <w:rPr>
          <w:rFonts w:ascii="Arial" w:hAnsi="Arial" w:cs="Arial"/>
          <w:spacing w:val="-6"/>
          <w:sz w:val="20"/>
          <w:szCs w:val="20"/>
        </w:rPr>
        <w:t xml:space="preserve"> </w:t>
      </w:r>
      <w:r w:rsidRPr="00C709AE">
        <w:rPr>
          <w:rFonts w:ascii="Arial" w:hAnsi="Arial" w:cs="Arial"/>
          <w:sz w:val="20"/>
          <w:szCs w:val="20"/>
        </w:rPr>
        <w:t>within</w:t>
      </w:r>
      <w:r w:rsidRPr="00C709AE">
        <w:rPr>
          <w:rFonts w:ascii="Arial" w:hAnsi="Arial" w:cs="Arial"/>
          <w:spacing w:val="-5"/>
          <w:sz w:val="20"/>
          <w:szCs w:val="20"/>
        </w:rPr>
        <w:t xml:space="preserve"> </w:t>
      </w:r>
      <w:r w:rsidRPr="00C709AE">
        <w:rPr>
          <w:rFonts w:ascii="Arial" w:hAnsi="Arial" w:cs="Arial"/>
          <w:sz w:val="20"/>
          <w:szCs w:val="20"/>
        </w:rPr>
        <w:t>the economy, and the potential job losses could contribute to a further contraction in the economy.</w:t>
      </w:r>
    </w:p>
    <w:p w:rsidR="00445ABB" w:rsidRPr="00C709AE" w:rsidRDefault="00445ABB" w:rsidP="00C709AE">
      <w:pPr>
        <w:pStyle w:val="BodyText"/>
        <w:rPr>
          <w:rFonts w:ascii="Arial" w:hAnsi="Arial" w:cs="Arial"/>
          <w:sz w:val="20"/>
          <w:szCs w:val="20"/>
        </w:rPr>
      </w:pPr>
    </w:p>
    <w:p w:rsidR="00445ABB" w:rsidRPr="00C709AE" w:rsidRDefault="006962CC" w:rsidP="00C709AE">
      <w:pPr>
        <w:pStyle w:val="ListParagraph"/>
        <w:numPr>
          <w:ilvl w:val="1"/>
          <w:numId w:val="2"/>
        </w:numPr>
        <w:tabs>
          <w:tab w:val="left" w:pos="1388"/>
        </w:tabs>
        <w:ind w:right="869"/>
        <w:rPr>
          <w:rFonts w:ascii="Arial" w:hAnsi="Arial" w:cs="Arial"/>
          <w:sz w:val="20"/>
          <w:szCs w:val="20"/>
        </w:rPr>
      </w:pPr>
      <w:r w:rsidRPr="00C709AE">
        <w:rPr>
          <w:rFonts w:ascii="Arial" w:hAnsi="Arial" w:cs="Arial"/>
          <w:sz w:val="20"/>
          <w:szCs w:val="20"/>
        </w:rPr>
        <w:t>The Committee welcomed the changes made to the Downstream Steel Industry Competitive</w:t>
      </w:r>
      <w:r w:rsidRPr="00C709AE">
        <w:rPr>
          <w:rFonts w:ascii="Arial" w:hAnsi="Arial" w:cs="Arial"/>
          <w:spacing w:val="-13"/>
          <w:sz w:val="20"/>
          <w:szCs w:val="20"/>
        </w:rPr>
        <w:t xml:space="preserve"> </w:t>
      </w:r>
      <w:r w:rsidRPr="00C709AE">
        <w:rPr>
          <w:rFonts w:ascii="Arial" w:hAnsi="Arial" w:cs="Arial"/>
          <w:sz w:val="20"/>
          <w:szCs w:val="20"/>
        </w:rPr>
        <w:t>Fund</w:t>
      </w:r>
      <w:r w:rsidRPr="00C709AE">
        <w:rPr>
          <w:rFonts w:ascii="Arial" w:hAnsi="Arial" w:cs="Arial"/>
          <w:spacing w:val="-13"/>
          <w:sz w:val="20"/>
          <w:szCs w:val="20"/>
        </w:rPr>
        <w:t xml:space="preserve"> </w:t>
      </w:r>
      <w:r w:rsidRPr="00C709AE">
        <w:rPr>
          <w:rFonts w:ascii="Arial" w:hAnsi="Arial" w:cs="Arial"/>
          <w:sz w:val="20"/>
          <w:szCs w:val="20"/>
        </w:rPr>
        <w:t>to</w:t>
      </w:r>
      <w:r w:rsidRPr="00C709AE">
        <w:rPr>
          <w:rFonts w:ascii="Arial" w:hAnsi="Arial" w:cs="Arial"/>
          <w:spacing w:val="-13"/>
          <w:sz w:val="20"/>
          <w:szCs w:val="20"/>
        </w:rPr>
        <w:t xml:space="preserve"> </w:t>
      </w:r>
      <w:r w:rsidRPr="00C709AE">
        <w:rPr>
          <w:rFonts w:ascii="Arial" w:hAnsi="Arial" w:cs="Arial"/>
          <w:sz w:val="20"/>
          <w:szCs w:val="20"/>
        </w:rPr>
        <w:t>address</w:t>
      </w:r>
      <w:r w:rsidRPr="00C709AE">
        <w:rPr>
          <w:rFonts w:ascii="Arial" w:hAnsi="Arial" w:cs="Arial"/>
          <w:spacing w:val="-12"/>
          <w:sz w:val="20"/>
          <w:szCs w:val="20"/>
        </w:rPr>
        <w:t xml:space="preserve"> </w:t>
      </w:r>
      <w:r w:rsidRPr="00C709AE">
        <w:rPr>
          <w:rFonts w:ascii="Arial" w:hAnsi="Arial" w:cs="Arial"/>
          <w:sz w:val="20"/>
          <w:szCs w:val="20"/>
        </w:rPr>
        <w:t>blockages</w:t>
      </w:r>
      <w:r w:rsidRPr="00C709AE">
        <w:rPr>
          <w:rFonts w:ascii="Arial" w:hAnsi="Arial" w:cs="Arial"/>
          <w:spacing w:val="-13"/>
          <w:sz w:val="20"/>
          <w:szCs w:val="20"/>
        </w:rPr>
        <w:t xml:space="preserve"> </w:t>
      </w:r>
      <w:r w:rsidRPr="00C709AE">
        <w:rPr>
          <w:rFonts w:ascii="Arial" w:hAnsi="Arial" w:cs="Arial"/>
          <w:sz w:val="20"/>
          <w:szCs w:val="20"/>
        </w:rPr>
        <w:t>companies</w:t>
      </w:r>
      <w:r w:rsidRPr="00C709AE">
        <w:rPr>
          <w:rFonts w:ascii="Arial" w:hAnsi="Arial" w:cs="Arial"/>
          <w:spacing w:val="-13"/>
          <w:sz w:val="20"/>
          <w:szCs w:val="20"/>
        </w:rPr>
        <w:t xml:space="preserve"> </w:t>
      </w:r>
      <w:r w:rsidRPr="00C709AE">
        <w:rPr>
          <w:rFonts w:ascii="Arial" w:hAnsi="Arial" w:cs="Arial"/>
          <w:sz w:val="20"/>
          <w:szCs w:val="20"/>
        </w:rPr>
        <w:t>were</w:t>
      </w:r>
      <w:r w:rsidRPr="00C709AE">
        <w:rPr>
          <w:rFonts w:ascii="Arial" w:hAnsi="Arial" w:cs="Arial"/>
          <w:spacing w:val="-13"/>
          <w:sz w:val="20"/>
          <w:szCs w:val="20"/>
        </w:rPr>
        <w:t xml:space="preserve"> </w:t>
      </w:r>
      <w:r w:rsidRPr="00C709AE">
        <w:rPr>
          <w:rFonts w:ascii="Arial" w:hAnsi="Arial" w:cs="Arial"/>
          <w:sz w:val="20"/>
          <w:szCs w:val="20"/>
        </w:rPr>
        <w:t>facing</w:t>
      </w:r>
      <w:r w:rsidRPr="00C709AE">
        <w:rPr>
          <w:rFonts w:ascii="Arial" w:hAnsi="Arial" w:cs="Arial"/>
          <w:spacing w:val="-12"/>
          <w:sz w:val="20"/>
          <w:szCs w:val="20"/>
        </w:rPr>
        <w:t xml:space="preserve"> </w:t>
      </w:r>
      <w:r w:rsidRPr="00C709AE">
        <w:rPr>
          <w:rFonts w:ascii="Arial" w:hAnsi="Arial" w:cs="Arial"/>
          <w:sz w:val="20"/>
          <w:szCs w:val="20"/>
        </w:rPr>
        <w:t>in</w:t>
      </w:r>
      <w:r w:rsidRPr="00C709AE">
        <w:rPr>
          <w:rFonts w:ascii="Arial" w:hAnsi="Arial" w:cs="Arial"/>
          <w:spacing w:val="-13"/>
          <w:sz w:val="20"/>
          <w:szCs w:val="20"/>
        </w:rPr>
        <w:t xml:space="preserve"> </w:t>
      </w:r>
      <w:r w:rsidRPr="00C709AE">
        <w:rPr>
          <w:rFonts w:ascii="Arial" w:hAnsi="Arial" w:cs="Arial"/>
          <w:sz w:val="20"/>
          <w:szCs w:val="20"/>
        </w:rPr>
        <w:t>accessing</w:t>
      </w:r>
      <w:r w:rsidRPr="00C709AE">
        <w:rPr>
          <w:rFonts w:ascii="Arial" w:hAnsi="Arial" w:cs="Arial"/>
          <w:spacing w:val="-13"/>
          <w:sz w:val="20"/>
          <w:szCs w:val="20"/>
        </w:rPr>
        <w:t xml:space="preserve"> </w:t>
      </w:r>
      <w:r w:rsidRPr="00C709AE">
        <w:rPr>
          <w:rFonts w:ascii="Arial" w:hAnsi="Arial" w:cs="Arial"/>
          <w:sz w:val="20"/>
          <w:szCs w:val="20"/>
        </w:rPr>
        <w:t>the</w:t>
      </w:r>
      <w:r w:rsidRPr="00C709AE">
        <w:rPr>
          <w:rFonts w:ascii="Arial" w:hAnsi="Arial" w:cs="Arial"/>
          <w:spacing w:val="-12"/>
          <w:sz w:val="20"/>
          <w:szCs w:val="20"/>
        </w:rPr>
        <w:t xml:space="preserve"> </w:t>
      </w:r>
      <w:r w:rsidRPr="00C709AE">
        <w:rPr>
          <w:rFonts w:ascii="Arial" w:hAnsi="Arial" w:cs="Arial"/>
          <w:sz w:val="20"/>
          <w:szCs w:val="20"/>
        </w:rPr>
        <w:t>Fund</w:t>
      </w:r>
      <w:r w:rsidRPr="00C709AE">
        <w:rPr>
          <w:rFonts w:ascii="Arial" w:hAnsi="Arial" w:cs="Arial"/>
          <w:spacing w:val="-13"/>
          <w:sz w:val="20"/>
          <w:szCs w:val="20"/>
        </w:rPr>
        <w:t xml:space="preserve"> </w:t>
      </w:r>
      <w:r w:rsidRPr="00C709AE">
        <w:rPr>
          <w:rFonts w:ascii="Arial" w:hAnsi="Arial" w:cs="Arial"/>
          <w:sz w:val="20"/>
          <w:szCs w:val="20"/>
        </w:rPr>
        <w:t>and addressing the high cost of steel products for these participating</w:t>
      </w:r>
      <w:r w:rsidRPr="00C709AE">
        <w:rPr>
          <w:rFonts w:ascii="Arial" w:hAnsi="Arial" w:cs="Arial"/>
          <w:spacing w:val="-4"/>
          <w:sz w:val="20"/>
          <w:szCs w:val="20"/>
        </w:rPr>
        <w:t xml:space="preserve"> </w:t>
      </w:r>
      <w:r w:rsidRPr="00C709AE">
        <w:rPr>
          <w:rFonts w:ascii="Arial" w:hAnsi="Arial" w:cs="Arial"/>
          <w:sz w:val="20"/>
          <w:szCs w:val="20"/>
        </w:rPr>
        <w:t>companies.</w:t>
      </w:r>
    </w:p>
    <w:p w:rsidR="00445ABB" w:rsidRPr="00C709AE" w:rsidRDefault="00445ABB" w:rsidP="00C709AE">
      <w:pPr>
        <w:pStyle w:val="BodyText"/>
        <w:rPr>
          <w:rFonts w:ascii="Arial" w:hAnsi="Arial" w:cs="Arial"/>
          <w:sz w:val="20"/>
          <w:szCs w:val="20"/>
        </w:rPr>
      </w:pPr>
    </w:p>
    <w:p w:rsidR="00445ABB" w:rsidRPr="00C709AE" w:rsidRDefault="006962CC" w:rsidP="00C709AE">
      <w:pPr>
        <w:pStyle w:val="ListParagraph"/>
        <w:numPr>
          <w:ilvl w:val="1"/>
          <w:numId w:val="2"/>
        </w:numPr>
        <w:tabs>
          <w:tab w:val="left" w:pos="1388"/>
        </w:tabs>
        <w:ind w:right="869"/>
        <w:rPr>
          <w:rFonts w:ascii="Arial" w:hAnsi="Arial" w:cs="Arial"/>
          <w:sz w:val="20"/>
          <w:szCs w:val="20"/>
        </w:rPr>
      </w:pPr>
      <w:r w:rsidRPr="00C709AE">
        <w:rPr>
          <w:rFonts w:ascii="Arial" w:hAnsi="Arial" w:cs="Arial"/>
          <w:sz w:val="20"/>
          <w:szCs w:val="20"/>
        </w:rPr>
        <w:t>Two of the Master Plans, namely for the poultry and the retail clothing, textile, leather and</w:t>
      </w:r>
      <w:r w:rsidRPr="00C709AE">
        <w:rPr>
          <w:rFonts w:ascii="Arial" w:hAnsi="Arial" w:cs="Arial"/>
          <w:spacing w:val="-4"/>
          <w:sz w:val="20"/>
          <w:szCs w:val="20"/>
        </w:rPr>
        <w:t xml:space="preserve"> </w:t>
      </w:r>
      <w:r w:rsidRPr="00C709AE">
        <w:rPr>
          <w:rFonts w:ascii="Arial" w:hAnsi="Arial" w:cs="Arial"/>
          <w:sz w:val="20"/>
          <w:szCs w:val="20"/>
        </w:rPr>
        <w:t>footwear</w:t>
      </w:r>
      <w:r w:rsidRPr="00C709AE">
        <w:rPr>
          <w:rFonts w:ascii="Arial" w:hAnsi="Arial" w:cs="Arial"/>
          <w:spacing w:val="-4"/>
          <w:sz w:val="20"/>
          <w:szCs w:val="20"/>
        </w:rPr>
        <w:t xml:space="preserve"> </w:t>
      </w:r>
      <w:r w:rsidRPr="00C709AE">
        <w:rPr>
          <w:rFonts w:ascii="Arial" w:hAnsi="Arial" w:cs="Arial"/>
          <w:sz w:val="20"/>
          <w:szCs w:val="20"/>
        </w:rPr>
        <w:t>industries,</w:t>
      </w:r>
      <w:r w:rsidRPr="00C709AE">
        <w:rPr>
          <w:rFonts w:ascii="Arial" w:hAnsi="Arial" w:cs="Arial"/>
          <w:spacing w:val="-4"/>
          <w:sz w:val="20"/>
          <w:szCs w:val="20"/>
        </w:rPr>
        <w:t xml:space="preserve"> </w:t>
      </w:r>
      <w:r w:rsidRPr="00C709AE">
        <w:rPr>
          <w:rFonts w:ascii="Arial" w:hAnsi="Arial" w:cs="Arial"/>
          <w:sz w:val="20"/>
          <w:szCs w:val="20"/>
        </w:rPr>
        <w:t>had</w:t>
      </w:r>
      <w:r w:rsidRPr="00C709AE">
        <w:rPr>
          <w:rFonts w:ascii="Arial" w:hAnsi="Arial" w:cs="Arial"/>
          <w:spacing w:val="-4"/>
          <w:sz w:val="20"/>
          <w:szCs w:val="20"/>
        </w:rPr>
        <w:t xml:space="preserve"> </w:t>
      </w:r>
      <w:r w:rsidRPr="00C709AE">
        <w:rPr>
          <w:rFonts w:ascii="Arial" w:hAnsi="Arial" w:cs="Arial"/>
          <w:sz w:val="20"/>
          <w:szCs w:val="20"/>
        </w:rPr>
        <w:t>been</w:t>
      </w:r>
      <w:r w:rsidRPr="00C709AE">
        <w:rPr>
          <w:rFonts w:ascii="Arial" w:hAnsi="Arial" w:cs="Arial"/>
          <w:spacing w:val="-4"/>
          <w:sz w:val="20"/>
          <w:szCs w:val="20"/>
        </w:rPr>
        <w:t xml:space="preserve"> </w:t>
      </w:r>
      <w:r w:rsidRPr="00C709AE">
        <w:rPr>
          <w:rFonts w:ascii="Arial" w:hAnsi="Arial" w:cs="Arial"/>
          <w:sz w:val="20"/>
          <w:szCs w:val="20"/>
        </w:rPr>
        <w:t>launched</w:t>
      </w:r>
      <w:r w:rsidRPr="00C709AE">
        <w:rPr>
          <w:rFonts w:ascii="Arial" w:hAnsi="Arial" w:cs="Arial"/>
          <w:spacing w:val="-4"/>
          <w:sz w:val="20"/>
          <w:szCs w:val="20"/>
        </w:rPr>
        <w:t xml:space="preserve"> </w:t>
      </w:r>
      <w:r w:rsidRPr="00C709AE">
        <w:rPr>
          <w:rFonts w:ascii="Arial" w:hAnsi="Arial" w:cs="Arial"/>
          <w:sz w:val="20"/>
          <w:szCs w:val="20"/>
        </w:rPr>
        <w:t>in</w:t>
      </w:r>
      <w:r w:rsidRPr="00C709AE">
        <w:rPr>
          <w:rFonts w:ascii="Arial" w:hAnsi="Arial" w:cs="Arial"/>
          <w:spacing w:val="-4"/>
          <w:sz w:val="20"/>
          <w:szCs w:val="20"/>
        </w:rPr>
        <w:t xml:space="preserve"> </w:t>
      </w:r>
      <w:r w:rsidRPr="00C709AE">
        <w:rPr>
          <w:rFonts w:ascii="Arial" w:hAnsi="Arial" w:cs="Arial"/>
          <w:sz w:val="20"/>
          <w:szCs w:val="20"/>
        </w:rPr>
        <w:t>the</w:t>
      </w:r>
      <w:r w:rsidRPr="00C709AE">
        <w:rPr>
          <w:rFonts w:ascii="Arial" w:hAnsi="Arial" w:cs="Arial"/>
          <w:spacing w:val="-4"/>
          <w:sz w:val="20"/>
          <w:szCs w:val="20"/>
        </w:rPr>
        <w:t xml:space="preserve"> </w:t>
      </w:r>
      <w:r w:rsidRPr="00C709AE">
        <w:rPr>
          <w:rFonts w:ascii="Arial" w:hAnsi="Arial" w:cs="Arial"/>
          <w:sz w:val="20"/>
          <w:szCs w:val="20"/>
        </w:rPr>
        <w:t>third</w:t>
      </w:r>
      <w:r w:rsidRPr="00C709AE">
        <w:rPr>
          <w:rFonts w:ascii="Arial" w:hAnsi="Arial" w:cs="Arial"/>
          <w:spacing w:val="-4"/>
          <w:sz w:val="20"/>
          <w:szCs w:val="20"/>
        </w:rPr>
        <w:t xml:space="preserve"> </w:t>
      </w:r>
      <w:r w:rsidRPr="00C709AE">
        <w:rPr>
          <w:rFonts w:ascii="Arial" w:hAnsi="Arial" w:cs="Arial"/>
          <w:sz w:val="20"/>
          <w:szCs w:val="20"/>
        </w:rPr>
        <w:t>quarter,</w:t>
      </w:r>
      <w:r w:rsidRPr="00C709AE">
        <w:rPr>
          <w:rFonts w:ascii="Arial" w:hAnsi="Arial" w:cs="Arial"/>
          <w:spacing w:val="-4"/>
          <w:sz w:val="20"/>
          <w:szCs w:val="20"/>
        </w:rPr>
        <w:t xml:space="preserve"> </w:t>
      </w:r>
      <w:r w:rsidRPr="00C709AE">
        <w:rPr>
          <w:rFonts w:ascii="Arial" w:hAnsi="Arial" w:cs="Arial"/>
          <w:sz w:val="20"/>
          <w:szCs w:val="20"/>
        </w:rPr>
        <w:t>which</w:t>
      </w:r>
      <w:r w:rsidRPr="00C709AE">
        <w:rPr>
          <w:rFonts w:ascii="Arial" w:hAnsi="Arial" w:cs="Arial"/>
          <w:spacing w:val="-5"/>
          <w:sz w:val="20"/>
          <w:szCs w:val="20"/>
        </w:rPr>
        <w:t xml:space="preserve"> </w:t>
      </w:r>
      <w:r w:rsidRPr="00C709AE">
        <w:rPr>
          <w:rFonts w:ascii="Arial" w:hAnsi="Arial" w:cs="Arial"/>
          <w:sz w:val="20"/>
          <w:szCs w:val="20"/>
        </w:rPr>
        <w:t>was</w:t>
      </w:r>
      <w:r w:rsidRPr="00C709AE">
        <w:rPr>
          <w:rFonts w:ascii="Arial" w:hAnsi="Arial" w:cs="Arial"/>
          <w:spacing w:val="-5"/>
          <w:sz w:val="20"/>
          <w:szCs w:val="20"/>
        </w:rPr>
        <w:t xml:space="preserve"> </w:t>
      </w:r>
      <w:r w:rsidRPr="00C709AE">
        <w:rPr>
          <w:rFonts w:ascii="Arial" w:hAnsi="Arial" w:cs="Arial"/>
          <w:sz w:val="20"/>
          <w:szCs w:val="20"/>
        </w:rPr>
        <w:t>welcomed</w:t>
      </w:r>
      <w:r w:rsidRPr="00C709AE">
        <w:rPr>
          <w:rFonts w:ascii="Arial" w:hAnsi="Arial" w:cs="Arial"/>
          <w:spacing w:val="-5"/>
          <w:sz w:val="20"/>
          <w:szCs w:val="20"/>
        </w:rPr>
        <w:t xml:space="preserve"> </w:t>
      </w:r>
      <w:r w:rsidRPr="00C709AE">
        <w:rPr>
          <w:rFonts w:ascii="Arial" w:hAnsi="Arial" w:cs="Arial"/>
          <w:sz w:val="20"/>
          <w:szCs w:val="20"/>
        </w:rPr>
        <w:t>by the Committee.</w:t>
      </w:r>
    </w:p>
    <w:p w:rsidR="00445ABB" w:rsidRPr="00C709AE" w:rsidRDefault="00445ABB" w:rsidP="00C709AE">
      <w:pPr>
        <w:pStyle w:val="BodyText"/>
        <w:rPr>
          <w:rFonts w:ascii="Arial" w:hAnsi="Arial" w:cs="Arial"/>
          <w:sz w:val="20"/>
          <w:szCs w:val="20"/>
        </w:rPr>
      </w:pPr>
    </w:p>
    <w:p w:rsidR="00445ABB" w:rsidRPr="00C709AE" w:rsidRDefault="006962CC" w:rsidP="00C709AE">
      <w:pPr>
        <w:pStyle w:val="ListParagraph"/>
        <w:numPr>
          <w:ilvl w:val="1"/>
          <w:numId w:val="2"/>
        </w:numPr>
        <w:tabs>
          <w:tab w:val="left" w:pos="1388"/>
        </w:tabs>
        <w:ind w:right="871"/>
        <w:rPr>
          <w:rFonts w:ascii="Arial" w:hAnsi="Arial" w:cs="Arial"/>
          <w:sz w:val="20"/>
          <w:szCs w:val="20"/>
        </w:rPr>
      </w:pPr>
      <w:r w:rsidRPr="00C709AE">
        <w:rPr>
          <w:rFonts w:ascii="Arial" w:hAnsi="Arial" w:cs="Arial"/>
          <w:sz w:val="20"/>
          <w:szCs w:val="20"/>
        </w:rPr>
        <w:t>However, the Committee encouraged the Department of Trade and I</w:t>
      </w:r>
      <w:r w:rsidRPr="00C709AE">
        <w:rPr>
          <w:rFonts w:ascii="Arial" w:hAnsi="Arial" w:cs="Arial"/>
          <w:sz w:val="20"/>
          <w:szCs w:val="20"/>
        </w:rPr>
        <w:t>ndustry to</w:t>
      </w:r>
      <w:r w:rsidRPr="00C709AE">
        <w:rPr>
          <w:rFonts w:ascii="Arial" w:hAnsi="Arial" w:cs="Arial"/>
          <w:spacing w:val="-42"/>
          <w:sz w:val="20"/>
          <w:szCs w:val="20"/>
        </w:rPr>
        <w:t xml:space="preserve"> </w:t>
      </w:r>
      <w:r w:rsidRPr="00C709AE">
        <w:rPr>
          <w:rFonts w:ascii="Arial" w:hAnsi="Arial" w:cs="Arial"/>
          <w:sz w:val="20"/>
          <w:szCs w:val="20"/>
        </w:rPr>
        <w:t>fast-track the</w:t>
      </w:r>
      <w:r w:rsidRPr="00C709AE">
        <w:rPr>
          <w:rFonts w:ascii="Arial" w:hAnsi="Arial" w:cs="Arial"/>
          <w:spacing w:val="-12"/>
          <w:sz w:val="20"/>
          <w:szCs w:val="20"/>
        </w:rPr>
        <w:t xml:space="preserve"> </w:t>
      </w:r>
      <w:r w:rsidRPr="00C709AE">
        <w:rPr>
          <w:rFonts w:ascii="Arial" w:hAnsi="Arial" w:cs="Arial"/>
          <w:sz w:val="20"/>
          <w:szCs w:val="20"/>
        </w:rPr>
        <w:t>Masterplans</w:t>
      </w:r>
      <w:r w:rsidRPr="00C709AE">
        <w:rPr>
          <w:rFonts w:ascii="Arial" w:hAnsi="Arial" w:cs="Arial"/>
          <w:spacing w:val="-12"/>
          <w:sz w:val="20"/>
          <w:szCs w:val="20"/>
        </w:rPr>
        <w:t xml:space="preserve"> </w:t>
      </w:r>
      <w:r w:rsidRPr="00C709AE">
        <w:rPr>
          <w:rFonts w:ascii="Arial" w:hAnsi="Arial" w:cs="Arial"/>
          <w:sz w:val="20"/>
          <w:szCs w:val="20"/>
        </w:rPr>
        <w:t>for</w:t>
      </w:r>
      <w:r w:rsidRPr="00C709AE">
        <w:rPr>
          <w:rFonts w:ascii="Arial" w:hAnsi="Arial" w:cs="Arial"/>
          <w:spacing w:val="-12"/>
          <w:sz w:val="20"/>
          <w:szCs w:val="20"/>
        </w:rPr>
        <w:t xml:space="preserve"> </w:t>
      </w:r>
      <w:r w:rsidRPr="00C709AE">
        <w:rPr>
          <w:rFonts w:ascii="Arial" w:hAnsi="Arial" w:cs="Arial"/>
          <w:sz w:val="20"/>
          <w:szCs w:val="20"/>
        </w:rPr>
        <w:t>the</w:t>
      </w:r>
      <w:r w:rsidRPr="00C709AE">
        <w:rPr>
          <w:rFonts w:ascii="Arial" w:hAnsi="Arial" w:cs="Arial"/>
          <w:spacing w:val="-12"/>
          <w:sz w:val="20"/>
          <w:szCs w:val="20"/>
        </w:rPr>
        <w:t xml:space="preserve"> </w:t>
      </w:r>
      <w:r w:rsidRPr="00C709AE">
        <w:rPr>
          <w:rFonts w:ascii="Arial" w:hAnsi="Arial" w:cs="Arial"/>
          <w:sz w:val="20"/>
          <w:szCs w:val="20"/>
        </w:rPr>
        <w:t>Sugar</w:t>
      </w:r>
      <w:r w:rsidRPr="00C709AE">
        <w:rPr>
          <w:rFonts w:ascii="Arial" w:hAnsi="Arial" w:cs="Arial"/>
          <w:spacing w:val="-11"/>
          <w:sz w:val="20"/>
          <w:szCs w:val="20"/>
        </w:rPr>
        <w:t xml:space="preserve"> </w:t>
      </w:r>
      <w:r w:rsidRPr="00C709AE">
        <w:rPr>
          <w:rFonts w:ascii="Arial" w:hAnsi="Arial" w:cs="Arial"/>
          <w:sz w:val="20"/>
          <w:szCs w:val="20"/>
        </w:rPr>
        <w:t>industry,</w:t>
      </w:r>
      <w:r w:rsidRPr="00C709AE">
        <w:rPr>
          <w:rFonts w:ascii="Arial" w:hAnsi="Arial" w:cs="Arial"/>
          <w:spacing w:val="-12"/>
          <w:sz w:val="20"/>
          <w:szCs w:val="20"/>
        </w:rPr>
        <w:t xml:space="preserve"> </w:t>
      </w:r>
      <w:r w:rsidRPr="00C709AE">
        <w:rPr>
          <w:rFonts w:ascii="Arial" w:hAnsi="Arial" w:cs="Arial"/>
          <w:sz w:val="20"/>
          <w:szCs w:val="20"/>
        </w:rPr>
        <w:t>as</w:t>
      </w:r>
      <w:r w:rsidRPr="00C709AE">
        <w:rPr>
          <w:rFonts w:ascii="Arial" w:hAnsi="Arial" w:cs="Arial"/>
          <w:spacing w:val="-12"/>
          <w:sz w:val="20"/>
          <w:szCs w:val="20"/>
        </w:rPr>
        <w:t xml:space="preserve"> </w:t>
      </w:r>
      <w:r w:rsidRPr="00C709AE">
        <w:rPr>
          <w:rFonts w:ascii="Arial" w:hAnsi="Arial" w:cs="Arial"/>
          <w:sz w:val="20"/>
          <w:szCs w:val="20"/>
        </w:rPr>
        <w:t>well</w:t>
      </w:r>
      <w:r w:rsidRPr="00C709AE">
        <w:rPr>
          <w:rFonts w:ascii="Arial" w:hAnsi="Arial" w:cs="Arial"/>
          <w:spacing w:val="-12"/>
          <w:sz w:val="20"/>
          <w:szCs w:val="20"/>
        </w:rPr>
        <w:t xml:space="preserve"> </w:t>
      </w:r>
      <w:r w:rsidRPr="00C709AE">
        <w:rPr>
          <w:rFonts w:ascii="Arial" w:hAnsi="Arial" w:cs="Arial"/>
          <w:sz w:val="20"/>
          <w:szCs w:val="20"/>
        </w:rPr>
        <w:t>as</w:t>
      </w:r>
      <w:r w:rsidRPr="00C709AE">
        <w:rPr>
          <w:rFonts w:ascii="Arial" w:hAnsi="Arial" w:cs="Arial"/>
          <w:spacing w:val="-12"/>
          <w:sz w:val="20"/>
          <w:szCs w:val="20"/>
        </w:rPr>
        <w:t xml:space="preserve"> </w:t>
      </w:r>
      <w:r w:rsidRPr="00C709AE">
        <w:rPr>
          <w:rFonts w:ascii="Arial" w:hAnsi="Arial" w:cs="Arial"/>
          <w:sz w:val="20"/>
          <w:szCs w:val="20"/>
        </w:rPr>
        <w:t>the</w:t>
      </w:r>
      <w:r w:rsidRPr="00C709AE">
        <w:rPr>
          <w:rFonts w:ascii="Arial" w:hAnsi="Arial" w:cs="Arial"/>
          <w:spacing w:val="-11"/>
          <w:sz w:val="20"/>
          <w:szCs w:val="20"/>
        </w:rPr>
        <w:t xml:space="preserve"> </w:t>
      </w:r>
      <w:r w:rsidRPr="00C709AE">
        <w:rPr>
          <w:rFonts w:ascii="Arial" w:hAnsi="Arial" w:cs="Arial"/>
          <w:sz w:val="20"/>
          <w:szCs w:val="20"/>
        </w:rPr>
        <w:t>Steel</w:t>
      </w:r>
      <w:r w:rsidRPr="00C709AE">
        <w:rPr>
          <w:rFonts w:ascii="Arial" w:hAnsi="Arial" w:cs="Arial"/>
          <w:spacing w:val="-12"/>
          <w:sz w:val="20"/>
          <w:szCs w:val="20"/>
        </w:rPr>
        <w:t xml:space="preserve"> </w:t>
      </w:r>
      <w:r w:rsidRPr="00C709AE">
        <w:rPr>
          <w:rFonts w:ascii="Arial" w:hAnsi="Arial" w:cs="Arial"/>
          <w:sz w:val="20"/>
          <w:szCs w:val="20"/>
        </w:rPr>
        <w:t>and</w:t>
      </w:r>
      <w:r w:rsidRPr="00C709AE">
        <w:rPr>
          <w:rFonts w:ascii="Arial" w:hAnsi="Arial" w:cs="Arial"/>
          <w:spacing w:val="-12"/>
          <w:sz w:val="20"/>
          <w:szCs w:val="20"/>
        </w:rPr>
        <w:t xml:space="preserve"> </w:t>
      </w:r>
      <w:r w:rsidRPr="00C709AE">
        <w:rPr>
          <w:rFonts w:ascii="Arial" w:hAnsi="Arial" w:cs="Arial"/>
          <w:sz w:val="20"/>
          <w:szCs w:val="20"/>
        </w:rPr>
        <w:t>Metal</w:t>
      </w:r>
      <w:r w:rsidRPr="00C709AE">
        <w:rPr>
          <w:rFonts w:ascii="Arial" w:hAnsi="Arial" w:cs="Arial"/>
          <w:spacing w:val="-12"/>
          <w:sz w:val="20"/>
          <w:szCs w:val="20"/>
        </w:rPr>
        <w:t xml:space="preserve"> </w:t>
      </w:r>
      <w:r w:rsidRPr="00C709AE">
        <w:rPr>
          <w:rFonts w:ascii="Arial" w:hAnsi="Arial" w:cs="Arial"/>
          <w:sz w:val="20"/>
          <w:szCs w:val="20"/>
        </w:rPr>
        <w:t>Fabrication</w:t>
      </w:r>
      <w:r w:rsidRPr="00C709AE">
        <w:rPr>
          <w:rFonts w:ascii="Arial" w:hAnsi="Arial" w:cs="Arial"/>
          <w:spacing w:val="-12"/>
          <w:sz w:val="20"/>
          <w:szCs w:val="20"/>
        </w:rPr>
        <w:t xml:space="preserve"> </w:t>
      </w:r>
      <w:r w:rsidRPr="00C709AE">
        <w:rPr>
          <w:rFonts w:ascii="Arial" w:hAnsi="Arial" w:cs="Arial"/>
          <w:sz w:val="20"/>
          <w:szCs w:val="20"/>
        </w:rPr>
        <w:t>Sectors to stem the decline within these</w:t>
      </w:r>
      <w:r w:rsidRPr="00C709AE">
        <w:rPr>
          <w:rFonts w:ascii="Arial" w:hAnsi="Arial" w:cs="Arial"/>
          <w:spacing w:val="-3"/>
          <w:sz w:val="20"/>
          <w:szCs w:val="20"/>
        </w:rPr>
        <w:t xml:space="preserve"> </w:t>
      </w:r>
      <w:r w:rsidRPr="00C709AE">
        <w:rPr>
          <w:rFonts w:ascii="Arial" w:hAnsi="Arial" w:cs="Arial"/>
          <w:sz w:val="20"/>
          <w:szCs w:val="20"/>
        </w:rPr>
        <w:t>industries.</w:t>
      </w:r>
    </w:p>
    <w:p w:rsidR="00445ABB" w:rsidRPr="00C709AE" w:rsidRDefault="00445ABB" w:rsidP="00C709AE">
      <w:pPr>
        <w:pStyle w:val="BodyText"/>
        <w:rPr>
          <w:rFonts w:ascii="Arial" w:hAnsi="Arial" w:cs="Arial"/>
          <w:sz w:val="20"/>
          <w:szCs w:val="20"/>
        </w:rPr>
      </w:pPr>
    </w:p>
    <w:p w:rsidR="00445ABB" w:rsidRPr="00C709AE" w:rsidRDefault="006962CC" w:rsidP="00C709AE">
      <w:pPr>
        <w:pStyle w:val="ListParagraph"/>
        <w:numPr>
          <w:ilvl w:val="1"/>
          <w:numId w:val="2"/>
        </w:numPr>
        <w:tabs>
          <w:tab w:val="left" w:pos="1388"/>
        </w:tabs>
        <w:ind w:right="868"/>
        <w:rPr>
          <w:rFonts w:ascii="Arial" w:hAnsi="Arial" w:cs="Arial"/>
          <w:sz w:val="20"/>
          <w:szCs w:val="20"/>
        </w:rPr>
      </w:pPr>
      <w:r w:rsidRPr="00C709AE">
        <w:rPr>
          <w:rFonts w:ascii="Arial" w:hAnsi="Arial" w:cs="Arial"/>
          <w:sz w:val="20"/>
          <w:szCs w:val="20"/>
        </w:rPr>
        <w:t>The Committee welcomes the efforts to deepen rural and township development as it would</w:t>
      </w:r>
      <w:r w:rsidRPr="00C709AE">
        <w:rPr>
          <w:rFonts w:ascii="Arial" w:hAnsi="Arial" w:cs="Arial"/>
          <w:spacing w:val="-14"/>
          <w:sz w:val="20"/>
          <w:szCs w:val="20"/>
        </w:rPr>
        <w:t xml:space="preserve"> </w:t>
      </w:r>
      <w:r w:rsidRPr="00C709AE">
        <w:rPr>
          <w:rFonts w:ascii="Arial" w:hAnsi="Arial" w:cs="Arial"/>
          <w:sz w:val="20"/>
          <w:szCs w:val="20"/>
        </w:rPr>
        <w:t>contribute</w:t>
      </w:r>
      <w:r w:rsidRPr="00C709AE">
        <w:rPr>
          <w:rFonts w:ascii="Arial" w:hAnsi="Arial" w:cs="Arial"/>
          <w:spacing w:val="-13"/>
          <w:sz w:val="20"/>
          <w:szCs w:val="20"/>
        </w:rPr>
        <w:t xml:space="preserve"> </w:t>
      </w:r>
      <w:r w:rsidRPr="00C709AE">
        <w:rPr>
          <w:rFonts w:ascii="Arial" w:hAnsi="Arial" w:cs="Arial"/>
          <w:sz w:val="20"/>
          <w:szCs w:val="20"/>
        </w:rPr>
        <w:t>towards</w:t>
      </w:r>
      <w:r w:rsidRPr="00C709AE">
        <w:rPr>
          <w:rFonts w:ascii="Arial" w:hAnsi="Arial" w:cs="Arial"/>
          <w:spacing w:val="-13"/>
          <w:sz w:val="20"/>
          <w:szCs w:val="20"/>
        </w:rPr>
        <w:t xml:space="preserve"> </w:t>
      </w:r>
      <w:r w:rsidRPr="00C709AE">
        <w:rPr>
          <w:rFonts w:ascii="Arial" w:hAnsi="Arial" w:cs="Arial"/>
          <w:sz w:val="20"/>
          <w:szCs w:val="20"/>
        </w:rPr>
        <w:t>transformation</w:t>
      </w:r>
      <w:r w:rsidRPr="00C709AE">
        <w:rPr>
          <w:rFonts w:ascii="Arial" w:hAnsi="Arial" w:cs="Arial"/>
          <w:spacing w:val="-13"/>
          <w:sz w:val="20"/>
          <w:szCs w:val="20"/>
        </w:rPr>
        <w:t xml:space="preserve"> </w:t>
      </w:r>
      <w:r w:rsidRPr="00C709AE">
        <w:rPr>
          <w:rFonts w:ascii="Arial" w:hAnsi="Arial" w:cs="Arial"/>
          <w:sz w:val="20"/>
          <w:szCs w:val="20"/>
        </w:rPr>
        <w:t>of</w:t>
      </w:r>
      <w:r w:rsidRPr="00C709AE">
        <w:rPr>
          <w:rFonts w:ascii="Arial" w:hAnsi="Arial" w:cs="Arial"/>
          <w:spacing w:val="-13"/>
          <w:sz w:val="20"/>
          <w:szCs w:val="20"/>
        </w:rPr>
        <w:t xml:space="preserve"> </w:t>
      </w:r>
      <w:r w:rsidRPr="00C709AE">
        <w:rPr>
          <w:rFonts w:ascii="Arial" w:hAnsi="Arial" w:cs="Arial"/>
          <w:sz w:val="20"/>
          <w:szCs w:val="20"/>
        </w:rPr>
        <w:t>the</w:t>
      </w:r>
      <w:r w:rsidRPr="00C709AE">
        <w:rPr>
          <w:rFonts w:ascii="Arial" w:hAnsi="Arial" w:cs="Arial"/>
          <w:spacing w:val="-13"/>
          <w:sz w:val="20"/>
          <w:szCs w:val="20"/>
        </w:rPr>
        <w:t xml:space="preserve"> </w:t>
      </w:r>
      <w:r w:rsidRPr="00C709AE">
        <w:rPr>
          <w:rFonts w:ascii="Arial" w:hAnsi="Arial" w:cs="Arial"/>
          <w:sz w:val="20"/>
          <w:szCs w:val="20"/>
        </w:rPr>
        <w:t>economy.</w:t>
      </w:r>
      <w:r w:rsidRPr="00C709AE">
        <w:rPr>
          <w:rFonts w:ascii="Arial" w:hAnsi="Arial" w:cs="Arial"/>
          <w:spacing w:val="-13"/>
          <w:sz w:val="20"/>
          <w:szCs w:val="20"/>
        </w:rPr>
        <w:t xml:space="preserve"> </w:t>
      </w:r>
      <w:r w:rsidRPr="00C709AE">
        <w:rPr>
          <w:rFonts w:ascii="Arial" w:hAnsi="Arial" w:cs="Arial"/>
          <w:sz w:val="20"/>
          <w:szCs w:val="20"/>
        </w:rPr>
        <w:t>However,</w:t>
      </w:r>
      <w:r w:rsidRPr="00C709AE">
        <w:rPr>
          <w:rFonts w:ascii="Arial" w:hAnsi="Arial" w:cs="Arial"/>
          <w:spacing w:val="-14"/>
          <w:sz w:val="20"/>
          <w:szCs w:val="20"/>
        </w:rPr>
        <w:t xml:space="preserve"> </w:t>
      </w:r>
      <w:r w:rsidRPr="00C709AE">
        <w:rPr>
          <w:rFonts w:ascii="Arial" w:hAnsi="Arial" w:cs="Arial"/>
          <w:sz w:val="20"/>
          <w:szCs w:val="20"/>
        </w:rPr>
        <w:t>it</w:t>
      </w:r>
      <w:r w:rsidRPr="00C709AE">
        <w:rPr>
          <w:rFonts w:ascii="Arial" w:hAnsi="Arial" w:cs="Arial"/>
          <w:spacing w:val="-13"/>
          <w:sz w:val="20"/>
          <w:szCs w:val="20"/>
        </w:rPr>
        <w:t xml:space="preserve"> </w:t>
      </w:r>
      <w:r w:rsidRPr="00C709AE">
        <w:rPr>
          <w:rFonts w:ascii="Arial" w:hAnsi="Arial" w:cs="Arial"/>
          <w:sz w:val="20"/>
          <w:szCs w:val="20"/>
        </w:rPr>
        <w:t>is</w:t>
      </w:r>
      <w:r w:rsidRPr="00C709AE">
        <w:rPr>
          <w:rFonts w:ascii="Arial" w:hAnsi="Arial" w:cs="Arial"/>
          <w:spacing w:val="-13"/>
          <w:sz w:val="20"/>
          <w:szCs w:val="20"/>
        </w:rPr>
        <w:t xml:space="preserve"> </w:t>
      </w:r>
      <w:r w:rsidRPr="00C709AE">
        <w:rPr>
          <w:rFonts w:ascii="Arial" w:hAnsi="Arial" w:cs="Arial"/>
          <w:sz w:val="20"/>
          <w:szCs w:val="20"/>
        </w:rPr>
        <w:t>concerned</w:t>
      </w:r>
      <w:r w:rsidRPr="00C709AE">
        <w:rPr>
          <w:rFonts w:ascii="Arial" w:hAnsi="Arial" w:cs="Arial"/>
          <w:spacing w:val="-13"/>
          <w:sz w:val="20"/>
          <w:szCs w:val="20"/>
        </w:rPr>
        <w:t xml:space="preserve"> </w:t>
      </w:r>
      <w:r w:rsidRPr="00C709AE">
        <w:rPr>
          <w:rFonts w:ascii="Arial" w:hAnsi="Arial" w:cs="Arial"/>
          <w:sz w:val="20"/>
          <w:szCs w:val="20"/>
        </w:rPr>
        <w:t>about the unintended consequences of establishing malls within rural and township communities on local small, medium and micro</w:t>
      </w:r>
      <w:r w:rsidRPr="00C709AE">
        <w:rPr>
          <w:rFonts w:ascii="Arial" w:hAnsi="Arial" w:cs="Arial"/>
          <w:spacing w:val="-2"/>
          <w:sz w:val="20"/>
          <w:szCs w:val="20"/>
        </w:rPr>
        <w:t xml:space="preserve"> </w:t>
      </w:r>
      <w:r w:rsidRPr="00C709AE">
        <w:rPr>
          <w:rFonts w:ascii="Arial" w:hAnsi="Arial" w:cs="Arial"/>
          <w:sz w:val="20"/>
          <w:szCs w:val="20"/>
        </w:rPr>
        <w:t>enterprises.</w:t>
      </w:r>
    </w:p>
    <w:p w:rsidR="00445ABB" w:rsidRPr="00C709AE" w:rsidRDefault="00445ABB" w:rsidP="00C709AE">
      <w:pPr>
        <w:pStyle w:val="BodyText"/>
        <w:rPr>
          <w:rFonts w:ascii="Arial" w:hAnsi="Arial" w:cs="Arial"/>
          <w:sz w:val="20"/>
          <w:szCs w:val="20"/>
        </w:rPr>
      </w:pPr>
    </w:p>
    <w:p w:rsidR="00445ABB" w:rsidRPr="00C709AE" w:rsidRDefault="006962CC" w:rsidP="00C709AE">
      <w:pPr>
        <w:pStyle w:val="ListParagraph"/>
        <w:numPr>
          <w:ilvl w:val="1"/>
          <w:numId w:val="2"/>
        </w:numPr>
        <w:tabs>
          <w:tab w:val="left" w:pos="1388"/>
        </w:tabs>
        <w:ind w:right="870"/>
        <w:rPr>
          <w:rFonts w:ascii="Arial" w:hAnsi="Arial" w:cs="Arial"/>
          <w:sz w:val="20"/>
          <w:szCs w:val="20"/>
        </w:rPr>
      </w:pPr>
      <w:r w:rsidRPr="00C709AE">
        <w:rPr>
          <w:rFonts w:ascii="Arial" w:hAnsi="Arial" w:cs="Arial"/>
          <w:sz w:val="20"/>
          <w:szCs w:val="20"/>
        </w:rPr>
        <w:t>The Committee welcomed the announcement that the Social Economy Policy Framework for township and rural economies would be finalised in the next financial year.</w:t>
      </w:r>
    </w:p>
    <w:p w:rsidR="00445ABB" w:rsidRPr="00C709AE" w:rsidRDefault="00445ABB" w:rsidP="00C709AE">
      <w:pPr>
        <w:pStyle w:val="BodyText"/>
        <w:rPr>
          <w:rFonts w:ascii="Arial" w:hAnsi="Arial" w:cs="Arial"/>
          <w:sz w:val="20"/>
          <w:szCs w:val="20"/>
        </w:rPr>
      </w:pPr>
    </w:p>
    <w:p w:rsidR="00445ABB" w:rsidRPr="00C709AE" w:rsidRDefault="006962CC" w:rsidP="00C709AE">
      <w:pPr>
        <w:pStyle w:val="ListParagraph"/>
        <w:numPr>
          <w:ilvl w:val="1"/>
          <w:numId w:val="2"/>
        </w:numPr>
        <w:tabs>
          <w:tab w:val="left" w:pos="1388"/>
        </w:tabs>
        <w:ind w:right="869"/>
        <w:rPr>
          <w:rFonts w:ascii="Arial" w:hAnsi="Arial" w:cs="Arial"/>
          <w:sz w:val="20"/>
          <w:szCs w:val="20"/>
        </w:rPr>
      </w:pPr>
      <w:r w:rsidRPr="00C709AE">
        <w:rPr>
          <w:rFonts w:ascii="Arial" w:hAnsi="Arial" w:cs="Arial"/>
          <w:sz w:val="20"/>
          <w:szCs w:val="20"/>
        </w:rPr>
        <w:t>In</w:t>
      </w:r>
      <w:r w:rsidRPr="00C709AE">
        <w:rPr>
          <w:rFonts w:ascii="Arial" w:hAnsi="Arial" w:cs="Arial"/>
          <w:spacing w:val="-10"/>
          <w:sz w:val="20"/>
          <w:szCs w:val="20"/>
        </w:rPr>
        <w:t xml:space="preserve"> </w:t>
      </w:r>
      <w:r w:rsidRPr="00C709AE">
        <w:rPr>
          <w:rFonts w:ascii="Arial" w:hAnsi="Arial" w:cs="Arial"/>
          <w:sz w:val="20"/>
          <w:szCs w:val="20"/>
        </w:rPr>
        <w:t>light</w:t>
      </w:r>
      <w:r w:rsidRPr="00C709AE">
        <w:rPr>
          <w:rFonts w:ascii="Arial" w:hAnsi="Arial" w:cs="Arial"/>
          <w:spacing w:val="-9"/>
          <w:sz w:val="20"/>
          <w:szCs w:val="20"/>
        </w:rPr>
        <w:t xml:space="preserve"> </w:t>
      </w:r>
      <w:r w:rsidRPr="00C709AE">
        <w:rPr>
          <w:rFonts w:ascii="Arial" w:hAnsi="Arial" w:cs="Arial"/>
          <w:sz w:val="20"/>
          <w:szCs w:val="20"/>
        </w:rPr>
        <w:t>of</w:t>
      </w:r>
      <w:r w:rsidRPr="00C709AE">
        <w:rPr>
          <w:rFonts w:ascii="Arial" w:hAnsi="Arial" w:cs="Arial"/>
          <w:spacing w:val="-10"/>
          <w:sz w:val="20"/>
          <w:szCs w:val="20"/>
        </w:rPr>
        <w:t xml:space="preserve"> </w:t>
      </w:r>
      <w:r w:rsidRPr="00C709AE">
        <w:rPr>
          <w:rFonts w:ascii="Arial" w:hAnsi="Arial" w:cs="Arial"/>
          <w:sz w:val="20"/>
          <w:szCs w:val="20"/>
        </w:rPr>
        <w:t>the</w:t>
      </w:r>
      <w:r w:rsidRPr="00C709AE">
        <w:rPr>
          <w:rFonts w:ascii="Arial" w:hAnsi="Arial" w:cs="Arial"/>
          <w:spacing w:val="-9"/>
          <w:sz w:val="20"/>
          <w:szCs w:val="20"/>
        </w:rPr>
        <w:t xml:space="preserve"> </w:t>
      </w:r>
      <w:r w:rsidRPr="00C709AE">
        <w:rPr>
          <w:rFonts w:ascii="Arial" w:hAnsi="Arial" w:cs="Arial"/>
          <w:sz w:val="20"/>
          <w:szCs w:val="20"/>
        </w:rPr>
        <w:t>new</w:t>
      </w:r>
      <w:r w:rsidRPr="00C709AE">
        <w:rPr>
          <w:rFonts w:ascii="Arial" w:hAnsi="Arial" w:cs="Arial"/>
          <w:spacing w:val="-9"/>
          <w:sz w:val="20"/>
          <w:szCs w:val="20"/>
        </w:rPr>
        <w:t xml:space="preserve"> </w:t>
      </w:r>
      <w:r w:rsidRPr="00C709AE">
        <w:rPr>
          <w:rFonts w:ascii="Arial" w:hAnsi="Arial" w:cs="Arial"/>
          <w:sz w:val="20"/>
          <w:szCs w:val="20"/>
        </w:rPr>
        <w:t>African</w:t>
      </w:r>
      <w:r w:rsidRPr="00C709AE">
        <w:rPr>
          <w:rFonts w:ascii="Arial" w:hAnsi="Arial" w:cs="Arial"/>
          <w:spacing w:val="-10"/>
          <w:sz w:val="20"/>
          <w:szCs w:val="20"/>
        </w:rPr>
        <w:t xml:space="preserve"> </w:t>
      </w:r>
      <w:r w:rsidRPr="00C709AE">
        <w:rPr>
          <w:rFonts w:ascii="Arial" w:hAnsi="Arial" w:cs="Arial"/>
          <w:sz w:val="20"/>
          <w:szCs w:val="20"/>
        </w:rPr>
        <w:t>Continental</w:t>
      </w:r>
      <w:r w:rsidRPr="00C709AE">
        <w:rPr>
          <w:rFonts w:ascii="Arial" w:hAnsi="Arial" w:cs="Arial"/>
          <w:spacing w:val="-9"/>
          <w:sz w:val="20"/>
          <w:szCs w:val="20"/>
        </w:rPr>
        <w:t xml:space="preserve"> </w:t>
      </w:r>
      <w:r w:rsidRPr="00C709AE">
        <w:rPr>
          <w:rFonts w:ascii="Arial" w:hAnsi="Arial" w:cs="Arial"/>
          <w:sz w:val="20"/>
          <w:szCs w:val="20"/>
        </w:rPr>
        <w:t>Free</w:t>
      </w:r>
      <w:r w:rsidRPr="00C709AE">
        <w:rPr>
          <w:rFonts w:ascii="Arial" w:hAnsi="Arial" w:cs="Arial"/>
          <w:spacing w:val="-9"/>
          <w:sz w:val="20"/>
          <w:szCs w:val="20"/>
        </w:rPr>
        <w:t xml:space="preserve"> </w:t>
      </w:r>
      <w:r w:rsidRPr="00C709AE">
        <w:rPr>
          <w:rFonts w:ascii="Arial" w:hAnsi="Arial" w:cs="Arial"/>
          <w:sz w:val="20"/>
          <w:szCs w:val="20"/>
        </w:rPr>
        <w:t>Trade</w:t>
      </w:r>
      <w:r w:rsidRPr="00C709AE">
        <w:rPr>
          <w:rFonts w:ascii="Arial" w:hAnsi="Arial" w:cs="Arial"/>
          <w:spacing w:val="-10"/>
          <w:sz w:val="20"/>
          <w:szCs w:val="20"/>
        </w:rPr>
        <w:t xml:space="preserve"> </w:t>
      </w:r>
      <w:r w:rsidRPr="00C709AE">
        <w:rPr>
          <w:rFonts w:ascii="Arial" w:hAnsi="Arial" w:cs="Arial"/>
          <w:sz w:val="20"/>
          <w:szCs w:val="20"/>
        </w:rPr>
        <w:t>Agreement,</w:t>
      </w:r>
      <w:r w:rsidRPr="00C709AE">
        <w:rPr>
          <w:rFonts w:ascii="Arial" w:hAnsi="Arial" w:cs="Arial"/>
          <w:spacing w:val="-9"/>
          <w:sz w:val="20"/>
          <w:szCs w:val="20"/>
        </w:rPr>
        <w:t xml:space="preserve"> </w:t>
      </w:r>
      <w:r w:rsidRPr="00C709AE">
        <w:rPr>
          <w:rFonts w:ascii="Arial" w:hAnsi="Arial" w:cs="Arial"/>
          <w:sz w:val="20"/>
          <w:szCs w:val="20"/>
        </w:rPr>
        <w:t>the</w:t>
      </w:r>
      <w:r w:rsidRPr="00C709AE">
        <w:rPr>
          <w:rFonts w:ascii="Arial" w:hAnsi="Arial" w:cs="Arial"/>
          <w:spacing w:val="-10"/>
          <w:sz w:val="20"/>
          <w:szCs w:val="20"/>
        </w:rPr>
        <w:t xml:space="preserve"> </w:t>
      </w:r>
      <w:r w:rsidRPr="00C709AE">
        <w:rPr>
          <w:rFonts w:ascii="Arial" w:hAnsi="Arial" w:cs="Arial"/>
          <w:sz w:val="20"/>
          <w:szCs w:val="20"/>
        </w:rPr>
        <w:t>Committee</w:t>
      </w:r>
      <w:r w:rsidRPr="00C709AE">
        <w:rPr>
          <w:rFonts w:ascii="Arial" w:hAnsi="Arial" w:cs="Arial"/>
          <w:spacing w:val="-9"/>
          <w:sz w:val="20"/>
          <w:szCs w:val="20"/>
        </w:rPr>
        <w:t xml:space="preserve"> </w:t>
      </w:r>
      <w:r w:rsidRPr="00C709AE">
        <w:rPr>
          <w:rFonts w:ascii="Arial" w:hAnsi="Arial" w:cs="Arial"/>
          <w:sz w:val="20"/>
          <w:szCs w:val="20"/>
        </w:rPr>
        <w:t>was</w:t>
      </w:r>
      <w:r w:rsidRPr="00C709AE">
        <w:rPr>
          <w:rFonts w:ascii="Arial" w:hAnsi="Arial" w:cs="Arial"/>
          <w:spacing w:val="-9"/>
          <w:sz w:val="20"/>
          <w:szCs w:val="20"/>
        </w:rPr>
        <w:t xml:space="preserve"> </w:t>
      </w:r>
      <w:r w:rsidRPr="00C709AE">
        <w:rPr>
          <w:rFonts w:ascii="Arial" w:hAnsi="Arial" w:cs="Arial"/>
          <w:sz w:val="20"/>
          <w:szCs w:val="20"/>
        </w:rPr>
        <w:t>of</w:t>
      </w:r>
      <w:r w:rsidRPr="00C709AE">
        <w:rPr>
          <w:rFonts w:ascii="Arial" w:hAnsi="Arial" w:cs="Arial"/>
          <w:spacing w:val="-10"/>
          <w:sz w:val="20"/>
          <w:szCs w:val="20"/>
        </w:rPr>
        <w:t xml:space="preserve"> </w:t>
      </w:r>
      <w:r w:rsidRPr="00C709AE">
        <w:rPr>
          <w:rFonts w:ascii="Arial" w:hAnsi="Arial" w:cs="Arial"/>
          <w:sz w:val="20"/>
          <w:szCs w:val="20"/>
        </w:rPr>
        <w:t>the view th</w:t>
      </w:r>
      <w:r w:rsidRPr="00C709AE">
        <w:rPr>
          <w:rFonts w:ascii="Arial" w:hAnsi="Arial" w:cs="Arial"/>
          <w:sz w:val="20"/>
          <w:szCs w:val="20"/>
        </w:rPr>
        <w:t>at the Department of Trade and Industry should accelerate support for local manufacturing output as well as creating more beneficiary refining sites to maintain resource value chains within South Africa and additionally, reducing our reliance on supply cha</w:t>
      </w:r>
      <w:r w:rsidRPr="00C709AE">
        <w:rPr>
          <w:rFonts w:ascii="Arial" w:hAnsi="Arial" w:cs="Arial"/>
          <w:sz w:val="20"/>
          <w:szCs w:val="20"/>
        </w:rPr>
        <w:t>ins from heavily affected and vulnerable</w:t>
      </w:r>
      <w:r w:rsidRPr="00C709AE">
        <w:rPr>
          <w:rFonts w:ascii="Arial" w:hAnsi="Arial" w:cs="Arial"/>
          <w:spacing w:val="-2"/>
          <w:sz w:val="20"/>
          <w:szCs w:val="20"/>
        </w:rPr>
        <w:t xml:space="preserve"> </w:t>
      </w:r>
      <w:r w:rsidRPr="00C709AE">
        <w:rPr>
          <w:rFonts w:ascii="Arial" w:hAnsi="Arial" w:cs="Arial"/>
          <w:sz w:val="20"/>
          <w:szCs w:val="20"/>
        </w:rPr>
        <w:t>countries.</w:t>
      </w:r>
    </w:p>
    <w:p w:rsidR="00445ABB" w:rsidRPr="00C709AE" w:rsidRDefault="00445ABB" w:rsidP="00C709AE">
      <w:pPr>
        <w:pStyle w:val="BodyText"/>
        <w:rPr>
          <w:rFonts w:ascii="Arial" w:hAnsi="Arial" w:cs="Arial"/>
          <w:sz w:val="20"/>
          <w:szCs w:val="20"/>
        </w:rPr>
      </w:pPr>
    </w:p>
    <w:p w:rsidR="00445ABB" w:rsidRPr="00C709AE" w:rsidRDefault="006962CC" w:rsidP="00C709AE">
      <w:pPr>
        <w:pStyle w:val="ListParagraph"/>
        <w:numPr>
          <w:ilvl w:val="1"/>
          <w:numId w:val="2"/>
        </w:numPr>
        <w:tabs>
          <w:tab w:val="left" w:pos="1388"/>
        </w:tabs>
        <w:ind w:right="868"/>
        <w:rPr>
          <w:rFonts w:ascii="Arial" w:hAnsi="Arial" w:cs="Arial"/>
          <w:sz w:val="20"/>
          <w:szCs w:val="20"/>
        </w:rPr>
      </w:pPr>
      <w:r w:rsidRPr="00C709AE">
        <w:rPr>
          <w:rFonts w:ascii="Arial" w:hAnsi="Arial" w:cs="Arial"/>
          <w:sz w:val="20"/>
          <w:szCs w:val="20"/>
        </w:rPr>
        <w:t>While the Committee acknowledged the narrowing of the trade deficit with the China, India and Russia countries, it remained concerned that this significant deficit was</w:t>
      </w:r>
      <w:r w:rsidRPr="00C709AE">
        <w:rPr>
          <w:rFonts w:ascii="Arial" w:hAnsi="Arial" w:cs="Arial"/>
          <w:spacing w:val="-27"/>
          <w:sz w:val="20"/>
          <w:szCs w:val="20"/>
        </w:rPr>
        <w:t xml:space="preserve"> </w:t>
      </w:r>
      <w:r w:rsidRPr="00C709AE">
        <w:rPr>
          <w:rFonts w:ascii="Arial" w:hAnsi="Arial" w:cs="Arial"/>
          <w:sz w:val="20"/>
          <w:szCs w:val="20"/>
        </w:rPr>
        <w:t>driven by manufactured imports. The Committee encouraged the Department of Trade and Industry</w:t>
      </w:r>
      <w:r w:rsidRPr="00C709AE">
        <w:rPr>
          <w:rFonts w:ascii="Arial" w:hAnsi="Arial" w:cs="Arial"/>
          <w:spacing w:val="-8"/>
          <w:sz w:val="20"/>
          <w:szCs w:val="20"/>
        </w:rPr>
        <w:t xml:space="preserve"> </w:t>
      </w:r>
      <w:r w:rsidRPr="00C709AE">
        <w:rPr>
          <w:rFonts w:ascii="Arial" w:hAnsi="Arial" w:cs="Arial"/>
          <w:sz w:val="20"/>
          <w:szCs w:val="20"/>
        </w:rPr>
        <w:t>to</w:t>
      </w:r>
      <w:r w:rsidRPr="00C709AE">
        <w:rPr>
          <w:rFonts w:ascii="Arial" w:hAnsi="Arial" w:cs="Arial"/>
          <w:spacing w:val="-7"/>
          <w:sz w:val="20"/>
          <w:szCs w:val="20"/>
        </w:rPr>
        <w:t xml:space="preserve"> </w:t>
      </w:r>
      <w:r w:rsidRPr="00C709AE">
        <w:rPr>
          <w:rFonts w:ascii="Arial" w:hAnsi="Arial" w:cs="Arial"/>
          <w:sz w:val="20"/>
          <w:szCs w:val="20"/>
        </w:rPr>
        <w:t>consider</w:t>
      </w:r>
      <w:r w:rsidRPr="00C709AE">
        <w:rPr>
          <w:rFonts w:ascii="Arial" w:hAnsi="Arial" w:cs="Arial"/>
          <w:spacing w:val="-7"/>
          <w:sz w:val="20"/>
          <w:szCs w:val="20"/>
        </w:rPr>
        <w:t xml:space="preserve"> </w:t>
      </w:r>
      <w:r w:rsidRPr="00C709AE">
        <w:rPr>
          <w:rFonts w:ascii="Arial" w:hAnsi="Arial" w:cs="Arial"/>
          <w:sz w:val="20"/>
          <w:szCs w:val="20"/>
        </w:rPr>
        <w:t>further</w:t>
      </w:r>
      <w:r w:rsidRPr="00C709AE">
        <w:rPr>
          <w:rFonts w:ascii="Arial" w:hAnsi="Arial" w:cs="Arial"/>
          <w:spacing w:val="-9"/>
          <w:sz w:val="20"/>
          <w:szCs w:val="20"/>
        </w:rPr>
        <w:t xml:space="preserve"> </w:t>
      </w:r>
      <w:r w:rsidRPr="00C709AE">
        <w:rPr>
          <w:rFonts w:ascii="Arial" w:hAnsi="Arial" w:cs="Arial"/>
          <w:sz w:val="20"/>
          <w:szCs w:val="20"/>
        </w:rPr>
        <w:t>measures</w:t>
      </w:r>
      <w:r w:rsidRPr="00C709AE">
        <w:rPr>
          <w:rFonts w:ascii="Arial" w:hAnsi="Arial" w:cs="Arial"/>
          <w:spacing w:val="-7"/>
          <w:sz w:val="20"/>
          <w:szCs w:val="20"/>
        </w:rPr>
        <w:t xml:space="preserve"> </w:t>
      </w:r>
      <w:r w:rsidRPr="00C709AE">
        <w:rPr>
          <w:rFonts w:ascii="Arial" w:hAnsi="Arial" w:cs="Arial"/>
          <w:sz w:val="20"/>
          <w:szCs w:val="20"/>
        </w:rPr>
        <w:t>to</w:t>
      </w:r>
      <w:r w:rsidRPr="00C709AE">
        <w:rPr>
          <w:rFonts w:ascii="Arial" w:hAnsi="Arial" w:cs="Arial"/>
          <w:spacing w:val="-7"/>
          <w:sz w:val="20"/>
          <w:szCs w:val="20"/>
        </w:rPr>
        <w:t xml:space="preserve"> </w:t>
      </w:r>
      <w:r w:rsidRPr="00C709AE">
        <w:rPr>
          <w:rFonts w:ascii="Arial" w:hAnsi="Arial" w:cs="Arial"/>
          <w:sz w:val="20"/>
          <w:szCs w:val="20"/>
        </w:rPr>
        <w:t>close</w:t>
      </w:r>
      <w:r w:rsidRPr="00C709AE">
        <w:rPr>
          <w:rFonts w:ascii="Arial" w:hAnsi="Arial" w:cs="Arial"/>
          <w:spacing w:val="-8"/>
          <w:sz w:val="20"/>
          <w:szCs w:val="20"/>
        </w:rPr>
        <w:t xml:space="preserve"> </w:t>
      </w:r>
      <w:r w:rsidRPr="00C709AE">
        <w:rPr>
          <w:rFonts w:ascii="Arial" w:hAnsi="Arial" w:cs="Arial"/>
          <w:sz w:val="20"/>
          <w:szCs w:val="20"/>
        </w:rPr>
        <w:t>the</w:t>
      </w:r>
      <w:r w:rsidRPr="00C709AE">
        <w:rPr>
          <w:rFonts w:ascii="Arial" w:hAnsi="Arial" w:cs="Arial"/>
          <w:spacing w:val="-7"/>
          <w:sz w:val="20"/>
          <w:szCs w:val="20"/>
        </w:rPr>
        <w:t xml:space="preserve"> </w:t>
      </w:r>
      <w:r w:rsidRPr="00C709AE">
        <w:rPr>
          <w:rFonts w:ascii="Arial" w:hAnsi="Arial" w:cs="Arial"/>
          <w:sz w:val="20"/>
          <w:szCs w:val="20"/>
        </w:rPr>
        <w:t>gap</w:t>
      </w:r>
      <w:r w:rsidRPr="00C709AE">
        <w:rPr>
          <w:rFonts w:ascii="Arial" w:hAnsi="Arial" w:cs="Arial"/>
          <w:spacing w:val="-8"/>
          <w:sz w:val="20"/>
          <w:szCs w:val="20"/>
        </w:rPr>
        <w:t xml:space="preserve"> </w:t>
      </w:r>
      <w:r w:rsidRPr="00C709AE">
        <w:rPr>
          <w:rFonts w:ascii="Arial" w:hAnsi="Arial" w:cs="Arial"/>
          <w:sz w:val="20"/>
          <w:szCs w:val="20"/>
        </w:rPr>
        <w:t>and</w:t>
      </w:r>
      <w:r w:rsidRPr="00C709AE">
        <w:rPr>
          <w:rFonts w:ascii="Arial" w:hAnsi="Arial" w:cs="Arial"/>
          <w:spacing w:val="-8"/>
          <w:sz w:val="20"/>
          <w:szCs w:val="20"/>
        </w:rPr>
        <w:t xml:space="preserve"> </w:t>
      </w:r>
      <w:r w:rsidRPr="00C709AE">
        <w:rPr>
          <w:rFonts w:ascii="Arial" w:hAnsi="Arial" w:cs="Arial"/>
          <w:sz w:val="20"/>
          <w:szCs w:val="20"/>
        </w:rPr>
        <w:t>to</w:t>
      </w:r>
      <w:r w:rsidRPr="00C709AE">
        <w:rPr>
          <w:rFonts w:ascii="Arial" w:hAnsi="Arial" w:cs="Arial"/>
          <w:spacing w:val="-7"/>
          <w:sz w:val="20"/>
          <w:szCs w:val="20"/>
        </w:rPr>
        <w:t xml:space="preserve"> </w:t>
      </w:r>
      <w:r w:rsidRPr="00C709AE">
        <w:rPr>
          <w:rFonts w:ascii="Arial" w:hAnsi="Arial" w:cs="Arial"/>
          <w:sz w:val="20"/>
          <w:szCs w:val="20"/>
        </w:rPr>
        <w:t>promote</w:t>
      </w:r>
      <w:r w:rsidRPr="00C709AE">
        <w:rPr>
          <w:rFonts w:ascii="Arial" w:hAnsi="Arial" w:cs="Arial"/>
          <w:spacing w:val="-8"/>
          <w:sz w:val="20"/>
          <w:szCs w:val="20"/>
        </w:rPr>
        <w:t xml:space="preserve"> </w:t>
      </w:r>
      <w:r w:rsidRPr="00C709AE">
        <w:rPr>
          <w:rFonts w:ascii="Arial" w:hAnsi="Arial" w:cs="Arial"/>
          <w:sz w:val="20"/>
          <w:szCs w:val="20"/>
        </w:rPr>
        <w:t>the</w:t>
      </w:r>
      <w:r w:rsidRPr="00C709AE">
        <w:rPr>
          <w:rFonts w:ascii="Arial" w:hAnsi="Arial" w:cs="Arial"/>
          <w:spacing w:val="-8"/>
          <w:sz w:val="20"/>
          <w:szCs w:val="20"/>
        </w:rPr>
        <w:t xml:space="preserve"> </w:t>
      </w:r>
      <w:r w:rsidRPr="00C709AE">
        <w:rPr>
          <w:rFonts w:ascii="Arial" w:hAnsi="Arial" w:cs="Arial"/>
          <w:sz w:val="20"/>
          <w:szCs w:val="20"/>
        </w:rPr>
        <w:t>export</w:t>
      </w:r>
      <w:r w:rsidRPr="00C709AE">
        <w:rPr>
          <w:rFonts w:ascii="Arial" w:hAnsi="Arial" w:cs="Arial"/>
          <w:spacing w:val="-7"/>
          <w:sz w:val="20"/>
          <w:szCs w:val="20"/>
        </w:rPr>
        <w:t xml:space="preserve"> </w:t>
      </w:r>
      <w:r w:rsidRPr="00C709AE">
        <w:rPr>
          <w:rFonts w:ascii="Arial" w:hAnsi="Arial" w:cs="Arial"/>
          <w:sz w:val="20"/>
          <w:szCs w:val="20"/>
        </w:rPr>
        <w:t>of</w:t>
      </w:r>
      <w:r w:rsidRPr="00C709AE">
        <w:rPr>
          <w:rFonts w:ascii="Arial" w:hAnsi="Arial" w:cs="Arial"/>
          <w:spacing w:val="-8"/>
          <w:sz w:val="20"/>
          <w:szCs w:val="20"/>
        </w:rPr>
        <w:t xml:space="preserve"> </w:t>
      </w:r>
      <w:r w:rsidRPr="00C709AE">
        <w:rPr>
          <w:rFonts w:ascii="Arial" w:hAnsi="Arial" w:cs="Arial"/>
          <w:sz w:val="20"/>
          <w:szCs w:val="20"/>
        </w:rPr>
        <w:t>South African goods in this</w:t>
      </w:r>
      <w:r w:rsidRPr="00C709AE">
        <w:rPr>
          <w:rFonts w:ascii="Arial" w:hAnsi="Arial" w:cs="Arial"/>
          <w:spacing w:val="-2"/>
          <w:sz w:val="20"/>
          <w:szCs w:val="20"/>
        </w:rPr>
        <w:t xml:space="preserve"> </w:t>
      </w:r>
      <w:r w:rsidRPr="00C709AE">
        <w:rPr>
          <w:rFonts w:ascii="Arial" w:hAnsi="Arial" w:cs="Arial"/>
          <w:sz w:val="20"/>
          <w:szCs w:val="20"/>
        </w:rPr>
        <w:t>regard.</w:t>
      </w:r>
    </w:p>
    <w:p w:rsidR="00445ABB" w:rsidRPr="00C709AE" w:rsidRDefault="00445ABB" w:rsidP="00C709AE">
      <w:pPr>
        <w:pStyle w:val="BodyText"/>
        <w:rPr>
          <w:rFonts w:ascii="Arial" w:hAnsi="Arial" w:cs="Arial"/>
          <w:sz w:val="20"/>
          <w:szCs w:val="20"/>
        </w:rPr>
      </w:pPr>
    </w:p>
    <w:p w:rsidR="00445ABB" w:rsidRPr="00C709AE" w:rsidRDefault="006962CC" w:rsidP="00C709AE">
      <w:pPr>
        <w:pStyle w:val="ListParagraph"/>
        <w:numPr>
          <w:ilvl w:val="1"/>
          <w:numId w:val="2"/>
        </w:numPr>
        <w:tabs>
          <w:tab w:val="left" w:pos="1388"/>
        </w:tabs>
        <w:ind w:right="869"/>
        <w:rPr>
          <w:rFonts w:ascii="Arial" w:hAnsi="Arial" w:cs="Arial"/>
          <w:sz w:val="20"/>
          <w:szCs w:val="20"/>
        </w:rPr>
      </w:pPr>
      <w:r w:rsidRPr="00C709AE">
        <w:rPr>
          <w:rFonts w:ascii="Arial" w:hAnsi="Arial" w:cs="Arial"/>
          <w:sz w:val="20"/>
          <w:szCs w:val="20"/>
        </w:rPr>
        <w:t>The Committee acknowledged the process of amalgama</w:t>
      </w:r>
      <w:r w:rsidRPr="00C709AE">
        <w:rPr>
          <w:rFonts w:ascii="Arial" w:hAnsi="Arial" w:cs="Arial"/>
          <w:sz w:val="20"/>
          <w:szCs w:val="20"/>
        </w:rPr>
        <w:t xml:space="preserve">tion between the Department of Trade and Industry and the Economic Development Department. The Committee appreciated that some of the programmes would be affected by this transition process. Therefore, the Committee would </w:t>
      </w:r>
      <w:r w:rsidRPr="00C709AE">
        <w:rPr>
          <w:rFonts w:ascii="Arial" w:hAnsi="Arial" w:cs="Arial"/>
          <w:sz w:val="20"/>
          <w:szCs w:val="20"/>
        </w:rPr>
        <w:lastRenderedPageBreak/>
        <w:t>encourage the Minister to ensure a</w:t>
      </w:r>
      <w:r w:rsidRPr="00C709AE">
        <w:rPr>
          <w:rFonts w:ascii="Arial" w:hAnsi="Arial" w:cs="Arial"/>
          <w:sz w:val="20"/>
          <w:szCs w:val="20"/>
        </w:rPr>
        <w:t xml:space="preserve"> seamless transition that included a change management process.</w:t>
      </w:r>
    </w:p>
    <w:p w:rsidR="00445ABB" w:rsidRPr="00C709AE" w:rsidRDefault="00445ABB" w:rsidP="00C709AE">
      <w:pPr>
        <w:pStyle w:val="BodyText"/>
        <w:rPr>
          <w:rFonts w:ascii="Arial" w:hAnsi="Arial" w:cs="Arial"/>
          <w:sz w:val="20"/>
          <w:szCs w:val="20"/>
        </w:rPr>
      </w:pPr>
    </w:p>
    <w:p w:rsidR="00445ABB" w:rsidRPr="00C709AE" w:rsidRDefault="00445ABB" w:rsidP="00C709AE">
      <w:pPr>
        <w:pStyle w:val="BodyText"/>
        <w:rPr>
          <w:rFonts w:ascii="Arial" w:hAnsi="Arial" w:cs="Arial"/>
          <w:sz w:val="20"/>
          <w:szCs w:val="20"/>
        </w:rPr>
      </w:pPr>
    </w:p>
    <w:p w:rsidR="00445ABB" w:rsidRPr="00C709AE" w:rsidRDefault="006962CC" w:rsidP="00C709AE">
      <w:pPr>
        <w:pStyle w:val="ListParagraph"/>
        <w:numPr>
          <w:ilvl w:val="1"/>
          <w:numId w:val="2"/>
        </w:numPr>
        <w:tabs>
          <w:tab w:val="left" w:pos="1388"/>
        </w:tabs>
        <w:ind w:right="869"/>
        <w:rPr>
          <w:rFonts w:ascii="Arial" w:hAnsi="Arial" w:cs="Arial"/>
          <w:sz w:val="20"/>
          <w:szCs w:val="20"/>
        </w:rPr>
      </w:pPr>
      <w:r w:rsidRPr="00C709AE">
        <w:rPr>
          <w:rFonts w:ascii="Arial" w:hAnsi="Arial" w:cs="Arial"/>
          <w:sz w:val="20"/>
          <w:szCs w:val="20"/>
        </w:rPr>
        <w:t>Notwithstanding the process of amalgamation and the rationale provided by the Economic</w:t>
      </w:r>
      <w:r w:rsidRPr="00C709AE">
        <w:rPr>
          <w:rFonts w:ascii="Arial" w:hAnsi="Arial" w:cs="Arial"/>
          <w:spacing w:val="-10"/>
          <w:sz w:val="20"/>
          <w:szCs w:val="20"/>
        </w:rPr>
        <w:t xml:space="preserve"> </w:t>
      </w:r>
      <w:r w:rsidRPr="00C709AE">
        <w:rPr>
          <w:rFonts w:ascii="Arial" w:hAnsi="Arial" w:cs="Arial"/>
          <w:sz w:val="20"/>
          <w:szCs w:val="20"/>
        </w:rPr>
        <w:t>Development</w:t>
      </w:r>
      <w:r w:rsidRPr="00C709AE">
        <w:rPr>
          <w:rFonts w:ascii="Arial" w:hAnsi="Arial" w:cs="Arial"/>
          <w:spacing w:val="-10"/>
          <w:sz w:val="20"/>
          <w:szCs w:val="20"/>
        </w:rPr>
        <w:t xml:space="preserve"> </w:t>
      </w:r>
      <w:r w:rsidRPr="00C709AE">
        <w:rPr>
          <w:rFonts w:ascii="Arial" w:hAnsi="Arial" w:cs="Arial"/>
          <w:sz w:val="20"/>
          <w:szCs w:val="20"/>
        </w:rPr>
        <w:t>Department</w:t>
      </w:r>
      <w:r w:rsidRPr="00C709AE">
        <w:rPr>
          <w:rFonts w:ascii="Arial" w:hAnsi="Arial" w:cs="Arial"/>
          <w:spacing w:val="-9"/>
          <w:sz w:val="20"/>
          <w:szCs w:val="20"/>
        </w:rPr>
        <w:t xml:space="preserve"> </w:t>
      </w:r>
      <w:r w:rsidRPr="00C709AE">
        <w:rPr>
          <w:rFonts w:ascii="Arial" w:hAnsi="Arial" w:cs="Arial"/>
          <w:sz w:val="20"/>
          <w:szCs w:val="20"/>
        </w:rPr>
        <w:t>for</w:t>
      </w:r>
      <w:r w:rsidRPr="00C709AE">
        <w:rPr>
          <w:rFonts w:ascii="Arial" w:hAnsi="Arial" w:cs="Arial"/>
          <w:spacing w:val="-10"/>
          <w:sz w:val="20"/>
          <w:szCs w:val="20"/>
        </w:rPr>
        <w:t xml:space="preserve"> </w:t>
      </w:r>
      <w:r w:rsidRPr="00C709AE">
        <w:rPr>
          <w:rFonts w:ascii="Arial" w:hAnsi="Arial" w:cs="Arial"/>
          <w:sz w:val="20"/>
          <w:szCs w:val="20"/>
        </w:rPr>
        <w:t>not</w:t>
      </w:r>
      <w:r w:rsidRPr="00C709AE">
        <w:rPr>
          <w:rFonts w:ascii="Arial" w:hAnsi="Arial" w:cs="Arial"/>
          <w:spacing w:val="-10"/>
          <w:sz w:val="20"/>
          <w:szCs w:val="20"/>
        </w:rPr>
        <w:t xml:space="preserve"> </w:t>
      </w:r>
      <w:r w:rsidRPr="00C709AE">
        <w:rPr>
          <w:rFonts w:ascii="Arial" w:hAnsi="Arial" w:cs="Arial"/>
          <w:sz w:val="20"/>
          <w:szCs w:val="20"/>
        </w:rPr>
        <w:t>achieving</w:t>
      </w:r>
      <w:r w:rsidRPr="00C709AE">
        <w:rPr>
          <w:rFonts w:ascii="Arial" w:hAnsi="Arial" w:cs="Arial"/>
          <w:spacing w:val="-9"/>
          <w:sz w:val="20"/>
          <w:szCs w:val="20"/>
        </w:rPr>
        <w:t xml:space="preserve"> </w:t>
      </w:r>
      <w:r w:rsidRPr="00C709AE">
        <w:rPr>
          <w:rFonts w:ascii="Arial" w:hAnsi="Arial" w:cs="Arial"/>
          <w:sz w:val="20"/>
          <w:szCs w:val="20"/>
        </w:rPr>
        <w:t>three</w:t>
      </w:r>
      <w:r w:rsidRPr="00C709AE">
        <w:rPr>
          <w:rFonts w:ascii="Arial" w:hAnsi="Arial" w:cs="Arial"/>
          <w:spacing w:val="-10"/>
          <w:sz w:val="20"/>
          <w:szCs w:val="20"/>
        </w:rPr>
        <w:t xml:space="preserve"> </w:t>
      </w:r>
      <w:r w:rsidRPr="00C709AE">
        <w:rPr>
          <w:rFonts w:ascii="Arial" w:hAnsi="Arial" w:cs="Arial"/>
          <w:sz w:val="20"/>
          <w:szCs w:val="20"/>
        </w:rPr>
        <w:t>of</w:t>
      </w:r>
      <w:r w:rsidRPr="00C709AE">
        <w:rPr>
          <w:rFonts w:ascii="Arial" w:hAnsi="Arial" w:cs="Arial"/>
          <w:spacing w:val="-10"/>
          <w:sz w:val="20"/>
          <w:szCs w:val="20"/>
        </w:rPr>
        <w:t xml:space="preserve"> </w:t>
      </w:r>
      <w:r w:rsidRPr="00C709AE">
        <w:rPr>
          <w:rFonts w:ascii="Arial" w:hAnsi="Arial" w:cs="Arial"/>
          <w:sz w:val="20"/>
          <w:szCs w:val="20"/>
        </w:rPr>
        <w:t>its</w:t>
      </w:r>
      <w:r w:rsidRPr="00C709AE">
        <w:rPr>
          <w:rFonts w:ascii="Arial" w:hAnsi="Arial" w:cs="Arial"/>
          <w:spacing w:val="-9"/>
          <w:sz w:val="20"/>
          <w:szCs w:val="20"/>
        </w:rPr>
        <w:t xml:space="preserve"> </w:t>
      </w:r>
      <w:r w:rsidRPr="00C709AE">
        <w:rPr>
          <w:rFonts w:ascii="Arial" w:hAnsi="Arial" w:cs="Arial"/>
          <w:sz w:val="20"/>
          <w:szCs w:val="20"/>
        </w:rPr>
        <w:t>targets,</w:t>
      </w:r>
      <w:r w:rsidRPr="00C709AE">
        <w:rPr>
          <w:rFonts w:ascii="Arial" w:hAnsi="Arial" w:cs="Arial"/>
          <w:spacing w:val="-10"/>
          <w:sz w:val="20"/>
          <w:szCs w:val="20"/>
        </w:rPr>
        <w:t xml:space="preserve"> </w:t>
      </w:r>
      <w:r w:rsidRPr="00C709AE">
        <w:rPr>
          <w:rFonts w:ascii="Arial" w:hAnsi="Arial" w:cs="Arial"/>
          <w:sz w:val="20"/>
          <w:szCs w:val="20"/>
        </w:rPr>
        <w:t>the</w:t>
      </w:r>
      <w:r w:rsidRPr="00C709AE">
        <w:rPr>
          <w:rFonts w:ascii="Arial" w:hAnsi="Arial" w:cs="Arial"/>
          <w:spacing w:val="-10"/>
          <w:sz w:val="20"/>
          <w:szCs w:val="20"/>
        </w:rPr>
        <w:t xml:space="preserve"> </w:t>
      </w:r>
      <w:r w:rsidRPr="00C709AE">
        <w:rPr>
          <w:rFonts w:ascii="Arial" w:hAnsi="Arial" w:cs="Arial"/>
          <w:sz w:val="20"/>
          <w:szCs w:val="20"/>
        </w:rPr>
        <w:t>Committee remained concerned that these targets were not met. It was of the view that the Department should ensure that the challenges encountered in implementing these key performance indicators were addressed</w:t>
      </w:r>
      <w:r w:rsidRPr="00C709AE">
        <w:rPr>
          <w:rFonts w:ascii="Arial" w:hAnsi="Arial" w:cs="Arial"/>
          <w:spacing w:val="-2"/>
          <w:sz w:val="20"/>
          <w:szCs w:val="20"/>
        </w:rPr>
        <w:t xml:space="preserve"> </w:t>
      </w:r>
      <w:r w:rsidRPr="00C709AE">
        <w:rPr>
          <w:rFonts w:ascii="Arial" w:hAnsi="Arial" w:cs="Arial"/>
          <w:sz w:val="20"/>
          <w:szCs w:val="20"/>
        </w:rPr>
        <w:t>urgently.</w:t>
      </w:r>
    </w:p>
    <w:p w:rsidR="00445ABB" w:rsidRPr="00C709AE" w:rsidRDefault="00445ABB" w:rsidP="00C709AE">
      <w:pPr>
        <w:pStyle w:val="BodyText"/>
        <w:rPr>
          <w:rFonts w:ascii="Arial" w:hAnsi="Arial" w:cs="Arial"/>
          <w:sz w:val="20"/>
          <w:szCs w:val="20"/>
        </w:rPr>
      </w:pPr>
    </w:p>
    <w:p w:rsidR="00445ABB" w:rsidRPr="00C709AE" w:rsidRDefault="00445ABB" w:rsidP="00C709AE">
      <w:pPr>
        <w:pStyle w:val="BodyText"/>
        <w:rPr>
          <w:rFonts w:ascii="Arial" w:hAnsi="Arial" w:cs="Arial"/>
          <w:sz w:val="20"/>
          <w:szCs w:val="20"/>
        </w:rPr>
      </w:pPr>
    </w:p>
    <w:p w:rsidR="00445ABB" w:rsidRPr="00C709AE" w:rsidRDefault="006962CC" w:rsidP="00C709AE">
      <w:pPr>
        <w:pStyle w:val="ListParagraph"/>
        <w:numPr>
          <w:ilvl w:val="0"/>
          <w:numId w:val="4"/>
        </w:numPr>
        <w:tabs>
          <w:tab w:val="left" w:pos="1180"/>
        </w:tabs>
        <w:rPr>
          <w:rFonts w:ascii="Arial" w:hAnsi="Arial" w:cs="Arial"/>
          <w:b/>
          <w:sz w:val="20"/>
          <w:szCs w:val="20"/>
        </w:rPr>
      </w:pPr>
      <w:r w:rsidRPr="00C709AE">
        <w:rPr>
          <w:rFonts w:ascii="Arial" w:hAnsi="Arial" w:cs="Arial"/>
          <w:b/>
          <w:sz w:val="20"/>
          <w:szCs w:val="20"/>
        </w:rPr>
        <w:t>A</w:t>
      </w:r>
      <w:r w:rsidRPr="00C709AE">
        <w:rPr>
          <w:rFonts w:ascii="Arial" w:hAnsi="Arial" w:cs="Arial"/>
          <w:b/>
          <w:sz w:val="20"/>
          <w:szCs w:val="20"/>
        </w:rPr>
        <w:t>PPRECIATION</w:t>
      </w:r>
    </w:p>
    <w:p w:rsidR="00445ABB" w:rsidRPr="00C709AE" w:rsidRDefault="00445ABB" w:rsidP="00C709AE">
      <w:pPr>
        <w:pStyle w:val="BodyText"/>
        <w:rPr>
          <w:rFonts w:ascii="Arial" w:hAnsi="Arial" w:cs="Arial"/>
          <w:b/>
          <w:sz w:val="20"/>
          <w:szCs w:val="20"/>
        </w:rPr>
      </w:pPr>
    </w:p>
    <w:p w:rsidR="00445ABB" w:rsidRPr="00C709AE" w:rsidRDefault="00445ABB" w:rsidP="00C709AE">
      <w:pPr>
        <w:pStyle w:val="BodyText"/>
        <w:rPr>
          <w:rFonts w:ascii="Arial" w:hAnsi="Arial" w:cs="Arial"/>
          <w:b/>
          <w:sz w:val="20"/>
          <w:szCs w:val="20"/>
        </w:rPr>
      </w:pPr>
    </w:p>
    <w:p w:rsidR="00445ABB" w:rsidRPr="00C709AE" w:rsidRDefault="006962CC" w:rsidP="00C709AE">
      <w:pPr>
        <w:pStyle w:val="BodyText"/>
        <w:ind w:left="820" w:right="870"/>
        <w:jc w:val="both"/>
        <w:rPr>
          <w:rFonts w:ascii="Arial" w:hAnsi="Arial" w:cs="Arial"/>
          <w:sz w:val="20"/>
          <w:szCs w:val="20"/>
        </w:rPr>
      </w:pPr>
      <w:r w:rsidRPr="00C709AE">
        <w:rPr>
          <w:rFonts w:ascii="Arial" w:hAnsi="Arial" w:cs="Arial"/>
          <w:sz w:val="20"/>
          <w:szCs w:val="20"/>
        </w:rPr>
        <w:t xml:space="preserve">The </w:t>
      </w:r>
      <w:r w:rsidRPr="00C709AE">
        <w:rPr>
          <w:rFonts w:ascii="Arial" w:hAnsi="Arial" w:cs="Arial"/>
          <w:sz w:val="20"/>
          <w:szCs w:val="20"/>
        </w:rPr>
        <w:t>Committee would like to thank the Director-General of the Department of Trade and Industry, Mr L October, and the Acting Director-General of the Economic Development Department, Dr M Tom, as well as their team, for their cooperation and transparency during</w:t>
      </w:r>
      <w:r w:rsidRPr="00C709AE">
        <w:rPr>
          <w:rFonts w:ascii="Arial" w:hAnsi="Arial" w:cs="Arial"/>
          <w:sz w:val="20"/>
          <w:szCs w:val="20"/>
        </w:rPr>
        <w:t xml:space="preserve"> this process. The Committee also wishes to thank its support staff, in particular the committee secretary,</w:t>
      </w:r>
      <w:r w:rsidRPr="00C709AE">
        <w:rPr>
          <w:rFonts w:ascii="Arial" w:hAnsi="Arial" w:cs="Arial"/>
          <w:spacing w:val="-8"/>
          <w:sz w:val="20"/>
          <w:szCs w:val="20"/>
        </w:rPr>
        <w:t xml:space="preserve"> </w:t>
      </w:r>
      <w:r w:rsidRPr="00C709AE">
        <w:rPr>
          <w:rFonts w:ascii="Arial" w:hAnsi="Arial" w:cs="Arial"/>
          <w:sz w:val="20"/>
          <w:szCs w:val="20"/>
        </w:rPr>
        <w:t>Mr</w:t>
      </w:r>
      <w:r w:rsidRPr="00C709AE">
        <w:rPr>
          <w:rFonts w:ascii="Arial" w:hAnsi="Arial" w:cs="Arial"/>
          <w:spacing w:val="-7"/>
          <w:sz w:val="20"/>
          <w:szCs w:val="20"/>
        </w:rPr>
        <w:t xml:space="preserve"> </w:t>
      </w:r>
      <w:r w:rsidRPr="00C709AE">
        <w:rPr>
          <w:rFonts w:ascii="Arial" w:hAnsi="Arial" w:cs="Arial"/>
          <w:sz w:val="20"/>
          <w:szCs w:val="20"/>
        </w:rPr>
        <w:t>A</w:t>
      </w:r>
      <w:r w:rsidRPr="00C709AE">
        <w:rPr>
          <w:rFonts w:ascii="Arial" w:hAnsi="Arial" w:cs="Arial"/>
          <w:spacing w:val="-8"/>
          <w:sz w:val="20"/>
          <w:szCs w:val="20"/>
        </w:rPr>
        <w:t xml:space="preserve"> </w:t>
      </w:r>
      <w:r w:rsidRPr="00C709AE">
        <w:rPr>
          <w:rFonts w:ascii="Arial" w:hAnsi="Arial" w:cs="Arial"/>
          <w:sz w:val="20"/>
          <w:szCs w:val="20"/>
        </w:rPr>
        <w:t>Hermans,</w:t>
      </w:r>
      <w:r w:rsidRPr="00C709AE">
        <w:rPr>
          <w:rFonts w:ascii="Arial" w:hAnsi="Arial" w:cs="Arial"/>
          <w:spacing w:val="-7"/>
          <w:sz w:val="20"/>
          <w:szCs w:val="20"/>
        </w:rPr>
        <w:t xml:space="preserve"> </w:t>
      </w:r>
      <w:r w:rsidRPr="00C709AE">
        <w:rPr>
          <w:rFonts w:ascii="Arial" w:hAnsi="Arial" w:cs="Arial"/>
          <w:sz w:val="20"/>
          <w:szCs w:val="20"/>
        </w:rPr>
        <w:t>the</w:t>
      </w:r>
      <w:r w:rsidRPr="00C709AE">
        <w:rPr>
          <w:rFonts w:ascii="Arial" w:hAnsi="Arial" w:cs="Arial"/>
          <w:spacing w:val="-7"/>
          <w:sz w:val="20"/>
          <w:szCs w:val="20"/>
        </w:rPr>
        <w:t xml:space="preserve"> </w:t>
      </w:r>
      <w:r w:rsidRPr="00C709AE">
        <w:rPr>
          <w:rFonts w:ascii="Arial" w:hAnsi="Arial" w:cs="Arial"/>
          <w:sz w:val="20"/>
          <w:szCs w:val="20"/>
        </w:rPr>
        <w:t>content</w:t>
      </w:r>
      <w:r w:rsidRPr="00C709AE">
        <w:rPr>
          <w:rFonts w:ascii="Arial" w:hAnsi="Arial" w:cs="Arial"/>
          <w:spacing w:val="-8"/>
          <w:sz w:val="20"/>
          <w:szCs w:val="20"/>
        </w:rPr>
        <w:t xml:space="preserve"> </w:t>
      </w:r>
      <w:r w:rsidRPr="00C709AE">
        <w:rPr>
          <w:rFonts w:ascii="Arial" w:hAnsi="Arial" w:cs="Arial"/>
          <w:sz w:val="20"/>
          <w:szCs w:val="20"/>
        </w:rPr>
        <w:t>advisor,</w:t>
      </w:r>
      <w:r w:rsidRPr="00C709AE">
        <w:rPr>
          <w:rFonts w:ascii="Arial" w:hAnsi="Arial" w:cs="Arial"/>
          <w:spacing w:val="-7"/>
          <w:sz w:val="20"/>
          <w:szCs w:val="20"/>
        </w:rPr>
        <w:t xml:space="preserve"> </w:t>
      </w:r>
      <w:r w:rsidRPr="00C709AE">
        <w:rPr>
          <w:rFonts w:ascii="Arial" w:hAnsi="Arial" w:cs="Arial"/>
          <w:sz w:val="20"/>
          <w:szCs w:val="20"/>
        </w:rPr>
        <w:t>Ms</w:t>
      </w:r>
      <w:r w:rsidRPr="00C709AE">
        <w:rPr>
          <w:rFonts w:ascii="Arial" w:hAnsi="Arial" w:cs="Arial"/>
          <w:spacing w:val="-7"/>
          <w:sz w:val="20"/>
          <w:szCs w:val="20"/>
        </w:rPr>
        <w:t xml:space="preserve"> </w:t>
      </w:r>
      <w:r w:rsidRPr="00C709AE">
        <w:rPr>
          <w:rFonts w:ascii="Arial" w:hAnsi="Arial" w:cs="Arial"/>
          <w:sz w:val="20"/>
          <w:szCs w:val="20"/>
        </w:rPr>
        <w:t>M</w:t>
      </w:r>
      <w:r w:rsidRPr="00C709AE">
        <w:rPr>
          <w:rFonts w:ascii="Arial" w:hAnsi="Arial" w:cs="Arial"/>
          <w:spacing w:val="-8"/>
          <w:sz w:val="20"/>
          <w:szCs w:val="20"/>
        </w:rPr>
        <w:t xml:space="preserve"> </w:t>
      </w:r>
      <w:r w:rsidRPr="00C709AE">
        <w:rPr>
          <w:rFonts w:ascii="Arial" w:hAnsi="Arial" w:cs="Arial"/>
          <w:sz w:val="20"/>
          <w:szCs w:val="20"/>
        </w:rPr>
        <w:t>Sheldon,</w:t>
      </w:r>
      <w:r w:rsidRPr="00C709AE">
        <w:rPr>
          <w:rFonts w:ascii="Arial" w:hAnsi="Arial" w:cs="Arial"/>
          <w:spacing w:val="-7"/>
          <w:sz w:val="20"/>
          <w:szCs w:val="20"/>
        </w:rPr>
        <w:t xml:space="preserve"> </w:t>
      </w:r>
      <w:r w:rsidRPr="00C709AE">
        <w:rPr>
          <w:rFonts w:ascii="Arial" w:hAnsi="Arial" w:cs="Arial"/>
          <w:sz w:val="20"/>
          <w:szCs w:val="20"/>
        </w:rPr>
        <w:t>the</w:t>
      </w:r>
      <w:r w:rsidRPr="00C709AE">
        <w:rPr>
          <w:rFonts w:ascii="Arial" w:hAnsi="Arial" w:cs="Arial"/>
          <w:spacing w:val="-7"/>
          <w:sz w:val="20"/>
          <w:szCs w:val="20"/>
        </w:rPr>
        <w:t xml:space="preserve"> </w:t>
      </w:r>
      <w:r w:rsidRPr="00C709AE">
        <w:rPr>
          <w:rFonts w:ascii="Arial" w:hAnsi="Arial" w:cs="Arial"/>
          <w:sz w:val="20"/>
          <w:szCs w:val="20"/>
        </w:rPr>
        <w:t>researcher,</w:t>
      </w:r>
      <w:r w:rsidRPr="00C709AE">
        <w:rPr>
          <w:rFonts w:ascii="Arial" w:hAnsi="Arial" w:cs="Arial"/>
          <w:spacing w:val="-8"/>
          <w:sz w:val="20"/>
          <w:szCs w:val="20"/>
        </w:rPr>
        <w:t xml:space="preserve"> </w:t>
      </w:r>
      <w:r w:rsidRPr="00C709AE">
        <w:rPr>
          <w:rFonts w:ascii="Arial" w:hAnsi="Arial" w:cs="Arial"/>
          <w:sz w:val="20"/>
          <w:szCs w:val="20"/>
        </w:rPr>
        <w:t>Ms</w:t>
      </w:r>
      <w:r w:rsidRPr="00C709AE">
        <w:rPr>
          <w:rFonts w:ascii="Arial" w:hAnsi="Arial" w:cs="Arial"/>
          <w:spacing w:val="-7"/>
          <w:sz w:val="20"/>
          <w:szCs w:val="20"/>
        </w:rPr>
        <w:t xml:space="preserve"> </w:t>
      </w:r>
      <w:r w:rsidRPr="00C709AE">
        <w:rPr>
          <w:rFonts w:ascii="Arial" w:hAnsi="Arial" w:cs="Arial"/>
          <w:sz w:val="20"/>
          <w:szCs w:val="20"/>
        </w:rPr>
        <w:t>Z</w:t>
      </w:r>
      <w:r w:rsidRPr="00C709AE">
        <w:rPr>
          <w:rFonts w:ascii="Arial" w:hAnsi="Arial" w:cs="Arial"/>
          <w:spacing w:val="-8"/>
          <w:sz w:val="20"/>
          <w:szCs w:val="20"/>
        </w:rPr>
        <w:t xml:space="preserve"> </w:t>
      </w:r>
      <w:r w:rsidRPr="00C709AE">
        <w:rPr>
          <w:rFonts w:ascii="Arial" w:hAnsi="Arial" w:cs="Arial"/>
          <w:sz w:val="20"/>
          <w:szCs w:val="20"/>
        </w:rPr>
        <w:t>Madalane, the</w:t>
      </w:r>
      <w:r w:rsidRPr="00C709AE">
        <w:rPr>
          <w:rFonts w:ascii="Arial" w:hAnsi="Arial" w:cs="Arial"/>
          <w:spacing w:val="-11"/>
          <w:sz w:val="20"/>
          <w:szCs w:val="20"/>
        </w:rPr>
        <w:t xml:space="preserve"> </w:t>
      </w:r>
      <w:r w:rsidRPr="00C709AE">
        <w:rPr>
          <w:rFonts w:ascii="Arial" w:hAnsi="Arial" w:cs="Arial"/>
          <w:sz w:val="20"/>
          <w:szCs w:val="20"/>
        </w:rPr>
        <w:t>committee</w:t>
      </w:r>
      <w:r w:rsidRPr="00C709AE">
        <w:rPr>
          <w:rFonts w:ascii="Arial" w:hAnsi="Arial" w:cs="Arial"/>
          <w:spacing w:val="-11"/>
          <w:sz w:val="20"/>
          <w:szCs w:val="20"/>
        </w:rPr>
        <w:t xml:space="preserve"> </w:t>
      </w:r>
      <w:r w:rsidRPr="00C709AE">
        <w:rPr>
          <w:rFonts w:ascii="Arial" w:hAnsi="Arial" w:cs="Arial"/>
          <w:sz w:val="20"/>
          <w:szCs w:val="20"/>
        </w:rPr>
        <w:t>assistant,</w:t>
      </w:r>
      <w:r w:rsidRPr="00C709AE">
        <w:rPr>
          <w:rFonts w:ascii="Arial" w:hAnsi="Arial" w:cs="Arial"/>
          <w:spacing w:val="-10"/>
          <w:sz w:val="20"/>
          <w:szCs w:val="20"/>
        </w:rPr>
        <w:t xml:space="preserve"> </w:t>
      </w:r>
      <w:r w:rsidRPr="00C709AE">
        <w:rPr>
          <w:rFonts w:ascii="Arial" w:hAnsi="Arial" w:cs="Arial"/>
          <w:sz w:val="20"/>
          <w:szCs w:val="20"/>
        </w:rPr>
        <w:t>Ms</w:t>
      </w:r>
      <w:r w:rsidRPr="00C709AE">
        <w:rPr>
          <w:rFonts w:ascii="Arial" w:hAnsi="Arial" w:cs="Arial"/>
          <w:spacing w:val="-11"/>
          <w:sz w:val="20"/>
          <w:szCs w:val="20"/>
        </w:rPr>
        <w:t xml:space="preserve"> </w:t>
      </w:r>
      <w:r w:rsidRPr="00C709AE">
        <w:rPr>
          <w:rFonts w:ascii="Arial" w:hAnsi="Arial" w:cs="Arial"/>
          <w:sz w:val="20"/>
          <w:szCs w:val="20"/>
        </w:rPr>
        <w:t>Y</w:t>
      </w:r>
      <w:r w:rsidRPr="00C709AE">
        <w:rPr>
          <w:rFonts w:ascii="Arial" w:hAnsi="Arial" w:cs="Arial"/>
          <w:spacing w:val="-11"/>
          <w:sz w:val="20"/>
          <w:szCs w:val="20"/>
        </w:rPr>
        <w:t xml:space="preserve"> </w:t>
      </w:r>
      <w:r w:rsidRPr="00C709AE">
        <w:rPr>
          <w:rFonts w:ascii="Arial" w:hAnsi="Arial" w:cs="Arial"/>
          <w:sz w:val="20"/>
          <w:szCs w:val="20"/>
        </w:rPr>
        <w:t>Manakaza,</w:t>
      </w:r>
      <w:r w:rsidRPr="00C709AE">
        <w:rPr>
          <w:rFonts w:ascii="Arial" w:hAnsi="Arial" w:cs="Arial"/>
          <w:spacing w:val="-10"/>
          <w:sz w:val="20"/>
          <w:szCs w:val="20"/>
        </w:rPr>
        <w:t xml:space="preserve"> </w:t>
      </w:r>
      <w:r w:rsidRPr="00C709AE">
        <w:rPr>
          <w:rFonts w:ascii="Arial" w:hAnsi="Arial" w:cs="Arial"/>
          <w:sz w:val="20"/>
          <w:szCs w:val="20"/>
        </w:rPr>
        <w:t>and</w:t>
      </w:r>
      <w:r w:rsidRPr="00C709AE">
        <w:rPr>
          <w:rFonts w:ascii="Arial" w:hAnsi="Arial" w:cs="Arial"/>
          <w:spacing w:val="-11"/>
          <w:sz w:val="20"/>
          <w:szCs w:val="20"/>
        </w:rPr>
        <w:t xml:space="preserve"> </w:t>
      </w:r>
      <w:r w:rsidRPr="00C709AE">
        <w:rPr>
          <w:rFonts w:ascii="Arial" w:hAnsi="Arial" w:cs="Arial"/>
          <w:sz w:val="20"/>
          <w:szCs w:val="20"/>
        </w:rPr>
        <w:t>the</w:t>
      </w:r>
      <w:r w:rsidRPr="00C709AE">
        <w:rPr>
          <w:rFonts w:ascii="Arial" w:hAnsi="Arial" w:cs="Arial"/>
          <w:spacing w:val="-11"/>
          <w:sz w:val="20"/>
          <w:szCs w:val="20"/>
        </w:rPr>
        <w:t xml:space="preserve"> </w:t>
      </w:r>
      <w:r w:rsidRPr="00C709AE">
        <w:rPr>
          <w:rFonts w:ascii="Arial" w:hAnsi="Arial" w:cs="Arial"/>
          <w:sz w:val="20"/>
          <w:szCs w:val="20"/>
        </w:rPr>
        <w:t>executive</w:t>
      </w:r>
      <w:r w:rsidRPr="00C709AE">
        <w:rPr>
          <w:rFonts w:ascii="Arial" w:hAnsi="Arial" w:cs="Arial"/>
          <w:spacing w:val="-10"/>
          <w:sz w:val="20"/>
          <w:szCs w:val="20"/>
        </w:rPr>
        <w:t xml:space="preserve"> </w:t>
      </w:r>
      <w:r w:rsidRPr="00C709AE">
        <w:rPr>
          <w:rFonts w:ascii="Arial" w:hAnsi="Arial" w:cs="Arial"/>
          <w:sz w:val="20"/>
          <w:szCs w:val="20"/>
        </w:rPr>
        <w:t>secretary,</w:t>
      </w:r>
      <w:r w:rsidRPr="00C709AE">
        <w:rPr>
          <w:rFonts w:ascii="Arial" w:hAnsi="Arial" w:cs="Arial"/>
          <w:spacing w:val="-11"/>
          <w:sz w:val="20"/>
          <w:szCs w:val="20"/>
        </w:rPr>
        <w:t xml:space="preserve"> </w:t>
      </w:r>
      <w:r w:rsidRPr="00C709AE">
        <w:rPr>
          <w:rFonts w:ascii="Arial" w:hAnsi="Arial" w:cs="Arial"/>
          <w:sz w:val="20"/>
          <w:szCs w:val="20"/>
        </w:rPr>
        <w:t>Ms</w:t>
      </w:r>
      <w:r w:rsidRPr="00C709AE">
        <w:rPr>
          <w:rFonts w:ascii="Arial" w:hAnsi="Arial" w:cs="Arial"/>
          <w:spacing w:val="-10"/>
          <w:sz w:val="20"/>
          <w:szCs w:val="20"/>
        </w:rPr>
        <w:t xml:space="preserve"> </w:t>
      </w:r>
      <w:r w:rsidRPr="00C709AE">
        <w:rPr>
          <w:rFonts w:ascii="Arial" w:hAnsi="Arial" w:cs="Arial"/>
          <w:sz w:val="20"/>
          <w:szCs w:val="20"/>
        </w:rPr>
        <w:t>T</w:t>
      </w:r>
      <w:r w:rsidRPr="00C709AE">
        <w:rPr>
          <w:rFonts w:ascii="Arial" w:hAnsi="Arial" w:cs="Arial"/>
          <w:spacing w:val="-11"/>
          <w:sz w:val="20"/>
          <w:szCs w:val="20"/>
        </w:rPr>
        <w:t xml:space="preserve"> </w:t>
      </w:r>
      <w:r w:rsidRPr="00C709AE">
        <w:rPr>
          <w:rFonts w:ascii="Arial" w:hAnsi="Arial" w:cs="Arial"/>
          <w:sz w:val="20"/>
          <w:szCs w:val="20"/>
        </w:rPr>
        <w:t>Macanda,</w:t>
      </w:r>
      <w:r w:rsidRPr="00C709AE">
        <w:rPr>
          <w:rFonts w:ascii="Arial" w:hAnsi="Arial" w:cs="Arial"/>
          <w:spacing w:val="-11"/>
          <w:sz w:val="20"/>
          <w:szCs w:val="20"/>
        </w:rPr>
        <w:t xml:space="preserve"> </w:t>
      </w:r>
      <w:r w:rsidRPr="00C709AE">
        <w:rPr>
          <w:rFonts w:ascii="Arial" w:hAnsi="Arial" w:cs="Arial"/>
          <w:sz w:val="20"/>
          <w:szCs w:val="20"/>
        </w:rPr>
        <w:t>for</w:t>
      </w:r>
      <w:r w:rsidRPr="00C709AE">
        <w:rPr>
          <w:rFonts w:ascii="Arial" w:hAnsi="Arial" w:cs="Arial"/>
          <w:spacing w:val="-10"/>
          <w:sz w:val="20"/>
          <w:szCs w:val="20"/>
        </w:rPr>
        <w:t xml:space="preserve"> </w:t>
      </w:r>
      <w:r w:rsidRPr="00C709AE">
        <w:rPr>
          <w:rFonts w:ascii="Arial" w:hAnsi="Arial" w:cs="Arial"/>
          <w:sz w:val="20"/>
          <w:szCs w:val="20"/>
        </w:rPr>
        <w:t>their professional support and conscientious commitment and dedication to their work. The Chairperson</w:t>
      </w:r>
      <w:r w:rsidRPr="00C709AE">
        <w:rPr>
          <w:rFonts w:ascii="Arial" w:hAnsi="Arial" w:cs="Arial"/>
          <w:spacing w:val="-12"/>
          <w:sz w:val="20"/>
          <w:szCs w:val="20"/>
        </w:rPr>
        <w:t xml:space="preserve"> </w:t>
      </w:r>
      <w:r w:rsidRPr="00C709AE">
        <w:rPr>
          <w:rFonts w:ascii="Arial" w:hAnsi="Arial" w:cs="Arial"/>
          <w:sz w:val="20"/>
          <w:szCs w:val="20"/>
        </w:rPr>
        <w:t>wishes</w:t>
      </w:r>
      <w:r w:rsidRPr="00C709AE">
        <w:rPr>
          <w:rFonts w:ascii="Arial" w:hAnsi="Arial" w:cs="Arial"/>
          <w:spacing w:val="-12"/>
          <w:sz w:val="20"/>
          <w:szCs w:val="20"/>
        </w:rPr>
        <w:t xml:space="preserve"> </w:t>
      </w:r>
      <w:r w:rsidRPr="00C709AE">
        <w:rPr>
          <w:rFonts w:ascii="Arial" w:hAnsi="Arial" w:cs="Arial"/>
          <w:sz w:val="20"/>
          <w:szCs w:val="20"/>
        </w:rPr>
        <w:t>to</w:t>
      </w:r>
      <w:r w:rsidRPr="00C709AE">
        <w:rPr>
          <w:rFonts w:ascii="Arial" w:hAnsi="Arial" w:cs="Arial"/>
          <w:spacing w:val="-12"/>
          <w:sz w:val="20"/>
          <w:szCs w:val="20"/>
        </w:rPr>
        <w:t xml:space="preserve"> </w:t>
      </w:r>
      <w:r w:rsidRPr="00C709AE">
        <w:rPr>
          <w:rFonts w:ascii="Arial" w:hAnsi="Arial" w:cs="Arial"/>
          <w:sz w:val="20"/>
          <w:szCs w:val="20"/>
        </w:rPr>
        <w:t>thank</w:t>
      </w:r>
      <w:r w:rsidRPr="00C709AE">
        <w:rPr>
          <w:rFonts w:ascii="Arial" w:hAnsi="Arial" w:cs="Arial"/>
          <w:spacing w:val="-12"/>
          <w:sz w:val="20"/>
          <w:szCs w:val="20"/>
        </w:rPr>
        <w:t xml:space="preserve"> </w:t>
      </w:r>
      <w:r w:rsidRPr="00C709AE">
        <w:rPr>
          <w:rFonts w:ascii="Arial" w:hAnsi="Arial" w:cs="Arial"/>
          <w:sz w:val="20"/>
          <w:szCs w:val="20"/>
        </w:rPr>
        <w:t>all</w:t>
      </w:r>
      <w:r w:rsidRPr="00C709AE">
        <w:rPr>
          <w:rFonts w:ascii="Arial" w:hAnsi="Arial" w:cs="Arial"/>
          <w:spacing w:val="-12"/>
          <w:sz w:val="20"/>
          <w:szCs w:val="20"/>
        </w:rPr>
        <w:t xml:space="preserve"> </w:t>
      </w:r>
      <w:r w:rsidRPr="00C709AE">
        <w:rPr>
          <w:rFonts w:ascii="Arial" w:hAnsi="Arial" w:cs="Arial"/>
          <w:sz w:val="20"/>
          <w:szCs w:val="20"/>
        </w:rPr>
        <w:t>Members</w:t>
      </w:r>
      <w:r w:rsidRPr="00C709AE">
        <w:rPr>
          <w:rFonts w:ascii="Arial" w:hAnsi="Arial" w:cs="Arial"/>
          <w:spacing w:val="-11"/>
          <w:sz w:val="20"/>
          <w:szCs w:val="20"/>
        </w:rPr>
        <w:t xml:space="preserve"> </w:t>
      </w:r>
      <w:r w:rsidRPr="00C709AE">
        <w:rPr>
          <w:rFonts w:ascii="Arial" w:hAnsi="Arial" w:cs="Arial"/>
          <w:sz w:val="20"/>
          <w:szCs w:val="20"/>
        </w:rPr>
        <w:t>of</w:t>
      </w:r>
      <w:r w:rsidRPr="00C709AE">
        <w:rPr>
          <w:rFonts w:ascii="Arial" w:hAnsi="Arial" w:cs="Arial"/>
          <w:spacing w:val="-12"/>
          <w:sz w:val="20"/>
          <w:szCs w:val="20"/>
        </w:rPr>
        <w:t xml:space="preserve"> </w:t>
      </w:r>
      <w:r w:rsidRPr="00C709AE">
        <w:rPr>
          <w:rFonts w:ascii="Arial" w:hAnsi="Arial" w:cs="Arial"/>
          <w:sz w:val="20"/>
          <w:szCs w:val="20"/>
        </w:rPr>
        <w:t>the</w:t>
      </w:r>
      <w:r w:rsidRPr="00C709AE">
        <w:rPr>
          <w:rFonts w:ascii="Arial" w:hAnsi="Arial" w:cs="Arial"/>
          <w:spacing w:val="-12"/>
          <w:sz w:val="20"/>
          <w:szCs w:val="20"/>
        </w:rPr>
        <w:t xml:space="preserve"> </w:t>
      </w:r>
      <w:r w:rsidRPr="00C709AE">
        <w:rPr>
          <w:rFonts w:ascii="Arial" w:hAnsi="Arial" w:cs="Arial"/>
          <w:sz w:val="20"/>
          <w:szCs w:val="20"/>
        </w:rPr>
        <w:t>Committee</w:t>
      </w:r>
      <w:r w:rsidRPr="00C709AE">
        <w:rPr>
          <w:rFonts w:ascii="Arial" w:hAnsi="Arial" w:cs="Arial"/>
          <w:spacing w:val="-12"/>
          <w:sz w:val="20"/>
          <w:szCs w:val="20"/>
        </w:rPr>
        <w:t xml:space="preserve"> </w:t>
      </w:r>
      <w:r w:rsidRPr="00C709AE">
        <w:rPr>
          <w:rFonts w:ascii="Arial" w:hAnsi="Arial" w:cs="Arial"/>
          <w:sz w:val="20"/>
          <w:szCs w:val="20"/>
        </w:rPr>
        <w:t>for</w:t>
      </w:r>
      <w:r w:rsidRPr="00C709AE">
        <w:rPr>
          <w:rFonts w:ascii="Arial" w:hAnsi="Arial" w:cs="Arial"/>
          <w:spacing w:val="-12"/>
          <w:sz w:val="20"/>
          <w:szCs w:val="20"/>
        </w:rPr>
        <w:t xml:space="preserve"> </w:t>
      </w:r>
      <w:r w:rsidRPr="00C709AE">
        <w:rPr>
          <w:rFonts w:ascii="Arial" w:hAnsi="Arial" w:cs="Arial"/>
          <w:sz w:val="20"/>
          <w:szCs w:val="20"/>
        </w:rPr>
        <w:t>their</w:t>
      </w:r>
      <w:r w:rsidRPr="00C709AE">
        <w:rPr>
          <w:rFonts w:ascii="Arial" w:hAnsi="Arial" w:cs="Arial"/>
          <w:spacing w:val="-12"/>
          <w:sz w:val="20"/>
          <w:szCs w:val="20"/>
        </w:rPr>
        <w:t xml:space="preserve"> </w:t>
      </w:r>
      <w:r w:rsidRPr="00C709AE">
        <w:rPr>
          <w:rFonts w:ascii="Arial" w:hAnsi="Arial" w:cs="Arial"/>
          <w:sz w:val="20"/>
          <w:szCs w:val="20"/>
        </w:rPr>
        <w:t>active</w:t>
      </w:r>
      <w:r w:rsidRPr="00C709AE">
        <w:rPr>
          <w:rFonts w:ascii="Arial" w:hAnsi="Arial" w:cs="Arial"/>
          <w:spacing w:val="-11"/>
          <w:sz w:val="20"/>
          <w:szCs w:val="20"/>
        </w:rPr>
        <w:t xml:space="preserve"> </w:t>
      </w:r>
      <w:r w:rsidRPr="00C709AE">
        <w:rPr>
          <w:rFonts w:ascii="Arial" w:hAnsi="Arial" w:cs="Arial"/>
          <w:sz w:val="20"/>
          <w:szCs w:val="20"/>
        </w:rPr>
        <w:t>participation</w:t>
      </w:r>
      <w:r w:rsidRPr="00C709AE">
        <w:rPr>
          <w:rFonts w:ascii="Arial" w:hAnsi="Arial" w:cs="Arial"/>
          <w:spacing w:val="-12"/>
          <w:sz w:val="20"/>
          <w:szCs w:val="20"/>
        </w:rPr>
        <w:t xml:space="preserve"> </w:t>
      </w:r>
      <w:r w:rsidRPr="00C709AE">
        <w:rPr>
          <w:rFonts w:ascii="Arial" w:hAnsi="Arial" w:cs="Arial"/>
          <w:sz w:val="20"/>
          <w:szCs w:val="20"/>
        </w:rPr>
        <w:t>during the</w:t>
      </w:r>
      <w:r w:rsidRPr="00C709AE">
        <w:rPr>
          <w:rFonts w:ascii="Arial" w:hAnsi="Arial" w:cs="Arial"/>
          <w:spacing w:val="-6"/>
          <w:sz w:val="20"/>
          <w:szCs w:val="20"/>
        </w:rPr>
        <w:t xml:space="preserve"> </w:t>
      </w:r>
      <w:r w:rsidRPr="00C709AE">
        <w:rPr>
          <w:rFonts w:ascii="Arial" w:hAnsi="Arial" w:cs="Arial"/>
          <w:sz w:val="20"/>
          <w:szCs w:val="20"/>
        </w:rPr>
        <w:t>process</w:t>
      </w:r>
      <w:r w:rsidRPr="00C709AE">
        <w:rPr>
          <w:rFonts w:ascii="Arial" w:hAnsi="Arial" w:cs="Arial"/>
          <w:spacing w:val="-5"/>
          <w:sz w:val="20"/>
          <w:szCs w:val="20"/>
        </w:rPr>
        <w:t xml:space="preserve"> </w:t>
      </w:r>
      <w:r w:rsidRPr="00C709AE">
        <w:rPr>
          <w:rFonts w:ascii="Arial" w:hAnsi="Arial" w:cs="Arial"/>
          <w:sz w:val="20"/>
          <w:szCs w:val="20"/>
        </w:rPr>
        <w:t>of</w:t>
      </w:r>
      <w:r w:rsidRPr="00C709AE">
        <w:rPr>
          <w:rFonts w:ascii="Arial" w:hAnsi="Arial" w:cs="Arial"/>
          <w:spacing w:val="-5"/>
          <w:sz w:val="20"/>
          <w:szCs w:val="20"/>
        </w:rPr>
        <w:t xml:space="preserve"> </w:t>
      </w:r>
      <w:r w:rsidRPr="00C709AE">
        <w:rPr>
          <w:rFonts w:ascii="Arial" w:hAnsi="Arial" w:cs="Arial"/>
          <w:sz w:val="20"/>
          <w:szCs w:val="20"/>
        </w:rPr>
        <w:t>engagement</w:t>
      </w:r>
      <w:r w:rsidRPr="00C709AE">
        <w:rPr>
          <w:rFonts w:ascii="Arial" w:hAnsi="Arial" w:cs="Arial"/>
          <w:spacing w:val="-5"/>
          <w:sz w:val="20"/>
          <w:szCs w:val="20"/>
        </w:rPr>
        <w:t xml:space="preserve"> </w:t>
      </w:r>
      <w:r w:rsidRPr="00C709AE">
        <w:rPr>
          <w:rFonts w:ascii="Arial" w:hAnsi="Arial" w:cs="Arial"/>
          <w:sz w:val="20"/>
          <w:szCs w:val="20"/>
        </w:rPr>
        <w:t>and</w:t>
      </w:r>
      <w:r w:rsidRPr="00C709AE">
        <w:rPr>
          <w:rFonts w:ascii="Arial" w:hAnsi="Arial" w:cs="Arial"/>
          <w:spacing w:val="-5"/>
          <w:sz w:val="20"/>
          <w:szCs w:val="20"/>
        </w:rPr>
        <w:t xml:space="preserve"> </w:t>
      </w:r>
      <w:r w:rsidRPr="00C709AE">
        <w:rPr>
          <w:rFonts w:ascii="Arial" w:hAnsi="Arial" w:cs="Arial"/>
          <w:sz w:val="20"/>
          <w:szCs w:val="20"/>
        </w:rPr>
        <w:t>deliberations</w:t>
      </w:r>
      <w:r w:rsidRPr="00C709AE">
        <w:rPr>
          <w:rFonts w:ascii="Arial" w:hAnsi="Arial" w:cs="Arial"/>
          <w:spacing w:val="-6"/>
          <w:sz w:val="20"/>
          <w:szCs w:val="20"/>
        </w:rPr>
        <w:t xml:space="preserve"> </w:t>
      </w:r>
      <w:r w:rsidRPr="00C709AE">
        <w:rPr>
          <w:rFonts w:ascii="Arial" w:hAnsi="Arial" w:cs="Arial"/>
          <w:sz w:val="20"/>
          <w:szCs w:val="20"/>
        </w:rPr>
        <w:t>and</w:t>
      </w:r>
      <w:r w:rsidRPr="00C709AE">
        <w:rPr>
          <w:rFonts w:ascii="Arial" w:hAnsi="Arial" w:cs="Arial"/>
          <w:spacing w:val="-6"/>
          <w:sz w:val="20"/>
          <w:szCs w:val="20"/>
        </w:rPr>
        <w:t xml:space="preserve"> </w:t>
      </w:r>
      <w:r w:rsidRPr="00C709AE">
        <w:rPr>
          <w:rFonts w:ascii="Arial" w:hAnsi="Arial" w:cs="Arial"/>
          <w:sz w:val="20"/>
          <w:szCs w:val="20"/>
        </w:rPr>
        <w:t>thei</w:t>
      </w:r>
      <w:r w:rsidRPr="00C709AE">
        <w:rPr>
          <w:rFonts w:ascii="Arial" w:hAnsi="Arial" w:cs="Arial"/>
          <w:sz w:val="20"/>
          <w:szCs w:val="20"/>
        </w:rPr>
        <w:t>r</w:t>
      </w:r>
      <w:r w:rsidRPr="00C709AE">
        <w:rPr>
          <w:rFonts w:ascii="Arial" w:hAnsi="Arial" w:cs="Arial"/>
          <w:spacing w:val="-5"/>
          <w:sz w:val="20"/>
          <w:szCs w:val="20"/>
        </w:rPr>
        <w:t xml:space="preserve"> </w:t>
      </w:r>
      <w:r w:rsidRPr="00C709AE">
        <w:rPr>
          <w:rFonts w:ascii="Arial" w:hAnsi="Arial" w:cs="Arial"/>
          <w:sz w:val="20"/>
          <w:szCs w:val="20"/>
        </w:rPr>
        <w:t>constructive</w:t>
      </w:r>
      <w:r w:rsidRPr="00C709AE">
        <w:rPr>
          <w:rFonts w:ascii="Arial" w:hAnsi="Arial" w:cs="Arial"/>
          <w:spacing w:val="-5"/>
          <w:sz w:val="20"/>
          <w:szCs w:val="20"/>
        </w:rPr>
        <w:t xml:space="preserve"> </w:t>
      </w:r>
      <w:r w:rsidRPr="00C709AE">
        <w:rPr>
          <w:rFonts w:ascii="Arial" w:hAnsi="Arial" w:cs="Arial"/>
          <w:sz w:val="20"/>
          <w:szCs w:val="20"/>
        </w:rPr>
        <w:t>recommendations</w:t>
      </w:r>
      <w:r w:rsidRPr="00C709AE">
        <w:rPr>
          <w:rFonts w:ascii="Arial" w:hAnsi="Arial" w:cs="Arial"/>
          <w:spacing w:val="-5"/>
          <w:sz w:val="20"/>
          <w:szCs w:val="20"/>
        </w:rPr>
        <w:t xml:space="preserve"> </w:t>
      </w:r>
      <w:r w:rsidRPr="00C709AE">
        <w:rPr>
          <w:rFonts w:ascii="Arial" w:hAnsi="Arial" w:cs="Arial"/>
          <w:sz w:val="20"/>
          <w:szCs w:val="20"/>
        </w:rPr>
        <w:t>reflected in this report.</w:t>
      </w:r>
    </w:p>
    <w:p w:rsidR="00445ABB" w:rsidRPr="00C709AE" w:rsidRDefault="00445ABB" w:rsidP="00C709AE">
      <w:pPr>
        <w:pStyle w:val="BodyText"/>
        <w:rPr>
          <w:rFonts w:ascii="Arial" w:hAnsi="Arial" w:cs="Arial"/>
          <w:sz w:val="20"/>
          <w:szCs w:val="20"/>
        </w:rPr>
      </w:pPr>
    </w:p>
    <w:p w:rsidR="00445ABB" w:rsidRPr="00C709AE" w:rsidRDefault="00445ABB" w:rsidP="00C709AE">
      <w:pPr>
        <w:pStyle w:val="BodyText"/>
        <w:rPr>
          <w:rFonts w:ascii="Arial" w:hAnsi="Arial" w:cs="Arial"/>
          <w:sz w:val="20"/>
          <w:szCs w:val="20"/>
        </w:rPr>
      </w:pPr>
    </w:p>
    <w:p w:rsidR="00445ABB" w:rsidRPr="00C709AE" w:rsidRDefault="006962CC" w:rsidP="00C709AE">
      <w:pPr>
        <w:pStyle w:val="ListParagraph"/>
        <w:numPr>
          <w:ilvl w:val="0"/>
          <w:numId w:val="4"/>
        </w:numPr>
        <w:tabs>
          <w:tab w:val="left" w:pos="1181"/>
        </w:tabs>
        <w:ind w:hanging="361"/>
        <w:rPr>
          <w:rFonts w:ascii="Arial" w:hAnsi="Arial" w:cs="Arial"/>
          <w:b/>
          <w:sz w:val="20"/>
          <w:szCs w:val="20"/>
        </w:rPr>
      </w:pPr>
      <w:r w:rsidRPr="00C709AE">
        <w:rPr>
          <w:rFonts w:ascii="Arial" w:hAnsi="Arial" w:cs="Arial"/>
          <w:b/>
          <w:sz w:val="20"/>
          <w:szCs w:val="20"/>
        </w:rPr>
        <w:t>R</w:t>
      </w:r>
      <w:r w:rsidRPr="00C709AE">
        <w:rPr>
          <w:rFonts w:ascii="Arial" w:hAnsi="Arial" w:cs="Arial"/>
          <w:b/>
          <w:sz w:val="20"/>
          <w:szCs w:val="20"/>
        </w:rPr>
        <w:t>ECOMMENDATIONS</w:t>
      </w:r>
    </w:p>
    <w:p w:rsidR="00445ABB" w:rsidRPr="00C709AE" w:rsidRDefault="00445ABB" w:rsidP="00C709AE">
      <w:pPr>
        <w:pStyle w:val="BodyText"/>
        <w:rPr>
          <w:rFonts w:ascii="Arial" w:hAnsi="Arial" w:cs="Arial"/>
          <w:b/>
          <w:sz w:val="20"/>
          <w:szCs w:val="20"/>
        </w:rPr>
      </w:pPr>
    </w:p>
    <w:p w:rsidR="00445ABB" w:rsidRPr="00C709AE" w:rsidRDefault="00445ABB" w:rsidP="00C709AE">
      <w:pPr>
        <w:pStyle w:val="BodyText"/>
        <w:rPr>
          <w:rFonts w:ascii="Arial" w:hAnsi="Arial" w:cs="Arial"/>
          <w:b/>
          <w:sz w:val="20"/>
          <w:szCs w:val="20"/>
        </w:rPr>
      </w:pPr>
    </w:p>
    <w:p w:rsidR="00445ABB" w:rsidRPr="00C709AE" w:rsidRDefault="006962CC" w:rsidP="00C709AE">
      <w:pPr>
        <w:pStyle w:val="BodyText"/>
        <w:ind w:left="820" w:right="870"/>
        <w:jc w:val="both"/>
        <w:rPr>
          <w:rFonts w:ascii="Arial" w:hAnsi="Arial" w:cs="Arial"/>
          <w:sz w:val="20"/>
          <w:szCs w:val="20"/>
        </w:rPr>
      </w:pPr>
      <w:r w:rsidRPr="00C709AE">
        <w:rPr>
          <w:rFonts w:ascii="Arial" w:hAnsi="Arial" w:cs="Arial"/>
          <w:sz w:val="20"/>
          <w:szCs w:val="20"/>
        </w:rPr>
        <w:t>Informed by its deliberations, the Committee recommends that the House requests that the Minister of Trade and Industry should consider:</w:t>
      </w:r>
    </w:p>
    <w:p w:rsidR="00445ABB" w:rsidRPr="00C709AE" w:rsidRDefault="00445ABB" w:rsidP="00C709AE">
      <w:pPr>
        <w:pStyle w:val="BodyText"/>
        <w:rPr>
          <w:rFonts w:ascii="Arial" w:hAnsi="Arial" w:cs="Arial"/>
          <w:sz w:val="20"/>
          <w:szCs w:val="20"/>
        </w:rPr>
      </w:pPr>
    </w:p>
    <w:p w:rsidR="00445ABB" w:rsidRPr="00C709AE" w:rsidRDefault="006962CC" w:rsidP="00C709AE">
      <w:pPr>
        <w:pStyle w:val="ListParagraph"/>
        <w:numPr>
          <w:ilvl w:val="1"/>
          <w:numId w:val="1"/>
        </w:numPr>
        <w:tabs>
          <w:tab w:val="left" w:pos="1180"/>
        </w:tabs>
        <w:ind w:right="867"/>
        <w:rPr>
          <w:rFonts w:ascii="Arial" w:hAnsi="Arial" w:cs="Arial"/>
          <w:sz w:val="20"/>
          <w:szCs w:val="20"/>
        </w:rPr>
      </w:pPr>
      <w:r w:rsidRPr="00C709AE">
        <w:rPr>
          <w:rFonts w:ascii="Arial" w:hAnsi="Arial" w:cs="Arial"/>
          <w:sz w:val="20"/>
          <w:szCs w:val="20"/>
        </w:rPr>
        <w:t>Engaging the relevant departments that wo</w:t>
      </w:r>
      <w:r w:rsidRPr="00C709AE">
        <w:rPr>
          <w:rFonts w:ascii="Arial" w:hAnsi="Arial" w:cs="Arial"/>
          <w:sz w:val="20"/>
          <w:szCs w:val="20"/>
        </w:rPr>
        <w:t>uld ensure effective coordination of government policy critical for the implementation of the industrial strategy, especially around securing the supply of water</w:t>
      </w:r>
      <w:r w:rsidRPr="00C709AE">
        <w:rPr>
          <w:rFonts w:ascii="Arial" w:hAnsi="Arial" w:cs="Arial"/>
          <w:spacing w:val="-13"/>
          <w:sz w:val="20"/>
          <w:szCs w:val="20"/>
        </w:rPr>
        <w:t xml:space="preserve"> </w:t>
      </w:r>
      <w:r w:rsidRPr="00C709AE">
        <w:rPr>
          <w:rFonts w:ascii="Arial" w:hAnsi="Arial" w:cs="Arial"/>
          <w:sz w:val="20"/>
          <w:szCs w:val="20"/>
        </w:rPr>
        <w:t>and</w:t>
      </w:r>
      <w:r w:rsidRPr="00C709AE">
        <w:rPr>
          <w:rFonts w:ascii="Arial" w:hAnsi="Arial" w:cs="Arial"/>
          <w:spacing w:val="-12"/>
          <w:sz w:val="20"/>
          <w:szCs w:val="20"/>
        </w:rPr>
        <w:t xml:space="preserve"> </w:t>
      </w:r>
      <w:r w:rsidRPr="00C709AE">
        <w:rPr>
          <w:rFonts w:ascii="Arial" w:hAnsi="Arial" w:cs="Arial"/>
          <w:sz w:val="20"/>
          <w:szCs w:val="20"/>
        </w:rPr>
        <w:t>of</w:t>
      </w:r>
      <w:r w:rsidRPr="00C709AE">
        <w:rPr>
          <w:rFonts w:ascii="Arial" w:hAnsi="Arial" w:cs="Arial"/>
          <w:spacing w:val="-13"/>
          <w:sz w:val="20"/>
          <w:szCs w:val="20"/>
        </w:rPr>
        <w:t xml:space="preserve"> </w:t>
      </w:r>
      <w:r w:rsidRPr="00C709AE">
        <w:rPr>
          <w:rFonts w:ascii="Arial" w:hAnsi="Arial" w:cs="Arial"/>
          <w:sz w:val="20"/>
          <w:szCs w:val="20"/>
        </w:rPr>
        <w:t>electricity</w:t>
      </w:r>
      <w:r w:rsidRPr="00C709AE">
        <w:rPr>
          <w:rFonts w:ascii="Arial" w:hAnsi="Arial" w:cs="Arial"/>
          <w:spacing w:val="-12"/>
          <w:sz w:val="20"/>
          <w:szCs w:val="20"/>
        </w:rPr>
        <w:t xml:space="preserve"> </w:t>
      </w:r>
      <w:r w:rsidRPr="00C709AE">
        <w:rPr>
          <w:rFonts w:ascii="Arial" w:hAnsi="Arial" w:cs="Arial"/>
          <w:sz w:val="20"/>
          <w:szCs w:val="20"/>
        </w:rPr>
        <w:t>to</w:t>
      </w:r>
      <w:r w:rsidRPr="00C709AE">
        <w:rPr>
          <w:rFonts w:ascii="Arial" w:hAnsi="Arial" w:cs="Arial"/>
          <w:spacing w:val="-13"/>
          <w:sz w:val="20"/>
          <w:szCs w:val="20"/>
        </w:rPr>
        <w:t xml:space="preserve"> </w:t>
      </w:r>
      <w:r w:rsidRPr="00C709AE">
        <w:rPr>
          <w:rFonts w:ascii="Arial" w:hAnsi="Arial" w:cs="Arial"/>
          <w:sz w:val="20"/>
          <w:szCs w:val="20"/>
        </w:rPr>
        <w:t>industries,</w:t>
      </w:r>
      <w:r w:rsidRPr="00C709AE">
        <w:rPr>
          <w:rFonts w:ascii="Arial" w:hAnsi="Arial" w:cs="Arial"/>
          <w:spacing w:val="-12"/>
          <w:sz w:val="20"/>
          <w:szCs w:val="20"/>
        </w:rPr>
        <w:t xml:space="preserve"> </w:t>
      </w:r>
      <w:r w:rsidRPr="00C709AE">
        <w:rPr>
          <w:rFonts w:ascii="Arial" w:hAnsi="Arial" w:cs="Arial"/>
          <w:sz w:val="20"/>
          <w:szCs w:val="20"/>
        </w:rPr>
        <w:t>and</w:t>
      </w:r>
      <w:r w:rsidRPr="00C709AE">
        <w:rPr>
          <w:rFonts w:ascii="Arial" w:hAnsi="Arial" w:cs="Arial"/>
          <w:spacing w:val="-13"/>
          <w:sz w:val="20"/>
          <w:szCs w:val="20"/>
        </w:rPr>
        <w:t xml:space="preserve"> </w:t>
      </w:r>
      <w:r w:rsidRPr="00C709AE">
        <w:rPr>
          <w:rFonts w:ascii="Arial" w:hAnsi="Arial" w:cs="Arial"/>
          <w:sz w:val="20"/>
          <w:szCs w:val="20"/>
        </w:rPr>
        <w:t>providing</w:t>
      </w:r>
      <w:r w:rsidRPr="00C709AE">
        <w:rPr>
          <w:rFonts w:ascii="Arial" w:hAnsi="Arial" w:cs="Arial"/>
          <w:spacing w:val="-12"/>
          <w:sz w:val="20"/>
          <w:szCs w:val="20"/>
        </w:rPr>
        <w:t xml:space="preserve"> </w:t>
      </w:r>
      <w:r w:rsidRPr="00C709AE">
        <w:rPr>
          <w:rFonts w:ascii="Arial" w:hAnsi="Arial" w:cs="Arial"/>
          <w:sz w:val="20"/>
          <w:szCs w:val="20"/>
        </w:rPr>
        <w:t>an</w:t>
      </w:r>
      <w:r w:rsidRPr="00C709AE">
        <w:rPr>
          <w:rFonts w:ascii="Arial" w:hAnsi="Arial" w:cs="Arial"/>
          <w:spacing w:val="-13"/>
          <w:sz w:val="20"/>
          <w:szCs w:val="20"/>
        </w:rPr>
        <w:t xml:space="preserve"> </w:t>
      </w:r>
      <w:r w:rsidRPr="00C709AE">
        <w:rPr>
          <w:rFonts w:ascii="Arial" w:hAnsi="Arial" w:cs="Arial"/>
          <w:sz w:val="20"/>
          <w:szCs w:val="20"/>
        </w:rPr>
        <w:t>update</w:t>
      </w:r>
      <w:r w:rsidRPr="00C709AE">
        <w:rPr>
          <w:rFonts w:ascii="Arial" w:hAnsi="Arial" w:cs="Arial"/>
          <w:spacing w:val="-12"/>
          <w:sz w:val="20"/>
          <w:szCs w:val="20"/>
        </w:rPr>
        <w:t xml:space="preserve"> </w:t>
      </w:r>
      <w:r w:rsidRPr="00C709AE">
        <w:rPr>
          <w:rFonts w:ascii="Arial" w:hAnsi="Arial" w:cs="Arial"/>
          <w:sz w:val="20"/>
          <w:szCs w:val="20"/>
        </w:rPr>
        <w:t>on</w:t>
      </w:r>
      <w:r w:rsidRPr="00C709AE">
        <w:rPr>
          <w:rFonts w:ascii="Arial" w:hAnsi="Arial" w:cs="Arial"/>
          <w:spacing w:val="-13"/>
          <w:sz w:val="20"/>
          <w:szCs w:val="20"/>
        </w:rPr>
        <w:t xml:space="preserve"> </w:t>
      </w:r>
      <w:r w:rsidRPr="00C709AE">
        <w:rPr>
          <w:rFonts w:ascii="Arial" w:hAnsi="Arial" w:cs="Arial"/>
          <w:sz w:val="20"/>
          <w:szCs w:val="20"/>
        </w:rPr>
        <w:t>progress</w:t>
      </w:r>
      <w:r w:rsidRPr="00C709AE">
        <w:rPr>
          <w:rFonts w:ascii="Arial" w:hAnsi="Arial" w:cs="Arial"/>
          <w:spacing w:val="-12"/>
          <w:sz w:val="20"/>
          <w:szCs w:val="20"/>
        </w:rPr>
        <w:t xml:space="preserve"> </w:t>
      </w:r>
      <w:r w:rsidRPr="00C709AE">
        <w:rPr>
          <w:rFonts w:ascii="Arial" w:hAnsi="Arial" w:cs="Arial"/>
          <w:sz w:val="20"/>
          <w:szCs w:val="20"/>
        </w:rPr>
        <w:t>in</w:t>
      </w:r>
      <w:r w:rsidRPr="00C709AE">
        <w:rPr>
          <w:rFonts w:ascii="Arial" w:hAnsi="Arial" w:cs="Arial"/>
          <w:spacing w:val="-13"/>
          <w:sz w:val="20"/>
          <w:szCs w:val="20"/>
        </w:rPr>
        <w:t xml:space="preserve"> </w:t>
      </w:r>
      <w:r w:rsidRPr="00C709AE">
        <w:rPr>
          <w:rFonts w:ascii="Arial" w:hAnsi="Arial" w:cs="Arial"/>
          <w:sz w:val="20"/>
          <w:szCs w:val="20"/>
        </w:rPr>
        <w:t>this</w:t>
      </w:r>
      <w:r w:rsidRPr="00C709AE">
        <w:rPr>
          <w:rFonts w:ascii="Arial" w:hAnsi="Arial" w:cs="Arial"/>
          <w:spacing w:val="-12"/>
          <w:sz w:val="20"/>
          <w:szCs w:val="20"/>
        </w:rPr>
        <w:t xml:space="preserve"> </w:t>
      </w:r>
      <w:r w:rsidRPr="00C709AE">
        <w:rPr>
          <w:rFonts w:ascii="Arial" w:hAnsi="Arial" w:cs="Arial"/>
          <w:sz w:val="20"/>
          <w:szCs w:val="20"/>
        </w:rPr>
        <w:t>regard</w:t>
      </w:r>
      <w:r w:rsidRPr="00C709AE">
        <w:rPr>
          <w:rFonts w:ascii="Arial" w:hAnsi="Arial" w:cs="Arial"/>
          <w:spacing w:val="-13"/>
          <w:sz w:val="20"/>
          <w:szCs w:val="20"/>
        </w:rPr>
        <w:t xml:space="preserve"> </w:t>
      </w:r>
      <w:r w:rsidRPr="00C709AE">
        <w:rPr>
          <w:rFonts w:ascii="Arial" w:hAnsi="Arial" w:cs="Arial"/>
          <w:sz w:val="20"/>
          <w:szCs w:val="20"/>
        </w:rPr>
        <w:t>within</w:t>
      </w:r>
      <w:r w:rsidRPr="00C709AE">
        <w:rPr>
          <w:rFonts w:ascii="Arial" w:hAnsi="Arial" w:cs="Arial"/>
          <w:spacing w:val="-12"/>
          <w:sz w:val="20"/>
          <w:szCs w:val="20"/>
        </w:rPr>
        <w:t xml:space="preserve"> </w:t>
      </w:r>
      <w:r w:rsidRPr="00C709AE">
        <w:rPr>
          <w:rFonts w:ascii="Arial" w:hAnsi="Arial" w:cs="Arial"/>
          <w:sz w:val="20"/>
          <w:szCs w:val="20"/>
        </w:rPr>
        <w:t>three months of adoption of the</w:t>
      </w:r>
      <w:r w:rsidRPr="00C709AE">
        <w:rPr>
          <w:rFonts w:ascii="Arial" w:hAnsi="Arial" w:cs="Arial"/>
          <w:spacing w:val="-6"/>
          <w:sz w:val="20"/>
          <w:szCs w:val="20"/>
        </w:rPr>
        <w:t xml:space="preserve"> </w:t>
      </w:r>
      <w:r w:rsidRPr="00C709AE">
        <w:rPr>
          <w:rFonts w:ascii="Arial" w:hAnsi="Arial" w:cs="Arial"/>
          <w:sz w:val="20"/>
          <w:szCs w:val="20"/>
        </w:rPr>
        <w:t>report.</w:t>
      </w:r>
    </w:p>
    <w:p w:rsidR="00445ABB" w:rsidRPr="00C709AE" w:rsidRDefault="00445ABB" w:rsidP="00C709AE">
      <w:pPr>
        <w:pStyle w:val="BodyText"/>
        <w:rPr>
          <w:rFonts w:ascii="Arial" w:hAnsi="Arial" w:cs="Arial"/>
          <w:sz w:val="20"/>
          <w:szCs w:val="20"/>
        </w:rPr>
      </w:pPr>
    </w:p>
    <w:p w:rsidR="00445ABB" w:rsidRPr="00C709AE" w:rsidRDefault="006962CC" w:rsidP="00C709AE">
      <w:pPr>
        <w:pStyle w:val="ListParagraph"/>
        <w:numPr>
          <w:ilvl w:val="1"/>
          <w:numId w:val="1"/>
        </w:numPr>
        <w:tabs>
          <w:tab w:val="left" w:pos="1180"/>
        </w:tabs>
        <w:rPr>
          <w:rFonts w:ascii="Arial" w:hAnsi="Arial" w:cs="Arial"/>
          <w:sz w:val="20"/>
          <w:szCs w:val="20"/>
        </w:rPr>
      </w:pPr>
      <w:r w:rsidRPr="00C709AE">
        <w:rPr>
          <w:rFonts w:ascii="Arial" w:hAnsi="Arial" w:cs="Arial"/>
          <w:sz w:val="20"/>
          <w:szCs w:val="20"/>
        </w:rPr>
        <w:t>Developing targeted incentives for companies operating in industrial</w:t>
      </w:r>
      <w:r w:rsidRPr="00C709AE">
        <w:rPr>
          <w:rFonts w:ascii="Arial" w:hAnsi="Arial" w:cs="Arial"/>
          <w:spacing w:val="-13"/>
          <w:sz w:val="20"/>
          <w:szCs w:val="20"/>
        </w:rPr>
        <w:t xml:space="preserve"> </w:t>
      </w:r>
      <w:r w:rsidRPr="00C709AE">
        <w:rPr>
          <w:rFonts w:ascii="Arial" w:hAnsi="Arial" w:cs="Arial"/>
          <w:sz w:val="20"/>
          <w:szCs w:val="20"/>
        </w:rPr>
        <w:t>parks.</w:t>
      </w:r>
    </w:p>
    <w:p w:rsidR="00445ABB" w:rsidRPr="00C709AE" w:rsidRDefault="00445ABB" w:rsidP="00C709AE">
      <w:pPr>
        <w:pStyle w:val="BodyText"/>
        <w:rPr>
          <w:rFonts w:ascii="Arial" w:hAnsi="Arial" w:cs="Arial"/>
          <w:sz w:val="20"/>
          <w:szCs w:val="20"/>
        </w:rPr>
      </w:pPr>
    </w:p>
    <w:p w:rsidR="00445ABB" w:rsidRPr="00C709AE" w:rsidRDefault="006962CC" w:rsidP="00C709AE">
      <w:pPr>
        <w:pStyle w:val="ListParagraph"/>
        <w:numPr>
          <w:ilvl w:val="1"/>
          <w:numId w:val="1"/>
        </w:numPr>
        <w:tabs>
          <w:tab w:val="left" w:pos="1180"/>
        </w:tabs>
        <w:ind w:right="873"/>
        <w:rPr>
          <w:rFonts w:ascii="Arial" w:hAnsi="Arial" w:cs="Arial"/>
          <w:sz w:val="20"/>
          <w:szCs w:val="20"/>
        </w:rPr>
      </w:pPr>
      <w:r w:rsidRPr="00C709AE">
        <w:rPr>
          <w:rFonts w:ascii="Arial" w:hAnsi="Arial" w:cs="Arial"/>
          <w:sz w:val="20"/>
          <w:szCs w:val="20"/>
        </w:rPr>
        <w:t>Submitting a status report on the processing of Section 12i tax incentives and Automotive Investment Scheme applications within one month after the adoption of the</w:t>
      </w:r>
      <w:r w:rsidRPr="00C709AE">
        <w:rPr>
          <w:rFonts w:ascii="Arial" w:hAnsi="Arial" w:cs="Arial"/>
          <w:spacing w:val="-21"/>
          <w:sz w:val="20"/>
          <w:szCs w:val="20"/>
        </w:rPr>
        <w:t xml:space="preserve"> </w:t>
      </w:r>
      <w:r w:rsidRPr="00C709AE">
        <w:rPr>
          <w:rFonts w:ascii="Arial" w:hAnsi="Arial" w:cs="Arial"/>
          <w:sz w:val="20"/>
          <w:szCs w:val="20"/>
        </w:rPr>
        <w:t>report.</w:t>
      </w:r>
    </w:p>
    <w:p w:rsidR="00445ABB" w:rsidRPr="00C709AE" w:rsidRDefault="00445ABB" w:rsidP="00C709AE">
      <w:pPr>
        <w:pStyle w:val="BodyText"/>
        <w:rPr>
          <w:rFonts w:ascii="Arial" w:hAnsi="Arial" w:cs="Arial"/>
          <w:sz w:val="20"/>
          <w:szCs w:val="20"/>
        </w:rPr>
      </w:pPr>
    </w:p>
    <w:p w:rsidR="00445ABB" w:rsidRPr="00C709AE" w:rsidRDefault="006962CC" w:rsidP="00C709AE">
      <w:pPr>
        <w:pStyle w:val="ListParagraph"/>
        <w:numPr>
          <w:ilvl w:val="1"/>
          <w:numId w:val="1"/>
        </w:numPr>
        <w:tabs>
          <w:tab w:val="left" w:pos="1180"/>
        </w:tabs>
        <w:ind w:right="876"/>
        <w:rPr>
          <w:rFonts w:ascii="Arial" w:hAnsi="Arial" w:cs="Arial"/>
          <w:sz w:val="20"/>
          <w:szCs w:val="20"/>
        </w:rPr>
      </w:pPr>
      <w:r w:rsidRPr="00C709AE">
        <w:rPr>
          <w:rFonts w:ascii="Arial" w:hAnsi="Arial" w:cs="Arial"/>
          <w:sz w:val="20"/>
          <w:szCs w:val="20"/>
        </w:rPr>
        <w:t xml:space="preserve">Fast-tracking the measures to address the illicit trade in scrap metal such as the </w:t>
      </w:r>
      <w:r w:rsidRPr="00C709AE">
        <w:rPr>
          <w:rFonts w:ascii="Arial" w:hAnsi="Arial" w:cs="Arial"/>
          <w:sz w:val="20"/>
          <w:szCs w:val="20"/>
        </w:rPr>
        <w:t>introduction of an export</w:t>
      </w:r>
      <w:r w:rsidRPr="00C709AE">
        <w:rPr>
          <w:rFonts w:ascii="Arial" w:hAnsi="Arial" w:cs="Arial"/>
          <w:spacing w:val="-2"/>
          <w:sz w:val="20"/>
          <w:szCs w:val="20"/>
        </w:rPr>
        <w:t xml:space="preserve"> </w:t>
      </w:r>
      <w:r w:rsidRPr="00C709AE">
        <w:rPr>
          <w:rFonts w:ascii="Arial" w:hAnsi="Arial" w:cs="Arial"/>
          <w:sz w:val="20"/>
          <w:szCs w:val="20"/>
        </w:rPr>
        <w:t>tax.</w:t>
      </w:r>
    </w:p>
    <w:p w:rsidR="00445ABB" w:rsidRPr="00C709AE" w:rsidRDefault="00445ABB" w:rsidP="00C709AE">
      <w:pPr>
        <w:pStyle w:val="BodyText"/>
        <w:rPr>
          <w:rFonts w:ascii="Arial" w:hAnsi="Arial" w:cs="Arial"/>
          <w:sz w:val="20"/>
          <w:szCs w:val="20"/>
        </w:rPr>
      </w:pPr>
    </w:p>
    <w:p w:rsidR="00445ABB" w:rsidRPr="00C709AE" w:rsidRDefault="006962CC" w:rsidP="00C709AE">
      <w:pPr>
        <w:pStyle w:val="ListParagraph"/>
        <w:numPr>
          <w:ilvl w:val="1"/>
          <w:numId w:val="1"/>
        </w:numPr>
        <w:tabs>
          <w:tab w:val="left" w:pos="1180"/>
        </w:tabs>
        <w:ind w:right="872"/>
        <w:rPr>
          <w:rFonts w:ascii="Arial" w:hAnsi="Arial" w:cs="Arial"/>
          <w:sz w:val="20"/>
          <w:szCs w:val="20"/>
        </w:rPr>
      </w:pPr>
      <w:r w:rsidRPr="00C709AE">
        <w:rPr>
          <w:rFonts w:ascii="Arial" w:hAnsi="Arial" w:cs="Arial"/>
          <w:sz w:val="20"/>
          <w:szCs w:val="20"/>
        </w:rPr>
        <w:t>Finalising</w:t>
      </w:r>
      <w:r w:rsidRPr="00C709AE">
        <w:rPr>
          <w:rFonts w:ascii="Arial" w:hAnsi="Arial" w:cs="Arial"/>
          <w:spacing w:val="-15"/>
          <w:sz w:val="20"/>
          <w:szCs w:val="20"/>
        </w:rPr>
        <w:t xml:space="preserve"> </w:t>
      </w:r>
      <w:r w:rsidRPr="00C709AE">
        <w:rPr>
          <w:rFonts w:ascii="Arial" w:hAnsi="Arial" w:cs="Arial"/>
          <w:sz w:val="20"/>
          <w:szCs w:val="20"/>
        </w:rPr>
        <w:t>the</w:t>
      </w:r>
      <w:r w:rsidRPr="00C709AE">
        <w:rPr>
          <w:rFonts w:ascii="Arial" w:hAnsi="Arial" w:cs="Arial"/>
          <w:spacing w:val="-14"/>
          <w:sz w:val="20"/>
          <w:szCs w:val="20"/>
        </w:rPr>
        <w:t xml:space="preserve"> </w:t>
      </w:r>
      <w:r w:rsidRPr="00C709AE">
        <w:rPr>
          <w:rFonts w:ascii="Arial" w:hAnsi="Arial" w:cs="Arial"/>
          <w:sz w:val="20"/>
          <w:szCs w:val="20"/>
        </w:rPr>
        <w:t>Social</w:t>
      </w:r>
      <w:r w:rsidRPr="00C709AE">
        <w:rPr>
          <w:rFonts w:ascii="Arial" w:hAnsi="Arial" w:cs="Arial"/>
          <w:spacing w:val="-15"/>
          <w:sz w:val="20"/>
          <w:szCs w:val="20"/>
        </w:rPr>
        <w:t xml:space="preserve"> </w:t>
      </w:r>
      <w:r w:rsidRPr="00C709AE">
        <w:rPr>
          <w:rFonts w:ascii="Arial" w:hAnsi="Arial" w:cs="Arial"/>
          <w:sz w:val="20"/>
          <w:szCs w:val="20"/>
        </w:rPr>
        <w:t>Economy</w:t>
      </w:r>
      <w:r w:rsidRPr="00C709AE">
        <w:rPr>
          <w:rFonts w:ascii="Arial" w:hAnsi="Arial" w:cs="Arial"/>
          <w:spacing w:val="-14"/>
          <w:sz w:val="20"/>
          <w:szCs w:val="20"/>
        </w:rPr>
        <w:t xml:space="preserve"> </w:t>
      </w:r>
      <w:r w:rsidRPr="00C709AE">
        <w:rPr>
          <w:rFonts w:ascii="Arial" w:hAnsi="Arial" w:cs="Arial"/>
          <w:sz w:val="20"/>
          <w:szCs w:val="20"/>
        </w:rPr>
        <w:t>Policy</w:t>
      </w:r>
      <w:r w:rsidRPr="00C709AE">
        <w:rPr>
          <w:rFonts w:ascii="Arial" w:hAnsi="Arial" w:cs="Arial"/>
          <w:spacing w:val="-14"/>
          <w:sz w:val="20"/>
          <w:szCs w:val="20"/>
        </w:rPr>
        <w:t xml:space="preserve"> </w:t>
      </w:r>
      <w:r w:rsidRPr="00C709AE">
        <w:rPr>
          <w:rFonts w:ascii="Arial" w:hAnsi="Arial" w:cs="Arial"/>
          <w:sz w:val="20"/>
          <w:szCs w:val="20"/>
        </w:rPr>
        <w:t>Framework</w:t>
      </w:r>
      <w:r w:rsidRPr="00C709AE">
        <w:rPr>
          <w:rFonts w:ascii="Arial" w:hAnsi="Arial" w:cs="Arial"/>
          <w:spacing w:val="-15"/>
          <w:sz w:val="20"/>
          <w:szCs w:val="20"/>
        </w:rPr>
        <w:t xml:space="preserve"> </w:t>
      </w:r>
      <w:r w:rsidRPr="00C709AE">
        <w:rPr>
          <w:rFonts w:ascii="Arial" w:hAnsi="Arial" w:cs="Arial"/>
          <w:sz w:val="20"/>
          <w:szCs w:val="20"/>
        </w:rPr>
        <w:t>in</w:t>
      </w:r>
      <w:r w:rsidRPr="00C709AE">
        <w:rPr>
          <w:rFonts w:ascii="Arial" w:hAnsi="Arial" w:cs="Arial"/>
          <w:spacing w:val="-14"/>
          <w:sz w:val="20"/>
          <w:szCs w:val="20"/>
        </w:rPr>
        <w:t xml:space="preserve"> </w:t>
      </w:r>
      <w:r w:rsidRPr="00C709AE">
        <w:rPr>
          <w:rFonts w:ascii="Arial" w:hAnsi="Arial" w:cs="Arial"/>
          <w:sz w:val="20"/>
          <w:szCs w:val="20"/>
        </w:rPr>
        <w:t>order</w:t>
      </w:r>
      <w:r w:rsidRPr="00C709AE">
        <w:rPr>
          <w:rFonts w:ascii="Arial" w:hAnsi="Arial" w:cs="Arial"/>
          <w:spacing w:val="-15"/>
          <w:sz w:val="20"/>
          <w:szCs w:val="20"/>
        </w:rPr>
        <w:t xml:space="preserve"> </w:t>
      </w:r>
      <w:r w:rsidRPr="00C709AE">
        <w:rPr>
          <w:rFonts w:ascii="Arial" w:hAnsi="Arial" w:cs="Arial"/>
          <w:sz w:val="20"/>
          <w:szCs w:val="20"/>
        </w:rPr>
        <w:t>to</w:t>
      </w:r>
      <w:r w:rsidRPr="00C709AE">
        <w:rPr>
          <w:rFonts w:ascii="Arial" w:hAnsi="Arial" w:cs="Arial"/>
          <w:spacing w:val="-14"/>
          <w:sz w:val="20"/>
          <w:szCs w:val="20"/>
        </w:rPr>
        <w:t xml:space="preserve"> </w:t>
      </w:r>
      <w:r w:rsidRPr="00C709AE">
        <w:rPr>
          <w:rFonts w:ascii="Arial" w:hAnsi="Arial" w:cs="Arial"/>
          <w:sz w:val="20"/>
          <w:szCs w:val="20"/>
        </w:rPr>
        <w:t>facilitate</w:t>
      </w:r>
      <w:r w:rsidRPr="00C709AE">
        <w:rPr>
          <w:rFonts w:ascii="Arial" w:hAnsi="Arial" w:cs="Arial"/>
          <w:spacing w:val="-14"/>
          <w:sz w:val="20"/>
          <w:szCs w:val="20"/>
        </w:rPr>
        <w:t xml:space="preserve"> </w:t>
      </w:r>
      <w:r w:rsidRPr="00C709AE">
        <w:rPr>
          <w:rFonts w:ascii="Arial" w:hAnsi="Arial" w:cs="Arial"/>
          <w:sz w:val="20"/>
          <w:szCs w:val="20"/>
        </w:rPr>
        <w:t>effective</w:t>
      </w:r>
      <w:r w:rsidRPr="00C709AE">
        <w:rPr>
          <w:rFonts w:ascii="Arial" w:hAnsi="Arial" w:cs="Arial"/>
          <w:spacing w:val="-15"/>
          <w:sz w:val="20"/>
          <w:szCs w:val="20"/>
        </w:rPr>
        <w:t xml:space="preserve"> </w:t>
      </w:r>
      <w:r w:rsidRPr="00C709AE">
        <w:rPr>
          <w:rFonts w:ascii="Arial" w:hAnsi="Arial" w:cs="Arial"/>
          <w:sz w:val="20"/>
          <w:szCs w:val="20"/>
        </w:rPr>
        <w:t>coordination</w:t>
      </w:r>
      <w:r w:rsidRPr="00C709AE">
        <w:rPr>
          <w:rFonts w:ascii="Arial" w:hAnsi="Arial" w:cs="Arial"/>
          <w:spacing w:val="-14"/>
          <w:sz w:val="20"/>
          <w:szCs w:val="20"/>
        </w:rPr>
        <w:t xml:space="preserve"> </w:t>
      </w:r>
      <w:r w:rsidRPr="00C709AE">
        <w:rPr>
          <w:rFonts w:ascii="Arial" w:hAnsi="Arial" w:cs="Arial"/>
          <w:sz w:val="20"/>
          <w:szCs w:val="20"/>
        </w:rPr>
        <w:t>across all spheres of government to support economic development of township and rural</w:t>
      </w:r>
      <w:r w:rsidRPr="00C709AE">
        <w:rPr>
          <w:rFonts w:ascii="Arial" w:hAnsi="Arial" w:cs="Arial"/>
          <w:spacing w:val="-27"/>
          <w:sz w:val="20"/>
          <w:szCs w:val="20"/>
        </w:rPr>
        <w:t xml:space="preserve"> </w:t>
      </w:r>
      <w:r w:rsidRPr="00C709AE">
        <w:rPr>
          <w:rFonts w:ascii="Arial" w:hAnsi="Arial" w:cs="Arial"/>
          <w:sz w:val="20"/>
          <w:szCs w:val="20"/>
        </w:rPr>
        <w:t>areas.</w:t>
      </w:r>
    </w:p>
    <w:p w:rsidR="00445ABB" w:rsidRPr="00C709AE" w:rsidRDefault="00445ABB" w:rsidP="00C709AE">
      <w:pPr>
        <w:pStyle w:val="BodyText"/>
        <w:rPr>
          <w:rFonts w:ascii="Arial" w:hAnsi="Arial" w:cs="Arial"/>
          <w:sz w:val="20"/>
          <w:szCs w:val="20"/>
        </w:rPr>
      </w:pPr>
    </w:p>
    <w:p w:rsidR="00445ABB" w:rsidRPr="00C709AE" w:rsidRDefault="006962CC" w:rsidP="00C709AE">
      <w:pPr>
        <w:pStyle w:val="ListParagraph"/>
        <w:numPr>
          <w:ilvl w:val="1"/>
          <w:numId w:val="1"/>
        </w:numPr>
        <w:tabs>
          <w:tab w:val="left" w:pos="1180"/>
        </w:tabs>
        <w:ind w:right="870"/>
        <w:rPr>
          <w:rFonts w:ascii="Arial" w:hAnsi="Arial" w:cs="Arial"/>
          <w:sz w:val="20"/>
          <w:szCs w:val="20"/>
        </w:rPr>
      </w:pPr>
      <w:r w:rsidRPr="00C709AE">
        <w:rPr>
          <w:rFonts w:ascii="Arial" w:hAnsi="Arial" w:cs="Arial"/>
          <w:sz w:val="20"/>
          <w:szCs w:val="20"/>
        </w:rPr>
        <w:t>Developing and implementing measures, in consultation with the Minister of Small Business Development, to mitigate the negative impact of mall developments on local small businesses in rural and township</w:t>
      </w:r>
      <w:r w:rsidRPr="00C709AE">
        <w:rPr>
          <w:rFonts w:ascii="Arial" w:hAnsi="Arial" w:cs="Arial"/>
          <w:spacing w:val="-4"/>
          <w:sz w:val="20"/>
          <w:szCs w:val="20"/>
        </w:rPr>
        <w:t xml:space="preserve"> </w:t>
      </w:r>
      <w:r w:rsidRPr="00C709AE">
        <w:rPr>
          <w:rFonts w:ascii="Arial" w:hAnsi="Arial" w:cs="Arial"/>
          <w:sz w:val="20"/>
          <w:szCs w:val="20"/>
        </w:rPr>
        <w:t>areas.</w:t>
      </w:r>
    </w:p>
    <w:p w:rsidR="00445ABB" w:rsidRPr="00C709AE" w:rsidRDefault="00445ABB" w:rsidP="00C709AE">
      <w:pPr>
        <w:pStyle w:val="BodyText"/>
        <w:rPr>
          <w:rFonts w:ascii="Arial" w:hAnsi="Arial" w:cs="Arial"/>
          <w:sz w:val="20"/>
          <w:szCs w:val="20"/>
        </w:rPr>
      </w:pPr>
    </w:p>
    <w:p w:rsidR="00445ABB" w:rsidRPr="00C709AE" w:rsidRDefault="006962CC" w:rsidP="00C709AE">
      <w:pPr>
        <w:pStyle w:val="BodyText"/>
        <w:ind w:left="820"/>
        <w:rPr>
          <w:rFonts w:ascii="Arial" w:hAnsi="Arial" w:cs="Arial"/>
          <w:sz w:val="20"/>
          <w:szCs w:val="20"/>
        </w:rPr>
      </w:pPr>
      <w:r w:rsidRPr="00C709AE">
        <w:rPr>
          <w:rFonts w:ascii="Arial" w:hAnsi="Arial" w:cs="Arial"/>
          <w:sz w:val="20"/>
          <w:szCs w:val="20"/>
        </w:rPr>
        <w:t>Report to be considered.</w:t>
      </w:r>
    </w:p>
    <w:p w:rsidR="00445ABB" w:rsidRPr="00C709AE" w:rsidRDefault="00445ABB" w:rsidP="00C709AE">
      <w:pPr>
        <w:pStyle w:val="BodyText"/>
        <w:rPr>
          <w:rFonts w:ascii="Arial" w:hAnsi="Arial" w:cs="Arial"/>
          <w:sz w:val="20"/>
          <w:szCs w:val="20"/>
        </w:rPr>
      </w:pPr>
    </w:p>
    <w:p w:rsidR="00445ABB" w:rsidRPr="00C709AE" w:rsidRDefault="00445ABB" w:rsidP="00C709AE">
      <w:pPr>
        <w:pStyle w:val="BodyText"/>
        <w:rPr>
          <w:rFonts w:ascii="Arial" w:hAnsi="Arial" w:cs="Arial"/>
          <w:sz w:val="20"/>
          <w:szCs w:val="20"/>
        </w:rPr>
      </w:pPr>
      <w:r w:rsidRPr="00C709AE">
        <w:rPr>
          <w:rFonts w:ascii="Arial" w:hAnsi="Arial" w:cs="Arial"/>
          <w:sz w:val="20"/>
          <w:szCs w:val="20"/>
        </w:rPr>
        <w:pict>
          <v:shape id="_x0000_s1026" style="position:absolute;margin-left:70.55pt;margin-top:17.85pt;width:454.1pt;height:.1pt;z-index:-251648000;mso-wrap-distance-left:0;mso-wrap-distance-right:0;mso-position-horizontal-relative:page" coordorigin="1411,357" coordsize="9082,0" path="m1411,357r9082,e" filled="f" strokeweight="1.44pt">
            <v:path arrowok="t"/>
            <w10:wrap type="topAndBottom" anchorx="page"/>
          </v:shape>
        </w:pict>
      </w:r>
    </w:p>
    <w:p w:rsidR="00445ABB" w:rsidRPr="00C709AE" w:rsidRDefault="00445ABB" w:rsidP="00C709AE">
      <w:pPr>
        <w:pStyle w:val="BodyText"/>
        <w:rPr>
          <w:rFonts w:ascii="Arial" w:hAnsi="Arial" w:cs="Arial"/>
          <w:sz w:val="20"/>
          <w:szCs w:val="20"/>
        </w:rPr>
      </w:pPr>
    </w:p>
    <w:p w:rsidR="00445ABB" w:rsidRPr="00C709AE" w:rsidRDefault="006962CC" w:rsidP="00C709AE">
      <w:pPr>
        <w:ind w:left="820"/>
        <w:rPr>
          <w:rFonts w:ascii="Arial" w:hAnsi="Arial" w:cs="Arial"/>
          <w:b/>
          <w:sz w:val="20"/>
          <w:szCs w:val="20"/>
        </w:rPr>
      </w:pPr>
      <w:r w:rsidRPr="00C709AE">
        <w:rPr>
          <w:rFonts w:ascii="Arial" w:hAnsi="Arial" w:cs="Arial"/>
          <w:b/>
          <w:sz w:val="20"/>
          <w:szCs w:val="20"/>
        </w:rPr>
        <w:t>R</w:t>
      </w:r>
      <w:r w:rsidRPr="00C709AE">
        <w:rPr>
          <w:rFonts w:ascii="Arial" w:hAnsi="Arial" w:cs="Arial"/>
          <w:b/>
          <w:sz w:val="20"/>
          <w:szCs w:val="20"/>
        </w:rPr>
        <w:t>EFERENCES</w:t>
      </w:r>
    </w:p>
    <w:p w:rsidR="00445ABB" w:rsidRPr="00C709AE" w:rsidRDefault="00445ABB" w:rsidP="00C709AE">
      <w:pPr>
        <w:pStyle w:val="BodyText"/>
        <w:rPr>
          <w:rFonts w:ascii="Arial" w:hAnsi="Arial" w:cs="Arial"/>
          <w:b/>
          <w:sz w:val="20"/>
          <w:szCs w:val="20"/>
        </w:rPr>
      </w:pPr>
    </w:p>
    <w:p w:rsidR="00445ABB" w:rsidRPr="00C709AE" w:rsidRDefault="006962CC" w:rsidP="00C709AE">
      <w:pPr>
        <w:ind w:left="820"/>
        <w:jc w:val="both"/>
        <w:rPr>
          <w:rFonts w:ascii="Arial" w:hAnsi="Arial" w:cs="Arial"/>
          <w:sz w:val="20"/>
          <w:szCs w:val="20"/>
        </w:rPr>
      </w:pPr>
      <w:r w:rsidRPr="00C709AE">
        <w:rPr>
          <w:rFonts w:ascii="Arial" w:hAnsi="Arial" w:cs="Arial"/>
          <w:sz w:val="20"/>
          <w:szCs w:val="20"/>
        </w:rPr>
        <w:t>Dep</w:t>
      </w:r>
      <w:r w:rsidRPr="00C709AE">
        <w:rPr>
          <w:rFonts w:ascii="Arial" w:hAnsi="Arial" w:cs="Arial"/>
          <w:sz w:val="20"/>
          <w:szCs w:val="20"/>
        </w:rPr>
        <w:t xml:space="preserve">artment of Trade and Industry (2019) </w:t>
      </w:r>
      <w:r w:rsidRPr="00C709AE">
        <w:rPr>
          <w:rFonts w:ascii="Arial" w:hAnsi="Arial" w:cs="Arial"/>
          <w:i/>
          <w:sz w:val="20"/>
          <w:szCs w:val="20"/>
        </w:rPr>
        <w:t>Annual Performance Plan 2019/20</w:t>
      </w:r>
      <w:r w:rsidRPr="00C709AE">
        <w:rPr>
          <w:rFonts w:ascii="Arial" w:hAnsi="Arial" w:cs="Arial"/>
          <w:sz w:val="20"/>
          <w:szCs w:val="20"/>
        </w:rPr>
        <w:t>.</w:t>
      </w:r>
    </w:p>
    <w:p w:rsidR="00445ABB" w:rsidRPr="00C709AE" w:rsidRDefault="00445ABB" w:rsidP="00C709AE">
      <w:pPr>
        <w:pStyle w:val="BodyText"/>
        <w:rPr>
          <w:rFonts w:ascii="Arial" w:hAnsi="Arial" w:cs="Arial"/>
          <w:sz w:val="20"/>
          <w:szCs w:val="20"/>
        </w:rPr>
      </w:pPr>
    </w:p>
    <w:p w:rsidR="00445ABB" w:rsidRPr="00C709AE" w:rsidRDefault="00445ABB" w:rsidP="00C709AE">
      <w:pPr>
        <w:pStyle w:val="BodyText"/>
        <w:rPr>
          <w:rFonts w:ascii="Arial" w:hAnsi="Arial" w:cs="Arial"/>
          <w:sz w:val="20"/>
          <w:szCs w:val="20"/>
        </w:rPr>
      </w:pPr>
    </w:p>
    <w:p w:rsidR="00445ABB" w:rsidRPr="00C709AE" w:rsidRDefault="006962CC" w:rsidP="00C709AE">
      <w:pPr>
        <w:ind w:left="820" w:right="872"/>
        <w:jc w:val="both"/>
        <w:rPr>
          <w:rFonts w:ascii="Arial" w:hAnsi="Arial" w:cs="Arial"/>
          <w:sz w:val="20"/>
          <w:szCs w:val="20"/>
        </w:rPr>
      </w:pPr>
      <w:r w:rsidRPr="00C709AE">
        <w:rPr>
          <w:rFonts w:ascii="Arial" w:hAnsi="Arial" w:cs="Arial"/>
          <w:sz w:val="20"/>
          <w:szCs w:val="20"/>
        </w:rPr>
        <w:lastRenderedPageBreak/>
        <w:t xml:space="preserve">Department of Trade and Industry (2020) </w:t>
      </w:r>
      <w:r w:rsidRPr="00C709AE">
        <w:rPr>
          <w:rFonts w:ascii="Arial" w:hAnsi="Arial" w:cs="Arial"/>
          <w:i/>
          <w:sz w:val="20"/>
          <w:szCs w:val="20"/>
        </w:rPr>
        <w:t>the dti’s Third Quarter Report 2019-2020</w:t>
      </w:r>
      <w:r w:rsidRPr="00C709AE">
        <w:rPr>
          <w:rFonts w:ascii="Arial" w:hAnsi="Arial" w:cs="Arial"/>
          <w:sz w:val="20"/>
          <w:szCs w:val="20"/>
        </w:rPr>
        <w:t>. Presentation to the Portfolio Committee on Trade and Industry. Cape Town: Parliament, 3 March.</w:t>
      </w:r>
    </w:p>
    <w:p w:rsidR="00445ABB" w:rsidRPr="00C709AE" w:rsidRDefault="00445ABB" w:rsidP="00C709AE">
      <w:pPr>
        <w:pStyle w:val="BodyText"/>
        <w:rPr>
          <w:rFonts w:ascii="Arial" w:hAnsi="Arial" w:cs="Arial"/>
          <w:sz w:val="20"/>
          <w:szCs w:val="20"/>
        </w:rPr>
      </w:pPr>
    </w:p>
    <w:p w:rsidR="00445ABB" w:rsidRPr="00C709AE" w:rsidRDefault="006962CC" w:rsidP="00C709AE">
      <w:pPr>
        <w:ind w:left="820"/>
        <w:jc w:val="both"/>
        <w:rPr>
          <w:rFonts w:ascii="Arial" w:hAnsi="Arial" w:cs="Arial"/>
          <w:sz w:val="20"/>
          <w:szCs w:val="20"/>
        </w:rPr>
      </w:pPr>
      <w:r w:rsidRPr="00C709AE">
        <w:rPr>
          <w:rFonts w:ascii="Arial" w:hAnsi="Arial" w:cs="Arial"/>
          <w:sz w:val="20"/>
          <w:szCs w:val="20"/>
        </w:rPr>
        <w:t xml:space="preserve">Economic Development Department (2019) </w:t>
      </w:r>
      <w:r w:rsidRPr="00C709AE">
        <w:rPr>
          <w:rFonts w:ascii="Arial" w:hAnsi="Arial" w:cs="Arial"/>
          <w:i/>
          <w:sz w:val="20"/>
          <w:szCs w:val="20"/>
        </w:rPr>
        <w:t>Annual Performance Plan 2019/20</w:t>
      </w:r>
      <w:r w:rsidRPr="00C709AE">
        <w:rPr>
          <w:rFonts w:ascii="Arial" w:hAnsi="Arial" w:cs="Arial"/>
          <w:sz w:val="20"/>
          <w:szCs w:val="20"/>
        </w:rPr>
        <w:t>.</w:t>
      </w:r>
    </w:p>
    <w:p w:rsidR="00445ABB" w:rsidRPr="00C709AE" w:rsidRDefault="00445ABB" w:rsidP="00C709AE">
      <w:pPr>
        <w:pStyle w:val="BodyText"/>
        <w:rPr>
          <w:rFonts w:ascii="Arial" w:hAnsi="Arial" w:cs="Arial"/>
          <w:sz w:val="20"/>
          <w:szCs w:val="20"/>
        </w:rPr>
      </w:pPr>
    </w:p>
    <w:p w:rsidR="00445ABB" w:rsidRPr="00C709AE" w:rsidRDefault="00445ABB" w:rsidP="00C709AE">
      <w:pPr>
        <w:pStyle w:val="BodyText"/>
        <w:rPr>
          <w:rFonts w:ascii="Arial" w:hAnsi="Arial" w:cs="Arial"/>
          <w:sz w:val="20"/>
          <w:szCs w:val="20"/>
        </w:rPr>
      </w:pPr>
    </w:p>
    <w:p w:rsidR="00445ABB" w:rsidRPr="00C709AE" w:rsidRDefault="006962CC" w:rsidP="00C709AE">
      <w:pPr>
        <w:ind w:left="819" w:right="872"/>
        <w:jc w:val="both"/>
        <w:rPr>
          <w:rFonts w:ascii="Arial" w:hAnsi="Arial" w:cs="Arial"/>
          <w:sz w:val="20"/>
          <w:szCs w:val="20"/>
        </w:rPr>
      </w:pPr>
      <w:r w:rsidRPr="00C709AE">
        <w:rPr>
          <w:rFonts w:ascii="Arial" w:hAnsi="Arial" w:cs="Arial"/>
          <w:sz w:val="20"/>
          <w:szCs w:val="20"/>
        </w:rPr>
        <w:t xml:space="preserve">Economic Development Department (2020) </w:t>
      </w:r>
      <w:r w:rsidRPr="00C709AE">
        <w:rPr>
          <w:rFonts w:ascii="Arial" w:hAnsi="Arial" w:cs="Arial"/>
          <w:i/>
          <w:sz w:val="20"/>
          <w:szCs w:val="20"/>
        </w:rPr>
        <w:t>EDD Presentation on the 2</w:t>
      </w:r>
      <w:r w:rsidRPr="00C709AE">
        <w:rPr>
          <w:rFonts w:ascii="Arial" w:hAnsi="Arial" w:cs="Arial"/>
          <w:i/>
          <w:sz w:val="20"/>
          <w:szCs w:val="20"/>
          <w:vertAlign w:val="superscript"/>
        </w:rPr>
        <w:t>nd</w:t>
      </w:r>
      <w:r w:rsidRPr="00C709AE">
        <w:rPr>
          <w:rFonts w:ascii="Arial" w:hAnsi="Arial" w:cs="Arial"/>
          <w:i/>
          <w:sz w:val="20"/>
          <w:szCs w:val="20"/>
        </w:rPr>
        <w:t xml:space="preserve"> Quarter 2019/20</w:t>
      </w:r>
      <w:r w:rsidRPr="00C709AE">
        <w:rPr>
          <w:rFonts w:ascii="Arial" w:hAnsi="Arial" w:cs="Arial"/>
          <w:sz w:val="20"/>
          <w:szCs w:val="20"/>
        </w:rPr>
        <w:t>. Presentation to the Portfolio Committee on Trade and Industry. Cape Town: Parliament, 3 March.</w:t>
      </w:r>
    </w:p>
    <w:sectPr w:rsidR="00445ABB" w:rsidRPr="00C709AE" w:rsidSect="00445ABB">
      <w:headerReference w:type="default" r:id="rId8"/>
      <w:footerReference w:type="default" r:id="rId9"/>
      <w:pgSz w:w="11900" w:h="16840"/>
      <w:pgMar w:top="1080" w:right="560" w:bottom="1680" w:left="620" w:header="454" w:footer="1494" w:gutter="0"/>
      <w:pgNumType w:start="3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62CC" w:rsidRDefault="006962CC" w:rsidP="00445ABB">
      <w:r>
        <w:separator/>
      </w:r>
    </w:p>
  </w:endnote>
  <w:endnote w:type="continuationSeparator" w:id="1">
    <w:p w:rsidR="006962CC" w:rsidRDefault="006962CC" w:rsidP="00445A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ABB" w:rsidRDefault="00445ABB">
    <w:pPr>
      <w:pStyle w:val="BodyText"/>
      <w:spacing w:line="14" w:lineRule="auto"/>
      <w:rPr>
        <w:sz w:val="20"/>
      </w:rPr>
    </w:pPr>
    <w:r w:rsidRPr="00445ABB">
      <w:pict>
        <v:shapetype id="_x0000_t202" coordsize="21600,21600" o:spt="202" path="m,l,21600r21600,l21600,xe">
          <v:stroke joinstyle="miter"/>
          <v:path gradientshapeok="t" o:connecttype="rect"/>
        </v:shapetype>
        <v:shape id="_x0000_s2049" type="#_x0000_t202" style="position:absolute;margin-left:510.3pt;margin-top:756.3pt;width:14pt;height:15.3pt;z-index:-252948480;mso-position-horizontal-relative:page;mso-position-vertical-relative:page" filled="f" stroked="f">
          <v:textbox inset="0,0,0,0">
            <w:txbxContent>
              <w:p w:rsidR="00445ABB" w:rsidRDefault="006962CC">
                <w:pPr>
                  <w:pStyle w:val="BodyText"/>
                  <w:spacing w:before="10"/>
                  <w:ind w:left="20"/>
                </w:pPr>
                <w:r>
                  <w:t>28</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62CC" w:rsidRDefault="006962CC" w:rsidP="00445ABB">
      <w:r>
        <w:separator/>
      </w:r>
    </w:p>
  </w:footnote>
  <w:footnote w:type="continuationSeparator" w:id="1">
    <w:p w:rsidR="006962CC" w:rsidRDefault="006962CC" w:rsidP="00445A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ABB" w:rsidRDefault="00445ABB">
    <w:pPr>
      <w:pStyle w:val="BodyText"/>
      <w:spacing w:line="14" w:lineRule="auto"/>
      <w:rPr>
        <w:sz w:val="20"/>
      </w:rPr>
    </w:pPr>
    <w:r w:rsidRPr="00445ABB">
      <w:pict>
        <v:shapetype id="_x0000_t202" coordsize="21600,21600" o:spt="202" path="m,l,21600r21600,l21600,xe">
          <v:stroke joinstyle="miter"/>
          <v:path gradientshapeok="t" o:connecttype="rect"/>
        </v:shapetype>
        <v:shape id="_x0000_s2050" type="#_x0000_t202" style="position:absolute;margin-left:508pt;margin-top:21.7pt;width:18pt;height:15.3pt;z-index:-252949504;mso-position-horizontal-relative:page;mso-position-vertical-relative:page" filled="f" stroked="f">
          <v:textbox inset="0,0,0,0">
            <w:txbxContent>
              <w:p w:rsidR="00445ABB" w:rsidRDefault="00445ABB">
                <w:pPr>
                  <w:pStyle w:val="BodyText"/>
                  <w:spacing w:before="10"/>
                  <w:ind w:left="60"/>
                </w:pPr>
                <w:r>
                  <w:fldChar w:fldCharType="begin"/>
                </w:r>
                <w:r w:rsidR="006962CC">
                  <w:instrText xml:space="preserve"> PAGE </w:instrText>
                </w:r>
                <w:r>
                  <w:fldChar w:fldCharType="separate"/>
                </w:r>
                <w:r w:rsidR="00C709AE">
                  <w:rPr>
                    <w:noProof/>
                  </w:rPr>
                  <w:t>30</w:t>
                </w:r>
                <w: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6561C1"/>
    <w:multiLevelType w:val="hybridMultilevel"/>
    <w:tmpl w:val="CFEAF264"/>
    <w:lvl w:ilvl="0" w:tplc="A1ACE82C">
      <w:start w:val="1"/>
      <w:numFmt w:val="decimal"/>
      <w:lvlText w:val="%1."/>
      <w:lvlJc w:val="left"/>
      <w:pPr>
        <w:ind w:left="1386" w:hanging="567"/>
        <w:jc w:val="left"/>
      </w:pPr>
      <w:rPr>
        <w:rFonts w:ascii="Times New Roman" w:eastAsia="Times New Roman" w:hAnsi="Times New Roman" w:cs="Times New Roman" w:hint="default"/>
        <w:b/>
        <w:bCs/>
        <w:w w:val="99"/>
        <w:sz w:val="28"/>
        <w:szCs w:val="28"/>
        <w:lang w:val="en-US" w:eastAsia="en-US" w:bidi="en-US"/>
      </w:rPr>
    </w:lvl>
    <w:lvl w:ilvl="1" w:tplc="6E4E35C8">
      <w:start w:val="1"/>
      <w:numFmt w:val="lowerLetter"/>
      <w:lvlText w:val="(%2)"/>
      <w:lvlJc w:val="left"/>
      <w:pPr>
        <w:ind w:left="1928" w:hanging="542"/>
        <w:jc w:val="left"/>
      </w:pPr>
      <w:rPr>
        <w:rFonts w:ascii="Times New Roman" w:eastAsia="Times New Roman" w:hAnsi="Times New Roman" w:cs="Times New Roman" w:hint="default"/>
        <w:spacing w:val="-6"/>
        <w:w w:val="100"/>
        <w:sz w:val="24"/>
        <w:szCs w:val="24"/>
        <w:lang w:val="en-US" w:eastAsia="en-US" w:bidi="en-US"/>
      </w:rPr>
    </w:lvl>
    <w:lvl w:ilvl="2" w:tplc="85F6BB38">
      <w:numFmt w:val="bullet"/>
      <w:lvlText w:val="•"/>
      <w:lvlJc w:val="left"/>
      <w:pPr>
        <w:ind w:left="1940" w:hanging="542"/>
      </w:pPr>
      <w:rPr>
        <w:rFonts w:hint="default"/>
        <w:lang w:val="en-US" w:eastAsia="en-US" w:bidi="en-US"/>
      </w:rPr>
    </w:lvl>
    <w:lvl w:ilvl="3" w:tplc="FD18429E">
      <w:numFmt w:val="bullet"/>
      <w:lvlText w:val="•"/>
      <w:lvlJc w:val="left"/>
      <w:pPr>
        <w:ind w:left="3037" w:hanging="542"/>
      </w:pPr>
      <w:rPr>
        <w:rFonts w:hint="default"/>
        <w:lang w:val="en-US" w:eastAsia="en-US" w:bidi="en-US"/>
      </w:rPr>
    </w:lvl>
    <w:lvl w:ilvl="4" w:tplc="008C6DB6">
      <w:numFmt w:val="bullet"/>
      <w:lvlText w:val="•"/>
      <w:lvlJc w:val="left"/>
      <w:pPr>
        <w:ind w:left="4135" w:hanging="542"/>
      </w:pPr>
      <w:rPr>
        <w:rFonts w:hint="default"/>
        <w:lang w:val="en-US" w:eastAsia="en-US" w:bidi="en-US"/>
      </w:rPr>
    </w:lvl>
    <w:lvl w:ilvl="5" w:tplc="5CA80BD6">
      <w:numFmt w:val="bullet"/>
      <w:lvlText w:val="•"/>
      <w:lvlJc w:val="left"/>
      <w:pPr>
        <w:ind w:left="5232" w:hanging="542"/>
      </w:pPr>
      <w:rPr>
        <w:rFonts w:hint="default"/>
        <w:lang w:val="en-US" w:eastAsia="en-US" w:bidi="en-US"/>
      </w:rPr>
    </w:lvl>
    <w:lvl w:ilvl="6" w:tplc="4ADC2FC6">
      <w:numFmt w:val="bullet"/>
      <w:lvlText w:val="•"/>
      <w:lvlJc w:val="left"/>
      <w:pPr>
        <w:ind w:left="6330" w:hanging="542"/>
      </w:pPr>
      <w:rPr>
        <w:rFonts w:hint="default"/>
        <w:lang w:val="en-US" w:eastAsia="en-US" w:bidi="en-US"/>
      </w:rPr>
    </w:lvl>
    <w:lvl w:ilvl="7" w:tplc="2D92981A">
      <w:numFmt w:val="bullet"/>
      <w:lvlText w:val="•"/>
      <w:lvlJc w:val="left"/>
      <w:pPr>
        <w:ind w:left="7427" w:hanging="542"/>
      </w:pPr>
      <w:rPr>
        <w:rFonts w:hint="default"/>
        <w:lang w:val="en-US" w:eastAsia="en-US" w:bidi="en-US"/>
      </w:rPr>
    </w:lvl>
    <w:lvl w:ilvl="8" w:tplc="C1B00324">
      <w:numFmt w:val="bullet"/>
      <w:lvlText w:val="•"/>
      <w:lvlJc w:val="left"/>
      <w:pPr>
        <w:ind w:left="8525" w:hanging="542"/>
      </w:pPr>
      <w:rPr>
        <w:rFonts w:hint="default"/>
        <w:lang w:val="en-US" w:eastAsia="en-US" w:bidi="en-US"/>
      </w:rPr>
    </w:lvl>
  </w:abstractNum>
  <w:abstractNum w:abstractNumId="1">
    <w:nsid w:val="61375330"/>
    <w:multiLevelType w:val="hybridMultilevel"/>
    <w:tmpl w:val="0F102A36"/>
    <w:lvl w:ilvl="0" w:tplc="CBEA833C">
      <w:start w:val="6"/>
      <w:numFmt w:val="decimal"/>
      <w:lvlText w:val="%1"/>
      <w:lvlJc w:val="left"/>
      <w:pPr>
        <w:ind w:left="1179" w:hanging="360"/>
        <w:jc w:val="left"/>
      </w:pPr>
      <w:rPr>
        <w:rFonts w:hint="default"/>
        <w:lang w:val="en-US" w:eastAsia="en-US" w:bidi="en-US"/>
      </w:rPr>
    </w:lvl>
    <w:lvl w:ilvl="1" w:tplc="FB28E8D2">
      <w:numFmt w:val="none"/>
      <w:lvlText w:val=""/>
      <w:lvlJc w:val="left"/>
      <w:pPr>
        <w:tabs>
          <w:tab w:val="num" w:pos="360"/>
        </w:tabs>
      </w:pPr>
    </w:lvl>
    <w:lvl w:ilvl="2" w:tplc="6AE41A7E">
      <w:numFmt w:val="bullet"/>
      <w:lvlText w:val="•"/>
      <w:lvlJc w:val="left"/>
      <w:pPr>
        <w:ind w:left="3088" w:hanging="360"/>
      </w:pPr>
      <w:rPr>
        <w:rFonts w:hint="default"/>
        <w:lang w:val="en-US" w:eastAsia="en-US" w:bidi="en-US"/>
      </w:rPr>
    </w:lvl>
    <w:lvl w:ilvl="3" w:tplc="A280A0CE">
      <w:numFmt w:val="bullet"/>
      <w:lvlText w:val="•"/>
      <w:lvlJc w:val="left"/>
      <w:pPr>
        <w:ind w:left="4042" w:hanging="360"/>
      </w:pPr>
      <w:rPr>
        <w:rFonts w:hint="default"/>
        <w:lang w:val="en-US" w:eastAsia="en-US" w:bidi="en-US"/>
      </w:rPr>
    </w:lvl>
    <w:lvl w:ilvl="4" w:tplc="9056B98E">
      <w:numFmt w:val="bullet"/>
      <w:lvlText w:val="•"/>
      <w:lvlJc w:val="left"/>
      <w:pPr>
        <w:ind w:left="4996" w:hanging="360"/>
      </w:pPr>
      <w:rPr>
        <w:rFonts w:hint="default"/>
        <w:lang w:val="en-US" w:eastAsia="en-US" w:bidi="en-US"/>
      </w:rPr>
    </w:lvl>
    <w:lvl w:ilvl="5" w:tplc="13AC1478">
      <w:numFmt w:val="bullet"/>
      <w:lvlText w:val="•"/>
      <w:lvlJc w:val="left"/>
      <w:pPr>
        <w:ind w:left="5950" w:hanging="360"/>
      </w:pPr>
      <w:rPr>
        <w:rFonts w:hint="default"/>
        <w:lang w:val="en-US" w:eastAsia="en-US" w:bidi="en-US"/>
      </w:rPr>
    </w:lvl>
    <w:lvl w:ilvl="6" w:tplc="A6348624">
      <w:numFmt w:val="bullet"/>
      <w:lvlText w:val="•"/>
      <w:lvlJc w:val="left"/>
      <w:pPr>
        <w:ind w:left="6904" w:hanging="360"/>
      </w:pPr>
      <w:rPr>
        <w:rFonts w:hint="default"/>
        <w:lang w:val="en-US" w:eastAsia="en-US" w:bidi="en-US"/>
      </w:rPr>
    </w:lvl>
    <w:lvl w:ilvl="7" w:tplc="9922578A">
      <w:numFmt w:val="bullet"/>
      <w:lvlText w:val="•"/>
      <w:lvlJc w:val="left"/>
      <w:pPr>
        <w:ind w:left="7858" w:hanging="360"/>
      </w:pPr>
      <w:rPr>
        <w:rFonts w:hint="default"/>
        <w:lang w:val="en-US" w:eastAsia="en-US" w:bidi="en-US"/>
      </w:rPr>
    </w:lvl>
    <w:lvl w:ilvl="8" w:tplc="E23806AA">
      <w:numFmt w:val="bullet"/>
      <w:lvlText w:val="•"/>
      <w:lvlJc w:val="left"/>
      <w:pPr>
        <w:ind w:left="8812" w:hanging="360"/>
      </w:pPr>
      <w:rPr>
        <w:rFonts w:hint="default"/>
        <w:lang w:val="en-US" w:eastAsia="en-US" w:bidi="en-US"/>
      </w:rPr>
    </w:lvl>
  </w:abstractNum>
  <w:abstractNum w:abstractNumId="2">
    <w:nsid w:val="61DE5E66"/>
    <w:multiLevelType w:val="hybridMultilevel"/>
    <w:tmpl w:val="8E9A4106"/>
    <w:lvl w:ilvl="0" w:tplc="FB882D82">
      <w:start w:val="1"/>
      <w:numFmt w:val="decimal"/>
      <w:lvlText w:val="%1."/>
      <w:lvlJc w:val="left"/>
      <w:pPr>
        <w:ind w:left="1387" w:hanging="568"/>
        <w:jc w:val="left"/>
      </w:pPr>
      <w:rPr>
        <w:rFonts w:ascii="Times New Roman" w:eastAsia="Times New Roman" w:hAnsi="Times New Roman" w:cs="Times New Roman" w:hint="default"/>
        <w:spacing w:val="-1"/>
        <w:w w:val="100"/>
        <w:sz w:val="24"/>
        <w:szCs w:val="24"/>
        <w:lang w:val="en-US" w:eastAsia="en-US" w:bidi="en-US"/>
      </w:rPr>
    </w:lvl>
    <w:lvl w:ilvl="1" w:tplc="2F30C826">
      <w:numFmt w:val="bullet"/>
      <w:lvlText w:val="•"/>
      <w:lvlJc w:val="left"/>
      <w:pPr>
        <w:ind w:left="2314" w:hanging="568"/>
      </w:pPr>
      <w:rPr>
        <w:rFonts w:hint="default"/>
        <w:lang w:val="en-US" w:eastAsia="en-US" w:bidi="en-US"/>
      </w:rPr>
    </w:lvl>
    <w:lvl w:ilvl="2" w:tplc="D2BAA854">
      <w:numFmt w:val="bullet"/>
      <w:lvlText w:val="•"/>
      <w:lvlJc w:val="left"/>
      <w:pPr>
        <w:ind w:left="3248" w:hanging="568"/>
      </w:pPr>
      <w:rPr>
        <w:rFonts w:hint="default"/>
        <w:lang w:val="en-US" w:eastAsia="en-US" w:bidi="en-US"/>
      </w:rPr>
    </w:lvl>
    <w:lvl w:ilvl="3" w:tplc="4ACA9C9E">
      <w:numFmt w:val="bullet"/>
      <w:lvlText w:val="•"/>
      <w:lvlJc w:val="left"/>
      <w:pPr>
        <w:ind w:left="4182" w:hanging="568"/>
      </w:pPr>
      <w:rPr>
        <w:rFonts w:hint="default"/>
        <w:lang w:val="en-US" w:eastAsia="en-US" w:bidi="en-US"/>
      </w:rPr>
    </w:lvl>
    <w:lvl w:ilvl="4" w:tplc="057247F8">
      <w:numFmt w:val="bullet"/>
      <w:lvlText w:val="•"/>
      <w:lvlJc w:val="left"/>
      <w:pPr>
        <w:ind w:left="5116" w:hanging="568"/>
      </w:pPr>
      <w:rPr>
        <w:rFonts w:hint="default"/>
        <w:lang w:val="en-US" w:eastAsia="en-US" w:bidi="en-US"/>
      </w:rPr>
    </w:lvl>
    <w:lvl w:ilvl="5" w:tplc="6756EFA8">
      <w:numFmt w:val="bullet"/>
      <w:lvlText w:val="•"/>
      <w:lvlJc w:val="left"/>
      <w:pPr>
        <w:ind w:left="6050" w:hanging="568"/>
      </w:pPr>
      <w:rPr>
        <w:rFonts w:hint="default"/>
        <w:lang w:val="en-US" w:eastAsia="en-US" w:bidi="en-US"/>
      </w:rPr>
    </w:lvl>
    <w:lvl w:ilvl="6" w:tplc="C24215A6">
      <w:numFmt w:val="bullet"/>
      <w:lvlText w:val="•"/>
      <w:lvlJc w:val="left"/>
      <w:pPr>
        <w:ind w:left="6984" w:hanging="568"/>
      </w:pPr>
      <w:rPr>
        <w:rFonts w:hint="default"/>
        <w:lang w:val="en-US" w:eastAsia="en-US" w:bidi="en-US"/>
      </w:rPr>
    </w:lvl>
    <w:lvl w:ilvl="7" w:tplc="D3EA54D8">
      <w:numFmt w:val="bullet"/>
      <w:lvlText w:val="•"/>
      <w:lvlJc w:val="left"/>
      <w:pPr>
        <w:ind w:left="7918" w:hanging="568"/>
      </w:pPr>
      <w:rPr>
        <w:rFonts w:hint="default"/>
        <w:lang w:val="en-US" w:eastAsia="en-US" w:bidi="en-US"/>
      </w:rPr>
    </w:lvl>
    <w:lvl w:ilvl="8" w:tplc="53A0B2F8">
      <w:numFmt w:val="bullet"/>
      <w:lvlText w:val="•"/>
      <w:lvlJc w:val="left"/>
      <w:pPr>
        <w:ind w:left="8852" w:hanging="568"/>
      </w:pPr>
      <w:rPr>
        <w:rFonts w:hint="default"/>
        <w:lang w:val="en-US" w:eastAsia="en-US" w:bidi="en-US"/>
      </w:rPr>
    </w:lvl>
  </w:abstractNum>
  <w:abstractNum w:abstractNumId="3">
    <w:nsid w:val="6B8F0A4A"/>
    <w:multiLevelType w:val="hybridMultilevel"/>
    <w:tmpl w:val="F326B5E2"/>
    <w:lvl w:ilvl="0" w:tplc="0DEA28DC">
      <w:start w:val="4"/>
      <w:numFmt w:val="decimal"/>
      <w:lvlText w:val="%1"/>
      <w:lvlJc w:val="left"/>
      <w:pPr>
        <w:ind w:left="1387" w:hanging="568"/>
        <w:jc w:val="left"/>
      </w:pPr>
      <w:rPr>
        <w:rFonts w:hint="default"/>
        <w:lang w:val="en-US" w:eastAsia="en-US" w:bidi="en-US"/>
      </w:rPr>
    </w:lvl>
    <w:lvl w:ilvl="1" w:tplc="D83E660E">
      <w:numFmt w:val="none"/>
      <w:lvlText w:val=""/>
      <w:lvlJc w:val="left"/>
      <w:pPr>
        <w:tabs>
          <w:tab w:val="num" w:pos="360"/>
        </w:tabs>
      </w:pPr>
    </w:lvl>
    <w:lvl w:ilvl="2" w:tplc="99EA4420">
      <w:numFmt w:val="bullet"/>
      <w:lvlText w:val="•"/>
      <w:lvlJc w:val="left"/>
      <w:pPr>
        <w:ind w:left="3248" w:hanging="568"/>
      </w:pPr>
      <w:rPr>
        <w:rFonts w:hint="default"/>
        <w:lang w:val="en-US" w:eastAsia="en-US" w:bidi="en-US"/>
      </w:rPr>
    </w:lvl>
    <w:lvl w:ilvl="3" w:tplc="0AFCBBBC">
      <w:numFmt w:val="bullet"/>
      <w:lvlText w:val="•"/>
      <w:lvlJc w:val="left"/>
      <w:pPr>
        <w:ind w:left="4182" w:hanging="568"/>
      </w:pPr>
      <w:rPr>
        <w:rFonts w:hint="default"/>
        <w:lang w:val="en-US" w:eastAsia="en-US" w:bidi="en-US"/>
      </w:rPr>
    </w:lvl>
    <w:lvl w:ilvl="4" w:tplc="92ECDF1E">
      <w:numFmt w:val="bullet"/>
      <w:lvlText w:val="•"/>
      <w:lvlJc w:val="left"/>
      <w:pPr>
        <w:ind w:left="5116" w:hanging="568"/>
      </w:pPr>
      <w:rPr>
        <w:rFonts w:hint="default"/>
        <w:lang w:val="en-US" w:eastAsia="en-US" w:bidi="en-US"/>
      </w:rPr>
    </w:lvl>
    <w:lvl w:ilvl="5" w:tplc="3C12CF7C">
      <w:numFmt w:val="bullet"/>
      <w:lvlText w:val="•"/>
      <w:lvlJc w:val="left"/>
      <w:pPr>
        <w:ind w:left="6050" w:hanging="568"/>
      </w:pPr>
      <w:rPr>
        <w:rFonts w:hint="default"/>
        <w:lang w:val="en-US" w:eastAsia="en-US" w:bidi="en-US"/>
      </w:rPr>
    </w:lvl>
    <w:lvl w:ilvl="6" w:tplc="628611A8">
      <w:numFmt w:val="bullet"/>
      <w:lvlText w:val="•"/>
      <w:lvlJc w:val="left"/>
      <w:pPr>
        <w:ind w:left="6984" w:hanging="568"/>
      </w:pPr>
      <w:rPr>
        <w:rFonts w:hint="default"/>
        <w:lang w:val="en-US" w:eastAsia="en-US" w:bidi="en-US"/>
      </w:rPr>
    </w:lvl>
    <w:lvl w:ilvl="7" w:tplc="AE161D80">
      <w:numFmt w:val="bullet"/>
      <w:lvlText w:val="•"/>
      <w:lvlJc w:val="left"/>
      <w:pPr>
        <w:ind w:left="7918" w:hanging="568"/>
      </w:pPr>
      <w:rPr>
        <w:rFonts w:hint="default"/>
        <w:lang w:val="en-US" w:eastAsia="en-US" w:bidi="en-US"/>
      </w:rPr>
    </w:lvl>
    <w:lvl w:ilvl="8" w:tplc="3998EAA2">
      <w:numFmt w:val="bullet"/>
      <w:lvlText w:val="•"/>
      <w:lvlJc w:val="left"/>
      <w:pPr>
        <w:ind w:left="8852" w:hanging="568"/>
      </w:pPr>
      <w:rPr>
        <w:rFonts w:hint="default"/>
        <w:lang w:val="en-US" w:eastAsia="en-US" w:bidi="en-US"/>
      </w:rPr>
    </w:lvl>
  </w:abstractNum>
  <w:abstractNum w:abstractNumId="4">
    <w:nsid w:val="742D41FC"/>
    <w:multiLevelType w:val="hybridMultilevel"/>
    <w:tmpl w:val="EF4E0EAE"/>
    <w:lvl w:ilvl="0" w:tplc="9B50EFBE">
      <w:start w:val="1"/>
      <w:numFmt w:val="decimal"/>
      <w:lvlText w:val="%1."/>
      <w:lvlJc w:val="left"/>
      <w:pPr>
        <w:ind w:left="1180" w:hanging="360"/>
        <w:jc w:val="left"/>
      </w:pPr>
      <w:rPr>
        <w:rFonts w:ascii="Times New Roman" w:eastAsia="Times New Roman" w:hAnsi="Times New Roman" w:cs="Times New Roman" w:hint="default"/>
        <w:b/>
        <w:bCs/>
        <w:spacing w:val="-2"/>
        <w:w w:val="100"/>
        <w:sz w:val="24"/>
        <w:szCs w:val="24"/>
        <w:lang w:val="en-US" w:eastAsia="en-US" w:bidi="en-US"/>
      </w:rPr>
    </w:lvl>
    <w:lvl w:ilvl="1" w:tplc="F57A0C02">
      <w:numFmt w:val="none"/>
      <w:lvlText w:val=""/>
      <w:lvlJc w:val="left"/>
      <w:pPr>
        <w:tabs>
          <w:tab w:val="num" w:pos="360"/>
        </w:tabs>
      </w:pPr>
    </w:lvl>
    <w:lvl w:ilvl="2" w:tplc="2250DE6C">
      <w:numFmt w:val="none"/>
      <w:lvlText w:val=""/>
      <w:lvlJc w:val="left"/>
      <w:pPr>
        <w:tabs>
          <w:tab w:val="num" w:pos="360"/>
        </w:tabs>
      </w:pPr>
    </w:lvl>
    <w:lvl w:ilvl="3" w:tplc="75C43DEA">
      <w:numFmt w:val="bullet"/>
      <w:lvlText w:val="•"/>
      <w:lvlJc w:val="left"/>
      <w:pPr>
        <w:ind w:left="3580" w:hanging="720"/>
      </w:pPr>
      <w:rPr>
        <w:rFonts w:hint="default"/>
        <w:lang w:val="en-US" w:eastAsia="en-US" w:bidi="en-US"/>
      </w:rPr>
    </w:lvl>
    <w:lvl w:ilvl="4" w:tplc="BBE4A538">
      <w:numFmt w:val="bullet"/>
      <w:lvlText w:val="•"/>
      <w:lvlJc w:val="left"/>
      <w:pPr>
        <w:ind w:left="4600" w:hanging="720"/>
      </w:pPr>
      <w:rPr>
        <w:rFonts w:hint="default"/>
        <w:lang w:val="en-US" w:eastAsia="en-US" w:bidi="en-US"/>
      </w:rPr>
    </w:lvl>
    <w:lvl w:ilvl="5" w:tplc="E4C88246">
      <w:numFmt w:val="bullet"/>
      <w:lvlText w:val="•"/>
      <w:lvlJc w:val="left"/>
      <w:pPr>
        <w:ind w:left="5620" w:hanging="720"/>
      </w:pPr>
      <w:rPr>
        <w:rFonts w:hint="default"/>
        <w:lang w:val="en-US" w:eastAsia="en-US" w:bidi="en-US"/>
      </w:rPr>
    </w:lvl>
    <w:lvl w:ilvl="6" w:tplc="5614C51E">
      <w:numFmt w:val="bullet"/>
      <w:lvlText w:val="•"/>
      <w:lvlJc w:val="left"/>
      <w:pPr>
        <w:ind w:left="6640" w:hanging="720"/>
      </w:pPr>
      <w:rPr>
        <w:rFonts w:hint="default"/>
        <w:lang w:val="en-US" w:eastAsia="en-US" w:bidi="en-US"/>
      </w:rPr>
    </w:lvl>
    <w:lvl w:ilvl="7" w:tplc="B96A8D04">
      <w:numFmt w:val="bullet"/>
      <w:lvlText w:val="•"/>
      <w:lvlJc w:val="left"/>
      <w:pPr>
        <w:ind w:left="7660" w:hanging="720"/>
      </w:pPr>
      <w:rPr>
        <w:rFonts w:hint="default"/>
        <w:lang w:val="en-US" w:eastAsia="en-US" w:bidi="en-US"/>
      </w:rPr>
    </w:lvl>
    <w:lvl w:ilvl="8" w:tplc="46848BF6">
      <w:numFmt w:val="bullet"/>
      <w:lvlText w:val="•"/>
      <w:lvlJc w:val="left"/>
      <w:pPr>
        <w:ind w:left="8680" w:hanging="720"/>
      </w:pPr>
      <w:rPr>
        <w:rFonts w:hint="default"/>
        <w:lang w:val="en-US" w:eastAsia="en-US" w:bidi="en-US"/>
      </w:rPr>
    </w:lvl>
  </w:abstractNum>
  <w:abstractNum w:abstractNumId="5">
    <w:nsid w:val="77F07BF8"/>
    <w:multiLevelType w:val="hybridMultilevel"/>
    <w:tmpl w:val="4E5ED102"/>
    <w:lvl w:ilvl="0" w:tplc="CC602422">
      <w:numFmt w:val="bullet"/>
      <w:lvlText w:val=""/>
      <w:lvlJc w:val="left"/>
      <w:pPr>
        <w:ind w:left="1180" w:hanging="360"/>
      </w:pPr>
      <w:rPr>
        <w:rFonts w:ascii="Symbol" w:eastAsia="Symbol" w:hAnsi="Symbol" w:cs="Symbol" w:hint="default"/>
        <w:w w:val="100"/>
        <w:sz w:val="24"/>
        <w:szCs w:val="24"/>
        <w:lang w:val="en-US" w:eastAsia="en-US" w:bidi="en-US"/>
      </w:rPr>
    </w:lvl>
    <w:lvl w:ilvl="1" w:tplc="903CC6C2">
      <w:numFmt w:val="bullet"/>
      <w:lvlText w:val="o"/>
      <w:lvlJc w:val="left"/>
      <w:pPr>
        <w:ind w:left="1540" w:hanging="360"/>
      </w:pPr>
      <w:rPr>
        <w:rFonts w:ascii="Arial" w:eastAsia="Arial" w:hAnsi="Arial" w:cs="Arial" w:hint="default"/>
        <w:spacing w:val="-1"/>
        <w:w w:val="100"/>
        <w:sz w:val="24"/>
        <w:szCs w:val="24"/>
        <w:lang w:val="en-US" w:eastAsia="en-US" w:bidi="en-US"/>
      </w:rPr>
    </w:lvl>
    <w:lvl w:ilvl="2" w:tplc="8EE4481C">
      <w:numFmt w:val="bullet"/>
      <w:lvlText w:val="●"/>
      <w:lvlJc w:val="left"/>
      <w:pPr>
        <w:ind w:left="1747" w:hanging="360"/>
      </w:pPr>
      <w:rPr>
        <w:rFonts w:ascii="Arial" w:eastAsia="Arial" w:hAnsi="Arial" w:cs="Arial" w:hint="default"/>
        <w:spacing w:val="-3"/>
        <w:w w:val="100"/>
        <w:sz w:val="24"/>
        <w:szCs w:val="24"/>
        <w:lang w:val="en-US" w:eastAsia="en-US" w:bidi="en-US"/>
      </w:rPr>
    </w:lvl>
    <w:lvl w:ilvl="3" w:tplc="F0F81FAC">
      <w:numFmt w:val="bullet"/>
      <w:lvlText w:val="•"/>
      <w:lvlJc w:val="left"/>
      <w:pPr>
        <w:ind w:left="1740" w:hanging="360"/>
      </w:pPr>
      <w:rPr>
        <w:rFonts w:hint="default"/>
        <w:lang w:val="en-US" w:eastAsia="en-US" w:bidi="en-US"/>
      </w:rPr>
    </w:lvl>
    <w:lvl w:ilvl="4" w:tplc="6EDC558E">
      <w:numFmt w:val="bullet"/>
      <w:lvlText w:val="•"/>
      <w:lvlJc w:val="left"/>
      <w:pPr>
        <w:ind w:left="3022" w:hanging="360"/>
      </w:pPr>
      <w:rPr>
        <w:rFonts w:hint="default"/>
        <w:lang w:val="en-US" w:eastAsia="en-US" w:bidi="en-US"/>
      </w:rPr>
    </w:lvl>
    <w:lvl w:ilvl="5" w:tplc="AB78ACC6">
      <w:numFmt w:val="bullet"/>
      <w:lvlText w:val="•"/>
      <w:lvlJc w:val="left"/>
      <w:pPr>
        <w:ind w:left="4305" w:hanging="360"/>
      </w:pPr>
      <w:rPr>
        <w:rFonts w:hint="default"/>
        <w:lang w:val="en-US" w:eastAsia="en-US" w:bidi="en-US"/>
      </w:rPr>
    </w:lvl>
    <w:lvl w:ilvl="6" w:tplc="9476DD54">
      <w:numFmt w:val="bullet"/>
      <w:lvlText w:val="•"/>
      <w:lvlJc w:val="left"/>
      <w:pPr>
        <w:ind w:left="5588" w:hanging="360"/>
      </w:pPr>
      <w:rPr>
        <w:rFonts w:hint="default"/>
        <w:lang w:val="en-US" w:eastAsia="en-US" w:bidi="en-US"/>
      </w:rPr>
    </w:lvl>
    <w:lvl w:ilvl="7" w:tplc="82FA3FB0">
      <w:numFmt w:val="bullet"/>
      <w:lvlText w:val="•"/>
      <w:lvlJc w:val="left"/>
      <w:pPr>
        <w:ind w:left="6871" w:hanging="360"/>
      </w:pPr>
      <w:rPr>
        <w:rFonts w:hint="default"/>
        <w:lang w:val="en-US" w:eastAsia="en-US" w:bidi="en-US"/>
      </w:rPr>
    </w:lvl>
    <w:lvl w:ilvl="8" w:tplc="BCD60CF8">
      <w:numFmt w:val="bullet"/>
      <w:lvlText w:val="•"/>
      <w:lvlJc w:val="left"/>
      <w:pPr>
        <w:ind w:left="8154" w:hanging="360"/>
      </w:pPr>
      <w:rPr>
        <w:rFonts w:hint="default"/>
        <w:lang w:val="en-US" w:eastAsia="en-US" w:bidi="en-US"/>
      </w:rPr>
    </w:lvl>
  </w:abstractNum>
  <w:num w:numId="1">
    <w:abstractNumId w:val="1"/>
  </w:num>
  <w:num w:numId="2">
    <w:abstractNumId w:val="3"/>
  </w:num>
  <w:num w:numId="3">
    <w:abstractNumId w:val="5"/>
  </w:num>
  <w:num w:numId="4">
    <w:abstractNumId w:val="4"/>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lTrailSpace/>
    <w:shapeLayoutLikeWW8/>
  </w:compat>
  <w:rsids>
    <w:rsidRoot w:val="00445ABB"/>
    <w:rsid w:val="00445ABB"/>
    <w:rsid w:val="006962CC"/>
    <w:rsid w:val="00C709AE"/>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45ABB"/>
    <w:rPr>
      <w:rFonts w:ascii="Times New Roman" w:eastAsia="Times New Roman" w:hAnsi="Times New Roman" w:cs="Times New Roman"/>
      <w:lang w:bidi="en-US"/>
    </w:rPr>
  </w:style>
  <w:style w:type="paragraph" w:styleId="Heading1">
    <w:name w:val="heading 1"/>
    <w:basedOn w:val="Normal"/>
    <w:uiPriority w:val="1"/>
    <w:qFormat/>
    <w:rsid w:val="00445ABB"/>
    <w:pPr>
      <w:ind w:left="2374" w:right="2426"/>
      <w:jc w:val="center"/>
      <w:outlineLvl w:val="0"/>
    </w:pPr>
    <w:rPr>
      <w:b/>
      <w:bCs/>
      <w:sz w:val="40"/>
      <w:szCs w:val="40"/>
    </w:rPr>
  </w:style>
  <w:style w:type="paragraph" w:styleId="Heading2">
    <w:name w:val="heading 2"/>
    <w:basedOn w:val="Normal"/>
    <w:uiPriority w:val="1"/>
    <w:qFormat/>
    <w:rsid w:val="00445ABB"/>
    <w:pPr>
      <w:spacing w:before="277"/>
      <w:ind w:left="820"/>
      <w:outlineLvl w:val="1"/>
    </w:pPr>
    <w:rPr>
      <w:b/>
      <w:bCs/>
      <w:sz w:val="32"/>
      <w:szCs w:val="32"/>
    </w:rPr>
  </w:style>
  <w:style w:type="paragraph" w:styleId="Heading3">
    <w:name w:val="heading 3"/>
    <w:basedOn w:val="Normal"/>
    <w:uiPriority w:val="1"/>
    <w:qFormat/>
    <w:rsid w:val="00445ABB"/>
    <w:pPr>
      <w:ind w:left="1540" w:hanging="72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rsid w:val="00445ABB"/>
    <w:pPr>
      <w:spacing w:before="278"/>
      <w:ind w:left="820"/>
    </w:pPr>
    <w:rPr>
      <w:b/>
      <w:bCs/>
      <w:sz w:val="32"/>
      <w:szCs w:val="32"/>
    </w:rPr>
  </w:style>
  <w:style w:type="paragraph" w:styleId="TOC2">
    <w:name w:val="toc 2"/>
    <w:basedOn w:val="Normal"/>
    <w:uiPriority w:val="1"/>
    <w:qFormat/>
    <w:rsid w:val="00445ABB"/>
    <w:pPr>
      <w:spacing w:before="274"/>
      <w:ind w:left="820"/>
    </w:pPr>
    <w:rPr>
      <w:b/>
      <w:bCs/>
      <w:sz w:val="28"/>
      <w:szCs w:val="28"/>
    </w:rPr>
  </w:style>
  <w:style w:type="paragraph" w:styleId="TOC3">
    <w:name w:val="toc 3"/>
    <w:basedOn w:val="Normal"/>
    <w:uiPriority w:val="1"/>
    <w:qFormat/>
    <w:rsid w:val="00445ABB"/>
    <w:pPr>
      <w:spacing w:before="3"/>
      <w:ind w:left="1387" w:hanging="568"/>
    </w:pPr>
    <w:rPr>
      <w:sz w:val="24"/>
      <w:szCs w:val="24"/>
    </w:rPr>
  </w:style>
  <w:style w:type="paragraph" w:styleId="BodyText">
    <w:name w:val="Body Text"/>
    <w:basedOn w:val="Normal"/>
    <w:uiPriority w:val="1"/>
    <w:qFormat/>
    <w:rsid w:val="00445ABB"/>
    <w:rPr>
      <w:sz w:val="24"/>
      <w:szCs w:val="24"/>
    </w:rPr>
  </w:style>
  <w:style w:type="paragraph" w:styleId="ListParagraph">
    <w:name w:val="List Paragraph"/>
    <w:basedOn w:val="Normal"/>
    <w:uiPriority w:val="1"/>
    <w:qFormat/>
    <w:rsid w:val="00445ABB"/>
    <w:pPr>
      <w:ind w:left="1180" w:hanging="360"/>
      <w:jc w:val="both"/>
    </w:pPr>
  </w:style>
  <w:style w:type="paragraph" w:customStyle="1" w:styleId="TableParagraph">
    <w:name w:val="Table Paragraph"/>
    <w:basedOn w:val="Normal"/>
    <w:uiPriority w:val="1"/>
    <w:qFormat/>
    <w:rsid w:val="00445ABB"/>
    <w:pPr>
      <w:jc w:val="right"/>
    </w:pPr>
  </w:style>
  <w:style w:type="paragraph" w:styleId="BalloonText">
    <w:name w:val="Balloon Text"/>
    <w:basedOn w:val="Normal"/>
    <w:link w:val="BalloonTextChar"/>
    <w:uiPriority w:val="99"/>
    <w:semiHidden/>
    <w:unhideWhenUsed/>
    <w:rsid w:val="00C709AE"/>
    <w:rPr>
      <w:rFonts w:ascii="Tahoma" w:hAnsi="Tahoma" w:cs="Tahoma"/>
      <w:sz w:val="16"/>
      <w:szCs w:val="16"/>
    </w:rPr>
  </w:style>
  <w:style w:type="character" w:customStyle="1" w:styleId="BalloonTextChar">
    <w:name w:val="Balloon Text Char"/>
    <w:basedOn w:val="DefaultParagraphFont"/>
    <w:link w:val="BalloonText"/>
    <w:uiPriority w:val="99"/>
    <w:semiHidden/>
    <w:rsid w:val="00C709AE"/>
    <w:rPr>
      <w:rFonts w:ascii="Tahoma" w:eastAsia="Times New Roman" w:hAnsi="Tahoma" w:cs="Tahoma"/>
      <w:sz w:val="16"/>
      <w:szCs w:val="16"/>
      <w:lang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8762</Words>
  <Characters>49949</Characters>
  <Application>Microsoft Office Word</Application>
  <DocSecurity>0</DocSecurity>
  <Lines>416</Lines>
  <Paragraphs>117</Paragraphs>
  <ScaleCrop>false</ScaleCrop>
  <Company>Toshiba</Company>
  <LinksUpToDate>false</LinksUpToDate>
  <CharactersWithSpaces>58594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PMG User</dc:creator>
  <cp:lastModifiedBy>PMG User</cp:lastModifiedBy>
  <cp:revision>2</cp:revision>
  <dcterms:created xsi:type="dcterms:W3CDTF">2020-05-19T21:26:00Z</dcterms:created>
  <dcterms:modified xsi:type="dcterms:W3CDTF">2020-05-19T21:26:00Z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2020-05-19T00:00:00Z</vt:filetime>
  </property>
  <property fmtid="{D5CDD505-2E9C-101B-9397-08002B2CF9AE}" pid="3" name="Creator">
    <vt:lpwstr>Word</vt:lpwstr>
  </property>
  <property fmtid="{D5CDD505-2E9C-101B-9397-08002B2CF9AE}" pid="4" name="LastSaved">
    <vt:filetime>2020-05-19T00:00:00Z</vt:filetime>
  </property>
</Properties>
</file>