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DC" w:rsidRPr="00E506DC" w:rsidRDefault="00E506DC" w:rsidP="00E506DC">
      <w:pPr>
        <w:spacing w:line="360" w:lineRule="auto"/>
        <w:contextualSpacing/>
        <w:rPr>
          <w:rFonts w:ascii="Arial" w:hAnsi="Arial" w:cs="Arial"/>
          <w:b/>
          <w:sz w:val="24"/>
          <w:szCs w:val="24"/>
          <w:u w:val="single"/>
        </w:rPr>
      </w:pPr>
      <w:bookmarkStart w:id="0" w:name="_GoBack"/>
      <w:bookmarkEnd w:id="0"/>
      <w:r w:rsidRPr="00E506DC">
        <w:rPr>
          <w:rFonts w:ascii="Arial" w:hAnsi="Arial" w:cs="Arial"/>
          <w:b/>
          <w:sz w:val="24"/>
          <w:szCs w:val="24"/>
          <w:u w:val="single"/>
        </w:rPr>
        <w:t>To Whom it May Concern:</w:t>
      </w:r>
    </w:p>
    <w:p w:rsidR="00E506DC" w:rsidRPr="00E506DC" w:rsidRDefault="00E506DC" w:rsidP="00E506DC">
      <w:pPr>
        <w:spacing w:line="360" w:lineRule="auto"/>
        <w:contextualSpacing/>
        <w:rPr>
          <w:rFonts w:ascii="Arial" w:hAnsi="Arial" w:cs="Arial"/>
          <w:sz w:val="24"/>
          <w:szCs w:val="24"/>
        </w:rPr>
      </w:pPr>
    </w:p>
    <w:p w:rsidR="00E506DC" w:rsidRPr="00E506DC" w:rsidRDefault="00E506DC" w:rsidP="00E506DC">
      <w:pPr>
        <w:spacing w:line="360" w:lineRule="auto"/>
        <w:contextualSpacing/>
        <w:rPr>
          <w:rFonts w:ascii="Arial" w:hAnsi="Arial" w:cs="Arial"/>
          <w:sz w:val="24"/>
          <w:szCs w:val="24"/>
        </w:rPr>
      </w:pPr>
      <w:r w:rsidRPr="00E506DC">
        <w:rPr>
          <w:rFonts w:ascii="Arial" w:hAnsi="Arial" w:cs="Arial"/>
          <w:sz w:val="24"/>
          <w:szCs w:val="24"/>
        </w:rPr>
        <w:t xml:space="preserve">Following an invitation to participate in the process of developing and presenting solutions to bring a greater level of voluntary accountability to the religious community of South Africa, we, the undersigned, have duly considered the below alternative solutions to those proposed in the CRL Rights Commissions’ Report on the </w:t>
      </w:r>
      <w:proofErr w:type="spellStart"/>
      <w:r w:rsidR="00330751" w:rsidRPr="000863D6">
        <w:rPr>
          <w:rFonts w:ascii="Arial" w:hAnsi="Arial" w:cs="Arial"/>
          <w:i/>
          <w:sz w:val="24"/>
          <w:szCs w:val="24"/>
        </w:rPr>
        <w:t>Commerciali</w:t>
      </w:r>
      <w:r w:rsidR="000863D6" w:rsidRPr="000863D6">
        <w:rPr>
          <w:rFonts w:ascii="Arial" w:hAnsi="Arial" w:cs="Arial"/>
          <w:i/>
          <w:sz w:val="24"/>
          <w:szCs w:val="24"/>
        </w:rPr>
        <w:t>s</w:t>
      </w:r>
      <w:r w:rsidR="00330751" w:rsidRPr="000863D6">
        <w:rPr>
          <w:rFonts w:ascii="Arial" w:hAnsi="Arial" w:cs="Arial"/>
          <w:i/>
          <w:sz w:val="24"/>
          <w:szCs w:val="24"/>
        </w:rPr>
        <w:t>ation</w:t>
      </w:r>
      <w:proofErr w:type="spellEnd"/>
      <w:r w:rsidRPr="000863D6">
        <w:rPr>
          <w:rFonts w:ascii="Arial" w:hAnsi="Arial" w:cs="Arial"/>
          <w:i/>
          <w:sz w:val="24"/>
          <w:szCs w:val="24"/>
        </w:rPr>
        <w:t xml:space="preserve"> of Religion and the Abuse of People’s Belief Systems</w:t>
      </w:r>
      <w:r w:rsidRPr="00E506DC">
        <w:rPr>
          <w:rFonts w:ascii="Arial" w:hAnsi="Arial" w:cs="Arial"/>
          <w:sz w:val="24"/>
          <w:szCs w:val="24"/>
        </w:rPr>
        <w:t>.  We believe these alternative solutions will bring greater levels of accountability to the religious community, without the need for the State to intervene in the form of further legislation, as well as help to identify where “problem areas” may exist so that existing laws can be enforced and/or education and training opportunities be presented to remedy areas where there may be a lack of compliance.</w:t>
      </w:r>
    </w:p>
    <w:p w:rsidR="00E506DC" w:rsidRPr="00E506DC" w:rsidRDefault="00E506DC" w:rsidP="00E506DC">
      <w:pPr>
        <w:spacing w:line="360" w:lineRule="auto"/>
        <w:contextualSpacing/>
        <w:rPr>
          <w:rFonts w:ascii="Arial" w:hAnsi="Arial" w:cs="Arial"/>
          <w:sz w:val="24"/>
          <w:szCs w:val="24"/>
        </w:rPr>
      </w:pPr>
    </w:p>
    <w:p w:rsidR="00E506DC" w:rsidRPr="00E506DC" w:rsidRDefault="00E506DC" w:rsidP="00E506DC">
      <w:pPr>
        <w:spacing w:line="360" w:lineRule="auto"/>
        <w:contextualSpacing/>
        <w:rPr>
          <w:rFonts w:ascii="Arial" w:hAnsi="Arial" w:cs="Arial"/>
          <w:b/>
          <w:sz w:val="24"/>
          <w:szCs w:val="24"/>
        </w:rPr>
      </w:pPr>
      <w:r w:rsidRPr="00E506DC">
        <w:rPr>
          <w:rFonts w:ascii="Arial" w:hAnsi="Arial" w:cs="Arial"/>
          <w:b/>
          <w:sz w:val="24"/>
          <w:szCs w:val="24"/>
          <w:u w:val="single"/>
        </w:rPr>
        <w:t>Solution #1:</w:t>
      </w:r>
      <w:r w:rsidRPr="00E506DC">
        <w:rPr>
          <w:rFonts w:ascii="Arial" w:hAnsi="Arial" w:cs="Arial"/>
          <w:sz w:val="24"/>
          <w:szCs w:val="24"/>
        </w:rPr>
        <w:t xml:space="preserve">  </w:t>
      </w:r>
      <w:r w:rsidRPr="00E506DC">
        <w:rPr>
          <w:rFonts w:ascii="Arial" w:hAnsi="Arial" w:cs="Arial"/>
          <w:b/>
          <w:sz w:val="24"/>
          <w:szCs w:val="24"/>
        </w:rPr>
        <w:t xml:space="preserve">We support the establishment of ministers’ “networks &amp; </w:t>
      </w:r>
      <w:proofErr w:type="spellStart"/>
      <w:r w:rsidRPr="00E506DC">
        <w:rPr>
          <w:rFonts w:ascii="Arial" w:hAnsi="Arial" w:cs="Arial"/>
          <w:b/>
          <w:sz w:val="24"/>
          <w:szCs w:val="24"/>
        </w:rPr>
        <w:t>fraternals</w:t>
      </w:r>
      <w:proofErr w:type="spellEnd"/>
      <w:r w:rsidRPr="00E506DC">
        <w:rPr>
          <w:rFonts w:ascii="Arial" w:hAnsi="Arial" w:cs="Arial"/>
          <w:b/>
          <w:sz w:val="24"/>
          <w:szCs w:val="24"/>
        </w:rPr>
        <w:t>” on a purely voluntary basis because this will:</w:t>
      </w:r>
    </w:p>
    <w:p w:rsidR="00E506DC" w:rsidRPr="00E506DC" w:rsidRDefault="00E506DC" w:rsidP="00E506DC">
      <w:pPr>
        <w:spacing w:line="360" w:lineRule="auto"/>
        <w:contextualSpacing/>
        <w:rPr>
          <w:rFonts w:ascii="Arial" w:hAnsi="Arial" w:cs="Arial"/>
          <w:sz w:val="24"/>
          <w:szCs w:val="24"/>
        </w:rPr>
      </w:pPr>
      <w:r w:rsidRPr="00E506DC">
        <w:rPr>
          <w:rFonts w:ascii="Arial" w:hAnsi="Arial" w:cs="Arial"/>
          <w:sz w:val="24"/>
          <w:szCs w:val="24"/>
        </w:rPr>
        <w:t>o</w:t>
      </w:r>
      <w:r w:rsidRPr="00E506DC">
        <w:rPr>
          <w:rFonts w:ascii="Arial" w:hAnsi="Arial" w:cs="Arial"/>
          <w:sz w:val="24"/>
          <w:szCs w:val="24"/>
        </w:rPr>
        <w:tab/>
        <w:t xml:space="preserve">help ensure greater local accountability by religious practitioners. </w:t>
      </w:r>
    </w:p>
    <w:p w:rsidR="00E506DC" w:rsidRPr="00E506DC" w:rsidRDefault="00E506DC" w:rsidP="00E506DC">
      <w:pPr>
        <w:spacing w:line="360" w:lineRule="auto"/>
        <w:ind w:left="720" w:hanging="720"/>
        <w:contextualSpacing/>
        <w:rPr>
          <w:rFonts w:ascii="Arial" w:hAnsi="Arial" w:cs="Arial"/>
          <w:sz w:val="24"/>
          <w:szCs w:val="24"/>
        </w:rPr>
      </w:pPr>
      <w:proofErr w:type="gramStart"/>
      <w:r w:rsidRPr="00E506DC">
        <w:rPr>
          <w:rFonts w:ascii="Arial" w:hAnsi="Arial" w:cs="Arial"/>
          <w:sz w:val="24"/>
          <w:szCs w:val="24"/>
        </w:rPr>
        <w:t>o</w:t>
      </w:r>
      <w:proofErr w:type="gramEnd"/>
      <w:r w:rsidRPr="00E506DC">
        <w:rPr>
          <w:rFonts w:ascii="Arial" w:hAnsi="Arial" w:cs="Arial"/>
          <w:sz w:val="24"/>
          <w:szCs w:val="24"/>
        </w:rPr>
        <w:tab/>
        <w:t xml:space="preserve">encourage local communities to report criminal activity being perpetrated in the name of religion to the relevant authorities. </w:t>
      </w:r>
    </w:p>
    <w:p w:rsidR="00E506DC" w:rsidRPr="00E506DC" w:rsidRDefault="00E506DC" w:rsidP="00E506DC">
      <w:pPr>
        <w:spacing w:line="360" w:lineRule="auto"/>
        <w:ind w:left="720" w:hanging="720"/>
        <w:contextualSpacing/>
        <w:rPr>
          <w:rFonts w:ascii="Arial" w:hAnsi="Arial" w:cs="Arial"/>
          <w:sz w:val="24"/>
          <w:szCs w:val="24"/>
        </w:rPr>
      </w:pPr>
      <w:r w:rsidRPr="00E506DC">
        <w:rPr>
          <w:rFonts w:ascii="Arial" w:hAnsi="Arial" w:cs="Arial"/>
          <w:sz w:val="24"/>
          <w:szCs w:val="24"/>
        </w:rPr>
        <w:t>o</w:t>
      </w:r>
      <w:r w:rsidRPr="00E506DC">
        <w:rPr>
          <w:rFonts w:ascii="Arial" w:hAnsi="Arial" w:cs="Arial"/>
          <w:sz w:val="24"/>
          <w:szCs w:val="24"/>
        </w:rPr>
        <w:tab/>
        <w:t>provide opportunity for education on issues such as legal compliance and other relevant areas.</w:t>
      </w:r>
    </w:p>
    <w:p w:rsidR="00E506DC" w:rsidRPr="00E506DC" w:rsidRDefault="00E506DC" w:rsidP="00E506DC">
      <w:pPr>
        <w:spacing w:line="360" w:lineRule="auto"/>
        <w:ind w:left="720" w:hanging="720"/>
        <w:contextualSpacing/>
        <w:rPr>
          <w:rFonts w:ascii="Arial" w:hAnsi="Arial" w:cs="Arial"/>
          <w:sz w:val="24"/>
          <w:szCs w:val="24"/>
        </w:rPr>
      </w:pPr>
      <w:proofErr w:type="gramStart"/>
      <w:r w:rsidRPr="00E506DC">
        <w:rPr>
          <w:rFonts w:ascii="Arial" w:hAnsi="Arial" w:cs="Arial"/>
          <w:sz w:val="24"/>
          <w:szCs w:val="24"/>
        </w:rPr>
        <w:t>o</w:t>
      </w:r>
      <w:proofErr w:type="gramEnd"/>
      <w:r w:rsidRPr="00E506DC">
        <w:rPr>
          <w:rFonts w:ascii="Arial" w:hAnsi="Arial" w:cs="Arial"/>
          <w:sz w:val="24"/>
          <w:szCs w:val="24"/>
        </w:rPr>
        <w:tab/>
        <w:t>give the potential for intervention in the event of evident leadership failure in a member organization/entity.</w:t>
      </w:r>
    </w:p>
    <w:p w:rsidR="00E506DC" w:rsidRPr="00E506DC" w:rsidRDefault="00E506DC" w:rsidP="00E506DC">
      <w:pPr>
        <w:spacing w:line="360" w:lineRule="auto"/>
        <w:ind w:left="720" w:hanging="720"/>
        <w:contextualSpacing/>
        <w:rPr>
          <w:rFonts w:ascii="Arial" w:hAnsi="Arial" w:cs="Arial"/>
          <w:sz w:val="24"/>
          <w:szCs w:val="24"/>
        </w:rPr>
      </w:pPr>
      <w:proofErr w:type="gramStart"/>
      <w:r w:rsidRPr="00E506DC">
        <w:rPr>
          <w:rFonts w:ascii="Arial" w:hAnsi="Arial" w:cs="Arial"/>
          <w:sz w:val="24"/>
          <w:szCs w:val="24"/>
        </w:rPr>
        <w:t>o</w:t>
      </w:r>
      <w:proofErr w:type="gramEnd"/>
      <w:r w:rsidRPr="00E506DC">
        <w:rPr>
          <w:rFonts w:ascii="Arial" w:hAnsi="Arial" w:cs="Arial"/>
          <w:sz w:val="24"/>
          <w:szCs w:val="24"/>
        </w:rPr>
        <w:tab/>
        <w:t>improve communication and relationship between otherwise “independent” churches.</w:t>
      </w:r>
    </w:p>
    <w:p w:rsidR="00E506DC" w:rsidRPr="00E506DC" w:rsidRDefault="00E506DC" w:rsidP="00E506DC">
      <w:pPr>
        <w:spacing w:line="360" w:lineRule="auto"/>
        <w:contextualSpacing/>
        <w:rPr>
          <w:rFonts w:ascii="Arial" w:hAnsi="Arial" w:cs="Arial"/>
          <w:sz w:val="24"/>
          <w:szCs w:val="24"/>
        </w:rPr>
      </w:pPr>
    </w:p>
    <w:p w:rsidR="00E506DC" w:rsidRPr="00E506DC" w:rsidRDefault="00E506DC" w:rsidP="00E506DC">
      <w:pPr>
        <w:spacing w:line="360" w:lineRule="auto"/>
        <w:contextualSpacing/>
        <w:rPr>
          <w:rFonts w:ascii="Arial" w:hAnsi="Arial" w:cs="Arial"/>
          <w:b/>
          <w:sz w:val="24"/>
          <w:szCs w:val="24"/>
        </w:rPr>
      </w:pPr>
      <w:r w:rsidRPr="00E506DC">
        <w:rPr>
          <w:rFonts w:ascii="Arial" w:hAnsi="Arial" w:cs="Arial"/>
          <w:b/>
          <w:sz w:val="24"/>
          <w:szCs w:val="24"/>
          <w:u w:val="single"/>
        </w:rPr>
        <w:t>Solution #2</w:t>
      </w:r>
      <w:r w:rsidRPr="00E506DC">
        <w:rPr>
          <w:rFonts w:ascii="Arial" w:hAnsi="Arial" w:cs="Arial"/>
          <w:b/>
          <w:sz w:val="24"/>
          <w:szCs w:val="24"/>
        </w:rPr>
        <w:t xml:space="preserve">:  We support the development (and subsequent voluntary adoption) of a “Code of Conduct” by the South African Council for Religious Rights and Freedoms (SACRRF) because this will: </w:t>
      </w:r>
    </w:p>
    <w:p w:rsidR="00E506DC" w:rsidRPr="00E506DC" w:rsidRDefault="00E506DC" w:rsidP="00E506DC">
      <w:pPr>
        <w:spacing w:line="360" w:lineRule="auto"/>
        <w:ind w:left="720" w:hanging="720"/>
        <w:contextualSpacing/>
        <w:rPr>
          <w:rFonts w:ascii="Arial" w:hAnsi="Arial" w:cs="Arial"/>
          <w:sz w:val="24"/>
          <w:szCs w:val="24"/>
        </w:rPr>
      </w:pPr>
      <w:proofErr w:type="gramStart"/>
      <w:r w:rsidRPr="00E506DC">
        <w:rPr>
          <w:rFonts w:ascii="Arial" w:hAnsi="Arial" w:cs="Arial"/>
          <w:sz w:val="24"/>
          <w:szCs w:val="24"/>
        </w:rPr>
        <w:t>o</w:t>
      </w:r>
      <w:proofErr w:type="gramEnd"/>
      <w:r w:rsidRPr="00E506DC">
        <w:rPr>
          <w:rFonts w:ascii="Arial" w:hAnsi="Arial" w:cs="Arial"/>
          <w:sz w:val="24"/>
          <w:szCs w:val="24"/>
        </w:rPr>
        <w:tab/>
        <w:t>reflect the responsibilities corresponding to the rights in the SA Charter for Religious Rights and Freedoms, already adopted by +/- 22 million people from the religious community.</w:t>
      </w:r>
    </w:p>
    <w:p w:rsidR="00E506DC" w:rsidRPr="00E506DC" w:rsidRDefault="00E506DC" w:rsidP="00E506DC">
      <w:pPr>
        <w:spacing w:line="360" w:lineRule="auto"/>
        <w:ind w:left="720" w:hanging="720"/>
        <w:contextualSpacing/>
        <w:rPr>
          <w:rFonts w:ascii="Arial" w:hAnsi="Arial" w:cs="Arial"/>
          <w:sz w:val="24"/>
          <w:szCs w:val="24"/>
        </w:rPr>
      </w:pPr>
      <w:proofErr w:type="gramStart"/>
      <w:r w:rsidRPr="00E506DC">
        <w:rPr>
          <w:rFonts w:ascii="Arial" w:hAnsi="Arial" w:cs="Arial"/>
          <w:sz w:val="24"/>
          <w:szCs w:val="24"/>
        </w:rPr>
        <w:lastRenderedPageBreak/>
        <w:t>o</w:t>
      </w:r>
      <w:proofErr w:type="gramEnd"/>
      <w:r w:rsidRPr="00E506DC">
        <w:rPr>
          <w:rFonts w:ascii="Arial" w:hAnsi="Arial" w:cs="Arial"/>
          <w:sz w:val="24"/>
          <w:szCs w:val="24"/>
        </w:rPr>
        <w:tab/>
        <w:t>provide an agreed benchmark and a standard for the ethics and conduct of the religious community.</w:t>
      </w:r>
    </w:p>
    <w:p w:rsidR="00E506DC" w:rsidRPr="00E506DC" w:rsidRDefault="00E506DC" w:rsidP="00E506DC">
      <w:pPr>
        <w:spacing w:line="360" w:lineRule="auto"/>
        <w:contextualSpacing/>
        <w:rPr>
          <w:rFonts w:ascii="Arial" w:hAnsi="Arial" w:cs="Arial"/>
          <w:sz w:val="24"/>
          <w:szCs w:val="24"/>
        </w:rPr>
      </w:pPr>
    </w:p>
    <w:p w:rsidR="00E506DC" w:rsidRPr="00E506DC" w:rsidRDefault="00E506DC" w:rsidP="00E506DC">
      <w:pPr>
        <w:spacing w:line="360" w:lineRule="auto"/>
        <w:contextualSpacing/>
        <w:rPr>
          <w:rFonts w:ascii="Arial" w:hAnsi="Arial" w:cs="Arial"/>
          <w:b/>
          <w:sz w:val="24"/>
          <w:szCs w:val="24"/>
        </w:rPr>
      </w:pPr>
      <w:r w:rsidRPr="00E506DC">
        <w:rPr>
          <w:rFonts w:ascii="Arial" w:hAnsi="Arial" w:cs="Arial"/>
          <w:b/>
          <w:sz w:val="24"/>
          <w:szCs w:val="24"/>
          <w:u w:val="single"/>
        </w:rPr>
        <w:t>Solution #3:</w:t>
      </w:r>
      <w:r w:rsidRPr="00E506DC">
        <w:rPr>
          <w:rFonts w:ascii="Arial" w:hAnsi="Arial" w:cs="Arial"/>
          <w:b/>
          <w:sz w:val="24"/>
          <w:szCs w:val="24"/>
        </w:rPr>
        <w:t xml:space="preserve">  We encourage (on a voluntary basis) greater levels of training and education (both theological and practical management skills) for religious practitioners to support their calling.  To this end, we note that:</w:t>
      </w:r>
    </w:p>
    <w:p w:rsidR="00E506DC" w:rsidRPr="00E506DC" w:rsidRDefault="00E506DC" w:rsidP="00E506DC">
      <w:pPr>
        <w:spacing w:line="360" w:lineRule="auto"/>
        <w:ind w:left="720" w:hanging="720"/>
        <w:contextualSpacing/>
        <w:rPr>
          <w:rFonts w:ascii="Arial" w:hAnsi="Arial" w:cs="Arial"/>
          <w:sz w:val="24"/>
          <w:szCs w:val="24"/>
        </w:rPr>
      </w:pPr>
      <w:r w:rsidRPr="00E506DC">
        <w:rPr>
          <w:rFonts w:ascii="Arial" w:hAnsi="Arial" w:cs="Arial"/>
          <w:sz w:val="24"/>
          <w:szCs w:val="24"/>
        </w:rPr>
        <w:t>o</w:t>
      </w:r>
      <w:r w:rsidRPr="00E506DC">
        <w:rPr>
          <w:rFonts w:ascii="Arial" w:hAnsi="Arial" w:cs="Arial"/>
          <w:sz w:val="24"/>
          <w:szCs w:val="24"/>
        </w:rPr>
        <w:tab/>
        <w:t>being a religious practitioner is primarily an issue of calling/vocation, not as the result of an academic qualification (although supporting such a calling is certainly to be encouraged).</w:t>
      </w:r>
    </w:p>
    <w:p w:rsidR="00E506DC" w:rsidRPr="00E506DC" w:rsidRDefault="00E506DC" w:rsidP="00E506DC">
      <w:pPr>
        <w:spacing w:line="360" w:lineRule="auto"/>
        <w:ind w:left="720" w:hanging="720"/>
        <w:contextualSpacing/>
        <w:rPr>
          <w:rFonts w:ascii="Arial" w:hAnsi="Arial" w:cs="Arial"/>
          <w:sz w:val="24"/>
          <w:szCs w:val="24"/>
        </w:rPr>
      </w:pPr>
      <w:r w:rsidRPr="00E506DC">
        <w:rPr>
          <w:rFonts w:ascii="Arial" w:hAnsi="Arial" w:cs="Arial"/>
          <w:sz w:val="24"/>
          <w:szCs w:val="24"/>
        </w:rPr>
        <w:t>o</w:t>
      </w:r>
      <w:r w:rsidRPr="00E506DC">
        <w:rPr>
          <w:rFonts w:ascii="Arial" w:hAnsi="Arial" w:cs="Arial"/>
          <w:sz w:val="24"/>
          <w:szCs w:val="24"/>
        </w:rPr>
        <w:tab/>
        <w:t>problems of non-compliance can arise through ignorance of legal requirements – not willful lawlessness.</w:t>
      </w:r>
    </w:p>
    <w:p w:rsidR="00E506DC" w:rsidRPr="00E506DC" w:rsidRDefault="00E506DC" w:rsidP="00E506DC">
      <w:pPr>
        <w:spacing w:line="360" w:lineRule="auto"/>
        <w:ind w:left="720" w:hanging="720"/>
        <w:contextualSpacing/>
        <w:rPr>
          <w:rFonts w:ascii="Arial" w:hAnsi="Arial" w:cs="Arial"/>
          <w:sz w:val="24"/>
          <w:szCs w:val="24"/>
        </w:rPr>
      </w:pPr>
      <w:r w:rsidRPr="00E506DC">
        <w:rPr>
          <w:rFonts w:ascii="Arial" w:hAnsi="Arial" w:cs="Arial"/>
          <w:sz w:val="24"/>
          <w:szCs w:val="24"/>
        </w:rPr>
        <w:t>o</w:t>
      </w:r>
      <w:r w:rsidRPr="00E506DC">
        <w:rPr>
          <w:rFonts w:ascii="Arial" w:hAnsi="Arial" w:cs="Arial"/>
          <w:sz w:val="24"/>
          <w:szCs w:val="24"/>
        </w:rPr>
        <w:tab/>
        <w:t xml:space="preserve">religious practitioners need access to and/or education in the relevant information and knowledge so that they are empowered to run their churches properly. </w:t>
      </w:r>
    </w:p>
    <w:p w:rsidR="00E506DC" w:rsidRPr="00E506DC" w:rsidRDefault="00E506DC" w:rsidP="00E506DC">
      <w:pPr>
        <w:spacing w:line="360" w:lineRule="auto"/>
        <w:ind w:left="720" w:hanging="720"/>
        <w:contextualSpacing/>
        <w:rPr>
          <w:rFonts w:ascii="Arial" w:hAnsi="Arial" w:cs="Arial"/>
          <w:sz w:val="24"/>
          <w:szCs w:val="24"/>
        </w:rPr>
      </w:pPr>
      <w:r w:rsidRPr="00E506DC">
        <w:rPr>
          <w:rFonts w:ascii="Arial" w:hAnsi="Arial" w:cs="Arial"/>
          <w:sz w:val="24"/>
          <w:szCs w:val="24"/>
        </w:rPr>
        <w:t>o</w:t>
      </w:r>
      <w:r w:rsidRPr="00E506DC">
        <w:rPr>
          <w:rFonts w:ascii="Arial" w:hAnsi="Arial" w:cs="Arial"/>
          <w:sz w:val="24"/>
          <w:szCs w:val="24"/>
        </w:rPr>
        <w:tab/>
        <w:t>the CRL has a key educational role to play in the above since the CRL Act, 2002 already gives the CRL the power to:</w:t>
      </w:r>
    </w:p>
    <w:p w:rsidR="00E506DC" w:rsidRPr="00E506DC" w:rsidRDefault="00E506DC" w:rsidP="00E506DC">
      <w:pPr>
        <w:spacing w:line="360" w:lineRule="auto"/>
        <w:ind w:left="1440" w:hanging="720"/>
        <w:contextualSpacing/>
        <w:rPr>
          <w:rFonts w:ascii="Arial" w:hAnsi="Arial" w:cs="Arial"/>
          <w:sz w:val="24"/>
          <w:szCs w:val="24"/>
        </w:rPr>
      </w:pPr>
      <w:r w:rsidRPr="00E506DC">
        <w:rPr>
          <w:rFonts w:ascii="Arial" w:hAnsi="Arial" w:cs="Arial"/>
          <w:sz w:val="24"/>
          <w:szCs w:val="24"/>
        </w:rPr>
        <w:t></w:t>
      </w:r>
      <w:r w:rsidRPr="00E506DC">
        <w:rPr>
          <w:rFonts w:ascii="Arial" w:hAnsi="Arial" w:cs="Arial"/>
          <w:sz w:val="24"/>
          <w:szCs w:val="24"/>
        </w:rPr>
        <w:tab/>
        <w:t xml:space="preserve">conduct </w:t>
      </w:r>
      <w:proofErr w:type="spellStart"/>
      <w:r w:rsidRPr="00E506DC">
        <w:rPr>
          <w:rFonts w:ascii="Arial" w:hAnsi="Arial" w:cs="Arial"/>
          <w:sz w:val="24"/>
          <w:szCs w:val="24"/>
        </w:rPr>
        <w:t>programmes</w:t>
      </w:r>
      <w:proofErr w:type="spellEnd"/>
      <w:r w:rsidRPr="00E506DC">
        <w:rPr>
          <w:rFonts w:ascii="Arial" w:hAnsi="Arial" w:cs="Arial"/>
          <w:sz w:val="24"/>
          <w:szCs w:val="24"/>
        </w:rPr>
        <w:t xml:space="preserve"> to promote respect for and further the protection of the rights of …. religious communities (section 5(1)(b));</w:t>
      </w:r>
    </w:p>
    <w:p w:rsidR="00E506DC" w:rsidRPr="00E506DC" w:rsidRDefault="00E506DC" w:rsidP="00E506DC">
      <w:pPr>
        <w:spacing w:line="360" w:lineRule="auto"/>
        <w:ind w:left="1440" w:hanging="720"/>
        <w:contextualSpacing/>
        <w:rPr>
          <w:rFonts w:ascii="Arial" w:hAnsi="Arial" w:cs="Arial"/>
          <w:sz w:val="24"/>
          <w:szCs w:val="24"/>
        </w:rPr>
      </w:pPr>
      <w:r w:rsidRPr="00E506DC">
        <w:rPr>
          <w:rFonts w:ascii="Arial" w:hAnsi="Arial" w:cs="Arial"/>
          <w:sz w:val="24"/>
          <w:szCs w:val="24"/>
        </w:rPr>
        <w:t></w:t>
      </w:r>
      <w:r w:rsidRPr="00E506DC">
        <w:rPr>
          <w:rFonts w:ascii="Arial" w:hAnsi="Arial" w:cs="Arial"/>
          <w:sz w:val="24"/>
          <w:szCs w:val="24"/>
        </w:rPr>
        <w:tab/>
        <w:t xml:space="preserve">assist in the development of strategies that facilitate the full and active participation of cultural, religious and linguistic communities in nation-building in South Africa (section 5(1)(c)); </w:t>
      </w:r>
    </w:p>
    <w:p w:rsidR="00E506DC" w:rsidRPr="00E506DC" w:rsidRDefault="00E506DC" w:rsidP="00E506DC">
      <w:pPr>
        <w:spacing w:line="360" w:lineRule="auto"/>
        <w:ind w:left="1440" w:hanging="720"/>
        <w:contextualSpacing/>
        <w:rPr>
          <w:rFonts w:ascii="Arial" w:hAnsi="Arial" w:cs="Arial"/>
          <w:sz w:val="24"/>
          <w:szCs w:val="24"/>
        </w:rPr>
      </w:pPr>
      <w:r w:rsidRPr="00E506DC">
        <w:rPr>
          <w:rFonts w:ascii="Arial" w:hAnsi="Arial" w:cs="Arial"/>
          <w:sz w:val="24"/>
          <w:szCs w:val="24"/>
        </w:rPr>
        <w:t></w:t>
      </w:r>
      <w:r w:rsidRPr="00E506DC">
        <w:rPr>
          <w:rFonts w:ascii="Arial" w:hAnsi="Arial" w:cs="Arial"/>
          <w:sz w:val="24"/>
          <w:szCs w:val="24"/>
        </w:rPr>
        <w:tab/>
        <w:t>educate, lobby, advise and report on any issue concerning the rights of cultural, religious and linguistic communities (section 5(1)(e));</w:t>
      </w:r>
    </w:p>
    <w:p w:rsidR="00E506DC" w:rsidRPr="00E506DC" w:rsidRDefault="00E506DC" w:rsidP="00E506DC">
      <w:pPr>
        <w:spacing w:line="360" w:lineRule="auto"/>
        <w:contextualSpacing/>
        <w:rPr>
          <w:rFonts w:ascii="Arial" w:hAnsi="Arial" w:cs="Arial"/>
          <w:sz w:val="24"/>
          <w:szCs w:val="24"/>
        </w:rPr>
      </w:pPr>
    </w:p>
    <w:p w:rsidR="00E506DC" w:rsidRPr="00E506DC" w:rsidRDefault="00E506DC" w:rsidP="00E506DC">
      <w:pPr>
        <w:spacing w:line="360" w:lineRule="auto"/>
        <w:contextualSpacing/>
        <w:rPr>
          <w:rFonts w:ascii="Arial" w:hAnsi="Arial" w:cs="Arial"/>
          <w:b/>
          <w:sz w:val="24"/>
          <w:szCs w:val="24"/>
        </w:rPr>
      </w:pPr>
      <w:r w:rsidRPr="00E506DC">
        <w:rPr>
          <w:rFonts w:ascii="Arial" w:hAnsi="Arial" w:cs="Arial"/>
          <w:b/>
          <w:sz w:val="24"/>
          <w:szCs w:val="24"/>
          <w:u w:val="single"/>
        </w:rPr>
        <w:t>Solution #4:</w:t>
      </w:r>
      <w:r w:rsidRPr="00E506DC">
        <w:rPr>
          <w:rFonts w:ascii="Arial" w:hAnsi="Arial" w:cs="Arial"/>
          <w:sz w:val="24"/>
          <w:szCs w:val="24"/>
        </w:rPr>
        <w:t xml:space="preserve">  </w:t>
      </w:r>
      <w:r w:rsidRPr="00E506DC">
        <w:rPr>
          <w:rFonts w:ascii="Arial" w:hAnsi="Arial" w:cs="Arial"/>
          <w:b/>
          <w:sz w:val="24"/>
          <w:szCs w:val="24"/>
        </w:rPr>
        <w:t>We urge the CRL to improve its capacity to investigate possible “abuses” and to recommend appropriate remedial action. To this end, we note that:</w:t>
      </w:r>
    </w:p>
    <w:p w:rsidR="00E506DC" w:rsidRPr="00E506DC" w:rsidRDefault="00E506DC" w:rsidP="00E506DC">
      <w:pPr>
        <w:spacing w:line="360" w:lineRule="auto"/>
        <w:contextualSpacing/>
        <w:rPr>
          <w:rFonts w:ascii="Arial" w:hAnsi="Arial" w:cs="Arial"/>
          <w:sz w:val="24"/>
          <w:szCs w:val="24"/>
        </w:rPr>
      </w:pPr>
      <w:r w:rsidRPr="00E506DC">
        <w:rPr>
          <w:rFonts w:ascii="Arial" w:hAnsi="Arial" w:cs="Arial"/>
          <w:sz w:val="24"/>
          <w:szCs w:val="24"/>
        </w:rPr>
        <w:t>o</w:t>
      </w:r>
      <w:r w:rsidRPr="00E506DC">
        <w:rPr>
          <w:rFonts w:ascii="Arial" w:hAnsi="Arial" w:cs="Arial"/>
          <w:sz w:val="24"/>
          <w:szCs w:val="24"/>
        </w:rPr>
        <w:tab/>
        <w:t>the CRL Act already gives the CRL the power to:</w:t>
      </w:r>
    </w:p>
    <w:p w:rsidR="00E506DC" w:rsidRPr="00E506DC" w:rsidRDefault="00E506DC" w:rsidP="00E506DC">
      <w:pPr>
        <w:spacing w:line="360" w:lineRule="auto"/>
        <w:ind w:left="1440" w:hanging="720"/>
        <w:contextualSpacing/>
        <w:rPr>
          <w:rFonts w:ascii="Arial" w:hAnsi="Arial" w:cs="Arial"/>
          <w:sz w:val="24"/>
          <w:szCs w:val="24"/>
        </w:rPr>
      </w:pPr>
      <w:r w:rsidRPr="00E506DC">
        <w:rPr>
          <w:rFonts w:ascii="Arial" w:hAnsi="Arial" w:cs="Arial"/>
          <w:sz w:val="24"/>
          <w:szCs w:val="24"/>
        </w:rPr>
        <w:t></w:t>
      </w:r>
      <w:r w:rsidRPr="00E506DC">
        <w:rPr>
          <w:rFonts w:ascii="Arial" w:hAnsi="Arial" w:cs="Arial"/>
          <w:sz w:val="24"/>
          <w:szCs w:val="24"/>
        </w:rPr>
        <w:tab/>
        <w:t>monitor, investigate and research any issue concerning the rights of cultural, religious and linguistic communities (section 5(1)(e));</w:t>
      </w:r>
    </w:p>
    <w:p w:rsidR="00E506DC" w:rsidRPr="00E506DC" w:rsidRDefault="00E506DC" w:rsidP="00E506DC">
      <w:pPr>
        <w:spacing w:line="360" w:lineRule="auto"/>
        <w:ind w:left="1440" w:hanging="720"/>
        <w:contextualSpacing/>
        <w:rPr>
          <w:rFonts w:ascii="Arial" w:hAnsi="Arial" w:cs="Arial"/>
          <w:sz w:val="24"/>
          <w:szCs w:val="24"/>
        </w:rPr>
      </w:pPr>
      <w:r w:rsidRPr="00E506DC">
        <w:rPr>
          <w:rFonts w:ascii="Arial" w:hAnsi="Arial" w:cs="Arial"/>
          <w:sz w:val="24"/>
          <w:szCs w:val="24"/>
        </w:rPr>
        <w:t></w:t>
      </w:r>
      <w:r w:rsidRPr="00E506DC">
        <w:rPr>
          <w:rFonts w:ascii="Arial" w:hAnsi="Arial" w:cs="Arial"/>
          <w:sz w:val="24"/>
          <w:szCs w:val="24"/>
        </w:rPr>
        <w:tab/>
        <w:t>bring any relevant matter to the attention of the appropriate authority or organ of state, and, where appropriate, make recommendations to such authority or organ of state in dealing with such a matter (section 5(1)(k)).</w:t>
      </w:r>
    </w:p>
    <w:p w:rsidR="00E506DC" w:rsidRPr="00E506DC" w:rsidRDefault="00E506DC" w:rsidP="00E506DC">
      <w:pPr>
        <w:spacing w:line="360" w:lineRule="auto"/>
        <w:contextualSpacing/>
        <w:rPr>
          <w:rFonts w:ascii="Arial" w:hAnsi="Arial" w:cs="Arial"/>
          <w:sz w:val="24"/>
          <w:szCs w:val="24"/>
        </w:rPr>
      </w:pPr>
      <w:r w:rsidRPr="00E506DC">
        <w:rPr>
          <w:rFonts w:ascii="Arial" w:hAnsi="Arial" w:cs="Arial"/>
          <w:sz w:val="24"/>
          <w:szCs w:val="24"/>
        </w:rPr>
        <w:t xml:space="preserve"> </w:t>
      </w:r>
    </w:p>
    <w:p w:rsidR="00E506DC" w:rsidRPr="00E506DC" w:rsidRDefault="00E506DC" w:rsidP="00E506DC">
      <w:pPr>
        <w:spacing w:line="360" w:lineRule="auto"/>
        <w:contextualSpacing/>
        <w:rPr>
          <w:rFonts w:ascii="Arial" w:hAnsi="Arial" w:cs="Arial"/>
          <w:b/>
          <w:sz w:val="24"/>
          <w:szCs w:val="24"/>
        </w:rPr>
      </w:pPr>
      <w:r w:rsidRPr="00E506DC">
        <w:rPr>
          <w:rFonts w:ascii="Arial" w:hAnsi="Arial" w:cs="Arial"/>
          <w:b/>
          <w:sz w:val="24"/>
          <w:szCs w:val="24"/>
          <w:u w:val="single"/>
        </w:rPr>
        <w:t>Solution #5:</w:t>
      </w:r>
      <w:r w:rsidRPr="00E506DC">
        <w:rPr>
          <w:rFonts w:ascii="Arial" w:hAnsi="Arial" w:cs="Arial"/>
          <w:b/>
          <w:sz w:val="24"/>
          <w:szCs w:val="24"/>
        </w:rPr>
        <w:t xml:space="preserve">  We support the activation/implementation of section 5(1)(j) of the CRL Act, which empowers the CRL to register (NOT regulate!) religious practitioners and </w:t>
      </w:r>
      <w:proofErr w:type="spellStart"/>
      <w:r w:rsidRPr="00E506DC">
        <w:rPr>
          <w:rFonts w:ascii="Arial" w:hAnsi="Arial" w:cs="Arial"/>
          <w:b/>
          <w:sz w:val="24"/>
          <w:szCs w:val="24"/>
        </w:rPr>
        <w:t>organisations</w:t>
      </w:r>
      <w:proofErr w:type="spellEnd"/>
      <w:r w:rsidRPr="00E506DC">
        <w:rPr>
          <w:rFonts w:ascii="Arial" w:hAnsi="Arial" w:cs="Arial"/>
          <w:b/>
          <w:sz w:val="24"/>
          <w:szCs w:val="24"/>
        </w:rPr>
        <w:t>.  To this end, we note that:</w:t>
      </w:r>
    </w:p>
    <w:p w:rsidR="00E506DC" w:rsidRPr="00E506DC" w:rsidRDefault="00E506DC" w:rsidP="00E506DC">
      <w:pPr>
        <w:spacing w:line="360" w:lineRule="auto"/>
        <w:ind w:left="720" w:hanging="720"/>
        <w:contextualSpacing/>
        <w:rPr>
          <w:rFonts w:ascii="Arial" w:hAnsi="Arial" w:cs="Arial"/>
          <w:sz w:val="24"/>
          <w:szCs w:val="24"/>
        </w:rPr>
      </w:pPr>
      <w:r w:rsidRPr="00E506DC">
        <w:rPr>
          <w:rFonts w:ascii="Arial" w:hAnsi="Arial" w:cs="Arial"/>
          <w:sz w:val="24"/>
          <w:szCs w:val="24"/>
        </w:rPr>
        <w:t>o</w:t>
      </w:r>
      <w:r w:rsidRPr="00E506DC">
        <w:rPr>
          <w:rFonts w:ascii="Arial" w:hAnsi="Arial" w:cs="Arial"/>
          <w:sz w:val="24"/>
          <w:szCs w:val="24"/>
        </w:rPr>
        <w:tab/>
        <w:t>keeping a register does not in any way empower the CRL (or any other body) to examine doctrine or religious practice (assuming there is no infringement of law).</w:t>
      </w:r>
    </w:p>
    <w:p w:rsidR="00E506DC" w:rsidRPr="00E506DC" w:rsidRDefault="00E506DC" w:rsidP="00E506DC">
      <w:pPr>
        <w:spacing w:line="360" w:lineRule="auto"/>
        <w:ind w:left="720" w:hanging="720"/>
        <w:contextualSpacing/>
        <w:rPr>
          <w:rFonts w:ascii="Arial" w:hAnsi="Arial" w:cs="Arial"/>
          <w:sz w:val="24"/>
          <w:szCs w:val="24"/>
        </w:rPr>
      </w:pPr>
      <w:r w:rsidRPr="00E506DC">
        <w:rPr>
          <w:rFonts w:ascii="Arial" w:hAnsi="Arial" w:cs="Arial"/>
          <w:sz w:val="24"/>
          <w:szCs w:val="24"/>
        </w:rPr>
        <w:t>o</w:t>
      </w:r>
      <w:r w:rsidRPr="00E506DC">
        <w:rPr>
          <w:rFonts w:ascii="Arial" w:hAnsi="Arial" w:cs="Arial"/>
          <w:sz w:val="24"/>
          <w:szCs w:val="24"/>
        </w:rPr>
        <w:tab/>
        <w:t>information that could legitimately be required by the CRL in terms of its Act has the potential to reveal where there may be compliance issues (or even illegalities) taking place.</w:t>
      </w:r>
    </w:p>
    <w:p w:rsidR="00E506DC" w:rsidRPr="00E506DC" w:rsidRDefault="00E506DC" w:rsidP="00E506DC">
      <w:pPr>
        <w:spacing w:line="360" w:lineRule="auto"/>
        <w:ind w:firstLine="720"/>
        <w:contextualSpacing/>
        <w:rPr>
          <w:rFonts w:ascii="Arial" w:hAnsi="Arial" w:cs="Arial"/>
          <w:sz w:val="24"/>
          <w:szCs w:val="24"/>
        </w:rPr>
      </w:pPr>
      <w:r w:rsidRPr="00E506DC">
        <w:rPr>
          <w:rFonts w:ascii="Arial" w:hAnsi="Arial" w:cs="Arial"/>
          <w:sz w:val="24"/>
          <w:szCs w:val="24"/>
        </w:rPr>
        <w:t>[EG] A church operating without a bank account</w:t>
      </w:r>
    </w:p>
    <w:p w:rsidR="00E506DC" w:rsidRPr="00E506DC" w:rsidRDefault="00E506DC" w:rsidP="00E506DC">
      <w:pPr>
        <w:spacing w:line="360" w:lineRule="auto"/>
        <w:contextualSpacing/>
        <w:rPr>
          <w:rFonts w:ascii="Arial" w:hAnsi="Arial" w:cs="Arial"/>
          <w:sz w:val="24"/>
          <w:szCs w:val="24"/>
        </w:rPr>
      </w:pPr>
      <w:r w:rsidRPr="00E506DC">
        <w:rPr>
          <w:rFonts w:ascii="Arial" w:hAnsi="Arial" w:cs="Arial"/>
          <w:sz w:val="24"/>
          <w:szCs w:val="24"/>
        </w:rPr>
        <w:t>o</w:t>
      </w:r>
      <w:r w:rsidRPr="00E506DC">
        <w:rPr>
          <w:rFonts w:ascii="Arial" w:hAnsi="Arial" w:cs="Arial"/>
          <w:sz w:val="24"/>
          <w:szCs w:val="24"/>
        </w:rPr>
        <w:tab/>
        <w:t>the CRL Act already gives the CRL the power to:</w:t>
      </w:r>
    </w:p>
    <w:p w:rsidR="00E506DC" w:rsidRPr="00E506DC" w:rsidRDefault="00E506DC" w:rsidP="00E506DC">
      <w:pPr>
        <w:spacing w:line="360" w:lineRule="auto"/>
        <w:ind w:left="1440" w:hanging="720"/>
        <w:contextualSpacing/>
        <w:rPr>
          <w:rFonts w:ascii="Arial" w:hAnsi="Arial" w:cs="Arial"/>
          <w:sz w:val="24"/>
          <w:szCs w:val="24"/>
        </w:rPr>
      </w:pPr>
      <w:r w:rsidRPr="00E506DC">
        <w:rPr>
          <w:rFonts w:ascii="Arial" w:hAnsi="Arial" w:cs="Arial"/>
          <w:sz w:val="24"/>
          <w:szCs w:val="24"/>
        </w:rPr>
        <w:t></w:t>
      </w:r>
      <w:r>
        <w:rPr>
          <w:rFonts w:ascii="Arial" w:hAnsi="Arial" w:cs="Arial"/>
          <w:sz w:val="24"/>
          <w:szCs w:val="24"/>
        </w:rPr>
        <w:tab/>
      </w:r>
      <w:r w:rsidRPr="00E506DC">
        <w:rPr>
          <w:rFonts w:ascii="Arial" w:hAnsi="Arial" w:cs="Arial"/>
          <w:sz w:val="24"/>
          <w:szCs w:val="24"/>
        </w:rPr>
        <w:t xml:space="preserve"> “establish and maintain databases of …. religious </w:t>
      </w:r>
      <w:proofErr w:type="spellStart"/>
      <w:r w:rsidRPr="00E506DC">
        <w:rPr>
          <w:rFonts w:ascii="Arial" w:hAnsi="Arial" w:cs="Arial"/>
          <w:sz w:val="24"/>
          <w:szCs w:val="24"/>
        </w:rPr>
        <w:t>organisations</w:t>
      </w:r>
      <w:proofErr w:type="spellEnd"/>
      <w:r w:rsidRPr="00E506DC">
        <w:rPr>
          <w:rFonts w:ascii="Arial" w:hAnsi="Arial" w:cs="Arial"/>
          <w:sz w:val="24"/>
          <w:szCs w:val="24"/>
        </w:rPr>
        <w:t xml:space="preserve"> and institutions and experts…” (section 5(1)(e));</w:t>
      </w:r>
    </w:p>
    <w:p w:rsidR="007138F3" w:rsidRPr="007138F3" w:rsidRDefault="00E506DC" w:rsidP="007138F3">
      <w:pPr>
        <w:pStyle w:val="ListParagraph"/>
        <w:numPr>
          <w:ilvl w:val="0"/>
          <w:numId w:val="1"/>
        </w:numPr>
        <w:spacing w:line="360" w:lineRule="auto"/>
        <w:rPr>
          <w:rFonts w:ascii="Arial" w:hAnsi="Arial" w:cs="Arial"/>
          <w:sz w:val="24"/>
          <w:szCs w:val="24"/>
        </w:rPr>
      </w:pPr>
      <w:r w:rsidRPr="007138F3">
        <w:rPr>
          <w:rFonts w:ascii="Arial" w:hAnsi="Arial" w:cs="Arial"/>
          <w:sz w:val="24"/>
          <w:szCs w:val="24"/>
        </w:rPr>
        <w:t xml:space="preserve">keeping a database of religious </w:t>
      </w:r>
      <w:proofErr w:type="spellStart"/>
      <w:r w:rsidRPr="007138F3">
        <w:rPr>
          <w:rFonts w:ascii="Arial" w:hAnsi="Arial" w:cs="Arial"/>
          <w:sz w:val="24"/>
          <w:szCs w:val="24"/>
        </w:rPr>
        <w:t>organisations</w:t>
      </w:r>
      <w:proofErr w:type="spellEnd"/>
      <w:r w:rsidRPr="007138F3">
        <w:rPr>
          <w:rFonts w:ascii="Arial" w:hAnsi="Arial" w:cs="Arial"/>
          <w:sz w:val="24"/>
          <w:szCs w:val="24"/>
        </w:rPr>
        <w:t xml:space="preserve"> and institutions (with the senior official of such organization as the point of contact) would enable the CRL to communicate and address effectively and efficiently any issue which may arise.</w:t>
      </w:r>
    </w:p>
    <w:p w:rsidR="007138F3" w:rsidRPr="007138F3" w:rsidRDefault="007138F3" w:rsidP="007138F3">
      <w:pPr>
        <w:pStyle w:val="ListParagraph"/>
        <w:spacing w:line="360" w:lineRule="auto"/>
        <w:ind w:left="1080"/>
        <w:rPr>
          <w:rFonts w:ascii="Arial" w:hAnsi="Arial" w:cs="Arial"/>
          <w:sz w:val="24"/>
          <w:szCs w:val="24"/>
        </w:rPr>
      </w:pPr>
      <w:r w:rsidRPr="007138F3">
        <w:rPr>
          <w:rFonts w:ascii="Arial" w:hAnsi="Arial" w:cs="Arial"/>
          <w:sz w:val="24"/>
          <w:szCs w:val="24"/>
        </w:rPr>
        <w:t xml:space="preserve"> </w:t>
      </w:r>
    </w:p>
    <w:p w:rsidR="00E506DC" w:rsidRPr="00E506DC" w:rsidRDefault="007138F3" w:rsidP="007138F3">
      <w:pPr>
        <w:rPr>
          <w:rFonts w:ascii="Arial" w:hAnsi="Arial" w:cs="Arial"/>
          <w:sz w:val="24"/>
          <w:szCs w:val="24"/>
        </w:rPr>
      </w:pPr>
      <w:r>
        <w:rPr>
          <w:rFonts w:ascii="Arial" w:hAnsi="Arial" w:cs="Arial"/>
          <w:sz w:val="24"/>
          <w:szCs w:val="24"/>
        </w:rPr>
        <w:t>S</w:t>
      </w:r>
      <w:r w:rsidR="00E506DC" w:rsidRPr="00E506DC">
        <w:rPr>
          <w:rFonts w:ascii="Arial" w:hAnsi="Arial" w:cs="Arial"/>
          <w:sz w:val="24"/>
          <w:szCs w:val="24"/>
        </w:rPr>
        <w:t xml:space="preserve">igned at_______________________________ on this ______ day of _____________ 2019 for and on behalf of the </w:t>
      </w:r>
      <w:proofErr w:type="spellStart"/>
      <w:r w:rsidR="00E506DC" w:rsidRPr="00E506DC">
        <w:rPr>
          <w:rFonts w:ascii="Arial" w:hAnsi="Arial" w:cs="Arial"/>
          <w:sz w:val="24"/>
          <w:szCs w:val="24"/>
        </w:rPr>
        <w:t>organisations</w:t>
      </w:r>
      <w:proofErr w:type="spellEnd"/>
      <w:r w:rsidR="00E506DC" w:rsidRPr="00E506DC">
        <w:rPr>
          <w:rFonts w:ascii="Arial" w:hAnsi="Arial" w:cs="Arial"/>
          <w:sz w:val="24"/>
          <w:szCs w:val="24"/>
        </w:rPr>
        <w:t xml:space="preserve"> and entities listing in Appendix A (attached and incorporated by reference)</w:t>
      </w:r>
    </w:p>
    <w:p w:rsidR="00E506DC" w:rsidRPr="00E506DC" w:rsidRDefault="00E506DC" w:rsidP="00E506DC">
      <w:pPr>
        <w:spacing w:line="360" w:lineRule="auto"/>
        <w:contextualSpacing/>
        <w:rPr>
          <w:rFonts w:ascii="Arial" w:hAnsi="Arial" w:cs="Arial"/>
          <w:sz w:val="24"/>
          <w:szCs w:val="24"/>
        </w:rPr>
      </w:pPr>
    </w:p>
    <w:p w:rsidR="00E506DC" w:rsidRPr="00E506DC" w:rsidRDefault="00E506DC" w:rsidP="00E506DC">
      <w:pPr>
        <w:spacing w:line="360" w:lineRule="auto"/>
        <w:contextualSpacing/>
        <w:rPr>
          <w:rFonts w:ascii="Arial" w:hAnsi="Arial" w:cs="Arial"/>
          <w:sz w:val="24"/>
          <w:szCs w:val="24"/>
        </w:rPr>
      </w:pPr>
      <w:r w:rsidRPr="00E506DC">
        <w:rPr>
          <w:rFonts w:ascii="Arial" w:hAnsi="Arial" w:cs="Arial"/>
          <w:sz w:val="24"/>
          <w:szCs w:val="24"/>
        </w:rPr>
        <w:t>___________________________________________</w:t>
      </w:r>
    </w:p>
    <w:p w:rsidR="00E506DC" w:rsidRPr="00E506DC" w:rsidRDefault="00E506DC" w:rsidP="00E506DC">
      <w:pPr>
        <w:spacing w:line="360" w:lineRule="auto"/>
        <w:contextualSpacing/>
        <w:rPr>
          <w:rFonts w:ascii="Arial" w:hAnsi="Arial" w:cs="Arial"/>
          <w:sz w:val="24"/>
          <w:szCs w:val="24"/>
        </w:rPr>
      </w:pPr>
      <w:r w:rsidRPr="00E506DC">
        <w:rPr>
          <w:rFonts w:ascii="Arial" w:hAnsi="Arial" w:cs="Arial"/>
          <w:sz w:val="24"/>
          <w:szCs w:val="24"/>
        </w:rPr>
        <w:t>Name, Title</w:t>
      </w:r>
    </w:p>
    <w:p w:rsidR="00E506DC" w:rsidRPr="00E506DC" w:rsidRDefault="00E506DC" w:rsidP="00E506DC">
      <w:pPr>
        <w:spacing w:line="360" w:lineRule="auto"/>
        <w:contextualSpacing/>
        <w:rPr>
          <w:rFonts w:ascii="Arial" w:hAnsi="Arial" w:cs="Arial"/>
          <w:sz w:val="24"/>
          <w:szCs w:val="24"/>
        </w:rPr>
      </w:pPr>
    </w:p>
    <w:p w:rsidR="00E506DC" w:rsidRPr="00E506DC" w:rsidRDefault="00E506DC" w:rsidP="00E506DC">
      <w:pPr>
        <w:spacing w:line="360" w:lineRule="auto"/>
        <w:contextualSpacing/>
        <w:rPr>
          <w:rFonts w:ascii="Arial" w:hAnsi="Arial" w:cs="Arial"/>
          <w:sz w:val="24"/>
          <w:szCs w:val="24"/>
        </w:rPr>
      </w:pPr>
    </w:p>
    <w:p w:rsidR="00E506DC" w:rsidRPr="00E506DC" w:rsidRDefault="00E506DC" w:rsidP="00E506DC">
      <w:pPr>
        <w:spacing w:line="360" w:lineRule="auto"/>
        <w:contextualSpacing/>
        <w:rPr>
          <w:rFonts w:ascii="Arial" w:hAnsi="Arial" w:cs="Arial"/>
          <w:sz w:val="24"/>
          <w:szCs w:val="24"/>
        </w:rPr>
      </w:pPr>
      <w:r w:rsidRPr="00E506DC">
        <w:rPr>
          <w:rFonts w:ascii="Arial" w:hAnsi="Arial" w:cs="Arial"/>
          <w:sz w:val="24"/>
          <w:szCs w:val="24"/>
        </w:rPr>
        <w:t>___________________________________________</w:t>
      </w:r>
    </w:p>
    <w:p w:rsidR="00E506DC" w:rsidRPr="00E506DC" w:rsidRDefault="00E506DC" w:rsidP="00E506DC">
      <w:pPr>
        <w:spacing w:line="360" w:lineRule="auto"/>
        <w:contextualSpacing/>
        <w:rPr>
          <w:rFonts w:ascii="Arial" w:hAnsi="Arial" w:cs="Arial"/>
          <w:sz w:val="24"/>
          <w:szCs w:val="24"/>
        </w:rPr>
      </w:pPr>
      <w:r w:rsidRPr="00E506DC">
        <w:rPr>
          <w:rFonts w:ascii="Arial" w:hAnsi="Arial" w:cs="Arial"/>
          <w:sz w:val="24"/>
          <w:szCs w:val="24"/>
        </w:rPr>
        <w:t>Name, Title</w:t>
      </w:r>
    </w:p>
    <w:p w:rsidR="00E506DC" w:rsidRPr="00E506DC" w:rsidRDefault="00E506DC" w:rsidP="00E506DC">
      <w:pPr>
        <w:spacing w:line="360" w:lineRule="auto"/>
        <w:contextualSpacing/>
        <w:rPr>
          <w:rFonts w:ascii="Arial" w:hAnsi="Arial" w:cs="Arial"/>
          <w:sz w:val="24"/>
          <w:szCs w:val="24"/>
        </w:rPr>
      </w:pPr>
      <w:r w:rsidRPr="00E506DC">
        <w:rPr>
          <w:rFonts w:ascii="Arial" w:hAnsi="Arial" w:cs="Arial"/>
          <w:sz w:val="24"/>
          <w:szCs w:val="24"/>
        </w:rPr>
        <w:t>APPENDIX A – LIST OF SUPPORTING ORGANISATIONS AND ENTITIES</w:t>
      </w:r>
    </w:p>
    <w:p w:rsidR="00A17FCD" w:rsidRPr="00E506DC" w:rsidRDefault="00A17FCD" w:rsidP="00E506DC">
      <w:pPr>
        <w:spacing w:line="360" w:lineRule="auto"/>
        <w:contextualSpacing/>
        <w:rPr>
          <w:rFonts w:ascii="Arial" w:hAnsi="Arial" w:cs="Arial"/>
          <w:sz w:val="24"/>
          <w:szCs w:val="24"/>
        </w:rPr>
      </w:pPr>
    </w:p>
    <w:sectPr w:rsidR="00A17FCD" w:rsidRPr="00E506DC" w:rsidSect="005D5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4120"/>
    <w:multiLevelType w:val="hybridMultilevel"/>
    <w:tmpl w:val="58D0A230"/>
    <w:lvl w:ilvl="0" w:tplc="6BC6F540">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506DC"/>
    <w:rsid w:val="0001088D"/>
    <w:rsid w:val="000863D6"/>
    <w:rsid w:val="00195173"/>
    <w:rsid w:val="002B71F9"/>
    <w:rsid w:val="00330751"/>
    <w:rsid w:val="005D5784"/>
    <w:rsid w:val="007138F3"/>
    <w:rsid w:val="0074196C"/>
    <w:rsid w:val="00923310"/>
    <w:rsid w:val="00A17FCD"/>
    <w:rsid w:val="00E50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6DC"/>
    <w:rPr>
      <w:rFonts w:ascii="Segoe UI" w:hAnsi="Segoe UI" w:cs="Segoe UI"/>
      <w:sz w:val="18"/>
      <w:szCs w:val="18"/>
    </w:rPr>
  </w:style>
  <w:style w:type="paragraph" w:styleId="ListParagraph">
    <w:name w:val="List Paragraph"/>
    <w:basedOn w:val="Normal"/>
    <w:uiPriority w:val="34"/>
    <w:qFormat/>
    <w:rsid w:val="007138F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E8BF64BF6DC4D90C40CDE1944256E" ma:contentTypeVersion="7" ma:contentTypeDescription="Create a new document." ma:contentTypeScope="" ma:versionID="6dee75ae9fd2adb6a71bb0580ea76db3">
  <xsd:schema xmlns:xsd="http://www.w3.org/2001/XMLSchema" xmlns:xs="http://www.w3.org/2001/XMLSchema" xmlns:p="http://schemas.microsoft.com/office/2006/metadata/properties" xmlns:ns2="2ee58e76-7c74-4e25-b702-2c4247c33cef" targetNamespace="http://schemas.microsoft.com/office/2006/metadata/properties" ma:root="true" ma:fieldsID="6ee837c35485b3cb3f3efae48973161e" ns2:_="">
    <xsd:import namespace="2ee58e76-7c74-4e25-b702-2c4247c33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58e76-7c74-4e25-b702-2c4247c33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31610-AD6F-4E5E-9C9F-C761D45B8E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37E403-7BB2-402B-AFD3-8DD47BC94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58e76-7c74-4e25-b702-2c4247c33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EBD66-3819-4FAC-BAD9-45AB567D2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Swain</dc:creator>
  <cp:lastModifiedBy>PUMZA</cp:lastModifiedBy>
  <cp:revision>2</cp:revision>
  <cp:lastPrinted>2019-07-23T04:35:00Z</cp:lastPrinted>
  <dcterms:created xsi:type="dcterms:W3CDTF">2020-03-12T09:25:00Z</dcterms:created>
  <dcterms:modified xsi:type="dcterms:W3CDTF">2020-03-12T09:25:00Z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0x010100F52E8BF64BF6DC4D90C40CDE1944256E</vt:lpwstr>
  </property>
</Properties>
</file>