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45" w:rsidRDefault="003F3545" w:rsidP="003F3545">
      <w:pPr>
        <w:rPr>
          <w:rStyle w:val="Strong"/>
          <w:rFonts w:ascii="Helvetica" w:hAnsi="Helvetica" w:cs="Helvetica"/>
          <w:color w:val="202020"/>
          <w:shd w:val="clear" w:color="auto" w:fill="FFFFFF"/>
        </w:rPr>
      </w:pPr>
      <w:bookmarkStart w:id="0" w:name="_GoBack"/>
      <w:r>
        <w:rPr>
          <w:rStyle w:val="Strong"/>
          <w:rFonts w:ascii="Helvetica" w:hAnsi="Helvetica" w:cs="Helvetica"/>
          <w:color w:val="202020"/>
          <w:shd w:val="clear" w:color="auto" w:fill="FFFFFF"/>
        </w:rPr>
        <w:t>Media Statement: Committee Welcomes Evaluation of Phase One Implementation of the Interventions in the NHI Pilot Districts in SA</w:t>
      </w:r>
    </w:p>
    <w:bookmarkEnd w:id="0"/>
    <w:p w:rsidR="00195665" w:rsidRPr="003F3545" w:rsidRDefault="003F3545" w:rsidP="003F3545"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Parliament, Thursday, 5 March 2020 –</w:t>
      </w:r>
      <w:r>
        <w:rPr>
          <w:rFonts w:ascii="Helvetica" w:hAnsi="Helvetica" w:cs="Helvetica"/>
          <w:color w:val="202020"/>
          <w:shd w:val="clear" w:color="auto" w:fill="FFFFFF"/>
        </w:rPr>
        <w:t>The Portfolio Committee on Health was briefed by the Department of Health on Wednesday at Parliament on the National Health Insurance (NHI) Pilot Districts Evaluation Report.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committee welcomed the report, but raised concerns regarding the challenges that were experienced during the implementation phase of the NHI pilot projects.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Briefing the committee, the Minister of Health, 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Zweli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Mkhize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, said South Africa is amongst the countries that are becoming unable to explain the delay of the implementation of universal healthcare. “We are no longer dealing with a matter of if we should introduce it, we are dealing with a matter of when it must be introduced,” said 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Mkhize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Responding to the concerns raised by the committee, 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Mkhize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said it will take a while to get everything right. Furthermore, he said, the concerns expressed by the committee on the issues concerning congestion, understaffing, overcrowded facilities and poor infrastructure, need more and closer concentration.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Mkhize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reiterated that the uncertainties that were highlighted by the committee will be addressed as addressing them will ensure the implementation of NHI.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committee welcomed the report and appreciated the success on all the ten indicators that were used. Most of the indicators, according to Dr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Mkhize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, are innovative and are meant to focus on strengthening the systems. The committee also voiced its concerns on the challenges that were identified. 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hd w:val="clear" w:color="auto" w:fill="FFFFFF"/>
        </w:rPr>
        <w:t>ISSUED BY THE PARLIAMENTARY COMMUNICATION SERVICES ON BEHALF OF THE CHAIRPERSON OF THE PORTFOLIO COMMITTEE ON HEALTH, DR SIBONGISENI DHLOMO.</w:t>
      </w:r>
      <w:proofErr w:type="gramEnd"/>
    </w:p>
    <w:sectPr w:rsidR="00195665" w:rsidRPr="003F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D59"/>
    <w:multiLevelType w:val="multilevel"/>
    <w:tmpl w:val="98D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F"/>
    <w:rsid w:val="00166B3F"/>
    <w:rsid w:val="001A6AE6"/>
    <w:rsid w:val="003F3545"/>
    <w:rsid w:val="00602C9C"/>
    <w:rsid w:val="008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2</cp:revision>
  <dcterms:created xsi:type="dcterms:W3CDTF">2020-03-06T10:31:00Z</dcterms:created>
  <dcterms:modified xsi:type="dcterms:W3CDTF">2020-03-06T10:31:00Z</dcterms:modified>
</cp:coreProperties>
</file>