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3A" w:rsidRPr="00D36FBB" w:rsidRDefault="00360E3A" w:rsidP="00D36FBB">
      <w:pPr>
        <w:spacing w:after="0" w:line="240" w:lineRule="auto"/>
        <w:rPr>
          <w:rFonts w:ascii="Arial" w:hAnsi="Arial" w:cs="Arial"/>
          <w:b/>
          <w:color w:val="000000" w:themeColor="text1"/>
          <w:sz w:val="20"/>
          <w:szCs w:val="20"/>
        </w:rPr>
      </w:pPr>
      <w:r w:rsidRPr="00D36FBB">
        <w:rPr>
          <w:rFonts w:ascii="Arial" w:hAnsi="Arial" w:cs="Arial"/>
          <w:b/>
          <w:bCs/>
          <w:sz w:val="20"/>
          <w:szCs w:val="20"/>
          <w:lang w:val="en-GB"/>
        </w:rPr>
        <w:t xml:space="preserve">Report of the Portfolio Committee on Trade and Industry on the </w:t>
      </w:r>
      <w:r w:rsidRPr="00D36FBB">
        <w:rPr>
          <w:rFonts w:ascii="Arial" w:hAnsi="Arial" w:cs="Arial"/>
          <w:b/>
          <w:color w:val="000000" w:themeColor="text1"/>
          <w:sz w:val="20"/>
          <w:szCs w:val="20"/>
        </w:rPr>
        <w:t xml:space="preserve">Public Protector Report </w:t>
      </w:r>
      <w:r w:rsidR="00AE5B6C" w:rsidRPr="00D36FBB">
        <w:rPr>
          <w:rFonts w:ascii="Arial" w:hAnsi="Arial" w:cs="Arial"/>
          <w:b/>
          <w:color w:val="000000" w:themeColor="text1"/>
          <w:sz w:val="20"/>
          <w:szCs w:val="20"/>
        </w:rPr>
        <w:t>(</w:t>
      </w:r>
      <w:r w:rsidRPr="00D36FBB">
        <w:rPr>
          <w:rFonts w:ascii="Arial" w:hAnsi="Arial" w:cs="Arial"/>
          <w:b/>
          <w:color w:val="000000" w:themeColor="text1"/>
          <w:sz w:val="20"/>
          <w:szCs w:val="20"/>
        </w:rPr>
        <w:t>No. 37 of 2018-19</w:t>
      </w:r>
      <w:r w:rsidR="00AE5B6C" w:rsidRPr="00D36FBB">
        <w:rPr>
          <w:rFonts w:ascii="Arial" w:hAnsi="Arial" w:cs="Arial"/>
          <w:b/>
          <w:color w:val="000000" w:themeColor="text1"/>
          <w:sz w:val="20"/>
          <w:szCs w:val="20"/>
        </w:rPr>
        <w:t>)</w:t>
      </w:r>
      <w:r w:rsidRPr="00D36FBB">
        <w:rPr>
          <w:rFonts w:ascii="Arial" w:hAnsi="Arial" w:cs="Arial"/>
          <w:b/>
          <w:color w:val="000000" w:themeColor="text1"/>
          <w:sz w:val="20"/>
          <w:szCs w:val="20"/>
        </w:rPr>
        <w:t xml:space="preserve"> on a systemic investigation into allegations of illegal conversion of goods-carrying Toyota Quantum panel vans into passenger-carrying minibus taxis to transport members of the public for reward</w:t>
      </w:r>
      <w:r w:rsidRPr="00D36FBB">
        <w:rPr>
          <w:rFonts w:ascii="Arial" w:hAnsi="Arial" w:cs="Arial"/>
          <w:b/>
          <w:bCs/>
          <w:sz w:val="20"/>
          <w:szCs w:val="20"/>
          <w:lang w:val="en-GB"/>
        </w:rPr>
        <w:t>, dated</w:t>
      </w:r>
      <w:r w:rsidR="00BB19B8" w:rsidRPr="00D36FBB">
        <w:rPr>
          <w:rFonts w:ascii="Arial" w:hAnsi="Arial" w:cs="Arial"/>
          <w:b/>
          <w:bCs/>
          <w:sz w:val="20"/>
          <w:szCs w:val="20"/>
          <w:lang w:val="en-GB"/>
        </w:rPr>
        <w:t xml:space="preserve"> 22</w:t>
      </w:r>
      <w:r w:rsidRPr="00D36FBB">
        <w:rPr>
          <w:rFonts w:ascii="Arial" w:hAnsi="Arial" w:cs="Arial"/>
          <w:b/>
          <w:bCs/>
          <w:sz w:val="20"/>
          <w:szCs w:val="20"/>
          <w:lang w:val="en-GB"/>
        </w:rPr>
        <w:t xml:space="preserve"> March 2022</w:t>
      </w:r>
    </w:p>
    <w:p w:rsidR="00360E3A" w:rsidRPr="00D36FBB" w:rsidRDefault="00360E3A" w:rsidP="00D36FBB">
      <w:pPr>
        <w:spacing w:after="0" w:line="240" w:lineRule="auto"/>
        <w:rPr>
          <w:rFonts w:ascii="Arial" w:hAnsi="Arial" w:cs="Arial"/>
          <w:b/>
          <w:color w:val="000000" w:themeColor="text1"/>
          <w:sz w:val="20"/>
          <w:szCs w:val="20"/>
        </w:rPr>
      </w:pPr>
    </w:p>
    <w:p w:rsidR="00360E3A" w:rsidRPr="00D36FBB" w:rsidRDefault="00360E3A" w:rsidP="00D36FBB">
      <w:pPr>
        <w:spacing w:after="0" w:line="240" w:lineRule="auto"/>
        <w:rPr>
          <w:rFonts w:ascii="Arial" w:hAnsi="Arial" w:cs="Arial"/>
          <w:color w:val="000000" w:themeColor="text1"/>
          <w:sz w:val="20"/>
          <w:szCs w:val="20"/>
        </w:rPr>
      </w:pPr>
    </w:p>
    <w:p w:rsidR="00347058" w:rsidRPr="00D36FBB" w:rsidRDefault="00347058" w:rsidP="00D36FBB">
      <w:pPr>
        <w:pStyle w:val="ListParagraph"/>
        <w:numPr>
          <w:ilvl w:val="0"/>
          <w:numId w:val="2"/>
        </w:numPr>
        <w:autoSpaceDE w:val="0"/>
        <w:autoSpaceDN w:val="0"/>
        <w:adjustRightInd w:val="0"/>
        <w:spacing w:after="0" w:line="240" w:lineRule="auto"/>
        <w:rPr>
          <w:rFonts w:ascii="Arial" w:hAnsi="Arial" w:cs="Arial"/>
          <w:sz w:val="20"/>
          <w:szCs w:val="20"/>
        </w:rPr>
      </w:pPr>
      <w:r w:rsidRPr="00D36FBB">
        <w:rPr>
          <w:rFonts w:ascii="Arial" w:hAnsi="Arial" w:cs="Arial"/>
          <w:sz w:val="20"/>
          <w:szCs w:val="20"/>
        </w:rPr>
        <w:t xml:space="preserve">The Portfolio Committee on Trade and Industry, having considered the </w:t>
      </w:r>
      <w:r w:rsidRPr="00D36FBB">
        <w:rPr>
          <w:rFonts w:ascii="Arial" w:hAnsi="Arial" w:cs="Arial"/>
          <w:i/>
          <w:color w:val="000000" w:themeColor="text1"/>
          <w:sz w:val="20"/>
          <w:szCs w:val="20"/>
        </w:rPr>
        <w:t xml:space="preserve">Public Protector Report </w:t>
      </w:r>
      <w:r w:rsidR="00AE5B6C" w:rsidRPr="00D36FBB">
        <w:rPr>
          <w:rFonts w:ascii="Arial" w:hAnsi="Arial" w:cs="Arial"/>
          <w:i/>
          <w:color w:val="000000" w:themeColor="text1"/>
          <w:sz w:val="20"/>
          <w:szCs w:val="20"/>
        </w:rPr>
        <w:t>(</w:t>
      </w:r>
      <w:r w:rsidRPr="00D36FBB">
        <w:rPr>
          <w:rFonts w:ascii="Arial" w:hAnsi="Arial" w:cs="Arial"/>
          <w:i/>
          <w:color w:val="000000" w:themeColor="text1"/>
          <w:sz w:val="20"/>
          <w:szCs w:val="20"/>
        </w:rPr>
        <w:t>No. 37 of 2018-19</w:t>
      </w:r>
      <w:r w:rsidR="00AE5B6C" w:rsidRPr="00D36FBB">
        <w:rPr>
          <w:rFonts w:ascii="Arial" w:hAnsi="Arial" w:cs="Arial"/>
          <w:i/>
          <w:color w:val="000000" w:themeColor="text1"/>
          <w:sz w:val="20"/>
          <w:szCs w:val="20"/>
        </w:rPr>
        <w:t>)</w:t>
      </w:r>
      <w:r w:rsidRPr="00D36FBB">
        <w:rPr>
          <w:rFonts w:ascii="Arial" w:hAnsi="Arial" w:cs="Arial"/>
          <w:i/>
          <w:color w:val="000000" w:themeColor="text1"/>
          <w:sz w:val="20"/>
          <w:szCs w:val="20"/>
        </w:rPr>
        <w:t xml:space="preserve"> on a systemic investigation into allegations of illegal conversion of goods-carrying Toyota Quantum panel vans into passenger-carrying minibus taxis to transport members of the public for reward</w:t>
      </w:r>
      <w:r w:rsidRPr="00D36FBB">
        <w:rPr>
          <w:rFonts w:ascii="Arial" w:hAnsi="Arial" w:cs="Arial"/>
          <w:color w:val="000000" w:themeColor="text1"/>
          <w:sz w:val="20"/>
          <w:szCs w:val="20"/>
        </w:rPr>
        <w:t>,</w:t>
      </w:r>
      <w:r w:rsidRPr="00D36FBB">
        <w:rPr>
          <w:rFonts w:ascii="Arial" w:hAnsi="Arial" w:cs="Arial"/>
          <w:b/>
          <w:color w:val="000000" w:themeColor="text1"/>
          <w:sz w:val="20"/>
          <w:szCs w:val="20"/>
        </w:rPr>
        <w:t xml:space="preserve"> </w:t>
      </w:r>
      <w:r w:rsidRPr="00D36FBB">
        <w:rPr>
          <w:rFonts w:ascii="Arial" w:hAnsi="Arial" w:cs="Arial"/>
          <w:color w:val="000000" w:themeColor="text1"/>
          <w:sz w:val="20"/>
          <w:szCs w:val="20"/>
        </w:rPr>
        <w:t>and whether the Minister had complied with the re</w:t>
      </w:r>
      <w:r w:rsidR="00AE5B6C" w:rsidRPr="00D36FBB">
        <w:rPr>
          <w:rFonts w:ascii="Arial" w:hAnsi="Arial" w:cs="Arial"/>
          <w:color w:val="000000" w:themeColor="text1"/>
          <w:sz w:val="20"/>
          <w:szCs w:val="20"/>
        </w:rPr>
        <w:t xml:space="preserve">medial actions determined by </w:t>
      </w:r>
      <w:r w:rsidRPr="00D36FBB">
        <w:rPr>
          <w:rFonts w:ascii="Arial" w:hAnsi="Arial" w:cs="Arial"/>
          <w:color w:val="000000" w:themeColor="text1"/>
          <w:sz w:val="20"/>
          <w:szCs w:val="20"/>
        </w:rPr>
        <w:t>the Public Protector,</w:t>
      </w:r>
      <w:r w:rsidRPr="00D36FBB">
        <w:rPr>
          <w:rFonts w:ascii="Arial" w:hAnsi="Arial" w:cs="Arial"/>
          <w:b/>
          <w:color w:val="000000" w:themeColor="text1"/>
          <w:sz w:val="20"/>
          <w:szCs w:val="20"/>
        </w:rPr>
        <w:t xml:space="preserve"> </w:t>
      </w:r>
      <w:r w:rsidRPr="00D36FBB">
        <w:rPr>
          <w:rFonts w:ascii="Arial" w:hAnsi="Arial" w:cs="Arial"/>
          <w:sz w:val="20"/>
          <w:szCs w:val="20"/>
        </w:rPr>
        <w:t>reports as follows:</w:t>
      </w:r>
    </w:p>
    <w:p w:rsidR="00347058" w:rsidRPr="00D36FBB" w:rsidRDefault="00347058" w:rsidP="00D36FBB">
      <w:pPr>
        <w:pStyle w:val="ListParagraph"/>
        <w:autoSpaceDE w:val="0"/>
        <w:autoSpaceDN w:val="0"/>
        <w:adjustRightInd w:val="0"/>
        <w:spacing w:after="0" w:line="240" w:lineRule="auto"/>
        <w:ind w:left="360"/>
        <w:rPr>
          <w:rFonts w:ascii="Arial" w:hAnsi="Arial" w:cs="Arial"/>
          <w:sz w:val="20"/>
          <w:szCs w:val="20"/>
        </w:rPr>
      </w:pPr>
    </w:p>
    <w:p w:rsidR="00996107" w:rsidRPr="00D36FBB" w:rsidRDefault="00360E3A"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On 7 May 2019, the </w:t>
      </w:r>
      <w:r w:rsidRPr="00D36FBB">
        <w:rPr>
          <w:rFonts w:ascii="Arial" w:hAnsi="Arial" w:cs="Arial"/>
          <w:i/>
          <w:color w:val="000000" w:themeColor="text1"/>
          <w:sz w:val="20"/>
          <w:szCs w:val="20"/>
        </w:rPr>
        <w:t>Public Protector’s Report (No. 37 of 2018-19) on a systemic investigation into allegations of illegal conversion of goods-carrying Toyota Quantum panel vans into passenger-carrying minibus taxis to transport members of the public for reward</w:t>
      </w:r>
      <w:r w:rsidRPr="00D36FBB">
        <w:rPr>
          <w:rFonts w:ascii="Arial" w:hAnsi="Arial" w:cs="Arial"/>
          <w:color w:val="000000" w:themeColor="text1"/>
          <w:sz w:val="20"/>
          <w:szCs w:val="20"/>
        </w:rPr>
        <w:t xml:space="preserve"> was referred to the Portfolio Committee on Trade and Industry for consideration and report, with specific reference to matters falling within its ambit</w:t>
      </w:r>
      <w:r w:rsidR="00AE5B6C" w:rsidRPr="00D36FBB">
        <w:rPr>
          <w:rFonts w:ascii="Arial" w:hAnsi="Arial" w:cs="Arial"/>
          <w:color w:val="000000" w:themeColor="text1"/>
          <w:sz w:val="20"/>
          <w:szCs w:val="20"/>
        </w:rPr>
        <w:t xml:space="preserve"> </w:t>
      </w:r>
      <w:r w:rsidR="00AE5B6C" w:rsidRPr="00D36FBB">
        <w:rPr>
          <w:rFonts w:ascii="Arial" w:hAnsi="Arial" w:cs="Arial"/>
          <w:i/>
          <w:sz w:val="20"/>
          <w:szCs w:val="20"/>
        </w:rPr>
        <w:t>(Announcements, Tablings and Committee Reports, 7 May 2019, pp 3)</w:t>
      </w:r>
      <w:r w:rsidRPr="00D36FBB">
        <w:rPr>
          <w:rFonts w:ascii="Arial" w:hAnsi="Arial" w:cs="Arial"/>
          <w:color w:val="000000" w:themeColor="text1"/>
          <w:sz w:val="20"/>
          <w:szCs w:val="20"/>
        </w:rPr>
        <w:t xml:space="preserve">. </w:t>
      </w:r>
    </w:p>
    <w:p w:rsidR="00996107" w:rsidRPr="00D36FBB" w:rsidRDefault="00996107" w:rsidP="00D36FBB">
      <w:pPr>
        <w:pStyle w:val="ListParagraph"/>
        <w:spacing w:after="0" w:line="240" w:lineRule="auto"/>
        <w:ind w:left="360"/>
        <w:rPr>
          <w:rFonts w:ascii="Arial" w:hAnsi="Arial" w:cs="Arial"/>
          <w:color w:val="000000" w:themeColor="text1"/>
          <w:sz w:val="20"/>
          <w:szCs w:val="20"/>
        </w:rPr>
      </w:pPr>
    </w:p>
    <w:p w:rsidR="00996107" w:rsidRPr="00D36FBB" w:rsidRDefault="00360E3A"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The Committee was required to consider whether it was satisfied with the remedial action taken by t</w:t>
      </w:r>
      <w:r w:rsidRPr="00D36FBB">
        <w:rPr>
          <w:rFonts w:ascii="Arial" w:hAnsi="Arial" w:cs="Arial"/>
          <w:sz w:val="20"/>
          <w:szCs w:val="20"/>
        </w:rPr>
        <w:t xml:space="preserve">he Minister of Trade, Industry and Competition to take urgent and appropriate steps to harness and foster good, effective and efficient working relations between </w:t>
      </w:r>
      <w:r w:rsidR="00AE5B6C" w:rsidRPr="00D36FBB">
        <w:rPr>
          <w:rFonts w:ascii="Arial" w:hAnsi="Arial" w:cs="Arial"/>
          <w:sz w:val="20"/>
          <w:szCs w:val="20"/>
        </w:rPr>
        <w:t>the National Regulator of Compulsory Specifications (</w:t>
      </w:r>
      <w:r w:rsidRPr="00D36FBB">
        <w:rPr>
          <w:rFonts w:ascii="Arial" w:hAnsi="Arial" w:cs="Arial"/>
          <w:sz w:val="20"/>
          <w:szCs w:val="20"/>
        </w:rPr>
        <w:t>NRCS</w:t>
      </w:r>
      <w:r w:rsidR="00AE5B6C" w:rsidRPr="00D36FBB">
        <w:rPr>
          <w:rFonts w:ascii="Arial" w:hAnsi="Arial" w:cs="Arial"/>
          <w:sz w:val="20"/>
          <w:szCs w:val="20"/>
        </w:rPr>
        <w:t>)</w:t>
      </w:r>
      <w:r w:rsidRPr="00D36FBB">
        <w:rPr>
          <w:rFonts w:ascii="Arial" w:hAnsi="Arial" w:cs="Arial"/>
          <w:sz w:val="20"/>
          <w:szCs w:val="20"/>
        </w:rPr>
        <w:t xml:space="preserve"> and the </w:t>
      </w:r>
      <w:r w:rsidR="00AE5B6C" w:rsidRPr="00D36FBB">
        <w:rPr>
          <w:rFonts w:ascii="Arial" w:hAnsi="Arial" w:cs="Arial"/>
          <w:sz w:val="20"/>
          <w:szCs w:val="20"/>
        </w:rPr>
        <w:t>South African Bureau of Standards (</w:t>
      </w:r>
      <w:r w:rsidRPr="00D36FBB">
        <w:rPr>
          <w:rFonts w:ascii="Arial" w:hAnsi="Arial" w:cs="Arial"/>
          <w:sz w:val="20"/>
          <w:szCs w:val="20"/>
        </w:rPr>
        <w:t>SABS</w:t>
      </w:r>
      <w:r w:rsidR="00AE5B6C" w:rsidRPr="00D36FBB">
        <w:rPr>
          <w:rFonts w:ascii="Arial" w:hAnsi="Arial" w:cs="Arial"/>
          <w:sz w:val="20"/>
          <w:szCs w:val="20"/>
        </w:rPr>
        <w:t>)</w:t>
      </w:r>
      <w:r w:rsidRPr="00D36FBB">
        <w:rPr>
          <w:rFonts w:ascii="Arial" w:hAnsi="Arial" w:cs="Arial"/>
          <w:sz w:val="20"/>
          <w:szCs w:val="20"/>
        </w:rPr>
        <w:t>, as well as to ensure that these two entities complement each other in the interests of government, members of the public and any other applicant who may be in need of their services.</w:t>
      </w:r>
    </w:p>
    <w:p w:rsidR="00996107" w:rsidRPr="00D36FBB" w:rsidRDefault="00996107" w:rsidP="00D36FBB">
      <w:pPr>
        <w:pStyle w:val="ListParagraph"/>
        <w:spacing w:after="0" w:line="240" w:lineRule="auto"/>
        <w:rPr>
          <w:rFonts w:ascii="Arial" w:hAnsi="Arial" w:cs="Arial"/>
          <w:color w:val="000000" w:themeColor="text1"/>
          <w:sz w:val="20"/>
          <w:szCs w:val="20"/>
        </w:rPr>
      </w:pPr>
    </w:p>
    <w:p w:rsidR="00360E3A" w:rsidRPr="00D36FBB" w:rsidRDefault="00360E3A"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Therefore, it should be noted that the purpose of this report is not to discuss the merits and demerits of the findings of the Public Protector with regard to its investigation, but to focus on and determine whet</w:t>
      </w:r>
      <w:r w:rsidR="004C2AC2" w:rsidRPr="00D36FBB">
        <w:rPr>
          <w:rFonts w:ascii="Arial" w:hAnsi="Arial" w:cs="Arial"/>
          <w:color w:val="000000" w:themeColor="text1"/>
          <w:sz w:val="20"/>
          <w:szCs w:val="20"/>
        </w:rPr>
        <w:t xml:space="preserve">her the remedial action </w:t>
      </w:r>
      <w:r w:rsidR="00BB19B8" w:rsidRPr="00D36FBB">
        <w:rPr>
          <w:rFonts w:ascii="Arial" w:hAnsi="Arial" w:cs="Arial"/>
          <w:color w:val="000000" w:themeColor="text1"/>
          <w:sz w:val="20"/>
          <w:szCs w:val="20"/>
        </w:rPr>
        <w:t xml:space="preserve">identified </w:t>
      </w:r>
      <w:r w:rsidRPr="00D36FBB">
        <w:rPr>
          <w:rFonts w:ascii="Arial" w:hAnsi="Arial" w:cs="Arial"/>
          <w:color w:val="000000" w:themeColor="text1"/>
          <w:sz w:val="20"/>
          <w:szCs w:val="20"/>
        </w:rPr>
        <w:t xml:space="preserve">by the Public Protector has been implemented, and whether the Committee </w:t>
      </w:r>
      <w:r w:rsidR="00AE5B6C" w:rsidRPr="00D36FBB">
        <w:rPr>
          <w:rFonts w:ascii="Arial" w:hAnsi="Arial" w:cs="Arial"/>
          <w:color w:val="000000" w:themeColor="text1"/>
          <w:sz w:val="20"/>
          <w:szCs w:val="20"/>
        </w:rPr>
        <w:t>wa</w:t>
      </w:r>
      <w:r w:rsidRPr="00D36FBB">
        <w:rPr>
          <w:rFonts w:ascii="Arial" w:hAnsi="Arial" w:cs="Arial"/>
          <w:color w:val="000000" w:themeColor="text1"/>
          <w:sz w:val="20"/>
          <w:szCs w:val="20"/>
        </w:rPr>
        <w:t xml:space="preserve">s satisfied with the steps taken by the Minister in this regard. </w:t>
      </w:r>
    </w:p>
    <w:p w:rsidR="00996107" w:rsidRPr="00D36FBB" w:rsidRDefault="00996107" w:rsidP="00D36FBB">
      <w:pPr>
        <w:spacing w:after="0" w:line="240" w:lineRule="auto"/>
        <w:rPr>
          <w:rFonts w:ascii="Arial" w:hAnsi="Arial" w:cs="Arial"/>
          <w:color w:val="000000" w:themeColor="text1"/>
          <w:sz w:val="20"/>
          <w:szCs w:val="20"/>
        </w:rPr>
      </w:pPr>
    </w:p>
    <w:p w:rsidR="00724CAE" w:rsidRPr="00D36FBB" w:rsidRDefault="00EA65C7"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Furthermore, </w:t>
      </w:r>
      <w:r w:rsidR="00AE5B6C" w:rsidRPr="00D36FBB">
        <w:rPr>
          <w:rFonts w:ascii="Arial" w:hAnsi="Arial" w:cs="Arial"/>
          <w:color w:val="000000" w:themeColor="text1"/>
          <w:sz w:val="20"/>
          <w:szCs w:val="20"/>
        </w:rPr>
        <w:t xml:space="preserve">it should be noted that the </w:t>
      </w:r>
      <w:r w:rsidRPr="00D36FBB">
        <w:rPr>
          <w:rFonts w:ascii="Arial" w:hAnsi="Arial" w:cs="Arial"/>
          <w:color w:val="000000" w:themeColor="text1"/>
          <w:sz w:val="20"/>
          <w:szCs w:val="20"/>
        </w:rPr>
        <w:t xml:space="preserve">remedial action </w:t>
      </w:r>
      <w:r w:rsidR="00AE5B6C" w:rsidRPr="00D36FBB">
        <w:rPr>
          <w:rFonts w:ascii="Arial" w:hAnsi="Arial" w:cs="Arial"/>
          <w:color w:val="000000" w:themeColor="text1"/>
          <w:sz w:val="20"/>
          <w:szCs w:val="20"/>
        </w:rPr>
        <w:t xml:space="preserve">determined </w:t>
      </w:r>
      <w:r w:rsidRPr="00D36FBB">
        <w:rPr>
          <w:rFonts w:ascii="Arial" w:hAnsi="Arial" w:cs="Arial"/>
          <w:color w:val="000000" w:themeColor="text1"/>
          <w:sz w:val="20"/>
          <w:szCs w:val="20"/>
        </w:rPr>
        <w:t>by the Public Protector is binding, until set aside</w:t>
      </w:r>
      <w:r w:rsidR="003B51E7" w:rsidRPr="00D36FBB">
        <w:rPr>
          <w:rFonts w:ascii="Arial" w:hAnsi="Arial" w:cs="Arial"/>
          <w:color w:val="000000" w:themeColor="text1"/>
          <w:sz w:val="20"/>
          <w:szCs w:val="20"/>
        </w:rPr>
        <w:t xml:space="preserve"> by a court </w:t>
      </w:r>
      <w:r w:rsidR="00AE5B6C" w:rsidRPr="00D36FBB">
        <w:rPr>
          <w:rFonts w:ascii="Arial" w:hAnsi="Arial" w:cs="Arial"/>
          <w:color w:val="000000" w:themeColor="text1"/>
          <w:sz w:val="20"/>
          <w:szCs w:val="20"/>
        </w:rPr>
        <w:t xml:space="preserve">of law </w:t>
      </w:r>
      <w:r w:rsidR="003B51E7" w:rsidRPr="00D36FBB">
        <w:rPr>
          <w:rFonts w:ascii="Arial" w:hAnsi="Arial" w:cs="Arial"/>
          <w:color w:val="000000" w:themeColor="text1"/>
          <w:sz w:val="20"/>
          <w:szCs w:val="20"/>
        </w:rPr>
        <w:t>on judicial review</w:t>
      </w:r>
      <w:r w:rsidR="00AE5B6C" w:rsidRPr="00D36FBB">
        <w:rPr>
          <w:rFonts w:ascii="Arial" w:hAnsi="Arial" w:cs="Arial"/>
          <w:color w:val="000000" w:themeColor="text1"/>
          <w:sz w:val="20"/>
          <w:szCs w:val="20"/>
        </w:rPr>
        <w:t>;</w:t>
      </w:r>
      <w:r w:rsidR="003B51E7" w:rsidRPr="00D36FBB">
        <w:rPr>
          <w:rFonts w:ascii="Arial" w:hAnsi="Arial" w:cs="Arial"/>
          <w:color w:val="000000" w:themeColor="text1"/>
          <w:sz w:val="20"/>
          <w:szCs w:val="20"/>
        </w:rPr>
        <w:t xml:space="preserve"> therefore</w:t>
      </w:r>
      <w:r w:rsidR="00AE5B6C" w:rsidRPr="00D36FBB">
        <w:rPr>
          <w:rFonts w:ascii="Arial" w:hAnsi="Arial" w:cs="Arial"/>
          <w:color w:val="000000" w:themeColor="text1"/>
          <w:sz w:val="20"/>
          <w:szCs w:val="20"/>
        </w:rPr>
        <w:t>,</w:t>
      </w:r>
      <w:r w:rsidR="003B51E7" w:rsidRPr="00D36FBB">
        <w:rPr>
          <w:rFonts w:ascii="Arial" w:hAnsi="Arial" w:cs="Arial"/>
          <w:color w:val="000000" w:themeColor="text1"/>
          <w:sz w:val="20"/>
          <w:szCs w:val="20"/>
        </w:rPr>
        <w:t xml:space="preserve"> compliance </w:t>
      </w:r>
      <w:r w:rsidR="00AE5B6C" w:rsidRPr="00D36FBB">
        <w:rPr>
          <w:rFonts w:ascii="Arial" w:hAnsi="Arial" w:cs="Arial"/>
          <w:color w:val="000000" w:themeColor="text1"/>
          <w:sz w:val="20"/>
          <w:szCs w:val="20"/>
        </w:rPr>
        <w:t xml:space="preserve">with the remedial action </w:t>
      </w:r>
      <w:r w:rsidR="003B51E7" w:rsidRPr="00D36FBB">
        <w:rPr>
          <w:rFonts w:ascii="Arial" w:hAnsi="Arial" w:cs="Arial"/>
          <w:color w:val="000000" w:themeColor="text1"/>
          <w:sz w:val="20"/>
          <w:szCs w:val="20"/>
        </w:rPr>
        <w:t xml:space="preserve">is </w:t>
      </w:r>
      <w:r w:rsidR="00AE5B6C" w:rsidRPr="00D36FBB">
        <w:rPr>
          <w:rFonts w:ascii="Arial" w:hAnsi="Arial" w:cs="Arial"/>
          <w:color w:val="000000" w:themeColor="text1"/>
          <w:sz w:val="20"/>
          <w:szCs w:val="20"/>
        </w:rPr>
        <w:t>mandatory</w:t>
      </w:r>
      <w:r w:rsidR="003B51E7" w:rsidRPr="00D36FBB">
        <w:rPr>
          <w:rFonts w:ascii="Arial" w:hAnsi="Arial" w:cs="Arial"/>
          <w:color w:val="000000" w:themeColor="text1"/>
          <w:sz w:val="20"/>
          <w:szCs w:val="20"/>
        </w:rPr>
        <w:t xml:space="preserve">. </w:t>
      </w:r>
    </w:p>
    <w:p w:rsidR="00724CAE" w:rsidRPr="00D36FBB" w:rsidRDefault="00724CAE" w:rsidP="00D36FBB">
      <w:pPr>
        <w:pStyle w:val="ListParagraph"/>
        <w:spacing w:after="0" w:line="240" w:lineRule="auto"/>
        <w:rPr>
          <w:rFonts w:ascii="Arial" w:hAnsi="Arial" w:cs="Arial"/>
          <w:color w:val="000000" w:themeColor="text1"/>
          <w:sz w:val="20"/>
          <w:szCs w:val="20"/>
        </w:rPr>
      </w:pPr>
    </w:p>
    <w:p w:rsidR="00996107" w:rsidRPr="00D36FBB" w:rsidRDefault="00996107"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The Department of Trade, Industry and Competition</w:t>
      </w:r>
      <w:r w:rsidR="00F63E22" w:rsidRPr="00D36FBB">
        <w:rPr>
          <w:rFonts w:ascii="Arial" w:hAnsi="Arial" w:cs="Arial"/>
          <w:color w:val="000000" w:themeColor="text1"/>
          <w:sz w:val="20"/>
          <w:szCs w:val="20"/>
        </w:rPr>
        <w:t xml:space="preserve"> (DTIC)</w:t>
      </w:r>
      <w:r w:rsidRPr="00D36FBB">
        <w:rPr>
          <w:rFonts w:ascii="Arial" w:hAnsi="Arial" w:cs="Arial"/>
          <w:color w:val="000000" w:themeColor="text1"/>
          <w:sz w:val="20"/>
          <w:szCs w:val="20"/>
        </w:rPr>
        <w:t xml:space="preserve">, together with the </w:t>
      </w:r>
      <w:r w:rsidR="00AE5B6C" w:rsidRPr="00D36FBB">
        <w:rPr>
          <w:rFonts w:ascii="Arial" w:hAnsi="Arial" w:cs="Arial"/>
          <w:color w:val="000000" w:themeColor="text1"/>
          <w:sz w:val="20"/>
          <w:szCs w:val="20"/>
        </w:rPr>
        <w:t xml:space="preserve">NRCS </w:t>
      </w:r>
      <w:r w:rsidRPr="00D36FBB">
        <w:rPr>
          <w:rFonts w:ascii="Arial" w:hAnsi="Arial" w:cs="Arial"/>
          <w:color w:val="000000" w:themeColor="text1"/>
          <w:sz w:val="20"/>
          <w:szCs w:val="20"/>
        </w:rPr>
        <w:t xml:space="preserve">and the </w:t>
      </w:r>
      <w:r w:rsidR="00AE5B6C" w:rsidRPr="00D36FBB">
        <w:rPr>
          <w:rFonts w:ascii="Arial" w:hAnsi="Arial" w:cs="Arial"/>
          <w:color w:val="000000" w:themeColor="text1"/>
          <w:sz w:val="20"/>
          <w:szCs w:val="20"/>
        </w:rPr>
        <w:t xml:space="preserve">SABS </w:t>
      </w:r>
      <w:r w:rsidRPr="00D36FBB">
        <w:rPr>
          <w:rFonts w:ascii="Arial" w:hAnsi="Arial" w:cs="Arial"/>
          <w:color w:val="000000" w:themeColor="text1"/>
          <w:sz w:val="20"/>
          <w:szCs w:val="20"/>
        </w:rPr>
        <w:t xml:space="preserve">briefed the Committee on 23 February and 9 March 2022 respectively, where they </w:t>
      </w:r>
      <w:r w:rsidR="003B51E7" w:rsidRPr="00D36FBB">
        <w:rPr>
          <w:rFonts w:ascii="Arial" w:hAnsi="Arial" w:cs="Arial"/>
          <w:color w:val="000000" w:themeColor="text1"/>
          <w:sz w:val="20"/>
          <w:szCs w:val="20"/>
        </w:rPr>
        <w:t xml:space="preserve">expressed a view on the findings, </w:t>
      </w:r>
      <w:r w:rsidR="00AE5B6C" w:rsidRPr="00D36FBB">
        <w:rPr>
          <w:rFonts w:ascii="Arial" w:hAnsi="Arial" w:cs="Arial"/>
          <w:color w:val="000000" w:themeColor="text1"/>
          <w:sz w:val="20"/>
          <w:szCs w:val="20"/>
        </w:rPr>
        <w:t>the DTIC’s</w:t>
      </w:r>
      <w:r w:rsidR="003B51E7" w:rsidRPr="00D36FBB">
        <w:rPr>
          <w:rFonts w:ascii="Arial" w:hAnsi="Arial" w:cs="Arial"/>
          <w:color w:val="000000" w:themeColor="text1"/>
          <w:sz w:val="20"/>
          <w:szCs w:val="20"/>
        </w:rPr>
        <w:t xml:space="preserve"> decision to </w:t>
      </w:r>
      <w:r w:rsidR="00AE5B6C" w:rsidRPr="00D36FBB">
        <w:rPr>
          <w:rFonts w:ascii="Arial" w:hAnsi="Arial" w:cs="Arial"/>
          <w:color w:val="000000" w:themeColor="text1"/>
          <w:sz w:val="20"/>
          <w:szCs w:val="20"/>
        </w:rPr>
        <w:t xml:space="preserve">not take </w:t>
      </w:r>
      <w:r w:rsidR="003B51E7" w:rsidRPr="00D36FBB">
        <w:rPr>
          <w:rFonts w:ascii="Arial" w:hAnsi="Arial" w:cs="Arial"/>
          <w:color w:val="000000" w:themeColor="text1"/>
          <w:sz w:val="20"/>
          <w:szCs w:val="20"/>
        </w:rPr>
        <w:t xml:space="preserve">the remedial action </w:t>
      </w:r>
      <w:r w:rsidR="00AE5B6C" w:rsidRPr="00D36FBB">
        <w:rPr>
          <w:rFonts w:ascii="Arial" w:hAnsi="Arial" w:cs="Arial"/>
          <w:color w:val="000000" w:themeColor="text1"/>
          <w:sz w:val="20"/>
          <w:szCs w:val="20"/>
        </w:rPr>
        <w:t>or some of the findings on judicial review</w:t>
      </w:r>
      <w:r w:rsidR="003B51E7" w:rsidRPr="00D36FBB">
        <w:rPr>
          <w:rFonts w:ascii="Arial" w:hAnsi="Arial" w:cs="Arial"/>
          <w:color w:val="000000" w:themeColor="text1"/>
          <w:sz w:val="20"/>
          <w:szCs w:val="20"/>
        </w:rPr>
        <w:t xml:space="preserve">, and further </w:t>
      </w:r>
      <w:r w:rsidRPr="00D36FBB">
        <w:rPr>
          <w:rFonts w:ascii="Arial" w:hAnsi="Arial" w:cs="Arial"/>
          <w:color w:val="000000" w:themeColor="text1"/>
          <w:sz w:val="20"/>
          <w:szCs w:val="20"/>
        </w:rPr>
        <w:t xml:space="preserve">highlighted the steps taken by the Minister to address the remedial action </w:t>
      </w:r>
      <w:r w:rsidR="00BB19B8" w:rsidRPr="00D36FBB">
        <w:rPr>
          <w:rFonts w:ascii="Arial" w:hAnsi="Arial" w:cs="Arial"/>
          <w:color w:val="000000" w:themeColor="text1"/>
          <w:sz w:val="20"/>
          <w:szCs w:val="20"/>
        </w:rPr>
        <w:t xml:space="preserve">determined </w:t>
      </w:r>
      <w:r w:rsidR="005D6067" w:rsidRPr="00D36FBB">
        <w:rPr>
          <w:rFonts w:ascii="Arial" w:hAnsi="Arial" w:cs="Arial"/>
          <w:color w:val="000000" w:themeColor="text1"/>
          <w:sz w:val="20"/>
          <w:szCs w:val="20"/>
        </w:rPr>
        <w:t>by the Public Protector</w:t>
      </w:r>
      <w:r w:rsidR="004C2AC2" w:rsidRPr="00D36FBB">
        <w:rPr>
          <w:rFonts w:ascii="Arial" w:hAnsi="Arial" w:cs="Arial"/>
          <w:color w:val="000000" w:themeColor="text1"/>
          <w:sz w:val="20"/>
          <w:szCs w:val="20"/>
        </w:rPr>
        <w:t>.</w:t>
      </w:r>
      <w:r w:rsidR="005D6067" w:rsidRPr="00D36FBB">
        <w:rPr>
          <w:rFonts w:ascii="Arial" w:hAnsi="Arial" w:cs="Arial"/>
          <w:color w:val="000000" w:themeColor="text1"/>
          <w:sz w:val="20"/>
          <w:szCs w:val="20"/>
        </w:rPr>
        <w:t xml:space="preserve"> </w:t>
      </w:r>
    </w:p>
    <w:p w:rsidR="004C2AC2" w:rsidRPr="00D36FBB" w:rsidRDefault="004C2AC2" w:rsidP="00D36FBB">
      <w:pPr>
        <w:spacing w:after="0" w:line="240" w:lineRule="auto"/>
        <w:rPr>
          <w:rFonts w:ascii="Arial" w:hAnsi="Arial" w:cs="Arial"/>
          <w:color w:val="000000" w:themeColor="text1"/>
          <w:sz w:val="20"/>
          <w:szCs w:val="20"/>
        </w:rPr>
      </w:pPr>
    </w:p>
    <w:p w:rsidR="008F2859" w:rsidRPr="00D36FBB" w:rsidRDefault="004C2AC2"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In </w:t>
      </w:r>
      <w:r w:rsidR="00AE5B6C" w:rsidRPr="00D36FBB">
        <w:rPr>
          <w:rFonts w:ascii="Arial" w:hAnsi="Arial" w:cs="Arial"/>
          <w:color w:val="000000" w:themeColor="text1"/>
          <w:sz w:val="20"/>
          <w:szCs w:val="20"/>
        </w:rPr>
        <w:t xml:space="preserve">their </w:t>
      </w:r>
      <w:r w:rsidRPr="00D36FBB">
        <w:rPr>
          <w:rFonts w:ascii="Arial" w:hAnsi="Arial" w:cs="Arial"/>
          <w:color w:val="000000" w:themeColor="text1"/>
          <w:sz w:val="20"/>
          <w:szCs w:val="20"/>
        </w:rPr>
        <w:t>presentation</w:t>
      </w:r>
      <w:r w:rsidR="00AE5B6C" w:rsidRPr="00D36FBB">
        <w:rPr>
          <w:rFonts w:ascii="Arial" w:hAnsi="Arial" w:cs="Arial"/>
          <w:color w:val="000000" w:themeColor="text1"/>
          <w:sz w:val="20"/>
          <w:szCs w:val="20"/>
        </w:rPr>
        <w:t>s</w:t>
      </w:r>
      <w:r w:rsidRPr="00D36FBB">
        <w:rPr>
          <w:rFonts w:ascii="Arial" w:hAnsi="Arial" w:cs="Arial"/>
          <w:color w:val="000000" w:themeColor="text1"/>
          <w:sz w:val="20"/>
          <w:szCs w:val="20"/>
        </w:rPr>
        <w:t xml:space="preserve"> on 23 February 2022, the NRCS and </w:t>
      </w:r>
      <w:r w:rsidR="00AE5B6C" w:rsidRPr="00D36FBB">
        <w:rPr>
          <w:rFonts w:ascii="Arial" w:hAnsi="Arial" w:cs="Arial"/>
          <w:color w:val="000000" w:themeColor="text1"/>
          <w:sz w:val="20"/>
          <w:szCs w:val="20"/>
        </w:rPr>
        <w:t xml:space="preserve">the </w:t>
      </w:r>
      <w:r w:rsidRPr="00D36FBB">
        <w:rPr>
          <w:rFonts w:ascii="Arial" w:hAnsi="Arial" w:cs="Arial"/>
          <w:color w:val="000000" w:themeColor="text1"/>
          <w:sz w:val="20"/>
          <w:szCs w:val="20"/>
        </w:rPr>
        <w:t xml:space="preserve">SABS </w:t>
      </w:r>
      <w:r w:rsidR="00FD021B" w:rsidRPr="00D36FBB">
        <w:rPr>
          <w:rFonts w:ascii="Arial" w:hAnsi="Arial" w:cs="Arial"/>
          <w:color w:val="000000" w:themeColor="text1"/>
          <w:sz w:val="20"/>
          <w:szCs w:val="20"/>
        </w:rPr>
        <w:t xml:space="preserve">informed the Committee that no remedial actions </w:t>
      </w:r>
      <w:r w:rsidR="00D249C4" w:rsidRPr="00D36FBB">
        <w:rPr>
          <w:rFonts w:ascii="Arial" w:hAnsi="Arial" w:cs="Arial"/>
          <w:color w:val="000000" w:themeColor="text1"/>
          <w:sz w:val="20"/>
          <w:szCs w:val="20"/>
        </w:rPr>
        <w:t>were</w:t>
      </w:r>
      <w:r w:rsidR="00FD021B" w:rsidRPr="00D36FBB">
        <w:rPr>
          <w:rFonts w:ascii="Arial" w:hAnsi="Arial" w:cs="Arial"/>
          <w:color w:val="000000" w:themeColor="text1"/>
          <w:sz w:val="20"/>
          <w:szCs w:val="20"/>
        </w:rPr>
        <w:t xml:space="preserve"> </w:t>
      </w:r>
      <w:r w:rsidR="00F63E22" w:rsidRPr="00D36FBB">
        <w:rPr>
          <w:rFonts w:ascii="Arial" w:hAnsi="Arial" w:cs="Arial"/>
          <w:color w:val="000000" w:themeColor="text1"/>
          <w:sz w:val="20"/>
          <w:szCs w:val="20"/>
        </w:rPr>
        <w:t xml:space="preserve">directed at </w:t>
      </w:r>
      <w:r w:rsidR="00FD021B" w:rsidRPr="00D36FBB">
        <w:rPr>
          <w:rFonts w:ascii="Arial" w:hAnsi="Arial" w:cs="Arial"/>
          <w:color w:val="000000" w:themeColor="text1"/>
          <w:sz w:val="20"/>
          <w:szCs w:val="20"/>
        </w:rPr>
        <w:t>them</w:t>
      </w:r>
      <w:r w:rsidR="00F63E22" w:rsidRPr="00D36FBB">
        <w:rPr>
          <w:rFonts w:ascii="Arial" w:hAnsi="Arial" w:cs="Arial"/>
          <w:color w:val="000000" w:themeColor="text1"/>
          <w:sz w:val="20"/>
          <w:szCs w:val="20"/>
        </w:rPr>
        <w:t>. H</w:t>
      </w:r>
      <w:r w:rsidR="00FD021B" w:rsidRPr="00D36FBB">
        <w:rPr>
          <w:rFonts w:ascii="Arial" w:hAnsi="Arial" w:cs="Arial"/>
          <w:color w:val="000000" w:themeColor="text1"/>
          <w:sz w:val="20"/>
          <w:szCs w:val="20"/>
        </w:rPr>
        <w:t xml:space="preserve">owever, in their </w:t>
      </w:r>
      <w:r w:rsidR="00D249C4" w:rsidRPr="00D36FBB">
        <w:rPr>
          <w:rFonts w:ascii="Arial" w:hAnsi="Arial" w:cs="Arial"/>
          <w:color w:val="000000" w:themeColor="text1"/>
          <w:sz w:val="20"/>
          <w:szCs w:val="20"/>
        </w:rPr>
        <w:t>view</w:t>
      </w:r>
      <w:r w:rsidR="00F63E22" w:rsidRPr="00D36FBB">
        <w:rPr>
          <w:rFonts w:ascii="Arial" w:hAnsi="Arial" w:cs="Arial"/>
          <w:color w:val="000000" w:themeColor="text1"/>
          <w:sz w:val="20"/>
          <w:szCs w:val="20"/>
        </w:rPr>
        <w:t>,</w:t>
      </w:r>
      <w:r w:rsidR="00D249C4" w:rsidRPr="00D36FBB">
        <w:rPr>
          <w:rFonts w:ascii="Arial" w:hAnsi="Arial" w:cs="Arial"/>
          <w:color w:val="000000" w:themeColor="text1"/>
          <w:sz w:val="20"/>
          <w:szCs w:val="20"/>
        </w:rPr>
        <w:t xml:space="preserve"> </w:t>
      </w:r>
      <w:r w:rsidR="00FD021B" w:rsidRPr="00D36FBB">
        <w:rPr>
          <w:rFonts w:ascii="Arial" w:hAnsi="Arial" w:cs="Arial"/>
          <w:color w:val="000000" w:themeColor="text1"/>
          <w:sz w:val="20"/>
          <w:szCs w:val="20"/>
        </w:rPr>
        <w:t xml:space="preserve">the </w:t>
      </w:r>
      <w:r w:rsidR="00F364F3" w:rsidRPr="00D36FBB">
        <w:rPr>
          <w:rFonts w:ascii="Arial" w:hAnsi="Arial" w:cs="Arial"/>
          <w:color w:val="000000" w:themeColor="text1"/>
          <w:sz w:val="20"/>
          <w:szCs w:val="20"/>
        </w:rPr>
        <w:t xml:space="preserve">Public Protector’s </w:t>
      </w:r>
      <w:r w:rsidR="00D249C4" w:rsidRPr="00D36FBB">
        <w:rPr>
          <w:rFonts w:ascii="Arial" w:hAnsi="Arial" w:cs="Arial"/>
          <w:color w:val="000000" w:themeColor="text1"/>
          <w:sz w:val="20"/>
          <w:szCs w:val="20"/>
        </w:rPr>
        <w:t xml:space="preserve">report contained a number of </w:t>
      </w:r>
      <w:r w:rsidR="00FD021B" w:rsidRPr="00D36FBB">
        <w:rPr>
          <w:rFonts w:ascii="Arial" w:hAnsi="Arial" w:cs="Arial"/>
          <w:color w:val="000000" w:themeColor="text1"/>
          <w:sz w:val="20"/>
          <w:szCs w:val="20"/>
        </w:rPr>
        <w:t xml:space="preserve">factual and legal </w:t>
      </w:r>
      <w:r w:rsidR="00D249C4" w:rsidRPr="00D36FBB">
        <w:rPr>
          <w:rFonts w:ascii="Arial" w:hAnsi="Arial" w:cs="Arial"/>
          <w:color w:val="000000" w:themeColor="text1"/>
          <w:sz w:val="20"/>
          <w:szCs w:val="20"/>
        </w:rPr>
        <w:t>inaccuracies</w:t>
      </w:r>
      <w:r w:rsidR="00FD021B" w:rsidRPr="00D36FBB">
        <w:rPr>
          <w:rFonts w:ascii="Arial" w:hAnsi="Arial" w:cs="Arial"/>
          <w:color w:val="000000" w:themeColor="text1"/>
          <w:sz w:val="20"/>
          <w:szCs w:val="20"/>
        </w:rPr>
        <w:t xml:space="preserve">, </w:t>
      </w:r>
      <w:r w:rsidR="001A1299" w:rsidRPr="00D36FBB">
        <w:rPr>
          <w:rFonts w:ascii="Arial" w:hAnsi="Arial" w:cs="Arial"/>
          <w:color w:val="000000" w:themeColor="text1"/>
          <w:sz w:val="20"/>
          <w:szCs w:val="20"/>
        </w:rPr>
        <w:t xml:space="preserve">which would </w:t>
      </w:r>
      <w:r w:rsidR="00F63E22" w:rsidRPr="00D36FBB">
        <w:rPr>
          <w:rFonts w:ascii="Arial" w:hAnsi="Arial" w:cs="Arial"/>
          <w:color w:val="000000" w:themeColor="text1"/>
          <w:sz w:val="20"/>
          <w:szCs w:val="20"/>
        </w:rPr>
        <w:t xml:space="preserve">have </w:t>
      </w:r>
      <w:r w:rsidR="001A1299" w:rsidRPr="00D36FBB">
        <w:rPr>
          <w:rFonts w:ascii="Arial" w:hAnsi="Arial" w:cs="Arial"/>
          <w:color w:val="000000" w:themeColor="text1"/>
          <w:sz w:val="20"/>
          <w:szCs w:val="20"/>
        </w:rPr>
        <w:t>support</w:t>
      </w:r>
      <w:r w:rsidR="00F63E22" w:rsidRPr="00D36FBB">
        <w:rPr>
          <w:rFonts w:ascii="Arial" w:hAnsi="Arial" w:cs="Arial"/>
          <w:color w:val="000000" w:themeColor="text1"/>
          <w:sz w:val="20"/>
          <w:szCs w:val="20"/>
        </w:rPr>
        <w:t>ed</w:t>
      </w:r>
      <w:r w:rsidR="00FD021B" w:rsidRPr="00D36FBB">
        <w:rPr>
          <w:rFonts w:ascii="Arial" w:hAnsi="Arial" w:cs="Arial"/>
          <w:color w:val="000000" w:themeColor="text1"/>
          <w:sz w:val="20"/>
          <w:szCs w:val="20"/>
        </w:rPr>
        <w:t xml:space="preserve"> a position to </w:t>
      </w:r>
      <w:r w:rsidR="00F63E22" w:rsidRPr="00D36FBB">
        <w:rPr>
          <w:rFonts w:ascii="Arial" w:hAnsi="Arial" w:cs="Arial"/>
          <w:color w:val="000000" w:themeColor="text1"/>
          <w:sz w:val="20"/>
          <w:szCs w:val="20"/>
        </w:rPr>
        <w:t xml:space="preserve">take </w:t>
      </w:r>
      <w:r w:rsidR="00FD021B" w:rsidRPr="00D36FBB">
        <w:rPr>
          <w:rFonts w:ascii="Arial" w:hAnsi="Arial" w:cs="Arial"/>
          <w:color w:val="000000" w:themeColor="text1"/>
          <w:sz w:val="20"/>
          <w:szCs w:val="20"/>
        </w:rPr>
        <w:t xml:space="preserve">the report under review. </w:t>
      </w:r>
    </w:p>
    <w:p w:rsidR="00FD021B" w:rsidRPr="00D36FBB" w:rsidRDefault="00FD021B" w:rsidP="00D36FBB">
      <w:pPr>
        <w:spacing w:after="0" w:line="240" w:lineRule="auto"/>
        <w:rPr>
          <w:rFonts w:ascii="Arial" w:hAnsi="Arial" w:cs="Arial"/>
          <w:color w:val="000000" w:themeColor="text1"/>
          <w:sz w:val="20"/>
          <w:szCs w:val="20"/>
        </w:rPr>
      </w:pPr>
    </w:p>
    <w:p w:rsidR="00996107" w:rsidRPr="00D36FBB" w:rsidRDefault="008F2859"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As the NRCS and</w:t>
      </w:r>
      <w:r w:rsidR="00F63E22" w:rsidRPr="00D36FBB">
        <w:rPr>
          <w:rFonts w:ascii="Arial" w:hAnsi="Arial" w:cs="Arial"/>
          <w:color w:val="000000" w:themeColor="text1"/>
          <w:sz w:val="20"/>
          <w:szCs w:val="20"/>
        </w:rPr>
        <w:t xml:space="preserve"> the</w:t>
      </w:r>
      <w:r w:rsidRPr="00D36FBB">
        <w:rPr>
          <w:rFonts w:ascii="Arial" w:hAnsi="Arial" w:cs="Arial"/>
          <w:color w:val="000000" w:themeColor="text1"/>
          <w:sz w:val="20"/>
          <w:szCs w:val="20"/>
        </w:rPr>
        <w:t xml:space="preserve"> SABS are entities reporting</w:t>
      </w:r>
      <w:r w:rsidR="00F63E22" w:rsidRPr="00D36FBB">
        <w:rPr>
          <w:rFonts w:ascii="Arial" w:hAnsi="Arial" w:cs="Arial"/>
          <w:color w:val="000000" w:themeColor="text1"/>
          <w:sz w:val="20"/>
          <w:szCs w:val="20"/>
        </w:rPr>
        <w:t xml:space="preserve"> to</w:t>
      </w:r>
      <w:r w:rsidRPr="00D36FBB">
        <w:rPr>
          <w:rFonts w:ascii="Arial" w:hAnsi="Arial" w:cs="Arial"/>
          <w:color w:val="000000" w:themeColor="text1"/>
          <w:sz w:val="20"/>
          <w:szCs w:val="20"/>
        </w:rPr>
        <w:t xml:space="preserve"> the DTIC, they informed the Committee that these two entities </w:t>
      </w:r>
      <w:r w:rsidR="00F63E22" w:rsidRPr="00D36FBB">
        <w:rPr>
          <w:rFonts w:ascii="Arial" w:hAnsi="Arial" w:cs="Arial"/>
          <w:color w:val="000000" w:themeColor="text1"/>
          <w:sz w:val="20"/>
          <w:szCs w:val="20"/>
        </w:rPr>
        <w:t xml:space="preserve">had </w:t>
      </w:r>
      <w:r w:rsidRPr="00D36FBB">
        <w:rPr>
          <w:rFonts w:ascii="Arial" w:hAnsi="Arial" w:cs="Arial"/>
          <w:color w:val="000000" w:themeColor="text1"/>
          <w:sz w:val="20"/>
          <w:szCs w:val="20"/>
        </w:rPr>
        <w:t xml:space="preserve">sought permission from the DTIC </w:t>
      </w:r>
      <w:r w:rsidR="00F364F3" w:rsidRPr="00D36FBB">
        <w:rPr>
          <w:rFonts w:ascii="Arial" w:hAnsi="Arial" w:cs="Arial"/>
          <w:color w:val="000000" w:themeColor="text1"/>
          <w:sz w:val="20"/>
          <w:szCs w:val="20"/>
        </w:rPr>
        <w:t xml:space="preserve">to </w:t>
      </w:r>
      <w:r w:rsidRPr="00D36FBB">
        <w:rPr>
          <w:rFonts w:ascii="Arial" w:hAnsi="Arial" w:cs="Arial"/>
          <w:color w:val="000000" w:themeColor="text1"/>
          <w:sz w:val="20"/>
          <w:szCs w:val="20"/>
        </w:rPr>
        <w:t>tak</w:t>
      </w:r>
      <w:r w:rsidR="00F364F3" w:rsidRPr="00D36FBB">
        <w:rPr>
          <w:rFonts w:ascii="Arial" w:hAnsi="Arial" w:cs="Arial"/>
          <w:color w:val="000000" w:themeColor="text1"/>
          <w:sz w:val="20"/>
          <w:szCs w:val="20"/>
        </w:rPr>
        <w:t>e</w:t>
      </w:r>
      <w:r w:rsidRPr="00D36FBB">
        <w:rPr>
          <w:rFonts w:ascii="Arial" w:hAnsi="Arial" w:cs="Arial"/>
          <w:color w:val="000000" w:themeColor="text1"/>
          <w:sz w:val="20"/>
          <w:szCs w:val="20"/>
        </w:rPr>
        <w:t xml:space="preserve"> the report </w:t>
      </w:r>
      <w:r w:rsidR="004C2AC2" w:rsidRPr="00D36FBB">
        <w:rPr>
          <w:rFonts w:ascii="Arial" w:hAnsi="Arial" w:cs="Arial"/>
          <w:color w:val="000000" w:themeColor="text1"/>
          <w:sz w:val="20"/>
          <w:szCs w:val="20"/>
        </w:rPr>
        <w:t xml:space="preserve">under </w:t>
      </w:r>
      <w:r w:rsidRPr="00D36FBB">
        <w:rPr>
          <w:rFonts w:ascii="Arial" w:hAnsi="Arial" w:cs="Arial"/>
          <w:color w:val="000000" w:themeColor="text1"/>
          <w:sz w:val="20"/>
          <w:szCs w:val="20"/>
        </w:rPr>
        <w:t>judicial review</w:t>
      </w:r>
      <w:r w:rsidR="00D249C4" w:rsidRPr="00D36FBB">
        <w:rPr>
          <w:rFonts w:ascii="Arial" w:hAnsi="Arial" w:cs="Arial"/>
          <w:color w:val="000000" w:themeColor="text1"/>
          <w:sz w:val="20"/>
          <w:szCs w:val="20"/>
        </w:rPr>
        <w:t xml:space="preserve"> within 30 days of its publication</w:t>
      </w:r>
      <w:r w:rsidRPr="00D36FBB">
        <w:rPr>
          <w:rFonts w:ascii="Arial" w:hAnsi="Arial" w:cs="Arial"/>
          <w:color w:val="000000" w:themeColor="text1"/>
          <w:sz w:val="20"/>
          <w:szCs w:val="20"/>
        </w:rPr>
        <w:t>.</w:t>
      </w:r>
    </w:p>
    <w:p w:rsidR="008F2859" w:rsidRPr="00D36FBB" w:rsidRDefault="008F2859" w:rsidP="00D36FBB">
      <w:pPr>
        <w:pStyle w:val="ListParagraph"/>
        <w:spacing w:after="0" w:line="240" w:lineRule="auto"/>
        <w:rPr>
          <w:rFonts w:ascii="Arial" w:hAnsi="Arial" w:cs="Arial"/>
          <w:color w:val="000000" w:themeColor="text1"/>
          <w:sz w:val="20"/>
          <w:szCs w:val="20"/>
        </w:rPr>
      </w:pPr>
    </w:p>
    <w:p w:rsidR="008F2859" w:rsidRPr="00D36FBB" w:rsidRDefault="00F63E22"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However, t</w:t>
      </w:r>
      <w:r w:rsidR="008F2859" w:rsidRPr="00D36FBB">
        <w:rPr>
          <w:rFonts w:ascii="Arial" w:hAnsi="Arial" w:cs="Arial"/>
          <w:color w:val="000000" w:themeColor="text1"/>
          <w:sz w:val="20"/>
          <w:szCs w:val="20"/>
        </w:rPr>
        <w:t>he DTIC informed the Committee that</w:t>
      </w:r>
      <w:r w:rsidR="00D249C4" w:rsidRPr="00D36FBB">
        <w:rPr>
          <w:rFonts w:ascii="Arial" w:hAnsi="Arial" w:cs="Arial"/>
          <w:color w:val="000000" w:themeColor="text1"/>
          <w:sz w:val="20"/>
          <w:szCs w:val="20"/>
        </w:rPr>
        <w:t xml:space="preserve"> “as no direct adverse findings were made against the Department” or the entities reporting to it, it was of the view that </w:t>
      </w:r>
      <w:r w:rsidR="008F2859" w:rsidRPr="00D36FBB">
        <w:rPr>
          <w:rFonts w:ascii="Arial" w:hAnsi="Arial" w:cs="Arial"/>
          <w:color w:val="000000" w:themeColor="text1"/>
          <w:sz w:val="20"/>
          <w:szCs w:val="20"/>
        </w:rPr>
        <w:t xml:space="preserve">in the spirit of cooperative governance it </w:t>
      </w:r>
      <w:r w:rsidR="00F364F3" w:rsidRPr="00D36FBB">
        <w:rPr>
          <w:rFonts w:ascii="Arial" w:hAnsi="Arial" w:cs="Arial"/>
          <w:color w:val="000000" w:themeColor="text1"/>
          <w:sz w:val="20"/>
          <w:szCs w:val="20"/>
        </w:rPr>
        <w:t xml:space="preserve">would </w:t>
      </w:r>
      <w:r w:rsidR="008F2859" w:rsidRPr="00D36FBB">
        <w:rPr>
          <w:rFonts w:ascii="Arial" w:hAnsi="Arial" w:cs="Arial"/>
          <w:color w:val="000000" w:themeColor="text1"/>
          <w:sz w:val="20"/>
          <w:szCs w:val="20"/>
        </w:rPr>
        <w:t xml:space="preserve">not </w:t>
      </w:r>
      <w:r w:rsidR="00F364F3" w:rsidRPr="00D36FBB">
        <w:rPr>
          <w:rFonts w:ascii="Arial" w:hAnsi="Arial" w:cs="Arial"/>
          <w:color w:val="000000" w:themeColor="text1"/>
          <w:sz w:val="20"/>
          <w:szCs w:val="20"/>
        </w:rPr>
        <w:t>be supportive of such an approach. Therefore, as a result of this decision not</w:t>
      </w:r>
      <w:r w:rsidR="008F2859" w:rsidRPr="00D36FBB">
        <w:rPr>
          <w:rFonts w:ascii="Arial" w:hAnsi="Arial" w:cs="Arial"/>
          <w:color w:val="000000" w:themeColor="text1"/>
          <w:sz w:val="20"/>
          <w:szCs w:val="20"/>
        </w:rPr>
        <w:t xml:space="preserve"> to </w:t>
      </w:r>
      <w:r w:rsidR="00D249C4" w:rsidRPr="00D36FBB">
        <w:rPr>
          <w:rFonts w:ascii="Arial" w:hAnsi="Arial" w:cs="Arial"/>
          <w:color w:val="000000" w:themeColor="text1"/>
          <w:sz w:val="20"/>
          <w:szCs w:val="20"/>
        </w:rPr>
        <w:t>take the matter under judicial review</w:t>
      </w:r>
      <w:r w:rsidRPr="00D36FBB">
        <w:rPr>
          <w:rFonts w:ascii="Arial" w:hAnsi="Arial" w:cs="Arial"/>
          <w:color w:val="000000" w:themeColor="text1"/>
          <w:sz w:val="20"/>
          <w:szCs w:val="20"/>
        </w:rPr>
        <w:t>,</w:t>
      </w:r>
      <w:r w:rsidR="00D249C4" w:rsidRPr="00D36FBB">
        <w:rPr>
          <w:rFonts w:ascii="Arial" w:hAnsi="Arial" w:cs="Arial"/>
          <w:color w:val="000000" w:themeColor="text1"/>
          <w:sz w:val="20"/>
          <w:szCs w:val="20"/>
        </w:rPr>
        <w:t xml:space="preserve"> the Minister </w:t>
      </w:r>
      <w:r w:rsidRPr="00D36FBB">
        <w:rPr>
          <w:rFonts w:ascii="Arial" w:hAnsi="Arial" w:cs="Arial"/>
          <w:color w:val="000000" w:themeColor="text1"/>
          <w:sz w:val="20"/>
          <w:szCs w:val="20"/>
        </w:rPr>
        <w:t xml:space="preserve">is in effect bound </w:t>
      </w:r>
      <w:r w:rsidR="00D249C4" w:rsidRPr="00D36FBB">
        <w:rPr>
          <w:rFonts w:ascii="Arial" w:hAnsi="Arial" w:cs="Arial"/>
          <w:color w:val="000000" w:themeColor="text1"/>
          <w:sz w:val="20"/>
          <w:szCs w:val="20"/>
        </w:rPr>
        <w:t xml:space="preserve">to implement the </w:t>
      </w:r>
      <w:r w:rsidRPr="00D36FBB">
        <w:rPr>
          <w:rFonts w:ascii="Arial" w:hAnsi="Arial" w:cs="Arial"/>
          <w:color w:val="000000" w:themeColor="text1"/>
          <w:sz w:val="20"/>
          <w:szCs w:val="20"/>
        </w:rPr>
        <w:t xml:space="preserve">determined </w:t>
      </w:r>
      <w:r w:rsidR="00D249C4" w:rsidRPr="00D36FBB">
        <w:rPr>
          <w:rFonts w:ascii="Arial" w:hAnsi="Arial" w:cs="Arial"/>
          <w:color w:val="000000" w:themeColor="text1"/>
          <w:sz w:val="20"/>
          <w:szCs w:val="20"/>
        </w:rPr>
        <w:t>remedial action</w:t>
      </w:r>
      <w:r w:rsidR="00F364F3" w:rsidRPr="00D36FBB">
        <w:rPr>
          <w:rFonts w:ascii="Arial" w:hAnsi="Arial" w:cs="Arial"/>
          <w:color w:val="000000" w:themeColor="text1"/>
          <w:sz w:val="20"/>
          <w:szCs w:val="20"/>
        </w:rPr>
        <w:t xml:space="preserve">. </w:t>
      </w:r>
    </w:p>
    <w:p w:rsidR="00D249C4" w:rsidRPr="00D36FBB" w:rsidRDefault="00D249C4" w:rsidP="00D36FBB">
      <w:pPr>
        <w:spacing w:after="0" w:line="240" w:lineRule="auto"/>
        <w:rPr>
          <w:rFonts w:ascii="Arial" w:hAnsi="Arial" w:cs="Arial"/>
          <w:color w:val="000000" w:themeColor="text1"/>
          <w:sz w:val="20"/>
          <w:szCs w:val="20"/>
        </w:rPr>
      </w:pPr>
    </w:p>
    <w:p w:rsidR="008F2859" w:rsidRPr="00D36FBB" w:rsidRDefault="00D249C4"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In light of the above, the Committee then requested the DTIC and its entities to brief the Committee on 9 March 2022 on the steps taken by the Minister in addressing the remedial action </w:t>
      </w:r>
      <w:r w:rsidR="00BB19B8" w:rsidRPr="00D36FBB">
        <w:rPr>
          <w:rFonts w:ascii="Arial" w:hAnsi="Arial" w:cs="Arial"/>
          <w:color w:val="000000" w:themeColor="text1"/>
          <w:sz w:val="20"/>
          <w:szCs w:val="20"/>
        </w:rPr>
        <w:t xml:space="preserve">as </w:t>
      </w:r>
      <w:r w:rsidR="00F63E22" w:rsidRPr="00D36FBB">
        <w:rPr>
          <w:rFonts w:ascii="Arial" w:hAnsi="Arial" w:cs="Arial"/>
          <w:color w:val="000000" w:themeColor="text1"/>
          <w:sz w:val="20"/>
          <w:szCs w:val="20"/>
        </w:rPr>
        <w:t xml:space="preserve">prescribed </w:t>
      </w:r>
      <w:r w:rsidRPr="00D36FBB">
        <w:rPr>
          <w:rFonts w:ascii="Arial" w:hAnsi="Arial" w:cs="Arial"/>
          <w:color w:val="000000" w:themeColor="text1"/>
          <w:sz w:val="20"/>
          <w:szCs w:val="20"/>
        </w:rPr>
        <w:t xml:space="preserve">in the report. </w:t>
      </w:r>
    </w:p>
    <w:p w:rsidR="001A1299" w:rsidRPr="00D36FBB" w:rsidRDefault="001A1299" w:rsidP="00D36FBB">
      <w:pPr>
        <w:pStyle w:val="ListParagraph"/>
        <w:spacing w:after="0" w:line="240" w:lineRule="auto"/>
        <w:rPr>
          <w:rFonts w:ascii="Arial" w:hAnsi="Arial" w:cs="Arial"/>
          <w:color w:val="000000" w:themeColor="text1"/>
          <w:sz w:val="20"/>
          <w:szCs w:val="20"/>
        </w:rPr>
      </w:pPr>
    </w:p>
    <w:p w:rsidR="00EB3E4B" w:rsidRPr="00D36FBB" w:rsidRDefault="001A1299"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lastRenderedPageBreak/>
        <w:t>The DTIC informed the Committee that the Minister had subsequently complied with the remedial action and had facilitated the creation of a Memorandum of Understanding</w:t>
      </w:r>
      <w:r w:rsidR="00905BE7" w:rsidRPr="00D36FBB">
        <w:rPr>
          <w:rFonts w:ascii="Arial" w:hAnsi="Arial" w:cs="Arial"/>
          <w:color w:val="000000" w:themeColor="text1"/>
          <w:sz w:val="20"/>
          <w:szCs w:val="20"/>
        </w:rPr>
        <w:t xml:space="preserve"> (MOU) that formalise</w:t>
      </w:r>
      <w:r w:rsidR="00F63E22" w:rsidRPr="00D36FBB">
        <w:rPr>
          <w:rFonts w:ascii="Arial" w:hAnsi="Arial" w:cs="Arial"/>
          <w:color w:val="000000" w:themeColor="text1"/>
          <w:sz w:val="20"/>
          <w:szCs w:val="20"/>
        </w:rPr>
        <w:t>d</w:t>
      </w:r>
      <w:r w:rsidR="00905BE7" w:rsidRPr="00D36FBB">
        <w:rPr>
          <w:rFonts w:ascii="Arial" w:hAnsi="Arial" w:cs="Arial"/>
          <w:color w:val="000000" w:themeColor="text1"/>
          <w:sz w:val="20"/>
          <w:szCs w:val="20"/>
        </w:rPr>
        <w:t xml:space="preserve"> the areas of cooperation and collaboration </w:t>
      </w:r>
      <w:r w:rsidR="00F63E22" w:rsidRPr="00D36FBB">
        <w:rPr>
          <w:rFonts w:ascii="Arial" w:hAnsi="Arial" w:cs="Arial"/>
          <w:color w:val="000000" w:themeColor="text1"/>
          <w:sz w:val="20"/>
          <w:szCs w:val="20"/>
        </w:rPr>
        <w:t xml:space="preserve">between </w:t>
      </w:r>
      <w:r w:rsidR="00905BE7" w:rsidRPr="00D36FBB">
        <w:rPr>
          <w:rFonts w:ascii="Arial" w:hAnsi="Arial" w:cs="Arial"/>
          <w:color w:val="000000" w:themeColor="text1"/>
          <w:sz w:val="20"/>
          <w:szCs w:val="20"/>
        </w:rPr>
        <w:t>the NRCS and the SABS.</w:t>
      </w:r>
    </w:p>
    <w:p w:rsidR="00EB3E4B" w:rsidRPr="00D36FBB" w:rsidRDefault="00EB3E4B" w:rsidP="00D36FBB">
      <w:pPr>
        <w:pStyle w:val="ListParagraph"/>
        <w:spacing w:after="0" w:line="240" w:lineRule="auto"/>
        <w:rPr>
          <w:rFonts w:ascii="Arial" w:hAnsi="Arial" w:cs="Arial"/>
          <w:color w:val="000000" w:themeColor="text1"/>
          <w:sz w:val="20"/>
          <w:szCs w:val="20"/>
        </w:rPr>
      </w:pPr>
    </w:p>
    <w:p w:rsidR="00EB3E4B" w:rsidRPr="00D36FBB" w:rsidRDefault="00EB3E4B"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As a result of the MOU, </w:t>
      </w:r>
      <w:r w:rsidR="00905BE7" w:rsidRPr="00D36FBB">
        <w:rPr>
          <w:rFonts w:ascii="Arial" w:hAnsi="Arial" w:cs="Arial"/>
          <w:color w:val="000000" w:themeColor="text1"/>
          <w:sz w:val="20"/>
          <w:szCs w:val="20"/>
        </w:rPr>
        <w:t>a Joint Working Committee comprising of representatives of both entities</w:t>
      </w:r>
      <w:r w:rsidRPr="00D36FBB">
        <w:rPr>
          <w:rFonts w:ascii="Arial" w:hAnsi="Arial" w:cs="Arial"/>
          <w:color w:val="000000" w:themeColor="text1"/>
          <w:sz w:val="20"/>
          <w:szCs w:val="20"/>
        </w:rPr>
        <w:t xml:space="preserve"> was established to</w:t>
      </w:r>
      <w:r w:rsidR="00F63E22" w:rsidRPr="00D36FBB">
        <w:rPr>
          <w:rFonts w:ascii="Arial" w:hAnsi="Arial" w:cs="Arial"/>
          <w:color w:val="000000" w:themeColor="text1"/>
          <w:sz w:val="20"/>
          <w:szCs w:val="20"/>
        </w:rPr>
        <w:t>:</w:t>
      </w:r>
    </w:p>
    <w:p w:rsidR="00905BE7" w:rsidRPr="00D36FBB" w:rsidRDefault="00EB3E4B" w:rsidP="00D36FBB">
      <w:pPr>
        <w:pStyle w:val="ListParagraph"/>
        <w:numPr>
          <w:ilvl w:val="0"/>
          <w:numId w:val="5"/>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Manage cooperation and consultation on matters dealt </w:t>
      </w:r>
      <w:r w:rsidR="00F63E22" w:rsidRPr="00D36FBB">
        <w:rPr>
          <w:rFonts w:ascii="Arial" w:hAnsi="Arial" w:cs="Arial"/>
          <w:color w:val="000000" w:themeColor="text1"/>
          <w:sz w:val="20"/>
          <w:szCs w:val="20"/>
        </w:rPr>
        <w:t xml:space="preserve">with </w:t>
      </w:r>
      <w:r w:rsidRPr="00D36FBB">
        <w:rPr>
          <w:rFonts w:ascii="Arial" w:hAnsi="Arial" w:cs="Arial"/>
          <w:color w:val="000000" w:themeColor="text1"/>
          <w:sz w:val="20"/>
          <w:szCs w:val="20"/>
        </w:rPr>
        <w:t>by both entities;</w:t>
      </w:r>
    </w:p>
    <w:p w:rsidR="00EB3E4B" w:rsidRPr="00D36FBB" w:rsidRDefault="00EB3E4B" w:rsidP="00D36FBB">
      <w:pPr>
        <w:pStyle w:val="ListParagraph"/>
        <w:numPr>
          <w:ilvl w:val="0"/>
          <w:numId w:val="5"/>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Implement mutually agreed programmes and projects; and</w:t>
      </w:r>
    </w:p>
    <w:p w:rsidR="00EB3E4B" w:rsidRPr="00D36FBB" w:rsidRDefault="00BB19B8" w:rsidP="00D36FBB">
      <w:pPr>
        <w:pStyle w:val="ListParagraph"/>
        <w:numPr>
          <w:ilvl w:val="0"/>
          <w:numId w:val="5"/>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S</w:t>
      </w:r>
      <w:r w:rsidR="00EB3E4B" w:rsidRPr="00D36FBB">
        <w:rPr>
          <w:rFonts w:ascii="Arial" w:hAnsi="Arial" w:cs="Arial"/>
          <w:color w:val="000000" w:themeColor="text1"/>
          <w:sz w:val="20"/>
          <w:szCs w:val="20"/>
        </w:rPr>
        <w:t xml:space="preserve">hare information. </w:t>
      </w:r>
    </w:p>
    <w:p w:rsidR="00EB3E4B" w:rsidRPr="00D36FBB" w:rsidRDefault="00EB3E4B" w:rsidP="00D36FBB">
      <w:pPr>
        <w:spacing w:after="0" w:line="240" w:lineRule="auto"/>
        <w:rPr>
          <w:rFonts w:ascii="Arial" w:hAnsi="Arial" w:cs="Arial"/>
          <w:color w:val="000000" w:themeColor="text1"/>
          <w:sz w:val="20"/>
          <w:szCs w:val="20"/>
        </w:rPr>
      </w:pPr>
    </w:p>
    <w:p w:rsidR="00EB3E4B" w:rsidRPr="00D36FBB" w:rsidRDefault="00EB3E4B"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Furthermore, the DTIC informed the Committee that joint management meetings between the NRCS and </w:t>
      </w:r>
      <w:r w:rsidR="00F63E22" w:rsidRPr="00D36FBB">
        <w:rPr>
          <w:rFonts w:ascii="Arial" w:hAnsi="Arial" w:cs="Arial"/>
          <w:color w:val="000000" w:themeColor="text1"/>
          <w:sz w:val="20"/>
          <w:szCs w:val="20"/>
        </w:rPr>
        <w:t xml:space="preserve">the </w:t>
      </w:r>
      <w:r w:rsidRPr="00D36FBB">
        <w:rPr>
          <w:rFonts w:ascii="Arial" w:hAnsi="Arial" w:cs="Arial"/>
          <w:color w:val="000000" w:themeColor="text1"/>
          <w:sz w:val="20"/>
          <w:szCs w:val="20"/>
        </w:rPr>
        <w:t xml:space="preserve">SABS had been instituted to deal with operational issues to further foster collaboration and cooperation. </w:t>
      </w:r>
    </w:p>
    <w:p w:rsidR="00EB3E4B" w:rsidRPr="00D36FBB" w:rsidRDefault="00EB3E4B" w:rsidP="00D36FBB">
      <w:pPr>
        <w:pStyle w:val="ListParagraph"/>
        <w:spacing w:after="0" w:line="240" w:lineRule="auto"/>
        <w:ind w:left="360"/>
        <w:rPr>
          <w:rFonts w:ascii="Arial" w:hAnsi="Arial" w:cs="Arial"/>
          <w:color w:val="000000" w:themeColor="text1"/>
          <w:sz w:val="20"/>
          <w:szCs w:val="20"/>
        </w:rPr>
      </w:pPr>
    </w:p>
    <w:p w:rsidR="00EB3E4B" w:rsidRPr="00D36FBB" w:rsidRDefault="00EB3E4B"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The DTIC informed the Committee that it would continue to monitor the implementation of the MOU to ensure </w:t>
      </w:r>
      <w:r w:rsidR="00F63E22" w:rsidRPr="00D36FBB">
        <w:rPr>
          <w:rFonts w:ascii="Arial" w:hAnsi="Arial" w:cs="Arial"/>
          <w:color w:val="000000" w:themeColor="text1"/>
          <w:sz w:val="20"/>
          <w:szCs w:val="20"/>
        </w:rPr>
        <w:t xml:space="preserve">ongoing </w:t>
      </w:r>
      <w:r w:rsidRPr="00D36FBB">
        <w:rPr>
          <w:rFonts w:ascii="Arial" w:hAnsi="Arial" w:cs="Arial"/>
          <w:color w:val="000000" w:themeColor="text1"/>
          <w:sz w:val="20"/>
          <w:szCs w:val="20"/>
        </w:rPr>
        <w:t xml:space="preserve">compliance with the </w:t>
      </w:r>
      <w:r w:rsidR="00F63E22" w:rsidRPr="00D36FBB">
        <w:rPr>
          <w:rFonts w:ascii="Arial" w:hAnsi="Arial" w:cs="Arial"/>
          <w:color w:val="000000" w:themeColor="text1"/>
          <w:sz w:val="20"/>
          <w:szCs w:val="20"/>
        </w:rPr>
        <w:t xml:space="preserve">remedial action </w:t>
      </w:r>
      <w:r w:rsidRPr="00D36FBB">
        <w:rPr>
          <w:rFonts w:ascii="Arial" w:hAnsi="Arial" w:cs="Arial"/>
          <w:color w:val="000000" w:themeColor="text1"/>
          <w:sz w:val="20"/>
          <w:szCs w:val="20"/>
        </w:rPr>
        <w:t>from the Public Protector.</w:t>
      </w:r>
    </w:p>
    <w:p w:rsidR="00EB3E4B" w:rsidRPr="00D36FBB" w:rsidRDefault="00EB3E4B" w:rsidP="00D36FBB">
      <w:pPr>
        <w:pStyle w:val="ListParagraph"/>
        <w:spacing w:after="0" w:line="240" w:lineRule="auto"/>
        <w:rPr>
          <w:rFonts w:ascii="Arial" w:hAnsi="Arial" w:cs="Arial"/>
          <w:color w:val="000000" w:themeColor="text1"/>
          <w:sz w:val="20"/>
          <w:szCs w:val="20"/>
        </w:rPr>
      </w:pPr>
    </w:p>
    <w:p w:rsidR="00D249C4" w:rsidRPr="00D36FBB" w:rsidRDefault="0064304D" w:rsidP="00D36FBB">
      <w:pPr>
        <w:pStyle w:val="ListParagraph"/>
        <w:numPr>
          <w:ilvl w:val="0"/>
          <w:numId w:val="2"/>
        </w:numPr>
        <w:spacing w:after="0" w:line="240" w:lineRule="auto"/>
        <w:rPr>
          <w:rFonts w:ascii="Arial" w:hAnsi="Arial" w:cs="Arial"/>
          <w:color w:val="000000" w:themeColor="text1"/>
          <w:sz w:val="20"/>
          <w:szCs w:val="20"/>
        </w:rPr>
      </w:pPr>
      <w:r w:rsidRPr="00D36FBB">
        <w:rPr>
          <w:rFonts w:ascii="Arial" w:hAnsi="Arial" w:cs="Arial"/>
          <w:color w:val="000000" w:themeColor="text1"/>
          <w:sz w:val="20"/>
          <w:szCs w:val="20"/>
        </w:rPr>
        <w:t xml:space="preserve">Therefore, the Committee, </w:t>
      </w:r>
      <w:r w:rsidR="001A1299" w:rsidRPr="00D36FBB">
        <w:rPr>
          <w:rFonts w:ascii="Arial" w:hAnsi="Arial" w:cs="Arial"/>
          <w:color w:val="000000" w:themeColor="text1"/>
          <w:sz w:val="20"/>
          <w:szCs w:val="20"/>
        </w:rPr>
        <w:t xml:space="preserve">having </w:t>
      </w:r>
      <w:r w:rsidRPr="00D36FBB">
        <w:rPr>
          <w:rFonts w:ascii="Arial" w:hAnsi="Arial" w:cs="Arial"/>
          <w:color w:val="000000" w:themeColor="text1"/>
          <w:sz w:val="20"/>
          <w:szCs w:val="20"/>
        </w:rPr>
        <w:t>consider</w:t>
      </w:r>
      <w:r w:rsidR="00F63E22" w:rsidRPr="00D36FBB">
        <w:rPr>
          <w:rFonts w:ascii="Arial" w:hAnsi="Arial" w:cs="Arial"/>
          <w:color w:val="000000" w:themeColor="text1"/>
          <w:sz w:val="20"/>
          <w:szCs w:val="20"/>
        </w:rPr>
        <w:t>ed</w:t>
      </w:r>
      <w:r w:rsidRPr="00D36FBB">
        <w:rPr>
          <w:rFonts w:ascii="Arial" w:hAnsi="Arial" w:cs="Arial"/>
          <w:color w:val="000000" w:themeColor="text1"/>
          <w:sz w:val="20"/>
          <w:szCs w:val="20"/>
        </w:rPr>
        <w:t xml:space="preserve"> all the facts presented to it, </w:t>
      </w:r>
      <w:r w:rsidR="00F63E22" w:rsidRPr="00D36FBB">
        <w:rPr>
          <w:rFonts w:ascii="Arial" w:hAnsi="Arial" w:cs="Arial"/>
          <w:color w:val="000000" w:themeColor="text1"/>
          <w:sz w:val="20"/>
          <w:szCs w:val="20"/>
        </w:rPr>
        <w:t xml:space="preserve">was </w:t>
      </w:r>
      <w:r w:rsidRPr="00D36FBB">
        <w:rPr>
          <w:rFonts w:ascii="Arial" w:hAnsi="Arial" w:cs="Arial"/>
          <w:color w:val="000000" w:themeColor="text1"/>
          <w:sz w:val="20"/>
          <w:szCs w:val="20"/>
        </w:rPr>
        <w:t xml:space="preserve">satisfied with </w:t>
      </w:r>
      <w:r w:rsidR="00F63E22" w:rsidRPr="00D36FBB">
        <w:rPr>
          <w:rFonts w:ascii="Arial" w:hAnsi="Arial" w:cs="Arial"/>
          <w:color w:val="000000" w:themeColor="text1"/>
          <w:sz w:val="20"/>
          <w:szCs w:val="20"/>
        </w:rPr>
        <w:t xml:space="preserve">the </w:t>
      </w:r>
      <w:r w:rsidRPr="00D36FBB">
        <w:rPr>
          <w:rFonts w:ascii="Arial" w:hAnsi="Arial" w:cs="Arial"/>
          <w:color w:val="000000" w:themeColor="text1"/>
          <w:sz w:val="20"/>
          <w:szCs w:val="20"/>
        </w:rPr>
        <w:t xml:space="preserve">steps taken by the Minister and </w:t>
      </w:r>
      <w:r w:rsidR="00F63E22" w:rsidRPr="00D36FBB">
        <w:rPr>
          <w:rFonts w:ascii="Arial" w:hAnsi="Arial" w:cs="Arial"/>
          <w:color w:val="000000" w:themeColor="text1"/>
          <w:sz w:val="20"/>
          <w:szCs w:val="20"/>
        </w:rPr>
        <w:t>wa</w:t>
      </w:r>
      <w:r w:rsidRPr="00D36FBB">
        <w:rPr>
          <w:rFonts w:ascii="Arial" w:hAnsi="Arial" w:cs="Arial"/>
          <w:color w:val="000000" w:themeColor="text1"/>
          <w:sz w:val="20"/>
          <w:szCs w:val="20"/>
        </w:rPr>
        <w:t xml:space="preserve">s of the view that he had complied with the remedial action as </w:t>
      </w:r>
      <w:r w:rsidR="00F63E22" w:rsidRPr="00D36FBB">
        <w:rPr>
          <w:rFonts w:ascii="Arial" w:hAnsi="Arial" w:cs="Arial"/>
          <w:color w:val="000000" w:themeColor="text1"/>
          <w:sz w:val="20"/>
          <w:szCs w:val="20"/>
        </w:rPr>
        <w:t xml:space="preserve">prescribed </w:t>
      </w:r>
      <w:r w:rsidRPr="00D36FBB">
        <w:rPr>
          <w:rFonts w:ascii="Arial" w:hAnsi="Arial" w:cs="Arial"/>
          <w:color w:val="000000" w:themeColor="text1"/>
          <w:sz w:val="20"/>
          <w:szCs w:val="20"/>
        </w:rPr>
        <w:t xml:space="preserve">by the Public Protector. </w:t>
      </w:r>
    </w:p>
    <w:p w:rsidR="007B2652" w:rsidRPr="00D36FBB" w:rsidRDefault="007B2652" w:rsidP="00D36FBB">
      <w:pPr>
        <w:spacing w:after="0" w:line="240" w:lineRule="auto"/>
        <w:rPr>
          <w:rFonts w:ascii="Arial" w:hAnsi="Arial" w:cs="Arial"/>
          <w:sz w:val="20"/>
          <w:szCs w:val="20"/>
        </w:rPr>
      </w:pPr>
    </w:p>
    <w:p w:rsidR="00996107" w:rsidRPr="00D36FBB" w:rsidRDefault="00996107" w:rsidP="00D36FBB">
      <w:pPr>
        <w:spacing w:after="0" w:line="240" w:lineRule="auto"/>
        <w:rPr>
          <w:rFonts w:ascii="Arial" w:hAnsi="Arial" w:cs="Arial"/>
          <w:sz w:val="20"/>
          <w:szCs w:val="20"/>
        </w:rPr>
      </w:pPr>
    </w:p>
    <w:sectPr w:rsidR="00996107" w:rsidRPr="00D36FBB" w:rsidSect="00E64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10D"/>
    <w:multiLevelType w:val="hybridMultilevel"/>
    <w:tmpl w:val="A5D2E6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075A54"/>
    <w:multiLevelType w:val="hybridMultilevel"/>
    <w:tmpl w:val="7BC6D47E"/>
    <w:lvl w:ilvl="0" w:tplc="E92005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C297EFE"/>
    <w:multiLevelType w:val="hybridMultilevel"/>
    <w:tmpl w:val="55787480"/>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59C58F3"/>
    <w:multiLevelType w:val="hybridMultilevel"/>
    <w:tmpl w:val="737020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CA540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E3A"/>
    <w:rsid w:val="000C068E"/>
    <w:rsid w:val="000D5F78"/>
    <w:rsid w:val="00105B37"/>
    <w:rsid w:val="001A1299"/>
    <w:rsid w:val="003338BF"/>
    <w:rsid w:val="00347058"/>
    <w:rsid w:val="00360E3A"/>
    <w:rsid w:val="00381853"/>
    <w:rsid w:val="003B197C"/>
    <w:rsid w:val="003B51E7"/>
    <w:rsid w:val="0041096C"/>
    <w:rsid w:val="004750C3"/>
    <w:rsid w:val="004C2AC2"/>
    <w:rsid w:val="005D6067"/>
    <w:rsid w:val="00627337"/>
    <w:rsid w:val="0064304D"/>
    <w:rsid w:val="00656119"/>
    <w:rsid w:val="00724CAE"/>
    <w:rsid w:val="007B2652"/>
    <w:rsid w:val="008127B7"/>
    <w:rsid w:val="00896BF4"/>
    <w:rsid w:val="008F2859"/>
    <w:rsid w:val="00905BE7"/>
    <w:rsid w:val="00996107"/>
    <w:rsid w:val="00AE5B6C"/>
    <w:rsid w:val="00BB19B8"/>
    <w:rsid w:val="00D249C4"/>
    <w:rsid w:val="00D36FBB"/>
    <w:rsid w:val="00D75739"/>
    <w:rsid w:val="00E14AF8"/>
    <w:rsid w:val="00E6491D"/>
    <w:rsid w:val="00EA65C7"/>
    <w:rsid w:val="00EB3E4B"/>
    <w:rsid w:val="00EB4047"/>
    <w:rsid w:val="00F364F3"/>
    <w:rsid w:val="00F63E22"/>
    <w:rsid w:val="00FD0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3A"/>
    <w:pPr>
      <w:ind w:left="720"/>
      <w:contextualSpacing/>
    </w:pPr>
  </w:style>
  <w:style w:type="paragraph" w:customStyle="1" w:styleId="Default">
    <w:name w:val="Default"/>
    <w:rsid w:val="008F28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1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User</cp:lastModifiedBy>
  <cp:revision>2</cp:revision>
  <dcterms:created xsi:type="dcterms:W3CDTF">2022-03-22T18:56:00Z</dcterms:created>
  <dcterms:modified xsi:type="dcterms:W3CDTF">2022-03-22T18:56:00Z</dcterms:modified>
</cp:coreProperties>
</file>