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2CE28" w14:textId="07289979" w:rsidR="009C4866" w:rsidRPr="00E17952" w:rsidRDefault="00DF7BFF" w:rsidP="008047CE">
      <w:pPr>
        <w:jc w:val="both"/>
        <w:rPr>
          <w:rFonts w:ascii="Times New Roman" w:hAnsi="Times New Roman" w:cs="Times New Roman"/>
        </w:rPr>
      </w:pPr>
      <w:bookmarkStart w:id="0" w:name="_GoBack"/>
      <w:bookmarkEnd w:id="0"/>
      <w:r w:rsidRPr="00E17952">
        <w:rPr>
          <w:rFonts w:ascii="Times New Roman" w:hAnsi="Times New Roman" w:cs="Times New Roman"/>
        </w:rPr>
        <w:t xml:space="preserve">22 </w:t>
      </w:r>
      <w:r w:rsidR="00D4331C" w:rsidRPr="00E17952">
        <w:rPr>
          <w:rFonts w:ascii="Times New Roman" w:hAnsi="Times New Roman" w:cs="Times New Roman"/>
        </w:rPr>
        <w:t>November 2019</w:t>
      </w:r>
    </w:p>
    <w:p w14:paraId="226BA77B" w14:textId="77777777" w:rsidR="009C4866" w:rsidRPr="00E17952" w:rsidRDefault="009C4866" w:rsidP="008047CE">
      <w:pPr>
        <w:jc w:val="both"/>
        <w:rPr>
          <w:rFonts w:ascii="Times New Roman" w:hAnsi="Times New Roman" w:cs="Times New Roman"/>
        </w:rPr>
      </w:pPr>
    </w:p>
    <w:p w14:paraId="4FEFCAF1" w14:textId="77777777" w:rsidR="005E4CD6" w:rsidRPr="00E17952" w:rsidRDefault="005E4CD6" w:rsidP="008047CE">
      <w:pPr>
        <w:contextualSpacing/>
        <w:jc w:val="both"/>
        <w:rPr>
          <w:rFonts w:ascii="Times New Roman" w:hAnsi="Times New Roman" w:cs="Times New Roman"/>
        </w:rPr>
      </w:pPr>
    </w:p>
    <w:p w14:paraId="6468A074" w14:textId="77777777" w:rsidR="00DF7BFF" w:rsidRPr="00E17952" w:rsidRDefault="00DF7BFF" w:rsidP="00275821">
      <w:pPr>
        <w:spacing w:before="240" w:after="240"/>
        <w:contextualSpacing/>
        <w:rPr>
          <w:rFonts w:ascii="Times New Roman" w:eastAsia="Times New Roman" w:hAnsi="Times New Roman" w:cs="Times New Roman"/>
          <w:lang w:eastAsia="en-US"/>
        </w:rPr>
      </w:pPr>
      <w:r w:rsidRPr="00E17952">
        <w:rPr>
          <w:rFonts w:ascii="Times New Roman" w:eastAsia="Times New Roman" w:hAnsi="Times New Roman" w:cs="Times New Roman"/>
          <w:color w:val="000000"/>
          <w:lang w:eastAsia="en-US"/>
        </w:rPr>
        <w:t>Standing and Select Committees on Appropriations</w:t>
      </w:r>
    </w:p>
    <w:p w14:paraId="1CE07023" w14:textId="77777777" w:rsidR="00DF7BFF" w:rsidRPr="00E17952" w:rsidRDefault="00DF7BFF" w:rsidP="00275821">
      <w:pPr>
        <w:spacing w:before="240" w:after="240"/>
        <w:contextualSpacing/>
        <w:rPr>
          <w:rFonts w:ascii="Times New Roman" w:eastAsia="Times New Roman" w:hAnsi="Times New Roman" w:cs="Times New Roman"/>
          <w:lang w:eastAsia="en-US"/>
        </w:rPr>
      </w:pPr>
      <w:r w:rsidRPr="00E17952">
        <w:rPr>
          <w:rFonts w:ascii="Times New Roman" w:eastAsia="Times New Roman" w:hAnsi="Times New Roman" w:cs="Times New Roman"/>
          <w:color w:val="000000"/>
          <w:lang w:eastAsia="en-US"/>
        </w:rPr>
        <w:t>Attention: Mr D Arends and Mr L Nodada </w:t>
      </w:r>
    </w:p>
    <w:p w14:paraId="693ABB11" w14:textId="77777777" w:rsidR="00DF7BFF" w:rsidRPr="00E17952" w:rsidRDefault="00DF7BFF" w:rsidP="00275821">
      <w:pPr>
        <w:spacing w:before="240" w:after="240"/>
        <w:contextualSpacing/>
        <w:rPr>
          <w:rFonts w:ascii="Times New Roman" w:eastAsia="Times New Roman" w:hAnsi="Times New Roman" w:cs="Times New Roman"/>
          <w:lang w:eastAsia="en-US"/>
        </w:rPr>
      </w:pPr>
      <w:r w:rsidRPr="00E17952">
        <w:rPr>
          <w:rFonts w:ascii="Times New Roman" w:eastAsia="Times New Roman" w:hAnsi="Times New Roman" w:cs="Times New Roman"/>
          <w:color w:val="000000"/>
          <w:lang w:eastAsia="en-US"/>
        </w:rPr>
        <w:t>Email: daarends@parliament.gov.za / Lnodada@parliament.gov.za</w:t>
      </w:r>
    </w:p>
    <w:p w14:paraId="0D27588A" w14:textId="77777777" w:rsidR="00DF7BFF" w:rsidRPr="00E17952" w:rsidRDefault="00DF7BFF" w:rsidP="00275821">
      <w:pPr>
        <w:spacing w:before="240" w:after="240"/>
        <w:contextualSpacing/>
        <w:rPr>
          <w:rFonts w:ascii="Times New Roman" w:eastAsia="Times New Roman" w:hAnsi="Times New Roman" w:cs="Times New Roman"/>
          <w:lang w:eastAsia="en-US"/>
        </w:rPr>
      </w:pPr>
      <w:r w:rsidRPr="00E17952">
        <w:rPr>
          <w:rFonts w:ascii="Times New Roman" w:eastAsia="Times New Roman" w:hAnsi="Times New Roman" w:cs="Times New Roman"/>
          <w:color w:val="000000"/>
          <w:lang w:eastAsia="en-US"/>
        </w:rPr>
        <w:t>Tel. (021) 403-8105 / (021) 403-3669 </w:t>
      </w:r>
    </w:p>
    <w:p w14:paraId="63B0AA89" w14:textId="77777777" w:rsidR="00D4331C" w:rsidRPr="00275821" w:rsidRDefault="00D4331C" w:rsidP="00D4331C">
      <w:pPr>
        <w:autoSpaceDE w:val="0"/>
        <w:autoSpaceDN w:val="0"/>
        <w:adjustRightInd w:val="0"/>
        <w:rPr>
          <w:rFonts w:ascii="Times New Roman" w:hAnsi="Times New Roman" w:cs="Times New Roman"/>
          <w:color w:val="000000"/>
          <w:sz w:val="22"/>
          <w:szCs w:val="22"/>
        </w:rPr>
      </w:pPr>
    </w:p>
    <w:p w14:paraId="30AD7D22" w14:textId="77777777" w:rsidR="00E17952" w:rsidRDefault="00E17952" w:rsidP="00D4331C">
      <w:pPr>
        <w:autoSpaceDE w:val="0"/>
        <w:autoSpaceDN w:val="0"/>
        <w:adjustRightInd w:val="0"/>
        <w:rPr>
          <w:rFonts w:ascii="Times New Roman" w:hAnsi="Times New Roman" w:cs="Times New Roman"/>
          <w:b/>
          <w:bCs/>
          <w:color w:val="000000"/>
        </w:rPr>
      </w:pPr>
    </w:p>
    <w:p w14:paraId="0B8B3D63" w14:textId="5D08ABA3" w:rsidR="00D4331C" w:rsidRPr="00275821" w:rsidRDefault="00D4331C" w:rsidP="00D4331C">
      <w:pPr>
        <w:autoSpaceDE w:val="0"/>
        <w:autoSpaceDN w:val="0"/>
        <w:adjustRightInd w:val="0"/>
        <w:rPr>
          <w:rFonts w:ascii="Times New Roman" w:hAnsi="Times New Roman" w:cs="Times New Roman"/>
          <w:b/>
          <w:bCs/>
          <w:color w:val="000000"/>
        </w:rPr>
      </w:pPr>
      <w:r w:rsidRPr="00275821">
        <w:rPr>
          <w:rFonts w:ascii="Times New Roman" w:hAnsi="Times New Roman" w:cs="Times New Roman"/>
          <w:b/>
          <w:bCs/>
          <w:color w:val="000000"/>
        </w:rPr>
        <w:t xml:space="preserve">SUBMISSION TO: </w:t>
      </w:r>
    </w:p>
    <w:p w14:paraId="5BC888FF" w14:textId="77777777" w:rsidR="00D4331C" w:rsidRPr="00275821" w:rsidRDefault="00D4331C" w:rsidP="00D4331C">
      <w:pPr>
        <w:autoSpaceDE w:val="0"/>
        <w:autoSpaceDN w:val="0"/>
        <w:adjustRightInd w:val="0"/>
        <w:rPr>
          <w:rFonts w:ascii="Times New Roman" w:hAnsi="Times New Roman" w:cs="Times New Roman"/>
          <w:color w:val="000000"/>
        </w:rPr>
      </w:pPr>
    </w:p>
    <w:p w14:paraId="77BEBCDA" w14:textId="77777777" w:rsidR="00D4331C" w:rsidRPr="00275821" w:rsidRDefault="00D4331C" w:rsidP="00D4331C">
      <w:pPr>
        <w:autoSpaceDE w:val="0"/>
        <w:autoSpaceDN w:val="0"/>
        <w:adjustRightInd w:val="0"/>
        <w:rPr>
          <w:rFonts w:ascii="Times New Roman" w:hAnsi="Times New Roman" w:cs="Times New Roman"/>
          <w:color w:val="000000"/>
        </w:rPr>
      </w:pPr>
      <w:r w:rsidRPr="00275821">
        <w:rPr>
          <w:rFonts w:ascii="Times New Roman" w:hAnsi="Times New Roman" w:cs="Times New Roman"/>
          <w:b/>
          <w:bCs/>
          <w:color w:val="000000"/>
        </w:rPr>
        <w:t xml:space="preserve">THE STANDING AND SELECT </w:t>
      </w:r>
    </w:p>
    <w:p w14:paraId="6B5FF8BE" w14:textId="75B997CD" w:rsidR="00D4331C" w:rsidRPr="00275821" w:rsidRDefault="00D4331C" w:rsidP="00D4331C">
      <w:pPr>
        <w:autoSpaceDE w:val="0"/>
        <w:autoSpaceDN w:val="0"/>
        <w:adjustRightInd w:val="0"/>
        <w:rPr>
          <w:rFonts w:ascii="Times New Roman" w:hAnsi="Times New Roman" w:cs="Times New Roman"/>
          <w:color w:val="000000"/>
        </w:rPr>
      </w:pPr>
      <w:r w:rsidRPr="00275821">
        <w:rPr>
          <w:rFonts w:ascii="Times New Roman" w:hAnsi="Times New Roman" w:cs="Times New Roman"/>
          <w:b/>
          <w:bCs/>
          <w:color w:val="000000"/>
        </w:rPr>
        <w:t xml:space="preserve">COMMITTEES ON </w:t>
      </w:r>
      <w:r w:rsidR="00DF7BFF" w:rsidRPr="00275821">
        <w:rPr>
          <w:rFonts w:ascii="Times New Roman" w:hAnsi="Times New Roman" w:cs="Times New Roman"/>
          <w:b/>
          <w:bCs/>
          <w:color w:val="000000"/>
        </w:rPr>
        <w:t xml:space="preserve">APPROPRIATIONS </w:t>
      </w:r>
    </w:p>
    <w:p w14:paraId="273FA27A" w14:textId="77777777" w:rsidR="00D4331C" w:rsidRPr="00275821" w:rsidRDefault="00D4331C" w:rsidP="00D4331C">
      <w:pPr>
        <w:autoSpaceDE w:val="0"/>
        <w:autoSpaceDN w:val="0"/>
        <w:adjustRightInd w:val="0"/>
        <w:rPr>
          <w:rFonts w:ascii="Times New Roman" w:hAnsi="Times New Roman" w:cs="Times New Roman"/>
          <w:b/>
          <w:bCs/>
          <w:color w:val="000000"/>
          <w:sz w:val="22"/>
          <w:szCs w:val="22"/>
        </w:rPr>
      </w:pPr>
    </w:p>
    <w:p w14:paraId="35AC72B9" w14:textId="77777777" w:rsidR="00D4331C" w:rsidRPr="00275821" w:rsidRDefault="00D4331C" w:rsidP="00D4331C">
      <w:pPr>
        <w:autoSpaceDE w:val="0"/>
        <w:autoSpaceDN w:val="0"/>
        <w:adjustRightInd w:val="0"/>
        <w:rPr>
          <w:rFonts w:ascii="Times New Roman" w:hAnsi="Times New Roman" w:cs="Times New Roman"/>
          <w:b/>
          <w:bCs/>
          <w:color w:val="000000"/>
          <w:sz w:val="28"/>
          <w:szCs w:val="28"/>
        </w:rPr>
      </w:pPr>
    </w:p>
    <w:p w14:paraId="430DAE01" w14:textId="64D0B494" w:rsidR="00D4331C" w:rsidRPr="00275821" w:rsidRDefault="00D4331C" w:rsidP="00D4331C">
      <w:pPr>
        <w:autoSpaceDE w:val="0"/>
        <w:autoSpaceDN w:val="0"/>
        <w:adjustRightInd w:val="0"/>
        <w:rPr>
          <w:rFonts w:ascii="Times New Roman" w:hAnsi="Times New Roman" w:cs="Times New Roman"/>
          <w:color w:val="000000"/>
          <w:sz w:val="28"/>
          <w:szCs w:val="28"/>
        </w:rPr>
      </w:pPr>
      <w:r w:rsidRPr="00275821">
        <w:rPr>
          <w:rFonts w:ascii="Times New Roman" w:hAnsi="Times New Roman" w:cs="Times New Roman"/>
          <w:b/>
          <w:bCs/>
          <w:color w:val="000000"/>
          <w:sz w:val="28"/>
          <w:szCs w:val="28"/>
        </w:rPr>
        <w:t xml:space="preserve">PROPOSED ENERGY INFRASTRUCTURE INVESTMENTS IN </w:t>
      </w:r>
    </w:p>
    <w:p w14:paraId="7ED931B4" w14:textId="2E41B9C0" w:rsidR="00D4331C" w:rsidRPr="00275821" w:rsidRDefault="00D4331C" w:rsidP="00D4331C">
      <w:pPr>
        <w:autoSpaceDE w:val="0"/>
        <w:autoSpaceDN w:val="0"/>
        <w:adjustRightInd w:val="0"/>
        <w:rPr>
          <w:rFonts w:ascii="Times New Roman" w:hAnsi="Times New Roman" w:cs="Times New Roman"/>
          <w:color w:val="000000"/>
          <w:sz w:val="28"/>
          <w:szCs w:val="28"/>
        </w:rPr>
      </w:pPr>
      <w:r w:rsidRPr="00275821">
        <w:rPr>
          <w:rFonts w:ascii="Times New Roman" w:hAnsi="Times New Roman" w:cs="Times New Roman"/>
          <w:b/>
          <w:bCs/>
          <w:color w:val="000000"/>
          <w:sz w:val="28"/>
          <w:szCs w:val="28"/>
        </w:rPr>
        <w:t>THE MEDIUM</w:t>
      </w:r>
      <w:r w:rsidR="00C66509" w:rsidRPr="00275821">
        <w:rPr>
          <w:rFonts w:ascii="Times New Roman" w:hAnsi="Times New Roman" w:cs="Times New Roman"/>
          <w:b/>
          <w:bCs/>
          <w:color w:val="000000"/>
          <w:sz w:val="28"/>
          <w:szCs w:val="28"/>
        </w:rPr>
        <w:t xml:space="preserve"> </w:t>
      </w:r>
      <w:r w:rsidRPr="00275821">
        <w:rPr>
          <w:rFonts w:ascii="Times New Roman" w:hAnsi="Times New Roman" w:cs="Times New Roman"/>
          <w:b/>
          <w:bCs/>
          <w:color w:val="000000"/>
          <w:sz w:val="28"/>
          <w:szCs w:val="28"/>
        </w:rPr>
        <w:t>TERM BUDGET POLICY STATEMENT 201</w:t>
      </w:r>
      <w:r w:rsidR="00C66509" w:rsidRPr="00275821">
        <w:rPr>
          <w:rFonts w:ascii="Times New Roman" w:hAnsi="Times New Roman" w:cs="Times New Roman"/>
          <w:b/>
          <w:bCs/>
          <w:color w:val="000000"/>
          <w:sz w:val="28"/>
          <w:szCs w:val="28"/>
        </w:rPr>
        <w:t>9</w:t>
      </w:r>
    </w:p>
    <w:p w14:paraId="64D3835E" w14:textId="77777777" w:rsidR="00D4331C" w:rsidRPr="00275821" w:rsidRDefault="00D4331C" w:rsidP="00D4331C">
      <w:pPr>
        <w:jc w:val="both"/>
        <w:rPr>
          <w:rFonts w:ascii="Times New Roman" w:hAnsi="Times New Roman" w:cs="Times New Roman"/>
          <w:b/>
          <w:bCs/>
          <w:color w:val="000000"/>
          <w:sz w:val="22"/>
          <w:szCs w:val="22"/>
        </w:rPr>
      </w:pPr>
    </w:p>
    <w:p w14:paraId="48E0AAAC" w14:textId="43712EC8" w:rsidR="00053EAA" w:rsidRPr="00275821" w:rsidRDefault="00053EAA" w:rsidP="00053EAA">
      <w:pPr>
        <w:jc w:val="both"/>
        <w:rPr>
          <w:rFonts w:ascii="Times New Roman" w:hAnsi="Times New Roman" w:cs="Times New Roman"/>
          <w:b/>
          <w:bCs/>
          <w:color w:val="000000"/>
          <w:sz w:val="22"/>
          <w:szCs w:val="22"/>
        </w:rPr>
      </w:pPr>
    </w:p>
    <w:p w14:paraId="036FBFE7" w14:textId="51ACCBE3" w:rsidR="00767661" w:rsidRPr="00275821" w:rsidRDefault="00767661" w:rsidP="008047CE">
      <w:pPr>
        <w:jc w:val="both"/>
        <w:rPr>
          <w:rFonts w:ascii="Times New Roman" w:hAnsi="Times New Roman" w:cs="Times New Roman"/>
          <w:b/>
          <w:sz w:val="22"/>
          <w:szCs w:val="22"/>
        </w:rPr>
      </w:pPr>
      <w:r w:rsidRPr="00275821">
        <w:rPr>
          <w:rFonts w:ascii="Times New Roman" w:hAnsi="Times New Roman" w:cs="Times New Roman"/>
          <w:b/>
          <w:sz w:val="22"/>
          <w:szCs w:val="22"/>
        </w:rPr>
        <w:t xml:space="preserve">Submitted by: </w:t>
      </w:r>
    </w:p>
    <w:p w14:paraId="016CC431" w14:textId="1496ADEA" w:rsidR="00D4331C" w:rsidRPr="00275821" w:rsidRDefault="00B01858" w:rsidP="008047CE">
      <w:pPr>
        <w:jc w:val="both"/>
        <w:rPr>
          <w:rFonts w:ascii="Times New Roman" w:hAnsi="Times New Roman" w:cs="Times New Roman"/>
          <w:b/>
          <w:sz w:val="22"/>
          <w:szCs w:val="22"/>
        </w:rPr>
      </w:pPr>
      <w:r w:rsidRPr="00275821">
        <w:rPr>
          <w:rFonts w:ascii="Times New Roman" w:hAnsi="Times New Roman" w:cs="Times New Roman"/>
          <w:noProof/>
          <w:color w:val="000000"/>
          <w:sz w:val="22"/>
          <w:szCs w:val="22"/>
          <w:lang w:val="en-ZA" w:eastAsia="en-ZA"/>
        </w:rPr>
        <mc:AlternateContent>
          <mc:Choice Requires="wps">
            <w:drawing>
              <wp:anchor distT="45720" distB="45720" distL="114300" distR="114300" simplePos="0" relativeHeight="251659264" behindDoc="0" locked="0" layoutInCell="1" allowOverlap="1" wp14:anchorId="1335952B" wp14:editId="7F3F3899">
                <wp:simplePos x="0" y="0"/>
                <wp:positionH relativeFrom="column">
                  <wp:posOffset>3343275</wp:posOffset>
                </wp:positionH>
                <wp:positionV relativeFrom="paragraph">
                  <wp:posOffset>55880</wp:posOffset>
                </wp:positionV>
                <wp:extent cx="1619250" cy="11887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188720"/>
                        </a:xfrm>
                        <a:prstGeom prst="rect">
                          <a:avLst/>
                        </a:prstGeom>
                        <a:solidFill>
                          <a:srgbClr val="FFFFFF"/>
                        </a:solidFill>
                        <a:ln w="9525">
                          <a:solidFill>
                            <a:schemeClr val="bg1"/>
                          </a:solidFill>
                          <a:miter lim="800000"/>
                          <a:headEnd/>
                          <a:tailEnd/>
                        </a:ln>
                      </wps:spPr>
                      <wps:txbx>
                        <w:txbxContent>
                          <w:p w14:paraId="663134FD" w14:textId="5B63E2C9" w:rsidR="0000116B" w:rsidRDefault="0000116B">
                            <w:r>
                              <w:rPr>
                                <w:noProof/>
                                <w:lang w:val="en-ZA" w:eastAsia="en-ZA"/>
                              </w:rPr>
                              <w:drawing>
                                <wp:inline distT="0" distB="0" distL="0" distR="0" wp14:anchorId="008B9692" wp14:editId="140C4688">
                                  <wp:extent cx="1457325" cy="114118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2823" cy="11533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35952B" id="_x0000_t202" coordsize="21600,21600" o:spt="202" path="m,l,21600r21600,l21600,xe">
                <v:stroke joinstyle="miter"/>
                <v:path gradientshapeok="t" o:connecttype="rect"/>
              </v:shapetype>
              <v:shape id="Text Box 2" o:spid="_x0000_s1026" type="#_x0000_t202" style="position:absolute;left:0;text-align:left;margin-left:263.25pt;margin-top:4.4pt;width:127.5pt;height:9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" strokecolor="white [3212]">
                <v:textbox>
                  <w:txbxContent>
                    <w:p w14:paraId="663134FD" w14:textId="5B63E2C9" w:rsidR="0000116B" w:rsidRDefault="0000116B">
                      <w:r>
                        <w:rPr>
                          <w:noProof/>
                          <w:lang w:val="en-ZA" w:eastAsia="en-ZA"/>
                        </w:rPr>
                        <w:drawing>
                          <wp:inline distT="0" distB="0" distL="0" distR="0" wp14:anchorId="008B9692" wp14:editId="140C4688">
                            <wp:extent cx="1457325" cy="114118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823" cy="1153323"/>
                                    </a:xfrm>
                                    <a:prstGeom prst="rect">
                                      <a:avLst/>
                                    </a:prstGeom>
                                    <a:noFill/>
                                    <a:ln>
                                      <a:noFill/>
                                    </a:ln>
                                  </pic:spPr>
                                </pic:pic>
                              </a:graphicData>
                            </a:graphic>
                          </wp:inline>
                        </w:drawing>
                      </w:r>
                    </w:p>
                  </w:txbxContent>
                </v:textbox>
                <w10:wrap type="square"/>
              </v:shape>
            </w:pict>
          </mc:Fallback>
        </mc:AlternateContent>
      </w:r>
    </w:p>
    <w:p w14:paraId="4F463CE4" w14:textId="7902E353" w:rsidR="00D4331C" w:rsidRPr="00275821" w:rsidRDefault="00D4331C" w:rsidP="008047CE">
      <w:pPr>
        <w:jc w:val="both"/>
        <w:rPr>
          <w:rFonts w:ascii="Times New Roman" w:hAnsi="Times New Roman" w:cs="Times New Roman"/>
          <w:b/>
          <w:bCs/>
          <w:color w:val="000000"/>
          <w:sz w:val="22"/>
          <w:szCs w:val="22"/>
        </w:rPr>
      </w:pPr>
      <w:r w:rsidRPr="00275821">
        <w:rPr>
          <w:rFonts w:ascii="Times New Roman" w:hAnsi="Times New Roman" w:cs="Times New Roman"/>
          <w:b/>
          <w:bCs/>
          <w:color w:val="000000"/>
          <w:sz w:val="22"/>
          <w:szCs w:val="22"/>
        </w:rPr>
        <w:t>WoMin African Alliance</w:t>
      </w:r>
    </w:p>
    <w:p w14:paraId="077B172A" w14:textId="3A15278C" w:rsidR="00D4331C" w:rsidRPr="00275821" w:rsidRDefault="00D4331C" w:rsidP="008047CE">
      <w:pPr>
        <w:jc w:val="both"/>
        <w:rPr>
          <w:rFonts w:ascii="Times New Roman" w:hAnsi="Times New Roman" w:cs="Times New Roman"/>
          <w:color w:val="000000"/>
          <w:sz w:val="22"/>
          <w:szCs w:val="22"/>
        </w:rPr>
      </w:pPr>
      <w:r w:rsidRPr="00275821">
        <w:rPr>
          <w:rFonts w:ascii="Times New Roman" w:hAnsi="Times New Roman" w:cs="Times New Roman"/>
          <w:color w:val="000000"/>
          <w:sz w:val="22"/>
          <w:szCs w:val="22"/>
        </w:rPr>
        <w:t>9</w:t>
      </w:r>
      <w:r w:rsidRPr="00275821">
        <w:rPr>
          <w:rFonts w:ascii="Times New Roman" w:hAnsi="Times New Roman" w:cs="Times New Roman"/>
          <w:color w:val="000000"/>
          <w:sz w:val="22"/>
          <w:szCs w:val="22"/>
          <w:vertAlign w:val="superscript"/>
        </w:rPr>
        <w:t>th</w:t>
      </w:r>
      <w:r w:rsidRPr="00275821">
        <w:rPr>
          <w:rFonts w:ascii="Times New Roman" w:hAnsi="Times New Roman" w:cs="Times New Roman"/>
          <w:color w:val="000000"/>
          <w:sz w:val="22"/>
          <w:szCs w:val="22"/>
        </w:rPr>
        <w:t xml:space="preserve"> Floor, South Point Corner</w:t>
      </w:r>
    </w:p>
    <w:p w14:paraId="47122F78" w14:textId="7ADB0803" w:rsidR="00D4331C" w:rsidRPr="00275821" w:rsidRDefault="00D4331C" w:rsidP="008047CE">
      <w:pPr>
        <w:jc w:val="both"/>
        <w:rPr>
          <w:rFonts w:ascii="Times New Roman" w:hAnsi="Times New Roman" w:cs="Times New Roman"/>
          <w:color w:val="000000"/>
          <w:sz w:val="22"/>
          <w:szCs w:val="22"/>
        </w:rPr>
      </w:pPr>
      <w:r w:rsidRPr="00275821">
        <w:rPr>
          <w:rFonts w:ascii="Times New Roman" w:hAnsi="Times New Roman" w:cs="Times New Roman"/>
          <w:color w:val="000000"/>
          <w:sz w:val="22"/>
          <w:szCs w:val="22"/>
        </w:rPr>
        <w:t>87 De Korte Stree</w:t>
      </w:r>
      <w:r w:rsidR="00A84C67" w:rsidRPr="00275821">
        <w:rPr>
          <w:rFonts w:ascii="Times New Roman" w:hAnsi="Times New Roman" w:cs="Times New Roman"/>
          <w:color w:val="000000"/>
          <w:sz w:val="22"/>
          <w:szCs w:val="22"/>
        </w:rPr>
        <w:t xml:space="preserve">t, </w:t>
      </w:r>
      <w:r w:rsidRPr="00275821">
        <w:rPr>
          <w:rFonts w:ascii="Times New Roman" w:hAnsi="Times New Roman" w:cs="Times New Roman"/>
          <w:color w:val="000000"/>
          <w:sz w:val="22"/>
          <w:szCs w:val="22"/>
        </w:rPr>
        <w:t>Braamfontein</w:t>
      </w:r>
      <w:r w:rsidR="00A84C67" w:rsidRPr="00275821">
        <w:rPr>
          <w:rFonts w:ascii="Times New Roman" w:hAnsi="Times New Roman" w:cs="Times New Roman"/>
          <w:color w:val="000000"/>
          <w:sz w:val="22"/>
          <w:szCs w:val="22"/>
        </w:rPr>
        <w:t>, Johannesburg</w:t>
      </w:r>
    </w:p>
    <w:p w14:paraId="21CA0E87" w14:textId="215A50B1" w:rsidR="00D4331C" w:rsidRPr="00275821" w:rsidRDefault="00D4331C" w:rsidP="008047CE">
      <w:pPr>
        <w:jc w:val="both"/>
        <w:rPr>
          <w:rFonts w:ascii="Times New Roman" w:hAnsi="Times New Roman" w:cs="Times New Roman"/>
          <w:color w:val="000000"/>
          <w:sz w:val="22"/>
          <w:szCs w:val="22"/>
        </w:rPr>
      </w:pPr>
      <w:r w:rsidRPr="00275821">
        <w:rPr>
          <w:rFonts w:ascii="Times New Roman" w:hAnsi="Times New Roman" w:cs="Times New Roman"/>
          <w:color w:val="000000"/>
          <w:sz w:val="22"/>
          <w:szCs w:val="22"/>
        </w:rPr>
        <w:t>Ph: 011</w:t>
      </w:r>
      <w:r w:rsidR="00C66509" w:rsidRPr="00275821">
        <w:rPr>
          <w:rFonts w:ascii="Times New Roman" w:hAnsi="Times New Roman" w:cs="Times New Roman"/>
          <w:color w:val="000000"/>
          <w:sz w:val="22"/>
          <w:szCs w:val="22"/>
        </w:rPr>
        <w:t> </w:t>
      </w:r>
      <w:r w:rsidRPr="00275821">
        <w:rPr>
          <w:rFonts w:ascii="Times New Roman" w:hAnsi="Times New Roman" w:cs="Times New Roman"/>
          <w:color w:val="000000"/>
          <w:sz w:val="22"/>
          <w:szCs w:val="22"/>
        </w:rPr>
        <w:t>399</w:t>
      </w:r>
      <w:r w:rsidR="00C66509" w:rsidRPr="00275821">
        <w:rPr>
          <w:rFonts w:ascii="Times New Roman" w:hAnsi="Times New Roman" w:cs="Times New Roman"/>
          <w:color w:val="000000"/>
          <w:sz w:val="22"/>
          <w:szCs w:val="22"/>
        </w:rPr>
        <w:t xml:space="preserve"> </w:t>
      </w:r>
      <w:r w:rsidRPr="00275821">
        <w:rPr>
          <w:rFonts w:ascii="Times New Roman" w:hAnsi="Times New Roman" w:cs="Times New Roman"/>
          <w:color w:val="000000"/>
          <w:sz w:val="22"/>
          <w:szCs w:val="22"/>
        </w:rPr>
        <w:t>1027</w:t>
      </w:r>
      <w:r w:rsidR="00B01858" w:rsidRPr="00275821">
        <w:rPr>
          <w:sz w:val="22"/>
          <w:szCs w:val="22"/>
        </w:rPr>
        <w:t xml:space="preserve"> </w:t>
      </w:r>
    </w:p>
    <w:p w14:paraId="27B2FE42" w14:textId="77C8A47B" w:rsidR="00D4331C" w:rsidRPr="00275821" w:rsidRDefault="00D4331C" w:rsidP="008047CE">
      <w:pPr>
        <w:jc w:val="both"/>
        <w:rPr>
          <w:rFonts w:ascii="Times New Roman" w:hAnsi="Times New Roman" w:cs="Times New Roman"/>
          <w:color w:val="000000"/>
          <w:sz w:val="22"/>
          <w:szCs w:val="22"/>
        </w:rPr>
      </w:pPr>
      <w:r w:rsidRPr="00275821">
        <w:rPr>
          <w:rFonts w:ascii="Times New Roman" w:hAnsi="Times New Roman" w:cs="Times New Roman"/>
          <w:color w:val="000000"/>
          <w:sz w:val="22"/>
          <w:szCs w:val="22"/>
        </w:rPr>
        <w:t xml:space="preserve">Email: </w:t>
      </w:r>
      <w:hyperlink r:id="rId10" w:history="1">
        <w:r w:rsidRPr="00275821">
          <w:rPr>
            <w:rStyle w:val="Hyperlink"/>
            <w:rFonts w:ascii="Times New Roman" w:hAnsi="Times New Roman" w:cs="Times New Roman"/>
            <w:sz w:val="22"/>
            <w:szCs w:val="22"/>
          </w:rPr>
          <w:t>trusha.reddy@womin.org.za</w:t>
        </w:r>
      </w:hyperlink>
    </w:p>
    <w:p w14:paraId="69E5592C" w14:textId="1F2309B2" w:rsidR="00D4331C" w:rsidRPr="00275821" w:rsidRDefault="00C66509" w:rsidP="008047CE">
      <w:pPr>
        <w:jc w:val="both"/>
        <w:rPr>
          <w:rFonts w:ascii="Times New Roman" w:hAnsi="Times New Roman" w:cs="Times New Roman"/>
          <w:color w:val="000000"/>
          <w:sz w:val="22"/>
          <w:szCs w:val="22"/>
        </w:rPr>
      </w:pPr>
      <w:r w:rsidRPr="00275821">
        <w:rPr>
          <w:rFonts w:ascii="Times New Roman" w:hAnsi="Times New Roman" w:cs="Times New Roman"/>
          <w:color w:val="000000"/>
          <w:sz w:val="22"/>
          <w:szCs w:val="22"/>
        </w:rPr>
        <w:t xml:space="preserve">NPO No: </w:t>
      </w:r>
      <w:r w:rsidR="003D6493" w:rsidRPr="00275821">
        <w:rPr>
          <w:rFonts w:ascii="Times New Roman" w:hAnsi="Times New Roman" w:cs="Times New Roman"/>
          <w:lang w:val="en-ZA"/>
        </w:rPr>
        <w:t>164-976</w:t>
      </w:r>
    </w:p>
    <w:p w14:paraId="27122CAA" w14:textId="367BB10E" w:rsidR="00D4331C" w:rsidRPr="00275821" w:rsidRDefault="00D4331C" w:rsidP="008047CE">
      <w:pPr>
        <w:jc w:val="both"/>
        <w:rPr>
          <w:rFonts w:ascii="Times New Roman" w:hAnsi="Times New Roman" w:cs="Times New Roman"/>
          <w:b/>
          <w:bCs/>
          <w:color w:val="000000"/>
          <w:sz w:val="22"/>
          <w:szCs w:val="22"/>
        </w:rPr>
      </w:pPr>
    </w:p>
    <w:p w14:paraId="3C0A5D2A" w14:textId="424430B7" w:rsidR="00D4331C" w:rsidRPr="00275821" w:rsidRDefault="003F1606" w:rsidP="008047CE">
      <w:pPr>
        <w:jc w:val="both"/>
        <w:rPr>
          <w:rFonts w:ascii="Times New Roman" w:hAnsi="Times New Roman" w:cs="Times New Roman"/>
          <w:b/>
          <w:bCs/>
          <w:color w:val="000000"/>
          <w:sz w:val="22"/>
          <w:szCs w:val="22"/>
        </w:rPr>
      </w:pPr>
      <w:r w:rsidRPr="00275821">
        <w:rPr>
          <w:rFonts w:ascii="Times New Roman" w:hAnsi="Times New Roman" w:cs="Times New Roman"/>
          <w:noProof/>
          <w:sz w:val="22"/>
          <w:szCs w:val="22"/>
          <w:lang w:val="en-ZA" w:eastAsia="en-ZA"/>
        </w:rPr>
        <mc:AlternateContent>
          <mc:Choice Requires="wps">
            <w:drawing>
              <wp:anchor distT="45720" distB="45720" distL="114300" distR="114300" simplePos="0" relativeHeight="251661312" behindDoc="0" locked="0" layoutInCell="1" allowOverlap="1" wp14:anchorId="06FEA1C9" wp14:editId="7DB6D6B4">
                <wp:simplePos x="0" y="0"/>
                <wp:positionH relativeFrom="column">
                  <wp:posOffset>3009900</wp:posOffset>
                </wp:positionH>
                <wp:positionV relativeFrom="paragraph">
                  <wp:posOffset>8890</wp:posOffset>
                </wp:positionV>
                <wp:extent cx="2360930" cy="8763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76300"/>
                        </a:xfrm>
                        <a:prstGeom prst="rect">
                          <a:avLst/>
                        </a:prstGeom>
                        <a:solidFill>
                          <a:srgbClr val="FFFFFF"/>
                        </a:solidFill>
                        <a:ln w="9525">
                          <a:solidFill>
                            <a:schemeClr val="bg1"/>
                          </a:solidFill>
                          <a:miter lim="800000"/>
                          <a:headEnd/>
                          <a:tailEnd/>
                        </a:ln>
                      </wps:spPr>
                      <wps:txbx>
                        <w:txbxContent>
                          <w:p w14:paraId="1B64474E" w14:textId="525D0A3E" w:rsidR="0000116B" w:rsidRDefault="0000116B">
                            <w:r>
                              <w:rPr>
                                <w:noProof/>
                                <w:lang w:val="en-ZA" w:eastAsia="en-ZA"/>
                              </w:rPr>
                              <w:drawing>
                                <wp:inline distT="0" distB="0" distL="0" distR="0" wp14:anchorId="565EBB32" wp14:editId="0B4062BB">
                                  <wp:extent cx="1889125" cy="775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9125" cy="7759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FEA1C9" id="_x0000_s1027" type="#_x0000_t202" style="position:absolute;left:0;text-align:left;margin-left:237pt;margin-top:.7pt;width:185.9pt;height:69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" strokecolor="white [3212]">
                <v:textbox>
                  <w:txbxContent>
                    <w:p w14:paraId="1B64474E" w14:textId="525D0A3E" w:rsidR="0000116B" w:rsidRDefault="0000116B">
                      <w:r>
                        <w:rPr>
                          <w:noProof/>
                          <w:lang w:val="en-ZA" w:eastAsia="en-ZA"/>
                        </w:rPr>
                        <w:drawing>
                          <wp:inline distT="0" distB="0" distL="0" distR="0" wp14:anchorId="565EBB32" wp14:editId="0B4062BB">
                            <wp:extent cx="1889125" cy="775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89125" cy="775970"/>
                                    </a:xfrm>
                                    <a:prstGeom prst="rect">
                                      <a:avLst/>
                                    </a:prstGeom>
                                  </pic:spPr>
                                </pic:pic>
                              </a:graphicData>
                            </a:graphic>
                          </wp:inline>
                        </w:drawing>
                      </w:r>
                    </w:p>
                  </w:txbxContent>
                </v:textbox>
                <w10:wrap type="square"/>
              </v:shape>
            </w:pict>
          </mc:Fallback>
        </mc:AlternateContent>
      </w:r>
      <w:r w:rsidR="00D4331C" w:rsidRPr="00275821">
        <w:rPr>
          <w:rFonts w:ascii="Times New Roman" w:hAnsi="Times New Roman" w:cs="Times New Roman"/>
          <w:b/>
          <w:bCs/>
          <w:color w:val="000000"/>
          <w:sz w:val="22"/>
          <w:szCs w:val="22"/>
        </w:rPr>
        <w:t>International Rivers</w:t>
      </w:r>
    </w:p>
    <w:p w14:paraId="79F0EA75" w14:textId="4D0D4CC3" w:rsidR="00D4331C" w:rsidRPr="00275821" w:rsidRDefault="00D4331C" w:rsidP="00D4331C">
      <w:pPr>
        <w:pStyle w:val="HTMLPreformatted"/>
        <w:rPr>
          <w:rFonts w:ascii="Times New Roman" w:hAnsi="Times New Roman" w:cs="Times New Roman"/>
          <w:sz w:val="22"/>
          <w:szCs w:val="22"/>
        </w:rPr>
      </w:pPr>
      <w:r w:rsidRPr="00275821">
        <w:rPr>
          <w:rFonts w:ascii="Times New Roman" w:hAnsi="Times New Roman" w:cs="Times New Roman"/>
          <w:sz w:val="22"/>
          <w:szCs w:val="22"/>
        </w:rPr>
        <w:t>F10 ProEquity Court</w:t>
      </w:r>
    </w:p>
    <w:p w14:paraId="2C6D898B" w14:textId="2B4277F8" w:rsidR="00D4331C" w:rsidRPr="00275821" w:rsidRDefault="00D4331C" w:rsidP="00D4331C">
      <w:pPr>
        <w:pStyle w:val="HTMLPreformatted"/>
        <w:rPr>
          <w:rFonts w:ascii="Times New Roman" w:hAnsi="Times New Roman" w:cs="Times New Roman"/>
          <w:sz w:val="22"/>
          <w:szCs w:val="22"/>
        </w:rPr>
      </w:pPr>
      <w:r w:rsidRPr="00275821">
        <w:rPr>
          <w:rFonts w:ascii="Times New Roman" w:hAnsi="Times New Roman" w:cs="Times New Roman"/>
          <w:sz w:val="22"/>
          <w:szCs w:val="22"/>
        </w:rPr>
        <w:t>1250 Pretorius Street</w:t>
      </w:r>
      <w:r w:rsidR="00A84C67" w:rsidRPr="00275821">
        <w:t>,</w:t>
      </w:r>
      <w:r w:rsidRPr="00275821">
        <w:rPr>
          <w:rFonts w:ascii="Times New Roman" w:hAnsi="Times New Roman" w:cs="Times New Roman"/>
          <w:sz w:val="22"/>
          <w:szCs w:val="22"/>
        </w:rPr>
        <w:t xml:space="preserve">Hatfield, Pretoria.  </w:t>
      </w:r>
    </w:p>
    <w:p w14:paraId="01425AB0" w14:textId="116E0CF3" w:rsidR="00D4331C" w:rsidRPr="00275821" w:rsidRDefault="00FD0967" w:rsidP="00D4331C">
      <w:pPr>
        <w:pStyle w:val="HTMLPreformatted"/>
        <w:rPr>
          <w:rFonts w:ascii="Times New Roman" w:hAnsi="Times New Roman" w:cs="Times New Roman"/>
          <w:sz w:val="22"/>
          <w:szCs w:val="22"/>
        </w:rPr>
      </w:pPr>
      <w:r w:rsidRPr="00275821">
        <w:rPr>
          <w:rFonts w:ascii="Times New Roman" w:hAnsi="Times New Roman" w:cs="Times New Roman"/>
          <w:sz w:val="22"/>
          <w:szCs w:val="22"/>
        </w:rPr>
        <w:t>P</w:t>
      </w:r>
      <w:r w:rsidR="00D4331C" w:rsidRPr="00275821">
        <w:rPr>
          <w:rFonts w:ascii="Times New Roman" w:hAnsi="Times New Roman" w:cs="Times New Roman"/>
          <w:sz w:val="22"/>
          <w:szCs w:val="22"/>
        </w:rPr>
        <w:t>h</w:t>
      </w:r>
      <w:r w:rsidR="00C66509" w:rsidRPr="00275821">
        <w:rPr>
          <w:rFonts w:ascii="Times New Roman" w:hAnsi="Times New Roman" w:cs="Times New Roman"/>
          <w:sz w:val="22"/>
          <w:szCs w:val="22"/>
        </w:rPr>
        <w:t>: 0</w:t>
      </w:r>
      <w:r w:rsidR="00D4331C" w:rsidRPr="00275821">
        <w:rPr>
          <w:rFonts w:ascii="Times New Roman" w:hAnsi="Times New Roman" w:cs="Times New Roman"/>
          <w:sz w:val="22"/>
          <w:szCs w:val="22"/>
        </w:rPr>
        <w:t>12</w:t>
      </w:r>
      <w:r w:rsidR="00C66509" w:rsidRPr="00275821">
        <w:rPr>
          <w:rFonts w:ascii="Times New Roman" w:hAnsi="Times New Roman" w:cs="Times New Roman"/>
          <w:sz w:val="22"/>
          <w:szCs w:val="22"/>
        </w:rPr>
        <w:t> </w:t>
      </w:r>
      <w:r w:rsidR="00D4331C" w:rsidRPr="00275821">
        <w:rPr>
          <w:rFonts w:ascii="Times New Roman" w:hAnsi="Times New Roman" w:cs="Times New Roman"/>
          <w:sz w:val="22"/>
          <w:szCs w:val="22"/>
        </w:rPr>
        <w:t>430</w:t>
      </w:r>
      <w:r w:rsidR="00C66509" w:rsidRPr="00275821">
        <w:rPr>
          <w:rFonts w:ascii="Times New Roman" w:hAnsi="Times New Roman" w:cs="Times New Roman"/>
          <w:sz w:val="22"/>
          <w:szCs w:val="22"/>
        </w:rPr>
        <w:t xml:space="preserve"> </w:t>
      </w:r>
      <w:r w:rsidR="00D4331C" w:rsidRPr="00275821">
        <w:rPr>
          <w:rFonts w:ascii="Times New Roman" w:hAnsi="Times New Roman" w:cs="Times New Roman"/>
          <w:sz w:val="22"/>
          <w:szCs w:val="22"/>
        </w:rPr>
        <w:t>2029</w:t>
      </w:r>
    </w:p>
    <w:p w14:paraId="45F37170" w14:textId="5EFC6DFF" w:rsidR="00A84C67" w:rsidRPr="00275821" w:rsidRDefault="00A84C67" w:rsidP="00D4331C">
      <w:pPr>
        <w:pStyle w:val="HTMLPreformatted"/>
        <w:rPr>
          <w:rFonts w:ascii="Times New Roman" w:hAnsi="Times New Roman" w:cs="Times New Roman"/>
          <w:sz w:val="22"/>
          <w:szCs w:val="22"/>
        </w:rPr>
      </w:pPr>
      <w:r w:rsidRPr="00275821">
        <w:rPr>
          <w:rFonts w:ascii="Times New Roman" w:hAnsi="Times New Roman" w:cs="Times New Roman"/>
          <w:sz w:val="22"/>
          <w:szCs w:val="22"/>
        </w:rPr>
        <w:t xml:space="preserve">Email: </w:t>
      </w:r>
      <w:hyperlink r:id="rId13" w:history="1">
        <w:r w:rsidRPr="00275821">
          <w:rPr>
            <w:rStyle w:val="Hyperlink"/>
            <w:rFonts w:ascii="Times New Roman" w:hAnsi="Times New Roman" w:cs="Times New Roman"/>
            <w:sz w:val="22"/>
            <w:szCs w:val="22"/>
          </w:rPr>
          <w:t>rudo@internationalrivers.org</w:t>
        </w:r>
      </w:hyperlink>
      <w:r w:rsidRPr="00275821">
        <w:rPr>
          <w:rFonts w:ascii="Times New Roman" w:hAnsi="Times New Roman" w:cs="Times New Roman"/>
          <w:sz w:val="22"/>
          <w:szCs w:val="22"/>
        </w:rPr>
        <w:t xml:space="preserve"> </w:t>
      </w:r>
    </w:p>
    <w:p w14:paraId="48D22043" w14:textId="76B82877" w:rsidR="00D4331C" w:rsidRPr="00275821" w:rsidRDefault="00C66509" w:rsidP="008047CE">
      <w:pPr>
        <w:jc w:val="both"/>
        <w:rPr>
          <w:rFonts w:ascii="Times New Roman" w:hAnsi="Times New Roman" w:cs="Times New Roman"/>
          <w:color w:val="000000"/>
          <w:sz w:val="22"/>
          <w:szCs w:val="22"/>
        </w:rPr>
      </w:pPr>
      <w:r w:rsidRPr="00275821">
        <w:rPr>
          <w:rFonts w:ascii="Times New Roman" w:hAnsi="Times New Roman" w:cs="Times New Roman"/>
          <w:color w:val="000000"/>
          <w:sz w:val="22"/>
          <w:szCs w:val="22"/>
        </w:rPr>
        <w:t>NPO No.:</w:t>
      </w:r>
      <w:r w:rsidR="003D4EFF" w:rsidRPr="00275821">
        <w:rPr>
          <w:rFonts w:ascii="Times New Roman" w:hAnsi="Times New Roman" w:cs="Times New Roman"/>
          <w:color w:val="000000"/>
          <w:sz w:val="22"/>
          <w:szCs w:val="22"/>
        </w:rPr>
        <w:t xml:space="preserve"> 126-560</w:t>
      </w:r>
    </w:p>
    <w:p w14:paraId="5C45507F" w14:textId="6A2DFD10" w:rsidR="00742577" w:rsidRPr="00275821" w:rsidRDefault="00742577" w:rsidP="008047CE">
      <w:pPr>
        <w:jc w:val="both"/>
        <w:rPr>
          <w:rFonts w:ascii="Times New Roman" w:hAnsi="Times New Roman" w:cs="Times New Roman"/>
          <w:color w:val="000000"/>
          <w:sz w:val="22"/>
          <w:szCs w:val="22"/>
        </w:rPr>
      </w:pPr>
    </w:p>
    <w:p w14:paraId="0152425B" w14:textId="3FF95D15" w:rsidR="00742577" w:rsidRPr="00275821" w:rsidRDefault="00742577" w:rsidP="008047CE">
      <w:pPr>
        <w:jc w:val="both"/>
        <w:rPr>
          <w:rFonts w:ascii="Times New Roman" w:hAnsi="Times New Roman" w:cs="Times New Roman"/>
          <w:color w:val="000000"/>
          <w:sz w:val="22"/>
          <w:szCs w:val="22"/>
        </w:rPr>
      </w:pPr>
      <w:r w:rsidRPr="00275821">
        <w:rPr>
          <w:rFonts w:ascii="Times New Roman" w:hAnsi="Times New Roman" w:cs="Times New Roman"/>
          <w:color w:val="000000"/>
          <w:sz w:val="22"/>
          <w:szCs w:val="22"/>
        </w:rPr>
        <w:t>Drafted with the assistance of:</w:t>
      </w:r>
    </w:p>
    <w:p w14:paraId="5C74C89E" w14:textId="6A2D36CE" w:rsidR="00742577" w:rsidRPr="00275821" w:rsidRDefault="00742577" w:rsidP="008047CE">
      <w:pPr>
        <w:jc w:val="both"/>
        <w:rPr>
          <w:rFonts w:ascii="Times New Roman" w:hAnsi="Times New Roman" w:cs="Times New Roman"/>
          <w:b/>
          <w:bCs/>
          <w:color w:val="000000"/>
          <w:sz w:val="22"/>
          <w:szCs w:val="22"/>
        </w:rPr>
      </w:pPr>
      <w:r w:rsidRPr="00275821">
        <w:rPr>
          <w:rFonts w:ascii="Times New Roman" w:hAnsi="Times New Roman" w:cs="Times New Roman"/>
          <w:b/>
          <w:bCs/>
          <w:color w:val="000000"/>
          <w:sz w:val="22"/>
          <w:szCs w:val="22"/>
        </w:rPr>
        <w:t>The Legal Resources Centre</w:t>
      </w:r>
    </w:p>
    <w:p w14:paraId="70FB1E36" w14:textId="528191CA" w:rsidR="003F1606" w:rsidRPr="00275821" w:rsidRDefault="00742577" w:rsidP="008047CE">
      <w:pPr>
        <w:jc w:val="both"/>
        <w:rPr>
          <w:rFonts w:ascii="Times New Roman" w:hAnsi="Times New Roman" w:cs="Times New Roman"/>
          <w:color w:val="000000"/>
          <w:sz w:val="22"/>
          <w:szCs w:val="22"/>
        </w:rPr>
      </w:pPr>
      <w:r w:rsidRPr="00275821">
        <w:rPr>
          <w:rFonts w:ascii="Times New Roman" w:hAnsi="Times New Roman" w:cs="Times New Roman"/>
          <w:color w:val="000000"/>
          <w:sz w:val="22"/>
          <w:szCs w:val="22"/>
        </w:rPr>
        <w:t>3</w:t>
      </w:r>
      <w:r w:rsidRPr="00275821">
        <w:rPr>
          <w:rFonts w:ascii="Times New Roman" w:hAnsi="Times New Roman" w:cs="Times New Roman"/>
          <w:color w:val="000000"/>
          <w:sz w:val="22"/>
          <w:szCs w:val="22"/>
          <w:vertAlign w:val="superscript"/>
        </w:rPr>
        <w:t>rd</w:t>
      </w:r>
      <w:r w:rsidRPr="00275821">
        <w:rPr>
          <w:rFonts w:ascii="Times New Roman" w:hAnsi="Times New Roman" w:cs="Times New Roman"/>
          <w:color w:val="000000"/>
          <w:sz w:val="22"/>
          <w:szCs w:val="22"/>
        </w:rPr>
        <w:t xml:space="preserve"> Floor</w:t>
      </w:r>
      <w:r w:rsidR="003F1606" w:rsidRPr="00275821">
        <w:rPr>
          <w:rFonts w:ascii="Times New Roman" w:hAnsi="Times New Roman" w:cs="Times New Roman"/>
          <w:color w:val="000000"/>
          <w:sz w:val="22"/>
          <w:szCs w:val="22"/>
        </w:rPr>
        <w:t xml:space="preserve">, </w:t>
      </w:r>
      <w:r w:rsidRPr="00275821">
        <w:rPr>
          <w:rFonts w:ascii="Times New Roman" w:hAnsi="Times New Roman" w:cs="Times New Roman"/>
          <w:color w:val="000000"/>
          <w:sz w:val="22"/>
          <w:szCs w:val="22"/>
        </w:rPr>
        <w:t>54 Shortmarket St</w:t>
      </w:r>
      <w:r w:rsidR="00A84C67" w:rsidRPr="00275821">
        <w:rPr>
          <w:rFonts w:ascii="Times New Roman" w:hAnsi="Times New Roman" w:cs="Times New Roman"/>
          <w:color w:val="000000"/>
          <w:sz w:val="22"/>
          <w:szCs w:val="22"/>
        </w:rPr>
        <w:t xml:space="preserve">, </w:t>
      </w:r>
      <w:r w:rsidRPr="00275821">
        <w:rPr>
          <w:rFonts w:ascii="Times New Roman" w:hAnsi="Times New Roman" w:cs="Times New Roman"/>
          <w:color w:val="000000"/>
          <w:sz w:val="22"/>
          <w:szCs w:val="22"/>
        </w:rPr>
        <w:t>Cape Town</w:t>
      </w:r>
    </w:p>
    <w:p w14:paraId="487B6A22" w14:textId="19CA6725" w:rsidR="003D4EFF" w:rsidRPr="00275821" w:rsidRDefault="003F1606" w:rsidP="00856363">
      <w:pPr>
        <w:jc w:val="both"/>
        <w:rPr>
          <w:rFonts w:ascii="Times New Roman" w:hAnsi="Times New Roman" w:cs="Times New Roman"/>
          <w:color w:val="000000"/>
          <w:sz w:val="22"/>
          <w:szCs w:val="22"/>
        </w:rPr>
      </w:pPr>
      <w:r w:rsidRPr="00275821">
        <w:rPr>
          <w:rFonts w:ascii="Times New Roman" w:hAnsi="Times New Roman" w:cs="Times New Roman"/>
          <w:color w:val="000000"/>
          <w:sz w:val="22"/>
          <w:szCs w:val="22"/>
        </w:rPr>
        <w:t xml:space="preserve">Ph: </w:t>
      </w:r>
      <w:r w:rsidR="00742577" w:rsidRPr="00275821">
        <w:rPr>
          <w:rFonts w:ascii="Times New Roman" w:hAnsi="Times New Roman" w:cs="Times New Roman"/>
          <w:color w:val="000000"/>
          <w:sz w:val="22"/>
          <w:szCs w:val="22"/>
        </w:rPr>
        <w:t>021 481 3000</w:t>
      </w:r>
    </w:p>
    <w:p w14:paraId="2ADA9DEF" w14:textId="77777777" w:rsidR="003D4EFF" w:rsidRPr="00275821" w:rsidRDefault="003D4EFF" w:rsidP="00856363">
      <w:pPr>
        <w:jc w:val="both"/>
        <w:rPr>
          <w:rFonts w:ascii="Times New Roman" w:hAnsi="Times New Roman" w:cs="Times New Roman"/>
          <w:sz w:val="22"/>
          <w:szCs w:val="22"/>
        </w:rPr>
      </w:pPr>
    </w:p>
    <w:p w14:paraId="7D80AB21" w14:textId="4F015940" w:rsidR="00A84C67" w:rsidRPr="00275821" w:rsidRDefault="00A84C67" w:rsidP="008047CE">
      <w:pPr>
        <w:jc w:val="both"/>
        <w:rPr>
          <w:rFonts w:ascii="Times New Roman" w:hAnsi="Times New Roman" w:cs="Times New Roman"/>
          <w:b/>
          <w:sz w:val="22"/>
          <w:szCs w:val="22"/>
        </w:rPr>
      </w:pPr>
      <w:r w:rsidRPr="00275821">
        <w:rPr>
          <w:rFonts w:ascii="Times New Roman" w:hAnsi="Times New Roman" w:cs="Times New Roman"/>
          <w:b/>
          <w:sz w:val="22"/>
          <w:szCs w:val="22"/>
        </w:rPr>
        <w:t>Kirsten Pearson</w:t>
      </w:r>
    </w:p>
    <w:p w14:paraId="2C78035C" w14:textId="77777777" w:rsidR="00A84C67" w:rsidRPr="00275821" w:rsidRDefault="00A84C67" w:rsidP="008047CE">
      <w:pPr>
        <w:jc w:val="both"/>
        <w:rPr>
          <w:rFonts w:ascii="Times New Roman" w:hAnsi="Times New Roman" w:cs="Times New Roman"/>
          <w:bCs/>
          <w:sz w:val="22"/>
          <w:szCs w:val="22"/>
        </w:rPr>
      </w:pPr>
      <w:r w:rsidRPr="00275821">
        <w:rPr>
          <w:rFonts w:ascii="Times New Roman" w:hAnsi="Times New Roman" w:cs="Times New Roman"/>
          <w:bCs/>
          <w:sz w:val="22"/>
          <w:szCs w:val="22"/>
        </w:rPr>
        <w:t xml:space="preserve">Research Fellow &amp; </w:t>
      </w:r>
    </w:p>
    <w:p w14:paraId="1BBA2EDF" w14:textId="50A4E1C0" w:rsidR="00967624" w:rsidRPr="00275821" w:rsidRDefault="00A84C67" w:rsidP="008047CE">
      <w:pPr>
        <w:jc w:val="both"/>
        <w:rPr>
          <w:rFonts w:ascii="Times New Roman" w:hAnsi="Times New Roman" w:cs="Times New Roman"/>
          <w:bCs/>
          <w:sz w:val="22"/>
          <w:szCs w:val="22"/>
        </w:rPr>
      </w:pPr>
      <w:r w:rsidRPr="00275821">
        <w:rPr>
          <w:rFonts w:ascii="Times New Roman" w:hAnsi="Times New Roman" w:cs="Times New Roman"/>
          <w:bCs/>
          <w:sz w:val="22"/>
          <w:szCs w:val="22"/>
        </w:rPr>
        <w:t>Steering committee member, Budget Justice Coalition</w:t>
      </w:r>
    </w:p>
    <w:p w14:paraId="404B4AD7" w14:textId="3069AF23" w:rsidR="00430DD7" w:rsidRPr="00275821" w:rsidRDefault="00430DD7" w:rsidP="008047CE">
      <w:pPr>
        <w:jc w:val="both"/>
        <w:rPr>
          <w:rFonts w:ascii="Times New Roman" w:hAnsi="Times New Roman" w:cs="Times New Roman"/>
          <w:bCs/>
          <w:sz w:val="22"/>
          <w:szCs w:val="22"/>
        </w:rPr>
      </w:pPr>
      <w:r w:rsidRPr="00275821">
        <w:rPr>
          <w:rFonts w:ascii="Times New Roman" w:hAnsi="Times New Roman" w:cs="Times New Roman"/>
          <w:bCs/>
          <w:sz w:val="22"/>
          <w:szCs w:val="22"/>
        </w:rPr>
        <w:t>Ph: 082 936 1898</w:t>
      </w:r>
    </w:p>
    <w:p w14:paraId="2F4F49F4" w14:textId="77777777" w:rsidR="00FC1C38" w:rsidRDefault="00FC1C38" w:rsidP="008047CE">
      <w:pPr>
        <w:jc w:val="both"/>
        <w:rPr>
          <w:rFonts w:ascii="Times New Roman" w:hAnsi="Times New Roman" w:cs="Times New Roman"/>
          <w:b/>
        </w:rPr>
      </w:pPr>
      <w:bookmarkStart w:id="1" w:name="_Hlk23848864"/>
    </w:p>
    <w:p w14:paraId="0FD4D901" w14:textId="77777777" w:rsidR="00FC1C38" w:rsidRDefault="00FC1C38" w:rsidP="008047CE">
      <w:pPr>
        <w:jc w:val="both"/>
        <w:rPr>
          <w:rFonts w:ascii="Times New Roman" w:hAnsi="Times New Roman" w:cs="Times New Roman"/>
          <w:b/>
        </w:rPr>
      </w:pPr>
    </w:p>
    <w:p w14:paraId="7395BA26" w14:textId="77777777" w:rsidR="00FC1C38" w:rsidRDefault="00FC1C38" w:rsidP="008047CE">
      <w:pPr>
        <w:jc w:val="both"/>
        <w:rPr>
          <w:rFonts w:ascii="Times New Roman" w:hAnsi="Times New Roman" w:cs="Times New Roman"/>
          <w:b/>
        </w:rPr>
      </w:pPr>
    </w:p>
    <w:p w14:paraId="19B1E0FA" w14:textId="77777777" w:rsidR="009466A2" w:rsidRDefault="009466A2" w:rsidP="008047CE">
      <w:pPr>
        <w:jc w:val="both"/>
        <w:rPr>
          <w:rFonts w:ascii="Times New Roman" w:hAnsi="Times New Roman" w:cs="Times New Roman"/>
          <w:b/>
        </w:rPr>
      </w:pPr>
    </w:p>
    <w:p w14:paraId="0C6C20FB" w14:textId="14B5B372" w:rsidR="005B4CB3" w:rsidRPr="00275821" w:rsidRDefault="005B4CB3" w:rsidP="008047CE">
      <w:pPr>
        <w:jc w:val="both"/>
        <w:rPr>
          <w:rFonts w:ascii="Times New Roman" w:hAnsi="Times New Roman" w:cs="Times New Roman"/>
          <w:b/>
        </w:rPr>
      </w:pPr>
      <w:r w:rsidRPr="00275821">
        <w:rPr>
          <w:rFonts w:ascii="Times New Roman" w:hAnsi="Times New Roman" w:cs="Times New Roman"/>
          <w:b/>
        </w:rPr>
        <w:lastRenderedPageBreak/>
        <w:t xml:space="preserve">EXECUTIVE SUMMARY AND RECOMMENDATIONS </w:t>
      </w:r>
    </w:p>
    <w:p w14:paraId="2B39ECD7" w14:textId="77777777" w:rsidR="005B4CB3" w:rsidRPr="00275821" w:rsidRDefault="005B4CB3" w:rsidP="008047CE">
      <w:pPr>
        <w:jc w:val="both"/>
        <w:rPr>
          <w:rFonts w:ascii="Times New Roman" w:hAnsi="Times New Roman" w:cs="Times New Roman"/>
          <w:b/>
        </w:rPr>
      </w:pPr>
    </w:p>
    <w:p w14:paraId="673586DF" w14:textId="2FA8FC58" w:rsidR="00D02848" w:rsidRDefault="007E4E2E" w:rsidP="008047CE">
      <w:pPr>
        <w:jc w:val="both"/>
        <w:rPr>
          <w:rFonts w:ascii="Times New Roman" w:hAnsi="Times New Roman" w:cs="Times New Roman"/>
        </w:rPr>
      </w:pPr>
      <w:r w:rsidRPr="00275821">
        <w:rPr>
          <w:rFonts w:ascii="Times New Roman" w:hAnsi="Times New Roman" w:cs="Times New Roman"/>
        </w:rPr>
        <w:t xml:space="preserve">This submission by WoMin and International Rivers concerns </w:t>
      </w:r>
      <w:r w:rsidR="00D02848" w:rsidRPr="00275821">
        <w:rPr>
          <w:rFonts w:ascii="Times New Roman" w:hAnsi="Times New Roman" w:cs="Times New Roman"/>
        </w:rPr>
        <w:t xml:space="preserve">spending priorities of national government for the next three years and specifically, allocations </w:t>
      </w:r>
      <w:r w:rsidRPr="00275821">
        <w:rPr>
          <w:rFonts w:ascii="Times New Roman" w:hAnsi="Times New Roman" w:cs="Times New Roman"/>
        </w:rPr>
        <w:t xml:space="preserve">for the Department of </w:t>
      </w:r>
      <w:r w:rsidR="00E17952">
        <w:rPr>
          <w:rFonts w:ascii="Times New Roman" w:hAnsi="Times New Roman" w:cs="Times New Roman"/>
        </w:rPr>
        <w:t xml:space="preserve">Mineral Resources and </w:t>
      </w:r>
      <w:r w:rsidRPr="00275821">
        <w:rPr>
          <w:rFonts w:ascii="Times New Roman" w:hAnsi="Times New Roman" w:cs="Times New Roman"/>
        </w:rPr>
        <w:t xml:space="preserve">Energy </w:t>
      </w:r>
      <w:r w:rsidR="00B96E3C" w:rsidRPr="00275821">
        <w:rPr>
          <w:rFonts w:ascii="Times New Roman" w:hAnsi="Times New Roman" w:cs="Times New Roman"/>
        </w:rPr>
        <w:t>for</w:t>
      </w:r>
      <w:r w:rsidRPr="00275821">
        <w:rPr>
          <w:rFonts w:ascii="Times New Roman" w:hAnsi="Times New Roman" w:cs="Times New Roman"/>
        </w:rPr>
        <w:t xml:space="preserve"> the Grand Inga Dam Project.</w:t>
      </w:r>
    </w:p>
    <w:p w14:paraId="29FE587F" w14:textId="77777777" w:rsidR="00E17952" w:rsidRPr="00275821" w:rsidRDefault="00E17952" w:rsidP="008047CE">
      <w:pPr>
        <w:jc w:val="both"/>
        <w:rPr>
          <w:rFonts w:ascii="Times New Roman" w:hAnsi="Times New Roman" w:cs="Times New Roman"/>
        </w:rPr>
      </w:pPr>
    </w:p>
    <w:p w14:paraId="010E7B5E" w14:textId="3A666FD8" w:rsidR="007E4E2E" w:rsidRPr="00ED4C04" w:rsidRDefault="007E4E2E" w:rsidP="008047CE">
      <w:pPr>
        <w:jc w:val="both"/>
        <w:rPr>
          <w:rFonts w:ascii="Times New Roman" w:hAnsi="Times New Roman" w:cs="Times New Roman"/>
        </w:rPr>
      </w:pPr>
      <w:r w:rsidRPr="00275821">
        <w:rPr>
          <w:rFonts w:ascii="Times New Roman" w:hAnsi="Times New Roman" w:cs="Times New Roman"/>
        </w:rPr>
        <w:t>Th</w:t>
      </w:r>
      <w:r w:rsidR="002D3671" w:rsidRPr="00275821">
        <w:rPr>
          <w:rFonts w:ascii="Times New Roman" w:hAnsi="Times New Roman" w:cs="Times New Roman"/>
        </w:rPr>
        <w:t xml:space="preserve">is department’s budget </w:t>
      </w:r>
      <w:r w:rsidRPr="00275821">
        <w:rPr>
          <w:rFonts w:ascii="Times New Roman" w:hAnsi="Times New Roman" w:cs="Times New Roman"/>
        </w:rPr>
        <w:t>does not mention the Grand Inga Dam Project specifically. However</w:t>
      </w:r>
      <w:r w:rsidR="00344A71" w:rsidRPr="00275821">
        <w:rPr>
          <w:rFonts w:ascii="Times New Roman" w:hAnsi="Times New Roman" w:cs="Times New Roman"/>
        </w:rPr>
        <w:t>,</w:t>
      </w:r>
      <w:r w:rsidRPr="00275821">
        <w:rPr>
          <w:rFonts w:ascii="Times New Roman" w:hAnsi="Times New Roman" w:cs="Times New Roman"/>
        </w:rPr>
        <w:t xml:space="preserve"> it is reasonable to </w:t>
      </w:r>
      <w:r w:rsidR="002D3671" w:rsidRPr="00275821">
        <w:rPr>
          <w:rFonts w:ascii="Times New Roman" w:hAnsi="Times New Roman" w:cs="Times New Roman"/>
        </w:rPr>
        <w:t xml:space="preserve">conclude that </w:t>
      </w:r>
      <w:r w:rsidRPr="00275821">
        <w:rPr>
          <w:rFonts w:ascii="Times New Roman" w:hAnsi="Times New Roman" w:cs="Times New Roman"/>
        </w:rPr>
        <w:t xml:space="preserve">the Department of </w:t>
      </w:r>
      <w:r w:rsidR="00E17952">
        <w:rPr>
          <w:rFonts w:ascii="Times New Roman" w:hAnsi="Times New Roman" w:cs="Times New Roman"/>
        </w:rPr>
        <w:t xml:space="preserve">Mineral Resources and </w:t>
      </w:r>
      <w:r w:rsidRPr="00275821">
        <w:rPr>
          <w:rFonts w:ascii="Times New Roman" w:hAnsi="Times New Roman" w:cs="Times New Roman"/>
        </w:rPr>
        <w:t xml:space="preserve">Energy </w:t>
      </w:r>
      <w:r w:rsidR="00D02848" w:rsidRPr="00275821">
        <w:rPr>
          <w:rFonts w:ascii="Times New Roman" w:hAnsi="Times New Roman" w:cs="Times New Roman"/>
        </w:rPr>
        <w:t xml:space="preserve">and Eskom </w:t>
      </w:r>
      <w:r w:rsidRPr="00275821">
        <w:rPr>
          <w:rFonts w:ascii="Times New Roman" w:hAnsi="Times New Roman" w:cs="Times New Roman"/>
        </w:rPr>
        <w:t>will be incurring expenditure</w:t>
      </w:r>
      <w:r w:rsidR="002D3671" w:rsidRPr="00275821">
        <w:rPr>
          <w:rFonts w:ascii="Times New Roman" w:hAnsi="Times New Roman" w:cs="Times New Roman"/>
        </w:rPr>
        <w:t xml:space="preserve"> in the coming financial year and beyond that</w:t>
      </w:r>
      <w:r w:rsidRPr="00275821">
        <w:rPr>
          <w:rFonts w:ascii="Times New Roman" w:hAnsi="Times New Roman" w:cs="Times New Roman"/>
        </w:rPr>
        <w:t xml:space="preserve"> in the development of this </w:t>
      </w:r>
      <w:r w:rsidRPr="00ED4C04">
        <w:rPr>
          <w:rFonts w:ascii="Times New Roman" w:hAnsi="Times New Roman" w:cs="Times New Roman"/>
        </w:rPr>
        <w:t xml:space="preserve">project for </w:t>
      </w:r>
      <w:r w:rsidR="00233669" w:rsidRPr="00ED4C04">
        <w:rPr>
          <w:rFonts w:ascii="Times New Roman" w:hAnsi="Times New Roman" w:cs="Times New Roman"/>
        </w:rPr>
        <w:t xml:space="preserve">these </w:t>
      </w:r>
      <w:r w:rsidRPr="00ED4C04">
        <w:rPr>
          <w:rFonts w:ascii="Times New Roman" w:hAnsi="Times New Roman" w:cs="Times New Roman"/>
        </w:rPr>
        <w:t>reasons</w:t>
      </w:r>
      <w:r w:rsidR="002D3671" w:rsidRPr="00ED4C04">
        <w:rPr>
          <w:rFonts w:ascii="Times New Roman" w:hAnsi="Times New Roman" w:cs="Times New Roman"/>
        </w:rPr>
        <w:t>:</w:t>
      </w:r>
    </w:p>
    <w:p w14:paraId="2E75914F" w14:textId="77777777" w:rsidR="003D6493" w:rsidRPr="00ED4C04" w:rsidRDefault="003D6493" w:rsidP="008047CE">
      <w:pPr>
        <w:jc w:val="both"/>
        <w:rPr>
          <w:rFonts w:ascii="Times New Roman" w:hAnsi="Times New Roman" w:cs="Times New Roman"/>
        </w:rPr>
      </w:pPr>
    </w:p>
    <w:p w14:paraId="49E25F62" w14:textId="0855AA3F" w:rsidR="007E4E2E" w:rsidRPr="00ED4C04" w:rsidRDefault="007E4E2E" w:rsidP="007E4E2E">
      <w:pPr>
        <w:pStyle w:val="ListParagraph"/>
        <w:numPr>
          <w:ilvl w:val="0"/>
          <w:numId w:val="31"/>
        </w:numPr>
        <w:jc w:val="both"/>
        <w:rPr>
          <w:rFonts w:ascii="Times New Roman" w:hAnsi="Times New Roman" w:cs="Times New Roman"/>
        </w:rPr>
      </w:pPr>
      <w:r w:rsidRPr="00ED4C04">
        <w:rPr>
          <w:rFonts w:ascii="Times New Roman" w:hAnsi="Times New Roman" w:cs="Times New Roman"/>
        </w:rPr>
        <w:t xml:space="preserve">The </w:t>
      </w:r>
      <w:r w:rsidR="008768E6" w:rsidRPr="00ED4C04">
        <w:rPr>
          <w:rFonts w:ascii="Times New Roman" w:hAnsi="Times New Roman" w:cs="Times New Roman"/>
        </w:rPr>
        <w:t>T</w:t>
      </w:r>
      <w:r w:rsidRPr="00ED4C04">
        <w:rPr>
          <w:rFonts w:ascii="Times New Roman" w:hAnsi="Times New Roman" w:cs="Times New Roman"/>
        </w:rPr>
        <w:t xml:space="preserve">reaty </w:t>
      </w:r>
      <w:r w:rsidR="00742577" w:rsidRPr="00ED4C04">
        <w:rPr>
          <w:rFonts w:ascii="Times New Roman" w:hAnsi="Times New Roman" w:cs="Times New Roman"/>
        </w:rPr>
        <w:t xml:space="preserve">entered into </w:t>
      </w:r>
      <w:r w:rsidRPr="00ED4C04">
        <w:rPr>
          <w:rFonts w:ascii="Times New Roman" w:hAnsi="Times New Roman" w:cs="Times New Roman"/>
        </w:rPr>
        <w:t>between the RSA and the D</w:t>
      </w:r>
      <w:r w:rsidR="002D3671" w:rsidRPr="00ED4C04">
        <w:rPr>
          <w:rFonts w:ascii="Times New Roman" w:hAnsi="Times New Roman" w:cs="Times New Roman"/>
        </w:rPr>
        <w:t>emocratic Republic of Congo</w:t>
      </w:r>
      <w:r w:rsidRPr="00ED4C04">
        <w:rPr>
          <w:rFonts w:ascii="Times New Roman" w:hAnsi="Times New Roman" w:cs="Times New Roman"/>
        </w:rPr>
        <w:t xml:space="preserve"> committing this country to obtaining energy from the Grand Inga Dam Project</w:t>
      </w:r>
      <w:r w:rsidR="00D02F3A" w:rsidRPr="00ED4C04">
        <w:rPr>
          <w:rFonts w:ascii="Times New Roman" w:hAnsi="Times New Roman" w:cs="Times New Roman"/>
        </w:rPr>
        <w:t>. (the Treaty)</w:t>
      </w:r>
    </w:p>
    <w:p w14:paraId="09E63026" w14:textId="5970D6ED" w:rsidR="007E4E2E" w:rsidRPr="00ED4C04" w:rsidRDefault="00856E16" w:rsidP="007E4E2E">
      <w:pPr>
        <w:pStyle w:val="ListParagraph"/>
        <w:numPr>
          <w:ilvl w:val="0"/>
          <w:numId w:val="31"/>
        </w:numPr>
        <w:jc w:val="both"/>
        <w:rPr>
          <w:rFonts w:ascii="Times New Roman" w:hAnsi="Times New Roman" w:cs="Times New Roman"/>
        </w:rPr>
      </w:pPr>
      <w:r w:rsidRPr="00ED4C04">
        <w:rPr>
          <w:rFonts w:ascii="Times New Roman" w:hAnsi="Times New Roman" w:cs="Times New Roman"/>
        </w:rPr>
        <w:t>The</w:t>
      </w:r>
      <w:r w:rsidR="008768E6" w:rsidRPr="00ED4C04">
        <w:rPr>
          <w:rFonts w:ascii="Times New Roman" w:hAnsi="Times New Roman" w:cs="Times New Roman"/>
        </w:rPr>
        <w:t xml:space="preserve"> </w:t>
      </w:r>
      <w:r w:rsidRPr="00ED4C04">
        <w:rPr>
          <w:rFonts w:ascii="Times New Roman" w:hAnsi="Times New Roman" w:cs="Times New Roman"/>
        </w:rPr>
        <w:t>2011 Memorandum of Understanding between RSA and the Democratic Republic of Congo</w:t>
      </w:r>
      <w:r w:rsidR="00FD0967" w:rsidRPr="00ED4C04">
        <w:rPr>
          <w:rFonts w:ascii="Times New Roman" w:hAnsi="Times New Roman" w:cs="Times New Roman"/>
        </w:rPr>
        <w:t xml:space="preserve"> c</w:t>
      </w:r>
      <w:r w:rsidRPr="00ED4C04">
        <w:rPr>
          <w:rFonts w:ascii="Times New Roman" w:hAnsi="Times New Roman" w:cs="Times New Roman"/>
        </w:rPr>
        <w:t>ommitting South Africa to obtaining energy from the Grand Inga Dam Project</w:t>
      </w:r>
      <w:r w:rsidR="00D02F3A" w:rsidRPr="00ED4C04">
        <w:rPr>
          <w:rFonts w:ascii="Times New Roman" w:hAnsi="Times New Roman" w:cs="Times New Roman"/>
        </w:rPr>
        <w:t xml:space="preserve"> (the MOU)</w:t>
      </w:r>
    </w:p>
    <w:p w14:paraId="572C5BBC" w14:textId="249FB42F" w:rsidR="00AF0C3E" w:rsidRPr="00275821" w:rsidRDefault="00856E16" w:rsidP="00AF0C3E">
      <w:pPr>
        <w:pStyle w:val="ListParagraph"/>
        <w:numPr>
          <w:ilvl w:val="0"/>
          <w:numId w:val="31"/>
        </w:numPr>
        <w:jc w:val="both"/>
        <w:rPr>
          <w:rFonts w:ascii="Times New Roman" w:hAnsi="Times New Roman" w:cs="Times New Roman"/>
        </w:rPr>
      </w:pPr>
      <w:r w:rsidRPr="00275821">
        <w:rPr>
          <w:rFonts w:ascii="Times New Roman" w:hAnsi="Times New Roman" w:cs="Times New Roman"/>
        </w:rPr>
        <w:t>The 2019 Integrated Resource P</w:t>
      </w:r>
      <w:r w:rsidR="007E4E2E" w:rsidRPr="00275821">
        <w:rPr>
          <w:rFonts w:ascii="Times New Roman" w:hAnsi="Times New Roman" w:cs="Times New Roman"/>
        </w:rPr>
        <w:t>lan</w:t>
      </w:r>
      <w:r w:rsidRPr="00275821">
        <w:rPr>
          <w:rFonts w:ascii="Times New Roman" w:hAnsi="Times New Roman" w:cs="Times New Roman"/>
        </w:rPr>
        <w:t xml:space="preserve"> published by the Department of </w:t>
      </w:r>
      <w:r w:rsidR="00E17952">
        <w:rPr>
          <w:rFonts w:ascii="Times New Roman" w:hAnsi="Times New Roman" w:cs="Times New Roman"/>
        </w:rPr>
        <w:t xml:space="preserve">Mineral Resources and </w:t>
      </w:r>
      <w:r w:rsidRPr="00275821">
        <w:rPr>
          <w:rFonts w:ascii="Times New Roman" w:hAnsi="Times New Roman" w:cs="Times New Roman"/>
        </w:rPr>
        <w:t>Energy</w:t>
      </w:r>
    </w:p>
    <w:p w14:paraId="5FC69B48" w14:textId="4263F902" w:rsidR="00AF0C3E" w:rsidRPr="00275821" w:rsidRDefault="00856E16" w:rsidP="00AF0C3E">
      <w:pPr>
        <w:pStyle w:val="ListParagraph"/>
        <w:numPr>
          <w:ilvl w:val="0"/>
          <w:numId w:val="31"/>
        </w:numPr>
        <w:jc w:val="both"/>
        <w:rPr>
          <w:rFonts w:ascii="Times New Roman" w:hAnsi="Times New Roman" w:cs="Times New Roman"/>
        </w:rPr>
      </w:pPr>
      <w:r w:rsidRPr="00275821">
        <w:rPr>
          <w:rFonts w:ascii="Times New Roman" w:hAnsi="Times New Roman" w:cs="Times New Roman"/>
        </w:rPr>
        <w:t xml:space="preserve">The Department of </w:t>
      </w:r>
      <w:r w:rsidR="00E17952">
        <w:rPr>
          <w:rFonts w:ascii="Times New Roman" w:hAnsi="Times New Roman" w:cs="Times New Roman"/>
        </w:rPr>
        <w:t xml:space="preserve">Mineral Resources and </w:t>
      </w:r>
      <w:r w:rsidRPr="00275821">
        <w:rPr>
          <w:rFonts w:ascii="Times New Roman" w:hAnsi="Times New Roman" w:cs="Times New Roman"/>
        </w:rPr>
        <w:t xml:space="preserve">Energy budget </w:t>
      </w:r>
      <w:r w:rsidR="008768E6" w:rsidRPr="00275821">
        <w:rPr>
          <w:rFonts w:ascii="Times New Roman" w:hAnsi="Times New Roman" w:cs="Times New Roman"/>
        </w:rPr>
        <w:t>V</w:t>
      </w:r>
      <w:r w:rsidRPr="00275821">
        <w:rPr>
          <w:rFonts w:ascii="Times New Roman" w:hAnsi="Times New Roman" w:cs="Times New Roman"/>
        </w:rPr>
        <w:t xml:space="preserve">ote </w:t>
      </w:r>
      <w:r w:rsidR="008768E6" w:rsidRPr="00275821">
        <w:rPr>
          <w:rFonts w:ascii="Times New Roman" w:hAnsi="Times New Roman" w:cs="Times New Roman"/>
        </w:rPr>
        <w:t xml:space="preserve">26 </w:t>
      </w:r>
      <w:r w:rsidRPr="00275821">
        <w:rPr>
          <w:rFonts w:ascii="Times New Roman" w:hAnsi="Times New Roman" w:cs="Times New Roman"/>
        </w:rPr>
        <w:t>allocation to</w:t>
      </w:r>
      <w:r w:rsidR="008768E6" w:rsidRPr="00275821">
        <w:rPr>
          <w:rFonts w:ascii="Times New Roman" w:hAnsi="Times New Roman" w:cs="Times New Roman"/>
        </w:rPr>
        <w:t xml:space="preserve"> Foreign Governments and International Organisations</w:t>
      </w:r>
      <w:r w:rsidRPr="00275821">
        <w:rPr>
          <w:rFonts w:ascii="Times New Roman" w:hAnsi="Times New Roman" w:cs="Times New Roman"/>
        </w:rPr>
        <w:t xml:space="preserve"> </w:t>
      </w:r>
      <w:r w:rsidR="00323945" w:rsidRPr="00275821">
        <w:rPr>
          <w:rFonts w:ascii="Times New Roman" w:hAnsi="Times New Roman" w:cs="Times New Roman"/>
        </w:rPr>
        <w:t>under programme 6: Clean Energy.</w:t>
      </w:r>
      <w:r w:rsidR="00AF0C3E" w:rsidRPr="00275821">
        <w:rPr>
          <w:rFonts w:ascii="Times New Roman" w:hAnsi="Times New Roman" w:cs="Times New Roman"/>
        </w:rPr>
        <w:t xml:space="preserve"> </w:t>
      </w:r>
    </w:p>
    <w:p w14:paraId="3BD8C087" w14:textId="77777777" w:rsidR="007E4E2E" w:rsidRPr="00275821" w:rsidRDefault="007E4E2E" w:rsidP="007E4E2E">
      <w:pPr>
        <w:jc w:val="both"/>
        <w:rPr>
          <w:rFonts w:ascii="Times New Roman" w:hAnsi="Times New Roman" w:cs="Times New Roman"/>
        </w:rPr>
      </w:pPr>
    </w:p>
    <w:p w14:paraId="4262CC62" w14:textId="636D1807" w:rsidR="007E4E2E" w:rsidRPr="00275821" w:rsidRDefault="007E4E2E" w:rsidP="007E4E2E">
      <w:pPr>
        <w:jc w:val="both"/>
        <w:rPr>
          <w:rFonts w:ascii="Times New Roman" w:hAnsi="Times New Roman" w:cs="Times New Roman"/>
        </w:rPr>
      </w:pPr>
      <w:r w:rsidRPr="00275821">
        <w:rPr>
          <w:rFonts w:ascii="Times New Roman" w:hAnsi="Times New Roman" w:cs="Times New Roman"/>
        </w:rPr>
        <w:t xml:space="preserve">The </w:t>
      </w:r>
      <w:r w:rsidR="00856E16" w:rsidRPr="00275821">
        <w:rPr>
          <w:rFonts w:ascii="Times New Roman" w:hAnsi="Times New Roman" w:cs="Times New Roman"/>
        </w:rPr>
        <w:t>Grand Inga Dam Project</w:t>
      </w:r>
      <w:r w:rsidR="00ED6BA2" w:rsidRPr="00275821">
        <w:rPr>
          <w:rFonts w:ascii="Times New Roman" w:hAnsi="Times New Roman" w:cs="Times New Roman"/>
        </w:rPr>
        <w:t xml:space="preserve"> is not a least cost </w:t>
      </w:r>
      <w:r w:rsidR="00856E16" w:rsidRPr="00275821">
        <w:rPr>
          <w:rFonts w:ascii="Times New Roman" w:hAnsi="Times New Roman" w:cs="Times New Roman"/>
        </w:rPr>
        <w:t>electricity generation</w:t>
      </w:r>
      <w:r w:rsidR="00ED6BA2" w:rsidRPr="00275821">
        <w:rPr>
          <w:rFonts w:ascii="Times New Roman" w:hAnsi="Times New Roman" w:cs="Times New Roman"/>
        </w:rPr>
        <w:t>, according to the IRP 2019.  It is intended to be implemented by the South African government</w:t>
      </w:r>
      <w:r w:rsidR="00A27F57" w:rsidRPr="00275821">
        <w:rPr>
          <w:rFonts w:ascii="Times New Roman" w:hAnsi="Times New Roman" w:cs="Times New Roman"/>
        </w:rPr>
        <w:t xml:space="preserve"> that undertakes to facilitate the mobilization of its financial resources required for the development of the project</w:t>
      </w:r>
      <w:r w:rsidR="00A27F57" w:rsidRPr="00275821">
        <w:rPr>
          <w:rStyle w:val="FootnoteReference"/>
          <w:rFonts w:ascii="Times New Roman" w:hAnsi="Times New Roman" w:cs="Times New Roman"/>
        </w:rPr>
        <w:footnoteReference w:id="1"/>
      </w:r>
      <w:r w:rsidR="00D02848" w:rsidRPr="00275821">
        <w:rPr>
          <w:rFonts w:ascii="Times New Roman" w:hAnsi="Times New Roman" w:cs="Times New Roman"/>
        </w:rPr>
        <w:t>.</w:t>
      </w:r>
      <w:r w:rsidR="00A27F57" w:rsidRPr="00275821">
        <w:rPr>
          <w:rFonts w:ascii="Times New Roman" w:hAnsi="Times New Roman" w:cs="Times New Roman"/>
        </w:rPr>
        <w:t xml:space="preserve"> </w:t>
      </w:r>
      <w:r w:rsidR="005B5BB7" w:rsidRPr="00275821">
        <w:rPr>
          <w:rFonts w:ascii="Times New Roman" w:hAnsi="Times New Roman" w:cs="Times New Roman"/>
        </w:rPr>
        <w:t xml:space="preserve"> Power offtake agreements will be undertaken with Eskom.  The project</w:t>
      </w:r>
      <w:r w:rsidR="00A27F57" w:rsidRPr="00275821">
        <w:rPr>
          <w:rFonts w:ascii="Times New Roman" w:hAnsi="Times New Roman" w:cs="Times New Roman"/>
        </w:rPr>
        <w:t xml:space="preserve"> </w:t>
      </w:r>
      <w:r w:rsidR="00ED6BA2" w:rsidRPr="00275821">
        <w:rPr>
          <w:rFonts w:ascii="Times New Roman" w:hAnsi="Times New Roman" w:cs="Times New Roman"/>
        </w:rPr>
        <w:t xml:space="preserve">will </w:t>
      </w:r>
      <w:r w:rsidRPr="00275821">
        <w:rPr>
          <w:rFonts w:ascii="Times New Roman" w:hAnsi="Times New Roman" w:cs="Times New Roman"/>
        </w:rPr>
        <w:t xml:space="preserve">entail significant public expenditure over many years. </w:t>
      </w:r>
      <w:r w:rsidR="00A27F57" w:rsidRPr="00275821">
        <w:rPr>
          <w:rFonts w:ascii="Times New Roman" w:hAnsi="Times New Roman" w:cs="Times New Roman"/>
        </w:rPr>
        <w:t>T</w:t>
      </w:r>
      <w:r w:rsidR="005B5BB7" w:rsidRPr="00275821">
        <w:rPr>
          <w:rFonts w:ascii="Times New Roman" w:hAnsi="Times New Roman" w:cs="Times New Roman"/>
        </w:rPr>
        <w:t>o date</w:t>
      </w:r>
      <w:r w:rsidR="00323945" w:rsidRPr="00275821">
        <w:rPr>
          <w:rFonts w:ascii="Times New Roman" w:hAnsi="Times New Roman" w:cs="Times New Roman"/>
        </w:rPr>
        <w:t>,</w:t>
      </w:r>
      <w:r w:rsidR="005B5BB7" w:rsidRPr="00275821">
        <w:rPr>
          <w:rFonts w:ascii="Times New Roman" w:hAnsi="Times New Roman" w:cs="Times New Roman"/>
        </w:rPr>
        <w:t xml:space="preserve"> concerns </w:t>
      </w:r>
      <w:r w:rsidR="00323945" w:rsidRPr="00275821">
        <w:rPr>
          <w:rFonts w:ascii="Times New Roman" w:hAnsi="Times New Roman" w:cs="Times New Roman"/>
        </w:rPr>
        <w:t xml:space="preserve">have been </w:t>
      </w:r>
      <w:r w:rsidR="00A27F57" w:rsidRPr="00275821">
        <w:rPr>
          <w:rFonts w:ascii="Times New Roman" w:hAnsi="Times New Roman" w:cs="Times New Roman"/>
        </w:rPr>
        <w:t>raised over governance issues regarding the project evident from the World Bank</w:t>
      </w:r>
      <w:r w:rsidR="00323945" w:rsidRPr="00275821">
        <w:rPr>
          <w:rFonts w:ascii="Times New Roman" w:hAnsi="Times New Roman" w:cs="Times New Roman"/>
        </w:rPr>
        <w:t xml:space="preserve"> report</w:t>
      </w:r>
      <w:r w:rsidR="00A27F57" w:rsidRPr="00275821">
        <w:rPr>
          <w:rFonts w:ascii="Times New Roman" w:hAnsi="Times New Roman" w:cs="Times New Roman"/>
        </w:rPr>
        <w:t xml:space="preserve"> support</w:t>
      </w:r>
      <w:r w:rsidR="00323945" w:rsidRPr="00275821">
        <w:rPr>
          <w:rFonts w:ascii="Times New Roman" w:hAnsi="Times New Roman" w:cs="Times New Roman"/>
        </w:rPr>
        <w:t xml:space="preserve">ing their </w:t>
      </w:r>
      <w:r w:rsidR="00742577" w:rsidRPr="00275821">
        <w:rPr>
          <w:rFonts w:ascii="Times New Roman" w:hAnsi="Times New Roman" w:cs="Times New Roman"/>
        </w:rPr>
        <w:t xml:space="preserve">withdrawal </w:t>
      </w:r>
      <w:r w:rsidR="00323945" w:rsidRPr="00275821">
        <w:rPr>
          <w:rFonts w:ascii="Times New Roman" w:hAnsi="Times New Roman" w:cs="Times New Roman"/>
        </w:rPr>
        <w:t>from</w:t>
      </w:r>
      <w:r w:rsidR="00A27F57" w:rsidRPr="00275821">
        <w:rPr>
          <w:rFonts w:ascii="Times New Roman" w:hAnsi="Times New Roman" w:cs="Times New Roman"/>
        </w:rPr>
        <w:t xml:space="preserve"> the project in 2016</w:t>
      </w:r>
      <w:r w:rsidR="005B5BB7" w:rsidRPr="00275821">
        <w:rPr>
          <w:rFonts w:ascii="Times New Roman" w:hAnsi="Times New Roman" w:cs="Times New Roman"/>
        </w:rPr>
        <w:t>.</w:t>
      </w:r>
    </w:p>
    <w:p w14:paraId="2E4D04B1" w14:textId="77777777" w:rsidR="00ED6BA2" w:rsidRPr="00275821" w:rsidRDefault="00ED6BA2" w:rsidP="007E4E2E">
      <w:pPr>
        <w:jc w:val="both"/>
        <w:rPr>
          <w:rFonts w:ascii="Times New Roman" w:hAnsi="Times New Roman" w:cs="Times New Roman"/>
        </w:rPr>
      </w:pPr>
    </w:p>
    <w:p w14:paraId="09B6F2E2" w14:textId="168BE31B" w:rsidR="00213AE2" w:rsidRPr="00275821" w:rsidRDefault="00A27F57" w:rsidP="007E4E2E">
      <w:pPr>
        <w:jc w:val="both"/>
        <w:rPr>
          <w:rFonts w:ascii="Times New Roman" w:hAnsi="Times New Roman" w:cs="Times New Roman"/>
        </w:rPr>
      </w:pPr>
      <w:r w:rsidRPr="00275821">
        <w:rPr>
          <w:rFonts w:ascii="Times New Roman" w:hAnsi="Times New Roman" w:cs="Times New Roman"/>
        </w:rPr>
        <w:t>The gravest concern we raise</w:t>
      </w:r>
      <w:r w:rsidR="00ED6BA2" w:rsidRPr="00275821">
        <w:rPr>
          <w:rFonts w:ascii="Times New Roman" w:hAnsi="Times New Roman" w:cs="Times New Roman"/>
        </w:rPr>
        <w:t xml:space="preserve"> in this submission </w:t>
      </w:r>
      <w:r w:rsidR="007E4E2E" w:rsidRPr="00275821">
        <w:rPr>
          <w:rFonts w:ascii="Times New Roman" w:hAnsi="Times New Roman" w:cs="Times New Roman"/>
        </w:rPr>
        <w:t xml:space="preserve">is that </w:t>
      </w:r>
      <w:r w:rsidR="005B5BB7" w:rsidRPr="00275821">
        <w:rPr>
          <w:rFonts w:ascii="Times New Roman" w:hAnsi="Times New Roman" w:cs="Times New Roman"/>
        </w:rPr>
        <w:t xml:space="preserve">government has committed to this project without there being any </w:t>
      </w:r>
      <w:r w:rsidR="007E4E2E" w:rsidRPr="00275821">
        <w:rPr>
          <w:rFonts w:ascii="Times New Roman" w:hAnsi="Times New Roman" w:cs="Times New Roman"/>
        </w:rPr>
        <w:t xml:space="preserve">independent South African </w:t>
      </w:r>
      <w:r w:rsidR="00323945" w:rsidRPr="00275821">
        <w:rPr>
          <w:rFonts w:ascii="Times New Roman" w:hAnsi="Times New Roman" w:cs="Times New Roman"/>
        </w:rPr>
        <w:t xml:space="preserve">project appraisal </w:t>
      </w:r>
      <w:r w:rsidR="007E4E2E" w:rsidRPr="00275821">
        <w:rPr>
          <w:rFonts w:ascii="Times New Roman" w:hAnsi="Times New Roman" w:cs="Times New Roman"/>
        </w:rPr>
        <w:t xml:space="preserve">and risk assessment into the project. </w:t>
      </w:r>
      <w:r w:rsidR="00213AE2" w:rsidRPr="00275821">
        <w:rPr>
          <w:rFonts w:ascii="Times New Roman" w:hAnsi="Times New Roman" w:cs="Times New Roman"/>
        </w:rPr>
        <w:t xml:space="preserve"> The Treaty requires a feasibility study meaning “a report regarding the technical, financial, legal and regulatory aspects of the project to facilitate decision making regarding the optimal options to be undertaken for its development</w:t>
      </w:r>
      <w:r w:rsidRPr="00275821">
        <w:rPr>
          <w:rFonts w:ascii="Times New Roman" w:hAnsi="Times New Roman" w:cs="Times New Roman"/>
        </w:rPr>
        <w:t>.</w:t>
      </w:r>
      <w:r w:rsidR="00213AE2" w:rsidRPr="00275821">
        <w:rPr>
          <w:rFonts w:ascii="Times New Roman" w:hAnsi="Times New Roman" w:cs="Times New Roman"/>
        </w:rPr>
        <w:t xml:space="preserve">”  </w:t>
      </w:r>
      <w:r w:rsidRPr="00275821">
        <w:rPr>
          <w:rFonts w:ascii="Times New Roman" w:hAnsi="Times New Roman" w:cs="Times New Roman"/>
        </w:rPr>
        <w:t xml:space="preserve"> Before the South African taxpayer can underwrite </w:t>
      </w:r>
      <w:r w:rsidR="005B5BB7" w:rsidRPr="00275821">
        <w:rPr>
          <w:rFonts w:ascii="Times New Roman" w:hAnsi="Times New Roman" w:cs="Times New Roman"/>
        </w:rPr>
        <w:t xml:space="preserve">any aspect of the development of </w:t>
      </w:r>
      <w:r w:rsidRPr="00275821">
        <w:rPr>
          <w:rFonts w:ascii="Times New Roman" w:hAnsi="Times New Roman" w:cs="Times New Roman"/>
        </w:rPr>
        <w:t>this project Parliament must ensure that a transparent and participatory process is undertaken in order to interrogate such feasibility</w:t>
      </w:r>
      <w:r w:rsidR="005B5BB7" w:rsidRPr="00275821">
        <w:rPr>
          <w:rFonts w:ascii="Times New Roman" w:hAnsi="Times New Roman" w:cs="Times New Roman"/>
        </w:rPr>
        <w:t xml:space="preserve">, in order for </w:t>
      </w:r>
      <w:r w:rsidR="00742577" w:rsidRPr="00275821">
        <w:rPr>
          <w:rFonts w:ascii="Times New Roman" w:hAnsi="Times New Roman" w:cs="Times New Roman"/>
        </w:rPr>
        <w:t xml:space="preserve">any budget allocation to it is </w:t>
      </w:r>
      <w:r w:rsidR="005B5BB7" w:rsidRPr="00275821">
        <w:rPr>
          <w:rFonts w:ascii="Times New Roman" w:hAnsi="Times New Roman" w:cs="Times New Roman"/>
        </w:rPr>
        <w:t>Constitutionally compliant</w:t>
      </w:r>
      <w:r w:rsidRPr="00275821">
        <w:rPr>
          <w:rFonts w:ascii="Times New Roman" w:hAnsi="Times New Roman" w:cs="Times New Roman"/>
        </w:rPr>
        <w:t>.</w:t>
      </w:r>
      <w:r w:rsidR="00323945" w:rsidRPr="00275821">
        <w:rPr>
          <w:rFonts w:ascii="Times New Roman" w:hAnsi="Times New Roman" w:cs="Times New Roman"/>
        </w:rPr>
        <w:t xml:space="preserve"> This w</w:t>
      </w:r>
      <w:r w:rsidR="0052122B" w:rsidRPr="00275821">
        <w:rPr>
          <w:rFonts w:ascii="Times New Roman" w:hAnsi="Times New Roman" w:cs="Times New Roman"/>
        </w:rPr>
        <w:t>ould</w:t>
      </w:r>
      <w:r w:rsidR="00323945" w:rsidRPr="00275821">
        <w:rPr>
          <w:rFonts w:ascii="Times New Roman" w:hAnsi="Times New Roman" w:cs="Times New Roman"/>
        </w:rPr>
        <w:t xml:space="preserve"> entail a comprehensive project appraisal and </w:t>
      </w:r>
      <w:r w:rsidR="0052122B" w:rsidRPr="00275821">
        <w:rPr>
          <w:rFonts w:ascii="Times New Roman" w:hAnsi="Times New Roman" w:cs="Times New Roman"/>
        </w:rPr>
        <w:t xml:space="preserve">legal and financial </w:t>
      </w:r>
      <w:r w:rsidR="00323945" w:rsidRPr="00275821">
        <w:rPr>
          <w:rFonts w:ascii="Times New Roman" w:hAnsi="Times New Roman" w:cs="Times New Roman"/>
        </w:rPr>
        <w:t xml:space="preserve">risk assessment. </w:t>
      </w:r>
    </w:p>
    <w:p w14:paraId="4471001A" w14:textId="32F36374" w:rsidR="00ED6BA2" w:rsidRPr="00275821" w:rsidRDefault="00ED6BA2" w:rsidP="007E4E2E">
      <w:pPr>
        <w:jc w:val="both"/>
        <w:rPr>
          <w:rFonts w:ascii="Times New Roman" w:hAnsi="Times New Roman" w:cs="Times New Roman"/>
        </w:rPr>
      </w:pPr>
    </w:p>
    <w:p w14:paraId="5CEB52DD" w14:textId="4D24E63A" w:rsidR="007E4E2E" w:rsidRPr="0000116B" w:rsidRDefault="007E4E2E" w:rsidP="007E4E2E">
      <w:pPr>
        <w:jc w:val="both"/>
        <w:rPr>
          <w:rFonts w:ascii="Times New Roman" w:hAnsi="Times New Roman" w:cs="Times New Roman"/>
        </w:rPr>
      </w:pPr>
      <w:r w:rsidRPr="00275821">
        <w:rPr>
          <w:rFonts w:ascii="Times New Roman" w:hAnsi="Times New Roman" w:cs="Times New Roman"/>
        </w:rPr>
        <w:t xml:space="preserve">The </w:t>
      </w:r>
      <w:r w:rsidR="00ED6BA2" w:rsidRPr="00275821">
        <w:rPr>
          <w:rFonts w:ascii="Times New Roman" w:hAnsi="Times New Roman" w:cs="Times New Roman"/>
        </w:rPr>
        <w:t xml:space="preserve">economic </w:t>
      </w:r>
      <w:r w:rsidRPr="00275821">
        <w:rPr>
          <w:rFonts w:ascii="Times New Roman" w:hAnsi="Times New Roman" w:cs="Times New Roman"/>
        </w:rPr>
        <w:t>context of th</w:t>
      </w:r>
      <w:r w:rsidR="00ED6BA2" w:rsidRPr="00275821">
        <w:rPr>
          <w:rFonts w:ascii="Times New Roman" w:hAnsi="Times New Roman" w:cs="Times New Roman"/>
        </w:rPr>
        <w:t>e</w:t>
      </w:r>
      <w:r w:rsidRPr="00275821">
        <w:rPr>
          <w:rFonts w:ascii="Times New Roman" w:hAnsi="Times New Roman" w:cs="Times New Roman"/>
        </w:rPr>
        <w:t xml:space="preserve"> project is the dire state of South Africa’s debt and the potential for this project to significantly increase </w:t>
      </w:r>
      <w:r w:rsidR="00ED6BA2" w:rsidRPr="00275821">
        <w:rPr>
          <w:rFonts w:ascii="Times New Roman" w:hAnsi="Times New Roman" w:cs="Times New Roman"/>
        </w:rPr>
        <w:t xml:space="preserve">our </w:t>
      </w:r>
      <w:r w:rsidRPr="00275821">
        <w:rPr>
          <w:rFonts w:ascii="Times New Roman" w:hAnsi="Times New Roman" w:cs="Times New Roman"/>
        </w:rPr>
        <w:t>debt levels.</w:t>
      </w:r>
      <w:r w:rsidR="008768E6" w:rsidRPr="00275821">
        <w:rPr>
          <w:rFonts w:ascii="Times New Roman" w:hAnsi="Times New Roman" w:cs="Times New Roman"/>
        </w:rPr>
        <w:t xml:space="preserve">  </w:t>
      </w:r>
      <w:r w:rsidR="005B5BB7" w:rsidRPr="00275821">
        <w:rPr>
          <w:rFonts w:ascii="Times New Roman" w:hAnsi="Times New Roman" w:cs="Times New Roman"/>
        </w:rPr>
        <w:t xml:space="preserve">Eskom as </w:t>
      </w:r>
      <w:r w:rsidR="00D02848" w:rsidRPr="00275821">
        <w:rPr>
          <w:rFonts w:ascii="Times New Roman" w:hAnsi="Times New Roman" w:cs="Times New Roman"/>
        </w:rPr>
        <w:t xml:space="preserve">offtaker </w:t>
      </w:r>
      <w:r w:rsidR="005B5BB7" w:rsidRPr="00275821">
        <w:rPr>
          <w:rFonts w:ascii="Times New Roman" w:hAnsi="Times New Roman" w:cs="Times New Roman"/>
        </w:rPr>
        <w:t>poses a further</w:t>
      </w:r>
      <w:r w:rsidR="00ED6BA2" w:rsidRPr="00275821">
        <w:rPr>
          <w:rFonts w:ascii="Times New Roman" w:hAnsi="Times New Roman" w:cs="Times New Roman"/>
        </w:rPr>
        <w:t xml:space="preserve"> significant fiscal risk given that </w:t>
      </w:r>
      <w:r w:rsidR="005B5BB7" w:rsidRPr="00275821">
        <w:rPr>
          <w:rFonts w:ascii="Times New Roman" w:hAnsi="Times New Roman" w:cs="Times New Roman"/>
        </w:rPr>
        <w:t xml:space="preserve">its </w:t>
      </w:r>
      <w:r w:rsidR="00ED6BA2" w:rsidRPr="00275821">
        <w:rPr>
          <w:rFonts w:ascii="Times New Roman" w:hAnsi="Times New Roman" w:cs="Times New Roman"/>
        </w:rPr>
        <w:t>current state of governance is not in a sound and sustainable condition as is clear from the pronouncements by the Minister of Public Enterprises, Pravin Gordhan on 29</w:t>
      </w:r>
      <w:r w:rsidR="00ED6BA2" w:rsidRPr="00275821">
        <w:rPr>
          <w:rFonts w:ascii="Times New Roman" w:hAnsi="Times New Roman" w:cs="Times New Roman"/>
          <w:vertAlign w:val="superscript"/>
        </w:rPr>
        <w:t>th</w:t>
      </w:r>
      <w:r w:rsidR="00ED6BA2" w:rsidRPr="00275821">
        <w:rPr>
          <w:rFonts w:ascii="Times New Roman" w:hAnsi="Times New Roman" w:cs="Times New Roman"/>
        </w:rPr>
        <w:t xml:space="preserve"> October 2019.</w:t>
      </w:r>
      <w:r w:rsidR="008768E6" w:rsidRPr="00275821">
        <w:rPr>
          <w:rFonts w:ascii="Times New Roman" w:hAnsi="Times New Roman" w:cs="Times New Roman"/>
        </w:rPr>
        <w:t xml:space="preserve">  </w:t>
      </w:r>
      <w:r w:rsidR="00ED6BA2" w:rsidRPr="00275821">
        <w:rPr>
          <w:rFonts w:ascii="Times New Roman" w:hAnsi="Times New Roman" w:cs="Times New Roman"/>
        </w:rPr>
        <w:t>On</w:t>
      </w:r>
      <w:r w:rsidR="005B5BB7" w:rsidRPr="00275821">
        <w:rPr>
          <w:rFonts w:ascii="Times New Roman" w:hAnsi="Times New Roman" w:cs="Times New Roman"/>
        </w:rPr>
        <w:t>ce significant</w:t>
      </w:r>
      <w:r w:rsidR="00ED6BA2" w:rsidRPr="00275821">
        <w:rPr>
          <w:rFonts w:ascii="Times New Roman" w:hAnsi="Times New Roman" w:cs="Times New Roman"/>
        </w:rPr>
        <w:t xml:space="preserve"> funds have been spent on the project it will be difficult for the government to justify backing out of it, even if it is not economically sustainable to be continuing with it. Our research indicates that the project, like many other large</w:t>
      </w:r>
      <w:r w:rsidR="003D4EFF" w:rsidRPr="00275821">
        <w:rPr>
          <w:rFonts w:ascii="Times New Roman" w:hAnsi="Times New Roman" w:cs="Times New Roman"/>
        </w:rPr>
        <w:t>-s</w:t>
      </w:r>
      <w:r w:rsidR="00ED6BA2" w:rsidRPr="00275821">
        <w:rPr>
          <w:rFonts w:ascii="Times New Roman" w:hAnsi="Times New Roman" w:cs="Times New Roman"/>
        </w:rPr>
        <w:t>cale energy procurement projects is likely to be subject to cost over runs</w:t>
      </w:r>
      <w:r w:rsidR="005B5BB7" w:rsidRPr="00275821">
        <w:rPr>
          <w:rFonts w:ascii="Times New Roman" w:hAnsi="Times New Roman" w:cs="Times New Roman"/>
        </w:rPr>
        <w:t>.  It is</w:t>
      </w:r>
      <w:r w:rsidR="00ED6BA2" w:rsidRPr="00275821">
        <w:rPr>
          <w:rFonts w:ascii="Times New Roman" w:hAnsi="Times New Roman" w:cs="Times New Roman"/>
        </w:rPr>
        <w:t xml:space="preserve"> not the least cost option.  Loss of electricity generated due to the long transmission lines will result in the </w:t>
      </w:r>
      <w:r w:rsidR="00ED6BA2" w:rsidRPr="0000116B">
        <w:rPr>
          <w:rFonts w:ascii="Times New Roman" w:hAnsi="Times New Roman" w:cs="Times New Roman"/>
        </w:rPr>
        <w:t>expenditure on the project by South Africa being inefficient and wasteful.</w:t>
      </w:r>
    </w:p>
    <w:p w14:paraId="36B78AA8" w14:textId="77777777" w:rsidR="0000116B" w:rsidRPr="0000116B" w:rsidRDefault="0000116B" w:rsidP="003C111B">
      <w:pPr>
        <w:jc w:val="both"/>
        <w:rPr>
          <w:rFonts w:ascii="Times New Roman" w:hAnsi="Times New Roman" w:cs="Times New Roman"/>
        </w:rPr>
      </w:pPr>
    </w:p>
    <w:p w14:paraId="7482B50A" w14:textId="77489636" w:rsidR="003C111B" w:rsidRPr="0000116B" w:rsidRDefault="003C111B" w:rsidP="003C111B">
      <w:pPr>
        <w:jc w:val="both"/>
        <w:rPr>
          <w:rFonts w:ascii="Times New Roman" w:hAnsi="Times New Roman" w:cs="Times New Roman"/>
        </w:rPr>
      </w:pPr>
      <w:r w:rsidRPr="0000116B">
        <w:rPr>
          <w:rFonts w:ascii="Times New Roman" w:hAnsi="Times New Roman" w:cs="Times New Roman"/>
        </w:rPr>
        <w:t>The submissions and recommendations which follow have taken into account the presentation by the Department of Minerals and Energy to the Portfolio Committee on 18</w:t>
      </w:r>
      <w:r w:rsidRPr="0000116B">
        <w:rPr>
          <w:rFonts w:ascii="Times New Roman" w:hAnsi="Times New Roman" w:cs="Times New Roman"/>
          <w:vertAlign w:val="superscript"/>
        </w:rPr>
        <w:t>th</w:t>
      </w:r>
      <w:r w:rsidRPr="0000116B">
        <w:rPr>
          <w:rFonts w:ascii="Times New Roman" w:hAnsi="Times New Roman" w:cs="Times New Roman"/>
        </w:rPr>
        <w:t xml:space="preserve"> November 2019.  Our analysis of the Treaty refutes the assertion by the Department of Minerals and Energy at that meeting that RSA DOES NOT CARRY ANY PROJECT DEVELOPMENT RISK BUT ONLY ACTS AS BUYER, IF THE POWER IS SUPPLIED</w:t>
      </w:r>
      <w:r w:rsidRPr="0000116B">
        <w:rPr>
          <w:rStyle w:val="FootnoteReference"/>
          <w:rFonts w:ascii="Times New Roman" w:hAnsi="Times New Roman" w:cs="Times New Roman"/>
        </w:rPr>
        <w:footnoteRef/>
      </w:r>
    </w:p>
    <w:p w14:paraId="6EBD701B" w14:textId="77777777" w:rsidR="003C111B" w:rsidRDefault="003C111B" w:rsidP="007E4E2E">
      <w:pPr>
        <w:jc w:val="both"/>
        <w:rPr>
          <w:rFonts w:ascii="Times New Roman" w:hAnsi="Times New Roman" w:cs="Times New Roman"/>
        </w:rPr>
      </w:pPr>
    </w:p>
    <w:p w14:paraId="3AF0B3FB" w14:textId="084D56CB" w:rsidR="00110F41" w:rsidRPr="004738ED" w:rsidRDefault="00110F41" w:rsidP="00110F41">
      <w:pPr>
        <w:jc w:val="both"/>
        <w:rPr>
          <w:rFonts w:ascii="Times New Roman" w:hAnsi="Times New Roman" w:cs="Times New Roman"/>
        </w:rPr>
      </w:pPr>
      <w:r w:rsidRPr="004738ED">
        <w:rPr>
          <w:rFonts w:ascii="Times New Roman" w:hAnsi="Times New Roman" w:cs="Times New Roman"/>
        </w:rPr>
        <w:t xml:space="preserve">The obligation on RSA in terms of Article 4 of the Treaty is to </w:t>
      </w:r>
      <w:r w:rsidRPr="004738ED">
        <w:rPr>
          <w:rFonts w:ascii="Times New Roman" w:hAnsi="Times New Roman" w:cs="Times New Roman"/>
          <w:b/>
        </w:rPr>
        <w:t>take reasonable measures</w:t>
      </w:r>
      <w:r w:rsidRPr="004738ED">
        <w:rPr>
          <w:rFonts w:ascii="Times New Roman" w:hAnsi="Times New Roman" w:cs="Times New Roman"/>
        </w:rPr>
        <w:t xml:space="preserve"> to procure 2500 MW of electricity once this becomes available.  Reasonable measures would include having exercised due diligence in the carrying out of its obligations in terms of the treaty and MOU including</w:t>
      </w:r>
      <w:r w:rsidR="0000116B">
        <w:rPr>
          <w:rFonts w:ascii="Times New Roman" w:hAnsi="Times New Roman" w:cs="Times New Roman"/>
        </w:rPr>
        <w:t>:</w:t>
      </w:r>
    </w:p>
    <w:p w14:paraId="3F358345" w14:textId="77777777" w:rsidR="00110F41" w:rsidRPr="00ED4C04" w:rsidRDefault="00110F41" w:rsidP="00110F41">
      <w:pPr>
        <w:pStyle w:val="ListParagraph"/>
        <w:numPr>
          <w:ilvl w:val="0"/>
          <w:numId w:val="35"/>
        </w:numPr>
        <w:jc w:val="both"/>
        <w:rPr>
          <w:rFonts w:ascii="Times New Roman" w:hAnsi="Times New Roman" w:cs="Times New Roman"/>
        </w:rPr>
      </w:pPr>
      <w:r w:rsidRPr="00ED4C04">
        <w:rPr>
          <w:rFonts w:ascii="Times New Roman" w:hAnsi="Times New Roman" w:cs="Times New Roman"/>
        </w:rPr>
        <w:t xml:space="preserve">Reasonable endeavours to facilitate the financing of Phase 1 of the Project </w:t>
      </w:r>
      <w:r w:rsidRPr="00ED4C04">
        <w:rPr>
          <w:rFonts w:ascii="Times New Roman" w:hAnsi="Times New Roman" w:cs="Times New Roman"/>
          <w:b/>
        </w:rPr>
        <w:t>subject to the review of the DRC feasibility study</w:t>
      </w:r>
      <w:r w:rsidRPr="00ED4C04">
        <w:rPr>
          <w:rFonts w:ascii="Times New Roman" w:hAnsi="Times New Roman" w:cs="Times New Roman"/>
        </w:rPr>
        <w:t xml:space="preserve"> being acceptable and on terms and conditions to be agreed (Article 8(1);</w:t>
      </w:r>
    </w:p>
    <w:p w14:paraId="02F9B4CE" w14:textId="77777777" w:rsidR="00110F41" w:rsidRPr="004738ED" w:rsidRDefault="00110F41" w:rsidP="00110F41">
      <w:pPr>
        <w:pStyle w:val="ListParagraph"/>
        <w:numPr>
          <w:ilvl w:val="0"/>
          <w:numId w:val="35"/>
        </w:numPr>
        <w:jc w:val="both"/>
        <w:rPr>
          <w:rFonts w:ascii="Times New Roman" w:hAnsi="Times New Roman" w:cs="Times New Roman"/>
        </w:rPr>
      </w:pPr>
      <w:r w:rsidRPr="00ED4C04">
        <w:rPr>
          <w:rFonts w:ascii="Times New Roman" w:hAnsi="Times New Roman" w:cs="Times New Roman"/>
        </w:rPr>
        <w:t>Mobilisation of financial resources</w:t>
      </w:r>
      <w:r w:rsidRPr="004738ED">
        <w:rPr>
          <w:rFonts w:ascii="Times New Roman" w:hAnsi="Times New Roman" w:cs="Times New Roman"/>
        </w:rPr>
        <w:t xml:space="preserve"> from its financial institutions or third parties as may be appropriate (Article 8(3);</w:t>
      </w:r>
    </w:p>
    <w:p w14:paraId="4099E1EE" w14:textId="77777777" w:rsidR="00110F41" w:rsidRPr="004738ED" w:rsidRDefault="00110F41" w:rsidP="00110F41">
      <w:pPr>
        <w:pStyle w:val="ListParagraph"/>
        <w:numPr>
          <w:ilvl w:val="0"/>
          <w:numId w:val="35"/>
        </w:numPr>
        <w:jc w:val="both"/>
        <w:rPr>
          <w:rFonts w:ascii="Times New Roman" w:hAnsi="Times New Roman" w:cs="Times New Roman"/>
        </w:rPr>
      </w:pPr>
      <w:r w:rsidRPr="004738ED">
        <w:rPr>
          <w:rFonts w:ascii="Times New Roman" w:hAnsi="Times New Roman" w:cs="Times New Roman"/>
        </w:rPr>
        <w:t>Undertaking  a social and environmental impact assessment (Article 14);</w:t>
      </w:r>
    </w:p>
    <w:p w14:paraId="6A7D4FE9" w14:textId="77777777" w:rsidR="00110F41" w:rsidRPr="004738ED" w:rsidRDefault="00110F41" w:rsidP="00110F41">
      <w:pPr>
        <w:pStyle w:val="ListParagraph"/>
        <w:numPr>
          <w:ilvl w:val="0"/>
          <w:numId w:val="35"/>
        </w:numPr>
        <w:jc w:val="both"/>
        <w:rPr>
          <w:rFonts w:ascii="Times New Roman" w:hAnsi="Times New Roman" w:cs="Times New Roman"/>
        </w:rPr>
      </w:pPr>
      <w:r w:rsidRPr="004738ED">
        <w:rPr>
          <w:rFonts w:ascii="Times New Roman" w:hAnsi="Times New Roman" w:cs="Times New Roman"/>
        </w:rPr>
        <w:t>Ascertaining and negotiating the basis for determination of a reasonable tariff (Article 11);</w:t>
      </w:r>
    </w:p>
    <w:p w14:paraId="646F966D" w14:textId="77777777" w:rsidR="00110F41" w:rsidRPr="004738ED" w:rsidRDefault="00110F41" w:rsidP="00110F41">
      <w:pPr>
        <w:pStyle w:val="ListParagraph"/>
        <w:ind w:left="1440"/>
        <w:jc w:val="both"/>
        <w:rPr>
          <w:rFonts w:ascii="Times New Roman" w:hAnsi="Times New Roman" w:cs="Times New Roman"/>
        </w:rPr>
      </w:pPr>
    </w:p>
    <w:p w14:paraId="27EACC4F" w14:textId="58F22A19" w:rsidR="00110F41" w:rsidRPr="004738ED" w:rsidRDefault="00110F41" w:rsidP="00110F41">
      <w:pPr>
        <w:jc w:val="both"/>
        <w:rPr>
          <w:rFonts w:ascii="Times New Roman" w:hAnsi="Times New Roman" w:cs="Times New Roman"/>
        </w:rPr>
      </w:pPr>
      <w:r w:rsidRPr="004738ED">
        <w:rPr>
          <w:rFonts w:ascii="Times New Roman" w:hAnsi="Times New Roman" w:cs="Times New Roman"/>
        </w:rPr>
        <w:t>It is submitted that there should be Parliamentary and Treasury oversight of the review of the DRC feasibility study given that its acceptability is key to RSA fulfilling the financing obligations of the Treaty as per Article 8(1). This must include the feasibility of the entire project for both Countries as the co-operation of both are required for its viability. The feasibility should also include an assessment of the financial viability of Eskom given that the MOU expects that Eskom will be a primary participant in the project (MOU Preamble)</w:t>
      </w:r>
      <w:r w:rsidR="00D02F3A">
        <w:rPr>
          <w:rFonts w:ascii="Times New Roman" w:hAnsi="Times New Roman" w:cs="Times New Roman"/>
        </w:rPr>
        <w:t>.</w:t>
      </w:r>
    </w:p>
    <w:p w14:paraId="75ACBE13" w14:textId="77777777" w:rsidR="00110F41" w:rsidRPr="004738ED" w:rsidRDefault="00110F41" w:rsidP="00110F41">
      <w:pPr>
        <w:jc w:val="both"/>
        <w:rPr>
          <w:rFonts w:ascii="Times New Roman" w:hAnsi="Times New Roman" w:cs="Times New Roman"/>
        </w:rPr>
      </w:pPr>
    </w:p>
    <w:p w14:paraId="7F04D4C3" w14:textId="77777777" w:rsidR="00110F41" w:rsidRPr="004738ED" w:rsidRDefault="00110F41" w:rsidP="00110F41">
      <w:pPr>
        <w:jc w:val="both"/>
        <w:rPr>
          <w:rFonts w:ascii="Times New Roman" w:hAnsi="Times New Roman" w:cs="Times New Roman"/>
        </w:rPr>
      </w:pPr>
      <w:r w:rsidRPr="004738ED">
        <w:rPr>
          <w:rFonts w:ascii="Times New Roman" w:hAnsi="Times New Roman" w:cs="Times New Roman"/>
        </w:rPr>
        <w:t>The RSA duty to finance the project flows from acceptance of the feasibility study. Without a rigorous and comprehensive feasibility assessment, RSA’s bargaining power regarding financing arrangements and tariffs could be adversely affected. The costs of financing are part of the determination of tariffs (Article 11 1(a)) for example and must be included in the feasibility study.</w:t>
      </w:r>
    </w:p>
    <w:p w14:paraId="77633266" w14:textId="77777777" w:rsidR="00110F41" w:rsidRPr="004738ED" w:rsidRDefault="00110F41" w:rsidP="00110F41">
      <w:pPr>
        <w:jc w:val="both"/>
        <w:rPr>
          <w:rFonts w:ascii="Times New Roman" w:hAnsi="Times New Roman" w:cs="Times New Roman"/>
        </w:rPr>
      </w:pPr>
    </w:p>
    <w:p w14:paraId="3391731C" w14:textId="02AE5031" w:rsidR="00110F41" w:rsidRPr="004738ED" w:rsidRDefault="00110F41" w:rsidP="00110F41">
      <w:pPr>
        <w:jc w:val="both"/>
        <w:rPr>
          <w:rFonts w:ascii="Times New Roman" w:hAnsi="Times New Roman" w:cs="Times New Roman"/>
        </w:rPr>
      </w:pPr>
      <w:r w:rsidRPr="004738ED">
        <w:rPr>
          <w:rFonts w:ascii="Times New Roman" w:hAnsi="Times New Roman" w:cs="Times New Roman"/>
        </w:rPr>
        <w:t>Similarly</w:t>
      </w:r>
      <w:r w:rsidR="0000116B">
        <w:rPr>
          <w:rFonts w:ascii="Times New Roman" w:hAnsi="Times New Roman" w:cs="Times New Roman"/>
        </w:rPr>
        <w:t xml:space="preserve">, </w:t>
      </w:r>
      <w:r w:rsidRPr="004738ED">
        <w:rPr>
          <w:rFonts w:ascii="Times New Roman" w:hAnsi="Times New Roman" w:cs="Times New Roman"/>
        </w:rPr>
        <w:t xml:space="preserve">the mobilization of financial resources after feasibility has been assessed, needs to be overseen by Parliament and the Treasury in order to ensure compliance with the constitutional duty of the Parliament to promote transparent and efficient public expenditure. </w:t>
      </w:r>
    </w:p>
    <w:p w14:paraId="6DF9BCFB" w14:textId="77777777" w:rsidR="00110F41" w:rsidRPr="004738ED" w:rsidRDefault="00110F41" w:rsidP="00110F41">
      <w:pPr>
        <w:jc w:val="both"/>
        <w:rPr>
          <w:rFonts w:ascii="Times New Roman" w:hAnsi="Times New Roman" w:cs="Times New Roman"/>
        </w:rPr>
      </w:pPr>
    </w:p>
    <w:p w14:paraId="20D3D1C9" w14:textId="77777777" w:rsidR="00110F41" w:rsidRPr="00275821" w:rsidRDefault="00110F41" w:rsidP="00110F41">
      <w:pPr>
        <w:jc w:val="both"/>
        <w:rPr>
          <w:rFonts w:ascii="Times New Roman" w:hAnsi="Times New Roman" w:cs="Times New Roman"/>
          <w:b/>
        </w:rPr>
      </w:pPr>
      <w:r w:rsidRPr="004738ED">
        <w:rPr>
          <w:rFonts w:ascii="Times New Roman" w:hAnsi="Times New Roman" w:cs="Times New Roman"/>
        </w:rPr>
        <w:t xml:space="preserve">The failure to undertake these functions could result in RSA being ‘locked’ into a tariff for electricity over which it has no control being based on </w:t>
      </w:r>
      <w:r w:rsidRPr="004738ED">
        <w:rPr>
          <w:rFonts w:ascii="Times New Roman" w:hAnsi="Times New Roman" w:cs="Times New Roman"/>
          <w:b/>
        </w:rPr>
        <w:t>costs incurred by the DRC</w:t>
      </w:r>
      <w:r w:rsidRPr="004738ED">
        <w:rPr>
          <w:rFonts w:ascii="Times New Roman" w:hAnsi="Times New Roman" w:cs="Times New Roman"/>
        </w:rPr>
        <w:t xml:space="preserve"> in the building of the project.  It appears that the Department of Mineral Resources and Energy might not have fully appraised the risks of the project at this stage, describing it as having little risk for RSA.  RSA cannot </w:t>
      </w:r>
      <w:r w:rsidRPr="004738ED">
        <w:rPr>
          <w:rFonts w:ascii="Times New Roman" w:hAnsi="Times New Roman" w:cs="Times New Roman"/>
          <w:i/>
        </w:rPr>
        <w:t>mala fide</w:t>
      </w:r>
      <w:r w:rsidRPr="004738ED">
        <w:rPr>
          <w:rFonts w:ascii="Times New Roman" w:hAnsi="Times New Roman" w:cs="Times New Roman"/>
        </w:rPr>
        <w:t xml:space="preserve"> refuse to agree to a tariff, the basis of which it has agreed to in an international treaty, nor refuse to purchase the electricity, if it has not exercised due diligence in terms of its treaty obligations.  It is subject to International Commercial Arbitration in terms of Article 18 and may be liable for extensive damages to the DRC for the costs of the project.</w:t>
      </w:r>
    </w:p>
    <w:p w14:paraId="7923D55F" w14:textId="77777777" w:rsidR="00110F41" w:rsidRPr="00275821" w:rsidRDefault="00110F41" w:rsidP="00110F41">
      <w:pPr>
        <w:jc w:val="both"/>
        <w:rPr>
          <w:rFonts w:ascii="Times New Roman" w:hAnsi="Times New Roman" w:cs="Times New Roman"/>
          <w:b/>
        </w:rPr>
      </w:pPr>
    </w:p>
    <w:p w14:paraId="4E6CA642" w14:textId="4F1DB206" w:rsidR="005B4CB3" w:rsidRPr="00275821" w:rsidRDefault="00ED6BA2" w:rsidP="008047CE">
      <w:pPr>
        <w:jc w:val="both"/>
        <w:rPr>
          <w:rFonts w:ascii="Times New Roman" w:hAnsi="Times New Roman" w:cs="Times New Roman"/>
          <w:i/>
        </w:rPr>
      </w:pPr>
      <w:r w:rsidRPr="00275821">
        <w:rPr>
          <w:rFonts w:ascii="Times New Roman" w:hAnsi="Times New Roman" w:cs="Times New Roman"/>
          <w:i/>
        </w:rPr>
        <w:t xml:space="preserve">Parliament is required to promote effective financial management by the executive. </w:t>
      </w:r>
      <w:r w:rsidR="005B4CB3" w:rsidRPr="00275821">
        <w:rPr>
          <w:rFonts w:ascii="Times New Roman" w:hAnsi="Times New Roman" w:cs="Times New Roman"/>
        </w:rPr>
        <w:t xml:space="preserve">The constitution details the role of Parliament in ensuring transparency and efficiency in the oversight of </w:t>
      </w:r>
      <w:r w:rsidR="00DB7FA9" w:rsidRPr="00275821">
        <w:rPr>
          <w:rFonts w:ascii="Times New Roman" w:hAnsi="Times New Roman" w:cs="Times New Roman"/>
        </w:rPr>
        <w:t xml:space="preserve">public </w:t>
      </w:r>
      <w:r w:rsidR="005B4CB3" w:rsidRPr="00275821">
        <w:rPr>
          <w:rFonts w:ascii="Times New Roman" w:hAnsi="Times New Roman" w:cs="Times New Roman"/>
        </w:rPr>
        <w:t xml:space="preserve">expenditure.  </w:t>
      </w:r>
      <w:r w:rsidRPr="00275821">
        <w:rPr>
          <w:rFonts w:ascii="Times New Roman" w:hAnsi="Times New Roman" w:cs="Times New Roman"/>
          <w:i/>
        </w:rPr>
        <w:t xml:space="preserve"> </w:t>
      </w:r>
      <w:r w:rsidR="005B4CB3" w:rsidRPr="00275821">
        <w:rPr>
          <w:rFonts w:ascii="Times New Roman" w:hAnsi="Times New Roman" w:cs="Times New Roman"/>
        </w:rPr>
        <w:t>In terms of Section 214 (2) of the Constitution an approp</w:t>
      </w:r>
      <w:r w:rsidR="005B5BB7" w:rsidRPr="00275821">
        <w:rPr>
          <w:rFonts w:ascii="Times New Roman" w:hAnsi="Times New Roman" w:cs="Times New Roman"/>
        </w:rPr>
        <w:t xml:space="preserve">riations </w:t>
      </w:r>
      <w:r w:rsidR="0052122B" w:rsidRPr="00275821">
        <w:rPr>
          <w:rFonts w:ascii="Times New Roman" w:hAnsi="Times New Roman" w:cs="Times New Roman"/>
        </w:rPr>
        <w:t>a</w:t>
      </w:r>
      <w:r w:rsidR="005B5BB7" w:rsidRPr="00275821">
        <w:rPr>
          <w:rFonts w:ascii="Times New Roman" w:hAnsi="Times New Roman" w:cs="Times New Roman"/>
        </w:rPr>
        <w:t>ct of Parliament must</w:t>
      </w:r>
      <w:r w:rsidR="005B4CB3" w:rsidRPr="00275821">
        <w:rPr>
          <w:rFonts w:ascii="Times New Roman" w:hAnsi="Times New Roman" w:cs="Times New Roman"/>
        </w:rPr>
        <w:t xml:space="preserve"> provide for the equitable division of revenues to different spheres of government and must take into account, amongst other things, the “national interest” and “the needs and interests of the national government based on objective criteria.”</w:t>
      </w:r>
      <w:r w:rsidR="005B4CB3" w:rsidRPr="00275821">
        <w:rPr>
          <w:rStyle w:val="FootnoteReference"/>
          <w:rFonts w:ascii="Times New Roman" w:hAnsi="Times New Roman" w:cs="Times New Roman"/>
        </w:rPr>
        <w:footnoteReference w:id="2"/>
      </w:r>
      <w:r w:rsidR="005B4CB3" w:rsidRPr="00275821">
        <w:rPr>
          <w:rFonts w:ascii="Times New Roman" w:hAnsi="Times New Roman" w:cs="Times New Roman"/>
        </w:rPr>
        <w:t xml:space="preserve"> Moreover, section 215 (1) of the Constitution states that national budgets and budgetary processes must promote transparency, accountability and the effective financial management of the economy, debt and the public sector. Section 195 of the Constitution also mandates that public administration promote the “efficient, economic and effective use of resources”.   The Money Bills Amendment Act, which elaborates on these constitutional duties, requires Parliament, when considering the Budget, to ensure that there is an appropriate balance between revenue, expenditure and borrowing;  that the cost of recurrent spending is not deferred to future generations; and consider the short, medium and long term implications of the fiscal framework, division of revenue and national budget on the long-term growth potential of the economy and the development of the country.</w:t>
      </w:r>
      <w:r w:rsidR="005B4CB3" w:rsidRPr="00275821">
        <w:rPr>
          <w:rStyle w:val="FootnoteReference"/>
          <w:rFonts w:ascii="Times New Roman" w:hAnsi="Times New Roman" w:cs="Times New Roman"/>
        </w:rPr>
        <w:footnoteReference w:id="3"/>
      </w:r>
      <w:r w:rsidR="005B4CB3" w:rsidRPr="00275821">
        <w:rPr>
          <w:rFonts w:ascii="Times New Roman" w:hAnsi="Times New Roman" w:cs="Times New Roman"/>
        </w:rPr>
        <w:t xml:space="preserve">  </w:t>
      </w:r>
    </w:p>
    <w:p w14:paraId="3AA9B1C9" w14:textId="77777777" w:rsidR="00D2490A" w:rsidRPr="00275821" w:rsidRDefault="00D2490A" w:rsidP="008047CE">
      <w:pPr>
        <w:jc w:val="both"/>
        <w:rPr>
          <w:rFonts w:ascii="Times New Roman" w:hAnsi="Times New Roman" w:cs="Times New Roman"/>
          <w:i/>
        </w:rPr>
      </w:pPr>
    </w:p>
    <w:p w14:paraId="7955C032" w14:textId="4B23A9F9" w:rsidR="005B4CB3" w:rsidRPr="00275821" w:rsidRDefault="00FD0967" w:rsidP="008047CE">
      <w:pPr>
        <w:jc w:val="both"/>
        <w:rPr>
          <w:rFonts w:ascii="Times New Roman" w:hAnsi="Times New Roman" w:cs="Times New Roman"/>
          <w:iCs/>
        </w:rPr>
      </w:pPr>
      <w:r w:rsidRPr="00275821">
        <w:rPr>
          <w:rFonts w:ascii="Times New Roman" w:hAnsi="Times New Roman" w:cs="Times New Roman"/>
          <w:iCs/>
        </w:rPr>
        <w:t>Facts available at the current time, set out in this submission, indicate that regardless of the current cost of the Grand Inga project, obtaining of electricity from this source violates the requirements of cost effectiveness and effective financial management. Given the absence of comprehensive information in the IRP 2019 and otherwise about the feasibility and financial risk to the South African fiscus of the Grand Inga Dam Project</w:t>
      </w:r>
      <w:r w:rsidR="00D02848" w:rsidRPr="00275821">
        <w:rPr>
          <w:rFonts w:ascii="Times New Roman" w:hAnsi="Times New Roman" w:cs="Times New Roman"/>
          <w:iCs/>
        </w:rPr>
        <w:t>,</w:t>
      </w:r>
      <w:r w:rsidRPr="00275821">
        <w:rPr>
          <w:rFonts w:ascii="Times New Roman" w:hAnsi="Times New Roman" w:cs="Times New Roman"/>
          <w:iCs/>
        </w:rPr>
        <w:t xml:space="preserve"> Parliament will be unable to discharge this constitutional obligation as set out above. </w:t>
      </w:r>
    </w:p>
    <w:p w14:paraId="68C9E59B" w14:textId="77777777" w:rsidR="00FD0967" w:rsidRPr="00275821" w:rsidRDefault="00FD0967" w:rsidP="008047CE">
      <w:pPr>
        <w:jc w:val="both"/>
        <w:rPr>
          <w:rFonts w:ascii="Times New Roman" w:hAnsi="Times New Roman" w:cs="Times New Roman"/>
          <w:iCs/>
        </w:rPr>
      </w:pPr>
    </w:p>
    <w:p w14:paraId="498A78EA" w14:textId="1D952376" w:rsidR="00D2490A" w:rsidRPr="00275821" w:rsidRDefault="005B4CB3" w:rsidP="0000116B">
      <w:pPr>
        <w:ind w:left="720"/>
        <w:jc w:val="both"/>
        <w:rPr>
          <w:rFonts w:ascii="Times New Roman" w:hAnsi="Times New Roman" w:cs="Times New Roman"/>
        </w:rPr>
      </w:pPr>
      <w:r w:rsidRPr="00275821">
        <w:rPr>
          <w:rFonts w:ascii="Times New Roman" w:hAnsi="Times New Roman" w:cs="Times New Roman"/>
        </w:rPr>
        <w:t xml:space="preserve">Parliament is obligated to promote and ensure transparency in procurement, and in national, provincial and municipal budgetary processes.  The Department of </w:t>
      </w:r>
      <w:r w:rsidR="00E17952">
        <w:rPr>
          <w:rFonts w:ascii="Times New Roman" w:hAnsi="Times New Roman" w:cs="Times New Roman"/>
        </w:rPr>
        <w:t xml:space="preserve">Mineral Resources and </w:t>
      </w:r>
      <w:r w:rsidRPr="00275821">
        <w:rPr>
          <w:rFonts w:ascii="Times New Roman" w:hAnsi="Times New Roman" w:cs="Times New Roman"/>
        </w:rPr>
        <w:t>Energy’s current procurement process for the Grand Inga Project has not been conducted in a transparent manner. Parliament should take steps to make the process transparent, in line with its constitutional obligations outlined above.</w:t>
      </w:r>
    </w:p>
    <w:p w14:paraId="69BB27E3" w14:textId="5544C01A" w:rsidR="005B4CB3" w:rsidRPr="00275821" w:rsidRDefault="005B4CB3" w:rsidP="008047CE">
      <w:pPr>
        <w:jc w:val="both"/>
        <w:rPr>
          <w:rFonts w:ascii="Times New Roman" w:hAnsi="Times New Roman" w:cs="Times New Roman"/>
        </w:rPr>
      </w:pPr>
      <w:r w:rsidRPr="00275821">
        <w:rPr>
          <w:rFonts w:ascii="Times New Roman" w:hAnsi="Times New Roman" w:cs="Times New Roman"/>
        </w:rPr>
        <w:t xml:space="preserve"> </w:t>
      </w:r>
    </w:p>
    <w:p w14:paraId="4BF614B1" w14:textId="290440E9" w:rsidR="005B4CB3" w:rsidRPr="00275821" w:rsidRDefault="005B4CB3" w:rsidP="0000116B">
      <w:pPr>
        <w:ind w:left="720"/>
        <w:jc w:val="both"/>
        <w:rPr>
          <w:rFonts w:ascii="Times New Roman" w:hAnsi="Times New Roman" w:cs="Times New Roman"/>
          <w:color w:val="000000" w:themeColor="text1"/>
        </w:rPr>
      </w:pPr>
      <w:r w:rsidRPr="00275821">
        <w:rPr>
          <w:rFonts w:ascii="Times New Roman" w:hAnsi="Times New Roman" w:cs="Times New Roman"/>
        </w:rPr>
        <w:t xml:space="preserve">In  order to enable Parliament to discharge its constitutional obligations to ensure prudent and transparent financial management, the Committee should ensure that the </w:t>
      </w:r>
      <w:r w:rsidRPr="00275821">
        <w:rPr>
          <w:rFonts w:ascii="Times New Roman" w:hAnsi="Times New Roman" w:cs="Times New Roman"/>
          <w:color w:val="000000" w:themeColor="text1"/>
        </w:rPr>
        <w:t xml:space="preserve">Department of </w:t>
      </w:r>
      <w:r w:rsidR="00E17952">
        <w:rPr>
          <w:rFonts w:ascii="Times New Roman" w:hAnsi="Times New Roman" w:cs="Times New Roman"/>
          <w:color w:val="000000" w:themeColor="text1"/>
        </w:rPr>
        <w:t xml:space="preserve">Mineral Resources and </w:t>
      </w:r>
      <w:r w:rsidRPr="00275821">
        <w:rPr>
          <w:rFonts w:ascii="Times New Roman" w:hAnsi="Times New Roman" w:cs="Times New Roman"/>
          <w:color w:val="000000" w:themeColor="text1"/>
        </w:rPr>
        <w:t>Energy provide</w:t>
      </w:r>
      <w:r w:rsidR="0052122B" w:rsidRPr="00275821">
        <w:rPr>
          <w:rFonts w:ascii="Times New Roman" w:hAnsi="Times New Roman" w:cs="Times New Roman"/>
          <w:color w:val="000000" w:themeColor="text1"/>
        </w:rPr>
        <w:t>s</w:t>
      </w:r>
      <w:r w:rsidRPr="00275821">
        <w:rPr>
          <w:rFonts w:ascii="Times New Roman" w:hAnsi="Times New Roman" w:cs="Times New Roman"/>
          <w:color w:val="000000" w:themeColor="text1"/>
        </w:rPr>
        <w:t xml:space="preserve"> information to Parliament as to exactly how much of its proposed budget it intends to spend on any aspect of the development of the Grand Inga Hydroelectric Power </w:t>
      </w:r>
      <w:r w:rsidR="00091257" w:rsidRPr="00275821">
        <w:rPr>
          <w:rFonts w:ascii="Times New Roman" w:hAnsi="Times New Roman" w:cs="Times New Roman"/>
          <w:color w:val="000000" w:themeColor="text1"/>
        </w:rPr>
        <w:t xml:space="preserve">Project </w:t>
      </w:r>
      <w:r w:rsidRPr="00275821">
        <w:rPr>
          <w:rFonts w:ascii="Times New Roman" w:hAnsi="Times New Roman" w:cs="Times New Roman"/>
          <w:color w:val="000000" w:themeColor="text1"/>
        </w:rPr>
        <w:t xml:space="preserve">and associated infrastructure </w:t>
      </w:r>
      <w:r w:rsidR="00091257" w:rsidRPr="00275821">
        <w:rPr>
          <w:rFonts w:ascii="Times New Roman" w:hAnsi="Times New Roman" w:cs="Times New Roman"/>
          <w:color w:val="000000" w:themeColor="text1"/>
        </w:rPr>
        <w:t>such as the transmission lines</w:t>
      </w:r>
      <w:r w:rsidR="0052122B" w:rsidRPr="00275821">
        <w:rPr>
          <w:rFonts w:ascii="Times New Roman" w:hAnsi="Times New Roman" w:cs="Times New Roman"/>
          <w:color w:val="000000" w:themeColor="text1"/>
        </w:rPr>
        <w:t xml:space="preserve">.  The DoE </w:t>
      </w:r>
      <w:r w:rsidRPr="00275821">
        <w:rPr>
          <w:rFonts w:ascii="Times New Roman" w:hAnsi="Times New Roman" w:cs="Times New Roman"/>
          <w:color w:val="000000" w:themeColor="text1"/>
        </w:rPr>
        <w:t>needs to answer the questions posed in this submission so that Parliament can make the budget allocations in a manner compliant with its constitutional duty to protect the South African fiscus.</w:t>
      </w:r>
    </w:p>
    <w:p w14:paraId="0FE15080" w14:textId="77777777" w:rsidR="005B4CB3" w:rsidRPr="00275821" w:rsidRDefault="005B4CB3" w:rsidP="008047CE">
      <w:pPr>
        <w:jc w:val="both"/>
        <w:rPr>
          <w:rFonts w:ascii="Times New Roman" w:hAnsi="Times New Roman" w:cs="Times New Roman"/>
        </w:rPr>
      </w:pPr>
    </w:p>
    <w:p w14:paraId="51D9F8F1" w14:textId="65253907" w:rsidR="005B4CB3" w:rsidRPr="00275821" w:rsidRDefault="005B4CB3" w:rsidP="008047CE">
      <w:pPr>
        <w:jc w:val="both"/>
        <w:rPr>
          <w:rFonts w:ascii="Times New Roman" w:hAnsi="Times New Roman" w:cs="Times New Roman"/>
        </w:rPr>
      </w:pPr>
      <w:r w:rsidRPr="00275821">
        <w:rPr>
          <w:rFonts w:ascii="Times New Roman" w:hAnsi="Times New Roman" w:cs="Times New Roman"/>
        </w:rPr>
        <w:t>Secondly</w:t>
      </w:r>
      <w:r w:rsidR="0000116B">
        <w:rPr>
          <w:rFonts w:ascii="Times New Roman" w:hAnsi="Times New Roman" w:cs="Times New Roman"/>
        </w:rPr>
        <w:t>,</w:t>
      </w:r>
      <w:r w:rsidRPr="00275821">
        <w:rPr>
          <w:rFonts w:ascii="Times New Roman" w:hAnsi="Times New Roman" w:cs="Times New Roman"/>
        </w:rPr>
        <w:t xml:space="preserve"> and in</w:t>
      </w:r>
      <w:r w:rsidR="008768E6" w:rsidRPr="00275821">
        <w:rPr>
          <w:rFonts w:ascii="Times New Roman" w:hAnsi="Times New Roman" w:cs="Times New Roman"/>
        </w:rPr>
        <w:t xml:space="preserve"> </w:t>
      </w:r>
      <w:r w:rsidRPr="00275821">
        <w:rPr>
          <w:rFonts w:ascii="Times New Roman" w:hAnsi="Times New Roman" w:cs="Times New Roman"/>
        </w:rPr>
        <w:t xml:space="preserve">order to promote transparency as required by the constitution The </w:t>
      </w:r>
      <w:r w:rsidR="00323945" w:rsidRPr="00275821">
        <w:rPr>
          <w:rFonts w:ascii="Times New Roman" w:hAnsi="Times New Roman" w:cs="Times New Roman"/>
        </w:rPr>
        <w:t xml:space="preserve">Select and Standing </w:t>
      </w:r>
      <w:r w:rsidRPr="00275821">
        <w:rPr>
          <w:rFonts w:ascii="Times New Roman" w:hAnsi="Times New Roman" w:cs="Times New Roman"/>
        </w:rPr>
        <w:t>Committee</w:t>
      </w:r>
      <w:r w:rsidR="00E17952">
        <w:rPr>
          <w:rFonts w:ascii="Times New Roman" w:hAnsi="Times New Roman" w:cs="Times New Roman"/>
        </w:rPr>
        <w:t>s</w:t>
      </w:r>
      <w:r w:rsidR="00323945" w:rsidRPr="00275821">
        <w:rPr>
          <w:rFonts w:ascii="Times New Roman" w:hAnsi="Times New Roman" w:cs="Times New Roman"/>
        </w:rPr>
        <w:t xml:space="preserve"> of</w:t>
      </w:r>
      <w:r w:rsidR="00E17952">
        <w:rPr>
          <w:rFonts w:ascii="Times New Roman" w:hAnsi="Times New Roman" w:cs="Times New Roman"/>
        </w:rPr>
        <w:t xml:space="preserve"> Appropriations</w:t>
      </w:r>
      <w:r w:rsidRPr="00275821">
        <w:rPr>
          <w:rFonts w:ascii="Times New Roman" w:hAnsi="Times New Roman" w:cs="Times New Roman"/>
        </w:rPr>
        <w:t xml:space="preserve"> should recommend that the Department of Energy act in a more transparent manner, providing adequate information to the public and Parliament as to its intentions and the decisions being taken regarding proposed </w:t>
      </w:r>
      <w:r w:rsidR="00053EAA" w:rsidRPr="00275821">
        <w:rPr>
          <w:rFonts w:ascii="Times New Roman" w:hAnsi="Times New Roman" w:cs="Times New Roman"/>
        </w:rPr>
        <w:t>Grand Inga Dam Project</w:t>
      </w:r>
      <w:r w:rsidRPr="00275821">
        <w:rPr>
          <w:rFonts w:ascii="Times New Roman" w:hAnsi="Times New Roman" w:cs="Times New Roman"/>
        </w:rPr>
        <w:t xml:space="preserve">. Only then can Parliament properly exercise its constitutionally mandated oversight role. </w:t>
      </w:r>
    </w:p>
    <w:p w14:paraId="2AB7308A" w14:textId="77777777" w:rsidR="00D2490A" w:rsidRPr="00275821" w:rsidRDefault="00D2490A" w:rsidP="008047CE">
      <w:pPr>
        <w:jc w:val="both"/>
        <w:rPr>
          <w:rFonts w:ascii="Times New Roman" w:hAnsi="Times New Roman" w:cs="Times New Roman"/>
        </w:rPr>
      </w:pPr>
    </w:p>
    <w:p w14:paraId="07D21210" w14:textId="10752900" w:rsidR="006D7957" w:rsidRPr="00275821" w:rsidRDefault="006D7957" w:rsidP="008047CE">
      <w:pPr>
        <w:jc w:val="both"/>
        <w:rPr>
          <w:rFonts w:ascii="Times New Roman" w:hAnsi="Times New Roman" w:cs="Times New Roman"/>
        </w:rPr>
      </w:pPr>
      <w:r w:rsidRPr="00275821">
        <w:rPr>
          <w:rFonts w:ascii="Times New Roman" w:hAnsi="Times New Roman" w:cs="Times New Roman"/>
        </w:rPr>
        <w:t xml:space="preserve">Thirdly we raise the concern that should Eskom be unable to meet its commitments to power purchase agreements with the DRC, it will have to be bailed out by further appropriations.  Eskom’s risks and potentially significant </w:t>
      </w:r>
      <w:r w:rsidR="00E2203E" w:rsidRPr="00275821">
        <w:rPr>
          <w:rFonts w:ascii="Times New Roman" w:hAnsi="Times New Roman" w:cs="Times New Roman"/>
        </w:rPr>
        <w:t>future</w:t>
      </w:r>
      <w:r w:rsidRPr="00275821">
        <w:rPr>
          <w:rFonts w:ascii="Times New Roman" w:hAnsi="Times New Roman" w:cs="Times New Roman"/>
        </w:rPr>
        <w:t xml:space="preserve"> bail outs do not form part of </w:t>
      </w:r>
      <w:r w:rsidR="00E2203E" w:rsidRPr="00275821">
        <w:rPr>
          <w:rFonts w:ascii="Times New Roman" w:hAnsi="Times New Roman" w:cs="Times New Roman"/>
        </w:rPr>
        <w:t>the budget and budget debate</w:t>
      </w:r>
      <w:r w:rsidRPr="00275821">
        <w:rPr>
          <w:rFonts w:ascii="Times New Roman" w:hAnsi="Times New Roman" w:cs="Times New Roman"/>
        </w:rPr>
        <w:t xml:space="preserve"> process</w:t>
      </w:r>
      <w:r w:rsidR="00D9494E" w:rsidRPr="00275821">
        <w:rPr>
          <w:rFonts w:ascii="Times New Roman" w:hAnsi="Times New Roman" w:cs="Times New Roman"/>
        </w:rPr>
        <w:t xml:space="preserve"> a</w:t>
      </w:r>
      <w:r w:rsidRPr="00275821">
        <w:rPr>
          <w:rFonts w:ascii="Times New Roman" w:hAnsi="Times New Roman" w:cs="Times New Roman"/>
        </w:rPr>
        <w:t xml:space="preserve">nd are therefore do not fall to be scrutinized </w:t>
      </w:r>
      <w:r w:rsidR="00E2203E" w:rsidRPr="00275821">
        <w:rPr>
          <w:rFonts w:ascii="Times New Roman" w:hAnsi="Times New Roman" w:cs="Times New Roman"/>
        </w:rPr>
        <w:t>in this process</w:t>
      </w:r>
      <w:r w:rsidRPr="00275821">
        <w:rPr>
          <w:rFonts w:ascii="Times New Roman" w:hAnsi="Times New Roman" w:cs="Times New Roman"/>
        </w:rPr>
        <w:t xml:space="preserve"> by Parliament as required by </w:t>
      </w:r>
      <w:r w:rsidR="00E2203E" w:rsidRPr="00275821">
        <w:rPr>
          <w:rFonts w:ascii="Times New Roman" w:hAnsi="Times New Roman" w:cs="Times New Roman"/>
        </w:rPr>
        <w:t>the Constitution.</w:t>
      </w:r>
      <w:r w:rsidRPr="00275821">
        <w:rPr>
          <w:rFonts w:ascii="Times New Roman" w:hAnsi="Times New Roman" w:cs="Times New Roman"/>
        </w:rPr>
        <w:t xml:space="preserve">  This is all the more reason not to commit any further funding to this project until </w:t>
      </w:r>
      <w:r w:rsidR="00E2203E" w:rsidRPr="00275821">
        <w:rPr>
          <w:rFonts w:ascii="Times New Roman" w:hAnsi="Times New Roman" w:cs="Times New Roman"/>
        </w:rPr>
        <w:t xml:space="preserve">its financial </w:t>
      </w:r>
      <w:r w:rsidRPr="00275821">
        <w:rPr>
          <w:rFonts w:ascii="Times New Roman" w:hAnsi="Times New Roman" w:cs="Times New Roman"/>
        </w:rPr>
        <w:t xml:space="preserve">feasibility </w:t>
      </w:r>
      <w:r w:rsidR="00E2203E" w:rsidRPr="00275821">
        <w:rPr>
          <w:rFonts w:ascii="Times New Roman" w:hAnsi="Times New Roman" w:cs="Times New Roman"/>
        </w:rPr>
        <w:t xml:space="preserve">has been scrutinized and </w:t>
      </w:r>
      <w:r w:rsidRPr="00275821">
        <w:rPr>
          <w:rFonts w:ascii="Times New Roman" w:hAnsi="Times New Roman" w:cs="Times New Roman"/>
        </w:rPr>
        <w:t>assured and Eskom is confirmed to be a sustainable state owned enterprise.</w:t>
      </w:r>
    </w:p>
    <w:p w14:paraId="65F9495D" w14:textId="77777777" w:rsidR="003D4EFF" w:rsidRPr="00275821" w:rsidRDefault="003D4EFF" w:rsidP="008047CE">
      <w:pPr>
        <w:jc w:val="both"/>
        <w:rPr>
          <w:rFonts w:ascii="Times New Roman" w:hAnsi="Times New Roman" w:cs="Times New Roman"/>
          <w:i/>
        </w:rPr>
      </w:pPr>
    </w:p>
    <w:p w14:paraId="46D7DCBF" w14:textId="5599B66E" w:rsidR="00ED6BA2" w:rsidRPr="00275821" w:rsidRDefault="00ED6BA2" w:rsidP="008047CE">
      <w:pPr>
        <w:jc w:val="both"/>
        <w:rPr>
          <w:rFonts w:ascii="Times New Roman" w:hAnsi="Times New Roman" w:cs="Times New Roman"/>
          <w:i/>
        </w:rPr>
      </w:pPr>
      <w:bookmarkStart w:id="2" w:name="_Hlk23855043"/>
      <w:r w:rsidRPr="00275821">
        <w:rPr>
          <w:rFonts w:ascii="Times New Roman" w:hAnsi="Times New Roman" w:cs="Times New Roman"/>
          <w:i/>
        </w:rPr>
        <w:t>Our recommendations in summary are</w:t>
      </w:r>
      <w:r w:rsidR="00D9494E" w:rsidRPr="00275821">
        <w:rPr>
          <w:rFonts w:ascii="Times New Roman" w:hAnsi="Times New Roman" w:cs="Times New Roman"/>
          <w:i/>
        </w:rPr>
        <w:t>:</w:t>
      </w:r>
    </w:p>
    <w:p w14:paraId="35629ACD" w14:textId="77777777" w:rsidR="00ED6BA2" w:rsidRPr="00275821" w:rsidRDefault="00ED6BA2" w:rsidP="00ED6BA2">
      <w:pPr>
        <w:jc w:val="both"/>
        <w:rPr>
          <w:rFonts w:ascii="Times New Roman" w:hAnsi="Times New Roman" w:cs="Times New Roman"/>
          <w:b/>
          <w:i/>
        </w:rPr>
      </w:pPr>
    </w:p>
    <w:p w14:paraId="0D5CA6BF" w14:textId="0DE1FB1D" w:rsidR="00ED6BA2" w:rsidRPr="0000116B" w:rsidRDefault="00ED6BA2" w:rsidP="0000116B">
      <w:pPr>
        <w:pStyle w:val="ListParagraph"/>
        <w:numPr>
          <w:ilvl w:val="0"/>
          <w:numId w:val="36"/>
        </w:numPr>
        <w:jc w:val="both"/>
        <w:rPr>
          <w:rFonts w:ascii="Times New Roman" w:hAnsi="Times New Roman" w:cs="Times New Roman"/>
        </w:rPr>
      </w:pPr>
      <w:r w:rsidRPr="0000116B">
        <w:rPr>
          <w:rFonts w:ascii="Times New Roman" w:hAnsi="Times New Roman" w:cs="Times New Roman"/>
        </w:rPr>
        <w:t xml:space="preserve">The Committees should recommend to the National Assembly that the Department of </w:t>
      </w:r>
      <w:r w:rsidR="00435CE5" w:rsidRPr="0000116B">
        <w:rPr>
          <w:rFonts w:ascii="Times New Roman" w:hAnsi="Times New Roman" w:cs="Times New Roman"/>
        </w:rPr>
        <w:t xml:space="preserve">Mineral Resources and </w:t>
      </w:r>
      <w:r w:rsidRPr="0000116B">
        <w:rPr>
          <w:rFonts w:ascii="Times New Roman" w:hAnsi="Times New Roman" w:cs="Times New Roman"/>
        </w:rPr>
        <w:t xml:space="preserve">Energy </w:t>
      </w:r>
      <w:r w:rsidRPr="0000116B">
        <w:rPr>
          <w:rFonts w:ascii="Times New Roman" w:hAnsi="Times New Roman" w:cs="Times New Roman"/>
          <w:b/>
        </w:rPr>
        <w:t>disclose what part of its budget is to be spen</w:t>
      </w:r>
      <w:r w:rsidR="00D9494E" w:rsidRPr="0000116B">
        <w:rPr>
          <w:rFonts w:ascii="Times New Roman" w:hAnsi="Times New Roman" w:cs="Times New Roman"/>
          <w:b/>
        </w:rPr>
        <w:t xml:space="preserve">t </w:t>
      </w:r>
      <w:r w:rsidRPr="0000116B">
        <w:rPr>
          <w:rFonts w:ascii="Times New Roman" w:hAnsi="Times New Roman" w:cs="Times New Roman"/>
          <w:b/>
        </w:rPr>
        <w:t>on the development of the Grand Inga Dam Project</w:t>
      </w:r>
      <w:r w:rsidRPr="0000116B">
        <w:rPr>
          <w:rFonts w:ascii="Times New Roman" w:hAnsi="Times New Roman" w:cs="Times New Roman"/>
        </w:rPr>
        <w:t>, before the funds related the Department of Energy budget are approved.</w:t>
      </w:r>
    </w:p>
    <w:p w14:paraId="3675AD14" w14:textId="060E0728" w:rsidR="00ED6BA2" w:rsidRPr="00275821" w:rsidRDefault="00ED6BA2" w:rsidP="00ED6BA2">
      <w:pPr>
        <w:jc w:val="both"/>
        <w:rPr>
          <w:rFonts w:ascii="Times New Roman" w:hAnsi="Times New Roman" w:cs="Times New Roman"/>
        </w:rPr>
      </w:pPr>
    </w:p>
    <w:p w14:paraId="5B7D9AE0" w14:textId="63352AB9" w:rsidR="00ED6BA2" w:rsidRPr="00275821" w:rsidRDefault="00ED6BA2" w:rsidP="0000116B">
      <w:pPr>
        <w:ind w:left="360"/>
        <w:jc w:val="both"/>
        <w:rPr>
          <w:rFonts w:ascii="Times New Roman" w:hAnsi="Times New Roman" w:cs="Times New Roman"/>
        </w:rPr>
      </w:pPr>
      <w:r w:rsidRPr="00275821">
        <w:rPr>
          <w:rFonts w:ascii="Times New Roman" w:hAnsi="Times New Roman" w:cs="Times New Roman"/>
        </w:rPr>
        <w:t xml:space="preserve">Parliament is required to promote effective financial management by the executive. Given the absence of comprehensive information about the expenditure on, and cost of the Grand Inga Dam Project </w:t>
      </w:r>
      <w:r w:rsidR="00323945" w:rsidRPr="00275821">
        <w:rPr>
          <w:rFonts w:ascii="Times New Roman" w:hAnsi="Times New Roman" w:cs="Times New Roman"/>
        </w:rPr>
        <w:t>P</w:t>
      </w:r>
      <w:r w:rsidRPr="00275821">
        <w:rPr>
          <w:rFonts w:ascii="Times New Roman" w:hAnsi="Times New Roman" w:cs="Times New Roman"/>
        </w:rPr>
        <w:t xml:space="preserve">arliament will be unable to discharge this constitutional obligation. </w:t>
      </w:r>
    </w:p>
    <w:p w14:paraId="42F6F126" w14:textId="77777777" w:rsidR="00430DD7" w:rsidRPr="00275821" w:rsidRDefault="00ED6BA2" w:rsidP="00ED6BA2">
      <w:pPr>
        <w:jc w:val="both"/>
        <w:rPr>
          <w:rFonts w:ascii="Times New Roman" w:hAnsi="Times New Roman" w:cs="Times New Roman"/>
        </w:rPr>
      </w:pPr>
      <w:r w:rsidRPr="00275821">
        <w:rPr>
          <w:rFonts w:ascii="Times New Roman" w:hAnsi="Times New Roman" w:cs="Times New Roman"/>
        </w:rPr>
        <w:t xml:space="preserve"> </w:t>
      </w:r>
    </w:p>
    <w:p w14:paraId="57E418F7" w14:textId="77A65424" w:rsidR="00ED6BA2" w:rsidRPr="00275821" w:rsidRDefault="00ED6BA2" w:rsidP="00ED6BA2">
      <w:pPr>
        <w:jc w:val="both"/>
        <w:rPr>
          <w:rFonts w:ascii="Times New Roman" w:hAnsi="Times New Roman" w:cs="Times New Roman"/>
        </w:rPr>
      </w:pPr>
      <w:r w:rsidRPr="00275821">
        <w:rPr>
          <w:rFonts w:ascii="Times New Roman" w:hAnsi="Times New Roman" w:cs="Times New Roman"/>
        </w:rPr>
        <w:t xml:space="preserve"> </w:t>
      </w:r>
    </w:p>
    <w:p w14:paraId="649EAF58" w14:textId="733D0B5E" w:rsidR="00ED6BA2" w:rsidRPr="0000116B" w:rsidRDefault="0032478A" w:rsidP="0000116B">
      <w:pPr>
        <w:pStyle w:val="ListParagraph"/>
        <w:numPr>
          <w:ilvl w:val="0"/>
          <w:numId w:val="36"/>
        </w:numPr>
        <w:jc w:val="both"/>
        <w:rPr>
          <w:rFonts w:ascii="Times New Roman" w:hAnsi="Times New Roman" w:cs="Times New Roman"/>
        </w:rPr>
      </w:pPr>
      <w:r w:rsidRPr="0000116B">
        <w:rPr>
          <w:rFonts w:ascii="Times New Roman" w:hAnsi="Times New Roman" w:cs="Times New Roman"/>
        </w:rPr>
        <w:t xml:space="preserve">The Committees should recommend that the </w:t>
      </w:r>
      <w:r w:rsidR="00435CE5" w:rsidRPr="0000116B">
        <w:rPr>
          <w:rFonts w:ascii="Times New Roman" w:hAnsi="Times New Roman" w:cs="Times New Roman"/>
        </w:rPr>
        <w:t xml:space="preserve">Treasury’s </w:t>
      </w:r>
      <w:r w:rsidRPr="0000116B">
        <w:rPr>
          <w:rFonts w:ascii="Times New Roman" w:hAnsi="Times New Roman" w:cs="Times New Roman"/>
        </w:rPr>
        <w:t xml:space="preserve">Budget Facility for Infrastructure (BFI) conduct a </w:t>
      </w:r>
      <w:r w:rsidR="00435CE5" w:rsidRPr="0000116B">
        <w:rPr>
          <w:rFonts w:ascii="Times New Roman" w:hAnsi="Times New Roman" w:cs="Times New Roman"/>
        </w:rPr>
        <w:t xml:space="preserve">comprehensive </w:t>
      </w:r>
      <w:r w:rsidRPr="0000116B">
        <w:rPr>
          <w:rFonts w:ascii="Times New Roman" w:hAnsi="Times New Roman" w:cs="Times New Roman"/>
        </w:rPr>
        <w:t>project appraisal and rigorously assess the feasibility, risks and proposed financing arrangements.</w:t>
      </w:r>
    </w:p>
    <w:p w14:paraId="36B9A739" w14:textId="77777777" w:rsidR="00ED6BA2" w:rsidRPr="00275821" w:rsidRDefault="00ED6BA2" w:rsidP="00ED6BA2">
      <w:pPr>
        <w:jc w:val="both"/>
        <w:rPr>
          <w:rFonts w:ascii="Times New Roman" w:hAnsi="Times New Roman" w:cs="Times New Roman"/>
        </w:rPr>
      </w:pPr>
    </w:p>
    <w:p w14:paraId="0B5110E6" w14:textId="77777777" w:rsidR="00ED6BA2" w:rsidRPr="00275821" w:rsidRDefault="00ED6BA2" w:rsidP="00ED6BA2">
      <w:pPr>
        <w:jc w:val="both"/>
        <w:rPr>
          <w:rFonts w:ascii="Times New Roman" w:hAnsi="Times New Roman" w:cs="Times New Roman"/>
        </w:rPr>
      </w:pPr>
      <w:r w:rsidRPr="00275821">
        <w:rPr>
          <w:rFonts w:ascii="Times New Roman" w:hAnsi="Times New Roman" w:cs="Times New Roman"/>
        </w:rPr>
        <w:t xml:space="preserve"> </w:t>
      </w:r>
    </w:p>
    <w:p w14:paraId="4001FD34" w14:textId="78382227" w:rsidR="00ED6BA2" w:rsidRPr="0000116B" w:rsidRDefault="00ED6BA2" w:rsidP="0000116B">
      <w:pPr>
        <w:pStyle w:val="ListParagraph"/>
        <w:numPr>
          <w:ilvl w:val="0"/>
          <w:numId w:val="36"/>
        </w:numPr>
        <w:jc w:val="both"/>
        <w:rPr>
          <w:rFonts w:ascii="Times New Roman" w:hAnsi="Times New Roman" w:cs="Times New Roman"/>
        </w:rPr>
      </w:pPr>
      <w:r w:rsidRPr="0000116B">
        <w:rPr>
          <w:rFonts w:ascii="Times New Roman" w:hAnsi="Times New Roman" w:cs="Times New Roman"/>
        </w:rPr>
        <w:t xml:space="preserve">Parliament is obligated to promote and ensure transparency in procurement, and in national, provincial and municipal budgetary processes.   It should recommend that the Department of </w:t>
      </w:r>
      <w:r w:rsidR="00435CE5" w:rsidRPr="0000116B">
        <w:rPr>
          <w:rFonts w:ascii="Times New Roman" w:hAnsi="Times New Roman" w:cs="Times New Roman"/>
        </w:rPr>
        <w:t xml:space="preserve">Mineral Resources and </w:t>
      </w:r>
      <w:r w:rsidRPr="0000116B">
        <w:rPr>
          <w:rFonts w:ascii="Times New Roman" w:hAnsi="Times New Roman" w:cs="Times New Roman"/>
        </w:rPr>
        <w:t xml:space="preserve">Energy act in a more transparent manner, providing adequate information to the public and Parliament as to its intentions and the decisions being taken regarding </w:t>
      </w:r>
      <w:r w:rsidR="00947481" w:rsidRPr="0000116B">
        <w:rPr>
          <w:rFonts w:ascii="Times New Roman" w:hAnsi="Times New Roman" w:cs="Times New Roman"/>
        </w:rPr>
        <w:t xml:space="preserve">the </w:t>
      </w:r>
      <w:r w:rsidRPr="0000116B">
        <w:rPr>
          <w:rFonts w:ascii="Times New Roman" w:hAnsi="Times New Roman" w:cs="Times New Roman"/>
        </w:rPr>
        <w:t>proposed</w:t>
      </w:r>
      <w:r w:rsidR="00947481" w:rsidRPr="0000116B">
        <w:rPr>
          <w:rFonts w:ascii="Times New Roman" w:hAnsi="Times New Roman" w:cs="Times New Roman"/>
        </w:rPr>
        <w:t xml:space="preserve"> </w:t>
      </w:r>
      <w:r w:rsidR="0032478A" w:rsidRPr="0000116B">
        <w:rPr>
          <w:rFonts w:ascii="Times New Roman" w:hAnsi="Times New Roman" w:cs="Times New Roman"/>
        </w:rPr>
        <w:t>infrastructure investments</w:t>
      </w:r>
      <w:r w:rsidR="00947481" w:rsidRPr="0000116B">
        <w:rPr>
          <w:rFonts w:ascii="Times New Roman" w:hAnsi="Times New Roman" w:cs="Times New Roman"/>
        </w:rPr>
        <w:t>.</w:t>
      </w:r>
      <w:r w:rsidRPr="0000116B">
        <w:rPr>
          <w:rFonts w:ascii="Times New Roman" w:hAnsi="Times New Roman" w:cs="Times New Roman"/>
        </w:rPr>
        <w:t xml:space="preserve"> Only then can Parliament properly exercise its constitutionally mandated oversight role. </w:t>
      </w:r>
    </w:p>
    <w:p w14:paraId="63854CEC" w14:textId="77777777" w:rsidR="00430DD7" w:rsidRPr="00275821" w:rsidRDefault="00430DD7" w:rsidP="00ED6BA2">
      <w:pPr>
        <w:jc w:val="both"/>
        <w:rPr>
          <w:rFonts w:ascii="Times New Roman" w:hAnsi="Times New Roman" w:cs="Times New Roman"/>
        </w:rPr>
      </w:pPr>
    </w:p>
    <w:p w14:paraId="275B8FD4" w14:textId="168E1340" w:rsidR="00ED6BA2" w:rsidRPr="00275821" w:rsidRDefault="00ED6BA2" w:rsidP="00ED6BA2">
      <w:pPr>
        <w:jc w:val="both"/>
        <w:rPr>
          <w:rFonts w:ascii="Times New Roman" w:hAnsi="Times New Roman" w:cs="Times New Roman"/>
        </w:rPr>
      </w:pPr>
      <w:r w:rsidRPr="00275821">
        <w:rPr>
          <w:rFonts w:ascii="Times New Roman" w:hAnsi="Times New Roman" w:cs="Times New Roman"/>
        </w:rPr>
        <w:t xml:space="preserve"> </w:t>
      </w:r>
    </w:p>
    <w:p w14:paraId="7EA98CFB" w14:textId="15D21BBB" w:rsidR="00ED6BA2" w:rsidRPr="0000116B" w:rsidRDefault="00ED6BA2" w:rsidP="0000116B">
      <w:pPr>
        <w:pStyle w:val="ListParagraph"/>
        <w:numPr>
          <w:ilvl w:val="0"/>
          <w:numId w:val="36"/>
        </w:numPr>
        <w:jc w:val="both"/>
        <w:rPr>
          <w:rFonts w:ascii="Times New Roman" w:hAnsi="Times New Roman" w:cs="Times New Roman"/>
        </w:rPr>
      </w:pPr>
      <w:r w:rsidRPr="0000116B">
        <w:rPr>
          <w:rFonts w:ascii="Times New Roman" w:hAnsi="Times New Roman" w:cs="Times New Roman"/>
        </w:rPr>
        <w:t xml:space="preserve">No funds </w:t>
      </w:r>
      <w:r w:rsidR="0032478A" w:rsidRPr="0000116B">
        <w:rPr>
          <w:rFonts w:ascii="Times New Roman" w:hAnsi="Times New Roman" w:cs="Times New Roman"/>
        </w:rPr>
        <w:t xml:space="preserve">or loan guarantees </w:t>
      </w:r>
      <w:r w:rsidRPr="0000116B">
        <w:rPr>
          <w:rFonts w:ascii="Times New Roman" w:hAnsi="Times New Roman" w:cs="Times New Roman"/>
        </w:rPr>
        <w:t>should be approved for expenditure on the Grand Inga Dam Project until Eskom has demonstrated that it is a financially sustainable State</w:t>
      </w:r>
      <w:r w:rsidR="0000116B">
        <w:rPr>
          <w:rFonts w:ascii="Times New Roman" w:hAnsi="Times New Roman" w:cs="Times New Roman"/>
        </w:rPr>
        <w:t xml:space="preserve"> </w:t>
      </w:r>
      <w:r w:rsidRPr="0000116B">
        <w:rPr>
          <w:rFonts w:ascii="Times New Roman" w:hAnsi="Times New Roman" w:cs="Times New Roman"/>
        </w:rPr>
        <w:t>Owned Enterprise.</w:t>
      </w:r>
    </w:p>
    <w:bookmarkEnd w:id="2"/>
    <w:p w14:paraId="6C3FE87E" w14:textId="77777777" w:rsidR="00ED4C04" w:rsidRDefault="00ED4C04" w:rsidP="009A57C2">
      <w:pPr>
        <w:jc w:val="both"/>
        <w:rPr>
          <w:rFonts w:ascii="Times New Roman" w:hAnsi="Times New Roman" w:cs="Times New Roman"/>
        </w:rPr>
      </w:pPr>
    </w:p>
    <w:p w14:paraId="72329523" w14:textId="77777777" w:rsidR="00ED4C04" w:rsidRDefault="00ED4C04" w:rsidP="009A57C2">
      <w:pPr>
        <w:jc w:val="both"/>
        <w:rPr>
          <w:rFonts w:ascii="Times New Roman" w:hAnsi="Times New Roman" w:cs="Times New Roman"/>
        </w:rPr>
      </w:pPr>
    </w:p>
    <w:p w14:paraId="52FBC946" w14:textId="77777777" w:rsidR="00ED4C04" w:rsidRDefault="00ED4C04" w:rsidP="009A57C2">
      <w:pPr>
        <w:jc w:val="both"/>
        <w:rPr>
          <w:rFonts w:ascii="Times New Roman" w:hAnsi="Times New Roman" w:cs="Times New Roman"/>
        </w:rPr>
      </w:pPr>
    </w:p>
    <w:bookmarkEnd w:id="1"/>
    <w:p w14:paraId="1F312906" w14:textId="59FF4E45" w:rsidR="009A57C2" w:rsidRPr="00275821" w:rsidRDefault="009A57C2" w:rsidP="009A57C2">
      <w:pPr>
        <w:jc w:val="both"/>
        <w:rPr>
          <w:rFonts w:ascii="Times New Roman" w:hAnsi="Times New Roman" w:cs="Times New Roman"/>
        </w:rPr>
      </w:pPr>
      <w:r w:rsidRPr="00275821">
        <w:rPr>
          <w:rFonts w:ascii="Times New Roman" w:hAnsi="Times New Roman" w:cs="Times New Roman"/>
          <w:b/>
        </w:rPr>
        <w:t>TABLE OF CONTENTS</w:t>
      </w:r>
    </w:p>
    <w:p w14:paraId="3BFF7B0F" w14:textId="77777777" w:rsidR="009A57C2" w:rsidRPr="00275821" w:rsidRDefault="009A57C2" w:rsidP="009A57C2">
      <w:pPr>
        <w:jc w:val="both"/>
        <w:rPr>
          <w:rFonts w:ascii="Times New Roman" w:hAnsi="Times New Roman" w:cs="Times New Roman"/>
        </w:rPr>
      </w:pPr>
    </w:p>
    <w:p w14:paraId="5320CAE9" w14:textId="7CA3C8DD" w:rsidR="009A57C2" w:rsidRPr="00275821" w:rsidRDefault="009A57C2" w:rsidP="00C40C27">
      <w:pPr>
        <w:pStyle w:val="ListParagraph"/>
        <w:numPr>
          <w:ilvl w:val="0"/>
          <w:numId w:val="30"/>
        </w:numPr>
        <w:jc w:val="both"/>
        <w:rPr>
          <w:rFonts w:ascii="Times New Roman" w:hAnsi="Times New Roman" w:cs="Times New Roman"/>
          <w:b/>
        </w:rPr>
      </w:pPr>
      <w:r w:rsidRPr="00275821">
        <w:rPr>
          <w:rFonts w:ascii="Times New Roman" w:hAnsi="Times New Roman" w:cs="Times New Roman"/>
          <w:b/>
        </w:rPr>
        <w:t xml:space="preserve">INTRODUCTION </w:t>
      </w:r>
    </w:p>
    <w:p w14:paraId="2C152C08" w14:textId="77777777" w:rsidR="009A57C2" w:rsidRPr="00275821" w:rsidRDefault="009A57C2" w:rsidP="009A57C2">
      <w:pPr>
        <w:jc w:val="both"/>
        <w:rPr>
          <w:rFonts w:ascii="Times New Roman" w:hAnsi="Times New Roman" w:cs="Times New Roman"/>
          <w:b/>
        </w:rPr>
      </w:pPr>
      <w:r w:rsidRPr="00275821">
        <w:rPr>
          <w:rFonts w:ascii="Times New Roman" w:hAnsi="Times New Roman" w:cs="Times New Roman"/>
          <w:b/>
        </w:rPr>
        <w:t xml:space="preserve"> </w:t>
      </w:r>
    </w:p>
    <w:p w14:paraId="5EAA72F6" w14:textId="70CEE8A1" w:rsidR="00C40C27" w:rsidRPr="00275821" w:rsidRDefault="009A57C2" w:rsidP="00C40C27">
      <w:pPr>
        <w:pStyle w:val="ListParagraph"/>
        <w:numPr>
          <w:ilvl w:val="0"/>
          <w:numId w:val="30"/>
        </w:numPr>
        <w:jc w:val="both"/>
        <w:rPr>
          <w:rFonts w:ascii="Times New Roman" w:hAnsi="Times New Roman" w:cs="Times New Roman"/>
          <w:b/>
        </w:rPr>
      </w:pPr>
      <w:r w:rsidRPr="00275821">
        <w:rPr>
          <w:rFonts w:ascii="Times New Roman" w:hAnsi="Times New Roman" w:cs="Times New Roman"/>
          <w:b/>
        </w:rPr>
        <w:t>PARLIAMENT</w:t>
      </w:r>
      <w:r w:rsidR="00A72445" w:rsidRPr="00275821">
        <w:rPr>
          <w:rFonts w:ascii="Times New Roman" w:hAnsi="Times New Roman" w:cs="Times New Roman"/>
          <w:b/>
        </w:rPr>
        <w:t>’</w:t>
      </w:r>
      <w:r w:rsidRPr="00275821">
        <w:rPr>
          <w:rFonts w:ascii="Times New Roman" w:hAnsi="Times New Roman" w:cs="Times New Roman"/>
          <w:b/>
        </w:rPr>
        <w:t xml:space="preserve">S OVERSIGHT ROLE </w:t>
      </w:r>
    </w:p>
    <w:p w14:paraId="17318A13" w14:textId="77777777" w:rsidR="00C40C27" w:rsidRPr="00275821" w:rsidRDefault="00C40C27" w:rsidP="00C40C27">
      <w:pPr>
        <w:pStyle w:val="ListParagraph"/>
        <w:rPr>
          <w:rFonts w:ascii="Times New Roman" w:hAnsi="Times New Roman" w:cs="Times New Roman"/>
          <w:b/>
        </w:rPr>
      </w:pPr>
    </w:p>
    <w:p w14:paraId="34EB0B07" w14:textId="4C092DDE" w:rsidR="009A57C2" w:rsidRPr="00275821" w:rsidRDefault="009A57C2" w:rsidP="00C40C27">
      <w:pPr>
        <w:pStyle w:val="ListParagraph"/>
        <w:numPr>
          <w:ilvl w:val="0"/>
          <w:numId w:val="30"/>
        </w:numPr>
        <w:jc w:val="both"/>
        <w:rPr>
          <w:rFonts w:ascii="Times New Roman" w:hAnsi="Times New Roman" w:cs="Times New Roman"/>
          <w:b/>
        </w:rPr>
      </w:pPr>
      <w:r w:rsidRPr="00275821">
        <w:rPr>
          <w:rFonts w:ascii="Times New Roman" w:hAnsi="Times New Roman" w:cs="Times New Roman"/>
          <w:b/>
        </w:rPr>
        <w:t xml:space="preserve">FACTUAL BACKGROUND </w:t>
      </w:r>
    </w:p>
    <w:p w14:paraId="3812DF3D" w14:textId="77777777" w:rsidR="009A57C2" w:rsidRPr="00275821" w:rsidRDefault="009A57C2" w:rsidP="009A57C2">
      <w:pPr>
        <w:jc w:val="both"/>
        <w:rPr>
          <w:rFonts w:ascii="Times New Roman" w:hAnsi="Times New Roman" w:cs="Times New Roman"/>
          <w:b/>
        </w:rPr>
      </w:pPr>
      <w:r w:rsidRPr="00275821">
        <w:rPr>
          <w:rFonts w:ascii="Times New Roman" w:hAnsi="Times New Roman" w:cs="Times New Roman"/>
          <w:b/>
        </w:rPr>
        <w:t xml:space="preserve"> </w:t>
      </w:r>
    </w:p>
    <w:p w14:paraId="5E973194" w14:textId="42955F93" w:rsidR="00C40C27" w:rsidRPr="00275821" w:rsidRDefault="009A57C2" w:rsidP="0043240A">
      <w:pPr>
        <w:pStyle w:val="ListParagraph"/>
        <w:numPr>
          <w:ilvl w:val="0"/>
          <w:numId w:val="30"/>
        </w:numPr>
        <w:jc w:val="both"/>
        <w:rPr>
          <w:rFonts w:ascii="Times New Roman" w:hAnsi="Times New Roman" w:cs="Times New Roman"/>
          <w:b/>
        </w:rPr>
      </w:pPr>
      <w:r w:rsidRPr="00275821">
        <w:rPr>
          <w:rFonts w:ascii="Times New Roman" w:hAnsi="Times New Roman" w:cs="Times New Roman"/>
          <w:b/>
        </w:rPr>
        <w:t>RISKS ASSOCIATED WITH THE GRAND INGA PROJECT</w:t>
      </w:r>
    </w:p>
    <w:p w14:paraId="1E879BF0" w14:textId="77777777" w:rsidR="00C40C27" w:rsidRPr="00275821" w:rsidRDefault="00C40C27" w:rsidP="00C40C27">
      <w:pPr>
        <w:pStyle w:val="ListParagraph"/>
        <w:rPr>
          <w:rFonts w:ascii="Times New Roman" w:hAnsi="Times New Roman" w:cs="Times New Roman"/>
          <w:b/>
        </w:rPr>
      </w:pPr>
    </w:p>
    <w:p w14:paraId="306C0609" w14:textId="51985597" w:rsidR="00C40C27" w:rsidRPr="00275821" w:rsidRDefault="0043240A" w:rsidP="008136DD">
      <w:pPr>
        <w:pStyle w:val="ListParagraph"/>
        <w:numPr>
          <w:ilvl w:val="0"/>
          <w:numId w:val="30"/>
        </w:numPr>
        <w:jc w:val="both"/>
        <w:rPr>
          <w:rFonts w:ascii="Times New Roman" w:hAnsi="Times New Roman" w:cs="Times New Roman"/>
          <w:b/>
        </w:rPr>
      </w:pPr>
      <w:r w:rsidRPr="00275821">
        <w:rPr>
          <w:rFonts w:ascii="Times New Roman" w:hAnsi="Times New Roman" w:cs="Times New Roman"/>
          <w:b/>
        </w:rPr>
        <w:t xml:space="preserve">FINANCING THE </w:t>
      </w:r>
      <w:r w:rsidR="00053EAA" w:rsidRPr="00275821">
        <w:rPr>
          <w:rFonts w:ascii="Times New Roman" w:hAnsi="Times New Roman" w:cs="Times New Roman"/>
          <w:b/>
        </w:rPr>
        <w:t>GRAND INGA DAM PROJECT</w:t>
      </w:r>
      <w:r w:rsidRPr="00275821">
        <w:rPr>
          <w:rFonts w:ascii="Times New Roman" w:hAnsi="Times New Roman" w:cs="Times New Roman"/>
          <w:b/>
        </w:rPr>
        <w:t xml:space="preserve"> AND THE ABSENCE OF FEASIBLITITY AND RISK ASSESSMENTS</w:t>
      </w:r>
    </w:p>
    <w:p w14:paraId="4A100096" w14:textId="77777777" w:rsidR="00C40C27" w:rsidRPr="00275821" w:rsidRDefault="00C40C27" w:rsidP="00C40C27">
      <w:pPr>
        <w:pStyle w:val="ListParagraph"/>
        <w:rPr>
          <w:rFonts w:ascii="Times New Roman" w:hAnsi="Times New Roman" w:cs="Times New Roman"/>
          <w:b/>
        </w:rPr>
      </w:pPr>
    </w:p>
    <w:p w14:paraId="0D9A1883" w14:textId="5EFA3590" w:rsidR="00C40C27" w:rsidRPr="00275821" w:rsidRDefault="008136DD" w:rsidP="00033EBD">
      <w:pPr>
        <w:pStyle w:val="ListParagraph"/>
        <w:numPr>
          <w:ilvl w:val="0"/>
          <w:numId w:val="30"/>
        </w:numPr>
        <w:jc w:val="both"/>
        <w:rPr>
          <w:rFonts w:ascii="Times New Roman" w:hAnsi="Times New Roman" w:cs="Times New Roman"/>
          <w:b/>
        </w:rPr>
      </w:pPr>
      <w:r w:rsidRPr="00275821">
        <w:rPr>
          <w:rFonts w:ascii="Times New Roman" w:hAnsi="Times New Roman" w:cs="Times New Roman"/>
          <w:b/>
        </w:rPr>
        <w:t>LESSONS FROM THE ARMS DEAL</w:t>
      </w:r>
    </w:p>
    <w:p w14:paraId="1D5D48A0" w14:textId="77777777" w:rsidR="00C40C27" w:rsidRPr="00275821" w:rsidRDefault="00C40C27" w:rsidP="00C40C27">
      <w:pPr>
        <w:pStyle w:val="ListParagraph"/>
        <w:rPr>
          <w:rFonts w:ascii="Times New Roman" w:hAnsi="Times New Roman" w:cs="Times New Roman"/>
          <w:b/>
        </w:rPr>
      </w:pPr>
    </w:p>
    <w:p w14:paraId="4F044E98" w14:textId="77777777" w:rsidR="00C40C27" w:rsidRPr="00275821" w:rsidRDefault="00033EBD" w:rsidP="007C75CE">
      <w:pPr>
        <w:pStyle w:val="ListParagraph"/>
        <w:numPr>
          <w:ilvl w:val="0"/>
          <w:numId w:val="30"/>
        </w:numPr>
        <w:jc w:val="both"/>
        <w:rPr>
          <w:rFonts w:ascii="Times New Roman" w:hAnsi="Times New Roman" w:cs="Times New Roman"/>
          <w:b/>
        </w:rPr>
      </w:pPr>
      <w:r w:rsidRPr="00275821">
        <w:rPr>
          <w:rFonts w:ascii="Times New Roman" w:hAnsi="Times New Roman" w:cs="Times New Roman"/>
          <w:b/>
        </w:rPr>
        <w:t>RECOMMENDATIONS REGARDING PARLIAMENTARY OVERSIGHT</w:t>
      </w:r>
    </w:p>
    <w:p w14:paraId="295F7D53" w14:textId="77777777" w:rsidR="00C40C27" w:rsidRPr="00275821" w:rsidRDefault="00C40C27" w:rsidP="00C40C27">
      <w:pPr>
        <w:pStyle w:val="ListParagraph"/>
        <w:rPr>
          <w:rFonts w:ascii="Times New Roman" w:hAnsi="Times New Roman" w:cs="Times New Roman"/>
          <w:b/>
        </w:rPr>
      </w:pPr>
    </w:p>
    <w:p w14:paraId="00B76775" w14:textId="19CA8B2B" w:rsidR="007C75CE" w:rsidRPr="00275821" w:rsidRDefault="007C75CE" w:rsidP="007C75CE">
      <w:pPr>
        <w:pStyle w:val="ListParagraph"/>
        <w:numPr>
          <w:ilvl w:val="0"/>
          <w:numId w:val="30"/>
        </w:numPr>
        <w:jc w:val="both"/>
        <w:rPr>
          <w:rFonts w:ascii="Times New Roman" w:hAnsi="Times New Roman" w:cs="Times New Roman"/>
          <w:b/>
        </w:rPr>
      </w:pPr>
      <w:r w:rsidRPr="00275821">
        <w:rPr>
          <w:rFonts w:ascii="Times New Roman" w:hAnsi="Times New Roman" w:cs="Times New Roman"/>
          <w:b/>
        </w:rPr>
        <w:t>CONCLUSION AND RECOMMENDATIONS</w:t>
      </w:r>
    </w:p>
    <w:p w14:paraId="5B12F114" w14:textId="606D6AA7" w:rsidR="007C75CE" w:rsidRPr="00275821" w:rsidRDefault="007C75CE" w:rsidP="00033EBD">
      <w:pPr>
        <w:jc w:val="both"/>
        <w:rPr>
          <w:rFonts w:ascii="Times New Roman" w:hAnsi="Times New Roman" w:cs="Times New Roman"/>
          <w:b/>
        </w:rPr>
      </w:pPr>
    </w:p>
    <w:p w14:paraId="60A1614E" w14:textId="2A1EE8F8" w:rsidR="003D4EFF" w:rsidRPr="00275821" w:rsidRDefault="003D4EFF" w:rsidP="00033EBD">
      <w:pPr>
        <w:jc w:val="both"/>
        <w:rPr>
          <w:rFonts w:ascii="Times New Roman" w:hAnsi="Times New Roman" w:cs="Times New Roman"/>
          <w:b/>
        </w:rPr>
      </w:pPr>
    </w:p>
    <w:p w14:paraId="7EDC40B1" w14:textId="77777777" w:rsidR="003D4EFF" w:rsidRPr="00275821" w:rsidRDefault="003D4EFF" w:rsidP="00033EBD">
      <w:pPr>
        <w:jc w:val="both"/>
        <w:rPr>
          <w:rFonts w:ascii="Times New Roman" w:hAnsi="Times New Roman" w:cs="Times New Roman"/>
          <w:b/>
        </w:rPr>
      </w:pPr>
    </w:p>
    <w:p w14:paraId="2040D8C1" w14:textId="2A1CF42A" w:rsidR="009A57C2" w:rsidRPr="00275821" w:rsidRDefault="009A57C2" w:rsidP="009A57C2">
      <w:pPr>
        <w:jc w:val="both"/>
        <w:rPr>
          <w:rFonts w:ascii="Times New Roman" w:hAnsi="Times New Roman" w:cs="Times New Roman"/>
          <w:b/>
        </w:rPr>
      </w:pPr>
    </w:p>
    <w:p w14:paraId="72C81BA2" w14:textId="0949E587" w:rsidR="009A57C2" w:rsidRPr="00275821" w:rsidRDefault="002A5285" w:rsidP="002A5285">
      <w:pPr>
        <w:pStyle w:val="ListParagraph"/>
        <w:numPr>
          <w:ilvl w:val="0"/>
          <w:numId w:val="28"/>
        </w:numPr>
        <w:jc w:val="both"/>
        <w:rPr>
          <w:rFonts w:ascii="Times New Roman" w:hAnsi="Times New Roman" w:cs="Times New Roman"/>
          <w:b/>
        </w:rPr>
      </w:pPr>
      <w:r w:rsidRPr="00275821">
        <w:rPr>
          <w:rFonts w:ascii="Times New Roman" w:hAnsi="Times New Roman" w:cs="Times New Roman"/>
          <w:b/>
        </w:rPr>
        <w:t xml:space="preserve"> I</w:t>
      </w:r>
      <w:r w:rsidR="009A57C2" w:rsidRPr="00275821">
        <w:rPr>
          <w:rFonts w:ascii="Times New Roman" w:hAnsi="Times New Roman" w:cs="Times New Roman"/>
          <w:b/>
        </w:rPr>
        <w:t xml:space="preserve">NTRODUCTION  </w:t>
      </w:r>
    </w:p>
    <w:p w14:paraId="7F089AEE" w14:textId="77777777" w:rsidR="009A57C2" w:rsidRPr="00275821" w:rsidRDefault="009A57C2" w:rsidP="009A57C2">
      <w:pPr>
        <w:jc w:val="both"/>
        <w:rPr>
          <w:rFonts w:ascii="Times New Roman" w:hAnsi="Times New Roman" w:cs="Times New Roman"/>
        </w:rPr>
      </w:pPr>
    </w:p>
    <w:p w14:paraId="01D9068C" w14:textId="387E91DA" w:rsidR="009A57C2" w:rsidRPr="00275821" w:rsidRDefault="009A57C2" w:rsidP="009A57C2">
      <w:pPr>
        <w:jc w:val="both"/>
        <w:rPr>
          <w:rFonts w:ascii="Times New Roman" w:hAnsi="Times New Roman" w:cs="Times New Roman"/>
        </w:rPr>
      </w:pPr>
      <w:r w:rsidRPr="00275821">
        <w:rPr>
          <w:rFonts w:ascii="Times New Roman" w:hAnsi="Times New Roman" w:cs="Times New Roman"/>
        </w:rPr>
        <w:t>This submission by Wo</w:t>
      </w:r>
      <w:r w:rsidR="007C75CE" w:rsidRPr="00275821">
        <w:rPr>
          <w:rFonts w:ascii="Times New Roman" w:hAnsi="Times New Roman" w:cs="Times New Roman"/>
        </w:rPr>
        <w:t>M</w:t>
      </w:r>
      <w:r w:rsidRPr="00275821">
        <w:rPr>
          <w:rFonts w:ascii="Times New Roman" w:hAnsi="Times New Roman" w:cs="Times New Roman"/>
        </w:rPr>
        <w:t xml:space="preserve">in and International Rivers to the Standing and Select Committees on </w:t>
      </w:r>
      <w:r w:rsidR="00435CE5">
        <w:rPr>
          <w:rFonts w:ascii="Times New Roman" w:hAnsi="Times New Roman" w:cs="Times New Roman"/>
        </w:rPr>
        <w:t>Appropriations</w:t>
      </w:r>
      <w:r w:rsidRPr="00275821">
        <w:rPr>
          <w:rFonts w:ascii="Times New Roman" w:hAnsi="Times New Roman" w:cs="Times New Roman"/>
        </w:rPr>
        <w:t xml:space="preserve"> in response to the tabling on 30</w:t>
      </w:r>
      <w:r w:rsidRPr="00275821">
        <w:rPr>
          <w:rFonts w:ascii="Times New Roman" w:hAnsi="Times New Roman" w:cs="Times New Roman"/>
          <w:vertAlign w:val="superscript"/>
        </w:rPr>
        <w:t>th</w:t>
      </w:r>
      <w:r w:rsidRPr="00275821">
        <w:rPr>
          <w:rFonts w:ascii="Times New Roman" w:hAnsi="Times New Roman" w:cs="Times New Roman"/>
        </w:rPr>
        <w:t xml:space="preserve"> October 2019 by the Minister of Finance of the Medium Term Budget Policy Statement (“MTBPS”).  The country’s energy future and the financial implications of energy planning is a focal point in this Medium Term Budget Policy Statement</w:t>
      </w:r>
      <w:r w:rsidR="008A4AC3" w:rsidRPr="00275821">
        <w:rPr>
          <w:rFonts w:ascii="Times New Roman" w:hAnsi="Times New Roman" w:cs="Times New Roman"/>
        </w:rPr>
        <w:t>, and indeed a critical issue for this country</w:t>
      </w:r>
      <w:r w:rsidRPr="00275821">
        <w:rPr>
          <w:rFonts w:ascii="Times New Roman" w:hAnsi="Times New Roman" w:cs="Times New Roman"/>
        </w:rPr>
        <w:t>.</w:t>
      </w:r>
    </w:p>
    <w:p w14:paraId="7DDCE386" w14:textId="77777777" w:rsidR="009A57C2" w:rsidRPr="00275821" w:rsidRDefault="009A57C2" w:rsidP="009A57C2">
      <w:pPr>
        <w:jc w:val="both"/>
        <w:rPr>
          <w:rFonts w:ascii="Times New Roman" w:hAnsi="Times New Roman" w:cs="Times New Roman"/>
        </w:rPr>
      </w:pPr>
    </w:p>
    <w:p w14:paraId="1E119481" w14:textId="6AAE2585" w:rsidR="009A57C2" w:rsidRPr="00275821" w:rsidRDefault="009A57C2" w:rsidP="009A57C2">
      <w:pPr>
        <w:jc w:val="both"/>
        <w:rPr>
          <w:rFonts w:ascii="Times New Roman" w:hAnsi="Times New Roman" w:cs="Times New Roman"/>
        </w:rPr>
      </w:pPr>
      <w:r w:rsidRPr="00275821">
        <w:rPr>
          <w:rFonts w:ascii="Times New Roman" w:hAnsi="Times New Roman" w:cs="Times New Roman"/>
        </w:rPr>
        <w:t xml:space="preserve">Following the tabling of the MTBPS, the Standing and Select Committees on </w:t>
      </w:r>
      <w:r w:rsidR="00435CE5">
        <w:rPr>
          <w:rFonts w:ascii="Times New Roman" w:hAnsi="Times New Roman" w:cs="Times New Roman"/>
        </w:rPr>
        <w:t>Appropriations</w:t>
      </w:r>
      <w:r w:rsidR="00435CE5" w:rsidRPr="00275821">
        <w:rPr>
          <w:rFonts w:ascii="Times New Roman" w:hAnsi="Times New Roman" w:cs="Times New Roman"/>
        </w:rPr>
        <w:t xml:space="preserve"> </w:t>
      </w:r>
      <w:r w:rsidRPr="00275821">
        <w:rPr>
          <w:rFonts w:ascii="Times New Roman" w:hAnsi="Times New Roman" w:cs="Times New Roman"/>
        </w:rPr>
        <w:t xml:space="preserve">are tasked to review and report thereon to </w:t>
      </w:r>
      <w:r w:rsidR="008A4AC3" w:rsidRPr="00275821">
        <w:rPr>
          <w:rFonts w:ascii="Times New Roman" w:hAnsi="Times New Roman" w:cs="Times New Roman"/>
        </w:rPr>
        <w:t xml:space="preserve">the National Assembly with </w:t>
      </w:r>
      <w:r w:rsidRPr="00275821">
        <w:rPr>
          <w:rFonts w:ascii="Times New Roman" w:hAnsi="Times New Roman" w:cs="Times New Roman"/>
        </w:rPr>
        <w:t>recommendations regarding the proposed fiscal framework. This submission to the</w:t>
      </w:r>
      <w:r w:rsidR="008A4AC3" w:rsidRPr="00275821">
        <w:rPr>
          <w:rFonts w:ascii="Times New Roman" w:hAnsi="Times New Roman" w:cs="Times New Roman"/>
        </w:rPr>
        <w:t xml:space="preserve">se committees </w:t>
      </w:r>
      <w:r w:rsidRPr="00275821">
        <w:rPr>
          <w:rFonts w:ascii="Times New Roman" w:hAnsi="Times New Roman" w:cs="Times New Roman"/>
        </w:rPr>
        <w:t>addresses proposed energy infrastructure investments</w:t>
      </w:r>
      <w:r w:rsidR="008A4AC3" w:rsidRPr="00275821">
        <w:rPr>
          <w:rFonts w:ascii="Times New Roman" w:hAnsi="Times New Roman" w:cs="Times New Roman"/>
        </w:rPr>
        <w:t xml:space="preserve"> envisaged in the </w:t>
      </w:r>
      <w:r w:rsidRPr="00275821">
        <w:rPr>
          <w:rFonts w:ascii="Times New Roman" w:hAnsi="Times New Roman" w:cs="Times New Roman"/>
        </w:rPr>
        <w:t xml:space="preserve">recently </w:t>
      </w:r>
      <w:r w:rsidR="008A4AC3" w:rsidRPr="00275821">
        <w:rPr>
          <w:rFonts w:ascii="Times New Roman" w:hAnsi="Times New Roman" w:cs="Times New Roman"/>
        </w:rPr>
        <w:t xml:space="preserve">promulgated </w:t>
      </w:r>
      <w:r w:rsidRPr="00275821">
        <w:rPr>
          <w:rFonts w:ascii="Times New Roman" w:hAnsi="Times New Roman" w:cs="Times New Roman"/>
        </w:rPr>
        <w:t>Integrated Resource Plan 2019, in particular the Grand Inga Hydro</w:t>
      </w:r>
      <w:r w:rsidR="00AE16BF" w:rsidRPr="00275821">
        <w:rPr>
          <w:rFonts w:ascii="Times New Roman" w:hAnsi="Times New Roman" w:cs="Times New Roman"/>
        </w:rPr>
        <w:t xml:space="preserve">power Project </w:t>
      </w:r>
      <w:r w:rsidRPr="00275821">
        <w:rPr>
          <w:rFonts w:ascii="Times New Roman" w:hAnsi="Times New Roman" w:cs="Times New Roman"/>
        </w:rPr>
        <w:t>and Associated Transmission lines</w:t>
      </w:r>
      <w:r w:rsidR="0052122B" w:rsidRPr="00275821">
        <w:rPr>
          <w:rFonts w:ascii="Times New Roman" w:hAnsi="Times New Roman" w:cs="Times New Roman"/>
        </w:rPr>
        <w:t xml:space="preserve"> (Grand Inga Project). </w:t>
      </w:r>
      <w:r w:rsidR="008A4AC3" w:rsidRPr="00275821">
        <w:rPr>
          <w:rFonts w:ascii="Times New Roman" w:hAnsi="Times New Roman" w:cs="Times New Roman"/>
        </w:rPr>
        <w:t xml:space="preserve"> We request</w:t>
      </w:r>
      <w:r w:rsidRPr="00275821">
        <w:rPr>
          <w:rFonts w:ascii="Times New Roman" w:hAnsi="Times New Roman" w:cs="Times New Roman"/>
        </w:rPr>
        <w:t xml:space="preserve"> the Committees</w:t>
      </w:r>
      <w:r w:rsidR="008A4AC3" w:rsidRPr="00275821">
        <w:rPr>
          <w:rFonts w:ascii="Times New Roman" w:hAnsi="Times New Roman" w:cs="Times New Roman"/>
        </w:rPr>
        <w:t xml:space="preserve"> to</w:t>
      </w:r>
      <w:r w:rsidRPr="00275821">
        <w:rPr>
          <w:rFonts w:ascii="Times New Roman" w:hAnsi="Times New Roman" w:cs="Times New Roman"/>
        </w:rPr>
        <w:t xml:space="preserve"> include in the report the concerns set out in this submission with respect to the</w:t>
      </w:r>
      <w:r w:rsidR="00435CE5">
        <w:rPr>
          <w:rFonts w:ascii="Times New Roman" w:hAnsi="Times New Roman" w:cs="Times New Roman"/>
        </w:rPr>
        <w:t xml:space="preserve"> spending priorities, specifically</w:t>
      </w:r>
      <w:r w:rsidRPr="00275821">
        <w:rPr>
          <w:rFonts w:ascii="Times New Roman" w:hAnsi="Times New Roman" w:cs="Times New Roman"/>
        </w:rPr>
        <w:t xml:space="preserve"> </w:t>
      </w:r>
      <w:r w:rsidR="00435CE5">
        <w:rPr>
          <w:rFonts w:ascii="Times New Roman" w:hAnsi="Times New Roman" w:cs="Times New Roman"/>
        </w:rPr>
        <w:t xml:space="preserve">the </w:t>
      </w:r>
      <w:r w:rsidRPr="00275821">
        <w:rPr>
          <w:rFonts w:ascii="Times New Roman" w:hAnsi="Times New Roman" w:cs="Times New Roman"/>
        </w:rPr>
        <w:t>proposed allocation of funds to the procurement of energy from the proposed Grand Inga power hydroelectric power station.</w:t>
      </w:r>
    </w:p>
    <w:p w14:paraId="3A9624EA" w14:textId="77777777" w:rsidR="009A57C2" w:rsidRPr="00275821" w:rsidRDefault="009A57C2" w:rsidP="009A57C2">
      <w:pPr>
        <w:jc w:val="both"/>
        <w:rPr>
          <w:rFonts w:ascii="Times New Roman" w:hAnsi="Times New Roman" w:cs="Times New Roman"/>
        </w:rPr>
      </w:pPr>
    </w:p>
    <w:p w14:paraId="2D12F4A8" w14:textId="35E24A8A" w:rsidR="009A57C2" w:rsidRPr="00275821" w:rsidRDefault="009A57C2" w:rsidP="009A57C2">
      <w:pPr>
        <w:jc w:val="both"/>
        <w:rPr>
          <w:rFonts w:ascii="Times New Roman" w:hAnsi="Times New Roman" w:cs="Times New Roman"/>
        </w:rPr>
      </w:pPr>
      <w:bookmarkStart w:id="3" w:name="_Hlk23855432"/>
      <w:r w:rsidRPr="00275821">
        <w:rPr>
          <w:rFonts w:ascii="Times New Roman" w:hAnsi="Times New Roman" w:cs="Times New Roman"/>
        </w:rPr>
        <w:t xml:space="preserve">This submission specifically highlights the fiscal risks attached to the Grand Inga Project in the form of contingent liabilities that arise out of loan guarantees that will </w:t>
      </w:r>
      <w:r w:rsidR="00193084" w:rsidRPr="00275821">
        <w:rPr>
          <w:rFonts w:ascii="Times New Roman" w:hAnsi="Times New Roman" w:cs="Times New Roman"/>
        </w:rPr>
        <w:t xml:space="preserve">be </w:t>
      </w:r>
      <w:r w:rsidRPr="00275821">
        <w:rPr>
          <w:rFonts w:ascii="Times New Roman" w:hAnsi="Times New Roman" w:cs="Times New Roman"/>
        </w:rPr>
        <w:t>provided for the financing of South Africa’s contribution to the project. It also addresses the impact of the Grand Inga project in terms of expenditure implications.</w:t>
      </w:r>
    </w:p>
    <w:bookmarkEnd w:id="3"/>
    <w:p w14:paraId="4B40AE18" w14:textId="77777777" w:rsidR="009A57C2" w:rsidRPr="00275821" w:rsidRDefault="009A57C2" w:rsidP="009A57C2">
      <w:pPr>
        <w:jc w:val="both"/>
        <w:rPr>
          <w:rFonts w:ascii="Times New Roman" w:hAnsi="Times New Roman" w:cs="Times New Roman"/>
        </w:rPr>
      </w:pPr>
    </w:p>
    <w:p w14:paraId="76D1D2FF" w14:textId="6C938D65" w:rsidR="00947481" w:rsidRPr="00275821" w:rsidRDefault="009A57C2" w:rsidP="009A57C2">
      <w:pPr>
        <w:jc w:val="both"/>
        <w:rPr>
          <w:rFonts w:ascii="Times New Roman" w:hAnsi="Times New Roman" w:cs="Times New Roman"/>
        </w:rPr>
      </w:pPr>
      <w:bookmarkStart w:id="4" w:name="_Hlk23856149"/>
      <w:r w:rsidRPr="00275821">
        <w:rPr>
          <w:rFonts w:ascii="Times New Roman" w:hAnsi="Times New Roman" w:cs="Times New Roman"/>
        </w:rPr>
        <w:t>Although proposed expenditures on the Grand Inga Project are not specifically</w:t>
      </w:r>
      <w:r w:rsidR="00666833" w:rsidRPr="00275821">
        <w:rPr>
          <w:rFonts w:ascii="Times New Roman" w:hAnsi="Times New Roman" w:cs="Times New Roman"/>
        </w:rPr>
        <w:t xml:space="preserve"> and separately indicated </w:t>
      </w:r>
      <w:r w:rsidRPr="00275821">
        <w:rPr>
          <w:rFonts w:ascii="Times New Roman" w:hAnsi="Times New Roman" w:cs="Times New Roman"/>
        </w:rPr>
        <w:t xml:space="preserve">in the budget for the Department of </w:t>
      </w:r>
      <w:r w:rsidR="00435CE5">
        <w:rPr>
          <w:rFonts w:ascii="Times New Roman" w:hAnsi="Times New Roman" w:cs="Times New Roman"/>
        </w:rPr>
        <w:t xml:space="preserve">Mineral Resources and </w:t>
      </w:r>
      <w:r w:rsidRPr="00275821">
        <w:rPr>
          <w:rFonts w:ascii="Times New Roman" w:hAnsi="Times New Roman" w:cs="Times New Roman"/>
        </w:rPr>
        <w:t>Energy it is assumed until stated otherwise by this Department or Treasury that its budget includes funding for the development of this project</w:t>
      </w:r>
      <w:r w:rsidR="008A4AC3" w:rsidRPr="00275821">
        <w:rPr>
          <w:rFonts w:ascii="Times New Roman" w:hAnsi="Times New Roman" w:cs="Times New Roman"/>
        </w:rPr>
        <w:t xml:space="preserve">, given </w:t>
      </w:r>
      <w:r w:rsidRPr="00275821">
        <w:rPr>
          <w:rFonts w:ascii="Times New Roman" w:hAnsi="Times New Roman" w:cs="Times New Roman"/>
        </w:rPr>
        <w:t xml:space="preserve">the signing of a treaty and memorandum of understanding between South Africa and the Democratic Republic of Congo (DRC) committing this country to receiving electricity from this project, followed by the publication of the 2019  Integrated Resource Plan which commits South Africa to receiving 2500 megawatts of electricity from this hydroelectric power project.  </w:t>
      </w:r>
    </w:p>
    <w:p w14:paraId="4FDD4478" w14:textId="00C1D6A0" w:rsidR="003D4EFF" w:rsidRPr="00275821" w:rsidRDefault="003D4EFF" w:rsidP="009A57C2">
      <w:pPr>
        <w:jc w:val="both"/>
        <w:rPr>
          <w:rFonts w:ascii="Times New Roman" w:hAnsi="Times New Roman" w:cs="Times New Roman"/>
        </w:rPr>
      </w:pPr>
    </w:p>
    <w:p w14:paraId="79513996" w14:textId="68BD1039" w:rsidR="00947481" w:rsidRPr="00275821" w:rsidRDefault="00401BFB" w:rsidP="00D9494E">
      <w:pPr>
        <w:jc w:val="both"/>
        <w:rPr>
          <w:rFonts w:ascii="Times New Roman" w:hAnsi="Times New Roman" w:cs="Times New Roman"/>
        </w:rPr>
      </w:pPr>
      <w:bookmarkStart w:id="5" w:name="_Hlk24100576"/>
      <w:r w:rsidRPr="00275821">
        <w:rPr>
          <w:rFonts w:ascii="Times New Roman" w:hAnsi="Times New Roman" w:cs="Times New Roman"/>
          <w:lang w:val="en-ZA"/>
        </w:rPr>
        <w:t>Also, it should be noted that i</w:t>
      </w:r>
      <w:r w:rsidR="00947481" w:rsidRPr="00275821">
        <w:rPr>
          <w:rFonts w:ascii="Times New Roman" w:hAnsi="Times New Roman" w:cs="Times New Roman"/>
          <w:lang w:val="en-ZA"/>
        </w:rPr>
        <w:t>n the Department of Energy’s 2017/2018 Annual Financial statement</w:t>
      </w:r>
      <w:r w:rsidR="00947481" w:rsidRPr="00275821">
        <w:rPr>
          <w:rStyle w:val="FootnoteReference"/>
          <w:rFonts w:ascii="Times New Roman" w:hAnsi="Times New Roman" w:cs="Times New Roman"/>
          <w:lang w:val="en-ZA"/>
        </w:rPr>
        <w:footnoteRef/>
      </w:r>
      <w:r w:rsidR="00947481" w:rsidRPr="00275821">
        <w:rPr>
          <w:rFonts w:ascii="Times New Roman" w:hAnsi="Times New Roman" w:cs="Times New Roman"/>
          <w:lang w:val="en-ZA"/>
        </w:rPr>
        <w:t xml:space="preserve">, </w:t>
      </w:r>
      <w:r w:rsidR="000230E0" w:rsidRPr="00275821">
        <w:rPr>
          <w:rFonts w:ascii="Times New Roman" w:hAnsi="Times New Roman" w:cs="Times New Roman"/>
          <w:lang w:val="en-ZA"/>
        </w:rPr>
        <w:t>s</w:t>
      </w:r>
      <w:r w:rsidR="00947481" w:rsidRPr="00275821">
        <w:rPr>
          <w:rFonts w:ascii="Times New Roman" w:hAnsi="Times New Roman" w:cs="Times New Roman"/>
          <w:lang w:val="en-ZA"/>
        </w:rPr>
        <w:t>trategic objective 1.4 was listed as strategic support of energy security. The five</w:t>
      </w:r>
      <w:r w:rsidR="00D9494E" w:rsidRPr="00275821">
        <w:rPr>
          <w:rFonts w:ascii="Times New Roman" w:hAnsi="Times New Roman" w:cs="Times New Roman"/>
          <w:lang w:val="en-ZA"/>
        </w:rPr>
        <w:t xml:space="preserve"> </w:t>
      </w:r>
      <w:r w:rsidR="00947481" w:rsidRPr="00275821">
        <w:rPr>
          <w:rFonts w:ascii="Times New Roman" w:hAnsi="Times New Roman" w:cs="Times New Roman"/>
          <w:lang w:val="en-ZA"/>
        </w:rPr>
        <w:t xml:space="preserve">year targets </w:t>
      </w:r>
      <w:r w:rsidR="00947481" w:rsidRPr="00275821">
        <w:rPr>
          <w:rFonts w:ascii="Times New Roman" w:hAnsi="Times New Roman" w:cs="Times New Roman"/>
        </w:rPr>
        <w:t>from the 2015–2020 Strategic Plan included 50 bilateral inter-governmental engagements or visits with African states regarding hydro-power and 90 bilateral inter-governmental engagements or visits hosted in the energy sector excluding African countries regarding the Nuclear Programme.</w:t>
      </w:r>
    </w:p>
    <w:bookmarkEnd w:id="4"/>
    <w:p w14:paraId="6CD97E14" w14:textId="77777777" w:rsidR="003D4EFF" w:rsidRPr="00275821" w:rsidRDefault="003D4EFF" w:rsidP="00D9494E">
      <w:pPr>
        <w:jc w:val="both"/>
        <w:rPr>
          <w:rFonts w:ascii="Times New Roman" w:hAnsi="Times New Roman" w:cs="Times New Roman"/>
          <w:lang w:val="en-ZA"/>
        </w:rPr>
      </w:pPr>
    </w:p>
    <w:p w14:paraId="3C1B1C5D" w14:textId="77777777" w:rsidR="00947481" w:rsidRPr="00275821" w:rsidRDefault="00947481" w:rsidP="00947481">
      <w:pPr>
        <w:jc w:val="both"/>
        <w:rPr>
          <w:rFonts w:ascii="Times New Roman" w:hAnsi="Times New Roman" w:cs="Times New Roman"/>
          <w:b/>
          <w:bCs/>
          <w:lang w:val="en-ZA"/>
        </w:rPr>
      </w:pPr>
      <w:r w:rsidRPr="00275821">
        <w:rPr>
          <w:rFonts w:ascii="Times New Roman" w:hAnsi="Times New Roman" w:cs="Times New Roman"/>
          <w:noProof/>
          <w:lang w:val="en-ZA" w:eastAsia="en-ZA"/>
        </w:rPr>
        <w:drawing>
          <wp:inline distT="0" distB="0" distL="0" distR="0" wp14:anchorId="093F0FBA" wp14:editId="534B03CC">
            <wp:extent cx="5943600" cy="101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015365"/>
                    </a:xfrm>
                    <a:prstGeom prst="rect">
                      <a:avLst/>
                    </a:prstGeom>
                  </pic:spPr>
                </pic:pic>
              </a:graphicData>
            </a:graphic>
          </wp:inline>
        </w:drawing>
      </w:r>
    </w:p>
    <w:p w14:paraId="771BF2C6" w14:textId="77777777" w:rsidR="00947481" w:rsidRPr="00275821" w:rsidRDefault="00947481" w:rsidP="00947481">
      <w:pPr>
        <w:jc w:val="both"/>
        <w:rPr>
          <w:rFonts w:ascii="Times New Roman" w:hAnsi="Times New Roman" w:cs="Times New Roman"/>
          <w:b/>
          <w:bCs/>
          <w:lang w:val="en-ZA"/>
        </w:rPr>
      </w:pPr>
    </w:p>
    <w:p w14:paraId="261B3E4E" w14:textId="77777777" w:rsidR="00947481" w:rsidRPr="00275821" w:rsidRDefault="00947481" w:rsidP="00947481">
      <w:pPr>
        <w:pStyle w:val="CommentText"/>
        <w:rPr>
          <w:rFonts w:ascii="Times New Roman" w:hAnsi="Times New Roman" w:cs="Times New Roman"/>
          <w:sz w:val="24"/>
          <w:szCs w:val="24"/>
        </w:rPr>
      </w:pPr>
    </w:p>
    <w:p w14:paraId="6FFF6A24" w14:textId="0AB9B79E" w:rsidR="00740FA0" w:rsidRDefault="00947481" w:rsidP="009A57C2">
      <w:pPr>
        <w:jc w:val="both"/>
        <w:rPr>
          <w:rFonts w:ascii="Times New Roman" w:hAnsi="Times New Roman" w:cs="Times New Roman"/>
          <w:b/>
          <w:bCs/>
        </w:rPr>
      </w:pPr>
      <w:bookmarkStart w:id="6" w:name="_Hlk23856175"/>
      <w:r w:rsidRPr="00275821">
        <w:rPr>
          <w:rFonts w:ascii="Times New Roman" w:hAnsi="Times New Roman" w:cs="Times New Roman"/>
        </w:rPr>
        <w:t>T</w:t>
      </w:r>
      <w:r w:rsidR="00D9494E" w:rsidRPr="00275821">
        <w:rPr>
          <w:rFonts w:ascii="Times New Roman" w:hAnsi="Times New Roman" w:cs="Times New Roman"/>
        </w:rPr>
        <w:t xml:space="preserve">he </w:t>
      </w:r>
      <w:r w:rsidRPr="00275821">
        <w:rPr>
          <w:rFonts w:ascii="Times New Roman" w:hAnsi="Times New Roman" w:cs="Times New Roman"/>
        </w:rPr>
        <w:t>MTBPS 2019 has confirmed the allocation of R27</w:t>
      </w:r>
      <w:r w:rsidR="00740FA0" w:rsidRPr="00275821">
        <w:rPr>
          <w:rFonts w:ascii="Times New Roman" w:hAnsi="Times New Roman" w:cs="Times New Roman"/>
        </w:rPr>
        <w:t>.</w:t>
      </w:r>
      <w:r w:rsidRPr="00275821">
        <w:rPr>
          <w:rFonts w:ascii="Times New Roman" w:hAnsi="Times New Roman" w:cs="Times New Roman"/>
        </w:rPr>
        <w:t>915</w:t>
      </w:r>
      <w:r w:rsidR="00740FA0" w:rsidRPr="00275821">
        <w:rPr>
          <w:rFonts w:ascii="Times New Roman" w:hAnsi="Times New Roman" w:cs="Times New Roman"/>
        </w:rPr>
        <w:t xml:space="preserve"> </w:t>
      </w:r>
      <w:r w:rsidRPr="00275821">
        <w:rPr>
          <w:rFonts w:ascii="Times New Roman" w:hAnsi="Times New Roman" w:cs="Times New Roman"/>
        </w:rPr>
        <w:t>m</w:t>
      </w:r>
      <w:r w:rsidR="00740FA0" w:rsidRPr="00275821">
        <w:rPr>
          <w:rFonts w:ascii="Times New Roman" w:hAnsi="Times New Roman" w:cs="Times New Roman"/>
        </w:rPr>
        <w:t>illion</w:t>
      </w:r>
      <w:r w:rsidRPr="00275821">
        <w:rPr>
          <w:rFonts w:ascii="Times New Roman" w:hAnsi="Times New Roman" w:cs="Times New Roman"/>
        </w:rPr>
        <w:t xml:space="preserve"> towards Foreign Governments and International Organisations</w:t>
      </w:r>
      <w:r w:rsidR="00D9494E" w:rsidRPr="00275821">
        <w:rPr>
          <w:rFonts w:ascii="Times New Roman" w:hAnsi="Times New Roman" w:cs="Times New Roman"/>
        </w:rPr>
        <w:t xml:space="preserve"> </w:t>
      </w:r>
      <w:r w:rsidR="00740FA0" w:rsidRPr="00275821">
        <w:rPr>
          <w:rFonts w:ascii="Times New Roman" w:hAnsi="Times New Roman" w:cs="Times New Roman"/>
        </w:rPr>
        <w:t xml:space="preserve">for the Department of </w:t>
      </w:r>
      <w:r w:rsidR="00435CE5">
        <w:rPr>
          <w:rFonts w:ascii="Times New Roman" w:hAnsi="Times New Roman" w:cs="Times New Roman"/>
        </w:rPr>
        <w:t xml:space="preserve">Mineral Resources and </w:t>
      </w:r>
      <w:r w:rsidR="00740FA0" w:rsidRPr="00275821">
        <w:rPr>
          <w:rFonts w:ascii="Times New Roman" w:hAnsi="Times New Roman" w:cs="Times New Roman"/>
        </w:rPr>
        <w:t xml:space="preserve">Energy, with R2.902 million of that </w:t>
      </w:r>
      <w:r w:rsidR="00D9494E" w:rsidRPr="00275821">
        <w:rPr>
          <w:rFonts w:ascii="Times New Roman" w:hAnsi="Times New Roman" w:cs="Times New Roman"/>
        </w:rPr>
        <w:t>under section 6: clean energy</w:t>
      </w:r>
      <w:r w:rsidRPr="00275821">
        <w:rPr>
          <w:rFonts w:ascii="Times New Roman" w:hAnsi="Times New Roman" w:cs="Times New Roman"/>
        </w:rPr>
        <w:t xml:space="preserve">. </w:t>
      </w:r>
      <w:r w:rsidRPr="00275821">
        <w:rPr>
          <w:rFonts w:ascii="Times New Roman" w:hAnsi="Times New Roman" w:cs="Times New Roman"/>
          <w:b/>
          <w:bCs/>
        </w:rPr>
        <w:t xml:space="preserve">The above activities are </w:t>
      </w:r>
      <w:r w:rsidR="000230E0" w:rsidRPr="00275821">
        <w:rPr>
          <w:rFonts w:ascii="Times New Roman" w:hAnsi="Times New Roman" w:cs="Times New Roman"/>
          <w:b/>
          <w:bCs/>
        </w:rPr>
        <w:t xml:space="preserve">clearly </w:t>
      </w:r>
      <w:r w:rsidRPr="00275821">
        <w:rPr>
          <w:rFonts w:ascii="Times New Roman" w:hAnsi="Times New Roman" w:cs="Times New Roman"/>
          <w:b/>
          <w:bCs/>
        </w:rPr>
        <w:t xml:space="preserve">preparatory to and are integrally linked to the Department of </w:t>
      </w:r>
      <w:r w:rsidR="00435CE5">
        <w:rPr>
          <w:rFonts w:ascii="Times New Roman" w:hAnsi="Times New Roman" w:cs="Times New Roman"/>
          <w:b/>
          <w:bCs/>
        </w:rPr>
        <w:t xml:space="preserve">Mineral Resources and </w:t>
      </w:r>
      <w:r w:rsidRPr="00275821">
        <w:rPr>
          <w:rFonts w:ascii="Times New Roman" w:hAnsi="Times New Roman" w:cs="Times New Roman"/>
          <w:b/>
          <w:bCs/>
        </w:rPr>
        <w:t>Energy plan to purchase and transmit electricity from the Grand Inga project to provide approximately 2500MW of electricity.</w:t>
      </w:r>
      <w:r w:rsidRPr="00275821">
        <w:rPr>
          <w:rFonts w:ascii="Times New Roman" w:hAnsi="Times New Roman" w:cs="Times New Roman"/>
        </w:rPr>
        <w:t xml:space="preserve"> </w:t>
      </w:r>
      <w:r w:rsidRPr="00275821">
        <w:rPr>
          <w:rFonts w:ascii="Times New Roman" w:hAnsi="Times New Roman" w:cs="Times New Roman"/>
          <w:b/>
          <w:bCs/>
        </w:rPr>
        <w:t xml:space="preserve"> </w:t>
      </w:r>
      <w:bookmarkEnd w:id="5"/>
      <w:bookmarkEnd w:id="6"/>
    </w:p>
    <w:p w14:paraId="47C02BCC" w14:textId="77777777" w:rsidR="00435CE5" w:rsidRPr="00275821" w:rsidRDefault="00435CE5" w:rsidP="009A57C2">
      <w:pPr>
        <w:jc w:val="both"/>
        <w:rPr>
          <w:rFonts w:ascii="Times New Roman" w:hAnsi="Times New Roman" w:cs="Times New Roman"/>
        </w:rPr>
      </w:pPr>
    </w:p>
    <w:p w14:paraId="2B8D42AD" w14:textId="3E4A6162" w:rsidR="009A57C2" w:rsidRPr="00275821" w:rsidRDefault="009A57C2" w:rsidP="009A57C2">
      <w:pPr>
        <w:jc w:val="both"/>
        <w:rPr>
          <w:rFonts w:ascii="Times New Roman" w:hAnsi="Times New Roman" w:cs="Times New Roman"/>
        </w:rPr>
      </w:pPr>
      <w:bookmarkStart w:id="7" w:name="_Hlk23856227"/>
      <w:r w:rsidRPr="00275821">
        <w:rPr>
          <w:rFonts w:ascii="Times New Roman" w:hAnsi="Times New Roman" w:cs="Times New Roman"/>
        </w:rPr>
        <w:t xml:space="preserve">The proposed expenditure on the </w:t>
      </w:r>
      <w:r w:rsidR="00053EAA" w:rsidRPr="00275821">
        <w:rPr>
          <w:rFonts w:ascii="Times New Roman" w:hAnsi="Times New Roman" w:cs="Times New Roman"/>
        </w:rPr>
        <w:t>Grand Inga Dam Project</w:t>
      </w:r>
      <w:r w:rsidRPr="00275821">
        <w:rPr>
          <w:rFonts w:ascii="Times New Roman" w:hAnsi="Times New Roman" w:cs="Times New Roman"/>
        </w:rPr>
        <w:t xml:space="preserve"> </w:t>
      </w:r>
      <w:r w:rsidR="008A4AC3" w:rsidRPr="00275821">
        <w:rPr>
          <w:rFonts w:ascii="Times New Roman" w:hAnsi="Times New Roman" w:cs="Times New Roman"/>
        </w:rPr>
        <w:t>is not the least cost option.  Procurement of energy from this source violates the requirements of cost-effectiveness and effective financial management</w:t>
      </w:r>
      <w:r w:rsidR="000230E0" w:rsidRPr="00275821">
        <w:rPr>
          <w:rFonts w:ascii="Times New Roman" w:hAnsi="Times New Roman" w:cs="Times New Roman"/>
        </w:rPr>
        <w:t xml:space="preserve">.  </w:t>
      </w:r>
      <w:r w:rsidR="008A4AC3" w:rsidRPr="00275821">
        <w:rPr>
          <w:rFonts w:ascii="Times New Roman" w:hAnsi="Times New Roman" w:cs="Times New Roman"/>
        </w:rPr>
        <w:t xml:space="preserve"> It </w:t>
      </w:r>
      <w:r w:rsidRPr="00275821">
        <w:rPr>
          <w:rFonts w:ascii="Times New Roman" w:hAnsi="Times New Roman" w:cs="Times New Roman"/>
        </w:rPr>
        <w:t xml:space="preserve">will impact the national economy over the coming decades, subsequently constraining the State’s expenditures in other areas. Indeed, if the </w:t>
      </w:r>
      <w:r w:rsidR="00053EAA" w:rsidRPr="00275821">
        <w:rPr>
          <w:rFonts w:ascii="Times New Roman" w:hAnsi="Times New Roman" w:cs="Times New Roman"/>
        </w:rPr>
        <w:t>project</w:t>
      </w:r>
      <w:r w:rsidRPr="00275821">
        <w:rPr>
          <w:rFonts w:ascii="Times New Roman" w:hAnsi="Times New Roman" w:cs="Times New Roman"/>
        </w:rPr>
        <w:t xml:space="preserve"> costs are more than budgeted for, this </w:t>
      </w:r>
      <w:r w:rsidR="00053EAA" w:rsidRPr="00275821">
        <w:rPr>
          <w:rFonts w:ascii="Times New Roman" w:hAnsi="Times New Roman" w:cs="Times New Roman"/>
        </w:rPr>
        <w:t>project</w:t>
      </w:r>
      <w:r w:rsidRPr="00275821">
        <w:rPr>
          <w:rFonts w:ascii="Times New Roman" w:hAnsi="Times New Roman" w:cs="Times New Roman"/>
        </w:rPr>
        <w:t xml:space="preserve"> will likely increase the nation’s budget deficit and national debt.  The current situation in regard to South African national debt makes it essential that it takes all reasonable steps to prevent this situation being exacerbated by further expenditure on energy that is not a least cost option.</w:t>
      </w:r>
    </w:p>
    <w:bookmarkEnd w:id="7"/>
    <w:p w14:paraId="5C05F737" w14:textId="77777777" w:rsidR="008A4AC3" w:rsidRPr="00275821" w:rsidRDefault="008A4AC3" w:rsidP="009A57C2">
      <w:pPr>
        <w:jc w:val="both"/>
        <w:rPr>
          <w:rFonts w:ascii="Times New Roman" w:hAnsi="Times New Roman" w:cs="Times New Roman"/>
        </w:rPr>
      </w:pPr>
    </w:p>
    <w:p w14:paraId="100DF3C1" w14:textId="40828B61" w:rsidR="008A4AC3" w:rsidRPr="00275821" w:rsidRDefault="008A4AC3" w:rsidP="008A4AC3">
      <w:pPr>
        <w:jc w:val="both"/>
        <w:rPr>
          <w:rFonts w:ascii="Times New Roman" w:hAnsi="Times New Roman" w:cs="Times New Roman"/>
        </w:rPr>
      </w:pPr>
      <w:r w:rsidRPr="00275821">
        <w:rPr>
          <w:rFonts w:ascii="Times New Roman" w:hAnsi="Times New Roman" w:cs="Times New Roman"/>
        </w:rPr>
        <w:t xml:space="preserve">South Africa and Eskom are in a state of fiscal crisis and the approval of further expenditure on </w:t>
      </w:r>
      <w:r w:rsidR="00053EAA" w:rsidRPr="00275821">
        <w:rPr>
          <w:rFonts w:ascii="Times New Roman" w:hAnsi="Times New Roman" w:cs="Times New Roman"/>
        </w:rPr>
        <w:t>project</w:t>
      </w:r>
      <w:r w:rsidRPr="00275821">
        <w:rPr>
          <w:rFonts w:ascii="Times New Roman" w:hAnsi="Times New Roman" w:cs="Times New Roman"/>
        </w:rPr>
        <w:t>s that are not least cost</w:t>
      </w:r>
      <w:r w:rsidR="000230E0" w:rsidRPr="00275821">
        <w:rPr>
          <w:rFonts w:ascii="Times New Roman" w:hAnsi="Times New Roman" w:cs="Times New Roman"/>
        </w:rPr>
        <w:t xml:space="preserve"> options</w:t>
      </w:r>
      <w:r w:rsidR="00666833" w:rsidRPr="00275821">
        <w:rPr>
          <w:rFonts w:ascii="Times New Roman" w:hAnsi="Times New Roman" w:cs="Times New Roman"/>
        </w:rPr>
        <w:t>,</w:t>
      </w:r>
      <w:r w:rsidRPr="00275821">
        <w:rPr>
          <w:rFonts w:ascii="Times New Roman" w:hAnsi="Times New Roman" w:cs="Times New Roman"/>
        </w:rPr>
        <w:t xml:space="preserve"> and feasibility and risk assessed</w:t>
      </w:r>
      <w:r w:rsidR="00666833" w:rsidRPr="00275821">
        <w:rPr>
          <w:rFonts w:ascii="Times New Roman" w:hAnsi="Times New Roman" w:cs="Times New Roman"/>
        </w:rPr>
        <w:t>,</w:t>
      </w:r>
      <w:r w:rsidRPr="00275821">
        <w:rPr>
          <w:rFonts w:ascii="Times New Roman" w:hAnsi="Times New Roman" w:cs="Times New Roman"/>
        </w:rPr>
        <w:t xml:space="preserve"> falls foul of the Constitutional requirements for </w:t>
      </w:r>
      <w:r w:rsidR="00E905BF" w:rsidRPr="00275821">
        <w:rPr>
          <w:rFonts w:ascii="Times New Roman" w:hAnsi="Times New Roman" w:cs="Times New Roman"/>
        </w:rPr>
        <w:t xml:space="preserve">sustainable </w:t>
      </w:r>
      <w:r w:rsidRPr="00275821">
        <w:rPr>
          <w:rFonts w:ascii="Times New Roman" w:hAnsi="Times New Roman" w:cs="Times New Roman"/>
        </w:rPr>
        <w:t>financial manageme</w:t>
      </w:r>
      <w:r w:rsidR="00E905BF" w:rsidRPr="00275821">
        <w:rPr>
          <w:rFonts w:ascii="Times New Roman" w:hAnsi="Times New Roman" w:cs="Times New Roman"/>
        </w:rPr>
        <w:t>nt.</w:t>
      </w:r>
    </w:p>
    <w:p w14:paraId="024CEBFD" w14:textId="77777777" w:rsidR="008A4AC3" w:rsidRPr="00275821" w:rsidRDefault="008A4AC3" w:rsidP="008A4AC3">
      <w:pPr>
        <w:jc w:val="both"/>
        <w:rPr>
          <w:rFonts w:ascii="Times New Roman" w:hAnsi="Times New Roman" w:cs="Times New Roman"/>
        </w:rPr>
      </w:pPr>
    </w:p>
    <w:p w14:paraId="7175266E" w14:textId="11C5D9EE" w:rsidR="009A57C2" w:rsidRDefault="009A57C2" w:rsidP="009A57C2">
      <w:pPr>
        <w:jc w:val="both"/>
        <w:rPr>
          <w:rFonts w:ascii="Times New Roman" w:hAnsi="Times New Roman" w:cs="Times New Roman"/>
        </w:rPr>
      </w:pPr>
      <w:r w:rsidRPr="00275821">
        <w:rPr>
          <w:rFonts w:ascii="Times New Roman" w:hAnsi="Times New Roman" w:cs="Times New Roman"/>
        </w:rPr>
        <w:t xml:space="preserve"> </w:t>
      </w:r>
    </w:p>
    <w:p w14:paraId="6E463568" w14:textId="167BCE98" w:rsidR="00435CE5" w:rsidRDefault="00435CE5" w:rsidP="009A57C2">
      <w:pPr>
        <w:jc w:val="both"/>
        <w:rPr>
          <w:rFonts w:ascii="Times New Roman" w:hAnsi="Times New Roman" w:cs="Times New Roman"/>
        </w:rPr>
      </w:pPr>
    </w:p>
    <w:p w14:paraId="26B161C8" w14:textId="2B6D9B45" w:rsidR="00435CE5" w:rsidRDefault="00435CE5" w:rsidP="009A57C2">
      <w:pPr>
        <w:jc w:val="both"/>
        <w:rPr>
          <w:rFonts w:ascii="Times New Roman" w:hAnsi="Times New Roman" w:cs="Times New Roman"/>
        </w:rPr>
      </w:pPr>
    </w:p>
    <w:p w14:paraId="26EA6EF9" w14:textId="2F882D4F" w:rsidR="00424D17" w:rsidRDefault="00424D17" w:rsidP="009A57C2">
      <w:pPr>
        <w:jc w:val="both"/>
        <w:rPr>
          <w:rFonts w:ascii="Times New Roman" w:hAnsi="Times New Roman" w:cs="Times New Roman"/>
        </w:rPr>
      </w:pPr>
    </w:p>
    <w:p w14:paraId="163EF1B7" w14:textId="77777777" w:rsidR="00424D17" w:rsidRPr="00275821" w:rsidRDefault="00424D17" w:rsidP="009A57C2">
      <w:pPr>
        <w:jc w:val="both"/>
        <w:rPr>
          <w:rFonts w:ascii="Times New Roman" w:hAnsi="Times New Roman" w:cs="Times New Roman"/>
        </w:rPr>
      </w:pPr>
    </w:p>
    <w:p w14:paraId="36502EAA" w14:textId="77777777" w:rsidR="009A57C2" w:rsidRPr="00275821" w:rsidRDefault="009A57C2" w:rsidP="009A57C2">
      <w:pPr>
        <w:jc w:val="both"/>
        <w:rPr>
          <w:rFonts w:ascii="Times New Roman" w:hAnsi="Times New Roman" w:cs="Times New Roman"/>
          <w:b/>
          <w:i/>
        </w:rPr>
      </w:pPr>
      <w:r w:rsidRPr="00275821">
        <w:rPr>
          <w:rFonts w:ascii="Times New Roman" w:hAnsi="Times New Roman" w:cs="Times New Roman"/>
          <w:b/>
          <w:i/>
        </w:rPr>
        <w:t>General Submission recommendations</w:t>
      </w:r>
    </w:p>
    <w:p w14:paraId="3D1B0E65" w14:textId="77777777" w:rsidR="009A57C2" w:rsidRPr="00275821" w:rsidRDefault="009A57C2" w:rsidP="009A57C2">
      <w:pPr>
        <w:jc w:val="both"/>
        <w:rPr>
          <w:rFonts w:ascii="Times New Roman" w:hAnsi="Times New Roman" w:cs="Times New Roman"/>
          <w:b/>
          <w:i/>
        </w:rPr>
      </w:pPr>
    </w:p>
    <w:p w14:paraId="5203FBFA" w14:textId="07CBADEF" w:rsidR="009A57C2" w:rsidRPr="00275821" w:rsidRDefault="009A57C2" w:rsidP="009A57C2">
      <w:pPr>
        <w:jc w:val="both"/>
        <w:rPr>
          <w:rFonts w:ascii="Times New Roman" w:hAnsi="Times New Roman" w:cs="Times New Roman"/>
        </w:rPr>
      </w:pPr>
      <w:r w:rsidRPr="00275821">
        <w:rPr>
          <w:rFonts w:ascii="Times New Roman" w:hAnsi="Times New Roman" w:cs="Times New Roman"/>
        </w:rPr>
        <w:t xml:space="preserve">A. </w:t>
      </w:r>
      <w:r w:rsidR="003F6DED" w:rsidRPr="00275821">
        <w:rPr>
          <w:rFonts w:ascii="Times New Roman" w:hAnsi="Times New Roman" w:cs="Times New Roman"/>
        </w:rPr>
        <w:tab/>
      </w:r>
      <w:r w:rsidRPr="00275821">
        <w:rPr>
          <w:rFonts w:ascii="Times New Roman" w:hAnsi="Times New Roman" w:cs="Times New Roman"/>
        </w:rPr>
        <w:t xml:space="preserve">The Committees should recommend to the National Assembly that the Department of </w:t>
      </w:r>
      <w:r w:rsidR="00435CE5">
        <w:rPr>
          <w:rFonts w:ascii="Times New Roman" w:hAnsi="Times New Roman" w:cs="Times New Roman"/>
        </w:rPr>
        <w:t xml:space="preserve">Mineral Resources and </w:t>
      </w:r>
      <w:r w:rsidRPr="00275821">
        <w:rPr>
          <w:rFonts w:ascii="Times New Roman" w:hAnsi="Times New Roman" w:cs="Times New Roman"/>
        </w:rPr>
        <w:t xml:space="preserve">Energy </w:t>
      </w:r>
      <w:r w:rsidRPr="00275821">
        <w:rPr>
          <w:rFonts w:ascii="Times New Roman" w:hAnsi="Times New Roman" w:cs="Times New Roman"/>
          <w:b/>
        </w:rPr>
        <w:t xml:space="preserve">disclose what part of its budget is to be spend on the development of the </w:t>
      </w:r>
      <w:r w:rsidR="00053EAA" w:rsidRPr="00275821">
        <w:rPr>
          <w:rFonts w:ascii="Times New Roman" w:hAnsi="Times New Roman" w:cs="Times New Roman"/>
          <w:b/>
        </w:rPr>
        <w:t>Grand Inga Dam Project</w:t>
      </w:r>
      <w:r w:rsidRPr="00275821">
        <w:rPr>
          <w:rFonts w:ascii="Times New Roman" w:hAnsi="Times New Roman" w:cs="Times New Roman"/>
        </w:rPr>
        <w:t>, before the funds related the Department of Energy budget are approved.</w:t>
      </w:r>
    </w:p>
    <w:p w14:paraId="7DE68400" w14:textId="77777777" w:rsidR="009A57C2" w:rsidRPr="00275821" w:rsidRDefault="009A57C2" w:rsidP="009A57C2">
      <w:pPr>
        <w:jc w:val="both"/>
        <w:rPr>
          <w:rFonts w:ascii="Times New Roman" w:hAnsi="Times New Roman" w:cs="Times New Roman"/>
        </w:rPr>
      </w:pPr>
      <w:r w:rsidRPr="00275821">
        <w:rPr>
          <w:rFonts w:ascii="Times New Roman" w:hAnsi="Times New Roman" w:cs="Times New Roman"/>
        </w:rPr>
        <w:t xml:space="preserve">.  </w:t>
      </w:r>
    </w:p>
    <w:p w14:paraId="0F630092" w14:textId="4A525CAA" w:rsidR="009A57C2" w:rsidRPr="00275821" w:rsidRDefault="009A57C2" w:rsidP="009A57C2">
      <w:pPr>
        <w:jc w:val="both"/>
        <w:rPr>
          <w:rFonts w:ascii="Times New Roman" w:hAnsi="Times New Roman" w:cs="Times New Roman"/>
        </w:rPr>
      </w:pPr>
      <w:r w:rsidRPr="00275821">
        <w:rPr>
          <w:rFonts w:ascii="Times New Roman" w:hAnsi="Times New Roman" w:cs="Times New Roman"/>
        </w:rPr>
        <w:t xml:space="preserve">Parliament is required to promote effective financial management by the executive. Given the absence of comprehensive information about the expenditure on, and cost of the </w:t>
      </w:r>
      <w:r w:rsidR="00053EAA" w:rsidRPr="00275821">
        <w:rPr>
          <w:rFonts w:ascii="Times New Roman" w:hAnsi="Times New Roman" w:cs="Times New Roman"/>
        </w:rPr>
        <w:t>Grand Inga Dam Project</w:t>
      </w:r>
      <w:r w:rsidRPr="00275821">
        <w:rPr>
          <w:rFonts w:ascii="Times New Roman" w:hAnsi="Times New Roman" w:cs="Times New Roman"/>
        </w:rPr>
        <w:t xml:space="preserve"> parliament will be unable to discharge this constitutional obligation. </w:t>
      </w:r>
    </w:p>
    <w:p w14:paraId="64198B39" w14:textId="77777777" w:rsidR="009A57C2" w:rsidRPr="00275821" w:rsidRDefault="009A57C2" w:rsidP="009A57C2">
      <w:pPr>
        <w:jc w:val="both"/>
        <w:rPr>
          <w:rFonts w:ascii="Times New Roman" w:hAnsi="Times New Roman" w:cs="Times New Roman"/>
        </w:rPr>
      </w:pPr>
      <w:r w:rsidRPr="00275821">
        <w:rPr>
          <w:rFonts w:ascii="Times New Roman" w:hAnsi="Times New Roman" w:cs="Times New Roman"/>
        </w:rPr>
        <w:t xml:space="preserve"> </w:t>
      </w:r>
    </w:p>
    <w:p w14:paraId="42FEEDA9" w14:textId="77777777" w:rsidR="009A57C2" w:rsidRPr="00275821" w:rsidRDefault="009A57C2" w:rsidP="009A57C2">
      <w:pPr>
        <w:jc w:val="both"/>
        <w:rPr>
          <w:rFonts w:ascii="Times New Roman" w:hAnsi="Times New Roman" w:cs="Times New Roman"/>
        </w:rPr>
      </w:pPr>
      <w:r w:rsidRPr="00275821">
        <w:rPr>
          <w:rFonts w:ascii="Times New Roman" w:hAnsi="Times New Roman" w:cs="Times New Roman"/>
        </w:rPr>
        <w:t xml:space="preserve"> </w:t>
      </w:r>
    </w:p>
    <w:p w14:paraId="208F58B6" w14:textId="2BDC62FF" w:rsidR="009A57C2" w:rsidRPr="00275821" w:rsidRDefault="009A57C2" w:rsidP="009A57C2">
      <w:pPr>
        <w:jc w:val="both"/>
        <w:rPr>
          <w:rFonts w:ascii="Times New Roman" w:hAnsi="Times New Roman" w:cs="Times New Roman"/>
        </w:rPr>
      </w:pPr>
      <w:r w:rsidRPr="00275821">
        <w:rPr>
          <w:rFonts w:ascii="Times New Roman" w:hAnsi="Times New Roman" w:cs="Times New Roman"/>
        </w:rPr>
        <w:t xml:space="preserve">B   The Committee should recommend that the </w:t>
      </w:r>
      <w:r w:rsidR="00435CE5">
        <w:rPr>
          <w:rFonts w:ascii="Times New Roman" w:hAnsi="Times New Roman" w:cs="Times New Roman"/>
        </w:rPr>
        <w:t xml:space="preserve">Treasury’s </w:t>
      </w:r>
      <w:r w:rsidR="0032478A" w:rsidRPr="00275821">
        <w:rPr>
          <w:rFonts w:ascii="Times New Roman" w:hAnsi="Times New Roman" w:cs="Times New Roman"/>
        </w:rPr>
        <w:t xml:space="preserve">Budget </w:t>
      </w:r>
      <w:r w:rsidR="00435CE5">
        <w:rPr>
          <w:rFonts w:ascii="Times New Roman" w:hAnsi="Times New Roman" w:cs="Times New Roman"/>
        </w:rPr>
        <w:t>F</w:t>
      </w:r>
      <w:r w:rsidR="0032478A" w:rsidRPr="00275821">
        <w:rPr>
          <w:rFonts w:ascii="Times New Roman" w:hAnsi="Times New Roman" w:cs="Times New Roman"/>
        </w:rPr>
        <w:t>acility for Infrastructure</w:t>
      </w:r>
      <w:r w:rsidRPr="00275821">
        <w:rPr>
          <w:rFonts w:ascii="Times New Roman" w:hAnsi="Times New Roman" w:cs="Times New Roman"/>
        </w:rPr>
        <w:t xml:space="preserve"> undertakes a comprehensive and independent cost, feasibility and risk assessment according to international best practice, and subject to public participation and parliamentary and Treasury</w:t>
      </w:r>
      <w:r w:rsidRPr="00275821">
        <w:rPr>
          <w:rStyle w:val="FootnoteReference"/>
          <w:rFonts w:ascii="Times New Roman" w:hAnsi="Times New Roman" w:cs="Times New Roman"/>
        </w:rPr>
        <w:footnoteReference w:id="4"/>
      </w:r>
      <w:r w:rsidRPr="00275821">
        <w:rPr>
          <w:rFonts w:ascii="Times New Roman" w:hAnsi="Times New Roman" w:cs="Times New Roman"/>
        </w:rPr>
        <w:t xml:space="preserve"> oversight before any funds are approved for allocation to the </w:t>
      </w:r>
      <w:r w:rsidR="00053EAA" w:rsidRPr="00275821">
        <w:rPr>
          <w:rFonts w:ascii="Times New Roman" w:hAnsi="Times New Roman" w:cs="Times New Roman"/>
          <w:b/>
        </w:rPr>
        <w:t>Grand Inga Dam Project</w:t>
      </w:r>
      <w:r w:rsidRPr="00275821">
        <w:rPr>
          <w:rFonts w:ascii="Times New Roman" w:hAnsi="Times New Roman" w:cs="Times New Roman"/>
          <w:b/>
        </w:rPr>
        <w:t>.</w:t>
      </w:r>
      <w:r w:rsidRPr="00275821">
        <w:rPr>
          <w:rFonts w:ascii="Times New Roman" w:hAnsi="Times New Roman" w:cs="Times New Roman"/>
        </w:rPr>
        <w:t xml:space="preserve"> </w:t>
      </w:r>
    </w:p>
    <w:p w14:paraId="79C3F8B2" w14:textId="058EFA02" w:rsidR="00714EFE" w:rsidRPr="00275821" w:rsidRDefault="00714EFE" w:rsidP="009A57C2">
      <w:pPr>
        <w:jc w:val="both"/>
        <w:rPr>
          <w:rFonts w:ascii="Times New Roman" w:hAnsi="Times New Roman" w:cs="Times New Roman"/>
        </w:rPr>
      </w:pPr>
    </w:p>
    <w:p w14:paraId="5919E0AA" w14:textId="77777777" w:rsidR="00714EFE" w:rsidRPr="00275821" w:rsidRDefault="00714EFE" w:rsidP="009A57C2">
      <w:pPr>
        <w:jc w:val="both"/>
        <w:rPr>
          <w:rFonts w:ascii="Times New Roman" w:hAnsi="Times New Roman" w:cs="Times New Roman"/>
        </w:rPr>
      </w:pPr>
    </w:p>
    <w:p w14:paraId="364AFACF" w14:textId="66928CE3" w:rsidR="009A57C2" w:rsidRPr="00275821" w:rsidRDefault="009A57C2" w:rsidP="009A57C2">
      <w:pPr>
        <w:jc w:val="both"/>
        <w:rPr>
          <w:rFonts w:ascii="Times New Roman" w:hAnsi="Times New Roman" w:cs="Times New Roman"/>
        </w:rPr>
      </w:pPr>
      <w:r w:rsidRPr="00275821">
        <w:rPr>
          <w:rFonts w:ascii="Times New Roman" w:hAnsi="Times New Roman" w:cs="Times New Roman"/>
        </w:rPr>
        <w:t>C</w:t>
      </w:r>
      <w:r w:rsidRPr="00275821">
        <w:rPr>
          <w:rFonts w:ascii="Times New Roman" w:hAnsi="Times New Roman" w:cs="Times New Roman"/>
        </w:rPr>
        <w:tab/>
        <w:t xml:space="preserve">Parliament is obligated to promote and ensure transparency in procurement, and in national, provincial and municipal budgetary processes.   It should recommend that the Department of </w:t>
      </w:r>
      <w:r w:rsidR="00435CE5">
        <w:rPr>
          <w:rFonts w:ascii="Times New Roman" w:hAnsi="Times New Roman" w:cs="Times New Roman"/>
        </w:rPr>
        <w:t xml:space="preserve">Mineral Resources and </w:t>
      </w:r>
      <w:r w:rsidRPr="00275821">
        <w:rPr>
          <w:rFonts w:ascii="Times New Roman" w:hAnsi="Times New Roman" w:cs="Times New Roman"/>
        </w:rPr>
        <w:t>Energy act in a more transparent manner, providing adequate information to the public and Parliament as to its intentions and the decisions being taken regarding proposed</w:t>
      </w:r>
      <w:r w:rsidR="0032478A" w:rsidRPr="00275821">
        <w:rPr>
          <w:rFonts w:ascii="Times New Roman" w:hAnsi="Times New Roman" w:cs="Times New Roman"/>
        </w:rPr>
        <w:t xml:space="preserve"> infrastructure investments.</w:t>
      </w:r>
      <w:r w:rsidRPr="00275821">
        <w:rPr>
          <w:rFonts w:ascii="Times New Roman" w:hAnsi="Times New Roman" w:cs="Times New Roman"/>
        </w:rPr>
        <w:t xml:space="preserve"> Only then can Parliament properly exercise its </w:t>
      </w:r>
      <w:r w:rsidR="0032478A" w:rsidRPr="00275821">
        <w:rPr>
          <w:rFonts w:ascii="Times New Roman" w:hAnsi="Times New Roman" w:cs="Times New Roman"/>
        </w:rPr>
        <w:t>C</w:t>
      </w:r>
      <w:r w:rsidRPr="00275821">
        <w:rPr>
          <w:rFonts w:ascii="Times New Roman" w:hAnsi="Times New Roman" w:cs="Times New Roman"/>
        </w:rPr>
        <w:t xml:space="preserve">onstitutionally mandated oversight role. </w:t>
      </w:r>
    </w:p>
    <w:p w14:paraId="7584B5FB" w14:textId="77777777" w:rsidR="009A57C2" w:rsidRPr="00275821" w:rsidRDefault="009A57C2" w:rsidP="009A57C2">
      <w:pPr>
        <w:jc w:val="both"/>
        <w:rPr>
          <w:rFonts w:ascii="Times New Roman" w:hAnsi="Times New Roman" w:cs="Times New Roman"/>
        </w:rPr>
      </w:pPr>
      <w:r w:rsidRPr="00275821">
        <w:rPr>
          <w:rFonts w:ascii="Times New Roman" w:hAnsi="Times New Roman" w:cs="Times New Roman"/>
        </w:rPr>
        <w:t xml:space="preserve"> </w:t>
      </w:r>
    </w:p>
    <w:p w14:paraId="7F4655C4" w14:textId="1C40DF8B" w:rsidR="009A57C2" w:rsidRPr="00275821" w:rsidRDefault="0032478A" w:rsidP="009A57C2">
      <w:pPr>
        <w:jc w:val="both"/>
        <w:rPr>
          <w:rFonts w:ascii="Times New Roman" w:hAnsi="Times New Roman" w:cs="Times New Roman"/>
        </w:rPr>
      </w:pPr>
      <w:r w:rsidRPr="00275821">
        <w:rPr>
          <w:rFonts w:ascii="Times New Roman" w:hAnsi="Times New Roman" w:cs="Times New Roman"/>
        </w:rPr>
        <w:t xml:space="preserve">D       </w:t>
      </w:r>
      <w:r w:rsidR="009A57C2" w:rsidRPr="00275821">
        <w:rPr>
          <w:rFonts w:ascii="Times New Roman" w:hAnsi="Times New Roman" w:cs="Times New Roman"/>
        </w:rPr>
        <w:t xml:space="preserve">No funds </w:t>
      </w:r>
      <w:r w:rsidRPr="00275821">
        <w:rPr>
          <w:rFonts w:ascii="Times New Roman" w:hAnsi="Times New Roman" w:cs="Times New Roman"/>
        </w:rPr>
        <w:t xml:space="preserve">or loan guarantees </w:t>
      </w:r>
      <w:r w:rsidR="009A57C2" w:rsidRPr="00275821">
        <w:rPr>
          <w:rFonts w:ascii="Times New Roman" w:hAnsi="Times New Roman" w:cs="Times New Roman"/>
        </w:rPr>
        <w:t xml:space="preserve">should be approved for expenditure on the </w:t>
      </w:r>
      <w:r w:rsidR="00053EAA" w:rsidRPr="00275821">
        <w:rPr>
          <w:rFonts w:ascii="Times New Roman" w:hAnsi="Times New Roman" w:cs="Times New Roman"/>
        </w:rPr>
        <w:t>Grand Inga Dam Project</w:t>
      </w:r>
      <w:r w:rsidR="009A57C2" w:rsidRPr="00275821">
        <w:rPr>
          <w:rFonts w:ascii="Times New Roman" w:hAnsi="Times New Roman" w:cs="Times New Roman"/>
        </w:rPr>
        <w:t xml:space="preserve"> until Eskom has demonstrated that it is a financially sustainable State Owned Enterprise.</w:t>
      </w:r>
    </w:p>
    <w:p w14:paraId="48553C82" w14:textId="77777777" w:rsidR="009A57C2" w:rsidRPr="00275821" w:rsidRDefault="009A57C2" w:rsidP="009A57C2">
      <w:pPr>
        <w:jc w:val="both"/>
        <w:rPr>
          <w:rFonts w:ascii="Times New Roman" w:hAnsi="Times New Roman" w:cs="Times New Roman"/>
        </w:rPr>
      </w:pPr>
    </w:p>
    <w:p w14:paraId="08FF2E42" w14:textId="19830850" w:rsidR="009A57C2" w:rsidRPr="00275821" w:rsidRDefault="009A57C2" w:rsidP="00E905BF">
      <w:pPr>
        <w:jc w:val="both"/>
        <w:rPr>
          <w:rFonts w:ascii="Times New Roman" w:hAnsi="Times New Roman" w:cs="Times New Roman"/>
        </w:rPr>
      </w:pPr>
    </w:p>
    <w:p w14:paraId="422CD939" w14:textId="77777777" w:rsidR="00E905BF" w:rsidRPr="00275821" w:rsidRDefault="00E905BF" w:rsidP="00E905BF">
      <w:pPr>
        <w:jc w:val="both"/>
        <w:rPr>
          <w:rFonts w:ascii="Times New Roman" w:hAnsi="Times New Roman" w:cs="Times New Roman"/>
        </w:rPr>
      </w:pPr>
    </w:p>
    <w:p w14:paraId="24318E76" w14:textId="22C03F02" w:rsidR="00A46938" w:rsidRPr="00275821" w:rsidRDefault="002A5285" w:rsidP="002A5285">
      <w:pPr>
        <w:pStyle w:val="ListParagraph"/>
        <w:numPr>
          <w:ilvl w:val="0"/>
          <w:numId w:val="28"/>
        </w:numPr>
        <w:jc w:val="both"/>
        <w:rPr>
          <w:rFonts w:ascii="Times New Roman" w:hAnsi="Times New Roman" w:cs="Times New Roman"/>
          <w:b/>
        </w:rPr>
      </w:pPr>
      <w:r w:rsidRPr="00275821">
        <w:rPr>
          <w:rFonts w:ascii="Times New Roman" w:hAnsi="Times New Roman" w:cs="Times New Roman"/>
          <w:b/>
        </w:rPr>
        <w:t xml:space="preserve"> </w:t>
      </w:r>
      <w:r w:rsidR="00764525" w:rsidRPr="00275821">
        <w:rPr>
          <w:rFonts w:ascii="Times New Roman" w:hAnsi="Times New Roman" w:cs="Times New Roman"/>
          <w:b/>
        </w:rPr>
        <w:t>PARLIAMENT’S OVERSIGHT ROLE</w:t>
      </w:r>
    </w:p>
    <w:p w14:paraId="6F85BC19" w14:textId="43FFE4D2" w:rsidR="00F46D7C" w:rsidRPr="00275821" w:rsidRDefault="00F46D7C" w:rsidP="008047CE">
      <w:pPr>
        <w:jc w:val="both"/>
        <w:rPr>
          <w:rFonts w:ascii="Times New Roman" w:hAnsi="Times New Roman" w:cs="Times New Roman"/>
          <w:b/>
        </w:rPr>
      </w:pPr>
      <w:r w:rsidRPr="00275821">
        <w:rPr>
          <w:rFonts w:ascii="Times New Roman" w:hAnsi="Times New Roman" w:cs="Times New Roman"/>
          <w:b/>
        </w:rPr>
        <w:t xml:space="preserve"> </w:t>
      </w:r>
    </w:p>
    <w:p w14:paraId="0BB9FA5A" w14:textId="00A653B0" w:rsidR="00A46938" w:rsidRPr="00275821" w:rsidRDefault="00A46938" w:rsidP="008047CE">
      <w:pPr>
        <w:jc w:val="both"/>
        <w:rPr>
          <w:rFonts w:ascii="Times New Roman" w:hAnsi="Times New Roman" w:cs="Times New Roman"/>
        </w:rPr>
      </w:pPr>
      <w:r w:rsidRPr="00275821">
        <w:rPr>
          <w:rFonts w:ascii="Times New Roman" w:hAnsi="Times New Roman" w:cs="Times New Roman"/>
        </w:rPr>
        <w:t xml:space="preserve">The Constitution requires the National Assembly of Parliament to oversee and scrutinize the exercise of national executive authority and to provide mechanisms to ensure that all </w:t>
      </w:r>
      <w:r w:rsidR="00E33DD3" w:rsidRPr="00275821">
        <w:rPr>
          <w:rFonts w:ascii="Times New Roman" w:hAnsi="Times New Roman" w:cs="Times New Roman"/>
        </w:rPr>
        <w:t>e</w:t>
      </w:r>
      <w:r w:rsidRPr="00275821">
        <w:rPr>
          <w:rFonts w:ascii="Times New Roman" w:hAnsi="Times New Roman" w:cs="Times New Roman"/>
        </w:rPr>
        <w:t>xecutive organs are accountable to Parliament.</w:t>
      </w:r>
      <w:r w:rsidRPr="00275821">
        <w:rPr>
          <w:rStyle w:val="FootnoteReference"/>
          <w:rFonts w:ascii="Times New Roman" w:hAnsi="Times New Roman" w:cs="Times New Roman"/>
        </w:rPr>
        <w:footnoteReference w:id="5"/>
      </w:r>
      <w:r w:rsidRPr="00275821">
        <w:rPr>
          <w:rFonts w:ascii="Times New Roman" w:hAnsi="Times New Roman" w:cs="Times New Roman"/>
        </w:rPr>
        <w:t xml:space="preserve"> </w:t>
      </w:r>
      <w:r w:rsidR="00E33DD3" w:rsidRPr="00275821">
        <w:rPr>
          <w:rFonts w:ascii="Times New Roman" w:hAnsi="Times New Roman" w:cs="Times New Roman"/>
        </w:rPr>
        <w:t xml:space="preserve"> </w:t>
      </w:r>
      <w:r w:rsidRPr="00275821">
        <w:rPr>
          <w:rFonts w:ascii="Times New Roman" w:hAnsi="Times New Roman" w:cs="Times New Roman"/>
        </w:rPr>
        <w:t xml:space="preserve">With respect to the Budget, the National Assembly is required to exercise oversight over the passing of money </w:t>
      </w:r>
      <w:r w:rsidR="00E33DD3" w:rsidRPr="00275821">
        <w:rPr>
          <w:rFonts w:ascii="Times New Roman" w:hAnsi="Times New Roman" w:cs="Times New Roman"/>
        </w:rPr>
        <w:t>b</w:t>
      </w:r>
      <w:r w:rsidRPr="00275821">
        <w:rPr>
          <w:rFonts w:ascii="Times New Roman" w:hAnsi="Times New Roman" w:cs="Times New Roman"/>
        </w:rPr>
        <w:t>ills, and may amend them if necessary.</w:t>
      </w:r>
      <w:r w:rsidRPr="00275821">
        <w:rPr>
          <w:rStyle w:val="FootnoteReference"/>
          <w:rFonts w:ascii="Times New Roman" w:hAnsi="Times New Roman" w:cs="Times New Roman"/>
        </w:rPr>
        <w:footnoteReference w:id="6"/>
      </w:r>
      <w:r w:rsidRPr="00275821">
        <w:rPr>
          <w:rFonts w:ascii="Times New Roman" w:hAnsi="Times New Roman" w:cs="Times New Roman"/>
        </w:rPr>
        <w:t xml:space="preserve"> Section 214 (2) of the Constitution requires a</w:t>
      </w:r>
      <w:r w:rsidR="00E33DD3" w:rsidRPr="00275821">
        <w:rPr>
          <w:rFonts w:ascii="Times New Roman" w:hAnsi="Times New Roman" w:cs="Times New Roman"/>
        </w:rPr>
        <w:t>n appropriations a</w:t>
      </w:r>
      <w:r w:rsidRPr="00275821">
        <w:rPr>
          <w:rFonts w:ascii="Times New Roman" w:hAnsi="Times New Roman" w:cs="Times New Roman"/>
        </w:rPr>
        <w:t>ct of Parliament to provide for the equitable division of revenues to different spheres of government and must take into account, amongst other things, the “national interest” and “the needs and interests of the national government based on objective criteria.”</w:t>
      </w:r>
      <w:r w:rsidRPr="00275821">
        <w:rPr>
          <w:rStyle w:val="FootnoteReference"/>
          <w:rFonts w:ascii="Times New Roman" w:hAnsi="Times New Roman" w:cs="Times New Roman"/>
        </w:rPr>
        <w:footnoteReference w:id="7"/>
      </w:r>
      <w:r w:rsidRPr="00275821">
        <w:rPr>
          <w:rFonts w:ascii="Times New Roman" w:hAnsi="Times New Roman" w:cs="Times New Roman"/>
        </w:rPr>
        <w:t xml:space="preserve"> Moreover, section 215 (1) of the Constitution states that national budgets and budgetary processes must promote transparency, accountability and the effective financial management of the economy, debt and the public sector. Section 195 of the Constitution also mandates that public administration promote the “efficient, economic and effective use of resources”.  </w:t>
      </w:r>
    </w:p>
    <w:p w14:paraId="78C618B9" w14:textId="77777777" w:rsidR="00A46938" w:rsidRPr="00275821" w:rsidRDefault="00A46938" w:rsidP="008047CE">
      <w:pPr>
        <w:jc w:val="both"/>
        <w:rPr>
          <w:rFonts w:ascii="Times New Roman" w:hAnsi="Times New Roman" w:cs="Times New Roman"/>
        </w:rPr>
      </w:pPr>
      <w:r w:rsidRPr="00275821">
        <w:rPr>
          <w:rFonts w:ascii="Times New Roman" w:hAnsi="Times New Roman" w:cs="Times New Roman"/>
        </w:rPr>
        <w:t xml:space="preserve"> </w:t>
      </w:r>
    </w:p>
    <w:p w14:paraId="62AF5CBA" w14:textId="77777777" w:rsidR="00A46938" w:rsidRPr="00275821" w:rsidRDefault="00A46938" w:rsidP="008047CE">
      <w:pPr>
        <w:jc w:val="both"/>
        <w:rPr>
          <w:rFonts w:ascii="Times New Roman" w:hAnsi="Times New Roman" w:cs="Times New Roman"/>
        </w:rPr>
      </w:pPr>
      <w:r w:rsidRPr="00275821">
        <w:rPr>
          <w:rFonts w:ascii="Times New Roman" w:hAnsi="Times New Roman" w:cs="Times New Roman"/>
        </w:rPr>
        <w:t xml:space="preserve">The Money Bills Amendment Act, which elaborates on these constitutional duties, requires Parliament, when considering the Budget, to: </w:t>
      </w:r>
    </w:p>
    <w:p w14:paraId="7C853E95" w14:textId="77777777" w:rsidR="00A46938" w:rsidRPr="00275821" w:rsidRDefault="00A46938" w:rsidP="008047CE">
      <w:pPr>
        <w:pStyle w:val="ListParagraph"/>
        <w:numPr>
          <w:ilvl w:val="0"/>
          <w:numId w:val="16"/>
        </w:numPr>
        <w:jc w:val="both"/>
        <w:rPr>
          <w:rFonts w:ascii="Times New Roman" w:hAnsi="Times New Roman" w:cs="Times New Roman"/>
        </w:rPr>
      </w:pPr>
      <w:r w:rsidRPr="00275821">
        <w:rPr>
          <w:rFonts w:ascii="Times New Roman" w:hAnsi="Times New Roman" w:cs="Times New Roman"/>
        </w:rPr>
        <w:t xml:space="preserve">ensure that there is an appropriate balance between revenue, expenditure and borrowing; </w:t>
      </w:r>
    </w:p>
    <w:p w14:paraId="1EBED35E" w14:textId="77777777" w:rsidR="00A46938" w:rsidRPr="00275821" w:rsidRDefault="00A46938" w:rsidP="008047CE">
      <w:pPr>
        <w:pStyle w:val="ListParagraph"/>
        <w:numPr>
          <w:ilvl w:val="0"/>
          <w:numId w:val="16"/>
        </w:numPr>
        <w:jc w:val="both"/>
        <w:rPr>
          <w:rFonts w:ascii="Times New Roman" w:hAnsi="Times New Roman" w:cs="Times New Roman"/>
        </w:rPr>
      </w:pPr>
      <w:r w:rsidRPr="00275821">
        <w:rPr>
          <w:rFonts w:ascii="Times New Roman" w:hAnsi="Times New Roman" w:cs="Times New Roman"/>
        </w:rPr>
        <w:t xml:space="preserve">ensure that the cost of recurrent spending is not deferred to future generations; and </w:t>
      </w:r>
    </w:p>
    <w:p w14:paraId="19BF6CBB" w14:textId="73FFDBBF" w:rsidR="00A46938" w:rsidRPr="00275821" w:rsidRDefault="00A46938" w:rsidP="008047CE">
      <w:pPr>
        <w:pStyle w:val="ListParagraph"/>
        <w:numPr>
          <w:ilvl w:val="0"/>
          <w:numId w:val="16"/>
        </w:numPr>
        <w:jc w:val="both"/>
        <w:rPr>
          <w:rFonts w:ascii="Times New Roman" w:hAnsi="Times New Roman" w:cs="Times New Roman"/>
        </w:rPr>
      </w:pPr>
      <w:r w:rsidRPr="00275821">
        <w:rPr>
          <w:rFonts w:ascii="Times New Roman" w:hAnsi="Times New Roman" w:cs="Times New Roman"/>
        </w:rPr>
        <w:t>consider the short, medium and long</w:t>
      </w:r>
      <w:r w:rsidR="00021557" w:rsidRPr="00275821">
        <w:rPr>
          <w:rFonts w:ascii="Times New Roman" w:hAnsi="Times New Roman" w:cs="Times New Roman"/>
        </w:rPr>
        <w:t>-</w:t>
      </w:r>
      <w:r w:rsidRPr="00275821">
        <w:rPr>
          <w:rFonts w:ascii="Times New Roman" w:hAnsi="Times New Roman" w:cs="Times New Roman"/>
        </w:rPr>
        <w:t>term implications of the fiscal framework, division of revenue and national budget on the long-term growth potential of the economy and the development of the country.</w:t>
      </w:r>
      <w:r w:rsidRPr="00275821">
        <w:rPr>
          <w:rStyle w:val="FootnoteReference"/>
          <w:rFonts w:ascii="Times New Roman" w:hAnsi="Times New Roman" w:cs="Times New Roman"/>
        </w:rPr>
        <w:footnoteReference w:id="8"/>
      </w:r>
      <w:r w:rsidRPr="00275821">
        <w:rPr>
          <w:rFonts w:ascii="Times New Roman" w:hAnsi="Times New Roman" w:cs="Times New Roman"/>
        </w:rPr>
        <w:t xml:space="preserve">  </w:t>
      </w:r>
    </w:p>
    <w:p w14:paraId="5FBB0285" w14:textId="77777777" w:rsidR="00A46938" w:rsidRPr="00275821" w:rsidRDefault="00A46938" w:rsidP="008047CE">
      <w:pPr>
        <w:jc w:val="both"/>
        <w:rPr>
          <w:rFonts w:ascii="Times New Roman" w:hAnsi="Times New Roman" w:cs="Times New Roman"/>
        </w:rPr>
      </w:pPr>
      <w:r w:rsidRPr="00275821">
        <w:rPr>
          <w:rFonts w:ascii="Times New Roman" w:hAnsi="Times New Roman" w:cs="Times New Roman"/>
        </w:rPr>
        <w:t xml:space="preserve"> </w:t>
      </w:r>
    </w:p>
    <w:p w14:paraId="3DD7A184" w14:textId="794C76DB" w:rsidR="00947481" w:rsidRPr="00275821" w:rsidRDefault="00A46938" w:rsidP="00947481">
      <w:pPr>
        <w:pStyle w:val="CommentText"/>
        <w:rPr>
          <w:rFonts w:ascii="Times New Roman" w:hAnsi="Times New Roman" w:cs="Times New Roman"/>
          <w:sz w:val="24"/>
          <w:szCs w:val="24"/>
        </w:rPr>
      </w:pPr>
      <w:bookmarkStart w:id="8" w:name="_Hlk23856299"/>
      <w:r w:rsidRPr="00275821">
        <w:rPr>
          <w:rFonts w:ascii="Times New Roman" w:hAnsi="Times New Roman" w:cs="Times New Roman"/>
          <w:sz w:val="24"/>
          <w:szCs w:val="24"/>
        </w:rPr>
        <w:t xml:space="preserve">The </w:t>
      </w:r>
      <w:r w:rsidR="00A95D0B" w:rsidRPr="00275821">
        <w:rPr>
          <w:rFonts w:ascii="Times New Roman" w:hAnsi="Times New Roman" w:cs="Times New Roman"/>
          <w:sz w:val="24"/>
          <w:szCs w:val="24"/>
        </w:rPr>
        <w:t>Grand Inga</w:t>
      </w:r>
      <w:r w:rsidR="00FC1CA5" w:rsidRPr="00275821">
        <w:rPr>
          <w:rFonts w:ascii="Times New Roman" w:hAnsi="Times New Roman" w:cs="Times New Roman"/>
          <w:sz w:val="24"/>
          <w:szCs w:val="24"/>
        </w:rPr>
        <w:t xml:space="preserve"> </w:t>
      </w:r>
      <w:r w:rsidR="00053EAA" w:rsidRPr="00275821">
        <w:rPr>
          <w:rFonts w:ascii="Times New Roman" w:hAnsi="Times New Roman" w:cs="Times New Roman"/>
          <w:sz w:val="24"/>
          <w:szCs w:val="24"/>
        </w:rPr>
        <w:t>Project</w:t>
      </w:r>
      <w:r w:rsidRPr="00275821">
        <w:rPr>
          <w:rFonts w:ascii="Times New Roman" w:hAnsi="Times New Roman" w:cs="Times New Roman"/>
          <w:sz w:val="24"/>
          <w:szCs w:val="24"/>
        </w:rPr>
        <w:t xml:space="preserve"> is at its inception, but its full costs, risks and benefits for the economy have not been adequately determined</w:t>
      </w:r>
      <w:r w:rsidR="00456A77" w:rsidRPr="00275821">
        <w:rPr>
          <w:rFonts w:ascii="Times New Roman" w:hAnsi="Times New Roman" w:cs="Times New Roman"/>
          <w:sz w:val="24"/>
          <w:szCs w:val="24"/>
        </w:rPr>
        <w:t xml:space="preserve"> by the South African Government</w:t>
      </w:r>
      <w:r w:rsidRPr="00275821">
        <w:rPr>
          <w:rFonts w:ascii="Times New Roman" w:hAnsi="Times New Roman" w:cs="Times New Roman"/>
          <w:sz w:val="24"/>
          <w:szCs w:val="24"/>
        </w:rPr>
        <w:t>.</w:t>
      </w:r>
      <w:r w:rsidR="003D4EFF" w:rsidRPr="00275821">
        <w:rPr>
          <w:rFonts w:ascii="Times New Roman" w:hAnsi="Times New Roman" w:cs="Times New Roman"/>
          <w:sz w:val="24"/>
          <w:szCs w:val="24"/>
        </w:rPr>
        <w:t xml:space="preserve"> </w:t>
      </w:r>
      <w:r w:rsidR="00456A77" w:rsidRPr="00275821">
        <w:rPr>
          <w:rFonts w:ascii="Times New Roman" w:hAnsi="Times New Roman" w:cs="Times New Roman"/>
          <w:sz w:val="24"/>
          <w:szCs w:val="24"/>
        </w:rPr>
        <w:t xml:space="preserve">Any study conducted by the </w:t>
      </w:r>
      <w:r w:rsidR="00456A77" w:rsidRPr="00275821">
        <w:rPr>
          <w:rFonts w:ascii="Times New Roman" w:hAnsi="Times New Roman" w:cs="Times New Roman"/>
          <w:color w:val="000000" w:themeColor="text1"/>
          <w:sz w:val="24"/>
          <w:szCs w:val="24"/>
        </w:rPr>
        <w:t>World Bank (2012)  or other agencies  or g</w:t>
      </w:r>
      <w:r w:rsidR="000230E0" w:rsidRPr="00275821">
        <w:rPr>
          <w:rFonts w:ascii="Times New Roman" w:hAnsi="Times New Roman" w:cs="Times New Roman"/>
          <w:color w:val="000000" w:themeColor="text1"/>
          <w:sz w:val="24"/>
          <w:szCs w:val="24"/>
        </w:rPr>
        <w:t>o</w:t>
      </w:r>
      <w:r w:rsidR="00456A77" w:rsidRPr="00275821">
        <w:rPr>
          <w:rFonts w:ascii="Times New Roman" w:hAnsi="Times New Roman" w:cs="Times New Roman"/>
          <w:color w:val="000000" w:themeColor="text1"/>
          <w:sz w:val="24"/>
          <w:szCs w:val="24"/>
        </w:rPr>
        <w:t>vernments ha</w:t>
      </w:r>
      <w:r w:rsidR="000230E0" w:rsidRPr="00275821">
        <w:rPr>
          <w:rFonts w:ascii="Times New Roman" w:hAnsi="Times New Roman" w:cs="Times New Roman"/>
          <w:color w:val="000000" w:themeColor="text1"/>
          <w:sz w:val="24"/>
          <w:szCs w:val="24"/>
        </w:rPr>
        <w:t>ve</w:t>
      </w:r>
      <w:r w:rsidR="00456A77" w:rsidRPr="00275821">
        <w:rPr>
          <w:rFonts w:ascii="Times New Roman" w:hAnsi="Times New Roman" w:cs="Times New Roman"/>
          <w:color w:val="000000" w:themeColor="text1"/>
          <w:sz w:val="24"/>
          <w:szCs w:val="24"/>
        </w:rPr>
        <w:t xml:space="preserve"> not been subject to scrutiny by Parliament or the South African public so as to enable </w:t>
      </w:r>
      <w:r w:rsidR="000230E0" w:rsidRPr="00275821">
        <w:rPr>
          <w:rFonts w:ascii="Times New Roman" w:hAnsi="Times New Roman" w:cs="Times New Roman"/>
          <w:color w:val="000000" w:themeColor="text1"/>
          <w:sz w:val="24"/>
          <w:szCs w:val="24"/>
        </w:rPr>
        <w:t xml:space="preserve">Parliament </w:t>
      </w:r>
      <w:r w:rsidR="00456A77" w:rsidRPr="00275821">
        <w:rPr>
          <w:rFonts w:ascii="Times New Roman" w:hAnsi="Times New Roman" w:cs="Times New Roman"/>
          <w:color w:val="000000" w:themeColor="text1"/>
          <w:sz w:val="24"/>
          <w:szCs w:val="24"/>
        </w:rPr>
        <w:t xml:space="preserve"> </w:t>
      </w:r>
      <w:r w:rsidRPr="00275821">
        <w:rPr>
          <w:rFonts w:ascii="Times New Roman" w:hAnsi="Times New Roman" w:cs="Times New Roman"/>
          <w:sz w:val="24"/>
          <w:szCs w:val="24"/>
        </w:rPr>
        <w:t xml:space="preserve">to discharge the above constitutional obligations for a portion of the budget that may well be spent on developing this </w:t>
      </w:r>
      <w:r w:rsidR="00053EAA" w:rsidRPr="00275821">
        <w:rPr>
          <w:rFonts w:ascii="Times New Roman" w:hAnsi="Times New Roman" w:cs="Times New Roman"/>
          <w:sz w:val="24"/>
          <w:szCs w:val="24"/>
        </w:rPr>
        <w:t>project</w:t>
      </w:r>
      <w:r w:rsidRPr="00275821">
        <w:rPr>
          <w:rFonts w:ascii="Times New Roman" w:hAnsi="Times New Roman" w:cs="Times New Roman"/>
          <w:sz w:val="24"/>
          <w:szCs w:val="24"/>
        </w:rPr>
        <w:t xml:space="preserve">. </w:t>
      </w:r>
      <w:r w:rsidR="00237561" w:rsidRPr="00275821">
        <w:rPr>
          <w:rFonts w:ascii="Times New Roman" w:hAnsi="Times New Roman" w:cs="Times New Roman"/>
          <w:sz w:val="24"/>
          <w:szCs w:val="24"/>
        </w:rPr>
        <w:t>Th</w:t>
      </w:r>
      <w:r w:rsidRPr="00275821">
        <w:rPr>
          <w:rFonts w:ascii="Times New Roman" w:hAnsi="Times New Roman" w:cs="Times New Roman"/>
          <w:sz w:val="24"/>
          <w:szCs w:val="24"/>
        </w:rPr>
        <w:t>ere is no publicly available</w:t>
      </w:r>
      <w:r w:rsidR="004F45A6" w:rsidRPr="00275821">
        <w:rPr>
          <w:rFonts w:ascii="Times New Roman" w:hAnsi="Times New Roman" w:cs="Times New Roman"/>
          <w:sz w:val="24"/>
          <w:szCs w:val="24"/>
        </w:rPr>
        <w:t xml:space="preserve"> official analysis</w:t>
      </w:r>
      <w:r w:rsidRPr="00275821">
        <w:rPr>
          <w:rFonts w:ascii="Times New Roman" w:hAnsi="Times New Roman" w:cs="Times New Roman"/>
          <w:sz w:val="24"/>
          <w:szCs w:val="24"/>
        </w:rPr>
        <w:t xml:space="preserve"> to determine whether the further development of this </w:t>
      </w:r>
      <w:r w:rsidR="00053EAA" w:rsidRPr="00275821">
        <w:rPr>
          <w:rFonts w:ascii="Times New Roman" w:hAnsi="Times New Roman" w:cs="Times New Roman"/>
          <w:sz w:val="24"/>
          <w:szCs w:val="24"/>
        </w:rPr>
        <w:t>project</w:t>
      </w:r>
      <w:r w:rsidRPr="00275821">
        <w:rPr>
          <w:rFonts w:ascii="Times New Roman" w:hAnsi="Times New Roman" w:cs="Times New Roman"/>
          <w:sz w:val="24"/>
          <w:szCs w:val="24"/>
        </w:rPr>
        <w:t xml:space="preserve"> is a reasonable objective for the Department of </w:t>
      </w:r>
      <w:r w:rsidR="00822579">
        <w:rPr>
          <w:rFonts w:ascii="Times New Roman" w:hAnsi="Times New Roman" w:cs="Times New Roman"/>
          <w:sz w:val="24"/>
          <w:szCs w:val="24"/>
        </w:rPr>
        <w:t xml:space="preserve">Mineral Resources and </w:t>
      </w:r>
      <w:r w:rsidRPr="00275821">
        <w:rPr>
          <w:rFonts w:ascii="Times New Roman" w:hAnsi="Times New Roman" w:cs="Times New Roman"/>
          <w:sz w:val="24"/>
          <w:szCs w:val="24"/>
        </w:rPr>
        <w:t>Energy given the fiscal risks that it might pose for the country.</w:t>
      </w:r>
      <w:r w:rsidR="00947481" w:rsidRPr="00275821">
        <w:rPr>
          <w:rFonts w:ascii="Times New Roman" w:hAnsi="Times New Roman" w:cs="Times New Roman"/>
          <w:sz w:val="24"/>
          <w:szCs w:val="24"/>
        </w:rPr>
        <w:t xml:space="preserve"> </w:t>
      </w:r>
      <w:r w:rsidR="00237561" w:rsidRPr="00275821">
        <w:rPr>
          <w:rFonts w:ascii="Times New Roman" w:hAnsi="Times New Roman" w:cs="Times New Roman"/>
          <w:sz w:val="24"/>
          <w:szCs w:val="24"/>
        </w:rPr>
        <w:t>W</w:t>
      </w:r>
      <w:r w:rsidR="00947481" w:rsidRPr="00275821">
        <w:rPr>
          <w:rFonts w:ascii="Times New Roman" w:hAnsi="Times New Roman" w:cs="Times New Roman"/>
          <w:sz w:val="24"/>
          <w:szCs w:val="24"/>
        </w:rPr>
        <w:t>e have requested the feasibility study from the D</w:t>
      </w:r>
      <w:r w:rsidR="00822579">
        <w:rPr>
          <w:rFonts w:ascii="Times New Roman" w:hAnsi="Times New Roman" w:cs="Times New Roman"/>
          <w:sz w:val="24"/>
          <w:szCs w:val="24"/>
        </w:rPr>
        <w:t>epartment</w:t>
      </w:r>
      <w:r w:rsidR="00947481" w:rsidRPr="00275821">
        <w:rPr>
          <w:rFonts w:ascii="Times New Roman" w:hAnsi="Times New Roman" w:cs="Times New Roman"/>
          <w:sz w:val="24"/>
          <w:szCs w:val="24"/>
        </w:rPr>
        <w:t xml:space="preserve"> and Treasury but have not been provided with it. </w:t>
      </w:r>
    </w:p>
    <w:bookmarkEnd w:id="8"/>
    <w:p w14:paraId="145C1CD9" w14:textId="77777777" w:rsidR="00947481" w:rsidRPr="00275821" w:rsidRDefault="00947481" w:rsidP="00947481">
      <w:pPr>
        <w:pStyle w:val="CommentText"/>
        <w:rPr>
          <w:rFonts w:ascii="Times New Roman" w:hAnsi="Times New Roman" w:cs="Times New Roman"/>
          <w:sz w:val="24"/>
          <w:szCs w:val="24"/>
        </w:rPr>
      </w:pPr>
    </w:p>
    <w:p w14:paraId="2CCB66C8" w14:textId="76F4A515" w:rsidR="00947481" w:rsidRPr="00275821" w:rsidRDefault="00947481" w:rsidP="00947481">
      <w:pPr>
        <w:pStyle w:val="CommentText"/>
        <w:rPr>
          <w:rFonts w:ascii="Times New Roman" w:hAnsi="Times New Roman" w:cs="Times New Roman"/>
          <w:sz w:val="24"/>
          <w:szCs w:val="24"/>
        </w:rPr>
      </w:pPr>
      <w:bookmarkStart w:id="9" w:name="_Hlk23856323"/>
      <w:r w:rsidRPr="00275821">
        <w:rPr>
          <w:rFonts w:ascii="Times New Roman" w:hAnsi="Times New Roman" w:cs="Times New Roman"/>
          <w:sz w:val="24"/>
          <w:szCs w:val="24"/>
        </w:rPr>
        <w:t xml:space="preserve">By the Minister of </w:t>
      </w:r>
      <w:r w:rsidR="00822579">
        <w:rPr>
          <w:rFonts w:ascii="Times New Roman" w:hAnsi="Times New Roman" w:cs="Times New Roman"/>
          <w:sz w:val="24"/>
          <w:szCs w:val="24"/>
        </w:rPr>
        <w:t xml:space="preserve">Mineral Resources and </w:t>
      </w:r>
      <w:r w:rsidRPr="00275821">
        <w:rPr>
          <w:rFonts w:ascii="Times New Roman" w:hAnsi="Times New Roman" w:cs="Times New Roman"/>
          <w:sz w:val="24"/>
          <w:szCs w:val="24"/>
        </w:rPr>
        <w:t xml:space="preserve">Energy’s own admission in the IRP, the feasibility has been determined by the project developer. </w:t>
      </w:r>
    </w:p>
    <w:p w14:paraId="0F47242F" w14:textId="77777777" w:rsidR="00A46938" w:rsidRPr="00275821" w:rsidRDefault="00A46938" w:rsidP="008047CE">
      <w:pPr>
        <w:jc w:val="both"/>
        <w:rPr>
          <w:rFonts w:ascii="Times New Roman" w:hAnsi="Times New Roman" w:cs="Times New Roman"/>
        </w:rPr>
      </w:pPr>
    </w:p>
    <w:p w14:paraId="59C93867" w14:textId="0D3FC2F7" w:rsidR="00764525" w:rsidRPr="00275821" w:rsidRDefault="00764525" w:rsidP="008047CE">
      <w:pPr>
        <w:jc w:val="both"/>
        <w:rPr>
          <w:rFonts w:ascii="Times New Roman" w:eastAsia="Times New Roman" w:hAnsi="Times New Roman" w:cs="Times New Roman"/>
          <w:color w:val="000000" w:themeColor="text1"/>
          <w:shd w:val="clear" w:color="auto" w:fill="FFFFFF"/>
        </w:rPr>
      </w:pPr>
      <w:r w:rsidRPr="00275821">
        <w:rPr>
          <w:rFonts w:ascii="Times New Roman" w:eastAsia="Times New Roman" w:hAnsi="Times New Roman" w:cs="Times New Roman"/>
          <w:color w:val="000000" w:themeColor="text1"/>
          <w:shd w:val="clear" w:color="auto" w:fill="FFFFFF"/>
        </w:rPr>
        <w:t xml:space="preserve">Eskom is currently in debt in the amount of </w:t>
      </w:r>
      <w:r w:rsidR="00066D6C" w:rsidRPr="00275821">
        <w:rPr>
          <w:rFonts w:ascii="Times New Roman" w:eastAsia="Times New Roman" w:hAnsi="Times New Roman" w:cs="Times New Roman"/>
          <w:color w:val="000000" w:themeColor="text1"/>
          <w:shd w:val="clear" w:color="auto" w:fill="FFFFFF"/>
        </w:rPr>
        <w:t>over R45</w:t>
      </w:r>
      <w:r w:rsidRPr="00275821">
        <w:rPr>
          <w:rFonts w:ascii="Times New Roman" w:eastAsia="Times New Roman" w:hAnsi="Times New Roman" w:cs="Times New Roman"/>
          <w:color w:val="000000" w:themeColor="text1"/>
          <w:shd w:val="clear" w:color="auto" w:fill="FFFFFF"/>
        </w:rPr>
        <w:t>0 million</w:t>
      </w:r>
      <w:r w:rsidR="00066D6C" w:rsidRPr="00275821">
        <w:rPr>
          <w:rFonts w:ascii="Times New Roman" w:eastAsia="Times New Roman" w:hAnsi="Times New Roman" w:cs="Times New Roman"/>
          <w:color w:val="000000" w:themeColor="text1"/>
          <w:shd w:val="clear" w:color="auto" w:fill="FFFFFF"/>
        </w:rPr>
        <w:t>.</w:t>
      </w:r>
      <w:r w:rsidR="00066D6C" w:rsidRPr="00275821">
        <w:rPr>
          <w:rStyle w:val="FootnoteReference"/>
          <w:rFonts w:ascii="Times New Roman" w:eastAsia="Times New Roman" w:hAnsi="Times New Roman" w:cs="Times New Roman"/>
          <w:color w:val="000000" w:themeColor="text1"/>
          <w:shd w:val="clear" w:color="auto" w:fill="FFFFFF"/>
        </w:rPr>
        <w:footnoteReference w:id="9"/>
      </w:r>
      <w:r w:rsidR="00066D6C" w:rsidRPr="00275821">
        <w:rPr>
          <w:rFonts w:ascii="Times New Roman" w:eastAsia="Times New Roman" w:hAnsi="Times New Roman" w:cs="Times New Roman"/>
          <w:color w:val="000000" w:themeColor="text1"/>
          <w:shd w:val="clear" w:color="auto" w:fill="FFFFFF"/>
        </w:rPr>
        <w:t xml:space="preserve"> </w:t>
      </w:r>
      <w:r w:rsidRPr="00275821">
        <w:rPr>
          <w:rFonts w:ascii="Times New Roman" w:eastAsia="Times New Roman" w:hAnsi="Times New Roman" w:cs="Times New Roman"/>
          <w:color w:val="000000" w:themeColor="text1"/>
          <w:shd w:val="clear" w:color="auto" w:fill="FFFFFF"/>
        </w:rPr>
        <w:t xml:space="preserve">  Yet, despite escalating debt and load shedding, it has not been made clear how Eskom and South Africa will raise the necessary financing or absorb the risks of importing power from DRC. The risks are considerable, including differing strategic visions, governance risks, technology risks, </w:t>
      </w:r>
      <w:r w:rsidR="00717EE4" w:rsidRPr="00275821">
        <w:rPr>
          <w:rFonts w:ascii="Times New Roman" w:eastAsia="Times New Roman" w:hAnsi="Times New Roman" w:cs="Times New Roman"/>
          <w:color w:val="000000" w:themeColor="text1"/>
          <w:shd w:val="clear" w:color="auto" w:fill="FFFFFF"/>
        </w:rPr>
        <w:t xml:space="preserve">security of the transmission lines, </w:t>
      </w:r>
      <w:r w:rsidRPr="00275821">
        <w:rPr>
          <w:rFonts w:ascii="Times New Roman" w:eastAsia="Times New Roman" w:hAnsi="Times New Roman" w:cs="Times New Roman"/>
          <w:color w:val="000000" w:themeColor="text1"/>
          <w:shd w:val="clear" w:color="auto" w:fill="FFFFFF"/>
        </w:rPr>
        <w:t xml:space="preserve">delays and cost overruns, externalized job creation, and tariff hikes. </w:t>
      </w:r>
    </w:p>
    <w:bookmarkEnd w:id="9"/>
    <w:p w14:paraId="1785A994" w14:textId="77777777" w:rsidR="00764525" w:rsidRPr="00275821" w:rsidRDefault="00764525" w:rsidP="008047CE">
      <w:pPr>
        <w:jc w:val="both"/>
        <w:rPr>
          <w:rFonts w:ascii="Times New Roman" w:eastAsia="Times New Roman" w:hAnsi="Times New Roman" w:cs="Times New Roman"/>
          <w:color w:val="000000" w:themeColor="text1"/>
          <w:shd w:val="clear" w:color="auto" w:fill="FFFFFF"/>
        </w:rPr>
      </w:pPr>
    </w:p>
    <w:p w14:paraId="3743E223" w14:textId="38901BDA" w:rsidR="00A46938" w:rsidRPr="00275821" w:rsidRDefault="00A46938" w:rsidP="008047CE">
      <w:pPr>
        <w:jc w:val="both"/>
        <w:rPr>
          <w:rFonts w:ascii="Times New Roman" w:hAnsi="Times New Roman" w:cs="Times New Roman"/>
        </w:rPr>
      </w:pPr>
      <w:r w:rsidRPr="00275821">
        <w:rPr>
          <w:rFonts w:ascii="Times New Roman" w:hAnsi="Times New Roman" w:cs="Times New Roman"/>
        </w:rPr>
        <w:t xml:space="preserve">The risks of the </w:t>
      </w:r>
      <w:r w:rsidR="00053EAA" w:rsidRPr="00275821">
        <w:rPr>
          <w:rFonts w:ascii="Times New Roman" w:hAnsi="Times New Roman" w:cs="Times New Roman"/>
        </w:rPr>
        <w:t>project</w:t>
      </w:r>
      <w:r w:rsidRPr="00275821">
        <w:rPr>
          <w:rFonts w:ascii="Times New Roman" w:hAnsi="Times New Roman" w:cs="Times New Roman"/>
        </w:rPr>
        <w:t xml:space="preserve"> have been described in a World Bank study and the World Bank does not support the </w:t>
      </w:r>
      <w:r w:rsidR="00053EAA" w:rsidRPr="00275821">
        <w:rPr>
          <w:rFonts w:ascii="Times New Roman" w:hAnsi="Times New Roman" w:cs="Times New Roman"/>
        </w:rPr>
        <w:t>project</w:t>
      </w:r>
      <w:r w:rsidRPr="00275821">
        <w:rPr>
          <w:rFonts w:ascii="Times New Roman" w:hAnsi="Times New Roman" w:cs="Times New Roman"/>
        </w:rPr>
        <w:t>.</w:t>
      </w:r>
      <w:r w:rsidR="00E33DD3" w:rsidRPr="00275821">
        <w:rPr>
          <w:rFonts w:ascii="Times New Roman" w:hAnsi="Times New Roman" w:cs="Times New Roman"/>
        </w:rPr>
        <w:t xml:space="preserve"> (see further comments below)</w:t>
      </w:r>
      <w:r w:rsidR="00303531" w:rsidRPr="00275821">
        <w:rPr>
          <w:rFonts w:ascii="Times New Roman" w:hAnsi="Times New Roman" w:cs="Times New Roman"/>
        </w:rPr>
        <w:t>.</w:t>
      </w:r>
      <w:r w:rsidRPr="00275821">
        <w:rPr>
          <w:rFonts w:ascii="Times New Roman" w:hAnsi="Times New Roman" w:cs="Times New Roman"/>
        </w:rPr>
        <w:t xml:space="preserve">  This alone should indicate that a full risk analysis of this </w:t>
      </w:r>
      <w:r w:rsidR="00053EAA" w:rsidRPr="00275821">
        <w:rPr>
          <w:rFonts w:ascii="Times New Roman" w:hAnsi="Times New Roman" w:cs="Times New Roman"/>
        </w:rPr>
        <w:t>project</w:t>
      </w:r>
      <w:r w:rsidRPr="00275821">
        <w:rPr>
          <w:rFonts w:ascii="Times New Roman" w:hAnsi="Times New Roman" w:cs="Times New Roman"/>
        </w:rPr>
        <w:t xml:space="preserve"> is required before Parliament can agree to further expenditure in a constitutionally compliant manner. </w:t>
      </w:r>
      <w:bookmarkStart w:id="10" w:name="_Hlk23856390"/>
      <w:r w:rsidRPr="00275821">
        <w:rPr>
          <w:rFonts w:ascii="Times New Roman" w:hAnsi="Times New Roman" w:cs="Times New Roman"/>
        </w:rPr>
        <w:t xml:space="preserve">Without this information Parliament will also not be in a position to promote effective financial management by the executive through the budget process, as required by section 215(1) of the Constitution. </w:t>
      </w:r>
      <w:bookmarkEnd w:id="10"/>
    </w:p>
    <w:p w14:paraId="424721FF" w14:textId="77777777" w:rsidR="00A46938" w:rsidRPr="00275821" w:rsidRDefault="00A46938" w:rsidP="008047CE">
      <w:pPr>
        <w:jc w:val="both"/>
        <w:rPr>
          <w:rFonts w:ascii="Times New Roman" w:hAnsi="Times New Roman" w:cs="Times New Roman"/>
        </w:rPr>
      </w:pPr>
      <w:r w:rsidRPr="00275821">
        <w:rPr>
          <w:rFonts w:ascii="Times New Roman" w:hAnsi="Times New Roman" w:cs="Times New Roman"/>
        </w:rPr>
        <w:t xml:space="preserve"> </w:t>
      </w:r>
    </w:p>
    <w:p w14:paraId="3DEFFFD7" w14:textId="6909D86F" w:rsidR="00A46938" w:rsidRPr="00275821" w:rsidRDefault="00A46938" w:rsidP="008047CE">
      <w:pPr>
        <w:jc w:val="both"/>
        <w:rPr>
          <w:rFonts w:ascii="Times New Roman" w:hAnsi="Times New Roman" w:cs="Times New Roman"/>
        </w:rPr>
      </w:pPr>
      <w:r w:rsidRPr="00275821">
        <w:rPr>
          <w:rFonts w:ascii="Times New Roman" w:hAnsi="Times New Roman" w:cs="Times New Roman"/>
        </w:rPr>
        <w:t xml:space="preserve">Without having before it all the relevant, up-to-date and accurate information, Parliament cannot fulfill its fundamental constitutional duty set out in section 214(2) (a) and (c) of the Constitution, which is to pass legislation equitably dividing the State’s revenues after taking into account the national interest,  and the needs and interests of the national government on objective criteria.  Similarly, Parliament cannot ensure effective use of resources, balanced revenue, expenditure and borrowing, the short, medium and long term implications of the expenditure and its impact on future generations without having sufficient costing information.  </w:t>
      </w:r>
    </w:p>
    <w:p w14:paraId="3B36AA88" w14:textId="77777777" w:rsidR="00A46938" w:rsidRPr="00275821" w:rsidRDefault="00A46938" w:rsidP="008047CE">
      <w:pPr>
        <w:jc w:val="both"/>
        <w:rPr>
          <w:rFonts w:ascii="Times New Roman" w:hAnsi="Times New Roman" w:cs="Times New Roman"/>
        </w:rPr>
      </w:pPr>
    </w:p>
    <w:p w14:paraId="21B8D8AD" w14:textId="00B865B7" w:rsidR="00764525" w:rsidRPr="00275821" w:rsidRDefault="00764525" w:rsidP="008047CE">
      <w:pPr>
        <w:jc w:val="both"/>
        <w:rPr>
          <w:rFonts w:ascii="Times New Roman" w:eastAsia="Times New Roman" w:hAnsi="Times New Roman" w:cs="Times New Roman"/>
          <w:color w:val="000000" w:themeColor="text1"/>
          <w:shd w:val="clear" w:color="auto" w:fill="FFFFFF"/>
        </w:rPr>
      </w:pPr>
      <w:r w:rsidRPr="00275821">
        <w:rPr>
          <w:rFonts w:ascii="Times New Roman" w:eastAsia="Times New Roman" w:hAnsi="Times New Roman" w:cs="Times New Roman"/>
          <w:color w:val="000000" w:themeColor="text1"/>
          <w:shd w:val="clear" w:color="auto" w:fill="FFFFFF"/>
        </w:rPr>
        <w:t xml:space="preserve">It is submitted that Parliament should take all the necessary steps to improve South Africa’s energy security and generation trajectory by asking the right the questions regarding the costs risks and feasibility of importing energy from the Grand Inga </w:t>
      </w:r>
      <w:r w:rsidR="00053EAA" w:rsidRPr="00275821">
        <w:rPr>
          <w:rFonts w:ascii="Times New Roman" w:eastAsia="Times New Roman" w:hAnsi="Times New Roman" w:cs="Times New Roman"/>
          <w:color w:val="000000" w:themeColor="text1"/>
          <w:shd w:val="clear" w:color="auto" w:fill="FFFFFF"/>
        </w:rPr>
        <w:t>Project</w:t>
      </w:r>
      <w:r w:rsidRPr="00275821">
        <w:rPr>
          <w:rFonts w:ascii="Times New Roman" w:eastAsia="Times New Roman" w:hAnsi="Times New Roman" w:cs="Times New Roman"/>
          <w:color w:val="000000" w:themeColor="text1"/>
          <w:shd w:val="clear" w:color="auto" w:fill="FFFFFF"/>
        </w:rPr>
        <w:t xml:space="preserve"> before allocating any funds to this </w:t>
      </w:r>
      <w:r w:rsidR="00053EAA" w:rsidRPr="00275821">
        <w:rPr>
          <w:rFonts w:ascii="Times New Roman" w:eastAsia="Times New Roman" w:hAnsi="Times New Roman" w:cs="Times New Roman"/>
          <w:color w:val="000000" w:themeColor="text1"/>
          <w:shd w:val="clear" w:color="auto" w:fill="FFFFFF"/>
        </w:rPr>
        <w:t>project</w:t>
      </w:r>
      <w:r w:rsidRPr="00275821">
        <w:rPr>
          <w:rFonts w:ascii="Times New Roman" w:eastAsia="Times New Roman" w:hAnsi="Times New Roman" w:cs="Times New Roman"/>
          <w:color w:val="000000" w:themeColor="text1"/>
          <w:shd w:val="clear" w:color="auto" w:fill="FFFFFF"/>
        </w:rPr>
        <w:t xml:space="preserve">.  </w:t>
      </w:r>
    </w:p>
    <w:p w14:paraId="4F77C2EF" w14:textId="77777777" w:rsidR="00764525" w:rsidRPr="00275821" w:rsidRDefault="00764525" w:rsidP="008047CE">
      <w:pPr>
        <w:jc w:val="both"/>
        <w:rPr>
          <w:rFonts w:ascii="Times New Roman" w:eastAsia="Times New Roman" w:hAnsi="Times New Roman" w:cs="Times New Roman"/>
          <w:color w:val="000000" w:themeColor="text1"/>
          <w:shd w:val="clear" w:color="auto" w:fill="FFFFFF"/>
        </w:rPr>
      </w:pPr>
    </w:p>
    <w:p w14:paraId="3B38EB90" w14:textId="4B36A397" w:rsidR="00A46938" w:rsidRPr="00275821" w:rsidRDefault="00A46938" w:rsidP="008047CE">
      <w:pPr>
        <w:jc w:val="both"/>
        <w:rPr>
          <w:rFonts w:ascii="Times New Roman" w:hAnsi="Times New Roman" w:cs="Times New Roman"/>
        </w:rPr>
      </w:pPr>
      <w:r w:rsidRPr="00275821">
        <w:rPr>
          <w:rFonts w:ascii="Times New Roman" w:hAnsi="Times New Roman" w:cs="Times New Roman"/>
        </w:rPr>
        <w:t>To address these concerns, we request that the Committee</w:t>
      </w:r>
      <w:r w:rsidR="00875122" w:rsidRPr="00275821">
        <w:rPr>
          <w:rFonts w:ascii="Times New Roman" w:hAnsi="Times New Roman" w:cs="Times New Roman"/>
        </w:rPr>
        <w:t>s</w:t>
      </w:r>
      <w:r w:rsidRPr="00275821">
        <w:rPr>
          <w:rFonts w:ascii="Times New Roman" w:hAnsi="Times New Roman" w:cs="Times New Roman"/>
        </w:rPr>
        <w:t xml:space="preserve"> make the following recommendations, to ensure that Parliament has discharged its constitutional obligations and to avoid a possible future constitutional challenge to any appropriations Acts: </w:t>
      </w:r>
    </w:p>
    <w:p w14:paraId="11B1CA15" w14:textId="77777777" w:rsidR="00A46938" w:rsidRPr="00275821" w:rsidRDefault="00A46938" w:rsidP="008047CE">
      <w:pPr>
        <w:jc w:val="both"/>
        <w:rPr>
          <w:rFonts w:ascii="Times New Roman" w:hAnsi="Times New Roman" w:cs="Times New Roman"/>
        </w:rPr>
      </w:pPr>
      <w:r w:rsidRPr="00275821">
        <w:rPr>
          <w:rFonts w:ascii="Times New Roman" w:hAnsi="Times New Roman" w:cs="Times New Roman"/>
        </w:rPr>
        <w:t xml:space="preserve"> </w:t>
      </w:r>
    </w:p>
    <w:p w14:paraId="6CA24824" w14:textId="26DF7FBA" w:rsidR="00A46938" w:rsidRPr="00275821" w:rsidRDefault="00237561" w:rsidP="008047CE">
      <w:pPr>
        <w:pStyle w:val="ListParagraph"/>
        <w:numPr>
          <w:ilvl w:val="0"/>
          <w:numId w:val="17"/>
        </w:numPr>
        <w:jc w:val="both"/>
        <w:rPr>
          <w:rFonts w:ascii="Times New Roman" w:hAnsi="Times New Roman" w:cs="Times New Roman"/>
        </w:rPr>
      </w:pPr>
      <w:r w:rsidRPr="00275821">
        <w:rPr>
          <w:rFonts w:ascii="Times New Roman" w:hAnsi="Times New Roman" w:cs="Times New Roman"/>
        </w:rPr>
        <w:t>Th</w:t>
      </w:r>
      <w:r w:rsidR="00A46938" w:rsidRPr="00275821">
        <w:rPr>
          <w:rFonts w:ascii="Times New Roman" w:hAnsi="Times New Roman" w:cs="Times New Roman"/>
        </w:rPr>
        <w:t xml:space="preserve">e Department of </w:t>
      </w:r>
      <w:r w:rsidR="00822579">
        <w:rPr>
          <w:rFonts w:ascii="Times New Roman" w:hAnsi="Times New Roman" w:cs="Times New Roman"/>
        </w:rPr>
        <w:t xml:space="preserve">Mineral Resources and </w:t>
      </w:r>
      <w:r w:rsidR="00A46938" w:rsidRPr="00275821">
        <w:rPr>
          <w:rFonts w:ascii="Times New Roman" w:hAnsi="Times New Roman" w:cs="Times New Roman"/>
        </w:rPr>
        <w:t>Energy should be required to disclose what funds – allocated in the M</w:t>
      </w:r>
      <w:r w:rsidR="00FC7B1A" w:rsidRPr="00275821">
        <w:rPr>
          <w:rFonts w:ascii="Times New Roman" w:hAnsi="Times New Roman" w:cs="Times New Roman"/>
        </w:rPr>
        <w:t xml:space="preserve">edium </w:t>
      </w:r>
      <w:r w:rsidR="00A46938" w:rsidRPr="00275821">
        <w:rPr>
          <w:rFonts w:ascii="Times New Roman" w:hAnsi="Times New Roman" w:cs="Times New Roman"/>
        </w:rPr>
        <w:t>T</w:t>
      </w:r>
      <w:r w:rsidR="00FC7B1A" w:rsidRPr="00275821">
        <w:rPr>
          <w:rFonts w:ascii="Times New Roman" w:hAnsi="Times New Roman" w:cs="Times New Roman"/>
        </w:rPr>
        <w:t xml:space="preserve">erm </w:t>
      </w:r>
      <w:r w:rsidR="00A46938" w:rsidRPr="00275821">
        <w:rPr>
          <w:rFonts w:ascii="Times New Roman" w:hAnsi="Times New Roman" w:cs="Times New Roman"/>
        </w:rPr>
        <w:t>B</w:t>
      </w:r>
      <w:r w:rsidR="00FC7B1A" w:rsidRPr="00275821">
        <w:rPr>
          <w:rFonts w:ascii="Times New Roman" w:hAnsi="Times New Roman" w:cs="Times New Roman"/>
        </w:rPr>
        <w:t>udget</w:t>
      </w:r>
      <w:r w:rsidR="00A46938" w:rsidRPr="00275821">
        <w:rPr>
          <w:rFonts w:ascii="Times New Roman" w:hAnsi="Times New Roman" w:cs="Times New Roman"/>
        </w:rPr>
        <w:t xml:space="preserve"> - it plans to spend on any aspect of the development of the </w:t>
      </w:r>
      <w:r w:rsidR="00285CA3" w:rsidRPr="00275821">
        <w:rPr>
          <w:rFonts w:ascii="Times New Roman" w:hAnsi="Times New Roman" w:cs="Times New Roman"/>
        </w:rPr>
        <w:t xml:space="preserve">Grand Inga </w:t>
      </w:r>
      <w:r w:rsidR="00053EAA" w:rsidRPr="00275821">
        <w:rPr>
          <w:rFonts w:ascii="Times New Roman" w:hAnsi="Times New Roman" w:cs="Times New Roman"/>
        </w:rPr>
        <w:t>Project</w:t>
      </w:r>
      <w:r w:rsidR="00A46938" w:rsidRPr="00275821">
        <w:rPr>
          <w:rFonts w:ascii="Times New Roman" w:hAnsi="Times New Roman" w:cs="Times New Roman"/>
        </w:rPr>
        <w:t>.</w:t>
      </w:r>
    </w:p>
    <w:p w14:paraId="28B675FB" w14:textId="3FF22E7E" w:rsidR="00A46938" w:rsidRPr="00275821" w:rsidRDefault="00A46938" w:rsidP="008047CE">
      <w:pPr>
        <w:pStyle w:val="ListParagraph"/>
        <w:numPr>
          <w:ilvl w:val="0"/>
          <w:numId w:val="17"/>
        </w:numPr>
        <w:jc w:val="both"/>
        <w:rPr>
          <w:rFonts w:ascii="Times New Roman" w:hAnsi="Times New Roman" w:cs="Times New Roman"/>
        </w:rPr>
      </w:pPr>
      <w:r w:rsidRPr="00275821">
        <w:rPr>
          <w:rFonts w:ascii="Times New Roman" w:hAnsi="Times New Roman" w:cs="Times New Roman"/>
        </w:rPr>
        <w:t xml:space="preserve">In the event that it requires a budget for such </w:t>
      </w:r>
      <w:r w:rsidR="00053EAA" w:rsidRPr="00275821">
        <w:rPr>
          <w:rFonts w:ascii="Times New Roman" w:hAnsi="Times New Roman" w:cs="Times New Roman"/>
        </w:rPr>
        <w:t>project</w:t>
      </w:r>
      <w:r w:rsidRPr="00275821">
        <w:rPr>
          <w:rFonts w:ascii="Times New Roman" w:hAnsi="Times New Roman" w:cs="Times New Roman"/>
        </w:rPr>
        <w:t xml:space="preserve"> development, such funds should not be approved unless it has completed an accurate cost and economic risk analysis of proposed future </w:t>
      </w:r>
      <w:r w:rsidR="00A95D0B" w:rsidRPr="00275821">
        <w:rPr>
          <w:rFonts w:ascii="Times New Roman" w:hAnsi="Times New Roman" w:cs="Times New Roman"/>
        </w:rPr>
        <w:t>Grand Inga</w:t>
      </w:r>
      <w:r w:rsidRPr="00275821">
        <w:rPr>
          <w:rFonts w:ascii="Times New Roman" w:hAnsi="Times New Roman" w:cs="Times New Roman"/>
        </w:rPr>
        <w:t xml:space="preserve"> </w:t>
      </w:r>
      <w:r w:rsidR="00053EAA" w:rsidRPr="00275821">
        <w:rPr>
          <w:rFonts w:ascii="Times New Roman" w:hAnsi="Times New Roman" w:cs="Times New Roman"/>
        </w:rPr>
        <w:t>Project</w:t>
      </w:r>
      <w:r w:rsidRPr="00275821">
        <w:rPr>
          <w:rFonts w:ascii="Times New Roman" w:hAnsi="Times New Roman" w:cs="Times New Roman"/>
        </w:rPr>
        <w:t xml:space="preserve"> that takes account of all relevant information</w:t>
      </w:r>
      <w:r w:rsidR="003D4EFF" w:rsidRPr="00275821">
        <w:rPr>
          <w:rFonts w:ascii="Times New Roman" w:hAnsi="Times New Roman" w:cs="Times New Roman"/>
        </w:rPr>
        <w:t xml:space="preserve"> </w:t>
      </w:r>
      <w:r w:rsidRPr="00275821">
        <w:rPr>
          <w:rFonts w:ascii="Times New Roman" w:hAnsi="Times New Roman" w:cs="Times New Roman"/>
        </w:rPr>
        <w:t>and is open to public comment.</w:t>
      </w:r>
    </w:p>
    <w:p w14:paraId="7AD8DD0C" w14:textId="48EE7E0D" w:rsidR="00A46938" w:rsidRPr="00275821" w:rsidRDefault="00A46938" w:rsidP="008047CE">
      <w:pPr>
        <w:pStyle w:val="ListParagraph"/>
        <w:numPr>
          <w:ilvl w:val="0"/>
          <w:numId w:val="17"/>
        </w:numPr>
        <w:jc w:val="both"/>
        <w:rPr>
          <w:rFonts w:ascii="Times New Roman" w:hAnsi="Times New Roman" w:cs="Times New Roman"/>
        </w:rPr>
      </w:pPr>
      <w:r w:rsidRPr="00275821">
        <w:rPr>
          <w:rFonts w:ascii="Times New Roman" w:hAnsi="Times New Roman" w:cs="Times New Roman"/>
        </w:rPr>
        <w:t>Further the</w:t>
      </w:r>
      <w:r w:rsidR="00FD7E48" w:rsidRPr="00275821">
        <w:rPr>
          <w:rFonts w:ascii="Times New Roman" w:hAnsi="Times New Roman" w:cs="Times New Roman"/>
        </w:rPr>
        <w:t xml:space="preserve"> basis</w:t>
      </w:r>
      <w:r w:rsidR="000230E0" w:rsidRPr="00275821">
        <w:rPr>
          <w:rFonts w:ascii="Times New Roman" w:hAnsi="Times New Roman" w:cs="Times New Roman"/>
        </w:rPr>
        <w:t xml:space="preserve">, including data referred to, </w:t>
      </w:r>
      <w:r w:rsidR="00FD7E48" w:rsidRPr="00275821">
        <w:rPr>
          <w:rFonts w:ascii="Times New Roman" w:hAnsi="Times New Roman" w:cs="Times New Roman"/>
        </w:rPr>
        <w:t>given in the</w:t>
      </w:r>
      <w:r w:rsidRPr="00275821">
        <w:rPr>
          <w:rFonts w:ascii="Times New Roman" w:hAnsi="Times New Roman" w:cs="Times New Roman"/>
        </w:rPr>
        <w:t xml:space="preserve"> Integrated Resource Plan (“IRP”) </w:t>
      </w:r>
      <w:r w:rsidR="00FD7E48" w:rsidRPr="00275821">
        <w:rPr>
          <w:rFonts w:ascii="Times New Roman" w:hAnsi="Times New Roman" w:cs="Times New Roman"/>
        </w:rPr>
        <w:t xml:space="preserve">2019 for including the </w:t>
      </w:r>
      <w:r w:rsidR="00053EAA" w:rsidRPr="00275821">
        <w:rPr>
          <w:rFonts w:ascii="Times New Roman" w:hAnsi="Times New Roman" w:cs="Times New Roman"/>
        </w:rPr>
        <w:t>Grand Inga Dam Project</w:t>
      </w:r>
      <w:r w:rsidR="00FD7E48" w:rsidRPr="00275821">
        <w:rPr>
          <w:rFonts w:ascii="Times New Roman" w:hAnsi="Times New Roman" w:cs="Times New Roman"/>
        </w:rPr>
        <w:t xml:space="preserve"> </w:t>
      </w:r>
      <w:r w:rsidRPr="00275821">
        <w:rPr>
          <w:rFonts w:ascii="Times New Roman" w:hAnsi="Times New Roman" w:cs="Times New Roman"/>
        </w:rPr>
        <w:t>should</w:t>
      </w:r>
      <w:r w:rsidR="00FD7E48" w:rsidRPr="00275821">
        <w:rPr>
          <w:rFonts w:ascii="Times New Roman" w:hAnsi="Times New Roman" w:cs="Times New Roman"/>
        </w:rPr>
        <w:t xml:space="preserve"> be fully disclosed to Parliament and the public for public comment as well as the reasons for deviation from the </w:t>
      </w:r>
      <w:r w:rsidRPr="00275821">
        <w:rPr>
          <w:rFonts w:ascii="Times New Roman" w:hAnsi="Times New Roman" w:cs="Times New Roman"/>
        </w:rPr>
        <w:t>least cost option</w:t>
      </w:r>
      <w:r w:rsidR="00FD7E48" w:rsidRPr="00275821">
        <w:rPr>
          <w:rFonts w:ascii="Times New Roman" w:hAnsi="Times New Roman" w:cs="Times New Roman"/>
        </w:rPr>
        <w:t xml:space="preserve">.  </w:t>
      </w:r>
    </w:p>
    <w:p w14:paraId="6CA4FE68" w14:textId="4C2770F4" w:rsidR="00A46938" w:rsidRPr="00275821" w:rsidRDefault="00A46938" w:rsidP="00FC0F24">
      <w:pPr>
        <w:pStyle w:val="ListParagraph"/>
        <w:numPr>
          <w:ilvl w:val="0"/>
          <w:numId w:val="17"/>
        </w:numPr>
        <w:jc w:val="both"/>
        <w:rPr>
          <w:rFonts w:ascii="Times New Roman" w:hAnsi="Times New Roman" w:cs="Times New Roman"/>
        </w:rPr>
      </w:pPr>
      <w:r w:rsidRPr="00275821">
        <w:rPr>
          <w:rFonts w:ascii="Times New Roman" w:hAnsi="Times New Roman" w:cs="Times New Roman"/>
        </w:rPr>
        <w:t xml:space="preserve">The Department of </w:t>
      </w:r>
      <w:r w:rsidR="00822579">
        <w:rPr>
          <w:rFonts w:ascii="Times New Roman" w:hAnsi="Times New Roman" w:cs="Times New Roman"/>
        </w:rPr>
        <w:t xml:space="preserve">Mineral Resources and </w:t>
      </w:r>
      <w:r w:rsidRPr="00275821">
        <w:rPr>
          <w:rFonts w:ascii="Times New Roman" w:hAnsi="Times New Roman" w:cs="Times New Roman"/>
        </w:rPr>
        <w:t>Energy should be required to act in a more transparent manner, providing adequate information to the public and Parliament as to its intentions and the decisions being taken regarding th</w:t>
      </w:r>
      <w:r w:rsidR="00FD7E48" w:rsidRPr="00275821">
        <w:rPr>
          <w:rFonts w:ascii="Times New Roman" w:hAnsi="Times New Roman" w:cs="Times New Roman"/>
        </w:rPr>
        <w:t xml:space="preserve">e planned off take financing that will be provided by the South African government for this </w:t>
      </w:r>
      <w:r w:rsidR="00053EAA" w:rsidRPr="00275821">
        <w:rPr>
          <w:rFonts w:ascii="Times New Roman" w:hAnsi="Times New Roman" w:cs="Times New Roman"/>
        </w:rPr>
        <w:t>project</w:t>
      </w:r>
      <w:r w:rsidR="00FD7E48" w:rsidRPr="00275821">
        <w:rPr>
          <w:rFonts w:ascii="Times New Roman" w:hAnsi="Times New Roman" w:cs="Times New Roman"/>
        </w:rPr>
        <w:t xml:space="preserve"> as planned.</w:t>
      </w:r>
    </w:p>
    <w:p w14:paraId="2673936F" w14:textId="3D0C92BF" w:rsidR="006510C1" w:rsidRPr="00275821" w:rsidRDefault="00A46938" w:rsidP="008047CE">
      <w:pPr>
        <w:pStyle w:val="ListParagraph"/>
        <w:numPr>
          <w:ilvl w:val="0"/>
          <w:numId w:val="17"/>
        </w:numPr>
        <w:jc w:val="both"/>
        <w:rPr>
          <w:rFonts w:ascii="Times New Roman" w:hAnsi="Times New Roman" w:cs="Times New Roman"/>
        </w:rPr>
      </w:pPr>
      <w:r w:rsidRPr="00275821">
        <w:rPr>
          <w:rFonts w:ascii="Times New Roman" w:hAnsi="Times New Roman" w:cs="Times New Roman"/>
        </w:rPr>
        <w:t xml:space="preserve">Any money budgeted for large-scale energy </w:t>
      </w:r>
      <w:r w:rsidR="00053EAA" w:rsidRPr="00275821">
        <w:rPr>
          <w:rFonts w:ascii="Times New Roman" w:hAnsi="Times New Roman" w:cs="Times New Roman"/>
        </w:rPr>
        <w:t>project</w:t>
      </w:r>
      <w:r w:rsidR="00875122" w:rsidRPr="00275821">
        <w:rPr>
          <w:rFonts w:ascii="Times New Roman" w:hAnsi="Times New Roman" w:cs="Times New Roman"/>
        </w:rPr>
        <w:t>s</w:t>
      </w:r>
      <w:r w:rsidRPr="00275821">
        <w:rPr>
          <w:rFonts w:ascii="Times New Roman" w:hAnsi="Times New Roman" w:cs="Times New Roman"/>
        </w:rPr>
        <w:t xml:space="preserve"> should be conditional on greater Parliamentary oversight. </w:t>
      </w:r>
    </w:p>
    <w:p w14:paraId="0944A2FB" w14:textId="278981E5" w:rsidR="006510C1" w:rsidRPr="00275821" w:rsidRDefault="006510C1" w:rsidP="008047CE">
      <w:pPr>
        <w:pStyle w:val="ListParagraph"/>
        <w:numPr>
          <w:ilvl w:val="0"/>
          <w:numId w:val="17"/>
        </w:numPr>
        <w:jc w:val="both"/>
        <w:rPr>
          <w:rFonts w:ascii="Times New Roman" w:hAnsi="Times New Roman" w:cs="Times New Roman"/>
        </w:rPr>
      </w:pPr>
      <w:r w:rsidRPr="00275821">
        <w:rPr>
          <w:rFonts w:ascii="Times New Roman" w:hAnsi="Times New Roman" w:cs="Times New Roman"/>
        </w:rPr>
        <w:t xml:space="preserve">No funds should be approved for expenditure on the </w:t>
      </w:r>
      <w:r w:rsidR="00053EAA" w:rsidRPr="00275821">
        <w:rPr>
          <w:rFonts w:ascii="Times New Roman" w:hAnsi="Times New Roman" w:cs="Times New Roman"/>
        </w:rPr>
        <w:t>Grand Inga Dam Project</w:t>
      </w:r>
      <w:r w:rsidRPr="00275821">
        <w:rPr>
          <w:rFonts w:ascii="Times New Roman" w:hAnsi="Times New Roman" w:cs="Times New Roman"/>
        </w:rPr>
        <w:t xml:space="preserve"> </w:t>
      </w:r>
      <w:r w:rsidR="00D9494E" w:rsidRPr="00275821">
        <w:rPr>
          <w:rFonts w:ascii="Times New Roman" w:hAnsi="Times New Roman" w:cs="Times New Roman"/>
        </w:rPr>
        <w:t xml:space="preserve">including the transmission lines, </w:t>
      </w:r>
      <w:r w:rsidRPr="00275821">
        <w:rPr>
          <w:rFonts w:ascii="Times New Roman" w:hAnsi="Times New Roman" w:cs="Times New Roman"/>
        </w:rPr>
        <w:t>until Eskom has demonstrated that it is a financially sustainable State Owned Enterprise.</w:t>
      </w:r>
    </w:p>
    <w:p w14:paraId="4FD5BA89" w14:textId="596B263A" w:rsidR="00A46938" w:rsidRPr="00275821" w:rsidRDefault="00A46938" w:rsidP="008047CE">
      <w:pPr>
        <w:pStyle w:val="ListParagraph"/>
        <w:ind w:left="1080"/>
        <w:jc w:val="both"/>
        <w:rPr>
          <w:rFonts w:ascii="Times New Roman" w:hAnsi="Times New Roman" w:cs="Times New Roman"/>
        </w:rPr>
      </w:pPr>
      <w:r w:rsidRPr="00275821">
        <w:rPr>
          <w:rFonts w:ascii="Times New Roman" w:hAnsi="Times New Roman" w:cs="Times New Roman"/>
        </w:rPr>
        <w:t xml:space="preserve"> </w:t>
      </w:r>
    </w:p>
    <w:p w14:paraId="788E0044" w14:textId="77777777" w:rsidR="00F46D7C" w:rsidRPr="00275821" w:rsidRDefault="00F46D7C" w:rsidP="008047CE">
      <w:pPr>
        <w:jc w:val="both"/>
        <w:rPr>
          <w:rFonts w:ascii="Times New Roman" w:hAnsi="Times New Roman" w:cs="Times New Roman"/>
        </w:rPr>
      </w:pPr>
      <w:r w:rsidRPr="00275821">
        <w:rPr>
          <w:rFonts w:ascii="Times New Roman" w:hAnsi="Times New Roman" w:cs="Times New Roman"/>
        </w:rPr>
        <w:t xml:space="preserve"> </w:t>
      </w:r>
    </w:p>
    <w:p w14:paraId="7AAD3433" w14:textId="7DCFF52A" w:rsidR="00F46D7C" w:rsidRPr="00275821" w:rsidRDefault="00F46D7C" w:rsidP="008047CE">
      <w:pPr>
        <w:jc w:val="both"/>
        <w:rPr>
          <w:rFonts w:ascii="Times New Roman" w:hAnsi="Times New Roman" w:cs="Times New Roman"/>
          <w:b/>
        </w:rPr>
      </w:pPr>
      <w:r w:rsidRPr="00275821">
        <w:rPr>
          <w:rFonts w:ascii="Times New Roman" w:hAnsi="Times New Roman" w:cs="Times New Roman"/>
          <w:b/>
        </w:rPr>
        <w:t xml:space="preserve">III. </w:t>
      </w:r>
      <w:r w:rsidR="002A5285" w:rsidRPr="00275821">
        <w:rPr>
          <w:rFonts w:ascii="Times New Roman" w:hAnsi="Times New Roman" w:cs="Times New Roman"/>
          <w:b/>
        </w:rPr>
        <w:tab/>
      </w:r>
      <w:r w:rsidRPr="00275821">
        <w:rPr>
          <w:rFonts w:ascii="Times New Roman" w:hAnsi="Times New Roman" w:cs="Times New Roman"/>
          <w:b/>
        </w:rPr>
        <w:t xml:space="preserve">FACTUAL BACKGROUND </w:t>
      </w:r>
    </w:p>
    <w:p w14:paraId="314DDBD1" w14:textId="47C7D4C1" w:rsidR="006F661D" w:rsidRPr="00275821" w:rsidRDefault="006F661D" w:rsidP="008047CE">
      <w:pPr>
        <w:jc w:val="both"/>
        <w:rPr>
          <w:rFonts w:ascii="Times New Roman" w:eastAsia="Times New Roman" w:hAnsi="Times New Roman" w:cs="Times New Roman"/>
          <w:b/>
          <w:color w:val="000000" w:themeColor="text1"/>
          <w:shd w:val="clear" w:color="auto" w:fill="FFFFFF"/>
        </w:rPr>
      </w:pPr>
    </w:p>
    <w:p w14:paraId="5BBDAB28" w14:textId="7F30CA08" w:rsidR="004752FE" w:rsidRPr="00275821" w:rsidRDefault="004B44F2" w:rsidP="004752FE">
      <w:pPr>
        <w:jc w:val="both"/>
        <w:rPr>
          <w:rFonts w:ascii="Times New Roman" w:hAnsi="Times New Roman" w:cs="Times New Roman"/>
        </w:rPr>
      </w:pPr>
      <w:r w:rsidRPr="00275821">
        <w:rPr>
          <w:rFonts w:ascii="Times New Roman" w:hAnsi="Times New Roman" w:cs="Times New Roman"/>
        </w:rPr>
        <w:t xml:space="preserve">The financing risks associated with the Grand Inga </w:t>
      </w:r>
      <w:r w:rsidR="00053EAA" w:rsidRPr="00275821">
        <w:rPr>
          <w:rFonts w:ascii="Times New Roman" w:hAnsi="Times New Roman" w:cs="Times New Roman"/>
        </w:rPr>
        <w:t>project</w:t>
      </w:r>
      <w:r w:rsidRPr="00275821">
        <w:rPr>
          <w:rFonts w:ascii="Times New Roman" w:hAnsi="Times New Roman" w:cs="Times New Roman"/>
        </w:rPr>
        <w:t xml:space="preserve"> are particularly concerning due to South Africa being the anchor offtaker for the </w:t>
      </w:r>
      <w:r w:rsidR="00053EAA" w:rsidRPr="00275821">
        <w:rPr>
          <w:rFonts w:ascii="Times New Roman" w:hAnsi="Times New Roman" w:cs="Times New Roman"/>
        </w:rPr>
        <w:t>project</w:t>
      </w:r>
      <w:r w:rsidRPr="00275821">
        <w:rPr>
          <w:rFonts w:ascii="Times New Roman" w:hAnsi="Times New Roman" w:cs="Times New Roman"/>
        </w:rPr>
        <w:t xml:space="preserve">, meaning that South Africa through Eskom will be first to commit financing to the </w:t>
      </w:r>
      <w:r w:rsidR="00053EAA" w:rsidRPr="00275821">
        <w:rPr>
          <w:rFonts w:ascii="Times New Roman" w:hAnsi="Times New Roman" w:cs="Times New Roman"/>
        </w:rPr>
        <w:t>project</w:t>
      </w:r>
      <w:r w:rsidR="00092526" w:rsidRPr="00275821">
        <w:rPr>
          <w:rFonts w:ascii="Times New Roman" w:hAnsi="Times New Roman" w:cs="Times New Roman"/>
        </w:rPr>
        <w:t>.</w:t>
      </w:r>
      <w:r w:rsidRPr="00275821">
        <w:rPr>
          <w:rStyle w:val="FootnoteReference"/>
          <w:rFonts w:ascii="Times New Roman" w:hAnsi="Times New Roman" w:cs="Times New Roman"/>
        </w:rPr>
        <w:footnoteReference w:id="10"/>
      </w:r>
      <w:r w:rsidR="00092526" w:rsidRPr="00275821">
        <w:rPr>
          <w:rFonts w:ascii="Times New Roman" w:hAnsi="Times New Roman" w:cs="Times New Roman"/>
        </w:rPr>
        <w:t xml:space="preserve"> </w:t>
      </w:r>
      <w:r w:rsidR="00092526" w:rsidRPr="00275821">
        <w:rPr>
          <w:rFonts w:ascii="Times New Roman" w:hAnsi="Times New Roman" w:cs="Times New Roman"/>
          <w:color w:val="000000" w:themeColor="text1"/>
          <w:shd w:val="clear" w:color="auto" w:fill="FFFFFF"/>
        </w:rPr>
        <w:t xml:space="preserve"> </w:t>
      </w:r>
      <w:r w:rsidR="004752FE" w:rsidRPr="00275821">
        <w:rPr>
          <w:rFonts w:ascii="Times New Roman" w:hAnsi="Times New Roman" w:cs="Times New Roman"/>
        </w:rPr>
        <w:t>Eskom’s budget does not get tabled in the Estimates of National Expenditure, because it is a State Owned Entity</w:t>
      </w:r>
      <w:r w:rsidR="00237561" w:rsidRPr="00275821">
        <w:rPr>
          <w:rFonts w:ascii="Times New Roman" w:hAnsi="Times New Roman" w:cs="Times New Roman"/>
        </w:rPr>
        <w:t xml:space="preserve"> not a National Department</w:t>
      </w:r>
      <w:r w:rsidR="00947481" w:rsidRPr="00275821">
        <w:rPr>
          <w:rFonts w:ascii="Times New Roman" w:hAnsi="Times New Roman" w:cs="Times New Roman"/>
        </w:rPr>
        <w:t xml:space="preserve">. </w:t>
      </w:r>
      <w:r w:rsidR="000230E0" w:rsidRPr="00275821">
        <w:rPr>
          <w:rFonts w:ascii="Times New Roman" w:hAnsi="Times New Roman" w:cs="Times New Roman"/>
        </w:rPr>
        <w:t xml:space="preserve"> </w:t>
      </w:r>
      <w:r w:rsidR="0065384A" w:rsidRPr="00275821">
        <w:rPr>
          <w:rFonts w:ascii="Times New Roman" w:hAnsi="Times New Roman" w:cs="Times New Roman"/>
        </w:rPr>
        <w:t xml:space="preserve">The undertaking that </w:t>
      </w:r>
      <w:r w:rsidR="00947481" w:rsidRPr="00275821">
        <w:rPr>
          <w:rFonts w:ascii="Times New Roman" w:hAnsi="Times New Roman" w:cs="Times New Roman"/>
          <w:b/>
          <w:bCs/>
        </w:rPr>
        <w:t>Eskom</w:t>
      </w:r>
      <w:r w:rsidR="000230E0" w:rsidRPr="00275821">
        <w:rPr>
          <w:rFonts w:ascii="Times New Roman" w:hAnsi="Times New Roman" w:cs="Times New Roman"/>
          <w:b/>
          <w:bCs/>
        </w:rPr>
        <w:t xml:space="preserve"> </w:t>
      </w:r>
      <w:r w:rsidR="0065384A" w:rsidRPr="00275821">
        <w:rPr>
          <w:rFonts w:ascii="Times New Roman" w:hAnsi="Times New Roman" w:cs="Times New Roman"/>
          <w:b/>
          <w:bCs/>
        </w:rPr>
        <w:t xml:space="preserve">will enter into power purchase agreements to procure energy from the project is a concern as it creates a </w:t>
      </w:r>
      <w:r w:rsidR="00947481" w:rsidRPr="00275821">
        <w:rPr>
          <w:rFonts w:ascii="Times New Roman" w:hAnsi="Times New Roman" w:cs="Times New Roman"/>
          <w:b/>
          <w:bCs/>
        </w:rPr>
        <w:t xml:space="preserve">potential contingent liability </w:t>
      </w:r>
      <w:r w:rsidR="0065384A" w:rsidRPr="00275821">
        <w:rPr>
          <w:rFonts w:ascii="Times New Roman" w:hAnsi="Times New Roman" w:cs="Times New Roman"/>
          <w:b/>
          <w:bCs/>
        </w:rPr>
        <w:t xml:space="preserve">for the State which is not scrutinized in the budget process. </w:t>
      </w:r>
    </w:p>
    <w:p w14:paraId="165BF9C5" w14:textId="77777777" w:rsidR="004752FE" w:rsidRPr="00275821" w:rsidRDefault="004752FE" w:rsidP="004752FE">
      <w:pPr>
        <w:pStyle w:val="FootnoteText"/>
        <w:rPr>
          <w:rFonts w:ascii="Times New Roman" w:hAnsi="Times New Roman" w:cs="Times New Roman"/>
          <w:lang w:val="en-ZA"/>
        </w:rPr>
      </w:pPr>
    </w:p>
    <w:p w14:paraId="0775548A" w14:textId="7B1154C0" w:rsidR="006F661D" w:rsidRPr="00275821" w:rsidRDefault="00092526" w:rsidP="008047CE">
      <w:pPr>
        <w:pStyle w:val="NormalWeb"/>
        <w:spacing w:before="0" w:beforeAutospacing="0" w:after="300" w:afterAutospacing="0"/>
        <w:jc w:val="both"/>
      </w:pPr>
      <w:r w:rsidRPr="00275821">
        <w:rPr>
          <w:color w:val="000000" w:themeColor="text1"/>
          <w:shd w:val="clear" w:color="auto" w:fill="FFFFFF"/>
        </w:rPr>
        <w:t xml:space="preserve">As the sole shareholder of Eskom the state will ultimately be responsible to underwrite the liabilities incurred by Eskom in the </w:t>
      </w:r>
      <w:r w:rsidR="00053EAA" w:rsidRPr="00275821">
        <w:rPr>
          <w:color w:val="000000" w:themeColor="text1"/>
          <w:shd w:val="clear" w:color="auto" w:fill="FFFFFF"/>
        </w:rPr>
        <w:t>project</w:t>
      </w:r>
      <w:r w:rsidR="00CA45A4" w:rsidRPr="00275821">
        <w:rPr>
          <w:color w:val="000000" w:themeColor="text1"/>
          <w:shd w:val="clear" w:color="auto" w:fill="FFFFFF"/>
        </w:rPr>
        <w:t>.</w:t>
      </w:r>
      <w:r w:rsidR="00CA45A4" w:rsidRPr="00275821">
        <w:rPr>
          <w:color w:val="252524"/>
        </w:rPr>
        <w:t xml:space="preserve"> In 2014, the SA government approved the ratification of the Grand Inga Treaty with the DRC. Under the treaty SA will buy more than half the power generated by the first phase of one of the world’s biggest hydroelectric </w:t>
      </w:r>
      <w:r w:rsidR="00053EAA" w:rsidRPr="00275821">
        <w:rPr>
          <w:color w:val="252524"/>
        </w:rPr>
        <w:t>project</w:t>
      </w:r>
      <w:r w:rsidR="00CA45A4" w:rsidRPr="00275821">
        <w:rPr>
          <w:color w:val="252524"/>
        </w:rPr>
        <w:t>s.</w:t>
      </w:r>
      <w:r w:rsidR="00CA45A4" w:rsidRPr="00275821">
        <w:rPr>
          <w:rStyle w:val="FootnoteReference"/>
          <w:color w:val="252524"/>
        </w:rPr>
        <w:footnoteReference w:id="11"/>
      </w:r>
    </w:p>
    <w:p w14:paraId="4FD30BA8" w14:textId="38243DD7" w:rsidR="00764525" w:rsidRPr="00275821" w:rsidRDefault="00C44E22" w:rsidP="008047CE">
      <w:pPr>
        <w:pStyle w:val="Default"/>
        <w:jc w:val="both"/>
      </w:pPr>
      <w:r w:rsidRPr="00275821">
        <w:rPr>
          <w:color w:val="auto"/>
        </w:rPr>
        <w:t>In May 2012, Minister of Energy, Minister Dipuo Peters delivered the 2012 Budget vote speech for energy in Parliament</w:t>
      </w:r>
      <w:r w:rsidR="004752FE" w:rsidRPr="00275821">
        <w:rPr>
          <w:color w:val="auto"/>
        </w:rPr>
        <w:t xml:space="preserve"> and referred to the </w:t>
      </w:r>
      <w:r w:rsidRPr="00275821">
        <w:rPr>
          <w:color w:val="auto"/>
        </w:rPr>
        <w:t>Grand Inga Memorandum of Understanding (MoU)</w:t>
      </w:r>
      <w:r w:rsidR="00C05B8B" w:rsidRPr="00275821">
        <w:rPr>
          <w:color w:val="auto"/>
        </w:rPr>
        <w:t>,</w:t>
      </w:r>
      <w:r w:rsidRPr="00275821">
        <w:rPr>
          <w:color w:val="auto"/>
        </w:rPr>
        <w:t xml:space="preserve"> signed in November 2011</w:t>
      </w:r>
      <w:r w:rsidRPr="00275821">
        <w:rPr>
          <w:rStyle w:val="FootnoteReference"/>
          <w:color w:val="auto"/>
        </w:rPr>
        <w:footnoteReference w:id="12"/>
      </w:r>
      <w:r w:rsidRPr="00275821">
        <w:rPr>
          <w:color w:val="auto"/>
        </w:rPr>
        <w:t xml:space="preserve">. </w:t>
      </w:r>
      <w:r w:rsidR="00C06F8C" w:rsidRPr="00275821">
        <w:rPr>
          <w:color w:val="auto"/>
        </w:rPr>
        <w:t xml:space="preserve"> This document indicates that the DRC </w:t>
      </w:r>
      <w:r w:rsidRPr="00275821">
        <w:t>has invited the RSA to consider its participation in such development</w:t>
      </w:r>
      <w:r w:rsidR="00C06F8C" w:rsidRPr="00275821">
        <w:t xml:space="preserve">, with </w:t>
      </w:r>
      <w:r w:rsidRPr="00275821">
        <w:t xml:space="preserve">the expectation that </w:t>
      </w:r>
      <w:r w:rsidRPr="00275821">
        <w:rPr>
          <w:b/>
        </w:rPr>
        <w:t>Eskom and SNEL</w:t>
      </w:r>
      <w:r w:rsidRPr="00275821">
        <w:t xml:space="preserve"> will be the primary participants in </w:t>
      </w:r>
      <w:r w:rsidR="00C06F8C" w:rsidRPr="00275821">
        <w:t xml:space="preserve">the </w:t>
      </w:r>
      <w:r w:rsidR="00053EAA" w:rsidRPr="00275821">
        <w:t>project</w:t>
      </w:r>
      <w:r w:rsidR="00C06F8C" w:rsidRPr="00275821">
        <w:t xml:space="preserve"> and </w:t>
      </w:r>
      <w:r w:rsidRPr="00275821">
        <w:t xml:space="preserve">entitled to a portion of the output from the </w:t>
      </w:r>
      <w:r w:rsidR="00053EAA" w:rsidRPr="00275821">
        <w:t>Project</w:t>
      </w:r>
      <w:r w:rsidRPr="00275821">
        <w:t xml:space="preserve"> pursuant to Power Purchase Agreements with the applicable </w:t>
      </w:r>
      <w:r w:rsidR="00053EAA" w:rsidRPr="00275821">
        <w:t>Project</w:t>
      </w:r>
      <w:r w:rsidRPr="00275821">
        <w:t xml:space="preserve"> Companies and, if so agreed, with any additional power output being sold to other parties</w:t>
      </w:r>
      <w:r w:rsidR="00C06F8C" w:rsidRPr="00275821">
        <w:t>."</w:t>
      </w:r>
      <w:r w:rsidR="00C06F8C" w:rsidRPr="00275821">
        <w:rPr>
          <w:rStyle w:val="FootnoteReference"/>
        </w:rPr>
        <w:footnoteReference w:id="13"/>
      </w:r>
    </w:p>
    <w:p w14:paraId="4FB4B6AA" w14:textId="77777777" w:rsidR="00764525" w:rsidRPr="00275821" w:rsidRDefault="00764525" w:rsidP="008047CE">
      <w:pPr>
        <w:autoSpaceDE w:val="0"/>
        <w:autoSpaceDN w:val="0"/>
        <w:adjustRightInd w:val="0"/>
        <w:jc w:val="both"/>
        <w:rPr>
          <w:rFonts w:ascii="Times New Roman" w:hAnsi="Times New Roman" w:cs="Times New Roman"/>
        </w:rPr>
      </w:pPr>
    </w:p>
    <w:p w14:paraId="70DF550C" w14:textId="51794A22" w:rsidR="00764525" w:rsidRPr="00275821" w:rsidRDefault="00C44E22" w:rsidP="008047CE">
      <w:pPr>
        <w:autoSpaceDE w:val="0"/>
        <w:autoSpaceDN w:val="0"/>
        <w:adjustRightInd w:val="0"/>
        <w:jc w:val="both"/>
        <w:rPr>
          <w:rFonts w:ascii="Times New Roman" w:hAnsi="Times New Roman" w:cs="Times New Roman"/>
        </w:rPr>
      </w:pPr>
      <w:r w:rsidRPr="00275821">
        <w:rPr>
          <w:rFonts w:ascii="Times New Roman" w:hAnsi="Times New Roman" w:cs="Times New Roman"/>
        </w:rPr>
        <w:t xml:space="preserve">The MoU goes on to say "the Parties are also willing to consider for each such </w:t>
      </w:r>
      <w:r w:rsidR="00053EAA" w:rsidRPr="00275821">
        <w:rPr>
          <w:rFonts w:ascii="Times New Roman" w:hAnsi="Times New Roman" w:cs="Times New Roman"/>
        </w:rPr>
        <w:t>Project</w:t>
      </w:r>
      <w:r w:rsidRPr="00275821">
        <w:rPr>
          <w:rFonts w:ascii="Times New Roman" w:hAnsi="Times New Roman" w:cs="Times New Roman"/>
        </w:rPr>
        <w:t xml:space="preserve"> as may be appropriate, the equity investment by Eskom and SNEL (or their affiliates in the </w:t>
      </w:r>
      <w:r w:rsidR="00053EAA" w:rsidRPr="00275821">
        <w:rPr>
          <w:rFonts w:ascii="Times New Roman" w:hAnsi="Times New Roman" w:cs="Times New Roman"/>
        </w:rPr>
        <w:t>Project</w:t>
      </w:r>
      <w:r w:rsidRPr="00275821">
        <w:rPr>
          <w:rFonts w:ascii="Times New Roman" w:hAnsi="Times New Roman" w:cs="Times New Roman"/>
        </w:rPr>
        <w:t xml:space="preserve"> and the provision of various services to the </w:t>
      </w:r>
      <w:r w:rsidR="00053EAA" w:rsidRPr="00275821">
        <w:rPr>
          <w:rFonts w:ascii="Times New Roman" w:hAnsi="Times New Roman" w:cs="Times New Roman"/>
        </w:rPr>
        <w:t>Project</w:t>
      </w:r>
      <w:r w:rsidRPr="00275821">
        <w:rPr>
          <w:rFonts w:ascii="Times New Roman" w:hAnsi="Times New Roman" w:cs="Times New Roman"/>
        </w:rPr>
        <w:t xml:space="preserve"> by Eskom and SNEL (or their affiliates), all as may be agreed from time to time</w:t>
      </w:r>
      <w:r w:rsidR="00C06F8C" w:rsidRPr="00275821">
        <w:rPr>
          <w:rFonts w:ascii="Times New Roman" w:hAnsi="Times New Roman" w:cs="Times New Roman"/>
        </w:rPr>
        <w:t>."</w:t>
      </w:r>
    </w:p>
    <w:p w14:paraId="09D4ADE1" w14:textId="77777777" w:rsidR="00764525" w:rsidRPr="00275821" w:rsidRDefault="00764525" w:rsidP="008047CE">
      <w:pPr>
        <w:autoSpaceDE w:val="0"/>
        <w:autoSpaceDN w:val="0"/>
        <w:adjustRightInd w:val="0"/>
        <w:jc w:val="both"/>
        <w:rPr>
          <w:rFonts w:ascii="Times New Roman" w:hAnsi="Times New Roman" w:cs="Times New Roman"/>
        </w:rPr>
      </w:pPr>
    </w:p>
    <w:p w14:paraId="2DDC1FE7" w14:textId="538D770B" w:rsidR="00764525" w:rsidRPr="00275821" w:rsidRDefault="00C44E22" w:rsidP="008047CE">
      <w:pPr>
        <w:autoSpaceDE w:val="0"/>
        <w:autoSpaceDN w:val="0"/>
        <w:adjustRightInd w:val="0"/>
        <w:jc w:val="both"/>
        <w:rPr>
          <w:rFonts w:ascii="Times New Roman" w:hAnsi="Times New Roman" w:cs="Times New Roman"/>
        </w:rPr>
      </w:pPr>
      <w:r w:rsidRPr="00275821">
        <w:rPr>
          <w:rFonts w:ascii="Times New Roman" w:hAnsi="Times New Roman" w:cs="Times New Roman"/>
        </w:rPr>
        <w:t xml:space="preserve">In addition, it confirmed that "South Africa has committed itself to serve as the first off-taker of the </w:t>
      </w:r>
      <w:r w:rsidR="00053EAA" w:rsidRPr="00275821">
        <w:rPr>
          <w:rFonts w:ascii="Times New Roman" w:hAnsi="Times New Roman" w:cs="Times New Roman"/>
        </w:rPr>
        <w:t>project</w:t>
      </w:r>
      <w:r w:rsidRPr="00275821">
        <w:rPr>
          <w:rFonts w:ascii="Times New Roman" w:hAnsi="Times New Roman" w:cs="Times New Roman"/>
        </w:rPr>
        <w:t xml:space="preserve"> and that any party wishing to play a role in equity ownership and/or operations will be subjected to protocols to be concluded by the Joint Commission". </w:t>
      </w:r>
    </w:p>
    <w:p w14:paraId="2C0E9E8E" w14:textId="77777777" w:rsidR="00764525" w:rsidRPr="00275821" w:rsidRDefault="00764525" w:rsidP="008047CE">
      <w:pPr>
        <w:autoSpaceDE w:val="0"/>
        <w:autoSpaceDN w:val="0"/>
        <w:adjustRightInd w:val="0"/>
        <w:jc w:val="both"/>
        <w:rPr>
          <w:rFonts w:ascii="Times New Roman" w:hAnsi="Times New Roman" w:cs="Times New Roman"/>
        </w:rPr>
      </w:pPr>
    </w:p>
    <w:p w14:paraId="46E2503F" w14:textId="69DC798D" w:rsidR="00C44E22" w:rsidRPr="00275821" w:rsidRDefault="00C06F8C" w:rsidP="008047CE">
      <w:pPr>
        <w:autoSpaceDE w:val="0"/>
        <w:autoSpaceDN w:val="0"/>
        <w:adjustRightInd w:val="0"/>
        <w:jc w:val="both"/>
        <w:rPr>
          <w:rFonts w:ascii="Times New Roman" w:hAnsi="Times New Roman" w:cs="Times New Roman"/>
        </w:rPr>
      </w:pPr>
      <w:r w:rsidRPr="00275821">
        <w:rPr>
          <w:rFonts w:ascii="Times New Roman" w:hAnsi="Times New Roman" w:cs="Times New Roman"/>
        </w:rPr>
        <w:t>The MoU indicates</w:t>
      </w:r>
      <w:r w:rsidR="00C44E22" w:rsidRPr="00275821">
        <w:rPr>
          <w:rFonts w:ascii="Times New Roman" w:hAnsi="Times New Roman" w:cs="Times New Roman"/>
        </w:rPr>
        <w:t xml:space="preserve"> that South Africa and the DRC intended to adopt and ratify a bilateral agreement (treaty) with respect to the cooperation on and development of the Grand Inga </w:t>
      </w:r>
      <w:r w:rsidR="00053EAA" w:rsidRPr="00275821">
        <w:rPr>
          <w:rFonts w:ascii="Times New Roman" w:hAnsi="Times New Roman" w:cs="Times New Roman"/>
        </w:rPr>
        <w:t>project</w:t>
      </w:r>
      <w:r w:rsidR="00C44E22" w:rsidRPr="00275821">
        <w:rPr>
          <w:rFonts w:ascii="Times New Roman" w:hAnsi="Times New Roman" w:cs="Times New Roman"/>
        </w:rPr>
        <w:t>, consisting of consisting of approximately 40,000 MW of hydroelectric power generation on the Congo River. It also outlined that “each Party shall designate agents to a Joint Commission, which will operate at Ministerial and Technical level and will be responsible for the negotiation, preparation and implementation of the Treaty”.</w:t>
      </w:r>
    </w:p>
    <w:p w14:paraId="732D67AF" w14:textId="77777777" w:rsidR="00C44E22" w:rsidRPr="00275821" w:rsidRDefault="00C44E22" w:rsidP="008047CE">
      <w:pPr>
        <w:autoSpaceDE w:val="0"/>
        <w:autoSpaceDN w:val="0"/>
        <w:adjustRightInd w:val="0"/>
        <w:jc w:val="both"/>
        <w:rPr>
          <w:rFonts w:ascii="Times New Roman" w:hAnsi="Times New Roman" w:cs="Times New Roman"/>
        </w:rPr>
      </w:pPr>
    </w:p>
    <w:p w14:paraId="7DD69A26" w14:textId="0B4068CA" w:rsidR="00875122" w:rsidRPr="00275821" w:rsidRDefault="00C44E22" w:rsidP="004752FE">
      <w:pPr>
        <w:autoSpaceDE w:val="0"/>
        <w:autoSpaceDN w:val="0"/>
        <w:adjustRightInd w:val="0"/>
        <w:jc w:val="both"/>
        <w:rPr>
          <w:rFonts w:ascii="Times New Roman" w:hAnsi="Times New Roman" w:cs="Times New Roman"/>
        </w:rPr>
      </w:pPr>
      <w:r w:rsidRPr="00275821">
        <w:rPr>
          <w:rFonts w:ascii="Times New Roman" w:hAnsi="Times New Roman" w:cs="Times New Roman"/>
        </w:rPr>
        <w:t>In terms of the responsibilities of the parties, the MoU provided that “</w:t>
      </w:r>
      <w:r w:rsidRPr="00275821">
        <w:rPr>
          <w:rFonts w:ascii="Times New Roman" w:hAnsi="Times New Roman" w:cs="Times New Roman"/>
          <w:i/>
          <w:iCs/>
        </w:rPr>
        <w:t xml:space="preserve">The South African Government will facilitate the mobilization of financial resources required for the </w:t>
      </w:r>
      <w:r w:rsidR="00053EAA" w:rsidRPr="00275821">
        <w:rPr>
          <w:rFonts w:ascii="Times New Roman" w:hAnsi="Times New Roman" w:cs="Times New Roman"/>
          <w:i/>
          <w:iCs/>
        </w:rPr>
        <w:t>Project</w:t>
      </w:r>
      <w:r w:rsidRPr="00275821">
        <w:rPr>
          <w:rFonts w:ascii="Times New Roman" w:hAnsi="Times New Roman" w:cs="Times New Roman"/>
          <w:i/>
          <w:iCs/>
        </w:rPr>
        <w:t xml:space="preserve"> through, but not limited to, its financial institutions</w:t>
      </w:r>
      <w:r w:rsidR="004752FE" w:rsidRPr="00275821">
        <w:rPr>
          <w:rFonts w:ascii="Times New Roman" w:hAnsi="Times New Roman" w:cs="Times New Roman"/>
          <w:i/>
          <w:iCs/>
        </w:rPr>
        <w:t>.</w:t>
      </w:r>
      <w:r w:rsidR="004752FE" w:rsidRPr="00275821">
        <w:rPr>
          <w:rFonts w:ascii="Times New Roman" w:hAnsi="Times New Roman" w:cs="Times New Roman"/>
        </w:rPr>
        <w:t xml:space="preserve">” </w:t>
      </w:r>
      <w:r w:rsidR="00875122" w:rsidRPr="00275821">
        <w:rPr>
          <w:rFonts w:ascii="Times New Roman" w:eastAsia="Times New Roman" w:hAnsi="Times New Roman" w:cs="Times New Roman"/>
          <w:color w:val="000000" w:themeColor="text1"/>
          <w:shd w:val="clear" w:color="auto" w:fill="FFFFFF"/>
        </w:rPr>
        <w:t xml:space="preserve">In 2013, South Africa signed the Grand Inga Treaty which was ratified in 2014. The treaty designated South Africa as the principal buyer of 2,500 MW of electricity from the Democratic Republic of Congo’s (DRC) proposed Inga 3 Dam. The dam’s construction costs are estimated at US$18 billion; South Africa is responsible for </w:t>
      </w:r>
      <w:r w:rsidR="003D4EFF" w:rsidRPr="00275821">
        <w:rPr>
          <w:rFonts w:ascii="Times New Roman" w:eastAsia="Times New Roman" w:hAnsi="Times New Roman" w:cs="Times New Roman"/>
          <w:color w:val="000000" w:themeColor="text1"/>
          <w:shd w:val="clear" w:color="auto" w:fill="FFFFFF"/>
        </w:rPr>
        <w:t xml:space="preserve">over </w:t>
      </w:r>
      <w:r w:rsidR="00875122" w:rsidRPr="00275821">
        <w:rPr>
          <w:rFonts w:ascii="Times New Roman" w:eastAsia="Times New Roman" w:hAnsi="Times New Roman" w:cs="Times New Roman"/>
          <w:color w:val="000000" w:themeColor="text1"/>
          <w:shd w:val="clear" w:color="auto" w:fill="FFFFFF"/>
        </w:rPr>
        <w:t>1,600 km of transmission lines from the DRC/Zambia border and related costs, estimated at $4 billion.</w:t>
      </w:r>
      <w:r w:rsidR="00875122" w:rsidRPr="00275821">
        <w:rPr>
          <w:rStyle w:val="FootnoteReference"/>
          <w:rFonts w:ascii="Times New Roman" w:eastAsia="Times New Roman" w:hAnsi="Times New Roman" w:cs="Times New Roman"/>
          <w:color w:val="000000" w:themeColor="text1"/>
          <w:shd w:val="clear" w:color="auto" w:fill="FFFFFF"/>
        </w:rPr>
        <w:footnoteReference w:id="14"/>
      </w:r>
    </w:p>
    <w:p w14:paraId="2CE4A150" w14:textId="77777777" w:rsidR="00875122" w:rsidRPr="00275821" w:rsidRDefault="00875122" w:rsidP="008047CE">
      <w:pPr>
        <w:jc w:val="both"/>
        <w:rPr>
          <w:rFonts w:ascii="Times New Roman" w:eastAsia="Times New Roman" w:hAnsi="Times New Roman" w:cs="Times New Roman"/>
          <w:color w:val="000000" w:themeColor="text1"/>
          <w:shd w:val="clear" w:color="auto" w:fill="FFFFFF"/>
        </w:rPr>
      </w:pPr>
    </w:p>
    <w:p w14:paraId="0AE90941" w14:textId="77777777" w:rsidR="00875122" w:rsidRPr="00275821" w:rsidRDefault="00875122" w:rsidP="008047CE">
      <w:pPr>
        <w:jc w:val="both"/>
        <w:rPr>
          <w:rFonts w:ascii="Times New Roman" w:eastAsia="Times New Roman" w:hAnsi="Times New Roman" w:cs="Times New Roman"/>
          <w:color w:val="000000" w:themeColor="text1"/>
          <w:shd w:val="clear" w:color="auto" w:fill="FFFFFF"/>
        </w:rPr>
      </w:pPr>
    </w:p>
    <w:p w14:paraId="2914B198" w14:textId="6148E32A" w:rsidR="00875122" w:rsidRPr="00275821" w:rsidRDefault="00875122" w:rsidP="008047CE">
      <w:pPr>
        <w:widowControl w:val="0"/>
        <w:autoSpaceDE w:val="0"/>
        <w:autoSpaceDN w:val="0"/>
        <w:adjustRightInd w:val="0"/>
        <w:spacing w:after="240"/>
        <w:jc w:val="both"/>
        <w:rPr>
          <w:rFonts w:ascii="Times New Roman" w:eastAsia="Times New Roman" w:hAnsi="Times New Roman" w:cs="Times New Roman"/>
          <w:b/>
          <w:color w:val="000000" w:themeColor="text1"/>
          <w:shd w:val="clear" w:color="auto" w:fill="FFFFFF"/>
        </w:rPr>
      </w:pPr>
      <w:r w:rsidRPr="00275821">
        <w:rPr>
          <w:rFonts w:ascii="Times New Roman" w:eastAsia="Times New Roman" w:hAnsi="Times New Roman" w:cs="Times New Roman"/>
          <w:b/>
          <w:color w:val="000000" w:themeColor="text1"/>
          <w:shd w:val="clear" w:color="auto" w:fill="FFFFFF"/>
        </w:rPr>
        <w:t xml:space="preserve">Current </w:t>
      </w:r>
      <w:r w:rsidR="00CF69F0" w:rsidRPr="00275821">
        <w:rPr>
          <w:rFonts w:ascii="Times New Roman" w:eastAsia="Times New Roman" w:hAnsi="Times New Roman" w:cs="Times New Roman"/>
          <w:b/>
          <w:color w:val="000000" w:themeColor="text1"/>
          <w:shd w:val="clear" w:color="auto" w:fill="FFFFFF"/>
        </w:rPr>
        <w:t xml:space="preserve">energy </w:t>
      </w:r>
      <w:r w:rsidRPr="00275821">
        <w:rPr>
          <w:rFonts w:ascii="Times New Roman" w:eastAsia="Times New Roman" w:hAnsi="Times New Roman" w:cs="Times New Roman"/>
          <w:b/>
          <w:color w:val="000000" w:themeColor="text1"/>
          <w:shd w:val="clear" w:color="auto" w:fill="FFFFFF"/>
        </w:rPr>
        <w:t xml:space="preserve">situation </w:t>
      </w:r>
    </w:p>
    <w:p w14:paraId="0AD8E569" w14:textId="443FAC35" w:rsidR="007C1031" w:rsidRPr="00275821" w:rsidRDefault="00875122" w:rsidP="007C1031">
      <w:pPr>
        <w:pStyle w:val="NormalWeb"/>
        <w:spacing w:before="0" w:beforeAutospacing="0" w:after="0" w:afterAutospacing="0"/>
        <w:rPr>
          <w:color w:val="000000" w:themeColor="text1"/>
          <w:shd w:val="clear" w:color="auto" w:fill="FFFFFF"/>
        </w:rPr>
      </w:pPr>
      <w:r w:rsidRPr="00275821">
        <w:rPr>
          <w:color w:val="000000" w:themeColor="text1"/>
          <w:shd w:val="clear" w:color="auto" w:fill="FFFFFF"/>
        </w:rPr>
        <w:t xml:space="preserve">South Africa’s energy security and generation is vulnerable. </w:t>
      </w:r>
      <w:r w:rsidR="007C1031" w:rsidRPr="00275821">
        <w:rPr>
          <w:color w:val="000000" w:themeColor="text1"/>
          <w:shd w:val="clear" w:color="auto" w:fill="FFFFFF"/>
        </w:rPr>
        <w:t>Eskom debt, at R4</w:t>
      </w:r>
      <w:r w:rsidR="00FC0F24" w:rsidRPr="00275821">
        <w:rPr>
          <w:color w:val="000000" w:themeColor="text1"/>
          <w:shd w:val="clear" w:color="auto" w:fill="FFFFFF"/>
        </w:rPr>
        <w:t>5</w:t>
      </w:r>
      <w:r w:rsidR="007C1031" w:rsidRPr="00275821">
        <w:rPr>
          <w:color w:val="000000" w:themeColor="text1"/>
          <w:shd w:val="clear" w:color="auto" w:fill="FFFFFF"/>
        </w:rPr>
        <w:t>0 billion has been described in dire terms by the Minister of Finance:</w:t>
      </w:r>
    </w:p>
    <w:p w14:paraId="0565C03E" w14:textId="77777777" w:rsidR="007C1031" w:rsidRPr="00275821" w:rsidRDefault="007C1031" w:rsidP="007C1031">
      <w:pPr>
        <w:pStyle w:val="NormalWeb"/>
        <w:spacing w:before="0" w:beforeAutospacing="0" w:after="0" w:afterAutospacing="0"/>
        <w:rPr>
          <w:color w:val="000000" w:themeColor="text1"/>
          <w:shd w:val="clear" w:color="auto" w:fill="FFFFFF"/>
        </w:rPr>
      </w:pPr>
    </w:p>
    <w:p w14:paraId="060877C6" w14:textId="33C73A6C" w:rsidR="007C1031" w:rsidRPr="00275821" w:rsidRDefault="007C1031" w:rsidP="007C1031">
      <w:pPr>
        <w:pStyle w:val="NormalWeb"/>
        <w:spacing w:before="0" w:beforeAutospacing="0" w:after="0" w:afterAutospacing="0"/>
        <w:ind w:left="720"/>
        <w:rPr>
          <w:color w:val="252524"/>
        </w:rPr>
      </w:pPr>
      <w:r w:rsidRPr="00275821">
        <w:rPr>
          <w:color w:val="252524"/>
        </w:rPr>
        <w:t>“We are facing an extremely serious financial situation,” Mboweni told legislators in Cape Town. “Eskom is not financially sustainable based on its current high levels of debt and its inability to generate sufficient revenue to meet its operational and capital obligations, which exposes the entity to high levels of liquidity and balance-sheet risks.”</w:t>
      </w:r>
      <w:r w:rsidRPr="00275821">
        <w:rPr>
          <w:rStyle w:val="FootnoteReference"/>
          <w:color w:val="252524"/>
        </w:rPr>
        <w:footnoteReference w:id="15"/>
      </w:r>
    </w:p>
    <w:p w14:paraId="1E397AEB" w14:textId="77777777" w:rsidR="007C1031" w:rsidRPr="00275821" w:rsidRDefault="007C1031" w:rsidP="007C1031">
      <w:pPr>
        <w:pStyle w:val="NormalWeb"/>
        <w:spacing w:before="0" w:beforeAutospacing="0" w:after="0" w:afterAutospacing="0"/>
        <w:ind w:left="720"/>
        <w:rPr>
          <w:color w:val="252524"/>
        </w:rPr>
      </w:pPr>
    </w:p>
    <w:p w14:paraId="6517ABF2" w14:textId="16A0A8D9" w:rsidR="00A72445" w:rsidRPr="00275821" w:rsidRDefault="00875122" w:rsidP="008047CE">
      <w:pPr>
        <w:jc w:val="both"/>
        <w:rPr>
          <w:rFonts w:ascii="Times New Roman" w:eastAsia="Times New Roman" w:hAnsi="Times New Roman" w:cs="Times New Roman"/>
          <w:color w:val="000000" w:themeColor="text1"/>
          <w:shd w:val="clear" w:color="auto" w:fill="FFFFFF"/>
        </w:rPr>
      </w:pPr>
      <w:bookmarkStart w:id="11" w:name="_Hlk23856866"/>
      <w:r w:rsidRPr="00275821">
        <w:rPr>
          <w:rFonts w:ascii="Times New Roman" w:eastAsia="Times New Roman" w:hAnsi="Times New Roman" w:cs="Times New Roman"/>
          <w:color w:val="000000" w:themeColor="text1"/>
          <w:shd w:val="clear" w:color="auto" w:fill="FFFFFF"/>
        </w:rPr>
        <w:t xml:space="preserve">At such a critical time, South African energy planners and policymakers must pursue secure, affordable, sustainable and climate-friendly solutions which can be easily implemented and connected to the grid. However, the current administration has committed South Africa’s scarce resources and time to a burdensome treaty and a costly </w:t>
      </w:r>
      <w:r w:rsidR="00053EAA" w:rsidRPr="00275821">
        <w:rPr>
          <w:rFonts w:ascii="Times New Roman" w:eastAsia="Times New Roman" w:hAnsi="Times New Roman" w:cs="Times New Roman"/>
          <w:color w:val="000000" w:themeColor="text1"/>
          <w:shd w:val="clear" w:color="auto" w:fill="FFFFFF"/>
        </w:rPr>
        <w:t>project</w:t>
      </w:r>
      <w:r w:rsidRPr="00275821">
        <w:rPr>
          <w:rFonts w:ascii="Times New Roman" w:eastAsia="Times New Roman" w:hAnsi="Times New Roman" w:cs="Times New Roman"/>
          <w:color w:val="000000" w:themeColor="text1"/>
          <w:shd w:val="clear" w:color="auto" w:fill="FFFFFF"/>
        </w:rPr>
        <w:t xml:space="preserve"> that likely will not come online until after the year 2030 at best. </w:t>
      </w:r>
    </w:p>
    <w:bookmarkEnd w:id="11"/>
    <w:p w14:paraId="572EAE7E" w14:textId="77777777" w:rsidR="00875122" w:rsidRPr="00275821" w:rsidRDefault="00875122" w:rsidP="008047CE">
      <w:pPr>
        <w:jc w:val="both"/>
        <w:rPr>
          <w:rFonts w:ascii="Times New Roman" w:eastAsia="Times New Roman" w:hAnsi="Times New Roman" w:cs="Times New Roman"/>
          <w:color w:val="000000" w:themeColor="text1"/>
          <w:shd w:val="clear" w:color="auto" w:fill="FFFFFF"/>
        </w:rPr>
      </w:pPr>
    </w:p>
    <w:p w14:paraId="2B7D9BA1" w14:textId="77777777" w:rsidR="004B44F2" w:rsidRPr="00275821" w:rsidRDefault="00875122" w:rsidP="008047CE">
      <w:pPr>
        <w:jc w:val="both"/>
        <w:rPr>
          <w:rFonts w:ascii="Times New Roman" w:eastAsia="Times New Roman" w:hAnsi="Times New Roman" w:cs="Times New Roman"/>
          <w:b/>
          <w:color w:val="000000" w:themeColor="text1"/>
          <w:shd w:val="clear" w:color="auto" w:fill="FFFFFF"/>
        </w:rPr>
      </w:pPr>
      <w:r w:rsidRPr="00275821">
        <w:rPr>
          <w:rFonts w:ascii="Times New Roman" w:eastAsia="Times New Roman" w:hAnsi="Times New Roman" w:cs="Times New Roman"/>
          <w:b/>
          <w:color w:val="000000" w:themeColor="text1"/>
          <w:shd w:val="clear" w:color="auto" w:fill="FFFFFF"/>
        </w:rPr>
        <w:t xml:space="preserve">Costs </w:t>
      </w:r>
    </w:p>
    <w:p w14:paraId="413E31EA" w14:textId="4230EFAF" w:rsidR="006F661D" w:rsidRPr="00275821" w:rsidRDefault="006F661D" w:rsidP="008047CE">
      <w:pPr>
        <w:pStyle w:val="Heading1"/>
        <w:shd w:val="clear" w:color="auto" w:fill="FFFFFF"/>
        <w:spacing w:before="300" w:beforeAutospacing="0" w:after="150" w:afterAutospacing="0"/>
        <w:jc w:val="both"/>
        <w:rPr>
          <w:rFonts w:eastAsiaTheme="minorHAnsi"/>
          <w:b w:val="0"/>
          <w:bCs w:val="0"/>
          <w:kern w:val="0"/>
          <w:sz w:val="24"/>
          <w:szCs w:val="24"/>
        </w:rPr>
      </w:pPr>
      <w:r w:rsidRPr="00275821">
        <w:rPr>
          <w:rFonts w:eastAsiaTheme="minorHAnsi"/>
          <w:b w:val="0"/>
          <w:bCs w:val="0"/>
          <w:kern w:val="0"/>
          <w:sz w:val="24"/>
          <w:szCs w:val="24"/>
        </w:rPr>
        <w:t>According to a Budgetary Review and Recommendation Report of the Portfolio Committee on Mineral Resources and Energy (Vote 26) dated 22 October 2019</w:t>
      </w:r>
      <w:r w:rsidR="007C1031" w:rsidRPr="00275821">
        <w:rPr>
          <w:rFonts w:eastAsiaTheme="minorHAnsi"/>
          <w:b w:val="0"/>
          <w:bCs w:val="0"/>
          <w:kern w:val="0"/>
          <w:sz w:val="24"/>
          <w:szCs w:val="24"/>
        </w:rPr>
        <w:t>,</w:t>
      </w:r>
      <w:r w:rsidRPr="00275821">
        <w:rPr>
          <w:rStyle w:val="FootnoteReference"/>
          <w:rFonts w:eastAsiaTheme="minorHAnsi"/>
          <w:b w:val="0"/>
          <w:bCs w:val="0"/>
          <w:kern w:val="0"/>
          <w:sz w:val="24"/>
          <w:szCs w:val="24"/>
        </w:rPr>
        <w:footnoteReference w:id="16"/>
      </w:r>
      <w:r w:rsidR="007C1031" w:rsidRPr="00275821">
        <w:rPr>
          <w:rFonts w:eastAsiaTheme="minorHAnsi"/>
          <w:b w:val="0"/>
          <w:bCs w:val="0"/>
          <w:kern w:val="0"/>
          <w:sz w:val="24"/>
          <w:szCs w:val="24"/>
        </w:rPr>
        <w:t xml:space="preserve"> </w:t>
      </w:r>
      <w:r w:rsidRPr="00275821">
        <w:rPr>
          <w:rFonts w:eastAsiaTheme="minorHAnsi"/>
          <w:b w:val="0"/>
          <w:bCs w:val="0"/>
          <w:kern w:val="0"/>
          <w:sz w:val="24"/>
          <w:szCs w:val="24"/>
        </w:rPr>
        <w:t xml:space="preserve"> the next phase of the Grand Inga </w:t>
      </w:r>
      <w:r w:rsidR="00053EAA" w:rsidRPr="00275821">
        <w:rPr>
          <w:rFonts w:eastAsiaTheme="minorHAnsi"/>
          <w:b w:val="0"/>
          <w:bCs w:val="0"/>
          <w:kern w:val="0"/>
          <w:sz w:val="24"/>
          <w:szCs w:val="24"/>
        </w:rPr>
        <w:t>project</w:t>
      </w:r>
      <w:r w:rsidRPr="00275821">
        <w:rPr>
          <w:rFonts w:eastAsiaTheme="minorHAnsi"/>
          <w:b w:val="0"/>
          <w:bCs w:val="0"/>
          <w:kern w:val="0"/>
          <w:sz w:val="24"/>
          <w:szCs w:val="24"/>
        </w:rPr>
        <w:t xml:space="preserve">, Inga 3, is expected to cost in the region of US$12-billion and produce around 4 800 MW of electricity. </w:t>
      </w:r>
      <w:r w:rsidR="007C1031" w:rsidRPr="00275821">
        <w:rPr>
          <w:rFonts w:eastAsiaTheme="minorHAnsi"/>
          <w:b w:val="0"/>
          <w:bCs w:val="0"/>
          <w:kern w:val="0"/>
          <w:sz w:val="24"/>
          <w:szCs w:val="24"/>
        </w:rPr>
        <w:t xml:space="preserve">At </w:t>
      </w:r>
      <w:r w:rsidRPr="00275821">
        <w:rPr>
          <w:rFonts w:eastAsiaTheme="minorHAnsi"/>
          <w:b w:val="0"/>
          <w:bCs w:val="0"/>
          <w:kern w:val="0"/>
          <w:sz w:val="24"/>
          <w:szCs w:val="24"/>
        </w:rPr>
        <w:t>an exchange rate of R15 to the US dollar,</w:t>
      </w:r>
      <w:r w:rsidR="007C1031" w:rsidRPr="00275821">
        <w:rPr>
          <w:rFonts w:eastAsiaTheme="minorHAnsi"/>
          <w:b w:val="0"/>
          <w:bCs w:val="0"/>
          <w:kern w:val="0"/>
          <w:sz w:val="24"/>
          <w:szCs w:val="24"/>
        </w:rPr>
        <w:t xml:space="preserve"> this equates to</w:t>
      </w:r>
      <w:r w:rsidRPr="00275821">
        <w:rPr>
          <w:rFonts w:eastAsiaTheme="minorHAnsi"/>
          <w:b w:val="0"/>
          <w:bCs w:val="0"/>
          <w:kern w:val="0"/>
          <w:sz w:val="24"/>
          <w:szCs w:val="24"/>
        </w:rPr>
        <w:t xml:space="preserve"> R180 billion. It is not clear </w:t>
      </w:r>
      <w:r w:rsidR="007C1031" w:rsidRPr="00275821">
        <w:rPr>
          <w:rFonts w:eastAsiaTheme="minorHAnsi"/>
          <w:b w:val="0"/>
          <w:bCs w:val="0"/>
          <w:kern w:val="0"/>
          <w:sz w:val="24"/>
          <w:szCs w:val="24"/>
        </w:rPr>
        <w:t>whether this cost includes</w:t>
      </w:r>
      <w:r w:rsidRPr="00275821">
        <w:rPr>
          <w:rFonts w:eastAsiaTheme="minorHAnsi"/>
          <w:b w:val="0"/>
          <w:bCs w:val="0"/>
          <w:kern w:val="0"/>
          <w:sz w:val="24"/>
          <w:szCs w:val="24"/>
        </w:rPr>
        <w:t xml:space="preserve"> the cost of transmission lines.</w:t>
      </w:r>
    </w:p>
    <w:p w14:paraId="0A0DB2E8" w14:textId="546C69CD" w:rsidR="006F661D" w:rsidRPr="00275821" w:rsidRDefault="006F661D" w:rsidP="008047CE">
      <w:pPr>
        <w:pStyle w:val="Heading1"/>
        <w:shd w:val="clear" w:color="auto" w:fill="FFFFFF"/>
        <w:spacing w:before="300" w:beforeAutospacing="0" w:after="150" w:afterAutospacing="0"/>
        <w:jc w:val="both"/>
        <w:rPr>
          <w:rFonts w:eastAsiaTheme="minorHAnsi"/>
          <w:b w:val="0"/>
          <w:bCs w:val="0"/>
          <w:kern w:val="0"/>
          <w:sz w:val="24"/>
          <w:szCs w:val="24"/>
        </w:rPr>
      </w:pPr>
      <w:r w:rsidRPr="00275821">
        <w:rPr>
          <w:rFonts w:eastAsiaTheme="minorHAnsi"/>
          <w:b w:val="0"/>
          <w:bCs w:val="0"/>
          <w:kern w:val="0"/>
          <w:sz w:val="24"/>
          <w:szCs w:val="24"/>
        </w:rPr>
        <w:t xml:space="preserve">In the 2013 Budget Review, National Treasury listed the cost of the Grand Inga hydroelectric </w:t>
      </w:r>
      <w:r w:rsidR="00053EAA" w:rsidRPr="00275821">
        <w:rPr>
          <w:rFonts w:eastAsiaTheme="minorHAnsi"/>
          <w:b w:val="0"/>
          <w:bCs w:val="0"/>
          <w:kern w:val="0"/>
          <w:sz w:val="24"/>
          <w:szCs w:val="24"/>
        </w:rPr>
        <w:t>project</w:t>
      </w:r>
      <w:r w:rsidRPr="00275821">
        <w:rPr>
          <w:rFonts w:eastAsiaTheme="minorHAnsi"/>
          <w:b w:val="0"/>
          <w:bCs w:val="0"/>
          <w:kern w:val="0"/>
          <w:sz w:val="24"/>
          <w:szCs w:val="24"/>
        </w:rPr>
        <w:t xml:space="preserve"> as being R200bn</w:t>
      </w:r>
      <w:r w:rsidR="007C1031" w:rsidRPr="00275821">
        <w:rPr>
          <w:rFonts w:eastAsiaTheme="minorHAnsi"/>
          <w:b w:val="0"/>
          <w:bCs w:val="0"/>
          <w:kern w:val="0"/>
          <w:sz w:val="24"/>
          <w:szCs w:val="24"/>
        </w:rPr>
        <w:t>.</w:t>
      </w:r>
      <w:r w:rsidRPr="00275821">
        <w:rPr>
          <w:rStyle w:val="FootnoteReference"/>
          <w:rFonts w:eastAsiaTheme="minorHAnsi"/>
          <w:b w:val="0"/>
          <w:bCs w:val="0"/>
          <w:kern w:val="0"/>
          <w:sz w:val="24"/>
          <w:szCs w:val="24"/>
        </w:rPr>
        <w:footnoteReference w:id="17"/>
      </w:r>
    </w:p>
    <w:p w14:paraId="4A951A0A" w14:textId="77777777" w:rsidR="006F661D" w:rsidRPr="00275821" w:rsidRDefault="006F661D" w:rsidP="008047CE">
      <w:pPr>
        <w:pStyle w:val="Heading1"/>
        <w:shd w:val="clear" w:color="auto" w:fill="FFFFFF"/>
        <w:spacing w:before="300" w:beforeAutospacing="0" w:after="150" w:afterAutospacing="0"/>
        <w:jc w:val="both"/>
        <w:rPr>
          <w:rFonts w:eastAsiaTheme="minorHAnsi"/>
          <w:b w:val="0"/>
          <w:bCs w:val="0"/>
          <w:kern w:val="0"/>
          <w:sz w:val="24"/>
          <w:szCs w:val="24"/>
        </w:rPr>
      </w:pPr>
      <w:r w:rsidRPr="00275821">
        <w:rPr>
          <w:rFonts w:eastAsiaTheme="minorHAnsi"/>
          <w:b w:val="0"/>
          <w:bCs w:val="0"/>
          <w:kern w:val="0"/>
          <w:sz w:val="24"/>
          <w:szCs w:val="24"/>
        </w:rPr>
        <w:t>A 2015 McKinsey report</w:t>
      </w:r>
      <w:r w:rsidRPr="00275821">
        <w:rPr>
          <w:rFonts w:eastAsiaTheme="minorHAnsi"/>
          <w:sz w:val="24"/>
          <w:szCs w:val="24"/>
          <w:vertAlign w:val="superscript"/>
        </w:rPr>
        <w:footnoteReference w:id="18"/>
      </w:r>
      <w:r w:rsidRPr="00275821">
        <w:rPr>
          <w:rFonts w:eastAsiaTheme="minorHAnsi"/>
          <w:b w:val="0"/>
          <w:bCs w:val="0"/>
          <w:kern w:val="0"/>
          <w:sz w:val="24"/>
          <w:szCs w:val="24"/>
          <w:vertAlign w:val="superscript"/>
        </w:rPr>
        <w:t xml:space="preserve"> </w:t>
      </w:r>
      <w:r w:rsidRPr="00275821">
        <w:rPr>
          <w:rFonts w:eastAsiaTheme="minorHAnsi"/>
          <w:b w:val="0"/>
          <w:bCs w:val="0"/>
          <w:kern w:val="0"/>
          <w:sz w:val="24"/>
          <w:szCs w:val="24"/>
        </w:rPr>
        <w:t>entitled ‘Brighter Africa: The growth potential of the sub-Saharan electricity sector’ outlined that “There are various estimates of Grand Inga’s cost, but one that is accepted is about $80 billion. This amount comprises roughly $40 billion for generation and $40 billion for transmission.”</w:t>
      </w:r>
    </w:p>
    <w:p w14:paraId="5514CE78" w14:textId="61C19776" w:rsidR="006F661D" w:rsidRPr="00275821" w:rsidRDefault="006F661D" w:rsidP="008047CE">
      <w:pPr>
        <w:pStyle w:val="Heading1"/>
        <w:shd w:val="clear" w:color="auto" w:fill="FFFFFF"/>
        <w:spacing w:before="300" w:beforeAutospacing="0" w:after="150" w:afterAutospacing="0"/>
        <w:jc w:val="both"/>
        <w:rPr>
          <w:rFonts w:eastAsiaTheme="minorHAnsi"/>
          <w:b w:val="0"/>
          <w:bCs w:val="0"/>
          <w:kern w:val="0"/>
          <w:sz w:val="24"/>
          <w:szCs w:val="24"/>
        </w:rPr>
      </w:pPr>
      <w:r w:rsidRPr="00275821">
        <w:rPr>
          <w:rFonts w:eastAsiaTheme="minorHAnsi"/>
          <w:b w:val="0"/>
          <w:bCs w:val="0"/>
          <w:kern w:val="0"/>
          <w:sz w:val="24"/>
          <w:szCs w:val="24"/>
        </w:rPr>
        <w:t xml:space="preserve">On 15 March 2016, Department of Energy Deputy Director General: Policy, Planning and Clean Energy, Mr Ompi Aphane, presented to Parliament’s Portfolio Committee on Energy to provide the committee with an update on the Grand Inga </w:t>
      </w:r>
      <w:r w:rsidR="00053EAA" w:rsidRPr="00275821">
        <w:rPr>
          <w:rFonts w:eastAsiaTheme="minorHAnsi"/>
          <w:b w:val="0"/>
          <w:bCs w:val="0"/>
          <w:kern w:val="0"/>
          <w:sz w:val="24"/>
          <w:szCs w:val="24"/>
        </w:rPr>
        <w:t>project</w:t>
      </w:r>
      <w:r w:rsidR="007C1031" w:rsidRPr="00275821">
        <w:rPr>
          <w:rFonts w:eastAsiaTheme="minorHAnsi"/>
          <w:b w:val="0"/>
          <w:bCs w:val="0"/>
          <w:kern w:val="0"/>
          <w:sz w:val="24"/>
          <w:szCs w:val="24"/>
        </w:rPr>
        <w:t>.</w:t>
      </w:r>
      <w:r w:rsidRPr="00275821">
        <w:rPr>
          <w:rStyle w:val="FootnoteReference"/>
          <w:rFonts w:eastAsiaTheme="minorHAnsi"/>
          <w:b w:val="0"/>
          <w:bCs w:val="0"/>
          <w:kern w:val="0"/>
          <w:sz w:val="24"/>
          <w:szCs w:val="24"/>
        </w:rPr>
        <w:footnoteReference w:id="19"/>
      </w:r>
      <w:r w:rsidRPr="00275821">
        <w:rPr>
          <w:rFonts w:eastAsiaTheme="minorHAnsi"/>
          <w:b w:val="0"/>
          <w:bCs w:val="0"/>
          <w:kern w:val="0"/>
          <w:sz w:val="24"/>
          <w:szCs w:val="24"/>
        </w:rPr>
        <w:t xml:space="preserve"> The presentation highlighted that the DRC had given South Africa the right of first refusal (RoFR) for both equity and off-take in respect of any and all future phases of the </w:t>
      </w:r>
      <w:r w:rsidR="00053EAA" w:rsidRPr="00275821">
        <w:rPr>
          <w:rFonts w:eastAsiaTheme="minorHAnsi"/>
          <w:b w:val="0"/>
          <w:bCs w:val="0"/>
          <w:kern w:val="0"/>
          <w:sz w:val="24"/>
          <w:szCs w:val="24"/>
        </w:rPr>
        <w:t>project</w:t>
      </w:r>
      <w:r w:rsidRPr="00275821">
        <w:rPr>
          <w:rFonts w:eastAsiaTheme="minorHAnsi"/>
          <w:b w:val="0"/>
          <w:bCs w:val="0"/>
          <w:kern w:val="0"/>
          <w:sz w:val="24"/>
          <w:szCs w:val="24"/>
        </w:rPr>
        <w:t xml:space="preserve"> or any related hydroelectric development of the Congo River in and around the Inga complex, if South Africa proceeded with Phase 1 (“lock-in”). In terms of the Right of First Refusal, the committee heard that South Africa was guaranteed a minimum of 20% of generated power equal to 9 640MW and a maximum of 13 060MW, and anything beyond this could still be negotiated. In return for the Right of First Refusal,</w:t>
      </w:r>
      <w:r w:rsidRPr="00424D17">
        <w:rPr>
          <w:rFonts w:eastAsiaTheme="minorHAnsi"/>
          <w:kern w:val="0"/>
          <w:sz w:val="24"/>
          <w:szCs w:val="24"/>
        </w:rPr>
        <w:t xml:space="preserve"> the DRC required </w:t>
      </w:r>
      <w:r w:rsidRPr="00424D17">
        <w:rPr>
          <w:rFonts w:eastAsiaTheme="minorHAnsi"/>
          <w:kern w:val="0"/>
          <w:sz w:val="24"/>
          <w:szCs w:val="24"/>
          <w:u w:val="single"/>
        </w:rPr>
        <w:t>South Africa to pay a commitment fee of $10m into an escrow account</w:t>
      </w:r>
      <w:r w:rsidRPr="00424D17">
        <w:rPr>
          <w:rFonts w:eastAsiaTheme="minorHAnsi"/>
          <w:kern w:val="0"/>
          <w:sz w:val="24"/>
          <w:szCs w:val="24"/>
        </w:rPr>
        <w:t>. It is not clear whether this amount has been paid into an escrow account or not.</w:t>
      </w:r>
    </w:p>
    <w:p w14:paraId="1A41AD75" w14:textId="3D1EC9C8" w:rsidR="006F661D" w:rsidRPr="00275821" w:rsidRDefault="006F661D" w:rsidP="008047CE">
      <w:pPr>
        <w:jc w:val="both"/>
        <w:rPr>
          <w:rFonts w:ascii="Times New Roman" w:hAnsi="Times New Roman" w:cs="Times New Roman"/>
        </w:rPr>
      </w:pPr>
      <w:r w:rsidRPr="00275821">
        <w:rPr>
          <w:rFonts w:ascii="Times New Roman" w:hAnsi="Times New Roman" w:cs="Times New Roman"/>
          <w:lang w:val="en-ZA"/>
        </w:rPr>
        <w:t>In the Department of Energy’s 2017/2018 Annual Financial statement</w:t>
      </w:r>
      <w:r w:rsidR="007C1031" w:rsidRPr="00275821">
        <w:rPr>
          <w:rFonts w:ascii="Times New Roman" w:hAnsi="Times New Roman" w:cs="Times New Roman"/>
          <w:lang w:val="en-ZA"/>
        </w:rPr>
        <w:t>,</w:t>
      </w:r>
      <w:r w:rsidRPr="00275821">
        <w:rPr>
          <w:rStyle w:val="FootnoteReference"/>
          <w:rFonts w:ascii="Times New Roman" w:hAnsi="Times New Roman" w:cs="Times New Roman"/>
          <w:lang w:val="en-ZA"/>
        </w:rPr>
        <w:footnoteReference w:id="20"/>
      </w:r>
      <w:r w:rsidR="007C1031" w:rsidRPr="00275821">
        <w:rPr>
          <w:rFonts w:ascii="Times New Roman" w:hAnsi="Times New Roman" w:cs="Times New Roman"/>
          <w:lang w:val="en-ZA"/>
        </w:rPr>
        <w:t xml:space="preserve"> s</w:t>
      </w:r>
      <w:r w:rsidRPr="00275821">
        <w:rPr>
          <w:rFonts w:ascii="Times New Roman" w:hAnsi="Times New Roman" w:cs="Times New Roman"/>
          <w:lang w:val="en-ZA"/>
        </w:rPr>
        <w:t>trategic objective 1.4 was listed as strategic support of energy security. The five</w:t>
      </w:r>
      <w:r w:rsidR="00FC0F24" w:rsidRPr="00275821">
        <w:rPr>
          <w:rFonts w:ascii="Times New Roman" w:hAnsi="Times New Roman" w:cs="Times New Roman"/>
          <w:lang w:val="en-ZA"/>
        </w:rPr>
        <w:t>-</w:t>
      </w:r>
      <w:r w:rsidRPr="00275821">
        <w:rPr>
          <w:rFonts w:ascii="Times New Roman" w:hAnsi="Times New Roman" w:cs="Times New Roman"/>
          <w:lang w:val="en-ZA"/>
        </w:rPr>
        <w:t xml:space="preserve">year targets </w:t>
      </w:r>
      <w:r w:rsidRPr="00275821">
        <w:rPr>
          <w:rFonts w:ascii="Times New Roman" w:hAnsi="Times New Roman" w:cs="Times New Roman"/>
        </w:rPr>
        <w:t>from the 2015–2020 Strategic Plan included 50 bilateral inter-governmental engagements or visits with African states regarding hydro-power and 90 bilateral inter-governmental engagements or visits hosted in the energy sector excluding African countries regarding the Nuclear Programme.</w:t>
      </w:r>
    </w:p>
    <w:p w14:paraId="612FDACA" w14:textId="77777777" w:rsidR="00F13DD5" w:rsidRPr="00275821" w:rsidRDefault="00F13DD5" w:rsidP="008047CE">
      <w:pPr>
        <w:jc w:val="both"/>
        <w:rPr>
          <w:rFonts w:ascii="Times New Roman" w:hAnsi="Times New Roman" w:cs="Times New Roman"/>
          <w:lang w:val="en-ZA"/>
        </w:rPr>
      </w:pPr>
    </w:p>
    <w:p w14:paraId="64A82F81" w14:textId="1FF98E71" w:rsidR="006F661D" w:rsidRPr="00275821" w:rsidRDefault="006F661D" w:rsidP="008047CE">
      <w:pPr>
        <w:jc w:val="both"/>
        <w:rPr>
          <w:rFonts w:ascii="Times New Roman" w:hAnsi="Times New Roman" w:cs="Times New Roman"/>
          <w:b/>
          <w:bCs/>
          <w:lang w:val="en-ZA"/>
        </w:rPr>
      </w:pPr>
      <w:r w:rsidRPr="00275821">
        <w:rPr>
          <w:rFonts w:ascii="Times New Roman" w:hAnsi="Times New Roman" w:cs="Times New Roman"/>
          <w:noProof/>
          <w:lang w:val="en-ZA" w:eastAsia="en-ZA"/>
        </w:rPr>
        <w:drawing>
          <wp:inline distT="0" distB="0" distL="0" distR="0" wp14:anchorId="00EDC23F" wp14:editId="3C41A448">
            <wp:extent cx="5943600" cy="10153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015365"/>
                    </a:xfrm>
                    <a:prstGeom prst="rect">
                      <a:avLst/>
                    </a:prstGeom>
                  </pic:spPr>
                </pic:pic>
              </a:graphicData>
            </a:graphic>
          </wp:inline>
        </w:drawing>
      </w:r>
    </w:p>
    <w:p w14:paraId="43DA45A4" w14:textId="27AE6E16" w:rsidR="00740FA0" w:rsidRPr="00275821" w:rsidRDefault="00740FA0" w:rsidP="008047CE">
      <w:pPr>
        <w:jc w:val="both"/>
        <w:rPr>
          <w:rFonts w:ascii="Times New Roman" w:hAnsi="Times New Roman" w:cs="Times New Roman"/>
          <w:b/>
          <w:bCs/>
          <w:lang w:val="en-ZA"/>
        </w:rPr>
      </w:pPr>
    </w:p>
    <w:p w14:paraId="4BBA83BE" w14:textId="77777777" w:rsidR="00822579" w:rsidRDefault="00822579" w:rsidP="00740FA0">
      <w:pPr>
        <w:pStyle w:val="CommentText"/>
        <w:rPr>
          <w:rFonts w:ascii="Times New Roman" w:hAnsi="Times New Roman" w:cs="Times New Roman"/>
          <w:sz w:val="24"/>
          <w:szCs w:val="24"/>
        </w:rPr>
      </w:pPr>
    </w:p>
    <w:p w14:paraId="7FA73EE9" w14:textId="77777777" w:rsidR="00822579" w:rsidRDefault="00822579" w:rsidP="00740FA0">
      <w:pPr>
        <w:pStyle w:val="CommentText"/>
        <w:rPr>
          <w:rFonts w:ascii="Times New Roman" w:hAnsi="Times New Roman" w:cs="Times New Roman"/>
          <w:sz w:val="24"/>
          <w:szCs w:val="24"/>
        </w:rPr>
      </w:pPr>
    </w:p>
    <w:p w14:paraId="0EE5554F" w14:textId="77777777" w:rsidR="00822579" w:rsidRDefault="00822579" w:rsidP="00740FA0">
      <w:pPr>
        <w:pStyle w:val="CommentText"/>
        <w:rPr>
          <w:rFonts w:ascii="Times New Roman" w:hAnsi="Times New Roman" w:cs="Times New Roman"/>
          <w:sz w:val="24"/>
          <w:szCs w:val="24"/>
        </w:rPr>
      </w:pPr>
    </w:p>
    <w:p w14:paraId="0292A2CF" w14:textId="77777777" w:rsidR="00822579" w:rsidRDefault="00822579" w:rsidP="00740FA0">
      <w:pPr>
        <w:pStyle w:val="CommentText"/>
        <w:rPr>
          <w:rFonts w:ascii="Times New Roman" w:hAnsi="Times New Roman" w:cs="Times New Roman"/>
          <w:sz w:val="24"/>
          <w:szCs w:val="24"/>
        </w:rPr>
      </w:pPr>
    </w:p>
    <w:p w14:paraId="1E838C76" w14:textId="77777777" w:rsidR="00822579" w:rsidRDefault="00822579" w:rsidP="00740FA0">
      <w:pPr>
        <w:pStyle w:val="CommentText"/>
        <w:rPr>
          <w:rFonts w:ascii="Times New Roman" w:hAnsi="Times New Roman" w:cs="Times New Roman"/>
          <w:sz w:val="24"/>
          <w:szCs w:val="24"/>
        </w:rPr>
      </w:pPr>
    </w:p>
    <w:p w14:paraId="00ECB548" w14:textId="77777777" w:rsidR="00822579" w:rsidRDefault="00822579" w:rsidP="00740FA0">
      <w:pPr>
        <w:pStyle w:val="CommentText"/>
        <w:rPr>
          <w:rFonts w:ascii="Times New Roman" w:hAnsi="Times New Roman" w:cs="Times New Roman"/>
          <w:sz w:val="24"/>
          <w:szCs w:val="24"/>
        </w:rPr>
      </w:pPr>
    </w:p>
    <w:p w14:paraId="742FB01C" w14:textId="77777777" w:rsidR="00822579" w:rsidRDefault="00822579" w:rsidP="00740FA0">
      <w:pPr>
        <w:pStyle w:val="CommentText"/>
        <w:rPr>
          <w:rFonts w:ascii="Times New Roman" w:hAnsi="Times New Roman" w:cs="Times New Roman"/>
          <w:sz w:val="24"/>
          <w:szCs w:val="24"/>
        </w:rPr>
      </w:pPr>
    </w:p>
    <w:p w14:paraId="3B90A573" w14:textId="77777777" w:rsidR="00822579" w:rsidRDefault="00822579" w:rsidP="00740FA0">
      <w:pPr>
        <w:pStyle w:val="CommentText"/>
        <w:rPr>
          <w:rFonts w:ascii="Times New Roman" w:hAnsi="Times New Roman" w:cs="Times New Roman"/>
          <w:sz w:val="24"/>
          <w:szCs w:val="24"/>
        </w:rPr>
      </w:pPr>
    </w:p>
    <w:p w14:paraId="150013AB" w14:textId="77777777" w:rsidR="00822579" w:rsidRDefault="00822579" w:rsidP="00740FA0">
      <w:pPr>
        <w:pStyle w:val="CommentText"/>
        <w:rPr>
          <w:rFonts w:ascii="Times New Roman" w:hAnsi="Times New Roman" w:cs="Times New Roman"/>
          <w:sz w:val="24"/>
          <w:szCs w:val="24"/>
        </w:rPr>
      </w:pPr>
    </w:p>
    <w:p w14:paraId="6326D258" w14:textId="77777777" w:rsidR="00822579" w:rsidRDefault="00822579" w:rsidP="00740FA0">
      <w:pPr>
        <w:pStyle w:val="CommentText"/>
        <w:rPr>
          <w:rFonts w:ascii="Times New Roman" w:hAnsi="Times New Roman" w:cs="Times New Roman"/>
          <w:sz w:val="24"/>
          <w:szCs w:val="24"/>
        </w:rPr>
      </w:pPr>
    </w:p>
    <w:p w14:paraId="034AC90E" w14:textId="77777777" w:rsidR="00822579" w:rsidRDefault="00822579" w:rsidP="00740FA0">
      <w:pPr>
        <w:pStyle w:val="CommentText"/>
        <w:rPr>
          <w:rFonts w:ascii="Times New Roman" w:hAnsi="Times New Roman" w:cs="Times New Roman"/>
          <w:sz w:val="24"/>
          <w:szCs w:val="24"/>
        </w:rPr>
      </w:pPr>
    </w:p>
    <w:p w14:paraId="6324074A" w14:textId="77777777" w:rsidR="00822579" w:rsidRDefault="00822579" w:rsidP="00740FA0">
      <w:pPr>
        <w:pStyle w:val="CommentText"/>
        <w:rPr>
          <w:rFonts w:ascii="Times New Roman" w:hAnsi="Times New Roman" w:cs="Times New Roman"/>
          <w:sz w:val="24"/>
          <w:szCs w:val="24"/>
        </w:rPr>
      </w:pPr>
    </w:p>
    <w:p w14:paraId="2C8A1BE0" w14:textId="77777777" w:rsidR="00822579" w:rsidRDefault="00822579" w:rsidP="00740FA0">
      <w:pPr>
        <w:pStyle w:val="CommentText"/>
        <w:rPr>
          <w:rFonts w:ascii="Times New Roman" w:hAnsi="Times New Roman" w:cs="Times New Roman"/>
          <w:sz w:val="24"/>
          <w:szCs w:val="24"/>
        </w:rPr>
      </w:pPr>
    </w:p>
    <w:p w14:paraId="72999CFE" w14:textId="77777777" w:rsidR="00822579" w:rsidRDefault="00822579" w:rsidP="00740FA0">
      <w:pPr>
        <w:pStyle w:val="CommentText"/>
        <w:rPr>
          <w:rFonts w:ascii="Times New Roman" w:hAnsi="Times New Roman" w:cs="Times New Roman"/>
          <w:sz w:val="24"/>
          <w:szCs w:val="24"/>
        </w:rPr>
      </w:pPr>
    </w:p>
    <w:p w14:paraId="58859E0C" w14:textId="77777777" w:rsidR="00822579" w:rsidRDefault="00822579" w:rsidP="00740FA0">
      <w:pPr>
        <w:pStyle w:val="CommentText"/>
        <w:rPr>
          <w:rFonts w:ascii="Times New Roman" w:hAnsi="Times New Roman" w:cs="Times New Roman"/>
          <w:sz w:val="24"/>
          <w:szCs w:val="24"/>
        </w:rPr>
      </w:pPr>
    </w:p>
    <w:p w14:paraId="27881072" w14:textId="77777777" w:rsidR="00822579" w:rsidRDefault="00822579" w:rsidP="00740FA0">
      <w:pPr>
        <w:pStyle w:val="CommentText"/>
        <w:rPr>
          <w:rFonts w:ascii="Times New Roman" w:hAnsi="Times New Roman" w:cs="Times New Roman"/>
          <w:sz w:val="24"/>
          <w:szCs w:val="24"/>
        </w:rPr>
      </w:pPr>
    </w:p>
    <w:p w14:paraId="5209A1B8" w14:textId="190D1FC2" w:rsidR="00740FA0" w:rsidRPr="00275821" w:rsidRDefault="00740FA0" w:rsidP="00740FA0">
      <w:pPr>
        <w:pStyle w:val="CommentText"/>
        <w:rPr>
          <w:rFonts w:ascii="Times New Roman" w:hAnsi="Times New Roman" w:cs="Times New Roman"/>
          <w:sz w:val="24"/>
          <w:szCs w:val="24"/>
        </w:rPr>
      </w:pPr>
      <w:r w:rsidRPr="00275821">
        <w:rPr>
          <w:rFonts w:ascii="Times New Roman" w:hAnsi="Times New Roman" w:cs="Times New Roman"/>
          <w:sz w:val="24"/>
          <w:szCs w:val="24"/>
        </w:rPr>
        <w:t>Travel and subsistence for 2019/20 for the Department of Energy is as follows:</w:t>
      </w:r>
    </w:p>
    <w:p w14:paraId="568DFF7C" w14:textId="77777777" w:rsidR="00740FA0" w:rsidRPr="00275821" w:rsidRDefault="00740FA0" w:rsidP="00740FA0">
      <w:pPr>
        <w:pStyle w:val="CommentText"/>
        <w:rPr>
          <w:rFonts w:ascii="Times New Roman" w:hAnsi="Times New Roman" w:cs="Times New Roman"/>
          <w:sz w:val="24"/>
          <w:szCs w:val="24"/>
        </w:rPr>
      </w:pPr>
    </w:p>
    <w:p w14:paraId="208F2A9D" w14:textId="77777777" w:rsidR="00740FA0" w:rsidRPr="00275821" w:rsidRDefault="00740FA0" w:rsidP="00740FA0">
      <w:pPr>
        <w:pStyle w:val="CommentText"/>
        <w:rPr>
          <w:rFonts w:ascii="Times New Roman" w:hAnsi="Times New Roman" w:cs="Times New Roman"/>
          <w:b/>
          <w:bCs/>
          <w:sz w:val="24"/>
          <w:szCs w:val="24"/>
        </w:rPr>
      </w:pPr>
      <w:r w:rsidRPr="00275821">
        <w:rPr>
          <w:noProof/>
          <w:lang w:val="en-ZA" w:eastAsia="en-ZA"/>
        </w:rPr>
        <w:drawing>
          <wp:inline distT="0" distB="0" distL="0" distR="0" wp14:anchorId="747FAF05" wp14:editId="616A4FF2">
            <wp:extent cx="5943600" cy="68192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819265"/>
                    </a:xfrm>
                    <a:prstGeom prst="rect">
                      <a:avLst/>
                    </a:prstGeom>
                    <a:noFill/>
                    <a:ln>
                      <a:noFill/>
                    </a:ln>
                  </pic:spPr>
                </pic:pic>
              </a:graphicData>
            </a:graphic>
          </wp:inline>
        </w:drawing>
      </w:r>
    </w:p>
    <w:p w14:paraId="2F629876" w14:textId="77777777" w:rsidR="00740FA0" w:rsidRPr="00275821" w:rsidRDefault="00740FA0" w:rsidP="00740FA0">
      <w:pPr>
        <w:jc w:val="both"/>
        <w:rPr>
          <w:sz w:val="20"/>
          <w:szCs w:val="20"/>
        </w:rPr>
      </w:pPr>
      <w:r w:rsidRPr="00275821">
        <w:rPr>
          <w:rFonts w:ascii="Times New Roman" w:hAnsi="Times New Roman" w:cs="Times New Roman"/>
          <w:sz w:val="20"/>
          <w:szCs w:val="20"/>
        </w:rPr>
        <w:t>Source: Vulekamali</w:t>
      </w:r>
    </w:p>
    <w:p w14:paraId="69C1FCBC" w14:textId="77777777" w:rsidR="00740FA0" w:rsidRPr="00275821" w:rsidRDefault="00740FA0" w:rsidP="008047CE">
      <w:pPr>
        <w:jc w:val="both"/>
        <w:rPr>
          <w:rFonts w:ascii="Times New Roman" w:hAnsi="Times New Roman" w:cs="Times New Roman"/>
          <w:b/>
          <w:bCs/>
          <w:lang w:val="en-ZA"/>
        </w:rPr>
      </w:pPr>
    </w:p>
    <w:p w14:paraId="23334513" w14:textId="56787733" w:rsidR="006F661D" w:rsidRPr="00275821" w:rsidRDefault="00740FA0" w:rsidP="008047CE">
      <w:pPr>
        <w:jc w:val="both"/>
        <w:rPr>
          <w:rFonts w:ascii="Times New Roman" w:hAnsi="Times New Roman" w:cs="Times New Roman"/>
          <w:lang w:val="en-ZA"/>
        </w:rPr>
      </w:pPr>
      <w:r w:rsidRPr="00275821">
        <w:rPr>
          <w:rFonts w:ascii="Times New Roman" w:hAnsi="Times New Roman" w:cs="Times New Roman"/>
          <w:lang w:val="en-ZA"/>
        </w:rPr>
        <w:t>Note that this graphic shows the largest cost</w:t>
      </w:r>
      <w:r w:rsidR="005352AC" w:rsidRPr="00275821">
        <w:rPr>
          <w:rFonts w:ascii="Times New Roman" w:hAnsi="Times New Roman" w:cs="Times New Roman"/>
          <w:lang w:val="en-ZA"/>
        </w:rPr>
        <w:t>s on the right hand side. The Ministry and Departmental Management have travel and subsistence budgets of R8 million and R7 million respectively just for 2019/20. These costs are no doubt added to by the extent of international travel required to enter into and maintain agreements. If South Africa had a more rigorous process to assess the viability of agreements far more quickly, it would save on unnecessary travel and subsistence costs.</w:t>
      </w:r>
    </w:p>
    <w:p w14:paraId="32143706" w14:textId="77777777" w:rsidR="00740FA0" w:rsidRPr="00275821" w:rsidRDefault="00740FA0" w:rsidP="008047CE">
      <w:pPr>
        <w:jc w:val="both"/>
        <w:rPr>
          <w:rFonts w:ascii="Times New Roman" w:hAnsi="Times New Roman" w:cs="Times New Roman"/>
          <w:b/>
          <w:bCs/>
          <w:lang w:val="en-ZA"/>
        </w:rPr>
      </w:pPr>
    </w:p>
    <w:p w14:paraId="51256333" w14:textId="2BECEA84" w:rsidR="006F661D" w:rsidRPr="00275821" w:rsidRDefault="00A72445" w:rsidP="008047CE">
      <w:pPr>
        <w:jc w:val="both"/>
        <w:rPr>
          <w:rFonts w:ascii="Times New Roman" w:hAnsi="Times New Roman" w:cs="Times New Roman"/>
          <w:b/>
          <w:bCs/>
        </w:rPr>
      </w:pPr>
      <w:r w:rsidRPr="00275821">
        <w:rPr>
          <w:rFonts w:ascii="Times New Roman" w:hAnsi="Times New Roman" w:cs="Times New Roman"/>
          <w:b/>
          <w:bCs/>
        </w:rPr>
        <w:t xml:space="preserve">Department of </w:t>
      </w:r>
      <w:r w:rsidR="00822579">
        <w:rPr>
          <w:rFonts w:ascii="Times New Roman" w:hAnsi="Times New Roman" w:cs="Times New Roman"/>
          <w:b/>
          <w:bCs/>
        </w:rPr>
        <w:t xml:space="preserve">Mineral Resources and </w:t>
      </w:r>
      <w:r w:rsidRPr="00275821">
        <w:rPr>
          <w:rFonts w:ascii="Times New Roman" w:hAnsi="Times New Roman" w:cs="Times New Roman"/>
          <w:b/>
          <w:bCs/>
        </w:rPr>
        <w:t>Energy presentation to Portfolio Committee on Minerals and Energy</w:t>
      </w:r>
    </w:p>
    <w:p w14:paraId="7F6E0D4B" w14:textId="3C00E631" w:rsidR="00A72445" w:rsidRPr="00275821" w:rsidRDefault="00A72445" w:rsidP="008047CE">
      <w:pPr>
        <w:jc w:val="both"/>
        <w:rPr>
          <w:rFonts w:ascii="Times New Roman" w:hAnsi="Times New Roman" w:cs="Times New Roman"/>
        </w:rPr>
      </w:pPr>
    </w:p>
    <w:p w14:paraId="1A225AB6" w14:textId="4E55329C" w:rsidR="003F5A8E" w:rsidRPr="00275821" w:rsidRDefault="00A72445" w:rsidP="008047CE">
      <w:pPr>
        <w:jc w:val="both"/>
        <w:rPr>
          <w:rFonts w:ascii="Times New Roman" w:hAnsi="Times New Roman" w:cs="Times New Roman"/>
        </w:rPr>
      </w:pPr>
      <w:r w:rsidRPr="00275821">
        <w:rPr>
          <w:rFonts w:ascii="Times New Roman" w:hAnsi="Times New Roman" w:cs="Times New Roman"/>
        </w:rPr>
        <w:t xml:space="preserve">On 19 November 2019, the Department of </w:t>
      </w:r>
      <w:r w:rsidR="00960560" w:rsidRPr="00275821">
        <w:rPr>
          <w:rFonts w:ascii="Times New Roman" w:hAnsi="Times New Roman" w:cs="Times New Roman"/>
        </w:rPr>
        <w:t xml:space="preserve">Mineral Resources &amp; </w:t>
      </w:r>
      <w:r w:rsidRPr="00275821">
        <w:rPr>
          <w:rFonts w:ascii="Times New Roman" w:hAnsi="Times New Roman" w:cs="Times New Roman"/>
        </w:rPr>
        <w:t xml:space="preserve">Energy presented on the Grand Inga project at </w:t>
      </w:r>
      <w:r w:rsidR="00960560" w:rsidRPr="00275821">
        <w:rPr>
          <w:rFonts w:ascii="Times New Roman" w:hAnsi="Times New Roman" w:cs="Times New Roman"/>
        </w:rPr>
        <w:t>a meeting of the</w:t>
      </w:r>
      <w:r w:rsidRPr="00275821">
        <w:rPr>
          <w:rFonts w:ascii="Times New Roman" w:hAnsi="Times New Roman" w:cs="Times New Roman"/>
        </w:rPr>
        <w:t xml:space="preserve"> Portfolio Committee on Mineral</w:t>
      </w:r>
      <w:r w:rsidR="00960560" w:rsidRPr="00275821">
        <w:rPr>
          <w:rFonts w:ascii="Times New Roman" w:hAnsi="Times New Roman" w:cs="Times New Roman"/>
        </w:rPr>
        <w:t xml:space="preserve"> Resources</w:t>
      </w:r>
      <w:r w:rsidRPr="00275821">
        <w:rPr>
          <w:rFonts w:ascii="Times New Roman" w:hAnsi="Times New Roman" w:cs="Times New Roman"/>
        </w:rPr>
        <w:t xml:space="preserve"> and Energy.</w:t>
      </w:r>
      <w:r w:rsidR="00960560" w:rsidRPr="00275821">
        <w:rPr>
          <w:rFonts w:ascii="Times New Roman" w:hAnsi="Times New Roman" w:cs="Times New Roman"/>
        </w:rPr>
        <w:t xml:space="preserve"> </w:t>
      </w:r>
      <w:r w:rsidR="003F5A8E" w:rsidRPr="00424D17">
        <w:rPr>
          <w:rFonts w:ascii="Times New Roman" w:hAnsi="Times New Roman" w:cs="Times New Roman"/>
          <w:b/>
          <w:bCs/>
        </w:rPr>
        <w:t>This portfolio meeting is specifically referenced because it took place after the post MTBPS public hearing of the Select and Standing Committees of Finance, at which WoMin and International Rivers raised concerns relating to the Grand Inga project</w:t>
      </w:r>
      <w:r w:rsidR="003F5A8E" w:rsidRPr="00275821">
        <w:rPr>
          <w:rFonts w:ascii="Times New Roman" w:hAnsi="Times New Roman" w:cs="Times New Roman"/>
        </w:rPr>
        <w:t>.</w:t>
      </w:r>
      <w:r w:rsidR="004E21E2" w:rsidRPr="00424D17">
        <w:rPr>
          <w:rFonts w:ascii="Times New Roman" w:hAnsi="Times New Roman" w:cs="Times New Roman"/>
          <w:b/>
          <w:bCs/>
        </w:rPr>
        <w:t xml:space="preserve"> The Finance Committees recommended that the matter be referred to the Portfolio Committee on Mineral Resources and Energy.</w:t>
      </w:r>
    </w:p>
    <w:p w14:paraId="6FECCDAC" w14:textId="77777777" w:rsidR="003F5A8E" w:rsidRPr="00275821" w:rsidRDefault="003F5A8E" w:rsidP="008047CE">
      <w:pPr>
        <w:jc w:val="both"/>
        <w:rPr>
          <w:rFonts w:ascii="Times New Roman" w:hAnsi="Times New Roman" w:cs="Times New Roman"/>
        </w:rPr>
      </w:pPr>
    </w:p>
    <w:p w14:paraId="6C496DE5" w14:textId="17CF5790" w:rsidR="005C44C6" w:rsidRPr="00275821" w:rsidRDefault="00CF31D9" w:rsidP="005C44C6">
      <w:pPr>
        <w:jc w:val="both"/>
        <w:rPr>
          <w:rFonts w:ascii="Times New Roman" w:hAnsi="Times New Roman" w:cs="Times New Roman"/>
        </w:rPr>
      </w:pPr>
      <w:r w:rsidRPr="00275821">
        <w:rPr>
          <w:rFonts w:ascii="Times New Roman" w:hAnsi="Times New Roman" w:cs="Times New Roman"/>
        </w:rPr>
        <w:t xml:space="preserve">According to the </w:t>
      </w:r>
      <w:r w:rsidR="00822579">
        <w:rPr>
          <w:rFonts w:ascii="Times New Roman" w:hAnsi="Times New Roman" w:cs="Times New Roman"/>
        </w:rPr>
        <w:t>D</w:t>
      </w:r>
      <w:r w:rsidRPr="00275821">
        <w:rPr>
          <w:rFonts w:ascii="Times New Roman" w:hAnsi="Times New Roman" w:cs="Times New Roman"/>
        </w:rPr>
        <w:t xml:space="preserve">epartment, in its presentation to the Portfolio Committee, South Africa does not carry any project </w:t>
      </w:r>
      <w:r w:rsidR="008F0925" w:rsidRPr="00275821">
        <w:rPr>
          <w:rFonts w:ascii="Times New Roman" w:hAnsi="Times New Roman" w:cs="Times New Roman"/>
        </w:rPr>
        <w:t xml:space="preserve">development </w:t>
      </w:r>
      <w:r w:rsidRPr="00275821">
        <w:rPr>
          <w:rFonts w:ascii="Times New Roman" w:hAnsi="Times New Roman" w:cs="Times New Roman"/>
        </w:rPr>
        <w:t xml:space="preserve">risks, but </w:t>
      </w:r>
      <w:r w:rsidR="008F0925" w:rsidRPr="00275821">
        <w:rPr>
          <w:rFonts w:ascii="Times New Roman" w:hAnsi="Times New Roman" w:cs="Times New Roman"/>
        </w:rPr>
        <w:t xml:space="preserve">only </w:t>
      </w:r>
      <w:r w:rsidRPr="00275821">
        <w:rPr>
          <w:rFonts w:ascii="Times New Roman" w:hAnsi="Times New Roman" w:cs="Times New Roman"/>
        </w:rPr>
        <w:t xml:space="preserve">acts as a buyer </w:t>
      </w:r>
      <w:r w:rsidR="00A81F72" w:rsidRPr="00275821">
        <w:rPr>
          <w:rFonts w:ascii="Times New Roman" w:hAnsi="Times New Roman" w:cs="Times New Roman"/>
        </w:rPr>
        <w:t>if the power is supplied</w:t>
      </w:r>
      <w:r w:rsidR="001B2EBE" w:rsidRPr="00275821">
        <w:rPr>
          <w:rFonts w:ascii="Times New Roman" w:hAnsi="Times New Roman" w:cs="Times New Roman"/>
        </w:rPr>
        <w:t xml:space="preserve"> by the DRC</w:t>
      </w:r>
      <w:r w:rsidR="00A81F72" w:rsidRPr="00275821">
        <w:rPr>
          <w:rFonts w:ascii="Times New Roman" w:hAnsi="Times New Roman" w:cs="Times New Roman"/>
        </w:rPr>
        <w:t>.</w:t>
      </w:r>
      <w:r w:rsidR="008F0925" w:rsidRPr="00275821">
        <w:rPr>
          <w:rFonts w:ascii="Times New Roman" w:hAnsi="Times New Roman" w:cs="Times New Roman"/>
        </w:rPr>
        <w:t xml:space="preserve"> </w:t>
      </w:r>
      <w:r w:rsidR="001B2EBE" w:rsidRPr="00275821">
        <w:rPr>
          <w:rFonts w:ascii="Times New Roman" w:hAnsi="Times New Roman" w:cs="Times New Roman"/>
        </w:rPr>
        <w:t>The DRC will build transmission lines to the evacuation point of Kolwezi in the DRC.</w:t>
      </w:r>
      <w:r w:rsidR="00D242F1" w:rsidRPr="00275821">
        <w:rPr>
          <w:rFonts w:ascii="Times New Roman" w:hAnsi="Times New Roman" w:cs="Times New Roman"/>
        </w:rPr>
        <w:t xml:space="preserve"> The power will then be brought via the South</w:t>
      </w:r>
      <w:r w:rsidR="00822579">
        <w:rPr>
          <w:rFonts w:ascii="Times New Roman" w:hAnsi="Times New Roman" w:cs="Times New Roman"/>
        </w:rPr>
        <w:t>ern</w:t>
      </w:r>
      <w:r w:rsidR="00D242F1" w:rsidRPr="00275821">
        <w:rPr>
          <w:rFonts w:ascii="Times New Roman" w:hAnsi="Times New Roman" w:cs="Times New Roman"/>
        </w:rPr>
        <w:t xml:space="preserve"> African </w:t>
      </w:r>
      <w:r w:rsidR="00822579">
        <w:rPr>
          <w:rFonts w:ascii="Times New Roman" w:hAnsi="Times New Roman" w:cs="Times New Roman"/>
        </w:rPr>
        <w:t>P</w:t>
      </w:r>
      <w:r w:rsidR="00D242F1" w:rsidRPr="00275821">
        <w:rPr>
          <w:rFonts w:ascii="Times New Roman" w:hAnsi="Times New Roman" w:cs="Times New Roman"/>
        </w:rPr>
        <w:t xml:space="preserve">ower </w:t>
      </w:r>
      <w:r w:rsidR="00822579">
        <w:rPr>
          <w:rFonts w:ascii="Times New Roman" w:hAnsi="Times New Roman" w:cs="Times New Roman"/>
        </w:rPr>
        <w:t>P</w:t>
      </w:r>
      <w:r w:rsidR="00D242F1" w:rsidRPr="00275821">
        <w:rPr>
          <w:rFonts w:ascii="Times New Roman" w:hAnsi="Times New Roman" w:cs="Times New Roman"/>
        </w:rPr>
        <w:t>ool</w:t>
      </w:r>
      <w:r w:rsidR="00822579">
        <w:rPr>
          <w:rFonts w:ascii="Times New Roman" w:hAnsi="Times New Roman" w:cs="Times New Roman"/>
        </w:rPr>
        <w:t xml:space="preserve"> (SAPP)</w:t>
      </w:r>
      <w:r w:rsidR="00D242F1" w:rsidRPr="00275821">
        <w:rPr>
          <w:rFonts w:ascii="Times New Roman" w:hAnsi="Times New Roman" w:cs="Times New Roman"/>
        </w:rPr>
        <w:t xml:space="preserve"> to South Africa. </w:t>
      </w:r>
      <w:r w:rsidR="008F0925" w:rsidRPr="00275821">
        <w:rPr>
          <w:rFonts w:ascii="Times New Roman" w:hAnsi="Times New Roman" w:cs="Times New Roman"/>
        </w:rPr>
        <w:t>On South Africa’s side there is an investment required by South Africa in the construction of the</w:t>
      </w:r>
      <w:r w:rsidR="00D242F1" w:rsidRPr="00275821">
        <w:rPr>
          <w:rFonts w:ascii="Times New Roman" w:hAnsi="Times New Roman" w:cs="Times New Roman"/>
        </w:rPr>
        <w:t xml:space="preserve"> transmission lines from the delivery point at Kolwezi to South Africa. </w:t>
      </w:r>
    </w:p>
    <w:p w14:paraId="2953B17A" w14:textId="5809DA95" w:rsidR="00D242F1" w:rsidRPr="00275821" w:rsidRDefault="00D242F1" w:rsidP="003F5A8E">
      <w:pPr>
        <w:jc w:val="both"/>
        <w:rPr>
          <w:rFonts w:ascii="Times New Roman" w:hAnsi="Times New Roman" w:cs="Times New Roman"/>
        </w:rPr>
      </w:pPr>
    </w:p>
    <w:p w14:paraId="50A8231D" w14:textId="68F83591" w:rsidR="00E72665" w:rsidRPr="00275821" w:rsidRDefault="00D12293" w:rsidP="00275821">
      <w:pPr>
        <w:jc w:val="both"/>
        <w:rPr>
          <w:rFonts w:ascii="Times New Roman" w:hAnsi="Times New Roman" w:cs="Times New Roman"/>
        </w:rPr>
      </w:pPr>
      <w:r w:rsidRPr="00275821">
        <w:rPr>
          <w:rFonts w:ascii="Times New Roman" w:hAnsi="Times New Roman" w:cs="Times New Roman"/>
        </w:rPr>
        <w:t>There are two options that South Africa is considering in this regard. One option is full delivery of power supply via a flyover, which</w:t>
      </w:r>
      <w:r w:rsidR="006D6C7A" w:rsidRPr="00275821">
        <w:rPr>
          <w:rFonts w:ascii="Times New Roman" w:hAnsi="Times New Roman" w:cs="Times New Roman"/>
        </w:rPr>
        <w:t xml:space="preserve"> is a direct system that</w:t>
      </w:r>
      <w:r w:rsidRPr="00275821">
        <w:rPr>
          <w:rFonts w:ascii="Times New Roman" w:hAnsi="Times New Roman" w:cs="Times New Roman"/>
        </w:rPr>
        <w:t xml:space="preserve"> takes the power straight from DRC to South Africa. A second option being discussed with sister countries is integrating what is offtaken </w:t>
      </w:r>
      <w:r w:rsidR="006D6C7A" w:rsidRPr="00275821">
        <w:rPr>
          <w:rFonts w:ascii="Times New Roman" w:hAnsi="Times New Roman" w:cs="Times New Roman"/>
        </w:rPr>
        <w:t xml:space="preserve">into the South African power pool </w:t>
      </w:r>
      <w:r w:rsidRPr="00275821">
        <w:rPr>
          <w:rFonts w:ascii="Times New Roman" w:hAnsi="Times New Roman" w:cs="Times New Roman"/>
        </w:rPr>
        <w:t>and transiting via the countries on the route</w:t>
      </w:r>
      <w:r w:rsidR="00C82D56" w:rsidRPr="00275821">
        <w:rPr>
          <w:rFonts w:ascii="Times New Roman" w:hAnsi="Times New Roman" w:cs="Times New Roman"/>
        </w:rPr>
        <w:t xml:space="preserve">, </w:t>
      </w:r>
      <w:r w:rsidRPr="00275821">
        <w:rPr>
          <w:rFonts w:ascii="Times New Roman" w:hAnsi="Times New Roman" w:cs="Times New Roman"/>
        </w:rPr>
        <w:t>doing energy trading along the route.</w:t>
      </w:r>
      <w:r w:rsidR="003C111B">
        <w:rPr>
          <w:rStyle w:val="FootnoteReference"/>
          <w:rFonts w:ascii="Times New Roman" w:hAnsi="Times New Roman" w:cs="Times New Roman"/>
        </w:rPr>
        <w:footnoteReference w:id="21"/>
      </w:r>
      <w:r w:rsidRPr="00275821">
        <w:rPr>
          <w:rFonts w:ascii="Times New Roman" w:hAnsi="Times New Roman" w:cs="Times New Roman"/>
        </w:rPr>
        <w:t xml:space="preserve"> The transit countries must jointly agree on the Katanga or Kasum</w:t>
      </w:r>
      <w:r w:rsidR="006D6C7A" w:rsidRPr="00275821">
        <w:rPr>
          <w:rFonts w:ascii="Times New Roman" w:hAnsi="Times New Roman" w:cs="Times New Roman"/>
        </w:rPr>
        <w:t>b</w:t>
      </w:r>
      <w:r w:rsidRPr="00275821">
        <w:rPr>
          <w:rFonts w:ascii="Times New Roman" w:hAnsi="Times New Roman" w:cs="Times New Roman"/>
        </w:rPr>
        <w:t>alesa options and that process is a complex discussion.</w:t>
      </w:r>
      <w:r w:rsidR="00275821" w:rsidRPr="00275821">
        <w:rPr>
          <w:rFonts w:ascii="Times New Roman" w:hAnsi="Times New Roman" w:cs="Times New Roman"/>
        </w:rPr>
        <w:t xml:space="preserve"> </w:t>
      </w:r>
    </w:p>
    <w:p w14:paraId="2F1A2335" w14:textId="13FAC3F0" w:rsidR="00674977" w:rsidRPr="00275821" w:rsidRDefault="00674977" w:rsidP="00674977">
      <w:pPr>
        <w:shd w:val="clear" w:color="auto" w:fill="FFFFFF"/>
        <w:spacing w:before="100" w:beforeAutospacing="1"/>
        <w:rPr>
          <w:rFonts w:ascii="Times New Roman" w:hAnsi="Times New Roman" w:cs="Times New Roman"/>
        </w:rPr>
      </w:pPr>
      <w:r w:rsidRPr="00275821">
        <w:rPr>
          <w:rFonts w:ascii="Times New Roman" w:hAnsi="Times New Roman" w:cs="Times New Roman"/>
        </w:rPr>
        <w:t xml:space="preserve">Mr </w:t>
      </w:r>
      <w:r w:rsidR="006C7D6B" w:rsidRPr="00275821">
        <w:rPr>
          <w:rFonts w:ascii="Times New Roman" w:hAnsi="Times New Roman" w:cs="Times New Roman"/>
        </w:rPr>
        <w:t>Thabang</w:t>
      </w:r>
      <w:r w:rsidRPr="00275821">
        <w:rPr>
          <w:rFonts w:ascii="Times New Roman" w:hAnsi="Times New Roman" w:cs="Times New Roman"/>
        </w:rPr>
        <w:t xml:space="preserve"> Audat, Acting Deputy Director General for Energy Policy and Planning at the </w:t>
      </w:r>
      <w:r w:rsidR="006C7D6B" w:rsidRPr="00275821">
        <w:rPr>
          <w:rFonts w:ascii="Times New Roman" w:hAnsi="Times New Roman" w:cs="Times New Roman"/>
        </w:rPr>
        <w:t>Dep</w:t>
      </w:r>
      <w:r w:rsidRPr="00275821">
        <w:rPr>
          <w:rFonts w:ascii="Times New Roman" w:hAnsi="Times New Roman" w:cs="Times New Roman"/>
        </w:rPr>
        <w:t>ar</w:t>
      </w:r>
      <w:r w:rsidR="006C7D6B" w:rsidRPr="00275821">
        <w:rPr>
          <w:rFonts w:ascii="Times New Roman" w:hAnsi="Times New Roman" w:cs="Times New Roman"/>
        </w:rPr>
        <w:t>t</w:t>
      </w:r>
      <w:r w:rsidRPr="00275821">
        <w:rPr>
          <w:rFonts w:ascii="Times New Roman" w:hAnsi="Times New Roman" w:cs="Times New Roman"/>
        </w:rPr>
        <w:t>ment of</w:t>
      </w:r>
      <w:r w:rsidR="006C7D6B" w:rsidRPr="00275821">
        <w:rPr>
          <w:rFonts w:ascii="Times New Roman" w:hAnsi="Times New Roman" w:cs="Times New Roman"/>
        </w:rPr>
        <w:t xml:space="preserve"> </w:t>
      </w:r>
      <w:r w:rsidRPr="00275821">
        <w:rPr>
          <w:rFonts w:ascii="Times New Roman" w:hAnsi="Times New Roman" w:cs="Times New Roman"/>
        </w:rPr>
        <w:t xml:space="preserve">Mineral Resources and </w:t>
      </w:r>
      <w:r w:rsidR="006C7D6B" w:rsidRPr="00275821">
        <w:rPr>
          <w:rFonts w:ascii="Times New Roman" w:hAnsi="Times New Roman" w:cs="Times New Roman"/>
        </w:rPr>
        <w:t>Energy</w:t>
      </w:r>
      <w:r w:rsidRPr="00275821">
        <w:rPr>
          <w:rFonts w:ascii="Times New Roman" w:hAnsi="Times New Roman" w:cs="Times New Roman"/>
        </w:rPr>
        <w:t xml:space="preserve"> </w:t>
      </w:r>
      <w:r w:rsidR="00F76554" w:rsidRPr="00275821">
        <w:rPr>
          <w:rFonts w:ascii="Times New Roman" w:hAnsi="Times New Roman" w:cs="Times New Roman"/>
        </w:rPr>
        <w:t xml:space="preserve">explained the approach to the project, </w:t>
      </w:r>
      <w:r w:rsidRPr="00275821">
        <w:rPr>
          <w:rFonts w:ascii="Times New Roman" w:hAnsi="Times New Roman" w:cs="Times New Roman"/>
        </w:rPr>
        <w:t>outlin</w:t>
      </w:r>
      <w:r w:rsidR="00F76554" w:rsidRPr="00275821">
        <w:rPr>
          <w:rFonts w:ascii="Times New Roman" w:hAnsi="Times New Roman" w:cs="Times New Roman"/>
        </w:rPr>
        <w:t>ing</w:t>
      </w:r>
      <w:r w:rsidRPr="00275821">
        <w:rPr>
          <w:rFonts w:ascii="Times New Roman" w:hAnsi="Times New Roman" w:cs="Times New Roman"/>
        </w:rPr>
        <w:t xml:space="preserve"> that the government of the DRC undertook procurement and that the developers of the project will be responsible for the construction of the dam and the transmission lines within the DRC. As a country, South Africa will not incur capital costs for the dam or the transmission lines within the DRC. </w:t>
      </w:r>
      <w:r w:rsidRPr="00275821">
        <w:rPr>
          <w:rFonts w:ascii="Times New Roman" w:hAnsi="Times New Roman" w:cs="Times New Roman"/>
          <w:b/>
          <w:bCs/>
        </w:rPr>
        <w:t>In terms of the transmission lines, the Department could not currently provide an exact figure for the cost of the transmission lines from DRC to South Africa.</w:t>
      </w:r>
      <w:r w:rsidRPr="00275821">
        <w:rPr>
          <w:rFonts w:ascii="Times New Roman" w:hAnsi="Times New Roman" w:cs="Times New Roman"/>
        </w:rPr>
        <w:t xml:space="preserve"> This is because the two options presented upon are being explored. Once a settlement has been reached on the two options, a detailed costing study can then be conducted. </w:t>
      </w:r>
    </w:p>
    <w:p w14:paraId="4BA3FD51" w14:textId="7413AFA7" w:rsidR="00F76554" w:rsidRPr="00275821" w:rsidRDefault="00275821" w:rsidP="00F76554">
      <w:pPr>
        <w:shd w:val="clear" w:color="auto" w:fill="FFFFFF"/>
        <w:spacing w:before="100" w:beforeAutospacing="1"/>
        <w:rPr>
          <w:rFonts w:ascii="Times New Roman" w:hAnsi="Times New Roman" w:cs="Times New Roman"/>
        </w:rPr>
      </w:pPr>
      <w:r>
        <w:rPr>
          <w:rFonts w:ascii="Times New Roman" w:hAnsi="Times New Roman" w:cs="Times New Roman"/>
        </w:rPr>
        <w:t>M</w:t>
      </w:r>
      <w:r w:rsidR="00F76554" w:rsidRPr="00275821">
        <w:rPr>
          <w:rFonts w:ascii="Times New Roman" w:hAnsi="Times New Roman" w:cs="Times New Roman"/>
        </w:rPr>
        <w:t xml:space="preserve">r Audat outlined that South Africa will commit to paying a tariff amount which we will only pay on delivery of electricity. If the project delivers less, South Africa will only pay for what is delivered. Eskom will have a reserve margin to ensure that </w:t>
      </w:r>
      <w:r w:rsidR="00CB7308" w:rsidRPr="00275821">
        <w:rPr>
          <w:rFonts w:ascii="Times New Roman" w:hAnsi="Times New Roman" w:cs="Times New Roman"/>
        </w:rPr>
        <w:t xml:space="preserve">if there is any gap in delivery </w:t>
      </w:r>
      <w:r w:rsidR="00F76554" w:rsidRPr="00275821">
        <w:rPr>
          <w:rFonts w:ascii="Times New Roman" w:hAnsi="Times New Roman" w:cs="Times New Roman"/>
        </w:rPr>
        <w:t xml:space="preserve">there is not a shortage of </w:t>
      </w:r>
      <w:r w:rsidR="00CB7308" w:rsidRPr="00275821">
        <w:rPr>
          <w:rFonts w:ascii="Times New Roman" w:hAnsi="Times New Roman" w:cs="Times New Roman"/>
        </w:rPr>
        <w:t xml:space="preserve">electricity </w:t>
      </w:r>
      <w:r w:rsidR="00F76554" w:rsidRPr="00275821">
        <w:rPr>
          <w:rFonts w:ascii="Times New Roman" w:hAnsi="Times New Roman" w:cs="Times New Roman"/>
        </w:rPr>
        <w:t>supply</w:t>
      </w:r>
      <w:r w:rsidR="00CB7308" w:rsidRPr="00275821">
        <w:rPr>
          <w:rFonts w:ascii="Times New Roman" w:hAnsi="Times New Roman" w:cs="Times New Roman"/>
        </w:rPr>
        <w:t>, because Eskom has a reserve margin in the system</w:t>
      </w:r>
      <w:r w:rsidR="00F76554" w:rsidRPr="00275821">
        <w:rPr>
          <w:rFonts w:ascii="Times New Roman" w:hAnsi="Times New Roman" w:cs="Times New Roman"/>
        </w:rPr>
        <w:t>.</w:t>
      </w:r>
    </w:p>
    <w:p w14:paraId="3731F0C2" w14:textId="572598C5" w:rsidR="00F76554" w:rsidRPr="00275821" w:rsidRDefault="00CB7308" w:rsidP="00F76554">
      <w:pPr>
        <w:shd w:val="clear" w:color="auto" w:fill="FFFFFF"/>
        <w:spacing w:before="100" w:beforeAutospacing="1"/>
        <w:rPr>
          <w:rFonts w:ascii="Times New Roman" w:hAnsi="Times New Roman" w:cs="Times New Roman"/>
        </w:rPr>
      </w:pPr>
      <w:r w:rsidRPr="00275821">
        <w:rPr>
          <w:rFonts w:ascii="Times New Roman" w:hAnsi="Times New Roman" w:cs="Times New Roman"/>
        </w:rPr>
        <w:t>The treaty was signed in 2013 and will lapse in 2023 if there is no phase 1 construction underway. South Africa will then need to</w:t>
      </w:r>
      <w:r w:rsidR="00F76554" w:rsidRPr="00275821">
        <w:rPr>
          <w:rFonts w:ascii="Times New Roman" w:hAnsi="Times New Roman" w:cs="Times New Roman"/>
        </w:rPr>
        <w:t xml:space="preserve"> make a decision by 2023 if there is no movement</w:t>
      </w:r>
      <w:r w:rsidRPr="00275821">
        <w:rPr>
          <w:rFonts w:ascii="Times New Roman" w:hAnsi="Times New Roman" w:cs="Times New Roman"/>
        </w:rPr>
        <w:t xml:space="preserve"> on the project</w:t>
      </w:r>
      <w:r w:rsidR="00F76554" w:rsidRPr="00275821">
        <w:rPr>
          <w:rFonts w:ascii="Times New Roman" w:hAnsi="Times New Roman" w:cs="Times New Roman"/>
        </w:rPr>
        <w:t xml:space="preserve"> from DRC</w:t>
      </w:r>
      <w:r w:rsidRPr="00275821">
        <w:rPr>
          <w:rFonts w:ascii="Times New Roman" w:hAnsi="Times New Roman" w:cs="Times New Roman"/>
        </w:rPr>
        <w:t>.</w:t>
      </w:r>
    </w:p>
    <w:p w14:paraId="327FAA59" w14:textId="7CA7E08E" w:rsidR="00FD10F9" w:rsidRPr="00275821" w:rsidRDefault="00FD10F9" w:rsidP="00F76554">
      <w:pPr>
        <w:shd w:val="clear" w:color="auto" w:fill="FFFFFF"/>
        <w:spacing w:before="100" w:beforeAutospacing="1"/>
        <w:rPr>
          <w:rFonts w:ascii="Times New Roman" w:hAnsi="Times New Roman" w:cs="Times New Roman"/>
        </w:rPr>
      </w:pPr>
      <w:r w:rsidRPr="00275821">
        <w:rPr>
          <w:rFonts w:ascii="Times New Roman" w:hAnsi="Times New Roman" w:cs="Times New Roman"/>
        </w:rPr>
        <w:t>Regarding whether any independent feasibility has been done, Mr Audat responded that there was a pre-feasibility study and a feasibility study and both of the studies were commissioned by the DRC.</w:t>
      </w:r>
      <w:r w:rsidR="001B48B3" w:rsidRPr="00275821">
        <w:rPr>
          <w:rFonts w:ascii="Times New Roman" w:hAnsi="Times New Roman" w:cs="Times New Roman"/>
        </w:rPr>
        <w:t xml:space="preserve"> He said that these studies could be requested from the Department.</w:t>
      </w:r>
      <w:r w:rsidR="00567A91" w:rsidRPr="00275821">
        <w:rPr>
          <w:rFonts w:ascii="Times New Roman" w:hAnsi="Times New Roman" w:cs="Times New Roman"/>
        </w:rPr>
        <w:t xml:space="preserve"> The study is not the property of South Africa, as it was done by the DRC, but can be requested.</w:t>
      </w:r>
    </w:p>
    <w:p w14:paraId="6AC0E0A4" w14:textId="77777777" w:rsidR="00431AEB" w:rsidRPr="00275821" w:rsidRDefault="00431AEB" w:rsidP="00CC5330">
      <w:pPr>
        <w:jc w:val="both"/>
        <w:rPr>
          <w:rFonts w:ascii="Times New Roman" w:hAnsi="Times New Roman" w:cs="Times New Roman"/>
        </w:rPr>
      </w:pPr>
    </w:p>
    <w:p w14:paraId="0476E1E0" w14:textId="2E3F0316" w:rsidR="00431AEB" w:rsidRPr="00275821" w:rsidRDefault="00431AEB" w:rsidP="00CC5330">
      <w:pPr>
        <w:jc w:val="both"/>
        <w:rPr>
          <w:rFonts w:ascii="Times New Roman" w:hAnsi="Times New Roman" w:cs="Times New Roman"/>
          <w:b/>
        </w:rPr>
      </w:pPr>
      <w:r w:rsidRPr="00275821">
        <w:rPr>
          <w:rFonts w:ascii="Times New Roman" w:hAnsi="Times New Roman" w:cs="Times New Roman"/>
          <w:b/>
        </w:rPr>
        <w:t xml:space="preserve">SUBMISSION BY WOMIN </w:t>
      </w:r>
      <w:r w:rsidR="009644B7">
        <w:rPr>
          <w:rFonts w:ascii="Times New Roman" w:hAnsi="Times New Roman" w:cs="Times New Roman"/>
          <w:b/>
        </w:rPr>
        <w:t xml:space="preserve">AND INTERNATIONAL RIVERS </w:t>
      </w:r>
      <w:r w:rsidRPr="00275821">
        <w:rPr>
          <w:rFonts w:ascii="Times New Roman" w:hAnsi="Times New Roman" w:cs="Times New Roman"/>
          <w:b/>
        </w:rPr>
        <w:t>ARISING FROM THE PORTFOLIO COMMITTEE ON MINERAL AND ENERGY REPORT ON THE INGA DAM TREATY AND PROJECT</w:t>
      </w:r>
    </w:p>
    <w:p w14:paraId="58629156" w14:textId="77777777" w:rsidR="00275821" w:rsidRDefault="00275821" w:rsidP="00CC5330">
      <w:pPr>
        <w:jc w:val="both"/>
        <w:rPr>
          <w:rFonts w:ascii="Times New Roman" w:hAnsi="Times New Roman" w:cs="Times New Roman"/>
        </w:rPr>
      </w:pPr>
    </w:p>
    <w:p w14:paraId="7D701865" w14:textId="0D35269F" w:rsidR="0077164A" w:rsidRPr="00275821" w:rsidRDefault="0077164A" w:rsidP="00CC5330">
      <w:pPr>
        <w:jc w:val="both"/>
        <w:rPr>
          <w:rFonts w:ascii="Times New Roman" w:hAnsi="Times New Roman" w:cs="Times New Roman"/>
        </w:rPr>
      </w:pPr>
      <w:r w:rsidRPr="00275821">
        <w:rPr>
          <w:rFonts w:ascii="Times New Roman" w:hAnsi="Times New Roman" w:cs="Times New Roman"/>
        </w:rPr>
        <w:t>Based on</w:t>
      </w:r>
      <w:r w:rsidR="00CC5330" w:rsidRPr="00275821">
        <w:rPr>
          <w:rFonts w:ascii="Times New Roman" w:hAnsi="Times New Roman" w:cs="Times New Roman"/>
        </w:rPr>
        <w:t xml:space="preserve"> the answers provided by the Department of</w:t>
      </w:r>
      <w:r w:rsidRPr="00275821">
        <w:rPr>
          <w:rFonts w:ascii="Times New Roman" w:hAnsi="Times New Roman" w:cs="Times New Roman"/>
        </w:rPr>
        <w:t xml:space="preserve"> Mineral Resources and Energy, it is clear that:</w:t>
      </w:r>
    </w:p>
    <w:p w14:paraId="4A227E6F" w14:textId="77777777" w:rsidR="0077164A" w:rsidRPr="00275821" w:rsidRDefault="0077164A" w:rsidP="00CC5330">
      <w:pPr>
        <w:jc w:val="both"/>
        <w:rPr>
          <w:rFonts w:ascii="Times New Roman" w:hAnsi="Times New Roman" w:cs="Times New Roman"/>
        </w:rPr>
      </w:pPr>
    </w:p>
    <w:p w14:paraId="4B3D332C" w14:textId="085EFF57" w:rsidR="0077164A" w:rsidRDefault="0077164A" w:rsidP="0077164A">
      <w:pPr>
        <w:pStyle w:val="ListParagraph"/>
        <w:numPr>
          <w:ilvl w:val="0"/>
          <w:numId w:val="34"/>
        </w:numPr>
        <w:jc w:val="both"/>
        <w:rPr>
          <w:rFonts w:ascii="Times New Roman" w:hAnsi="Times New Roman" w:cs="Times New Roman"/>
          <w:u w:val="single"/>
        </w:rPr>
      </w:pPr>
      <w:r w:rsidRPr="00424D17">
        <w:rPr>
          <w:rFonts w:ascii="Times New Roman" w:hAnsi="Times New Roman" w:cs="Times New Roman"/>
          <w:b/>
          <w:bCs/>
        </w:rPr>
        <w:t>An independent South African feasibility study has not been conducted.</w:t>
      </w:r>
      <w:r w:rsidR="009A3E62" w:rsidRPr="00275821">
        <w:rPr>
          <w:rFonts w:ascii="Times New Roman" w:hAnsi="Times New Roman" w:cs="Times New Roman"/>
        </w:rPr>
        <w:t xml:space="preserve">  This is notwithstanding the fact that Article 8(1) of the Treaty requires both parties to make reasonable endeavours to </w:t>
      </w:r>
      <w:r w:rsidR="00183F96" w:rsidRPr="00275821">
        <w:rPr>
          <w:rFonts w:ascii="Times New Roman" w:hAnsi="Times New Roman" w:cs="Times New Roman"/>
        </w:rPr>
        <w:t>facilitate</w:t>
      </w:r>
      <w:r w:rsidR="009A3E62" w:rsidRPr="00275821">
        <w:rPr>
          <w:rFonts w:ascii="Times New Roman" w:hAnsi="Times New Roman" w:cs="Times New Roman"/>
        </w:rPr>
        <w:t xml:space="preserve"> the financing of Phase 1 of the Project </w:t>
      </w:r>
      <w:r w:rsidR="009A3E62" w:rsidRPr="00275821">
        <w:rPr>
          <w:rFonts w:ascii="Times New Roman" w:hAnsi="Times New Roman" w:cs="Times New Roman"/>
          <w:b/>
        </w:rPr>
        <w:t>subject to the review of the DRC feasibility study being acceptabl</w:t>
      </w:r>
      <w:r w:rsidR="009A3E62" w:rsidRPr="00275821">
        <w:rPr>
          <w:rFonts w:ascii="Times New Roman" w:hAnsi="Times New Roman" w:cs="Times New Roman"/>
          <w:u w:val="single"/>
        </w:rPr>
        <w:t xml:space="preserve">e and the fact that the RSA commits in Article 8(3) to </w:t>
      </w:r>
      <w:r w:rsidR="00183F96" w:rsidRPr="00275821">
        <w:rPr>
          <w:rFonts w:ascii="Times New Roman" w:hAnsi="Times New Roman" w:cs="Times New Roman"/>
          <w:u w:val="single"/>
        </w:rPr>
        <w:t>facilitate</w:t>
      </w:r>
      <w:r w:rsidR="009A3E62" w:rsidRPr="00275821">
        <w:rPr>
          <w:rFonts w:ascii="Times New Roman" w:hAnsi="Times New Roman" w:cs="Times New Roman"/>
          <w:u w:val="single"/>
        </w:rPr>
        <w:t xml:space="preserve"> the mobilization of financial </w:t>
      </w:r>
      <w:r w:rsidR="00183F96" w:rsidRPr="00275821">
        <w:rPr>
          <w:rFonts w:ascii="Times New Roman" w:hAnsi="Times New Roman" w:cs="Times New Roman"/>
          <w:u w:val="single"/>
        </w:rPr>
        <w:t>resources</w:t>
      </w:r>
      <w:r w:rsidR="009A3E62" w:rsidRPr="00275821">
        <w:rPr>
          <w:rFonts w:ascii="Times New Roman" w:hAnsi="Times New Roman" w:cs="Times New Roman"/>
          <w:u w:val="single"/>
        </w:rPr>
        <w:t xml:space="preserve"> for the Project from its financial institutions or third parties as may be appropriate.  </w:t>
      </w:r>
      <w:r w:rsidR="0025132F" w:rsidRPr="00275821">
        <w:rPr>
          <w:rFonts w:ascii="Times New Roman" w:hAnsi="Times New Roman" w:cs="Times New Roman"/>
          <w:u w:val="single"/>
        </w:rPr>
        <w:t xml:space="preserve">It is submitted that this creates a duty on the Department of Energy and indeed Parliament to oversee at least the review of the DRC feasibility study.  It is submitted that South Africa </w:t>
      </w:r>
      <w:r w:rsidR="009A3E62" w:rsidRPr="00275821">
        <w:rPr>
          <w:rFonts w:ascii="Times New Roman" w:hAnsi="Times New Roman" w:cs="Times New Roman"/>
          <w:u w:val="single"/>
        </w:rPr>
        <w:t>cannot simply ignore these duties set out in the Treaty until the DRC commences construction of</w:t>
      </w:r>
      <w:r w:rsidR="00183F96" w:rsidRPr="00275821">
        <w:rPr>
          <w:rFonts w:ascii="Times New Roman" w:hAnsi="Times New Roman" w:cs="Times New Roman"/>
          <w:u w:val="single"/>
        </w:rPr>
        <w:t xml:space="preserve"> Phase 1 of </w:t>
      </w:r>
      <w:r w:rsidR="009A3E62" w:rsidRPr="00275821">
        <w:rPr>
          <w:rFonts w:ascii="Times New Roman" w:hAnsi="Times New Roman" w:cs="Times New Roman"/>
          <w:u w:val="single"/>
        </w:rPr>
        <w:t>the project.</w:t>
      </w:r>
    </w:p>
    <w:p w14:paraId="63F12ED0" w14:textId="77777777" w:rsidR="009644B7" w:rsidRPr="00275821" w:rsidRDefault="009644B7" w:rsidP="00424D17">
      <w:pPr>
        <w:pStyle w:val="ListParagraph"/>
        <w:ind w:left="360"/>
        <w:jc w:val="both"/>
        <w:rPr>
          <w:rFonts w:ascii="Times New Roman" w:hAnsi="Times New Roman" w:cs="Times New Roman"/>
          <w:u w:val="single"/>
        </w:rPr>
      </w:pPr>
    </w:p>
    <w:p w14:paraId="1031D07D" w14:textId="3F765FC8" w:rsidR="007F13B6" w:rsidRDefault="007F13B6" w:rsidP="00275821">
      <w:pPr>
        <w:pStyle w:val="ListParagraph"/>
        <w:numPr>
          <w:ilvl w:val="0"/>
          <w:numId w:val="34"/>
        </w:numPr>
        <w:jc w:val="both"/>
        <w:rPr>
          <w:rFonts w:ascii="Times New Roman" w:hAnsi="Times New Roman" w:cs="Times New Roman"/>
        </w:rPr>
      </w:pPr>
      <w:r w:rsidRPr="00424D17">
        <w:rPr>
          <w:rFonts w:ascii="Times New Roman" w:hAnsi="Times New Roman" w:cs="Times New Roman"/>
          <w:b/>
          <w:bCs/>
        </w:rPr>
        <w:t>The socio-economic risks have not been properly appraised</w:t>
      </w:r>
      <w:r w:rsidR="00431AEB" w:rsidRPr="00424D17">
        <w:rPr>
          <w:rFonts w:ascii="Times New Roman" w:hAnsi="Times New Roman" w:cs="Times New Roman"/>
          <w:b/>
          <w:bCs/>
        </w:rPr>
        <w:t xml:space="preserve"> by South Africa</w:t>
      </w:r>
      <w:r w:rsidR="00431AEB" w:rsidRPr="00275821">
        <w:rPr>
          <w:rFonts w:ascii="Times New Roman" w:hAnsi="Times New Roman" w:cs="Times New Roman"/>
        </w:rPr>
        <w:t xml:space="preserve"> </w:t>
      </w:r>
      <w:r w:rsidR="00452B82" w:rsidRPr="00275821">
        <w:rPr>
          <w:rFonts w:ascii="Times New Roman" w:hAnsi="Times New Roman" w:cs="Times New Roman"/>
        </w:rPr>
        <w:t xml:space="preserve">contrary to a legal duty set out in </w:t>
      </w:r>
      <w:r w:rsidR="00275821">
        <w:rPr>
          <w:rFonts w:ascii="Times New Roman" w:hAnsi="Times New Roman" w:cs="Times New Roman"/>
        </w:rPr>
        <w:t>article 14 of the Treaty</w:t>
      </w:r>
      <w:r w:rsidR="00452B82" w:rsidRPr="00275821">
        <w:rPr>
          <w:rFonts w:ascii="Times New Roman" w:hAnsi="Times New Roman" w:cs="Times New Roman"/>
        </w:rPr>
        <w:t xml:space="preserve"> - which </w:t>
      </w:r>
      <w:r w:rsidR="00431AEB" w:rsidRPr="00275821">
        <w:rPr>
          <w:rFonts w:ascii="Times New Roman" w:hAnsi="Times New Roman" w:cs="Times New Roman"/>
        </w:rPr>
        <w:t xml:space="preserve">requires </w:t>
      </w:r>
      <w:r w:rsidR="00431AEB" w:rsidRPr="00275821">
        <w:rPr>
          <w:rFonts w:ascii="Times New Roman" w:hAnsi="Times New Roman" w:cs="Times New Roman"/>
          <w:b/>
        </w:rPr>
        <w:t>both</w:t>
      </w:r>
      <w:r w:rsidR="00431AEB" w:rsidRPr="00275821">
        <w:rPr>
          <w:rFonts w:ascii="Times New Roman" w:hAnsi="Times New Roman" w:cs="Times New Roman"/>
        </w:rPr>
        <w:t xml:space="preserve"> parties to make reasonable endeavours to ensure that the implementation, operation and maintenance of the Project are compatible with internationally recognized standards with regard to the protection of the existing quality of the environment and in particular the welfare of persons and communities immediately affected by the Project.</w:t>
      </w:r>
      <w:r w:rsidRPr="00275821">
        <w:rPr>
          <w:rFonts w:ascii="Times New Roman" w:hAnsi="Times New Roman" w:cs="Times New Roman"/>
        </w:rPr>
        <w:t>.</w:t>
      </w:r>
      <w:r w:rsidR="00431AEB" w:rsidRPr="00275821">
        <w:rPr>
          <w:rFonts w:ascii="Times New Roman" w:hAnsi="Times New Roman" w:cs="Times New Roman"/>
        </w:rPr>
        <w:t xml:space="preserve">  The displacement of thousands of rural subsistence farmers could give rise to further economic migration to South Africa which is an impact that needs to be assessed by South Africa.</w:t>
      </w:r>
    </w:p>
    <w:p w14:paraId="5E36588D" w14:textId="77777777" w:rsidR="009644B7" w:rsidRPr="00275821" w:rsidRDefault="009644B7" w:rsidP="00424D17">
      <w:pPr>
        <w:pStyle w:val="ListParagraph"/>
        <w:ind w:left="360"/>
        <w:jc w:val="both"/>
        <w:rPr>
          <w:rFonts w:ascii="Times New Roman" w:hAnsi="Times New Roman" w:cs="Times New Roman"/>
        </w:rPr>
      </w:pPr>
    </w:p>
    <w:p w14:paraId="1C85B971" w14:textId="76983185" w:rsidR="0077164A" w:rsidRDefault="0077164A" w:rsidP="0077164A">
      <w:pPr>
        <w:pStyle w:val="ListParagraph"/>
        <w:numPr>
          <w:ilvl w:val="0"/>
          <w:numId w:val="34"/>
        </w:numPr>
        <w:jc w:val="both"/>
        <w:rPr>
          <w:rFonts w:ascii="Times New Roman" w:hAnsi="Times New Roman" w:cs="Times New Roman"/>
          <w:b/>
          <w:bCs/>
        </w:rPr>
      </w:pPr>
      <w:r w:rsidRPr="00424D17">
        <w:rPr>
          <w:rFonts w:ascii="Times New Roman" w:hAnsi="Times New Roman" w:cs="Times New Roman"/>
          <w:b/>
          <w:bCs/>
        </w:rPr>
        <w:t>The financial costs of transmitting the power from the DRC to South Africa have not been calculated.</w:t>
      </w:r>
      <w:r w:rsidR="00452B82" w:rsidRPr="00424D17">
        <w:rPr>
          <w:rFonts w:ascii="Times New Roman" w:hAnsi="Times New Roman" w:cs="Times New Roman"/>
          <w:b/>
          <w:bCs/>
        </w:rPr>
        <w:t xml:space="preserve"> </w:t>
      </w:r>
      <w:r w:rsidR="009644B7" w:rsidRPr="00424D17">
        <w:rPr>
          <w:rFonts w:ascii="Times New Roman" w:hAnsi="Times New Roman" w:cs="Times New Roman"/>
        </w:rPr>
        <w:t>The financial costs of the first versus second options of transmission have also not been appraised, yet it seems that a choice for the first option has already been made</w:t>
      </w:r>
      <w:r w:rsidR="009644B7">
        <w:rPr>
          <w:rFonts w:ascii="Times New Roman" w:hAnsi="Times New Roman" w:cs="Times New Roman"/>
        </w:rPr>
        <w:t>.</w:t>
      </w:r>
      <w:r w:rsidR="009644B7">
        <w:rPr>
          <w:rFonts w:ascii="Times New Roman" w:hAnsi="Times New Roman" w:cs="Times New Roman"/>
          <w:b/>
          <w:bCs/>
        </w:rPr>
        <w:t xml:space="preserve"> </w:t>
      </w:r>
    </w:p>
    <w:p w14:paraId="47B0B0CE" w14:textId="77777777" w:rsidR="009644B7" w:rsidRPr="00424D17" w:rsidRDefault="009644B7" w:rsidP="00424D17">
      <w:pPr>
        <w:pStyle w:val="ListParagraph"/>
        <w:ind w:left="360"/>
        <w:jc w:val="both"/>
        <w:rPr>
          <w:rFonts w:ascii="Times New Roman" w:hAnsi="Times New Roman" w:cs="Times New Roman"/>
          <w:b/>
          <w:bCs/>
        </w:rPr>
      </w:pPr>
    </w:p>
    <w:p w14:paraId="421F0034" w14:textId="77777777" w:rsidR="009644B7" w:rsidRDefault="007F13B6" w:rsidP="0077164A">
      <w:pPr>
        <w:pStyle w:val="ListParagraph"/>
        <w:numPr>
          <w:ilvl w:val="0"/>
          <w:numId w:val="34"/>
        </w:numPr>
        <w:jc w:val="both"/>
        <w:rPr>
          <w:rFonts w:ascii="Times New Roman" w:hAnsi="Times New Roman" w:cs="Times New Roman"/>
        </w:rPr>
      </w:pPr>
      <w:r w:rsidRPr="00275821">
        <w:rPr>
          <w:rFonts w:ascii="Times New Roman" w:hAnsi="Times New Roman" w:cs="Times New Roman"/>
        </w:rPr>
        <w:t>There is no clarity regarding the financing arrangements for the transmission lines.</w:t>
      </w:r>
    </w:p>
    <w:p w14:paraId="3F938E93" w14:textId="01EED2F0" w:rsidR="007F13B6" w:rsidRPr="00424D17" w:rsidRDefault="007F13B6" w:rsidP="00424D17">
      <w:pPr>
        <w:jc w:val="both"/>
        <w:rPr>
          <w:rFonts w:ascii="Times New Roman" w:hAnsi="Times New Roman" w:cs="Times New Roman"/>
        </w:rPr>
      </w:pPr>
      <w:r w:rsidRPr="00424D17">
        <w:rPr>
          <w:rFonts w:ascii="Times New Roman" w:hAnsi="Times New Roman" w:cs="Times New Roman"/>
        </w:rPr>
        <w:t xml:space="preserve"> </w:t>
      </w:r>
    </w:p>
    <w:p w14:paraId="5688EF8B" w14:textId="47A8AD6C" w:rsidR="00452B82" w:rsidRPr="00275821" w:rsidRDefault="00452B82" w:rsidP="0077164A">
      <w:pPr>
        <w:pStyle w:val="ListParagraph"/>
        <w:numPr>
          <w:ilvl w:val="0"/>
          <w:numId w:val="34"/>
        </w:numPr>
        <w:jc w:val="both"/>
        <w:rPr>
          <w:rFonts w:ascii="Times New Roman" w:hAnsi="Times New Roman" w:cs="Times New Roman"/>
        </w:rPr>
      </w:pPr>
      <w:r w:rsidRPr="00275821">
        <w:rPr>
          <w:rFonts w:ascii="Times New Roman" w:hAnsi="Times New Roman" w:cs="Times New Roman"/>
        </w:rPr>
        <w:t xml:space="preserve">The financial risks of long distance transmission through foreign states has not been assessed.  The impact of </w:t>
      </w:r>
      <w:r w:rsidR="009644B7">
        <w:rPr>
          <w:rFonts w:ascii="Times New Roman" w:hAnsi="Times New Roman" w:cs="Times New Roman"/>
        </w:rPr>
        <w:t xml:space="preserve">a civil war and acts of sabotage where pillars may be bombed, has not been assessed as a risk of viability of receiving electricity through these means. </w:t>
      </w:r>
      <w:r w:rsidR="003C111B">
        <w:rPr>
          <w:rFonts w:ascii="Times New Roman" w:hAnsi="Times New Roman" w:cs="Times New Roman"/>
        </w:rPr>
        <w:t>Also</w:t>
      </w:r>
      <w:r w:rsidR="00424D17">
        <w:rPr>
          <w:rFonts w:ascii="Times New Roman" w:hAnsi="Times New Roman" w:cs="Times New Roman"/>
        </w:rPr>
        <w:t>,</w:t>
      </w:r>
      <w:r w:rsidR="003C111B">
        <w:rPr>
          <w:rFonts w:ascii="Times New Roman" w:hAnsi="Times New Roman" w:cs="Times New Roman"/>
        </w:rPr>
        <w:t xml:space="preserve"> there is a risk of cable theft during construction of the long distance transmission lines, before they are installed.</w:t>
      </w:r>
    </w:p>
    <w:p w14:paraId="4F27E60E" w14:textId="6BFDC200" w:rsidR="00452B82" w:rsidRPr="00275821" w:rsidRDefault="00452B82" w:rsidP="0077164A">
      <w:pPr>
        <w:pStyle w:val="ListParagraph"/>
        <w:numPr>
          <w:ilvl w:val="0"/>
          <w:numId w:val="34"/>
        </w:numPr>
        <w:jc w:val="both"/>
        <w:rPr>
          <w:rFonts w:ascii="Times New Roman" w:hAnsi="Times New Roman" w:cs="Times New Roman"/>
        </w:rPr>
      </w:pPr>
      <w:r w:rsidRPr="00275821">
        <w:rPr>
          <w:rFonts w:ascii="Times New Roman" w:hAnsi="Times New Roman" w:cs="Times New Roman"/>
        </w:rPr>
        <w:t>The financial risks implied by the treaty provisions relating to the setting of the tariff have not been assessed.  The treaty in Article 5(2) requires RSA to undertake reasonable measures to procure 2500 MW of power generated by Phase</w:t>
      </w:r>
      <w:r w:rsidR="00667F62" w:rsidRPr="00275821">
        <w:rPr>
          <w:rFonts w:ascii="Times New Roman" w:hAnsi="Times New Roman" w:cs="Times New Roman"/>
        </w:rPr>
        <w:t xml:space="preserve"> 1 Inga 3 Low Head </w:t>
      </w:r>
      <w:r w:rsidRPr="00275821">
        <w:rPr>
          <w:rFonts w:ascii="Times New Roman" w:hAnsi="Times New Roman" w:cs="Times New Roman"/>
        </w:rPr>
        <w:t xml:space="preserve">phase on terms including tariff to be agreed by the relevant entities.  There may be significant risks in the tariff setting principles for RSA including the fact that Article 11(1) provides </w:t>
      </w:r>
      <w:r w:rsidR="00667F62" w:rsidRPr="00275821">
        <w:rPr>
          <w:rFonts w:ascii="Times New Roman" w:hAnsi="Times New Roman" w:cs="Times New Roman"/>
        </w:rPr>
        <w:t xml:space="preserve">that the tariff shall cover at least </w:t>
      </w:r>
      <w:r w:rsidR="00667F62" w:rsidRPr="00275821">
        <w:rPr>
          <w:rFonts w:ascii="Times New Roman" w:hAnsi="Times New Roman" w:cs="Times New Roman"/>
          <w:b/>
        </w:rPr>
        <w:t>all costs, the return and any fees</w:t>
      </w:r>
      <w:r w:rsidR="00667F62" w:rsidRPr="00275821">
        <w:rPr>
          <w:rFonts w:ascii="Times New Roman" w:hAnsi="Times New Roman" w:cs="Times New Roman"/>
        </w:rPr>
        <w:t xml:space="preserve"> as may be imposed </w:t>
      </w:r>
      <w:r w:rsidR="00667F62" w:rsidRPr="00275821">
        <w:rPr>
          <w:rFonts w:ascii="Times New Roman" w:hAnsi="Times New Roman" w:cs="Times New Roman"/>
          <w:b/>
        </w:rPr>
        <w:t>by the DRC</w:t>
      </w:r>
      <w:r w:rsidR="00667F62" w:rsidRPr="00275821">
        <w:rPr>
          <w:rFonts w:ascii="Times New Roman" w:hAnsi="Times New Roman" w:cs="Times New Roman"/>
        </w:rPr>
        <w:t xml:space="preserve"> relating to the phase.  This means that if the DRC incurs high costs, and imposes high fees RSA is bound to pay at least these in the tariff.  This could involve significant future financial risk for RSA which has not been subject to parliamentary scrutiny and public debate. </w:t>
      </w:r>
    </w:p>
    <w:p w14:paraId="07377F91" w14:textId="77777777" w:rsidR="009644B7" w:rsidRDefault="009644B7" w:rsidP="00424D17">
      <w:pPr>
        <w:pStyle w:val="ListParagraph"/>
        <w:ind w:left="360"/>
        <w:jc w:val="both"/>
        <w:rPr>
          <w:rFonts w:ascii="Times New Roman" w:hAnsi="Times New Roman" w:cs="Times New Roman"/>
        </w:rPr>
      </w:pPr>
    </w:p>
    <w:p w14:paraId="27F262D0" w14:textId="4150ED2A" w:rsidR="0025132F" w:rsidRPr="00275821" w:rsidRDefault="009644B7" w:rsidP="00275821">
      <w:pPr>
        <w:pStyle w:val="ListParagraph"/>
        <w:numPr>
          <w:ilvl w:val="0"/>
          <w:numId w:val="34"/>
        </w:numPr>
        <w:jc w:val="both"/>
        <w:rPr>
          <w:rFonts w:ascii="Times New Roman" w:hAnsi="Times New Roman" w:cs="Times New Roman"/>
        </w:rPr>
      </w:pPr>
      <w:r>
        <w:rPr>
          <w:rFonts w:ascii="Times New Roman" w:hAnsi="Times New Roman" w:cs="Times New Roman"/>
        </w:rPr>
        <w:t xml:space="preserve">Based on the provisions of the treaty, South Africa </w:t>
      </w:r>
      <w:r w:rsidR="003C111B">
        <w:rPr>
          <w:rFonts w:ascii="Times New Roman" w:hAnsi="Times New Roman" w:cs="Times New Roman"/>
        </w:rPr>
        <w:t>is at risk due to the</w:t>
      </w:r>
      <w:r w:rsidR="0025132F" w:rsidRPr="00275821">
        <w:rPr>
          <w:rFonts w:ascii="Times New Roman" w:hAnsi="Times New Roman" w:cs="Times New Roman"/>
        </w:rPr>
        <w:t xml:space="preserve"> duty to procure </w:t>
      </w:r>
      <w:r w:rsidR="003C111B">
        <w:rPr>
          <w:rFonts w:ascii="Times New Roman" w:hAnsi="Times New Roman" w:cs="Times New Roman"/>
        </w:rPr>
        <w:t>a</w:t>
      </w:r>
      <w:r>
        <w:rPr>
          <w:rFonts w:ascii="Times New Roman" w:hAnsi="Times New Roman" w:cs="Times New Roman"/>
        </w:rPr>
        <w:t xml:space="preserve">t DRC’s determined cost </w:t>
      </w:r>
      <w:r w:rsidR="0025132F" w:rsidRPr="00275821">
        <w:rPr>
          <w:rFonts w:ascii="Times New Roman" w:hAnsi="Times New Roman" w:cs="Times New Roman"/>
        </w:rPr>
        <w:t xml:space="preserve">once electricity is available </w:t>
      </w:r>
    </w:p>
    <w:p w14:paraId="29948E81" w14:textId="77777777" w:rsidR="00667F62" w:rsidRPr="00275821" w:rsidRDefault="00667F62" w:rsidP="00275821">
      <w:pPr>
        <w:pStyle w:val="ListParagraph"/>
        <w:ind w:left="360"/>
        <w:jc w:val="both"/>
        <w:rPr>
          <w:rFonts w:ascii="Times New Roman" w:hAnsi="Times New Roman" w:cs="Times New Roman"/>
        </w:rPr>
      </w:pPr>
    </w:p>
    <w:p w14:paraId="69F815A8" w14:textId="1FFE5CE4" w:rsidR="0077164A" w:rsidRPr="00275821" w:rsidRDefault="00667F62" w:rsidP="008047CE">
      <w:pPr>
        <w:jc w:val="both"/>
        <w:rPr>
          <w:rFonts w:ascii="Times New Roman" w:hAnsi="Times New Roman" w:cs="Times New Roman"/>
        </w:rPr>
      </w:pPr>
      <w:r w:rsidRPr="00275821">
        <w:rPr>
          <w:rFonts w:ascii="Times New Roman" w:hAnsi="Times New Roman" w:cs="Times New Roman"/>
        </w:rPr>
        <w:t>T</w:t>
      </w:r>
      <w:r w:rsidR="007F13B6" w:rsidRPr="00275821">
        <w:rPr>
          <w:rFonts w:ascii="Times New Roman" w:hAnsi="Times New Roman" w:cs="Times New Roman"/>
        </w:rPr>
        <w:t>he Department</w:t>
      </w:r>
      <w:r w:rsidR="00183F96" w:rsidRPr="00275821">
        <w:rPr>
          <w:rFonts w:ascii="Times New Roman" w:hAnsi="Times New Roman" w:cs="Times New Roman"/>
        </w:rPr>
        <w:t xml:space="preserve"> stated </w:t>
      </w:r>
      <w:r w:rsidR="007F13B6" w:rsidRPr="00275821">
        <w:rPr>
          <w:rFonts w:ascii="Times New Roman" w:hAnsi="Times New Roman" w:cs="Times New Roman"/>
        </w:rPr>
        <w:t>during the committee meeting it would supply the feasibility study if requested</w:t>
      </w:r>
      <w:r w:rsidRPr="00275821">
        <w:rPr>
          <w:rFonts w:ascii="Times New Roman" w:hAnsi="Times New Roman" w:cs="Times New Roman"/>
        </w:rPr>
        <w:t xml:space="preserve">. </w:t>
      </w:r>
      <w:r w:rsidR="007F13B6" w:rsidRPr="00275821">
        <w:rPr>
          <w:rFonts w:ascii="Times New Roman" w:hAnsi="Times New Roman" w:cs="Times New Roman"/>
        </w:rPr>
        <w:t xml:space="preserve"> WoMin </w:t>
      </w:r>
      <w:r w:rsidR="00183F96" w:rsidRPr="00275821">
        <w:rPr>
          <w:rFonts w:ascii="Times New Roman" w:hAnsi="Times New Roman" w:cs="Times New Roman"/>
        </w:rPr>
        <w:t xml:space="preserve">has already </w:t>
      </w:r>
      <w:r w:rsidR="007F13B6" w:rsidRPr="00275821">
        <w:rPr>
          <w:rFonts w:ascii="Times New Roman" w:hAnsi="Times New Roman" w:cs="Times New Roman"/>
        </w:rPr>
        <w:t>requested the feasibility study via a PAIA request during October</w:t>
      </w:r>
      <w:r w:rsidR="00246BDD" w:rsidRPr="00275821">
        <w:rPr>
          <w:rFonts w:ascii="Times New Roman" w:hAnsi="Times New Roman" w:cs="Times New Roman"/>
        </w:rPr>
        <w:t xml:space="preserve"> 2019</w:t>
      </w:r>
      <w:r w:rsidR="007F13B6" w:rsidRPr="00275821">
        <w:rPr>
          <w:rFonts w:ascii="Times New Roman" w:hAnsi="Times New Roman" w:cs="Times New Roman"/>
        </w:rPr>
        <w:t>, but the Department has not as yet supplied</w:t>
      </w:r>
      <w:r w:rsidR="00183F96" w:rsidRPr="00275821">
        <w:rPr>
          <w:rFonts w:ascii="Times New Roman" w:hAnsi="Times New Roman" w:cs="Times New Roman"/>
        </w:rPr>
        <w:t xml:space="preserve"> it</w:t>
      </w:r>
      <w:r w:rsidR="007F13B6" w:rsidRPr="00275821">
        <w:rPr>
          <w:rFonts w:ascii="Times New Roman" w:hAnsi="Times New Roman" w:cs="Times New Roman"/>
        </w:rPr>
        <w:t>, despite the PAIA process having been followed</w:t>
      </w:r>
      <w:r w:rsidR="00246BDD" w:rsidRPr="00275821">
        <w:rPr>
          <w:rFonts w:ascii="Times New Roman" w:hAnsi="Times New Roman" w:cs="Times New Roman"/>
        </w:rPr>
        <w:t xml:space="preserve"> and the expected response time for PAIA requests has been exceeded.</w:t>
      </w:r>
      <w:r w:rsidR="00FC1C38">
        <w:rPr>
          <w:rFonts w:ascii="Times New Roman" w:hAnsi="Times New Roman" w:cs="Times New Roman"/>
        </w:rPr>
        <w:t xml:space="preserve"> In addition</w:t>
      </w:r>
      <w:r w:rsidR="00424D17">
        <w:rPr>
          <w:rFonts w:ascii="Times New Roman" w:hAnsi="Times New Roman" w:cs="Times New Roman"/>
        </w:rPr>
        <w:t>,</w:t>
      </w:r>
      <w:r w:rsidR="00FC1C38">
        <w:rPr>
          <w:rFonts w:ascii="Times New Roman" w:hAnsi="Times New Roman" w:cs="Times New Roman"/>
        </w:rPr>
        <w:t xml:space="preserve"> during 2018 and early 2019 International Rivers wrote </w:t>
      </w:r>
      <w:r w:rsidR="009644B7">
        <w:rPr>
          <w:rFonts w:ascii="Times New Roman" w:hAnsi="Times New Roman" w:cs="Times New Roman"/>
        </w:rPr>
        <w:t xml:space="preserve">to </w:t>
      </w:r>
      <w:r w:rsidR="00FC1C38">
        <w:rPr>
          <w:rFonts w:ascii="Times New Roman" w:hAnsi="Times New Roman" w:cs="Times New Roman"/>
        </w:rPr>
        <w:t xml:space="preserve">the Department and to the Minister of </w:t>
      </w:r>
      <w:r w:rsidR="009644B7">
        <w:rPr>
          <w:rFonts w:ascii="Times New Roman" w:hAnsi="Times New Roman" w:cs="Times New Roman"/>
        </w:rPr>
        <w:t>E</w:t>
      </w:r>
      <w:r w:rsidR="00FC1C38">
        <w:rPr>
          <w:rFonts w:ascii="Times New Roman" w:hAnsi="Times New Roman" w:cs="Times New Roman"/>
        </w:rPr>
        <w:t>nergy asking for documents relating to Inga 3 but no</w:t>
      </w:r>
      <w:r w:rsidR="009644B7">
        <w:rPr>
          <w:rFonts w:ascii="Times New Roman" w:hAnsi="Times New Roman" w:cs="Times New Roman"/>
        </w:rPr>
        <w:t>ne of these</w:t>
      </w:r>
      <w:r w:rsidR="00FC1C38">
        <w:rPr>
          <w:rFonts w:ascii="Times New Roman" w:hAnsi="Times New Roman" w:cs="Times New Roman"/>
        </w:rPr>
        <w:t xml:space="preserve"> documents were provided.</w:t>
      </w:r>
    </w:p>
    <w:p w14:paraId="2DE7F4D3" w14:textId="36A7FD06" w:rsidR="007F13B6" w:rsidRPr="00275821" w:rsidRDefault="007F13B6" w:rsidP="008047CE">
      <w:pPr>
        <w:jc w:val="both"/>
        <w:rPr>
          <w:rFonts w:ascii="Times New Roman" w:hAnsi="Times New Roman" w:cs="Times New Roman"/>
        </w:rPr>
      </w:pPr>
    </w:p>
    <w:p w14:paraId="4026B02F" w14:textId="55FF43B5" w:rsidR="006B4560" w:rsidRPr="00275821" w:rsidRDefault="007F13B6" w:rsidP="008047CE">
      <w:pPr>
        <w:jc w:val="both"/>
        <w:rPr>
          <w:rFonts w:ascii="Times New Roman" w:hAnsi="Times New Roman" w:cs="Times New Roman"/>
        </w:rPr>
      </w:pPr>
      <w:r w:rsidRPr="00275821">
        <w:rPr>
          <w:rFonts w:ascii="Times New Roman" w:hAnsi="Times New Roman" w:cs="Times New Roman"/>
        </w:rPr>
        <w:t xml:space="preserve">While the </w:t>
      </w:r>
      <w:r w:rsidR="006B4560" w:rsidRPr="00275821">
        <w:rPr>
          <w:rFonts w:ascii="Times New Roman" w:hAnsi="Times New Roman" w:cs="Times New Roman"/>
        </w:rPr>
        <w:t>Department insists that there will be no capital costs for South Africa and therefore downplays the risks to South Africa</w:t>
      </w:r>
      <w:r w:rsidR="00667F62" w:rsidRPr="00275821">
        <w:rPr>
          <w:rFonts w:ascii="Times New Roman" w:hAnsi="Times New Roman" w:cs="Times New Roman"/>
        </w:rPr>
        <w:t xml:space="preserve">, the </w:t>
      </w:r>
      <w:r w:rsidR="006B4560" w:rsidRPr="00275821">
        <w:rPr>
          <w:rFonts w:ascii="Times New Roman" w:hAnsi="Times New Roman" w:cs="Times New Roman"/>
        </w:rPr>
        <w:t xml:space="preserve"> treaty explicitly says that "The RSA shall facilitate the mobilization of financial resources for the Project from its financial institutions or third parties, as may be appropriate."</w:t>
      </w:r>
      <w:r w:rsidR="00246BDD" w:rsidRPr="00275821">
        <w:rPr>
          <w:rFonts w:ascii="Times New Roman" w:hAnsi="Times New Roman" w:cs="Times New Roman"/>
        </w:rPr>
        <w:t xml:space="preserve"> The presentation provided no clarity as to whether any South African financial institution is providing financial resources. It is unlikely that a commercial bank will consider such a risky project.</w:t>
      </w:r>
      <w:r w:rsidR="007C4E3B" w:rsidRPr="00275821">
        <w:rPr>
          <w:rFonts w:ascii="Times New Roman" w:hAnsi="Times New Roman" w:cs="Times New Roman"/>
        </w:rPr>
        <w:t xml:space="preserve">  </w:t>
      </w:r>
    </w:p>
    <w:p w14:paraId="70ACF942" w14:textId="36E34F97" w:rsidR="007C4E3B" w:rsidRPr="00275821" w:rsidRDefault="007C4E3B" w:rsidP="008047CE">
      <w:pPr>
        <w:jc w:val="both"/>
        <w:rPr>
          <w:rFonts w:ascii="Times New Roman" w:hAnsi="Times New Roman" w:cs="Times New Roman"/>
        </w:rPr>
      </w:pPr>
    </w:p>
    <w:p w14:paraId="49711C03" w14:textId="7C3E5158" w:rsidR="007C4E3B" w:rsidRPr="00275821" w:rsidRDefault="007C4E3B" w:rsidP="008047CE">
      <w:pPr>
        <w:jc w:val="both"/>
        <w:rPr>
          <w:rFonts w:ascii="Times New Roman" w:hAnsi="Times New Roman" w:cs="Times New Roman"/>
        </w:rPr>
      </w:pPr>
      <w:r w:rsidRPr="00275821">
        <w:rPr>
          <w:rFonts w:ascii="Times New Roman" w:hAnsi="Times New Roman" w:cs="Times New Roman"/>
        </w:rPr>
        <w:t xml:space="preserve">The Department is also silent on </w:t>
      </w:r>
      <w:r w:rsidR="00246BDD" w:rsidRPr="00275821">
        <w:rPr>
          <w:rFonts w:ascii="Times New Roman" w:hAnsi="Times New Roman" w:cs="Times New Roman"/>
        </w:rPr>
        <w:t xml:space="preserve">where the money will be found to build the transmission lines from the DRC to South Africa. If not through a budget allocation, then </w:t>
      </w:r>
      <w:r w:rsidRPr="00275821">
        <w:rPr>
          <w:rFonts w:ascii="Times New Roman" w:hAnsi="Times New Roman" w:cs="Times New Roman"/>
        </w:rPr>
        <w:t xml:space="preserve">how </w:t>
      </w:r>
      <w:r w:rsidR="00246BDD" w:rsidRPr="00275821">
        <w:rPr>
          <w:rFonts w:ascii="Times New Roman" w:hAnsi="Times New Roman" w:cs="Times New Roman"/>
        </w:rPr>
        <w:t xml:space="preserve">will </w:t>
      </w:r>
      <w:r w:rsidRPr="00275821">
        <w:rPr>
          <w:rFonts w:ascii="Times New Roman" w:hAnsi="Times New Roman" w:cs="Times New Roman"/>
        </w:rPr>
        <w:t>the transmission line financing</w:t>
      </w:r>
      <w:r w:rsidR="00FC1C38">
        <w:rPr>
          <w:rFonts w:ascii="Times New Roman" w:hAnsi="Times New Roman" w:cs="Times New Roman"/>
        </w:rPr>
        <w:t xml:space="preserve"> </w:t>
      </w:r>
      <w:r w:rsidRPr="00275821">
        <w:rPr>
          <w:rFonts w:ascii="Times New Roman" w:hAnsi="Times New Roman" w:cs="Times New Roman"/>
        </w:rPr>
        <w:t>work. For example, will Eskom take a loan from a Development Finance Institution such as the DBSA, the African Development Bank or New Development Bank to fund the building of the transmission lines?</w:t>
      </w:r>
      <w:r w:rsidR="00246BDD" w:rsidRPr="00275821">
        <w:rPr>
          <w:rFonts w:ascii="Times New Roman" w:hAnsi="Times New Roman" w:cs="Times New Roman"/>
        </w:rPr>
        <w:t xml:space="preserve"> Will Treasury be asked to guarantee such a loan?</w:t>
      </w:r>
    </w:p>
    <w:p w14:paraId="4B4D6FD2" w14:textId="74C7BB87" w:rsidR="006B4560" w:rsidRPr="00275821" w:rsidRDefault="006B4560" w:rsidP="008047CE">
      <w:pPr>
        <w:jc w:val="both"/>
        <w:rPr>
          <w:rFonts w:ascii="Times New Roman" w:hAnsi="Times New Roman" w:cs="Times New Roman"/>
        </w:rPr>
      </w:pPr>
    </w:p>
    <w:p w14:paraId="2D722DFE" w14:textId="577B2307" w:rsidR="006B4560" w:rsidRPr="00275821" w:rsidRDefault="006B4560" w:rsidP="008047CE">
      <w:pPr>
        <w:jc w:val="both"/>
        <w:rPr>
          <w:rFonts w:ascii="Times New Roman" w:hAnsi="Times New Roman" w:cs="Times New Roman"/>
        </w:rPr>
      </w:pPr>
      <w:r w:rsidRPr="00275821">
        <w:rPr>
          <w:rFonts w:ascii="Times New Roman" w:hAnsi="Times New Roman" w:cs="Times New Roman"/>
        </w:rPr>
        <w:t>The 2013 Treaty also outlined that "The RSA or its nominated entity shall be entitled, within three (3) months following the receipt of the DRC's offer or the relevant project company's offer, as the case may be, to accept or refuse that offer, provided that the RSA shall, within no more than 60 days of the date on which it accepts such offer, make a payment to an escrow account on terms to be agreed between the Parties of an amount of USD 10 million in 2013 financial terms way (sic) of security for the obligations which the RSA is undertaking towards the DRC as a result of the acceptance of the offer."</w:t>
      </w:r>
    </w:p>
    <w:p w14:paraId="29FB9BE3" w14:textId="34980CDC" w:rsidR="006B4560" w:rsidRPr="00275821" w:rsidRDefault="006B4560" w:rsidP="008047CE">
      <w:pPr>
        <w:jc w:val="both"/>
        <w:rPr>
          <w:rFonts w:ascii="Times New Roman" w:hAnsi="Times New Roman" w:cs="Times New Roman"/>
        </w:rPr>
      </w:pPr>
    </w:p>
    <w:p w14:paraId="48323301" w14:textId="7DC397D9" w:rsidR="006B4560" w:rsidRDefault="00A314B8" w:rsidP="008047CE">
      <w:pPr>
        <w:jc w:val="both"/>
        <w:rPr>
          <w:rFonts w:ascii="Times New Roman" w:hAnsi="Times New Roman" w:cs="Times New Roman"/>
        </w:rPr>
      </w:pPr>
      <w:r w:rsidRPr="00275821">
        <w:rPr>
          <w:rFonts w:ascii="Times New Roman" w:hAnsi="Times New Roman" w:cs="Times New Roman"/>
        </w:rPr>
        <w:t>No mention was made by the Department of whether the USD 10 million has been paid and whether this would be lost if the project does not materialize.</w:t>
      </w:r>
    </w:p>
    <w:p w14:paraId="53A55BD6" w14:textId="09C11243" w:rsidR="00424D17" w:rsidRDefault="00424D17" w:rsidP="008047CE">
      <w:pPr>
        <w:jc w:val="both"/>
        <w:rPr>
          <w:rFonts w:ascii="Times New Roman" w:hAnsi="Times New Roman" w:cs="Times New Roman"/>
        </w:rPr>
      </w:pPr>
    </w:p>
    <w:p w14:paraId="4EE64EEF" w14:textId="77777777" w:rsidR="00424D17" w:rsidRPr="00275821" w:rsidRDefault="00424D17" w:rsidP="008047CE">
      <w:pPr>
        <w:jc w:val="both"/>
        <w:rPr>
          <w:rFonts w:ascii="Times New Roman" w:hAnsi="Times New Roman" w:cs="Times New Roman"/>
        </w:rPr>
      </w:pPr>
    </w:p>
    <w:p w14:paraId="2F761AD1" w14:textId="77777777" w:rsidR="00A314B8" w:rsidRPr="00275821" w:rsidRDefault="00A314B8" w:rsidP="008047CE">
      <w:pPr>
        <w:jc w:val="both"/>
        <w:rPr>
          <w:rFonts w:ascii="Times New Roman" w:hAnsi="Times New Roman" w:cs="Times New Roman"/>
        </w:rPr>
      </w:pPr>
    </w:p>
    <w:p w14:paraId="1F33ABB0" w14:textId="3CD56247" w:rsidR="006F661D" w:rsidRPr="00275821" w:rsidRDefault="004B44F2" w:rsidP="008047CE">
      <w:pPr>
        <w:jc w:val="both"/>
        <w:rPr>
          <w:rFonts w:ascii="Times New Roman" w:hAnsi="Times New Roman" w:cs="Times New Roman"/>
          <w:b/>
          <w:bCs/>
          <w:lang w:val="en-ZA"/>
        </w:rPr>
      </w:pPr>
      <w:r w:rsidRPr="00275821">
        <w:rPr>
          <w:rFonts w:ascii="Times New Roman" w:hAnsi="Times New Roman" w:cs="Times New Roman"/>
          <w:b/>
          <w:bCs/>
          <w:lang w:val="en-ZA"/>
        </w:rPr>
        <w:t>IV</w:t>
      </w:r>
      <w:r w:rsidR="002A5285" w:rsidRPr="00275821">
        <w:rPr>
          <w:rFonts w:ascii="Times New Roman" w:hAnsi="Times New Roman" w:cs="Times New Roman"/>
          <w:b/>
          <w:bCs/>
          <w:lang w:val="en-ZA"/>
        </w:rPr>
        <w:t>.</w:t>
      </w:r>
      <w:r w:rsidRPr="00275821">
        <w:rPr>
          <w:rFonts w:ascii="Times New Roman" w:hAnsi="Times New Roman" w:cs="Times New Roman"/>
          <w:b/>
          <w:bCs/>
          <w:lang w:val="en-ZA"/>
        </w:rPr>
        <w:tab/>
      </w:r>
      <w:r w:rsidR="006F661D" w:rsidRPr="00275821">
        <w:rPr>
          <w:rFonts w:ascii="Times New Roman" w:hAnsi="Times New Roman" w:cs="Times New Roman"/>
          <w:b/>
          <w:bCs/>
          <w:lang w:val="en-ZA"/>
        </w:rPr>
        <w:t xml:space="preserve">RISKS ASSOCIATED WITH THE GRAND INGA </w:t>
      </w:r>
      <w:r w:rsidR="00053EAA" w:rsidRPr="00275821">
        <w:rPr>
          <w:rFonts w:ascii="Times New Roman" w:hAnsi="Times New Roman" w:cs="Times New Roman"/>
          <w:b/>
          <w:bCs/>
          <w:lang w:val="en-ZA"/>
        </w:rPr>
        <w:t>PROJECT</w:t>
      </w:r>
    </w:p>
    <w:p w14:paraId="6B9FD23F" w14:textId="77777777" w:rsidR="000F6243" w:rsidRPr="00275821" w:rsidRDefault="000F6243" w:rsidP="008047CE">
      <w:pPr>
        <w:jc w:val="both"/>
        <w:rPr>
          <w:rFonts w:ascii="Times New Roman" w:hAnsi="Times New Roman" w:cs="Times New Roman"/>
          <w:b/>
          <w:bCs/>
          <w:lang w:val="en-ZA"/>
        </w:rPr>
      </w:pPr>
    </w:p>
    <w:p w14:paraId="60FDF65E" w14:textId="6165207E" w:rsidR="009E6D3D" w:rsidRPr="00275821" w:rsidRDefault="00072200" w:rsidP="008047CE">
      <w:pPr>
        <w:jc w:val="both"/>
        <w:rPr>
          <w:rFonts w:ascii="Times New Roman" w:hAnsi="Times New Roman" w:cs="Times New Roman"/>
          <w:b/>
          <w:bCs/>
        </w:rPr>
      </w:pPr>
      <w:r w:rsidRPr="00275821">
        <w:rPr>
          <w:rFonts w:ascii="Times New Roman" w:hAnsi="Times New Roman" w:cs="Times New Roman"/>
          <w:b/>
          <w:bCs/>
        </w:rPr>
        <w:t>Offtaker risks</w:t>
      </w:r>
    </w:p>
    <w:p w14:paraId="7F9C753C" w14:textId="77777777" w:rsidR="00430DD7" w:rsidRPr="00275821" w:rsidRDefault="00430DD7" w:rsidP="008047CE">
      <w:pPr>
        <w:jc w:val="both"/>
        <w:rPr>
          <w:rFonts w:ascii="Times New Roman" w:hAnsi="Times New Roman" w:cs="Times New Roman"/>
          <w:b/>
          <w:bCs/>
        </w:rPr>
      </w:pPr>
    </w:p>
    <w:p w14:paraId="270506DA" w14:textId="03E96F1F" w:rsidR="00092526" w:rsidRPr="00275821" w:rsidRDefault="006F661D" w:rsidP="008047CE">
      <w:pPr>
        <w:jc w:val="both"/>
        <w:rPr>
          <w:rFonts w:ascii="Times New Roman" w:hAnsi="Times New Roman" w:cs="Times New Roman"/>
        </w:rPr>
      </w:pPr>
      <w:bookmarkStart w:id="12" w:name="_Hlk23856984"/>
      <w:r w:rsidRPr="00275821">
        <w:rPr>
          <w:rFonts w:ascii="Times New Roman" w:hAnsi="Times New Roman" w:cs="Times New Roman"/>
        </w:rPr>
        <w:t xml:space="preserve">The financing risks associated with the Grand Inga </w:t>
      </w:r>
      <w:r w:rsidR="00053EAA" w:rsidRPr="00275821">
        <w:rPr>
          <w:rFonts w:ascii="Times New Roman" w:hAnsi="Times New Roman" w:cs="Times New Roman"/>
        </w:rPr>
        <w:t>project</w:t>
      </w:r>
      <w:r w:rsidRPr="00275821">
        <w:rPr>
          <w:rFonts w:ascii="Times New Roman" w:hAnsi="Times New Roman" w:cs="Times New Roman"/>
        </w:rPr>
        <w:t xml:space="preserve"> are particularly concerning due to South Africa being the anchor offtaker for the </w:t>
      </w:r>
      <w:r w:rsidR="00053EAA" w:rsidRPr="00275821">
        <w:rPr>
          <w:rFonts w:ascii="Times New Roman" w:hAnsi="Times New Roman" w:cs="Times New Roman"/>
        </w:rPr>
        <w:t>p</w:t>
      </w:r>
      <w:r w:rsidR="00FC66C4" w:rsidRPr="00275821">
        <w:rPr>
          <w:rFonts w:ascii="Times New Roman" w:hAnsi="Times New Roman" w:cs="Times New Roman"/>
        </w:rPr>
        <w:t>ower produced</w:t>
      </w:r>
      <w:r w:rsidRPr="00275821">
        <w:rPr>
          <w:rFonts w:ascii="Times New Roman" w:hAnsi="Times New Roman" w:cs="Times New Roman"/>
        </w:rPr>
        <w:t xml:space="preserve">, meaning that South Africa through Eskom will be first to commit financing to the </w:t>
      </w:r>
      <w:r w:rsidR="00053EAA" w:rsidRPr="00275821">
        <w:rPr>
          <w:rFonts w:ascii="Times New Roman" w:hAnsi="Times New Roman" w:cs="Times New Roman"/>
        </w:rPr>
        <w:t>project</w:t>
      </w:r>
      <w:r w:rsidR="009E6D3D" w:rsidRPr="00275821">
        <w:rPr>
          <w:rFonts w:ascii="Times New Roman" w:hAnsi="Times New Roman" w:cs="Times New Roman"/>
        </w:rPr>
        <w:t>.</w:t>
      </w:r>
      <w:r w:rsidRPr="00275821">
        <w:rPr>
          <w:rStyle w:val="FootnoteReference"/>
          <w:rFonts w:ascii="Times New Roman" w:hAnsi="Times New Roman" w:cs="Times New Roman"/>
        </w:rPr>
        <w:footnoteReference w:id="22"/>
      </w:r>
      <w:r w:rsidR="009E6D3D" w:rsidRPr="00275821">
        <w:rPr>
          <w:rFonts w:ascii="Times New Roman" w:hAnsi="Times New Roman" w:cs="Times New Roman"/>
        </w:rPr>
        <w:t xml:space="preserve">  </w:t>
      </w:r>
      <w:r w:rsidRPr="00275821">
        <w:rPr>
          <w:rFonts w:ascii="Times New Roman" w:hAnsi="Times New Roman" w:cs="Times New Roman"/>
        </w:rPr>
        <w:t>The offtaker bears risks that are more severe than the risks that later financiers bear</w:t>
      </w:r>
      <w:r w:rsidR="00092526" w:rsidRPr="00275821">
        <w:rPr>
          <w:rFonts w:ascii="Times New Roman" w:hAnsi="Times New Roman" w:cs="Times New Roman"/>
        </w:rPr>
        <w:t>.   With offtake agreements signed by the public administration, a remarkable part of market risk is actually transferred to the public entities</w:t>
      </w:r>
      <w:r w:rsidR="002A5285" w:rsidRPr="00275821">
        <w:rPr>
          <w:rFonts w:ascii="Times New Roman" w:hAnsi="Times New Roman" w:cs="Times New Roman"/>
        </w:rPr>
        <w:t>.</w:t>
      </w:r>
      <w:r w:rsidR="00092526" w:rsidRPr="00275821">
        <w:rPr>
          <w:rStyle w:val="FootnoteReference"/>
          <w:rFonts w:ascii="Times New Roman" w:hAnsi="Times New Roman" w:cs="Times New Roman"/>
        </w:rPr>
        <w:footnoteReference w:id="23"/>
      </w:r>
    </w:p>
    <w:p w14:paraId="2D58B5C8" w14:textId="77777777" w:rsidR="00F13DD5" w:rsidRPr="00275821" w:rsidRDefault="00F13DD5" w:rsidP="008047CE">
      <w:pPr>
        <w:jc w:val="both"/>
        <w:rPr>
          <w:rFonts w:ascii="Times New Roman" w:hAnsi="Times New Roman" w:cs="Times New Roman"/>
        </w:rPr>
      </w:pPr>
    </w:p>
    <w:p w14:paraId="7E8C42B4" w14:textId="18D8F577" w:rsidR="006F661D" w:rsidRPr="00275821" w:rsidRDefault="006F661D" w:rsidP="008047CE">
      <w:pPr>
        <w:jc w:val="both"/>
        <w:rPr>
          <w:rFonts w:ascii="Times New Roman" w:eastAsia="Calibri" w:hAnsi="Times New Roman" w:cs="Times New Roman"/>
          <w:bCs/>
        </w:rPr>
      </w:pPr>
      <w:r w:rsidRPr="00275821">
        <w:rPr>
          <w:rFonts w:ascii="Times New Roman" w:eastAsia="Calibri" w:hAnsi="Times New Roman" w:cs="Times New Roman"/>
          <w:bCs/>
        </w:rPr>
        <w:t xml:space="preserve">Due to South Africa’s current high debt levels, it arguable that South Africa should not be willing to be the anchor off-taker, because the risks on the Grand Inga </w:t>
      </w:r>
      <w:r w:rsidR="00053EAA" w:rsidRPr="00275821">
        <w:rPr>
          <w:rFonts w:ascii="Times New Roman" w:eastAsia="Calibri" w:hAnsi="Times New Roman" w:cs="Times New Roman"/>
          <w:bCs/>
        </w:rPr>
        <w:t>Project</w:t>
      </w:r>
      <w:r w:rsidRPr="00275821">
        <w:rPr>
          <w:rFonts w:ascii="Times New Roman" w:eastAsia="Calibri" w:hAnsi="Times New Roman" w:cs="Times New Roman"/>
          <w:bCs/>
        </w:rPr>
        <w:t xml:space="preserve"> are so great.</w:t>
      </w:r>
    </w:p>
    <w:p w14:paraId="65E7E9ED" w14:textId="76D9CB3C" w:rsidR="006F661D" w:rsidRPr="00275821" w:rsidRDefault="006F661D" w:rsidP="008047CE">
      <w:pPr>
        <w:pStyle w:val="FootnoteText"/>
        <w:jc w:val="both"/>
        <w:rPr>
          <w:rFonts w:ascii="Times New Roman" w:hAnsi="Times New Roman" w:cs="Times New Roman"/>
        </w:rPr>
      </w:pPr>
      <w:r w:rsidRPr="00275821">
        <w:rPr>
          <w:rFonts w:ascii="Times New Roman" w:hAnsi="Times New Roman" w:cs="Times New Roman"/>
        </w:rPr>
        <w:t>The Grand Inga</w:t>
      </w:r>
      <w:r w:rsidR="002A5285" w:rsidRPr="00275821">
        <w:rPr>
          <w:rFonts w:ascii="Times New Roman" w:hAnsi="Times New Roman" w:cs="Times New Roman"/>
        </w:rPr>
        <w:t xml:space="preserve"> Dam</w:t>
      </w:r>
      <w:r w:rsidRPr="00275821">
        <w:rPr>
          <w:rFonts w:ascii="Times New Roman" w:hAnsi="Times New Roman" w:cs="Times New Roman"/>
        </w:rPr>
        <w:t xml:space="preserve"> is a </w:t>
      </w:r>
      <w:r w:rsidR="00053EAA" w:rsidRPr="00275821">
        <w:rPr>
          <w:rFonts w:ascii="Times New Roman" w:hAnsi="Times New Roman" w:cs="Times New Roman"/>
        </w:rPr>
        <w:t>project</w:t>
      </w:r>
      <w:r w:rsidRPr="00275821">
        <w:rPr>
          <w:rFonts w:ascii="Times New Roman" w:hAnsi="Times New Roman" w:cs="Times New Roman"/>
        </w:rPr>
        <w:t xml:space="preserve"> that carries a significant number of risks including the risks of </w:t>
      </w:r>
      <w:r w:rsidR="00053EAA" w:rsidRPr="00275821">
        <w:rPr>
          <w:rFonts w:ascii="Times New Roman" w:hAnsi="Times New Roman" w:cs="Times New Roman"/>
        </w:rPr>
        <w:t>project</w:t>
      </w:r>
      <w:r w:rsidRPr="00275821">
        <w:rPr>
          <w:rFonts w:ascii="Times New Roman" w:hAnsi="Times New Roman" w:cs="Times New Roman"/>
        </w:rPr>
        <w:t xml:space="preserve"> delays, cost overruns and political instability.</w:t>
      </w:r>
      <w:r w:rsidRPr="00275821">
        <w:rPr>
          <w:rFonts w:ascii="Times New Roman" w:hAnsi="Times New Roman" w:cs="Times New Roman"/>
          <w:lang w:val="en-ZA"/>
        </w:rPr>
        <w:t xml:space="preserve"> </w:t>
      </w:r>
      <w:bookmarkEnd w:id="12"/>
      <w:r w:rsidRPr="00275821">
        <w:rPr>
          <w:rFonts w:ascii="Times New Roman" w:hAnsi="Times New Roman" w:cs="Times New Roman"/>
          <w:lang w:val="en-ZA"/>
        </w:rPr>
        <w:t>Political risk is higher in developing economies due to political instability, succession or change of law.  The gap between the DRC, Iran, Iraq, North Korea, Somalia and Zimbabwe and other high-risk countries has led to the creation of a very-high-risk category.</w:t>
      </w:r>
      <w:r w:rsidRPr="00275821">
        <w:rPr>
          <w:rFonts w:ascii="Times New Roman" w:hAnsi="Times New Roman" w:cs="Times New Roman"/>
        </w:rPr>
        <w:t xml:space="preserve"> </w:t>
      </w:r>
      <w:r w:rsidRPr="00275821">
        <w:rPr>
          <w:rStyle w:val="FootnoteReference"/>
          <w:rFonts w:ascii="Times New Roman" w:hAnsi="Times New Roman" w:cs="Times New Roman"/>
        </w:rPr>
        <w:footnoteReference w:id="24"/>
      </w:r>
      <w:r w:rsidR="00092526" w:rsidRPr="00275821">
        <w:rPr>
          <w:rFonts w:ascii="Times New Roman" w:hAnsi="Times New Roman" w:cs="Times New Roman"/>
        </w:rPr>
        <w:t xml:space="preserve"> Such risks</w:t>
      </w:r>
      <w:r w:rsidRPr="00275821">
        <w:rPr>
          <w:rFonts w:ascii="Times New Roman" w:hAnsi="Times New Roman" w:cs="Times New Roman"/>
        </w:rPr>
        <w:t xml:space="preserve"> increase the costs of financing, which is also affected by South Africa’s credit ratings. </w:t>
      </w:r>
    </w:p>
    <w:p w14:paraId="1C56C0F9" w14:textId="77777777" w:rsidR="00FC0F24" w:rsidRPr="00275821" w:rsidRDefault="00FC0F24" w:rsidP="008047CE">
      <w:pPr>
        <w:pStyle w:val="FootnoteText"/>
        <w:jc w:val="both"/>
        <w:rPr>
          <w:rFonts w:ascii="Times New Roman" w:eastAsia="Calibri" w:hAnsi="Times New Roman" w:cs="Times New Roman"/>
          <w:bCs/>
        </w:rPr>
      </w:pPr>
    </w:p>
    <w:p w14:paraId="0A6A032C" w14:textId="77777777" w:rsidR="00D9494E" w:rsidRPr="00275821" w:rsidRDefault="00D9494E" w:rsidP="008047CE">
      <w:pPr>
        <w:jc w:val="both"/>
        <w:rPr>
          <w:rFonts w:ascii="Times New Roman" w:eastAsia="Times New Roman" w:hAnsi="Times New Roman" w:cs="Times New Roman"/>
          <w:b/>
          <w:bCs/>
          <w:color w:val="000000" w:themeColor="text1"/>
          <w:shd w:val="clear" w:color="auto" w:fill="FFFFFF"/>
        </w:rPr>
      </w:pPr>
    </w:p>
    <w:p w14:paraId="5CAC47DA" w14:textId="74D94DEC" w:rsidR="00072200" w:rsidRPr="00275821" w:rsidRDefault="00072200" w:rsidP="008047CE">
      <w:pPr>
        <w:jc w:val="both"/>
        <w:rPr>
          <w:rFonts w:ascii="Times New Roman" w:eastAsia="Times New Roman" w:hAnsi="Times New Roman" w:cs="Times New Roman"/>
          <w:b/>
          <w:bCs/>
          <w:color w:val="000000" w:themeColor="text1"/>
          <w:shd w:val="clear" w:color="auto" w:fill="FFFFFF"/>
        </w:rPr>
      </w:pPr>
      <w:r w:rsidRPr="00275821">
        <w:rPr>
          <w:rFonts w:ascii="Times New Roman" w:eastAsia="Times New Roman" w:hAnsi="Times New Roman" w:cs="Times New Roman"/>
          <w:b/>
          <w:bCs/>
          <w:color w:val="000000" w:themeColor="text1"/>
          <w:shd w:val="clear" w:color="auto" w:fill="FFFFFF"/>
        </w:rPr>
        <w:t>Cost overruns</w:t>
      </w:r>
    </w:p>
    <w:p w14:paraId="4F8F4434" w14:textId="77777777" w:rsidR="00F13DD5" w:rsidRPr="00275821" w:rsidRDefault="00F13DD5" w:rsidP="008047CE">
      <w:pPr>
        <w:jc w:val="both"/>
        <w:rPr>
          <w:rFonts w:ascii="Times New Roman" w:eastAsia="Times New Roman" w:hAnsi="Times New Roman" w:cs="Times New Roman"/>
          <w:b/>
          <w:bCs/>
          <w:color w:val="000000" w:themeColor="text1"/>
          <w:shd w:val="clear" w:color="auto" w:fill="FFFFFF"/>
        </w:rPr>
      </w:pPr>
    </w:p>
    <w:p w14:paraId="28D3CF74" w14:textId="59D1B226" w:rsidR="00FC0F24" w:rsidRPr="00275821" w:rsidRDefault="009E6D3D" w:rsidP="008047CE">
      <w:pPr>
        <w:jc w:val="both"/>
        <w:rPr>
          <w:rFonts w:ascii="Times New Roman" w:hAnsi="Times New Roman" w:cs="Times New Roman"/>
        </w:rPr>
      </w:pPr>
      <w:r w:rsidRPr="00275821">
        <w:rPr>
          <w:rFonts w:ascii="Times New Roman" w:eastAsia="Times New Roman" w:hAnsi="Times New Roman" w:cs="Times New Roman"/>
          <w:color w:val="000000" w:themeColor="text1"/>
          <w:shd w:val="clear" w:color="auto" w:fill="FFFFFF"/>
        </w:rPr>
        <w:t xml:space="preserve">Large hydropower </w:t>
      </w:r>
      <w:r w:rsidR="00053EAA" w:rsidRPr="00275821">
        <w:rPr>
          <w:rFonts w:ascii="Times New Roman" w:eastAsia="Times New Roman" w:hAnsi="Times New Roman" w:cs="Times New Roman"/>
          <w:color w:val="000000" w:themeColor="text1"/>
          <w:shd w:val="clear" w:color="auto" w:fill="FFFFFF"/>
        </w:rPr>
        <w:t>project</w:t>
      </w:r>
      <w:r w:rsidRPr="00275821">
        <w:rPr>
          <w:rFonts w:ascii="Times New Roman" w:eastAsia="Times New Roman" w:hAnsi="Times New Roman" w:cs="Times New Roman"/>
          <w:color w:val="000000" w:themeColor="text1"/>
          <w:shd w:val="clear" w:color="auto" w:fill="FFFFFF"/>
        </w:rPr>
        <w:t>s are usually associated with cost overruns: Three out of four large dams suffer cost overruns, which can balloon expenses. “</w:t>
      </w:r>
      <w:r w:rsidRPr="00275821">
        <w:rPr>
          <w:rFonts w:ascii="Times New Roman" w:hAnsi="Times New Roman" w:cs="Times New Roman"/>
        </w:rPr>
        <w:t>A</w:t>
      </w:r>
      <w:r w:rsidRPr="00275821">
        <w:rPr>
          <w:rFonts w:ascii="Times New Roman" w:hAnsi="Times New Roman" w:cs="Times New Roman"/>
          <w:noProof/>
        </w:rPr>
        <w:t xml:space="preserve">ctual costs are on average 96% higher than estimated costs – they </w:t>
      </w:r>
      <w:r w:rsidRPr="00275821">
        <w:rPr>
          <w:rFonts w:ascii="Times New Roman" w:hAnsi="Times New Roman" w:cs="Times New Roman"/>
        </w:rPr>
        <w:t>double for 2 out of every 10 large dams, and triple for 1 out of every 10 dams.”</w:t>
      </w:r>
      <w:r w:rsidRPr="00275821">
        <w:rPr>
          <w:rStyle w:val="FootnoteReference"/>
          <w:rFonts w:ascii="Times New Roman" w:hAnsi="Times New Roman" w:cs="Times New Roman"/>
        </w:rPr>
        <w:footnoteReference w:id="25"/>
      </w:r>
    </w:p>
    <w:p w14:paraId="7A6AF6B7" w14:textId="00ED4099" w:rsidR="009E6D3D" w:rsidRPr="00275821" w:rsidRDefault="009E6D3D" w:rsidP="008047CE">
      <w:pPr>
        <w:jc w:val="both"/>
        <w:rPr>
          <w:rFonts w:ascii="Times New Roman" w:eastAsia="Times New Roman" w:hAnsi="Times New Roman" w:cs="Times New Roman"/>
          <w:color w:val="000000" w:themeColor="text1"/>
          <w:shd w:val="clear" w:color="auto" w:fill="FFFFFF"/>
        </w:rPr>
      </w:pPr>
      <w:r w:rsidRPr="00275821">
        <w:rPr>
          <w:rFonts w:ascii="Times New Roman" w:hAnsi="Times New Roman" w:cs="Times New Roman"/>
        </w:rPr>
        <w:t xml:space="preserve"> </w:t>
      </w:r>
    </w:p>
    <w:p w14:paraId="0D0610BA" w14:textId="7EC668C1" w:rsidR="006F661D" w:rsidRPr="00275821" w:rsidRDefault="006F661D" w:rsidP="008047CE">
      <w:pPr>
        <w:pStyle w:val="FootnoteText"/>
        <w:jc w:val="both"/>
        <w:rPr>
          <w:rFonts w:ascii="Times New Roman" w:hAnsi="Times New Roman" w:cs="Times New Roman"/>
          <w:lang w:val="en-ZA"/>
        </w:rPr>
      </w:pPr>
      <w:bookmarkStart w:id="13" w:name="_Hlk23857022"/>
      <w:r w:rsidRPr="00275821">
        <w:rPr>
          <w:rFonts w:ascii="Times New Roman" w:hAnsi="Times New Roman" w:cs="Times New Roman"/>
          <w:lang w:val="en-ZA"/>
        </w:rPr>
        <w:t>Delay</w:t>
      </w:r>
      <w:r w:rsidR="00071774" w:rsidRPr="00275821">
        <w:rPr>
          <w:rFonts w:ascii="Times New Roman" w:hAnsi="Times New Roman" w:cs="Times New Roman"/>
          <w:lang w:val="en-ZA"/>
        </w:rPr>
        <w:t>s</w:t>
      </w:r>
      <w:r w:rsidRPr="00275821">
        <w:rPr>
          <w:rFonts w:ascii="Times New Roman" w:hAnsi="Times New Roman" w:cs="Times New Roman"/>
          <w:lang w:val="en-ZA"/>
        </w:rPr>
        <w:t xml:space="preserve"> in the completion of </w:t>
      </w:r>
      <w:r w:rsidR="002A5285" w:rsidRPr="00275821">
        <w:rPr>
          <w:rFonts w:ascii="Times New Roman" w:hAnsi="Times New Roman" w:cs="Times New Roman"/>
          <w:lang w:val="en-ZA"/>
        </w:rPr>
        <w:t xml:space="preserve">the </w:t>
      </w:r>
      <w:r w:rsidR="00053EAA" w:rsidRPr="00275821">
        <w:rPr>
          <w:rFonts w:ascii="Times New Roman" w:hAnsi="Times New Roman" w:cs="Times New Roman"/>
          <w:lang w:val="en-ZA"/>
        </w:rPr>
        <w:t>Grand Inga Dam Project</w:t>
      </w:r>
      <w:r w:rsidRPr="00275821">
        <w:rPr>
          <w:rFonts w:ascii="Times New Roman" w:hAnsi="Times New Roman" w:cs="Times New Roman"/>
          <w:lang w:val="en-ZA"/>
        </w:rPr>
        <w:t xml:space="preserve"> may result in an increase of construction costs and a concomitant increase in its debt service costs as well. Therefore it is vital to know, in terms of delay in completion</w:t>
      </w:r>
      <w:r w:rsidR="00092526" w:rsidRPr="00275821">
        <w:rPr>
          <w:rFonts w:ascii="Times New Roman" w:hAnsi="Times New Roman" w:cs="Times New Roman"/>
          <w:lang w:val="en-ZA"/>
        </w:rPr>
        <w:t xml:space="preserve"> and </w:t>
      </w:r>
      <w:r w:rsidR="00092526" w:rsidRPr="00275821">
        <w:rPr>
          <w:rFonts w:ascii="Times New Roman" w:hAnsi="Times New Roman" w:cs="Times New Roman"/>
          <w:b/>
          <w:lang w:val="en-ZA"/>
        </w:rPr>
        <w:t>legal</w:t>
      </w:r>
      <w:r w:rsidR="00092526" w:rsidRPr="00275821">
        <w:rPr>
          <w:rFonts w:ascii="Times New Roman" w:hAnsi="Times New Roman" w:cs="Times New Roman"/>
          <w:lang w:val="en-ZA"/>
        </w:rPr>
        <w:t xml:space="preserve"> risks</w:t>
      </w:r>
      <w:r w:rsidRPr="00275821">
        <w:rPr>
          <w:rFonts w:ascii="Times New Roman" w:hAnsi="Times New Roman" w:cs="Times New Roman"/>
          <w:lang w:val="en-ZA"/>
        </w:rPr>
        <w:t>, which party would be willing to control this risk</w:t>
      </w:r>
      <w:bookmarkEnd w:id="13"/>
      <w:r w:rsidRPr="00275821">
        <w:rPr>
          <w:rFonts w:ascii="Times New Roman" w:hAnsi="Times New Roman" w:cs="Times New Roman"/>
          <w:lang w:val="en-ZA"/>
        </w:rPr>
        <w:t>. The constructor of the Grand Inga dam has to have “experience of a fully-linked critical path network being used to manage the sequence and timing of the work” to avoid the delay in completion.</w:t>
      </w:r>
      <w:r w:rsidRPr="00275821">
        <w:rPr>
          <w:rStyle w:val="FootnoteReference"/>
          <w:rFonts w:ascii="Times New Roman" w:hAnsi="Times New Roman" w:cs="Times New Roman"/>
          <w:lang w:val="en-ZA"/>
        </w:rPr>
        <w:footnoteReference w:id="26"/>
      </w:r>
    </w:p>
    <w:p w14:paraId="4BE62BD9" w14:textId="77777777" w:rsidR="00FC0F24" w:rsidRPr="00275821" w:rsidRDefault="00FC0F24" w:rsidP="008047CE">
      <w:pPr>
        <w:jc w:val="both"/>
        <w:rPr>
          <w:rFonts w:ascii="Times New Roman" w:eastAsia="Calibri" w:hAnsi="Times New Roman" w:cs="Times New Roman"/>
          <w:bCs/>
        </w:rPr>
      </w:pPr>
    </w:p>
    <w:p w14:paraId="40529C01" w14:textId="39F3D949" w:rsidR="00072200" w:rsidRPr="00275821" w:rsidRDefault="00072200" w:rsidP="008047CE">
      <w:pPr>
        <w:jc w:val="both"/>
        <w:rPr>
          <w:rFonts w:ascii="Times New Roman" w:eastAsia="Calibri" w:hAnsi="Times New Roman" w:cs="Times New Roman"/>
          <w:b/>
        </w:rPr>
      </w:pPr>
      <w:r w:rsidRPr="00275821">
        <w:rPr>
          <w:rFonts w:ascii="Times New Roman" w:eastAsia="Calibri" w:hAnsi="Times New Roman" w:cs="Times New Roman"/>
          <w:b/>
        </w:rPr>
        <w:t>Climate change risks</w:t>
      </w:r>
    </w:p>
    <w:p w14:paraId="7CDE7683" w14:textId="77777777" w:rsidR="00F13DD5" w:rsidRPr="00275821" w:rsidRDefault="00F13DD5" w:rsidP="008047CE">
      <w:pPr>
        <w:jc w:val="both"/>
        <w:rPr>
          <w:rFonts w:ascii="Times New Roman" w:eastAsia="Calibri" w:hAnsi="Times New Roman" w:cs="Times New Roman"/>
          <w:bCs/>
        </w:rPr>
      </w:pPr>
    </w:p>
    <w:p w14:paraId="3CBC6B10" w14:textId="46386744" w:rsidR="006F661D" w:rsidRPr="00275821" w:rsidRDefault="006F661D" w:rsidP="008047CE">
      <w:pPr>
        <w:jc w:val="both"/>
        <w:rPr>
          <w:rFonts w:ascii="Times New Roman" w:eastAsia="Calibri" w:hAnsi="Times New Roman" w:cs="Times New Roman"/>
          <w:bCs/>
        </w:rPr>
      </w:pPr>
      <w:r w:rsidRPr="00275821">
        <w:rPr>
          <w:rFonts w:ascii="Times New Roman" w:eastAsia="Calibri" w:hAnsi="Times New Roman" w:cs="Times New Roman"/>
          <w:bCs/>
        </w:rPr>
        <w:t>To expand on other risks, climate change and drought are risks in terms of energy generation from hydroelectric plants. Water scarcity that affects how much water is flowing in a river impacts on the generation of electricity. This is an issue that does not receive a lot of attention as a risk, but which can have a profound impact in suppressing the amount of electricity being generated.</w:t>
      </w:r>
    </w:p>
    <w:p w14:paraId="4FCD6F83" w14:textId="77777777" w:rsidR="00FC0F24" w:rsidRPr="00275821" w:rsidRDefault="00FC0F24" w:rsidP="008047CE">
      <w:pPr>
        <w:jc w:val="both"/>
        <w:rPr>
          <w:rFonts w:ascii="Times New Roman" w:eastAsia="Calibri" w:hAnsi="Times New Roman" w:cs="Times New Roman"/>
          <w:bCs/>
        </w:rPr>
      </w:pPr>
    </w:p>
    <w:p w14:paraId="5A9565CD" w14:textId="208ED6AB" w:rsidR="00072200" w:rsidRPr="00275821" w:rsidRDefault="00072200" w:rsidP="008047CE">
      <w:pPr>
        <w:jc w:val="both"/>
        <w:rPr>
          <w:rFonts w:ascii="Times New Roman" w:eastAsia="Calibri" w:hAnsi="Times New Roman" w:cs="Times New Roman"/>
          <w:b/>
        </w:rPr>
      </w:pPr>
      <w:bookmarkStart w:id="14" w:name="_Hlk23857084"/>
      <w:r w:rsidRPr="00275821">
        <w:rPr>
          <w:rFonts w:ascii="Times New Roman" w:eastAsia="Calibri" w:hAnsi="Times New Roman" w:cs="Times New Roman"/>
          <w:b/>
        </w:rPr>
        <w:t>Transmission risks</w:t>
      </w:r>
    </w:p>
    <w:p w14:paraId="22CE11E6" w14:textId="77777777" w:rsidR="00F13DD5" w:rsidRPr="00275821" w:rsidRDefault="00F13DD5" w:rsidP="008047CE">
      <w:pPr>
        <w:jc w:val="both"/>
        <w:rPr>
          <w:rFonts w:ascii="Times New Roman" w:eastAsia="Calibri" w:hAnsi="Times New Roman" w:cs="Times New Roman"/>
          <w:b/>
        </w:rPr>
      </w:pPr>
    </w:p>
    <w:p w14:paraId="23642732" w14:textId="6E1B2B8D" w:rsidR="006F661D" w:rsidRPr="00275821" w:rsidRDefault="006F661D" w:rsidP="008047CE">
      <w:pPr>
        <w:jc w:val="both"/>
        <w:rPr>
          <w:rFonts w:ascii="Times New Roman" w:eastAsia="Calibri" w:hAnsi="Times New Roman" w:cs="Times New Roman"/>
          <w:bCs/>
        </w:rPr>
      </w:pPr>
      <w:r w:rsidRPr="00275821">
        <w:rPr>
          <w:rFonts w:ascii="Times New Roman" w:eastAsia="Calibri" w:hAnsi="Times New Roman" w:cs="Times New Roman"/>
          <w:bCs/>
        </w:rPr>
        <w:t xml:space="preserve">South Africa is responsible for the construction of the transmission infrastructure from the delivery point at Kolwezi, in the DRC, to SA. When electricity is transmitted over such a long distance, it is </w:t>
      </w:r>
      <w:r w:rsidR="00092526" w:rsidRPr="00275821">
        <w:rPr>
          <w:rFonts w:ascii="Times New Roman" w:eastAsia="Calibri" w:hAnsi="Times New Roman" w:cs="Times New Roman"/>
          <w:bCs/>
        </w:rPr>
        <w:t xml:space="preserve">certain </w:t>
      </w:r>
      <w:r w:rsidRPr="00275821">
        <w:rPr>
          <w:rFonts w:ascii="Times New Roman" w:eastAsia="Calibri" w:hAnsi="Times New Roman" w:cs="Times New Roman"/>
          <w:bCs/>
        </w:rPr>
        <w:t xml:space="preserve">that the amount arriving </w:t>
      </w:r>
      <w:r w:rsidR="00953966" w:rsidRPr="00275821">
        <w:rPr>
          <w:rFonts w:ascii="Times New Roman" w:eastAsia="Calibri" w:hAnsi="Times New Roman" w:cs="Times New Roman"/>
          <w:bCs/>
        </w:rPr>
        <w:t xml:space="preserve">at </w:t>
      </w:r>
      <w:r w:rsidRPr="00275821">
        <w:rPr>
          <w:rFonts w:ascii="Times New Roman" w:eastAsia="Calibri" w:hAnsi="Times New Roman" w:cs="Times New Roman"/>
          <w:bCs/>
        </w:rPr>
        <w:t xml:space="preserve">the destination will be less than what was generated </w:t>
      </w:r>
      <w:r w:rsidR="00953966" w:rsidRPr="00275821">
        <w:rPr>
          <w:rFonts w:ascii="Times New Roman" w:eastAsia="Calibri" w:hAnsi="Times New Roman" w:cs="Times New Roman"/>
          <w:bCs/>
        </w:rPr>
        <w:t>at source</w:t>
      </w:r>
      <w:r w:rsidRPr="00275821">
        <w:rPr>
          <w:rFonts w:ascii="Times New Roman" w:eastAsia="Calibri" w:hAnsi="Times New Roman" w:cs="Times New Roman"/>
          <w:bCs/>
        </w:rPr>
        <w:t xml:space="preserve">, due to losses </w:t>
      </w:r>
      <w:r w:rsidR="00953966" w:rsidRPr="00275821">
        <w:rPr>
          <w:rFonts w:ascii="Times New Roman" w:eastAsia="Calibri" w:hAnsi="Times New Roman" w:cs="Times New Roman"/>
          <w:bCs/>
        </w:rPr>
        <w:t xml:space="preserve">during </w:t>
      </w:r>
      <w:r w:rsidRPr="00275821">
        <w:rPr>
          <w:rFonts w:ascii="Times New Roman" w:eastAsia="Calibri" w:hAnsi="Times New Roman" w:cs="Times New Roman"/>
          <w:bCs/>
        </w:rPr>
        <w:t>transmi</w:t>
      </w:r>
      <w:r w:rsidR="008915CB" w:rsidRPr="00275821">
        <w:rPr>
          <w:rFonts w:ascii="Times New Roman" w:eastAsia="Calibri" w:hAnsi="Times New Roman" w:cs="Times New Roman"/>
          <w:bCs/>
        </w:rPr>
        <w:t>ss</w:t>
      </w:r>
      <w:r w:rsidR="00953966" w:rsidRPr="00275821">
        <w:rPr>
          <w:rFonts w:ascii="Times New Roman" w:eastAsia="Calibri" w:hAnsi="Times New Roman" w:cs="Times New Roman"/>
          <w:bCs/>
        </w:rPr>
        <w:t>ion</w:t>
      </w:r>
      <w:r w:rsidRPr="00275821">
        <w:rPr>
          <w:rFonts w:ascii="Times New Roman" w:eastAsia="Calibri" w:hAnsi="Times New Roman" w:cs="Times New Roman"/>
          <w:bCs/>
        </w:rPr>
        <w:t xml:space="preserve">. </w:t>
      </w:r>
    </w:p>
    <w:bookmarkEnd w:id="14"/>
    <w:p w14:paraId="6BE9C973" w14:textId="77777777" w:rsidR="00FC0F24" w:rsidRPr="00275821" w:rsidRDefault="00FC0F24" w:rsidP="008047CE">
      <w:pPr>
        <w:jc w:val="both"/>
        <w:rPr>
          <w:rFonts w:ascii="Times New Roman" w:eastAsia="Calibri" w:hAnsi="Times New Roman" w:cs="Times New Roman"/>
          <w:bCs/>
        </w:rPr>
      </w:pPr>
    </w:p>
    <w:p w14:paraId="54406F99" w14:textId="173BCB0F" w:rsidR="006F661D" w:rsidRPr="00275821" w:rsidRDefault="006F661D" w:rsidP="008047CE">
      <w:pPr>
        <w:jc w:val="both"/>
        <w:rPr>
          <w:rFonts w:ascii="Times New Roman" w:eastAsia="Calibri" w:hAnsi="Times New Roman" w:cs="Times New Roman"/>
          <w:bCs/>
        </w:rPr>
      </w:pPr>
      <w:r w:rsidRPr="00275821">
        <w:rPr>
          <w:rFonts w:ascii="Times New Roman" w:eastAsia="Calibri" w:hAnsi="Times New Roman" w:cs="Times New Roman"/>
          <w:bCs/>
        </w:rPr>
        <w:t>The Budgetary Review and Recommendation Report of the Portfolio Committee on Mineral Resources and Energy (Vote 26) dated 22 October 2019</w:t>
      </w:r>
      <w:r w:rsidRPr="00275821">
        <w:rPr>
          <w:rStyle w:val="FootnoteReference"/>
          <w:rFonts w:ascii="Times New Roman" w:eastAsia="Calibri" w:hAnsi="Times New Roman" w:cs="Times New Roman"/>
          <w:bCs/>
        </w:rPr>
        <w:footnoteReference w:id="27"/>
      </w:r>
      <w:r w:rsidRPr="00275821">
        <w:rPr>
          <w:rFonts w:ascii="Times New Roman" w:eastAsia="Calibri" w:hAnsi="Times New Roman" w:cs="Times New Roman"/>
          <w:bCs/>
        </w:rPr>
        <w:t xml:space="preserve"> indicated that a key area of programme underperformance was that the Final Memorandum of Understanding (MoU) on Transmission Infrastructure solution on the Grand Inga Hydro Power </w:t>
      </w:r>
      <w:r w:rsidR="00053EAA" w:rsidRPr="00275821">
        <w:rPr>
          <w:rFonts w:ascii="Times New Roman" w:eastAsia="Calibri" w:hAnsi="Times New Roman" w:cs="Times New Roman"/>
          <w:bCs/>
        </w:rPr>
        <w:t>Project</w:t>
      </w:r>
      <w:r w:rsidRPr="00275821">
        <w:rPr>
          <w:rFonts w:ascii="Times New Roman" w:eastAsia="Calibri" w:hAnsi="Times New Roman" w:cs="Times New Roman"/>
          <w:bCs/>
        </w:rPr>
        <w:t> was not achieved. The target was to conclude the Inter-Governmental MoU with transition line transit countries.</w:t>
      </w:r>
    </w:p>
    <w:p w14:paraId="47061088" w14:textId="306291F1" w:rsidR="006F661D" w:rsidRPr="00275821" w:rsidRDefault="006F661D" w:rsidP="008047CE">
      <w:pPr>
        <w:pStyle w:val="Heading1"/>
        <w:shd w:val="clear" w:color="auto" w:fill="FFFFFF"/>
        <w:spacing w:before="300" w:beforeAutospacing="0" w:after="150" w:afterAutospacing="0"/>
        <w:jc w:val="both"/>
        <w:rPr>
          <w:rFonts w:eastAsiaTheme="minorHAnsi"/>
          <w:b w:val="0"/>
          <w:bCs w:val="0"/>
          <w:kern w:val="0"/>
          <w:sz w:val="24"/>
          <w:szCs w:val="24"/>
        </w:rPr>
      </w:pPr>
      <w:r w:rsidRPr="00275821">
        <w:rPr>
          <w:rFonts w:eastAsia="Calibri"/>
          <w:b w:val="0"/>
          <w:kern w:val="0"/>
          <w:sz w:val="24"/>
          <w:szCs w:val="24"/>
        </w:rPr>
        <w:t xml:space="preserve">Technology risks also feature as a risk with the Grand Inga </w:t>
      </w:r>
      <w:r w:rsidR="00053EAA" w:rsidRPr="00275821">
        <w:rPr>
          <w:rFonts w:eastAsia="Calibri"/>
          <w:b w:val="0"/>
          <w:kern w:val="0"/>
          <w:sz w:val="24"/>
          <w:szCs w:val="24"/>
        </w:rPr>
        <w:t>project</w:t>
      </w:r>
      <w:r w:rsidRPr="00275821">
        <w:rPr>
          <w:rFonts w:eastAsia="Calibri"/>
          <w:b w:val="0"/>
          <w:kern w:val="0"/>
          <w:sz w:val="24"/>
          <w:szCs w:val="24"/>
        </w:rPr>
        <w:t>. Electricity from Grand Inga will need to be transmitted over a long distance from the DRC to South Africa. On 15 March 2016, a technology risk was raised during an Energy Committee meeting in Parliament</w:t>
      </w:r>
      <w:r w:rsidR="0037485C" w:rsidRPr="00275821">
        <w:rPr>
          <w:rFonts w:eastAsia="Calibri"/>
          <w:b w:val="0"/>
          <w:kern w:val="0"/>
          <w:sz w:val="24"/>
          <w:szCs w:val="24"/>
        </w:rPr>
        <w:t>.</w:t>
      </w:r>
      <w:r w:rsidRPr="00275821">
        <w:rPr>
          <w:rStyle w:val="FootnoteReference"/>
          <w:rFonts w:eastAsia="Calibri"/>
          <w:b w:val="0"/>
          <w:kern w:val="0"/>
          <w:sz w:val="24"/>
          <w:szCs w:val="24"/>
        </w:rPr>
        <w:footnoteReference w:id="28"/>
      </w:r>
      <w:r w:rsidRPr="00275821">
        <w:rPr>
          <w:rFonts w:eastAsia="Calibri"/>
          <w:b w:val="0"/>
          <w:kern w:val="0"/>
          <w:sz w:val="24"/>
          <w:szCs w:val="24"/>
        </w:rPr>
        <w:t xml:space="preserve"> Hydropower is direct current (DC). The presentation indicated a preference for two separate point-to-point high voltage direct current (HVDC) systems with no alternating current (AC) wheeling arrangement in the Southern African Power Pool (SAPP).   The conversion from DC to AC current, requires step up generators. It appears that the HVDC link option </w:t>
      </w:r>
      <w:r w:rsidRPr="00275821">
        <w:rPr>
          <w:rFonts w:eastAsiaTheme="minorHAnsi"/>
          <w:b w:val="0"/>
          <w:bCs w:val="0"/>
          <w:kern w:val="0"/>
          <w:sz w:val="24"/>
          <w:szCs w:val="24"/>
        </w:rPr>
        <w:t>was favoured because it bypasses issues of where substations would need to be</w:t>
      </w:r>
      <w:r w:rsidR="009C38F5" w:rsidRPr="00275821">
        <w:rPr>
          <w:rFonts w:eastAsiaTheme="minorHAnsi"/>
          <w:b w:val="0"/>
          <w:bCs w:val="0"/>
          <w:kern w:val="0"/>
          <w:sz w:val="24"/>
          <w:szCs w:val="24"/>
        </w:rPr>
        <w:t xml:space="preserve"> located</w:t>
      </w:r>
      <w:r w:rsidRPr="00275821">
        <w:rPr>
          <w:rFonts w:eastAsiaTheme="minorHAnsi"/>
          <w:b w:val="0"/>
          <w:bCs w:val="0"/>
          <w:kern w:val="0"/>
          <w:sz w:val="24"/>
          <w:szCs w:val="24"/>
        </w:rPr>
        <w:t>, given political instabilit</w:t>
      </w:r>
      <w:r w:rsidR="00071774" w:rsidRPr="00275821">
        <w:rPr>
          <w:rFonts w:eastAsiaTheme="minorHAnsi"/>
          <w:b w:val="0"/>
          <w:bCs w:val="0"/>
          <w:kern w:val="0"/>
          <w:sz w:val="24"/>
          <w:szCs w:val="24"/>
        </w:rPr>
        <w:t>y</w:t>
      </w:r>
      <w:r w:rsidRPr="00275821">
        <w:rPr>
          <w:rFonts w:eastAsiaTheme="minorHAnsi"/>
          <w:b w:val="0"/>
          <w:bCs w:val="0"/>
          <w:kern w:val="0"/>
          <w:sz w:val="24"/>
          <w:szCs w:val="24"/>
        </w:rPr>
        <w:t xml:space="preserve"> in certain countries through which the electricity would need to be transmitted.  The technology however is relatively new which adds a factor of risk.</w:t>
      </w:r>
      <w:r w:rsidR="00EC5987" w:rsidRPr="00275821">
        <w:rPr>
          <w:rStyle w:val="FootnoteReference"/>
          <w:rFonts w:eastAsiaTheme="minorHAnsi"/>
          <w:b w:val="0"/>
          <w:bCs w:val="0"/>
          <w:kern w:val="0"/>
          <w:sz w:val="24"/>
          <w:szCs w:val="24"/>
        </w:rPr>
        <w:footnoteReference w:id="29"/>
      </w:r>
      <w:r w:rsidRPr="00275821">
        <w:rPr>
          <w:rFonts w:eastAsiaTheme="minorHAnsi"/>
          <w:b w:val="0"/>
          <w:bCs w:val="0"/>
          <w:kern w:val="0"/>
          <w:sz w:val="24"/>
          <w:szCs w:val="24"/>
        </w:rPr>
        <w:t xml:space="preserve"> </w:t>
      </w:r>
    </w:p>
    <w:p w14:paraId="41EC0FBF" w14:textId="5213C98A" w:rsidR="006A5710" w:rsidRPr="00275821" w:rsidRDefault="006F661D" w:rsidP="008047CE">
      <w:pPr>
        <w:jc w:val="both"/>
        <w:rPr>
          <w:rFonts w:ascii="Times New Roman" w:hAnsi="Times New Roman" w:cs="Times New Roman"/>
        </w:rPr>
      </w:pPr>
      <w:r w:rsidRPr="00275821">
        <w:rPr>
          <w:rFonts w:ascii="Times New Roman" w:hAnsi="Times New Roman" w:cs="Times New Roman"/>
        </w:rPr>
        <w:t>The assumptions relating to</w:t>
      </w:r>
      <w:r w:rsidR="0033683E" w:rsidRPr="00275821">
        <w:rPr>
          <w:rFonts w:ascii="Times New Roman" w:hAnsi="Times New Roman" w:cs="Times New Roman"/>
        </w:rPr>
        <w:t xml:space="preserve"> </w:t>
      </w:r>
      <w:r w:rsidRPr="00275821">
        <w:rPr>
          <w:rFonts w:ascii="Times New Roman" w:hAnsi="Times New Roman" w:cs="Times New Roman"/>
        </w:rPr>
        <w:t xml:space="preserve">the costs of the Grand Inga </w:t>
      </w:r>
      <w:r w:rsidR="00053EAA" w:rsidRPr="00275821">
        <w:rPr>
          <w:rFonts w:ascii="Times New Roman" w:hAnsi="Times New Roman" w:cs="Times New Roman"/>
        </w:rPr>
        <w:t>Project</w:t>
      </w:r>
      <w:r w:rsidRPr="00275821">
        <w:rPr>
          <w:rFonts w:ascii="Times New Roman" w:hAnsi="Times New Roman" w:cs="Times New Roman"/>
        </w:rPr>
        <w:t xml:space="preserve"> are concerning, given that estimates of $80 billion were </w:t>
      </w:r>
      <w:r w:rsidR="009C38F5" w:rsidRPr="00275821">
        <w:rPr>
          <w:rFonts w:ascii="Times New Roman" w:hAnsi="Times New Roman" w:cs="Times New Roman"/>
        </w:rPr>
        <w:t xml:space="preserve">made in </w:t>
      </w:r>
      <w:r w:rsidRPr="00275821">
        <w:rPr>
          <w:rFonts w:ascii="Times New Roman" w:hAnsi="Times New Roman" w:cs="Times New Roman"/>
        </w:rPr>
        <w:t>2004. The estimated cost of $14 billion for Inga 3 was also set more than 10 years ago.  Issues of inflation, and changes in equipment increases would need to be revisited.   Overly optimistic cost estimates will pose a long term risk to the consumer and the South African fiscus.</w:t>
      </w:r>
    </w:p>
    <w:p w14:paraId="336EF5D0" w14:textId="77777777" w:rsidR="00FA20F7" w:rsidRPr="00275821" w:rsidRDefault="00FA20F7" w:rsidP="008047CE">
      <w:pPr>
        <w:jc w:val="both"/>
        <w:rPr>
          <w:rFonts w:ascii="Times New Roman" w:eastAsia="Times New Roman" w:hAnsi="Times New Roman" w:cs="Times New Roman"/>
          <w:color w:val="000000" w:themeColor="text1"/>
          <w:shd w:val="clear" w:color="auto" w:fill="FFFFFF"/>
        </w:rPr>
      </w:pPr>
    </w:p>
    <w:p w14:paraId="2ED45793" w14:textId="77777777" w:rsidR="00B47CBA" w:rsidRDefault="00B47CBA">
      <w:pPr>
        <w:spacing w:after="240"/>
        <w:jc w:val="both"/>
        <w:rPr>
          <w:rFonts w:ascii="Times New Roman" w:eastAsia="Times New Roman" w:hAnsi="Times New Roman" w:cs="Times New Roman"/>
          <w:b/>
          <w:color w:val="000000" w:themeColor="text1"/>
          <w:shd w:val="clear" w:color="auto" w:fill="FFFFFF"/>
        </w:rPr>
      </w:pPr>
    </w:p>
    <w:p w14:paraId="122475DA" w14:textId="77777777" w:rsidR="00B47CBA" w:rsidRDefault="00B47CBA">
      <w:pPr>
        <w:spacing w:after="240"/>
        <w:jc w:val="both"/>
        <w:rPr>
          <w:rFonts w:ascii="Times New Roman" w:eastAsia="Times New Roman" w:hAnsi="Times New Roman" w:cs="Times New Roman"/>
          <w:b/>
          <w:color w:val="000000" w:themeColor="text1"/>
          <w:shd w:val="clear" w:color="auto" w:fill="FFFFFF"/>
        </w:rPr>
      </w:pPr>
    </w:p>
    <w:p w14:paraId="42D901AE" w14:textId="233061CB" w:rsidR="00FA20F7" w:rsidRPr="00275821" w:rsidRDefault="00FA20F7">
      <w:pPr>
        <w:spacing w:after="240"/>
        <w:jc w:val="both"/>
        <w:rPr>
          <w:rFonts w:ascii="Times New Roman" w:eastAsia="MS Mincho" w:hAnsi="Times New Roman" w:cs="Times New Roman"/>
          <w:color w:val="FF0000"/>
        </w:rPr>
      </w:pPr>
      <w:r w:rsidRPr="00275821">
        <w:rPr>
          <w:rFonts w:ascii="Times New Roman" w:eastAsia="Times New Roman" w:hAnsi="Times New Roman" w:cs="Times New Roman"/>
          <w:b/>
          <w:color w:val="000000" w:themeColor="text1"/>
          <w:shd w:val="clear" w:color="auto" w:fill="FFFFFF"/>
        </w:rPr>
        <w:t>Increased electricity tariff hikes</w:t>
      </w:r>
      <w:r w:rsidRPr="00275821">
        <w:rPr>
          <w:rFonts w:ascii="Times New Roman" w:eastAsia="MS Mincho" w:hAnsi="Times New Roman" w:cs="Times New Roman"/>
          <w:color w:val="FF0000"/>
        </w:rPr>
        <w:t xml:space="preserve"> </w:t>
      </w:r>
    </w:p>
    <w:p w14:paraId="1A22573D" w14:textId="1E408A23" w:rsidR="00FA20F7" w:rsidRPr="00275821" w:rsidRDefault="00FA20F7" w:rsidP="0033683E">
      <w:pPr>
        <w:spacing w:after="240"/>
        <w:jc w:val="both"/>
        <w:rPr>
          <w:rFonts w:ascii="Times New Roman" w:eastAsia="Times New Roman" w:hAnsi="Times New Roman" w:cs="Times New Roman"/>
          <w:color w:val="000000" w:themeColor="text1"/>
          <w:shd w:val="clear" w:color="auto" w:fill="FFFFFF"/>
        </w:rPr>
      </w:pPr>
      <w:r w:rsidRPr="00275821">
        <w:rPr>
          <w:rFonts w:ascii="Times New Roman" w:eastAsia="Times New Roman" w:hAnsi="Times New Roman" w:cs="Times New Roman"/>
          <w:color w:val="000000" w:themeColor="text1"/>
          <w:shd w:val="clear" w:color="auto" w:fill="FFFFFF"/>
        </w:rPr>
        <w:t xml:space="preserve">The South African commitment to the </w:t>
      </w:r>
      <w:r w:rsidR="00053EAA" w:rsidRPr="00275821">
        <w:rPr>
          <w:rFonts w:ascii="Times New Roman" w:eastAsia="Times New Roman" w:hAnsi="Times New Roman" w:cs="Times New Roman"/>
          <w:color w:val="000000" w:themeColor="text1"/>
          <w:shd w:val="clear" w:color="auto" w:fill="FFFFFF"/>
        </w:rPr>
        <w:t>Grand Inga Dam Project</w:t>
      </w:r>
      <w:r w:rsidRPr="00275821">
        <w:rPr>
          <w:rFonts w:ascii="Times New Roman" w:eastAsia="Times New Roman" w:hAnsi="Times New Roman" w:cs="Times New Roman"/>
          <w:color w:val="000000" w:themeColor="text1"/>
          <w:shd w:val="clear" w:color="auto" w:fill="FFFFFF"/>
        </w:rPr>
        <w:t xml:space="preserve"> could lead to increased electricity tariffs in South Africa. According to a study carried out by Tim Jones, ‘</w:t>
      </w:r>
      <w:r w:rsidRPr="00275821">
        <w:rPr>
          <w:rFonts w:ascii="Times New Roman" w:eastAsia="Times New Roman" w:hAnsi="Times New Roman" w:cs="Times New Roman"/>
          <w:i/>
          <w:color w:val="000000" w:themeColor="text1"/>
          <w:shd w:val="clear" w:color="auto" w:fill="FFFFFF"/>
        </w:rPr>
        <w:t>In Debt and In the Dark: Unpacking the Economics of DRC’s Proposed Inga 3 Dam</w:t>
      </w:r>
      <w:r w:rsidRPr="00275821">
        <w:rPr>
          <w:rFonts w:ascii="Times New Roman" w:eastAsia="Times New Roman" w:hAnsi="Times New Roman" w:cs="Times New Roman"/>
          <w:color w:val="000000" w:themeColor="text1"/>
          <w:shd w:val="clear" w:color="auto" w:fill="FFFFFF"/>
        </w:rPr>
        <w:t>’,</w:t>
      </w:r>
      <w:r w:rsidRPr="00275821">
        <w:rPr>
          <w:rStyle w:val="FootnoteReference"/>
          <w:rFonts w:ascii="Times New Roman" w:eastAsia="Times New Roman" w:hAnsi="Times New Roman" w:cs="Times New Roman"/>
          <w:color w:val="000000" w:themeColor="text1"/>
          <w:shd w:val="clear" w:color="auto" w:fill="FFFFFF"/>
        </w:rPr>
        <w:footnoteReference w:id="30"/>
      </w:r>
      <w:r w:rsidRPr="00275821">
        <w:rPr>
          <w:rFonts w:ascii="Times New Roman" w:eastAsia="Times New Roman" w:hAnsi="Times New Roman" w:cs="Times New Roman"/>
          <w:color w:val="000000" w:themeColor="text1"/>
          <w:shd w:val="clear" w:color="auto" w:fill="FFFFFF"/>
        </w:rPr>
        <w:t xml:space="preserve"> there is no reasonable economic basis for pursuing the </w:t>
      </w:r>
      <w:r w:rsidR="00053EAA" w:rsidRPr="00275821">
        <w:rPr>
          <w:rFonts w:ascii="Times New Roman" w:eastAsia="Times New Roman" w:hAnsi="Times New Roman" w:cs="Times New Roman"/>
          <w:color w:val="000000" w:themeColor="text1"/>
          <w:shd w:val="clear" w:color="auto" w:fill="FFFFFF"/>
        </w:rPr>
        <w:t>Grand Inga Dam Project</w:t>
      </w:r>
      <w:r w:rsidRPr="00275821">
        <w:rPr>
          <w:rFonts w:ascii="Times New Roman" w:eastAsia="Times New Roman" w:hAnsi="Times New Roman" w:cs="Times New Roman"/>
          <w:color w:val="000000" w:themeColor="text1"/>
          <w:shd w:val="clear" w:color="auto" w:fill="FFFFFF"/>
        </w:rPr>
        <w:t xml:space="preserve">. In fact, quite the opposite: The DRC is overwhelmed with debt from previous development </w:t>
      </w:r>
      <w:r w:rsidR="00053EAA" w:rsidRPr="00275821">
        <w:rPr>
          <w:rFonts w:ascii="Times New Roman" w:eastAsia="Times New Roman" w:hAnsi="Times New Roman" w:cs="Times New Roman"/>
          <w:color w:val="000000" w:themeColor="text1"/>
          <w:shd w:val="clear" w:color="auto" w:fill="FFFFFF"/>
        </w:rPr>
        <w:t>project</w:t>
      </w:r>
      <w:r w:rsidRPr="00275821">
        <w:rPr>
          <w:rFonts w:ascii="Times New Roman" w:eastAsia="Times New Roman" w:hAnsi="Times New Roman" w:cs="Times New Roman"/>
          <w:color w:val="000000" w:themeColor="text1"/>
          <w:shd w:val="clear" w:color="auto" w:fill="FFFFFF"/>
        </w:rPr>
        <w:t xml:space="preserve">s, and an unsustainable mega-hydropower </w:t>
      </w:r>
      <w:r w:rsidR="00053EAA" w:rsidRPr="00275821">
        <w:rPr>
          <w:rFonts w:ascii="Times New Roman" w:eastAsia="Times New Roman" w:hAnsi="Times New Roman" w:cs="Times New Roman"/>
          <w:color w:val="000000" w:themeColor="text1"/>
          <w:shd w:val="clear" w:color="auto" w:fill="FFFFFF"/>
        </w:rPr>
        <w:t>project</w:t>
      </w:r>
      <w:r w:rsidRPr="00275821">
        <w:rPr>
          <w:rFonts w:ascii="Times New Roman" w:eastAsia="Times New Roman" w:hAnsi="Times New Roman" w:cs="Times New Roman"/>
          <w:color w:val="000000" w:themeColor="text1"/>
          <w:shd w:val="clear" w:color="auto" w:fill="FFFFFF"/>
        </w:rPr>
        <w:t xml:space="preserve"> will economically prejudice the country, forcing it to rely heavily on South Africa to relieve its debt servicing pressure. The already existing Inga 1 and Inga 2 dams are performing well below 40% of their potential energy-generating capacity; It has yet to be demonstrated that Inga 3 will perform any differently. With serious economic losses </w:t>
      </w:r>
      <w:r w:rsidR="00053EAA" w:rsidRPr="00275821">
        <w:rPr>
          <w:rFonts w:ascii="Times New Roman" w:eastAsia="Times New Roman" w:hAnsi="Times New Roman" w:cs="Times New Roman"/>
          <w:color w:val="000000" w:themeColor="text1"/>
          <w:shd w:val="clear" w:color="auto" w:fill="FFFFFF"/>
        </w:rPr>
        <w:t>project</w:t>
      </w:r>
      <w:r w:rsidRPr="00275821">
        <w:rPr>
          <w:rFonts w:ascii="Times New Roman" w:eastAsia="Times New Roman" w:hAnsi="Times New Roman" w:cs="Times New Roman"/>
          <w:color w:val="000000" w:themeColor="text1"/>
          <w:shd w:val="clear" w:color="auto" w:fill="FFFFFF"/>
        </w:rPr>
        <w:t xml:space="preserve">ed, both countries will try to recover costs from the end user. South African citizens will endure increasing tariff hikes from an unreliable and unmaintainable power source, without enjoying the benefit of new construction jobs. They will pay for the costs of the Grand Inga Treaty, including the security of a power source located in a country vulnerable to rebel groups, violence and conflict, a country without the experience and capacity to handle such a huge </w:t>
      </w:r>
      <w:r w:rsidR="00053EAA" w:rsidRPr="00275821">
        <w:rPr>
          <w:rFonts w:ascii="Times New Roman" w:eastAsia="Times New Roman" w:hAnsi="Times New Roman" w:cs="Times New Roman"/>
          <w:color w:val="000000" w:themeColor="text1"/>
          <w:shd w:val="clear" w:color="auto" w:fill="FFFFFF"/>
        </w:rPr>
        <w:t>project</w:t>
      </w:r>
      <w:r w:rsidRPr="00275821">
        <w:rPr>
          <w:rFonts w:ascii="Times New Roman" w:eastAsia="Times New Roman" w:hAnsi="Times New Roman" w:cs="Times New Roman"/>
          <w:color w:val="000000" w:themeColor="text1"/>
          <w:shd w:val="clear" w:color="auto" w:fill="FFFFFF"/>
        </w:rPr>
        <w:t>.</w:t>
      </w:r>
    </w:p>
    <w:p w14:paraId="32798FA2" w14:textId="77777777" w:rsidR="00FA20F7" w:rsidRPr="00275821" w:rsidRDefault="00FA20F7" w:rsidP="008047CE">
      <w:pPr>
        <w:jc w:val="both"/>
        <w:rPr>
          <w:rFonts w:ascii="Times New Roman" w:eastAsia="Times New Roman" w:hAnsi="Times New Roman" w:cs="Times New Roman"/>
          <w:color w:val="000000" w:themeColor="text1"/>
          <w:shd w:val="clear" w:color="auto" w:fill="FFFFFF"/>
        </w:rPr>
      </w:pPr>
    </w:p>
    <w:p w14:paraId="7C8816D6" w14:textId="77777777" w:rsidR="00FA20F7" w:rsidRPr="00275821" w:rsidRDefault="00FA20F7" w:rsidP="008047CE">
      <w:pPr>
        <w:jc w:val="both"/>
        <w:rPr>
          <w:rFonts w:ascii="Times New Roman" w:eastAsia="Times New Roman" w:hAnsi="Times New Roman" w:cs="Times New Roman"/>
          <w:b/>
          <w:color w:val="000000" w:themeColor="text1"/>
          <w:shd w:val="clear" w:color="auto" w:fill="FFFFFF"/>
        </w:rPr>
      </w:pPr>
      <w:r w:rsidRPr="00275821">
        <w:rPr>
          <w:rFonts w:ascii="Times New Roman" w:eastAsia="Times New Roman" w:hAnsi="Times New Roman" w:cs="Times New Roman"/>
          <w:b/>
          <w:color w:val="000000" w:themeColor="text1"/>
          <w:shd w:val="clear" w:color="auto" w:fill="FFFFFF"/>
        </w:rPr>
        <w:t xml:space="preserve">Job externalization </w:t>
      </w:r>
    </w:p>
    <w:p w14:paraId="0BE0F98B" w14:textId="77777777" w:rsidR="00FA20F7" w:rsidRPr="00275821" w:rsidRDefault="00FA20F7" w:rsidP="008047CE">
      <w:pPr>
        <w:jc w:val="both"/>
        <w:rPr>
          <w:rFonts w:ascii="Times New Roman" w:eastAsia="Times New Roman" w:hAnsi="Times New Roman" w:cs="Times New Roman"/>
          <w:b/>
          <w:color w:val="000000" w:themeColor="text1"/>
          <w:shd w:val="clear" w:color="auto" w:fill="FFFFFF"/>
        </w:rPr>
      </w:pPr>
    </w:p>
    <w:p w14:paraId="50D20F41" w14:textId="74C81915" w:rsidR="00FA20F7" w:rsidRPr="00275821" w:rsidRDefault="00FA20F7" w:rsidP="008047CE">
      <w:pPr>
        <w:jc w:val="both"/>
        <w:rPr>
          <w:rFonts w:ascii="Times New Roman" w:eastAsia="Times New Roman" w:hAnsi="Times New Roman" w:cs="Times New Roman"/>
          <w:color w:val="000000" w:themeColor="text1"/>
          <w:shd w:val="clear" w:color="auto" w:fill="FFFFFF"/>
        </w:rPr>
      </w:pPr>
      <w:r w:rsidRPr="00275821">
        <w:rPr>
          <w:rFonts w:ascii="Times New Roman" w:eastAsia="Times New Roman" w:hAnsi="Times New Roman" w:cs="Times New Roman"/>
          <w:color w:val="000000" w:themeColor="text1"/>
          <w:shd w:val="clear" w:color="auto" w:fill="FFFFFF"/>
        </w:rPr>
        <w:t xml:space="preserve">The construction phase of </w:t>
      </w:r>
      <w:r w:rsidR="00053EAA" w:rsidRPr="00275821">
        <w:rPr>
          <w:rFonts w:ascii="Times New Roman" w:eastAsia="Times New Roman" w:hAnsi="Times New Roman" w:cs="Times New Roman"/>
          <w:color w:val="000000" w:themeColor="text1"/>
          <w:shd w:val="clear" w:color="auto" w:fill="FFFFFF"/>
        </w:rPr>
        <w:t>Grand Inga Dam Project</w:t>
      </w:r>
      <w:r w:rsidRPr="00275821">
        <w:rPr>
          <w:rFonts w:ascii="Times New Roman" w:eastAsia="Times New Roman" w:hAnsi="Times New Roman" w:cs="Times New Roman"/>
          <w:color w:val="000000" w:themeColor="text1"/>
          <w:shd w:val="clear" w:color="auto" w:fill="FFFFFF"/>
        </w:rPr>
        <w:t xml:space="preserve"> is expected to create approximately 3,000 – 7,000 jobs, with an average of 1,200 indirect jobs and 1,700 induced jobs – all in the DRC.</w:t>
      </w:r>
      <w:r w:rsidRPr="00275821">
        <w:rPr>
          <w:rStyle w:val="FootnoteReference"/>
          <w:rFonts w:ascii="Times New Roman" w:eastAsia="Times New Roman" w:hAnsi="Times New Roman" w:cs="Times New Roman"/>
          <w:color w:val="000000" w:themeColor="text1"/>
          <w:shd w:val="clear" w:color="auto" w:fill="FFFFFF"/>
        </w:rPr>
        <w:footnoteReference w:id="31"/>
      </w:r>
      <w:r w:rsidRPr="00275821">
        <w:rPr>
          <w:rFonts w:ascii="Times New Roman" w:eastAsia="Times New Roman" w:hAnsi="Times New Roman" w:cs="Times New Roman"/>
          <w:color w:val="000000" w:themeColor="text1"/>
          <w:shd w:val="clear" w:color="auto" w:fill="FFFFFF"/>
        </w:rPr>
        <w:t xml:space="preserve"> The few permanent jobs will also accrue to the DRC.</w:t>
      </w:r>
      <w:r w:rsidR="008915CB" w:rsidRPr="00275821">
        <w:rPr>
          <w:rFonts w:ascii="Times New Roman" w:eastAsia="Times New Roman" w:hAnsi="Times New Roman" w:cs="Times New Roman"/>
          <w:color w:val="000000" w:themeColor="text1"/>
          <w:shd w:val="clear" w:color="auto" w:fill="FFFFFF"/>
        </w:rPr>
        <w:t xml:space="preserve"> In other words, no job creation is expected for South Africa.</w:t>
      </w:r>
      <w:r w:rsidR="0033683E" w:rsidRPr="00275821">
        <w:rPr>
          <w:rFonts w:ascii="Times New Roman" w:eastAsia="Times New Roman" w:hAnsi="Times New Roman" w:cs="Times New Roman"/>
          <w:color w:val="000000" w:themeColor="text1"/>
          <w:shd w:val="clear" w:color="auto" w:fill="FFFFFF"/>
        </w:rPr>
        <w:t xml:space="preserve"> </w:t>
      </w:r>
      <w:r w:rsidRPr="00275821">
        <w:rPr>
          <w:rFonts w:ascii="Times New Roman" w:eastAsia="Times New Roman" w:hAnsi="Times New Roman" w:cs="Times New Roman"/>
          <w:color w:val="000000" w:themeColor="text1"/>
          <w:shd w:val="clear" w:color="auto" w:fill="FFFFFF"/>
        </w:rPr>
        <w:t>This comes at a time when South African workers are facing redundancy and unemployment as the country decommissions coal power plants. Importation will also leave South Africa vulnerable to political instability, conflict and militarization; the fluctua</w:t>
      </w:r>
      <w:r w:rsidR="00D33C70" w:rsidRPr="00275821">
        <w:rPr>
          <w:rFonts w:ascii="Times New Roman" w:eastAsia="Times New Roman" w:hAnsi="Times New Roman" w:cs="Times New Roman"/>
          <w:color w:val="000000" w:themeColor="text1"/>
          <w:shd w:val="clear" w:color="auto" w:fill="FFFFFF"/>
        </w:rPr>
        <w:t>tion of currency exchange rates</w:t>
      </w:r>
      <w:r w:rsidRPr="00275821">
        <w:rPr>
          <w:rFonts w:ascii="Times New Roman" w:eastAsia="Times New Roman" w:hAnsi="Times New Roman" w:cs="Times New Roman"/>
          <w:color w:val="000000" w:themeColor="text1"/>
          <w:shd w:val="clear" w:color="auto" w:fill="FFFFFF"/>
        </w:rPr>
        <w:t xml:space="preserve"> and the lack of control over a major power source.</w:t>
      </w:r>
    </w:p>
    <w:p w14:paraId="1F9B0BC2" w14:textId="77777777" w:rsidR="008768E6" w:rsidRPr="00275821" w:rsidRDefault="008768E6" w:rsidP="008047CE">
      <w:pPr>
        <w:jc w:val="both"/>
        <w:rPr>
          <w:rFonts w:ascii="Times New Roman" w:hAnsi="Times New Roman" w:cs="Times New Roman"/>
        </w:rPr>
      </w:pPr>
    </w:p>
    <w:p w14:paraId="59D072EA" w14:textId="304A7B7B" w:rsidR="0033683E" w:rsidRPr="00275821" w:rsidRDefault="0033683E" w:rsidP="008047CE">
      <w:pPr>
        <w:jc w:val="both"/>
        <w:rPr>
          <w:rFonts w:ascii="Times New Roman" w:hAnsi="Times New Roman" w:cs="Times New Roman"/>
          <w:b/>
        </w:rPr>
      </w:pPr>
    </w:p>
    <w:p w14:paraId="4EB503FA" w14:textId="665B5B75" w:rsidR="006F661D" w:rsidRPr="00275821" w:rsidRDefault="006F661D" w:rsidP="008047CE">
      <w:pPr>
        <w:jc w:val="both"/>
        <w:rPr>
          <w:rFonts w:ascii="Times New Roman" w:hAnsi="Times New Roman" w:cs="Times New Roman"/>
          <w:b/>
        </w:rPr>
      </w:pPr>
      <w:r w:rsidRPr="00275821">
        <w:rPr>
          <w:rFonts w:ascii="Times New Roman" w:hAnsi="Times New Roman" w:cs="Times New Roman"/>
          <w:b/>
        </w:rPr>
        <w:t xml:space="preserve">Contingent liabilities </w:t>
      </w:r>
      <w:r w:rsidR="006A5710" w:rsidRPr="00275821">
        <w:rPr>
          <w:rFonts w:ascii="Times New Roman" w:hAnsi="Times New Roman" w:cs="Times New Roman"/>
          <w:b/>
        </w:rPr>
        <w:t>–</w:t>
      </w:r>
      <w:r w:rsidRPr="00275821">
        <w:rPr>
          <w:rFonts w:ascii="Times New Roman" w:hAnsi="Times New Roman" w:cs="Times New Roman"/>
          <w:b/>
        </w:rPr>
        <w:t>ESKOM</w:t>
      </w:r>
    </w:p>
    <w:p w14:paraId="7965E775" w14:textId="77777777" w:rsidR="006A5710" w:rsidRPr="00275821" w:rsidRDefault="006A5710" w:rsidP="008047CE">
      <w:pPr>
        <w:jc w:val="both"/>
        <w:rPr>
          <w:rFonts w:ascii="Times New Roman" w:hAnsi="Times New Roman" w:cs="Times New Roman"/>
        </w:rPr>
      </w:pPr>
    </w:p>
    <w:p w14:paraId="4E0E3951" w14:textId="54FCF594" w:rsidR="006A5710" w:rsidRPr="00275821" w:rsidRDefault="006A5710" w:rsidP="008047CE">
      <w:pPr>
        <w:jc w:val="both"/>
        <w:rPr>
          <w:rFonts w:ascii="Times New Roman" w:hAnsi="Times New Roman" w:cs="Times New Roman"/>
        </w:rPr>
      </w:pPr>
      <w:bookmarkStart w:id="15" w:name="_Hlk23857342"/>
      <w:r w:rsidRPr="00275821">
        <w:rPr>
          <w:rFonts w:ascii="Times New Roman" w:hAnsi="Times New Roman" w:cs="Times New Roman"/>
        </w:rPr>
        <w:t xml:space="preserve">The fiscal risks attached to the Grand Inga </w:t>
      </w:r>
      <w:r w:rsidR="00053EAA" w:rsidRPr="00275821">
        <w:rPr>
          <w:rFonts w:ascii="Times New Roman" w:hAnsi="Times New Roman" w:cs="Times New Roman"/>
        </w:rPr>
        <w:t>Project</w:t>
      </w:r>
      <w:r w:rsidRPr="00275821">
        <w:rPr>
          <w:rFonts w:ascii="Times New Roman" w:hAnsi="Times New Roman" w:cs="Times New Roman"/>
        </w:rPr>
        <w:t xml:space="preserve"> include contingent liabilities that arise out of loan guarantees that will need to be provided to Eskom for the financing of South Africa’s contribution to the </w:t>
      </w:r>
      <w:r w:rsidR="00053EAA" w:rsidRPr="00275821">
        <w:rPr>
          <w:rFonts w:ascii="Times New Roman" w:hAnsi="Times New Roman" w:cs="Times New Roman"/>
        </w:rPr>
        <w:t>project</w:t>
      </w:r>
      <w:r w:rsidRPr="00275821">
        <w:rPr>
          <w:rFonts w:ascii="Times New Roman" w:hAnsi="Times New Roman" w:cs="Times New Roman"/>
        </w:rPr>
        <w:t xml:space="preserve">. A contingent liability is a potential liability that may occur, if </w:t>
      </w:r>
      <w:r w:rsidR="00EC5987" w:rsidRPr="00275821">
        <w:rPr>
          <w:rFonts w:ascii="Times New Roman" w:hAnsi="Times New Roman" w:cs="Times New Roman"/>
        </w:rPr>
        <w:t>some future event comes to pass and as a result of which a</w:t>
      </w:r>
      <w:r w:rsidRPr="00275821">
        <w:rPr>
          <w:rFonts w:ascii="Times New Roman" w:hAnsi="Times New Roman" w:cs="Times New Roman"/>
        </w:rPr>
        <w:t xml:space="preserve"> potential liability becomes an actual liability. If Eskom is unable to repay its loans when due, National Treasury will need to step in and do so, </w:t>
      </w:r>
      <w:r w:rsidR="00EC5987" w:rsidRPr="00275821">
        <w:rPr>
          <w:rFonts w:ascii="Times New Roman" w:hAnsi="Times New Roman" w:cs="Times New Roman"/>
        </w:rPr>
        <w:t>as we have seen on so many occasions in recent years.</w:t>
      </w:r>
    </w:p>
    <w:bookmarkEnd w:id="15"/>
    <w:p w14:paraId="6246B9F8" w14:textId="77777777" w:rsidR="006A5710" w:rsidRPr="00275821" w:rsidRDefault="006A5710" w:rsidP="008047CE">
      <w:pPr>
        <w:jc w:val="both"/>
        <w:rPr>
          <w:rFonts w:ascii="Times New Roman" w:hAnsi="Times New Roman" w:cs="Times New Roman"/>
        </w:rPr>
      </w:pPr>
    </w:p>
    <w:p w14:paraId="11666E1B" w14:textId="06F218D7" w:rsidR="006F661D" w:rsidRPr="00275821" w:rsidRDefault="006F661D" w:rsidP="008047CE">
      <w:pPr>
        <w:jc w:val="both"/>
        <w:rPr>
          <w:rFonts w:ascii="Times New Roman" w:hAnsi="Times New Roman" w:cs="Times New Roman"/>
        </w:rPr>
      </w:pPr>
      <w:r w:rsidRPr="00275821">
        <w:rPr>
          <w:rFonts w:ascii="Times New Roman" w:hAnsi="Times New Roman" w:cs="Times New Roman"/>
        </w:rPr>
        <w:t xml:space="preserve">As Eskom is the anchor offtaker for the </w:t>
      </w:r>
      <w:r w:rsidR="00053EAA" w:rsidRPr="00275821">
        <w:rPr>
          <w:rFonts w:ascii="Times New Roman" w:hAnsi="Times New Roman" w:cs="Times New Roman"/>
        </w:rPr>
        <w:t>project</w:t>
      </w:r>
      <w:r w:rsidRPr="00275821">
        <w:rPr>
          <w:rFonts w:ascii="Times New Roman" w:hAnsi="Times New Roman" w:cs="Times New Roman"/>
        </w:rPr>
        <w:t xml:space="preserve">, the </w:t>
      </w:r>
      <w:r w:rsidR="00053EAA" w:rsidRPr="00275821">
        <w:rPr>
          <w:rFonts w:ascii="Times New Roman" w:hAnsi="Times New Roman" w:cs="Times New Roman"/>
        </w:rPr>
        <w:t>project</w:t>
      </w:r>
      <w:r w:rsidRPr="00275821">
        <w:rPr>
          <w:rFonts w:ascii="Times New Roman" w:hAnsi="Times New Roman" w:cs="Times New Roman"/>
        </w:rPr>
        <w:t xml:space="preserve"> should be shown on Eskom's balance sheet. As Eskom is in the process of being unbundled into three entities, it is also not clear which of the entities is going to bear the risks related to the Grand Inga </w:t>
      </w:r>
      <w:r w:rsidR="00053EAA" w:rsidRPr="00275821">
        <w:rPr>
          <w:rFonts w:ascii="Times New Roman" w:hAnsi="Times New Roman" w:cs="Times New Roman"/>
        </w:rPr>
        <w:t>project</w:t>
      </w:r>
      <w:r w:rsidRPr="00275821">
        <w:rPr>
          <w:rFonts w:ascii="Times New Roman" w:hAnsi="Times New Roman" w:cs="Times New Roman"/>
        </w:rPr>
        <w:t xml:space="preserve"> and its financing.</w:t>
      </w:r>
    </w:p>
    <w:p w14:paraId="4E5941EC" w14:textId="77777777" w:rsidR="006A5710" w:rsidRPr="00275821" w:rsidRDefault="006A5710" w:rsidP="008047CE">
      <w:pPr>
        <w:jc w:val="both"/>
        <w:rPr>
          <w:rFonts w:ascii="Times New Roman" w:hAnsi="Times New Roman" w:cs="Times New Roman"/>
        </w:rPr>
      </w:pPr>
    </w:p>
    <w:p w14:paraId="49824829" w14:textId="77777777" w:rsidR="006F661D" w:rsidRPr="00275821" w:rsidRDefault="006F661D" w:rsidP="008047CE">
      <w:pPr>
        <w:jc w:val="both"/>
        <w:rPr>
          <w:rFonts w:ascii="Times New Roman" w:hAnsi="Times New Roman" w:cs="Times New Roman"/>
        </w:rPr>
      </w:pPr>
      <w:r w:rsidRPr="00275821">
        <w:rPr>
          <w:rFonts w:ascii="Times New Roman" w:hAnsi="Times New Roman" w:cs="Times New Roman"/>
        </w:rPr>
        <w:t>In February 2019, following the budget speech, two of the major ratings agencies, S&amp;P Global and Fitch, highlighted growing government debt and sizeable contingent liabilities among causes for concern.</w:t>
      </w:r>
      <w:r w:rsidRPr="00275821">
        <w:rPr>
          <w:rStyle w:val="FootnoteReference"/>
          <w:rFonts w:ascii="Times New Roman" w:hAnsi="Times New Roman" w:cs="Times New Roman"/>
        </w:rPr>
        <w:footnoteReference w:id="32"/>
      </w:r>
    </w:p>
    <w:p w14:paraId="5142EAFA" w14:textId="77777777" w:rsidR="006A5710" w:rsidRPr="00275821" w:rsidRDefault="006A5710" w:rsidP="008047CE">
      <w:pPr>
        <w:jc w:val="both"/>
        <w:rPr>
          <w:rFonts w:ascii="Times New Roman" w:hAnsi="Times New Roman" w:cs="Times New Roman"/>
        </w:rPr>
      </w:pPr>
    </w:p>
    <w:p w14:paraId="2F87F04A" w14:textId="37C06296" w:rsidR="006A5710" w:rsidRPr="00275821" w:rsidRDefault="006A5710" w:rsidP="008047CE">
      <w:pPr>
        <w:jc w:val="both"/>
        <w:rPr>
          <w:rFonts w:ascii="Times New Roman" w:hAnsi="Times New Roman" w:cs="Times New Roman"/>
          <w:color w:val="333333"/>
          <w:shd w:val="clear" w:color="auto" w:fill="FFFFFF"/>
        </w:rPr>
      </w:pPr>
      <w:r w:rsidRPr="00275821">
        <w:rPr>
          <w:rFonts w:ascii="Times New Roman" w:hAnsi="Times New Roman" w:cs="Times New Roman"/>
        </w:rPr>
        <w:t>Challenges to Eskom’s financial sustainability, governance issues and inability to collect revenue have come under the spotlight recently in a meeting of the National Council of Provinces Economic and Business Development meeting</w:t>
      </w:r>
      <w:r w:rsidRPr="00275821">
        <w:rPr>
          <w:rStyle w:val="FootnoteReference"/>
          <w:rFonts w:ascii="Times New Roman" w:hAnsi="Times New Roman" w:cs="Times New Roman"/>
        </w:rPr>
        <w:footnoteReference w:id="33"/>
      </w:r>
      <w:r w:rsidR="0033683E" w:rsidRPr="00275821">
        <w:rPr>
          <w:rFonts w:ascii="Times New Roman" w:hAnsi="Times New Roman" w:cs="Times New Roman"/>
        </w:rPr>
        <w:t xml:space="preserve"> </w:t>
      </w:r>
      <w:r w:rsidRPr="00275821">
        <w:rPr>
          <w:rFonts w:ascii="Times New Roman" w:hAnsi="Times New Roman" w:cs="Times New Roman"/>
        </w:rPr>
        <w:t>NERSA</w:t>
      </w:r>
      <w:r w:rsidRPr="00275821">
        <w:rPr>
          <w:rStyle w:val="FootnoteReference"/>
          <w:rFonts w:ascii="Times New Roman" w:hAnsi="Times New Roman" w:cs="Times New Roman"/>
        </w:rPr>
        <w:footnoteReference w:id="34"/>
      </w:r>
      <w:r w:rsidRPr="00275821">
        <w:rPr>
          <w:rFonts w:ascii="Times New Roman" w:hAnsi="Times New Roman" w:cs="Times New Roman"/>
        </w:rPr>
        <w:t xml:space="preserve"> was asked why monitoring mechanisms were not put in place to prevent Eskom from spending more than it should, the need for legislation in this regard, whether Eskom had acceded to guidelines set by NERSA and how Eskom would be able to service its debt. Members pointed out problems when municipalities started using revenue collected from electricity to fund their own operations and </w:t>
      </w:r>
      <w:r w:rsidR="00EC5987" w:rsidRPr="00275821">
        <w:rPr>
          <w:rFonts w:ascii="Times New Roman" w:hAnsi="Times New Roman" w:cs="Times New Roman"/>
        </w:rPr>
        <w:t>emphasized</w:t>
      </w:r>
      <w:r w:rsidRPr="00275821">
        <w:rPr>
          <w:rFonts w:ascii="Times New Roman" w:hAnsi="Times New Roman" w:cs="Times New Roman"/>
        </w:rPr>
        <w:t xml:space="preserve"> the need for greater accountability by Eskom. Members were concerned about Eskom having recurring revenue shortfalls and overspending</w:t>
      </w:r>
      <w:r w:rsidRPr="00275821">
        <w:rPr>
          <w:rFonts w:ascii="Times New Roman" w:hAnsi="Times New Roman" w:cs="Times New Roman"/>
          <w:color w:val="333333"/>
          <w:shd w:val="clear" w:color="auto" w:fill="FFFFFF"/>
        </w:rPr>
        <w:t>.</w:t>
      </w:r>
      <w:r w:rsidRPr="00275821">
        <w:rPr>
          <w:rStyle w:val="FootnoteReference"/>
          <w:rFonts w:ascii="Times New Roman" w:hAnsi="Times New Roman" w:cs="Times New Roman"/>
          <w:color w:val="333333"/>
          <w:shd w:val="clear" w:color="auto" w:fill="FFFFFF"/>
        </w:rPr>
        <w:footnoteReference w:id="35"/>
      </w:r>
      <w:r w:rsidRPr="00275821">
        <w:rPr>
          <w:rFonts w:ascii="Times New Roman" w:hAnsi="Times New Roman" w:cs="Times New Roman"/>
          <w:color w:val="333333"/>
          <w:shd w:val="clear" w:color="auto" w:fill="FFFFFF"/>
        </w:rPr>
        <w:t xml:space="preserve">  </w:t>
      </w:r>
    </w:p>
    <w:p w14:paraId="6AB44BFC" w14:textId="77777777" w:rsidR="0064100E" w:rsidRPr="00275821" w:rsidRDefault="0064100E" w:rsidP="008047CE">
      <w:pPr>
        <w:jc w:val="both"/>
        <w:rPr>
          <w:rFonts w:ascii="Times New Roman" w:hAnsi="Times New Roman" w:cs="Times New Roman"/>
          <w:color w:val="333333"/>
          <w:shd w:val="clear" w:color="auto" w:fill="FFFFFF"/>
        </w:rPr>
      </w:pPr>
    </w:p>
    <w:p w14:paraId="7A2E3047" w14:textId="4096C694" w:rsidR="00EC5987" w:rsidRPr="00275821" w:rsidRDefault="00EC5987" w:rsidP="008047CE">
      <w:pPr>
        <w:jc w:val="both"/>
        <w:rPr>
          <w:rFonts w:ascii="Times New Roman" w:hAnsi="Times New Roman" w:cs="Times New Roman"/>
        </w:rPr>
      </w:pPr>
      <w:r w:rsidRPr="00275821">
        <w:rPr>
          <w:rFonts w:ascii="Times New Roman" w:hAnsi="Times New Roman" w:cs="Times New Roman"/>
        </w:rPr>
        <w:t>Most recently, in a speech on 29th October 2019 by Minister of State</w:t>
      </w:r>
      <w:r w:rsidR="00072200" w:rsidRPr="00275821">
        <w:rPr>
          <w:rFonts w:ascii="Times New Roman" w:hAnsi="Times New Roman" w:cs="Times New Roman"/>
        </w:rPr>
        <w:t>-</w:t>
      </w:r>
      <w:r w:rsidRPr="00275821">
        <w:rPr>
          <w:rFonts w:ascii="Times New Roman" w:hAnsi="Times New Roman" w:cs="Times New Roman"/>
        </w:rPr>
        <w:t xml:space="preserve">Owned Enterprises, Pravin Gordhan, </w:t>
      </w:r>
      <w:r w:rsidR="0064100E" w:rsidRPr="00275821">
        <w:rPr>
          <w:rFonts w:ascii="Times New Roman" w:hAnsi="Times New Roman" w:cs="Times New Roman"/>
        </w:rPr>
        <w:t xml:space="preserve">presenting the </w:t>
      </w:r>
      <w:r w:rsidRPr="00275821">
        <w:rPr>
          <w:rFonts w:ascii="Times New Roman" w:hAnsi="Times New Roman" w:cs="Times New Roman"/>
        </w:rPr>
        <w:t xml:space="preserve">plan for Eskom, described the state of </w:t>
      </w:r>
      <w:r w:rsidR="0064100E" w:rsidRPr="00275821">
        <w:rPr>
          <w:rFonts w:ascii="Times New Roman" w:hAnsi="Times New Roman" w:cs="Times New Roman"/>
        </w:rPr>
        <w:t xml:space="preserve">its </w:t>
      </w:r>
      <w:r w:rsidRPr="00275821">
        <w:rPr>
          <w:rFonts w:ascii="Times New Roman" w:hAnsi="Times New Roman" w:cs="Times New Roman"/>
        </w:rPr>
        <w:t xml:space="preserve">current governance in dire terms. </w:t>
      </w:r>
      <w:r w:rsidR="0064100E" w:rsidRPr="00275821">
        <w:rPr>
          <w:rFonts w:ascii="Times New Roman" w:hAnsi="Times New Roman" w:cs="Times New Roman"/>
        </w:rPr>
        <w:t xml:space="preserve">Describing </w:t>
      </w:r>
      <w:r w:rsidRPr="00275821">
        <w:rPr>
          <w:rFonts w:ascii="Times New Roman" w:hAnsi="Times New Roman" w:cs="Times New Roman"/>
        </w:rPr>
        <w:t>the damage caused to Eskom by state capture a</w:t>
      </w:r>
      <w:r w:rsidR="0064100E" w:rsidRPr="00275821">
        <w:rPr>
          <w:rFonts w:ascii="Times New Roman" w:hAnsi="Times New Roman" w:cs="Times New Roman"/>
        </w:rPr>
        <w:t>s</w:t>
      </w:r>
      <w:r w:rsidRPr="00275821">
        <w:rPr>
          <w:rFonts w:ascii="Times New Roman" w:hAnsi="Times New Roman" w:cs="Times New Roman"/>
        </w:rPr>
        <w:t xml:space="preserve"> “huge” and “systemic” h</w:t>
      </w:r>
      <w:r w:rsidR="00CA3BEA" w:rsidRPr="00275821">
        <w:rPr>
          <w:rFonts w:ascii="Times New Roman" w:hAnsi="Times New Roman" w:cs="Times New Roman"/>
        </w:rPr>
        <w:t xml:space="preserve">e stated that </w:t>
      </w:r>
      <w:r w:rsidRPr="00275821">
        <w:rPr>
          <w:rFonts w:ascii="Times New Roman" w:hAnsi="Times New Roman" w:cs="Times New Roman"/>
        </w:rPr>
        <w:t xml:space="preserve">“disciplined and systematic” change was required to meet our future electricity requirements.  He cautioned that this would take many years to achieve. </w:t>
      </w:r>
      <w:r w:rsidR="0064100E" w:rsidRPr="00275821">
        <w:rPr>
          <w:rFonts w:ascii="Times New Roman" w:hAnsi="Times New Roman" w:cs="Times New Roman"/>
        </w:rPr>
        <w:t xml:space="preserve">  </w:t>
      </w:r>
      <w:bookmarkStart w:id="16" w:name="_Hlk23857431"/>
      <w:r w:rsidR="0064100E" w:rsidRPr="00275821">
        <w:rPr>
          <w:rFonts w:ascii="Times New Roman" w:hAnsi="Times New Roman" w:cs="Times New Roman"/>
        </w:rPr>
        <w:t xml:space="preserve">It is not clear how Eskom can be seized with a massive commitment to obtain energy from the </w:t>
      </w:r>
      <w:r w:rsidR="00053EAA" w:rsidRPr="00275821">
        <w:rPr>
          <w:rFonts w:ascii="Times New Roman" w:hAnsi="Times New Roman" w:cs="Times New Roman"/>
        </w:rPr>
        <w:t>Grand Inga Dam Project</w:t>
      </w:r>
      <w:r w:rsidR="0064100E" w:rsidRPr="00275821">
        <w:rPr>
          <w:rFonts w:ascii="Times New Roman" w:hAnsi="Times New Roman" w:cs="Times New Roman"/>
        </w:rPr>
        <w:t xml:space="preserve"> when its internal governance and management is still far from sustainable.</w:t>
      </w:r>
      <w:bookmarkEnd w:id="16"/>
    </w:p>
    <w:p w14:paraId="6A542CFA" w14:textId="77777777" w:rsidR="0064100E" w:rsidRPr="00275821" w:rsidRDefault="0064100E" w:rsidP="008047CE">
      <w:pPr>
        <w:jc w:val="both"/>
        <w:rPr>
          <w:rFonts w:ascii="Times New Roman" w:hAnsi="Times New Roman" w:cs="Times New Roman"/>
          <w:color w:val="333333"/>
          <w:shd w:val="clear" w:color="auto" w:fill="FFFFFF"/>
        </w:rPr>
      </w:pPr>
    </w:p>
    <w:p w14:paraId="790E6C39" w14:textId="734CEA4A" w:rsidR="0064100E" w:rsidRPr="00275821" w:rsidRDefault="00EC5987" w:rsidP="008047CE">
      <w:pPr>
        <w:jc w:val="both"/>
        <w:rPr>
          <w:rFonts w:ascii="Times New Roman" w:hAnsi="Times New Roman" w:cs="Times New Roman"/>
        </w:rPr>
      </w:pPr>
      <w:bookmarkStart w:id="17" w:name="_Hlk23857493"/>
      <w:r w:rsidRPr="00275821">
        <w:rPr>
          <w:rFonts w:ascii="Times New Roman" w:hAnsi="Times New Roman" w:cs="Times New Roman"/>
        </w:rPr>
        <w:t>In these parlous circumstances, and</w:t>
      </w:r>
      <w:r w:rsidR="0064100E" w:rsidRPr="00275821">
        <w:rPr>
          <w:rFonts w:ascii="Times New Roman" w:hAnsi="Times New Roman" w:cs="Times New Roman"/>
        </w:rPr>
        <w:t xml:space="preserve"> in</w:t>
      </w:r>
      <w:r w:rsidRPr="00275821">
        <w:rPr>
          <w:rFonts w:ascii="Times New Roman" w:hAnsi="Times New Roman" w:cs="Times New Roman"/>
        </w:rPr>
        <w:t xml:space="preserve"> the context of ballooning public debt caused principally by Eskom, any future commitments to large scale </w:t>
      </w:r>
      <w:r w:rsidR="00053EAA" w:rsidRPr="00275821">
        <w:rPr>
          <w:rFonts w:ascii="Times New Roman" w:hAnsi="Times New Roman" w:cs="Times New Roman"/>
        </w:rPr>
        <w:t>project</w:t>
      </w:r>
      <w:r w:rsidRPr="00275821">
        <w:rPr>
          <w:rFonts w:ascii="Times New Roman" w:hAnsi="Times New Roman" w:cs="Times New Roman"/>
        </w:rPr>
        <w:t xml:space="preserve">s which have not been stress tested for feasibility and are not the least cost option should be avoided.  </w:t>
      </w:r>
      <w:r w:rsidR="0064100E" w:rsidRPr="00275821">
        <w:rPr>
          <w:rFonts w:ascii="Times New Roman" w:hAnsi="Times New Roman" w:cs="Times New Roman"/>
        </w:rPr>
        <w:t xml:space="preserve">The imperative to cut expenditure that has arisen out of </w:t>
      </w:r>
      <w:r w:rsidR="00CA3BEA" w:rsidRPr="00275821">
        <w:rPr>
          <w:rFonts w:ascii="Times New Roman" w:hAnsi="Times New Roman" w:cs="Times New Roman"/>
        </w:rPr>
        <w:t>growing and significant</w:t>
      </w:r>
      <w:r w:rsidR="0064100E" w:rsidRPr="00275821">
        <w:rPr>
          <w:rFonts w:ascii="Times New Roman" w:hAnsi="Times New Roman" w:cs="Times New Roman"/>
        </w:rPr>
        <w:t xml:space="preserve"> state debt ultimately puts at risk social grant programs and employment within the State which could contribute to social and political instability in South Africa.  Before such liabilities are incurred the State needs to engage in an independent, comprehensive feasibility and risk assessment of the </w:t>
      </w:r>
      <w:r w:rsidR="00053EAA" w:rsidRPr="00275821">
        <w:rPr>
          <w:rFonts w:ascii="Times New Roman" w:hAnsi="Times New Roman" w:cs="Times New Roman"/>
        </w:rPr>
        <w:t>Grand Inga Dam Project</w:t>
      </w:r>
      <w:r w:rsidR="0064100E" w:rsidRPr="00275821">
        <w:rPr>
          <w:rFonts w:ascii="Times New Roman" w:hAnsi="Times New Roman" w:cs="Times New Roman"/>
        </w:rPr>
        <w:t xml:space="preserve"> to prevent these potentially dire economic consequences from </w:t>
      </w:r>
      <w:r w:rsidR="00CA3BEA" w:rsidRPr="00275821">
        <w:rPr>
          <w:rFonts w:ascii="Times New Roman" w:hAnsi="Times New Roman" w:cs="Times New Roman"/>
        </w:rPr>
        <w:t>coming about</w:t>
      </w:r>
      <w:r w:rsidR="0064100E" w:rsidRPr="00275821">
        <w:rPr>
          <w:rFonts w:ascii="Times New Roman" w:hAnsi="Times New Roman" w:cs="Times New Roman"/>
        </w:rPr>
        <w:t>.</w:t>
      </w:r>
    </w:p>
    <w:bookmarkEnd w:id="17"/>
    <w:p w14:paraId="395AC569" w14:textId="77777777" w:rsidR="0064100E" w:rsidRPr="00275821" w:rsidRDefault="0064100E" w:rsidP="008047CE">
      <w:pPr>
        <w:jc w:val="both"/>
        <w:rPr>
          <w:rFonts w:ascii="Times New Roman" w:hAnsi="Times New Roman" w:cs="Times New Roman"/>
        </w:rPr>
      </w:pPr>
    </w:p>
    <w:p w14:paraId="1B0746B1" w14:textId="597B66CC" w:rsidR="00EC5987" w:rsidRPr="00275821" w:rsidRDefault="00EC5987" w:rsidP="008047CE">
      <w:pPr>
        <w:jc w:val="both"/>
        <w:rPr>
          <w:rFonts w:ascii="Times New Roman" w:hAnsi="Times New Roman" w:cs="Times New Roman"/>
        </w:rPr>
      </w:pPr>
      <w:r w:rsidRPr="00275821">
        <w:rPr>
          <w:rFonts w:ascii="Times New Roman" w:hAnsi="Times New Roman" w:cs="Times New Roman"/>
        </w:rPr>
        <w:t>Minister Gordhan,</w:t>
      </w:r>
      <w:r w:rsidR="0033683E" w:rsidRPr="00275821">
        <w:rPr>
          <w:rFonts w:ascii="Times New Roman" w:hAnsi="Times New Roman" w:cs="Times New Roman"/>
        </w:rPr>
        <w:t xml:space="preserve"> </w:t>
      </w:r>
      <w:r w:rsidRPr="00275821">
        <w:rPr>
          <w:rFonts w:ascii="Times New Roman" w:hAnsi="Times New Roman" w:cs="Times New Roman"/>
        </w:rPr>
        <w:t xml:space="preserve">when referring to the IRP 2019 also mentioned that there will be changes to this document in the future, as there have been in the past. The commitments to the Grand Inga </w:t>
      </w:r>
      <w:r w:rsidR="00053EAA" w:rsidRPr="00275821">
        <w:rPr>
          <w:rFonts w:ascii="Times New Roman" w:hAnsi="Times New Roman" w:cs="Times New Roman"/>
        </w:rPr>
        <w:t>Project</w:t>
      </w:r>
      <w:r w:rsidRPr="00275821">
        <w:rPr>
          <w:rFonts w:ascii="Times New Roman" w:hAnsi="Times New Roman" w:cs="Times New Roman"/>
        </w:rPr>
        <w:t xml:space="preserve"> must be seen in that light.</w:t>
      </w:r>
    </w:p>
    <w:p w14:paraId="57945827" w14:textId="77777777" w:rsidR="006A5710" w:rsidRPr="00275821" w:rsidRDefault="006A5710" w:rsidP="008047CE">
      <w:pPr>
        <w:jc w:val="both"/>
        <w:rPr>
          <w:rFonts w:ascii="Times New Roman" w:hAnsi="Times New Roman" w:cs="Times New Roman"/>
        </w:rPr>
      </w:pPr>
    </w:p>
    <w:p w14:paraId="513ED079" w14:textId="5B8E73F6" w:rsidR="006A5710" w:rsidRPr="00275821" w:rsidRDefault="0064100E" w:rsidP="008047CE">
      <w:pPr>
        <w:jc w:val="both"/>
        <w:rPr>
          <w:rFonts w:ascii="Times New Roman" w:hAnsi="Times New Roman" w:cs="Times New Roman"/>
          <w:b/>
        </w:rPr>
      </w:pPr>
      <w:bookmarkStart w:id="18" w:name="_Hlk23857509"/>
      <w:r w:rsidRPr="00275821">
        <w:rPr>
          <w:rFonts w:ascii="Times New Roman" w:hAnsi="Times New Roman" w:cs="Times New Roman"/>
          <w:b/>
        </w:rPr>
        <w:t xml:space="preserve">It is therefore recommended that there should be no further budgetary commitments to this </w:t>
      </w:r>
      <w:r w:rsidR="00053EAA" w:rsidRPr="00275821">
        <w:rPr>
          <w:rFonts w:ascii="Times New Roman" w:hAnsi="Times New Roman" w:cs="Times New Roman"/>
          <w:b/>
        </w:rPr>
        <w:t>project</w:t>
      </w:r>
      <w:r w:rsidRPr="00275821">
        <w:rPr>
          <w:rFonts w:ascii="Times New Roman" w:hAnsi="Times New Roman" w:cs="Times New Roman"/>
          <w:b/>
        </w:rPr>
        <w:t xml:space="preserve"> until Eskom has been proved to be a sustainable state owned enterprise.</w:t>
      </w:r>
    </w:p>
    <w:bookmarkEnd w:id="18"/>
    <w:p w14:paraId="03038BB3" w14:textId="1BC9DC27" w:rsidR="006852AC" w:rsidRDefault="006852AC" w:rsidP="008047CE">
      <w:pPr>
        <w:jc w:val="both"/>
        <w:rPr>
          <w:rFonts w:ascii="Times New Roman" w:hAnsi="Times New Roman" w:cs="Times New Roman"/>
          <w:b/>
        </w:rPr>
      </w:pPr>
    </w:p>
    <w:p w14:paraId="2A0F813C" w14:textId="2FDDB610" w:rsidR="00B47CBA" w:rsidRDefault="00B47CBA" w:rsidP="008047CE">
      <w:pPr>
        <w:jc w:val="both"/>
        <w:rPr>
          <w:rFonts w:ascii="Times New Roman" w:hAnsi="Times New Roman" w:cs="Times New Roman"/>
          <w:b/>
        </w:rPr>
      </w:pPr>
    </w:p>
    <w:p w14:paraId="679E406D" w14:textId="77777777" w:rsidR="00B47CBA" w:rsidRPr="00275821" w:rsidRDefault="00B47CBA" w:rsidP="008047CE">
      <w:pPr>
        <w:jc w:val="both"/>
        <w:rPr>
          <w:rFonts w:ascii="Times New Roman" w:hAnsi="Times New Roman" w:cs="Times New Roman"/>
          <w:b/>
        </w:rPr>
      </w:pPr>
    </w:p>
    <w:p w14:paraId="6ED0CCAB" w14:textId="77777777" w:rsidR="00CF69F0" w:rsidRPr="00275821" w:rsidRDefault="00CF69F0" w:rsidP="008047CE">
      <w:pPr>
        <w:jc w:val="both"/>
        <w:rPr>
          <w:rFonts w:ascii="Times New Roman" w:hAnsi="Times New Roman" w:cs="Times New Roman"/>
          <w:b/>
        </w:rPr>
      </w:pPr>
    </w:p>
    <w:p w14:paraId="72D20508" w14:textId="573B83FC" w:rsidR="006F661D" w:rsidRPr="00275821" w:rsidRDefault="0037485C" w:rsidP="008047CE">
      <w:pPr>
        <w:jc w:val="both"/>
        <w:rPr>
          <w:rFonts w:ascii="Times New Roman" w:hAnsi="Times New Roman" w:cs="Times New Roman"/>
          <w:b/>
        </w:rPr>
      </w:pPr>
      <w:r w:rsidRPr="00275821">
        <w:rPr>
          <w:rFonts w:ascii="Times New Roman" w:hAnsi="Times New Roman" w:cs="Times New Roman"/>
          <w:b/>
        </w:rPr>
        <w:t>V</w:t>
      </w:r>
      <w:r w:rsidR="0043240A" w:rsidRPr="00275821">
        <w:rPr>
          <w:rFonts w:ascii="Times New Roman" w:hAnsi="Times New Roman" w:cs="Times New Roman"/>
          <w:b/>
        </w:rPr>
        <w:t>.</w:t>
      </w:r>
      <w:r w:rsidR="006F661D" w:rsidRPr="00275821">
        <w:rPr>
          <w:rFonts w:ascii="Times New Roman" w:hAnsi="Times New Roman" w:cs="Times New Roman"/>
          <w:b/>
        </w:rPr>
        <w:tab/>
        <w:t xml:space="preserve">FINANCING THE </w:t>
      </w:r>
      <w:r w:rsidR="00053EAA" w:rsidRPr="00275821">
        <w:rPr>
          <w:rFonts w:ascii="Times New Roman" w:hAnsi="Times New Roman" w:cs="Times New Roman"/>
          <w:b/>
        </w:rPr>
        <w:t>GRAND INGA DAM PROJECT</w:t>
      </w:r>
      <w:r w:rsidR="006F661D" w:rsidRPr="00275821">
        <w:rPr>
          <w:rFonts w:ascii="Times New Roman" w:hAnsi="Times New Roman" w:cs="Times New Roman"/>
          <w:b/>
        </w:rPr>
        <w:t xml:space="preserve"> AND THE ABSENCE OF FEASIBLITITY AND RISK ASSESSMENTS</w:t>
      </w:r>
    </w:p>
    <w:p w14:paraId="31AA69F9" w14:textId="77777777" w:rsidR="007C568F" w:rsidRPr="00275821" w:rsidRDefault="007C568F" w:rsidP="008047CE">
      <w:pPr>
        <w:jc w:val="both"/>
        <w:rPr>
          <w:rFonts w:ascii="Times New Roman" w:hAnsi="Times New Roman" w:cs="Times New Roman"/>
          <w:b/>
        </w:rPr>
      </w:pPr>
    </w:p>
    <w:p w14:paraId="31BE1222" w14:textId="2C851163" w:rsidR="008047CE" w:rsidRPr="00275821" w:rsidRDefault="008047CE" w:rsidP="008047CE">
      <w:pPr>
        <w:jc w:val="both"/>
        <w:rPr>
          <w:rFonts w:ascii="Times New Roman" w:hAnsi="Times New Roman" w:cs="Times New Roman"/>
          <w:lang w:val="en-ZA"/>
        </w:rPr>
      </w:pPr>
      <w:bookmarkStart w:id="19" w:name="_Hlk23857535"/>
      <w:r w:rsidRPr="00275821">
        <w:rPr>
          <w:rFonts w:ascii="Times New Roman" w:hAnsi="Times New Roman" w:cs="Times New Roman"/>
          <w:lang w:val="en-ZA"/>
        </w:rPr>
        <w:t>Apart from the issue of Eskom there are other concerns about the f</w:t>
      </w:r>
      <w:r w:rsidR="0043240A" w:rsidRPr="00275821">
        <w:rPr>
          <w:rFonts w:ascii="Times New Roman" w:hAnsi="Times New Roman" w:cs="Times New Roman"/>
          <w:lang w:val="en-ZA"/>
        </w:rPr>
        <w:t xml:space="preserve">inancing of the </w:t>
      </w:r>
      <w:r w:rsidR="00053EAA" w:rsidRPr="00275821">
        <w:rPr>
          <w:rFonts w:ascii="Times New Roman" w:hAnsi="Times New Roman" w:cs="Times New Roman"/>
          <w:lang w:val="en-ZA"/>
        </w:rPr>
        <w:t>Grand Inga Dam Project</w:t>
      </w:r>
      <w:r w:rsidRPr="00275821">
        <w:rPr>
          <w:rFonts w:ascii="Times New Roman" w:hAnsi="Times New Roman" w:cs="Times New Roman"/>
          <w:lang w:val="en-ZA"/>
        </w:rPr>
        <w:t>.   At this stage, it is not clear from official documents available in the public domain exactly how the South African financing arrangements will be made. This is one of the issues to which Parliament has a Constitutional oversight obligation to pay attention to, as there are significant risks associated with South Africa having agreed to be the offtaker.</w:t>
      </w:r>
    </w:p>
    <w:bookmarkEnd w:id="19"/>
    <w:p w14:paraId="63CA7AB1" w14:textId="77777777" w:rsidR="008047CE" w:rsidRPr="00275821" w:rsidRDefault="008047CE" w:rsidP="008047CE">
      <w:pPr>
        <w:jc w:val="both"/>
        <w:rPr>
          <w:rFonts w:ascii="Times New Roman" w:hAnsi="Times New Roman" w:cs="Times New Roman"/>
          <w:lang w:val="en-ZA"/>
        </w:rPr>
      </w:pPr>
    </w:p>
    <w:p w14:paraId="382D3DB6" w14:textId="24C62D02" w:rsidR="008047CE" w:rsidRPr="00275821" w:rsidRDefault="008047CE" w:rsidP="008047CE">
      <w:pPr>
        <w:jc w:val="both"/>
        <w:rPr>
          <w:rFonts w:ascii="Times New Roman" w:hAnsi="Times New Roman" w:cs="Times New Roman"/>
        </w:rPr>
      </w:pPr>
      <w:r w:rsidRPr="00275821">
        <w:rPr>
          <w:rFonts w:ascii="Times New Roman" w:hAnsi="Times New Roman" w:cs="Times New Roman"/>
          <w:lang w:val="en-ZA"/>
        </w:rPr>
        <w:t xml:space="preserve">As regards the financial feasibility of the </w:t>
      </w:r>
      <w:r w:rsidR="00053EAA" w:rsidRPr="00275821">
        <w:rPr>
          <w:rFonts w:ascii="Times New Roman" w:hAnsi="Times New Roman" w:cs="Times New Roman"/>
          <w:lang w:val="en-ZA"/>
        </w:rPr>
        <w:t>project</w:t>
      </w:r>
      <w:r w:rsidRPr="00275821">
        <w:rPr>
          <w:rFonts w:ascii="Times New Roman" w:hAnsi="Times New Roman" w:cs="Times New Roman"/>
          <w:lang w:val="en-ZA"/>
        </w:rPr>
        <w:t xml:space="preserve">, there has been no publicly available independent South African feasibility study, which would state the costs and risks to South Africa of obtaining large scale energy from this </w:t>
      </w:r>
      <w:r w:rsidR="00053EAA" w:rsidRPr="00275821">
        <w:rPr>
          <w:rFonts w:ascii="Times New Roman" w:hAnsi="Times New Roman" w:cs="Times New Roman"/>
          <w:lang w:val="en-ZA"/>
        </w:rPr>
        <w:t>project</w:t>
      </w:r>
      <w:r w:rsidR="006B52A6" w:rsidRPr="00275821">
        <w:rPr>
          <w:rFonts w:ascii="Times New Roman" w:hAnsi="Times New Roman" w:cs="Times New Roman"/>
          <w:lang w:val="en-ZA"/>
        </w:rPr>
        <w:t>.</w:t>
      </w:r>
    </w:p>
    <w:p w14:paraId="3AA5529F" w14:textId="77777777" w:rsidR="008047CE" w:rsidRPr="00275821" w:rsidRDefault="008047CE" w:rsidP="008047CE">
      <w:pPr>
        <w:jc w:val="both"/>
        <w:rPr>
          <w:rFonts w:ascii="Times New Roman" w:hAnsi="Times New Roman" w:cs="Times New Roman"/>
        </w:rPr>
      </w:pPr>
    </w:p>
    <w:p w14:paraId="03CD39D0" w14:textId="77777777" w:rsidR="006852AC" w:rsidRPr="00275821" w:rsidRDefault="006852AC" w:rsidP="008047CE">
      <w:pPr>
        <w:jc w:val="both"/>
        <w:rPr>
          <w:rFonts w:ascii="Times New Roman" w:hAnsi="Times New Roman" w:cs="Times New Roman"/>
          <w:b/>
        </w:rPr>
      </w:pPr>
    </w:p>
    <w:p w14:paraId="71B04A0C" w14:textId="5CA21CB0" w:rsidR="007C568F" w:rsidRPr="00275821" w:rsidRDefault="007C568F" w:rsidP="008047CE">
      <w:pPr>
        <w:jc w:val="both"/>
        <w:rPr>
          <w:rFonts w:ascii="Times New Roman" w:hAnsi="Times New Roman" w:cs="Times New Roman"/>
          <w:b/>
        </w:rPr>
      </w:pPr>
      <w:r w:rsidRPr="00275821">
        <w:rPr>
          <w:rFonts w:ascii="Times New Roman" w:hAnsi="Times New Roman" w:cs="Times New Roman"/>
          <w:b/>
        </w:rPr>
        <w:t xml:space="preserve">The </w:t>
      </w:r>
      <w:r w:rsidR="00F13DD5" w:rsidRPr="00275821">
        <w:rPr>
          <w:rFonts w:ascii="Times New Roman" w:hAnsi="Times New Roman" w:cs="Times New Roman"/>
          <w:b/>
        </w:rPr>
        <w:t>I</w:t>
      </w:r>
      <w:r w:rsidRPr="00275821">
        <w:rPr>
          <w:rFonts w:ascii="Times New Roman" w:hAnsi="Times New Roman" w:cs="Times New Roman"/>
          <w:b/>
        </w:rPr>
        <w:t>ntegrated Resource Plan 2019</w:t>
      </w:r>
      <w:r w:rsidR="00511B75" w:rsidRPr="00275821">
        <w:rPr>
          <w:rFonts w:ascii="Times New Roman" w:hAnsi="Times New Roman" w:cs="Times New Roman"/>
          <w:b/>
        </w:rPr>
        <w:t xml:space="preserve"> (IRP 2019)</w:t>
      </w:r>
    </w:p>
    <w:p w14:paraId="39310D3D" w14:textId="77777777" w:rsidR="007C568F" w:rsidRPr="00275821" w:rsidRDefault="007C568F" w:rsidP="008047CE">
      <w:pPr>
        <w:jc w:val="both"/>
        <w:rPr>
          <w:rFonts w:ascii="Times New Roman" w:hAnsi="Times New Roman" w:cs="Times New Roman"/>
          <w:b/>
        </w:rPr>
      </w:pPr>
    </w:p>
    <w:p w14:paraId="3C5A3C79" w14:textId="4910FF43" w:rsidR="007C568F" w:rsidRPr="00275821" w:rsidRDefault="007C568F" w:rsidP="008047CE">
      <w:pPr>
        <w:jc w:val="both"/>
        <w:rPr>
          <w:rFonts w:ascii="Times New Roman" w:hAnsi="Times New Roman" w:cs="Times New Roman"/>
        </w:rPr>
      </w:pPr>
      <w:r w:rsidRPr="00275821">
        <w:rPr>
          <w:rFonts w:ascii="Times New Roman" w:hAnsi="Times New Roman" w:cs="Times New Roman"/>
        </w:rPr>
        <w:t>Th</w:t>
      </w:r>
      <w:r w:rsidR="00511B75" w:rsidRPr="00275821">
        <w:rPr>
          <w:rFonts w:ascii="Times New Roman" w:hAnsi="Times New Roman" w:cs="Times New Roman"/>
        </w:rPr>
        <w:t xml:space="preserve">e IRP 2019, which is South Africa’s central policy document for electricity planning commits </w:t>
      </w:r>
      <w:r w:rsidRPr="00275821">
        <w:rPr>
          <w:rFonts w:ascii="Times New Roman" w:hAnsi="Times New Roman" w:cs="Times New Roman"/>
        </w:rPr>
        <w:t xml:space="preserve">South Africa to the </w:t>
      </w:r>
      <w:r w:rsidR="00053EAA" w:rsidRPr="00275821">
        <w:rPr>
          <w:rFonts w:ascii="Times New Roman" w:hAnsi="Times New Roman" w:cs="Times New Roman"/>
        </w:rPr>
        <w:t>Grand Inga Dam Project</w:t>
      </w:r>
      <w:r w:rsidRPr="00275821">
        <w:rPr>
          <w:rFonts w:ascii="Times New Roman" w:hAnsi="Times New Roman" w:cs="Times New Roman"/>
        </w:rPr>
        <w:t>,</w:t>
      </w:r>
      <w:r w:rsidR="00511B75" w:rsidRPr="00275821">
        <w:rPr>
          <w:rStyle w:val="FootnoteReference"/>
          <w:rFonts w:ascii="Times New Roman" w:hAnsi="Times New Roman" w:cs="Times New Roman"/>
        </w:rPr>
        <w:footnoteReference w:id="36"/>
      </w:r>
      <w:r w:rsidRPr="00275821">
        <w:rPr>
          <w:rFonts w:ascii="Times New Roman" w:hAnsi="Times New Roman" w:cs="Times New Roman"/>
        </w:rPr>
        <w:t xml:space="preserve"> </w:t>
      </w:r>
      <w:r w:rsidR="00511B75" w:rsidRPr="00275821">
        <w:rPr>
          <w:rFonts w:ascii="Times New Roman" w:hAnsi="Times New Roman" w:cs="Times New Roman"/>
        </w:rPr>
        <w:t xml:space="preserve"> but </w:t>
      </w:r>
      <w:r w:rsidRPr="00275821">
        <w:rPr>
          <w:rFonts w:ascii="Times New Roman" w:hAnsi="Times New Roman" w:cs="Times New Roman"/>
        </w:rPr>
        <w:t xml:space="preserve">provides no </w:t>
      </w:r>
      <w:r w:rsidR="00511B75" w:rsidRPr="00275821">
        <w:rPr>
          <w:rFonts w:ascii="Times New Roman" w:hAnsi="Times New Roman" w:cs="Times New Roman"/>
        </w:rPr>
        <w:t xml:space="preserve">data to justify doing so, in a context where there has been no </w:t>
      </w:r>
      <w:r w:rsidR="00724896" w:rsidRPr="00275821">
        <w:rPr>
          <w:rFonts w:ascii="Times New Roman" w:hAnsi="Times New Roman" w:cs="Times New Roman"/>
          <w:lang w:val="en-ZA"/>
        </w:rPr>
        <w:t xml:space="preserve"> transparent up to date and participatory feasibility and risk assessment for the </w:t>
      </w:r>
      <w:r w:rsidR="00053EAA" w:rsidRPr="00275821">
        <w:rPr>
          <w:rFonts w:ascii="Times New Roman" w:hAnsi="Times New Roman" w:cs="Times New Roman"/>
          <w:lang w:val="en-ZA"/>
        </w:rPr>
        <w:t>project</w:t>
      </w:r>
      <w:r w:rsidR="00724896" w:rsidRPr="00275821">
        <w:rPr>
          <w:rFonts w:ascii="Times New Roman" w:hAnsi="Times New Roman" w:cs="Times New Roman"/>
          <w:lang w:val="en-ZA"/>
        </w:rPr>
        <w:t xml:space="preserve"> from the South African perspective.  </w:t>
      </w:r>
      <w:r w:rsidR="00511B75" w:rsidRPr="00275821">
        <w:rPr>
          <w:rFonts w:ascii="Times New Roman" w:hAnsi="Times New Roman" w:cs="Times New Roman"/>
          <w:lang w:val="en-ZA"/>
        </w:rPr>
        <w:t xml:space="preserve">It refers to the </w:t>
      </w:r>
      <w:r w:rsidRPr="00275821">
        <w:rPr>
          <w:rFonts w:ascii="Times New Roman" w:hAnsi="Times New Roman" w:cs="Times New Roman"/>
        </w:rPr>
        <w:t xml:space="preserve">Treaty entered into for the between SA and the DRC for  Grand Inga </w:t>
      </w:r>
      <w:r w:rsidR="00053EAA" w:rsidRPr="00275821">
        <w:rPr>
          <w:rFonts w:ascii="Times New Roman" w:hAnsi="Times New Roman" w:cs="Times New Roman"/>
        </w:rPr>
        <w:t>Project</w:t>
      </w:r>
      <w:r w:rsidRPr="00275821">
        <w:rPr>
          <w:rFonts w:ascii="Times New Roman" w:hAnsi="Times New Roman" w:cs="Times New Roman"/>
        </w:rPr>
        <w:t xml:space="preserve">, </w:t>
      </w:r>
      <w:r w:rsidR="00511B75" w:rsidRPr="00275821">
        <w:rPr>
          <w:rFonts w:ascii="Times New Roman" w:hAnsi="Times New Roman" w:cs="Times New Roman"/>
        </w:rPr>
        <w:t xml:space="preserve">and then </w:t>
      </w:r>
      <w:r w:rsidRPr="00275821">
        <w:rPr>
          <w:rFonts w:ascii="Times New Roman" w:hAnsi="Times New Roman" w:cs="Times New Roman"/>
        </w:rPr>
        <w:t xml:space="preserve">mentions the issue of transmission of the electricity from the DRC to South Africa as a significant impediment, stating that there is a need to finalise the technical solution for the evacuation of this power from the Grand Inga across the transit countries viz. DRC, Zambia, Zimbabwe/Botswana into South Africa. </w:t>
      </w:r>
    </w:p>
    <w:p w14:paraId="6CCECE50" w14:textId="77777777" w:rsidR="007C568F" w:rsidRPr="00275821" w:rsidRDefault="007C568F" w:rsidP="008047CE">
      <w:pPr>
        <w:pStyle w:val="Default"/>
        <w:jc w:val="both"/>
        <w:rPr>
          <w:color w:val="auto"/>
        </w:rPr>
      </w:pPr>
    </w:p>
    <w:p w14:paraId="54CDC387" w14:textId="07DB5BEC" w:rsidR="007C568F" w:rsidRPr="00275821" w:rsidRDefault="007C568F" w:rsidP="008047CE">
      <w:pPr>
        <w:jc w:val="both"/>
        <w:rPr>
          <w:rFonts w:ascii="Times New Roman" w:hAnsi="Times New Roman" w:cs="Times New Roman"/>
        </w:rPr>
      </w:pPr>
      <w:r w:rsidRPr="00275821">
        <w:rPr>
          <w:rFonts w:ascii="Times New Roman" w:hAnsi="Times New Roman" w:cs="Times New Roman"/>
        </w:rPr>
        <w:t xml:space="preserve">Acknowledging that importing electricity from the DRC is not a least cost option, the Cabinet approved 2019 IRP says that “whereas the draft IRP 2018 was modelled by forcing the 2 500 MW from Inga, the IRP 2019 used the commercial parameters that were submitted by the </w:t>
      </w:r>
      <w:r w:rsidR="00053EAA" w:rsidRPr="00275821">
        <w:rPr>
          <w:rFonts w:ascii="Times New Roman" w:hAnsi="Times New Roman" w:cs="Times New Roman"/>
        </w:rPr>
        <w:t>project</w:t>
      </w:r>
      <w:r w:rsidRPr="00275821">
        <w:rPr>
          <w:rFonts w:ascii="Times New Roman" w:hAnsi="Times New Roman" w:cs="Times New Roman"/>
        </w:rPr>
        <w:t xml:space="preserve"> developers for Inga, and 2 500 MW (and even more beyond 2030) of hydropower was selected on its own merits”.</w:t>
      </w:r>
    </w:p>
    <w:p w14:paraId="056220BD" w14:textId="77777777" w:rsidR="006852AC" w:rsidRPr="00275821" w:rsidRDefault="006852AC" w:rsidP="008047CE">
      <w:pPr>
        <w:jc w:val="both"/>
        <w:rPr>
          <w:rFonts w:ascii="Times New Roman" w:hAnsi="Times New Roman" w:cs="Times New Roman"/>
        </w:rPr>
      </w:pPr>
    </w:p>
    <w:p w14:paraId="78CCEBC4" w14:textId="11D3B9C4" w:rsidR="00511B75" w:rsidRPr="00275821" w:rsidRDefault="007C568F" w:rsidP="008047CE">
      <w:pPr>
        <w:jc w:val="both"/>
        <w:rPr>
          <w:rFonts w:ascii="Times New Roman" w:hAnsi="Times New Roman" w:cs="Times New Roman"/>
        </w:rPr>
      </w:pPr>
      <w:r w:rsidRPr="00275821">
        <w:rPr>
          <w:rFonts w:ascii="Times New Roman" w:hAnsi="Times New Roman" w:cs="Times New Roman"/>
        </w:rPr>
        <w:t xml:space="preserve">In advancing merits that overrode the cost considerations, the IRP notes that “the regional development drivers are compelling, especially given that currently there is very little energy trade between these countries, due to the lack of infrastructure. The potential for intra-SADC trade is huge as it could open up economic trade”. However, it goes on to highlight that “Naturally, concerns have to be addressed about the risks associated with a </w:t>
      </w:r>
      <w:r w:rsidR="00053EAA" w:rsidRPr="00275821">
        <w:rPr>
          <w:rFonts w:ascii="Times New Roman" w:hAnsi="Times New Roman" w:cs="Times New Roman"/>
        </w:rPr>
        <w:t>project</w:t>
      </w:r>
      <w:r w:rsidRPr="00275821">
        <w:rPr>
          <w:rFonts w:ascii="Times New Roman" w:hAnsi="Times New Roman" w:cs="Times New Roman"/>
        </w:rPr>
        <w:t xml:space="preserve"> of this nature. South Africa does not intend to import power from one source beyond its reserve margin, as a mechanism to de-risk the dependency on this generation option”.</w:t>
      </w:r>
      <w:r w:rsidR="00511B75" w:rsidRPr="00275821">
        <w:rPr>
          <w:rFonts w:ascii="Times New Roman" w:hAnsi="Times New Roman" w:cs="Times New Roman"/>
        </w:rPr>
        <w:t xml:space="preserve">  These general statements regarding risks and benefits are not backed up by facts or studies though.</w:t>
      </w:r>
      <w:r w:rsidR="00354054" w:rsidRPr="00275821">
        <w:rPr>
          <w:rStyle w:val="FootnoteReference"/>
          <w:rFonts w:ascii="Times New Roman" w:hAnsi="Times New Roman" w:cs="Times New Roman"/>
        </w:rPr>
        <w:footnoteReference w:id="37"/>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442"/>
        <w:gridCol w:w="2442"/>
      </w:tblGrid>
      <w:tr w:rsidR="007C568F" w:rsidRPr="00275821" w14:paraId="2C45085C" w14:textId="77777777" w:rsidTr="008A4AC3">
        <w:trPr>
          <w:trHeight w:val="103"/>
        </w:trPr>
        <w:tc>
          <w:tcPr>
            <w:tcW w:w="2442" w:type="dxa"/>
          </w:tcPr>
          <w:p w14:paraId="07B526FE" w14:textId="77777777" w:rsidR="007C568F" w:rsidRPr="00275821" w:rsidRDefault="007C568F" w:rsidP="008047CE">
            <w:pPr>
              <w:pStyle w:val="Default"/>
              <w:jc w:val="both"/>
            </w:pPr>
          </w:p>
        </w:tc>
        <w:tc>
          <w:tcPr>
            <w:tcW w:w="2442" w:type="dxa"/>
          </w:tcPr>
          <w:p w14:paraId="4BA5A202" w14:textId="77777777" w:rsidR="007C568F" w:rsidRPr="00275821" w:rsidRDefault="007C568F" w:rsidP="008047CE">
            <w:pPr>
              <w:pStyle w:val="Default"/>
              <w:jc w:val="both"/>
            </w:pPr>
          </w:p>
        </w:tc>
      </w:tr>
    </w:tbl>
    <w:p w14:paraId="6F5E7EE5" w14:textId="4B41D5AA" w:rsidR="007C568F" w:rsidRPr="00275821" w:rsidRDefault="00F13DD5" w:rsidP="008047CE">
      <w:pPr>
        <w:pStyle w:val="Default"/>
        <w:jc w:val="both"/>
        <w:rPr>
          <w:color w:val="auto"/>
        </w:rPr>
      </w:pPr>
      <w:r w:rsidRPr="00275821">
        <w:rPr>
          <w:color w:val="auto"/>
        </w:rPr>
        <w:t xml:space="preserve">The </w:t>
      </w:r>
      <w:r w:rsidR="00511B75" w:rsidRPr="00275821">
        <w:rPr>
          <w:color w:val="auto"/>
        </w:rPr>
        <w:t>Minister of Mineral Resources and Energy</w:t>
      </w:r>
      <w:r w:rsidR="0000565D" w:rsidRPr="00275821">
        <w:rPr>
          <w:color w:val="auto"/>
        </w:rPr>
        <w:t xml:space="preserve">’s </w:t>
      </w:r>
      <w:r w:rsidR="00D940DC" w:rsidRPr="00275821">
        <w:rPr>
          <w:color w:val="auto"/>
        </w:rPr>
        <w:t>initial</w:t>
      </w:r>
      <w:r w:rsidR="0000565D" w:rsidRPr="00275821">
        <w:rPr>
          <w:color w:val="auto"/>
        </w:rPr>
        <w:t xml:space="preserve"> blunder in releasing the </w:t>
      </w:r>
      <w:r w:rsidR="00511B75" w:rsidRPr="00275821">
        <w:rPr>
          <w:color w:val="auto"/>
        </w:rPr>
        <w:t>incorrect version of the IRP</w:t>
      </w:r>
      <w:r w:rsidR="0000565D" w:rsidRPr="00275821">
        <w:rPr>
          <w:color w:val="auto"/>
        </w:rPr>
        <w:t xml:space="preserve"> also sheds light on the sustainability of this </w:t>
      </w:r>
      <w:r w:rsidR="00053EAA" w:rsidRPr="00275821">
        <w:rPr>
          <w:color w:val="auto"/>
        </w:rPr>
        <w:t>project</w:t>
      </w:r>
      <w:r w:rsidR="0000565D" w:rsidRPr="00275821">
        <w:rPr>
          <w:color w:val="auto"/>
        </w:rPr>
        <w:t>.</w:t>
      </w:r>
      <w:r w:rsidR="007C568F" w:rsidRPr="00275821">
        <w:rPr>
          <w:rStyle w:val="FootnoteReference"/>
          <w:color w:val="auto"/>
        </w:rPr>
        <w:footnoteReference w:id="38"/>
      </w:r>
      <w:r w:rsidR="0000565D" w:rsidRPr="00275821">
        <w:rPr>
          <w:color w:val="auto"/>
        </w:rPr>
        <w:t xml:space="preserve"> </w:t>
      </w:r>
      <w:r w:rsidR="007C568F" w:rsidRPr="00275821">
        <w:rPr>
          <w:color w:val="auto"/>
        </w:rPr>
        <w:t xml:space="preserve"> Notwithstanding the fact that the cabinet approved version was then gazetted, rectifying the issue, the substantive difference that existed between the two versions is cause for extreme concern.</w:t>
      </w:r>
    </w:p>
    <w:p w14:paraId="1737105A" w14:textId="77777777" w:rsidR="007C568F" w:rsidRPr="00275821" w:rsidRDefault="007C568F" w:rsidP="008047CE">
      <w:pPr>
        <w:pStyle w:val="Default"/>
        <w:jc w:val="both"/>
        <w:rPr>
          <w:color w:val="auto"/>
        </w:rPr>
      </w:pPr>
    </w:p>
    <w:p w14:paraId="367B1B99" w14:textId="77777777" w:rsidR="007C568F" w:rsidRPr="00275821" w:rsidRDefault="007C568F" w:rsidP="008047CE">
      <w:pPr>
        <w:pStyle w:val="Default"/>
        <w:jc w:val="both"/>
        <w:rPr>
          <w:color w:val="auto"/>
        </w:rPr>
      </w:pPr>
      <w:r w:rsidRPr="00275821">
        <w:rPr>
          <w:color w:val="auto"/>
        </w:rPr>
        <w:t>The incorrect version stated:</w:t>
      </w:r>
    </w:p>
    <w:p w14:paraId="2BDE7A53" w14:textId="21F2786A" w:rsidR="007C568F" w:rsidRPr="00275821" w:rsidRDefault="007C568F" w:rsidP="008047CE">
      <w:pPr>
        <w:pStyle w:val="Default"/>
        <w:jc w:val="both"/>
        <w:rPr>
          <w:i/>
          <w:iCs/>
          <w:color w:val="auto"/>
        </w:rPr>
      </w:pPr>
      <w:r w:rsidRPr="00275821">
        <w:rPr>
          <w:i/>
          <w:iCs/>
          <w:color w:val="auto"/>
        </w:rPr>
        <w:t xml:space="preserve">Policy Position 8: immediately commence the nuclear build programme to the extent of 2 500MW because it is a no-regret option in the long term and in case the Inga </w:t>
      </w:r>
      <w:r w:rsidR="00053EAA" w:rsidRPr="00275821">
        <w:rPr>
          <w:i/>
          <w:iCs/>
          <w:color w:val="auto"/>
        </w:rPr>
        <w:t>project</w:t>
      </w:r>
      <w:r w:rsidRPr="00275821">
        <w:rPr>
          <w:i/>
          <w:iCs/>
          <w:color w:val="auto"/>
        </w:rPr>
        <w:t xml:space="preserve"> does not materialize.</w:t>
      </w:r>
    </w:p>
    <w:p w14:paraId="11078F68" w14:textId="77777777" w:rsidR="007C568F" w:rsidRPr="00275821" w:rsidRDefault="007C568F" w:rsidP="008047CE">
      <w:pPr>
        <w:pStyle w:val="Default"/>
        <w:jc w:val="both"/>
        <w:rPr>
          <w:i/>
          <w:iCs/>
          <w:color w:val="auto"/>
        </w:rPr>
      </w:pPr>
    </w:p>
    <w:p w14:paraId="2EB7735B" w14:textId="77777777" w:rsidR="00430DD7" w:rsidRPr="00275821" w:rsidRDefault="007C568F" w:rsidP="008047CE">
      <w:pPr>
        <w:jc w:val="both"/>
        <w:rPr>
          <w:rFonts w:ascii="Times New Roman" w:hAnsi="Times New Roman" w:cs="Times New Roman"/>
        </w:rPr>
      </w:pPr>
      <w:r w:rsidRPr="00275821">
        <w:rPr>
          <w:rFonts w:ascii="Times New Roman" w:hAnsi="Times New Roman" w:cs="Times New Roman"/>
        </w:rPr>
        <w:t>One can i</w:t>
      </w:r>
      <w:r w:rsidR="0000565D" w:rsidRPr="00275821">
        <w:rPr>
          <w:rFonts w:ascii="Times New Roman" w:hAnsi="Times New Roman" w:cs="Times New Roman"/>
        </w:rPr>
        <w:t>nfer from this debacle that the</w:t>
      </w:r>
      <w:r w:rsidRPr="00275821">
        <w:rPr>
          <w:rFonts w:ascii="Times New Roman" w:hAnsi="Times New Roman" w:cs="Times New Roman"/>
        </w:rPr>
        <w:t xml:space="preserve"> IRP authors were so doubtful as to the likelih</w:t>
      </w:r>
      <w:r w:rsidR="0000565D" w:rsidRPr="00275821">
        <w:rPr>
          <w:rFonts w:ascii="Times New Roman" w:hAnsi="Times New Roman" w:cs="Times New Roman"/>
        </w:rPr>
        <w:t xml:space="preserve">ood of the Grand Inga </w:t>
      </w:r>
      <w:r w:rsidR="00053EAA" w:rsidRPr="00275821">
        <w:rPr>
          <w:rFonts w:ascii="Times New Roman" w:hAnsi="Times New Roman" w:cs="Times New Roman"/>
        </w:rPr>
        <w:t>Project</w:t>
      </w:r>
      <w:r w:rsidRPr="00275821">
        <w:rPr>
          <w:rFonts w:ascii="Times New Roman" w:hAnsi="Times New Roman" w:cs="Times New Roman"/>
        </w:rPr>
        <w:t xml:space="preserve"> materializing that they included nuclear modular reactors as a </w:t>
      </w:r>
      <w:r w:rsidR="0000565D" w:rsidRPr="00275821">
        <w:rPr>
          <w:rFonts w:ascii="Times New Roman" w:hAnsi="Times New Roman" w:cs="Times New Roman"/>
        </w:rPr>
        <w:t>backup. This</w:t>
      </w:r>
      <w:r w:rsidRPr="00275821">
        <w:rPr>
          <w:rFonts w:ascii="Times New Roman" w:hAnsi="Times New Roman" w:cs="Times New Roman"/>
        </w:rPr>
        <w:t xml:space="preserve"> reveals serious issues in the decision-making process that was employed in finalizing the IRP.  </w:t>
      </w:r>
    </w:p>
    <w:p w14:paraId="4D450FAC" w14:textId="555F7253" w:rsidR="007C568F" w:rsidRPr="00275821" w:rsidRDefault="0000565D" w:rsidP="008047CE">
      <w:pPr>
        <w:jc w:val="both"/>
        <w:rPr>
          <w:rFonts w:ascii="Times New Roman" w:hAnsi="Times New Roman" w:cs="Times New Roman"/>
        </w:rPr>
      </w:pPr>
      <w:bookmarkStart w:id="20" w:name="_Hlk23857682"/>
      <w:r w:rsidRPr="00275821">
        <w:rPr>
          <w:rFonts w:ascii="Times New Roman" w:hAnsi="Times New Roman" w:cs="Times New Roman"/>
          <w:b/>
        </w:rPr>
        <w:t xml:space="preserve">History is in danger of repeating itself with the Eskom and the Department of Energy incurring massive fruitless and wasteful expenditure on energy </w:t>
      </w:r>
      <w:r w:rsidR="00053EAA" w:rsidRPr="00275821">
        <w:rPr>
          <w:rFonts w:ascii="Times New Roman" w:hAnsi="Times New Roman" w:cs="Times New Roman"/>
          <w:b/>
        </w:rPr>
        <w:t>project</w:t>
      </w:r>
      <w:r w:rsidRPr="00275821">
        <w:rPr>
          <w:rFonts w:ascii="Times New Roman" w:hAnsi="Times New Roman" w:cs="Times New Roman"/>
          <w:b/>
        </w:rPr>
        <w:t>s</w:t>
      </w:r>
      <w:r w:rsidRPr="00275821">
        <w:rPr>
          <w:rFonts w:ascii="Times New Roman" w:hAnsi="Times New Roman" w:cs="Times New Roman"/>
        </w:rPr>
        <w:t xml:space="preserve">.  When </w:t>
      </w:r>
      <w:r w:rsidR="007C568F" w:rsidRPr="00275821">
        <w:rPr>
          <w:rFonts w:ascii="Times New Roman" w:hAnsi="Times New Roman" w:cs="Times New Roman"/>
        </w:rPr>
        <w:t xml:space="preserve">the decision was taken in 2010 to </w:t>
      </w:r>
      <w:r w:rsidRPr="00275821">
        <w:rPr>
          <w:rFonts w:ascii="Times New Roman" w:hAnsi="Times New Roman" w:cs="Times New Roman"/>
        </w:rPr>
        <w:t xml:space="preserve">discontinue investment in the </w:t>
      </w:r>
      <w:r w:rsidR="007C568F" w:rsidRPr="00275821">
        <w:rPr>
          <w:rFonts w:ascii="Times New Roman" w:hAnsi="Times New Roman" w:cs="Times New Roman"/>
        </w:rPr>
        <w:t xml:space="preserve">Pebble Bed Modular Reactor </w:t>
      </w:r>
      <w:r w:rsidR="00053EAA" w:rsidRPr="00275821">
        <w:rPr>
          <w:rFonts w:ascii="Times New Roman" w:hAnsi="Times New Roman" w:cs="Times New Roman"/>
        </w:rPr>
        <w:t>project</w:t>
      </w:r>
      <w:r w:rsidR="007C568F" w:rsidRPr="00275821">
        <w:rPr>
          <w:rFonts w:ascii="Times New Roman" w:hAnsi="Times New Roman" w:cs="Times New Roman"/>
        </w:rPr>
        <w:t xml:space="preserve"> after ten years </w:t>
      </w:r>
      <w:r w:rsidRPr="00275821">
        <w:rPr>
          <w:rFonts w:ascii="Times New Roman" w:hAnsi="Times New Roman" w:cs="Times New Roman"/>
        </w:rPr>
        <w:t>had been s</w:t>
      </w:r>
      <w:r w:rsidR="007C568F" w:rsidRPr="00275821">
        <w:rPr>
          <w:rFonts w:ascii="Times New Roman" w:hAnsi="Times New Roman" w:cs="Times New Roman"/>
        </w:rPr>
        <w:t xml:space="preserve">pent on its development, it had </w:t>
      </w:r>
      <w:r w:rsidRPr="00275821">
        <w:rPr>
          <w:rFonts w:ascii="Times New Roman" w:hAnsi="Times New Roman" w:cs="Times New Roman"/>
        </w:rPr>
        <w:t xml:space="preserve">already </w:t>
      </w:r>
      <w:r w:rsidR="007C568F" w:rsidRPr="00275821">
        <w:rPr>
          <w:rFonts w:ascii="Times New Roman" w:hAnsi="Times New Roman" w:cs="Times New Roman"/>
        </w:rPr>
        <w:t xml:space="preserve">cost a total of </w:t>
      </w:r>
      <w:r w:rsidR="007C568F" w:rsidRPr="00275821">
        <w:rPr>
          <w:rFonts w:ascii="Times New Roman" w:hAnsi="Times New Roman" w:cs="Times New Roman"/>
          <w:color w:val="000000"/>
          <w:shd w:val="clear" w:color="auto" w:fill="FFFFFF"/>
        </w:rPr>
        <w:t>R9.244 billion</w:t>
      </w:r>
      <w:r w:rsidRPr="00275821">
        <w:rPr>
          <w:rFonts w:ascii="Times New Roman" w:hAnsi="Times New Roman" w:cs="Times New Roman"/>
          <w:color w:val="000000"/>
          <w:shd w:val="clear" w:color="auto" w:fill="FFFFFF"/>
        </w:rPr>
        <w:t>.</w:t>
      </w:r>
      <w:r w:rsidR="007C568F" w:rsidRPr="00275821">
        <w:rPr>
          <w:rStyle w:val="FootnoteReference"/>
          <w:rFonts w:ascii="Times New Roman" w:hAnsi="Times New Roman" w:cs="Times New Roman"/>
          <w:color w:val="000000"/>
          <w:shd w:val="clear" w:color="auto" w:fill="FFFFFF"/>
        </w:rPr>
        <w:footnoteReference w:id="39"/>
      </w:r>
      <w:r w:rsidRPr="00275821">
        <w:rPr>
          <w:rFonts w:ascii="Times New Roman" w:hAnsi="Times New Roman" w:cs="Times New Roman"/>
          <w:color w:val="000000"/>
          <w:shd w:val="clear" w:color="auto" w:fill="FFFFFF"/>
        </w:rPr>
        <w:t xml:space="preserve">    Issues of financial feasibility and safety of the technology had still not been resolved</w:t>
      </w:r>
      <w:r w:rsidR="00354054" w:rsidRPr="00275821">
        <w:rPr>
          <w:rFonts w:ascii="Times New Roman" w:hAnsi="Times New Roman" w:cs="Times New Roman"/>
          <w:color w:val="000000"/>
          <w:shd w:val="clear" w:color="auto" w:fill="FFFFFF"/>
        </w:rPr>
        <w:t xml:space="preserve"> at this stage </w:t>
      </w:r>
      <w:r w:rsidRPr="00275821">
        <w:rPr>
          <w:rFonts w:ascii="Times New Roman" w:hAnsi="Times New Roman" w:cs="Times New Roman"/>
          <w:color w:val="000000"/>
          <w:shd w:val="clear" w:color="auto" w:fill="FFFFFF"/>
        </w:rPr>
        <w:t xml:space="preserve"> even after this expenditure.</w:t>
      </w:r>
      <w:r w:rsidRPr="00275821">
        <w:rPr>
          <w:rStyle w:val="FootnoteReference"/>
          <w:rFonts w:ascii="Times New Roman" w:hAnsi="Times New Roman" w:cs="Times New Roman"/>
          <w:color w:val="000000"/>
          <w:shd w:val="clear" w:color="auto" w:fill="FFFFFF"/>
        </w:rPr>
        <w:footnoteReference w:id="40"/>
      </w:r>
    </w:p>
    <w:bookmarkEnd w:id="20"/>
    <w:p w14:paraId="6D77157E" w14:textId="77777777" w:rsidR="007C568F" w:rsidRPr="00275821" w:rsidRDefault="007C568F" w:rsidP="008047CE">
      <w:pPr>
        <w:jc w:val="both"/>
        <w:rPr>
          <w:rFonts w:ascii="Times New Roman" w:hAnsi="Times New Roman" w:cs="Times New Roman"/>
          <w:color w:val="000000"/>
          <w:shd w:val="clear" w:color="auto" w:fill="FFFFFF"/>
        </w:rPr>
      </w:pPr>
    </w:p>
    <w:p w14:paraId="16CDF607" w14:textId="77777777" w:rsidR="00724896" w:rsidRPr="00275821" w:rsidRDefault="00724896" w:rsidP="008047CE">
      <w:pPr>
        <w:jc w:val="both"/>
        <w:rPr>
          <w:rFonts w:ascii="Times New Roman" w:hAnsi="Times New Roman" w:cs="Times New Roman"/>
        </w:rPr>
      </w:pPr>
    </w:p>
    <w:p w14:paraId="1B66B77E" w14:textId="6E237753" w:rsidR="008047CE" w:rsidRPr="00275821" w:rsidRDefault="008047CE" w:rsidP="008047CE">
      <w:pPr>
        <w:jc w:val="both"/>
        <w:rPr>
          <w:rFonts w:ascii="Times New Roman" w:hAnsi="Times New Roman" w:cs="Times New Roman"/>
          <w:b/>
        </w:rPr>
      </w:pPr>
      <w:bookmarkStart w:id="21" w:name="_Hlk23857700"/>
      <w:r w:rsidRPr="00275821">
        <w:rPr>
          <w:rFonts w:ascii="Times New Roman" w:hAnsi="Times New Roman" w:cs="Times New Roman"/>
          <w:b/>
        </w:rPr>
        <w:t xml:space="preserve">Feasibility of the </w:t>
      </w:r>
      <w:r w:rsidR="00053EAA" w:rsidRPr="00275821">
        <w:rPr>
          <w:rFonts w:ascii="Times New Roman" w:hAnsi="Times New Roman" w:cs="Times New Roman"/>
          <w:b/>
        </w:rPr>
        <w:t>project</w:t>
      </w:r>
      <w:r w:rsidR="003E0B0E" w:rsidRPr="00275821">
        <w:rPr>
          <w:rFonts w:ascii="Times New Roman" w:hAnsi="Times New Roman" w:cs="Times New Roman"/>
          <w:b/>
        </w:rPr>
        <w:t xml:space="preserve"> and Treasury assessment by the Budge</w:t>
      </w:r>
      <w:r w:rsidR="006852AC" w:rsidRPr="00275821">
        <w:rPr>
          <w:rFonts w:ascii="Times New Roman" w:hAnsi="Times New Roman" w:cs="Times New Roman"/>
          <w:b/>
        </w:rPr>
        <w:t>t</w:t>
      </w:r>
      <w:r w:rsidR="003E0B0E" w:rsidRPr="00275821">
        <w:rPr>
          <w:rFonts w:ascii="Times New Roman" w:hAnsi="Times New Roman" w:cs="Times New Roman"/>
          <w:b/>
        </w:rPr>
        <w:t xml:space="preserve"> Facility for Infrastructure</w:t>
      </w:r>
    </w:p>
    <w:p w14:paraId="4E9A28D3" w14:textId="77777777" w:rsidR="008047CE" w:rsidRPr="00275821" w:rsidRDefault="008047CE" w:rsidP="008047CE">
      <w:pPr>
        <w:jc w:val="both"/>
        <w:rPr>
          <w:rFonts w:ascii="Times New Roman" w:hAnsi="Times New Roman" w:cs="Times New Roman"/>
        </w:rPr>
      </w:pPr>
    </w:p>
    <w:p w14:paraId="4F6BCD1A" w14:textId="2C1D98F0" w:rsidR="005C2432" w:rsidRPr="00275821" w:rsidRDefault="005C2432" w:rsidP="008047CE">
      <w:pPr>
        <w:jc w:val="both"/>
        <w:rPr>
          <w:rFonts w:ascii="Times New Roman" w:hAnsi="Times New Roman" w:cs="Times New Roman"/>
          <w:lang w:val="en-ZA"/>
        </w:rPr>
      </w:pPr>
      <w:r w:rsidRPr="00275821">
        <w:rPr>
          <w:rFonts w:ascii="Times New Roman" w:hAnsi="Times New Roman" w:cs="Times New Roman"/>
          <w:lang w:val="en-ZA"/>
        </w:rPr>
        <w:t xml:space="preserve">As regards the financial feasibility of the </w:t>
      </w:r>
      <w:r w:rsidR="00053EAA" w:rsidRPr="00275821">
        <w:rPr>
          <w:rFonts w:ascii="Times New Roman" w:hAnsi="Times New Roman" w:cs="Times New Roman"/>
          <w:lang w:val="en-ZA"/>
        </w:rPr>
        <w:t>project</w:t>
      </w:r>
      <w:r w:rsidRPr="00275821">
        <w:rPr>
          <w:rFonts w:ascii="Times New Roman" w:hAnsi="Times New Roman" w:cs="Times New Roman"/>
          <w:lang w:val="en-ZA"/>
        </w:rPr>
        <w:t>, there has been no publicly available independent</w:t>
      </w:r>
      <w:r w:rsidR="00807839" w:rsidRPr="00275821">
        <w:rPr>
          <w:rFonts w:ascii="Times New Roman" w:hAnsi="Times New Roman" w:cs="Times New Roman"/>
          <w:lang w:val="en-ZA"/>
        </w:rPr>
        <w:t xml:space="preserve"> South African </w:t>
      </w:r>
      <w:r w:rsidRPr="00275821">
        <w:rPr>
          <w:rFonts w:ascii="Times New Roman" w:hAnsi="Times New Roman" w:cs="Times New Roman"/>
          <w:lang w:val="en-ZA"/>
        </w:rPr>
        <w:t xml:space="preserve">feasibility study, which would state the costs and risks to South Africa of procuring large scale energy from this </w:t>
      </w:r>
      <w:r w:rsidR="00053EAA" w:rsidRPr="00275821">
        <w:rPr>
          <w:rFonts w:ascii="Times New Roman" w:hAnsi="Times New Roman" w:cs="Times New Roman"/>
          <w:lang w:val="en-ZA"/>
        </w:rPr>
        <w:t>project</w:t>
      </w:r>
      <w:r w:rsidRPr="00275821">
        <w:rPr>
          <w:rFonts w:ascii="Times New Roman" w:hAnsi="Times New Roman" w:cs="Times New Roman"/>
          <w:lang w:val="en-ZA"/>
        </w:rPr>
        <w:t>.</w:t>
      </w:r>
    </w:p>
    <w:bookmarkEnd w:id="21"/>
    <w:p w14:paraId="068102BD" w14:textId="77777777" w:rsidR="008915CB" w:rsidRPr="00275821" w:rsidRDefault="008915CB" w:rsidP="008047CE">
      <w:pPr>
        <w:jc w:val="both"/>
        <w:rPr>
          <w:rFonts w:ascii="Times New Roman" w:hAnsi="Times New Roman" w:cs="Times New Roman"/>
          <w:lang w:val="en-ZA"/>
        </w:rPr>
      </w:pPr>
    </w:p>
    <w:p w14:paraId="526095E9" w14:textId="1BDE9A82" w:rsidR="006F661D" w:rsidRPr="00275821" w:rsidRDefault="006F661D" w:rsidP="008047CE">
      <w:pPr>
        <w:jc w:val="both"/>
        <w:rPr>
          <w:rFonts w:ascii="Times New Roman" w:hAnsi="Times New Roman" w:cs="Times New Roman"/>
          <w:lang w:val="en-ZA"/>
        </w:rPr>
      </w:pPr>
      <w:r w:rsidRPr="00275821">
        <w:rPr>
          <w:rFonts w:ascii="Times New Roman" w:hAnsi="Times New Roman" w:cs="Times New Roman"/>
          <w:lang w:val="en-ZA"/>
        </w:rPr>
        <w:t xml:space="preserve">At the stage of signing of the Memorandum of Understanding, details on the financial feasibility were not included in the MoU and had not been contemplated. This is a problem in terms of South African practice. </w:t>
      </w:r>
      <w:r w:rsidR="005C2432" w:rsidRPr="00275821">
        <w:rPr>
          <w:rFonts w:ascii="Times New Roman" w:hAnsi="Times New Roman" w:cs="Times New Roman"/>
          <w:lang w:val="en-ZA"/>
        </w:rPr>
        <w:t xml:space="preserve">  </w:t>
      </w:r>
      <w:r w:rsidRPr="00275821">
        <w:rPr>
          <w:rFonts w:ascii="Times New Roman" w:hAnsi="Times New Roman" w:cs="Times New Roman"/>
          <w:lang w:val="en-ZA"/>
        </w:rPr>
        <w:t>In 2013, in a single line in the infrastructure chapter in the budget review</w:t>
      </w:r>
      <w:r w:rsidR="00807839" w:rsidRPr="00275821">
        <w:rPr>
          <w:rFonts w:ascii="Times New Roman" w:hAnsi="Times New Roman" w:cs="Times New Roman"/>
          <w:lang w:val="en-ZA"/>
        </w:rPr>
        <w:t>,</w:t>
      </w:r>
      <w:r w:rsidRPr="00275821">
        <w:rPr>
          <w:rStyle w:val="FootnoteReference"/>
          <w:rFonts w:ascii="Times New Roman" w:hAnsi="Times New Roman" w:cs="Times New Roman"/>
          <w:lang w:val="en-ZA"/>
        </w:rPr>
        <w:footnoteReference w:id="41"/>
      </w:r>
      <w:r w:rsidR="00807839" w:rsidRPr="00275821">
        <w:rPr>
          <w:rFonts w:ascii="Times New Roman" w:hAnsi="Times New Roman" w:cs="Times New Roman"/>
          <w:lang w:val="en-ZA"/>
        </w:rPr>
        <w:t xml:space="preserve"> </w:t>
      </w:r>
      <w:r w:rsidRPr="00275821">
        <w:rPr>
          <w:rFonts w:ascii="Times New Roman" w:hAnsi="Times New Roman" w:cs="Times New Roman"/>
          <w:lang w:val="en-ZA"/>
        </w:rPr>
        <w:t xml:space="preserve">Treasury listed the Grand Inga hydroelectric </w:t>
      </w:r>
      <w:r w:rsidR="00053EAA" w:rsidRPr="00275821">
        <w:rPr>
          <w:rFonts w:ascii="Times New Roman" w:hAnsi="Times New Roman" w:cs="Times New Roman"/>
          <w:lang w:val="en-ZA"/>
        </w:rPr>
        <w:t>project</w:t>
      </w:r>
      <w:r w:rsidRPr="00275821">
        <w:rPr>
          <w:rFonts w:ascii="Times New Roman" w:hAnsi="Times New Roman" w:cs="Times New Roman"/>
          <w:lang w:val="en-ZA"/>
        </w:rPr>
        <w:t xml:space="preserve"> as a major infrastructure </w:t>
      </w:r>
      <w:r w:rsidR="00053EAA" w:rsidRPr="00275821">
        <w:rPr>
          <w:rFonts w:ascii="Times New Roman" w:hAnsi="Times New Roman" w:cs="Times New Roman"/>
          <w:lang w:val="en-ZA"/>
        </w:rPr>
        <w:t>project</w:t>
      </w:r>
      <w:r w:rsidRPr="00275821">
        <w:rPr>
          <w:rFonts w:ascii="Times New Roman" w:hAnsi="Times New Roman" w:cs="Times New Roman"/>
          <w:lang w:val="en-ZA"/>
        </w:rPr>
        <w:t xml:space="preserve">, at cost of R200bn. It was noted at that stage that the approach to the finance would be decided once the feasibility study was complete. The </w:t>
      </w:r>
      <w:r w:rsidR="00053EAA" w:rsidRPr="00275821">
        <w:rPr>
          <w:rFonts w:ascii="Times New Roman" w:hAnsi="Times New Roman" w:cs="Times New Roman"/>
          <w:lang w:val="en-ZA"/>
        </w:rPr>
        <w:t>project</w:t>
      </w:r>
      <w:r w:rsidRPr="00275821">
        <w:rPr>
          <w:rFonts w:ascii="Times New Roman" w:hAnsi="Times New Roman" w:cs="Times New Roman"/>
          <w:lang w:val="en-ZA"/>
        </w:rPr>
        <w:t xml:space="preserve"> status in 2013 was that a draft treaty had been approved by Cabinet and negotiations on a treaty of joint cooperation with DRC would begin soon. In other words, a draft treaty was signed prior to a feasibility study having been concluded.</w:t>
      </w:r>
    </w:p>
    <w:p w14:paraId="45DA3E13" w14:textId="77777777" w:rsidR="006852AC" w:rsidRPr="00275821" w:rsidRDefault="006852AC" w:rsidP="008047CE">
      <w:pPr>
        <w:jc w:val="both"/>
        <w:rPr>
          <w:rFonts w:ascii="Times New Roman" w:hAnsi="Times New Roman" w:cs="Times New Roman"/>
          <w:lang w:val="en-ZA"/>
        </w:rPr>
      </w:pPr>
    </w:p>
    <w:p w14:paraId="5E63E508" w14:textId="38578BFD" w:rsidR="006F661D" w:rsidRPr="00275821" w:rsidRDefault="00BB29BA" w:rsidP="008047CE">
      <w:pPr>
        <w:jc w:val="both"/>
        <w:rPr>
          <w:rFonts w:ascii="Times New Roman" w:hAnsi="Times New Roman" w:cs="Times New Roman"/>
          <w:lang w:val="en-ZA"/>
        </w:rPr>
      </w:pPr>
      <w:r w:rsidRPr="00275821">
        <w:rPr>
          <w:rFonts w:ascii="Times New Roman" w:hAnsi="Times New Roman" w:cs="Times New Roman"/>
          <w:lang w:val="en-ZA"/>
        </w:rPr>
        <w:t>The</w:t>
      </w:r>
      <w:r w:rsidR="006F661D" w:rsidRPr="00275821">
        <w:rPr>
          <w:rFonts w:ascii="Times New Roman" w:hAnsi="Times New Roman" w:cs="Times New Roman"/>
          <w:lang w:val="en-ZA"/>
        </w:rPr>
        <w:t xml:space="preserve"> Minister of Energy, Tina Joemat-Pettersson</w:t>
      </w:r>
      <w:r w:rsidRPr="00275821">
        <w:rPr>
          <w:rFonts w:ascii="Times New Roman" w:hAnsi="Times New Roman" w:cs="Times New Roman"/>
          <w:lang w:val="en-ZA"/>
        </w:rPr>
        <w:t xml:space="preserve"> then</w:t>
      </w:r>
      <w:r w:rsidR="006F661D" w:rsidRPr="00275821">
        <w:rPr>
          <w:rFonts w:ascii="Times New Roman" w:hAnsi="Times New Roman" w:cs="Times New Roman"/>
          <w:lang w:val="en-ZA"/>
        </w:rPr>
        <w:t xml:space="preserve"> signed the Treaty on behalf of South Africa in 2013, and it was subsequently approved by Cabinet</w:t>
      </w:r>
      <w:r w:rsidR="006F661D" w:rsidRPr="00275821">
        <w:rPr>
          <w:rStyle w:val="FootnoteReference"/>
          <w:rFonts w:ascii="Times New Roman" w:hAnsi="Times New Roman" w:cs="Times New Roman"/>
          <w:lang w:val="en-ZA"/>
        </w:rPr>
        <w:footnoteReference w:id="42"/>
      </w:r>
      <w:r w:rsidR="006F661D" w:rsidRPr="00275821">
        <w:rPr>
          <w:rFonts w:ascii="Times New Roman" w:hAnsi="Times New Roman" w:cs="Times New Roman"/>
          <w:lang w:val="en-ZA"/>
        </w:rPr>
        <w:t xml:space="preserve"> and ratified in Parliament</w:t>
      </w:r>
      <w:r w:rsidRPr="00275821">
        <w:rPr>
          <w:rFonts w:ascii="Times New Roman" w:hAnsi="Times New Roman" w:cs="Times New Roman"/>
          <w:lang w:val="en-ZA"/>
        </w:rPr>
        <w:t>.</w:t>
      </w:r>
      <w:r w:rsidR="006F661D" w:rsidRPr="00275821">
        <w:rPr>
          <w:rStyle w:val="FootnoteReference"/>
          <w:rFonts w:ascii="Times New Roman" w:hAnsi="Times New Roman" w:cs="Times New Roman"/>
          <w:lang w:val="en-ZA"/>
        </w:rPr>
        <w:footnoteReference w:id="43"/>
      </w:r>
    </w:p>
    <w:p w14:paraId="4EF4E803" w14:textId="77777777" w:rsidR="00F13DD5" w:rsidRPr="00275821" w:rsidRDefault="00F13DD5" w:rsidP="008047CE">
      <w:pPr>
        <w:jc w:val="both"/>
        <w:rPr>
          <w:rFonts w:ascii="Times New Roman" w:hAnsi="Times New Roman" w:cs="Times New Roman"/>
        </w:rPr>
      </w:pPr>
    </w:p>
    <w:p w14:paraId="3956587F" w14:textId="66BBD55B" w:rsidR="006F661D" w:rsidRPr="00275821" w:rsidRDefault="006F661D" w:rsidP="008047CE">
      <w:pPr>
        <w:jc w:val="both"/>
        <w:rPr>
          <w:rFonts w:ascii="Times New Roman" w:hAnsi="Times New Roman" w:cs="Times New Roman"/>
          <w:lang w:val="en-ZA"/>
        </w:rPr>
      </w:pPr>
      <w:r w:rsidRPr="00275821">
        <w:rPr>
          <w:rFonts w:ascii="Times New Roman" w:hAnsi="Times New Roman" w:cs="Times New Roman"/>
        </w:rPr>
        <w:t>The Department of Energy’s 2018/19 Annual Performance Plan</w:t>
      </w:r>
      <w:r w:rsidRPr="00275821">
        <w:rPr>
          <w:rStyle w:val="FootnoteReference"/>
          <w:rFonts w:ascii="Times New Roman" w:hAnsi="Times New Roman" w:cs="Times New Roman"/>
        </w:rPr>
        <w:footnoteReference w:id="44"/>
      </w:r>
      <w:r w:rsidRPr="00275821">
        <w:rPr>
          <w:rFonts w:ascii="Times New Roman" w:hAnsi="Times New Roman" w:cs="Times New Roman"/>
        </w:rPr>
        <w:t xml:space="preserve"> outlines that “RSA has committed to procure 2500MW from the first phase of the </w:t>
      </w:r>
      <w:r w:rsidR="00053EAA" w:rsidRPr="00275821">
        <w:rPr>
          <w:rFonts w:ascii="Times New Roman" w:hAnsi="Times New Roman" w:cs="Times New Roman"/>
        </w:rPr>
        <w:t>project</w:t>
      </w:r>
      <w:r w:rsidRPr="00275821">
        <w:rPr>
          <w:rFonts w:ascii="Times New Roman" w:hAnsi="Times New Roman" w:cs="Times New Roman"/>
        </w:rPr>
        <w:t xml:space="preserve"> (NOTE: RSA will not build the </w:t>
      </w:r>
      <w:r w:rsidR="00053EAA" w:rsidRPr="00275821">
        <w:rPr>
          <w:rFonts w:ascii="Times New Roman" w:hAnsi="Times New Roman" w:cs="Times New Roman"/>
        </w:rPr>
        <w:t>project</w:t>
      </w:r>
      <w:r w:rsidRPr="00275821">
        <w:rPr>
          <w:rFonts w:ascii="Times New Roman" w:hAnsi="Times New Roman" w:cs="Times New Roman"/>
        </w:rPr>
        <w:t xml:space="preserve"> but is a Buyer, whereas the DRC takes the financing and construction risk of delivering the power at the border between DRC/Zambia)”.</w:t>
      </w:r>
    </w:p>
    <w:p w14:paraId="64ED0F8D" w14:textId="77777777" w:rsidR="008915CB" w:rsidRPr="00275821" w:rsidRDefault="008915CB" w:rsidP="008047CE">
      <w:pPr>
        <w:jc w:val="both"/>
        <w:rPr>
          <w:rFonts w:ascii="Times New Roman" w:eastAsia="Calibri" w:hAnsi="Times New Roman" w:cs="Times New Roman"/>
          <w:bCs/>
        </w:rPr>
      </w:pPr>
    </w:p>
    <w:p w14:paraId="1AD3B5CF" w14:textId="1E52AE15" w:rsidR="006F661D" w:rsidRPr="00275821" w:rsidRDefault="006F661D" w:rsidP="008047CE">
      <w:pPr>
        <w:jc w:val="both"/>
        <w:rPr>
          <w:rFonts w:ascii="Times New Roman" w:eastAsia="Calibri" w:hAnsi="Times New Roman" w:cs="Times New Roman"/>
          <w:bCs/>
        </w:rPr>
      </w:pPr>
      <w:r w:rsidRPr="00275821">
        <w:rPr>
          <w:rFonts w:ascii="Times New Roman" w:eastAsia="Calibri" w:hAnsi="Times New Roman" w:cs="Times New Roman"/>
          <w:bCs/>
        </w:rPr>
        <w:t xml:space="preserve">In terms of the appetite of banks to lend money to Eskom for the Grand Inga </w:t>
      </w:r>
      <w:r w:rsidR="00053EAA" w:rsidRPr="00275821">
        <w:rPr>
          <w:rFonts w:ascii="Times New Roman" w:eastAsia="Calibri" w:hAnsi="Times New Roman" w:cs="Times New Roman"/>
          <w:bCs/>
        </w:rPr>
        <w:t>project</w:t>
      </w:r>
      <w:r w:rsidRPr="00275821">
        <w:rPr>
          <w:rFonts w:ascii="Times New Roman" w:eastAsia="Calibri" w:hAnsi="Times New Roman" w:cs="Times New Roman"/>
          <w:bCs/>
        </w:rPr>
        <w:t xml:space="preserve">, it is </w:t>
      </w:r>
      <w:r w:rsidR="00BB29BA" w:rsidRPr="00275821">
        <w:rPr>
          <w:rFonts w:ascii="Times New Roman" w:eastAsia="Calibri" w:hAnsi="Times New Roman" w:cs="Times New Roman"/>
          <w:bCs/>
        </w:rPr>
        <w:t xml:space="preserve">submitted that it is unlikely </w:t>
      </w:r>
      <w:r w:rsidRPr="00275821">
        <w:rPr>
          <w:rFonts w:ascii="Times New Roman" w:eastAsia="Calibri" w:hAnsi="Times New Roman" w:cs="Times New Roman"/>
          <w:bCs/>
        </w:rPr>
        <w:t>that commercial banks</w:t>
      </w:r>
      <w:r w:rsidR="00BB29BA" w:rsidRPr="00275821">
        <w:rPr>
          <w:rFonts w:ascii="Times New Roman" w:eastAsia="Calibri" w:hAnsi="Times New Roman" w:cs="Times New Roman"/>
          <w:bCs/>
        </w:rPr>
        <w:t xml:space="preserve"> will finance the </w:t>
      </w:r>
      <w:r w:rsidR="00053EAA" w:rsidRPr="00275821">
        <w:rPr>
          <w:rFonts w:ascii="Times New Roman" w:eastAsia="Calibri" w:hAnsi="Times New Roman" w:cs="Times New Roman"/>
          <w:bCs/>
        </w:rPr>
        <w:t>project</w:t>
      </w:r>
      <w:r w:rsidR="00BB29BA" w:rsidRPr="00275821">
        <w:rPr>
          <w:rFonts w:ascii="Times New Roman" w:eastAsia="Calibri" w:hAnsi="Times New Roman" w:cs="Times New Roman"/>
          <w:bCs/>
        </w:rPr>
        <w:t xml:space="preserve"> and it is more likely to be financed by </w:t>
      </w:r>
      <w:r w:rsidRPr="00275821">
        <w:rPr>
          <w:rFonts w:ascii="Times New Roman" w:eastAsia="Calibri" w:hAnsi="Times New Roman" w:cs="Times New Roman"/>
          <w:bCs/>
        </w:rPr>
        <w:t>development banks</w:t>
      </w:r>
      <w:r w:rsidR="00BB29BA" w:rsidRPr="00275821">
        <w:rPr>
          <w:rFonts w:ascii="Times New Roman" w:eastAsia="Calibri" w:hAnsi="Times New Roman" w:cs="Times New Roman"/>
          <w:bCs/>
        </w:rPr>
        <w:t xml:space="preserve">, such as the </w:t>
      </w:r>
      <w:r w:rsidRPr="00275821">
        <w:rPr>
          <w:rFonts w:ascii="Times New Roman" w:eastAsia="Calibri" w:hAnsi="Times New Roman" w:cs="Times New Roman"/>
          <w:bCs/>
        </w:rPr>
        <w:t>Development Bank of South Africa</w:t>
      </w:r>
      <w:r w:rsidR="00BB29BA" w:rsidRPr="00275821">
        <w:rPr>
          <w:rFonts w:ascii="Times New Roman" w:eastAsia="Calibri" w:hAnsi="Times New Roman" w:cs="Times New Roman"/>
          <w:bCs/>
        </w:rPr>
        <w:t xml:space="preserve">. </w:t>
      </w:r>
    </w:p>
    <w:p w14:paraId="22019F41" w14:textId="77777777" w:rsidR="00BB29BA" w:rsidRPr="00275821" w:rsidRDefault="00BB29BA" w:rsidP="008047CE">
      <w:pPr>
        <w:jc w:val="both"/>
        <w:rPr>
          <w:rFonts w:ascii="Times New Roman" w:hAnsi="Times New Roman" w:cs="Times New Roman"/>
          <w:b/>
          <w:bCs/>
          <w:lang w:val="en-ZA"/>
        </w:rPr>
      </w:pPr>
      <w:bookmarkStart w:id="22" w:name="_Hlk23857822"/>
    </w:p>
    <w:p w14:paraId="6040E75C" w14:textId="290392E5" w:rsidR="006F661D" w:rsidRPr="00275821" w:rsidRDefault="008915CB" w:rsidP="008047CE">
      <w:pPr>
        <w:jc w:val="both"/>
        <w:rPr>
          <w:rFonts w:ascii="Times New Roman" w:eastAsia="Calibri" w:hAnsi="Times New Roman" w:cs="Times New Roman"/>
          <w:bCs/>
        </w:rPr>
      </w:pPr>
      <w:r w:rsidRPr="00275821">
        <w:rPr>
          <w:rFonts w:ascii="Times New Roman" w:eastAsia="Calibri" w:hAnsi="Times New Roman" w:cs="Times New Roman"/>
          <w:bCs/>
        </w:rPr>
        <w:t xml:space="preserve">It is unlikely that South Africa has conducted a feasibility study given what was indicated in the 2019 IRP. </w:t>
      </w:r>
      <w:r w:rsidR="006F661D" w:rsidRPr="00275821">
        <w:rPr>
          <w:rFonts w:ascii="Times New Roman" w:eastAsia="Calibri" w:hAnsi="Times New Roman" w:cs="Times New Roman"/>
          <w:bCs/>
        </w:rPr>
        <w:t xml:space="preserve">Given the scale of the </w:t>
      </w:r>
      <w:r w:rsidR="00053EAA" w:rsidRPr="00275821">
        <w:rPr>
          <w:rFonts w:ascii="Times New Roman" w:eastAsia="Calibri" w:hAnsi="Times New Roman" w:cs="Times New Roman"/>
          <w:bCs/>
        </w:rPr>
        <w:t>project</w:t>
      </w:r>
      <w:r w:rsidR="006F661D" w:rsidRPr="00275821">
        <w:rPr>
          <w:rFonts w:ascii="Times New Roman" w:eastAsia="Calibri" w:hAnsi="Times New Roman" w:cs="Times New Roman"/>
          <w:bCs/>
        </w:rPr>
        <w:t xml:space="preserve"> and its potential risks for the South African fiscus, and the fact that South Africa has agreed to be the anchor offtaker, such due diligence, conducted in a transparent and participatory manner is a fundamental requirement. WoMin</w:t>
      </w:r>
      <w:r w:rsidR="004C6A90" w:rsidRPr="00275821">
        <w:rPr>
          <w:rFonts w:ascii="Times New Roman" w:eastAsia="Calibri" w:hAnsi="Times New Roman" w:cs="Times New Roman"/>
          <w:bCs/>
        </w:rPr>
        <w:t xml:space="preserve"> and International Rivers’</w:t>
      </w:r>
      <w:r w:rsidR="006F661D" w:rsidRPr="00275821">
        <w:rPr>
          <w:rFonts w:ascii="Times New Roman" w:eastAsia="Calibri" w:hAnsi="Times New Roman" w:cs="Times New Roman"/>
          <w:bCs/>
        </w:rPr>
        <w:t xml:space="preserve"> attempts to clarify with National Treasury via email whether a feasibility study had or had not been conducted were not answered, despite follow ups.</w:t>
      </w:r>
    </w:p>
    <w:bookmarkEnd w:id="22"/>
    <w:p w14:paraId="0C1511E5" w14:textId="77777777" w:rsidR="004C6A90" w:rsidRPr="00275821" w:rsidRDefault="004C6A90" w:rsidP="008047CE">
      <w:pPr>
        <w:jc w:val="both"/>
        <w:rPr>
          <w:rFonts w:ascii="Times New Roman" w:eastAsia="Calibri" w:hAnsi="Times New Roman" w:cs="Times New Roman"/>
          <w:bCs/>
        </w:rPr>
      </w:pPr>
    </w:p>
    <w:p w14:paraId="34F8B06E" w14:textId="2475A0C5" w:rsidR="006F661D" w:rsidRPr="00275821" w:rsidRDefault="00BB29BA" w:rsidP="008047CE">
      <w:pPr>
        <w:pStyle w:val="Default"/>
        <w:jc w:val="both"/>
        <w:rPr>
          <w:rFonts w:eastAsia="Calibri"/>
          <w:bCs/>
          <w:color w:val="auto"/>
        </w:rPr>
      </w:pPr>
      <w:r w:rsidRPr="00275821">
        <w:rPr>
          <w:rFonts w:eastAsia="Calibri"/>
          <w:bCs/>
          <w:color w:val="auto"/>
        </w:rPr>
        <w:t>The recently released</w:t>
      </w:r>
      <w:r w:rsidR="006F661D" w:rsidRPr="00275821">
        <w:rPr>
          <w:rFonts w:eastAsia="Calibri"/>
          <w:bCs/>
          <w:color w:val="auto"/>
        </w:rPr>
        <w:t xml:space="preserve"> the Integrated Resource Plan for 2019 gives no data on feasibility.  </w:t>
      </w:r>
      <w:r w:rsidRPr="00275821">
        <w:rPr>
          <w:rFonts w:eastAsia="Calibri"/>
          <w:bCs/>
          <w:color w:val="auto"/>
        </w:rPr>
        <w:t xml:space="preserve">It </w:t>
      </w:r>
      <w:r w:rsidR="006F661D" w:rsidRPr="00275821">
        <w:rPr>
          <w:rFonts w:eastAsia="Calibri"/>
          <w:bCs/>
          <w:color w:val="auto"/>
        </w:rPr>
        <w:t xml:space="preserve">states: “The IRP assumed costs are based on </w:t>
      </w:r>
      <w:r w:rsidR="006F661D" w:rsidRPr="00275821">
        <w:rPr>
          <w:rFonts w:eastAsia="Calibri"/>
          <w:bCs/>
          <w:color w:val="auto"/>
          <w:u w:val="single"/>
        </w:rPr>
        <w:t>feasibility costs provided by the developers</w:t>
      </w:r>
      <w:r w:rsidR="006F661D" w:rsidRPr="00275821">
        <w:rPr>
          <w:rFonts w:eastAsia="Calibri"/>
          <w:bCs/>
          <w:color w:val="auto"/>
        </w:rPr>
        <w:t xml:space="preserve">. It is the government view that the cost per kWh will be capped at the feasibility study cost, which is very attractive. Any cost above this level will result in ‘no deal’.”  </w:t>
      </w:r>
    </w:p>
    <w:p w14:paraId="4395370A" w14:textId="77777777" w:rsidR="006F661D" w:rsidRPr="00275821" w:rsidRDefault="006F661D" w:rsidP="008047CE">
      <w:pPr>
        <w:pStyle w:val="Default"/>
        <w:jc w:val="both"/>
        <w:rPr>
          <w:rFonts w:eastAsia="Calibri"/>
          <w:bCs/>
          <w:color w:val="auto"/>
        </w:rPr>
      </w:pPr>
    </w:p>
    <w:p w14:paraId="5354375F" w14:textId="1F5C3604" w:rsidR="006F661D" w:rsidRPr="00275821" w:rsidRDefault="006F661D" w:rsidP="008047CE">
      <w:pPr>
        <w:autoSpaceDE w:val="0"/>
        <w:autoSpaceDN w:val="0"/>
        <w:adjustRightInd w:val="0"/>
        <w:jc w:val="both"/>
        <w:rPr>
          <w:rFonts w:ascii="Times New Roman" w:eastAsia="Calibri" w:hAnsi="Times New Roman" w:cs="Times New Roman"/>
          <w:bCs/>
        </w:rPr>
      </w:pPr>
      <w:r w:rsidRPr="00275821">
        <w:rPr>
          <w:rFonts w:ascii="Times New Roman" w:eastAsia="Calibri" w:hAnsi="Times New Roman" w:cs="Times New Roman"/>
          <w:bCs/>
        </w:rPr>
        <w:t>In 2009, a World Bank and WESTCOR (Western Power Corridor) feasibility study concluded that damming the Congo River via a single dam, Inga 3, would inundate and flood the capitals</w:t>
      </w:r>
      <w:r w:rsidR="004C6A90" w:rsidRPr="00275821">
        <w:rPr>
          <w:rFonts w:ascii="Times New Roman" w:eastAsia="Calibri" w:hAnsi="Times New Roman" w:cs="Times New Roman"/>
          <w:bCs/>
        </w:rPr>
        <w:t xml:space="preserve"> </w:t>
      </w:r>
      <w:r w:rsidRPr="00275821">
        <w:rPr>
          <w:rFonts w:ascii="Times New Roman" w:eastAsia="Calibri" w:hAnsi="Times New Roman" w:cs="Times New Roman"/>
          <w:bCs/>
        </w:rPr>
        <w:t xml:space="preserve">of DRC (Kinshasa) and the Republic of the Congo (Brazzaville). Because of this, a different </w:t>
      </w:r>
      <w:r w:rsidR="00053EAA" w:rsidRPr="00275821">
        <w:rPr>
          <w:rFonts w:ascii="Times New Roman" w:eastAsia="Calibri" w:hAnsi="Times New Roman" w:cs="Times New Roman"/>
          <w:bCs/>
        </w:rPr>
        <w:t>project</w:t>
      </w:r>
      <w:r w:rsidRPr="00275821">
        <w:rPr>
          <w:rFonts w:ascii="Times New Roman" w:eastAsia="Calibri" w:hAnsi="Times New Roman" w:cs="Times New Roman"/>
          <w:bCs/>
        </w:rPr>
        <w:t xml:space="preserve"> approach was proposed, namely the Grand Inga dam Complex, consisting of six separate dams, instead of one</w:t>
      </w:r>
      <w:r w:rsidR="00BB29BA" w:rsidRPr="00275821">
        <w:rPr>
          <w:rFonts w:ascii="Times New Roman" w:eastAsia="Calibri" w:hAnsi="Times New Roman" w:cs="Times New Roman"/>
          <w:bCs/>
        </w:rPr>
        <w:t>.</w:t>
      </w:r>
      <w:r w:rsidRPr="00275821">
        <w:rPr>
          <w:rStyle w:val="FootnoteReference"/>
          <w:rFonts w:ascii="Times New Roman" w:eastAsia="Calibri" w:hAnsi="Times New Roman" w:cs="Times New Roman"/>
          <w:bCs/>
        </w:rPr>
        <w:footnoteReference w:id="45"/>
      </w:r>
    </w:p>
    <w:p w14:paraId="60DD08A8" w14:textId="77777777" w:rsidR="006F661D" w:rsidRPr="00275821" w:rsidRDefault="006F661D" w:rsidP="008047CE">
      <w:pPr>
        <w:autoSpaceDE w:val="0"/>
        <w:autoSpaceDN w:val="0"/>
        <w:adjustRightInd w:val="0"/>
        <w:jc w:val="both"/>
        <w:rPr>
          <w:rFonts w:ascii="Times New Roman" w:eastAsia="Calibri" w:hAnsi="Times New Roman" w:cs="Times New Roman"/>
          <w:bCs/>
        </w:rPr>
      </w:pPr>
    </w:p>
    <w:p w14:paraId="1AA20A5F" w14:textId="2C189631" w:rsidR="006F661D" w:rsidRPr="00275821" w:rsidRDefault="006F661D" w:rsidP="008047CE">
      <w:pPr>
        <w:autoSpaceDE w:val="0"/>
        <w:autoSpaceDN w:val="0"/>
        <w:adjustRightInd w:val="0"/>
        <w:jc w:val="both"/>
        <w:rPr>
          <w:rFonts w:ascii="Times New Roman" w:eastAsia="Calibri" w:hAnsi="Times New Roman" w:cs="Times New Roman"/>
          <w:bCs/>
        </w:rPr>
      </w:pPr>
      <w:r w:rsidRPr="00275821">
        <w:rPr>
          <w:rFonts w:ascii="Times New Roman" w:eastAsia="Calibri" w:hAnsi="Times New Roman" w:cs="Times New Roman"/>
          <w:bCs/>
        </w:rPr>
        <w:t xml:space="preserve">According to National Treasury guideline on budget submissions for the large infrastructure </w:t>
      </w:r>
      <w:r w:rsidR="00053EAA" w:rsidRPr="00275821">
        <w:rPr>
          <w:rFonts w:ascii="Times New Roman" w:eastAsia="Calibri" w:hAnsi="Times New Roman" w:cs="Times New Roman"/>
          <w:bCs/>
        </w:rPr>
        <w:t>project</w:t>
      </w:r>
      <w:r w:rsidRPr="00275821">
        <w:rPr>
          <w:rFonts w:ascii="Times New Roman" w:eastAsia="Calibri" w:hAnsi="Times New Roman" w:cs="Times New Roman"/>
          <w:bCs/>
        </w:rPr>
        <w:t>s</w:t>
      </w:r>
      <w:r w:rsidR="003E0B0E" w:rsidRPr="00275821">
        <w:rPr>
          <w:rFonts w:ascii="Times New Roman" w:eastAsia="Calibri" w:hAnsi="Times New Roman" w:cs="Times New Roman"/>
          <w:bCs/>
        </w:rPr>
        <w:t>,</w:t>
      </w:r>
      <w:r w:rsidRPr="00275821">
        <w:rPr>
          <w:rStyle w:val="FootnoteReference"/>
          <w:rFonts w:ascii="Times New Roman" w:eastAsia="Calibri" w:hAnsi="Times New Roman" w:cs="Times New Roman"/>
          <w:bCs/>
        </w:rPr>
        <w:footnoteReference w:id="46"/>
      </w:r>
      <w:r w:rsidRPr="00275821">
        <w:rPr>
          <w:rFonts w:ascii="Times New Roman" w:eastAsia="Calibri" w:hAnsi="Times New Roman" w:cs="Times New Roman"/>
          <w:bCs/>
        </w:rPr>
        <w:t xml:space="preserve"> “the Budget Facility for Infrastructure (BFI) is a reform to the budget process that supports the execution of national priority </w:t>
      </w:r>
      <w:r w:rsidR="00053EAA" w:rsidRPr="00275821">
        <w:rPr>
          <w:rFonts w:ascii="Times New Roman" w:eastAsia="Calibri" w:hAnsi="Times New Roman" w:cs="Times New Roman"/>
          <w:bCs/>
        </w:rPr>
        <w:t>project</w:t>
      </w:r>
      <w:r w:rsidRPr="00275821">
        <w:rPr>
          <w:rFonts w:ascii="Times New Roman" w:eastAsia="Calibri" w:hAnsi="Times New Roman" w:cs="Times New Roman"/>
          <w:bCs/>
        </w:rPr>
        <w:t xml:space="preserve">s by establishing specialised structures, procedures and criteria for committing fiscal resources to public infrastructure spending”. The guideline states that the aim of the BFI is to support quality public investments through robust </w:t>
      </w:r>
      <w:r w:rsidR="00053EAA" w:rsidRPr="00275821">
        <w:rPr>
          <w:rFonts w:ascii="Times New Roman" w:eastAsia="Calibri" w:hAnsi="Times New Roman" w:cs="Times New Roman"/>
          <w:bCs/>
        </w:rPr>
        <w:t>project</w:t>
      </w:r>
      <w:r w:rsidRPr="00275821">
        <w:rPr>
          <w:rFonts w:ascii="Times New Roman" w:eastAsia="Calibri" w:hAnsi="Times New Roman" w:cs="Times New Roman"/>
          <w:bCs/>
        </w:rPr>
        <w:t xml:space="preserve"> appraisal, effective </w:t>
      </w:r>
      <w:r w:rsidR="00053EAA" w:rsidRPr="00275821">
        <w:rPr>
          <w:rFonts w:ascii="Times New Roman" w:eastAsia="Calibri" w:hAnsi="Times New Roman" w:cs="Times New Roman"/>
          <w:bCs/>
        </w:rPr>
        <w:t>project</w:t>
      </w:r>
      <w:r w:rsidRPr="00275821">
        <w:rPr>
          <w:rFonts w:ascii="Times New Roman" w:eastAsia="Calibri" w:hAnsi="Times New Roman" w:cs="Times New Roman"/>
          <w:bCs/>
        </w:rPr>
        <w:t xml:space="preserve"> development and execution, and sustainable financing arrangements. </w:t>
      </w:r>
    </w:p>
    <w:p w14:paraId="5574A338" w14:textId="77777777" w:rsidR="006F661D" w:rsidRPr="00275821" w:rsidRDefault="006F661D" w:rsidP="008047CE">
      <w:pPr>
        <w:autoSpaceDE w:val="0"/>
        <w:autoSpaceDN w:val="0"/>
        <w:adjustRightInd w:val="0"/>
        <w:jc w:val="both"/>
        <w:rPr>
          <w:rFonts w:ascii="Times New Roman" w:eastAsia="Calibri" w:hAnsi="Times New Roman" w:cs="Times New Roman"/>
          <w:bCs/>
        </w:rPr>
      </w:pPr>
    </w:p>
    <w:p w14:paraId="76A68AD6" w14:textId="4018F9B3" w:rsidR="006F661D" w:rsidRPr="00275821" w:rsidRDefault="006F661D" w:rsidP="008047CE">
      <w:pPr>
        <w:autoSpaceDE w:val="0"/>
        <w:autoSpaceDN w:val="0"/>
        <w:adjustRightInd w:val="0"/>
        <w:jc w:val="both"/>
        <w:rPr>
          <w:rFonts w:ascii="Times New Roman" w:eastAsia="Calibri" w:hAnsi="Times New Roman" w:cs="Times New Roman"/>
          <w:bCs/>
        </w:rPr>
      </w:pPr>
      <w:r w:rsidRPr="00275821">
        <w:rPr>
          <w:rFonts w:ascii="Times New Roman" w:eastAsia="Calibri" w:hAnsi="Times New Roman" w:cs="Times New Roman"/>
          <w:bCs/>
        </w:rPr>
        <w:t>In the February 2019, Annexure D to the budget review</w:t>
      </w:r>
      <w:r w:rsidR="00CA3BEA" w:rsidRPr="00275821">
        <w:rPr>
          <w:rFonts w:ascii="Times New Roman" w:eastAsia="Calibri" w:hAnsi="Times New Roman" w:cs="Times New Roman"/>
          <w:bCs/>
        </w:rPr>
        <w:t>,</w:t>
      </w:r>
      <w:r w:rsidRPr="00275821">
        <w:rPr>
          <w:rStyle w:val="FootnoteReference"/>
          <w:rFonts w:ascii="Times New Roman" w:eastAsia="Calibri" w:hAnsi="Times New Roman" w:cs="Times New Roman"/>
          <w:bCs/>
        </w:rPr>
        <w:footnoteReference w:id="47"/>
      </w:r>
      <w:r w:rsidRPr="00275821">
        <w:rPr>
          <w:rFonts w:ascii="Times New Roman" w:eastAsia="Calibri" w:hAnsi="Times New Roman" w:cs="Times New Roman"/>
          <w:bCs/>
        </w:rPr>
        <w:t xml:space="preserve"> provided </w:t>
      </w:r>
      <w:r w:rsidRPr="00275821">
        <w:rPr>
          <w:rFonts w:ascii="Times New Roman" w:hAnsi="Times New Roman" w:cs="Times New Roman"/>
        </w:rPr>
        <w:t xml:space="preserve">Eskom expenditure and estimates for infrastructure </w:t>
      </w:r>
      <w:r w:rsidR="00053EAA" w:rsidRPr="00275821">
        <w:rPr>
          <w:rFonts w:ascii="Times New Roman" w:hAnsi="Times New Roman" w:cs="Times New Roman"/>
        </w:rPr>
        <w:t>project</w:t>
      </w:r>
      <w:r w:rsidRPr="00275821">
        <w:rPr>
          <w:rFonts w:ascii="Times New Roman" w:hAnsi="Times New Roman" w:cs="Times New Roman"/>
        </w:rPr>
        <w:t xml:space="preserve">s. However, no estimate for the </w:t>
      </w:r>
      <w:r w:rsidR="00053EAA" w:rsidRPr="00275821">
        <w:rPr>
          <w:rFonts w:ascii="Times New Roman" w:hAnsi="Times New Roman" w:cs="Times New Roman"/>
        </w:rPr>
        <w:t>Grand Inga Dam Project</w:t>
      </w:r>
      <w:r w:rsidRPr="00275821">
        <w:rPr>
          <w:rFonts w:ascii="Times New Roman" w:hAnsi="Times New Roman" w:cs="Times New Roman"/>
        </w:rPr>
        <w:t xml:space="preserve"> was provided. WoMin’s attempts to confirm with National Treasury whether the Grand Inga </w:t>
      </w:r>
      <w:r w:rsidR="00053EAA" w:rsidRPr="00275821">
        <w:rPr>
          <w:rFonts w:ascii="Times New Roman" w:hAnsi="Times New Roman" w:cs="Times New Roman"/>
        </w:rPr>
        <w:t>project</w:t>
      </w:r>
      <w:r w:rsidRPr="00275821">
        <w:rPr>
          <w:rFonts w:ascii="Times New Roman" w:hAnsi="Times New Roman" w:cs="Times New Roman"/>
        </w:rPr>
        <w:t xml:space="preserve"> has been appraised by the BFI were unsuccessful. Given the size of investment, if the Grand Inga </w:t>
      </w:r>
      <w:r w:rsidR="00053EAA" w:rsidRPr="00275821">
        <w:rPr>
          <w:rFonts w:ascii="Times New Roman" w:hAnsi="Times New Roman" w:cs="Times New Roman"/>
        </w:rPr>
        <w:t>project</w:t>
      </w:r>
      <w:r w:rsidRPr="00275821">
        <w:rPr>
          <w:rFonts w:ascii="Times New Roman" w:hAnsi="Times New Roman" w:cs="Times New Roman"/>
        </w:rPr>
        <w:t xml:space="preserve"> has not undergone rigorous appraisal by the BFI, it should be required to do so</w:t>
      </w:r>
      <w:r w:rsidR="003E0B0E" w:rsidRPr="00275821">
        <w:rPr>
          <w:rFonts w:ascii="Times New Roman" w:hAnsi="Times New Roman" w:cs="Times New Roman"/>
        </w:rPr>
        <w:t xml:space="preserve">, and failing this to abandon the </w:t>
      </w:r>
      <w:r w:rsidR="00053EAA" w:rsidRPr="00275821">
        <w:rPr>
          <w:rFonts w:ascii="Times New Roman" w:hAnsi="Times New Roman" w:cs="Times New Roman"/>
        </w:rPr>
        <w:t>project</w:t>
      </w:r>
      <w:r w:rsidRPr="00275821">
        <w:rPr>
          <w:rFonts w:ascii="Times New Roman" w:hAnsi="Times New Roman" w:cs="Times New Roman"/>
        </w:rPr>
        <w:t>.</w:t>
      </w:r>
    </w:p>
    <w:p w14:paraId="6E29185E" w14:textId="77777777" w:rsidR="006F661D" w:rsidRPr="00275821" w:rsidRDefault="006F661D" w:rsidP="008047CE">
      <w:pPr>
        <w:jc w:val="both"/>
        <w:rPr>
          <w:rFonts w:ascii="Times New Roman" w:hAnsi="Times New Roman" w:cs="Times New Roman"/>
          <w:b/>
          <w:bCs/>
          <w:lang w:val="en-ZA"/>
        </w:rPr>
      </w:pPr>
    </w:p>
    <w:p w14:paraId="1BD392A8" w14:textId="77777777" w:rsidR="00875122" w:rsidRPr="00275821" w:rsidRDefault="00875122" w:rsidP="008047CE">
      <w:pPr>
        <w:jc w:val="both"/>
        <w:rPr>
          <w:rFonts w:ascii="Times New Roman" w:hAnsi="Times New Roman" w:cs="Times New Roman"/>
          <w:b/>
        </w:rPr>
      </w:pPr>
      <w:r w:rsidRPr="00275821">
        <w:rPr>
          <w:rFonts w:ascii="Times New Roman" w:hAnsi="Times New Roman" w:cs="Times New Roman"/>
          <w:b/>
        </w:rPr>
        <w:t>The National Planning Commission</w:t>
      </w:r>
    </w:p>
    <w:p w14:paraId="1EAE0196" w14:textId="77777777" w:rsidR="00875122" w:rsidRPr="00275821" w:rsidRDefault="00875122" w:rsidP="008047CE">
      <w:pPr>
        <w:jc w:val="both"/>
        <w:rPr>
          <w:rFonts w:ascii="Times New Roman" w:hAnsi="Times New Roman" w:cs="Times New Roman"/>
        </w:rPr>
      </w:pPr>
    </w:p>
    <w:p w14:paraId="147FA712" w14:textId="65178443" w:rsidR="00875122" w:rsidRPr="00275821" w:rsidRDefault="00875122" w:rsidP="008047CE">
      <w:pPr>
        <w:jc w:val="both"/>
        <w:rPr>
          <w:rFonts w:ascii="Times New Roman" w:hAnsi="Times New Roman" w:cs="Times New Roman"/>
        </w:rPr>
      </w:pPr>
      <w:r w:rsidRPr="00275821">
        <w:rPr>
          <w:rFonts w:ascii="Times New Roman" w:hAnsi="Times New Roman" w:cs="Times New Roman"/>
        </w:rPr>
        <w:t xml:space="preserve"> The National Planning Commission (“NPC”) has identified a concern that there is inadequate institutional support for the investment plans needed to finance infrastructure on the required scale.</w:t>
      </w:r>
      <w:r w:rsidRPr="00275821">
        <w:rPr>
          <w:rStyle w:val="FootnoteReference"/>
          <w:rFonts w:ascii="Times New Roman" w:hAnsi="Times New Roman" w:cs="Times New Roman"/>
        </w:rPr>
        <w:footnoteReference w:id="48"/>
      </w:r>
      <w:r w:rsidRPr="00275821">
        <w:rPr>
          <w:rFonts w:ascii="Times New Roman" w:hAnsi="Times New Roman" w:cs="Times New Roman"/>
        </w:rPr>
        <w:t xml:space="preserve"> By inference this would include the scale of the </w:t>
      </w:r>
      <w:r w:rsidR="00053EAA" w:rsidRPr="00275821">
        <w:rPr>
          <w:rFonts w:ascii="Times New Roman" w:hAnsi="Times New Roman" w:cs="Times New Roman"/>
        </w:rPr>
        <w:t>Grand Inga Dam Project</w:t>
      </w:r>
      <w:r w:rsidRPr="00275821">
        <w:rPr>
          <w:rFonts w:ascii="Times New Roman" w:hAnsi="Times New Roman" w:cs="Times New Roman"/>
        </w:rPr>
        <w:t>. The NPC states that to realize South Africa’s vision for energy its energy system needs to be supported by effective policies, institutions, governance systems, regulation and where appropriate, competitive markets.</w:t>
      </w:r>
      <w:r w:rsidRPr="00275821">
        <w:rPr>
          <w:rStyle w:val="FootnoteReference"/>
          <w:rFonts w:ascii="Times New Roman" w:hAnsi="Times New Roman" w:cs="Times New Roman"/>
        </w:rPr>
        <w:footnoteReference w:id="49"/>
      </w:r>
      <w:r w:rsidRPr="00275821">
        <w:rPr>
          <w:rFonts w:ascii="Times New Roman" w:hAnsi="Times New Roman" w:cs="Times New Roman"/>
        </w:rPr>
        <w:t xml:space="preserve"> </w:t>
      </w:r>
      <w:r w:rsidR="003E0B0E" w:rsidRPr="00275821">
        <w:rPr>
          <w:rFonts w:ascii="Times New Roman" w:hAnsi="Times New Roman" w:cs="Times New Roman"/>
        </w:rPr>
        <w:t xml:space="preserve"> </w:t>
      </w:r>
      <w:r w:rsidRPr="00275821">
        <w:rPr>
          <w:rFonts w:ascii="Times New Roman" w:hAnsi="Times New Roman" w:cs="Times New Roman"/>
        </w:rPr>
        <w:t xml:space="preserve">The failure to ensure such institutional support puts the state at risk of being unable to comply with its duty as set out in section 195 of the Constitution, which  mandates the  public administration to promote  “efficient, economic and effective use of resources”.  </w:t>
      </w:r>
    </w:p>
    <w:p w14:paraId="00390D46" w14:textId="77777777" w:rsidR="00875122" w:rsidRPr="00275821" w:rsidRDefault="00875122" w:rsidP="008047CE">
      <w:pPr>
        <w:jc w:val="both"/>
        <w:rPr>
          <w:rFonts w:ascii="Times New Roman" w:hAnsi="Times New Roman" w:cs="Times New Roman"/>
        </w:rPr>
      </w:pPr>
      <w:r w:rsidRPr="00275821">
        <w:rPr>
          <w:rFonts w:ascii="Times New Roman" w:hAnsi="Times New Roman" w:cs="Times New Roman"/>
        </w:rPr>
        <w:t xml:space="preserve"> </w:t>
      </w:r>
    </w:p>
    <w:p w14:paraId="27BEDE98" w14:textId="2EC1ECD1" w:rsidR="00875122" w:rsidRPr="00275821" w:rsidRDefault="00875122" w:rsidP="008047CE">
      <w:pPr>
        <w:jc w:val="both"/>
        <w:rPr>
          <w:rFonts w:ascii="Times New Roman" w:hAnsi="Times New Roman" w:cs="Times New Roman"/>
        </w:rPr>
      </w:pPr>
      <w:r w:rsidRPr="00275821">
        <w:rPr>
          <w:rFonts w:ascii="Times New Roman" w:hAnsi="Times New Roman" w:cs="Times New Roman"/>
        </w:rPr>
        <w:t xml:space="preserve">There are also concerns with respect to Eskom’s ability to raise the funds for future energy development and its impact generally on the nation’s economy. </w:t>
      </w:r>
      <w:r w:rsidR="003E0B0E" w:rsidRPr="00275821">
        <w:rPr>
          <w:rFonts w:ascii="Times New Roman" w:hAnsi="Times New Roman" w:cs="Times New Roman"/>
        </w:rPr>
        <w:t>The utility’s debt is now over</w:t>
      </w:r>
      <w:r w:rsidR="00CA45A4" w:rsidRPr="00275821">
        <w:rPr>
          <w:rFonts w:ascii="Times New Roman" w:hAnsi="Times New Roman" w:cs="Times New Roman"/>
        </w:rPr>
        <w:t xml:space="preserve"> R4</w:t>
      </w:r>
      <w:r w:rsidR="00671426" w:rsidRPr="00275821">
        <w:rPr>
          <w:rFonts w:ascii="Times New Roman" w:hAnsi="Times New Roman" w:cs="Times New Roman"/>
        </w:rPr>
        <w:t>5</w:t>
      </w:r>
      <w:r w:rsidRPr="00275821">
        <w:rPr>
          <w:rFonts w:ascii="Times New Roman" w:hAnsi="Times New Roman" w:cs="Times New Roman"/>
        </w:rPr>
        <w:t>0-billion as it has to pay for the Medupi, Kusile and Ingula coal fired power stations. That alone will cost R27-billion a year in interest for at least a decade to pay off.</w:t>
      </w:r>
      <w:r w:rsidRPr="00275821">
        <w:rPr>
          <w:rStyle w:val="FootnoteReference"/>
          <w:rFonts w:ascii="Times New Roman" w:hAnsi="Times New Roman" w:cs="Times New Roman"/>
        </w:rPr>
        <w:footnoteReference w:id="50"/>
      </w:r>
      <w:r w:rsidRPr="00275821">
        <w:rPr>
          <w:rFonts w:ascii="Times New Roman" w:hAnsi="Times New Roman" w:cs="Times New Roman"/>
        </w:rPr>
        <w:t xml:space="preserve">  Eskom’s credit rating was downgraded by both Standard &amp; Poor and Moody’s in 2012.</w:t>
      </w:r>
      <w:r w:rsidRPr="00275821">
        <w:rPr>
          <w:rStyle w:val="FootnoteReference"/>
          <w:rFonts w:ascii="Times New Roman" w:hAnsi="Times New Roman" w:cs="Times New Roman"/>
        </w:rPr>
        <w:footnoteReference w:id="51"/>
      </w:r>
      <w:r w:rsidRPr="00275821">
        <w:rPr>
          <w:rFonts w:ascii="Times New Roman" w:hAnsi="Times New Roman" w:cs="Times New Roman"/>
        </w:rPr>
        <w:t xml:space="preserve"> Eskom has admitted that this downgrading will affect its ability to “access the cost-effective funding needed to ensure that Eskom and the industry can invest in the electricity infrastructure which South Africa needs.”</w:t>
      </w:r>
      <w:r w:rsidRPr="00275821">
        <w:rPr>
          <w:rStyle w:val="FootnoteReference"/>
          <w:rFonts w:ascii="Times New Roman" w:hAnsi="Times New Roman" w:cs="Times New Roman"/>
        </w:rPr>
        <w:footnoteReference w:id="52"/>
      </w:r>
      <w:r w:rsidRPr="00275821">
        <w:rPr>
          <w:rFonts w:ascii="Times New Roman" w:hAnsi="Times New Roman" w:cs="Times New Roman"/>
        </w:rPr>
        <w:t xml:space="preserve"> This fact informs Parliament of the very real financial risks involved in any large-scale and long-term investments in energy infrastructure.  </w:t>
      </w:r>
    </w:p>
    <w:p w14:paraId="7E01A5AE" w14:textId="45D6A57F" w:rsidR="00875122" w:rsidRPr="00275821" w:rsidRDefault="00875122" w:rsidP="008047CE">
      <w:pPr>
        <w:jc w:val="both"/>
        <w:rPr>
          <w:rFonts w:ascii="Times New Roman" w:hAnsi="Times New Roman" w:cs="Times New Roman"/>
        </w:rPr>
      </w:pPr>
      <w:r w:rsidRPr="00275821">
        <w:rPr>
          <w:rFonts w:ascii="Times New Roman" w:hAnsi="Times New Roman" w:cs="Times New Roman"/>
        </w:rPr>
        <w:t xml:space="preserve"> </w:t>
      </w:r>
    </w:p>
    <w:p w14:paraId="203DFF78" w14:textId="60A6DD20" w:rsidR="00875122" w:rsidRPr="00275821" w:rsidRDefault="00875122" w:rsidP="008047CE">
      <w:pPr>
        <w:jc w:val="both"/>
        <w:rPr>
          <w:rFonts w:ascii="Times New Roman" w:hAnsi="Times New Roman" w:cs="Times New Roman"/>
        </w:rPr>
      </w:pPr>
      <w:r w:rsidRPr="00275821">
        <w:rPr>
          <w:rFonts w:ascii="Times New Roman" w:hAnsi="Times New Roman" w:cs="Times New Roman"/>
        </w:rPr>
        <w:t>We acknowledge that the role of Parliament in the budgeting process is at the intersection of two roles, namely in the law-making process (passing revenue appropriation legislation), whilst simultaneously overseeing Executive action and ensuring effective financial management. Without an accurate, up-to-date and comprehensive understanding of the costs</w:t>
      </w:r>
      <w:r w:rsidR="00CA45A4" w:rsidRPr="00275821">
        <w:rPr>
          <w:rFonts w:ascii="Times New Roman" w:hAnsi="Times New Roman" w:cs="Times New Roman"/>
        </w:rPr>
        <w:t>, feasibility risks</w:t>
      </w:r>
      <w:r w:rsidRPr="00275821">
        <w:rPr>
          <w:rFonts w:ascii="Times New Roman" w:hAnsi="Times New Roman" w:cs="Times New Roman"/>
        </w:rPr>
        <w:t xml:space="preserve"> and other associated matters identified by the National Planning Commission in regard to the </w:t>
      </w:r>
      <w:r w:rsidR="00285CA3" w:rsidRPr="00275821">
        <w:rPr>
          <w:rFonts w:ascii="Times New Roman" w:hAnsi="Times New Roman" w:cs="Times New Roman"/>
        </w:rPr>
        <w:t xml:space="preserve">Grand </w:t>
      </w:r>
      <w:r w:rsidR="00A95D0B" w:rsidRPr="00275821">
        <w:rPr>
          <w:rFonts w:ascii="Times New Roman" w:hAnsi="Times New Roman" w:cs="Times New Roman"/>
        </w:rPr>
        <w:t>Inga</w:t>
      </w:r>
      <w:r w:rsidRPr="00275821">
        <w:rPr>
          <w:rFonts w:ascii="Times New Roman" w:hAnsi="Times New Roman" w:cs="Times New Roman"/>
        </w:rPr>
        <w:t xml:space="preserve"> </w:t>
      </w:r>
      <w:r w:rsidR="00053EAA" w:rsidRPr="00275821">
        <w:rPr>
          <w:rFonts w:ascii="Times New Roman" w:hAnsi="Times New Roman" w:cs="Times New Roman"/>
        </w:rPr>
        <w:t>project</w:t>
      </w:r>
      <w:r w:rsidR="00285CA3" w:rsidRPr="00275821">
        <w:rPr>
          <w:rFonts w:ascii="Times New Roman" w:hAnsi="Times New Roman" w:cs="Times New Roman"/>
        </w:rPr>
        <w:t>,</w:t>
      </w:r>
      <w:r w:rsidRPr="00275821">
        <w:rPr>
          <w:rFonts w:ascii="Times New Roman" w:hAnsi="Times New Roman" w:cs="Times New Roman"/>
        </w:rPr>
        <w:t xml:space="preserve"> Parliament cannot carry out these roles in a constitutionally compliant manner.  </w:t>
      </w:r>
    </w:p>
    <w:p w14:paraId="057E70CB" w14:textId="77777777" w:rsidR="00875122" w:rsidRPr="00275821" w:rsidRDefault="00875122" w:rsidP="008047CE">
      <w:pPr>
        <w:jc w:val="both"/>
        <w:rPr>
          <w:rFonts w:ascii="Times New Roman" w:hAnsi="Times New Roman" w:cs="Times New Roman"/>
        </w:rPr>
      </w:pPr>
      <w:r w:rsidRPr="00275821">
        <w:rPr>
          <w:rFonts w:ascii="Times New Roman" w:hAnsi="Times New Roman" w:cs="Times New Roman"/>
        </w:rPr>
        <w:t xml:space="preserve"> </w:t>
      </w:r>
    </w:p>
    <w:p w14:paraId="5EB9D930" w14:textId="533BEB9E" w:rsidR="00875122" w:rsidRPr="00275821" w:rsidRDefault="00BB29BA" w:rsidP="008047CE">
      <w:pPr>
        <w:jc w:val="both"/>
        <w:rPr>
          <w:rFonts w:ascii="Times New Roman" w:hAnsi="Times New Roman" w:cs="Times New Roman"/>
          <w:b/>
        </w:rPr>
      </w:pPr>
      <w:r w:rsidRPr="00275821">
        <w:rPr>
          <w:rFonts w:ascii="Times New Roman" w:hAnsi="Times New Roman" w:cs="Times New Roman"/>
          <w:b/>
        </w:rPr>
        <w:t xml:space="preserve">The </w:t>
      </w:r>
      <w:r w:rsidR="00875122" w:rsidRPr="00275821">
        <w:rPr>
          <w:rFonts w:ascii="Times New Roman" w:hAnsi="Times New Roman" w:cs="Times New Roman"/>
          <w:b/>
        </w:rPr>
        <w:t>World Bank</w:t>
      </w:r>
    </w:p>
    <w:p w14:paraId="7BBF3330" w14:textId="77777777" w:rsidR="00BB29BA" w:rsidRPr="00275821" w:rsidRDefault="00BB29BA" w:rsidP="008047CE">
      <w:pPr>
        <w:jc w:val="both"/>
        <w:rPr>
          <w:rFonts w:ascii="Times New Roman" w:hAnsi="Times New Roman" w:cs="Times New Roman"/>
          <w:b/>
        </w:rPr>
      </w:pPr>
    </w:p>
    <w:p w14:paraId="1ACDDE2E" w14:textId="32BB177B" w:rsidR="00875122" w:rsidRPr="00275821" w:rsidRDefault="00875122" w:rsidP="008047CE">
      <w:pPr>
        <w:pStyle w:val="NormalWeb"/>
        <w:spacing w:before="0" w:beforeAutospacing="0" w:after="300" w:afterAutospacing="0"/>
        <w:jc w:val="both"/>
        <w:rPr>
          <w:color w:val="252524"/>
        </w:rPr>
      </w:pPr>
      <w:r w:rsidRPr="00275821">
        <w:rPr>
          <w:color w:val="252524"/>
        </w:rPr>
        <w:t xml:space="preserve">The </w:t>
      </w:r>
      <w:r w:rsidR="00053EAA" w:rsidRPr="00275821">
        <w:rPr>
          <w:color w:val="252524"/>
        </w:rPr>
        <w:t>project</w:t>
      </w:r>
      <w:r w:rsidRPr="00275821">
        <w:rPr>
          <w:color w:val="252524"/>
        </w:rPr>
        <w:t xml:space="preserve">, driven by three construction giants from Spain and China and expected to be funded by the African Development Bank (AfDB) and the European Investment Bank, among others, has been embroiled in controversy </w:t>
      </w:r>
      <w:r w:rsidR="003E0B0E" w:rsidRPr="00275821">
        <w:rPr>
          <w:color w:val="252524"/>
        </w:rPr>
        <w:t xml:space="preserve">over this </w:t>
      </w:r>
      <w:r w:rsidR="00053EAA" w:rsidRPr="00275821">
        <w:rPr>
          <w:color w:val="252524"/>
        </w:rPr>
        <w:t>project</w:t>
      </w:r>
      <w:r w:rsidR="003E0B0E" w:rsidRPr="00275821">
        <w:rPr>
          <w:color w:val="252524"/>
        </w:rPr>
        <w:t xml:space="preserve"> </w:t>
      </w:r>
      <w:r w:rsidRPr="00275821">
        <w:rPr>
          <w:color w:val="252524"/>
        </w:rPr>
        <w:t xml:space="preserve">from the outset. This led to the withdrawal of the World Bank as a potential sponsor in 2016.  The </w:t>
      </w:r>
      <w:r w:rsidR="00053EAA" w:rsidRPr="00275821">
        <w:rPr>
          <w:color w:val="252524"/>
        </w:rPr>
        <w:t>project</w:t>
      </w:r>
      <w:r w:rsidRPr="00275821">
        <w:rPr>
          <w:color w:val="252524"/>
        </w:rPr>
        <w:t xml:space="preserve"> is not expected to begin producing power until 2024 or 2025.</w:t>
      </w:r>
    </w:p>
    <w:p w14:paraId="50D6A275" w14:textId="76FAA350" w:rsidR="00CA45A4" w:rsidRPr="00275821" w:rsidRDefault="00CA45A4" w:rsidP="008047CE">
      <w:pPr>
        <w:spacing w:after="165"/>
        <w:jc w:val="both"/>
        <w:rPr>
          <w:rFonts w:ascii="Times New Roman" w:eastAsia="Times New Roman" w:hAnsi="Times New Roman" w:cs="Times New Roman"/>
          <w:color w:val="333333"/>
          <w:lang w:val="en-GB" w:eastAsia="en-GB"/>
        </w:rPr>
      </w:pPr>
      <w:r w:rsidRPr="00275821">
        <w:rPr>
          <w:rFonts w:ascii="Times New Roman" w:eastAsia="Times New Roman" w:hAnsi="Times New Roman" w:cs="Times New Roman"/>
          <w:color w:val="333333"/>
          <w:lang w:val="en-GB" w:eastAsia="en-GB"/>
        </w:rPr>
        <w:t xml:space="preserve">The announcement of the World Bank’s withdrawal from the </w:t>
      </w:r>
      <w:r w:rsidR="00053EAA" w:rsidRPr="00275821">
        <w:rPr>
          <w:rFonts w:ascii="Times New Roman" w:eastAsia="Times New Roman" w:hAnsi="Times New Roman" w:cs="Times New Roman"/>
          <w:color w:val="333333"/>
          <w:lang w:val="en-GB" w:eastAsia="en-GB"/>
        </w:rPr>
        <w:t>project</w:t>
      </w:r>
      <w:r w:rsidRPr="00275821">
        <w:rPr>
          <w:rFonts w:ascii="Times New Roman" w:eastAsia="Times New Roman" w:hAnsi="Times New Roman" w:cs="Times New Roman"/>
          <w:color w:val="333333"/>
          <w:lang w:val="en-GB" w:eastAsia="en-GB"/>
        </w:rPr>
        <w:t xml:space="preserve"> </w:t>
      </w:r>
      <w:r w:rsidR="003E0B0E" w:rsidRPr="00275821">
        <w:rPr>
          <w:rFonts w:ascii="Times New Roman" w:eastAsia="Times New Roman" w:hAnsi="Times New Roman" w:cs="Times New Roman"/>
          <w:color w:val="333333"/>
          <w:lang w:val="en-GB" w:eastAsia="en-GB"/>
        </w:rPr>
        <w:t>was cryptic, citing</w:t>
      </w:r>
      <w:r w:rsidRPr="00275821">
        <w:rPr>
          <w:rFonts w:ascii="Times New Roman" w:eastAsia="Times New Roman" w:hAnsi="Times New Roman" w:cs="Times New Roman"/>
          <w:color w:val="333333"/>
          <w:lang w:val="en-GB" w:eastAsia="en-GB"/>
        </w:rPr>
        <w:t xml:space="preserve"> as a reason, only ‘the government of the DRC’s decision to take the </w:t>
      </w:r>
      <w:r w:rsidR="00053EAA" w:rsidRPr="00275821">
        <w:rPr>
          <w:rFonts w:ascii="Times New Roman" w:eastAsia="Times New Roman" w:hAnsi="Times New Roman" w:cs="Times New Roman"/>
          <w:color w:val="333333"/>
          <w:lang w:val="en-GB" w:eastAsia="en-GB"/>
        </w:rPr>
        <w:t>project</w:t>
      </w:r>
      <w:r w:rsidRPr="00275821">
        <w:rPr>
          <w:rFonts w:ascii="Times New Roman" w:eastAsia="Times New Roman" w:hAnsi="Times New Roman" w:cs="Times New Roman"/>
          <w:color w:val="333333"/>
          <w:lang w:val="en-GB" w:eastAsia="en-GB"/>
        </w:rPr>
        <w:t xml:space="preserve"> in a different strategic direction to that agreed between the World Bank and the Government in 2014.’</w:t>
      </w:r>
    </w:p>
    <w:p w14:paraId="552354EB" w14:textId="06297D4B" w:rsidR="00CA45A4" w:rsidRPr="00275821" w:rsidRDefault="00CA45A4" w:rsidP="008047CE">
      <w:pPr>
        <w:spacing w:after="165"/>
        <w:jc w:val="both"/>
        <w:rPr>
          <w:rFonts w:ascii="Times New Roman" w:eastAsia="Times New Roman" w:hAnsi="Times New Roman" w:cs="Times New Roman"/>
          <w:color w:val="333333"/>
          <w:lang w:val="en-GB" w:eastAsia="en-GB"/>
        </w:rPr>
      </w:pPr>
      <w:r w:rsidRPr="00275821">
        <w:rPr>
          <w:rFonts w:ascii="Times New Roman" w:eastAsia="Times New Roman" w:hAnsi="Times New Roman" w:cs="Times New Roman"/>
          <w:color w:val="333333"/>
          <w:lang w:val="en-GB" w:eastAsia="en-GB"/>
        </w:rPr>
        <w:t>The statement also hinted the bank was concerned about lack of transparency and failure to observe ‘international good practice’</w:t>
      </w:r>
      <w:r w:rsidR="00671426" w:rsidRPr="00275821">
        <w:rPr>
          <w:rStyle w:val="FootnoteReference"/>
          <w:rFonts w:ascii="Times New Roman" w:eastAsia="Times New Roman" w:hAnsi="Times New Roman" w:cs="Times New Roman"/>
          <w:color w:val="333333"/>
          <w:lang w:val="en-GB" w:eastAsia="en-GB"/>
        </w:rPr>
        <w:t xml:space="preserve"> </w:t>
      </w:r>
      <w:r w:rsidR="00671426" w:rsidRPr="00275821">
        <w:rPr>
          <w:rStyle w:val="FootnoteReference"/>
          <w:rFonts w:ascii="Times New Roman" w:eastAsia="Times New Roman" w:hAnsi="Times New Roman" w:cs="Times New Roman"/>
          <w:color w:val="333333"/>
          <w:lang w:val="en-GB" w:eastAsia="en-GB"/>
        </w:rPr>
        <w:footnoteReference w:id="53"/>
      </w:r>
      <w:r w:rsidR="00671426" w:rsidRPr="00275821">
        <w:rPr>
          <w:rFonts w:ascii="Times New Roman" w:eastAsia="Times New Roman" w:hAnsi="Times New Roman" w:cs="Times New Roman"/>
          <w:color w:val="333333"/>
          <w:lang w:val="en-GB" w:eastAsia="en-GB"/>
        </w:rPr>
        <w:t xml:space="preserve">, referring to the government of DRC. </w:t>
      </w:r>
    </w:p>
    <w:p w14:paraId="477DA339" w14:textId="3733B08E" w:rsidR="00CA45A4" w:rsidRPr="00275821" w:rsidRDefault="00CA45A4" w:rsidP="008047CE">
      <w:pPr>
        <w:spacing w:after="165"/>
        <w:jc w:val="both"/>
        <w:rPr>
          <w:rFonts w:ascii="Times New Roman" w:eastAsia="Times New Roman" w:hAnsi="Times New Roman" w:cs="Times New Roman"/>
          <w:color w:val="333333"/>
          <w:lang w:val="en-GB" w:eastAsia="en-GB"/>
        </w:rPr>
      </w:pPr>
      <w:r w:rsidRPr="00275821">
        <w:rPr>
          <w:rFonts w:ascii="Times New Roman" w:eastAsia="Times New Roman" w:hAnsi="Times New Roman" w:cs="Times New Roman"/>
          <w:color w:val="333333"/>
          <w:lang w:val="en-GB" w:eastAsia="en-GB"/>
        </w:rPr>
        <w:t xml:space="preserve">However, a scorecard report on the </w:t>
      </w:r>
      <w:r w:rsidR="00053EAA" w:rsidRPr="00275821">
        <w:rPr>
          <w:rFonts w:ascii="Times New Roman" w:eastAsia="Times New Roman" w:hAnsi="Times New Roman" w:cs="Times New Roman"/>
          <w:color w:val="333333"/>
          <w:lang w:val="en-GB" w:eastAsia="en-GB"/>
        </w:rPr>
        <w:t>project</w:t>
      </w:r>
      <w:r w:rsidRPr="00275821">
        <w:rPr>
          <w:rFonts w:ascii="Times New Roman" w:eastAsia="Times New Roman" w:hAnsi="Times New Roman" w:cs="Times New Roman"/>
          <w:color w:val="333333"/>
          <w:lang w:val="en-GB" w:eastAsia="en-GB"/>
        </w:rPr>
        <w:t xml:space="preserve"> by the World Bank from 13 June offered more clues. It suggested that the ‘different strategic direction’ in which the DRC was taking Inga 3 BC – and which raised the World Bank’s concern – was to place ADEPI, the supervising authority, inside President Joseph Kabila’s presidency – rather than to have it function as an autonomous authority reporting to the prime minister, as was originally agreed in 2014.</w:t>
      </w:r>
    </w:p>
    <w:p w14:paraId="39EB921B" w14:textId="597262CF" w:rsidR="00CA45A4" w:rsidRPr="00275821" w:rsidRDefault="00CA45A4" w:rsidP="008047CE">
      <w:pPr>
        <w:spacing w:after="165"/>
        <w:jc w:val="both"/>
        <w:rPr>
          <w:rFonts w:ascii="Times New Roman" w:eastAsia="Times New Roman" w:hAnsi="Times New Roman" w:cs="Times New Roman"/>
          <w:b/>
          <w:bCs/>
          <w:color w:val="333333"/>
          <w:lang w:val="en-GB" w:eastAsia="en-GB"/>
        </w:rPr>
      </w:pPr>
      <w:bookmarkStart w:id="23" w:name="_Hlk23857898"/>
      <w:r w:rsidRPr="00275821">
        <w:rPr>
          <w:rFonts w:ascii="Times New Roman" w:eastAsia="Times New Roman" w:hAnsi="Times New Roman" w:cs="Times New Roman"/>
          <w:b/>
          <w:bCs/>
          <w:color w:val="333333"/>
          <w:lang w:val="en-GB" w:eastAsia="en-GB"/>
        </w:rPr>
        <w:t xml:space="preserve">The same scorecard report assessed that the risks of the </w:t>
      </w:r>
      <w:r w:rsidR="00053EAA" w:rsidRPr="00275821">
        <w:rPr>
          <w:rFonts w:ascii="Times New Roman" w:eastAsia="Times New Roman" w:hAnsi="Times New Roman" w:cs="Times New Roman"/>
          <w:b/>
          <w:bCs/>
          <w:color w:val="333333"/>
          <w:lang w:val="en-GB" w:eastAsia="en-GB"/>
        </w:rPr>
        <w:t>project</w:t>
      </w:r>
      <w:r w:rsidRPr="00275821">
        <w:rPr>
          <w:rFonts w:ascii="Times New Roman" w:eastAsia="Times New Roman" w:hAnsi="Times New Roman" w:cs="Times New Roman"/>
          <w:b/>
          <w:bCs/>
          <w:color w:val="333333"/>
          <w:lang w:val="en-GB" w:eastAsia="en-GB"/>
        </w:rPr>
        <w:t xml:space="preserve"> failing were high; especially the risks associated with politics and governance, fiduciary responsibilities, institutional capacity for implementation and technical design capacities.   </w:t>
      </w:r>
    </w:p>
    <w:bookmarkEnd w:id="23"/>
    <w:p w14:paraId="1D50EBD4" w14:textId="03677574" w:rsidR="00CA45A4" w:rsidRPr="00275821" w:rsidRDefault="00CA45A4" w:rsidP="008047CE">
      <w:pPr>
        <w:spacing w:after="165"/>
        <w:jc w:val="both"/>
        <w:rPr>
          <w:rFonts w:ascii="Times New Roman" w:eastAsia="Times New Roman" w:hAnsi="Times New Roman" w:cs="Times New Roman"/>
          <w:color w:val="333333"/>
          <w:lang w:val="en-GB" w:eastAsia="en-GB"/>
        </w:rPr>
      </w:pPr>
      <w:r w:rsidRPr="00275821">
        <w:rPr>
          <w:rFonts w:ascii="Times New Roman" w:eastAsia="Times New Roman" w:hAnsi="Times New Roman" w:cs="Times New Roman"/>
          <w:color w:val="333333"/>
          <w:lang w:val="en-GB" w:eastAsia="en-GB"/>
        </w:rPr>
        <w:t xml:space="preserve">These conclusions were derived from a scorecard which found that the DRC had, by 31 May this year, reached none of the milestones it was supposed to have reached </w:t>
      </w:r>
      <w:r w:rsidR="007C6484" w:rsidRPr="00275821">
        <w:rPr>
          <w:rFonts w:ascii="Times New Roman" w:eastAsia="Times New Roman" w:hAnsi="Times New Roman" w:cs="Times New Roman"/>
          <w:color w:val="333333"/>
          <w:lang w:val="en-GB" w:eastAsia="en-GB"/>
        </w:rPr>
        <w:t xml:space="preserve">three </w:t>
      </w:r>
      <w:r w:rsidRPr="00275821">
        <w:rPr>
          <w:rFonts w:ascii="Times New Roman" w:eastAsia="Times New Roman" w:hAnsi="Times New Roman" w:cs="Times New Roman"/>
          <w:color w:val="333333"/>
          <w:lang w:val="en-GB" w:eastAsia="en-GB"/>
        </w:rPr>
        <w:t>years before. Th</w:t>
      </w:r>
      <w:r w:rsidR="003E0B0E" w:rsidRPr="00275821">
        <w:rPr>
          <w:rFonts w:ascii="Times New Roman" w:eastAsia="Times New Roman" w:hAnsi="Times New Roman" w:cs="Times New Roman"/>
          <w:color w:val="333333"/>
          <w:lang w:val="en-GB" w:eastAsia="en-GB"/>
        </w:rPr>
        <w:t>ese included establishing ADEPI,</w:t>
      </w:r>
      <w:r w:rsidR="008768E6" w:rsidRPr="00275821">
        <w:rPr>
          <w:rFonts w:ascii="Times New Roman" w:eastAsia="Times New Roman" w:hAnsi="Times New Roman" w:cs="Times New Roman"/>
          <w:color w:val="333333"/>
          <w:lang w:val="en-GB" w:eastAsia="en-GB"/>
        </w:rPr>
        <w:t xml:space="preserve"> </w:t>
      </w:r>
      <w:r w:rsidRPr="00275821">
        <w:rPr>
          <w:rFonts w:ascii="Times New Roman" w:eastAsia="Times New Roman" w:hAnsi="Times New Roman" w:cs="Times New Roman"/>
          <w:color w:val="333333"/>
          <w:lang w:val="en-GB" w:eastAsia="en-GB"/>
        </w:rPr>
        <w:t>making available bidding documents for the construction of Inga 3 BC infrastructure, and finalised environment and social impact studies; and negotiating and publicly disclosing power purchase agreements.</w:t>
      </w:r>
    </w:p>
    <w:p w14:paraId="4473EB92" w14:textId="460D733F" w:rsidR="00CA45A4" w:rsidRPr="00275821" w:rsidRDefault="00CA45A4" w:rsidP="008047CE">
      <w:pPr>
        <w:spacing w:after="165"/>
        <w:jc w:val="both"/>
        <w:rPr>
          <w:rFonts w:ascii="Times New Roman" w:eastAsia="Times New Roman" w:hAnsi="Times New Roman" w:cs="Times New Roman"/>
          <w:color w:val="333333"/>
          <w:lang w:val="en-GB" w:eastAsia="en-GB"/>
        </w:rPr>
      </w:pPr>
      <w:r w:rsidRPr="00275821">
        <w:rPr>
          <w:rFonts w:ascii="Times New Roman" w:eastAsia="Times New Roman" w:hAnsi="Times New Roman" w:cs="Times New Roman"/>
          <w:color w:val="333333"/>
          <w:lang w:val="en-GB" w:eastAsia="en-GB"/>
        </w:rPr>
        <w:t xml:space="preserve">Where this leaves the </w:t>
      </w:r>
      <w:r w:rsidR="00053EAA" w:rsidRPr="00275821">
        <w:rPr>
          <w:rFonts w:ascii="Times New Roman" w:eastAsia="Times New Roman" w:hAnsi="Times New Roman" w:cs="Times New Roman"/>
          <w:color w:val="333333"/>
          <w:lang w:val="en-GB" w:eastAsia="en-GB"/>
        </w:rPr>
        <w:t>project</w:t>
      </w:r>
      <w:r w:rsidRPr="00275821">
        <w:rPr>
          <w:rFonts w:ascii="Times New Roman" w:eastAsia="Times New Roman" w:hAnsi="Times New Roman" w:cs="Times New Roman"/>
          <w:color w:val="333333"/>
          <w:lang w:val="en-GB" w:eastAsia="en-GB"/>
        </w:rPr>
        <w:t xml:space="preserve"> is unclear. The World Bank refused to answer questions put to it by </w:t>
      </w:r>
      <w:r w:rsidRPr="00275821">
        <w:rPr>
          <w:rFonts w:ascii="Times New Roman" w:eastAsia="Times New Roman" w:hAnsi="Times New Roman" w:cs="Times New Roman"/>
          <w:i/>
          <w:iCs/>
          <w:color w:val="333333"/>
          <w:lang w:val="en-GB" w:eastAsia="en-GB"/>
        </w:rPr>
        <w:t>ISS Today</w:t>
      </w:r>
      <w:r w:rsidRPr="00275821">
        <w:rPr>
          <w:rFonts w:ascii="Times New Roman" w:eastAsia="Times New Roman" w:hAnsi="Times New Roman" w:cs="Times New Roman"/>
          <w:color w:val="333333"/>
          <w:lang w:val="en-GB" w:eastAsia="en-GB"/>
        </w:rPr>
        <w:t xml:space="preserve"> on 2016.  The AfDB has been reported as saying it intends to go ahead with its part of the financing of the technical assistance programme, though that could not be confirmed</w:t>
      </w:r>
      <w:r w:rsidRPr="00275821">
        <w:rPr>
          <w:rStyle w:val="FootnoteReference"/>
          <w:rFonts w:ascii="Times New Roman" w:eastAsia="Times New Roman" w:hAnsi="Times New Roman" w:cs="Times New Roman"/>
          <w:color w:val="333333"/>
          <w:lang w:val="en-GB" w:eastAsia="en-GB"/>
        </w:rPr>
        <w:footnoteReference w:id="54"/>
      </w:r>
      <w:r w:rsidR="007C6484" w:rsidRPr="00275821">
        <w:rPr>
          <w:rFonts w:ascii="Times New Roman" w:eastAsia="Times New Roman" w:hAnsi="Times New Roman" w:cs="Times New Roman"/>
          <w:color w:val="333333"/>
          <w:lang w:val="en-GB" w:eastAsia="en-GB"/>
        </w:rPr>
        <w:t xml:space="preserve"> and it did not have the funds</w:t>
      </w:r>
      <w:r w:rsidR="008768E6" w:rsidRPr="00275821">
        <w:rPr>
          <w:rFonts w:ascii="Times New Roman" w:eastAsia="Times New Roman" w:hAnsi="Times New Roman" w:cs="Times New Roman"/>
          <w:color w:val="333333"/>
          <w:lang w:val="en-GB" w:eastAsia="en-GB"/>
        </w:rPr>
        <w:t xml:space="preserve"> </w:t>
      </w:r>
      <w:r w:rsidR="007C6484" w:rsidRPr="00275821">
        <w:rPr>
          <w:rFonts w:ascii="Times New Roman" w:eastAsia="Times New Roman" w:hAnsi="Times New Roman" w:cs="Times New Roman"/>
          <w:color w:val="333333"/>
          <w:lang w:val="en-GB" w:eastAsia="en-GB"/>
        </w:rPr>
        <w:t>to fill the gap left by the WB involvement.</w:t>
      </w:r>
    </w:p>
    <w:p w14:paraId="7A60D902" w14:textId="77777777" w:rsidR="004738ED" w:rsidRPr="00275821" w:rsidRDefault="004738ED" w:rsidP="00CA3BEA">
      <w:pPr>
        <w:jc w:val="both"/>
        <w:rPr>
          <w:rFonts w:ascii="Times New Roman" w:eastAsia="Times New Roman" w:hAnsi="Times New Roman" w:cs="Times New Roman"/>
          <w:color w:val="000000" w:themeColor="text1"/>
          <w:shd w:val="clear" w:color="auto" w:fill="FFFFFF"/>
        </w:rPr>
      </w:pPr>
    </w:p>
    <w:p w14:paraId="6E848CB0" w14:textId="77777777" w:rsidR="00D65897" w:rsidRPr="00275821" w:rsidRDefault="00D65897" w:rsidP="008047CE">
      <w:pPr>
        <w:jc w:val="both"/>
        <w:rPr>
          <w:rFonts w:ascii="Times New Roman" w:hAnsi="Times New Roman" w:cs="Times New Roman"/>
          <w:b/>
        </w:rPr>
      </w:pPr>
      <w:r w:rsidRPr="00275821">
        <w:rPr>
          <w:rFonts w:ascii="Times New Roman" w:hAnsi="Times New Roman" w:cs="Times New Roman"/>
          <w:b/>
        </w:rPr>
        <w:t>VI. LESSONS FROM THE ARMS DEAL</w:t>
      </w:r>
    </w:p>
    <w:p w14:paraId="2A216CAD" w14:textId="77777777" w:rsidR="00D65897" w:rsidRPr="00275821" w:rsidRDefault="00D65897" w:rsidP="008047CE">
      <w:pPr>
        <w:jc w:val="both"/>
        <w:rPr>
          <w:rFonts w:ascii="Times New Roman" w:hAnsi="Times New Roman" w:cs="Times New Roman"/>
        </w:rPr>
      </w:pPr>
    </w:p>
    <w:p w14:paraId="742E616E" w14:textId="3BD60999" w:rsidR="00D65897" w:rsidRPr="00275821" w:rsidRDefault="00D65897" w:rsidP="008047CE">
      <w:pPr>
        <w:jc w:val="both"/>
        <w:rPr>
          <w:rFonts w:ascii="Times New Roman" w:hAnsi="Times New Roman" w:cs="Times New Roman"/>
        </w:rPr>
      </w:pPr>
      <w:r w:rsidRPr="00275821">
        <w:rPr>
          <w:rFonts w:ascii="Times New Roman" w:hAnsi="Times New Roman" w:cs="Times New Roman"/>
        </w:rPr>
        <w:t>Of relevance to the above concerns is the report of the Select Committee on Public Accounts (SCOPA) in</w:t>
      </w:r>
      <w:r w:rsidR="00051FC4" w:rsidRPr="00275821">
        <w:rPr>
          <w:rFonts w:ascii="Times New Roman" w:hAnsi="Times New Roman" w:cs="Times New Roman"/>
        </w:rPr>
        <w:t xml:space="preserve"> 2000 reviewing the Arms Deal.</w:t>
      </w:r>
      <w:r w:rsidR="00051FC4" w:rsidRPr="00275821">
        <w:rPr>
          <w:rStyle w:val="FootnoteReference"/>
          <w:rFonts w:ascii="Times New Roman" w:hAnsi="Times New Roman" w:cs="Times New Roman"/>
        </w:rPr>
        <w:footnoteReference w:id="55"/>
      </w:r>
      <w:r w:rsidRPr="00275821">
        <w:rPr>
          <w:rFonts w:ascii="Times New Roman" w:hAnsi="Times New Roman" w:cs="Times New Roman"/>
        </w:rPr>
        <w:t xml:space="preserve"> In 1999, the State entered into a military procurement contract where the Executive had failed to inform Parliament of certain costing information. It is submitted that steps should be taken to prevent a repeat of this major shortcoming in financial governance.   </w:t>
      </w:r>
    </w:p>
    <w:p w14:paraId="325CBA4A" w14:textId="77777777" w:rsidR="00D65897" w:rsidRPr="00275821" w:rsidRDefault="00D65897" w:rsidP="008047CE">
      <w:pPr>
        <w:jc w:val="both"/>
        <w:rPr>
          <w:rFonts w:ascii="Times New Roman" w:hAnsi="Times New Roman" w:cs="Times New Roman"/>
        </w:rPr>
      </w:pPr>
      <w:r w:rsidRPr="00275821">
        <w:rPr>
          <w:rFonts w:ascii="Times New Roman" w:hAnsi="Times New Roman" w:cs="Times New Roman"/>
        </w:rPr>
        <w:t xml:space="preserve"> </w:t>
      </w:r>
    </w:p>
    <w:p w14:paraId="2A637024" w14:textId="10804A60" w:rsidR="00D65897" w:rsidRPr="00275821" w:rsidRDefault="00D65897" w:rsidP="008047CE">
      <w:pPr>
        <w:jc w:val="both"/>
        <w:rPr>
          <w:rFonts w:ascii="Times New Roman" w:hAnsi="Times New Roman" w:cs="Times New Roman"/>
        </w:rPr>
      </w:pPr>
      <w:r w:rsidRPr="00275821">
        <w:rPr>
          <w:rFonts w:ascii="Times New Roman" w:hAnsi="Times New Roman" w:cs="Times New Roman"/>
        </w:rPr>
        <w:t xml:space="preserve">SCOPA commissioned this report after the Auditor-General raised concerns relating to the Arms Deal. The following issues are relevant to the current submissions regarding the </w:t>
      </w:r>
      <w:r w:rsidR="00053EAA" w:rsidRPr="00275821">
        <w:rPr>
          <w:rFonts w:ascii="Times New Roman" w:hAnsi="Times New Roman" w:cs="Times New Roman"/>
        </w:rPr>
        <w:t>Grand Inga Dam Project</w:t>
      </w:r>
      <w:r w:rsidRPr="00275821">
        <w:rPr>
          <w:rFonts w:ascii="Times New Roman" w:hAnsi="Times New Roman" w:cs="Times New Roman"/>
        </w:rPr>
        <w:t xml:space="preserve">: </w:t>
      </w:r>
    </w:p>
    <w:p w14:paraId="43D1E4F4" w14:textId="77777777" w:rsidR="00D65897" w:rsidRPr="00275821" w:rsidRDefault="00D65897" w:rsidP="008047CE">
      <w:pPr>
        <w:jc w:val="both"/>
        <w:rPr>
          <w:rFonts w:ascii="Times New Roman" w:hAnsi="Times New Roman" w:cs="Times New Roman"/>
        </w:rPr>
      </w:pPr>
      <w:r w:rsidRPr="00275821">
        <w:rPr>
          <w:rFonts w:ascii="Times New Roman" w:hAnsi="Times New Roman" w:cs="Times New Roman"/>
        </w:rPr>
        <w:t xml:space="preserve"> </w:t>
      </w:r>
    </w:p>
    <w:p w14:paraId="6649303E" w14:textId="23D65E2C" w:rsidR="00D65897" w:rsidRPr="00275821" w:rsidRDefault="00742577" w:rsidP="008047CE">
      <w:pPr>
        <w:jc w:val="both"/>
        <w:rPr>
          <w:rFonts w:ascii="Times New Roman" w:hAnsi="Times New Roman" w:cs="Times New Roman"/>
        </w:rPr>
      </w:pPr>
      <w:r w:rsidRPr="00275821">
        <w:rPr>
          <w:rFonts w:ascii="Times New Roman" w:hAnsi="Times New Roman" w:cs="Times New Roman"/>
        </w:rPr>
        <w:t>1.</w:t>
      </w:r>
      <w:bookmarkStart w:id="24" w:name="_Hlk23876967"/>
      <w:r w:rsidR="00D65897" w:rsidRPr="00275821">
        <w:rPr>
          <w:rFonts w:ascii="Times New Roman" w:hAnsi="Times New Roman" w:cs="Times New Roman"/>
        </w:rPr>
        <w:t xml:space="preserve">SCOPA stated that when Cabinet entered into the arms procurement contract it had </w:t>
      </w:r>
      <w:r w:rsidR="00D65897" w:rsidRPr="00275821">
        <w:rPr>
          <w:rFonts w:ascii="Times New Roman" w:hAnsi="Times New Roman" w:cs="Times New Roman"/>
          <w:b/>
        </w:rPr>
        <w:t>not fully taken into account all the costs that the contract implicated</w:t>
      </w:r>
      <w:bookmarkEnd w:id="24"/>
      <w:r w:rsidR="00D65897" w:rsidRPr="00275821">
        <w:rPr>
          <w:rFonts w:ascii="Times New Roman" w:hAnsi="Times New Roman" w:cs="Times New Roman"/>
        </w:rPr>
        <w:t>, such as unfavourable foreign exchange movements, the cost of servicing the loans taken to finance the package and price escalation conditions in the contracts.</w:t>
      </w:r>
      <w:r w:rsidR="00D65897" w:rsidRPr="00275821">
        <w:rPr>
          <w:rStyle w:val="FootnoteReference"/>
          <w:rFonts w:ascii="Times New Roman" w:hAnsi="Times New Roman" w:cs="Times New Roman"/>
        </w:rPr>
        <w:footnoteReference w:id="56"/>
      </w:r>
      <w:r w:rsidR="00D65897" w:rsidRPr="00275821">
        <w:rPr>
          <w:rFonts w:ascii="Times New Roman" w:hAnsi="Times New Roman" w:cs="Times New Roman"/>
        </w:rPr>
        <w:t xml:space="preserve"> </w:t>
      </w:r>
    </w:p>
    <w:p w14:paraId="20CC9EEE" w14:textId="77777777" w:rsidR="00D65897" w:rsidRPr="00275821" w:rsidRDefault="00D65897" w:rsidP="008047CE">
      <w:pPr>
        <w:jc w:val="both"/>
        <w:rPr>
          <w:rFonts w:ascii="Times New Roman" w:hAnsi="Times New Roman" w:cs="Times New Roman"/>
        </w:rPr>
      </w:pPr>
      <w:r w:rsidRPr="00275821">
        <w:rPr>
          <w:rFonts w:ascii="Times New Roman" w:hAnsi="Times New Roman" w:cs="Times New Roman"/>
        </w:rPr>
        <w:t xml:space="preserve"> </w:t>
      </w:r>
    </w:p>
    <w:p w14:paraId="64F9D338" w14:textId="3B6B93AB" w:rsidR="00D65897" w:rsidRPr="00275821" w:rsidRDefault="00D65897" w:rsidP="008047CE">
      <w:pPr>
        <w:jc w:val="both"/>
        <w:rPr>
          <w:rFonts w:ascii="Times New Roman" w:hAnsi="Times New Roman" w:cs="Times New Roman"/>
        </w:rPr>
      </w:pPr>
      <w:r w:rsidRPr="00275821">
        <w:rPr>
          <w:rFonts w:ascii="Times New Roman" w:hAnsi="Times New Roman" w:cs="Times New Roman"/>
        </w:rPr>
        <w:t>2. The contract that was initially meant to cost R30,3 billion had risen to R43,8 billion a year after it was entered into.</w:t>
      </w:r>
      <w:r w:rsidRPr="00275821">
        <w:rPr>
          <w:rStyle w:val="FootnoteReference"/>
          <w:rFonts w:ascii="Times New Roman" w:hAnsi="Times New Roman" w:cs="Times New Roman"/>
        </w:rPr>
        <w:footnoteReference w:id="57"/>
      </w:r>
      <w:r w:rsidRPr="00275821">
        <w:rPr>
          <w:rFonts w:ascii="Times New Roman" w:hAnsi="Times New Roman" w:cs="Times New Roman"/>
        </w:rPr>
        <w:t xml:space="preserve"> SCOPA expressed its concern that the overall cost of the package would increase further.</w:t>
      </w:r>
      <w:r w:rsidRPr="00275821">
        <w:rPr>
          <w:rStyle w:val="FootnoteReference"/>
          <w:rFonts w:ascii="Times New Roman" w:hAnsi="Times New Roman" w:cs="Times New Roman"/>
        </w:rPr>
        <w:footnoteReference w:id="58"/>
      </w:r>
      <w:r w:rsidRPr="00275821">
        <w:rPr>
          <w:rFonts w:ascii="Times New Roman" w:hAnsi="Times New Roman" w:cs="Times New Roman"/>
        </w:rPr>
        <w:t xml:space="preserve"> </w:t>
      </w:r>
    </w:p>
    <w:p w14:paraId="5F29057A" w14:textId="77777777" w:rsidR="00D65897" w:rsidRPr="00275821" w:rsidRDefault="00D65897" w:rsidP="008047CE">
      <w:pPr>
        <w:jc w:val="both"/>
        <w:rPr>
          <w:rFonts w:ascii="Times New Roman" w:hAnsi="Times New Roman" w:cs="Times New Roman"/>
        </w:rPr>
      </w:pPr>
      <w:r w:rsidRPr="00275821">
        <w:rPr>
          <w:rFonts w:ascii="Times New Roman" w:hAnsi="Times New Roman" w:cs="Times New Roman"/>
        </w:rPr>
        <w:t xml:space="preserve"> </w:t>
      </w:r>
    </w:p>
    <w:p w14:paraId="43C3F602" w14:textId="3132DB2D" w:rsidR="00D65897" w:rsidRPr="00275821" w:rsidRDefault="00D65897" w:rsidP="008047CE">
      <w:pPr>
        <w:jc w:val="both"/>
        <w:rPr>
          <w:rFonts w:ascii="Times New Roman" w:hAnsi="Times New Roman" w:cs="Times New Roman"/>
        </w:rPr>
      </w:pPr>
      <w:r w:rsidRPr="00275821">
        <w:rPr>
          <w:rFonts w:ascii="Times New Roman" w:hAnsi="Times New Roman" w:cs="Times New Roman"/>
        </w:rPr>
        <w:t>3. It also recommended that this information should have been made available to the public.</w:t>
      </w:r>
      <w:r w:rsidRPr="00275821">
        <w:rPr>
          <w:rStyle w:val="FootnoteReference"/>
          <w:rFonts w:ascii="Times New Roman" w:hAnsi="Times New Roman" w:cs="Times New Roman"/>
        </w:rPr>
        <w:footnoteReference w:id="59"/>
      </w:r>
      <w:r w:rsidRPr="00275821">
        <w:rPr>
          <w:rFonts w:ascii="Times New Roman" w:hAnsi="Times New Roman" w:cs="Times New Roman"/>
        </w:rPr>
        <w:t xml:space="preserve"> Cabinet was aware of the risk of the greater costs of the contract, yet did not make the public aware of this.</w:t>
      </w:r>
      <w:r w:rsidRPr="00275821">
        <w:rPr>
          <w:rStyle w:val="FootnoteReference"/>
          <w:rFonts w:ascii="Times New Roman" w:hAnsi="Times New Roman" w:cs="Times New Roman"/>
        </w:rPr>
        <w:footnoteReference w:id="60"/>
      </w:r>
      <w:r w:rsidRPr="00275821">
        <w:rPr>
          <w:rFonts w:ascii="Times New Roman" w:hAnsi="Times New Roman" w:cs="Times New Roman"/>
        </w:rPr>
        <w:t xml:space="preserve"> </w:t>
      </w:r>
    </w:p>
    <w:p w14:paraId="4FC178A7" w14:textId="77777777" w:rsidR="00D65897" w:rsidRPr="00275821" w:rsidRDefault="00D65897" w:rsidP="008047CE">
      <w:pPr>
        <w:jc w:val="both"/>
        <w:rPr>
          <w:rFonts w:ascii="Times New Roman" w:hAnsi="Times New Roman" w:cs="Times New Roman"/>
        </w:rPr>
      </w:pPr>
      <w:r w:rsidRPr="00275821">
        <w:rPr>
          <w:rFonts w:ascii="Times New Roman" w:hAnsi="Times New Roman" w:cs="Times New Roman"/>
        </w:rPr>
        <w:t xml:space="preserve"> </w:t>
      </w:r>
    </w:p>
    <w:p w14:paraId="4C3E74E9" w14:textId="5D02A49E" w:rsidR="00D65897" w:rsidRPr="00275821" w:rsidRDefault="00D65897" w:rsidP="008047CE">
      <w:pPr>
        <w:jc w:val="both"/>
        <w:rPr>
          <w:rFonts w:ascii="Times New Roman" w:hAnsi="Times New Roman" w:cs="Times New Roman"/>
        </w:rPr>
      </w:pPr>
      <w:r w:rsidRPr="00275821">
        <w:rPr>
          <w:rFonts w:ascii="Times New Roman" w:hAnsi="Times New Roman" w:cs="Times New Roman"/>
        </w:rPr>
        <w:t>4. SCOPA expressed doubts as to the suggested positive economic benefits of entry into this contract and suggested that these estimated benefits were not properly v</w:t>
      </w:r>
      <w:r w:rsidR="00051FC4" w:rsidRPr="00275821">
        <w:rPr>
          <w:rFonts w:ascii="Times New Roman" w:hAnsi="Times New Roman" w:cs="Times New Roman"/>
        </w:rPr>
        <w:t>erified before being accepted.</w:t>
      </w:r>
      <w:r w:rsidR="00051FC4" w:rsidRPr="00275821">
        <w:rPr>
          <w:rStyle w:val="FootnoteReference"/>
          <w:rFonts w:ascii="Times New Roman" w:hAnsi="Times New Roman" w:cs="Times New Roman"/>
        </w:rPr>
        <w:footnoteReference w:id="61"/>
      </w:r>
      <w:r w:rsidRPr="00275821">
        <w:rPr>
          <w:rFonts w:ascii="Times New Roman" w:hAnsi="Times New Roman" w:cs="Times New Roman"/>
        </w:rPr>
        <w:t xml:space="preserve"> </w:t>
      </w:r>
    </w:p>
    <w:p w14:paraId="41CF20AD" w14:textId="77777777" w:rsidR="00D65897" w:rsidRPr="00275821" w:rsidRDefault="00D65897" w:rsidP="008047CE">
      <w:pPr>
        <w:jc w:val="both"/>
        <w:rPr>
          <w:rFonts w:ascii="Times New Roman" w:hAnsi="Times New Roman" w:cs="Times New Roman"/>
        </w:rPr>
      </w:pPr>
    </w:p>
    <w:p w14:paraId="6B259544" w14:textId="2CFE80D9" w:rsidR="00D65897" w:rsidRPr="00275821" w:rsidRDefault="00D65897" w:rsidP="008047CE">
      <w:pPr>
        <w:jc w:val="both"/>
        <w:rPr>
          <w:rFonts w:ascii="Times New Roman" w:hAnsi="Times New Roman" w:cs="Times New Roman"/>
        </w:rPr>
      </w:pPr>
      <w:r w:rsidRPr="00275821">
        <w:rPr>
          <w:rFonts w:ascii="Times New Roman" w:hAnsi="Times New Roman" w:cs="Times New Roman"/>
        </w:rPr>
        <w:t xml:space="preserve">Many of the concerns raised in the SCOPA report are very similar to the concerns we have raised in our submissions here. Moreover, it is not stated explicitly in the report, but it can be reasonably inferred that the decision to enter into arms contract was not made openly and transparently. Furthermore, as this information was kept within the Executive, one can also deduced that it was not made available to Parliament. This failure to provide relevant information to the Parliament and public was not only a failure by the Executive to carry out its functions in accordance with principles of open and democratic governance as established by the Constitution, but also a failure by Parliament to ensure that necessary processes were in place to oversee and scrutinise Executive action and promote transparency. This failure by both parties contributed to the controversy of the Arms Deal and the ill-use of public resources.  </w:t>
      </w:r>
    </w:p>
    <w:p w14:paraId="1BDC43AC" w14:textId="77777777" w:rsidR="00D65897" w:rsidRPr="00275821" w:rsidRDefault="00D65897" w:rsidP="008047CE">
      <w:pPr>
        <w:jc w:val="both"/>
        <w:rPr>
          <w:rFonts w:ascii="Times New Roman" w:hAnsi="Times New Roman" w:cs="Times New Roman"/>
        </w:rPr>
      </w:pPr>
      <w:r w:rsidRPr="00275821">
        <w:rPr>
          <w:rFonts w:ascii="Times New Roman" w:hAnsi="Times New Roman" w:cs="Times New Roman"/>
        </w:rPr>
        <w:t xml:space="preserve"> </w:t>
      </w:r>
    </w:p>
    <w:p w14:paraId="17A34A32" w14:textId="60D36EF7" w:rsidR="00D65897" w:rsidRPr="00275821" w:rsidRDefault="00D65897" w:rsidP="008047CE">
      <w:pPr>
        <w:jc w:val="both"/>
        <w:rPr>
          <w:rFonts w:ascii="Times New Roman" w:hAnsi="Times New Roman" w:cs="Times New Roman"/>
        </w:rPr>
      </w:pPr>
      <w:r w:rsidRPr="00275821">
        <w:rPr>
          <w:rFonts w:ascii="Times New Roman" w:hAnsi="Times New Roman" w:cs="Times New Roman"/>
        </w:rPr>
        <w:t xml:space="preserve">With respect to the current proposed Grand Inga Dam, these concerns raised by SCOPA should be borne in mind. Parliament should act to ensure that there will not be a repeat of these mistakes in any future procurement process, or commitment to large scale financing of </w:t>
      </w:r>
      <w:r w:rsidR="00051FC4" w:rsidRPr="00275821">
        <w:rPr>
          <w:rFonts w:ascii="Times New Roman" w:hAnsi="Times New Roman" w:cs="Times New Roman"/>
        </w:rPr>
        <w:t>foreign</w:t>
      </w:r>
      <w:r w:rsidRPr="00275821">
        <w:rPr>
          <w:rFonts w:ascii="Times New Roman" w:hAnsi="Times New Roman" w:cs="Times New Roman"/>
        </w:rPr>
        <w:t xml:space="preserve"> energy </w:t>
      </w:r>
      <w:r w:rsidR="00053EAA" w:rsidRPr="00275821">
        <w:rPr>
          <w:rFonts w:ascii="Times New Roman" w:hAnsi="Times New Roman" w:cs="Times New Roman"/>
        </w:rPr>
        <w:t>project</w:t>
      </w:r>
      <w:r w:rsidRPr="00275821">
        <w:rPr>
          <w:rFonts w:ascii="Times New Roman" w:hAnsi="Times New Roman" w:cs="Times New Roman"/>
        </w:rPr>
        <w:t>s.</w:t>
      </w:r>
    </w:p>
    <w:p w14:paraId="22D6921E" w14:textId="77777777" w:rsidR="00953068" w:rsidRPr="00275821" w:rsidRDefault="00953068" w:rsidP="008047CE">
      <w:pPr>
        <w:jc w:val="both"/>
        <w:rPr>
          <w:rFonts w:ascii="Times New Roman" w:hAnsi="Times New Roman" w:cs="Times New Roman"/>
        </w:rPr>
      </w:pPr>
      <w:r w:rsidRPr="00275821">
        <w:rPr>
          <w:rFonts w:ascii="Times New Roman" w:hAnsi="Times New Roman" w:cs="Times New Roman"/>
        </w:rPr>
        <w:t xml:space="preserve"> </w:t>
      </w:r>
    </w:p>
    <w:p w14:paraId="310BC939" w14:textId="77777777" w:rsidR="00033EBD" w:rsidRPr="00275821" w:rsidRDefault="00033EBD" w:rsidP="008047CE">
      <w:pPr>
        <w:jc w:val="both"/>
        <w:rPr>
          <w:rFonts w:ascii="Times New Roman" w:hAnsi="Times New Roman" w:cs="Times New Roman"/>
        </w:rPr>
      </w:pPr>
    </w:p>
    <w:p w14:paraId="2C33667A" w14:textId="64CED305" w:rsidR="00033EBD" w:rsidRPr="00275821" w:rsidRDefault="00033EBD" w:rsidP="008047CE">
      <w:pPr>
        <w:jc w:val="both"/>
        <w:rPr>
          <w:rFonts w:ascii="Times New Roman" w:hAnsi="Times New Roman" w:cs="Times New Roman"/>
          <w:b/>
        </w:rPr>
      </w:pPr>
      <w:r w:rsidRPr="00275821">
        <w:rPr>
          <w:rFonts w:ascii="Times New Roman" w:hAnsi="Times New Roman" w:cs="Times New Roman"/>
          <w:b/>
        </w:rPr>
        <w:t>VII.</w:t>
      </w:r>
      <w:r w:rsidRPr="00275821">
        <w:rPr>
          <w:rFonts w:ascii="Times New Roman" w:hAnsi="Times New Roman" w:cs="Times New Roman"/>
          <w:b/>
        </w:rPr>
        <w:tab/>
        <w:t>RECOMMENDATIONS REGARDING PARLIAMENTARY OVERSIGHT</w:t>
      </w:r>
    </w:p>
    <w:p w14:paraId="514BD247" w14:textId="77777777" w:rsidR="00033EBD" w:rsidRPr="00275821" w:rsidRDefault="00033EBD" w:rsidP="008047CE">
      <w:pPr>
        <w:jc w:val="both"/>
        <w:rPr>
          <w:rFonts w:ascii="Times New Roman" w:hAnsi="Times New Roman" w:cs="Times New Roman"/>
        </w:rPr>
      </w:pPr>
    </w:p>
    <w:p w14:paraId="1CB056D4" w14:textId="4AB8F439" w:rsidR="00953068" w:rsidRPr="00275821" w:rsidRDefault="00953068" w:rsidP="008047CE">
      <w:pPr>
        <w:jc w:val="both"/>
        <w:rPr>
          <w:rFonts w:ascii="Times New Roman" w:hAnsi="Times New Roman" w:cs="Times New Roman"/>
        </w:rPr>
      </w:pPr>
      <w:r w:rsidRPr="00275821">
        <w:rPr>
          <w:rFonts w:ascii="Times New Roman" w:hAnsi="Times New Roman" w:cs="Times New Roman"/>
        </w:rPr>
        <w:t>The</w:t>
      </w:r>
      <w:r w:rsidR="00071774" w:rsidRPr="00275821">
        <w:rPr>
          <w:rFonts w:ascii="Times New Roman" w:hAnsi="Times New Roman" w:cs="Times New Roman"/>
        </w:rPr>
        <w:t xml:space="preserve"> Select and Standing</w:t>
      </w:r>
      <w:r w:rsidRPr="00275821">
        <w:rPr>
          <w:rFonts w:ascii="Times New Roman" w:hAnsi="Times New Roman" w:cs="Times New Roman"/>
        </w:rPr>
        <w:t xml:space="preserve"> Committee </w:t>
      </w:r>
      <w:r w:rsidR="00071774" w:rsidRPr="00275821">
        <w:rPr>
          <w:rFonts w:ascii="Times New Roman" w:hAnsi="Times New Roman" w:cs="Times New Roman"/>
        </w:rPr>
        <w:t xml:space="preserve">on Finance </w:t>
      </w:r>
      <w:r w:rsidRPr="00275821">
        <w:rPr>
          <w:rFonts w:ascii="Times New Roman" w:hAnsi="Times New Roman" w:cs="Times New Roman"/>
        </w:rPr>
        <w:t xml:space="preserve">should recommend that any large-scale </w:t>
      </w:r>
      <w:r w:rsidR="00051FC4" w:rsidRPr="00275821">
        <w:rPr>
          <w:rFonts w:ascii="Times New Roman" w:hAnsi="Times New Roman" w:cs="Times New Roman"/>
        </w:rPr>
        <w:t xml:space="preserve">involvement in the </w:t>
      </w:r>
      <w:r w:rsidR="00053EAA" w:rsidRPr="00275821">
        <w:rPr>
          <w:rFonts w:ascii="Times New Roman" w:hAnsi="Times New Roman" w:cs="Times New Roman"/>
        </w:rPr>
        <w:t>Grand Inga Dam Project</w:t>
      </w:r>
      <w:r w:rsidR="00051FC4" w:rsidRPr="00275821">
        <w:rPr>
          <w:rFonts w:ascii="Times New Roman" w:hAnsi="Times New Roman" w:cs="Times New Roman"/>
        </w:rPr>
        <w:t xml:space="preserve"> should be c</w:t>
      </w:r>
      <w:r w:rsidRPr="00275821">
        <w:rPr>
          <w:rFonts w:ascii="Times New Roman" w:hAnsi="Times New Roman" w:cs="Times New Roman"/>
        </w:rPr>
        <w:t>onditional upon greater Parliamentary</w:t>
      </w:r>
      <w:r w:rsidR="00051FC4" w:rsidRPr="00275821">
        <w:rPr>
          <w:rFonts w:ascii="Times New Roman" w:hAnsi="Times New Roman" w:cs="Times New Roman"/>
        </w:rPr>
        <w:t xml:space="preserve"> and Treasury </w:t>
      </w:r>
      <w:r w:rsidRPr="00275821">
        <w:rPr>
          <w:rFonts w:ascii="Times New Roman" w:hAnsi="Times New Roman" w:cs="Times New Roman"/>
        </w:rPr>
        <w:t xml:space="preserve">oversight. </w:t>
      </w:r>
    </w:p>
    <w:p w14:paraId="33FFB2E5" w14:textId="77777777" w:rsidR="00953068" w:rsidRPr="00275821" w:rsidRDefault="00953068" w:rsidP="008047CE">
      <w:pPr>
        <w:jc w:val="both"/>
        <w:rPr>
          <w:rFonts w:ascii="Times New Roman" w:hAnsi="Times New Roman" w:cs="Times New Roman"/>
        </w:rPr>
      </w:pPr>
      <w:r w:rsidRPr="00275821">
        <w:rPr>
          <w:rFonts w:ascii="Times New Roman" w:hAnsi="Times New Roman" w:cs="Times New Roman"/>
        </w:rPr>
        <w:t xml:space="preserve"> </w:t>
      </w:r>
    </w:p>
    <w:p w14:paraId="45B205A3" w14:textId="2D33C014" w:rsidR="00953068" w:rsidRPr="00275821" w:rsidRDefault="00953068" w:rsidP="007C75CE">
      <w:pPr>
        <w:pStyle w:val="ListParagraph"/>
        <w:numPr>
          <w:ilvl w:val="0"/>
          <w:numId w:val="29"/>
        </w:numPr>
        <w:jc w:val="both"/>
        <w:rPr>
          <w:rFonts w:ascii="Times New Roman" w:hAnsi="Times New Roman" w:cs="Times New Roman"/>
          <w:b/>
        </w:rPr>
      </w:pPr>
      <w:r w:rsidRPr="00275821">
        <w:rPr>
          <w:rFonts w:ascii="Times New Roman" w:hAnsi="Times New Roman" w:cs="Times New Roman"/>
          <w:b/>
        </w:rPr>
        <w:t>Proposed methods of increasing Parliamentary oversight</w:t>
      </w:r>
    </w:p>
    <w:p w14:paraId="6408F2F8" w14:textId="77777777" w:rsidR="00051FC4" w:rsidRPr="00275821" w:rsidRDefault="00051FC4" w:rsidP="008047CE">
      <w:pPr>
        <w:pStyle w:val="ListParagraph"/>
        <w:ind w:left="1080"/>
        <w:jc w:val="both"/>
        <w:rPr>
          <w:rFonts w:ascii="Times New Roman" w:hAnsi="Times New Roman" w:cs="Times New Roman"/>
          <w:b/>
        </w:rPr>
      </w:pPr>
    </w:p>
    <w:p w14:paraId="465E011D" w14:textId="5950F9B0" w:rsidR="00051FC4" w:rsidRPr="00275821" w:rsidRDefault="00051FC4" w:rsidP="00033EBD">
      <w:pPr>
        <w:jc w:val="both"/>
        <w:rPr>
          <w:rFonts w:ascii="Times New Roman" w:hAnsi="Times New Roman" w:cs="Times New Roman"/>
        </w:rPr>
      </w:pPr>
      <w:r w:rsidRPr="00275821">
        <w:rPr>
          <w:rFonts w:ascii="Times New Roman" w:hAnsi="Times New Roman" w:cs="Times New Roman"/>
        </w:rPr>
        <w:t xml:space="preserve">In light of the above concerns arising from the Arms Deal, the deficiencies in costing in the IRP, and the scale of proposed </w:t>
      </w:r>
      <w:r w:rsidR="00053EAA" w:rsidRPr="00275821">
        <w:rPr>
          <w:rFonts w:ascii="Times New Roman" w:hAnsi="Times New Roman" w:cs="Times New Roman"/>
        </w:rPr>
        <w:t>Grand Inga Dam Project</w:t>
      </w:r>
      <w:r w:rsidRPr="00275821">
        <w:rPr>
          <w:rFonts w:ascii="Times New Roman" w:hAnsi="Times New Roman" w:cs="Times New Roman"/>
        </w:rPr>
        <w:t>, Parliament should require greater oversight before approving expenditure</w:t>
      </w:r>
      <w:r w:rsidR="00033EBD" w:rsidRPr="00275821">
        <w:rPr>
          <w:rFonts w:ascii="Times New Roman" w:hAnsi="Times New Roman" w:cs="Times New Roman"/>
        </w:rPr>
        <w:t xml:space="preserve"> on the</w:t>
      </w:r>
      <w:r w:rsidRPr="00275821">
        <w:rPr>
          <w:rFonts w:ascii="Times New Roman" w:hAnsi="Times New Roman" w:cs="Times New Roman"/>
        </w:rPr>
        <w:t xml:space="preserve"> program. More generally, Parliament should exercise </w:t>
      </w:r>
      <w:r w:rsidRPr="00275821">
        <w:rPr>
          <w:rFonts w:ascii="Times New Roman" w:hAnsi="Times New Roman" w:cs="Times New Roman"/>
          <w:b/>
        </w:rPr>
        <w:t xml:space="preserve">greater oversight over </w:t>
      </w:r>
      <w:r w:rsidR="00033EBD" w:rsidRPr="00275821">
        <w:rPr>
          <w:rFonts w:ascii="Times New Roman" w:hAnsi="Times New Roman" w:cs="Times New Roman"/>
          <w:b/>
        </w:rPr>
        <w:t xml:space="preserve">proposed large scale energy </w:t>
      </w:r>
      <w:r w:rsidRPr="00275821">
        <w:rPr>
          <w:rFonts w:ascii="Times New Roman" w:hAnsi="Times New Roman" w:cs="Times New Roman"/>
          <w:b/>
        </w:rPr>
        <w:t>procurement</w:t>
      </w:r>
      <w:r w:rsidRPr="00275821">
        <w:rPr>
          <w:rFonts w:ascii="Times New Roman" w:hAnsi="Times New Roman" w:cs="Times New Roman"/>
        </w:rPr>
        <w:t xml:space="preserve"> which is of such magnitude that it could impact adversely on the economy, poverty alleviation and job creation in future decades. </w:t>
      </w:r>
    </w:p>
    <w:p w14:paraId="1F5D9A64" w14:textId="77777777" w:rsidR="00051FC4" w:rsidRPr="00275821" w:rsidRDefault="00051FC4" w:rsidP="008047CE">
      <w:pPr>
        <w:pStyle w:val="ListParagraph"/>
        <w:ind w:left="1080"/>
        <w:jc w:val="both"/>
        <w:rPr>
          <w:rFonts w:ascii="Times New Roman" w:hAnsi="Times New Roman" w:cs="Times New Roman"/>
        </w:rPr>
      </w:pPr>
      <w:r w:rsidRPr="00275821">
        <w:rPr>
          <w:rFonts w:ascii="Times New Roman" w:hAnsi="Times New Roman" w:cs="Times New Roman"/>
        </w:rPr>
        <w:t xml:space="preserve"> </w:t>
      </w:r>
    </w:p>
    <w:p w14:paraId="64F8B489" w14:textId="7E4B0BCB" w:rsidR="00051FC4" w:rsidRPr="00275821" w:rsidRDefault="00051FC4" w:rsidP="00033EBD">
      <w:pPr>
        <w:jc w:val="both"/>
        <w:rPr>
          <w:rFonts w:ascii="Times New Roman" w:hAnsi="Times New Roman" w:cs="Times New Roman"/>
        </w:rPr>
      </w:pPr>
      <w:r w:rsidRPr="00275821">
        <w:rPr>
          <w:rFonts w:ascii="Times New Roman" w:hAnsi="Times New Roman" w:cs="Times New Roman"/>
        </w:rPr>
        <w:t xml:space="preserve">As discussed above, Parliament must exercise oversight over the Executive as part of its constitutional role. It is appropriate that this oversight take place from its very inception, that is, from the budgeting stage, and throughout the planning and </w:t>
      </w:r>
      <w:r w:rsidR="00E806D9" w:rsidRPr="00275821">
        <w:rPr>
          <w:rFonts w:ascii="Times New Roman" w:hAnsi="Times New Roman" w:cs="Times New Roman"/>
        </w:rPr>
        <w:t xml:space="preserve">implementation. </w:t>
      </w:r>
      <w:r w:rsidRPr="00275821">
        <w:rPr>
          <w:rFonts w:ascii="Times New Roman" w:hAnsi="Times New Roman" w:cs="Times New Roman"/>
        </w:rPr>
        <w:t xml:space="preserve">The stakes of multi-billion rand </w:t>
      </w:r>
      <w:r w:rsidR="00053EAA" w:rsidRPr="00275821">
        <w:rPr>
          <w:rFonts w:ascii="Times New Roman" w:hAnsi="Times New Roman" w:cs="Times New Roman"/>
        </w:rPr>
        <w:t>project</w:t>
      </w:r>
      <w:r w:rsidR="00033EBD" w:rsidRPr="00275821">
        <w:rPr>
          <w:rFonts w:ascii="Times New Roman" w:hAnsi="Times New Roman" w:cs="Times New Roman"/>
        </w:rPr>
        <w:t xml:space="preserve"> such as the </w:t>
      </w:r>
      <w:r w:rsidR="00053EAA" w:rsidRPr="00275821">
        <w:rPr>
          <w:rFonts w:ascii="Times New Roman" w:hAnsi="Times New Roman" w:cs="Times New Roman"/>
        </w:rPr>
        <w:t>Grand Inga Dam Project</w:t>
      </w:r>
      <w:r w:rsidR="00033EBD" w:rsidRPr="00275821">
        <w:rPr>
          <w:rFonts w:ascii="Times New Roman" w:hAnsi="Times New Roman" w:cs="Times New Roman"/>
        </w:rPr>
        <w:t xml:space="preserve"> </w:t>
      </w:r>
      <w:r w:rsidRPr="00275821">
        <w:rPr>
          <w:rFonts w:ascii="Times New Roman" w:hAnsi="Times New Roman" w:cs="Times New Roman"/>
        </w:rPr>
        <w:t xml:space="preserve">are too high for Parliament to approve expenditure based only upon </w:t>
      </w:r>
      <w:r w:rsidR="00033EBD" w:rsidRPr="00275821">
        <w:rPr>
          <w:rFonts w:ascii="Times New Roman" w:hAnsi="Times New Roman" w:cs="Times New Roman"/>
        </w:rPr>
        <w:t>Government to Government undertakings and the policy statements such as the IRP 2019, which are not based on independent, rigorous feasibility and risk assessment.</w:t>
      </w:r>
    </w:p>
    <w:p w14:paraId="3432CD2D" w14:textId="77777777" w:rsidR="00051FC4" w:rsidRPr="00275821" w:rsidRDefault="00051FC4" w:rsidP="008047CE">
      <w:pPr>
        <w:pStyle w:val="ListParagraph"/>
        <w:ind w:left="1080"/>
        <w:jc w:val="both"/>
        <w:rPr>
          <w:rFonts w:ascii="Times New Roman" w:hAnsi="Times New Roman" w:cs="Times New Roman"/>
        </w:rPr>
      </w:pPr>
      <w:r w:rsidRPr="00275821">
        <w:rPr>
          <w:rFonts w:ascii="Times New Roman" w:hAnsi="Times New Roman" w:cs="Times New Roman"/>
        </w:rPr>
        <w:t xml:space="preserve"> </w:t>
      </w:r>
    </w:p>
    <w:p w14:paraId="17510A8D" w14:textId="77777777" w:rsidR="00430DD7" w:rsidRPr="00424D17" w:rsidRDefault="00430DD7" w:rsidP="00424D17">
      <w:pPr>
        <w:jc w:val="both"/>
        <w:rPr>
          <w:rFonts w:ascii="Times New Roman" w:hAnsi="Times New Roman" w:cs="Times New Roman"/>
        </w:rPr>
      </w:pPr>
    </w:p>
    <w:p w14:paraId="0E92FB16" w14:textId="61A07730" w:rsidR="00051FC4" w:rsidRPr="00275821" w:rsidRDefault="00051FC4" w:rsidP="007C75CE">
      <w:pPr>
        <w:ind w:firstLine="720"/>
        <w:jc w:val="both"/>
        <w:rPr>
          <w:rFonts w:ascii="Times New Roman" w:hAnsi="Times New Roman" w:cs="Times New Roman"/>
          <w:b/>
        </w:rPr>
      </w:pPr>
      <w:r w:rsidRPr="00275821">
        <w:rPr>
          <w:rFonts w:ascii="Times New Roman" w:hAnsi="Times New Roman" w:cs="Times New Roman"/>
          <w:b/>
        </w:rPr>
        <w:t>(</w:t>
      </w:r>
      <w:r w:rsidR="007C75CE" w:rsidRPr="00275821">
        <w:rPr>
          <w:rFonts w:ascii="Times New Roman" w:hAnsi="Times New Roman" w:cs="Times New Roman"/>
          <w:b/>
        </w:rPr>
        <w:t>i</w:t>
      </w:r>
      <w:r w:rsidRPr="00275821">
        <w:rPr>
          <w:rFonts w:ascii="Times New Roman" w:hAnsi="Times New Roman" w:cs="Times New Roman"/>
          <w:b/>
        </w:rPr>
        <w:t xml:space="preserve">i) </w:t>
      </w:r>
      <w:r w:rsidR="00430DD7" w:rsidRPr="00275821">
        <w:rPr>
          <w:rFonts w:ascii="Times New Roman" w:hAnsi="Times New Roman" w:cs="Times New Roman"/>
          <w:b/>
        </w:rPr>
        <w:t xml:space="preserve">     </w:t>
      </w:r>
      <w:r w:rsidRPr="00275821">
        <w:rPr>
          <w:rFonts w:ascii="Times New Roman" w:hAnsi="Times New Roman" w:cs="Times New Roman"/>
          <w:b/>
        </w:rPr>
        <w:t xml:space="preserve">Proposed methods of increasing Parliamentary oversight </w:t>
      </w:r>
    </w:p>
    <w:p w14:paraId="37B738CF" w14:textId="77777777" w:rsidR="00051FC4" w:rsidRPr="00275821" w:rsidRDefault="00051FC4" w:rsidP="008047CE">
      <w:pPr>
        <w:pStyle w:val="ListParagraph"/>
        <w:ind w:left="1080"/>
        <w:jc w:val="both"/>
        <w:rPr>
          <w:rFonts w:ascii="Times New Roman" w:hAnsi="Times New Roman" w:cs="Times New Roman"/>
        </w:rPr>
      </w:pPr>
      <w:r w:rsidRPr="00275821">
        <w:rPr>
          <w:rFonts w:ascii="Times New Roman" w:hAnsi="Times New Roman" w:cs="Times New Roman"/>
        </w:rPr>
        <w:t xml:space="preserve"> </w:t>
      </w:r>
    </w:p>
    <w:p w14:paraId="3D1A1FED" w14:textId="4CB769B5" w:rsidR="00051FC4" w:rsidRPr="00275821" w:rsidRDefault="00051FC4" w:rsidP="008047CE">
      <w:pPr>
        <w:pStyle w:val="ListParagraph"/>
        <w:ind w:left="1080"/>
        <w:jc w:val="both"/>
        <w:rPr>
          <w:rFonts w:ascii="Times New Roman" w:hAnsi="Times New Roman" w:cs="Times New Roman"/>
        </w:rPr>
      </w:pPr>
    </w:p>
    <w:p w14:paraId="2E479F97" w14:textId="592ECDE0" w:rsidR="00051FC4" w:rsidRPr="00275821" w:rsidRDefault="00051FC4" w:rsidP="00F13DD5">
      <w:pPr>
        <w:rPr>
          <w:rFonts w:ascii="Times New Roman" w:hAnsi="Times New Roman" w:cs="Times New Roman"/>
        </w:rPr>
      </w:pPr>
      <w:r w:rsidRPr="00275821">
        <w:rPr>
          <w:rFonts w:ascii="Times New Roman" w:hAnsi="Times New Roman" w:cs="Times New Roman"/>
        </w:rPr>
        <w:t>In this regard, there are a number of ways that Parliament could exercise its constitutionally mandated oversight role. First</w:t>
      </w:r>
      <w:r w:rsidR="00246950" w:rsidRPr="00275821">
        <w:rPr>
          <w:rFonts w:ascii="Times New Roman" w:hAnsi="Times New Roman" w:cs="Times New Roman"/>
        </w:rPr>
        <w:t>ly</w:t>
      </w:r>
      <w:r w:rsidRPr="00275821">
        <w:rPr>
          <w:rFonts w:ascii="Times New Roman" w:hAnsi="Times New Roman" w:cs="Times New Roman"/>
        </w:rPr>
        <w:t xml:space="preserve">, </w:t>
      </w:r>
      <w:r w:rsidR="005963CB" w:rsidRPr="00275821">
        <w:rPr>
          <w:rFonts w:ascii="Times New Roman" w:eastAsia="Times New Roman" w:hAnsi="Times New Roman" w:cs="Times New Roman"/>
          <w:color w:val="000000" w:themeColor="text1"/>
          <w:shd w:val="clear" w:color="auto" w:fill="FFFFFF"/>
          <w:lang w:val="en-ZA" w:eastAsia="en-US"/>
        </w:rPr>
        <w:t>project appraisal should be conducted by Treasury Budget Facility for Infrastructure</w:t>
      </w:r>
      <w:r w:rsidR="004475A8" w:rsidRPr="00275821">
        <w:rPr>
          <w:rFonts w:ascii="Times New Roman" w:eastAsia="Times New Roman" w:hAnsi="Times New Roman" w:cs="Times New Roman"/>
          <w:color w:val="000000" w:themeColor="text1"/>
          <w:shd w:val="clear" w:color="auto" w:fill="FFFFFF"/>
          <w:lang w:val="en-ZA" w:eastAsia="en-US"/>
        </w:rPr>
        <w:t>.</w:t>
      </w:r>
      <w:r w:rsidR="00430DD7" w:rsidRPr="00275821">
        <w:rPr>
          <w:rFonts w:ascii="Times New Roman" w:eastAsia="Times New Roman" w:hAnsi="Times New Roman" w:cs="Times New Roman"/>
          <w:color w:val="000000" w:themeColor="text1"/>
          <w:shd w:val="clear" w:color="auto" w:fill="FFFFFF"/>
          <w:lang w:val="en-ZA" w:eastAsia="en-US"/>
        </w:rPr>
        <w:t xml:space="preserve"> </w:t>
      </w:r>
      <w:r w:rsidRPr="00275821">
        <w:rPr>
          <w:rFonts w:ascii="Times New Roman" w:hAnsi="Times New Roman" w:cs="Times New Roman"/>
          <w:color w:val="000000" w:themeColor="text1"/>
        </w:rPr>
        <w:t>Parliament</w:t>
      </w:r>
      <w:r w:rsidR="00246950" w:rsidRPr="00275821">
        <w:rPr>
          <w:rFonts w:ascii="Times New Roman" w:hAnsi="Times New Roman" w:cs="Times New Roman"/>
          <w:color w:val="000000" w:themeColor="text1"/>
        </w:rPr>
        <w:t xml:space="preserve">, which </w:t>
      </w:r>
      <w:r w:rsidR="005963CB" w:rsidRPr="00275821">
        <w:rPr>
          <w:rFonts w:ascii="Times New Roman" w:hAnsi="Times New Roman" w:cs="Times New Roman"/>
          <w:color w:val="000000" w:themeColor="text1"/>
        </w:rPr>
        <w:t xml:space="preserve">could </w:t>
      </w:r>
      <w:r w:rsidR="004475A8" w:rsidRPr="00275821">
        <w:rPr>
          <w:rFonts w:ascii="Times New Roman" w:hAnsi="Times New Roman" w:cs="Times New Roman"/>
          <w:color w:val="000000" w:themeColor="text1"/>
        </w:rPr>
        <w:t xml:space="preserve">be responsible for </w:t>
      </w:r>
      <w:r w:rsidRPr="00275821">
        <w:rPr>
          <w:rFonts w:ascii="Times New Roman" w:hAnsi="Times New Roman" w:cs="Times New Roman"/>
          <w:color w:val="000000" w:themeColor="text1"/>
        </w:rPr>
        <w:t>approval of the feasibility study</w:t>
      </w:r>
      <w:r w:rsidR="00246950" w:rsidRPr="00275821">
        <w:rPr>
          <w:rFonts w:ascii="Times New Roman" w:hAnsi="Times New Roman" w:cs="Times New Roman"/>
          <w:color w:val="000000" w:themeColor="text1"/>
        </w:rPr>
        <w:t xml:space="preserve">, </w:t>
      </w:r>
      <w:r w:rsidRPr="00275821">
        <w:rPr>
          <w:rFonts w:ascii="Times New Roman" w:hAnsi="Times New Roman" w:cs="Times New Roman"/>
          <w:color w:val="000000" w:themeColor="text1"/>
        </w:rPr>
        <w:t xml:space="preserve">recommending provision of </w:t>
      </w:r>
      <w:r w:rsidR="00246950" w:rsidRPr="00275821">
        <w:rPr>
          <w:rFonts w:ascii="Times New Roman" w:hAnsi="Times New Roman" w:cs="Times New Roman"/>
          <w:color w:val="000000" w:themeColor="text1"/>
        </w:rPr>
        <w:t>any</w:t>
      </w:r>
      <w:r w:rsidRPr="00275821">
        <w:rPr>
          <w:rFonts w:ascii="Times New Roman" w:hAnsi="Times New Roman" w:cs="Times New Roman"/>
          <w:color w:val="000000" w:themeColor="text1"/>
        </w:rPr>
        <w:t xml:space="preserve"> good or service from an external provider</w:t>
      </w:r>
      <w:r w:rsidR="004475A8" w:rsidRPr="00275821">
        <w:rPr>
          <w:rFonts w:ascii="Times New Roman" w:hAnsi="Times New Roman" w:cs="Times New Roman"/>
          <w:color w:val="000000" w:themeColor="text1"/>
        </w:rPr>
        <w:t>, as well as</w:t>
      </w:r>
      <w:r w:rsidR="00430DD7" w:rsidRPr="00275821">
        <w:rPr>
          <w:rFonts w:ascii="Times New Roman" w:hAnsi="Times New Roman" w:cs="Times New Roman"/>
          <w:color w:val="000000" w:themeColor="text1"/>
        </w:rPr>
        <w:t xml:space="preserve"> </w:t>
      </w:r>
      <w:r w:rsidRPr="00275821">
        <w:rPr>
          <w:rFonts w:ascii="Times New Roman" w:hAnsi="Times New Roman" w:cs="Times New Roman"/>
          <w:color w:val="000000" w:themeColor="text1"/>
        </w:rPr>
        <w:t>requir</w:t>
      </w:r>
      <w:r w:rsidR="004475A8" w:rsidRPr="00275821">
        <w:rPr>
          <w:rFonts w:ascii="Times New Roman" w:hAnsi="Times New Roman" w:cs="Times New Roman"/>
          <w:color w:val="000000" w:themeColor="text1"/>
        </w:rPr>
        <w:t xml:space="preserve">ing </w:t>
      </w:r>
      <w:r w:rsidRPr="00275821">
        <w:rPr>
          <w:rFonts w:ascii="Times New Roman" w:hAnsi="Times New Roman" w:cs="Times New Roman"/>
          <w:color w:val="000000" w:themeColor="text1"/>
        </w:rPr>
        <w:t>approval</w:t>
      </w:r>
      <w:r w:rsidR="004475A8" w:rsidRPr="00275821">
        <w:rPr>
          <w:rFonts w:ascii="Times New Roman" w:hAnsi="Times New Roman" w:cs="Times New Roman"/>
          <w:color w:val="000000" w:themeColor="text1"/>
        </w:rPr>
        <w:t xml:space="preserve"> of </w:t>
      </w:r>
      <w:r w:rsidRPr="00275821">
        <w:rPr>
          <w:rFonts w:ascii="Times New Roman" w:hAnsi="Times New Roman" w:cs="Times New Roman"/>
          <w:color w:val="000000" w:themeColor="text1"/>
        </w:rPr>
        <w:t xml:space="preserve">the final contract before it is signed.   </w:t>
      </w:r>
    </w:p>
    <w:p w14:paraId="0CC22B31" w14:textId="77777777" w:rsidR="00051FC4" w:rsidRPr="00275821" w:rsidRDefault="00051FC4" w:rsidP="008047CE">
      <w:pPr>
        <w:pStyle w:val="ListParagraph"/>
        <w:ind w:left="1080"/>
        <w:jc w:val="both"/>
        <w:rPr>
          <w:rFonts w:ascii="Times New Roman" w:hAnsi="Times New Roman" w:cs="Times New Roman"/>
        </w:rPr>
      </w:pPr>
      <w:r w:rsidRPr="00275821">
        <w:rPr>
          <w:rFonts w:ascii="Times New Roman" w:hAnsi="Times New Roman" w:cs="Times New Roman"/>
        </w:rPr>
        <w:t xml:space="preserve"> </w:t>
      </w:r>
    </w:p>
    <w:p w14:paraId="0FFFA748" w14:textId="739CDFA4" w:rsidR="00051FC4" w:rsidRPr="00275821" w:rsidRDefault="00051FC4" w:rsidP="007C75CE">
      <w:pPr>
        <w:jc w:val="both"/>
        <w:rPr>
          <w:rFonts w:ascii="Times New Roman" w:hAnsi="Times New Roman" w:cs="Times New Roman"/>
        </w:rPr>
      </w:pPr>
      <w:r w:rsidRPr="00275821">
        <w:rPr>
          <w:rFonts w:ascii="Times New Roman" w:hAnsi="Times New Roman" w:cs="Times New Roman"/>
        </w:rPr>
        <w:t>Second</w:t>
      </w:r>
      <w:r w:rsidR="00246950" w:rsidRPr="00275821">
        <w:rPr>
          <w:rFonts w:ascii="Times New Roman" w:hAnsi="Times New Roman" w:cs="Times New Roman"/>
        </w:rPr>
        <w:t>ly</w:t>
      </w:r>
      <w:r w:rsidRPr="00275821">
        <w:rPr>
          <w:rFonts w:ascii="Times New Roman" w:hAnsi="Times New Roman" w:cs="Times New Roman"/>
        </w:rPr>
        <w:t xml:space="preserve">, Parliament could create multi-stakeholder committees to oversee key aspects of the </w:t>
      </w:r>
      <w:r w:rsidR="00E806D9" w:rsidRPr="00275821">
        <w:rPr>
          <w:rFonts w:ascii="Times New Roman" w:hAnsi="Times New Roman" w:cs="Times New Roman"/>
        </w:rPr>
        <w:t xml:space="preserve">proposed </w:t>
      </w:r>
      <w:r w:rsidR="00053EAA" w:rsidRPr="00275821">
        <w:rPr>
          <w:rFonts w:ascii="Times New Roman" w:hAnsi="Times New Roman" w:cs="Times New Roman"/>
        </w:rPr>
        <w:t>project</w:t>
      </w:r>
      <w:r w:rsidRPr="00275821">
        <w:rPr>
          <w:rFonts w:ascii="Times New Roman" w:hAnsi="Times New Roman" w:cs="Times New Roman"/>
        </w:rPr>
        <w:t xml:space="preserve">, which then report back to </w:t>
      </w:r>
      <w:r w:rsidR="00246950" w:rsidRPr="00275821">
        <w:rPr>
          <w:rFonts w:ascii="Times New Roman" w:hAnsi="Times New Roman" w:cs="Times New Roman"/>
        </w:rPr>
        <w:t>it</w:t>
      </w:r>
      <w:r w:rsidRPr="00275821">
        <w:rPr>
          <w:rFonts w:ascii="Times New Roman" w:hAnsi="Times New Roman" w:cs="Times New Roman"/>
        </w:rPr>
        <w:t xml:space="preserve"> </w:t>
      </w:r>
      <w:r w:rsidR="00246950" w:rsidRPr="00275821">
        <w:rPr>
          <w:rFonts w:ascii="Times New Roman" w:hAnsi="Times New Roman" w:cs="Times New Roman"/>
        </w:rPr>
        <w:t xml:space="preserve">Such </w:t>
      </w:r>
      <w:r w:rsidRPr="00275821">
        <w:rPr>
          <w:rFonts w:ascii="Times New Roman" w:hAnsi="Times New Roman" w:cs="Times New Roman"/>
        </w:rPr>
        <w:t>committees could include members of the Department</w:t>
      </w:r>
      <w:r w:rsidR="00E806D9" w:rsidRPr="00275821">
        <w:rPr>
          <w:rFonts w:ascii="Times New Roman" w:hAnsi="Times New Roman" w:cs="Times New Roman"/>
        </w:rPr>
        <w:t xml:space="preserve"> of Energy</w:t>
      </w:r>
      <w:r w:rsidRPr="00275821">
        <w:rPr>
          <w:rFonts w:ascii="Times New Roman" w:hAnsi="Times New Roman" w:cs="Times New Roman"/>
        </w:rPr>
        <w:t>, the National Treasury</w:t>
      </w:r>
      <w:r w:rsidR="00E806D9" w:rsidRPr="00275821">
        <w:rPr>
          <w:rFonts w:ascii="Times New Roman" w:hAnsi="Times New Roman" w:cs="Times New Roman"/>
        </w:rPr>
        <w:t xml:space="preserve"> (specifically its Budget Facility for Infrastructure)</w:t>
      </w:r>
      <w:r w:rsidRPr="00275821">
        <w:rPr>
          <w:rFonts w:ascii="Times New Roman" w:hAnsi="Times New Roman" w:cs="Times New Roman"/>
        </w:rPr>
        <w:t>, affected businesses and civil society. This approach is gaining approval internationally.</w:t>
      </w:r>
      <w:r w:rsidR="00E806D9" w:rsidRPr="00275821">
        <w:rPr>
          <w:rStyle w:val="FootnoteReference"/>
          <w:rFonts w:ascii="Times New Roman" w:hAnsi="Times New Roman" w:cs="Times New Roman"/>
        </w:rPr>
        <w:footnoteReference w:id="62"/>
      </w:r>
      <w:r w:rsidRPr="00275821">
        <w:rPr>
          <w:rFonts w:ascii="Times New Roman" w:hAnsi="Times New Roman" w:cs="Times New Roman"/>
        </w:rPr>
        <w:t xml:space="preserve"> </w:t>
      </w:r>
      <w:r w:rsidR="00E806D9" w:rsidRPr="00275821">
        <w:rPr>
          <w:rFonts w:ascii="Times New Roman" w:hAnsi="Times New Roman" w:cs="Times New Roman"/>
        </w:rPr>
        <w:t xml:space="preserve">This would enable </w:t>
      </w:r>
      <w:r w:rsidRPr="00275821">
        <w:rPr>
          <w:rFonts w:ascii="Times New Roman" w:hAnsi="Times New Roman" w:cs="Times New Roman"/>
        </w:rPr>
        <w:t xml:space="preserve">reporting to Parliament at critical phases of the </w:t>
      </w:r>
      <w:r w:rsidR="00053EAA" w:rsidRPr="00275821">
        <w:rPr>
          <w:rFonts w:ascii="Times New Roman" w:hAnsi="Times New Roman" w:cs="Times New Roman"/>
        </w:rPr>
        <w:t>project</w:t>
      </w:r>
      <w:r w:rsidR="00E806D9" w:rsidRPr="00275821">
        <w:rPr>
          <w:rFonts w:ascii="Times New Roman" w:hAnsi="Times New Roman" w:cs="Times New Roman"/>
        </w:rPr>
        <w:t xml:space="preserve"> feasibility assessment and w</w:t>
      </w:r>
      <w:r w:rsidRPr="00275821">
        <w:rPr>
          <w:rFonts w:ascii="Times New Roman" w:hAnsi="Times New Roman" w:cs="Times New Roman"/>
        </w:rPr>
        <w:t xml:space="preserve">ould be done with the view of ensuring that the original objectives were being adequately met and achieved within a reasonable timeframe and cost, and where any significant deviations from it were explained and accordingly mitigated by the procuring Department. </w:t>
      </w:r>
    </w:p>
    <w:p w14:paraId="5DC13CA3" w14:textId="77777777" w:rsidR="00051FC4" w:rsidRPr="00275821" w:rsidRDefault="00051FC4" w:rsidP="008047CE">
      <w:pPr>
        <w:pStyle w:val="ListParagraph"/>
        <w:ind w:left="1080"/>
        <w:jc w:val="both"/>
        <w:rPr>
          <w:rFonts w:ascii="Times New Roman" w:hAnsi="Times New Roman" w:cs="Times New Roman"/>
        </w:rPr>
      </w:pPr>
      <w:r w:rsidRPr="00275821">
        <w:rPr>
          <w:rFonts w:ascii="Times New Roman" w:hAnsi="Times New Roman" w:cs="Times New Roman"/>
        </w:rPr>
        <w:t xml:space="preserve"> </w:t>
      </w:r>
    </w:p>
    <w:p w14:paraId="28D4802C" w14:textId="77777777" w:rsidR="005E4CD6" w:rsidRPr="00275821" w:rsidRDefault="005E4CD6" w:rsidP="008047CE">
      <w:pPr>
        <w:jc w:val="both"/>
        <w:rPr>
          <w:rFonts w:ascii="Times New Roman" w:hAnsi="Times New Roman" w:cs="Times New Roman"/>
        </w:rPr>
      </w:pPr>
    </w:p>
    <w:p w14:paraId="43458A64" w14:textId="42C9F22D" w:rsidR="00D65897" w:rsidRPr="00275821" w:rsidRDefault="00430DD7" w:rsidP="00430DD7">
      <w:pPr>
        <w:widowControl w:val="0"/>
        <w:autoSpaceDE w:val="0"/>
        <w:autoSpaceDN w:val="0"/>
        <w:adjustRightInd w:val="0"/>
        <w:spacing w:after="240"/>
        <w:jc w:val="both"/>
        <w:rPr>
          <w:rFonts w:ascii="Times New Roman" w:hAnsi="Times New Roman" w:cs="Times New Roman"/>
          <w:b/>
          <w:color w:val="FF0000"/>
        </w:rPr>
      </w:pPr>
      <w:r w:rsidRPr="00275821">
        <w:rPr>
          <w:rFonts w:ascii="Times New Roman" w:eastAsia="Times New Roman" w:hAnsi="Times New Roman" w:cs="Times New Roman"/>
          <w:b/>
          <w:shd w:val="clear" w:color="auto" w:fill="FFFFFF"/>
        </w:rPr>
        <w:t xml:space="preserve">           (iii)         </w:t>
      </w:r>
      <w:r w:rsidR="007C75CE" w:rsidRPr="00275821">
        <w:rPr>
          <w:rFonts w:ascii="Times New Roman" w:eastAsia="Times New Roman" w:hAnsi="Times New Roman" w:cs="Times New Roman"/>
          <w:b/>
          <w:shd w:val="clear" w:color="auto" w:fill="FFFFFF"/>
        </w:rPr>
        <w:t xml:space="preserve">Asking </w:t>
      </w:r>
      <w:r w:rsidR="0033683E" w:rsidRPr="00275821">
        <w:rPr>
          <w:rFonts w:ascii="Times New Roman" w:eastAsia="Times New Roman" w:hAnsi="Times New Roman" w:cs="Times New Roman"/>
          <w:b/>
          <w:color w:val="000000" w:themeColor="text1"/>
          <w:shd w:val="clear" w:color="auto" w:fill="FFFFFF"/>
        </w:rPr>
        <w:t>t</w:t>
      </w:r>
      <w:r w:rsidR="007C75CE" w:rsidRPr="00275821">
        <w:rPr>
          <w:rFonts w:ascii="Times New Roman" w:eastAsia="Times New Roman" w:hAnsi="Times New Roman" w:cs="Times New Roman"/>
          <w:b/>
          <w:color w:val="000000" w:themeColor="text1"/>
          <w:shd w:val="clear" w:color="auto" w:fill="FFFFFF"/>
        </w:rPr>
        <w:t>he Right Questions</w:t>
      </w:r>
      <w:r w:rsidR="007C75CE" w:rsidRPr="00275821">
        <w:rPr>
          <w:rFonts w:ascii="Times New Roman" w:eastAsia="Times New Roman" w:hAnsi="Times New Roman" w:cs="Times New Roman"/>
          <w:color w:val="000000" w:themeColor="text1"/>
          <w:shd w:val="clear" w:color="auto" w:fill="FFFFFF"/>
        </w:rPr>
        <w:t xml:space="preserve"> </w:t>
      </w:r>
    </w:p>
    <w:p w14:paraId="320B16D7" w14:textId="69672F8C" w:rsidR="00D65897" w:rsidRPr="00275821" w:rsidRDefault="00D65897" w:rsidP="008047CE">
      <w:pPr>
        <w:widowControl w:val="0"/>
        <w:autoSpaceDE w:val="0"/>
        <w:autoSpaceDN w:val="0"/>
        <w:adjustRightInd w:val="0"/>
        <w:spacing w:after="240"/>
        <w:jc w:val="both"/>
        <w:rPr>
          <w:rFonts w:ascii="Times New Roman" w:eastAsia="Times New Roman" w:hAnsi="Times New Roman" w:cs="Times New Roman"/>
          <w:color w:val="000000" w:themeColor="text1"/>
          <w:shd w:val="clear" w:color="auto" w:fill="FFFFFF"/>
        </w:rPr>
      </w:pPr>
      <w:r w:rsidRPr="00275821">
        <w:rPr>
          <w:rFonts w:ascii="Times New Roman" w:hAnsi="Times New Roman" w:cs="Times New Roman"/>
        </w:rPr>
        <w:t xml:space="preserve">Before committing any resources to the </w:t>
      </w:r>
      <w:r w:rsidR="0033683E" w:rsidRPr="00275821">
        <w:rPr>
          <w:rFonts w:ascii="Times New Roman" w:hAnsi="Times New Roman" w:cs="Times New Roman"/>
        </w:rPr>
        <w:t xml:space="preserve">Grand </w:t>
      </w:r>
      <w:r w:rsidRPr="00275821">
        <w:rPr>
          <w:rFonts w:ascii="Times New Roman" w:hAnsi="Times New Roman" w:cs="Times New Roman"/>
        </w:rPr>
        <w:t xml:space="preserve">Inga </w:t>
      </w:r>
      <w:r w:rsidR="00053EAA" w:rsidRPr="00275821">
        <w:rPr>
          <w:rFonts w:ascii="Times New Roman" w:hAnsi="Times New Roman" w:cs="Times New Roman"/>
        </w:rPr>
        <w:t>project</w:t>
      </w:r>
      <w:r w:rsidRPr="00275821">
        <w:rPr>
          <w:rFonts w:ascii="Times New Roman" w:hAnsi="Times New Roman" w:cs="Times New Roman"/>
        </w:rPr>
        <w:t xml:space="preserve"> the following questions need to be answered by the Department of Energy.   </w:t>
      </w:r>
      <w:r w:rsidR="007C75CE" w:rsidRPr="00275821">
        <w:rPr>
          <w:rFonts w:ascii="Times New Roman" w:hAnsi="Times New Roman" w:cs="Times New Roman"/>
        </w:rPr>
        <w:t xml:space="preserve">The </w:t>
      </w:r>
      <w:r w:rsidR="00053EAA" w:rsidRPr="00275821">
        <w:rPr>
          <w:rFonts w:ascii="Times New Roman" w:hAnsi="Times New Roman" w:cs="Times New Roman"/>
        </w:rPr>
        <w:t>Grand Inga</w:t>
      </w:r>
      <w:r w:rsidR="0033683E" w:rsidRPr="00275821">
        <w:rPr>
          <w:rFonts w:ascii="Times New Roman" w:hAnsi="Times New Roman" w:cs="Times New Roman"/>
        </w:rPr>
        <w:t xml:space="preserve"> </w:t>
      </w:r>
      <w:r w:rsidR="00053EAA" w:rsidRPr="00275821">
        <w:rPr>
          <w:rFonts w:ascii="Times New Roman" w:hAnsi="Times New Roman" w:cs="Times New Roman"/>
        </w:rPr>
        <w:t>Project</w:t>
      </w:r>
      <w:r w:rsidR="007C75CE" w:rsidRPr="00275821">
        <w:rPr>
          <w:rFonts w:ascii="Times New Roman" w:hAnsi="Times New Roman" w:cs="Times New Roman"/>
        </w:rPr>
        <w:t xml:space="preserve"> is not </w:t>
      </w:r>
      <w:r w:rsidR="00053EAA" w:rsidRPr="00275821">
        <w:rPr>
          <w:rFonts w:ascii="Times New Roman" w:hAnsi="Times New Roman" w:cs="Times New Roman"/>
        </w:rPr>
        <w:t>project</w:t>
      </w:r>
      <w:r w:rsidR="007C75CE" w:rsidRPr="00275821">
        <w:rPr>
          <w:rFonts w:ascii="Times New Roman" w:hAnsi="Times New Roman" w:cs="Times New Roman"/>
        </w:rPr>
        <w:t xml:space="preserve">ed to </w:t>
      </w:r>
      <w:r w:rsidRPr="00275821">
        <w:rPr>
          <w:rFonts w:ascii="Times New Roman" w:eastAsia="Times New Roman" w:hAnsi="Times New Roman" w:cs="Times New Roman"/>
          <w:color w:val="000000" w:themeColor="text1"/>
          <w:shd w:val="clear" w:color="auto" w:fill="FFFFFF"/>
        </w:rPr>
        <w:t xml:space="preserve">come online before 2030. Eleven years is too long to wait for reliable electricity, especially considering South Africa’s </w:t>
      </w:r>
      <w:r w:rsidR="007C6484" w:rsidRPr="00275821">
        <w:rPr>
          <w:rFonts w:ascii="Times New Roman" w:eastAsia="Times New Roman" w:hAnsi="Times New Roman" w:cs="Times New Roman"/>
          <w:color w:val="000000" w:themeColor="text1"/>
          <w:shd w:val="clear" w:color="auto" w:fill="FFFFFF"/>
        </w:rPr>
        <w:t xml:space="preserve">need for power now and </w:t>
      </w:r>
      <w:r w:rsidRPr="00275821">
        <w:rPr>
          <w:rFonts w:ascii="Times New Roman" w:eastAsia="Times New Roman" w:hAnsi="Times New Roman" w:cs="Times New Roman"/>
          <w:color w:val="000000" w:themeColor="text1"/>
          <w:shd w:val="clear" w:color="auto" w:fill="FFFFFF"/>
        </w:rPr>
        <w:t xml:space="preserve">renewable energy potential. </w:t>
      </w:r>
      <w:r w:rsidR="007C75CE" w:rsidRPr="00275821">
        <w:rPr>
          <w:rFonts w:ascii="Times New Roman" w:eastAsia="Times New Roman" w:hAnsi="Times New Roman" w:cs="Times New Roman"/>
          <w:color w:val="000000" w:themeColor="text1"/>
          <w:shd w:val="clear" w:color="auto" w:fill="FFFFFF"/>
        </w:rPr>
        <w:t xml:space="preserve">  Details of the pro</w:t>
      </w:r>
      <w:r w:rsidR="00B91155" w:rsidRPr="00275821">
        <w:rPr>
          <w:rFonts w:ascii="Times New Roman" w:eastAsia="Times New Roman" w:hAnsi="Times New Roman" w:cs="Times New Roman"/>
          <w:color w:val="000000" w:themeColor="text1"/>
          <w:shd w:val="clear" w:color="auto" w:fill="FFFFFF"/>
        </w:rPr>
        <w:t>j</w:t>
      </w:r>
      <w:r w:rsidR="007C75CE" w:rsidRPr="00275821">
        <w:rPr>
          <w:rFonts w:ascii="Times New Roman" w:eastAsia="Times New Roman" w:hAnsi="Times New Roman" w:cs="Times New Roman"/>
          <w:color w:val="000000" w:themeColor="text1"/>
          <w:shd w:val="clear" w:color="auto" w:fill="FFFFFF"/>
        </w:rPr>
        <w:t xml:space="preserve">ect have been </w:t>
      </w:r>
      <w:r w:rsidRPr="00275821">
        <w:rPr>
          <w:rFonts w:ascii="Times New Roman" w:eastAsia="Times New Roman" w:hAnsi="Times New Roman" w:cs="Times New Roman"/>
          <w:color w:val="000000" w:themeColor="text1"/>
          <w:shd w:val="clear" w:color="auto" w:fill="FFFFFF"/>
        </w:rPr>
        <w:t>veiled by secrecy</w:t>
      </w:r>
      <w:r w:rsidR="007C75CE" w:rsidRPr="00275821">
        <w:rPr>
          <w:rFonts w:ascii="Times New Roman" w:eastAsia="Times New Roman" w:hAnsi="Times New Roman" w:cs="Times New Roman"/>
          <w:color w:val="000000" w:themeColor="text1"/>
          <w:shd w:val="clear" w:color="auto" w:fill="FFFFFF"/>
        </w:rPr>
        <w:t xml:space="preserve"> leaving </w:t>
      </w:r>
      <w:r w:rsidRPr="00275821">
        <w:rPr>
          <w:rFonts w:ascii="Times New Roman" w:eastAsia="Times New Roman" w:hAnsi="Times New Roman" w:cs="Times New Roman"/>
          <w:color w:val="000000" w:themeColor="text1"/>
          <w:shd w:val="clear" w:color="auto" w:fill="FFFFFF"/>
        </w:rPr>
        <w:t xml:space="preserve">institutions and stakeholders to rely on public media or press statements for updated information, which typically frame the </w:t>
      </w:r>
      <w:r w:rsidR="00053EAA" w:rsidRPr="00275821">
        <w:rPr>
          <w:rFonts w:ascii="Times New Roman" w:eastAsia="Times New Roman" w:hAnsi="Times New Roman" w:cs="Times New Roman"/>
          <w:color w:val="000000" w:themeColor="text1"/>
          <w:shd w:val="clear" w:color="auto" w:fill="FFFFFF"/>
        </w:rPr>
        <w:t>project</w:t>
      </w:r>
      <w:r w:rsidRPr="00275821">
        <w:rPr>
          <w:rFonts w:ascii="Times New Roman" w:eastAsia="Times New Roman" w:hAnsi="Times New Roman" w:cs="Times New Roman"/>
          <w:color w:val="000000" w:themeColor="text1"/>
          <w:shd w:val="clear" w:color="auto" w:fill="FFFFFF"/>
        </w:rPr>
        <w:t xml:space="preserve"> in a</w:t>
      </w:r>
      <w:r w:rsidR="007C75CE" w:rsidRPr="00275821">
        <w:rPr>
          <w:rFonts w:ascii="Times New Roman" w:eastAsia="Times New Roman" w:hAnsi="Times New Roman" w:cs="Times New Roman"/>
          <w:color w:val="000000" w:themeColor="text1"/>
          <w:shd w:val="clear" w:color="auto" w:fill="FFFFFF"/>
        </w:rPr>
        <w:t xml:space="preserve">n unduly optimistic light.  </w:t>
      </w:r>
      <w:r w:rsidRPr="00275821">
        <w:rPr>
          <w:rFonts w:ascii="Times New Roman" w:eastAsia="Times New Roman" w:hAnsi="Times New Roman" w:cs="Times New Roman"/>
          <w:color w:val="000000" w:themeColor="text1"/>
          <w:shd w:val="clear" w:color="auto" w:fill="FFFFFF"/>
        </w:rPr>
        <w:t xml:space="preserve"> </w:t>
      </w:r>
      <w:r w:rsidR="007C75CE" w:rsidRPr="00275821">
        <w:rPr>
          <w:rFonts w:ascii="Times New Roman" w:eastAsia="Times New Roman" w:hAnsi="Times New Roman" w:cs="Times New Roman"/>
          <w:color w:val="000000" w:themeColor="text1"/>
          <w:shd w:val="clear" w:color="auto" w:fill="FFFFFF"/>
        </w:rPr>
        <w:t xml:space="preserve">Parliament, as part of the above oversight role needs to require the executive to </w:t>
      </w:r>
      <w:r w:rsidRPr="00275821">
        <w:rPr>
          <w:rFonts w:ascii="Times New Roman" w:eastAsia="Times New Roman" w:hAnsi="Times New Roman" w:cs="Times New Roman"/>
          <w:color w:val="000000" w:themeColor="text1"/>
          <w:shd w:val="clear" w:color="auto" w:fill="FFFFFF"/>
        </w:rPr>
        <w:t>explain:</w:t>
      </w:r>
    </w:p>
    <w:p w14:paraId="0E47F141" w14:textId="643C8B8A" w:rsidR="00D65897" w:rsidRPr="00275821" w:rsidRDefault="00D65897" w:rsidP="008047CE">
      <w:pPr>
        <w:pStyle w:val="ListParagraph"/>
        <w:numPr>
          <w:ilvl w:val="0"/>
          <w:numId w:val="18"/>
        </w:numPr>
        <w:jc w:val="both"/>
        <w:rPr>
          <w:rFonts w:ascii="Times New Roman" w:eastAsia="Times New Roman" w:hAnsi="Times New Roman" w:cs="Times New Roman"/>
          <w:color w:val="000000" w:themeColor="text1"/>
          <w:shd w:val="clear" w:color="auto" w:fill="FFFFFF"/>
        </w:rPr>
      </w:pPr>
      <w:r w:rsidRPr="00275821">
        <w:rPr>
          <w:rFonts w:ascii="Times New Roman" w:eastAsia="Times New Roman" w:hAnsi="Times New Roman" w:cs="Times New Roman"/>
          <w:color w:val="000000" w:themeColor="text1"/>
          <w:shd w:val="clear" w:color="auto" w:fill="FFFFFF"/>
        </w:rPr>
        <w:t xml:space="preserve">Why are they pushing for the </w:t>
      </w:r>
      <w:r w:rsidR="00053EAA" w:rsidRPr="00275821">
        <w:rPr>
          <w:rFonts w:ascii="Times New Roman" w:eastAsia="Times New Roman" w:hAnsi="Times New Roman" w:cs="Times New Roman"/>
          <w:color w:val="000000" w:themeColor="text1"/>
          <w:shd w:val="clear" w:color="auto" w:fill="FFFFFF"/>
        </w:rPr>
        <w:t>Grand Inga Dam Project</w:t>
      </w:r>
      <w:r w:rsidRPr="00275821">
        <w:rPr>
          <w:rFonts w:ascii="Times New Roman" w:eastAsia="Times New Roman" w:hAnsi="Times New Roman" w:cs="Times New Roman"/>
          <w:color w:val="000000" w:themeColor="text1"/>
          <w:shd w:val="clear" w:color="auto" w:fill="FFFFFF"/>
        </w:rPr>
        <w:t>?</w:t>
      </w:r>
    </w:p>
    <w:p w14:paraId="78FF0547" w14:textId="77777777" w:rsidR="00D65897" w:rsidRPr="00275821" w:rsidRDefault="00D65897" w:rsidP="008047CE">
      <w:pPr>
        <w:pStyle w:val="ListParagraph"/>
        <w:numPr>
          <w:ilvl w:val="0"/>
          <w:numId w:val="18"/>
        </w:numPr>
        <w:jc w:val="both"/>
        <w:rPr>
          <w:rFonts w:ascii="Times New Roman" w:eastAsia="Times New Roman" w:hAnsi="Times New Roman" w:cs="Times New Roman"/>
          <w:color w:val="000000" w:themeColor="text1"/>
          <w:shd w:val="clear" w:color="auto" w:fill="FFFFFF"/>
        </w:rPr>
      </w:pPr>
      <w:r w:rsidRPr="00275821">
        <w:rPr>
          <w:rFonts w:ascii="Times New Roman" w:eastAsia="Times New Roman" w:hAnsi="Times New Roman" w:cs="Times New Roman"/>
          <w:color w:val="000000" w:themeColor="text1"/>
          <w:shd w:val="clear" w:color="auto" w:fill="FFFFFF"/>
        </w:rPr>
        <w:t>Why should South Africa wait over a decade to solve a problem that can be resolved locally, securely, cheaply, and through renewable energy technologies?</w:t>
      </w:r>
    </w:p>
    <w:p w14:paraId="6A7A7D9C" w14:textId="57E739CC" w:rsidR="00D65897" w:rsidRPr="00275821" w:rsidRDefault="00D65897" w:rsidP="008047CE">
      <w:pPr>
        <w:pStyle w:val="ListParagraph"/>
        <w:numPr>
          <w:ilvl w:val="0"/>
          <w:numId w:val="18"/>
        </w:numPr>
        <w:jc w:val="both"/>
        <w:rPr>
          <w:rFonts w:ascii="Times New Roman" w:eastAsia="Times New Roman" w:hAnsi="Times New Roman" w:cs="Times New Roman"/>
          <w:color w:val="000000" w:themeColor="text1"/>
          <w:shd w:val="clear" w:color="auto" w:fill="FFFFFF"/>
        </w:rPr>
      </w:pPr>
      <w:r w:rsidRPr="00275821">
        <w:rPr>
          <w:rFonts w:ascii="Times New Roman" w:eastAsia="Times New Roman" w:hAnsi="Times New Roman" w:cs="Times New Roman"/>
          <w:color w:val="000000" w:themeColor="text1"/>
          <w:shd w:val="clear" w:color="auto" w:fill="FFFFFF"/>
        </w:rPr>
        <w:t>Why is the Governme</w:t>
      </w:r>
      <w:r w:rsidR="00E806D9" w:rsidRPr="00275821">
        <w:rPr>
          <w:rFonts w:ascii="Times New Roman" w:eastAsia="Times New Roman" w:hAnsi="Times New Roman" w:cs="Times New Roman"/>
          <w:color w:val="000000" w:themeColor="text1"/>
          <w:shd w:val="clear" w:color="auto" w:fill="FFFFFF"/>
        </w:rPr>
        <w:t xml:space="preserve">nt prioritizing the Grand Inga </w:t>
      </w:r>
      <w:r w:rsidR="00053EAA" w:rsidRPr="00275821">
        <w:rPr>
          <w:rFonts w:ascii="Times New Roman" w:eastAsia="Times New Roman" w:hAnsi="Times New Roman" w:cs="Times New Roman"/>
          <w:color w:val="000000" w:themeColor="text1"/>
          <w:shd w:val="clear" w:color="auto" w:fill="FFFFFF"/>
        </w:rPr>
        <w:t>Project</w:t>
      </w:r>
      <w:r w:rsidRPr="00275821">
        <w:rPr>
          <w:rFonts w:ascii="Times New Roman" w:eastAsia="Times New Roman" w:hAnsi="Times New Roman" w:cs="Times New Roman"/>
          <w:color w:val="000000" w:themeColor="text1"/>
          <w:shd w:val="clear" w:color="auto" w:fill="FFFFFF"/>
        </w:rPr>
        <w:t xml:space="preserve"> above local energy development and generation, considering the risks of importing power?</w:t>
      </w:r>
    </w:p>
    <w:p w14:paraId="7831BD95" w14:textId="77777777" w:rsidR="00D65897" w:rsidRPr="00275821" w:rsidRDefault="00D65897" w:rsidP="008047CE">
      <w:pPr>
        <w:pStyle w:val="ListParagraph"/>
        <w:numPr>
          <w:ilvl w:val="0"/>
          <w:numId w:val="18"/>
        </w:numPr>
        <w:jc w:val="both"/>
        <w:rPr>
          <w:rFonts w:ascii="Times New Roman" w:eastAsia="Times New Roman" w:hAnsi="Times New Roman" w:cs="Times New Roman"/>
          <w:color w:val="000000" w:themeColor="text1"/>
          <w:shd w:val="clear" w:color="auto" w:fill="FFFFFF"/>
        </w:rPr>
      </w:pPr>
      <w:r w:rsidRPr="00275821">
        <w:rPr>
          <w:rFonts w:ascii="Times New Roman" w:eastAsia="Times New Roman" w:hAnsi="Times New Roman" w:cs="Times New Roman"/>
          <w:color w:val="000000" w:themeColor="text1"/>
          <w:shd w:val="clear" w:color="auto" w:fill="FFFFFF"/>
        </w:rPr>
        <w:t>Has the DRC or the joint Chinese-Spanish consortium indicated who is funding the development of Inga 3?</w:t>
      </w:r>
    </w:p>
    <w:p w14:paraId="2742FD42" w14:textId="2D09957C" w:rsidR="00D65897" w:rsidRPr="00275821" w:rsidRDefault="00D65897" w:rsidP="008047CE">
      <w:pPr>
        <w:pStyle w:val="ListParagraph"/>
        <w:numPr>
          <w:ilvl w:val="0"/>
          <w:numId w:val="18"/>
        </w:numPr>
        <w:jc w:val="both"/>
        <w:rPr>
          <w:rFonts w:ascii="Times New Roman" w:eastAsia="Times New Roman" w:hAnsi="Times New Roman" w:cs="Times New Roman"/>
          <w:color w:val="000000" w:themeColor="text1"/>
          <w:shd w:val="clear" w:color="auto" w:fill="FFFFFF"/>
        </w:rPr>
      </w:pPr>
      <w:r w:rsidRPr="00275821">
        <w:rPr>
          <w:rFonts w:ascii="Times New Roman" w:eastAsia="Times New Roman" w:hAnsi="Times New Roman" w:cs="Times New Roman"/>
          <w:color w:val="000000" w:themeColor="text1"/>
          <w:shd w:val="clear" w:color="auto" w:fill="FFFFFF"/>
        </w:rPr>
        <w:t>Where will South Africa source funds for</w:t>
      </w:r>
      <w:r w:rsidR="00E806D9" w:rsidRPr="00275821">
        <w:rPr>
          <w:rFonts w:ascii="Times New Roman" w:eastAsia="Times New Roman" w:hAnsi="Times New Roman" w:cs="Times New Roman"/>
          <w:color w:val="000000" w:themeColor="text1"/>
          <w:shd w:val="clear" w:color="auto" w:fill="FFFFFF"/>
        </w:rPr>
        <w:t xml:space="preserve"> Grand Inga </w:t>
      </w:r>
      <w:r w:rsidR="00053EAA" w:rsidRPr="00275821">
        <w:rPr>
          <w:rFonts w:ascii="Times New Roman" w:eastAsia="Times New Roman" w:hAnsi="Times New Roman" w:cs="Times New Roman"/>
          <w:color w:val="000000" w:themeColor="text1"/>
          <w:shd w:val="clear" w:color="auto" w:fill="FFFFFF"/>
        </w:rPr>
        <w:t>Project</w:t>
      </w:r>
      <w:r w:rsidR="00E806D9" w:rsidRPr="00275821">
        <w:rPr>
          <w:rFonts w:ascii="Times New Roman" w:eastAsia="Times New Roman" w:hAnsi="Times New Roman" w:cs="Times New Roman"/>
          <w:color w:val="000000" w:themeColor="text1"/>
          <w:shd w:val="clear" w:color="auto" w:fill="FFFFFF"/>
        </w:rPr>
        <w:t xml:space="preserve"> </w:t>
      </w:r>
      <w:r w:rsidRPr="00275821">
        <w:rPr>
          <w:rFonts w:ascii="Times New Roman" w:eastAsia="Times New Roman" w:hAnsi="Times New Roman" w:cs="Times New Roman"/>
          <w:color w:val="000000" w:themeColor="text1"/>
          <w:shd w:val="clear" w:color="auto" w:fill="FFFFFF"/>
        </w:rPr>
        <w:t>transmission lines in light of Eskom’s troubles?</w:t>
      </w:r>
    </w:p>
    <w:p w14:paraId="4FFA97D4" w14:textId="3841627C" w:rsidR="00D65897" w:rsidRPr="00275821" w:rsidRDefault="00D65897" w:rsidP="008047CE">
      <w:pPr>
        <w:pStyle w:val="ListParagraph"/>
        <w:numPr>
          <w:ilvl w:val="0"/>
          <w:numId w:val="18"/>
        </w:numPr>
        <w:jc w:val="both"/>
        <w:rPr>
          <w:rFonts w:ascii="Times New Roman" w:eastAsia="Times New Roman" w:hAnsi="Times New Roman" w:cs="Times New Roman"/>
          <w:color w:val="000000" w:themeColor="text1"/>
          <w:shd w:val="clear" w:color="auto" w:fill="FFFFFF"/>
        </w:rPr>
      </w:pPr>
      <w:r w:rsidRPr="00275821">
        <w:rPr>
          <w:rFonts w:ascii="Times New Roman" w:eastAsia="Times New Roman" w:hAnsi="Times New Roman" w:cs="Times New Roman"/>
          <w:color w:val="000000" w:themeColor="text1"/>
          <w:shd w:val="clear" w:color="auto" w:fill="FFFFFF"/>
        </w:rPr>
        <w:t xml:space="preserve">What is the </w:t>
      </w:r>
      <w:r w:rsidR="00053EAA" w:rsidRPr="00275821">
        <w:rPr>
          <w:rFonts w:ascii="Times New Roman" w:eastAsia="Times New Roman" w:hAnsi="Times New Roman" w:cs="Times New Roman"/>
          <w:color w:val="000000" w:themeColor="text1"/>
          <w:shd w:val="clear" w:color="auto" w:fill="FFFFFF"/>
        </w:rPr>
        <w:t>project</w:t>
      </w:r>
      <w:r w:rsidRPr="00275821">
        <w:rPr>
          <w:rFonts w:ascii="Times New Roman" w:eastAsia="Times New Roman" w:hAnsi="Times New Roman" w:cs="Times New Roman"/>
          <w:color w:val="000000" w:themeColor="text1"/>
          <w:shd w:val="clear" w:color="auto" w:fill="FFFFFF"/>
        </w:rPr>
        <w:t>ed return of investment for South Africa in the best and worst-case scenarios?</w:t>
      </w:r>
    </w:p>
    <w:p w14:paraId="5B9F8B76" w14:textId="39E2A47F" w:rsidR="00D65897" w:rsidRPr="00275821" w:rsidRDefault="00D65897" w:rsidP="008047CE">
      <w:pPr>
        <w:pStyle w:val="ListParagraph"/>
        <w:numPr>
          <w:ilvl w:val="0"/>
          <w:numId w:val="18"/>
        </w:numPr>
        <w:jc w:val="both"/>
        <w:rPr>
          <w:rFonts w:ascii="Times New Roman" w:eastAsia="Times New Roman" w:hAnsi="Times New Roman" w:cs="Times New Roman"/>
          <w:color w:val="000000" w:themeColor="text1"/>
          <w:shd w:val="clear" w:color="auto" w:fill="FFFFFF"/>
        </w:rPr>
      </w:pPr>
      <w:r w:rsidRPr="00275821">
        <w:rPr>
          <w:rFonts w:ascii="Times New Roman" w:eastAsia="Times New Roman" w:hAnsi="Times New Roman" w:cs="Times New Roman"/>
          <w:color w:val="000000" w:themeColor="text1"/>
          <w:shd w:val="clear" w:color="auto" w:fill="FFFFFF"/>
        </w:rPr>
        <w:t xml:space="preserve">Why is the Government of South Africa committed to a </w:t>
      </w:r>
      <w:r w:rsidR="00053EAA" w:rsidRPr="00275821">
        <w:rPr>
          <w:rFonts w:ascii="Times New Roman" w:eastAsia="Times New Roman" w:hAnsi="Times New Roman" w:cs="Times New Roman"/>
          <w:color w:val="000000" w:themeColor="text1"/>
          <w:shd w:val="clear" w:color="auto" w:fill="FFFFFF"/>
        </w:rPr>
        <w:t>project</w:t>
      </w:r>
      <w:r w:rsidRPr="00275821">
        <w:rPr>
          <w:rFonts w:ascii="Times New Roman" w:eastAsia="Times New Roman" w:hAnsi="Times New Roman" w:cs="Times New Roman"/>
          <w:color w:val="000000" w:themeColor="text1"/>
          <w:shd w:val="clear" w:color="auto" w:fill="FFFFFF"/>
        </w:rPr>
        <w:t xml:space="preserve"> that has not satisfied any </w:t>
      </w:r>
      <w:r w:rsidR="00053EAA" w:rsidRPr="00275821">
        <w:rPr>
          <w:rFonts w:ascii="Times New Roman" w:eastAsia="Times New Roman" w:hAnsi="Times New Roman" w:cs="Times New Roman"/>
          <w:color w:val="000000" w:themeColor="text1"/>
          <w:shd w:val="clear" w:color="auto" w:fill="FFFFFF"/>
        </w:rPr>
        <w:t>project</w:t>
      </w:r>
      <w:r w:rsidRPr="00275821">
        <w:rPr>
          <w:rFonts w:ascii="Times New Roman" w:eastAsia="Times New Roman" w:hAnsi="Times New Roman" w:cs="Times New Roman"/>
          <w:color w:val="000000" w:themeColor="text1"/>
          <w:shd w:val="clear" w:color="auto" w:fill="FFFFFF"/>
        </w:rPr>
        <w:t>ions or due diligence processes such as an Environmental and Social Impact Assessment?</w:t>
      </w:r>
    </w:p>
    <w:p w14:paraId="38012B21" w14:textId="77777777" w:rsidR="00424D17" w:rsidRPr="00424D17" w:rsidRDefault="00D65897" w:rsidP="008047CE">
      <w:pPr>
        <w:pStyle w:val="ListParagraph"/>
        <w:numPr>
          <w:ilvl w:val="0"/>
          <w:numId w:val="18"/>
        </w:numPr>
        <w:jc w:val="both"/>
        <w:rPr>
          <w:rFonts w:ascii="Times New Roman" w:eastAsia="Times New Roman" w:hAnsi="Times New Roman" w:cs="Times New Roman"/>
          <w:color w:val="FF0000"/>
        </w:rPr>
      </w:pPr>
      <w:r w:rsidRPr="00275821">
        <w:rPr>
          <w:rFonts w:ascii="Times New Roman" w:eastAsia="Times New Roman" w:hAnsi="Times New Roman" w:cs="Times New Roman"/>
          <w:color w:val="000000" w:themeColor="text1"/>
          <w:shd w:val="clear" w:color="auto" w:fill="FFFFFF"/>
        </w:rPr>
        <w:t xml:space="preserve">When will South Africa conduct an independent Environmental and Social Impact Assessment for the Inga 3 </w:t>
      </w:r>
      <w:r w:rsidR="00053EAA" w:rsidRPr="00275821">
        <w:rPr>
          <w:rFonts w:ascii="Times New Roman" w:eastAsia="Times New Roman" w:hAnsi="Times New Roman" w:cs="Times New Roman"/>
          <w:color w:val="000000" w:themeColor="text1"/>
          <w:shd w:val="clear" w:color="auto" w:fill="FFFFFF"/>
        </w:rPr>
        <w:t>project</w:t>
      </w:r>
      <w:r w:rsidRPr="00275821">
        <w:rPr>
          <w:rFonts w:ascii="Times New Roman" w:eastAsia="Times New Roman" w:hAnsi="Times New Roman" w:cs="Times New Roman"/>
          <w:color w:val="000000" w:themeColor="text1"/>
          <w:shd w:val="clear" w:color="auto" w:fill="FFFFFF"/>
        </w:rPr>
        <w:t>?</w:t>
      </w:r>
    </w:p>
    <w:p w14:paraId="5E139B47" w14:textId="498615DA" w:rsidR="00D65897" w:rsidRPr="00424D17" w:rsidRDefault="00D65897" w:rsidP="008047CE">
      <w:pPr>
        <w:pStyle w:val="ListParagraph"/>
        <w:numPr>
          <w:ilvl w:val="0"/>
          <w:numId w:val="18"/>
        </w:numPr>
        <w:jc w:val="both"/>
        <w:rPr>
          <w:rFonts w:ascii="Times New Roman" w:eastAsia="Times New Roman" w:hAnsi="Times New Roman" w:cs="Times New Roman"/>
          <w:color w:val="FF0000"/>
        </w:rPr>
      </w:pPr>
      <w:r w:rsidRPr="00424D17">
        <w:rPr>
          <w:rFonts w:ascii="Times New Roman" w:eastAsia="Times New Roman" w:hAnsi="Times New Roman" w:cs="Times New Roman"/>
          <w:color w:val="000000" w:themeColor="text1"/>
          <w:shd w:val="clear" w:color="auto" w:fill="FFFFFF"/>
        </w:rPr>
        <w:t xml:space="preserve">When is the Government of South Africa sending an independent Human Rights committee to assess the situation of Inga 3 communities, including possible resettlement plans and sites? </w:t>
      </w:r>
    </w:p>
    <w:p w14:paraId="7B45D233" w14:textId="67B071C0" w:rsidR="005E4CD6" w:rsidRDefault="005E4CD6" w:rsidP="008047CE">
      <w:pPr>
        <w:jc w:val="both"/>
        <w:rPr>
          <w:rFonts w:ascii="Times New Roman" w:hAnsi="Times New Roman" w:cs="Times New Roman"/>
          <w:b/>
        </w:rPr>
      </w:pPr>
    </w:p>
    <w:p w14:paraId="7708B8B9" w14:textId="24A39994" w:rsidR="009466A2" w:rsidRDefault="009466A2" w:rsidP="008047CE">
      <w:pPr>
        <w:jc w:val="both"/>
        <w:rPr>
          <w:rFonts w:ascii="Times New Roman" w:hAnsi="Times New Roman" w:cs="Times New Roman"/>
          <w:b/>
        </w:rPr>
      </w:pPr>
    </w:p>
    <w:p w14:paraId="33478CB9" w14:textId="77777777" w:rsidR="009466A2" w:rsidRPr="00275821" w:rsidRDefault="009466A2" w:rsidP="008047CE">
      <w:pPr>
        <w:jc w:val="both"/>
        <w:rPr>
          <w:rFonts w:ascii="Times New Roman" w:hAnsi="Times New Roman" w:cs="Times New Roman"/>
          <w:b/>
        </w:rPr>
      </w:pPr>
    </w:p>
    <w:p w14:paraId="0DEF3F9B" w14:textId="79593BC4" w:rsidR="00CF69F0" w:rsidRPr="00275821" w:rsidRDefault="007C75CE" w:rsidP="008047CE">
      <w:pPr>
        <w:jc w:val="both"/>
        <w:rPr>
          <w:rFonts w:ascii="Times New Roman" w:hAnsi="Times New Roman" w:cs="Times New Roman"/>
          <w:b/>
        </w:rPr>
      </w:pPr>
      <w:r w:rsidRPr="00275821">
        <w:rPr>
          <w:rFonts w:ascii="Times New Roman" w:hAnsi="Times New Roman" w:cs="Times New Roman"/>
          <w:b/>
        </w:rPr>
        <w:t>VIII.</w:t>
      </w:r>
      <w:r w:rsidRPr="00275821">
        <w:rPr>
          <w:rFonts w:ascii="Times New Roman" w:hAnsi="Times New Roman" w:cs="Times New Roman"/>
          <w:b/>
        </w:rPr>
        <w:tab/>
      </w:r>
      <w:r w:rsidR="00E806D9" w:rsidRPr="00275821">
        <w:rPr>
          <w:rFonts w:ascii="Times New Roman" w:hAnsi="Times New Roman" w:cs="Times New Roman"/>
          <w:b/>
        </w:rPr>
        <w:t>CONCLUSION AND RECOMMENDATIONS</w:t>
      </w:r>
    </w:p>
    <w:p w14:paraId="53AD4950" w14:textId="585C899A" w:rsidR="00E806D9" w:rsidRPr="00275821" w:rsidRDefault="00E806D9" w:rsidP="008047CE">
      <w:pPr>
        <w:jc w:val="both"/>
        <w:rPr>
          <w:rFonts w:ascii="Times New Roman" w:hAnsi="Times New Roman" w:cs="Times New Roman"/>
          <w:b/>
          <w:bCs/>
        </w:rPr>
      </w:pPr>
    </w:p>
    <w:p w14:paraId="2FEB3024" w14:textId="77777777" w:rsidR="00424D17" w:rsidRDefault="00424D17" w:rsidP="008047CE">
      <w:pPr>
        <w:jc w:val="both"/>
        <w:rPr>
          <w:rFonts w:ascii="Times New Roman" w:hAnsi="Times New Roman" w:cs="Times New Roman"/>
          <w:b/>
          <w:bCs/>
        </w:rPr>
      </w:pPr>
      <w:bookmarkStart w:id="25" w:name="_Hlk23857982"/>
    </w:p>
    <w:p w14:paraId="58544538" w14:textId="799A4F90" w:rsidR="00CF69F0" w:rsidRPr="00275821" w:rsidRDefault="00CF69F0" w:rsidP="008047CE">
      <w:pPr>
        <w:jc w:val="both"/>
        <w:rPr>
          <w:rFonts w:ascii="Times New Roman" w:hAnsi="Times New Roman" w:cs="Times New Roman"/>
        </w:rPr>
      </w:pPr>
      <w:r w:rsidRPr="00275821">
        <w:rPr>
          <w:rFonts w:ascii="Times New Roman" w:hAnsi="Times New Roman" w:cs="Times New Roman"/>
          <w:b/>
          <w:bCs/>
        </w:rPr>
        <w:t xml:space="preserve">The </w:t>
      </w:r>
      <w:r w:rsidR="00053EAA" w:rsidRPr="00275821">
        <w:rPr>
          <w:rFonts w:ascii="Times New Roman" w:hAnsi="Times New Roman" w:cs="Times New Roman"/>
          <w:b/>
          <w:bCs/>
        </w:rPr>
        <w:t>Grand Inga Dam Project</w:t>
      </w:r>
      <w:r w:rsidRPr="00275821">
        <w:rPr>
          <w:rFonts w:ascii="Times New Roman" w:hAnsi="Times New Roman" w:cs="Times New Roman"/>
          <w:b/>
          <w:bCs/>
        </w:rPr>
        <w:t>, if considered in its totality, will involve a level of investment unprecedented in South Africa, hence the urgency of this concern.</w:t>
      </w:r>
      <w:r w:rsidRPr="00275821">
        <w:rPr>
          <w:rFonts w:ascii="Times New Roman" w:hAnsi="Times New Roman" w:cs="Times New Roman"/>
        </w:rPr>
        <w:t xml:space="preserve">  Such a program could potentially create an onerous financial burden on the State for many decades to come. There are significant uncertainties which need to be addressed. Importantly, the State is already facing a financial crisis caused by principally poor governance in the energy sector. Billions of </w:t>
      </w:r>
      <w:r w:rsidR="0033683E" w:rsidRPr="00275821">
        <w:rPr>
          <w:rFonts w:ascii="Times New Roman" w:hAnsi="Times New Roman" w:cs="Times New Roman"/>
        </w:rPr>
        <w:t>R</w:t>
      </w:r>
      <w:r w:rsidRPr="00275821">
        <w:rPr>
          <w:rFonts w:ascii="Times New Roman" w:hAnsi="Times New Roman" w:cs="Times New Roman"/>
        </w:rPr>
        <w:t xml:space="preserve">ands have already been wasted in the form of wasteful expenditure to develop questionable energy </w:t>
      </w:r>
      <w:r w:rsidR="00053EAA" w:rsidRPr="00275821">
        <w:rPr>
          <w:rFonts w:ascii="Times New Roman" w:hAnsi="Times New Roman" w:cs="Times New Roman"/>
        </w:rPr>
        <w:t>project</w:t>
      </w:r>
      <w:r w:rsidRPr="00275821">
        <w:rPr>
          <w:rFonts w:ascii="Times New Roman" w:hAnsi="Times New Roman" w:cs="Times New Roman"/>
        </w:rPr>
        <w:t xml:space="preserve">s such as the </w:t>
      </w:r>
      <w:r w:rsidR="007C75CE" w:rsidRPr="00275821">
        <w:rPr>
          <w:rFonts w:ascii="Times New Roman" w:hAnsi="Times New Roman" w:cs="Times New Roman"/>
        </w:rPr>
        <w:t xml:space="preserve">Medupi and Kusile power stations and the </w:t>
      </w:r>
      <w:r w:rsidRPr="00275821">
        <w:rPr>
          <w:rFonts w:ascii="Times New Roman" w:hAnsi="Times New Roman" w:cs="Times New Roman"/>
        </w:rPr>
        <w:t xml:space="preserve">Pebble Bed Modular Nuclear Reactor, due to the fact that the </w:t>
      </w:r>
      <w:r w:rsidR="00053EAA" w:rsidRPr="00275821">
        <w:rPr>
          <w:rFonts w:ascii="Times New Roman" w:hAnsi="Times New Roman" w:cs="Times New Roman"/>
        </w:rPr>
        <w:t>project</w:t>
      </w:r>
      <w:r w:rsidR="007C75CE" w:rsidRPr="00275821">
        <w:rPr>
          <w:rFonts w:ascii="Times New Roman" w:hAnsi="Times New Roman" w:cs="Times New Roman"/>
        </w:rPr>
        <w:t xml:space="preserve">s were </w:t>
      </w:r>
      <w:r w:rsidRPr="00275821">
        <w:rPr>
          <w:rFonts w:ascii="Times New Roman" w:hAnsi="Times New Roman" w:cs="Times New Roman"/>
        </w:rPr>
        <w:t>well under way before its feasibility had been or could be demonstrated.</w:t>
      </w:r>
      <w:r w:rsidR="007C75CE" w:rsidRPr="00275821">
        <w:rPr>
          <w:rFonts w:ascii="Times New Roman" w:hAnsi="Times New Roman" w:cs="Times New Roman"/>
        </w:rPr>
        <w:t xml:space="preserve">  A change of approach is needed in order for a sustainable and just energy transition to take place.</w:t>
      </w:r>
    </w:p>
    <w:p w14:paraId="33F06776" w14:textId="77777777" w:rsidR="00CF69F0" w:rsidRPr="00275821" w:rsidRDefault="00CF69F0" w:rsidP="008047CE">
      <w:pPr>
        <w:jc w:val="both"/>
        <w:rPr>
          <w:rFonts w:ascii="Times New Roman" w:hAnsi="Times New Roman" w:cs="Times New Roman"/>
        </w:rPr>
      </w:pPr>
      <w:r w:rsidRPr="00275821">
        <w:rPr>
          <w:rFonts w:ascii="Times New Roman" w:hAnsi="Times New Roman" w:cs="Times New Roman"/>
        </w:rPr>
        <w:t xml:space="preserve"> </w:t>
      </w:r>
    </w:p>
    <w:p w14:paraId="5CBDA7DF" w14:textId="6CA29B6F" w:rsidR="00CF69F0" w:rsidRPr="00275821" w:rsidRDefault="00CF69F0" w:rsidP="008047CE">
      <w:pPr>
        <w:jc w:val="both"/>
        <w:rPr>
          <w:rFonts w:ascii="Times New Roman" w:hAnsi="Times New Roman" w:cs="Times New Roman"/>
        </w:rPr>
      </w:pPr>
      <w:r w:rsidRPr="00275821">
        <w:rPr>
          <w:rFonts w:ascii="Times New Roman" w:hAnsi="Times New Roman" w:cs="Times New Roman"/>
        </w:rPr>
        <w:t xml:space="preserve">The State will be faced with a difficulty justifying not contributing significantly to the costs of building the </w:t>
      </w:r>
      <w:r w:rsidR="00053EAA" w:rsidRPr="00275821">
        <w:rPr>
          <w:rFonts w:ascii="Times New Roman" w:hAnsi="Times New Roman" w:cs="Times New Roman"/>
        </w:rPr>
        <w:t>Grand Inga Dam Project</w:t>
      </w:r>
      <w:r w:rsidR="007C75CE" w:rsidRPr="00275821">
        <w:rPr>
          <w:rFonts w:ascii="Times New Roman" w:hAnsi="Times New Roman" w:cs="Times New Roman"/>
        </w:rPr>
        <w:t xml:space="preserve"> </w:t>
      </w:r>
      <w:r w:rsidRPr="00275821">
        <w:rPr>
          <w:rFonts w:ascii="Times New Roman" w:hAnsi="Times New Roman" w:cs="Times New Roman"/>
        </w:rPr>
        <w:t xml:space="preserve">and associated infrastructure if it has sunk significant funds into the development of this </w:t>
      </w:r>
      <w:r w:rsidR="00053EAA" w:rsidRPr="00275821">
        <w:rPr>
          <w:rFonts w:ascii="Times New Roman" w:hAnsi="Times New Roman" w:cs="Times New Roman"/>
        </w:rPr>
        <w:t>project</w:t>
      </w:r>
      <w:r w:rsidRPr="00275821">
        <w:rPr>
          <w:rFonts w:ascii="Times New Roman" w:hAnsi="Times New Roman" w:cs="Times New Roman"/>
        </w:rPr>
        <w:t xml:space="preserve">, even if this is not the best cost option.  By constraining future energy choices in this way this course of action will in all likelihood have far reaching consequences for the energy configuration and the economy of the country as a whole.  </w:t>
      </w:r>
    </w:p>
    <w:bookmarkEnd w:id="25"/>
    <w:p w14:paraId="2E67C5B2" w14:textId="77777777" w:rsidR="00CF69F0" w:rsidRPr="00275821" w:rsidRDefault="00CF69F0" w:rsidP="008047CE">
      <w:pPr>
        <w:jc w:val="both"/>
        <w:rPr>
          <w:rFonts w:ascii="Times New Roman" w:hAnsi="Times New Roman" w:cs="Times New Roman"/>
        </w:rPr>
      </w:pPr>
    </w:p>
    <w:p w14:paraId="4DA1FF59" w14:textId="0E9D1FE2" w:rsidR="00B17CA8" w:rsidRPr="00275821" w:rsidRDefault="00B17CA8" w:rsidP="008047CE">
      <w:pPr>
        <w:jc w:val="both"/>
        <w:rPr>
          <w:rFonts w:ascii="Times New Roman" w:hAnsi="Times New Roman" w:cs="Times New Roman"/>
        </w:rPr>
      </w:pPr>
      <w:r w:rsidRPr="00275821">
        <w:rPr>
          <w:rFonts w:ascii="Times New Roman" w:hAnsi="Times New Roman" w:cs="Times New Roman"/>
        </w:rPr>
        <w:t xml:space="preserve">It is necessary for the </w:t>
      </w:r>
      <w:r w:rsidR="007C75CE" w:rsidRPr="00275821">
        <w:rPr>
          <w:rFonts w:ascii="Times New Roman" w:hAnsi="Times New Roman" w:cs="Times New Roman"/>
        </w:rPr>
        <w:t xml:space="preserve">proposed </w:t>
      </w:r>
      <w:r w:rsidRPr="00275821">
        <w:rPr>
          <w:rFonts w:ascii="Times New Roman" w:hAnsi="Times New Roman" w:cs="Times New Roman"/>
        </w:rPr>
        <w:t xml:space="preserve">budget to disclose exactly how much money will be allocated to the development of the </w:t>
      </w:r>
      <w:r w:rsidR="00053EAA" w:rsidRPr="00275821">
        <w:rPr>
          <w:rFonts w:ascii="Times New Roman" w:hAnsi="Times New Roman" w:cs="Times New Roman"/>
        </w:rPr>
        <w:t>Grand Inga Dam Project</w:t>
      </w:r>
      <w:r w:rsidRPr="00275821">
        <w:rPr>
          <w:rFonts w:ascii="Times New Roman" w:hAnsi="Times New Roman" w:cs="Times New Roman"/>
        </w:rPr>
        <w:t xml:space="preserve"> in the </w:t>
      </w:r>
      <w:r w:rsidR="00CF69F0" w:rsidRPr="00275821">
        <w:rPr>
          <w:rFonts w:ascii="Times New Roman" w:hAnsi="Times New Roman" w:cs="Times New Roman"/>
        </w:rPr>
        <w:t xml:space="preserve">Department of Energy </w:t>
      </w:r>
      <w:r w:rsidRPr="00275821">
        <w:rPr>
          <w:rFonts w:ascii="Times New Roman" w:hAnsi="Times New Roman" w:cs="Times New Roman"/>
        </w:rPr>
        <w:t>budge</w:t>
      </w:r>
      <w:r w:rsidR="00285CA3" w:rsidRPr="00275821">
        <w:rPr>
          <w:rFonts w:ascii="Times New Roman" w:hAnsi="Times New Roman" w:cs="Times New Roman"/>
        </w:rPr>
        <w:t>t</w:t>
      </w:r>
      <w:r w:rsidRPr="00275821">
        <w:rPr>
          <w:rFonts w:ascii="Times New Roman" w:hAnsi="Times New Roman" w:cs="Times New Roman"/>
        </w:rPr>
        <w:t xml:space="preserve"> itself. </w:t>
      </w:r>
    </w:p>
    <w:p w14:paraId="152D05F0" w14:textId="56F27D06" w:rsidR="00B17CA8" w:rsidRPr="00275821" w:rsidRDefault="00CF69F0" w:rsidP="008047CE">
      <w:pPr>
        <w:jc w:val="both"/>
        <w:rPr>
          <w:rFonts w:ascii="Times New Roman" w:hAnsi="Times New Roman" w:cs="Times New Roman"/>
        </w:rPr>
      </w:pPr>
      <w:r w:rsidRPr="00275821">
        <w:rPr>
          <w:rFonts w:ascii="Times New Roman" w:hAnsi="Times New Roman" w:cs="Times New Roman"/>
        </w:rPr>
        <w:t xml:space="preserve">The allocation of any funds to the </w:t>
      </w:r>
      <w:r w:rsidR="00053EAA" w:rsidRPr="00275821">
        <w:rPr>
          <w:rFonts w:ascii="Times New Roman" w:hAnsi="Times New Roman" w:cs="Times New Roman"/>
        </w:rPr>
        <w:t>project</w:t>
      </w:r>
      <w:r w:rsidRPr="00275821">
        <w:rPr>
          <w:rFonts w:ascii="Times New Roman" w:hAnsi="Times New Roman" w:cs="Times New Roman"/>
        </w:rPr>
        <w:t xml:space="preserve"> should be c</w:t>
      </w:r>
      <w:r w:rsidR="00E806D9" w:rsidRPr="00275821">
        <w:rPr>
          <w:rFonts w:ascii="Times New Roman" w:hAnsi="Times New Roman" w:cs="Times New Roman"/>
        </w:rPr>
        <w:t>onditional on the completion of</w:t>
      </w:r>
      <w:r w:rsidRPr="00275821">
        <w:rPr>
          <w:rFonts w:ascii="Times New Roman" w:hAnsi="Times New Roman" w:cs="Times New Roman"/>
        </w:rPr>
        <w:t xml:space="preserve"> the </w:t>
      </w:r>
      <w:r w:rsidR="00E806D9" w:rsidRPr="00275821">
        <w:rPr>
          <w:rFonts w:ascii="Times New Roman" w:hAnsi="Times New Roman" w:cs="Times New Roman"/>
        </w:rPr>
        <w:t xml:space="preserve">independent and transparent </w:t>
      </w:r>
      <w:r w:rsidRPr="00275821">
        <w:rPr>
          <w:rFonts w:ascii="Times New Roman" w:hAnsi="Times New Roman" w:cs="Times New Roman"/>
        </w:rPr>
        <w:t>f</w:t>
      </w:r>
      <w:r w:rsidR="00E806D9" w:rsidRPr="00275821">
        <w:rPr>
          <w:rFonts w:ascii="Times New Roman" w:hAnsi="Times New Roman" w:cs="Times New Roman"/>
        </w:rPr>
        <w:t xml:space="preserve">easibility and risk assessments.  An </w:t>
      </w:r>
      <w:r w:rsidR="00B17CA8" w:rsidRPr="00275821">
        <w:rPr>
          <w:rFonts w:ascii="Times New Roman" w:hAnsi="Times New Roman" w:cs="Times New Roman"/>
        </w:rPr>
        <w:t>in</w:t>
      </w:r>
      <w:r w:rsidR="00F13DD5" w:rsidRPr="00275821">
        <w:rPr>
          <w:rFonts w:ascii="Times New Roman" w:hAnsi="Times New Roman" w:cs="Times New Roman"/>
        </w:rPr>
        <w:t>-</w:t>
      </w:r>
      <w:r w:rsidR="00B17CA8" w:rsidRPr="00275821">
        <w:rPr>
          <w:rFonts w:ascii="Times New Roman" w:hAnsi="Times New Roman" w:cs="Times New Roman"/>
        </w:rPr>
        <w:t xml:space="preserve">depth investigation into the cost of the proposed </w:t>
      </w:r>
      <w:r w:rsidR="00053EAA" w:rsidRPr="00275821">
        <w:rPr>
          <w:rFonts w:ascii="Times New Roman" w:hAnsi="Times New Roman" w:cs="Times New Roman"/>
        </w:rPr>
        <w:t>Grand Inga Dam Project</w:t>
      </w:r>
      <w:r w:rsidR="007C75CE" w:rsidRPr="00275821">
        <w:rPr>
          <w:rFonts w:ascii="Times New Roman" w:hAnsi="Times New Roman" w:cs="Times New Roman"/>
        </w:rPr>
        <w:t xml:space="preserve"> </w:t>
      </w:r>
      <w:r w:rsidR="00B17CA8" w:rsidRPr="00275821">
        <w:rPr>
          <w:rFonts w:ascii="Times New Roman" w:hAnsi="Times New Roman" w:cs="Times New Roman"/>
        </w:rPr>
        <w:t xml:space="preserve">and transmission lines </w:t>
      </w:r>
      <w:r w:rsidR="00BF06C2" w:rsidRPr="00275821">
        <w:rPr>
          <w:rFonts w:ascii="Times New Roman" w:hAnsi="Times New Roman" w:cs="Times New Roman"/>
        </w:rPr>
        <w:t xml:space="preserve">becomes a matter of urgent and significant importance, before any funds are budgeted for any aspect of </w:t>
      </w:r>
      <w:r w:rsidR="00053EAA" w:rsidRPr="00275821">
        <w:rPr>
          <w:rFonts w:ascii="Times New Roman" w:hAnsi="Times New Roman" w:cs="Times New Roman"/>
        </w:rPr>
        <w:t>project</w:t>
      </w:r>
      <w:r w:rsidR="00BF06C2" w:rsidRPr="00275821">
        <w:rPr>
          <w:rFonts w:ascii="Times New Roman" w:hAnsi="Times New Roman" w:cs="Times New Roman"/>
        </w:rPr>
        <w:t xml:space="preserve"> development over and above such studies</w:t>
      </w:r>
    </w:p>
    <w:p w14:paraId="48BA1F2F" w14:textId="77777777" w:rsidR="00CF69F0" w:rsidRPr="00275821" w:rsidRDefault="00CF69F0" w:rsidP="008047CE">
      <w:pPr>
        <w:jc w:val="both"/>
        <w:rPr>
          <w:rFonts w:ascii="Times New Roman" w:hAnsi="Times New Roman" w:cs="Times New Roman"/>
        </w:rPr>
      </w:pPr>
    </w:p>
    <w:p w14:paraId="7B4978D0" w14:textId="49B4473D" w:rsidR="00B17CA8" w:rsidRPr="00275821" w:rsidRDefault="00B17CA8" w:rsidP="008047CE">
      <w:pPr>
        <w:jc w:val="both"/>
        <w:rPr>
          <w:rFonts w:ascii="Times New Roman" w:hAnsi="Times New Roman" w:cs="Times New Roman"/>
        </w:rPr>
      </w:pPr>
      <w:r w:rsidRPr="00275821">
        <w:rPr>
          <w:rFonts w:ascii="Times New Roman" w:hAnsi="Times New Roman" w:cs="Times New Roman"/>
        </w:rPr>
        <w:t>It is submitted that an appraisal of the financial risks and benefits of this program must take place prior to its inception.  We submit further that this has not taken place to a degree that is sufficient to justify the allocation of funds for this program, and it is incumbent on the Treasury to set out what funds it intends to spend on this program in the MTB</w:t>
      </w:r>
      <w:r w:rsidR="00375CEF" w:rsidRPr="00275821">
        <w:rPr>
          <w:rFonts w:ascii="Times New Roman" w:hAnsi="Times New Roman" w:cs="Times New Roman"/>
        </w:rPr>
        <w:t>PS</w:t>
      </w:r>
      <w:r w:rsidRPr="00275821">
        <w:rPr>
          <w:rFonts w:ascii="Times New Roman" w:hAnsi="Times New Roman" w:cs="Times New Roman"/>
        </w:rPr>
        <w:t xml:space="preserve">. As is submitted herein, research shows that the </w:t>
      </w:r>
      <w:r w:rsidR="00A95D0B" w:rsidRPr="00275821">
        <w:rPr>
          <w:rFonts w:ascii="Times New Roman" w:hAnsi="Times New Roman" w:cs="Times New Roman"/>
        </w:rPr>
        <w:t>Grand Inga</w:t>
      </w:r>
      <w:r w:rsidRPr="00275821">
        <w:rPr>
          <w:rFonts w:ascii="Times New Roman" w:hAnsi="Times New Roman" w:cs="Times New Roman"/>
        </w:rPr>
        <w:t xml:space="preserve"> will cost significantly more than has been estimated by the State to date. </w:t>
      </w:r>
    </w:p>
    <w:p w14:paraId="4CACBF58" w14:textId="77777777" w:rsidR="00B17CA8" w:rsidRPr="00275821" w:rsidRDefault="00B17CA8" w:rsidP="008047CE">
      <w:pPr>
        <w:jc w:val="both"/>
        <w:rPr>
          <w:rFonts w:ascii="Times New Roman" w:hAnsi="Times New Roman" w:cs="Times New Roman"/>
        </w:rPr>
      </w:pPr>
      <w:r w:rsidRPr="00275821">
        <w:rPr>
          <w:rFonts w:ascii="Times New Roman" w:hAnsi="Times New Roman" w:cs="Times New Roman"/>
        </w:rPr>
        <w:t xml:space="preserve"> </w:t>
      </w:r>
    </w:p>
    <w:p w14:paraId="1673B278" w14:textId="4197C165" w:rsidR="00B17CA8" w:rsidRPr="00275821" w:rsidRDefault="00B17CA8" w:rsidP="008047CE">
      <w:pPr>
        <w:jc w:val="both"/>
        <w:rPr>
          <w:rFonts w:ascii="Times New Roman" w:hAnsi="Times New Roman" w:cs="Times New Roman"/>
        </w:rPr>
      </w:pPr>
      <w:bookmarkStart w:id="26" w:name="_Hlk23858007"/>
      <w:r w:rsidRPr="00275821">
        <w:rPr>
          <w:rFonts w:ascii="Times New Roman" w:hAnsi="Times New Roman" w:cs="Times New Roman"/>
        </w:rPr>
        <w:t xml:space="preserve">Before the nation commits to such a large and expensive </w:t>
      </w:r>
      <w:r w:rsidR="00053EAA" w:rsidRPr="00275821">
        <w:rPr>
          <w:rFonts w:ascii="Times New Roman" w:hAnsi="Times New Roman" w:cs="Times New Roman"/>
        </w:rPr>
        <w:t>project</w:t>
      </w:r>
      <w:r w:rsidRPr="00275821">
        <w:rPr>
          <w:rFonts w:ascii="Times New Roman" w:hAnsi="Times New Roman" w:cs="Times New Roman"/>
        </w:rPr>
        <w:t xml:space="preserve">, we respectfully remind Parliament of its constitutional obligations to not only scrutinize and oversee executive action, but to also ensure that the proposed financial budgets are diligently examined with due regard to the national interest. Moreover, the budget and budgetary processes must “promote transparency, accountability and the effective financial management of the economy, debt and the public sector”.   Since the funds required to develop the </w:t>
      </w:r>
      <w:r w:rsidR="00071774" w:rsidRPr="00275821">
        <w:rPr>
          <w:rFonts w:ascii="Times New Roman" w:hAnsi="Times New Roman" w:cs="Times New Roman"/>
        </w:rPr>
        <w:t xml:space="preserve">Grand </w:t>
      </w:r>
      <w:r w:rsidRPr="00275821">
        <w:rPr>
          <w:rFonts w:ascii="Times New Roman" w:hAnsi="Times New Roman" w:cs="Times New Roman"/>
        </w:rPr>
        <w:t xml:space="preserve">Inga </w:t>
      </w:r>
      <w:r w:rsidR="00053EAA" w:rsidRPr="00275821">
        <w:rPr>
          <w:rFonts w:ascii="Times New Roman" w:hAnsi="Times New Roman" w:cs="Times New Roman"/>
        </w:rPr>
        <w:t>project</w:t>
      </w:r>
      <w:r w:rsidRPr="00275821">
        <w:rPr>
          <w:rFonts w:ascii="Times New Roman" w:hAnsi="Times New Roman" w:cs="Times New Roman"/>
        </w:rPr>
        <w:t xml:space="preserve"> will be intended for ultimately for large scale procurement </w:t>
      </w:r>
      <w:r w:rsidR="00053EAA" w:rsidRPr="00275821">
        <w:rPr>
          <w:rFonts w:ascii="Times New Roman" w:hAnsi="Times New Roman" w:cs="Times New Roman"/>
        </w:rPr>
        <w:t>project</w:t>
      </w:r>
      <w:r w:rsidR="00BF06C2" w:rsidRPr="00275821">
        <w:rPr>
          <w:rFonts w:ascii="Times New Roman" w:hAnsi="Times New Roman" w:cs="Times New Roman"/>
        </w:rPr>
        <w:t xml:space="preserve">s </w:t>
      </w:r>
      <w:r w:rsidRPr="00275821">
        <w:rPr>
          <w:rFonts w:ascii="Times New Roman" w:hAnsi="Times New Roman" w:cs="Times New Roman"/>
        </w:rPr>
        <w:t>Parliament must exercise its oversight role in a manner which fosters procurement of energy by the State that is “fair, equitable, transparent, co</w:t>
      </w:r>
      <w:r w:rsidR="00BF06C2" w:rsidRPr="00275821">
        <w:rPr>
          <w:rFonts w:ascii="Times New Roman" w:hAnsi="Times New Roman" w:cs="Times New Roman"/>
        </w:rPr>
        <w:t>mpetitive and cost-effective</w:t>
      </w:r>
      <w:r w:rsidR="00375CEF" w:rsidRPr="00275821">
        <w:rPr>
          <w:rFonts w:ascii="Times New Roman" w:hAnsi="Times New Roman" w:cs="Times New Roman"/>
        </w:rPr>
        <w:t>.”</w:t>
      </w:r>
      <w:r w:rsidR="00067E02" w:rsidRPr="00275821">
        <w:rPr>
          <w:rStyle w:val="FootnoteReference"/>
          <w:rFonts w:ascii="Times New Roman" w:hAnsi="Times New Roman" w:cs="Times New Roman"/>
        </w:rPr>
        <w:footnoteReference w:id="63"/>
      </w:r>
      <w:r w:rsidR="00BF06C2" w:rsidRPr="00275821">
        <w:rPr>
          <w:rFonts w:ascii="Times New Roman" w:hAnsi="Times New Roman" w:cs="Times New Roman"/>
        </w:rPr>
        <w:t xml:space="preserve"> </w:t>
      </w:r>
      <w:r w:rsidRPr="00275821">
        <w:rPr>
          <w:rFonts w:ascii="Times New Roman" w:hAnsi="Times New Roman" w:cs="Times New Roman"/>
        </w:rPr>
        <w:t xml:space="preserve">   </w:t>
      </w:r>
      <w:bookmarkEnd w:id="26"/>
      <w:r w:rsidRPr="00275821">
        <w:rPr>
          <w:rFonts w:ascii="Times New Roman" w:hAnsi="Times New Roman" w:cs="Times New Roman"/>
        </w:rPr>
        <w:t>The Fiscal and Financial Committees of  Parliament have the duty to take into account the national interest and the needs and interest of the national government determined by objective criteria when overseeing the budget process.</w:t>
      </w:r>
      <w:r w:rsidR="0038203D" w:rsidRPr="00275821">
        <w:rPr>
          <w:rStyle w:val="FootnoteReference"/>
          <w:rFonts w:ascii="Times New Roman" w:hAnsi="Times New Roman" w:cs="Times New Roman"/>
        </w:rPr>
        <w:footnoteReference w:id="64"/>
      </w:r>
      <w:r w:rsidRPr="00275821">
        <w:rPr>
          <w:rFonts w:ascii="Times New Roman" w:hAnsi="Times New Roman" w:cs="Times New Roman"/>
        </w:rPr>
        <w:t xml:space="preserve"> It is submitted that this responsibility arises especially  when a  large expenditure is contemplated, even if not immediately, but that will be incurred over many decades, and where the nature of contacts inevitably results in the state not being able to withdraw from them without massive costs, if more cost effective options become available.   </w:t>
      </w:r>
    </w:p>
    <w:p w14:paraId="6F925AF1" w14:textId="77777777" w:rsidR="00B17CA8" w:rsidRPr="00275821" w:rsidRDefault="00B17CA8" w:rsidP="008047CE">
      <w:pPr>
        <w:jc w:val="both"/>
        <w:rPr>
          <w:rFonts w:ascii="Times New Roman" w:hAnsi="Times New Roman" w:cs="Times New Roman"/>
        </w:rPr>
      </w:pPr>
      <w:r w:rsidRPr="00275821">
        <w:rPr>
          <w:rFonts w:ascii="Times New Roman" w:hAnsi="Times New Roman" w:cs="Times New Roman"/>
        </w:rPr>
        <w:t xml:space="preserve"> </w:t>
      </w:r>
    </w:p>
    <w:p w14:paraId="5CB7B5FA" w14:textId="03ED6D2B" w:rsidR="00B17CA8" w:rsidRPr="00275821" w:rsidRDefault="00B17CA8" w:rsidP="008047CE">
      <w:pPr>
        <w:jc w:val="both"/>
        <w:rPr>
          <w:rFonts w:ascii="Times New Roman" w:hAnsi="Times New Roman" w:cs="Times New Roman"/>
        </w:rPr>
      </w:pPr>
      <w:bookmarkStart w:id="27" w:name="_Hlk23858042"/>
      <w:r w:rsidRPr="00275821">
        <w:rPr>
          <w:rFonts w:ascii="Times New Roman" w:hAnsi="Times New Roman" w:cs="Times New Roman"/>
        </w:rPr>
        <w:t>These constitutional duties cannot be fulfilled if Parliament does not have all the relevant information as to wh</w:t>
      </w:r>
      <w:r w:rsidR="00375CEF" w:rsidRPr="00275821">
        <w:rPr>
          <w:rFonts w:ascii="Times New Roman" w:hAnsi="Times New Roman" w:cs="Times New Roman"/>
        </w:rPr>
        <w:t xml:space="preserve">at part of its budget the Department of </w:t>
      </w:r>
      <w:r w:rsidR="004738ED">
        <w:rPr>
          <w:rFonts w:ascii="Times New Roman" w:hAnsi="Times New Roman" w:cs="Times New Roman"/>
        </w:rPr>
        <w:t xml:space="preserve">Mineral Resources and </w:t>
      </w:r>
      <w:r w:rsidRPr="00275821">
        <w:rPr>
          <w:rFonts w:ascii="Times New Roman" w:hAnsi="Times New Roman" w:cs="Times New Roman"/>
        </w:rPr>
        <w:t xml:space="preserve">Energy intends to spend </w:t>
      </w:r>
      <w:r w:rsidR="00F60D17" w:rsidRPr="00275821">
        <w:rPr>
          <w:rFonts w:ascii="Times New Roman" w:hAnsi="Times New Roman" w:cs="Times New Roman"/>
        </w:rPr>
        <w:t xml:space="preserve">on </w:t>
      </w:r>
      <w:r w:rsidRPr="00275821">
        <w:rPr>
          <w:rFonts w:ascii="Times New Roman" w:hAnsi="Times New Roman" w:cs="Times New Roman"/>
        </w:rPr>
        <w:t xml:space="preserve">the development of the </w:t>
      </w:r>
      <w:r w:rsidR="00053EAA" w:rsidRPr="00275821">
        <w:rPr>
          <w:rFonts w:ascii="Times New Roman" w:hAnsi="Times New Roman" w:cs="Times New Roman"/>
        </w:rPr>
        <w:t>Grand Inga Dam Project</w:t>
      </w:r>
      <w:r w:rsidRPr="00275821">
        <w:rPr>
          <w:rFonts w:ascii="Times New Roman" w:hAnsi="Times New Roman" w:cs="Times New Roman"/>
        </w:rPr>
        <w:t xml:space="preserve">, and the cost of the final </w:t>
      </w:r>
      <w:r w:rsidR="00053EAA" w:rsidRPr="00275821">
        <w:rPr>
          <w:rFonts w:ascii="Times New Roman" w:hAnsi="Times New Roman" w:cs="Times New Roman"/>
        </w:rPr>
        <w:t>project</w:t>
      </w:r>
      <w:r w:rsidRPr="00275821">
        <w:rPr>
          <w:rFonts w:ascii="Times New Roman" w:hAnsi="Times New Roman" w:cs="Times New Roman"/>
        </w:rPr>
        <w:t xml:space="preserve">.  Parliament cannot discharge these duties and act in compliance with its constitutional mandate without up to date information as to the expenditure that is being planned for the </w:t>
      </w:r>
      <w:r w:rsidR="00A95D0B" w:rsidRPr="00275821">
        <w:rPr>
          <w:rFonts w:ascii="Times New Roman" w:hAnsi="Times New Roman" w:cs="Times New Roman"/>
        </w:rPr>
        <w:t>Grand Inga</w:t>
      </w:r>
      <w:r w:rsidRPr="00275821">
        <w:rPr>
          <w:rFonts w:ascii="Times New Roman" w:hAnsi="Times New Roman" w:cs="Times New Roman"/>
        </w:rPr>
        <w:t xml:space="preserve"> </w:t>
      </w:r>
      <w:r w:rsidR="00375CEF" w:rsidRPr="00275821">
        <w:rPr>
          <w:rFonts w:ascii="Times New Roman" w:hAnsi="Times New Roman" w:cs="Times New Roman"/>
        </w:rPr>
        <w:t xml:space="preserve">Dam hydroelectric </w:t>
      </w:r>
      <w:r w:rsidR="00A314B8" w:rsidRPr="00275821">
        <w:rPr>
          <w:rFonts w:ascii="Times New Roman" w:hAnsi="Times New Roman" w:cs="Times New Roman"/>
        </w:rPr>
        <w:t>project</w:t>
      </w:r>
      <w:r w:rsidRPr="00275821">
        <w:rPr>
          <w:rFonts w:ascii="Times New Roman" w:hAnsi="Times New Roman" w:cs="Times New Roman"/>
        </w:rPr>
        <w:t xml:space="preserve">, and how much will be spent on the development of the program.   </w:t>
      </w:r>
    </w:p>
    <w:p w14:paraId="0ECD1D5A" w14:textId="77777777" w:rsidR="00B17CA8" w:rsidRPr="00275821" w:rsidRDefault="00B17CA8" w:rsidP="008047CE">
      <w:pPr>
        <w:jc w:val="both"/>
        <w:rPr>
          <w:rFonts w:ascii="Times New Roman" w:hAnsi="Times New Roman" w:cs="Times New Roman"/>
        </w:rPr>
      </w:pPr>
      <w:r w:rsidRPr="00275821">
        <w:rPr>
          <w:rFonts w:ascii="Times New Roman" w:hAnsi="Times New Roman" w:cs="Times New Roman"/>
        </w:rPr>
        <w:t xml:space="preserve"> </w:t>
      </w:r>
    </w:p>
    <w:p w14:paraId="4162BA30" w14:textId="3BBD6B9D" w:rsidR="00430DD7" w:rsidRDefault="00B17CA8" w:rsidP="008047CE">
      <w:pPr>
        <w:jc w:val="both"/>
        <w:rPr>
          <w:rFonts w:ascii="Times New Roman" w:hAnsi="Times New Roman" w:cs="Times New Roman"/>
        </w:rPr>
      </w:pPr>
      <w:r w:rsidRPr="00275821">
        <w:rPr>
          <w:rFonts w:ascii="Times New Roman" w:hAnsi="Times New Roman" w:cs="Times New Roman"/>
        </w:rPr>
        <w:t>The failure of Parliament to properly exercise its oversight powers at this early stage would not only be in conflict with its constitutional duties,</w:t>
      </w:r>
      <w:r w:rsidR="00BA14AA" w:rsidRPr="00275821">
        <w:rPr>
          <w:rFonts w:ascii="Times New Roman" w:hAnsi="Times New Roman" w:cs="Times New Roman"/>
        </w:rPr>
        <w:t xml:space="preserve"> </w:t>
      </w:r>
      <w:r w:rsidRPr="00275821">
        <w:rPr>
          <w:rFonts w:ascii="Times New Roman" w:hAnsi="Times New Roman" w:cs="Times New Roman"/>
        </w:rPr>
        <w:t>but could potentially constrain the State irrevocably. The implications are wide-ranging, constraining resources which could be utilized by other sectors and inhibiting the fiscal freedom of future generations.</w:t>
      </w:r>
      <w:r w:rsidR="0038203D" w:rsidRPr="00275821">
        <w:rPr>
          <w:rStyle w:val="FootnoteReference"/>
          <w:rFonts w:ascii="Times New Roman" w:hAnsi="Times New Roman" w:cs="Times New Roman"/>
        </w:rPr>
        <w:footnoteReference w:id="65"/>
      </w:r>
      <w:r w:rsidRPr="00275821">
        <w:rPr>
          <w:rFonts w:ascii="Times New Roman" w:hAnsi="Times New Roman" w:cs="Times New Roman"/>
        </w:rPr>
        <w:t xml:space="preserve"> </w:t>
      </w:r>
    </w:p>
    <w:p w14:paraId="35F61035" w14:textId="77777777" w:rsidR="00275821" w:rsidRDefault="00275821" w:rsidP="008047CE">
      <w:pPr>
        <w:jc w:val="both"/>
        <w:rPr>
          <w:rFonts w:ascii="Times New Roman" w:hAnsi="Times New Roman" w:cs="Times New Roman"/>
        </w:rPr>
      </w:pPr>
    </w:p>
    <w:p w14:paraId="4456B61F" w14:textId="77777777" w:rsidR="00275821" w:rsidRPr="00275821" w:rsidRDefault="00275821" w:rsidP="008047CE">
      <w:pPr>
        <w:jc w:val="both"/>
        <w:rPr>
          <w:rFonts w:ascii="Times New Roman" w:hAnsi="Times New Roman" w:cs="Times New Roman"/>
        </w:rPr>
      </w:pPr>
    </w:p>
    <w:bookmarkEnd w:id="27"/>
    <w:p w14:paraId="558CA19C" w14:textId="31541508" w:rsidR="00211040" w:rsidRPr="003C111B" w:rsidRDefault="003C111B" w:rsidP="00211040">
      <w:pPr>
        <w:jc w:val="both"/>
        <w:rPr>
          <w:rFonts w:ascii="Times New Roman" w:hAnsi="Times New Roman" w:cs="Times New Roman"/>
          <w:b/>
        </w:rPr>
      </w:pPr>
      <w:r w:rsidRPr="003C111B">
        <w:rPr>
          <w:rFonts w:ascii="Times New Roman" w:hAnsi="Times New Roman" w:cs="Times New Roman"/>
          <w:b/>
        </w:rPr>
        <w:t>CONCLUSION</w:t>
      </w:r>
      <w:r w:rsidRPr="00110F41">
        <w:rPr>
          <w:rFonts w:ascii="Times New Roman" w:hAnsi="Times New Roman" w:cs="Times New Roman"/>
          <w:b/>
        </w:rPr>
        <w:t xml:space="preserve">S POST THE </w:t>
      </w:r>
      <w:r w:rsidRPr="00424D17">
        <w:rPr>
          <w:rFonts w:ascii="Times New Roman" w:hAnsi="Times New Roman" w:cs="Times New Roman"/>
          <w:b/>
        </w:rPr>
        <w:t>PRESENTATION BY THE DEPARTMENT OF MINERAL RESOURCES AND ENERGY TO THE PORTFOLIO COMMITTEE OF MINERAL RESOURCES AND ENERGY ON 19</w:t>
      </w:r>
      <w:r w:rsidRPr="00424D17">
        <w:rPr>
          <w:rFonts w:ascii="Times New Roman" w:hAnsi="Times New Roman" w:cs="Times New Roman"/>
          <w:b/>
          <w:vertAlign w:val="superscript"/>
        </w:rPr>
        <w:t>TH</w:t>
      </w:r>
      <w:r w:rsidRPr="00424D17">
        <w:rPr>
          <w:rFonts w:ascii="Times New Roman" w:hAnsi="Times New Roman" w:cs="Times New Roman"/>
          <w:b/>
        </w:rPr>
        <w:t xml:space="preserve"> NOVEMBER 2019</w:t>
      </w:r>
    </w:p>
    <w:p w14:paraId="02D19B71" w14:textId="77777777" w:rsidR="00211040" w:rsidRPr="00275821" w:rsidRDefault="00211040" w:rsidP="00211040">
      <w:pPr>
        <w:jc w:val="both"/>
        <w:rPr>
          <w:rFonts w:ascii="Times New Roman" w:hAnsi="Times New Roman" w:cs="Times New Roman"/>
          <w:b/>
        </w:rPr>
      </w:pPr>
    </w:p>
    <w:p w14:paraId="35D9898C" w14:textId="10139B0C" w:rsidR="00211040" w:rsidRPr="004738ED" w:rsidRDefault="00211040" w:rsidP="00211040">
      <w:pPr>
        <w:jc w:val="both"/>
        <w:rPr>
          <w:rFonts w:ascii="Times New Roman" w:hAnsi="Times New Roman" w:cs="Times New Roman"/>
        </w:rPr>
      </w:pPr>
      <w:r w:rsidRPr="004738ED">
        <w:rPr>
          <w:rFonts w:ascii="Times New Roman" w:hAnsi="Times New Roman" w:cs="Times New Roman"/>
        </w:rPr>
        <w:t>The submissions and recommendations which follow have taken into account the presentation by the Department of Mineral</w:t>
      </w:r>
      <w:r w:rsidR="004738ED" w:rsidRPr="004738ED">
        <w:rPr>
          <w:rFonts w:ascii="Times New Roman" w:hAnsi="Times New Roman" w:cs="Times New Roman"/>
        </w:rPr>
        <w:t xml:space="preserve"> Resources </w:t>
      </w:r>
      <w:r w:rsidRPr="004738ED">
        <w:rPr>
          <w:rFonts w:ascii="Times New Roman" w:hAnsi="Times New Roman" w:cs="Times New Roman"/>
        </w:rPr>
        <w:t xml:space="preserve">and Energy to the Portfolio Committee </w:t>
      </w:r>
      <w:r w:rsidR="004738ED" w:rsidRPr="004738ED">
        <w:rPr>
          <w:rFonts w:ascii="Times New Roman" w:hAnsi="Times New Roman" w:cs="Times New Roman"/>
        </w:rPr>
        <w:t xml:space="preserve">of Mineral Resources and Energy </w:t>
      </w:r>
      <w:r w:rsidRPr="004738ED">
        <w:rPr>
          <w:rFonts w:ascii="Times New Roman" w:hAnsi="Times New Roman" w:cs="Times New Roman"/>
        </w:rPr>
        <w:t>on 1</w:t>
      </w:r>
      <w:r w:rsidR="004738ED" w:rsidRPr="004738ED">
        <w:rPr>
          <w:rFonts w:ascii="Times New Roman" w:hAnsi="Times New Roman" w:cs="Times New Roman"/>
        </w:rPr>
        <w:t>9</w:t>
      </w:r>
      <w:r w:rsidRPr="004738ED">
        <w:rPr>
          <w:rFonts w:ascii="Times New Roman" w:hAnsi="Times New Roman" w:cs="Times New Roman"/>
          <w:vertAlign w:val="superscript"/>
        </w:rPr>
        <w:t>th</w:t>
      </w:r>
      <w:r w:rsidRPr="004738ED">
        <w:rPr>
          <w:rFonts w:ascii="Times New Roman" w:hAnsi="Times New Roman" w:cs="Times New Roman"/>
        </w:rPr>
        <w:t xml:space="preserve"> November 2019.  Our analysis of the Treaty refutes the assertion by the Department of Mineral</w:t>
      </w:r>
      <w:r w:rsidR="004738ED" w:rsidRPr="004738ED">
        <w:rPr>
          <w:rFonts w:ascii="Times New Roman" w:hAnsi="Times New Roman" w:cs="Times New Roman"/>
        </w:rPr>
        <w:t xml:space="preserve"> Resources </w:t>
      </w:r>
      <w:r w:rsidRPr="004738ED">
        <w:rPr>
          <w:rFonts w:ascii="Times New Roman" w:hAnsi="Times New Roman" w:cs="Times New Roman"/>
        </w:rPr>
        <w:t>and Energy that RSA DOES NOT CARRY ANY PROJECT DEVELOPMENT RISK BUT ONLY ACTS AS BUYER, IF THE POWER IS SUPPLIE</w:t>
      </w:r>
      <w:r w:rsidR="00275821" w:rsidRPr="004738ED">
        <w:rPr>
          <w:rFonts w:ascii="Times New Roman" w:hAnsi="Times New Roman" w:cs="Times New Roman"/>
        </w:rPr>
        <w:t>D</w:t>
      </w:r>
      <w:r w:rsidRPr="004738ED">
        <w:rPr>
          <w:rStyle w:val="FootnoteReference"/>
          <w:rFonts w:ascii="Times New Roman" w:hAnsi="Times New Roman" w:cs="Times New Roman"/>
        </w:rPr>
        <w:footnoteReference w:id="66"/>
      </w:r>
    </w:p>
    <w:p w14:paraId="0F20B5F1" w14:textId="77777777" w:rsidR="00211040" w:rsidRPr="004738ED" w:rsidRDefault="00211040" w:rsidP="00211040">
      <w:pPr>
        <w:jc w:val="both"/>
        <w:rPr>
          <w:rFonts w:ascii="Times New Roman" w:hAnsi="Times New Roman" w:cs="Times New Roman"/>
        </w:rPr>
      </w:pPr>
    </w:p>
    <w:p w14:paraId="74F090FA" w14:textId="5638413B" w:rsidR="00211040" w:rsidRPr="004738ED" w:rsidRDefault="00211040" w:rsidP="00211040">
      <w:pPr>
        <w:jc w:val="both"/>
        <w:rPr>
          <w:rFonts w:ascii="Times New Roman" w:hAnsi="Times New Roman" w:cs="Times New Roman"/>
        </w:rPr>
      </w:pPr>
      <w:r w:rsidRPr="004738ED">
        <w:rPr>
          <w:rFonts w:ascii="Times New Roman" w:hAnsi="Times New Roman" w:cs="Times New Roman"/>
        </w:rPr>
        <w:t xml:space="preserve">The obligation on RSA in terms of Article 4 of the Treaty is to </w:t>
      </w:r>
      <w:r w:rsidRPr="004738ED">
        <w:rPr>
          <w:rFonts w:ascii="Times New Roman" w:hAnsi="Times New Roman" w:cs="Times New Roman"/>
          <w:b/>
        </w:rPr>
        <w:t>take reasonable measures</w:t>
      </w:r>
      <w:r w:rsidRPr="004738ED">
        <w:rPr>
          <w:rFonts w:ascii="Times New Roman" w:hAnsi="Times New Roman" w:cs="Times New Roman"/>
        </w:rPr>
        <w:t xml:space="preserve"> to procure </w:t>
      </w:r>
      <w:r w:rsidR="00FC1C38" w:rsidRPr="004738ED">
        <w:rPr>
          <w:rFonts w:ascii="Times New Roman" w:hAnsi="Times New Roman" w:cs="Times New Roman"/>
        </w:rPr>
        <w:t>2</w:t>
      </w:r>
      <w:r w:rsidRPr="004738ED">
        <w:rPr>
          <w:rFonts w:ascii="Times New Roman" w:hAnsi="Times New Roman" w:cs="Times New Roman"/>
        </w:rPr>
        <w:t xml:space="preserve">500 MW of electricity once this becomes available.  Reasonable measures would include having exercised due diligence in the carrying out of its obligations in terms of the treaty and MOU including </w:t>
      </w:r>
    </w:p>
    <w:p w14:paraId="4BF6AA06" w14:textId="77777777" w:rsidR="00211040" w:rsidRPr="004738ED" w:rsidRDefault="00211040" w:rsidP="00211040">
      <w:pPr>
        <w:pStyle w:val="ListParagraph"/>
        <w:numPr>
          <w:ilvl w:val="0"/>
          <w:numId w:val="35"/>
        </w:numPr>
        <w:jc w:val="both"/>
        <w:rPr>
          <w:rFonts w:ascii="Times New Roman" w:hAnsi="Times New Roman" w:cs="Times New Roman"/>
        </w:rPr>
      </w:pPr>
      <w:r w:rsidRPr="004738ED">
        <w:rPr>
          <w:rFonts w:ascii="Times New Roman" w:hAnsi="Times New Roman" w:cs="Times New Roman"/>
        </w:rPr>
        <w:t>Reasonable endeavours to facilitate the financing of Phase 1 of the Project subject to the review of the DRC feasibility study being acceptable and on terms and conditions to be agreed (Article 8(1);</w:t>
      </w:r>
    </w:p>
    <w:p w14:paraId="50E594E6" w14:textId="77777777" w:rsidR="00211040" w:rsidRPr="004738ED" w:rsidRDefault="00211040" w:rsidP="00211040">
      <w:pPr>
        <w:pStyle w:val="ListParagraph"/>
        <w:numPr>
          <w:ilvl w:val="0"/>
          <w:numId w:val="35"/>
        </w:numPr>
        <w:jc w:val="both"/>
        <w:rPr>
          <w:rFonts w:ascii="Times New Roman" w:hAnsi="Times New Roman" w:cs="Times New Roman"/>
        </w:rPr>
      </w:pPr>
      <w:r w:rsidRPr="004738ED">
        <w:rPr>
          <w:rFonts w:ascii="Times New Roman" w:hAnsi="Times New Roman" w:cs="Times New Roman"/>
        </w:rPr>
        <w:t>Mobilisation of financial resources from its financial institutions or third parties as may be appropriate (Article 8(3);</w:t>
      </w:r>
    </w:p>
    <w:p w14:paraId="128E2AE7" w14:textId="20462DF1" w:rsidR="00211040" w:rsidRPr="004738ED" w:rsidRDefault="00211040" w:rsidP="00211040">
      <w:pPr>
        <w:pStyle w:val="ListParagraph"/>
        <w:numPr>
          <w:ilvl w:val="0"/>
          <w:numId w:val="35"/>
        </w:numPr>
        <w:jc w:val="both"/>
        <w:rPr>
          <w:rFonts w:ascii="Times New Roman" w:hAnsi="Times New Roman" w:cs="Times New Roman"/>
        </w:rPr>
      </w:pPr>
      <w:r w:rsidRPr="004738ED">
        <w:rPr>
          <w:rFonts w:ascii="Times New Roman" w:hAnsi="Times New Roman" w:cs="Times New Roman"/>
        </w:rPr>
        <w:t xml:space="preserve">Undertaking  a social and environmental </w:t>
      </w:r>
      <w:r w:rsidR="00275821" w:rsidRPr="004738ED">
        <w:rPr>
          <w:rFonts w:ascii="Times New Roman" w:hAnsi="Times New Roman" w:cs="Times New Roman"/>
        </w:rPr>
        <w:t>impact assessment (Article 14);</w:t>
      </w:r>
    </w:p>
    <w:p w14:paraId="7310903E" w14:textId="74F6D6A4" w:rsidR="00211040" w:rsidRPr="004738ED" w:rsidRDefault="00211040" w:rsidP="00211040">
      <w:pPr>
        <w:pStyle w:val="ListParagraph"/>
        <w:numPr>
          <w:ilvl w:val="0"/>
          <w:numId w:val="35"/>
        </w:numPr>
        <w:jc w:val="both"/>
        <w:rPr>
          <w:rFonts w:ascii="Times New Roman" w:hAnsi="Times New Roman" w:cs="Times New Roman"/>
        </w:rPr>
      </w:pPr>
      <w:r w:rsidRPr="004738ED">
        <w:rPr>
          <w:rFonts w:ascii="Times New Roman" w:hAnsi="Times New Roman" w:cs="Times New Roman"/>
        </w:rPr>
        <w:t xml:space="preserve">Ascertaining and negotiating the basis for determination of a reasonable </w:t>
      </w:r>
      <w:r w:rsidR="00275821" w:rsidRPr="004738ED">
        <w:rPr>
          <w:rFonts w:ascii="Times New Roman" w:hAnsi="Times New Roman" w:cs="Times New Roman"/>
        </w:rPr>
        <w:t>tariff (Article 11)</w:t>
      </w:r>
      <w:r w:rsidRPr="004738ED">
        <w:rPr>
          <w:rFonts w:ascii="Times New Roman" w:hAnsi="Times New Roman" w:cs="Times New Roman"/>
        </w:rPr>
        <w:t>;</w:t>
      </w:r>
    </w:p>
    <w:p w14:paraId="5D7AA0CB" w14:textId="3C955348" w:rsidR="00211040" w:rsidRPr="004738ED" w:rsidRDefault="00211040" w:rsidP="00211040">
      <w:pPr>
        <w:pStyle w:val="ListParagraph"/>
        <w:ind w:left="1440"/>
        <w:jc w:val="both"/>
        <w:rPr>
          <w:rFonts w:ascii="Times New Roman" w:hAnsi="Times New Roman" w:cs="Times New Roman"/>
        </w:rPr>
      </w:pPr>
    </w:p>
    <w:p w14:paraId="6B0F009B" w14:textId="7BD19768" w:rsidR="00F369F2" w:rsidRPr="004738ED" w:rsidRDefault="00211040" w:rsidP="00211040">
      <w:pPr>
        <w:jc w:val="both"/>
        <w:rPr>
          <w:rFonts w:ascii="Times New Roman" w:hAnsi="Times New Roman" w:cs="Times New Roman"/>
        </w:rPr>
      </w:pPr>
      <w:r w:rsidRPr="004738ED">
        <w:rPr>
          <w:rFonts w:ascii="Times New Roman" w:hAnsi="Times New Roman" w:cs="Times New Roman"/>
        </w:rPr>
        <w:t>It is submitted that there should be Parliamentary and Treasury oversight of the review of the DRC feasibility study given that its acceptability is key to</w:t>
      </w:r>
      <w:r w:rsidR="00F369F2" w:rsidRPr="004738ED">
        <w:rPr>
          <w:rFonts w:ascii="Times New Roman" w:hAnsi="Times New Roman" w:cs="Times New Roman"/>
        </w:rPr>
        <w:t xml:space="preserve"> RSA </w:t>
      </w:r>
      <w:r w:rsidRPr="004738ED">
        <w:rPr>
          <w:rFonts w:ascii="Times New Roman" w:hAnsi="Times New Roman" w:cs="Times New Roman"/>
        </w:rPr>
        <w:t>fulfilling the financing obligations of the Treaty</w:t>
      </w:r>
      <w:r w:rsidR="00F369F2" w:rsidRPr="004738ED">
        <w:rPr>
          <w:rFonts w:ascii="Times New Roman" w:hAnsi="Times New Roman" w:cs="Times New Roman"/>
        </w:rPr>
        <w:t xml:space="preserve"> as per Article 8(1)</w:t>
      </w:r>
      <w:r w:rsidRPr="004738ED">
        <w:rPr>
          <w:rFonts w:ascii="Times New Roman" w:hAnsi="Times New Roman" w:cs="Times New Roman"/>
        </w:rPr>
        <w:t xml:space="preserve">. </w:t>
      </w:r>
      <w:r w:rsidR="00275821" w:rsidRPr="004738ED">
        <w:rPr>
          <w:rFonts w:ascii="Times New Roman" w:hAnsi="Times New Roman" w:cs="Times New Roman"/>
        </w:rPr>
        <w:t xml:space="preserve">This </w:t>
      </w:r>
      <w:r w:rsidR="00F369F2" w:rsidRPr="004738ED">
        <w:rPr>
          <w:rFonts w:ascii="Times New Roman" w:hAnsi="Times New Roman" w:cs="Times New Roman"/>
        </w:rPr>
        <w:t xml:space="preserve">must include the feasibility of the entire project for both </w:t>
      </w:r>
      <w:r w:rsidR="00275821" w:rsidRPr="004738ED">
        <w:rPr>
          <w:rFonts w:ascii="Times New Roman" w:hAnsi="Times New Roman" w:cs="Times New Roman"/>
        </w:rPr>
        <w:t>Count</w:t>
      </w:r>
      <w:r w:rsidR="00135D10" w:rsidRPr="004738ED">
        <w:rPr>
          <w:rFonts w:ascii="Times New Roman" w:hAnsi="Times New Roman" w:cs="Times New Roman"/>
        </w:rPr>
        <w:t>r</w:t>
      </w:r>
      <w:r w:rsidR="00275821" w:rsidRPr="004738ED">
        <w:rPr>
          <w:rFonts w:ascii="Times New Roman" w:hAnsi="Times New Roman" w:cs="Times New Roman"/>
        </w:rPr>
        <w:t>ies as</w:t>
      </w:r>
      <w:r w:rsidR="00F369F2" w:rsidRPr="004738ED">
        <w:rPr>
          <w:rFonts w:ascii="Times New Roman" w:hAnsi="Times New Roman" w:cs="Times New Roman"/>
        </w:rPr>
        <w:t xml:space="preserve"> the </w:t>
      </w:r>
      <w:r w:rsidR="00135D10" w:rsidRPr="004738ED">
        <w:rPr>
          <w:rFonts w:ascii="Times New Roman" w:hAnsi="Times New Roman" w:cs="Times New Roman"/>
        </w:rPr>
        <w:t>co-operation</w:t>
      </w:r>
      <w:r w:rsidR="00F369F2" w:rsidRPr="004738ED">
        <w:rPr>
          <w:rFonts w:ascii="Times New Roman" w:hAnsi="Times New Roman" w:cs="Times New Roman"/>
        </w:rPr>
        <w:t xml:space="preserve"> of both are required for its viability. The feasibility should </w:t>
      </w:r>
      <w:r w:rsidR="00275821" w:rsidRPr="004738ED">
        <w:rPr>
          <w:rFonts w:ascii="Times New Roman" w:hAnsi="Times New Roman" w:cs="Times New Roman"/>
        </w:rPr>
        <w:t xml:space="preserve">also </w:t>
      </w:r>
      <w:r w:rsidR="00F369F2" w:rsidRPr="004738ED">
        <w:rPr>
          <w:rFonts w:ascii="Times New Roman" w:hAnsi="Times New Roman" w:cs="Times New Roman"/>
        </w:rPr>
        <w:t>include an assessment of the financial viability of Eskom given that the MOU expects that Eskom will be a primary participant in the project (MOU Preamble)</w:t>
      </w:r>
    </w:p>
    <w:p w14:paraId="7131A9A5" w14:textId="77777777" w:rsidR="00F369F2" w:rsidRPr="004738ED" w:rsidRDefault="00F369F2" w:rsidP="00211040">
      <w:pPr>
        <w:jc w:val="both"/>
        <w:rPr>
          <w:rFonts w:ascii="Times New Roman" w:hAnsi="Times New Roman" w:cs="Times New Roman"/>
        </w:rPr>
      </w:pPr>
    </w:p>
    <w:p w14:paraId="56B93E43" w14:textId="2A28AF19" w:rsidR="00275821" w:rsidRPr="004738ED" w:rsidRDefault="00F369F2" w:rsidP="00211040">
      <w:pPr>
        <w:jc w:val="both"/>
        <w:rPr>
          <w:rFonts w:ascii="Times New Roman" w:hAnsi="Times New Roman" w:cs="Times New Roman"/>
        </w:rPr>
      </w:pPr>
      <w:r w:rsidRPr="004738ED">
        <w:rPr>
          <w:rFonts w:ascii="Times New Roman" w:hAnsi="Times New Roman" w:cs="Times New Roman"/>
        </w:rPr>
        <w:t>The RSA duty to finance</w:t>
      </w:r>
      <w:r w:rsidR="00275821" w:rsidRPr="004738ED">
        <w:rPr>
          <w:rFonts w:ascii="Times New Roman" w:hAnsi="Times New Roman" w:cs="Times New Roman"/>
        </w:rPr>
        <w:t xml:space="preserve"> the project</w:t>
      </w:r>
      <w:r w:rsidRPr="004738ED">
        <w:rPr>
          <w:rFonts w:ascii="Times New Roman" w:hAnsi="Times New Roman" w:cs="Times New Roman"/>
        </w:rPr>
        <w:t xml:space="preserve"> flows from acceptance of the feasibility study. Without a </w:t>
      </w:r>
      <w:r w:rsidR="004738ED" w:rsidRPr="004738ED">
        <w:rPr>
          <w:rFonts w:ascii="Times New Roman" w:hAnsi="Times New Roman" w:cs="Times New Roman"/>
        </w:rPr>
        <w:t>r</w:t>
      </w:r>
      <w:r w:rsidRPr="004738ED">
        <w:rPr>
          <w:rFonts w:ascii="Times New Roman" w:hAnsi="Times New Roman" w:cs="Times New Roman"/>
        </w:rPr>
        <w:t xml:space="preserve">igorous and comprehensive feasibility assessment, RSA’s bargaining power regarding financing arrangements and tariffs </w:t>
      </w:r>
      <w:r w:rsidR="00275821" w:rsidRPr="004738ED">
        <w:rPr>
          <w:rFonts w:ascii="Times New Roman" w:hAnsi="Times New Roman" w:cs="Times New Roman"/>
        </w:rPr>
        <w:t>could</w:t>
      </w:r>
      <w:r w:rsidRPr="004738ED">
        <w:rPr>
          <w:rFonts w:ascii="Times New Roman" w:hAnsi="Times New Roman" w:cs="Times New Roman"/>
        </w:rPr>
        <w:t xml:space="preserve"> be adversely affected. The costs of financing are part of the determination of tariffs (Article 11 1(a)) for example and must be included in the feasibility study.</w:t>
      </w:r>
    </w:p>
    <w:p w14:paraId="7631C456" w14:textId="77777777" w:rsidR="00275821" w:rsidRPr="004738ED" w:rsidRDefault="00275821" w:rsidP="00211040">
      <w:pPr>
        <w:jc w:val="both"/>
        <w:rPr>
          <w:rFonts w:ascii="Times New Roman" w:hAnsi="Times New Roman" w:cs="Times New Roman"/>
        </w:rPr>
      </w:pPr>
    </w:p>
    <w:p w14:paraId="3660DC0F" w14:textId="16C71E21" w:rsidR="00211040" w:rsidRPr="004738ED" w:rsidRDefault="00211040" w:rsidP="00211040">
      <w:pPr>
        <w:jc w:val="both"/>
        <w:rPr>
          <w:rFonts w:ascii="Times New Roman" w:hAnsi="Times New Roman" w:cs="Times New Roman"/>
        </w:rPr>
      </w:pPr>
      <w:r w:rsidRPr="004738ED">
        <w:rPr>
          <w:rFonts w:ascii="Times New Roman" w:hAnsi="Times New Roman" w:cs="Times New Roman"/>
        </w:rPr>
        <w:t>Similarly</w:t>
      </w:r>
      <w:r w:rsidR="00424D17">
        <w:rPr>
          <w:rFonts w:ascii="Times New Roman" w:hAnsi="Times New Roman" w:cs="Times New Roman"/>
        </w:rPr>
        <w:t>,</w:t>
      </w:r>
      <w:r w:rsidRPr="004738ED">
        <w:rPr>
          <w:rFonts w:ascii="Times New Roman" w:hAnsi="Times New Roman" w:cs="Times New Roman"/>
        </w:rPr>
        <w:t xml:space="preserve"> the mobilization of financial resources after feasibility has been assessed</w:t>
      </w:r>
      <w:r w:rsidR="00275821" w:rsidRPr="004738ED">
        <w:rPr>
          <w:rFonts w:ascii="Times New Roman" w:hAnsi="Times New Roman" w:cs="Times New Roman"/>
        </w:rPr>
        <w:t xml:space="preserve">, </w:t>
      </w:r>
      <w:r w:rsidRPr="004738ED">
        <w:rPr>
          <w:rFonts w:ascii="Times New Roman" w:hAnsi="Times New Roman" w:cs="Times New Roman"/>
        </w:rPr>
        <w:t xml:space="preserve">needs to be overseen by Parliament and the Treasury in order to ensure compliance with the constitutional duty of the Parliament to promote transparent and efficient public expenditure. </w:t>
      </w:r>
    </w:p>
    <w:p w14:paraId="41E70823" w14:textId="77777777" w:rsidR="004738ED" w:rsidRPr="004738ED" w:rsidRDefault="004738ED" w:rsidP="00211040">
      <w:pPr>
        <w:jc w:val="both"/>
        <w:rPr>
          <w:rFonts w:ascii="Times New Roman" w:hAnsi="Times New Roman" w:cs="Times New Roman"/>
        </w:rPr>
      </w:pPr>
    </w:p>
    <w:p w14:paraId="595134DD" w14:textId="00200D0A" w:rsidR="00F5736E" w:rsidRPr="00275821" w:rsidRDefault="00211040" w:rsidP="008047CE">
      <w:pPr>
        <w:jc w:val="both"/>
        <w:rPr>
          <w:rFonts w:ascii="Times New Roman" w:hAnsi="Times New Roman" w:cs="Times New Roman"/>
          <w:b/>
        </w:rPr>
      </w:pPr>
      <w:r w:rsidRPr="004738ED">
        <w:rPr>
          <w:rFonts w:ascii="Times New Roman" w:hAnsi="Times New Roman" w:cs="Times New Roman"/>
        </w:rPr>
        <w:t xml:space="preserve">The failure to undertake these functions could result in RSA being </w:t>
      </w:r>
      <w:r w:rsidR="004738ED" w:rsidRPr="004738ED">
        <w:rPr>
          <w:rFonts w:ascii="Times New Roman" w:hAnsi="Times New Roman" w:cs="Times New Roman"/>
        </w:rPr>
        <w:t>‘</w:t>
      </w:r>
      <w:r w:rsidRPr="004738ED">
        <w:rPr>
          <w:rFonts w:ascii="Times New Roman" w:hAnsi="Times New Roman" w:cs="Times New Roman"/>
        </w:rPr>
        <w:t>locked</w:t>
      </w:r>
      <w:r w:rsidR="004738ED" w:rsidRPr="004738ED">
        <w:rPr>
          <w:rFonts w:ascii="Times New Roman" w:hAnsi="Times New Roman" w:cs="Times New Roman"/>
        </w:rPr>
        <w:t>’</w:t>
      </w:r>
      <w:r w:rsidRPr="004738ED">
        <w:rPr>
          <w:rFonts w:ascii="Times New Roman" w:hAnsi="Times New Roman" w:cs="Times New Roman"/>
        </w:rPr>
        <w:t xml:space="preserve"> into a tariff for electricity over which it has no control being based on </w:t>
      </w:r>
      <w:r w:rsidRPr="004738ED">
        <w:rPr>
          <w:rFonts w:ascii="Times New Roman" w:hAnsi="Times New Roman" w:cs="Times New Roman"/>
          <w:b/>
        </w:rPr>
        <w:t>costs incurred by the DRC</w:t>
      </w:r>
      <w:r w:rsidRPr="004738ED">
        <w:rPr>
          <w:rFonts w:ascii="Times New Roman" w:hAnsi="Times New Roman" w:cs="Times New Roman"/>
        </w:rPr>
        <w:t xml:space="preserve"> in the building of the project.  It appears that the Department of </w:t>
      </w:r>
      <w:r w:rsidR="004738ED" w:rsidRPr="004738ED">
        <w:rPr>
          <w:rFonts w:ascii="Times New Roman" w:hAnsi="Times New Roman" w:cs="Times New Roman"/>
        </w:rPr>
        <w:t xml:space="preserve">Mineral Resources and </w:t>
      </w:r>
      <w:r w:rsidRPr="004738ED">
        <w:rPr>
          <w:rFonts w:ascii="Times New Roman" w:hAnsi="Times New Roman" w:cs="Times New Roman"/>
        </w:rPr>
        <w:t xml:space="preserve">Energy might not have fully appraised the risks of the project at this stage, describing it as having little risk for RSA.  RSA cannot </w:t>
      </w:r>
      <w:r w:rsidRPr="004738ED">
        <w:rPr>
          <w:rFonts w:ascii="Times New Roman" w:hAnsi="Times New Roman" w:cs="Times New Roman"/>
          <w:i/>
        </w:rPr>
        <w:t>mala fide</w:t>
      </w:r>
      <w:r w:rsidRPr="004738ED">
        <w:rPr>
          <w:rFonts w:ascii="Times New Roman" w:hAnsi="Times New Roman" w:cs="Times New Roman"/>
        </w:rPr>
        <w:t xml:space="preserve"> refuse to agree to a tariff, </w:t>
      </w:r>
      <w:r w:rsidR="00275821" w:rsidRPr="004738ED">
        <w:rPr>
          <w:rFonts w:ascii="Times New Roman" w:hAnsi="Times New Roman" w:cs="Times New Roman"/>
        </w:rPr>
        <w:t>the basis of which it has agreed to in an international treaty, n</w:t>
      </w:r>
      <w:r w:rsidRPr="004738ED">
        <w:rPr>
          <w:rFonts w:ascii="Times New Roman" w:hAnsi="Times New Roman" w:cs="Times New Roman"/>
        </w:rPr>
        <w:t xml:space="preserve">or </w:t>
      </w:r>
      <w:r w:rsidR="00F369F2" w:rsidRPr="004738ED">
        <w:rPr>
          <w:rFonts w:ascii="Times New Roman" w:hAnsi="Times New Roman" w:cs="Times New Roman"/>
        </w:rPr>
        <w:t xml:space="preserve">refuse to </w:t>
      </w:r>
      <w:r w:rsidR="00275821" w:rsidRPr="004738ED">
        <w:rPr>
          <w:rFonts w:ascii="Times New Roman" w:hAnsi="Times New Roman" w:cs="Times New Roman"/>
        </w:rPr>
        <w:t>purchase the electricity,</w:t>
      </w:r>
      <w:r w:rsidRPr="004738ED">
        <w:rPr>
          <w:rFonts w:ascii="Times New Roman" w:hAnsi="Times New Roman" w:cs="Times New Roman"/>
        </w:rPr>
        <w:t xml:space="preserve"> if it has not exercised due diligence in terms of its treaty obligations.  It is subject to International Commercial Arbitration in terms of Article 18 and may be liable for extensive damages to the DRC for the costs of the project.</w:t>
      </w:r>
    </w:p>
    <w:p w14:paraId="318EBD33" w14:textId="77777777" w:rsidR="00F5736E" w:rsidRPr="00275821" w:rsidRDefault="00F5736E" w:rsidP="008047CE">
      <w:pPr>
        <w:jc w:val="both"/>
        <w:rPr>
          <w:rFonts w:ascii="Times New Roman" w:hAnsi="Times New Roman" w:cs="Times New Roman"/>
          <w:b/>
        </w:rPr>
      </w:pPr>
    </w:p>
    <w:p w14:paraId="43DAA5BC" w14:textId="77777777" w:rsidR="00E01A4E" w:rsidRDefault="00E01A4E" w:rsidP="008047CE">
      <w:pPr>
        <w:jc w:val="both"/>
        <w:rPr>
          <w:rFonts w:ascii="Times New Roman" w:hAnsi="Times New Roman" w:cs="Times New Roman"/>
          <w:b/>
        </w:rPr>
      </w:pPr>
    </w:p>
    <w:p w14:paraId="1B9502AB" w14:textId="495458AC" w:rsidR="00916206" w:rsidRPr="00275821" w:rsidRDefault="00916206" w:rsidP="008047CE">
      <w:pPr>
        <w:jc w:val="both"/>
        <w:rPr>
          <w:rFonts w:ascii="Times New Roman" w:hAnsi="Times New Roman" w:cs="Times New Roman"/>
          <w:b/>
        </w:rPr>
      </w:pPr>
      <w:r w:rsidRPr="00275821">
        <w:rPr>
          <w:rFonts w:ascii="Times New Roman" w:hAnsi="Times New Roman" w:cs="Times New Roman"/>
          <w:b/>
        </w:rPr>
        <w:t>RECOMMENDATIONS</w:t>
      </w:r>
    </w:p>
    <w:p w14:paraId="12430E50" w14:textId="3E94146A" w:rsidR="008D0CE9" w:rsidRPr="00275821" w:rsidRDefault="008D0CE9" w:rsidP="008047CE">
      <w:pPr>
        <w:jc w:val="both"/>
        <w:rPr>
          <w:rFonts w:ascii="Times New Roman" w:hAnsi="Times New Roman" w:cs="Times New Roman"/>
        </w:rPr>
      </w:pPr>
      <w:r w:rsidRPr="00275821">
        <w:rPr>
          <w:rFonts w:ascii="Times New Roman" w:hAnsi="Times New Roman" w:cs="Times New Roman"/>
        </w:rPr>
        <w:t xml:space="preserve"> </w:t>
      </w:r>
    </w:p>
    <w:p w14:paraId="04A166D7" w14:textId="37AF6590" w:rsidR="00CF2009" w:rsidRPr="00275821" w:rsidRDefault="00CF696D" w:rsidP="008047CE">
      <w:pPr>
        <w:jc w:val="both"/>
        <w:rPr>
          <w:rFonts w:ascii="Times New Roman" w:hAnsi="Times New Roman" w:cs="Times New Roman"/>
        </w:rPr>
      </w:pPr>
      <w:r w:rsidRPr="00275821">
        <w:rPr>
          <w:rFonts w:ascii="Times New Roman" w:hAnsi="Times New Roman" w:cs="Times New Roman"/>
        </w:rPr>
        <w:t>We submit the following recommendations to assist Parliament to meet its obligations, with the intent</w:t>
      </w:r>
      <w:r w:rsidR="00246950" w:rsidRPr="00275821">
        <w:rPr>
          <w:rFonts w:ascii="Times New Roman" w:hAnsi="Times New Roman" w:cs="Times New Roman"/>
        </w:rPr>
        <w:t>ion</w:t>
      </w:r>
      <w:r w:rsidRPr="00275821">
        <w:rPr>
          <w:rFonts w:ascii="Times New Roman" w:hAnsi="Times New Roman" w:cs="Times New Roman"/>
        </w:rPr>
        <w:t xml:space="preserve"> that the recommendations will result in the production of a more comprehensive and current understanding of the financial impact</w:t>
      </w:r>
      <w:r w:rsidR="00246950" w:rsidRPr="00275821">
        <w:rPr>
          <w:rFonts w:ascii="Times New Roman" w:hAnsi="Times New Roman" w:cs="Times New Roman"/>
        </w:rPr>
        <w:t>s</w:t>
      </w:r>
      <w:r w:rsidRPr="00275821">
        <w:rPr>
          <w:rFonts w:ascii="Times New Roman" w:hAnsi="Times New Roman" w:cs="Times New Roman"/>
        </w:rPr>
        <w:t xml:space="preserve"> of the </w:t>
      </w:r>
      <w:r w:rsidR="00A95D0B" w:rsidRPr="00275821">
        <w:rPr>
          <w:rFonts w:ascii="Times New Roman" w:hAnsi="Times New Roman" w:cs="Times New Roman"/>
        </w:rPr>
        <w:t>Grand Inga</w:t>
      </w:r>
      <w:r w:rsidRPr="00275821">
        <w:rPr>
          <w:rFonts w:ascii="Times New Roman" w:hAnsi="Times New Roman" w:cs="Times New Roman"/>
        </w:rPr>
        <w:t xml:space="preserve"> </w:t>
      </w:r>
      <w:r w:rsidR="00246950" w:rsidRPr="00275821">
        <w:rPr>
          <w:rFonts w:ascii="Times New Roman" w:hAnsi="Times New Roman" w:cs="Times New Roman"/>
        </w:rPr>
        <w:t xml:space="preserve">Dam </w:t>
      </w:r>
      <w:r w:rsidR="00053EAA" w:rsidRPr="00275821">
        <w:rPr>
          <w:rFonts w:ascii="Times New Roman" w:hAnsi="Times New Roman" w:cs="Times New Roman"/>
        </w:rPr>
        <w:t>project</w:t>
      </w:r>
      <w:r w:rsidRPr="00275821">
        <w:rPr>
          <w:rFonts w:ascii="Times New Roman" w:hAnsi="Times New Roman" w:cs="Times New Roman"/>
        </w:rPr>
        <w:t xml:space="preserve">, and from which constitutionally compliant  budgetary decisions can then be made.  </w:t>
      </w:r>
    </w:p>
    <w:p w14:paraId="5EDFFCBA" w14:textId="77777777" w:rsidR="008355C8" w:rsidRPr="00275821" w:rsidRDefault="008355C8" w:rsidP="008355C8">
      <w:pPr>
        <w:jc w:val="both"/>
        <w:rPr>
          <w:rFonts w:ascii="Times New Roman" w:hAnsi="Times New Roman" w:cs="Times New Roman"/>
          <w:b/>
          <w:i/>
        </w:rPr>
      </w:pPr>
    </w:p>
    <w:p w14:paraId="51EF4A47" w14:textId="66EC77B9" w:rsidR="008355C8" w:rsidRPr="00275821" w:rsidRDefault="008355C8" w:rsidP="007303B6">
      <w:pPr>
        <w:pStyle w:val="ListParagraph"/>
        <w:numPr>
          <w:ilvl w:val="0"/>
          <w:numId w:val="32"/>
        </w:numPr>
        <w:jc w:val="both"/>
        <w:rPr>
          <w:rFonts w:ascii="Times New Roman" w:hAnsi="Times New Roman" w:cs="Times New Roman"/>
        </w:rPr>
      </w:pPr>
      <w:r w:rsidRPr="00275821">
        <w:rPr>
          <w:rFonts w:ascii="Times New Roman" w:hAnsi="Times New Roman" w:cs="Times New Roman"/>
        </w:rPr>
        <w:t xml:space="preserve">The Committees should recommend to the National Assembly that the Department of </w:t>
      </w:r>
      <w:r w:rsidR="00E01A4E">
        <w:rPr>
          <w:rFonts w:ascii="Times New Roman" w:hAnsi="Times New Roman" w:cs="Times New Roman"/>
        </w:rPr>
        <w:t xml:space="preserve">Mineral Resources and </w:t>
      </w:r>
      <w:r w:rsidRPr="00275821">
        <w:rPr>
          <w:rFonts w:ascii="Times New Roman" w:hAnsi="Times New Roman" w:cs="Times New Roman"/>
        </w:rPr>
        <w:t xml:space="preserve">Energy </w:t>
      </w:r>
      <w:r w:rsidRPr="00275821">
        <w:rPr>
          <w:rFonts w:ascii="Times New Roman" w:hAnsi="Times New Roman" w:cs="Times New Roman"/>
          <w:b/>
        </w:rPr>
        <w:t>disclose what part of its budget is to be spen</w:t>
      </w:r>
      <w:r w:rsidR="00071774" w:rsidRPr="00275821">
        <w:rPr>
          <w:rFonts w:ascii="Times New Roman" w:hAnsi="Times New Roman" w:cs="Times New Roman"/>
          <w:b/>
        </w:rPr>
        <w:t>t</w:t>
      </w:r>
      <w:r w:rsidRPr="00275821">
        <w:rPr>
          <w:rFonts w:ascii="Times New Roman" w:hAnsi="Times New Roman" w:cs="Times New Roman"/>
          <w:b/>
        </w:rPr>
        <w:t xml:space="preserve"> on the development of the </w:t>
      </w:r>
      <w:r w:rsidR="00053EAA" w:rsidRPr="00275821">
        <w:rPr>
          <w:rFonts w:ascii="Times New Roman" w:hAnsi="Times New Roman" w:cs="Times New Roman"/>
          <w:b/>
        </w:rPr>
        <w:t>Grand Inga Dam Project</w:t>
      </w:r>
      <w:r w:rsidRPr="00275821">
        <w:rPr>
          <w:rFonts w:ascii="Times New Roman" w:hAnsi="Times New Roman" w:cs="Times New Roman"/>
        </w:rPr>
        <w:t xml:space="preserve">, before the funds related the Department of </w:t>
      </w:r>
      <w:r w:rsidR="00E01A4E">
        <w:rPr>
          <w:rFonts w:ascii="Times New Roman" w:hAnsi="Times New Roman" w:cs="Times New Roman"/>
        </w:rPr>
        <w:t xml:space="preserve">Mineral Resources and </w:t>
      </w:r>
      <w:r w:rsidRPr="00275821">
        <w:rPr>
          <w:rFonts w:ascii="Times New Roman" w:hAnsi="Times New Roman" w:cs="Times New Roman"/>
        </w:rPr>
        <w:t>Energy budget are approved.</w:t>
      </w:r>
    </w:p>
    <w:p w14:paraId="64017669" w14:textId="1215C182" w:rsidR="008355C8" w:rsidRPr="00275821" w:rsidRDefault="008355C8" w:rsidP="008355C8">
      <w:pPr>
        <w:jc w:val="both"/>
        <w:rPr>
          <w:rFonts w:ascii="Times New Roman" w:hAnsi="Times New Roman" w:cs="Times New Roman"/>
        </w:rPr>
      </w:pPr>
    </w:p>
    <w:p w14:paraId="27287436" w14:textId="67AD5AE9" w:rsidR="008355C8" w:rsidRPr="00275821" w:rsidRDefault="008355C8" w:rsidP="007303B6">
      <w:pPr>
        <w:ind w:left="360"/>
        <w:jc w:val="both"/>
        <w:rPr>
          <w:rFonts w:ascii="Times New Roman" w:hAnsi="Times New Roman" w:cs="Times New Roman"/>
        </w:rPr>
      </w:pPr>
      <w:r w:rsidRPr="00275821">
        <w:rPr>
          <w:rFonts w:ascii="Times New Roman" w:hAnsi="Times New Roman" w:cs="Times New Roman"/>
        </w:rPr>
        <w:t xml:space="preserve">Parliament is required to promote effective financial management by the executive. Given the absence of comprehensive information about the expenditure on, and cost of the </w:t>
      </w:r>
      <w:r w:rsidR="00053EAA" w:rsidRPr="00275821">
        <w:rPr>
          <w:rFonts w:ascii="Times New Roman" w:hAnsi="Times New Roman" w:cs="Times New Roman"/>
        </w:rPr>
        <w:t>Grand Inga Dam Project</w:t>
      </w:r>
      <w:r w:rsidRPr="00275821">
        <w:rPr>
          <w:rFonts w:ascii="Times New Roman" w:hAnsi="Times New Roman" w:cs="Times New Roman"/>
        </w:rPr>
        <w:t xml:space="preserve"> parliament will be unable to discharge this constitutional obligation. </w:t>
      </w:r>
    </w:p>
    <w:p w14:paraId="55FEFBD4" w14:textId="77777777" w:rsidR="008355C8" w:rsidRPr="00275821" w:rsidRDefault="008355C8" w:rsidP="008355C8">
      <w:pPr>
        <w:jc w:val="both"/>
        <w:rPr>
          <w:rFonts w:ascii="Times New Roman" w:hAnsi="Times New Roman" w:cs="Times New Roman"/>
        </w:rPr>
      </w:pPr>
      <w:r w:rsidRPr="00275821">
        <w:rPr>
          <w:rFonts w:ascii="Times New Roman" w:hAnsi="Times New Roman" w:cs="Times New Roman"/>
        </w:rPr>
        <w:t xml:space="preserve"> </w:t>
      </w:r>
    </w:p>
    <w:p w14:paraId="320FE768" w14:textId="77777777" w:rsidR="008355C8" w:rsidRPr="00275821" w:rsidRDefault="008355C8" w:rsidP="008355C8">
      <w:pPr>
        <w:jc w:val="both"/>
        <w:rPr>
          <w:rFonts w:ascii="Times New Roman" w:hAnsi="Times New Roman" w:cs="Times New Roman"/>
        </w:rPr>
      </w:pPr>
      <w:r w:rsidRPr="00275821">
        <w:rPr>
          <w:rFonts w:ascii="Times New Roman" w:hAnsi="Times New Roman" w:cs="Times New Roman"/>
        </w:rPr>
        <w:t xml:space="preserve"> </w:t>
      </w:r>
    </w:p>
    <w:p w14:paraId="272D5022" w14:textId="6FDBA397" w:rsidR="008355C8" w:rsidRPr="00275821" w:rsidRDefault="00071774" w:rsidP="007303B6">
      <w:pPr>
        <w:pStyle w:val="ListParagraph"/>
        <w:numPr>
          <w:ilvl w:val="0"/>
          <w:numId w:val="32"/>
        </w:numPr>
        <w:jc w:val="both"/>
        <w:rPr>
          <w:rFonts w:ascii="Times New Roman" w:hAnsi="Times New Roman" w:cs="Times New Roman"/>
        </w:rPr>
      </w:pPr>
      <w:r w:rsidRPr="00275821">
        <w:rPr>
          <w:rFonts w:ascii="Times New Roman" w:hAnsi="Times New Roman" w:cs="Times New Roman"/>
        </w:rPr>
        <w:t xml:space="preserve">The Committees should recommend that </w:t>
      </w:r>
      <w:r w:rsidR="009466A2">
        <w:rPr>
          <w:rFonts w:ascii="Times New Roman" w:hAnsi="Times New Roman" w:cs="Times New Roman"/>
        </w:rPr>
        <w:t xml:space="preserve">Treasury’s </w:t>
      </w:r>
      <w:r w:rsidRPr="00275821">
        <w:rPr>
          <w:rFonts w:ascii="Times New Roman" w:hAnsi="Times New Roman" w:cs="Times New Roman"/>
        </w:rPr>
        <w:t>Budget Facility for Infrastructure conduct a project appraisal and rigorously assess the feasibility, risks and proposed financing arrangements.</w:t>
      </w:r>
    </w:p>
    <w:p w14:paraId="1067E98B" w14:textId="77777777" w:rsidR="008355C8" w:rsidRPr="00275821" w:rsidRDefault="008355C8" w:rsidP="008355C8">
      <w:pPr>
        <w:jc w:val="both"/>
        <w:rPr>
          <w:rFonts w:ascii="Times New Roman" w:hAnsi="Times New Roman" w:cs="Times New Roman"/>
        </w:rPr>
      </w:pPr>
    </w:p>
    <w:p w14:paraId="395EB918" w14:textId="77777777" w:rsidR="007303B6" w:rsidRPr="00275821" w:rsidRDefault="008355C8" w:rsidP="008355C8">
      <w:pPr>
        <w:jc w:val="both"/>
        <w:rPr>
          <w:rFonts w:ascii="Times New Roman" w:hAnsi="Times New Roman" w:cs="Times New Roman"/>
        </w:rPr>
      </w:pPr>
      <w:r w:rsidRPr="00275821">
        <w:rPr>
          <w:rFonts w:ascii="Times New Roman" w:hAnsi="Times New Roman" w:cs="Times New Roman"/>
        </w:rPr>
        <w:t xml:space="preserve"> </w:t>
      </w:r>
    </w:p>
    <w:p w14:paraId="602D5C51" w14:textId="498B6B88" w:rsidR="008355C8" w:rsidRPr="00275821" w:rsidRDefault="008355C8" w:rsidP="007303B6">
      <w:pPr>
        <w:pStyle w:val="ListParagraph"/>
        <w:numPr>
          <w:ilvl w:val="0"/>
          <w:numId w:val="32"/>
        </w:numPr>
        <w:jc w:val="both"/>
        <w:rPr>
          <w:rFonts w:ascii="Times New Roman" w:hAnsi="Times New Roman" w:cs="Times New Roman"/>
        </w:rPr>
      </w:pPr>
      <w:r w:rsidRPr="00275821">
        <w:rPr>
          <w:rFonts w:ascii="Times New Roman" w:hAnsi="Times New Roman" w:cs="Times New Roman"/>
        </w:rPr>
        <w:t xml:space="preserve">Parliament is obligated to promote and ensure transparency in procurement, and in national, provincial and municipal budgetary processes. </w:t>
      </w:r>
      <w:r w:rsidR="00071774" w:rsidRPr="00275821">
        <w:rPr>
          <w:rFonts w:ascii="Times New Roman" w:hAnsi="Times New Roman" w:cs="Times New Roman"/>
        </w:rPr>
        <w:t xml:space="preserve"> </w:t>
      </w:r>
      <w:r w:rsidRPr="00275821">
        <w:rPr>
          <w:rFonts w:ascii="Times New Roman" w:hAnsi="Times New Roman" w:cs="Times New Roman"/>
        </w:rPr>
        <w:t xml:space="preserve">It should recommend that the Department of </w:t>
      </w:r>
      <w:r w:rsidR="00E01A4E">
        <w:rPr>
          <w:rFonts w:ascii="Times New Roman" w:hAnsi="Times New Roman" w:cs="Times New Roman"/>
        </w:rPr>
        <w:t xml:space="preserve">Mineral Resources and </w:t>
      </w:r>
      <w:r w:rsidRPr="00275821">
        <w:rPr>
          <w:rFonts w:ascii="Times New Roman" w:hAnsi="Times New Roman" w:cs="Times New Roman"/>
        </w:rPr>
        <w:t>Energy</w:t>
      </w:r>
      <w:r w:rsidR="00071774" w:rsidRPr="00275821">
        <w:rPr>
          <w:rFonts w:ascii="Times New Roman" w:hAnsi="Times New Roman" w:cs="Times New Roman"/>
        </w:rPr>
        <w:t xml:space="preserve"> </w:t>
      </w:r>
      <w:r w:rsidRPr="00275821">
        <w:rPr>
          <w:rFonts w:ascii="Times New Roman" w:hAnsi="Times New Roman" w:cs="Times New Roman"/>
        </w:rPr>
        <w:t>act in a more transparent manner, providing adequate information to the public and Parliament as to its intentions and the decisions being taken regarding proposed</w:t>
      </w:r>
      <w:r w:rsidR="00071774" w:rsidRPr="00275821">
        <w:rPr>
          <w:rFonts w:ascii="Times New Roman" w:hAnsi="Times New Roman" w:cs="Times New Roman"/>
        </w:rPr>
        <w:t xml:space="preserve"> infrastructure projects.</w:t>
      </w:r>
      <w:r w:rsidRPr="00275821">
        <w:rPr>
          <w:rFonts w:ascii="Times New Roman" w:hAnsi="Times New Roman" w:cs="Times New Roman"/>
        </w:rPr>
        <w:t xml:space="preserve"> Only then can Parliament properly exercise its constitutionally mandated oversight role. </w:t>
      </w:r>
    </w:p>
    <w:p w14:paraId="473B7BD9" w14:textId="49B861D9" w:rsidR="008355C8" w:rsidRPr="00275821" w:rsidRDefault="008355C8" w:rsidP="008355C8">
      <w:pPr>
        <w:jc w:val="both"/>
        <w:rPr>
          <w:rFonts w:ascii="Times New Roman" w:hAnsi="Times New Roman" w:cs="Times New Roman"/>
        </w:rPr>
      </w:pPr>
    </w:p>
    <w:p w14:paraId="4E57415D" w14:textId="581FBC42" w:rsidR="00F369F2" w:rsidRPr="00275821" w:rsidRDefault="008355C8" w:rsidP="00275821">
      <w:pPr>
        <w:pStyle w:val="ListParagraph"/>
        <w:numPr>
          <w:ilvl w:val="0"/>
          <w:numId w:val="32"/>
        </w:numPr>
        <w:jc w:val="both"/>
        <w:rPr>
          <w:rFonts w:ascii="Times New Roman" w:hAnsi="Times New Roman" w:cs="Times New Roman"/>
        </w:rPr>
      </w:pPr>
      <w:r w:rsidRPr="00275821">
        <w:rPr>
          <w:rFonts w:ascii="Times New Roman" w:hAnsi="Times New Roman" w:cs="Times New Roman"/>
        </w:rPr>
        <w:t xml:space="preserve">No funds should be approved for expenditure on the </w:t>
      </w:r>
      <w:r w:rsidR="00053EAA" w:rsidRPr="00275821">
        <w:rPr>
          <w:rFonts w:ascii="Times New Roman" w:hAnsi="Times New Roman" w:cs="Times New Roman"/>
        </w:rPr>
        <w:t>Grand Inga Dam Project</w:t>
      </w:r>
      <w:r w:rsidRPr="00275821">
        <w:rPr>
          <w:rFonts w:ascii="Times New Roman" w:hAnsi="Times New Roman" w:cs="Times New Roman"/>
        </w:rPr>
        <w:t xml:space="preserve"> until Eskom has demonstrated that it is a financially sustainable State Owned Enterprise.</w:t>
      </w:r>
      <w:r w:rsidR="00F369F2" w:rsidRPr="00275821">
        <w:rPr>
          <w:rFonts w:ascii="Times New Roman" w:hAnsi="Times New Roman" w:cs="Times New Roman"/>
        </w:rPr>
        <w:t xml:space="preserve">  </w:t>
      </w:r>
      <w:r w:rsidR="00F369F2" w:rsidRPr="00275821">
        <w:t xml:space="preserve">Eskom should be asked to appear at SCOPA to explain what </w:t>
      </w:r>
      <w:r w:rsidR="00C0356A" w:rsidRPr="00275821">
        <w:t xml:space="preserve">provision it has made in </w:t>
      </w:r>
      <w:r w:rsidR="00F369F2" w:rsidRPr="00275821">
        <w:t>its fina</w:t>
      </w:r>
      <w:r w:rsidR="00C0356A" w:rsidRPr="00275821">
        <w:t>ncials in respect of Grand Inga a</w:t>
      </w:r>
      <w:r w:rsidR="00F369F2" w:rsidRPr="00275821">
        <w:t>nd to explain how the financing of the transmission lines will be handled</w:t>
      </w:r>
      <w:r w:rsidR="00C0356A" w:rsidRPr="00275821">
        <w:t>.</w:t>
      </w:r>
    </w:p>
    <w:p w14:paraId="77678408" w14:textId="77777777" w:rsidR="00F369F2" w:rsidRPr="00275821" w:rsidRDefault="00F369F2" w:rsidP="00275821">
      <w:pPr>
        <w:pStyle w:val="ListParagraph"/>
        <w:ind w:left="360"/>
        <w:jc w:val="both"/>
        <w:rPr>
          <w:rFonts w:ascii="Times New Roman" w:hAnsi="Times New Roman" w:cs="Times New Roman"/>
        </w:rPr>
      </w:pPr>
    </w:p>
    <w:p w14:paraId="5223FC26" w14:textId="77777777" w:rsidR="008355C8" w:rsidRPr="00275821" w:rsidRDefault="008355C8" w:rsidP="008355C8">
      <w:pPr>
        <w:jc w:val="both"/>
        <w:rPr>
          <w:rFonts w:ascii="Times New Roman" w:hAnsi="Times New Roman" w:cs="Times New Roman"/>
        </w:rPr>
      </w:pPr>
    </w:p>
    <w:p w14:paraId="498D1C37" w14:textId="77777777" w:rsidR="008355C8" w:rsidRPr="00275821" w:rsidRDefault="008355C8" w:rsidP="008355C8">
      <w:pPr>
        <w:jc w:val="both"/>
        <w:rPr>
          <w:rFonts w:ascii="Times New Roman" w:hAnsi="Times New Roman" w:cs="Times New Roman"/>
        </w:rPr>
      </w:pPr>
    </w:p>
    <w:p w14:paraId="1149F224" w14:textId="0A4687DD" w:rsidR="001956F7" w:rsidRPr="00430DD7" w:rsidRDefault="00B96E3C" w:rsidP="008355C8">
      <w:pPr>
        <w:jc w:val="both"/>
        <w:rPr>
          <w:rFonts w:ascii="Times New Roman" w:hAnsi="Times New Roman" w:cs="Times New Roman"/>
          <w:b/>
          <w:bCs/>
        </w:rPr>
      </w:pPr>
      <w:r w:rsidRPr="00275821">
        <w:rPr>
          <w:rFonts w:ascii="Times New Roman" w:hAnsi="Times New Roman" w:cs="Times New Roman"/>
          <w:b/>
          <w:bCs/>
        </w:rPr>
        <w:t>22</w:t>
      </w:r>
      <w:r w:rsidR="000E12D3" w:rsidRPr="00275821">
        <w:rPr>
          <w:rFonts w:ascii="Times New Roman" w:hAnsi="Times New Roman" w:cs="Times New Roman"/>
          <w:b/>
          <w:bCs/>
        </w:rPr>
        <w:t xml:space="preserve"> </w:t>
      </w:r>
      <w:r w:rsidR="00C2084D" w:rsidRPr="00275821">
        <w:rPr>
          <w:rFonts w:ascii="Times New Roman" w:hAnsi="Times New Roman" w:cs="Times New Roman"/>
          <w:b/>
          <w:bCs/>
        </w:rPr>
        <w:t>November</w:t>
      </w:r>
      <w:r w:rsidR="00AA06FD" w:rsidRPr="00275821">
        <w:rPr>
          <w:rFonts w:ascii="Times New Roman" w:hAnsi="Times New Roman" w:cs="Times New Roman"/>
          <w:b/>
          <w:bCs/>
        </w:rPr>
        <w:t xml:space="preserve"> 2019</w:t>
      </w:r>
    </w:p>
    <w:sectPr w:rsidR="001956F7" w:rsidRPr="00430DD7" w:rsidSect="00ED4C04">
      <w:footerReference w:type="default" r:id="rId16"/>
      <w:headerReference w:type="first" r:id="rId17"/>
      <w:pgSz w:w="12240" w:h="15840"/>
      <w:pgMar w:top="1440" w:right="1440" w:bottom="1440"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AEA48" w14:textId="77777777" w:rsidR="00CC6006" w:rsidRDefault="00CC6006" w:rsidP="00605D36">
      <w:r>
        <w:separator/>
      </w:r>
    </w:p>
  </w:endnote>
  <w:endnote w:type="continuationSeparator" w:id="0">
    <w:p w14:paraId="1A72BD22" w14:textId="77777777" w:rsidR="00CC6006" w:rsidRDefault="00CC6006" w:rsidP="0060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A484E" w14:textId="77777777" w:rsidR="00ED4C04" w:rsidRDefault="00ED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D8E42" w14:textId="77777777" w:rsidR="00CC6006" w:rsidRDefault="00CC6006" w:rsidP="00605D36">
      <w:r>
        <w:separator/>
      </w:r>
    </w:p>
  </w:footnote>
  <w:footnote w:type="continuationSeparator" w:id="0">
    <w:p w14:paraId="7B02AADF" w14:textId="77777777" w:rsidR="00CC6006" w:rsidRDefault="00CC6006" w:rsidP="00605D36">
      <w:r>
        <w:continuationSeparator/>
      </w:r>
    </w:p>
  </w:footnote>
  <w:footnote w:id="1">
    <w:p w14:paraId="3C9EE29F" w14:textId="6AC88662" w:rsidR="0000116B" w:rsidRPr="003D4EFF" w:rsidRDefault="0000116B">
      <w:pPr>
        <w:pStyle w:val="FootnoteText"/>
        <w:rPr>
          <w:rFonts w:ascii="Times New Roman" w:hAnsi="Times New Roman" w:cs="Times New Roman"/>
          <w:sz w:val="18"/>
          <w:szCs w:val="18"/>
        </w:rPr>
      </w:pPr>
      <w:r w:rsidRPr="003D4EFF">
        <w:rPr>
          <w:rStyle w:val="FootnoteReference"/>
          <w:rFonts w:ascii="Times New Roman" w:hAnsi="Times New Roman" w:cs="Times New Roman"/>
          <w:sz w:val="18"/>
          <w:szCs w:val="18"/>
        </w:rPr>
        <w:footnoteRef/>
      </w:r>
      <w:r w:rsidRPr="003D4EFF">
        <w:rPr>
          <w:rFonts w:ascii="Times New Roman" w:hAnsi="Times New Roman" w:cs="Times New Roman"/>
          <w:sz w:val="18"/>
          <w:szCs w:val="18"/>
        </w:rPr>
        <w:t xml:space="preserve"> Memorandum of Understanding between the RSA and DRC 2011 paragraph 4.1</w:t>
      </w:r>
    </w:p>
  </w:footnote>
  <w:footnote w:id="2">
    <w:p w14:paraId="5510B476" w14:textId="77777777" w:rsidR="0000116B" w:rsidRPr="00C40C27" w:rsidRDefault="0000116B" w:rsidP="005B4CB3">
      <w:pPr>
        <w:pStyle w:val="FootnoteText"/>
        <w:rPr>
          <w:rFonts w:asciiTheme="majorHAnsi" w:hAnsiTheme="majorHAnsi" w:cstheme="majorHAnsi"/>
          <w:sz w:val="18"/>
          <w:szCs w:val="18"/>
          <w:lang w:val="en-GB"/>
        </w:rPr>
      </w:pPr>
      <w:r w:rsidRPr="003D4EFF">
        <w:rPr>
          <w:rStyle w:val="FootnoteReference"/>
          <w:rFonts w:ascii="Times New Roman" w:hAnsi="Times New Roman" w:cs="Times New Roman"/>
          <w:sz w:val="18"/>
          <w:szCs w:val="18"/>
        </w:rPr>
        <w:footnoteRef/>
      </w:r>
      <w:r w:rsidRPr="003D4EFF">
        <w:rPr>
          <w:rFonts w:ascii="Times New Roman" w:hAnsi="Times New Roman" w:cs="Times New Roman"/>
          <w:sz w:val="18"/>
          <w:szCs w:val="18"/>
        </w:rPr>
        <w:t xml:space="preserve">  Sections 214 (2) (a) and (c) of the Constitution</w:t>
      </w:r>
    </w:p>
  </w:footnote>
  <w:footnote w:id="3">
    <w:p w14:paraId="7CE7E309" w14:textId="77777777" w:rsidR="0000116B" w:rsidRPr="003D4EFF" w:rsidRDefault="0000116B" w:rsidP="005B4CB3">
      <w:pPr>
        <w:pStyle w:val="FootnoteText"/>
        <w:rPr>
          <w:rFonts w:ascii="Times New Roman" w:hAnsi="Times New Roman" w:cs="Times New Roman"/>
          <w:sz w:val="18"/>
          <w:szCs w:val="18"/>
          <w:lang w:val="en-GB"/>
        </w:rPr>
      </w:pPr>
      <w:r w:rsidRPr="003D4EFF">
        <w:rPr>
          <w:rStyle w:val="FootnoteReference"/>
          <w:rFonts w:ascii="Times New Roman" w:hAnsi="Times New Roman" w:cs="Times New Roman"/>
          <w:sz w:val="18"/>
          <w:szCs w:val="18"/>
        </w:rPr>
        <w:footnoteRef/>
      </w:r>
      <w:r w:rsidRPr="003D4EFF">
        <w:rPr>
          <w:rFonts w:ascii="Times New Roman" w:hAnsi="Times New Roman" w:cs="Times New Roman"/>
          <w:sz w:val="18"/>
          <w:szCs w:val="18"/>
        </w:rPr>
        <w:t xml:space="preserve"> Section 8 (5), Money Bills Amendment Act</w:t>
      </w:r>
    </w:p>
  </w:footnote>
  <w:footnote w:id="4">
    <w:p w14:paraId="26784C9F" w14:textId="77777777" w:rsidR="0000116B" w:rsidRPr="00C40C27" w:rsidRDefault="0000116B" w:rsidP="009A57C2">
      <w:pPr>
        <w:pStyle w:val="FootnoteText"/>
        <w:rPr>
          <w:rFonts w:asciiTheme="majorHAnsi" w:hAnsiTheme="majorHAnsi" w:cstheme="majorHAnsi"/>
          <w:sz w:val="18"/>
          <w:szCs w:val="18"/>
        </w:rPr>
      </w:pPr>
    </w:p>
  </w:footnote>
  <w:footnote w:id="5">
    <w:p w14:paraId="55620C69" w14:textId="77777777" w:rsidR="0000116B" w:rsidRPr="003D4EFF" w:rsidRDefault="0000116B" w:rsidP="00A46938">
      <w:pPr>
        <w:pStyle w:val="FootnoteText"/>
        <w:rPr>
          <w:rFonts w:ascii="Times New Roman" w:hAnsi="Times New Roman" w:cs="Times New Roman"/>
          <w:sz w:val="18"/>
          <w:szCs w:val="18"/>
          <w:lang w:val="en-GB"/>
        </w:rPr>
      </w:pPr>
      <w:r w:rsidRPr="003D4EFF">
        <w:rPr>
          <w:rStyle w:val="FootnoteReference"/>
          <w:rFonts w:ascii="Times New Roman" w:hAnsi="Times New Roman" w:cs="Times New Roman"/>
          <w:sz w:val="18"/>
          <w:szCs w:val="18"/>
        </w:rPr>
        <w:footnoteRef/>
      </w:r>
      <w:r w:rsidRPr="003D4EFF">
        <w:rPr>
          <w:rFonts w:ascii="Times New Roman" w:hAnsi="Times New Roman" w:cs="Times New Roman"/>
          <w:sz w:val="18"/>
          <w:szCs w:val="18"/>
        </w:rPr>
        <w:t xml:space="preserve"> Constitution section 55 10 Section 77 (3) of the Constitution; further effected by the Money Bills Amendment Procedure and Related Matters Act  2009 (“Money Bills Amendment Act”)</w:t>
      </w:r>
    </w:p>
  </w:footnote>
  <w:footnote w:id="6">
    <w:p w14:paraId="2D82EE8A" w14:textId="77777777" w:rsidR="0000116B" w:rsidRPr="003D4EFF" w:rsidRDefault="0000116B" w:rsidP="00A46938">
      <w:pPr>
        <w:pStyle w:val="FootnoteText"/>
        <w:rPr>
          <w:rFonts w:ascii="Times New Roman" w:hAnsi="Times New Roman" w:cs="Times New Roman"/>
          <w:sz w:val="18"/>
          <w:szCs w:val="18"/>
          <w:lang w:val="en-GB"/>
        </w:rPr>
      </w:pPr>
      <w:r w:rsidRPr="003D4EFF">
        <w:rPr>
          <w:rStyle w:val="FootnoteReference"/>
          <w:rFonts w:ascii="Times New Roman" w:hAnsi="Times New Roman" w:cs="Times New Roman"/>
          <w:sz w:val="18"/>
          <w:szCs w:val="18"/>
        </w:rPr>
        <w:footnoteRef/>
      </w:r>
      <w:r w:rsidRPr="003D4EFF">
        <w:rPr>
          <w:rFonts w:ascii="Times New Roman" w:hAnsi="Times New Roman" w:cs="Times New Roman"/>
          <w:sz w:val="18"/>
          <w:szCs w:val="18"/>
        </w:rPr>
        <w:t xml:space="preserve"> Section 77 (3) of the Constitution; further effected by the Money Bills Amendment Procedure and Related Matters Act  2009 (“Money Bills Amendment Act”)</w:t>
      </w:r>
    </w:p>
  </w:footnote>
  <w:footnote w:id="7">
    <w:p w14:paraId="1305E82C" w14:textId="77777777" w:rsidR="0000116B" w:rsidRPr="003D4EFF" w:rsidRDefault="0000116B" w:rsidP="00A46938">
      <w:pPr>
        <w:pStyle w:val="FootnoteText"/>
        <w:rPr>
          <w:rFonts w:ascii="Times New Roman" w:hAnsi="Times New Roman" w:cs="Times New Roman"/>
          <w:sz w:val="18"/>
          <w:szCs w:val="18"/>
          <w:lang w:val="en-GB"/>
        </w:rPr>
      </w:pPr>
      <w:r w:rsidRPr="003D4EFF">
        <w:rPr>
          <w:rStyle w:val="FootnoteReference"/>
          <w:rFonts w:ascii="Times New Roman" w:hAnsi="Times New Roman" w:cs="Times New Roman"/>
          <w:sz w:val="18"/>
          <w:szCs w:val="18"/>
        </w:rPr>
        <w:footnoteRef/>
      </w:r>
      <w:r w:rsidRPr="003D4EFF">
        <w:rPr>
          <w:rFonts w:ascii="Times New Roman" w:hAnsi="Times New Roman" w:cs="Times New Roman"/>
          <w:sz w:val="18"/>
          <w:szCs w:val="18"/>
        </w:rPr>
        <w:t xml:space="preserve">  Sections 214 (2) (a) and (c) of the Constitution</w:t>
      </w:r>
    </w:p>
  </w:footnote>
  <w:footnote w:id="8">
    <w:p w14:paraId="64A890C3" w14:textId="77777777" w:rsidR="0000116B" w:rsidRPr="00C40C27" w:rsidRDefault="0000116B" w:rsidP="00A46938">
      <w:pPr>
        <w:pStyle w:val="FootnoteText"/>
        <w:rPr>
          <w:rFonts w:asciiTheme="majorHAnsi" w:hAnsiTheme="majorHAnsi" w:cstheme="majorHAnsi"/>
          <w:sz w:val="18"/>
          <w:szCs w:val="18"/>
          <w:lang w:val="en-GB"/>
        </w:rPr>
      </w:pPr>
      <w:r w:rsidRPr="003D4EFF">
        <w:rPr>
          <w:rStyle w:val="FootnoteReference"/>
          <w:rFonts w:ascii="Times New Roman" w:hAnsi="Times New Roman" w:cs="Times New Roman"/>
          <w:sz w:val="18"/>
          <w:szCs w:val="18"/>
        </w:rPr>
        <w:footnoteRef/>
      </w:r>
      <w:r w:rsidRPr="003D4EFF">
        <w:rPr>
          <w:rFonts w:ascii="Times New Roman" w:hAnsi="Times New Roman" w:cs="Times New Roman"/>
          <w:sz w:val="18"/>
          <w:szCs w:val="18"/>
        </w:rPr>
        <w:t xml:space="preserve"> Section 8 (5), Money Bills Amendment Act</w:t>
      </w:r>
    </w:p>
  </w:footnote>
  <w:footnote w:id="9">
    <w:p w14:paraId="21A31FEE" w14:textId="522844CE" w:rsidR="0000116B" w:rsidRPr="003D4EFF" w:rsidRDefault="0000116B" w:rsidP="00066D6C">
      <w:pPr>
        <w:rPr>
          <w:rFonts w:ascii="Times New Roman" w:hAnsi="Times New Roman" w:cs="Times New Roman"/>
          <w:sz w:val="18"/>
          <w:szCs w:val="18"/>
        </w:rPr>
      </w:pPr>
      <w:r w:rsidRPr="003D4EFF">
        <w:rPr>
          <w:rStyle w:val="FootnoteReference"/>
          <w:rFonts w:ascii="Times New Roman" w:hAnsi="Times New Roman" w:cs="Times New Roman"/>
          <w:sz w:val="18"/>
          <w:szCs w:val="18"/>
        </w:rPr>
        <w:footnoteRef/>
      </w:r>
      <w:hyperlink r:id="rId1" w:history="1">
        <w:r w:rsidRPr="003D4EFF">
          <w:rPr>
            <w:rStyle w:val="Hyperlink"/>
            <w:rFonts w:ascii="Times New Roman" w:hAnsi="Times New Roman" w:cs="Times New Roman"/>
            <w:sz w:val="18"/>
            <w:szCs w:val="18"/>
          </w:rPr>
          <w:t>https://www.fin24.com/Budget/from-eskoms-r450bn-debt-to-tax-shortfalls-what-to-watch-out-for-in-the-medium-term-budget-20191030</w:t>
        </w:r>
      </w:hyperlink>
    </w:p>
    <w:p w14:paraId="521B4253" w14:textId="6DE46BC6" w:rsidR="0000116B" w:rsidRPr="00066D6C" w:rsidRDefault="0000116B" w:rsidP="00066D6C">
      <w:pPr>
        <w:rPr>
          <w:sz w:val="18"/>
          <w:szCs w:val="18"/>
        </w:rPr>
      </w:pPr>
      <w:r w:rsidRPr="003D4EFF">
        <w:rPr>
          <w:rFonts w:ascii="Times New Roman" w:hAnsi="Times New Roman" w:cs="Times New Roman"/>
          <w:sz w:val="18"/>
          <w:szCs w:val="18"/>
        </w:rPr>
        <w:t xml:space="preserve"> See also article in The Citizen </w:t>
      </w:r>
      <w:r w:rsidRPr="003D4EFF">
        <w:rPr>
          <w:rStyle w:val="article-date"/>
          <w:rFonts w:ascii="Times New Roman" w:hAnsi="Times New Roman" w:cs="Times New Roman"/>
          <w:sz w:val="18"/>
          <w:szCs w:val="18"/>
        </w:rPr>
        <w:t xml:space="preserve">30.10.2019 </w:t>
      </w:r>
      <w:r w:rsidRPr="003D4EFF">
        <w:rPr>
          <w:rFonts w:ascii="Times New Roman" w:hAnsi="Times New Roman" w:cs="Times New Roman"/>
          <w:i/>
          <w:sz w:val="18"/>
          <w:szCs w:val="18"/>
        </w:rPr>
        <w:t>The good and bad about the budget speech that Moody’s will watch</w:t>
      </w:r>
      <w:r w:rsidRPr="003D4EFF">
        <w:rPr>
          <w:rFonts w:ascii="Times New Roman" w:hAnsi="Times New Roman" w:cs="Times New Roman"/>
          <w:sz w:val="18"/>
          <w:szCs w:val="18"/>
        </w:rPr>
        <w:t xml:space="preserve"> – “</w:t>
      </w:r>
      <w:r w:rsidRPr="003D4EFF">
        <w:rPr>
          <w:rFonts w:ascii="Times New Roman" w:hAnsi="Times New Roman" w:cs="Times New Roman"/>
          <w:color w:val="000000"/>
          <w:sz w:val="18"/>
          <w:szCs w:val="18"/>
          <w:shd w:val="clear" w:color="auto" w:fill="FFFFFF"/>
        </w:rPr>
        <w:t xml:space="preserve"> South Africa’s debt-to-GDP remains the highest among its peer countries. The ongoing support to debt-laden SOEs, mainly Eskom, is blowing the country’s debt profile to higher levels. Government has made provisional support to Eskom of R49 billion to be available in 2019/20, R56 billion in 2020/21 and R33 billion in 2021/22. With the financial support to Eskom, the country’s debt-to-GDP is expected to grow from the 2019 budget (presented in February) from 56.2% in 2019/2020 to 60.8%, 57.8% vs 64.9% in 2020/2021, and 58.9% vs 68.5% in 2021/2022.”  https://citizen.co.za/news/south-africa/government/2198142/the-good-and-bad-about-the-budget-speech-that-moodys-will-watch/</w:t>
      </w:r>
    </w:p>
  </w:footnote>
  <w:footnote w:id="10">
    <w:p w14:paraId="4FA57041" w14:textId="7D5925F6" w:rsidR="0000116B" w:rsidRPr="00066D6C" w:rsidRDefault="0000116B" w:rsidP="00066D6C">
      <w:pPr>
        <w:pStyle w:val="FootnoteText"/>
        <w:rPr>
          <w:rFonts w:asciiTheme="majorHAnsi" w:hAnsiTheme="majorHAnsi" w:cstheme="majorHAnsi"/>
          <w:sz w:val="18"/>
          <w:szCs w:val="18"/>
        </w:rPr>
      </w:pPr>
      <w:r w:rsidRPr="00066D6C">
        <w:rPr>
          <w:rStyle w:val="FootnoteReference"/>
          <w:rFonts w:asciiTheme="majorHAnsi" w:hAnsiTheme="majorHAnsi" w:cstheme="majorHAnsi"/>
          <w:sz w:val="18"/>
          <w:szCs w:val="18"/>
        </w:rPr>
        <w:footnoteRef/>
      </w:r>
      <w:r w:rsidRPr="00066D6C">
        <w:rPr>
          <w:rFonts w:asciiTheme="majorHAnsi" w:hAnsiTheme="majorHAnsi" w:cstheme="majorHAnsi"/>
          <w:sz w:val="18"/>
          <w:szCs w:val="18"/>
        </w:rPr>
        <w:t xml:space="preserve"> Treaty details  </w:t>
      </w:r>
    </w:p>
    <w:p w14:paraId="293E9AE1" w14:textId="63D38AA8" w:rsidR="0000116B" w:rsidRPr="00C40C27" w:rsidRDefault="0000116B" w:rsidP="000F2E2B">
      <w:pPr>
        <w:jc w:val="both"/>
        <w:rPr>
          <w:rFonts w:asciiTheme="majorHAnsi" w:hAnsiTheme="majorHAnsi" w:cstheme="majorHAnsi"/>
          <w:sz w:val="18"/>
          <w:szCs w:val="18"/>
          <w:lang w:val="en-ZA"/>
        </w:rPr>
      </w:pPr>
      <w:r w:rsidRPr="00237561">
        <w:rPr>
          <w:rFonts w:asciiTheme="majorHAnsi" w:hAnsiTheme="majorHAnsi" w:cstheme="majorHAnsi"/>
          <w:sz w:val="18"/>
          <w:szCs w:val="18"/>
        </w:rPr>
        <w:t>The Treaty makes Eskom the offtaker. Eskom’s budget does not get tabled in the Estimates of National Expenditure, because it is a State Owned Entity</w:t>
      </w:r>
    </w:p>
  </w:footnote>
  <w:footnote w:id="11">
    <w:p w14:paraId="5AF38A7D" w14:textId="77777777" w:rsidR="0000116B" w:rsidRPr="00C40C27" w:rsidRDefault="0000116B" w:rsidP="00CA45A4">
      <w:pPr>
        <w:pStyle w:val="FootnoteText"/>
        <w:rPr>
          <w:rFonts w:asciiTheme="majorHAnsi" w:hAnsiTheme="majorHAnsi" w:cstheme="majorHAnsi"/>
          <w:bCs/>
          <w:color w:val="252524"/>
          <w:sz w:val="18"/>
          <w:szCs w:val="18"/>
        </w:rPr>
      </w:pPr>
      <w:r w:rsidRPr="00C40C27">
        <w:rPr>
          <w:rStyle w:val="FootnoteReference"/>
          <w:rFonts w:asciiTheme="majorHAnsi" w:hAnsiTheme="majorHAnsi" w:cstheme="majorHAnsi"/>
          <w:sz w:val="18"/>
          <w:szCs w:val="18"/>
        </w:rPr>
        <w:footnoteRef/>
      </w:r>
      <w:r w:rsidRPr="00C40C27">
        <w:rPr>
          <w:rFonts w:asciiTheme="majorHAnsi" w:hAnsiTheme="majorHAnsi" w:cstheme="majorHAnsi"/>
          <w:sz w:val="18"/>
          <w:szCs w:val="18"/>
        </w:rPr>
        <w:t xml:space="preserve"> </w:t>
      </w:r>
      <w:r w:rsidRPr="00C40C27">
        <w:rPr>
          <w:rFonts w:asciiTheme="majorHAnsi" w:hAnsiTheme="majorHAnsi" w:cstheme="majorHAnsi"/>
          <w:bCs/>
          <w:color w:val="252524"/>
          <w:sz w:val="18"/>
          <w:szCs w:val="18"/>
        </w:rPr>
        <w:t>DRC hydropower scheme will be an ‘indefensible cost’ for South Africans, Business Day 10 July 2019</w:t>
      </w:r>
    </w:p>
    <w:p w14:paraId="4C14CD6D" w14:textId="77777777" w:rsidR="0000116B" w:rsidRPr="00C40C27" w:rsidRDefault="0000116B" w:rsidP="00CA45A4">
      <w:pPr>
        <w:pStyle w:val="FootnoteText"/>
        <w:rPr>
          <w:rFonts w:asciiTheme="majorHAnsi" w:hAnsiTheme="majorHAnsi" w:cstheme="majorHAnsi"/>
          <w:sz w:val="18"/>
          <w:szCs w:val="18"/>
          <w:lang w:val="en-GB"/>
        </w:rPr>
      </w:pPr>
      <w:r w:rsidRPr="00C40C27">
        <w:rPr>
          <w:rFonts w:asciiTheme="majorHAnsi" w:hAnsiTheme="majorHAnsi" w:cstheme="majorHAnsi"/>
          <w:bCs/>
          <w:color w:val="252524"/>
          <w:sz w:val="18"/>
          <w:szCs w:val="18"/>
        </w:rPr>
        <w:t>(</w:t>
      </w:r>
      <w:r w:rsidRPr="00C40C27">
        <w:rPr>
          <w:rFonts w:asciiTheme="majorHAnsi" w:hAnsiTheme="majorHAnsi" w:cstheme="majorHAnsi"/>
          <w:color w:val="252524"/>
          <w:sz w:val="18"/>
          <w:szCs w:val="18"/>
        </w:rPr>
        <w:t>Asanzi said that in November 2018, parliament itself recommended that the Inga project was not worth including in the IRP due to excessive costs and the uncertainty about its viability.)</w:t>
      </w:r>
    </w:p>
  </w:footnote>
  <w:footnote w:id="12">
    <w:p w14:paraId="18C7AA13" w14:textId="77777777" w:rsidR="0000116B" w:rsidRPr="00237561" w:rsidRDefault="0000116B" w:rsidP="00C44E22">
      <w:pPr>
        <w:pStyle w:val="FootnoteText"/>
        <w:rPr>
          <w:rFonts w:asciiTheme="majorHAnsi" w:hAnsiTheme="majorHAnsi" w:cstheme="majorHAnsi"/>
          <w:sz w:val="18"/>
          <w:szCs w:val="18"/>
          <w:lang w:val="en-ZA"/>
        </w:rPr>
      </w:pPr>
      <w:r w:rsidRPr="00C40C27">
        <w:rPr>
          <w:rStyle w:val="FootnoteReference"/>
          <w:rFonts w:asciiTheme="majorHAnsi" w:hAnsiTheme="majorHAnsi" w:cstheme="majorHAnsi"/>
          <w:sz w:val="18"/>
          <w:szCs w:val="18"/>
        </w:rPr>
        <w:footnoteRef/>
      </w:r>
      <w:r w:rsidRPr="00C40C27">
        <w:rPr>
          <w:rFonts w:asciiTheme="majorHAnsi" w:hAnsiTheme="majorHAnsi" w:cstheme="majorHAnsi"/>
          <w:sz w:val="18"/>
          <w:szCs w:val="18"/>
        </w:rPr>
        <w:t xml:space="preserve"> </w:t>
      </w:r>
      <w:r w:rsidRPr="00237561">
        <w:rPr>
          <w:rFonts w:asciiTheme="majorHAnsi" w:hAnsiTheme="majorHAnsi" w:cstheme="majorHAnsi"/>
          <w:sz w:val="18"/>
          <w:szCs w:val="18"/>
        </w:rPr>
        <w:t xml:space="preserve">2012 Budget Vote Speech for Energy by Ms Dipuo Peters, MP, Minister of Energy. P. 3. Available at: </w:t>
      </w:r>
    </w:p>
  </w:footnote>
  <w:footnote w:id="13">
    <w:p w14:paraId="776F3AB1" w14:textId="7F748AB9" w:rsidR="0000116B" w:rsidRPr="00237561" w:rsidRDefault="0000116B">
      <w:pPr>
        <w:pStyle w:val="FootnoteText"/>
        <w:rPr>
          <w:rFonts w:asciiTheme="majorHAnsi" w:hAnsiTheme="majorHAnsi" w:cstheme="majorHAnsi"/>
          <w:sz w:val="18"/>
          <w:szCs w:val="18"/>
          <w:lang w:val="en-ZA"/>
        </w:rPr>
      </w:pPr>
      <w:r w:rsidRPr="00237561">
        <w:rPr>
          <w:rStyle w:val="FootnoteReference"/>
          <w:rFonts w:asciiTheme="majorHAnsi" w:hAnsiTheme="majorHAnsi" w:cstheme="majorHAnsi"/>
          <w:sz w:val="18"/>
          <w:szCs w:val="18"/>
        </w:rPr>
        <w:footnoteRef/>
      </w:r>
      <w:r w:rsidRPr="00237561">
        <w:rPr>
          <w:rFonts w:asciiTheme="majorHAnsi" w:hAnsiTheme="majorHAnsi" w:cstheme="majorHAnsi"/>
          <w:sz w:val="18"/>
          <w:szCs w:val="18"/>
        </w:rPr>
        <w:t xml:space="preserve"> </w:t>
      </w:r>
      <w:r w:rsidRPr="00237561">
        <w:rPr>
          <w:rFonts w:asciiTheme="majorHAnsi" w:hAnsiTheme="majorHAnsi" w:cstheme="majorHAnsi"/>
          <w:sz w:val="18"/>
          <w:szCs w:val="18"/>
          <w:lang w:val="en-ZA"/>
        </w:rPr>
        <w:t xml:space="preserve">MOU </w:t>
      </w:r>
    </w:p>
  </w:footnote>
  <w:footnote w:id="14">
    <w:p w14:paraId="08537AAF" w14:textId="28E5BC41" w:rsidR="0000116B" w:rsidRPr="00F13DD5" w:rsidRDefault="0000116B" w:rsidP="00875122">
      <w:pPr>
        <w:pStyle w:val="FootnoteText"/>
        <w:rPr>
          <w:rFonts w:ascii="Times New Roman" w:hAnsi="Times New Roman" w:cs="Times New Roman"/>
          <w:sz w:val="18"/>
          <w:szCs w:val="18"/>
          <w:lang w:val="en-GB"/>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eastAsiaTheme="minorHAnsi" w:hAnsi="Times New Roman" w:cs="Times New Roman"/>
          <w:sz w:val="18"/>
          <w:szCs w:val="18"/>
        </w:rPr>
        <w:t xml:space="preserve">Budgetary Review and Recommendation Report of the Portfolio Committee on Mineral Resources and Energy (Vote 26) dated 22 October 2019. Available at: </w:t>
      </w:r>
      <w:hyperlink r:id="rId2" w:history="1">
        <w:r w:rsidRPr="00F13DD5">
          <w:rPr>
            <w:rStyle w:val="Hyperlink"/>
            <w:rFonts w:ascii="Times New Roman" w:hAnsi="Times New Roman" w:cs="Times New Roman"/>
            <w:sz w:val="18"/>
            <w:szCs w:val="18"/>
          </w:rPr>
          <w:t>https://pmg.org.za/tabled-committee-report/3951/</w:t>
        </w:r>
      </w:hyperlink>
    </w:p>
  </w:footnote>
  <w:footnote w:id="15">
    <w:p w14:paraId="7D191321" w14:textId="70B03E28" w:rsidR="0000116B" w:rsidRPr="00F13DD5" w:rsidRDefault="0000116B" w:rsidP="007C1031">
      <w:pPr>
        <w:pStyle w:val="Heading1"/>
        <w:spacing w:before="0" w:beforeAutospacing="0" w:line="288" w:lineRule="atLeast"/>
        <w:rPr>
          <w:b w:val="0"/>
          <w:color w:val="5A5A5A"/>
          <w:spacing w:val="30"/>
          <w:sz w:val="18"/>
          <w:szCs w:val="18"/>
          <w:lang w:val="en-ZA" w:eastAsia="en-ZA"/>
        </w:rPr>
      </w:pPr>
      <w:r w:rsidRPr="00F13DD5">
        <w:rPr>
          <w:rStyle w:val="FootnoteReference"/>
          <w:b w:val="0"/>
          <w:sz w:val="18"/>
          <w:szCs w:val="18"/>
        </w:rPr>
        <w:footnoteRef/>
      </w:r>
      <w:r w:rsidRPr="00F13DD5">
        <w:rPr>
          <w:b w:val="0"/>
          <w:sz w:val="18"/>
          <w:szCs w:val="18"/>
        </w:rPr>
        <w:t xml:space="preserve"> </w:t>
      </w:r>
      <w:r w:rsidRPr="00F13DD5">
        <w:rPr>
          <w:b w:val="0"/>
          <w:color w:val="252524"/>
          <w:sz w:val="18"/>
          <w:szCs w:val="18"/>
          <w:lang w:val="en-ZA" w:eastAsia="en-ZA"/>
        </w:rPr>
        <w:t>Eskom’s woes have become a national debt problem   Business Day   24 July 2019 : https://www.businesslive.co.za/bd/economy/2019-07-24-eskoms-woes-have-become-a-national-debt-problem/</w:t>
      </w:r>
    </w:p>
  </w:footnote>
  <w:footnote w:id="16">
    <w:p w14:paraId="3D483D3E" w14:textId="77777777" w:rsidR="0000116B" w:rsidRPr="00F13DD5" w:rsidRDefault="0000116B" w:rsidP="006F661D">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eastAsiaTheme="minorHAnsi" w:hAnsi="Times New Roman" w:cs="Times New Roman"/>
          <w:sz w:val="18"/>
          <w:szCs w:val="18"/>
        </w:rPr>
        <w:t xml:space="preserve">Budgetary Review and Recommendation Report of the Portfolio Committee on Mineral Resources and Energy (Vote 26) dated 22 October 2019. Available at: </w:t>
      </w:r>
      <w:hyperlink r:id="rId3" w:history="1">
        <w:r w:rsidRPr="00F13DD5">
          <w:rPr>
            <w:rStyle w:val="Hyperlink"/>
            <w:rFonts w:ascii="Times New Roman" w:hAnsi="Times New Roman" w:cs="Times New Roman"/>
            <w:sz w:val="18"/>
            <w:szCs w:val="18"/>
          </w:rPr>
          <w:t>https://pmg.org.za/tabled-committee-report/3951/</w:t>
        </w:r>
      </w:hyperlink>
    </w:p>
  </w:footnote>
  <w:footnote w:id="17">
    <w:p w14:paraId="176245B9" w14:textId="77777777" w:rsidR="0000116B" w:rsidRPr="00C40C27" w:rsidRDefault="0000116B" w:rsidP="006F661D">
      <w:pPr>
        <w:shd w:val="clear" w:color="auto" w:fill="FFFFFF"/>
        <w:rPr>
          <w:rFonts w:asciiTheme="majorHAnsi" w:hAnsiTheme="majorHAnsi" w:cstheme="majorHAnsi"/>
          <w:color w:val="500050"/>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National Treasury. 2013. Budget Review. Available at: </w:t>
      </w:r>
      <w:hyperlink r:id="rId4" w:history="1">
        <w:r w:rsidRPr="00F13DD5">
          <w:rPr>
            <w:rFonts w:ascii="Times New Roman" w:hAnsi="Times New Roman" w:cs="Times New Roman"/>
            <w:sz w:val="18"/>
            <w:szCs w:val="18"/>
          </w:rPr>
          <w:t>http://www.treasury.gov.za/documents/national%20budget/2013/review/chapter%207.pdf</w:t>
        </w:r>
      </w:hyperlink>
    </w:p>
  </w:footnote>
  <w:footnote w:id="18">
    <w:p w14:paraId="301987A6" w14:textId="77777777" w:rsidR="0000116B" w:rsidRPr="00F13DD5" w:rsidRDefault="0000116B" w:rsidP="006F661D">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eastAsia="Calibri" w:hAnsi="Times New Roman" w:cs="Times New Roman"/>
          <w:bCs/>
          <w:sz w:val="18"/>
          <w:szCs w:val="18"/>
          <w:lang w:eastAsia="en-US"/>
        </w:rPr>
        <w:t xml:space="preserve">McKinsey and Company. 2015. Brighter Africa: The growth potential of the sub-Saharan electricity sector’. Available at: </w:t>
      </w:r>
      <w:hyperlink r:id="rId5" w:history="1">
        <w:r w:rsidRPr="00F13DD5">
          <w:rPr>
            <w:rFonts w:ascii="Times New Roman" w:eastAsia="Calibri" w:hAnsi="Times New Roman" w:cs="Times New Roman"/>
            <w:bCs/>
            <w:sz w:val="18"/>
            <w:szCs w:val="18"/>
            <w:lang w:eastAsia="en-US"/>
          </w:rPr>
          <w:t>https://www.mckinsey.com/~/media/McKinsey/dotcom/client_service/EPNG/PDFs/Brighter_Africa-The_growth_potential_of_the_sub-Saharan_electricity_sector.ashx</w:t>
        </w:r>
      </w:hyperlink>
    </w:p>
  </w:footnote>
  <w:footnote w:id="19">
    <w:p w14:paraId="5E75C30B" w14:textId="77777777" w:rsidR="0000116B" w:rsidRPr="00F13DD5" w:rsidRDefault="0000116B" w:rsidP="006F661D">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eastAsia="Calibri" w:hAnsi="Times New Roman" w:cs="Times New Roman"/>
          <w:bCs/>
          <w:sz w:val="18"/>
          <w:szCs w:val="18"/>
          <w:lang w:eastAsia="en-US"/>
        </w:rPr>
        <w:t xml:space="preserve">Energy Portfolio Committee meeting: 15 March 2016. Available at: </w:t>
      </w:r>
      <w:hyperlink r:id="rId6" w:history="1">
        <w:r w:rsidRPr="00F13DD5">
          <w:rPr>
            <w:rFonts w:ascii="Times New Roman" w:eastAsia="Calibri" w:hAnsi="Times New Roman" w:cs="Times New Roman"/>
            <w:bCs/>
            <w:sz w:val="18"/>
            <w:szCs w:val="18"/>
            <w:lang w:eastAsia="en-US"/>
          </w:rPr>
          <w:t>https://pmg.org.za/committee-meeting/22204/</w:t>
        </w:r>
      </w:hyperlink>
    </w:p>
  </w:footnote>
  <w:footnote w:id="20">
    <w:p w14:paraId="66C871BB" w14:textId="77777777" w:rsidR="0000116B" w:rsidRPr="00F13DD5" w:rsidRDefault="0000116B" w:rsidP="006F661D">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eastAsia="Calibri" w:hAnsi="Times New Roman" w:cs="Times New Roman"/>
          <w:bCs/>
          <w:sz w:val="18"/>
          <w:szCs w:val="18"/>
          <w:lang w:eastAsia="en-US"/>
        </w:rPr>
        <w:t xml:space="preserve">Department of Energy Annual Report 2017-2018. Available at: </w:t>
      </w:r>
      <w:hyperlink r:id="rId7" w:history="1">
        <w:r w:rsidRPr="00F13DD5">
          <w:rPr>
            <w:rFonts w:ascii="Times New Roman" w:eastAsia="Calibri" w:hAnsi="Times New Roman" w:cs="Times New Roman"/>
            <w:bCs/>
            <w:sz w:val="18"/>
            <w:szCs w:val="18"/>
            <w:lang w:eastAsia="en-US"/>
          </w:rPr>
          <w:t>http://www.energy.gov.za/files/Annual%20Reports/DoE-Annual-Report-2017-18.pdf</w:t>
        </w:r>
      </w:hyperlink>
    </w:p>
  </w:footnote>
  <w:footnote w:id="21">
    <w:p w14:paraId="1F52EE18" w14:textId="77777777" w:rsidR="0000116B" w:rsidRDefault="0000116B" w:rsidP="003C111B">
      <w:pPr>
        <w:pStyle w:val="CommentText"/>
      </w:pPr>
      <w:r>
        <w:rPr>
          <w:rStyle w:val="FootnoteReference"/>
        </w:rPr>
        <w:footnoteRef/>
      </w:r>
      <w:r>
        <w:t xml:space="preserve"> This option is not possible, because the existing transmission lines have a much lower capacity than the planned power import from Inga.</w:t>
      </w:r>
    </w:p>
    <w:p w14:paraId="4B84CC29" w14:textId="77777777" w:rsidR="0000116B" w:rsidRDefault="0000116B" w:rsidP="003C111B">
      <w:pPr>
        <w:pStyle w:val="CommentText"/>
      </w:pPr>
    </w:p>
    <w:p w14:paraId="152BDDFC" w14:textId="60726328" w:rsidR="0000116B" w:rsidRDefault="0000116B">
      <w:pPr>
        <w:pStyle w:val="FootnoteText"/>
      </w:pPr>
    </w:p>
  </w:footnote>
  <w:footnote w:id="22">
    <w:p w14:paraId="5FF10F1B" w14:textId="444AC1C1" w:rsidR="0000116B" w:rsidRPr="00F13DD5" w:rsidRDefault="0000116B" w:rsidP="00092526">
      <w:pPr>
        <w:pStyle w:val="Comment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See </w:t>
      </w:r>
      <w:r w:rsidRPr="00F13DD5">
        <w:rPr>
          <w:rFonts w:ascii="Times New Roman" w:hAnsi="Times New Roman" w:cs="Times New Roman"/>
          <w:i/>
          <w:sz w:val="18"/>
          <w:szCs w:val="18"/>
        </w:rPr>
        <w:t>Offtake Contracts in the Power Sector</w:t>
      </w:r>
      <w:r w:rsidRPr="00F13DD5">
        <w:rPr>
          <w:rFonts w:ascii="Times New Roman" w:hAnsi="Times New Roman" w:cs="Times New Roman"/>
          <w:sz w:val="18"/>
          <w:szCs w:val="18"/>
        </w:rPr>
        <w:t>. Gatti, S. 2013 PAGE 65</w:t>
      </w:r>
      <w:r w:rsidRPr="00F13DD5">
        <w:rPr>
          <w:rFonts w:ascii="Times New Roman" w:hAnsi="Times New Roman" w:cs="Times New Roman"/>
          <w:i/>
          <w:sz w:val="18"/>
          <w:szCs w:val="18"/>
        </w:rPr>
        <w:t>. Project Finance in Theory and Practice: Designing, Structuring, and Financing Private and Public Projects. California: Elsevier Inc</w:t>
      </w:r>
      <w:r w:rsidR="00424D17">
        <w:rPr>
          <w:rFonts w:ascii="Times New Roman" w:hAnsi="Times New Roman" w:cs="Times New Roman"/>
          <w:sz w:val="18"/>
          <w:szCs w:val="18"/>
        </w:rPr>
        <w:t>.,</w:t>
      </w:r>
      <w:r w:rsidRPr="00F13DD5">
        <w:rPr>
          <w:rFonts w:ascii="Times New Roman" w:hAnsi="Times New Roman" w:cs="Times New Roman"/>
          <w:sz w:val="18"/>
          <w:szCs w:val="18"/>
        </w:rPr>
        <w:t xml:space="preserve"> Available at: https://books.google.co.za/books?id=Nqb1WcI5xRUC&amp;pg=PA64&amp;lpg=PA64&amp;dq=Risks+for+anchor+offtaker&amp;source=bl&amp;ots=iwuUaNXDTO&amp;sig=ACfU3U2r5L5LvRUINLUhb66EKgQ4s7VNBg&amp;hl=en&amp;sa=X&amp;ved=2ahUKEwjwsoLe2sHlAhUEVRUIHSB3Ckg4ChDoATAAegQICBAB#v=onepage&amp;q=Risks%20for%20anchor%20offtaker&amp;f=false</w:t>
      </w:r>
    </w:p>
  </w:footnote>
  <w:footnote w:id="23">
    <w:p w14:paraId="0E5947CD" w14:textId="16C2A54F" w:rsidR="0000116B" w:rsidRPr="00F13DD5" w:rsidRDefault="0000116B" w:rsidP="00092526">
      <w:pPr>
        <w:pStyle w:val="CommentText"/>
        <w:rPr>
          <w:rFonts w:ascii="Times New Roman" w:hAnsi="Times New Roman" w:cs="Times New Roman"/>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Id page 71</w:t>
      </w:r>
    </w:p>
  </w:footnote>
  <w:footnote w:id="24">
    <w:p w14:paraId="27C8CB5C" w14:textId="7D75857C" w:rsidR="0000116B" w:rsidRPr="00F13DD5" w:rsidRDefault="0000116B" w:rsidP="006F661D">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hAnsi="Times New Roman" w:cs="Times New Roman"/>
          <w:sz w:val="18"/>
          <w:szCs w:val="18"/>
          <w:lang w:val="en-ZA"/>
        </w:rPr>
        <w:t xml:space="preserve">See Sornarajah, M. (2010) The International Law Foreign Investment 3rd edition Cambridge University Press: Cambridge Steyn, H (2016) Project Management and Managing Legal Risks in Project Finance in the Democratic Republic of Congo: The Example of the Grand Inga Project – LLM thesis page 53 by By Nkita Nkongolo   </w:t>
      </w:r>
    </w:p>
  </w:footnote>
  <w:footnote w:id="25">
    <w:p w14:paraId="7487BE64" w14:textId="77777777" w:rsidR="0000116B" w:rsidRPr="00F13DD5" w:rsidRDefault="0000116B" w:rsidP="009E6D3D">
      <w:pPr>
        <w:pStyle w:val="FootnoteText"/>
        <w:jc w:val="both"/>
        <w:rPr>
          <w:rFonts w:ascii="Times New Roman" w:hAnsi="Times New Roman" w:cs="Times New Roman"/>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eastAsia="Times New Roman" w:hAnsi="Times New Roman" w:cs="Times New Roman"/>
          <w:color w:val="222222"/>
          <w:sz w:val="18"/>
          <w:szCs w:val="18"/>
          <w:shd w:val="clear" w:color="auto" w:fill="FFFFFF"/>
          <w:lang w:eastAsia="en-US"/>
        </w:rPr>
        <w:t>Ansar, A., Flyvbjerg, B., Budzier, A. and Lunn, D., 2014. Should we build more large dams? The actual costs of hydropower megaproject development. </w:t>
      </w:r>
      <w:r w:rsidRPr="00F13DD5">
        <w:rPr>
          <w:rFonts w:ascii="Times New Roman" w:eastAsia="Times New Roman" w:hAnsi="Times New Roman" w:cs="Times New Roman"/>
          <w:i/>
          <w:iCs/>
          <w:color w:val="222222"/>
          <w:sz w:val="18"/>
          <w:szCs w:val="18"/>
          <w:lang w:eastAsia="en-US"/>
        </w:rPr>
        <w:t>Energy Policy</w:t>
      </w:r>
      <w:r w:rsidRPr="00F13DD5">
        <w:rPr>
          <w:rFonts w:ascii="Times New Roman" w:eastAsia="Times New Roman" w:hAnsi="Times New Roman" w:cs="Times New Roman"/>
          <w:color w:val="222222"/>
          <w:sz w:val="18"/>
          <w:szCs w:val="18"/>
          <w:shd w:val="clear" w:color="auto" w:fill="FFFFFF"/>
          <w:lang w:eastAsia="en-US"/>
        </w:rPr>
        <w:t>, </w:t>
      </w:r>
      <w:r w:rsidRPr="00F13DD5">
        <w:rPr>
          <w:rFonts w:ascii="Times New Roman" w:eastAsia="Times New Roman" w:hAnsi="Times New Roman" w:cs="Times New Roman"/>
          <w:i/>
          <w:iCs/>
          <w:color w:val="222222"/>
          <w:sz w:val="18"/>
          <w:szCs w:val="18"/>
          <w:lang w:eastAsia="en-US"/>
        </w:rPr>
        <w:t>69</w:t>
      </w:r>
      <w:r w:rsidRPr="00F13DD5">
        <w:rPr>
          <w:rFonts w:ascii="Times New Roman" w:eastAsia="Times New Roman" w:hAnsi="Times New Roman" w:cs="Times New Roman"/>
          <w:color w:val="222222"/>
          <w:sz w:val="18"/>
          <w:szCs w:val="18"/>
          <w:shd w:val="clear" w:color="auto" w:fill="FFFFFF"/>
          <w:lang w:eastAsia="en-US"/>
        </w:rPr>
        <w:t>, pp.43-56.</w:t>
      </w:r>
    </w:p>
  </w:footnote>
  <w:footnote w:id="26">
    <w:p w14:paraId="5D2E5CCA" w14:textId="4D431408" w:rsidR="0000116B" w:rsidRPr="00F13DD5" w:rsidRDefault="0000116B" w:rsidP="006F661D">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hAnsi="Times New Roman" w:cs="Times New Roman"/>
          <w:sz w:val="18"/>
          <w:szCs w:val="18"/>
          <w:lang w:val="en-ZA"/>
        </w:rPr>
        <w:t>Managing Legal Risks in Project Finance in the Democratic Republic of Congo: The Example of the Grand Inga Project – LLM thesis , N Nkongolo  page 57 -</w:t>
      </w:r>
      <w:r w:rsidRPr="00F13DD5">
        <w:rPr>
          <w:rStyle w:val="HTMLCite"/>
          <w:rFonts w:ascii="Times New Roman" w:hAnsi="Times New Roman" w:cs="Times New Roman"/>
          <w:i w:val="0"/>
          <w:iCs w:val="0"/>
          <w:sz w:val="18"/>
          <w:szCs w:val="18"/>
        </w:rPr>
        <w:t>https://repository.up.ac.za/bitstream/handle/2263/58734/Nkongolo_Managing_2016.pdf?sequence=1</w:t>
      </w:r>
    </w:p>
  </w:footnote>
  <w:footnote w:id="27">
    <w:p w14:paraId="56AA9F74" w14:textId="77777777" w:rsidR="0000116B" w:rsidRPr="00F13DD5" w:rsidRDefault="0000116B" w:rsidP="006F661D">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eastAsiaTheme="minorHAnsi" w:hAnsi="Times New Roman" w:cs="Times New Roman"/>
          <w:sz w:val="18"/>
          <w:szCs w:val="18"/>
        </w:rPr>
        <w:t xml:space="preserve">Budgetary Review and Recommendation Report of the Portfolio Committee on Mineral Resources and Energy (Vote 26) dated 22 October 2019. Available at: </w:t>
      </w:r>
      <w:hyperlink r:id="rId8" w:history="1">
        <w:r w:rsidRPr="00F13DD5">
          <w:rPr>
            <w:rStyle w:val="Hyperlink"/>
            <w:rFonts w:ascii="Times New Roman" w:hAnsi="Times New Roman" w:cs="Times New Roman"/>
            <w:sz w:val="18"/>
            <w:szCs w:val="18"/>
          </w:rPr>
          <w:t>https://pmg.org.za/tabled-committee-report/3951/</w:t>
        </w:r>
      </w:hyperlink>
    </w:p>
  </w:footnote>
  <w:footnote w:id="28">
    <w:p w14:paraId="6AB3F875" w14:textId="77777777" w:rsidR="0000116B" w:rsidRPr="00F13DD5" w:rsidRDefault="0000116B" w:rsidP="006F661D">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eastAsia="Calibri" w:hAnsi="Times New Roman" w:cs="Times New Roman"/>
          <w:bCs/>
          <w:sz w:val="18"/>
          <w:szCs w:val="18"/>
          <w:lang w:eastAsia="en-US"/>
        </w:rPr>
        <w:t xml:space="preserve">Energy Portfolio Committee meeting: 15 March 2016. Available at: </w:t>
      </w:r>
      <w:hyperlink r:id="rId9" w:history="1">
        <w:r w:rsidRPr="00F13DD5">
          <w:rPr>
            <w:rFonts w:ascii="Times New Roman" w:eastAsia="Calibri" w:hAnsi="Times New Roman" w:cs="Times New Roman"/>
            <w:bCs/>
            <w:sz w:val="18"/>
            <w:szCs w:val="18"/>
            <w:lang w:eastAsia="en-US"/>
          </w:rPr>
          <w:t>https://pmg.org.za/committee-meeting/22204/</w:t>
        </w:r>
      </w:hyperlink>
    </w:p>
  </w:footnote>
  <w:footnote w:id="29">
    <w:p w14:paraId="3D37816C" w14:textId="04595275" w:rsidR="0000116B" w:rsidRPr="00F13DD5" w:rsidRDefault="0000116B" w:rsidP="00EC5987">
      <w:pPr>
        <w:pStyle w:val="CommentText"/>
        <w:rPr>
          <w:rFonts w:ascii="Times New Roman" w:hAnsi="Times New Roman" w:cs="Times New Roman"/>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Explanation of the pros and cons of HVDC:</w:t>
      </w:r>
    </w:p>
    <w:p w14:paraId="0C226B54" w14:textId="71BCFC76" w:rsidR="0000116B" w:rsidRPr="00F13DD5" w:rsidRDefault="00147C28" w:rsidP="00EC5987">
      <w:pPr>
        <w:pStyle w:val="CommentText"/>
        <w:rPr>
          <w:rFonts w:ascii="Times New Roman" w:hAnsi="Times New Roman" w:cs="Times New Roman"/>
          <w:sz w:val="18"/>
          <w:szCs w:val="18"/>
        </w:rPr>
      </w:pPr>
      <w:hyperlink r:id="rId10" w:history="1">
        <w:r w:rsidR="0000116B" w:rsidRPr="00F13DD5">
          <w:rPr>
            <w:rStyle w:val="Hyperlink"/>
            <w:rFonts w:ascii="Times New Roman" w:hAnsi="Times New Roman" w:cs="Times New Roman"/>
            <w:sz w:val="18"/>
            <w:szCs w:val="18"/>
          </w:rPr>
          <w:t>https://www.engineering.com/DesignerEdge/DesignerEdgeArticles/ArticleID/9831/Why-You-Need-to-Know-About-HVDC-Systems.aspx</w:t>
        </w:r>
      </w:hyperlink>
    </w:p>
    <w:p w14:paraId="09391C45" w14:textId="1F7C3EA6" w:rsidR="0000116B" w:rsidRPr="00F13DD5" w:rsidRDefault="00147C28" w:rsidP="00EC5987">
      <w:pPr>
        <w:pStyle w:val="FootnoteText"/>
        <w:rPr>
          <w:rFonts w:ascii="Times New Roman" w:hAnsi="Times New Roman" w:cs="Times New Roman"/>
          <w:sz w:val="18"/>
          <w:szCs w:val="18"/>
        </w:rPr>
      </w:pPr>
      <w:hyperlink r:id="rId11" w:history="1">
        <w:r w:rsidR="0000116B" w:rsidRPr="00F13DD5">
          <w:rPr>
            <w:rStyle w:val="Hyperlink"/>
            <w:rFonts w:ascii="Times New Roman" w:hAnsi="Times New Roman" w:cs="Times New Roman"/>
            <w:sz w:val="18"/>
            <w:szCs w:val="18"/>
          </w:rPr>
          <w:t>https://www.powermag.com/benefits-of-high-voltage-direct-current-transmission-systems/</w:t>
        </w:r>
      </w:hyperlink>
    </w:p>
  </w:footnote>
  <w:footnote w:id="30">
    <w:p w14:paraId="65AD3D76" w14:textId="77777777" w:rsidR="0000116B" w:rsidRPr="00F13DD5" w:rsidRDefault="0000116B" w:rsidP="00FA20F7">
      <w:pPr>
        <w:pStyle w:val="FootnoteText"/>
        <w:rPr>
          <w:rFonts w:ascii="Times New Roman" w:hAnsi="Times New Roman" w:cs="Times New Roman"/>
          <w:sz w:val="18"/>
          <w:szCs w:val="18"/>
          <w:lang w:val="en-GB"/>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hAnsi="Times New Roman" w:cs="Times New Roman"/>
          <w:sz w:val="18"/>
          <w:szCs w:val="18"/>
          <w:lang w:val="en-GB"/>
        </w:rPr>
        <w:t xml:space="preserve">Published by International Rivers </w:t>
      </w:r>
    </w:p>
  </w:footnote>
  <w:footnote w:id="31">
    <w:p w14:paraId="421BCFC1" w14:textId="77777777" w:rsidR="0000116B" w:rsidRPr="00C40C27" w:rsidRDefault="0000116B" w:rsidP="00FA20F7">
      <w:pPr>
        <w:pStyle w:val="FootnoteText"/>
        <w:jc w:val="both"/>
        <w:rPr>
          <w:rFonts w:asciiTheme="majorHAnsi" w:eastAsia="Times New Roman" w:hAnsiTheme="majorHAnsi" w:cstheme="majorHAnsi"/>
          <w:sz w:val="18"/>
          <w:szCs w:val="18"/>
          <w:shd w:val="clear" w:color="auto" w:fill="FFFFFF"/>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eastAsia="Times New Roman" w:hAnsi="Times New Roman" w:cs="Times New Roman"/>
          <w:sz w:val="18"/>
          <w:szCs w:val="18"/>
          <w:shd w:val="clear" w:color="auto" w:fill="FFFFFF"/>
        </w:rPr>
        <w:t xml:space="preserve">Tim Jones (2017) </w:t>
      </w:r>
      <w:r w:rsidRPr="00F13DD5">
        <w:rPr>
          <w:rFonts w:ascii="Times New Roman" w:eastAsia="Times New Roman" w:hAnsi="Times New Roman" w:cs="Times New Roman"/>
          <w:i/>
          <w:sz w:val="18"/>
          <w:szCs w:val="18"/>
          <w:shd w:val="clear" w:color="auto" w:fill="FFFFFF"/>
        </w:rPr>
        <w:t>In Debt and In the Dark: Unpacking the Economics of DRC’s Proposed Inga 3 Dam</w:t>
      </w:r>
      <w:r w:rsidRPr="00F13DD5">
        <w:rPr>
          <w:rFonts w:ascii="Times New Roman" w:eastAsia="Times New Roman" w:hAnsi="Times New Roman" w:cs="Times New Roman"/>
          <w:sz w:val="18"/>
          <w:szCs w:val="18"/>
          <w:shd w:val="clear" w:color="auto" w:fill="FFFFFF"/>
        </w:rPr>
        <w:t>.</w:t>
      </w:r>
    </w:p>
  </w:footnote>
  <w:footnote w:id="32">
    <w:p w14:paraId="154FA01C" w14:textId="77777777" w:rsidR="0000116B" w:rsidRPr="00C40C27" w:rsidRDefault="0000116B" w:rsidP="006F661D">
      <w:pPr>
        <w:pStyle w:val="FootnoteText"/>
        <w:rPr>
          <w:rFonts w:asciiTheme="majorHAnsi" w:hAnsiTheme="majorHAnsi" w:cstheme="majorHAnsi"/>
          <w:sz w:val="18"/>
          <w:szCs w:val="18"/>
          <w:lang w:val="en-ZA"/>
        </w:rPr>
      </w:pPr>
      <w:r w:rsidRPr="00C40C27">
        <w:rPr>
          <w:rStyle w:val="FootnoteReference"/>
          <w:rFonts w:asciiTheme="majorHAnsi" w:hAnsiTheme="majorHAnsi" w:cstheme="majorHAnsi"/>
          <w:sz w:val="18"/>
          <w:szCs w:val="18"/>
        </w:rPr>
        <w:footnoteRef/>
      </w:r>
      <w:r w:rsidRPr="00C40C27">
        <w:rPr>
          <w:rFonts w:asciiTheme="majorHAnsi" w:hAnsiTheme="majorHAnsi" w:cstheme="majorHAnsi"/>
          <w:sz w:val="18"/>
          <w:szCs w:val="18"/>
        </w:rPr>
        <w:t xml:space="preserve"> </w:t>
      </w:r>
      <w:hyperlink r:id="rId12" w:history="1">
        <w:r w:rsidRPr="00C40C27">
          <w:rPr>
            <w:rStyle w:val="Hyperlink"/>
            <w:rFonts w:asciiTheme="majorHAnsi" w:hAnsiTheme="majorHAnsi" w:cstheme="majorHAnsi"/>
            <w:sz w:val="18"/>
            <w:szCs w:val="18"/>
          </w:rPr>
          <w:t>https://city-press.news24.com/Business/ratings-agencies-concerned-over-sas-r69bn-eskom-bailout-20190222</w:t>
        </w:r>
      </w:hyperlink>
    </w:p>
  </w:footnote>
  <w:footnote w:id="33">
    <w:p w14:paraId="7C4576F0" w14:textId="04FB7BCE" w:rsidR="0000116B" w:rsidRPr="00C40C27" w:rsidRDefault="0000116B">
      <w:pPr>
        <w:pStyle w:val="FootnoteText"/>
        <w:rPr>
          <w:rFonts w:asciiTheme="majorHAnsi" w:hAnsiTheme="majorHAnsi" w:cstheme="majorHAnsi"/>
          <w:sz w:val="18"/>
          <w:szCs w:val="18"/>
          <w:lang w:val="en-ZA"/>
        </w:rPr>
      </w:pPr>
      <w:r w:rsidRPr="00C40C27">
        <w:rPr>
          <w:rStyle w:val="FootnoteReference"/>
          <w:rFonts w:asciiTheme="majorHAnsi" w:hAnsiTheme="majorHAnsi" w:cstheme="majorHAnsi"/>
          <w:sz w:val="18"/>
          <w:szCs w:val="18"/>
        </w:rPr>
        <w:footnoteRef/>
      </w:r>
      <w:r w:rsidRPr="00C40C27">
        <w:rPr>
          <w:rFonts w:asciiTheme="majorHAnsi" w:hAnsiTheme="majorHAnsi" w:cstheme="majorHAnsi"/>
          <w:sz w:val="18"/>
          <w:szCs w:val="18"/>
        </w:rPr>
        <w:t xml:space="preserve"> </w:t>
      </w:r>
      <w:r w:rsidRPr="00C40C27">
        <w:rPr>
          <w:rFonts w:asciiTheme="majorHAnsi" w:hAnsiTheme="majorHAnsi" w:cstheme="majorHAnsi"/>
          <w:sz w:val="18"/>
          <w:szCs w:val="18"/>
          <w:lang w:val="en-ZA"/>
        </w:rPr>
        <w:t>24</w:t>
      </w:r>
      <w:r w:rsidRPr="00C40C27">
        <w:rPr>
          <w:rFonts w:asciiTheme="majorHAnsi" w:hAnsiTheme="majorHAnsi" w:cstheme="majorHAnsi"/>
          <w:sz w:val="18"/>
          <w:szCs w:val="18"/>
          <w:vertAlign w:val="superscript"/>
          <w:lang w:val="en-ZA"/>
        </w:rPr>
        <w:t>th</w:t>
      </w:r>
      <w:r w:rsidRPr="00C40C27">
        <w:rPr>
          <w:rFonts w:asciiTheme="majorHAnsi" w:hAnsiTheme="majorHAnsi" w:cstheme="majorHAnsi"/>
          <w:sz w:val="18"/>
          <w:szCs w:val="18"/>
          <w:lang w:val="en-ZA"/>
        </w:rPr>
        <w:t xml:space="preserve"> April 2018</w:t>
      </w:r>
    </w:p>
  </w:footnote>
  <w:footnote w:id="34">
    <w:p w14:paraId="3D268B0A" w14:textId="23D3F279" w:rsidR="0000116B" w:rsidRPr="00C40C27" w:rsidRDefault="0000116B">
      <w:pPr>
        <w:pStyle w:val="FootnoteText"/>
        <w:rPr>
          <w:rFonts w:asciiTheme="majorHAnsi" w:hAnsiTheme="majorHAnsi" w:cstheme="majorHAnsi"/>
          <w:sz w:val="18"/>
          <w:szCs w:val="18"/>
          <w:lang w:val="en-ZA"/>
        </w:rPr>
      </w:pPr>
      <w:r w:rsidRPr="00C40C27">
        <w:rPr>
          <w:rStyle w:val="FootnoteReference"/>
          <w:rFonts w:asciiTheme="majorHAnsi" w:hAnsiTheme="majorHAnsi" w:cstheme="majorHAnsi"/>
          <w:sz w:val="18"/>
          <w:szCs w:val="18"/>
        </w:rPr>
        <w:footnoteRef/>
      </w:r>
      <w:r w:rsidRPr="00C40C27">
        <w:rPr>
          <w:rFonts w:asciiTheme="majorHAnsi" w:hAnsiTheme="majorHAnsi" w:cstheme="majorHAnsi"/>
          <w:sz w:val="18"/>
          <w:szCs w:val="18"/>
        </w:rPr>
        <w:t xml:space="preserve"> </w:t>
      </w:r>
      <w:r w:rsidRPr="00C40C27">
        <w:rPr>
          <w:rFonts w:asciiTheme="majorHAnsi" w:hAnsiTheme="majorHAnsi" w:cstheme="majorHAnsi"/>
          <w:sz w:val="18"/>
          <w:szCs w:val="18"/>
          <w:lang w:val="en-ZA"/>
        </w:rPr>
        <w:t>National Electricity Regulator of South Africa</w:t>
      </w:r>
    </w:p>
  </w:footnote>
  <w:footnote w:id="35">
    <w:p w14:paraId="14D67238" w14:textId="67F25ADA" w:rsidR="0000116B" w:rsidRPr="00C40C27" w:rsidRDefault="0000116B">
      <w:pPr>
        <w:pStyle w:val="FootnoteText"/>
        <w:rPr>
          <w:rFonts w:asciiTheme="majorHAnsi" w:hAnsiTheme="majorHAnsi" w:cstheme="majorHAnsi"/>
          <w:sz w:val="18"/>
          <w:szCs w:val="18"/>
          <w:lang w:val="en-ZA"/>
        </w:rPr>
      </w:pPr>
      <w:r w:rsidRPr="00C40C27">
        <w:rPr>
          <w:rStyle w:val="FootnoteReference"/>
          <w:rFonts w:asciiTheme="majorHAnsi" w:hAnsiTheme="majorHAnsi" w:cstheme="majorHAnsi"/>
          <w:sz w:val="18"/>
          <w:szCs w:val="18"/>
        </w:rPr>
        <w:footnoteRef/>
      </w:r>
      <w:r w:rsidRPr="00C40C27">
        <w:rPr>
          <w:rFonts w:asciiTheme="majorHAnsi" w:hAnsiTheme="majorHAnsi" w:cstheme="majorHAnsi"/>
          <w:sz w:val="18"/>
          <w:szCs w:val="18"/>
        </w:rPr>
        <w:t xml:space="preserve"> https://pmg.org.za/committee-meeting/26214/</w:t>
      </w:r>
    </w:p>
  </w:footnote>
  <w:footnote w:id="36">
    <w:p w14:paraId="16407440" w14:textId="33B479DB" w:rsidR="0000116B" w:rsidRPr="00F13DD5" w:rsidRDefault="0000116B" w:rsidP="000F2E2B">
      <w:pPr>
        <w:jc w:val="both"/>
        <w:rPr>
          <w:rFonts w:ascii="Times New Roman" w:hAnsi="Times New Roman" w:cs="Times New Roman"/>
          <w:i/>
          <w:iCs/>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The IRP 2019 states in Decision 9:</w:t>
      </w:r>
      <w:r w:rsidRPr="00F13DD5">
        <w:rPr>
          <w:rFonts w:ascii="Times New Roman" w:hAnsi="Times New Roman" w:cs="Times New Roman"/>
          <w:i/>
          <w:iCs/>
          <w:sz w:val="18"/>
          <w:szCs w:val="18"/>
        </w:rPr>
        <w:t xml:space="preserve"> </w:t>
      </w:r>
    </w:p>
    <w:p w14:paraId="41B86642" w14:textId="77777777" w:rsidR="0000116B" w:rsidRPr="00F13DD5" w:rsidRDefault="0000116B" w:rsidP="000F2E2B">
      <w:pPr>
        <w:jc w:val="both"/>
        <w:rPr>
          <w:rFonts w:ascii="Times New Roman" w:hAnsi="Times New Roman" w:cs="Times New Roman"/>
          <w:i/>
          <w:iCs/>
          <w:sz w:val="18"/>
          <w:szCs w:val="18"/>
        </w:rPr>
      </w:pPr>
      <w:r w:rsidRPr="00F13DD5">
        <w:rPr>
          <w:rFonts w:ascii="Times New Roman" w:hAnsi="Times New Roman" w:cs="Times New Roman"/>
          <w:i/>
          <w:iCs/>
          <w:sz w:val="18"/>
          <w:szCs w:val="18"/>
        </w:rPr>
        <w:t>In support of regional electricity interconnection including hydropower and gas, South Africa will participate in strategic power projects that enable the development of cross-border infrastructure needed for the regional energy trading.</w:t>
      </w:r>
    </w:p>
    <w:p w14:paraId="21430C81" w14:textId="4ADCF337" w:rsidR="0000116B" w:rsidRPr="00F13DD5" w:rsidRDefault="0000116B" w:rsidP="000F2E2B">
      <w:pPr>
        <w:pStyle w:val="FootnoteText"/>
        <w:rPr>
          <w:rFonts w:ascii="Times New Roman" w:hAnsi="Times New Roman" w:cs="Times New Roman"/>
          <w:sz w:val="18"/>
          <w:szCs w:val="18"/>
        </w:rPr>
      </w:pPr>
    </w:p>
  </w:footnote>
  <w:footnote w:id="37">
    <w:p w14:paraId="3938D05C" w14:textId="77777777" w:rsidR="0000116B" w:rsidRPr="00F13DD5" w:rsidRDefault="0000116B" w:rsidP="000F2E2B">
      <w:pPr>
        <w:pStyle w:val="Default"/>
        <w:jc w:val="both"/>
        <w:rPr>
          <w:color w:val="auto"/>
          <w:sz w:val="18"/>
          <w:szCs w:val="18"/>
        </w:rPr>
      </w:pPr>
      <w:r w:rsidRPr="00F13DD5">
        <w:rPr>
          <w:rStyle w:val="FootnoteReference"/>
          <w:sz w:val="18"/>
          <w:szCs w:val="18"/>
        </w:rPr>
        <w:footnoteRef/>
      </w:r>
      <w:r w:rsidRPr="00F13DD5">
        <w:rPr>
          <w:sz w:val="18"/>
          <w:szCs w:val="18"/>
        </w:rPr>
        <w:t xml:space="preserve"> </w:t>
      </w:r>
      <w:r w:rsidRPr="00F13DD5">
        <w:rPr>
          <w:color w:val="auto"/>
          <w:sz w:val="18"/>
          <w:szCs w:val="18"/>
        </w:rPr>
        <w:t>The risks on the Grand Inga Project and the mitigations proposed in vague terms  are as follows in the IRP:</w:t>
      </w:r>
    </w:p>
    <w:p w14:paraId="539E2BEB" w14:textId="77777777" w:rsidR="0000116B" w:rsidRPr="00F13DD5" w:rsidRDefault="0000116B" w:rsidP="000F2E2B">
      <w:pPr>
        <w:pStyle w:val="Default"/>
        <w:jc w:val="both"/>
        <w:rPr>
          <w:color w:val="auto"/>
          <w:sz w:val="18"/>
          <w:szCs w:val="18"/>
        </w:rPr>
      </w:pPr>
    </w:p>
    <w:tbl>
      <w:tblPr>
        <w:tblStyle w:val="TableGrid"/>
        <w:tblW w:w="0" w:type="auto"/>
        <w:tblLook w:val="04A0" w:firstRow="1" w:lastRow="0" w:firstColumn="1" w:lastColumn="0" w:noHBand="0" w:noVBand="1"/>
      </w:tblPr>
      <w:tblGrid>
        <w:gridCol w:w="3116"/>
        <w:gridCol w:w="3117"/>
        <w:gridCol w:w="3117"/>
      </w:tblGrid>
      <w:tr w:rsidR="0000116B" w:rsidRPr="00F13DD5" w14:paraId="536C8B1B" w14:textId="77777777" w:rsidTr="007E4E2E">
        <w:tc>
          <w:tcPr>
            <w:tcW w:w="3116" w:type="dxa"/>
          </w:tcPr>
          <w:p w14:paraId="7607AFAF" w14:textId="77777777" w:rsidR="0000116B" w:rsidRPr="00F13DD5" w:rsidRDefault="0000116B" w:rsidP="000F2E2B">
            <w:pPr>
              <w:pStyle w:val="Default"/>
              <w:jc w:val="both"/>
              <w:rPr>
                <w:color w:val="auto"/>
                <w:sz w:val="18"/>
                <w:szCs w:val="18"/>
              </w:rPr>
            </w:pPr>
            <w:r w:rsidRPr="00F13DD5">
              <w:rPr>
                <w:b/>
                <w:bCs/>
                <w:sz w:val="18"/>
                <w:szCs w:val="18"/>
              </w:rPr>
              <w:t>AREA OF RISK</w:t>
            </w:r>
          </w:p>
        </w:tc>
        <w:tc>
          <w:tcPr>
            <w:tcW w:w="3117" w:type="dxa"/>
          </w:tcPr>
          <w:p w14:paraId="1FEBBA32" w14:textId="77777777" w:rsidR="0000116B" w:rsidRPr="00F13DD5" w:rsidRDefault="0000116B" w:rsidP="000F2E2B">
            <w:pPr>
              <w:pStyle w:val="Default"/>
              <w:jc w:val="both"/>
              <w:rPr>
                <w:color w:val="auto"/>
                <w:sz w:val="18"/>
                <w:szCs w:val="18"/>
              </w:rPr>
            </w:pPr>
            <w:r w:rsidRPr="00F13DD5">
              <w:rPr>
                <w:b/>
                <w:bCs/>
                <w:sz w:val="18"/>
                <w:szCs w:val="18"/>
              </w:rPr>
              <w:t>RISK</w:t>
            </w:r>
          </w:p>
        </w:tc>
        <w:tc>
          <w:tcPr>
            <w:tcW w:w="3117" w:type="dxa"/>
          </w:tcPr>
          <w:p w14:paraId="3152E01D" w14:textId="77777777" w:rsidR="0000116B" w:rsidRPr="00F13DD5" w:rsidRDefault="0000116B" w:rsidP="000F2E2B">
            <w:pPr>
              <w:pStyle w:val="Default"/>
              <w:jc w:val="both"/>
              <w:rPr>
                <w:color w:val="auto"/>
                <w:sz w:val="18"/>
                <w:szCs w:val="18"/>
              </w:rPr>
            </w:pPr>
            <w:r w:rsidRPr="00F13DD5">
              <w:rPr>
                <w:b/>
                <w:bCs/>
                <w:sz w:val="18"/>
                <w:szCs w:val="18"/>
              </w:rPr>
              <w:t>MITIGATION</w:t>
            </w:r>
          </w:p>
        </w:tc>
      </w:tr>
      <w:tr w:rsidR="0000116B" w:rsidRPr="00F13DD5" w14:paraId="2A3E8DCB" w14:textId="77777777" w:rsidTr="007E4E2E">
        <w:tc>
          <w:tcPr>
            <w:tcW w:w="3116" w:type="dxa"/>
          </w:tcPr>
          <w:p w14:paraId="06216B18" w14:textId="77777777" w:rsidR="0000116B" w:rsidRPr="00F13DD5" w:rsidRDefault="0000116B" w:rsidP="000F2E2B">
            <w:pPr>
              <w:pStyle w:val="Default"/>
              <w:rPr>
                <w:b/>
                <w:bCs/>
                <w:sz w:val="18"/>
                <w:szCs w:val="18"/>
              </w:rPr>
            </w:pPr>
          </w:p>
          <w:p w14:paraId="4B163ADB" w14:textId="77777777" w:rsidR="0000116B" w:rsidRPr="00F13DD5" w:rsidRDefault="0000116B" w:rsidP="000F2E2B">
            <w:pPr>
              <w:pStyle w:val="Default"/>
              <w:rPr>
                <w:sz w:val="18"/>
                <w:szCs w:val="18"/>
              </w:rPr>
            </w:pPr>
            <w:r w:rsidRPr="00F13DD5">
              <w:rPr>
                <w:b/>
                <w:bCs/>
                <w:sz w:val="18"/>
                <w:szCs w:val="18"/>
              </w:rPr>
              <w:t xml:space="preserve">Import Hydro Options </w:t>
            </w:r>
          </w:p>
          <w:p w14:paraId="2EDCB3CF" w14:textId="77777777" w:rsidR="0000116B" w:rsidRPr="00F13DD5" w:rsidRDefault="0000116B" w:rsidP="000F2E2B">
            <w:pPr>
              <w:pStyle w:val="Default"/>
              <w:rPr>
                <w:color w:val="auto"/>
                <w:sz w:val="18"/>
                <w:szCs w:val="18"/>
              </w:rPr>
            </w:pPr>
          </w:p>
        </w:tc>
        <w:tc>
          <w:tcPr>
            <w:tcW w:w="3117" w:type="dxa"/>
          </w:tcPr>
          <w:p w14:paraId="63EAD447" w14:textId="77777777" w:rsidR="0000116B" w:rsidRPr="00F13DD5" w:rsidRDefault="0000116B" w:rsidP="000F2E2B">
            <w:pPr>
              <w:pStyle w:val="Default"/>
              <w:rPr>
                <w:sz w:val="18"/>
                <w:szCs w:val="18"/>
              </w:rPr>
            </w:pPr>
          </w:p>
          <w:p w14:paraId="42DE9DF4" w14:textId="77777777" w:rsidR="0000116B" w:rsidRPr="00F13DD5" w:rsidRDefault="0000116B" w:rsidP="000F2E2B">
            <w:pPr>
              <w:pStyle w:val="Default"/>
              <w:rPr>
                <w:sz w:val="18"/>
                <w:szCs w:val="18"/>
              </w:rPr>
            </w:pPr>
            <w:r w:rsidRPr="00F13DD5">
              <w:rPr>
                <w:sz w:val="18"/>
                <w:szCs w:val="18"/>
              </w:rPr>
              <w:t xml:space="preserve">The main risk associated with import hydro options are delays in the construction of both the power plants and the grid to evacuate the power. </w:t>
            </w:r>
          </w:p>
          <w:p w14:paraId="715E84A3" w14:textId="77777777" w:rsidR="0000116B" w:rsidRPr="00F13DD5" w:rsidRDefault="0000116B" w:rsidP="000F2E2B">
            <w:pPr>
              <w:pStyle w:val="Default"/>
              <w:rPr>
                <w:sz w:val="18"/>
                <w:szCs w:val="18"/>
              </w:rPr>
            </w:pPr>
            <w:r w:rsidRPr="00F13DD5">
              <w:rPr>
                <w:sz w:val="18"/>
                <w:szCs w:val="18"/>
              </w:rPr>
              <w:t xml:space="preserve">There is also generally a cost risk in that the assumptions used may change as the project development is finalised with developers. </w:t>
            </w:r>
          </w:p>
          <w:p w14:paraId="521349BD" w14:textId="77777777" w:rsidR="0000116B" w:rsidRPr="00F13DD5" w:rsidRDefault="0000116B" w:rsidP="000F2E2B">
            <w:pPr>
              <w:pStyle w:val="Default"/>
              <w:rPr>
                <w:color w:val="auto"/>
                <w:sz w:val="18"/>
                <w:szCs w:val="18"/>
              </w:rPr>
            </w:pPr>
            <w:r w:rsidRPr="00F13DD5">
              <w:rPr>
                <w:sz w:val="18"/>
                <w:szCs w:val="18"/>
              </w:rPr>
              <w:t xml:space="preserve">There is also a risk of security of supply as the power line may traverse multiple countries or be transmitted through a number of countries networks. </w:t>
            </w:r>
          </w:p>
        </w:tc>
        <w:tc>
          <w:tcPr>
            <w:tcW w:w="3117" w:type="dxa"/>
          </w:tcPr>
          <w:p w14:paraId="4900C07C" w14:textId="77777777" w:rsidR="0000116B" w:rsidRPr="00F13DD5" w:rsidRDefault="0000116B" w:rsidP="000F2E2B">
            <w:pPr>
              <w:pStyle w:val="Default"/>
              <w:rPr>
                <w:color w:val="auto"/>
                <w:sz w:val="18"/>
                <w:szCs w:val="18"/>
              </w:rPr>
            </w:pPr>
          </w:p>
          <w:p w14:paraId="3CE5334F" w14:textId="77777777" w:rsidR="0000116B" w:rsidRPr="00F13DD5" w:rsidRDefault="0000116B" w:rsidP="000F2E2B">
            <w:pPr>
              <w:pStyle w:val="Default"/>
              <w:numPr>
                <w:ilvl w:val="0"/>
                <w:numId w:val="26"/>
              </w:numPr>
              <w:rPr>
                <w:sz w:val="18"/>
                <w:szCs w:val="18"/>
              </w:rPr>
            </w:pPr>
            <w:r w:rsidRPr="00F13DD5">
              <w:rPr>
                <w:sz w:val="18"/>
                <w:szCs w:val="18"/>
              </w:rPr>
              <w:t xml:space="preserve">The Treaty spells out the various conditions for the project. Power purchase agreements will also contract the timelines with regard to first power and the associated penalties if either party does not keep its commitments. RSA does not have any payment obligations if there is no energy flowing from the project </w:t>
            </w:r>
          </w:p>
          <w:p w14:paraId="3FEE2482" w14:textId="77777777" w:rsidR="0000116B" w:rsidRPr="00F13DD5" w:rsidRDefault="0000116B" w:rsidP="000F2E2B">
            <w:pPr>
              <w:pStyle w:val="Default"/>
              <w:numPr>
                <w:ilvl w:val="0"/>
                <w:numId w:val="26"/>
              </w:numPr>
              <w:rPr>
                <w:sz w:val="18"/>
                <w:szCs w:val="18"/>
              </w:rPr>
            </w:pPr>
            <w:r w:rsidRPr="00F13DD5">
              <w:rPr>
                <w:sz w:val="18"/>
                <w:szCs w:val="18"/>
              </w:rPr>
              <w:t xml:space="preserve">The IRP assumed costs are based on feasibility costs provided by the developers. It is the government view that the cost per kWh will be capped at the feasibility study cost, which is very attractive. Any cost above this level will result in ‘no deal’. </w:t>
            </w:r>
          </w:p>
          <w:p w14:paraId="2DFB5BA8" w14:textId="77777777" w:rsidR="0000116B" w:rsidRPr="00F13DD5" w:rsidRDefault="0000116B" w:rsidP="000F2E2B">
            <w:pPr>
              <w:pStyle w:val="Default"/>
              <w:numPr>
                <w:ilvl w:val="0"/>
                <w:numId w:val="26"/>
              </w:numPr>
              <w:rPr>
                <w:sz w:val="18"/>
                <w:szCs w:val="18"/>
              </w:rPr>
            </w:pPr>
            <w:r w:rsidRPr="00F13DD5">
              <w:rPr>
                <w:sz w:val="18"/>
                <w:szCs w:val="18"/>
              </w:rPr>
              <w:t xml:space="preserve">As a principle South Africa does not import power from one source beyond its reserve margin, as a mechanism to de-risk the dependency on this generation option. </w:t>
            </w:r>
          </w:p>
          <w:p w14:paraId="1EF7FA00" w14:textId="77777777" w:rsidR="0000116B" w:rsidRPr="00F13DD5" w:rsidRDefault="0000116B" w:rsidP="000F2E2B">
            <w:pPr>
              <w:pStyle w:val="Default"/>
              <w:rPr>
                <w:color w:val="auto"/>
                <w:sz w:val="18"/>
                <w:szCs w:val="18"/>
              </w:rPr>
            </w:pPr>
          </w:p>
        </w:tc>
      </w:tr>
    </w:tbl>
    <w:p w14:paraId="51F7F8A1" w14:textId="6BD821E4" w:rsidR="0000116B" w:rsidRPr="00C40C27" w:rsidRDefault="0000116B" w:rsidP="000F2E2B">
      <w:pPr>
        <w:pStyle w:val="FootnoteText"/>
        <w:rPr>
          <w:rFonts w:asciiTheme="majorHAnsi" w:hAnsiTheme="majorHAnsi" w:cstheme="majorHAnsi"/>
          <w:sz w:val="18"/>
          <w:szCs w:val="18"/>
        </w:rPr>
      </w:pPr>
    </w:p>
  </w:footnote>
  <w:footnote w:id="38">
    <w:p w14:paraId="0C808514" w14:textId="77777777" w:rsidR="0000116B" w:rsidRPr="00F13DD5" w:rsidRDefault="0000116B" w:rsidP="000F2E2B">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hyperlink r:id="rId13" w:history="1">
        <w:r w:rsidRPr="00F13DD5">
          <w:rPr>
            <w:rStyle w:val="Hyperlink"/>
            <w:rFonts w:ascii="Times New Roman" w:hAnsi="Times New Roman" w:cs="Times New Roman"/>
            <w:sz w:val="18"/>
            <w:szCs w:val="18"/>
          </w:rPr>
          <w:t>https://www.businesslive.co.za/bd/national/2019-10-18-the-government-published-the-wrong-version-of-the-energy-plan/</w:t>
        </w:r>
      </w:hyperlink>
    </w:p>
  </w:footnote>
  <w:footnote w:id="39">
    <w:p w14:paraId="397DFEF2" w14:textId="77777777" w:rsidR="0000116B" w:rsidRPr="00F13DD5" w:rsidRDefault="0000116B" w:rsidP="000F2E2B">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hAnsi="Times New Roman" w:cs="Times New Roman"/>
          <w:sz w:val="18"/>
          <w:szCs w:val="18"/>
          <w:lang w:val="en-ZA"/>
        </w:rPr>
        <w:t>Speech by Minister of Public Enterprises. Available at: https://web.archive.org/web/20130921060457/http://www.info.gov.za/speech/DynamicAction?pageid=461&amp;sid=13029&amp;tid=18561</w:t>
      </w:r>
    </w:p>
  </w:footnote>
  <w:footnote w:id="40">
    <w:p w14:paraId="32B790EE" w14:textId="3D6E3A20" w:rsidR="0000116B" w:rsidRPr="00F13DD5" w:rsidRDefault="0000116B" w:rsidP="000F2E2B">
      <w:pPr>
        <w:pStyle w:val="Heading5"/>
        <w:spacing w:before="0" w:after="75"/>
        <w:rPr>
          <w:rFonts w:ascii="Times New Roman" w:hAnsi="Times New Roman" w:cs="Times New Roman"/>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hAnsi="Times New Roman" w:cs="Times New Roman"/>
          <w:bCs/>
          <w:color w:val="000000"/>
          <w:sz w:val="18"/>
          <w:szCs w:val="18"/>
        </w:rPr>
        <w:t xml:space="preserve">Storm over pebble bed modular reactor as Eskom ponders its resurrection – Mail and Guardian </w:t>
      </w:r>
      <w:r w:rsidRPr="00F13DD5">
        <w:rPr>
          <w:rFonts w:ascii="Times New Roman" w:hAnsi="Times New Roman" w:cs="Times New Roman"/>
          <w:bCs/>
          <w:color w:val="333333"/>
          <w:sz w:val="18"/>
          <w:szCs w:val="18"/>
        </w:rPr>
        <w:t>27 May 2016 00:00</w:t>
      </w:r>
      <w:r w:rsidRPr="00F13DD5">
        <w:rPr>
          <w:rStyle w:val="meta-author"/>
          <w:rFonts w:ascii="Times New Roman" w:hAnsi="Times New Roman" w:cs="Times New Roman"/>
          <w:bCs/>
          <w:color w:val="333333"/>
          <w:sz w:val="18"/>
          <w:szCs w:val="18"/>
        </w:rPr>
        <w:t>Lynley Donnelly  https://mg.co.za/article/2016-05-27-00-storm-over-pebble-bed-modular-reactor-as-eskom-ponders-its-resurection</w:t>
      </w:r>
    </w:p>
  </w:footnote>
  <w:footnote w:id="41">
    <w:p w14:paraId="58D70CDC" w14:textId="77777777" w:rsidR="0000116B" w:rsidRPr="00F13DD5" w:rsidRDefault="0000116B" w:rsidP="000F2E2B">
      <w:pPr>
        <w:shd w:val="clear" w:color="auto" w:fill="FFFFFF"/>
        <w:rPr>
          <w:rFonts w:ascii="Times New Roman" w:hAnsi="Times New Roman" w:cs="Times New Roman"/>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National Treasury. 2013. Budget Review. Available at: </w:t>
      </w:r>
      <w:hyperlink r:id="rId14" w:history="1">
        <w:r w:rsidRPr="00F13DD5">
          <w:rPr>
            <w:rFonts w:ascii="Times New Roman" w:hAnsi="Times New Roman" w:cs="Times New Roman"/>
            <w:sz w:val="18"/>
            <w:szCs w:val="18"/>
          </w:rPr>
          <w:t>http://www.treasury.gov.za/documents/national%20budget/2013/review/chapter%207.pdf</w:t>
        </w:r>
      </w:hyperlink>
      <w:r w:rsidRPr="00F13DD5">
        <w:rPr>
          <w:rFonts w:ascii="Times New Roman" w:hAnsi="Times New Roman" w:cs="Times New Roman"/>
          <w:sz w:val="18"/>
          <w:szCs w:val="18"/>
        </w:rPr>
        <w:t>  </w:t>
      </w:r>
    </w:p>
  </w:footnote>
  <w:footnote w:id="42">
    <w:p w14:paraId="4D154583" w14:textId="77777777" w:rsidR="0000116B" w:rsidRPr="00F13DD5" w:rsidRDefault="0000116B" w:rsidP="000F2E2B">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lang w:eastAsia="en-US"/>
        </w:rPr>
        <w:footnoteRef/>
      </w:r>
      <w:r w:rsidRPr="00F13DD5">
        <w:rPr>
          <w:rFonts w:ascii="Times New Roman" w:eastAsiaTheme="minorHAnsi" w:hAnsi="Times New Roman" w:cs="Times New Roman"/>
          <w:sz w:val="18"/>
          <w:szCs w:val="18"/>
          <w:lang w:eastAsia="en-US"/>
        </w:rPr>
        <w:t xml:space="preserve"> </w:t>
      </w:r>
      <w:hyperlink r:id="rId15" w:history="1">
        <w:r w:rsidRPr="00F13DD5">
          <w:rPr>
            <w:rFonts w:ascii="Times New Roman" w:eastAsiaTheme="minorHAnsi" w:hAnsi="Times New Roman" w:cs="Times New Roman"/>
            <w:sz w:val="18"/>
            <w:szCs w:val="18"/>
            <w:lang w:eastAsia="en-US"/>
          </w:rPr>
          <w:t>https://www.gov.za/ratification-signed-grand-inga-treaty</w:t>
        </w:r>
      </w:hyperlink>
    </w:p>
  </w:footnote>
  <w:footnote w:id="43">
    <w:p w14:paraId="44189A84" w14:textId="77777777" w:rsidR="0000116B" w:rsidRPr="00F13DD5" w:rsidRDefault="0000116B" w:rsidP="000F2E2B">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lang w:eastAsia="en-US"/>
        </w:rPr>
        <w:footnoteRef/>
      </w:r>
      <w:r w:rsidRPr="00F13DD5">
        <w:rPr>
          <w:rFonts w:ascii="Times New Roman" w:eastAsiaTheme="minorHAnsi" w:hAnsi="Times New Roman" w:cs="Times New Roman"/>
          <w:sz w:val="18"/>
          <w:szCs w:val="18"/>
          <w:lang w:eastAsia="en-US"/>
        </w:rPr>
        <w:t xml:space="preserve"> </w:t>
      </w:r>
      <w:hyperlink r:id="rId16" w:tgtFrame="_blank" w:history="1">
        <w:r w:rsidRPr="00F13DD5">
          <w:rPr>
            <w:rFonts w:ascii="Times New Roman" w:eastAsiaTheme="minorHAnsi" w:hAnsi="Times New Roman" w:cs="Times New Roman"/>
            <w:sz w:val="18"/>
            <w:szCs w:val="18"/>
            <w:lang w:eastAsia="en-US"/>
          </w:rPr>
          <w:t>https://pmg.org.za/tabled-committee-report/2028/</w:t>
        </w:r>
      </w:hyperlink>
      <w:r w:rsidRPr="00F13DD5">
        <w:rPr>
          <w:rFonts w:ascii="Times New Roman" w:hAnsi="Times New Roman" w:cs="Times New Roman"/>
          <w:sz w:val="18"/>
          <w:szCs w:val="18"/>
          <w:shd w:val="clear" w:color="auto" w:fill="FFFFFF"/>
        </w:rPr>
        <w:t>  </w:t>
      </w:r>
    </w:p>
  </w:footnote>
  <w:footnote w:id="44">
    <w:p w14:paraId="7EEC9151" w14:textId="77777777" w:rsidR="0000116B" w:rsidRPr="00F13DD5" w:rsidRDefault="0000116B" w:rsidP="000F2E2B">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eastAsiaTheme="minorHAnsi" w:hAnsi="Times New Roman" w:cs="Times New Roman"/>
          <w:sz w:val="18"/>
          <w:szCs w:val="18"/>
          <w:lang w:eastAsia="en-US"/>
        </w:rPr>
        <w:t xml:space="preserve">DoE Annual Performance Plan 2018-19. Available at: </w:t>
      </w:r>
      <w:hyperlink r:id="rId17" w:history="1">
        <w:r w:rsidRPr="00F13DD5">
          <w:rPr>
            <w:rFonts w:ascii="Times New Roman" w:eastAsiaTheme="minorHAnsi" w:hAnsi="Times New Roman" w:cs="Times New Roman"/>
            <w:sz w:val="18"/>
            <w:szCs w:val="18"/>
            <w:lang w:eastAsia="en-US"/>
          </w:rPr>
          <w:t>http://www.energy.gov.za/files/aboutus/DoE-Annual-Performance-Plan-2018-19.pdf</w:t>
        </w:r>
      </w:hyperlink>
    </w:p>
  </w:footnote>
  <w:footnote w:id="45">
    <w:p w14:paraId="548FC8AF" w14:textId="77777777" w:rsidR="0000116B" w:rsidRPr="00F13DD5" w:rsidRDefault="0000116B" w:rsidP="000F2E2B">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Warner, J, Jomantas, S, Jones, E, Ansari, S &amp; de Vries, L. 2019. The Fantasy of the Grand Inga Hydroelectric Project on the River Congo. Water 2019, 11, 407; doi:10.3390/w11030407</w:t>
      </w:r>
    </w:p>
  </w:footnote>
  <w:footnote w:id="46">
    <w:p w14:paraId="2B12CFF2" w14:textId="77777777" w:rsidR="0000116B" w:rsidRPr="00F13DD5" w:rsidRDefault="0000116B" w:rsidP="000F2E2B">
      <w:pPr>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Treasury guideline on budget submissions for large infrastructure projects. Available at: www.treasury.gov.za › publications › guidelines › InfrastructureGuidelines</w:t>
      </w:r>
    </w:p>
  </w:footnote>
  <w:footnote w:id="47">
    <w:p w14:paraId="0BC03FBF" w14:textId="77777777" w:rsidR="0000116B" w:rsidRPr="00F13DD5" w:rsidRDefault="0000116B" w:rsidP="000F2E2B">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lang w:eastAsia="en-US"/>
        </w:rPr>
        <w:footnoteRef/>
      </w:r>
      <w:r w:rsidRPr="00F13DD5">
        <w:rPr>
          <w:rStyle w:val="FootnoteReference"/>
          <w:rFonts w:ascii="Times New Roman" w:hAnsi="Times New Roman" w:cs="Times New Roman"/>
          <w:sz w:val="18"/>
          <w:szCs w:val="18"/>
          <w:lang w:eastAsia="en-US"/>
        </w:rPr>
        <w:t xml:space="preserve"> </w:t>
      </w:r>
      <w:hyperlink r:id="rId18" w:history="1">
        <w:r w:rsidRPr="00F13DD5">
          <w:rPr>
            <w:rFonts w:ascii="Times New Roman" w:eastAsiaTheme="minorHAnsi" w:hAnsi="Times New Roman" w:cs="Times New Roman"/>
            <w:sz w:val="18"/>
            <w:szCs w:val="18"/>
            <w:lang w:val="en-ZA" w:eastAsia="en-US"/>
          </w:rPr>
          <w:t>http://www.treasury.gov.za/documents/National%20Budget/2019/review/Annexure%20D.pdf</w:t>
        </w:r>
      </w:hyperlink>
    </w:p>
  </w:footnote>
  <w:footnote w:id="48">
    <w:p w14:paraId="43AA4270" w14:textId="77777777" w:rsidR="0000116B" w:rsidRPr="00F13DD5" w:rsidRDefault="0000116B" w:rsidP="000F2E2B">
      <w:pPr>
        <w:pStyle w:val="FootnoteText"/>
        <w:rPr>
          <w:rFonts w:ascii="Times New Roman" w:hAnsi="Times New Roman" w:cs="Times New Roman"/>
          <w:sz w:val="18"/>
          <w:szCs w:val="18"/>
          <w:lang w:val="en-GB"/>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National Planning Commission, Report 2012, p. 160</w:t>
      </w:r>
    </w:p>
  </w:footnote>
  <w:footnote w:id="49">
    <w:p w14:paraId="75C39F85" w14:textId="77777777" w:rsidR="0000116B" w:rsidRPr="00F13DD5" w:rsidRDefault="0000116B" w:rsidP="000F2E2B">
      <w:pPr>
        <w:pStyle w:val="FootnoteText"/>
        <w:rPr>
          <w:rFonts w:ascii="Times New Roman" w:hAnsi="Times New Roman" w:cs="Times New Roman"/>
          <w:sz w:val="18"/>
          <w:szCs w:val="18"/>
          <w:lang w:val="en-GB"/>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National Development Plan, Report 2012, Chapter 4, p. 163</w:t>
      </w:r>
    </w:p>
  </w:footnote>
  <w:footnote w:id="50">
    <w:p w14:paraId="6CCBB38A" w14:textId="77777777" w:rsidR="0000116B" w:rsidRPr="00F13DD5" w:rsidRDefault="0000116B" w:rsidP="000F2E2B">
      <w:pPr>
        <w:pStyle w:val="FootnoteText"/>
        <w:rPr>
          <w:rFonts w:ascii="Times New Roman" w:hAnsi="Times New Roman" w:cs="Times New Roman"/>
          <w:sz w:val="18"/>
          <w:szCs w:val="18"/>
          <w:lang w:val="en-GB"/>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L. Donnely, “Eskom’s soaring energy costs questioned”, Mail and Guardian, 21 September 2012</w:t>
      </w:r>
    </w:p>
  </w:footnote>
  <w:footnote w:id="51">
    <w:p w14:paraId="5DB3A9A5" w14:textId="77777777" w:rsidR="0000116B" w:rsidRPr="00F13DD5" w:rsidRDefault="0000116B" w:rsidP="000F2E2B">
      <w:pPr>
        <w:pStyle w:val="FootnoteText"/>
        <w:rPr>
          <w:rFonts w:ascii="Times New Roman" w:hAnsi="Times New Roman" w:cs="Times New Roman"/>
          <w:sz w:val="18"/>
          <w:szCs w:val="18"/>
          <w:lang w:val="en-GB"/>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Independent Online, “S&amp;P downgrades Eskom’s credit rating”, 17 October 2012, accessed at &lt;http://www.iol.co.za/business/companies/s-p-downgrades-eskom-s-credit-rating-1.1404969#.UH-4aG9Fzpg&gt;.</w:t>
      </w:r>
    </w:p>
  </w:footnote>
  <w:footnote w:id="52">
    <w:p w14:paraId="50800A2A" w14:textId="77777777" w:rsidR="0000116B" w:rsidRPr="00F13DD5" w:rsidRDefault="0000116B" w:rsidP="000F2E2B">
      <w:pPr>
        <w:pStyle w:val="FootnoteText"/>
        <w:rPr>
          <w:rFonts w:ascii="Times New Roman" w:hAnsi="Times New Roman" w:cs="Times New Roman"/>
          <w:sz w:val="18"/>
          <w:szCs w:val="18"/>
          <w:lang w:val="en-GB"/>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Independent Online, “S&amp;P downgrades Eskom’s credit rating”, 17 October 2012, accessed at &lt;http://www.iol.co.za/business/companies/s-p-downgrades-eskom-s-credit-rating-1.1404969#.UH-4aG9Fzpg&gt;.</w:t>
      </w:r>
    </w:p>
  </w:footnote>
  <w:footnote w:id="53">
    <w:p w14:paraId="0B6E4BC5" w14:textId="77777777" w:rsidR="0000116B" w:rsidRPr="00F13DD5" w:rsidRDefault="0000116B" w:rsidP="00671426">
      <w:pPr>
        <w:pStyle w:val="FootnoteText"/>
        <w:rPr>
          <w:rFonts w:ascii="Times New Roman" w:hAnsi="Times New Roman" w:cs="Times New Roman"/>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Institute for Security Studies </w:t>
      </w:r>
      <w:r w:rsidRPr="00F13DD5">
        <w:rPr>
          <w:rFonts w:ascii="Times New Roman" w:hAnsi="Times New Roman" w:cs="Times New Roman"/>
          <w:sz w:val="18"/>
          <w:szCs w:val="18"/>
          <w:lang w:val="en-GB"/>
        </w:rPr>
        <w:t>10 August 2016, Inga Dream Again Deferred  - https://issafrica.org/iss-today/inga-dream-again-deferred</w:t>
      </w:r>
    </w:p>
  </w:footnote>
  <w:footnote w:id="54">
    <w:p w14:paraId="2E212BCA" w14:textId="5E6C436C" w:rsidR="0000116B" w:rsidRPr="00F13DD5" w:rsidRDefault="0000116B" w:rsidP="000F2E2B">
      <w:pPr>
        <w:pStyle w:val="FootnoteText"/>
        <w:rPr>
          <w:rFonts w:ascii="Times New Roman" w:hAnsi="Times New Roman" w:cs="Times New Roman"/>
          <w:sz w:val="18"/>
          <w:szCs w:val="18"/>
          <w:lang w:val="en-GB"/>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id</w:t>
      </w:r>
    </w:p>
  </w:footnote>
  <w:footnote w:id="55">
    <w:p w14:paraId="79DCE129" w14:textId="7C4FE8CD" w:rsidR="0000116B" w:rsidRPr="00F13DD5" w:rsidRDefault="0000116B" w:rsidP="000F2E2B">
      <w:pPr>
        <w:pStyle w:val="FootnoteText"/>
        <w:rPr>
          <w:rFonts w:ascii="Times New Roman" w:hAnsi="Times New Roman" w:cs="Times New Roman"/>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SCOPA, The Special Review of Strategic Arms Purchases, 14th Report, October 2000</w:t>
      </w:r>
    </w:p>
  </w:footnote>
  <w:footnote w:id="56">
    <w:p w14:paraId="6E709148" w14:textId="77361253" w:rsidR="0000116B" w:rsidRPr="00F13DD5" w:rsidRDefault="0000116B" w:rsidP="000F2E2B">
      <w:pPr>
        <w:pStyle w:val="FootnoteText"/>
        <w:rPr>
          <w:rFonts w:ascii="Times New Roman" w:hAnsi="Times New Roman" w:cs="Times New Roman"/>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id p. 1</w:t>
      </w:r>
    </w:p>
  </w:footnote>
  <w:footnote w:id="57">
    <w:p w14:paraId="2A1A36A0" w14:textId="1BDB4E86" w:rsidR="0000116B" w:rsidRPr="00F13DD5" w:rsidRDefault="0000116B" w:rsidP="000F2E2B">
      <w:pPr>
        <w:pStyle w:val="FootnoteText"/>
        <w:rPr>
          <w:rFonts w:ascii="Times New Roman" w:hAnsi="Times New Roman" w:cs="Times New Roman"/>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Ibid. </w:t>
      </w:r>
    </w:p>
  </w:footnote>
  <w:footnote w:id="58">
    <w:p w14:paraId="0D608459" w14:textId="3051A065" w:rsidR="0000116B" w:rsidRPr="00C40C27" w:rsidRDefault="0000116B" w:rsidP="000F2E2B">
      <w:pPr>
        <w:pStyle w:val="FootnoteText"/>
        <w:rPr>
          <w:rFonts w:asciiTheme="majorHAnsi" w:hAnsiTheme="majorHAnsi" w:cstheme="majorHAnsi"/>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Ibid.</w:t>
      </w:r>
    </w:p>
  </w:footnote>
  <w:footnote w:id="59">
    <w:p w14:paraId="6ADA94AC" w14:textId="2AAD13CE" w:rsidR="0000116B" w:rsidRPr="00C40C27" w:rsidRDefault="0000116B" w:rsidP="000F2E2B">
      <w:pPr>
        <w:pStyle w:val="FootnoteText"/>
        <w:rPr>
          <w:rFonts w:asciiTheme="majorHAnsi" w:hAnsiTheme="majorHAnsi" w:cstheme="majorHAnsi"/>
          <w:sz w:val="18"/>
          <w:szCs w:val="18"/>
        </w:rPr>
      </w:pPr>
      <w:r w:rsidRPr="00C40C27">
        <w:rPr>
          <w:rStyle w:val="FootnoteReference"/>
          <w:rFonts w:asciiTheme="majorHAnsi" w:hAnsiTheme="majorHAnsi" w:cstheme="majorHAnsi"/>
          <w:sz w:val="18"/>
          <w:szCs w:val="18"/>
        </w:rPr>
        <w:footnoteRef/>
      </w:r>
      <w:r w:rsidRPr="00C40C27">
        <w:rPr>
          <w:rFonts w:asciiTheme="majorHAnsi" w:hAnsiTheme="majorHAnsi" w:cstheme="majorHAnsi"/>
          <w:sz w:val="18"/>
          <w:szCs w:val="18"/>
        </w:rPr>
        <w:t xml:space="preserve"> Ibid.</w:t>
      </w:r>
    </w:p>
  </w:footnote>
  <w:footnote w:id="60">
    <w:p w14:paraId="6D4A1814" w14:textId="4BB96DB9" w:rsidR="0000116B" w:rsidRPr="00C40C27" w:rsidRDefault="0000116B" w:rsidP="000F2E2B">
      <w:pPr>
        <w:pStyle w:val="FootnoteText"/>
        <w:rPr>
          <w:rFonts w:asciiTheme="majorHAnsi" w:hAnsiTheme="majorHAnsi" w:cstheme="majorHAnsi"/>
          <w:sz w:val="18"/>
          <w:szCs w:val="18"/>
        </w:rPr>
      </w:pPr>
      <w:r w:rsidRPr="00C40C27">
        <w:rPr>
          <w:rStyle w:val="FootnoteReference"/>
          <w:rFonts w:asciiTheme="majorHAnsi" w:hAnsiTheme="majorHAnsi" w:cstheme="majorHAnsi"/>
          <w:sz w:val="18"/>
          <w:szCs w:val="18"/>
        </w:rPr>
        <w:footnoteRef/>
      </w:r>
      <w:r w:rsidRPr="00C40C27">
        <w:rPr>
          <w:rFonts w:asciiTheme="majorHAnsi" w:hAnsiTheme="majorHAnsi" w:cstheme="majorHAnsi"/>
          <w:sz w:val="18"/>
          <w:szCs w:val="18"/>
        </w:rPr>
        <w:t xml:space="preserve"> Ibid.</w:t>
      </w:r>
    </w:p>
  </w:footnote>
  <w:footnote w:id="61">
    <w:p w14:paraId="497216E4" w14:textId="7B46CC2E" w:rsidR="0000116B" w:rsidRPr="00C40C27" w:rsidRDefault="0000116B" w:rsidP="000F2E2B">
      <w:pPr>
        <w:pStyle w:val="FootnoteText"/>
        <w:rPr>
          <w:rFonts w:asciiTheme="majorHAnsi" w:hAnsiTheme="majorHAnsi" w:cstheme="majorHAnsi"/>
          <w:sz w:val="18"/>
          <w:szCs w:val="18"/>
        </w:rPr>
      </w:pPr>
      <w:r w:rsidRPr="00C40C27">
        <w:rPr>
          <w:rStyle w:val="FootnoteReference"/>
          <w:rFonts w:asciiTheme="majorHAnsi" w:hAnsiTheme="majorHAnsi" w:cstheme="majorHAnsi"/>
          <w:sz w:val="18"/>
          <w:szCs w:val="18"/>
        </w:rPr>
        <w:footnoteRef/>
      </w:r>
      <w:r w:rsidRPr="00C40C27">
        <w:rPr>
          <w:rFonts w:asciiTheme="majorHAnsi" w:hAnsiTheme="majorHAnsi" w:cstheme="majorHAnsi"/>
          <w:sz w:val="18"/>
          <w:szCs w:val="18"/>
        </w:rPr>
        <w:t xml:space="preserve"> Id p 2</w:t>
      </w:r>
    </w:p>
  </w:footnote>
  <w:footnote w:id="62">
    <w:p w14:paraId="1FE86276" w14:textId="1CD1A063" w:rsidR="0000116B" w:rsidRPr="00C40C27" w:rsidRDefault="0000116B" w:rsidP="000F2E2B">
      <w:pPr>
        <w:pStyle w:val="FootnoteText"/>
        <w:rPr>
          <w:rFonts w:asciiTheme="majorHAnsi" w:hAnsiTheme="majorHAnsi" w:cstheme="majorHAnsi"/>
          <w:sz w:val="18"/>
          <w:szCs w:val="18"/>
        </w:rPr>
      </w:pPr>
      <w:r w:rsidRPr="00C40C27">
        <w:rPr>
          <w:rStyle w:val="FootnoteReference"/>
          <w:rFonts w:asciiTheme="majorHAnsi" w:hAnsiTheme="majorHAnsi" w:cstheme="majorHAnsi"/>
          <w:sz w:val="18"/>
          <w:szCs w:val="18"/>
        </w:rPr>
        <w:footnoteRef/>
      </w:r>
      <w:r w:rsidRPr="00C40C27">
        <w:rPr>
          <w:rFonts w:asciiTheme="majorHAnsi" w:hAnsiTheme="majorHAnsi" w:cstheme="majorHAnsi"/>
          <w:sz w:val="18"/>
          <w:szCs w:val="18"/>
        </w:rPr>
        <w:t xml:space="preserve"> For example see: Global Organization of Parliamentarians against Corruption website on parliamentary oversight    accessed at http://www.gopacnetwork.org/programs/parliamentary-oversight/  Parliamentary Oversight (GTF‐PO);  Derrick V McRoy,  “Parliamentary Oversight of the Executive Procurement:  Lessons from Contractors-General of Jamaica and Belize.” University of the West Indies at Mona, Faculty of Law January 11 2007,  accessed at Social Science Network http://papers.ssrn.com/sol3/papers.cfm?abstract_id=958098</w:t>
      </w:r>
    </w:p>
  </w:footnote>
  <w:footnote w:id="63">
    <w:p w14:paraId="02C352FA" w14:textId="02C8BF81" w:rsidR="0000116B" w:rsidRPr="00F13DD5" w:rsidRDefault="0000116B" w:rsidP="000F2E2B">
      <w:pPr>
        <w:pStyle w:val="FootnoteText"/>
        <w:rPr>
          <w:rFonts w:ascii="Times New Roman" w:hAnsi="Times New Roman" w:cs="Times New Roman"/>
          <w:sz w:val="18"/>
          <w:szCs w:val="18"/>
          <w:lang w:val="en-GB"/>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Constitution Section 217 (1)</w:t>
      </w:r>
    </w:p>
  </w:footnote>
  <w:footnote w:id="64">
    <w:p w14:paraId="14D7F096" w14:textId="70C43929" w:rsidR="0000116B" w:rsidRPr="00C40C27" w:rsidRDefault="0000116B" w:rsidP="000F2E2B">
      <w:pPr>
        <w:pStyle w:val="FootnoteText"/>
        <w:rPr>
          <w:rFonts w:asciiTheme="majorHAnsi" w:hAnsiTheme="majorHAnsi" w:cstheme="majorHAnsi"/>
          <w:sz w:val="18"/>
          <w:szCs w:val="18"/>
          <w:lang w:val="en-GB"/>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Constitution Section 214(2)(a)</w:t>
      </w:r>
    </w:p>
  </w:footnote>
  <w:footnote w:id="65">
    <w:p w14:paraId="692C9693" w14:textId="57FD918B" w:rsidR="0000116B" w:rsidRPr="00B72A88" w:rsidRDefault="0000116B" w:rsidP="000F2E2B">
      <w:pPr>
        <w:rPr>
          <w:rFonts w:ascii="Times New Roman" w:hAnsi="Times New Roman" w:cs="Times New Roman"/>
          <w:sz w:val="18"/>
          <w:szCs w:val="18"/>
        </w:rPr>
      </w:pPr>
      <w:r w:rsidRPr="00B72A88">
        <w:rPr>
          <w:rStyle w:val="FootnoteReference"/>
          <w:rFonts w:ascii="Times New Roman" w:hAnsi="Times New Roman" w:cs="Times New Roman"/>
          <w:sz w:val="18"/>
          <w:szCs w:val="18"/>
        </w:rPr>
        <w:footnoteRef/>
      </w:r>
      <w:r w:rsidRPr="00B72A88">
        <w:rPr>
          <w:rFonts w:ascii="Times New Roman" w:hAnsi="Times New Roman" w:cs="Times New Roman"/>
          <w:sz w:val="18"/>
          <w:szCs w:val="18"/>
        </w:rPr>
        <w:t xml:space="preserve"> See also, Section 8 (5), Money Bills Amendment Procedure and Related Matters Act 9 of 2009  which requires Parliament when taking any decision in terms of this Act  to consider  the “cost of recurrent spending is not deferred to future generations” and the “short, medium and long term implications of the fiscal framework” are considered.</w:t>
      </w:r>
    </w:p>
    <w:p w14:paraId="262BFCA7" w14:textId="091FB249" w:rsidR="0000116B" w:rsidRPr="00275821" w:rsidRDefault="0000116B" w:rsidP="000F2E2B">
      <w:pPr>
        <w:pStyle w:val="FootnoteText"/>
        <w:rPr>
          <w:rFonts w:asciiTheme="majorHAnsi" w:hAnsiTheme="majorHAnsi" w:cstheme="majorHAnsi"/>
          <w:sz w:val="14"/>
          <w:szCs w:val="18"/>
          <w:lang w:val="en-GB"/>
        </w:rPr>
      </w:pPr>
    </w:p>
  </w:footnote>
  <w:footnote w:id="66">
    <w:p w14:paraId="3A6D825D" w14:textId="4AB462C7" w:rsidR="0000116B" w:rsidRDefault="0000116B">
      <w:pPr>
        <w:pStyle w:val="FootnoteText"/>
      </w:pPr>
      <w:r w:rsidRPr="00275821">
        <w:rPr>
          <w:rStyle w:val="FootnoteReference"/>
          <w:sz w:val="20"/>
        </w:rPr>
        <w:footnoteRef/>
      </w:r>
      <w:r w:rsidRPr="00275821">
        <w:rPr>
          <w:sz w:val="20"/>
        </w:rPr>
        <w:t xml:space="preserve"> DoE presentation to the Portfolio Committee slide 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484EC" w14:textId="48543DE0" w:rsidR="0000116B" w:rsidRDefault="0000116B">
    <w:pPr>
      <w:pStyle w:val="Header"/>
    </w:pPr>
    <w:r>
      <w:rPr>
        <w:noProof/>
        <w:lang w:val="en-ZA" w:eastAsia="en-ZA"/>
      </w:rPr>
      <mc:AlternateContent>
        <mc:Choice Requires="wps">
          <w:drawing>
            <wp:anchor distT="0" distB="0" distL="114300" distR="114300" simplePos="0" relativeHeight="251657728" behindDoc="0" locked="0" layoutInCell="1" allowOverlap="1" wp14:anchorId="62D68EAB" wp14:editId="6BC7A62F">
              <wp:simplePos x="0" y="0"/>
              <wp:positionH relativeFrom="column">
                <wp:posOffset>-571500</wp:posOffset>
              </wp:positionH>
              <wp:positionV relativeFrom="paragraph">
                <wp:posOffset>-958876</wp:posOffset>
              </wp:positionV>
              <wp:extent cx="7315200" cy="0"/>
              <wp:effectExtent l="0" t="0" r="0" b="0"/>
              <wp:wrapThrough wrapText="bothSides">
                <wp:wrapPolygon edited="0">
                  <wp:start x="0" y="0"/>
                  <wp:lineTo x="0" y="21600"/>
                  <wp:lineTo x="21600" y="21600"/>
                  <wp:lineTo x="21600" y="0"/>
                </wp:wrapPolygon>
              </wp:wrapThrough>
              <wp:docPr id="10" name="Line 10"/>
              <wp:cNvGraphicFramePr/>
              <a:graphic xmlns:a="http://schemas.openxmlformats.org/drawingml/2006/main">
                <a:graphicData uri="http://schemas.microsoft.com/office/word/2010/wordprocessingShape">
                  <wps:wsp>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60F6BA" id="Line 10"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5pt,-75.5pt" to="53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">
              <w10:wrap type="through"/>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4C9B"/>
    <w:multiLevelType w:val="hybridMultilevel"/>
    <w:tmpl w:val="56102C8E"/>
    <w:lvl w:ilvl="0" w:tplc="989294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5117B"/>
    <w:multiLevelType w:val="hybridMultilevel"/>
    <w:tmpl w:val="AF8C15C0"/>
    <w:lvl w:ilvl="0" w:tplc="7EECCB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6F326A"/>
    <w:multiLevelType w:val="hybridMultilevel"/>
    <w:tmpl w:val="AF8C15C0"/>
    <w:lvl w:ilvl="0" w:tplc="7EECCB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FE22A3"/>
    <w:multiLevelType w:val="hybridMultilevel"/>
    <w:tmpl w:val="BDFE4C96"/>
    <w:lvl w:ilvl="0" w:tplc="A580CB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60443"/>
    <w:multiLevelType w:val="hybridMultilevel"/>
    <w:tmpl w:val="A37C7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443EF"/>
    <w:multiLevelType w:val="hybridMultilevel"/>
    <w:tmpl w:val="70968B16"/>
    <w:lvl w:ilvl="0" w:tplc="4ABED60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74908F3"/>
    <w:multiLevelType w:val="hybridMultilevel"/>
    <w:tmpl w:val="D004B768"/>
    <w:lvl w:ilvl="0" w:tplc="B802B7A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9087D8D"/>
    <w:multiLevelType w:val="hybridMultilevel"/>
    <w:tmpl w:val="31004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8756D6"/>
    <w:multiLevelType w:val="hybridMultilevel"/>
    <w:tmpl w:val="6D164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9591D"/>
    <w:multiLevelType w:val="hybridMultilevel"/>
    <w:tmpl w:val="C32E3E02"/>
    <w:lvl w:ilvl="0" w:tplc="7EECCB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097C86"/>
    <w:multiLevelType w:val="hybridMultilevel"/>
    <w:tmpl w:val="1E96C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47E45"/>
    <w:multiLevelType w:val="multilevel"/>
    <w:tmpl w:val="FE0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081334"/>
    <w:multiLevelType w:val="hybridMultilevel"/>
    <w:tmpl w:val="C7825138"/>
    <w:lvl w:ilvl="0" w:tplc="91FC0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412075"/>
    <w:multiLevelType w:val="hybridMultilevel"/>
    <w:tmpl w:val="9C76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A7B58"/>
    <w:multiLevelType w:val="hybridMultilevel"/>
    <w:tmpl w:val="DC32F1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5D5365"/>
    <w:multiLevelType w:val="hybridMultilevel"/>
    <w:tmpl w:val="38382DB4"/>
    <w:lvl w:ilvl="0" w:tplc="47784E1E">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55C384D"/>
    <w:multiLevelType w:val="hybridMultilevel"/>
    <w:tmpl w:val="62E45B56"/>
    <w:lvl w:ilvl="0" w:tplc="7EECCB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72B328C"/>
    <w:multiLevelType w:val="hybridMultilevel"/>
    <w:tmpl w:val="66DEACD0"/>
    <w:lvl w:ilvl="0" w:tplc="8052439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80549DF"/>
    <w:multiLevelType w:val="hybridMultilevel"/>
    <w:tmpl w:val="867A62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96018"/>
    <w:multiLevelType w:val="hybridMultilevel"/>
    <w:tmpl w:val="AE86C9F4"/>
    <w:lvl w:ilvl="0" w:tplc="FED4C1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037401"/>
    <w:multiLevelType w:val="hybridMultilevel"/>
    <w:tmpl w:val="31ACD886"/>
    <w:lvl w:ilvl="0" w:tplc="CB007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B33A0"/>
    <w:multiLevelType w:val="hybridMultilevel"/>
    <w:tmpl w:val="6848186C"/>
    <w:lvl w:ilvl="0" w:tplc="16D43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535604"/>
    <w:multiLevelType w:val="hybridMultilevel"/>
    <w:tmpl w:val="AF8C15C0"/>
    <w:lvl w:ilvl="0" w:tplc="7EECCB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3B642E7"/>
    <w:multiLevelType w:val="hybridMultilevel"/>
    <w:tmpl w:val="DC6232A6"/>
    <w:lvl w:ilvl="0" w:tplc="640CB23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3CA3DDE"/>
    <w:multiLevelType w:val="hybridMultilevel"/>
    <w:tmpl w:val="C0E22AE6"/>
    <w:lvl w:ilvl="0" w:tplc="8BD6F5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B90F4B"/>
    <w:multiLevelType w:val="hybridMultilevel"/>
    <w:tmpl w:val="5DFCEE6E"/>
    <w:lvl w:ilvl="0" w:tplc="7EECCB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7B6275A"/>
    <w:multiLevelType w:val="hybridMultilevel"/>
    <w:tmpl w:val="1156756C"/>
    <w:lvl w:ilvl="0" w:tplc="55F064F0">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F59B7"/>
    <w:multiLevelType w:val="hybridMultilevel"/>
    <w:tmpl w:val="00FCF9FE"/>
    <w:lvl w:ilvl="0" w:tplc="2FE0FE94">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8B6410"/>
    <w:multiLevelType w:val="hybridMultilevel"/>
    <w:tmpl w:val="907EDE3C"/>
    <w:lvl w:ilvl="0" w:tplc="E9B6AF4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4244C"/>
    <w:multiLevelType w:val="hybridMultilevel"/>
    <w:tmpl w:val="3C6C44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32180E"/>
    <w:multiLevelType w:val="hybridMultilevel"/>
    <w:tmpl w:val="09EE69F2"/>
    <w:lvl w:ilvl="0" w:tplc="DFF2F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8A3536"/>
    <w:multiLevelType w:val="hybridMultilevel"/>
    <w:tmpl w:val="E7203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2268F"/>
    <w:multiLevelType w:val="hybridMultilevel"/>
    <w:tmpl w:val="FAE61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F60D92"/>
    <w:multiLevelType w:val="hybridMultilevel"/>
    <w:tmpl w:val="B58E9BE2"/>
    <w:lvl w:ilvl="0" w:tplc="5C1ACC56">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30A1849"/>
    <w:multiLevelType w:val="hybridMultilevel"/>
    <w:tmpl w:val="C722E67A"/>
    <w:lvl w:ilvl="0" w:tplc="F79EF5D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1"/>
  </w:num>
  <w:num w:numId="3">
    <w:abstractNumId w:val="12"/>
  </w:num>
  <w:num w:numId="4">
    <w:abstractNumId w:val="10"/>
  </w:num>
  <w:num w:numId="5">
    <w:abstractNumId w:val="34"/>
  </w:num>
  <w:num w:numId="6">
    <w:abstractNumId w:val="21"/>
  </w:num>
  <w:num w:numId="7">
    <w:abstractNumId w:val="8"/>
  </w:num>
  <w:num w:numId="8">
    <w:abstractNumId w:val="28"/>
  </w:num>
  <w:num w:numId="9">
    <w:abstractNumId w:val="4"/>
  </w:num>
  <w:num w:numId="10">
    <w:abstractNumId w:val="27"/>
  </w:num>
  <w:num w:numId="11">
    <w:abstractNumId w:val="13"/>
  </w:num>
  <w:num w:numId="12">
    <w:abstractNumId w:val="30"/>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26"/>
  </w:num>
  <w:num w:numId="19">
    <w:abstractNumId w:val="24"/>
  </w:num>
  <w:num w:numId="20">
    <w:abstractNumId w:val="11"/>
  </w:num>
  <w:num w:numId="21">
    <w:abstractNumId w:val="6"/>
  </w:num>
  <w:num w:numId="22">
    <w:abstractNumId w:val="2"/>
  </w:num>
  <w:num w:numId="23">
    <w:abstractNumId w:val="22"/>
  </w:num>
  <w:num w:numId="24">
    <w:abstractNumId w:val="25"/>
  </w:num>
  <w:num w:numId="25">
    <w:abstractNumId w:val="9"/>
  </w:num>
  <w:num w:numId="26">
    <w:abstractNumId w:val="7"/>
  </w:num>
  <w:num w:numId="27">
    <w:abstractNumId w:val="1"/>
  </w:num>
  <w:num w:numId="28">
    <w:abstractNumId w:val="33"/>
  </w:num>
  <w:num w:numId="29">
    <w:abstractNumId w:val="16"/>
  </w:num>
  <w:num w:numId="30">
    <w:abstractNumId w:val="15"/>
  </w:num>
  <w:num w:numId="31">
    <w:abstractNumId w:val="17"/>
  </w:num>
  <w:num w:numId="32">
    <w:abstractNumId w:val="29"/>
  </w:num>
  <w:num w:numId="33">
    <w:abstractNumId w:val="18"/>
  </w:num>
  <w:num w:numId="34">
    <w:abstractNumId w:val="32"/>
  </w:num>
  <w:num w:numId="35">
    <w:abstractNumId w:val="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19"/>
    <w:rsid w:val="0000116B"/>
    <w:rsid w:val="0000196D"/>
    <w:rsid w:val="00003A08"/>
    <w:rsid w:val="0000565D"/>
    <w:rsid w:val="00021557"/>
    <w:rsid w:val="00022BC9"/>
    <w:rsid w:val="000230E0"/>
    <w:rsid w:val="00025176"/>
    <w:rsid w:val="00030677"/>
    <w:rsid w:val="00033EBD"/>
    <w:rsid w:val="00035350"/>
    <w:rsid w:val="0003638A"/>
    <w:rsid w:val="00040FF5"/>
    <w:rsid w:val="0004512D"/>
    <w:rsid w:val="00051FC4"/>
    <w:rsid w:val="00053EAA"/>
    <w:rsid w:val="00054F7C"/>
    <w:rsid w:val="00062B25"/>
    <w:rsid w:val="00066D6C"/>
    <w:rsid w:val="00067E02"/>
    <w:rsid w:val="00071774"/>
    <w:rsid w:val="00072200"/>
    <w:rsid w:val="00072F8F"/>
    <w:rsid w:val="00073EBE"/>
    <w:rsid w:val="00081DEE"/>
    <w:rsid w:val="000828C5"/>
    <w:rsid w:val="00086173"/>
    <w:rsid w:val="00087234"/>
    <w:rsid w:val="00091257"/>
    <w:rsid w:val="00092526"/>
    <w:rsid w:val="000A03C3"/>
    <w:rsid w:val="000A12F8"/>
    <w:rsid w:val="000A7D68"/>
    <w:rsid w:val="000B2FF2"/>
    <w:rsid w:val="000C3260"/>
    <w:rsid w:val="000C4812"/>
    <w:rsid w:val="000C4E6F"/>
    <w:rsid w:val="000D22B1"/>
    <w:rsid w:val="000D565E"/>
    <w:rsid w:val="000E12D3"/>
    <w:rsid w:val="000E2146"/>
    <w:rsid w:val="000E2F37"/>
    <w:rsid w:val="000F2E2B"/>
    <w:rsid w:val="000F4107"/>
    <w:rsid w:val="000F58B3"/>
    <w:rsid w:val="000F6243"/>
    <w:rsid w:val="00103BB7"/>
    <w:rsid w:val="00106460"/>
    <w:rsid w:val="00110F41"/>
    <w:rsid w:val="00116D7C"/>
    <w:rsid w:val="00125045"/>
    <w:rsid w:val="001306E0"/>
    <w:rsid w:val="00132CA0"/>
    <w:rsid w:val="00135D10"/>
    <w:rsid w:val="00140D11"/>
    <w:rsid w:val="001437AE"/>
    <w:rsid w:val="00146C32"/>
    <w:rsid w:val="00146DF0"/>
    <w:rsid w:val="00147427"/>
    <w:rsid w:val="00147C28"/>
    <w:rsid w:val="001515AA"/>
    <w:rsid w:val="0015525E"/>
    <w:rsid w:val="001659D8"/>
    <w:rsid w:val="00172139"/>
    <w:rsid w:val="001739D9"/>
    <w:rsid w:val="001768A9"/>
    <w:rsid w:val="00181686"/>
    <w:rsid w:val="00183F96"/>
    <w:rsid w:val="00185486"/>
    <w:rsid w:val="00186262"/>
    <w:rsid w:val="00193084"/>
    <w:rsid w:val="001956F7"/>
    <w:rsid w:val="00195DCB"/>
    <w:rsid w:val="001A110B"/>
    <w:rsid w:val="001B2EBE"/>
    <w:rsid w:val="001B4241"/>
    <w:rsid w:val="001B48B3"/>
    <w:rsid w:val="001B4E56"/>
    <w:rsid w:val="001B7B38"/>
    <w:rsid w:val="001C36FD"/>
    <w:rsid w:val="001D2EDC"/>
    <w:rsid w:val="001D40AE"/>
    <w:rsid w:val="001E182B"/>
    <w:rsid w:val="001E50D5"/>
    <w:rsid w:val="001F1915"/>
    <w:rsid w:val="001F564B"/>
    <w:rsid w:val="00201ADB"/>
    <w:rsid w:val="00202F0B"/>
    <w:rsid w:val="00205BC0"/>
    <w:rsid w:val="00211040"/>
    <w:rsid w:val="00213AE2"/>
    <w:rsid w:val="00233669"/>
    <w:rsid w:val="00235C26"/>
    <w:rsid w:val="00237561"/>
    <w:rsid w:val="00241A0A"/>
    <w:rsid w:val="00242921"/>
    <w:rsid w:val="00242D88"/>
    <w:rsid w:val="00243876"/>
    <w:rsid w:val="00246950"/>
    <w:rsid w:val="00246AE4"/>
    <w:rsid w:val="00246BDD"/>
    <w:rsid w:val="0025132F"/>
    <w:rsid w:val="00252052"/>
    <w:rsid w:val="002612E8"/>
    <w:rsid w:val="002653F4"/>
    <w:rsid w:val="00275821"/>
    <w:rsid w:val="00277595"/>
    <w:rsid w:val="00277BC6"/>
    <w:rsid w:val="0028434D"/>
    <w:rsid w:val="002849D0"/>
    <w:rsid w:val="00285CA3"/>
    <w:rsid w:val="00286806"/>
    <w:rsid w:val="00296A58"/>
    <w:rsid w:val="002A4C2F"/>
    <w:rsid w:val="002A5285"/>
    <w:rsid w:val="002A5619"/>
    <w:rsid w:val="002A6C48"/>
    <w:rsid w:val="002B6948"/>
    <w:rsid w:val="002B6B13"/>
    <w:rsid w:val="002C0471"/>
    <w:rsid w:val="002C42A8"/>
    <w:rsid w:val="002C4773"/>
    <w:rsid w:val="002D0166"/>
    <w:rsid w:val="002D3671"/>
    <w:rsid w:val="002D408F"/>
    <w:rsid w:val="002F5A45"/>
    <w:rsid w:val="003022B3"/>
    <w:rsid w:val="00303531"/>
    <w:rsid w:val="003055F0"/>
    <w:rsid w:val="00311588"/>
    <w:rsid w:val="00317FDD"/>
    <w:rsid w:val="00323757"/>
    <w:rsid w:val="00323945"/>
    <w:rsid w:val="0032478A"/>
    <w:rsid w:val="00324CD1"/>
    <w:rsid w:val="0033579A"/>
    <w:rsid w:val="0033683E"/>
    <w:rsid w:val="00341B54"/>
    <w:rsid w:val="00344A71"/>
    <w:rsid w:val="00350D3C"/>
    <w:rsid w:val="00354054"/>
    <w:rsid w:val="00354E01"/>
    <w:rsid w:val="00354E66"/>
    <w:rsid w:val="00356079"/>
    <w:rsid w:val="003631E7"/>
    <w:rsid w:val="00366263"/>
    <w:rsid w:val="00366694"/>
    <w:rsid w:val="003725B7"/>
    <w:rsid w:val="00373221"/>
    <w:rsid w:val="0037485C"/>
    <w:rsid w:val="00375CEF"/>
    <w:rsid w:val="003811B9"/>
    <w:rsid w:val="0038203D"/>
    <w:rsid w:val="00383FC0"/>
    <w:rsid w:val="00394C1A"/>
    <w:rsid w:val="00395918"/>
    <w:rsid w:val="003A09C1"/>
    <w:rsid w:val="003A195D"/>
    <w:rsid w:val="003A3DBF"/>
    <w:rsid w:val="003A5FCB"/>
    <w:rsid w:val="003A7A5A"/>
    <w:rsid w:val="003B2072"/>
    <w:rsid w:val="003B37EB"/>
    <w:rsid w:val="003B60DE"/>
    <w:rsid w:val="003B73A7"/>
    <w:rsid w:val="003C111B"/>
    <w:rsid w:val="003C11AE"/>
    <w:rsid w:val="003C2B2C"/>
    <w:rsid w:val="003C7680"/>
    <w:rsid w:val="003D4EFF"/>
    <w:rsid w:val="003D6493"/>
    <w:rsid w:val="003D6FA7"/>
    <w:rsid w:val="003E0B0E"/>
    <w:rsid w:val="003E2979"/>
    <w:rsid w:val="003E3F32"/>
    <w:rsid w:val="003E6F7A"/>
    <w:rsid w:val="003F1606"/>
    <w:rsid w:val="003F25E5"/>
    <w:rsid w:val="003F317D"/>
    <w:rsid w:val="003F3C3B"/>
    <w:rsid w:val="003F5A8E"/>
    <w:rsid w:val="003F6DED"/>
    <w:rsid w:val="00401BFB"/>
    <w:rsid w:val="00404807"/>
    <w:rsid w:val="00415886"/>
    <w:rsid w:val="004208EC"/>
    <w:rsid w:val="00423196"/>
    <w:rsid w:val="00424D17"/>
    <w:rsid w:val="00430DD7"/>
    <w:rsid w:val="00431AEB"/>
    <w:rsid w:val="0043240A"/>
    <w:rsid w:val="004350D8"/>
    <w:rsid w:val="00435CE5"/>
    <w:rsid w:val="0044197D"/>
    <w:rsid w:val="00442A69"/>
    <w:rsid w:val="004475A8"/>
    <w:rsid w:val="00452B82"/>
    <w:rsid w:val="00456A77"/>
    <w:rsid w:val="004630F9"/>
    <w:rsid w:val="00473414"/>
    <w:rsid w:val="004738ED"/>
    <w:rsid w:val="00474A50"/>
    <w:rsid w:val="004752FE"/>
    <w:rsid w:val="0049004A"/>
    <w:rsid w:val="00491DE4"/>
    <w:rsid w:val="004A18E9"/>
    <w:rsid w:val="004A486A"/>
    <w:rsid w:val="004A4BBA"/>
    <w:rsid w:val="004A62C6"/>
    <w:rsid w:val="004B44F2"/>
    <w:rsid w:val="004C6A90"/>
    <w:rsid w:val="004C7D90"/>
    <w:rsid w:val="004E21E2"/>
    <w:rsid w:val="004E6CF7"/>
    <w:rsid w:val="004E73CF"/>
    <w:rsid w:val="004F3633"/>
    <w:rsid w:val="004F406E"/>
    <w:rsid w:val="004F45A6"/>
    <w:rsid w:val="004F5E0A"/>
    <w:rsid w:val="00504886"/>
    <w:rsid w:val="00506470"/>
    <w:rsid w:val="00511B75"/>
    <w:rsid w:val="0051290A"/>
    <w:rsid w:val="00516E37"/>
    <w:rsid w:val="0052122B"/>
    <w:rsid w:val="00527AB5"/>
    <w:rsid w:val="005352AC"/>
    <w:rsid w:val="005405D6"/>
    <w:rsid w:val="005467D1"/>
    <w:rsid w:val="00547D66"/>
    <w:rsid w:val="00566D9E"/>
    <w:rsid w:val="00567A91"/>
    <w:rsid w:val="005754A4"/>
    <w:rsid w:val="00580E19"/>
    <w:rsid w:val="00586104"/>
    <w:rsid w:val="00596012"/>
    <w:rsid w:val="005963CB"/>
    <w:rsid w:val="005A2FCD"/>
    <w:rsid w:val="005A4585"/>
    <w:rsid w:val="005A519A"/>
    <w:rsid w:val="005B2966"/>
    <w:rsid w:val="005B3C5B"/>
    <w:rsid w:val="005B4CB3"/>
    <w:rsid w:val="005B5BB7"/>
    <w:rsid w:val="005B69C6"/>
    <w:rsid w:val="005C2432"/>
    <w:rsid w:val="005C44C6"/>
    <w:rsid w:val="005C4B64"/>
    <w:rsid w:val="005C7787"/>
    <w:rsid w:val="005C7D92"/>
    <w:rsid w:val="005D6132"/>
    <w:rsid w:val="005E48C1"/>
    <w:rsid w:val="005E4CD6"/>
    <w:rsid w:val="005E5111"/>
    <w:rsid w:val="005E5711"/>
    <w:rsid w:val="005E5CF4"/>
    <w:rsid w:val="005F3943"/>
    <w:rsid w:val="005F78F6"/>
    <w:rsid w:val="006025D5"/>
    <w:rsid w:val="0060541F"/>
    <w:rsid w:val="00605D36"/>
    <w:rsid w:val="00610247"/>
    <w:rsid w:val="00616B09"/>
    <w:rsid w:val="006239D9"/>
    <w:rsid w:val="00631D21"/>
    <w:rsid w:val="00632D74"/>
    <w:rsid w:val="00633A0A"/>
    <w:rsid w:val="00640645"/>
    <w:rsid w:val="0064068E"/>
    <w:rsid w:val="0064100E"/>
    <w:rsid w:val="006415D5"/>
    <w:rsid w:val="0064279F"/>
    <w:rsid w:val="00645B2D"/>
    <w:rsid w:val="00647966"/>
    <w:rsid w:val="006510C1"/>
    <w:rsid w:val="0065384A"/>
    <w:rsid w:val="0065483E"/>
    <w:rsid w:val="00655416"/>
    <w:rsid w:val="00655B20"/>
    <w:rsid w:val="0065793B"/>
    <w:rsid w:val="00660D1E"/>
    <w:rsid w:val="006660F6"/>
    <w:rsid w:val="00666833"/>
    <w:rsid w:val="0066762B"/>
    <w:rsid w:val="00667F62"/>
    <w:rsid w:val="00671426"/>
    <w:rsid w:val="00672874"/>
    <w:rsid w:val="00674977"/>
    <w:rsid w:val="00680EBA"/>
    <w:rsid w:val="006852AC"/>
    <w:rsid w:val="006A35E8"/>
    <w:rsid w:val="006A5710"/>
    <w:rsid w:val="006B2650"/>
    <w:rsid w:val="006B36D3"/>
    <w:rsid w:val="006B4560"/>
    <w:rsid w:val="006B52A6"/>
    <w:rsid w:val="006B5E6E"/>
    <w:rsid w:val="006C7D6B"/>
    <w:rsid w:val="006D18F1"/>
    <w:rsid w:val="006D3A03"/>
    <w:rsid w:val="006D44A7"/>
    <w:rsid w:val="006D6567"/>
    <w:rsid w:val="006D6905"/>
    <w:rsid w:val="006D6C7A"/>
    <w:rsid w:val="006D7957"/>
    <w:rsid w:val="006E232E"/>
    <w:rsid w:val="006E6384"/>
    <w:rsid w:val="006F0E4E"/>
    <w:rsid w:val="006F24CD"/>
    <w:rsid w:val="006F2554"/>
    <w:rsid w:val="006F661D"/>
    <w:rsid w:val="0070713C"/>
    <w:rsid w:val="007111C9"/>
    <w:rsid w:val="00711E3A"/>
    <w:rsid w:val="00714EFE"/>
    <w:rsid w:val="00717EE4"/>
    <w:rsid w:val="007238C5"/>
    <w:rsid w:val="00724896"/>
    <w:rsid w:val="00726388"/>
    <w:rsid w:val="007279F2"/>
    <w:rsid w:val="007303B6"/>
    <w:rsid w:val="00732197"/>
    <w:rsid w:val="00740FA0"/>
    <w:rsid w:val="00742577"/>
    <w:rsid w:val="00764525"/>
    <w:rsid w:val="00767661"/>
    <w:rsid w:val="0077164A"/>
    <w:rsid w:val="0078267D"/>
    <w:rsid w:val="0078339E"/>
    <w:rsid w:val="00783A0E"/>
    <w:rsid w:val="00784BF2"/>
    <w:rsid w:val="00791CAB"/>
    <w:rsid w:val="007A15DC"/>
    <w:rsid w:val="007A5F0E"/>
    <w:rsid w:val="007B4705"/>
    <w:rsid w:val="007C0233"/>
    <w:rsid w:val="007C05CC"/>
    <w:rsid w:val="007C1031"/>
    <w:rsid w:val="007C467C"/>
    <w:rsid w:val="007C4E3B"/>
    <w:rsid w:val="007C568F"/>
    <w:rsid w:val="007C6484"/>
    <w:rsid w:val="007C6781"/>
    <w:rsid w:val="007C75CE"/>
    <w:rsid w:val="007D0AF2"/>
    <w:rsid w:val="007D22D6"/>
    <w:rsid w:val="007D3FF9"/>
    <w:rsid w:val="007D5A07"/>
    <w:rsid w:val="007E36E7"/>
    <w:rsid w:val="007E4E2E"/>
    <w:rsid w:val="007E713C"/>
    <w:rsid w:val="007F13B6"/>
    <w:rsid w:val="008047CE"/>
    <w:rsid w:val="00807839"/>
    <w:rsid w:val="00807B32"/>
    <w:rsid w:val="00811CCE"/>
    <w:rsid w:val="008136DD"/>
    <w:rsid w:val="00820C99"/>
    <w:rsid w:val="00822579"/>
    <w:rsid w:val="00826AAA"/>
    <w:rsid w:val="00830970"/>
    <w:rsid w:val="008355C8"/>
    <w:rsid w:val="00837851"/>
    <w:rsid w:val="00847D20"/>
    <w:rsid w:val="008537E0"/>
    <w:rsid w:val="00856363"/>
    <w:rsid w:val="00856BFD"/>
    <w:rsid w:val="00856E16"/>
    <w:rsid w:val="008600FD"/>
    <w:rsid w:val="00865263"/>
    <w:rsid w:val="00875122"/>
    <w:rsid w:val="008768E6"/>
    <w:rsid w:val="00876EB3"/>
    <w:rsid w:val="00890434"/>
    <w:rsid w:val="008915CB"/>
    <w:rsid w:val="00893154"/>
    <w:rsid w:val="008970E5"/>
    <w:rsid w:val="008A2239"/>
    <w:rsid w:val="008A4AC3"/>
    <w:rsid w:val="008B6DCE"/>
    <w:rsid w:val="008C1118"/>
    <w:rsid w:val="008C331D"/>
    <w:rsid w:val="008D0CE9"/>
    <w:rsid w:val="008D0D11"/>
    <w:rsid w:val="008E55C6"/>
    <w:rsid w:val="008F0925"/>
    <w:rsid w:val="009032B0"/>
    <w:rsid w:val="009032BF"/>
    <w:rsid w:val="00905DD8"/>
    <w:rsid w:val="00913929"/>
    <w:rsid w:val="00916206"/>
    <w:rsid w:val="0091708F"/>
    <w:rsid w:val="00924F57"/>
    <w:rsid w:val="009267F1"/>
    <w:rsid w:val="00932AF8"/>
    <w:rsid w:val="00934B31"/>
    <w:rsid w:val="00935FB7"/>
    <w:rsid w:val="00936EE3"/>
    <w:rsid w:val="00937E19"/>
    <w:rsid w:val="00940682"/>
    <w:rsid w:val="009466A2"/>
    <w:rsid w:val="00947481"/>
    <w:rsid w:val="009507B3"/>
    <w:rsid w:val="00953068"/>
    <w:rsid w:val="00953966"/>
    <w:rsid w:val="009545C4"/>
    <w:rsid w:val="00954CA9"/>
    <w:rsid w:val="00960560"/>
    <w:rsid w:val="009644B7"/>
    <w:rsid w:val="00966216"/>
    <w:rsid w:val="00967624"/>
    <w:rsid w:val="009678DD"/>
    <w:rsid w:val="0097549A"/>
    <w:rsid w:val="0098292F"/>
    <w:rsid w:val="00986F65"/>
    <w:rsid w:val="009A3E62"/>
    <w:rsid w:val="009A57C2"/>
    <w:rsid w:val="009B28E9"/>
    <w:rsid w:val="009B3A8B"/>
    <w:rsid w:val="009B6062"/>
    <w:rsid w:val="009B7291"/>
    <w:rsid w:val="009C38F5"/>
    <w:rsid w:val="009C3D69"/>
    <w:rsid w:val="009C4866"/>
    <w:rsid w:val="009C6245"/>
    <w:rsid w:val="009D123B"/>
    <w:rsid w:val="009D7841"/>
    <w:rsid w:val="009E0CA3"/>
    <w:rsid w:val="009E49B3"/>
    <w:rsid w:val="009E5E78"/>
    <w:rsid w:val="009E6D3D"/>
    <w:rsid w:val="009E78B3"/>
    <w:rsid w:val="009F1649"/>
    <w:rsid w:val="009F23D7"/>
    <w:rsid w:val="009F7010"/>
    <w:rsid w:val="00A1029C"/>
    <w:rsid w:val="00A10CA9"/>
    <w:rsid w:val="00A12709"/>
    <w:rsid w:val="00A12F6F"/>
    <w:rsid w:val="00A20A1E"/>
    <w:rsid w:val="00A217BC"/>
    <w:rsid w:val="00A22F3D"/>
    <w:rsid w:val="00A26AEF"/>
    <w:rsid w:val="00A27F57"/>
    <w:rsid w:val="00A30BF9"/>
    <w:rsid w:val="00A314B8"/>
    <w:rsid w:val="00A36941"/>
    <w:rsid w:val="00A45E2C"/>
    <w:rsid w:val="00A4626E"/>
    <w:rsid w:val="00A46938"/>
    <w:rsid w:val="00A4727D"/>
    <w:rsid w:val="00A52E48"/>
    <w:rsid w:val="00A57F5D"/>
    <w:rsid w:val="00A65AAC"/>
    <w:rsid w:val="00A70431"/>
    <w:rsid w:val="00A71853"/>
    <w:rsid w:val="00A72445"/>
    <w:rsid w:val="00A81F25"/>
    <w:rsid w:val="00A81F72"/>
    <w:rsid w:val="00A84C67"/>
    <w:rsid w:val="00A86F1A"/>
    <w:rsid w:val="00A9256F"/>
    <w:rsid w:val="00A933E1"/>
    <w:rsid w:val="00A94C41"/>
    <w:rsid w:val="00A95D0B"/>
    <w:rsid w:val="00AA06FD"/>
    <w:rsid w:val="00AA1541"/>
    <w:rsid w:val="00AA4454"/>
    <w:rsid w:val="00AA4C96"/>
    <w:rsid w:val="00AA5E2C"/>
    <w:rsid w:val="00AB14CC"/>
    <w:rsid w:val="00AB1C8F"/>
    <w:rsid w:val="00AB70C1"/>
    <w:rsid w:val="00AC50AE"/>
    <w:rsid w:val="00AC66FE"/>
    <w:rsid w:val="00AC6958"/>
    <w:rsid w:val="00AD063B"/>
    <w:rsid w:val="00AD2222"/>
    <w:rsid w:val="00AD2551"/>
    <w:rsid w:val="00AE0BB1"/>
    <w:rsid w:val="00AE16BF"/>
    <w:rsid w:val="00AE53A2"/>
    <w:rsid w:val="00AE5B78"/>
    <w:rsid w:val="00AE7F17"/>
    <w:rsid w:val="00AF0C3E"/>
    <w:rsid w:val="00AF0FCC"/>
    <w:rsid w:val="00AF3B84"/>
    <w:rsid w:val="00B01858"/>
    <w:rsid w:val="00B05E75"/>
    <w:rsid w:val="00B115AB"/>
    <w:rsid w:val="00B17CA8"/>
    <w:rsid w:val="00B21CB4"/>
    <w:rsid w:val="00B26F58"/>
    <w:rsid w:val="00B273E3"/>
    <w:rsid w:val="00B32BE2"/>
    <w:rsid w:val="00B37702"/>
    <w:rsid w:val="00B42386"/>
    <w:rsid w:val="00B45811"/>
    <w:rsid w:val="00B47CBA"/>
    <w:rsid w:val="00B52C69"/>
    <w:rsid w:val="00B6271C"/>
    <w:rsid w:val="00B65D77"/>
    <w:rsid w:val="00B71578"/>
    <w:rsid w:val="00B72A88"/>
    <w:rsid w:val="00B75716"/>
    <w:rsid w:val="00B77E62"/>
    <w:rsid w:val="00B84940"/>
    <w:rsid w:val="00B901AE"/>
    <w:rsid w:val="00B91155"/>
    <w:rsid w:val="00B93F07"/>
    <w:rsid w:val="00B96E3C"/>
    <w:rsid w:val="00BA0F1E"/>
    <w:rsid w:val="00BA14AA"/>
    <w:rsid w:val="00BA14E2"/>
    <w:rsid w:val="00BB00EF"/>
    <w:rsid w:val="00BB2177"/>
    <w:rsid w:val="00BB29BA"/>
    <w:rsid w:val="00BB5778"/>
    <w:rsid w:val="00BB6533"/>
    <w:rsid w:val="00BC0F5E"/>
    <w:rsid w:val="00BC25AE"/>
    <w:rsid w:val="00BC47BE"/>
    <w:rsid w:val="00BC59BB"/>
    <w:rsid w:val="00BC7FCF"/>
    <w:rsid w:val="00BD204D"/>
    <w:rsid w:val="00BD2E4A"/>
    <w:rsid w:val="00BD620F"/>
    <w:rsid w:val="00BD7B61"/>
    <w:rsid w:val="00BE0127"/>
    <w:rsid w:val="00BF06C2"/>
    <w:rsid w:val="00BF1C37"/>
    <w:rsid w:val="00BF3D19"/>
    <w:rsid w:val="00BF79E2"/>
    <w:rsid w:val="00BF7B47"/>
    <w:rsid w:val="00C0356A"/>
    <w:rsid w:val="00C03AA6"/>
    <w:rsid w:val="00C05B8B"/>
    <w:rsid w:val="00C06F8C"/>
    <w:rsid w:val="00C12964"/>
    <w:rsid w:val="00C12EE3"/>
    <w:rsid w:val="00C2084D"/>
    <w:rsid w:val="00C27DEA"/>
    <w:rsid w:val="00C3294F"/>
    <w:rsid w:val="00C3453E"/>
    <w:rsid w:val="00C37D3B"/>
    <w:rsid w:val="00C40C27"/>
    <w:rsid w:val="00C44E22"/>
    <w:rsid w:val="00C505A9"/>
    <w:rsid w:val="00C537F1"/>
    <w:rsid w:val="00C5584A"/>
    <w:rsid w:val="00C6083C"/>
    <w:rsid w:val="00C65900"/>
    <w:rsid w:val="00C66509"/>
    <w:rsid w:val="00C82D56"/>
    <w:rsid w:val="00C94A42"/>
    <w:rsid w:val="00C95BC5"/>
    <w:rsid w:val="00CA0AE2"/>
    <w:rsid w:val="00CA3BEA"/>
    <w:rsid w:val="00CA45A4"/>
    <w:rsid w:val="00CB7308"/>
    <w:rsid w:val="00CC0B00"/>
    <w:rsid w:val="00CC5330"/>
    <w:rsid w:val="00CC5655"/>
    <w:rsid w:val="00CC6006"/>
    <w:rsid w:val="00CD1B25"/>
    <w:rsid w:val="00CE2DA8"/>
    <w:rsid w:val="00CE5C14"/>
    <w:rsid w:val="00CE7BC8"/>
    <w:rsid w:val="00CF13B7"/>
    <w:rsid w:val="00CF2009"/>
    <w:rsid w:val="00CF31D9"/>
    <w:rsid w:val="00CF533A"/>
    <w:rsid w:val="00CF696D"/>
    <w:rsid w:val="00CF696E"/>
    <w:rsid w:val="00CF69F0"/>
    <w:rsid w:val="00D01F28"/>
    <w:rsid w:val="00D02848"/>
    <w:rsid w:val="00D02F3A"/>
    <w:rsid w:val="00D04515"/>
    <w:rsid w:val="00D05D9E"/>
    <w:rsid w:val="00D063A0"/>
    <w:rsid w:val="00D108DC"/>
    <w:rsid w:val="00D12293"/>
    <w:rsid w:val="00D16107"/>
    <w:rsid w:val="00D242F1"/>
    <w:rsid w:val="00D2490A"/>
    <w:rsid w:val="00D26B35"/>
    <w:rsid w:val="00D3031D"/>
    <w:rsid w:val="00D30A50"/>
    <w:rsid w:val="00D33C70"/>
    <w:rsid w:val="00D34EC7"/>
    <w:rsid w:val="00D377C3"/>
    <w:rsid w:val="00D41C82"/>
    <w:rsid w:val="00D4331C"/>
    <w:rsid w:val="00D43CC6"/>
    <w:rsid w:val="00D52339"/>
    <w:rsid w:val="00D530DD"/>
    <w:rsid w:val="00D554CC"/>
    <w:rsid w:val="00D60957"/>
    <w:rsid w:val="00D610AE"/>
    <w:rsid w:val="00D615E1"/>
    <w:rsid w:val="00D65897"/>
    <w:rsid w:val="00D65F52"/>
    <w:rsid w:val="00D72D53"/>
    <w:rsid w:val="00D74533"/>
    <w:rsid w:val="00D74D6D"/>
    <w:rsid w:val="00D940DC"/>
    <w:rsid w:val="00D9494E"/>
    <w:rsid w:val="00D94F3F"/>
    <w:rsid w:val="00D956B8"/>
    <w:rsid w:val="00DA07D3"/>
    <w:rsid w:val="00DB042D"/>
    <w:rsid w:val="00DB2A3F"/>
    <w:rsid w:val="00DB2F55"/>
    <w:rsid w:val="00DB7FA9"/>
    <w:rsid w:val="00DC1DD6"/>
    <w:rsid w:val="00DC45E7"/>
    <w:rsid w:val="00DC4C38"/>
    <w:rsid w:val="00DD0589"/>
    <w:rsid w:val="00DD4262"/>
    <w:rsid w:val="00DE28C0"/>
    <w:rsid w:val="00DE39AE"/>
    <w:rsid w:val="00DF5B49"/>
    <w:rsid w:val="00DF7BFF"/>
    <w:rsid w:val="00E01A4E"/>
    <w:rsid w:val="00E020FE"/>
    <w:rsid w:val="00E117C9"/>
    <w:rsid w:val="00E121B8"/>
    <w:rsid w:val="00E134BD"/>
    <w:rsid w:val="00E17655"/>
    <w:rsid w:val="00E17952"/>
    <w:rsid w:val="00E17FEC"/>
    <w:rsid w:val="00E2203E"/>
    <w:rsid w:val="00E23D16"/>
    <w:rsid w:val="00E33DD3"/>
    <w:rsid w:val="00E40D2C"/>
    <w:rsid w:val="00E420A3"/>
    <w:rsid w:val="00E522C4"/>
    <w:rsid w:val="00E55CDD"/>
    <w:rsid w:val="00E67909"/>
    <w:rsid w:val="00E706DB"/>
    <w:rsid w:val="00E72665"/>
    <w:rsid w:val="00E75875"/>
    <w:rsid w:val="00E806D9"/>
    <w:rsid w:val="00E867AF"/>
    <w:rsid w:val="00E905BF"/>
    <w:rsid w:val="00EA3E03"/>
    <w:rsid w:val="00EA4950"/>
    <w:rsid w:val="00EB2D68"/>
    <w:rsid w:val="00EB3C9F"/>
    <w:rsid w:val="00EC2F8C"/>
    <w:rsid w:val="00EC5987"/>
    <w:rsid w:val="00ED1552"/>
    <w:rsid w:val="00ED4C04"/>
    <w:rsid w:val="00ED6BA2"/>
    <w:rsid w:val="00EE0A6C"/>
    <w:rsid w:val="00EE6E15"/>
    <w:rsid w:val="00EF60D8"/>
    <w:rsid w:val="00F0287B"/>
    <w:rsid w:val="00F13DD5"/>
    <w:rsid w:val="00F15A48"/>
    <w:rsid w:val="00F26538"/>
    <w:rsid w:val="00F2749A"/>
    <w:rsid w:val="00F3202B"/>
    <w:rsid w:val="00F369F2"/>
    <w:rsid w:val="00F46D7C"/>
    <w:rsid w:val="00F54D66"/>
    <w:rsid w:val="00F5736E"/>
    <w:rsid w:val="00F60D17"/>
    <w:rsid w:val="00F76554"/>
    <w:rsid w:val="00F80C84"/>
    <w:rsid w:val="00F82666"/>
    <w:rsid w:val="00F83F15"/>
    <w:rsid w:val="00F93A31"/>
    <w:rsid w:val="00F9789F"/>
    <w:rsid w:val="00FA20F7"/>
    <w:rsid w:val="00FA2A1C"/>
    <w:rsid w:val="00FA6B63"/>
    <w:rsid w:val="00FB0DCC"/>
    <w:rsid w:val="00FB55ED"/>
    <w:rsid w:val="00FB70AF"/>
    <w:rsid w:val="00FC0F24"/>
    <w:rsid w:val="00FC1C38"/>
    <w:rsid w:val="00FC1CA5"/>
    <w:rsid w:val="00FC641A"/>
    <w:rsid w:val="00FC66C4"/>
    <w:rsid w:val="00FC7B1A"/>
    <w:rsid w:val="00FD0967"/>
    <w:rsid w:val="00FD10F9"/>
    <w:rsid w:val="00FD1D9A"/>
    <w:rsid w:val="00FD283A"/>
    <w:rsid w:val="00FD64BC"/>
    <w:rsid w:val="00FD7E48"/>
    <w:rsid w:val="00FF3A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7F8A61D"/>
  <w15:docId w15:val="{2463F381-D2C1-4CBA-8E19-77C3A9CC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6F661D"/>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5">
    <w:name w:val="heading 5"/>
    <w:basedOn w:val="Normal"/>
    <w:next w:val="Normal"/>
    <w:link w:val="Heading5Char"/>
    <w:uiPriority w:val="9"/>
    <w:unhideWhenUsed/>
    <w:qFormat/>
    <w:rsid w:val="000056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19"/>
    <w:pPr>
      <w:ind w:left="720"/>
      <w:contextualSpacing/>
    </w:pPr>
  </w:style>
  <w:style w:type="paragraph" w:styleId="FootnoteText">
    <w:name w:val="footnote text"/>
    <w:basedOn w:val="Normal"/>
    <w:link w:val="FootnoteTextChar"/>
    <w:uiPriority w:val="99"/>
    <w:unhideWhenUsed/>
    <w:rsid w:val="00605D36"/>
  </w:style>
  <w:style w:type="character" w:customStyle="1" w:styleId="FootnoteTextChar">
    <w:name w:val="Footnote Text Char"/>
    <w:basedOn w:val="DefaultParagraphFont"/>
    <w:link w:val="FootnoteText"/>
    <w:uiPriority w:val="99"/>
    <w:rsid w:val="00605D36"/>
    <w:rPr>
      <w:sz w:val="24"/>
      <w:szCs w:val="24"/>
    </w:rPr>
  </w:style>
  <w:style w:type="character" w:styleId="FootnoteReference">
    <w:name w:val="footnote reference"/>
    <w:basedOn w:val="DefaultParagraphFont"/>
    <w:uiPriority w:val="99"/>
    <w:unhideWhenUsed/>
    <w:rsid w:val="00605D36"/>
    <w:rPr>
      <w:vertAlign w:val="superscript"/>
    </w:rPr>
  </w:style>
  <w:style w:type="table" w:styleId="TableGrid">
    <w:name w:val="Table Grid"/>
    <w:basedOn w:val="TableNormal"/>
    <w:uiPriority w:val="39"/>
    <w:rsid w:val="005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7BC6"/>
    <w:rPr>
      <w:color w:val="0000FF" w:themeColor="hyperlink"/>
      <w:u w:val="single"/>
    </w:rPr>
  </w:style>
  <w:style w:type="paragraph" w:styleId="Header">
    <w:name w:val="header"/>
    <w:basedOn w:val="Normal"/>
    <w:link w:val="HeaderChar"/>
    <w:uiPriority w:val="99"/>
    <w:unhideWhenUsed/>
    <w:rsid w:val="00D554CC"/>
    <w:pPr>
      <w:tabs>
        <w:tab w:val="center" w:pos="4320"/>
        <w:tab w:val="right" w:pos="8640"/>
      </w:tabs>
    </w:pPr>
  </w:style>
  <w:style w:type="character" w:customStyle="1" w:styleId="HeaderChar">
    <w:name w:val="Header Char"/>
    <w:basedOn w:val="DefaultParagraphFont"/>
    <w:link w:val="Header"/>
    <w:uiPriority w:val="99"/>
    <w:rsid w:val="00D554CC"/>
    <w:rPr>
      <w:sz w:val="24"/>
      <w:szCs w:val="24"/>
    </w:rPr>
  </w:style>
  <w:style w:type="paragraph" w:styleId="Footer">
    <w:name w:val="footer"/>
    <w:basedOn w:val="Normal"/>
    <w:link w:val="FooterChar"/>
    <w:uiPriority w:val="99"/>
    <w:unhideWhenUsed/>
    <w:rsid w:val="00D554CC"/>
    <w:pPr>
      <w:tabs>
        <w:tab w:val="center" w:pos="4320"/>
        <w:tab w:val="right" w:pos="8640"/>
      </w:tabs>
    </w:pPr>
  </w:style>
  <w:style w:type="character" w:customStyle="1" w:styleId="FooterChar">
    <w:name w:val="Footer Char"/>
    <w:basedOn w:val="DefaultParagraphFont"/>
    <w:link w:val="Footer"/>
    <w:uiPriority w:val="99"/>
    <w:rsid w:val="00D554CC"/>
    <w:rPr>
      <w:sz w:val="24"/>
      <w:szCs w:val="24"/>
    </w:rPr>
  </w:style>
  <w:style w:type="character" w:styleId="FollowedHyperlink">
    <w:name w:val="FollowedHyperlink"/>
    <w:basedOn w:val="DefaultParagraphFont"/>
    <w:uiPriority w:val="99"/>
    <w:semiHidden/>
    <w:unhideWhenUsed/>
    <w:rsid w:val="007B4705"/>
    <w:rPr>
      <w:color w:val="800080" w:themeColor="followedHyperlink"/>
      <w:u w:val="single"/>
    </w:rPr>
  </w:style>
  <w:style w:type="paragraph" w:styleId="BodyText2">
    <w:name w:val="Body Text 2"/>
    <w:basedOn w:val="Normal"/>
    <w:link w:val="BodyText2Char"/>
    <w:semiHidden/>
    <w:rsid w:val="009C4866"/>
    <w:rPr>
      <w:rFonts w:ascii="Arial" w:eastAsia="Times New Roman" w:hAnsi="Arial" w:cs="Times New Roman"/>
      <w:color w:val="000000"/>
      <w:spacing w:val="-5"/>
      <w:sz w:val="20"/>
      <w:lang w:eastAsia="en-US"/>
    </w:rPr>
  </w:style>
  <w:style w:type="character" w:customStyle="1" w:styleId="BodyText2Char">
    <w:name w:val="Body Text 2 Char"/>
    <w:basedOn w:val="DefaultParagraphFont"/>
    <w:link w:val="BodyText2"/>
    <w:semiHidden/>
    <w:rsid w:val="009C4866"/>
    <w:rPr>
      <w:rFonts w:ascii="Arial" w:eastAsia="Times New Roman" w:hAnsi="Arial" w:cs="Times New Roman"/>
      <w:color w:val="000000"/>
      <w:spacing w:val="-5"/>
      <w:szCs w:val="24"/>
      <w:lang w:eastAsia="en-US"/>
    </w:rPr>
  </w:style>
  <w:style w:type="paragraph" w:styleId="BalloonText">
    <w:name w:val="Balloon Text"/>
    <w:basedOn w:val="Normal"/>
    <w:link w:val="BalloonTextChar"/>
    <w:uiPriority w:val="99"/>
    <w:semiHidden/>
    <w:unhideWhenUsed/>
    <w:rsid w:val="00BC7FCF"/>
    <w:rPr>
      <w:rFonts w:ascii="Tahoma" w:hAnsi="Tahoma" w:cs="Tahoma"/>
      <w:sz w:val="16"/>
      <w:szCs w:val="16"/>
    </w:rPr>
  </w:style>
  <w:style w:type="character" w:customStyle="1" w:styleId="BalloonTextChar">
    <w:name w:val="Balloon Text Char"/>
    <w:basedOn w:val="DefaultParagraphFont"/>
    <w:link w:val="BalloonText"/>
    <w:uiPriority w:val="99"/>
    <w:semiHidden/>
    <w:rsid w:val="00BC7FCF"/>
    <w:rPr>
      <w:rFonts w:ascii="Tahoma" w:hAnsi="Tahoma" w:cs="Tahoma"/>
      <w:sz w:val="16"/>
      <w:szCs w:val="16"/>
    </w:rPr>
  </w:style>
  <w:style w:type="paragraph" w:styleId="NormalWeb">
    <w:name w:val="Normal (Web)"/>
    <w:basedOn w:val="Normal"/>
    <w:uiPriority w:val="99"/>
    <w:unhideWhenUsed/>
    <w:rsid w:val="00AE53A2"/>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1956F7"/>
    <w:rPr>
      <w:i/>
      <w:iCs/>
    </w:rPr>
  </w:style>
  <w:style w:type="character" w:styleId="CommentReference">
    <w:name w:val="annotation reference"/>
    <w:basedOn w:val="DefaultParagraphFont"/>
    <w:uiPriority w:val="99"/>
    <w:semiHidden/>
    <w:unhideWhenUsed/>
    <w:rsid w:val="00242921"/>
    <w:rPr>
      <w:sz w:val="16"/>
      <w:szCs w:val="16"/>
    </w:rPr>
  </w:style>
  <w:style w:type="paragraph" w:styleId="CommentText">
    <w:name w:val="annotation text"/>
    <w:basedOn w:val="Normal"/>
    <w:link w:val="CommentTextChar"/>
    <w:uiPriority w:val="99"/>
    <w:unhideWhenUsed/>
    <w:rsid w:val="00242921"/>
    <w:rPr>
      <w:sz w:val="20"/>
      <w:szCs w:val="20"/>
    </w:rPr>
  </w:style>
  <w:style w:type="character" w:customStyle="1" w:styleId="CommentTextChar">
    <w:name w:val="Comment Text Char"/>
    <w:basedOn w:val="DefaultParagraphFont"/>
    <w:link w:val="CommentText"/>
    <w:uiPriority w:val="99"/>
    <w:rsid w:val="00242921"/>
  </w:style>
  <w:style w:type="paragraph" w:styleId="CommentSubject">
    <w:name w:val="annotation subject"/>
    <w:basedOn w:val="CommentText"/>
    <w:next w:val="CommentText"/>
    <w:link w:val="CommentSubjectChar"/>
    <w:uiPriority w:val="99"/>
    <w:semiHidden/>
    <w:unhideWhenUsed/>
    <w:rsid w:val="00242921"/>
    <w:rPr>
      <w:b/>
      <w:bCs/>
    </w:rPr>
  </w:style>
  <w:style w:type="character" w:customStyle="1" w:styleId="CommentSubjectChar">
    <w:name w:val="Comment Subject Char"/>
    <w:basedOn w:val="CommentTextChar"/>
    <w:link w:val="CommentSubject"/>
    <w:uiPriority w:val="99"/>
    <w:semiHidden/>
    <w:rsid w:val="00242921"/>
    <w:rPr>
      <w:b/>
      <w:bCs/>
    </w:rPr>
  </w:style>
  <w:style w:type="paragraph" w:customStyle="1" w:styleId="Default">
    <w:name w:val="Default"/>
    <w:rsid w:val="00C44E22"/>
    <w:pPr>
      <w:autoSpaceDE w:val="0"/>
      <w:autoSpaceDN w:val="0"/>
      <w:adjustRightInd w:val="0"/>
    </w:pPr>
    <w:rPr>
      <w:rFonts w:ascii="Times New Roman" w:eastAsiaTheme="minorHAnsi" w:hAnsi="Times New Roman" w:cs="Times New Roman"/>
      <w:color w:val="000000"/>
      <w:sz w:val="24"/>
      <w:szCs w:val="24"/>
      <w:lang w:eastAsia="en-US"/>
    </w:rPr>
  </w:style>
  <w:style w:type="paragraph" w:styleId="BodyText3">
    <w:name w:val="Body Text 3"/>
    <w:basedOn w:val="Normal"/>
    <w:link w:val="BodyText3Char"/>
    <w:uiPriority w:val="99"/>
    <w:semiHidden/>
    <w:unhideWhenUsed/>
    <w:rsid w:val="00003A08"/>
    <w:pPr>
      <w:spacing w:after="120"/>
    </w:pPr>
    <w:rPr>
      <w:sz w:val="16"/>
      <w:szCs w:val="16"/>
    </w:rPr>
  </w:style>
  <w:style w:type="character" w:customStyle="1" w:styleId="BodyText3Char">
    <w:name w:val="Body Text 3 Char"/>
    <w:basedOn w:val="DefaultParagraphFont"/>
    <w:link w:val="BodyText3"/>
    <w:uiPriority w:val="99"/>
    <w:semiHidden/>
    <w:rsid w:val="00003A08"/>
    <w:rPr>
      <w:sz w:val="16"/>
      <w:szCs w:val="16"/>
    </w:rPr>
  </w:style>
  <w:style w:type="character" w:customStyle="1" w:styleId="Heading1Char">
    <w:name w:val="Heading 1 Char"/>
    <w:basedOn w:val="DefaultParagraphFont"/>
    <w:link w:val="Heading1"/>
    <w:uiPriority w:val="9"/>
    <w:rsid w:val="006F661D"/>
    <w:rPr>
      <w:rFonts w:ascii="Times New Roman" w:eastAsia="Times New Roman" w:hAnsi="Times New Roman" w:cs="Times New Roman"/>
      <w:b/>
      <w:bCs/>
      <w:kern w:val="36"/>
      <w:sz w:val="48"/>
      <w:szCs w:val="48"/>
      <w:lang w:eastAsia="en-US"/>
    </w:rPr>
  </w:style>
  <w:style w:type="character" w:customStyle="1" w:styleId="authors-list">
    <w:name w:val="authors-list"/>
    <w:basedOn w:val="DefaultParagraphFont"/>
    <w:rsid w:val="007C1031"/>
  </w:style>
  <w:style w:type="character" w:styleId="HTMLCite">
    <w:name w:val="HTML Cite"/>
    <w:basedOn w:val="DefaultParagraphFont"/>
    <w:uiPriority w:val="99"/>
    <w:semiHidden/>
    <w:unhideWhenUsed/>
    <w:rsid w:val="003B37EB"/>
    <w:rPr>
      <w:i/>
      <w:iCs/>
    </w:rPr>
  </w:style>
  <w:style w:type="character" w:customStyle="1" w:styleId="Heading5Char">
    <w:name w:val="Heading 5 Char"/>
    <w:basedOn w:val="DefaultParagraphFont"/>
    <w:link w:val="Heading5"/>
    <w:uiPriority w:val="9"/>
    <w:rsid w:val="0000565D"/>
    <w:rPr>
      <w:rFonts w:asciiTheme="majorHAnsi" w:eastAsiaTheme="majorEastAsia" w:hAnsiTheme="majorHAnsi" w:cstheme="majorBidi"/>
      <w:color w:val="243F60" w:themeColor="accent1" w:themeShade="7F"/>
      <w:sz w:val="24"/>
      <w:szCs w:val="24"/>
    </w:rPr>
  </w:style>
  <w:style w:type="character" w:customStyle="1" w:styleId="section-meta">
    <w:name w:val="section-meta"/>
    <w:basedOn w:val="DefaultParagraphFont"/>
    <w:rsid w:val="0000565D"/>
  </w:style>
  <w:style w:type="paragraph" w:customStyle="1" w:styleId="article-meta">
    <w:name w:val="article-meta"/>
    <w:basedOn w:val="Normal"/>
    <w:rsid w:val="0000565D"/>
    <w:pPr>
      <w:spacing w:before="100" w:beforeAutospacing="1" w:after="100" w:afterAutospacing="1"/>
    </w:pPr>
    <w:rPr>
      <w:rFonts w:ascii="Times New Roman" w:eastAsia="Times New Roman" w:hAnsi="Times New Roman" w:cs="Times New Roman"/>
      <w:lang w:val="en-ZA" w:eastAsia="en-ZA"/>
    </w:rPr>
  </w:style>
  <w:style w:type="character" w:customStyle="1" w:styleId="meta-author">
    <w:name w:val="meta-author"/>
    <w:basedOn w:val="DefaultParagraphFont"/>
    <w:rsid w:val="0000565D"/>
  </w:style>
  <w:style w:type="character" w:customStyle="1" w:styleId="article-category">
    <w:name w:val="article-category"/>
    <w:basedOn w:val="DefaultParagraphFont"/>
    <w:rsid w:val="00066D6C"/>
  </w:style>
  <w:style w:type="character" w:customStyle="1" w:styleId="article-date">
    <w:name w:val="article-date"/>
    <w:basedOn w:val="DefaultParagraphFont"/>
    <w:rsid w:val="00066D6C"/>
  </w:style>
  <w:style w:type="character" w:customStyle="1" w:styleId="UnresolvedMention1">
    <w:name w:val="Unresolved Mention1"/>
    <w:basedOn w:val="DefaultParagraphFont"/>
    <w:uiPriority w:val="99"/>
    <w:semiHidden/>
    <w:unhideWhenUsed/>
    <w:rsid w:val="00D4331C"/>
    <w:rPr>
      <w:color w:val="605E5C"/>
      <w:shd w:val="clear" w:color="auto" w:fill="E1DFDD"/>
    </w:rPr>
  </w:style>
  <w:style w:type="paragraph" w:styleId="HTMLPreformatted">
    <w:name w:val="HTML Preformatted"/>
    <w:basedOn w:val="Normal"/>
    <w:link w:val="HTMLPreformattedChar"/>
    <w:uiPriority w:val="99"/>
    <w:semiHidden/>
    <w:unhideWhenUsed/>
    <w:rsid w:val="00D43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eastAsia="en-US"/>
    </w:rPr>
  </w:style>
  <w:style w:type="character" w:customStyle="1" w:styleId="HTMLPreformattedChar">
    <w:name w:val="HTML Preformatted Char"/>
    <w:basedOn w:val="DefaultParagraphFont"/>
    <w:link w:val="HTMLPreformatted"/>
    <w:uiPriority w:val="99"/>
    <w:semiHidden/>
    <w:rsid w:val="00D4331C"/>
    <w:rPr>
      <w:rFonts w:ascii="Courier New" w:eastAsiaTheme="minorHAnsi" w:hAnsi="Courier New" w:cs="Courier New"/>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5449">
      <w:bodyDiv w:val="1"/>
      <w:marLeft w:val="0"/>
      <w:marRight w:val="0"/>
      <w:marTop w:val="0"/>
      <w:marBottom w:val="0"/>
      <w:divBdr>
        <w:top w:val="none" w:sz="0" w:space="0" w:color="auto"/>
        <w:left w:val="none" w:sz="0" w:space="0" w:color="auto"/>
        <w:bottom w:val="none" w:sz="0" w:space="0" w:color="auto"/>
        <w:right w:val="none" w:sz="0" w:space="0" w:color="auto"/>
      </w:divBdr>
    </w:div>
    <w:div w:id="338627084">
      <w:bodyDiv w:val="1"/>
      <w:marLeft w:val="0"/>
      <w:marRight w:val="0"/>
      <w:marTop w:val="0"/>
      <w:marBottom w:val="0"/>
      <w:divBdr>
        <w:top w:val="none" w:sz="0" w:space="0" w:color="auto"/>
        <w:left w:val="none" w:sz="0" w:space="0" w:color="auto"/>
        <w:bottom w:val="none" w:sz="0" w:space="0" w:color="auto"/>
        <w:right w:val="none" w:sz="0" w:space="0" w:color="auto"/>
      </w:divBdr>
    </w:div>
    <w:div w:id="563612645">
      <w:bodyDiv w:val="1"/>
      <w:marLeft w:val="0"/>
      <w:marRight w:val="0"/>
      <w:marTop w:val="0"/>
      <w:marBottom w:val="0"/>
      <w:divBdr>
        <w:top w:val="none" w:sz="0" w:space="0" w:color="auto"/>
        <w:left w:val="none" w:sz="0" w:space="0" w:color="auto"/>
        <w:bottom w:val="none" w:sz="0" w:space="0" w:color="auto"/>
        <w:right w:val="none" w:sz="0" w:space="0" w:color="auto"/>
      </w:divBdr>
    </w:div>
    <w:div w:id="688260397">
      <w:bodyDiv w:val="1"/>
      <w:marLeft w:val="0"/>
      <w:marRight w:val="0"/>
      <w:marTop w:val="0"/>
      <w:marBottom w:val="0"/>
      <w:divBdr>
        <w:top w:val="none" w:sz="0" w:space="0" w:color="auto"/>
        <w:left w:val="none" w:sz="0" w:space="0" w:color="auto"/>
        <w:bottom w:val="none" w:sz="0" w:space="0" w:color="auto"/>
        <w:right w:val="none" w:sz="0" w:space="0" w:color="auto"/>
      </w:divBdr>
    </w:div>
    <w:div w:id="747730285">
      <w:bodyDiv w:val="1"/>
      <w:marLeft w:val="0"/>
      <w:marRight w:val="0"/>
      <w:marTop w:val="0"/>
      <w:marBottom w:val="0"/>
      <w:divBdr>
        <w:top w:val="none" w:sz="0" w:space="0" w:color="auto"/>
        <w:left w:val="none" w:sz="0" w:space="0" w:color="auto"/>
        <w:bottom w:val="none" w:sz="0" w:space="0" w:color="auto"/>
        <w:right w:val="none" w:sz="0" w:space="0" w:color="auto"/>
      </w:divBdr>
    </w:div>
    <w:div w:id="808790594">
      <w:bodyDiv w:val="1"/>
      <w:marLeft w:val="0"/>
      <w:marRight w:val="0"/>
      <w:marTop w:val="0"/>
      <w:marBottom w:val="0"/>
      <w:divBdr>
        <w:top w:val="none" w:sz="0" w:space="0" w:color="auto"/>
        <w:left w:val="none" w:sz="0" w:space="0" w:color="auto"/>
        <w:bottom w:val="none" w:sz="0" w:space="0" w:color="auto"/>
        <w:right w:val="none" w:sz="0" w:space="0" w:color="auto"/>
      </w:divBdr>
    </w:div>
    <w:div w:id="816800746">
      <w:bodyDiv w:val="1"/>
      <w:marLeft w:val="0"/>
      <w:marRight w:val="0"/>
      <w:marTop w:val="0"/>
      <w:marBottom w:val="0"/>
      <w:divBdr>
        <w:top w:val="none" w:sz="0" w:space="0" w:color="auto"/>
        <w:left w:val="none" w:sz="0" w:space="0" w:color="auto"/>
        <w:bottom w:val="none" w:sz="0" w:space="0" w:color="auto"/>
        <w:right w:val="none" w:sz="0" w:space="0" w:color="auto"/>
      </w:divBdr>
    </w:div>
    <w:div w:id="895160407">
      <w:bodyDiv w:val="1"/>
      <w:marLeft w:val="0"/>
      <w:marRight w:val="0"/>
      <w:marTop w:val="0"/>
      <w:marBottom w:val="0"/>
      <w:divBdr>
        <w:top w:val="none" w:sz="0" w:space="0" w:color="auto"/>
        <w:left w:val="none" w:sz="0" w:space="0" w:color="auto"/>
        <w:bottom w:val="none" w:sz="0" w:space="0" w:color="auto"/>
        <w:right w:val="none" w:sz="0" w:space="0" w:color="auto"/>
      </w:divBdr>
    </w:div>
    <w:div w:id="1014263170">
      <w:bodyDiv w:val="1"/>
      <w:marLeft w:val="0"/>
      <w:marRight w:val="0"/>
      <w:marTop w:val="0"/>
      <w:marBottom w:val="0"/>
      <w:divBdr>
        <w:top w:val="none" w:sz="0" w:space="0" w:color="auto"/>
        <w:left w:val="none" w:sz="0" w:space="0" w:color="auto"/>
        <w:bottom w:val="none" w:sz="0" w:space="0" w:color="auto"/>
        <w:right w:val="none" w:sz="0" w:space="0" w:color="auto"/>
      </w:divBdr>
    </w:div>
    <w:div w:id="1040402433">
      <w:bodyDiv w:val="1"/>
      <w:marLeft w:val="0"/>
      <w:marRight w:val="0"/>
      <w:marTop w:val="0"/>
      <w:marBottom w:val="0"/>
      <w:divBdr>
        <w:top w:val="none" w:sz="0" w:space="0" w:color="auto"/>
        <w:left w:val="none" w:sz="0" w:space="0" w:color="auto"/>
        <w:bottom w:val="none" w:sz="0" w:space="0" w:color="auto"/>
        <w:right w:val="none" w:sz="0" w:space="0" w:color="auto"/>
      </w:divBdr>
    </w:div>
    <w:div w:id="1069497532">
      <w:bodyDiv w:val="1"/>
      <w:marLeft w:val="0"/>
      <w:marRight w:val="0"/>
      <w:marTop w:val="0"/>
      <w:marBottom w:val="0"/>
      <w:divBdr>
        <w:top w:val="none" w:sz="0" w:space="0" w:color="auto"/>
        <w:left w:val="none" w:sz="0" w:space="0" w:color="auto"/>
        <w:bottom w:val="none" w:sz="0" w:space="0" w:color="auto"/>
        <w:right w:val="none" w:sz="0" w:space="0" w:color="auto"/>
      </w:divBdr>
    </w:div>
    <w:div w:id="1148281452">
      <w:bodyDiv w:val="1"/>
      <w:marLeft w:val="0"/>
      <w:marRight w:val="0"/>
      <w:marTop w:val="0"/>
      <w:marBottom w:val="0"/>
      <w:divBdr>
        <w:top w:val="none" w:sz="0" w:space="0" w:color="auto"/>
        <w:left w:val="none" w:sz="0" w:space="0" w:color="auto"/>
        <w:bottom w:val="none" w:sz="0" w:space="0" w:color="auto"/>
        <w:right w:val="none" w:sz="0" w:space="0" w:color="auto"/>
      </w:divBdr>
      <w:divsChild>
        <w:div w:id="1561135430">
          <w:marLeft w:val="0"/>
          <w:marRight w:val="0"/>
          <w:marTop w:val="0"/>
          <w:marBottom w:val="450"/>
          <w:divBdr>
            <w:top w:val="none" w:sz="0" w:space="0" w:color="auto"/>
            <w:left w:val="none" w:sz="0" w:space="0" w:color="auto"/>
            <w:bottom w:val="none" w:sz="0" w:space="0" w:color="auto"/>
            <w:right w:val="none" w:sz="0" w:space="0" w:color="auto"/>
          </w:divBdr>
        </w:div>
      </w:divsChild>
    </w:div>
    <w:div w:id="1353804954">
      <w:bodyDiv w:val="1"/>
      <w:marLeft w:val="0"/>
      <w:marRight w:val="0"/>
      <w:marTop w:val="0"/>
      <w:marBottom w:val="0"/>
      <w:divBdr>
        <w:top w:val="none" w:sz="0" w:space="0" w:color="auto"/>
        <w:left w:val="none" w:sz="0" w:space="0" w:color="auto"/>
        <w:bottom w:val="none" w:sz="0" w:space="0" w:color="auto"/>
        <w:right w:val="none" w:sz="0" w:space="0" w:color="auto"/>
      </w:divBdr>
    </w:div>
    <w:div w:id="1367949179">
      <w:bodyDiv w:val="1"/>
      <w:marLeft w:val="0"/>
      <w:marRight w:val="0"/>
      <w:marTop w:val="0"/>
      <w:marBottom w:val="0"/>
      <w:divBdr>
        <w:top w:val="none" w:sz="0" w:space="0" w:color="auto"/>
        <w:left w:val="none" w:sz="0" w:space="0" w:color="auto"/>
        <w:bottom w:val="none" w:sz="0" w:space="0" w:color="auto"/>
        <w:right w:val="none" w:sz="0" w:space="0" w:color="auto"/>
      </w:divBdr>
    </w:div>
    <w:div w:id="1656372652">
      <w:bodyDiv w:val="1"/>
      <w:marLeft w:val="0"/>
      <w:marRight w:val="0"/>
      <w:marTop w:val="0"/>
      <w:marBottom w:val="0"/>
      <w:divBdr>
        <w:top w:val="none" w:sz="0" w:space="0" w:color="auto"/>
        <w:left w:val="none" w:sz="0" w:space="0" w:color="auto"/>
        <w:bottom w:val="none" w:sz="0" w:space="0" w:color="auto"/>
        <w:right w:val="none" w:sz="0" w:space="0" w:color="auto"/>
      </w:divBdr>
    </w:div>
    <w:div w:id="1787965780">
      <w:bodyDiv w:val="1"/>
      <w:marLeft w:val="0"/>
      <w:marRight w:val="0"/>
      <w:marTop w:val="0"/>
      <w:marBottom w:val="0"/>
      <w:divBdr>
        <w:top w:val="none" w:sz="0" w:space="0" w:color="auto"/>
        <w:left w:val="none" w:sz="0" w:space="0" w:color="auto"/>
        <w:bottom w:val="none" w:sz="0" w:space="0" w:color="auto"/>
        <w:right w:val="none" w:sz="0" w:space="0" w:color="auto"/>
      </w:divBdr>
    </w:div>
    <w:div w:id="1900088759">
      <w:bodyDiv w:val="1"/>
      <w:marLeft w:val="0"/>
      <w:marRight w:val="0"/>
      <w:marTop w:val="0"/>
      <w:marBottom w:val="0"/>
      <w:divBdr>
        <w:top w:val="none" w:sz="0" w:space="0" w:color="auto"/>
        <w:left w:val="none" w:sz="0" w:space="0" w:color="auto"/>
        <w:bottom w:val="none" w:sz="0" w:space="0" w:color="auto"/>
        <w:right w:val="none" w:sz="0" w:space="0" w:color="auto"/>
      </w:divBdr>
    </w:div>
    <w:div w:id="1909345049">
      <w:bodyDiv w:val="1"/>
      <w:marLeft w:val="0"/>
      <w:marRight w:val="0"/>
      <w:marTop w:val="0"/>
      <w:marBottom w:val="0"/>
      <w:divBdr>
        <w:top w:val="none" w:sz="0" w:space="0" w:color="auto"/>
        <w:left w:val="none" w:sz="0" w:space="0" w:color="auto"/>
        <w:bottom w:val="none" w:sz="0" w:space="0" w:color="auto"/>
        <w:right w:val="none" w:sz="0" w:space="0" w:color="auto"/>
      </w:divBdr>
    </w:div>
    <w:div w:id="1913613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udo@internationalrive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trusha.reddy@womin.org.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pmg.org.za/tabled-committee-report/3951/" TargetMode="External"/><Relationship Id="rId13" Type="http://schemas.openxmlformats.org/officeDocument/2006/relationships/hyperlink" Target="https://www.businesslive.co.za/bd/national/2019-10-18-the-government-published-the-wrong-version-of-the-energy-plan/" TargetMode="External"/><Relationship Id="rId18" Type="http://schemas.openxmlformats.org/officeDocument/2006/relationships/hyperlink" Target="http://www.treasury.gov.za/documents/National%20Budget/2019/review/Annexure%20D.pdf" TargetMode="External"/><Relationship Id="rId3" Type="http://schemas.openxmlformats.org/officeDocument/2006/relationships/hyperlink" Target="https://pmg.org.za/tabled-committee-report/3951/" TargetMode="External"/><Relationship Id="rId7" Type="http://schemas.openxmlformats.org/officeDocument/2006/relationships/hyperlink" Target="http://www.energy.gov.za/files/Annual%20Reports/DoE-Annual-Report-2017-18.pdf" TargetMode="External"/><Relationship Id="rId12" Type="http://schemas.openxmlformats.org/officeDocument/2006/relationships/hyperlink" Target="https://city-press.news24.com/Business/ratings-agencies-concerned-over-sas-r69bn-eskom-bailout-20190222" TargetMode="External"/><Relationship Id="rId17" Type="http://schemas.openxmlformats.org/officeDocument/2006/relationships/hyperlink" Target="http://www.energy.gov.za/files/aboutus/DoE-Annual-Performance-Plan-2018-19.pdf" TargetMode="External"/><Relationship Id="rId2" Type="http://schemas.openxmlformats.org/officeDocument/2006/relationships/hyperlink" Target="https://pmg.org.za/tabled-committee-report/3951/" TargetMode="External"/><Relationship Id="rId16" Type="http://schemas.openxmlformats.org/officeDocument/2006/relationships/hyperlink" Target="https://pmg.org.za/tabled-committee-report/2028/" TargetMode="External"/><Relationship Id="rId1" Type="http://schemas.openxmlformats.org/officeDocument/2006/relationships/hyperlink" Target="https://www.fin24.com/Budget/from-eskoms-r450bn-debt-to-tax-shortfalls-what-to-watch-out-for-in-the-medium-term-budget-20191030" TargetMode="External"/><Relationship Id="rId6" Type="http://schemas.openxmlformats.org/officeDocument/2006/relationships/hyperlink" Target="https://pmg.org.za/committee-meeting/22204/" TargetMode="External"/><Relationship Id="rId11" Type="http://schemas.openxmlformats.org/officeDocument/2006/relationships/hyperlink" Target="https://www.powermag.com/benefits-of-high-voltage-direct-current-transmission-systems/" TargetMode="External"/><Relationship Id="rId5" Type="http://schemas.openxmlformats.org/officeDocument/2006/relationships/hyperlink" Target="https://www.mckinsey.com/~/media/McKinsey/dotcom/client_service/EPNG/PDFs/Brighter_Africa-The_growth_potential_of_the_sub-Saharan_electricity_sector.ashx" TargetMode="External"/><Relationship Id="rId15" Type="http://schemas.openxmlformats.org/officeDocument/2006/relationships/hyperlink" Target="https://www.gov.za/ratification-signed-grand-inga-treaty" TargetMode="External"/><Relationship Id="rId10" Type="http://schemas.openxmlformats.org/officeDocument/2006/relationships/hyperlink" Target="https://www.engineering.com/DesignerEdge/DesignerEdgeArticles/ArticleID/9831/Why-You-Need-to-Know-About-HVDC-Systems.aspx" TargetMode="External"/><Relationship Id="rId4" Type="http://schemas.openxmlformats.org/officeDocument/2006/relationships/hyperlink" Target="http://www.treasury.gov.za/documents/national%20budget/2013/review/chapter%207.pdf" TargetMode="External"/><Relationship Id="rId9" Type="http://schemas.openxmlformats.org/officeDocument/2006/relationships/hyperlink" Target="https://pmg.org.za/committee-meeting/22204/" TargetMode="External"/><Relationship Id="rId14" Type="http://schemas.openxmlformats.org/officeDocument/2006/relationships/hyperlink" Target="http://www.treasury.gov.za/documents/national%20budget/2013/review/chapter%2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DF5B-E068-4156-B7FD-E34ABC9B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12368</Words>
  <Characters>70499</Characters>
  <Application>Microsoft Office Word</Application>
  <DocSecurity>4</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82702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Lutkenhaus</dc:creator>
  <cp:lastModifiedBy>Darrin Arends</cp:lastModifiedBy>
  <cp:revision>2</cp:revision>
  <cp:lastPrinted>2019-11-05T08:58:00Z</cp:lastPrinted>
  <dcterms:created xsi:type="dcterms:W3CDTF">2019-11-28T13:14:00Z</dcterms:created>
  <dcterms:modified xsi:type="dcterms:W3CDTF">2019-11-28T13:14:00Z</dcterms:modified>
</cp:coreProperties>
</file>