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6" w:rsidRPr="001A3913" w:rsidRDefault="001A3913" w:rsidP="001A391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COMMITTEE ON PUBLIC ENTERPRISES WELCOMES </w:t>
      </w:r>
      <w:bookmarkStart w:id="0" w:name="_GoBack"/>
      <w:r>
        <w:rPr>
          <w:rStyle w:val="Strong"/>
          <w:rFonts w:ascii="Helvetica" w:hAnsi="Helvetica" w:cs="Helvetica"/>
          <w:color w:val="202020"/>
          <w:shd w:val="clear" w:color="auto" w:fill="FFFFFF"/>
        </w:rPr>
        <w:t>ESKOMS ROADMAP</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20 November 2019 –</w:t>
      </w:r>
      <w:r>
        <w:rPr>
          <w:rFonts w:ascii="Helvetica" w:hAnsi="Helvetica" w:cs="Helvetica"/>
          <w:color w:val="202020"/>
          <w:shd w:val="clear" w:color="auto" w:fill="FFFFFF"/>
        </w:rPr>
        <w:t> The Portfolio Committee on Public Enterprises has welcomed the presentation by the Department of Public Enterprises on unbundling of Eskom with timelines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briefed on the roadmap for Eskom by the department today at Parliament. The roadmap outlines the government’s implementation plan to reform Eskom. Briefing the committee, the department assured the committee that the government is going to act urgently to reform Eskom.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roadmap to reform the electricity supply industry will separate Eskom into three separate entities, Generation, Transmission and Distribution. This, according to the department, will allow more transparency and increase the efficiency of the three entities.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the concerns which the committee highlighted on the presentation, the department said that the plan has been endorsed by the Cabinet with its cross-cutting issues that have been identified.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whether or not will the plan allow private and public partnerships, the department said there will be no privatisation, instead more private players will enter the generation sector where independent power producers will come in.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noted with concern comments made by the unions on the roadmap, as according to them, the plan is going to cause job losses.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was told by the department that the stakeholders have been consulted and the labour unions have been brought on board on the plan.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assured the committee that it will continue its engagement with the labour unions and have a constructive conversation with them so that they understand what the government is trying to achieve.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PUBLIC ENTERPRISES, MR KHAYA MAGAXA</w:t>
      </w:r>
    </w:p>
    <w:sectPr w:rsidR="009D5506" w:rsidRPr="001A3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D"/>
    <w:rsid w:val="001A3913"/>
    <w:rsid w:val="001C4B89"/>
    <w:rsid w:val="002248FD"/>
    <w:rsid w:val="003A3454"/>
    <w:rsid w:val="003B50AD"/>
    <w:rsid w:val="009D55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05252">
      <w:bodyDiv w:val="1"/>
      <w:marLeft w:val="0"/>
      <w:marRight w:val="0"/>
      <w:marTop w:val="0"/>
      <w:marBottom w:val="0"/>
      <w:divBdr>
        <w:top w:val="none" w:sz="0" w:space="0" w:color="auto"/>
        <w:left w:val="none" w:sz="0" w:space="0" w:color="auto"/>
        <w:bottom w:val="none" w:sz="0" w:space="0" w:color="auto"/>
        <w:right w:val="none" w:sz="0" w:space="0" w:color="auto"/>
      </w:divBdr>
      <w:divsChild>
        <w:div w:id="1508015026">
          <w:marLeft w:val="0"/>
          <w:marRight w:val="0"/>
          <w:marTop w:val="0"/>
          <w:marBottom w:val="0"/>
          <w:divBdr>
            <w:top w:val="none" w:sz="0" w:space="0" w:color="auto"/>
            <w:left w:val="none" w:sz="0" w:space="0" w:color="auto"/>
            <w:bottom w:val="none" w:sz="0" w:space="0" w:color="auto"/>
            <w:right w:val="none" w:sz="0" w:space="0" w:color="auto"/>
          </w:divBdr>
          <w:divsChild>
            <w:div w:id="570238918">
              <w:marLeft w:val="0"/>
              <w:marRight w:val="0"/>
              <w:marTop w:val="0"/>
              <w:marBottom w:val="0"/>
              <w:divBdr>
                <w:top w:val="none" w:sz="0" w:space="0" w:color="auto"/>
                <w:left w:val="none" w:sz="0" w:space="0" w:color="auto"/>
                <w:bottom w:val="none" w:sz="0" w:space="0" w:color="auto"/>
                <w:right w:val="none" w:sz="0" w:space="0" w:color="auto"/>
              </w:divBdr>
            </w:div>
          </w:divsChild>
        </w:div>
        <w:div w:id="330915299">
          <w:marLeft w:val="0"/>
          <w:marRight w:val="0"/>
          <w:marTop w:val="0"/>
          <w:marBottom w:val="0"/>
          <w:divBdr>
            <w:top w:val="none" w:sz="0" w:space="0" w:color="auto"/>
            <w:left w:val="none" w:sz="0" w:space="0" w:color="auto"/>
            <w:bottom w:val="none" w:sz="0" w:space="0" w:color="auto"/>
            <w:right w:val="none" w:sz="0" w:space="0" w:color="auto"/>
          </w:divBdr>
          <w:divsChild>
            <w:div w:id="510801097">
              <w:marLeft w:val="0"/>
              <w:marRight w:val="0"/>
              <w:marTop w:val="0"/>
              <w:marBottom w:val="0"/>
              <w:divBdr>
                <w:top w:val="none" w:sz="0" w:space="0" w:color="auto"/>
                <w:left w:val="none" w:sz="0" w:space="0" w:color="auto"/>
                <w:bottom w:val="none" w:sz="0" w:space="0" w:color="auto"/>
                <w:right w:val="none" w:sz="0" w:space="0" w:color="auto"/>
              </w:divBdr>
              <w:divsChild>
                <w:div w:id="673924038">
                  <w:marLeft w:val="0"/>
                  <w:marRight w:val="0"/>
                  <w:marTop w:val="0"/>
                  <w:marBottom w:val="0"/>
                  <w:divBdr>
                    <w:top w:val="none" w:sz="0" w:space="0" w:color="auto"/>
                    <w:left w:val="none" w:sz="0" w:space="0" w:color="auto"/>
                    <w:bottom w:val="none" w:sz="0" w:space="0" w:color="auto"/>
                    <w:right w:val="none" w:sz="0" w:space="0" w:color="auto"/>
                  </w:divBdr>
                  <w:divsChild>
                    <w:div w:id="1524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2019-11-22T09:07:00Z</dcterms:created>
  <dcterms:modified xsi:type="dcterms:W3CDTF">2019-11-22T09:07:00Z</dcterms:modified>
</cp:coreProperties>
</file>