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8F" w:rsidRDefault="00EF298F" w:rsidP="00501125">
      <w:pPr>
        <w:pBdr>
          <w:top w:val="double" w:sz="4" w:space="1" w:color="auto"/>
          <w:left w:val="double" w:sz="4" w:space="4" w:color="auto"/>
          <w:bottom w:val="double" w:sz="4" w:space="1" w:color="auto"/>
          <w:right w:val="double" w:sz="4" w:space="31" w:color="auto"/>
        </w:pBdr>
        <w:spacing w:line="240" w:lineRule="auto"/>
        <w:ind w:left="426" w:hanging="426"/>
        <w:jc w:val="center"/>
        <w:rPr>
          <w:rFonts w:ascii="Arial" w:hAnsi="Arial" w:cs="Arial"/>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ind w:left="426" w:hanging="426"/>
        <w:jc w:val="center"/>
        <w:rPr>
          <w:rFonts w:ascii="Arial" w:hAnsi="Arial" w:cs="Arial"/>
        </w:rPr>
      </w:pPr>
      <w:r w:rsidRPr="00501125">
        <w:rPr>
          <w:rFonts w:ascii="Arial" w:hAnsi="Arial" w:cs="Arial"/>
          <w:noProof/>
          <w:lang w:val="en-ZA" w:eastAsia="en-ZA"/>
        </w:rPr>
        <w:drawing>
          <wp:inline distT="0" distB="0" distL="0" distR="0">
            <wp:extent cx="2385695" cy="986155"/>
            <wp:effectExtent l="0" t="0" r="0" b="4445"/>
            <wp:docPr id="1" name="Picture 1" descr="Description: Description: 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oSD logo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5695" cy="986155"/>
                    </a:xfrm>
                    <a:prstGeom prst="rect">
                      <a:avLst/>
                    </a:prstGeom>
                    <a:noFill/>
                    <a:ln>
                      <a:noFill/>
                    </a:ln>
                  </pic:spPr>
                </pic:pic>
              </a:graphicData>
            </a:graphic>
          </wp:inline>
        </w:drawing>
      </w: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rPr>
          <w:rFonts w:ascii="Arial" w:hAnsi="Arial" w:cs="Arial"/>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rPr>
          <w:rFonts w:ascii="Arial" w:hAnsi="Arial" w:cs="Arial"/>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rPr>
          <w:rFonts w:ascii="Arial" w:hAnsi="Arial" w:cs="Arial"/>
        </w:rPr>
      </w:pPr>
    </w:p>
    <w:p w:rsidR="00501125" w:rsidRPr="00501125" w:rsidRDefault="009B0A99"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r>
        <w:rPr>
          <w:rFonts w:ascii="Arial" w:hAnsi="Arial" w:cs="Arial"/>
          <w:b/>
          <w:sz w:val="28"/>
          <w:szCs w:val="28"/>
        </w:rPr>
        <w:t>THIRD</w:t>
      </w:r>
      <w:r w:rsidR="000E251C">
        <w:rPr>
          <w:rFonts w:ascii="Arial" w:hAnsi="Arial" w:cs="Arial"/>
          <w:b/>
          <w:sz w:val="28"/>
          <w:szCs w:val="28"/>
        </w:rPr>
        <w:t xml:space="preserve"> </w:t>
      </w:r>
      <w:r w:rsidR="000E251C" w:rsidRPr="00501125">
        <w:rPr>
          <w:rFonts w:ascii="Arial" w:hAnsi="Arial" w:cs="Arial"/>
          <w:b/>
          <w:sz w:val="28"/>
          <w:szCs w:val="28"/>
        </w:rPr>
        <w:t>QUARTER</w:t>
      </w:r>
      <w:r w:rsidR="00501125" w:rsidRPr="00501125">
        <w:rPr>
          <w:rFonts w:ascii="Arial" w:hAnsi="Arial" w:cs="Arial"/>
          <w:b/>
          <w:sz w:val="28"/>
          <w:szCs w:val="28"/>
        </w:rPr>
        <w:t xml:space="preserve"> PROGRAMME PERFORMANCE REPORT</w:t>
      </w: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r w:rsidRPr="00501125">
        <w:rPr>
          <w:rFonts w:ascii="Arial" w:hAnsi="Arial" w:cs="Arial"/>
          <w:b/>
          <w:sz w:val="28"/>
          <w:szCs w:val="28"/>
        </w:rPr>
        <w:t>THE DEPARTMENT OF SOCIAL DEVELOPMENT</w:t>
      </w: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sz w:val="28"/>
          <w:szCs w:val="28"/>
        </w:rPr>
      </w:pPr>
      <w:r w:rsidRPr="00501125">
        <w:rPr>
          <w:rFonts w:ascii="Arial" w:hAnsi="Arial" w:cs="Arial"/>
          <w:b/>
          <w:sz w:val="28"/>
          <w:szCs w:val="28"/>
        </w:rPr>
        <w:t xml:space="preserve">01 </w:t>
      </w:r>
      <w:r w:rsidR="009B0A99">
        <w:rPr>
          <w:rFonts w:ascii="Arial" w:hAnsi="Arial" w:cs="Arial"/>
          <w:b/>
          <w:sz w:val="28"/>
          <w:szCs w:val="28"/>
        </w:rPr>
        <w:t>OCTOBER</w:t>
      </w:r>
      <w:r w:rsidR="000E251C">
        <w:rPr>
          <w:rFonts w:ascii="Arial" w:hAnsi="Arial" w:cs="Arial"/>
          <w:b/>
          <w:sz w:val="28"/>
          <w:szCs w:val="28"/>
        </w:rPr>
        <w:t xml:space="preserve"> </w:t>
      </w:r>
      <w:r w:rsidRPr="00501125">
        <w:rPr>
          <w:rFonts w:ascii="Arial" w:hAnsi="Arial" w:cs="Arial"/>
          <w:b/>
          <w:sz w:val="28"/>
          <w:szCs w:val="28"/>
        </w:rPr>
        <w:t>201</w:t>
      </w:r>
      <w:r w:rsidR="00FD298E">
        <w:rPr>
          <w:rFonts w:ascii="Arial" w:hAnsi="Arial" w:cs="Arial"/>
          <w:b/>
          <w:sz w:val="28"/>
          <w:szCs w:val="28"/>
        </w:rPr>
        <w:t>8</w:t>
      </w:r>
      <w:r w:rsidRPr="00501125">
        <w:rPr>
          <w:rFonts w:ascii="Arial" w:hAnsi="Arial" w:cs="Arial"/>
          <w:b/>
          <w:sz w:val="28"/>
          <w:szCs w:val="28"/>
        </w:rPr>
        <w:t xml:space="preserve"> </w:t>
      </w:r>
      <w:r w:rsidR="00561942">
        <w:rPr>
          <w:rFonts w:ascii="Arial" w:hAnsi="Arial" w:cs="Arial"/>
          <w:b/>
          <w:sz w:val="28"/>
          <w:szCs w:val="28"/>
        </w:rPr>
        <w:t>– 31</w:t>
      </w:r>
      <w:r w:rsidR="009B0A99">
        <w:rPr>
          <w:rFonts w:ascii="Arial" w:hAnsi="Arial" w:cs="Arial"/>
          <w:b/>
          <w:sz w:val="28"/>
          <w:szCs w:val="28"/>
        </w:rPr>
        <w:t xml:space="preserve"> D</w:t>
      </w:r>
      <w:r w:rsidR="005A78FC">
        <w:rPr>
          <w:rFonts w:ascii="Arial" w:hAnsi="Arial" w:cs="Arial"/>
          <w:b/>
          <w:sz w:val="28"/>
          <w:szCs w:val="28"/>
        </w:rPr>
        <w:t>E</w:t>
      </w:r>
      <w:r w:rsidR="009B0A99">
        <w:rPr>
          <w:rFonts w:ascii="Arial" w:hAnsi="Arial" w:cs="Arial"/>
          <w:b/>
          <w:sz w:val="28"/>
          <w:szCs w:val="28"/>
        </w:rPr>
        <w:t>CEMBER</w:t>
      </w:r>
      <w:r w:rsidR="000E251C">
        <w:rPr>
          <w:rFonts w:ascii="Arial" w:hAnsi="Arial" w:cs="Arial"/>
          <w:b/>
          <w:sz w:val="28"/>
          <w:szCs w:val="28"/>
        </w:rPr>
        <w:t xml:space="preserve"> </w:t>
      </w:r>
      <w:r w:rsidR="00FD298E">
        <w:rPr>
          <w:rFonts w:ascii="Arial" w:hAnsi="Arial" w:cs="Arial"/>
          <w:b/>
          <w:sz w:val="28"/>
          <w:szCs w:val="28"/>
        </w:rPr>
        <w:t>2018</w:t>
      </w: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rPr>
      </w:pPr>
    </w:p>
    <w:p w:rsidR="00501125" w:rsidRPr="00501125" w:rsidRDefault="00FD298E" w:rsidP="00501125">
      <w:pPr>
        <w:pBdr>
          <w:top w:val="double" w:sz="4" w:space="1" w:color="auto"/>
          <w:left w:val="double" w:sz="4" w:space="4" w:color="auto"/>
          <w:bottom w:val="double" w:sz="4" w:space="1" w:color="auto"/>
          <w:right w:val="double" w:sz="4" w:space="31" w:color="auto"/>
        </w:pBdr>
        <w:spacing w:line="240" w:lineRule="auto"/>
        <w:jc w:val="center"/>
        <w:rPr>
          <w:rFonts w:ascii="Arial" w:hAnsi="Arial" w:cs="Arial"/>
          <w:b/>
        </w:rPr>
      </w:pPr>
      <w:r>
        <w:rPr>
          <w:rFonts w:ascii="Arial" w:hAnsi="Arial" w:cs="Arial"/>
          <w:b/>
        </w:rPr>
        <w:t>FINANCIAL YEAR 2018/19</w:t>
      </w: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rPr>
          <w:rFonts w:ascii="Arial" w:hAnsi="Arial" w:cs="Arial"/>
          <w:b/>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rPr>
          <w:rFonts w:ascii="Arial" w:hAnsi="Arial" w:cs="Arial"/>
          <w:b/>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rPr>
          <w:rFonts w:ascii="Arial" w:hAnsi="Arial" w:cs="Arial"/>
          <w:b/>
        </w:rPr>
      </w:pPr>
    </w:p>
    <w:p w:rsidR="00501125" w:rsidRPr="00501125" w:rsidRDefault="00501125" w:rsidP="00501125">
      <w:pPr>
        <w:pBdr>
          <w:top w:val="double" w:sz="4" w:space="1" w:color="auto"/>
          <w:left w:val="double" w:sz="4" w:space="4" w:color="auto"/>
          <w:bottom w:val="double" w:sz="4" w:space="1" w:color="auto"/>
          <w:right w:val="double" w:sz="4" w:space="31" w:color="auto"/>
        </w:pBdr>
        <w:spacing w:line="240" w:lineRule="auto"/>
        <w:rPr>
          <w:rFonts w:ascii="Arial" w:hAnsi="Arial" w:cs="Arial"/>
          <w:b/>
        </w:rPr>
      </w:pPr>
    </w:p>
    <w:p w:rsidR="00501125" w:rsidRPr="00501125" w:rsidRDefault="00501125" w:rsidP="00501125">
      <w:pPr>
        <w:keepNext/>
        <w:keepLines/>
        <w:spacing w:before="480" w:after="0"/>
        <w:outlineLvl w:val="0"/>
        <w:rPr>
          <w:rFonts w:ascii="Cambria" w:hAnsi="Cambria" w:cs="Arial"/>
          <w:bCs/>
          <w:color w:val="365F91"/>
          <w:sz w:val="28"/>
        </w:rPr>
      </w:pPr>
    </w:p>
    <w:p w:rsidR="00501125" w:rsidRPr="00501125" w:rsidRDefault="00501125" w:rsidP="00501125">
      <w:pPr>
        <w:spacing w:after="120" w:line="240" w:lineRule="auto"/>
      </w:pPr>
    </w:p>
    <w:p w:rsidR="00501125" w:rsidRPr="00501125" w:rsidRDefault="00501125" w:rsidP="00501125">
      <w:pPr>
        <w:spacing w:line="240" w:lineRule="auto"/>
        <w:jc w:val="center"/>
        <w:rPr>
          <w:rFonts w:ascii="Arial" w:hAnsi="Arial" w:cs="Arial"/>
          <w:b/>
        </w:rPr>
      </w:pPr>
    </w:p>
    <w:p w:rsidR="00501125" w:rsidRPr="00501125" w:rsidRDefault="00501125" w:rsidP="00501125">
      <w:pPr>
        <w:spacing w:line="240" w:lineRule="auto"/>
        <w:jc w:val="center"/>
        <w:rPr>
          <w:rFonts w:ascii="Arial" w:hAnsi="Arial" w:cs="Arial"/>
        </w:rPr>
      </w:pPr>
      <w:r w:rsidRPr="00501125">
        <w:rPr>
          <w:rFonts w:ascii="Arial" w:hAnsi="Arial" w:cs="Arial"/>
          <w:b/>
        </w:rPr>
        <w:t>TABLE OF CONTENTS</w:t>
      </w:r>
    </w:p>
    <w:tbl>
      <w:tblPr>
        <w:tblpPr w:leftFromText="180" w:rightFromText="180" w:vertAnchor="text" w:horzAnchor="page" w:tblpX="1619"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6946"/>
        <w:gridCol w:w="1134"/>
      </w:tblGrid>
      <w:tr w:rsidR="00501125" w:rsidRPr="00501125" w:rsidTr="00501125">
        <w:trPr>
          <w:trHeight w:val="841"/>
        </w:trPr>
        <w:tc>
          <w:tcPr>
            <w:tcW w:w="1271" w:type="dxa"/>
            <w:shd w:val="clear" w:color="auto" w:fill="FFFFFF"/>
          </w:tcPr>
          <w:p w:rsidR="00501125" w:rsidRPr="00501125" w:rsidRDefault="00501125" w:rsidP="00501125">
            <w:pPr>
              <w:spacing w:line="240" w:lineRule="auto"/>
              <w:rPr>
                <w:rFonts w:ascii="Arial" w:hAnsi="Arial" w:cs="Arial"/>
                <w:b/>
              </w:rPr>
            </w:pPr>
            <w:r w:rsidRPr="00501125">
              <w:rPr>
                <w:rFonts w:ascii="Arial" w:hAnsi="Arial" w:cs="Arial"/>
                <w:b/>
              </w:rPr>
              <w:lastRenderedPageBreak/>
              <w:t>Item No</w:t>
            </w:r>
          </w:p>
        </w:tc>
        <w:tc>
          <w:tcPr>
            <w:tcW w:w="6946" w:type="dxa"/>
            <w:shd w:val="clear" w:color="auto" w:fill="FFFFFF"/>
          </w:tcPr>
          <w:p w:rsidR="00501125" w:rsidRPr="00501125" w:rsidRDefault="00501125" w:rsidP="00501125">
            <w:pPr>
              <w:spacing w:line="240" w:lineRule="auto"/>
              <w:rPr>
                <w:rFonts w:ascii="Arial" w:hAnsi="Arial" w:cs="Arial"/>
                <w:b/>
              </w:rPr>
            </w:pPr>
            <w:r w:rsidRPr="00501125">
              <w:rPr>
                <w:rFonts w:ascii="Arial" w:hAnsi="Arial" w:cs="Arial"/>
                <w:b/>
              </w:rPr>
              <w:t>Item</w:t>
            </w:r>
          </w:p>
        </w:tc>
        <w:tc>
          <w:tcPr>
            <w:tcW w:w="1134" w:type="dxa"/>
            <w:shd w:val="clear" w:color="auto" w:fill="FFFFFF"/>
          </w:tcPr>
          <w:p w:rsidR="00501125" w:rsidRPr="00501125" w:rsidRDefault="00501125" w:rsidP="00501125">
            <w:pPr>
              <w:spacing w:line="240" w:lineRule="auto"/>
              <w:rPr>
                <w:rFonts w:ascii="Arial" w:hAnsi="Arial" w:cs="Arial"/>
                <w:b/>
              </w:rPr>
            </w:pPr>
            <w:r w:rsidRPr="00501125">
              <w:rPr>
                <w:rFonts w:ascii="Arial" w:hAnsi="Arial" w:cs="Arial"/>
                <w:b/>
              </w:rPr>
              <w:t>Page No</w:t>
            </w:r>
          </w:p>
        </w:tc>
      </w:tr>
      <w:tr w:rsidR="00501125" w:rsidRPr="00501125" w:rsidTr="00501125">
        <w:trPr>
          <w:trHeight w:val="582"/>
        </w:trPr>
        <w:tc>
          <w:tcPr>
            <w:tcW w:w="9351" w:type="dxa"/>
            <w:gridSpan w:val="3"/>
            <w:shd w:val="clear" w:color="auto" w:fill="FFFFFF"/>
          </w:tcPr>
          <w:p w:rsidR="00501125" w:rsidRPr="00501125" w:rsidRDefault="00501125" w:rsidP="00501125">
            <w:pPr>
              <w:spacing w:line="240" w:lineRule="auto"/>
              <w:rPr>
                <w:rFonts w:ascii="Arial" w:hAnsi="Arial" w:cs="Arial"/>
                <w:b/>
              </w:rPr>
            </w:pPr>
            <w:r w:rsidRPr="00501125">
              <w:rPr>
                <w:rFonts w:ascii="Arial" w:hAnsi="Arial" w:cs="Arial"/>
                <w:b/>
              </w:rPr>
              <w:t>PART A</w:t>
            </w:r>
          </w:p>
        </w:tc>
      </w:tr>
      <w:tr w:rsidR="00501125" w:rsidRPr="00501125" w:rsidTr="00501125">
        <w:trPr>
          <w:trHeight w:val="690"/>
        </w:trPr>
        <w:tc>
          <w:tcPr>
            <w:tcW w:w="1271"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I</w:t>
            </w:r>
          </w:p>
        </w:tc>
        <w:tc>
          <w:tcPr>
            <w:tcW w:w="6946"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Introduction</w:t>
            </w:r>
          </w:p>
        </w:tc>
        <w:tc>
          <w:tcPr>
            <w:tcW w:w="1134" w:type="dxa"/>
            <w:shd w:val="clear" w:color="auto" w:fill="FFFFFF"/>
          </w:tcPr>
          <w:p w:rsidR="00501125" w:rsidRPr="00284C0C" w:rsidRDefault="00F15DF7" w:rsidP="00501125">
            <w:pPr>
              <w:spacing w:after="0" w:line="240" w:lineRule="auto"/>
              <w:rPr>
                <w:rFonts w:ascii="Arial" w:hAnsi="Arial" w:cs="Arial"/>
              </w:rPr>
            </w:pPr>
            <w:r>
              <w:rPr>
                <w:rFonts w:ascii="Arial" w:hAnsi="Arial" w:cs="Arial"/>
              </w:rPr>
              <w:t>1</w:t>
            </w:r>
          </w:p>
        </w:tc>
      </w:tr>
      <w:tr w:rsidR="00501125" w:rsidRPr="00501125" w:rsidTr="00501125">
        <w:trPr>
          <w:trHeight w:val="677"/>
        </w:trPr>
        <w:tc>
          <w:tcPr>
            <w:tcW w:w="1271"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II</w:t>
            </w:r>
          </w:p>
        </w:tc>
        <w:tc>
          <w:tcPr>
            <w:tcW w:w="6946"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Background/ Significance of the report</w:t>
            </w:r>
          </w:p>
        </w:tc>
        <w:tc>
          <w:tcPr>
            <w:tcW w:w="1134" w:type="dxa"/>
            <w:shd w:val="clear" w:color="auto" w:fill="FFFFFF"/>
          </w:tcPr>
          <w:p w:rsidR="00501125" w:rsidRPr="00284C0C" w:rsidRDefault="00F15DF7" w:rsidP="00501125">
            <w:pPr>
              <w:spacing w:after="0" w:line="240" w:lineRule="auto"/>
              <w:rPr>
                <w:rFonts w:ascii="Arial" w:hAnsi="Arial" w:cs="Arial"/>
              </w:rPr>
            </w:pPr>
            <w:r>
              <w:rPr>
                <w:rFonts w:ascii="Arial" w:hAnsi="Arial" w:cs="Arial"/>
              </w:rPr>
              <w:t>1</w:t>
            </w:r>
          </w:p>
        </w:tc>
      </w:tr>
      <w:tr w:rsidR="00501125" w:rsidRPr="00501125" w:rsidTr="00501125">
        <w:trPr>
          <w:trHeight w:val="693"/>
        </w:trPr>
        <w:tc>
          <w:tcPr>
            <w:tcW w:w="1271"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III</w:t>
            </w:r>
          </w:p>
        </w:tc>
        <w:tc>
          <w:tcPr>
            <w:tcW w:w="6946"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Discussion</w:t>
            </w:r>
          </w:p>
        </w:tc>
        <w:tc>
          <w:tcPr>
            <w:tcW w:w="1134" w:type="dxa"/>
            <w:shd w:val="clear" w:color="auto" w:fill="FFFFFF"/>
          </w:tcPr>
          <w:p w:rsidR="00501125" w:rsidRPr="00284C0C" w:rsidRDefault="00F15DF7" w:rsidP="00501125">
            <w:pPr>
              <w:spacing w:after="0" w:line="240" w:lineRule="auto"/>
              <w:rPr>
                <w:rFonts w:ascii="Arial" w:hAnsi="Arial" w:cs="Arial"/>
              </w:rPr>
            </w:pPr>
            <w:r>
              <w:rPr>
                <w:rFonts w:ascii="Arial" w:hAnsi="Arial" w:cs="Arial"/>
              </w:rPr>
              <w:t>1</w:t>
            </w:r>
          </w:p>
        </w:tc>
      </w:tr>
      <w:tr w:rsidR="00501125" w:rsidRPr="00501125" w:rsidTr="00501125">
        <w:trPr>
          <w:trHeight w:val="723"/>
        </w:trPr>
        <w:tc>
          <w:tcPr>
            <w:tcW w:w="1271" w:type="dxa"/>
            <w:shd w:val="clear" w:color="auto" w:fill="FFFFFF"/>
          </w:tcPr>
          <w:p w:rsidR="00501125" w:rsidRPr="00501125" w:rsidRDefault="00501125" w:rsidP="00501125">
            <w:pPr>
              <w:spacing w:after="0" w:line="240" w:lineRule="auto"/>
              <w:rPr>
                <w:rFonts w:ascii="Arial" w:hAnsi="Arial" w:cs="Arial"/>
                <w:b/>
              </w:rPr>
            </w:pPr>
            <w:r w:rsidRPr="00501125">
              <w:rPr>
                <w:rFonts w:ascii="Arial" w:hAnsi="Arial" w:cs="Arial"/>
                <w:b/>
              </w:rPr>
              <w:t>Part B</w:t>
            </w:r>
          </w:p>
        </w:tc>
        <w:tc>
          <w:tcPr>
            <w:tcW w:w="6946" w:type="dxa"/>
            <w:shd w:val="clear" w:color="auto" w:fill="FFFFFF"/>
          </w:tcPr>
          <w:p w:rsidR="00501125" w:rsidRPr="00501125" w:rsidRDefault="00501125" w:rsidP="00501125">
            <w:pPr>
              <w:spacing w:after="0" w:line="240" w:lineRule="auto"/>
              <w:rPr>
                <w:rFonts w:ascii="Arial" w:hAnsi="Arial" w:cs="Arial"/>
                <w:b/>
              </w:rPr>
            </w:pPr>
            <w:r w:rsidRPr="00501125">
              <w:rPr>
                <w:rFonts w:ascii="Arial" w:hAnsi="Arial" w:cs="Arial"/>
                <w:b/>
              </w:rPr>
              <w:t>PROGRAMME PERFORMANCE</w:t>
            </w:r>
          </w:p>
          <w:p w:rsidR="00501125" w:rsidRPr="00501125" w:rsidRDefault="00501125" w:rsidP="00501125">
            <w:pPr>
              <w:tabs>
                <w:tab w:val="clear" w:pos="284"/>
                <w:tab w:val="clear" w:pos="567"/>
                <w:tab w:val="clear" w:pos="851"/>
              </w:tabs>
              <w:spacing w:after="0"/>
              <w:rPr>
                <w:rFonts w:ascii="Arial" w:hAnsi="Arial" w:cs="Arial"/>
              </w:rPr>
            </w:pPr>
            <w:r w:rsidRPr="00501125">
              <w:rPr>
                <w:rFonts w:ascii="Arial" w:hAnsi="Arial" w:cs="Arial"/>
              </w:rPr>
              <w:tab/>
            </w:r>
          </w:p>
        </w:tc>
        <w:tc>
          <w:tcPr>
            <w:tcW w:w="1134" w:type="dxa"/>
            <w:shd w:val="clear" w:color="auto" w:fill="FFFFFF"/>
          </w:tcPr>
          <w:p w:rsidR="00501125" w:rsidRPr="00284C0C" w:rsidRDefault="00501125" w:rsidP="00501125">
            <w:pPr>
              <w:spacing w:after="0" w:line="240" w:lineRule="auto"/>
              <w:rPr>
                <w:rFonts w:ascii="Arial" w:hAnsi="Arial" w:cs="Arial"/>
              </w:rPr>
            </w:pPr>
          </w:p>
        </w:tc>
      </w:tr>
      <w:tr w:rsidR="00501125" w:rsidRPr="00501125" w:rsidTr="00501125">
        <w:trPr>
          <w:trHeight w:val="597"/>
        </w:trPr>
        <w:tc>
          <w:tcPr>
            <w:tcW w:w="1271"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1</w:t>
            </w:r>
          </w:p>
        </w:tc>
        <w:tc>
          <w:tcPr>
            <w:tcW w:w="6946"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Programme 1: Administration</w:t>
            </w:r>
          </w:p>
        </w:tc>
        <w:tc>
          <w:tcPr>
            <w:tcW w:w="1134" w:type="dxa"/>
            <w:shd w:val="clear" w:color="auto" w:fill="FFFFFF"/>
          </w:tcPr>
          <w:p w:rsidR="00501125" w:rsidRPr="00284C0C" w:rsidRDefault="00F15DF7" w:rsidP="00501125">
            <w:pPr>
              <w:spacing w:after="0" w:line="240" w:lineRule="auto"/>
              <w:rPr>
                <w:rFonts w:ascii="Arial" w:hAnsi="Arial" w:cs="Arial"/>
              </w:rPr>
            </w:pPr>
            <w:r>
              <w:rPr>
                <w:rFonts w:ascii="Arial" w:hAnsi="Arial" w:cs="Arial"/>
              </w:rPr>
              <w:t>6</w:t>
            </w:r>
          </w:p>
        </w:tc>
      </w:tr>
      <w:tr w:rsidR="00501125" w:rsidRPr="00501125" w:rsidTr="00501125">
        <w:trPr>
          <w:trHeight w:val="769"/>
        </w:trPr>
        <w:tc>
          <w:tcPr>
            <w:tcW w:w="1271"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2</w:t>
            </w:r>
          </w:p>
        </w:tc>
        <w:tc>
          <w:tcPr>
            <w:tcW w:w="6946"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Programme 2: Social Assistance</w:t>
            </w:r>
          </w:p>
        </w:tc>
        <w:tc>
          <w:tcPr>
            <w:tcW w:w="1134" w:type="dxa"/>
            <w:shd w:val="clear" w:color="auto" w:fill="FFFFFF"/>
          </w:tcPr>
          <w:p w:rsidR="00501125" w:rsidRPr="00284C0C" w:rsidRDefault="00F15DF7" w:rsidP="00501125">
            <w:pPr>
              <w:spacing w:after="0" w:line="240" w:lineRule="auto"/>
              <w:rPr>
                <w:rFonts w:ascii="Arial" w:hAnsi="Arial" w:cs="Arial"/>
              </w:rPr>
            </w:pPr>
            <w:r>
              <w:rPr>
                <w:rFonts w:ascii="Arial" w:hAnsi="Arial" w:cs="Arial"/>
              </w:rPr>
              <w:t>11</w:t>
            </w:r>
          </w:p>
        </w:tc>
      </w:tr>
      <w:tr w:rsidR="00501125" w:rsidRPr="00501125" w:rsidTr="00501125">
        <w:trPr>
          <w:trHeight w:val="743"/>
        </w:trPr>
        <w:tc>
          <w:tcPr>
            <w:tcW w:w="1271"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3</w:t>
            </w:r>
          </w:p>
        </w:tc>
        <w:tc>
          <w:tcPr>
            <w:tcW w:w="6946"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Programme 3: Social Security Policy and Administration</w:t>
            </w:r>
          </w:p>
        </w:tc>
        <w:tc>
          <w:tcPr>
            <w:tcW w:w="1134" w:type="dxa"/>
            <w:shd w:val="clear" w:color="auto" w:fill="FFFFFF"/>
          </w:tcPr>
          <w:p w:rsidR="00501125" w:rsidRPr="00284C0C" w:rsidRDefault="00F15DF7" w:rsidP="00501125">
            <w:pPr>
              <w:spacing w:after="0" w:line="240" w:lineRule="auto"/>
              <w:rPr>
                <w:rFonts w:ascii="Arial" w:hAnsi="Arial" w:cs="Arial"/>
              </w:rPr>
            </w:pPr>
            <w:r>
              <w:rPr>
                <w:rFonts w:ascii="Arial" w:hAnsi="Arial" w:cs="Arial"/>
              </w:rPr>
              <w:t>12</w:t>
            </w:r>
          </w:p>
        </w:tc>
      </w:tr>
      <w:tr w:rsidR="00501125" w:rsidRPr="00501125" w:rsidTr="00501125">
        <w:trPr>
          <w:trHeight w:val="1057"/>
        </w:trPr>
        <w:tc>
          <w:tcPr>
            <w:tcW w:w="1271"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4</w:t>
            </w:r>
          </w:p>
        </w:tc>
        <w:tc>
          <w:tcPr>
            <w:tcW w:w="6946" w:type="dxa"/>
            <w:shd w:val="clear" w:color="auto" w:fill="FFFFFF"/>
          </w:tcPr>
          <w:p w:rsidR="00501125" w:rsidRPr="00501125" w:rsidRDefault="00501125" w:rsidP="00501125">
            <w:pPr>
              <w:spacing w:after="0" w:line="240" w:lineRule="auto"/>
              <w:rPr>
                <w:rFonts w:ascii="Arial" w:hAnsi="Arial" w:cs="Arial"/>
              </w:rPr>
            </w:pPr>
            <w:r w:rsidRPr="00501125">
              <w:rPr>
                <w:rFonts w:ascii="Arial" w:hAnsi="Arial" w:cs="Arial"/>
              </w:rPr>
              <w:t>Programme 4: Welfare Services Policy Development and Implementation Support</w:t>
            </w:r>
          </w:p>
        </w:tc>
        <w:tc>
          <w:tcPr>
            <w:tcW w:w="1134" w:type="dxa"/>
            <w:shd w:val="clear" w:color="auto" w:fill="FFFFFF"/>
          </w:tcPr>
          <w:p w:rsidR="00501125" w:rsidRPr="00284C0C" w:rsidRDefault="00F15DF7" w:rsidP="00501125">
            <w:pPr>
              <w:spacing w:after="0" w:line="240" w:lineRule="auto"/>
              <w:rPr>
                <w:rFonts w:ascii="Arial" w:hAnsi="Arial" w:cs="Arial"/>
              </w:rPr>
            </w:pPr>
            <w:r>
              <w:rPr>
                <w:rFonts w:ascii="Arial" w:hAnsi="Arial" w:cs="Arial"/>
              </w:rPr>
              <w:t>13</w:t>
            </w:r>
          </w:p>
        </w:tc>
      </w:tr>
      <w:tr w:rsidR="00501125" w:rsidRPr="00501125" w:rsidTr="00501125">
        <w:trPr>
          <w:trHeight w:val="699"/>
        </w:trPr>
        <w:tc>
          <w:tcPr>
            <w:tcW w:w="1271" w:type="dxa"/>
            <w:shd w:val="clear" w:color="auto" w:fill="FFFFFF"/>
          </w:tcPr>
          <w:p w:rsidR="00501125" w:rsidRPr="00501125" w:rsidRDefault="00501125" w:rsidP="00501125">
            <w:pPr>
              <w:spacing w:line="240" w:lineRule="auto"/>
              <w:rPr>
                <w:rFonts w:ascii="Arial" w:hAnsi="Arial" w:cs="Arial"/>
              </w:rPr>
            </w:pPr>
            <w:r w:rsidRPr="00501125">
              <w:rPr>
                <w:rFonts w:ascii="Arial" w:hAnsi="Arial" w:cs="Arial"/>
              </w:rPr>
              <w:t>5</w:t>
            </w:r>
          </w:p>
        </w:tc>
        <w:tc>
          <w:tcPr>
            <w:tcW w:w="6946" w:type="dxa"/>
            <w:shd w:val="clear" w:color="auto" w:fill="FFFFFF"/>
          </w:tcPr>
          <w:p w:rsidR="00501125" w:rsidRPr="00501125" w:rsidRDefault="00501125" w:rsidP="00501125">
            <w:pPr>
              <w:spacing w:line="240" w:lineRule="auto"/>
              <w:rPr>
                <w:rFonts w:ascii="Arial" w:hAnsi="Arial" w:cs="Arial"/>
              </w:rPr>
            </w:pPr>
            <w:r w:rsidRPr="00501125">
              <w:rPr>
                <w:rFonts w:ascii="Arial" w:hAnsi="Arial" w:cs="Arial"/>
              </w:rPr>
              <w:t>Programme 5: Social Policy and Integrated Service Delivery</w:t>
            </w:r>
          </w:p>
        </w:tc>
        <w:tc>
          <w:tcPr>
            <w:tcW w:w="1134" w:type="dxa"/>
            <w:shd w:val="clear" w:color="auto" w:fill="FFFFFF"/>
          </w:tcPr>
          <w:p w:rsidR="00501125" w:rsidRPr="00284C0C" w:rsidRDefault="00F15DF7" w:rsidP="00501125">
            <w:pPr>
              <w:spacing w:line="240" w:lineRule="auto"/>
              <w:rPr>
                <w:rFonts w:ascii="Arial" w:hAnsi="Arial" w:cs="Arial"/>
              </w:rPr>
            </w:pPr>
            <w:r>
              <w:rPr>
                <w:rFonts w:ascii="Arial" w:hAnsi="Arial" w:cs="Arial"/>
              </w:rPr>
              <w:t>26</w:t>
            </w:r>
          </w:p>
        </w:tc>
      </w:tr>
      <w:tr w:rsidR="004B49B7" w:rsidRPr="00501125" w:rsidTr="00501125">
        <w:trPr>
          <w:trHeight w:val="699"/>
        </w:trPr>
        <w:tc>
          <w:tcPr>
            <w:tcW w:w="1271" w:type="dxa"/>
            <w:shd w:val="clear" w:color="auto" w:fill="FFFFFF"/>
          </w:tcPr>
          <w:p w:rsidR="004B49B7" w:rsidRPr="00501125" w:rsidRDefault="004B49B7" w:rsidP="00501125">
            <w:pPr>
              <w:spacing w:line="240" w:lineRule="auto"/>
              <w:rPr>
                <w:rFonts w:ascii="Arial" w:hAnsi="Arial" w:cs="Arial"/>
              </w:rPr>
            </w:pPr>
            <w:r>
              <w:rPr>
                <w:rFonts w:ascii="Arial" w:hAnsi="Arial" w:cs="Arial"/>
              </w:rPr>
              <w:t>6</w:t>
            </w:r>
          </w:p>
        </w:tc>
        <w:tc>
          <w:tcPr>
            <w:tcW w:w="6946" w:type="dxa"/>
            <w:shd w:val="clear" w:color="auto" w:fill="FFFFFF"/>
          </w:tcPr>
          <w:p w:rsidR="004B49B7" w:rsidRPr="00501125" w:rsidRDefault="004B49B7" w:rsidP="00501125">
            <w:pPr>
              <w:spacing w:line="240" w:lineRule="auto"/>
              <w:rPr>
                <w:rFonts w:ascii="Arial" w:hAnsi="Arial" w:cs="Arial"/>
              </w:rPr>
            </w:pPr>
            <w:r>
              <w:rPr>
                <w:rFonts w:ascii="Arial" w:hAnsi="Arial" w:cs="Arial"/>
              </w:rPr>
              <w:t>Abbreviations</w:t>
            </w:r>
          </w:p>
        </w:tc>
        <w:tc>
          <w:tcPr>
            <w:tcW w:w="1134" w:type="dxa"/>
            <w:shd w:val="clear" w:color="auto" w:fill="FFFFFF"/>
          </w:tcPr>
          <w:p w:rsidR="004B49B7" w:rsidRPr="00284C0C" w:rsidRDefault="004B49B7" w:rsidP="00501125">
            <w:pPr>
              <w:spacing w:line="240" w:lineRule="auto"/>
              <w:rPr>
                <w:rFonts w:ascii="Arial" w:hAnsi="Arial" w:cs="Arial"/>
              </w:rPr>
            </w:pPr>
          </w:p>
        </w:tc>
      </w:tr>
    </w:tbl>
    <w:p w:rsidR="00501125" w:rsidRPr="00501125" w:rsidRDefault="00501125" w:rsidP="00501125">
      <w:pPr>
        <w:tabs>
          <w:tab w:val="left" w:pos="1290"/>
        </w:tabs>
        <w:rPr>
          <w:rFonts w:ascii="Arial" w:hAnsi="Arial" w:cs="Arial"/>
          <w:b/>
          <w:shd w:val="clear" w:color="auto" w:fill="FFFFFF"/>
        </w:rPr>
        <w:sectPr w:rsidR="00501125" w:rsidRPr="00501125" w:rsidSect="00501125">
          <w:headerReference w:type="default" r:id="rId9"/>
          <w:footerReference w:type="default" r:id="rId10"/>
          <w:pgSz w:w="12240" w:h="15840"/>
          <w:pgMar w:top="1440" w:right="1797" w:bottom="1440" w:left="709" w:header="709" w:footer="709" w:gutter="0"/>
          <w:pgNumType w:fmt="lowerRoman" w:start="1" w:chapStyle="1"/>
          <w:cols w:space="708"/>
          <w:docGrid w:linePitch="360"/>
        </w:sectPr>
      </w:pPr>
    </w:p>
    <w:p w:rsidR="00501125" w:rsidRPr="00501125" w:rsidRDefault="00561F1A" w:rsidP="00561F1A">
      <w:pPr>
        <w:tabs>
          <w:tab w:val="left" w:pos="1290"/>
        </w:tabs>
        <w:rPr>
          <w:rFonts w:ascii="Arial" w:hAnsi="Arial" w:cs="Arial"/>
          <w:b/>
          <w:shd w:val="clear" w:color="auto" w:fill="FFFFFF"/>
        </w:rPr>
      </w:pPr>
      <w:r>
        <w:rPr>
          <w:rFonts w:ascii="Arial" w:hAnsi="Arial" w:cs="Arial"/>
          <w:b/>
          <w:shd w:val="clear" w:color="auto" w:fill="FFFFFF"/>
        </w:rPr>
        <w:lastRenderedPageBreak/>
        <w:tab/>
      </w:r>
      <w:r w:rsidR="00501125" w:rsidRPr="00501125">
        <w:rPr>
          <w:rFonts w:ascii="Arial" w:hAnsi="Arial" w:cs="Arial"/>
          <w:b/>
          <w:shd w:val="clear" w:color="auto" w:fill="FFFFFF"/>
        </w:rPr>
        <w:t xml:space="preserve">I. Introduction </w:t>
      </w:r>
    </w:p>
    <w:p w:rsidR="00501125" w:rsidRPr="00501125" w:rsidRDefault="00501125" w:rsidP="00561F1A">
      <w:pPr>
        <w:spacing w:after="0" w:line="360" w:lineRule="auto"/>
        <w:ind w:left="284"/>
        <w:rPr>
          <w:rFonts w:ascii="Arial" w:hAnsi="Arial" w:cs="Arial"/>
          <w:color w:val="FF0000"/>
        </w:rPr>
      </w:pPr>
      <w:r w:rsidRPr="00501125">
        <w:rPr>
          <w:rFonts w:ascii="Arial" w:hAnsi="Arial" w:cs="Arial"/>
        </w:rPr>
        <w:t xml:space="preserve">The purpose of this report is to provide progress to </w:t>
      </w:r>
      <w:r w:rsidR="00F134C0">
        <w:rPr>
          <w:rFonts w:ascii="Arial" w:hAnsi="Arial" w:cs="Arial"/>
        </w:rPr>
        <w:t xml:space="preserve">the </w:t>
      </w:r>
      <w:r w:rsidRPr="00501125">
        <w:rPr>
          <w:rFonts w:ascii="Arial" w:hAnsi="Arial" w:cs="Arial"/>
        </w:rPr>
        <w:t>Minister</w:t>
      </w:r>
      <w:r w:rsidR="00EF298F">
        <w:rPr>
          <w:rFonts w:ascii="Arial" w:hAnsi="Arial" w:cs="Arial"/>
        </w:rPr>
        <w:t xml:space="preserve">, </w:t>
      </w:r>
      <w:r w:rsidR="00F134C0">
        <w:rPr>
          <w:rFonts w:ascii="Arial" w:hAnsi="Arial" w:cs="Arial"/>
        </w:rPr>
        <w:t xml:space="preserve">the </w:t>
      </w:r>
      <w:r w:rsidRPr="00501125">
        <w:rPr>
          <w:rFonts w:ascii="Arial" w:hAnsi="Arial" w:cs="Arial"/>
        </w:rPr>
        <w:t>Deputy Minister and other relevant stakeholders on the implementation of targets as set out in the Annual Performance</w:t>
      </w:r>
      <w:r>
        <w:rPr>
          <w:rFonts w:ascii="Arial" w:hAnsi="Arial" w:cs="Arial"/>
        </w:rPr>
        <w:t xml:space="preserve"> Plan of the Department for 201</w:t>
      </w:r>
      <w:r w:rsidR="000D6AC2">
        <w:rPr>
          <w:rFonts w:ascii="Arial" w:hAnsi="Arial" w:cs="Arial"/>
        </w:rPr>
        <w:t>8</w:t>
      </w:r>
      <w:r w:rsidRPr="00501125">
        <w:rPr>
          <w:rFonts w:ascii="Arial" w:hAnsi="Arial" w:cs="Arial"/>
        </w:rPr>
        <w:t>/201</w:t>
      </w:r>
      <w:r w:rsidR="000D6AC2">
        <w:rPr>
          <w:rFonts w:ascii="Arial" w:hAnsi="Arial" w:cs="Arial"/>
        </w:rPr>
        <w:t>9</w:t>
      </w:r>
      <w:r w:rsidRPr="00501125">
        <w:rPr>
          <w:rFonts w:ascii="Arial" w:hAnsi="Arial" w:cs="Arial"/>
        </w:rPr>
        <w:t xml:space="preserve">. The report also identifies areas that need intervention in the course of the financial year. </w:t>
      </w:r>
    </w:p>
    <w:p w:rsidR="00501125" w:rsidRPr="00501125" w:rsidRDefault="00501125" w:rsidP="00501125">
      <w:pPr>
        <w:spacing w:after="0" w:line="360" w:lineRule="auto"/>
        <w:rPr>
          <w:rFonts w:ascii="Arial" w:hAnsi="Arial" w:cs="Arial"/>
          <w:color w:val="FF0000"/>
        </w:rPr>
      </w:pPr>
    </w:p>
    <w:p w:rsidR="00501125" w:rsidRPr="00501125" w:rsidRDefault="00EC2836" w:rsidP="00501125">
      <w:pPr>
        <w:spacing w:after="0" w:line="360" w:lineRule="auto"/>
        <w:rPr>
          <w:rFonts w:ascii="Arial" w:hAnsi="Arial" w:cs="Arial"/>
          <w:b/>
        </w:rPr>
      </w:pPr>
      <w:r>
        <w:rPr>
          <w:rFonts w:ascii="Arial" w:hAnsi="Arial" w:cs="Arial"/>
          <w:b/>
        </w:rPr>
        <w:tab/>
      </w:r>
      <w:r w:rsidR="00501125" w:rsidRPr="00501125">
        <w:rPr>
          <w:rFonts w:ascii="Arial" w:hAnsi="Arial" w:cs="Arial"/>
          <w:b/>
        </w:rPr>
        <w:t xml:space="preserve">II. Background /Significance of the Report </w:t>
      </w:r>
    </w:p>
    <w:p w:rsidR="00501125" w:rsidRPr="00501125" w:rsidRDefault="00501125" w:rsidP="00561F1A">
      <w:pPr>
        <w:spacing w:after="0" w:line="360" w:lineRule="auto"/>
        <w:ind w:left="284"/>
        <w:rPr>
          <w:rFonts w:ascii="Arial" w:hAnsi="Arial" w:cs="Arial"/>
        </w:rPr>
      </w:pPr>
      <w:r w:rsidRPr="00501125">
        <w:rPr>
          <w:rFonts w:ascii="Arial" w:hAnsi="Arial" w:cs="Arial"/>
        </w:rPr>
        <w:t xml:space="preserve">According to Section 5.3 of Treasury Regulations, read together with Section 36(5) of the Public Finance Management Act, the </w:t>
      </w:r>
      <w:r w:rsidR="005813A1">
        <w:rPr>
          <w:rFonts w:ascii="Arial" w:hAnsi="Arial" w:cs="Arial"/>
        </w:rPr>
        <w:t>Accounting O</w:t>
      </w:r>
      <w:r w:rsidRPr="00501125">
        <w:rPr>
          <w:rFonts w:ascii="Arial" w:hAnsi="Arial" w:cs="Arial"/>
        </w:rPr>
        <w:t>fficer of an institution must establish p</w:t>
      </w:r>
      <w:r w:rsidR="005813A1">
        <w:rPr>
          <w:rFonts w:ascii="Arial" w:hAnsi="Arial" w:cs="Arial"/>
        </w:rPr>
        <w:t>rocedures for reporting to the Executive A</w:t>
      </w:r>
      <w:r w:rsidRPr="00501125">
        <w:rPr>
          <w:rFonts w:ascii="Arial" w:hAnsi="Arial" w:cs="Arial"/>
        </w:rPr>
        <w:t xml:space="preserve">uthority in order to facilitate effective performance monitoring, evaluation and recommend corrective action. This report will enable senior management and the Deputy Minister and the Minister to have a sense of how the Department has performed during the </w:t>
      </w:r>
      <w:r w:rsidR="00FA7A1C">
        <w:rPr>
          <w:rFonts w:ascii="Arial" w:hAnsi="Arial" w:cs="Arial"/>
        </w:rPr>
        <w:t xml:space="preserve">third </w:t>
      </w:r>
      <w:r w:rsidR="00FA7A1C" w:rsidRPr="00501125">
        <w:rPr>
          <w:rFonts w:ascii="Arial" w:hAnsi="Arial" w:cs="Arial"/>
        </w:rPr>
        <w:t>quarter</w:t>
      </w:r>
      <w:r w:rsidRPr="00501125">
        <w:rPr>
          <w:rFonts w:ascii="Arial" w:hAnsi="Arial" w:cs="Arial"/>
        </w:rPr>
        <w:t xml:space="preserve"> of the financial year. It is also hoped that the report will generate debate on how to address areas where performance is below par and help with the reallocation of resources, both human and material. </w:t>
      </w:r>
    </w:p>
    <w:p w:rsidR="00501125" w:rsidRPr="00501125" w:rsidRDefault="00501125" w:rsidP="00501125">
      <w:pPr>
        <w:spacing w:after="0" w:line="360" w:lineRule="auto"/>
        <w:rPr>
          <w:rFonts w:ascii="Arial" w:hAnsi="Arial" w:cs="Arial"/>
          <w:b/>
          <w:color w:val="FF0000"/>
          <w:shd w:val="clear" w:color="auto" w:fill="FFFFFF"/>
        </w:rPr>
      </w:pPr>
    </w:p>
    <w:p w:rsidR="00501125" w:rsidRPr="00501125" w:rsidRDefault="00EC2836" w:rsidP="00501125">
      <w:pPr>
        <w:spacing w:after="0" w:line="360" w:lineRule="auto"/>
        <w:rPr>
          <w:rFonts w:ascii="Arial" w:hAnsi="Arial" w:cs="Arial"/>
          <w:b/>
          <w:shd w:val="clear" w:color="auto" w:fill="FFFFFF"/>
        </w:rPr>
      </w:pPr>
      <w:r>
        <w:rPr>
          <w:rFonts w:ascii="Arial" w:hAnsi="Arial" w:cs="Arial"/>
          <w:b/>
          <w:shd w:val="clear" w:color="auto" w:fill="FFFFFF"/>
        </w:rPr>
        <w:tab/>
      </w:r>
      <w:r w:rsidR="00501125" w:rsidRPr="00501125">
        <w:rPr>
          <w:rFonts w:ascii="Arial" w:hAnsi="Arial" w:cs="Arial"/>
          <w:b/>
          <w:shd w:val="clear" w:color="auto" w:fill="FFFFFF"/>
        </w:rPr>
        <w:t>III.</w:t>
      </w:r>
      <w:r w:rsidR="00501125" w:rsidRPr="00501125">
        <w:rPr>
          <w:rFonts w:ascii="Arial" w:hAnsi="Arial" w:cs="Arial"/>
          <w:b/>
          <w:shd w:val="clear" w:color="auto" w:fill="FFFFFF"/>
        </w:rPr>
        <w:tab/>
        <w:t xml:space="preserve">Discussion   </w:t>
      </w:r>
    </w:p>
    <w:p w:rsidR="00731B19" w:rsidRPr="00561F1A" w:rsidRDefault="00501125" w:rsidP="00561F1A">
      <w:pPr>
        <w:spacing w:after="0" w:line="360" w:lineRule="auto"/>
        <w:ind w:left="284"/>
        <w:rPr>
          <w:rFonts w:ascii="Arial" w:hAnsi="Arial" w:cs="Arial"/>
        </w:rPr>
      </w:pPr>
      <w:r w:rsidRPr="00501125">
        <w:rPr>
          <w:rFonts w:ascii="Arial" w:hAnsi="Arial" w:cs="Arial"/>
        </w:rPr>
        <w:t>The report provides progress fo</w:t>
      </w:r>
      <w:r w:rsidR="005A78FC">
        <w:rPr>
          <w:rFonts w:ascii="Arial" w:hAnsi="Arial" w:cs="Arial"/>
        </w:rPr>
        <w:t xml:space="preserve">r </w:t>
      </w:r>
      <w:r w:rsidR="005A78FC" w:rsidRPr="00EA6E04">
        <w:rPr>
          <w:rFonts w:ascii="Arial" w:hAnsi="Arial" w:cs="Arial"/>
        </w:rPr>
        <w:t>t</w:t>
      </w:r>
      <w:r w:rsidR="00EA6E04" w:rsidRPr="00EA6E04">
        <w:rPr>
          <w:rFonts w:ascii="Arial" w:hAnsi="Arial" w:cs="Arial"/>
        </w:rPr>
        <w:t>he</w:t>
      </w:r>
      <w:r w:rsidR="006E2760" w:rsidRPr="00EA6E04">
        <w:rPr>
          <w:rFonts w:ascii="Arial" w:hAnsi="Arial" w:cs="Arial"/>
        </w:rPr>
        <w:t xml:space="preserve"> third </w:t>
      </w:r>
      <w:r w:rsidR="00EA6E04" w:rsidRPr="00EA6E04">
        <w:rPr>
          <w:rFonts w:ascii="Arial" w:hAnsi="Arial" w:cs="Arial"/>
        </w:rPr>
        <w:t xml:space="preserve">quarter </w:t>
      </w:r>
      <w:r w:rsidR="004312C0">
        <w:rPr>
          <w:rFonts w:ascii="Arial" w:hAnsi="Arial" w:cs="Arial"/>
        </w:rPr>
        <w:t>of the 2018</w:t>
      </w:r>
      <w:r w:rsidR="000F5529">
        <w:rPr>
          <w:rFonts w:ascii="Arial" w:hAnsi="Arial" w:cs="Arial"/>
        </w:rPr>
        <w:t>/</w:t>
      </w:r>
      <w:r w:rsidRPr="00501125">
        <w:rPr>
          <w:rFonts w:ascii="Arial" w:hAnsi="Arial" w:cs="Arial"/>
        </w:rPr>
        <w:t>1</w:t>
      </w:r>
      <w:r w:rsidR="004312C0">
        <w:rPr>
          <w:rFonts w:ascii="Arial" w:hAnsi="Arial" w:cs="Arial"/>
        </w:rPr>
        <w:t>9</w:t>
      </w:r>
      <w:r w:rsidRPr="00501125">
        <w:rPr>
          <w:rFonts w:ascii="Arial" w:hAnsi="Arial" w:cs="Arial"/>
        </w:rPr>
        <w:t xml:space="preserve"> financi</w:t>
      </w:r>
      <w:r>
        <w:rPr>
          <w:rFonts w:ascii="Arial" w:hAnsi="Arial" w:cs="Arial"/>
        </w:rPr>
        <w:t xml:space="preserve">al year (01 </w:t>
      </w:r>
      <w:r w:rsidR="009B0A99">
        <w:rPr>
          <w:rFonts w:ascii="Arial" w:hAnsi="Arial" w:cs="Arial"/>
        </w:rPr>
        <w:t>October</w:t>
      </w:r>
      <w:r w:rsidR="00EF298F">
        <w:rPr>
          <w:rFonts w:ascii="Arial" w:hAnsi="Arial" w:cs="Arial"/>
        </w:rPr>
        <w:t xml:space="preserve"> 2018</w:t>
      </w:r>
      <w:r w:rsidR="009426B3">
        <w:rPr>
          <w:rFonts w:ascii="Arial" w:hAnsi="Arial" w:cs="Arial"/>
        </w:rPr>
        <w:t xml:space="preserve"> – </w:t>
      </w:r>
      <w:r w:rsidR="00EA6E04" w:rsidRPr="00EA6E04">
        <w:rPr>
          <w:rFonts w:ascii="Arial" w:hAnsi="Arial" w:cs="Arial"/>
        </w:rPr>
        <w:t>31</w:t>
      </w:r>
      <w:r w:rsidR="009426B3" w:rsidRPr="00EA6E04">
        <w:rPr>
          <w:rFonts w:ascii="Arial" w:hAnsi="Arial" w:cs="Arial"/>
        </w:rPr>
        <w:t xml:space="preserve"> </w:t>
      </w:r>
      <w:r w:rsidR="009B0A99" w:rsidRPr="00EA6E04">
        <w:rPr>
          <w:rFonts w:ascii="Arial" w:hAnsi="Arial" w:cs="Arial"/>
        </w:rPr>
        <w:t>December</w:t>
      </w:r>
      <w:r w:rsidR="004312C0">
        <w:rPr>
          <w:rFonts w:ascii="Arial" w:hAnsi="Arial" w:cs="Arial"/>
        </w:rPr>
        <w:t xml:space="preserve"> 2018</w:t>
      </w:r>
      <w:r w:rsidR="001164E9">
        <w:rPr>
          <w:rFonts w:ascii="Arial" w:hAnsi="Arial" w:cs="Arial"/>
        </w:rPr>
        <w:t>)</w:t>
      </w:r>
      <w:r w:rsidR="006E2760" w:rsidRPr="00EA6E04">
        <w:rPr>
          <w:rFonts w:ascii="Arial" w:hAnsi="Arial" w:cs="Arial"/>
        </w:rPr>
        <w:t xml:space="preserve"> </w:t>
      </w:r>
      <w:r w:rsidRPr="00501125">
        <w:rPr>
          <w:rFonts w:ascii="Arial" w:hAnsi="Arial" w:cs="Arial"/>
        </w:rPr>
        <w:t xml:space="preserve">against performance targets set out in the Annual Performance Plan (APP) of the Department. </w:t>
      </w:r>
    </w:p>
    <w:p w:rsidR="00731B19" w:rsidRDefault="00731B19" w:rsidP="00EC2836">
      <w:pPr>
        <w:spacing w:after="0" w:line="360" w:lineRule="auto"/>
        <w:rPr>
          <w:rFonts w:ascii="Arial" w:hAnsi="Arial" w:cs="Arial"/>
          <w:szCs w:val="22"/>
          <w:lang w:val="en-ZA"/>
        </w:rPr>
      </w:pPr>
    </w:p>
    <w:p w:rsidR="00AC40BF" w:rsidRPr="00EF298F" w:rsidRDefault="00561F1A" w:rsidP="00AC40BF">
      <w:pPr>
        <w:spacing w:after="0" w:line="360" w:lineRule="auto"/>
        <w:rPr>
          <w:rFonts w:ascii="Arial" w:hAnsi="Arial" w:cs="Arial"/>
          <w:b/>
          <w:shd w:val="clear" w:color="auto" w:fill="FFFFFF"/>
        </w:rPr>
      </w:pPr>
      <w:r>
        <w:rPr>
          <w:rFonts w:ascii="Arial" w:hAnsi="Arial" w:cs="Arial"/>
          <w:b/>
          <w:shd w:val="clear" w:color="auto" w:fill="FFFFFF"/>
        </w:rPr>
        <w:tab/>
      </w:r>
      <w:r w:rsidR="00AC40BF" w:rsidRPr="00EF298F">
        <w:rPr>
          <w:rFonts w:ascii="Arial" w:hAnsi="Arial" w:cs="Arial"/>
          <w:b/>
          <w:shd w:val="clear" w:color="auto" w:fill="FFFFFF"/>
        </w:rPr>
        <w:t>IV. Summary of Performance:</w:t>
      </w:r>
    </w:p>
    <w:p w:rsidR="00AC40BF" w:rsidRPr="00945C04" w:rsidRDefault="00AC40BF" w:rsidP="00561F1A">
      <w:pPr>
        <w:spacing w:after="0" w:line="360" w:lineRule="auto"/>
        <w:ind w:left="284"/>
        <w:rPr>
          <w:rFonts w:ascii="Arial" w:hAnsi="Arial" w:cs="Arial"/>
          <w:i/>
          <w:shd w:val="clear" w:color="auto" w:fill="FFFFFF"/>
          <w:lang w:val="en-ZA"/>
        </w:rPr>
      </w:pPr>
      <w:r w:rsidRPr="00945C04">
        <w:rPr>
          <w:rFonts w:ascii="Arial" w:hAnsi="Arial" w:cs="Arial"/>
          <w:b/>
          <w:lang w:val="en-ZA"/>
        </w:rPr>
        <w:t xml:space="preserve">Social Assistance: </w:t>
      </w:r>
      <w:r w:rsidRPr="00945C04">
        <w:rPr>
          <w:rFonts w:ascii="Arial" w:hAnsi="Arial" w:cs="Arial"/>
          <w:shd w:val="clear" w:color="auto" w:fill="FFFFFF"/>
          <w:lang w:val="en-ZA"/>
        </w:rPr>
        <w:t>The provision of a comprehensive social security, including income support and a safety net for those in needs remains the cornerstone of the fight against poverty. As such the Department, through SASSA, extended the social assistance programme to more than 17.5 million individuals. This inc</w:t>
      </w:r>
      <w:r w:rsidR="00945C04" w:rsidRPr="00945C04">
        <w:rPr>
          <w:rFonts w:ascii="Arial" w:hAnsi="Arial" w:cs="Arial"/>
          <w:shd w:val="clear" w:color="auto" w:fill="FFFFFF"/>
          <w:lang w:val="en-ZA"/>
        </w:rPr>
        <w:t>ludes more than 12.3 (12 440 728</w:t>
      </w:r>
      <w:r w:rsidRPr="00945C04">
        <w:rPr>
          <w:rFonts w:ascii="Arial" w:hAnsi="Arial" w:cs="Arial"/>
          <w:shd w:val="clear" w:color="auto" w:fill="FFFFFF"/>
          <w:lang w:val="en-ZA"/>
        </w:rPr>
        <w:t xml:space="preserve">) million recipients of the child support </w:t>
      </w:r>
      <w:r w:rsidR="00945C04" w:rsidRPr="00945C04">
        <w:rPr>
          <w:rFonts w:ascii="Arial" w:hAnsi="Arial" w:cs="Arial"/>
          <w:shd w:val="clear" w:color="auto" w:fill="FFFFFF"/>
          <w:lang w:val="en-ZA"/>
        </w:rPr>
        <w:t>grant and more than 3 (3 521 733</w:t>
      </w:r>
      <w:r w:rsidRPr="00945C04">
        <w:rPr>
          <w:rFonts w:ascii="Arial" w:hAnsi="Arial" w:cs="Arial"/>
          <w:shd w:val="clear" w:color="auto" w:fill="FFFFFF"/>
          <w:lang w:val="en-ZA"/>
        </w:rPr>
        <w:t>) million recipients of the old age grant. Social assistance contribute immensely to the alleviation of poverty and improving the quality of lives of many South Africans and makes the Department a</w:t>
      </w:r>
      <w:r w:rsidRPr="00945C04">
        <w:rPr>
          <w:rFonts w:ascii="Arial" w:hAnsi="Arial" w:cs="Arial"/>
          <w:lang w:val="en-ZA"/>
        </w:rPr>
        <w:t xml:space="preserve"> </w:t>
      </w:r>
      <w:r w:rsidRPr="00945C04">
        <w:rPr>
          <w:rFonts w:ascii="Arial" w:hAnsi="Arial" w:cs="Arial"/>
          <w:shd w:val="clear" w:color="auto" w:fill="FFFFFF"/>
          <w:lang w:val="en-ZA"/>
        </w:rPr>
        <w:t xml:space="preserve">key player in the </w:t>
      </w:r>
      <w:r w:rsidR="00EF298F">
        <w:rPr>
          <w:rFonts w:ascii="Arial" w:hAnsi="Arial" w:cs="Arial"/>
          <w:shd w:val="clear" w:color="auto" w:fill="FFFFFF"/>
          <w:lang w:val="en-ZA"/>
        </w:rPr>
        <w:t>realisation of O</w:t>
      </w:r>
      <w:r w:rsidRPr="00945C04">
        <w:rPr>
          <w:rFonts w:ascii="Arial" w:hAnsi="Arial" w:cs="Arial"/>
          <w:shd w:val="clear" w:color="auto" w:fill="FFFFFF"/>
          <w:lang w:val="en-ZA"/>
        </w:rPr>
        <w:t>utcome</w:t>
      </w:r>
      <w:r w:rsidRPr="00945C04">
        <w:rPr>
          <w:rFonts w:ascii="Arial" w:hAnsi="Arial" w:cs="Arial"/>
          <w:lang w:val="en-ZA"/>
        </w:rPr>
        <w:t xml:space="preserve"> 7, </w:t>
      </w:r>
      <w:r w:rsidRPr="00945C04">
        <w:rPr>
          <w:rFonts w:ascii="Arial" w:hAnsi="Arial" w:cs="Arial"/>
          <w:i/>
          <w:lang w:val="en-ZA"/>
        </w:rPr>
        <w:t>vibrant equitable and sustainable rural communities with food security for all and</w:t>
      </w:r>
      <w:r w:rsidRPr="00945C04">
        <w:rPr>
          <w:rFonts w:ascii="Arial" w:hAnsi="Arial" w:cs="Arial"/>
          <w:shd w:val="clear" w:color="auto" w:fill="FFFFFF"/>
          <w:lang w:val="en-ZA"/>
        </w:rPr>
        <w:t xml:space="preserve"> Outcome 13</w:t>
      </w:r>
      <w:r w:rsidRPr="00945C04">
        <w:rPr>
          <w:rFonts w:ascii="Arial" w:hAnsi="Arial" w:cs="Arial"/>
          <w:i/>
          <w:shd w:val="clear" w:color="auto" w:fill="FFFFFF"/>
          <w:lang w:val="en-ZA"/>
        </w:rPr>
        <w:t xml:space="preserve"> An inclusive and responsive social protection system</w:t>
      </w:r>
      <w:r w:rsidRPr="00945C04">
        <w:rPr>
          <w:rFonts w:ascii="Arial" w:hAnsi="Arial" w:cs="Arial"/>
          <w:lang w:val="en-ZA"/>
        </w:rPr>
        <w:t>.</w:t>
      </w:r>
    </w:p>
    <w:p w:rsidR="00AC40BF" w:rsidRPr="00AC40BF" w:rsidRDefault="00AC40BF" w:rsidP="00AC40BF">
      <w:pPr>
        <w:spacing w:after="0" w:line="360" w:lineRule="auto"/>
        <w:rPr>
          <w:rFonts w:ascii="Arial" w:hAnsi="Arial" w:cs="Arial"/>
          <w:b/>
          <w:color w:val="FF0000"/>
        </w:rPr>
      </w:pPr>
    </w:p>
    <w:p w:rsidR="00AC40BF" w:rsidRPr="00356B57" w:rsidRDefault="00AC40BF" w:rsidP="00561F1A">
      <w:pPr>
        <w:spacing w:after="0" w:line="360" w:lineRule="auto"/>
        <w:ind w:left="284"/>
        <w:rPr>
          <w:rFonts w:ascii="Arial" w:hAnsi="Arial" w:cs="Arial"/>
          <w:shd w:val="clear" w:color="auto" w:fill="FFFFFF"/>
          <w:lang w:val="en-ZA"/>
        </w:rPr>
      </w:pPr>
      <w:r w:rsidRPr="00EF298F">
        <w:rPr>
          <w:rFonts w:ascii="Arial" w:hAnsi="Arial" w:cs="Arial"/>
          <w:b/>
          <w:szCs w:val="36"/>
          <w:lang w:val="en-ZA"/>
        </w:rPr>
        <w:lastRenderedPageBreak/>
        <w:t>Early Childhood Development and Children Services, Orphans and Vulnerable Children:</w:t>
      </w:r>
      <w:r w:rsidRPr="00EF298F">
        <w:rPr>
          <w:rFonts w:ascii="Arial" w:hAnsi="Arial" w:cs="Arial"/>
          <w:sz w:val="20"/>
          <w:shd w:val="clear" w:color="auto" w:fill="FFFFFF"/>
          <w:lang w:val="en-ZA"/>
        </w:rPr>
        <w:t xml:space="preserve"> </w:t>
      </w:r>
      <w:r w:rsidRPr="00356B57">
        <w:rPr>
          <w:rFonts w:ascii="Arial" w:hAnsi="Arial" w:cs="Arial"/>
          <w:shd w:val="clear" w:color="auto" w:fill="FFFFFF"/>
          <w:lang w:val="en-ZA"/>
        </w:rPr>
        <w:t>In order to strengthen child protection services and improve the quality of ECD services, the Department continue</w:t>
      </w:r>
      <w:r w:rsidR="00EF298F">
        <w:rPr>
          <w:rFonts w:ascii="Arial" w:hAnsi="Arial" w:cs="Arial"/>
          <w:shd w:val="clear" w:color="auto" w:fill="FFFFFF"/>
          <w:lang w:val="en-ZA"/>
        </w:rPr>
        <w:t>d</w:t>
      </w:r>
      <w:r w:rsidRPr="00356B57">
        <w:rPr>
          <w:rFonts w:ascii="Arial" w:hAnsi="Arial" w:cs="Arial"/>
          <w:shd w:val="clear" w:color="auto" w:fill="FFFFFF"/>
          <w:lang w:val="en-ZA"/>
        </w:rPr>
        <w:t xml:space="preserve"> to monitor the implementation of the National Integrated Imp</w:t>
      </w:r>
      <w:r w:rsidR="00EF298F">
        <w:rPr>
          <w:rFonts w:ascii="Arial" w:hAnsi="Arial" w:cs="Arial"/>
          <w:shd w:val="clear" w:color="auto" w:fill="FFFFFF"/>
          <w:lang w:val="en-ZA"/>
        </w:rPr>
        <w:t xml:space="preserve">lementation Plan on ECD Policy. </w:t>
      </w:r>
      <w:r w:rsidRPr="00356B57">
        <w:rPr>
          <w:rFonts w:ascii="Arial" w:hAnsi="Arial" w:cs="Arial"/>
          <w:shd w:val="clear" w:color="auto" w:fill="FFFFFF"/>
          <w:lang w:val="en-ZA"/>
        </w:rPr>
        <w:t>A consolidated quarterly report on the implementation of the National Integrated Implementation Plan on ECD policy was produced in the period under review.</w:t>
      </w:r>
      <w:r w:rsidR="00EF298F">
        <w:rPr>
          <w:rFonts w:ascii="Arial" w:hAnsi="Arial" w:cs="Arial"/>
          <w:shd w:val="clear" w:color="auto" w:fill="FFFFFF"/>
          <w:lang w:val="en-ZA"/>
        </w:rPr>
        <w:t xml:space="preserve"> The Department also monitored the </w:t>
      </w:r>
      <w:r w:rsidRPr="00356B57">
        <w:rPr>
          <w:rFonts w:ascii="Arial" w:hAnsi="Arial" w:cs="Arial"/>
          <w:shd w:val="clear" w:color="auto" w:fill="FFFFFF"/>
          <w:lang w:val="en-ZA"/>
        </w:rPr>
        <w:t>implementation of the Children`s Act</w:t>
      </w:r>
      <w:r w:rsidR="00EF298F">
        <w:rPr>
          <w:rFonts w:ascii="Arial" w:hAnsi="Arial" w:cs="Arial"/>
          <w:shd w:val="clear" w:color="auto" w:fill="FFFFFF"/>
          <w:lang w:val="en-ZA"/>
        </w:rPr>
        <w:t>. A consolidated p</w:t>
      </w:r>
      <w:r w:rsidR="00EF298F" w:rsidRPr="00356B57">
        <w:rPr>
          <w:rFonts w:ascii="Arial" w:hAnsi="Arial" w:cs="Arial"/>
          <w:shd w:val="clear" w:color="auto" w:fill="FFFFFF"/>
          <w:lang w:val="en-ZA"/>
        </w:rPr>
        <w:t>rogress</w:t>
      </w:r>
      <w:r w:rsidR="00C84073" w:rsidRPr="00356B57">
        <w:rPr>
          <w:rFonts w:ascii="Arial" w:hAnsi="Arial" w:cs="Arial"/>
          <w:shd w:val="clear" w:color="auto" w:fill="FFFFFF"/>
          <w:lang w:val="en-ZA"/>
        </w:rPr>
        <w:t xml:space="preserve"> report on the implementation of the Children`s Act </w:t>
      </w:r>
      <w:r w:rsidR="00EF298F">
        <w:rPr>
          <w:rFonts w:ascii="Arial" w:hAnsi="Arial" w:cs="Arial"/>
          <w:shd w:val="clear" w:color="auto" w:fill="FFFFFF"/>
          <w:lang w:val="en-ZA"/>
        </w:rPr>
        <w:t xml:space="preserve">was compiled inclusive of progress from </w:t>
      </w:r>
      <w:r w:rsidR="00C84073" w:rsidRPr="00356B57">
        <w:rPr>
          <w:rFonts w:ascii="Arial" w:hAnsi="Arial" w:cs="Arial"/>
          <w:shd w:val="clear" w:color="auto" w:fill="FFFFFF"/>
          <w:lang w:val="en-ZA"/>
        </w:rPr>
        <w:t>6 provinces</w:t>
      </w:r>
      <w:r w:rsidR="00EF298F">
        <w:rPr>
          <w:rFonts w:ascii="Arial" w:hAnsi="Arial" w:cs="Arial"/>
          <w:shd w:val="clear" w:color="auto" w:fill="FFFFFF"/>
          <w:lang w:val="en-ZA"/>
        </w:rPr>
        <w:t xml:space="preserve"> namely </w:t>
      </w:r>
      <w:r w:rsidR="00C84073" w:rsidRPr="00356B57">
        <w:rPr>
          <w:rFonts w:ascii="Arial" w:hAnsi="Arial" w:cs="Arial"/>
          <w:shd w:val="clear" w:color="auto" w:fill="FFFFFF"/>
          <w:lang w:val="en-ZA"/>
        </w:rPr>
        <w:t xml:space="preserve">Limpopo, </w:t>
      </w:r>
      <w:r w:rsidR="00EF298F">
        <w:rPr>
          <w:rFonts w:ascii="Arial" w:hAnsi="Arial" w:cs="Arial"/>
          <w:shd w:val="clear" w:color="auto" w:fill="FFFFFF"/>
          <w:lang w:val="en-ZA"/>
        </w:rPr>
        <w:t>Mpumalanga, North West, Free State</w:t>
      </w:r>
      <w:r w:rsidR="00356B57" w:rsidRPr="00356B57">
        <w:rPr>
          <w:rFonts w:ascii="Arial" w:hAnsi="Arial" w:cs="Arial"/>
          <w:shd w:val="clear" w:color="auto" w:fill="FFFFFF"/>
          <w:lang w:val="en-ZA"/>
        </w:rPr>
        <w:t xml:space="preserve">, Northern Cape and the </w:t>
      </w:r>
      <w:r w:rsidR="00C84073" w:rsidRPr="00356B57">
        <w:rPr>
          <w:rFonts w:ascii="Arial" w:hAnsi="Arial" w:cs="Arial"/>
          <w:shd w:val="clear" w:color="auto" w:fill="FFFFFF"/>
          <w:lang w:val="en-ZA"/>
        </w:rPr>
        <w:t>Western Cape</w:t>
      </w:r>
      <w:r w:rsidR="00356B57" w:rsidRPr="00356B57">
        <w:rPr>
          <w:rFonts w:ascii="Arial" w:hAnsi="Arial" w:cs="Arial"/>
          <w:shd w:val="clear" w:color="auto" w:fill="FFFFFF"/>
          <w:lang w:val="en-ZA"/>
        </w:rPr>
        <w:t>.</w:t>
      </w:r>
      <w:r w:rsidR="00EF298F">
        <w:rPr>
          <w:rFonts w:ascii="Arial" w:hAnsi="Arial" w:cs="Arial"/>
          <w:shd w:val="clear" w:color="auto" w:fill="FFFFFF"/>
          <w:lang w:val="en-ZA"/>
        </w:rPr>
        <w:t xml:space="preserve"> </w:t>
      </w:r>
      <w:r w:rsidR="00356B57" w:rsidRPr="00356B57">
        <w:rPr>
          <w:rFonts w:ascii="Arial" w:hAnsi="Arial" w:cs="Arial"/>
          <w:shd w:val="clear" w:color="auto" w:fill="FFFFFF"/>
          <w:lang w:val="en-ZA"/>
        </w:rPr>
        <w:t>The Department is in the final phase of completing the Child Care and Protection Policy. A memorandum has been prepared and submitted to the Minister</w:t>
      </w:r>
      <w:r w:rsidR="00EF298F">
        <w:rPr>
          <w:rFonts w:ascii="Arial" w:hAnsi="Arial" w:cs="Arial"/>
          <w:shd w:val="clear" w:color="auto" w:fill="FFFFFF"/>
          <w:lang w:val="en-ZA"/>
        </w:rPr>
        <w:t xml:space="preserve"> for noting, to request C</w:t>
      </w:r>
      <w:r w:rsidR="00956486">
        <w:rPr>
          <w:rFonts w:ascii="Arial" w:hAnsi="Arial" w:cs="Arial"/>
          <w:shd w:val="clear" w:color="auto" w:fill="FFFFFF"/>
          <w:lang w:val="en-ZA"/>
        </w:rPr>
        <w:t>abinet</w:t>
      </w:r>
      <w:r w:rsidR="00956486" w:rsidRPr="00356B57">
        <w:rPr>
          <w:rFonts w:ascii="Arial" w:hAnsi="Arial" w:cs="Arial"/>
          <w:shd w:val="clear" w:color="auto" w:fill="FFFFFF"/>
          <w:lang w:val="en-ZA"/>
        </w:rPr>
        <w:t>’s</w:t>
      </w:r>
      <w:r w:rsidR="00356B57" w:rsidRPr="00356B57">
        <w:rPr>
          <w:rFonts w:ascii="Arial" w:hAnsi="Arial" w:cs="Arial"/>
          <w:shd w:val="clear" w:color="auto" w:fill="FFFFFF"/>
          <w:lang w:val="en-ZA"/>
        </w:rPr>
        <w:t xml:space="preserve"> approval of the Child Care and Protection Policy.</w:t>
      </w:r>
    </w:p>
    <w:p w:rsidR="00AC40BF" w:rsidRPr="00AC40BF" w:rsidRDefault="00AC40BF" w:rsidP="00AC40BF">
      <w:pPr>
        <w:spacing w:after="0" w:line="360" w:lineRule="auto"/>
        <w:jc w:val="left"/>
        <w:rPr>
          <w:rFonts w:ascii="Arial" w:hAnsi="Arial" w:cs="Arial"/>
          <w:color w:val="FF0000"/>
          <w:shd w:val="clear" w:color="auto" w:fill="FFFFFF"/>
          <w:lang w:val="en-ZA"/>
        </w:rPr>
      </w:pPr>
    </w:p>
    <w:p w:rsidR="00AC40BF" w:rsidRPr="00C71D12" w:rsidRDefault="00AC40BF" w:rsidP="00561F1A">
      <w:pPr>
        <w:spacing w:after="0" w:line="360" w:lineRule="auto"/>
        <w:ind w:left="284"/>
        <w:rPr>
          <w:rFonts w:ascii="Arial" w:hAnsi="Arial" w:cs="Arial"/>
          <w:shd w:val="clear" w:color="auto" w:fill="FFFFFF"/>
          <w:lang w:val="en-ZA"/>
        </w:rPr>
      </w:pPr>
      <w:r w:rsidRPr="00C71D12">
        <w:rPr>
          <w:rFonts w:ascii="Arial" w:hAnsi="Arial" w:cs="Arial"/>
          <w:b/>
        </w:rPr>
        <w:t>Anti-drug and Substance Abuse:</w:t>
      </w:r>
      <w:r w:rsidRPr="00C71D12">
        <w:rPr>
          <w:rFonts w:ascii="Arial" w:hAnsi="Arial" w:cs="Arial"/>
        </w:rPr>
        <w:t xml:space="preserve"> </w:t>
      </w:r>
      <w:r w:rsidRPr="00C71D12">
        <w:rPr>
          <w:rFonts w:ascii="Arial" w:hAnsi="Arial" w:cs="Arial"/>
          <w:shd w:val="clear" w:color="auto" w:fill="FFFFFF"/>
          <w:lang w:val="en-ZA"/>
        </w:rPr>
        <w:t>The Department regards the ideal of achieving a drug free society as a major priority. Efforts to reduce incidents of substance abuse in communities continued during the reporting period.</w:t>
      </w:r>
      <w:r w:rsidR="003E2E95" w:rsidRPr="00C71D12">
        <w:rPr>
          <w:rFonts w:ascii="Arial" w:hAnsi="Arial" w:cs="Arial"/>
          <w:shd w:val="clear" w:color="auto" w:fill="FFFFFF"/>
          <w:lang w:val="en-ZA"/>
        </w:rPr>
        <w:t xml:space="preserve"> T</w:t>
      </w:r>
      <w:r w:rsidRPr="00C71D12">
        <w:rPr>
          <w:rFonts w:ascii="Arial" w:hAnsi="Arial" w:cs="Arial"/>
          <w:shd w:val="clear" w:color="auto" w:fill="FFFFFF"/>
          <w:lang w:val="en-ZA"/>
        </w:rPr>
        <w:t>he Department has dev</w:t>
      </w:r>
      <w:r w:rsidR="00F134C0">
        <w:rPr>
          <w:rFonts w:ascii="Arial" w:hAnsi="Arial" w:cs="Arial"/>
          <w:shd w:val="clear" w:color="auto" w:fill="FFFFFF"/>
          <w:lang w:val="en-ZA"/>
        </w:rPr>
        <w:t>eloped a Substance Abuse Policy.</w:t>
      </w:r>
      <w:r w:rsidR="00EF298F">
        <w:rPr>
          <w:rFonts w:ascii="Arial" w:hAnsi="Arial" w:cs="Arial"/>
          <w:shd w:val="clear" w:color="auto" w:fill="FFFFFF"/>
          <w:lang w:val="en-ZA"/>
        </w:rPr>
        <w:t xml:space="preserve"> </w:t>
      </w:r>
      <w:r w:rsidRPr="00C71D12">
        <w:rPr>
          <w:rFonts w:ascii="Arial" w:hAnsi="Arial" w:cs="Arial"/>
          <w:shd w:val="clear" w:color="auto" w:fill="FFFFFF"/>
          <w:lang w:val="en-ZA"/>
        </w:rPr>
        <w:t>As par</w:t>
      </w:r>
      <w:r w:rsidR="00C71D12" w:rsidRPr="00C71D12">
        <w:rPr>
          <w:rFonts w:ascii="Arial" w:hAnsi="Arial" w:cs="Arial"/>
          <w:shd w:val="clear" w:color="auto" w:fill="FFFFFF"/>
          <w:lang w:val="en-ZA"/>
        </w:rPr>
        <w:t>t of consultation processes</w:t>
      </w:r>
      <w:r w:rsidR="00EF298F">
        <w:rPr>
          <w:rFonts w:ascii="Arial" w:hAnsi="Arial" w:cs="Arial"/>
          <w:shd w:val="clear" w:color="auto" w:fill="FFFFFF"/>
          <w:lang w:val="en-ZA"/>
        </w:rPr>
        <w:t xml:space="preserve">, </w:t>
      </w:r>
      <w:r w:rsidRPr="00C71D12">
        <w:rPr>
          <w:rFonts w:ascii="Arial" w:hAnsi="Arial" w:cs="Arial"/>
          <w:shd w:val="clear" w:color="auto" w:fill="FFFFFF"/>
          <w:lang w:val="en-ZA"/>
        </w:rPr>
        <w:t xml:space="preserve">the policy </w:t>
      </w:r>
      <w:r w:rsidR="00EF298F">
        <w:rPr>
          <w:rFonts w:ascii="Arial" w:hAnsi="Arial" w:cs="Arial"/>
          <w:shd w:val="clear" w:color="auto" w:fill="FFFFFF"/>
          <w:lang w:val="en-ZA"/>
        </w:rPr>
        <w:t>was</w:t>
      </w:r>
      <w:r w:rsidRPr="00C71D12">
        <w:rPr>
          <w:rFonts w:ascii="Arial" w:hAnsi="Arial" w:cs="Arial"/>
          <w:shd w:val="clear" w:color="auto" w:fill="FFFFFF"/>
          <w:lang w:val="en-ZA"/>
        </w:rPr>
        <w:t xml:space="preserve"> presented to </w:t>
      </w:r>
      <w:r w:rsidRPr="00C71D12">
        <w:rPr>
          <w:rFonts w:ascii="Arial" w:hAnsi="Arial" w:cs="Arial"/>
          <w:shd w:val="clear" w:color="auto" w:fill="FFFFFF"/>
          <w:lang w:val="en-US"/>
        </w:rPr>
        <w:t>Justice, Crime Prevention and Security</w:t>
      </w:r>
      <w:r w:rsidRPr="00C71D12">
        <w:rPr>
          <w:rFonts w:ascii="Arial" w:hAnsi="Arial" w:cs="Arial"/>
          <w:shd w:val="clear" w:color="auto" w:fill="FFFFFF"/>
          <w:lang w:val="en-ZA"/>
        </w:rPr>
        <w:t xml:space="preserve"> (JPSC) cluster and to the technical working of group of the Social Protection, Community and Human Development (SPCHD) cluster.</w:t>
      </w:r>
      <w:r w:rsidR="0029294D">
        <w:rPr>
          <w:rFonts w:ascii="Arial" w:hAnsi="Arial" w:cs="Arial"/>
          <w:shd w:val="clear" w:color="auto" w:fill="FFFFFF"/>
          <w:lang w:val="en-ZA"/>
        </w:rPr>
        <w:t xml:space="preserve"> </w:t>
      </w:r>
      <w:r w:rsidR="00C71D12" w:rsidRPr="00C71D12">
        <w:rPr>
          <w:rFonts w:ascii="Arial" w:hAnsi="Arial" w:cs="Arial"/>
          <w:shd w:val="clear" w:color="auto" w:fill="FFFFFF"/>
          <w:lang w:val="en-ZA"/>
        </w:rPr>
        <w:t>The costing plan on the draft policy has be</w:t>
      </w:r>
      <w:r w:rsidR="0029294D">
        <w:rPr>
          <w:rFonts w:ascii="Arial" w:hAnsi="Arial" w:cs="Arial"/>
          <w:shd w:val="clear" w:color="auto" w:fill="FFFFFF"/>
          <w:lang w:val="en-ZA"/>
        </w:rPr>
        <w:t>en</w:t>
      </w:r>
      <w:r w:rsidR="00C71D12" w:rsidRPr="00C71D12">
        <w:rPr>
          <w:rFonts w:ascii="Arial" w:hAnsi="Arial" w:cs="Arial"/>
          <w:shd w:val="clear" w:color="auto" w:fill="FFFFFF"/>
          <w:lang w:val="en-ZA"/>
        </w:rPr>
        <w:t xml:space="preserve"> developed and submitted to the National Treasury.</w:t>
      </w:r>
      <w:r w:rsidR="0029294D">
        <w:rPr>
          <w:rFonts w:ascii="Arial" w:hAnsi="Arial" w:cs="Arial"/>
          <w:shd w:val="clear" w:color="auto" w:fill="FFFFFF"/>
          <w:lang w:val="en-ZA"/>
        </w:rPr>
        <w:t xml:space="preserve"> </w:t>
      </w:r>
      <w:r w:rsidRPr="00C71D12">
        <w:rPr>
          <w:rFonts w:ascii="Arial" w:hAnsi="Arial" w:cs="Arial"/>
          <w:shd w:val="clear" w:color="auto" w:fill="FFFFFF"/>
          <w:lang w:val="en-ZA"/>
        </w:rPr>
        <w:t>The Department is also in a process to finalise the National Drug Master Plan (NDMP).</w:t>
      </w:r>
      <w:r w:rsidR="0029294D">
        <w:rPr>
          <w:rFonts w:ascii="Arial" w:hAnsi="Arial" w:cs="Arial"/>
          <w:shd w:val="clear" w:color="auto" w:fill="FFFFFF"/>
          <w:lang w:val="en-ZA"/>
        </w:rPr>
        <w:t xml:space="preserve"> </w:t>
      </w:r>
      <w:r w:rsidR="0029294D" w:rsidRPr="00E63784">
        <w:rPr>
          <w:rFonts w:ascii="Arial" w:hAnsi="Arial" w:cs="Arial"/>
          <w:szCs w:val="22"/>
        </w:rPr>
        <w:t>The NDMP recognises that the relationship between drug control and human development is complex and requires a coordinated and multi-sectoral approach</w:t>
      </w:r>
      <w:r w:rsidR="0029294D">
        <w:rPr>
          <w:rFonts w:ascii="Arial" w:hAnsi="Arial" w:cs="Arial"/>
          <w:szCs w:val="22"/>
        </w:rPr>
        <w:t xml:space="preserve">. </w:t>
      </w:r>
      <w:r w:rsidRPr="00C71D12">
        <w:rPr>
          <w:rFonts w:ascii="Arial" w:hAnsi="Arial" w:cs="Arial"/>
          <w:shd w:val="clear" w:color="auto" w:fill="FFFFFF"/>
          <w:lang w:val="en-ZA"/>
        </w:rPr>
        <w:t xml:space="preserve">The NDMP has been submitted to the Minister before tabling in Cabinet. The fight against the scourge of alcohol and substance abuse forms part of the Department’s contribution to the realisation of </w:t>
      </w:r>
      <w:r w:rsidRPr="00C71D12">
        <w:rPr>
          <w:rFonts w:ascii="Arial" w:hAnsi="Arial" w:cs="Arial"/>
          <w:i/>
          <w:lang w:val="en-ZA"/>
        </w:rPr>
        <w:t>a long and healthy life for all South Africans (Outcome 2)</w:t>
      </w:r>
    </w:p>
    <w:p w:rsidR="00AC40BF" w:rsidRPr="00AC40BF" w:rsidRDefault="00AC40BF" w:rsidP="00AC40BF">
      <w:pPr>
        <w:spacing w:after="0" w:line="360" w:lineRule="auto"/>
        <w:rPr>
          <w:rFonts w:ascii="Arial" w:hAnsi="Arial" w:cs="Arial"/>
          <w:b/>
          <w:color w:val="FF0000"/>
          <w:lang w:val="en-ZA"/>
        </w:rPr>
      </w:pPr>
    </w:p>
    <w:p w:rsidR="00AC40BF" w:rsidRPr="00334663" w:rsidRDefault="00AC40BF" w:rsidP="00561F1A">
      <w:pPr>
        <w:spacing w:after="0" w:line="360" w:lineRule="auto"/>
        <w:ind w:left="284"/>
        <w:rPr>
          <w:rFonts w:ascii="Arial" w:hAnsi="Arial" w:cs="Arial"/>
          <w:shd w:val="clear" w:color="auto" w:fill="FFFFFF"/>
          <w:lang w:val="en-ZA"/>
        </w:rPr>
      </w:pPr>
      <w:r w:rsidRPr="00334663">
        <w:rPr>
          <w:rFonts w:ascii="Arial" w:hAnsi="Arial" w:cs="Arial"/>
          <w:b/>
        </w:rPr>
        <w:t>NPOs Compliance Monitoring and Funding Coordination</w:t>
      </w:r>
      <w:r w:rsidRPr="00334663">
        <w:rPr>
          <w:rFonts w:ascii="Arial" w:hAnsi="Arial" w:cs="Arial"/>
          <w:b/>
          <w:lang w:val="en-ZA"/>
        </w:rPr>
        <w:t>:</w:t>
      </w:r>
      <w:r w:rsidRPr="00334663">
        <w:rPr>
          <w:rFonts w:ascii="Arial" w:hAnsi="Arial" w:cs="Arial"/>
          <w:shd w:val="clear" w:color="auto" w:fill="FFFFFF"/>
          <w:lang w:val="en-ZA"/>
        </w:rPr>
        <w:t xml:space="preserve"> Effective Non-Profit Organisations are key partners in the realisation of outcome 7,</w:t>
      </w:r>
      <w:r w:rsidRPr="00334663">
        <w:rPr>
          <w:rFonts w:ascii="Arial" w:hAnsi="Arial" w:cs="Arial"/>
          <w:i/>
          <w:shd w:val="clear" w:color="auto" w:fill="FFFFFF"/>
          <w:lang w:val="en-ZA"/>
        </w:rPr>
        <w:t xml:space="preserve"> vibrant, equitable and sustainable communities</w:t>
      </w:r>
      <w:r w:rsidRPr="00334663">
        <w:rPr>
          <w:rFonts w:ascii="Arial" w:hAnsi="Arial" w:cs="Arial"/>
          <w:shd w:val="clear" w:color="auto" w:fill="FFFFFF"/>
          <w:lang w:val="en-ZA"/>
        </w:rPr>
        <w:t>. In its efforts to achieve this outcome, the Department developed a draft implementation plan for both DSD Funding Policy and the DSD-NPO Partnership model. These will enhance the relationship between government and the NPO sector in outlining the funding requirements and the service delivery model. In the period under review the Department conducted consultations with various stak</w:t>
      </w:r>
      <w:r w:rsidR="00F134C0">
        <w:rPr>
          <w:rFonts w:ascii="Arial" w:hAnsi="Arial" w:cs="Arial"/>
          <w:shd w:val="clear" w:color="auto" w:fill="FFFFFF"/>
          <w:lang w:val="en-ZA"/>
        </w:rPr>
        <w:t>eholders to solicit the inputs i</w:t>
      </w:r>
      <w:r w:rsidRPr="00334663">
        <w:rPr>
          <w:rFonts w:ascii="Arial" w:hAnsi="Arial" w:cs="Arial"/>
          <w:shd w:val="clear" w:color="auto" w:fill="FFFFFF"/>
          <w:lang w:val="en-ZA"/>
        </w:rPr>
        <w:t xml:space="preserve">n </w:t>
      </w:r>
      <w:r w:rsidR="00F134C0">
        <w:rPr>
          <w:rFonts w:ascii="Arial" w:hAnsi="Arial" w:cs="Arial"/>
          <w:shd w:val="clear" w:color="auto" w:fill="FFFFFF"/>
          <w:lang w:val="en-ZA"/>
        </w:rPr>
        <w:t xml:space="preserve">to </w:t>
      </w:r>
      <w:r w:rsidRPr="00334663">
        <w:rPr>
          <w:rFonts w:ascii="Arial" w:hAnsi="Arial" w:cs="Arial"/>
          <w:shd w:val="clear" w:color="auto" w:fill="FFFFFF"/>
          <w:lang w:val="en-ZA"/>
        </w:rPr>
        <w:t>the policy</w:t>
      </w:r>
      <w:r w:rsidR="00EA68FF">
        <w:rPr>
          <w:rFonts w:ascii="Arial" w:hAnsi="Arial" w:cs="Arial"/>
          <w:shd w:val="clear" w:color="auto" w:fill="FFFFFF"/>
          <w:lang w:val="en-ZA"/>
        </w:rPr>
        <w:t xml:space="preserve">. These include amongst others the </w:t>
      </w:r>
      <w:r w:rsidRPr="00334663">
        <w:rPr>
          <w:rFonts w:ascii="Arial" w:hAnsi="Arial" w:cs="Arial"/>
          <w:shd w:val="clear" w:color="auto" w:fill="FFFFFF"/>
          <w:lang w:val="en-ZA"/>
        </w:rPr>
        <w:t>Welfare Service Foru</w:t>
      </w:r>
      <w:r w:rsidR="00EA68FF">
        <w:rPr>
          <w:rFonts w:ascii="Arial" w:hAnsi="Arial" w:cs="Arial"/>
          <w:shd w:val="clear" w:color="auto" w:fill="FFFFFF"/>
          <w:lang w:val="en-ZA"/>
        </w:rPr>
        <w:t xml:space="preserve">m and the </w:t>
      </w:r>
      <w:r w:rsidRPr="00334663">
        <w:rPr>
          <w:rFonts w:ascii="Arial" w:hAnsi="Arial" w:cs="Arial"/>
          <w:shd w:val="clear" w:color="auto" w:fill="FFFFFF"/>
          <w:lang w:val="en-ZA"/>
        </w:rPr>
        <w:t xml:space="preserve">NPO funding forum. Furthermore the policy was also presented </w:t>
      </w:r>
      <w:r w:rsidRPr="00334663">
        <w:rPr>
          <w:rFonts w:ascii="Arial" w:hAnsi="Arial" w:cs="Arial"/>
          <w:shd w:val="clear" w:color="auto" w:fill="FFFFFF"/>
          <w:lang w:val="en-ZA"/>
        </w:rPr>
        <w:lastRenderedPageBreak/>
        <w:t xml:space="preserve">to </w:t>
      </w:r>
      <w:r w:rsidR="00EB140E" w:rsidRPr="00334663">
        <w:rPr>
          <w:rFonts w:ascii="Arial" w:hAnsi="Arial" w:cs="Arial"/>
          <w:shd w:val="clear" w:color="auto" w:fill="FFFFFF"/>
          <w:lang w:val="en-ZA"/>
        </w:rPr>
        <w:t>Gauteng MEC Task Team Co-operatives and Public Benefit Organisation</w:t>
      </w:r>
      <w:r w:rsidR="00B51F36">
        <w:rPr>
          <w:rFonts w:ascii="Arial" w:hAnsi="Arial" w:cs="Arial"/>
          <w:shd w:val="clear" w:color="auto" w:fill="FFFFFF"/>
          <w:lang w:val="en-ZA"/>
        </w:rPr>
        <w:t>s</w:t>
      </w:r>
      <w:r w:rsidR="00A87055">
        <w:rPr>
          <w:rFonts w:ascii="Arial" w:hAnsi="Arial" w:cs="Arial"/>
          <w:shd w:val="clear" w:color="auto" w:fill="FFFFFF"/>
          <w:lang w:val="en-ZA"/>
        </w:rPr>
        <w:t xml:space="preserve"> and the</w:t>
      </w:r>
      <w:r w:rsidR="00334663" w:rsidRPr="00334663">
        <w:rPr>
          <w:rFonts w:ascii="Arial" w:hAnsi="Arial" w:cs="Arial"/>
          <w:shd w:val="clear" w:color="auto" w:fill="FFFFFF"/>
          <w:lang w:val="en-ZA"/>
        </w:rPr>
        <w:t xml:space="preserve"> NPOs representative</w:t>
      </w:r>
      <w:r w:rsidR="00B51F36">
        <w:rPr>
          <w:rFonts w:ascii="Arial" w:hAnsi="Arial" w:cs="Arial"/>
          <w:shd w:val="clear" w:color="auto" w:fill="FFFFFF"/>
          <w:lang w:val="en-ZA"/>
        </w:rPr>
        <w:t xml:space="preserve">. The policy was also consulted through a </w:t>
      </w:r>
      <w:r w:rsidR="00334663" w:rsidRPr="00334663">
        <w:rPr>
          <w:rFonts w:ascii="Arial" w:hAnsi="Arial" w:cs="Arial"/>
          <w:shd w:val="clear" w:color="auto" w:fill="FFFFFF"/>
          <w:lang w:val="en-ZA"/>
        </w:rPr>
        <w:t>workshop with both internal and external stakeholder.</w:t>
      </w:r>
    </w:p>
    <w:p w:rsidR="00EB140E" w:rsidRPr="00AC40BF" w:rsidRDefault="00EB140E" w:rsidP="00AC40BF">
      <w:pPr>
        <w:spacing w:after="0" w:line="360" w:lineRule="auto"/>
        <w:rPr>
          <w:rFonts w:ascii="Arial" w:hAnsi="Arial" w:cs="Arial"/>
          <w:color w:val="FF0000"/>
          <w:shd w:val="clear" w:color="auto" w:fill="FFFFFF"/>
          <w:lang w:val="en-ZA"/>
        </w:rPr>
      </w:pPr>
    </w:p>
    <w:p w:rsidR="00AC40BF" w:rsidRPr="00CA1A7C" w:rsidRDefault="00AC40BF" w:rsidP="00561F1A">
      <w:pPr>
        <w:spacing w:after="0" w:line="360" w:lineRule="auto"/>
        <w:ind w:left="284"/>
        <w:rPr>
          <w:rFonts w:ascii="Arial" w:hAnsi="Arial" w:cs="Arial"/>
          <w:i/>
          <w:shd w:val="clear" w:color="auto" w:fill="FFFFFF"/>
          <w:lang w:val="en-ZA"/>
        </w:rPr>
      </w:pPr>
      <w:r w:rsidRPr="00CA1A7C">
        <w:rPr>
          <w:rFonts w:ascii="Arial" w:hAnsi="Arial" w:cs="Arial"/>
          <w:b/>
          <w:lang w:val="en-ZA"/>
        </w:rPr>
        <w:t xml:space="preserve">Community Development: </w:t>
      </w:r>
      <w:r w:rsidR="00334663" w:rsidRPr="00CA1A7C">
        <w:rPr>
          <w:rFonts w:ascii="Arial" w:hAnsi="Arial" w:cs="Arial"/>
          <w:shd w:val="clear" w:color="auto" w:fill="FFFFFF"/>
          <w:lang w:val="en-ZA"/>
        </w:rPr>
        <w:t xml:space="preserve">During the reporting period, </w:t>
      </w:r>
      <w:r w:rsidR="00B51F36">
        <w:rPr>
          <w:rFonts w:ascii="Arial" w:hAnsi="Arial" w:cs="Arial"/>
          <w:shd w:val="clear" w:color="auto" w:fill="FFFFFF"/>
          <w:lang w:val="en-ZA"/>
        </w:rPr>
        <w:t xml:space="preserve">a total of </w:t>
      </w:r>
      <w:r w:rsidR="00334663" w:rsidRPr="00CA1A7C">
        <w:rPr>
          <w:rFonts w:ascii="Arial" w:hAnsi="Arial" w:cs="Arial"/>
          <w:shd w:val="clear" w:color="auto" w:fill="FFFFFF"/>
          <w:lang w:val="en-ZA"/>
        </w:rPr>
        <w:t>214</w:t>
      </w:r>
      <w:r w:rsidRPr="00CA1A7C">
        <w:rPr>
          <w:rFonts w:ascii="Arial" w:hAnsi="Arial" w:cs="Arial"/>
          <w:shd w:val="clear" w:color="auto" w:fill="FFFFFF"/>
          <w:lang w:val="en-ZA"/>
        </w:rPr>
        <w:t xml:space="preserve"> </w:t>
      </w:r>
      <w:r w:rsidR="00334663" w:rsidRPr="00CA1A7C">
        <w:rPr>
          <w:rFonts w:ascii="Arial" w:hAnsi="Arial" w:cs="Arial"/>
          <w:shd w:val="clear" w:color="auto" w:fill="FFFFFF"/>
          <w:lang w:val="en-ZA"/>
        </w:rPr>
        <w:t>576</w:t>
      </w:r>
      <w:r w:rsidRPr="00CA1A7C">
        <w:rPr>
          <w:rFonts w:ascii="Arial" w:hAnsi="Arial" w:cs="Arial"/>
          <w:shd w:val="clear" w:color="auto" w:fill="FFFFFF"/>
          <w:lang w:val="en-ZA"/>
        </w:rPr>
        <w:t xml:space="preserve"> </w:t>
      </w:r>
      <w:r w:rsidRPr="00CA1A7C">
        <w:rPr>
          <w:rFonts w:ascii="Arial" w:hAnsi="Arial" w:cs="Arial"/>
          <w:shd w:val="clear" w:color="auto" w:fill="FFFFFF"/>
        </w:rPr>
        <w:t>vulnerable individuals accessed food through CNDCs</w:t>
      </w:r>
      <w:r w:rsidR="00B51F36">
        <w:rPr>
          <w:rFonts w:ascii="Arial" w:hAnsi="Arial" w:cs="Arial"/>
          <w:shd w:val="clear" w:color="auto" w:fill="FFFFFF"/>
        </w:rPr>
        <w:t xml:space="preserve">. In its efforts to </w:t>
      </w:r>
      <w:r w:rsidR="00B51F36" w:rsidRPr="00CA1A7C">
        <w:rPr>
          <w:rFonts w:ascii="Arial" w:hAnsi="Arial" w:cs="Arial"/>
          <w:shd w:val="clear" w:color="auto" w:fill="FFFFFF"/>
        </w:rPr>
        <w:t>formalise and empower the CNDCs operations</w:t>
      </w:r>
      <w:r w:rsidR="00B51F36">
        <w:rPr>
          <w:rFonts w:ascii="Arial" w:hAnsi="Arial" w:cs="Arial"/>
          <w:shd w:val="clear" w:color="auto" w:fill="FFFFFF"/>
        </w:rPr>
        <w:t xml:space="preserve">, the Department developed a developmental model for </w:t>
      </w:r>
      <w:r w:rsidRPr="00CA1A7C">
        <w:rPr>
          <w:rFonts w:ascii="Arial" w:hAnsi="Arial" w:cs="Arial"/>
          <w:shd w:val="clear" w:color="auto" w:fill="FFFFFF"/>
        </w:rPr>
        <w:t xml:space="preserve">CNDCs.  The model </w:t>
      </w:r>
      <w:r w:rsidR="00334663" w:rsidRPr="00CA1A7C">
        <w:rPr>
          <w:rFonts w:ascii="Arial" w:hAnsi="Arial" w:cs="Arial"/>
          <w:shd w:val="clear" w:color="auto" w:fill="FFFFFF"/>
        </w:rPr>
        <w:t xml:space="preserve">will be </w:t>
      </w:r>
      <w:r w:rsidR="00B51F36">
        <w:rPr>
          <w:rFonts w:ascii="Arial" w:hAnsi="Arial" w:cs="Arial"/>
          <w:shd w:val="clear" w:color="auto" w:fill="FFFFFF"/>
        </w:rPr>
        <w:t xml:space="preserve">further consulted </w:t>
      </w:r>
      <w:r w:rsidR="00334663" w:rsidRPr="00CA1A7C">
        <w:rPr>
          <w:rFonts w:ascii="Arial" w:hAnsi="Arial" w:cs="Arial"/>
          <w:shd w:val="clear" w:color="auto" w:fill="FFFFFF"/>
        </w:rPr>
        <w:t>with the provinces</w:t>
      </w:r>
      <w:r w:rsidR="00CA1A7C" w:rsidRPr="00CA1A7C">
        <w:rPr>
          <w:rFonts w:ascii="Arial" w:hAnsi="Arial" w:cs="Arial"/>
          <w:shd w:val="clear" w:color="auto" w:fill="FFFFFF"/>
        </w:rPr>
        <w:t xml:space="preserve"> in the fourth quarter</w:t>
      </w:r>
      <w:r w:rsidR="00334663" w:rsidRPr="00CA1A7C">
        <w:rPr>
          <w:rFonts w:ascii="Arial" w:hAnsi="Arial" w:cs="Arial"/>
          <w:shd w:val="clear" w:color="auto" w:fill="FFFFFF"/>
        </w:rPr>
        <w:t>.</w:t>
      </w:r>
      <w:r w:rsidR="00B51F36">
        <w:rPr>
          <w:rFonts w:ascii="Arial" w:hAnsi="Arial" w:cs="Arial"/>
          <w:shd w:val="clear" w:color="auto" w:fill="FFFFFF"/>
        </w:rPr>
        <w:t xml:space="preserve"> </w:t>
      </w:r>
      <w:r w:rsidRPr="00CA1A7C">
        <w:rPr>
          <w:rFonts w:ascii="Arial" w:hAnsi="Arial" w:cs="Arial"/>
          <w:shd w:val="clear" w:color="auto" w:fill="FFFFFF"/>
        </w:rPr>
        <w:t xml:space="preserve">The Department also assessed the implementation of the Integrated Food and Nutrition Security Plan </w:t>
      </w:r>
      <w:r w:rsidRPr="00A87055">
        <w:rPr>
          <w:rFonts w:ascii="Arial" w:hAnsi="Arial" w:cs="Arial"/>
          <w:shd w:val="clear" w:color="auto" w:fill="FFFFFF"/>
        </w:rPr>
        <w:t xml:space="preserve">in </w:t>
      </w:r>
      <w:r w:rsidR="00B51F36">
        <w:rPr>
          <w:rFonts w:ascii="Arial" w:hAnsi="Arial" w:cs="Arial"/>
          <w:shd w:val="clear" w:color="auto" w:fill="FFFFFF"/>
        </w:rPr>
        <w:t xml:space="preserve">four </w:t>
      </w:r>
      <w:r w:rsidRPr="00A87055">
        <w:rPr>
          <w:rFonts w:ascii="Arial" w:hAnsi="Arial" w:cs="Arial"/>
          <w:shd w:val="clear" w:color="auto" w:fill="FFFFFF"/>
        </w:rPr>
        <w:t>provinces</w:t>
      </w:r>
      <w:r w:rsidR="00B51F36">
        <w:rPr>
          <w:rFonts w:ascii="Arial" w:hAnsi="Arial" w:cs="Arial"/>
          <w:shd w:val="clear" w:color="auto" w:fill="FFFFFF"/>
        </w:rPr>
        <w:t xml:space="preserve">, namely </w:t>
      </w:r>
      <w:r w:rsidR="00A87055" w:rsidRPr="00A87055">
        <w:rPr>
          <w:rFonts w:ascii="Arial" w:hAnsi="Arial" w:cs="Arial"/>
          <w:shd w:val="clear" w:color="auto" w:fill="FFFFFF"/>
        </w:rPr>
        <w:t>F</w:t>
      </w:r>
      <w:r w:rsidR="000F15E7">
        <w:rPr>
          <w:rFonts w:ascii="Arial" w:hAnsi="Arial" w:cs="Arial"/>
          <w:shd w:val="clear" w:color="auto" w:fill="FFFFFF"/>
        </w:rPr>
        <w:t xml:space="preserve">ree </w:t>
      </w:r>
      <w:r w:rsidR="00A87055" w:rsidRPr="00A87055">
        <w:rPr>
          <w:rFonts w:ascii="Arial" w:hAnsi="Arial" w:cs="Arial"/>
          <w:shd w:val="clear" w:color="auto" w:fill="FFFFFF"/>
        </w:rPr>
        <w:t>S</w:t>
      </w:r>
      <w:r w:rsidR="000F15E7">
        <w:rPr>
          <w:rFonts w:ascii="Arial" w:hAnsi="Arial" w:cs="Arial"/>
          <w:shd w:val="clear" w:color="auto" w:fill="FFFFFF"/>
        </w:rPr>
        <w:t>tate</w:t>
      </w:r>
      <w:r w:rsidR="00A87055" w:rsidRPr="00A87055">
        <w:rPr>
          <w:rFonts w:ascii="Arial" w:hAnsi="Arial" w:cs="Arial"/>
          <w:shd w:val="clear" w:color="auto" w:fill="FFFFFF"/>
        </w:rPr>
        <w:t xml:space="preserve">, </w:t>
      </w:r>
      <w:r w:rsidR="000F15E7" w:rsidRPr="00A87055">
        <w:rPr>
          <w:rFonts w:ascii="Arial" w:hAnsi="Arial" w:cs="Arial"/>
          <w:shd w:val="clear" w:color="auto" w:fill="FFFFFF"/>
        </w:rPr>
        <w:t>Mp</w:t>
      </w:r>
      <w:r w:rsidR="000F15E7">
        <w:rPr>
          <w:rFonts w:ascii="Arial" w:hAnsi="Arial" w:cs="Arial"/>
          <w:shd w:val="clear" w:color="auto" w:fill="FFFFFF"/>
        </w:rPr>
        <w:t>umalanga</w:t>
      </w:r>
      <w:r w:rsidR="00A87055" w:rsidRPr="00A87055">
        <w:rPr>
          <w:rFonts w:ascii="Arial" w:hAnsi="Arial" w:cs="Arial"/>
          <w:shd w:val="clear" w:color="auto" w:fill="FFFFFF"/>
        </w:rPr>
        <w:t>, Limp</w:t>
      </w:r>
      <w:r w:rsidR="000F15E7">
        <w:rPr>
          <w:rFonts w:ascii="Arial" w:hAnsi="Arial" w:cs="Arial"/>
          <w:shd w:val="clear" w:color="auto" w:fill="FFFFFF"/>
        </w:rPr>
        <w:t>opo</w:t>
      </w:r>
      <w:r w:rsidR="00A87055" w:rsidRPr="00A87055">
        <w:rPr>
          <w:rFonts w:ascii="Arial" w:hAnsi="Arial" w:cs="Arial"/>
          <w:shd w:val="clear" w:color="auto" w:fill="FFFFFF"/>
        </w:rPr>
        <w:t xml:space="preserve">, </w:t>
      </w:r>
      <w:r w:rsidR="000F15E7" w:rsidRPr="00A87055">
        <w:rPr>
          <w:rFonts w:ascii="Arial" w:hAnsi="Arial" w:cs="Arial"/>
          <w:shd w:val="clear" w:color="auto" w:fill="FFFFFF"/>
        </w:rPr>
        <w:t>G</w:t>
      </w:r>
      <w:r w:rsidR="000F15E7">
        <w:rPr>
          <w:rFonts w:ascii="Arial" w:hAnsi="Arial" w:cs="Arial"/>
          <w:shd w:val="clear" w:color="auto" w:fill="FFFFFF"/>
        </w:rPr>
        <w:t xml:space="preserve">auteng </w:t>
      </w:r>
      <w:r w:rsidR="00B51F36">
        <w:rPr>
          <w:rFonts w:ascii="Arial" w:hAnsi="Arial" w:cs="Arial"/>
          <w:shd w:val="clear" w:color="auto" w:fill="FFFFFF"/>
        </w:rPr>
        <w:t xml:space="preserve">and </w:t>
      </w:r>
      <w:r w:rsidR="00A87055" w:rsidRPr="00A87055">
        <w:rPr>
          <w:rFonts w:ascii="Arial" w:hAnsi="Arial" w:cs="Arial"/>
          <w:shd w:val="clear" w:color="auto" w:fill="FFFFFF"/>
        </w:rPr>
        <w:t>W</w:t>
      </w:r>
      <w:r w:rsidR="000F15E7">
        <w:rPr>
          <w:rFonts w:ascii="Arial" w:hAnsi="Arial" w:cs="Arial"/>
          <w:shd w:val="clear" w:color="auto" w:fill="FFFFFF"/>
        </w:rPr>
        <w:t xml:space="preserve">estern </w:t>
      </w:r>
      <w:r w:rsidR="00A87055" w:rsidRPr="00A87055">
        <w:rPr>
          <w:rFonts w:ascii="Arial" w:hAnsi="Arial" w:cs="Arial"/>
          <w:shd w:val="clear" w:color="auto" w:fill="FFFFFF"/>
        </w:rPr>
        <w:t>C</w:t>
      </w:r>
      <w:r w:rsidR="000F15E7">
        <w:rPr>
          <w:rFonts w:ascii="Arial" w:hAnsi="Arial" w:cs="Arial"/>
          <w:shd w:val="clear" w:color="auto" w:fill="FFFFFF"/>
        </w:rPr>
        <w:t>ape</w:t>
      </w:r>
      <w:r w:rsidR="00A87055" w:rsidRPr="00A87055">
        <w:rPr>
          <w:rFonts w:ascii="Arial" w:hAnsi="Arial" w:cs="Arial"/>
          <w:shd w:val="clear" w:color="auto" w:fill="FFFFFF"/>
        </w:rPr>
        <w:t>.</w:t>
      </w:r>
      <w:r w:rsidR="00B51F36">
        <w:rPr>
          <w:rFonts w:ascii="Arial" w:hAnsi="Arial" w:cs="Arial"/>
          <w:shd w:val="clear" w:color="auto" w:fill="FFFFFF"/>
        </w:rPr>
        <w:t xml:space="preserve"> </w:t>
      </w:r>
      <w:r w:rsidRPr="00CA1A7C">
        <w:rPr>
          <w:rFonts w:ascii="Arial" w:hAnsi="Arial" w:cs="Arial"/>
          <w:shd w:val="clear" w:color="auto" w:fill="FFFFFF"/>
        </w:rPr>
        <w:t>Furthermore, 24</w:t>
      </w:r>
      <w:r w:rsidR="00334663" w:rsidRPr="00CA1A7C">
        <w:rPr>
          <w:rFonts w:ascii="Arial" w:hAnsi="Arial" w:cs="Arial"/>
          <w:shd w:val="clear" w:color="auto" w:fill="FFFFFF"/>
        </w:rPr>
        <w:t xml:space="preserve">4 </w:t>
      </w:r>
      <w:r w:rsidRPr="00CA1A7C">
        <w:rPr>
          <w:rFonts w:ascii="Arial" w:hAnsi="Arial" w:cs="Arial"/>
          <w:shd w:val="clear" w:color="auto" w:fill="FFFFFF"/>
        </w:rPr>
        <w:t xml:space="preserve">Cooperatives </w:t>
      </w:r>
      <w:r w:rsidR="00B51F36">
        <w:rPr>
          <w:rFonts w:ascii="Arial" w:hAnsi="Arial" w:cs="Arial"/>
          <w:shd w:val="clear" w:color="auto" w:fill="FFFFFF"/>
        </w:rPr>
        <w:t xml:space="preserve">were </w:t>
      </w:r>
      <w:r w:rsidRPr="00CA1A7C">
        <w:rPr>
          <w:rFonts w:ascii="Arial" w:hAnsi="Arial" w:cs="Arial"/>
          <w:shd w:val="clear" w:color="auto" w:fill="FFFFFF"/>
        </w:rPr>
        <w:t>linked to economic oppo</w:t>
      </w:r>
      <w:r w:rsidR="00B51F36">
        <w:rPr>
          <w:rFonts w:ascii="Arial" w:hAnsi="Arial" w:cs="Arial"/>
          <w:shd w:val="clear" w:color="auto" w:fill="FFFFFF"/>
        </w:rPr>
        <w:t>rtunities as part of government</w:t>
      </w:r>
      <w:r w:rsidRPr="00CA1A7C">
        <w:rPr>
          <w:rFonts w:ascii="Arial" w:hAnsi="Arial" w:cs="Arial"/>
          <w:shd w:val="clear" w:color="auto" w:fill="FFFFFF"/>
        </w:rPr>
        <w:t>`s programme of empowering cooperatives from the rural parts of the country.</w:t>
      </w:r>
      <w:r w:rsidR="00B51F36">
        <w:rPr>
          <w:rFonts w:ascii="Arial" w:hAnsi="Arial" w:cs="Arial"/>
          <w:shd w:val="clear" w:color="auto" w:fill="FFFFFF"/>
        </w:rPr>
        <w:t xml:space="preserve"> All these efforts </w:t>
      </w:r>
      <w:r w:rsidRPr="00CA1A7C">
        <w:rPr>
          <w:rFonts w:ascii="Arial" w:hAnsi="Arial" w:cs="Arial"/>
          <w:shd w:val="clear" w:color="auto" w:fill="FFFFFF"/>
          <w:lang w:val="en-ZA"/>
        </w:rPr>
        <w:t xml:space="preserve">makes the Department a key contributor to the realisation of Outcome 7 </w:t>
      </w:r>
      <w:r w:rsidRPr="00CA1A7C">
        <w:rPr>
          <w:rFonts w:ascii="Arial" w:hAnsi="Arial" w:cs="Arial"/>
          <w:i/>
          <w:shd w:val="clear" w:color="auto" w:fill="FFFFFF"/>
          <w:lang w:val="en-ZA"/>
        </w:rPr>
        <w:t xml:space="preserve">Vibrant, equitable, sustainable rural communities contributing towards food security for all and </w:t>
      </w:r>
      <w:r w:rsidRPr="00CA1A7C">
        <w:rPr>
          <w:rFonts w:ascii="Arial" w:hAnsi="Arial" w:cs="Arial"/>
          <w:shd w:val="clear" w:color="auto" w:fill="FFFFFF"/>
          <w:lang w:val="en-ZA"/>
        </w:rPr>
        <w:t>Outcome 13</w:t>
      </w:r>
      <w:r w:rsidRPr="00CA1A7C">
        <w:rPr>
          <w:rFonts w:ascii="Arial" w:hAnsi="Arial" w:cs="Arial"/>
          <w:i/>
          <w:shd w:val="clear" w:color="auto" w:fill="FFFFFF"/>
          <w:lang w:val="en-ZA"/>
        </w:rPr>
        <w:t xml:space="preserve"> An inclusive and responsive social protection system</w:t>
      </w:r>
    </w:p>
    <w:p w:rsidR="00AC40BF" w:rsidRPr="00AC40BF" w:rsidRDefault="00AC40BF" w:rsidP="00AC40BF">
      <w:pPr>
        <w:spacing w:after="0" w:line="360" w:lineRule="auto"/>
        <w:rPr>
          <w:rFonts w:ascii="Arial" w:hAnsi="Arial" w:cs="Arial"/>
          <w:i/>
          <w:color w:val="FF0000"/>
          <w:lang w:val="en-ZA"/>
        </w:rPr>
      </w:pPr>
    </w:p>
    <w:p w:rsidR="00AC40BF" w:rsidRPr="00701A49" w:rsidRDefault="00AC40BF" w:rsidP="00561F1A">
      <w:pPr>
        <w:spacing w:after="0" w:line="360" w:lineRule="auto"/>
        <w:ind w:left="284"/>
        <w:rPr>
          <w:rFonts w:ascii="Arial" w:hAnsi="Arial" w:cs="Arial"/>
          <w:shd w:val="clear" w:color="auto" w:fill="FFFFFF"/>
          <w:lang w:val="en-ZA"/>
        </w:rPr>
      </w:pPr>
      <w:r w:rsidRPr="00CA1A7C">
        <w:rPr>
          <w:rFonts w:ascii="Arial" w:hAnsi="Arial" w:cs="Arial"/>
          <w:b/>
          <w:lang w:val="en-US"/>
        </w:rPr>
        <w:t xml:space="preserve">Youth Development: </w:t>
      </w:r>
      <w:r w:rsidRPr="00CA1A7C">
        <w:rPr>
          <w:rFonts w:ascii="Arial" w:hAnsi="Arial" w:cs="Arial"/>
          <w:shd w:val="clear" w:color="auto" w:fill="FFFFFF"/>
          <w:lang w:val="en-ZA"/>
        </w:rPr>
        <w:t>In continuing to develop and facilitate the implementation of responsive a</w:t>
      </w:r>
      <w:r w:rsidR="00B51F36">
        <w:rPr>
          <w:rFonts w:ascii="Arial" w:hAnsi="Arial" w:cs="Arial"/>
          <w:shd w:val="clear" w:color="auto" w:fill="FFFFFF"/>
          <w:lang w:val="en-ZA"/>
        </w:rPr>
        <w:t>nd focused youth services, the D</w:t>
      </w:r>
      <w:r w:rsidRPr="00CA1A7C">
        <w:rPr>
          <w:rFonts w:ascii="Arial" w:hAnsi="Arial" w:cs="Arial"/>
          <w:shd w:val="clear" w:color="auto" w:fill="FFFFFF"/>
          <w:lang w:val="en-ZA"/>
        </w:rPr>
        <w:t xml:space="preserve">epartment is in a process to finalise the Social Development Youth </w:t>
      </w:r>
      <w:r w:rsidR="00CA1A7C" w:rsidRPr="00CA1A7C">
        <w:rPr>
          <w:rFonts w:ascii="Arial" w:hAnsi="Arial" w:cs="Arial"/>
          <w:shd w:val="clear" w:color="auto" w:fill="FFFFFF"/>
          <w:lang w:val="en-ZA"/>
        </w:rPr>
        <w:t xml:space="preserve">and Strategy and the </w:t>
      </w:r>
      <w:r w:rsidRPr="00CA1A7C">
        <w:rPr>
          <w:rFonts w:ascii="Arial" w:hAnsi="Arial" w:cs="Arial"/>
          <w:shd w:val="clear" w:color="auto" w:fill="FFFFFF"/>
          <w:lang w:val="en-ZA"/>
        </w:rPr>
        <w:t>Policy. In the period under review, the Department conducted combined workshop with all provinces to discuss direction and policy implementation approaches. The implem</w:t>
      </w:r>
      <w:r w:rsidR="009C1322">
        <w:rPr>
          <w:rFonts w:ascii="Arial" w:hAnsi="Arial" w:cs="Arial"/>
          <w:shd w:val="clear" w:color="auto" w:fill="FFFFFF"/>
          <w:lang w:val="en-ZA"/>
        </w:rPr>
        <w:t xml:space="preserve">entation plan and the policy were </w:t>
      </w:r>
      <w:r w:rsidR="00CA1A7C" w:rsidRPr="00CA1A7C">
        <w:rPr>
          <w:rFonts w:ascii="Arial" w:hAnsi="Arial" w:cs="Arial"/>
          <w:shd w:val="clear" w:color="auto" w:fill="FFFFFF"/>
          <w:lang w:val="en-ZA"/>
        </w:rPr>
        <w:t>costed</w:t>
      </w:r>
      <w:r w:rsidR="009C1322">
        <w:rPr>
          <w:rFonts w:ascii="Arial" w:hAnsi="Arial" w:cs="Arial"/>
          <w:shd w:val="clear" w:color="auto" w:fill="FFFFFF"/>
          <w:lang w:val="en-ZA"/>
        </w:rPr>
        <w:t>. The Department hosted the national youth camps which were attended by 2 575 youths</w:t>
      </w:r>
      <w:r w:rsidR="00CA1A7C" w:rsidRPr="00CA1A7C">
        <w:rPr>
          <w:rFonts w:ascii="Arial" w:hAnsi="Arial" w:cs="Arial"/>
          <w:shd w:val="clear" w:color="auto" w:fill="FFFFFF"/>
          <w:lang w:val="en-ZA"/>
        </w:rPr>
        <w:t>.</w:t>
      </w:r>
      <w:r w:rsidRPr="00CA1A7C">
        <w:rPr>
          <w:rFonts w:ascii="Arial" w:hAnsi="Arial" w:cs="Arial"/>
          <w:shd w:val="clear" w:color="auto" w:fill="FFFFFF"/>
          <w:lang w:val="en-ZA"/>
        </w:rPr>
        <w:t xml:space="preserve"> These initiatives form part of the</w:t>
      </w:r>
      <w:r w:rsidR="00CA1A7C">
        <w:rPr>
          <w:rFonts w:ascii="Arial" w:hAnsi="Arial" w:cs="Arial"/>
          <w:shd w:val="clear" w:color="auto" w:fill="FFFFFF"/>
          <w:lang w:val="en-ZA"/>
        </w:rPr>
        <w:t xml:space="preserve"> </w:t>
      </w:r>
      <w:r w:rsidRPr="00CA1A7C">
        <w:rPr>
          <w:rFonts w:ascii="Arial" w:hAnsi="Arial" w:cs="Arial"/>
          <w:shd w:val="clear" w:color="auto" w:fill="FFFFFF"/>
          <w:lang w:val="en-ZA"/>
        </w:rPr>
        <w:t xml:space="preserve">Department’s contribution to the realisation of </w:t>
      </w:r>
      <w:r w:rsidRPr="009C1322">
        <w:rPr>
          <w:rFonts w:ascii="Arial" w:hAnsi="Arial" w:cs="Arial"/>
          <w:shd w:val="clear" w:color="auto" w:fill="FFFFFF"/>
          <w:lang w:val="en-ZA"/>
        </w:rPr>
        <w:t>Outcome 4</w:t>
      </w:r>
      <w:r w:rsidRPr="00CA1A7C">
        <w:rPr>
          <w:rFonts w:ascii="Arial" w:hAnsi="Arial" w:cs="Arial"/>
          <w:i/>
          <w:shd w:val="clear" w:color="auto" w:fill="FFFFFF"/>
          <w:lang w:val="en-ZA"/>
        </w:rPr>
        <w:t>, decent employment through inclusive economic growth.</w:t>
      </w:r>
    </w:p>
    <w:p w:rsidR="00C31BED" w:rsidRDefault="00C31BED" w:rsidP="004020F1">
      <w:pPr>
        <w:spacing w:after="0" w:line="360" w:lineRule="auto"/>
        <w:ind w:left="284"/>
        <w:rPr>
          <w:rFonts w:ascii="Arial" w:hAnsi="Arial" w:cs="Arial"/>
          <w:b/>
          <w:lang w:val="en-US"/>
        </w:rPr>
      </w:pPr>
    </w:p>
    <w:p w:rsidR="00C31BED" w:rsidRPr="004020F1" w:rsidRDefault="00C31BED" w:rsidP="00C31BED">
      <w:pPr>
        <w:spacing w:after="0" w:line="360" w:lineRule="auto"/>
        <w:ind w:left="284"/>
        <w:rPr>
          <w:rFonts w:ascii="Arial" w:hAnsi="Arial" w:cs="Arial"/>
          <w:b/>
          <w:lang w:val="en-US"/>
        </w:rPr>
      </w:pPr>
      <w:r w:rsidRPr="004020F1">
        <w:rPr>
          <w:rFonts w:ascii="Arial" w:hAnsi="Arial" w:cs="Arial"/>
          <w:b/>
          <w:lang w:val="en-US"/>
        </w:rPr>
        <w:t>V. Performance Trends: April 201</w:t>
      </w:r>
      <w:r>
        <w:rPr>
          <w:rFonts w:ascii="Arial" w:hAnsi="Arial" w:cs="Arial"/>
          <w:b/>
          <w:lang w:val="en-US"/>
        </w:rPr>
        <w:t>8</w:t>
      </w:r>
      <w:r w:rsidRPr="004020F1">
        <w:rPr>
          <w:rFonts w:ascii="Arial" w:hAnsi="Arial" w:cs="Arial"/>
          <w:b/>
          <w:lang w:val="en-US"/>
        </w:rPr>
        <w:t>- December 201</w:t>
      </w:r>
      <w:r>
        <w:rPr>
          <w:rFonts w:ascii="Arial" w:hAnsi="Arial" w:cs="Arial"/>
          <w:b/>
          <w:lang w:val="en-US"/>
        </w:rPr>
        <w:t>8</w:t>
      </w:r>
    </w:p>
    <w:p w:rsidR="00C31BED" w:rsidRDefault="00C31BED" w:rsidP="00C31BED">
      <w:pPr>
        <w:spacing w:after="0" w:line="360" w:lineRule="auto"/>
        <w:ind w:left="284"/>
        <w:rPr>
          <w:rFonts w:ascii="Arial" w:hAnsi="Arial" w:cs="Arial"/>
          <w:lang w:val="en-ZA"/>
        </w:rPr>
      </w:pPr>
      <w:r w:rsidRPr="00C31BED">
        <w:rPr>
          <w:rFonts w:ascii="Arial" w:hAnsi="Arial" w:cs="Arial"/>
          <w:lang w:val="en-ZA"/>
        </w:rPr>
        <w:t>Chart 1 below indicates overall performance trends for the period April 201</w:t>
      </w:r>
      <w:r>
        <w:rPr>
          <w:rFonts w:ascii="Arial" w:hAnsi="Arial" w:cs="Arial"/>
          <w:lang w:val="en-ZA"/>
        </w:rPr>
        <w:t>8</w:t>
      </w:r>
      <w:r w:rsidRPr="00C31BED">
        <w:rPr>
          <w:rFonts w:ascii="Arial" w:hAnsi="Arial" w:cs="Arial"/>
          <w:lang w:val="en-ZA"/>
        </w:rPr>
        <w:t xml:space="preserve"> to December 201</w:t>
      </w:r>
      <w:r>
        <w:rPr>
          <w:rFonts w:ascii="Arial" w:hAnsi="Arial" w:cs="Arial"/>
          <w:lang w:val="en-ZA"/>
        </w:rPr>
        <w:t>8</w:t>
      </w:r>
      <w:r w:rsidRPr="00C31BED">
        <w:rPr>
          <w:rFonts w:ascii="Arial" w:hAnsi="Arial" w:cs="Arial"/>
          <w:lang w:val="en-ZA"/>
        </w:rPr>
        <w:t xml:space="preserve"> (first to third quarters of 201</w:t>
      </w:r>
      <w:r>
        <w:rPr>
          <w:rFonts w:ascii="Arial" w:hAnsi="Arial" w:cs="Arial"/>
          <w:lang w:val="en-ZA"/>
        </w:rPr>
        <w:t>8</w:t>
      </w:r>
      <w:r w:rsidRPr="00C31BED">
        <w:rPr>
          <w:rFonts w:ascii="Arial" w:hAnsi="Arial" w:cs="Arial"/>
          <w:lang w:val="en-ZA"/>
        </w:rPr>
        <w:t>/1</w:t>
      </w:r>
      <w:r>
        <w:rPr>
          <w:rFonts w:ascii="Arial" w:hAnsi="Arial" w:cs="Arial"/>
          <w:lang w:val="en-ZA"/>
        </w:rPr>
        <w:t>9</w:t>
      </w:r>
      <w:r w:rsidRPr="00C31BED">
        <w:rPr>
          <w:rFonts w:ascii="Arial" w:hAnsi="Arial" w:cs="Arial"/>
          <w:lang w:val="en-ZA"/>
        </w:rPr>
        <w:t xml:space="preserve">). During the third quarter, performance declined as compared to the second quarter. </w:t>
      </w:r>
      <w:r w:rsidR="00561F1A" w:rsidRPr="00BB3182">
        <w:rPr>
          <w:rFonts w:ascii="Arial" w:hAnsi="Arial" w:cs="Arial"/>
          <w:color w:val="FF0000"/>
          <w:lang w:val="en-ZA"/>
        </w:rPr>
        <w:t xml:space="preserve">A total of </w:t>
      </w:r>
      <w:r w:rsidRPr="00BB3182">
        <w:rPr>
          <w:rFonts w:ascii="Arial" w:hAnsi="Arial" w:cs="Arial"/>
          <w:color w:val="FF0000"/>
          <w:lang w:val="en-ZA"/>
        </w:rPr>
        <w:t xml:space="preserve">63% of </w:t>
      </w:r>
      <w:r w:rsidRPr="00C31BED">
        <w:rPr>
          <w:rFonts w:ascii="Arial" w:hAnsi="Arial" w:cs="Arial"/>
          <w:lang w:val="en-ZA"/>
        </w:rPr>
        <w:t xml:space="preserve">the set targets were achieved in the third </w:t>
      </w:r>
      <w:r>
        <w:rPr>
          <w:rFonts w:ascii="Arial" w:hAnsi="Arial" w:cs="Arial"/>
          <w:lang w:val="en-ZA"/>
        </w:rPr>
        <w:t>quarter as compared to 65</w:t>
      </w:r>
      <w:r w:rsidRPr="00C31BED">
        <w:rPr>
          <w:rFonts w:ascii="Arial" w:hAnsi="Arial" w:cs="Arial"/>
          <w:lang w:val="en-ZA"/>
        </w:rPr>
        <w:t xml:space="preserve">% in the second quarter, a decline of </w:t>
      </w:r>
      <w:r>
        <w:rPr>
          <w:rFonts w:ascii="Arial" w:hAnsi="Arial" w:cs="Arial"/>
          <w:lang w:val="en-ZA"/>
        </w:rPr>
        <w:t>2</w:t>
      </w:r>
      <w:r w:rsidRPr="00C31BED">
        <w:rPr>
          <w:rFonts w:ascii="Arial" w:hAnsi="Arial" w:cs="Arial"/>
          <w:lang w:val="en-ZA"/>
        </w:rPr>
        <w:t xml:space="preserve">% in achievement of targets. As a result, targets which are in progress (partially met) also </w:t>
      </w:r>
      <w:r>
        <w:rPr>
          <w:rFonts w:ascii="Arial" w:hAnsi="Arial" w:cs="Arial"/>
          <w:lang w:val="en-ZA"/>
        </w:rPr>
        <w:t xml:space="preserve">increased </w:t>
      </w:r>
      <w:r w:rsidRPr="00C31BED">
        <w:rPr>
          <w:rFonts w:ascii="Arial" w:hAnsi="Arial" w:cs="Arial"/>
          <w:lang w:val="en-ZA"/>
        </w:rPr>
        <w:t>from 1</w:t>
      </w:r>
      <w:r>
        <w:rPr>
          <w:rFonts w:ascii="Arial" w:hAnsi="Arial" w:cs="Arial"/>
          <w:lang w:val="en-ZA"/>
        </w:rPr>
        <w:t>3</w:t>
      </w:r>
      <w:r w:rsidRPr="00C31BED">
        <w:rPr>
          <w:rFonts w:ascii="Arial" w:hAnsi="Arial" w:cs="Arial"/>
          <w:lang w:val="en-ZA"/>
        </w:rPr>
        <w:t>% in the second quarter to 1</w:t>
      </w:r>
      <w:r>
        <w:rPr>
          <w:rFonts w:ascii="Arial" w:hAnsi="Arial" w:cs="Arial"/>
          <w:lang w:val="en-ZA"/>
        </w:rPr>
        <w:t>8</w:t>
      </w:r>
      <w:r w:rsidRPr="00C31BED">
        <w:rPr>
          <w:rFonts w:ascii="Arial" w:hAnsi="Arial" w:cs="Arial"/>
          <w:lang w:val="en-ZA"/>
        </w:rPr>
        <w:t xml:space="preserve">% in the third quarter. Targets which are not achieved at all </w:t>
      </w:r>
      <w:r>
        <w:rPr>
          <w:rFonts w:ascii="Arial" w:hAnsi="Arial" w:cs="Arial"/>
          <w:lang w:val="en-ZA"/>
        </w:rPr>
        <w:t>de</w:t>
      </w:r>
      <w:bookmarkStart w:id="0" w:name="_GoBack"/>
      <w:bookmarkEnd w:id="0"/>
      <w:r w:rsidRPr="00C31BED">
        <w:rPr>
          <w:rFonts w:ascii="Arial" w:hAnsi="Arial" w:cs="Arial"/>
          <w:lang w:val="en-ZA"/>
        </w:rPr>
        <w:t>creased</w:t>
      </w:r>
      <w:r>
        <w:rPr>
          <w:rFonts w:ascii="Arial" w:hAnsi="Arial" w:cs="Arial"/>
          <w:lang w:val="en-ZA"/>
        </w:rPr>
        <w:t xml:space="preserve"> by 2</w:t>
      </w:r>
      <w:r w:rsidRPr="00C31BED">
        <w:rPr>
          <w:rFonts w:ascii="Arial" w:hAnsi="Arial" w:cs="Arial"/>
          <w:lang w:val="en-ZA"/>
        </w:rPr>
        <w:t>%</w:t>
      </w:r>
      <w:r>
        <w:rPr>
          <w:rFonts w:ascii="Arial" w:hAnsi="Arial" w:cs="Arial"/>
          <w:lang w:val="en-ZA"/>
        </w:rPr>
        <w:t xml:space="preserve"> from 22</w:t>
      </w:r>
      <w:r w:rsidRPr="00C31BED">
        <w:rPr>
          <w:rFonts w:ascii="Arial" w:hAnsi="Arial" w:cs="Arial"/>
          <w:lang w:val="en-ZA"/>
        </w:rPr>
        <w:t xml:space="preserve">% in the second </w:t>
      </w:r>
      <w:r>
        <w:rPr>
          <w:rFonts w:ascii="Arial" w:hAnsi="Arial" w:cs="Arial"/>
          <w:lang w:val="en-ZA"/>
        </w:rPr>
        <w:t>quarter to 19</w:t>
      </w:r>
      <w:r w:rsidRPr="00C31BED">
        <w:rPr>
          <w:rFonts w:ascii="Arial" w:hAnsi="Arial" w:cs="Arial"/>
          <w:lang w:val="en-ZA"/>
        </w:rPr>
        <w:t>% in third quarter.</w:t>
      </w:r>
    </w:p>
    <w:p w:rsidR="00561F1A" w:rsidRPr="004020F1" w:rsidRDefault="00561F1A" w:rsidP="00C31BED">
      <w:pPr>
        <w:spacing w:after="0" w:line="360" w:lineRule="auto"/>
        <w:ind w:left="284"/>
        <w:rPr>
          <w:rFonts w:ascii="Arial" w:hAnsi="Arial" w:cs="Arial"/>
          <w:shd w:val="clear" w:color="auto" w:fill="FFFFFF"/>
          <w:lang w:val="en-ZA"/>
        </w:rPr>
      </w:pPr>
    </w:p>
    <w:p w:rsidR="00C31BED" w:rsidRPr="00C31BED" w:rsidRDefault="00C31BED" w:rsidP="00C31BED">
      <w:pPr>
        <w:spacing w:after="0" w:line="360" w:lineRule="auto"/>
        <w:ind w:left="284"/>
        <w:rPr>
          <w:rFonts w:ascii="Arial" w:hAnsi="Arial" w:cs="Arial"/>
          <w:lang w:val="en-ZA"/>
        </w:rPr>
      </w:pPr>
      <w:r w:rsidRPr="004020F1">
        <w:rPr>
          <w:rFonts w:ascii="Arial" w:hAnsi="Arial" w:cs="Arial"/>
          <w:lang w:val="en-ZA"/>
        </w:rPr>
        <w:t xml:space="preserve">Reasons for non-achievement of targets included among others the following: Lack of capacity, lack of funding, failure to meet deadlines by service providers, delays in procurement process as well as submission of </w:t>
      </w:r>
      <w:r>
        <w:rPr>
          <w:rFonts w:ascii="Arial" w:hAnsi="Arial" w:cs="Arial"/>
          <w:lang w:val="en-ZA"/>
        </w:rPr>
        <w:t>i</w:t>
      </w:r>
      <w:r w:rsidRPr="004020F1">
        <w:rPr>
          <w:rFonts w:ascii="Arial" w:hAnsi="Arial" w:cs="Arial"/>
          <w:lang w:val="en-ZA"/>
        </w:rPr>
        <w:t>ncomplete evidence. Reported performance which is not supported by evidence is rated as a no</w:t>
      </w:r>
      <w:r>
        <w:rPr>
          <w:rFonts w:ascii="Arial" w:hAnsi="Arial" w:cs="Arial"/>
          <w:lang w:val="en-ZA"/>
        </w:rPr>
        <w:t>t</w:t>
      </w:r>
      <w:r w:rsidRPr="004020F1">
        <w:rPr>
          <w:rFonts w:ascii="Arial" w:hAnsi="Arial" w:cs="Arial"/>
          <w:lang w:val="en-ZA"/>
        </w:rPr>
        <w:t>-achieve</w:t>
      </w:r>
      <w:r>
        <w:rPr>
          <w:rFonts w:ascii="Arial" w:hAnsi="Arial" w:cs="Arial"/>
          <w:lang w:val="en-ZA"/>
        </w:rPr>
        <w:t>d</w:t>
      </w:r>
      <w:r w:rsidRPr="004020F1">
        <w:rPr>
          <w:rFonts w:ascii="Arial" w:hAnsi="Arial" w:cs="Arial"/>
          <w:lang w:val="en-ZA"/>
        </w:rPr>
        <w:t xml:space="preserve">. </w:t>
      </w:r>
      <w:r w:rsidRPr="00FD6D0F">
        <w:rPr>
          <w:rFonts w:ascii="Arial" w:hAnsi="Arial" w:cs="Arial"/>
          <w:lang w:val="en-ZA"/>
        </w:rPr>
        <w:t>Although performance</w:t>
      </w:r>
      <w:r>
        <w:rPr>
          <w:rFonts w:ascii="Arial" w:hAnsi="Arial" w:cs="Arial"/>
          <w:lang w:val="en-ZA"/>
        </w:rPr>
        <w:t xml:space="preserve"> </w:t>
      </w:r>
      <w:r w:rsidRPr="00C31BED">
        <w:rPr>
          <w:rFonts w:ascii="Arial" w:hAnsi="Arial" w:cs="Arial"/>
          <w:lang w:val="en-ZA"/>
        </w:rPr>
        <w:t>significantly declined, the trend is likely to improve building up to the end of the financial year as some of the targets which are partially met could still be achieved during the fourth quarter.</w:t>
      </w:r>
    </w:p>
    <w:p w:rsidR="00C31BED" w:rsidRPr="00C31BED" w:rsidRDefault="00C31BED" w:rsidP="00C31BED">
      <w:pPr>
        <w:spacing w:after="0" w:line="360" w:lineRule="auto"/>
        <w:ind w:left="284"/>
        <w:rPr>
          <w:rFonts w:ascii="Arial" w:hAnsi="Arial" w:cs="Arial"/>
          <w:lang w:val="en-ZA"/>
        </w:rPr>
      </w:pPr>
      <w:r w:rsidRPr="00C31BED">
        <w:rPr>
          <w:rFonts w:ascii="Arial" w:hAnsi="Arial" w:cs="Arial"/>
          <w:lang w:val="en-ZA"/>
        </w:rPr>
        <w:t xml:space="preserve"> </w:t>
      </w:r>
    </w:p>
    <w:p w:rsidR="009C14CD" w:rsidRDefault="00C31BED" w:rsidP="00C31BED">
      <w:pPr>
        <w:spacing w:after="0" w:line="360" w:lineRule="auto"/>
        <w:ind w:left="284"/>
        <w:rPr>
          <w:rFonts w:ascii="Arial" w:hAnsi="Arial" w:cs="Arial"/>
          <w:iCs/>
          <w:lang w:val="en-US"/>
        </w:rPr>
      </w:pPr>
      <w:r w:rsidRPr="00C31BED">
        <w:rPr>
          <w:rFonts w:ascii="Arial" w:hAnsi="Arial" w:cs="Arial"/>
          <w:iCs/>
          <w:lang w:val="en-US"/>
        </w:rPr>
        <w:t>An analysis of projected performance for 201</w:t>
      </w:r>
      <w:r w:rsidR="0036325F">
        <w:rPr>
          <w:rFonts w:ascii="Arial" w:hAnsi="Arial" w:cs="Arial"/>
          <w:iCs/>
          <w:lang w:val="en-US"/>
        </w:rPr>
        <w:t>8</w:t>
      </w:r>
      <w:r w:rsidRPr="00C31BED">
        <w:rPr>
          <w:rFonts w:ascii="Arial" w:hAnsi="Arial" w:cs="Arial"/>
          <w:iCs/>
          <w:lang w:val="en-US"/>
        </w:rPr>
        <w:t>/1</w:t>
      </w:r>
      <w:r w:rsidR="00561F1A">
        <w:rPr>
          <w:rFonts w:ascii="Arial" w:hAnsi="Arial" w:cs="Arial"/>
          <w:iCs/>
          <w:lang w:val="en-US"/>
        </w:rPr>
        <w:t>9</w:t>
      </w:r>
      <w:r w:rsidRPr="00C31BED">
        <w:rPr>
          <w:rFonts w:ascii="Arial" w:hAnsi="Arial" w:cs="Arial"/>
          <w:iCs/>
          <w:lang w:val="en-US"/>
        </w:rPr>
        <w:t xml:space="preserve"> shows that a</w:t>
      </w:r>
      <w:r w:rsidR="0036325F">
        <w:rPr>
          <w:rFonts w:ascii="Arial" w:hAnsi="Arial" w:cs="Arial"/>
          <w:iCs/>
          <w:lang w:val="en-US"/>
        </w:rPr>
        <w:t xml:space="preserve"> total of 11</w:t>
      </w:r>
      <w:r w:rsidRPr="00C31BED">
        <w:rPr>
          <w:rFonts w:ascii="Arial" w:hAnsi="Arial" w:cs="Arial"/>
          <w:iCs/>
          <w:lang w:val="en-US"/>
        </w:rPr>
        <w:t xml:space="preserve"> targets are unlikely to be achieved at the end of the 201</w:t>
      </w:r>
      <w:r w:rsidR="0036325F">
        <w:rPr>
          <w:rFonts w:ascii="Arial" w:hAnsi="Arial" w:cs="Arial"/>
          <w:iCs/>
          <w:lang w:val="en-US"/>
        </w:rPr>
        <w:t>8/19</w:t>
      </w:r>
      <w:r w:rsidR="00561F1A">
        <w:rPr>
          <w:rFonts w:ascii="Arial" w:hAnsi="Arial" w:cs="Arial"/>
          <w:iCs/>
          <w:lang w:val="en-US"/>
        </w:rPr>
        <w:t xml:space="preserve"> financial year. Th</w:t>
      </w:r>
      <w:r w:rsidRPr="00C31BED">
        <w:rPr>
          <w:rFonts w:ascii="Arial" w:hAnsi="Arial" w:cs="Arial"/>
          <w:iCs/>
          <w:lang w:val="en-US"/>
        </w:rPr>
        <w:t>is consti</w:t>
      </w:r>
      <w:r w:rsidR="0036325F">
        <w:rPr>
          <w:rFonts w:ascii="Arial" w:hAnsi="Arial" w:cs="Arial"/>
          <w:iCs/>
          <w:lang w:val="en-US"/>
        </w:rPr>
        <w:t xml:space="preserve">tutes </w:t>
      </w:r>
      <w:r w:rsidR="00561F1A">
        <w:rPr>
          <w:rFonts w:ascii="Arial" w:hAnsi="Arial" w:cs="Arial"/>
          <w:iCs/>
          <w:lang w:val="en-US"/>
        </w:rPr>
        <w:t xml:space="preserve">about </w:t>
      </w:r>
      <w:r w:rsidR="0036325F">
        <w:rPr>
          <w:rFonts w:ascii="Arial" w:hAnsi="Arial" w:cs="Arial"/>
          <w:iCs/>
          <w:lang w:val="en-US"/>
        </w:rPr>
        <w:t>19</w:t>
      </w:r>
      <w:r w:rsidRPr="00C31BED">
        <w:rPr>
          <w:rFonts w:ascii="Arial" w:hAnsi="Arial" w:cs="Arial"/>
          <w:iCs/>
          <w:lang w:val="en-US"/>
        </w:rPr>
        <w:t xml:space="preserve">% of all targets in the APP. The targets which are unlikely to be achieved includes among others; implementation </w:t>
      </w:r>
      <w:r w:rsidR="0036325F">
        <w:rPr>
          <w:rFonts w:ascii="Arial" w:hAnsi="Arial" w:cs="Arial"/>
          <w:iCs/>
          <w:lang w:val="en-US"/>
        </w:rPr>
        <w:t>of the key elements of the Sector Human Resource,</w:t>
      </w:r>
      <w:r w:rsidR="009C14CD">
        <w:rPr>
          <w:rFonts w:ascii="Arial" w:hAnsi="Arial" w:cs="Arial"/>
          <w:iCs/>
          <w:lang w:val="en-US"/>
        </w:rPr>
        <w:t xml:space="preserve"> Annual Assessment</w:t>
      </w:r>
      <w:r w:rsidR="002D2840">
        <w:rPr>
          <w:rFonts w:ascii="Arial" w:hAnsi="Arial" w:cs="Arial"/>
          <w:iCs/>
          <w:lang w:val="en-US"/>
        </w:rPr>
        <w:t xml:space="preserve"> C</w:t>
      </w:r>
      <w:r w:rsidR="009C14CD">
        <w:rPr>
          <w:rFonts w:ascii="Arial" w:hAnsi="Arial" w:cs="Arial"/>
          <w:iCs/>
          <w:lang w:val="en-US"/>
        </w:rPr>
        <w:t>ompliance of entities to the Departments governance and oversight framework, Development and approval of governance and capacity standards in programme 1.</w:t>
      </w:r>
      <w:r w:rsidR="00561F1A">
        <w:rPr>
          <w:rFonts w:ascii="Arial" w:hAnsi="Arial" w:cs="Arial"/>
          <w:iCs/>
          <w:lang w:val="en-US"/>
        </w:rPr>
        <w:t xml:space="preserve"> Within P</w:t>
      </w:r>
      <w:r w:rsidR="009C14CD">
        <w:rPr>
          <w:rFonts w:ascii="Arial" w:hAnsi="Arial" w:cs="Arial"/>
          <w:iCs/>
          <w:lang w:val="en-US"/>
        </w:rPr>
        <w:t xml:space="preserve">rogramme </w:t>
      </w:r>
      <w:r w:rsidR="00561F1A">
        <w:rPr>
          <w:rFonts w:ascii="Arial" w:hAnsi="Arial" w:cs="Arial"/>
          <w:iCs/>
          <w:lang w:val="en-US"/>
        </w:rPr>
        <w:t xml:space="preserve">4, targets which are unlikely to be achieved </w:t>
      </w:r>
      <w:r w:rsidR="006D1851">
        <w:rPr>
          <w:rFonts w:ascii="Arial" w:hAnsi="Arial" w:cs="Arial"/>
          <w:iCs/>
          <w:lang w:val="en-US"/>
        </w:rPr>
        <w:t xml:space="preserve">includes the Submission of </w:t>
      </w:r>
      <w:r w:rsidR="009C14CD">
        <w:rPr>
          <w:rFonts w:ascii="Arial" w:hAnsi="Arial" w:cs="Arial"/>
          <w:iCs/>
          <w:lang w:val="en-US"/>
        </w:rPr>
        <w:t xml:space="preserve">White </w:t>
      </w:r>
      <w:r w:rsidR="00561F1A">
        <w:rPr>
          <w:rFonts w:ascii="Arial" w:hAnsi="Arial" w:cs="Arial"/>
          <w:iCs/>
          <w:lang w:val="en-US"/>
        </w:rPr>
        <w:t xml:space="preserve">Paper </w:t>
      </w:r>
      <w:r w:rsidR="009C14CD">
        <w:rPr>
          <w:rFonts w:ascii="Arial" w:hAnsi="Arial" w:cs="Arial"/>
          <w:iCs/>
          <w:lang w:val="en-US"/>
        </w:rPr>
        <w:t>to Cabinet for approval,</w:t>
      </w:r>
      <w:r w:rsidR="006D1851">
        <w:rPr>
          <w:rFonts w:ascii="Arial" w:hAnsi="Arial" w:cs="Arial"/>
          <w:iCs/>
          <w:lang w:val="en-US"/>
        </w:rPr>
        <w:t xml:space="preserve"> Submission of the Bill on Victim Empowerment Support Services to FOSAD and the submission </w:t>
      </w:r>
      <w:r w:rsidR="00561F1A">
        <w:rPr>
          <w:rFonts w:ascii="Arial" w:hAnsi="Arial" w:cs="Arial"/>
          <w:iCs/>
          <w:lang w:val="en-US"/>
        </w:rPr>
        <w:t xml:space="preserve">of </w:t>
      </w:r>
      <w:r w:rsidR="006D1851">
        <w:rPr>
          <w:rFonts w:ascii="Arial" w:hAnsi="Arial" w:cs="Arial"/>
          <w:iCs/>
          <w:lang w:val="en-US"/>
        </w:rPr>
        <w:t>National Framework on Disability</w:t>
      </w:r>
      <w:r w:rsidR="00561F1A">
        <w:rPr>
          <w:rFonts w:ascii="Arial" w:hAnsi="Arial" w:cs="Arial"/>
          <w:iCs/>
          <w:lang w:val="en-US"/>
        </w:rPr>
        <w:t xml:space="preserve"> Rights awareness campaigns to C</w:t>
      </w:r>
      <w:r w:rsidR="006D1851">
        <w:rPr>
          <w:rFonts w:ascii="Arial" w:hAnsi="Arial" w:cs="Arial"/>
          <w:iCs/>
          <w:lang w:val="en-US"/>
        </w:rPr>
        <w:t xml:space="preserve">abinet for approval. </w:t>
      </w:r>
    </w:p>
    <w:p w:rsidR="00701A49" w:rsidRDefault="00701A49" w:rsidP="00701A49">
      <w:pPr>
        <w:spacing w:after="0" w:line="360" w:lineRule="auto"/>
        <w:rPr>
          <w:rFonts w:ascii="Arial" w:hAnsi="Arial" w:cs="Arial"/>
          <w:b/>
          <w:lang w:val="en-US"/>
        </w:rPr>
      </w:pPr>
    </w:p>
    <w:p w:rsidR="00561F1A" w:rsidRDefault="00561F1A" w:rsidP="00561F1A">
      <w:pPr>
        <w:tabs>
          <w:tab w:val="left" w:pos="142"/>
        </w:tabs>
        <w:spacing w:after="120" w:line="360" w:lineRule="auto"/>
        <w:rPr>
          <w:rFonts w:ascii="Arial" w:hAnsi="Arial" w:cs="Arial"/>
          <w:b/>
          <w:shd w:val="clear" w:color="auto" w:fill="FFFFFF"/>
          <w:lang w:val="en-ZA"/>
        </w:rPr>
      </w:pPr>
      <w:r>
        <w:rPr>
          <w:rFonts w:ascii="Arial" w:hAnsi="Arial" w:cs="Arial"/>
          <w:b/>
          <w:shd w:val="clear" w:color="auto" w:fill="FFFFFF"/>
          <w:lang w:val="en-ZA"/>
        </w:rPr>
        <w:tab/>
      </w:r>
      <w:r>
        <w:rPr>
          <w:rFonts w:ascii="Arial" w:hAnsi="Arial" w:cs="Arial"/>
          <w:b/>
          <w:shd w:val="clear" w:color="auto" w:fill="FFFFFF"/>
          <w:lang w:val="en-ZA"/>
        </w:rPr>
        <w:tab/>
      </w:r>
      <w:r w:rsidRPr="00501125">
        <w:rPr>
          <w:rFonts w:ascii="Arial" w:hAnsi="Arial" w:cs="Arial"/>
          <w:b/>
          <w:shd w:val="clear" w:color="auto" w:fill="FFFFFF"/>
          <w:lang w:val="en-ZA"/>
        </w:rPr>
        <w:t>Legend</w:t>
      </w:r>
    </w:p>
    <w:p w:rsidR="00561F1A" w:rsidRPr="00561F1A" w:rsidRDefault="00561F1A" w:rsidP="00561F1A">
      <w:pPr>
        <w:spacing w:after="0" w:line="360" w:lineRule="auto"/>
        <w:ind w:left="284"/>
        <w:rPr>
          <w:rFonts w:ascii="Arial" w:hAnsi="Arial" w:cs="Arial"/>
          <w:iCs/>
          <w:lang w:val="en-US"/>
        </w:rPr>
      </w:pPr>
      <w:r w:rsidRPr="00561F1A">
        <w:rPr>
          <w:rFonts w:ascii="Arial" w:hAnsi="Arial" w:cs="Arial"/>
          <w:iCs/>
          <w:lang w:val="en-US"/>
        </w:rPr>
        <w:t xml:space="preserve">The following colour coding is used to grade overall progress on the set targets for the reporting period. </w:t>
      </w:r>
    </w:p>
    <w:tbl>
      <w:tblPr>
        <w:tblW w:w="9810"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3260"/>
        <w:gridCol w:w="3686"/>
      </w:tblGrid>
      <w:tr w:rsidR="00561F1A" w:rsidRPr="00501125" w:rsidTr="00E6578D">
        <w:tc>
          <w:tcPr>
            <w:tcW w:w="2864" w:type="dxa"/>
            <w:shd w:val="clear" w:color="auto" w:fill="00B050"/>
          </w:tcPr>
          <w:p w:rsidR="00561F1A" w:rsidRPr="00501125" w:rsidRDefault="00561F1A" w:rsidP="00E6578D">
            <w:pPr>
              <w:rPr>
                <w:rFonts w:ascii="Arial" w:hAnsi="Arial" w:cs="Arial"/>
                <w:sz w:val="20"/>
              </w:rPr>
            </w:pPr>
            <w:r w:rsidRPr="00501125">
              <w:rPr>
                <w:rFonts w:ascii="Arial" w:hAnsi="Arial" w:cs="Arial"/>
                <w:b/>
                <w:sz w:val="20"/>
              </w:rPr>
              <w:t xml:space="preserve">   </w:t>
            </w:r>
          </w:p>
        </w:tc>
        <w:tc>
          <w:tcPr>
            <w:tcW w:w="3260" w:type="dxa"/>
            <w:shd w:val="clear" w:color="auto" w:fill="FFFF00"/>
          </w:tcPr>
          <w:p w:rsidR="00561F1A" w:rsidRPr="00501125" w:rsidRDefault="00561F1A" w:rsidP="00E6578D">
            <w:pPr>
              <w:rPr>
                <w:rFonts w:ascii="Arial" w:hAnsi="Arial" w:cs="Arial"/>
                <w:sz w:val="20"/>
              </w:rPr>
            </w:pPr>
          </w:p>
        </w:tc>
        <w:tc>
          <w:tcPr>
            <w:tcW w:w="3686" w:type="dxa"/>
            <w:shd w:val="clear" w:color="auto" w:fill="FF0000"/>
          </w:tcPr>
          <w:p w:rsidR="00561F1A" w:rsidRPr="00501125" w:rsidRDefault="00561F1A" w:rsidP="00E6578D">
            <w:pPr>
              <w:rPr>
                <w:rFonts w:ascii="Arial" w:hAnsi="Arial" w:cs="Arial"/>
                <w:sz w:val="20"/>
              </w:rPr>
            </w:pPr>
          </w:p>
        </w:tc>
      </w:tr>
      <w:tr w:rsidR="00561F1A" w:rsidRPr="00501125" w:rsidTr="00E6578D">
        <w:tc>
          <w:tcPr>
            <w:tcW w:w="2864" w:type="dxa"/>
            <w:shd w:val="clear" w:color="auto" w:fill="auto"/>
          </w:tcPr>
          <w:p w:rsidR="00561F1A" w:rsidRPr="00501125" w:rsidRDefault="00561F1A" w:rsidP="00E6578D">
            <w:pPr>
              <w:spacing w:after="0"/>
              <w:jc w:val="left"/>
              <w:rPr>
                <w:rFonts w:ascii="Arial" w:hAnsi="Arial" w:cs="Arial"/>
                <w:sz w:val="20"/>
              </w:rPr>
            </w:pPr>
            <w:r w:rsidRPr="00501125">
              <w:rPr>
                <w:rFonts w:ascii="Arial" w:hAnsi="Arial" w:cs="Arial"/>
                <w:b/>
                <w:sz w:val="20"/>
              </w:rPr>
              <w:t>On course/Achieved</w:t>
            </w:r>
            <w:r w:rsidRPr="00501125">
              <w:rPr>
                <w:rFonts w:ascii="Arial" w:hAnsi="Arial" w:cs="Arial"/>
                <w:sz w:val="20"/>
              </w:rPr>
              <w:t xml:space="preserve">- no major action needed </w:t>
            </w:r>
          </w:p>
        </w:tc>
        <w:tc>
          <w:tcPr>
            <w:tcW w:w="3260" w:type="dxa"/>
            <w:shd w:val="clear" w:color="auto" w:fill="auto"/>
          </w:tcPr>
          <w:p w:rsidR="00561F1A" w:rsidRPr="00501125" w:rsidRDefault="00561F1A" w:rsidP="00E6578D">
            <w:pPr>
              <w:spacing w:after="0"/>
              <w:jc w:val="left"/>
              <w:rPr>
                <w:rFonts w:ascii="Arial" w:hAnsi="Arial" w:cs="Arial"/>
                <w:sz w:val="20"/>
              </w:rPr>
            </w:pPr>
            <w:r w:rsidRPr="00501125">
              <w:rPr>
                <w:rFonts w:ascii="Arial" w:hAnsi="Arial" w:cs="Arial"/>
                <w:b/>
                <w:sz w:val="20"/>
              </w:rPr>
              <w:t>Moderate risk</w:t>
            </w:r>
            <w:r w:rsidRPr="00501125">
              <w:rPr>
                <w:rFonts w:ascii="Arial" w:hAnsi="Arial" w:cs="Arial"/>
                <w:sz w:val="20"/>
              </w:rPr>
              <w:t xml:space="preserve"> that some problems exist and as a result the target will not be achieved in the planned time frames- </w:t>
            </w:r>
            <w:r w:rsidRPr="00501125">
              <w:rPr>
                <w:rFonts w:ascii="Arial" w:hAnsi="Arial" w:cs="Arial"/>
                <w:b/>
                <w:sz w:val="20"/>
              </w:rPr>
              <w:t>remedial action</w:t>
            </w:r>
            <w:r w:rsidRPr="00501125">
              <w:rPr>
                <w:rFonts w:ascii="Arial" w:hAnsi="Arial" w:cs="Arial"/>
                <w:sz w:val="20"/>
              </w:rPr>
              <w:t xml:space="preserve"> is needed to avoid this </w:t>
            </w:r>
          </w:p>
        </w:tc>
        <w:tc>
          <w:tcPr>
            <w:tcW w:w="3686" w:type="dxa"/>
            <w:shd w:val="clear" w:color="auto" w:fill="auto"/>
          </w:tcPr>
          <w:p w:rsidR="00561F1A" w:rsidRPr="00501125" w:rsidRDefault="00561F1A" w:rsidP="00E6578D">
            <w:pPr>
              <w:spacing w:after="0"/>
              <w:jc w:val="left"/>
              <w:rPr>
                <w:rFonts w:ascii="Arial" w:hAnsi="Arial" w:cs="Arial"/>
                <w:sz w:val="20"/>
              </w:rPr>
            </w:pPr>
            <w:r w:rsidRPr="00501125">
              <w:rPr>
                <w:rFonts w:ascii="Arial" w:hAnsi="Arial" w:cs="Arial"/>
                <w:b/>
                <w:sz w:val="20"/>
              </w:rPr>
              <w:t>Certainty</w:t>
            </w:r>
            <w:r w:rsidRPr="00501125">
              <w:rPr>
                <w:rFonts w:ascii="Arial" w:hAnsi="Arial" w:cs="Arial"/>
                <w:sz w:val="20"/>
              </w:rPr>
              <w:t xml:space="preserve"> that the target will not be achieved or was not achieved in the planned timeframes- </w:t>
            </w:r>
            <w:r w:rsidRPr="00501125">
              <w:rPr>
                <w:rFonts w:ascii="Arial" w:hAnsi="Arial" w:cs="Arial"/>
                <w:b/>
                <w:sz w:val="20"/>
              </w:rPr>
              <w:t>major remedial action a</w:t>
            </w:r>
            <w:r w:rsidRPr="00501125">
              <w:rPr>
                <w:rFonts w:ascii="Arial" w:hAnsi="Arial" w:cs="Arial"/>
                <w:sz w:val="20"/>
              </w:rPr>
              <w:t>nd urgent intervention is required</w:t>
            </w:r>
          </w:p>
        </w:tc>
      </w:tr>
    </w:tbl>
    <w:p w:rsidR="00561F1A" w:rsidRDefault="00561F1A" w:rsidP="00561F1A"/>
    <w:p w:rsidR="00EC53D7" w:rsidRDefault="00EC53D7" w:rsidP="004020F1">
      <w:pPr>
        <w:spacing w:after="0" w:line="360" w:lineRule="auto"/>
        <w:ind w:left="284"/>
        <w:rPr>
          <w:rFonts w:ascii="Arial" w:hAnsi="Arial" w:cs="Arial"/>
          <w:b/>
          <w:lang w:val="en-US"/>
        </w:rPr>
      </w:pPr>
    </w:p>
    <w:p w:rsidR="00AC40BF" w:rsidRDefault="00AC40BF" w:rsidP="004020F1">
      <w:pPr>
        <w:spacing w:after="0" w:line="360" w:lineRule="auto"/>
        <w:ind w:left="284"/>
        <w:rPr>
          <w:rFonts w:ascii="Arial" w:hAnsi="Arial" w:cs="Arial"/>
          <w:b/>
          <w:lang w:val="en-US"/>
        </w:rPr>
      </w:pPr>
      <w:r>
        <w:rPr>
          <w:noProof/>
          <w:lang w:val="en-ZA" w:eastAsia="en-ZA"/>
        </w:rPr>
        <w:lastRenderedPageBreak/>
        <w:drawing>
          <wp:inline distT="0" distB="0" distL="0" distR="0">
            <wp:extent cx="6896100" cy="37052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53D7" w:rsidRPr="004020F1" w:rsidRDefault="00EC53D7" w:rsidP="004020F1">
      <w:pPr>
        <w:spacing w:after="0" w:line="360" w:lineRule="auto"/>
        <w:ind w:left="284"/>
        <w:rPr>
          <w:rFonts w:ascii="Arial" w:hAnsi="Arial" w:cs="Arial"/>
          <w:b/>
          <w:lang w:val="en-US"/>
        </w:rPr>
      </w:pPr>
    </w:p>
    <w:p w:rsidR="00C10E3F" w:rsidRDefault="00C10E3F" w:rsidP="00F2592F"/>
    <w:p w:rsidR="00EC2836" w:rsidRPr="0027446E" w:rsidRDefault="00EC2836" w:rsidP="00644056">
      <w:pPr>
        <w:spacing w:after="0" w:line="360" w:lineRule="auto"/>
        <w:ind w:left="567"/>
        <w:jc w:val="left"/>
        <w:rPr>
          <w:rFonts w:ascii="Arial" w:hAnsi="Arial" w:cs="Arial"/>
          <w:b/>
          <w:color w:val="FF0000"/>
          <w:lang w:val="en-ZA"/>
        </w:rPr>
      </w:pPr>
    </w:p>
    <w:p w:rsidR="009426B3" w:rsidRPr="009426B3" w:rsidRDefault="009426B3" w:rsidP="00EC2836">
      <w:pPr>
        <w:pStyle w:val="Paragraph"/>
        <w:spacing w:after="0" w:line="360" w:lineRule="auto"/>
        <w:ind w:left="567"/>
        <w:rPr>
          <w:rFonts w:ascii="Arial" w:hAnsi="Arial" w:cs="Arial"/>
          <w:lang w:val="en-ZA"/>
        </w:rPr>
      </w:pPr>
    </w:p>
    <w:p w:rsidR="009426B3" w:rsidRDefault="009426B3" w:rsidP="00EC2836">
      <w:pPr>
        <w:pStyle w:val="Paragraph"/>
        <w:spacing w:after="0" w:line="360" w:lineRule="auto"/>
        <w:ind w:left="567"/>
        <w:rPr>
          <w:rFonts w:ascii="Arial" w:hAnsi="Arial" w:cs="Arial"/>
          <w:lang w:val="en-ZA"/>
        </w:rPr>
      </w:pPr>
    </w:p>
    <w:p w:rsidR="00EC2836" w:rsidRPr="00534182" w:rsidRDefault="009426B3" w:rsidP="00E14DAD">
      <w:pPr>
        <w:pStyle w:val="Paragraph"/>
        <w:spacing w:after="0" w:line="360" w:lineRule="auto"/>
        <w:rPr>
          <w:rFonts w:ascii="Arial" w:hAnsi="Arial" w:cs="Arial"/>
          <w:shd w:val="clear" w:color="auto" w:fill="FFFFFF"/>
          <w:lang w:val="en-ZA"/>
        </w:rPr>
        <w:sectPr w:rsidR="00EC2836" w:rsidRPr="00534182" w:rsidSect="003E7FA5">
          <w:pgSz w:w="12240" w:h="15840"/>
          <w:pgMar w:top="1440" w:right="1797" w:bottom="1440" w:left="709" w:header="709" w:footer="709" w:gutter="0"/>
          <w:pgNumType w:start="1"/>
          <w:cols w:space="708"/>
          <w:docGrid w:linePitch="360"/>
        </w:sectPr>
      </w:pPr>
      <w:r>
        <w:rPr>
          <w:rFonts w:ascii="Arial" w:hAnsi="Arial" w:cs="Arial"/>
          <w:b/>
          <w:i/>
          <w:shd w:val="clear" w:color="auto" w:fill="FFFFFF"/>
          <w:lang w:val="en-ZA"/>
        </w:rPr>
        <w:t xml:space="preserve">        </w:t>
      </w:r>
    </w:p>
    <w:p w:rsidR="009B0A99" w:rsidRDefault="009B0A99" w:rsidP="006473E9">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sidRPr="006473E9">
        <w:rPr>
          <w:rFonts w:ascii="Arial" w:hAnsi="Arial" w:cs="Arial"/>
          <w:b/>
          <w:sz w:val="28"/>
          <w:szCs w:val="28"/>
          <w:lang w:val="en-ZA"/>
        </w:rPr>
        <w:lastRenderedPageBreak/>
        <w:t>Programme 1</w:t>
      </w:r>
      <w:r w:rsidR="002202F8" w:rsidRPr="006473E9">
        <w:rPr>
          <w:rFonts w:ascii="Arial" w:hAnsi="Arial" w:cs="Arial"/>
          <w:b/>
          <w:sz w:val="28"/>
          <w:szCs w:val="28"/>
          <w:lang w:val="en-ZA"/>
        </w:rPr>
        <w:t xml:space="preserve">: </w:t>
      </w:r>
      <w:r w:rsidR="00EA6E04" w:rsidRPr="006473E9">
        <w:rPr>
          <w:rFonts w:ascii="Arial" w:hAnsi="Arial" w:cs="Arial"/>
          <w:b/>
          <w:sz w:val="28"/>
          <w:szCs w:val="28"/>
          <w:lang w:val="en-ZA"/>
        </w:rPr>
        <w:t xml:space="preserve">Administration </w:t>
      </w:r>
    </w:p>
    <w:p w:rsidR="005D52F0" w:rsidRDefault="005D52F0" w:rsidP="006473E9">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sidRPr="005D52F0">
        <w:rPr>
          <w:rFonts w:ascii="Arial" w:hAnsi="Arial" w:cs="Arial"/>
          <w:b/>
          <w:sz w:val="28"/>
          <w:szCs w:val="28"/>
          <w:lang w:val="en-ZA"/>
        </w:rPr>
        <w:t>Human Capital Management</w:t>
      </w:r>
    </w:p>
    <w:tbl>
      <w:tblPr>
        <w:tblW w:w="581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1295"/>
        <w:gridCol w:w="1585"/>
        <w:gridCol w:w="1585"/>
        <w:gridCol w:w="1608"/>
        <w:gridCol w:w="1849"/>
        <w:gridCol w:w="2881"/>
        <w:gridCol w:w="1440"/>
        <w:gridCol w:w="1585"/>
        <w:gridCol w:w="1180"/>
      </w:tblGrid>
      <w:tr w:rsidR="005D52F0" w:rsidRPr="005D52F0" w:rsidTr="00DC590D">
        <w:trPr>
          <w:trHeight w:val="792"/>
          <w:tblHeader/>
        </w:trPr>
        <w:tc>
          <w:tcPr>
            <w:tcW w:w="446" w:type="pct"/>
            <w:tcBorders>
              <w:top w:val="single" w:sz="4" w:space="0" w:color="auto"/>
              <w:left w:val="single" w:sz="4" w:space="0" w:color="auto"/>
              <w:bottom w:val="single" w:sz="4" w:space="0" w:color="auto"/>
              <w:right w:val="single" w:sz="4" w:space="0" w:color="auto"/>
            </w:tcBorders>
            <w:shd w:val="clear" w:color="auto" w:fill="BFBFBF"/>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Strategic objectives</w:t>
            </w:r>
          </w:p>
        </w:tc>
        <w:tc>
          <w:tcPr>
            <w:tcW w:w="393"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High-level Outputs</w:t>
            </w:r>
          </w:p>
        </w:tc>
        <w:tc>
          <w:tcPr>
            <w:tcW w:w="481"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Performance indicator</w:t>
            </w:r>
          </w:p>
        </w:tc>
        <w:tc>
          <w:tcPr>
            <w:tcW w:w="481"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Estimated Performance 2017/18</w:t>
            </w:r>
          </w:p>
        </w:tc>
        <w:tc>
          <w:tcPr>
            <w:tcW w:w="488"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Annual Target 2018/19</w:t>
            </w:r>
          </w:p>
        </w:tc>
        <w:tc>
          <w:tcPr>
            <w:tcW w:w="561"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target 2018/19 </w:t>
            </w:r>
          </w:p>
        </w:tc>
        <w:tc>
          <w:tcPr>
            <w:tcW w:w="874"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actual output 2018/19</w:t>
            </w:r>
          </w:p>
        </w:tc>
        <w:tc>
          <w:tcPr>
            <w:tcW w:w="437"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Reason for deviation</w:t>
            </w:r>
          </w:p>
        </w:tc>
        <w:tc>
          <w:tcPr>
            <w:tcW w:w="481" w:type="pct"/>
            <w:tcBorders>
              <w:top w:val="single" w:sz="4" w:space="0" w:color="auto"/>
              <w:left w:val="single" w:sz="4" w:space="0" w:color="auto"/>
              <w:bottom w:val="single" w:sz="4" w:space="0" w:color="auto"/>
              <w:right w:val="single" w:sz="4" w:space="0" w:color="auto"/>
            </w:tcBorders>
            <w:shd w:val="clear" w:color="auto" w:fill="BFBFBF"/>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 xml:space="preserve">Corrective action </w:t>
            </w:r>
          </w:p>
        </w:tc>
        <w:tc>
          <w:tcPr>
            <w:tcW w:w="358"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Overall progress</w:t>
            </w:r>
          </w:p>
        </w:tc>
      </w:tr>
      <w:tr w:rsidR="005D52F0" w:rsidRPr="005D52F0" w:rsidTr="001F12AC">
        <w:trPr>
          <w:cantSplit/>
          <w:trHeight w:val="4216"/>
        </w:trPr>
        <w:tc>
          <w:tcPr>
            <w:tcW w:w="446" w:type="pct"/>
            <w:tcBorders>
              <w:top w:val="single" w:sz="4" w:space="0" w:color="auto"/>
              <w:left w:val="single" w:sz="4" w:space="0" w:color="auto"/>
              <w:right w:val="single" w:sz="4" w:space="0" w:color="auto"/>
            </w:tcBorders>
          </w:tcPr>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eastAsia="en-ZA"/>
              </w:rPr>
              <w:t xml:space="preserve">Ensure adequate  capacity, capability and sound employee relations for the department to deliver on its mandate </w:t>
            </w:r>
          </w:p>
        </w:tc>
        <w:tc>
          <w:tcPr>
            <w:tcW w:w="393"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val="en-ZA" w:eastAsia="en-ZA"/>
              </w:rPr>
              <w:t>Sector Human Resource Plan</w:t>
            </w:r>
          </w:p>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val="en-ZA" w:eastAsia="en-ZA"/>
              </w:rPr>
              <w:t>(SHRP) (2017-2022)</w:t>
            </w:r>
          </w:p>
        </w:tc>
        <w:tc>
          <w:tcPr>
            <w:tcW w:w="481"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val="en-ZA" w:eastAsia="en-ZA"/>
              </w:rPr>
              <w:t>Sector Human Resource Plan</w:t>
            </w:r>
          </w:p>
        </w:tc>
        <w:tc>
          <w:tcPr>
            <w:tcW w:w="481"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val="en-ZA" w:eastAsia="en-ZA"/>
              </w:rPr>
              <w:t>Submit SHRP to the Minister and Members of the Executive Council (MINMEC) for approval</w:t>
            </w:r>
          </w:p>
        </w:tc>
        <w:tc>
          <w:tcPr>
            <w:tcW w:w="488"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val="en-ZA" w:eastAsia="en-ZA"/>
              </w:rPr>
              <w:t>Implementation of the key elements of the SHRP</w:t>
            </w:r>
          </w:p>
        </w:tc>
        <w:tc>
          <w:tcPr>
            <w:tcW w:w="561"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val="en-ZA" w:eastAsia="en-ZA"/>
              </w:rPr>
              <w:t>Monitor the implementation of approved generic structure by provinces</w:t>
            </w:r>
          </w:p>
        </w:tc>
        <w:tc>
          <w:tcPr>
            <w:tcW w:w="874"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r w:rsidRPr="005D52F0">
              <w:rPr>
                <w:rFonts w:ascii="Arial" w:hAnsi="Arial" w:cs="Arial"/>
                <w:sz w:val="20"/>
                <w:lang w:val="en-ZA" w:eastAsia="en-ZA"/>
              </w:rPr>
              <w:t>The department has revised the generic structure and developed Blue Print Generic structure, however the Blue Print generic structure was not approved. Monitoring of development of structures in provinces continued and support was provided to North West during their structural reconfiguration and alignment process.  Through National support the Province developed the draft migration and implementation plans to facilitate the implementation of the organisational structure.</w:t>
            </w:r>
          </w:p>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lang w:val="en-ZA" w:eastAsia="en-ZA"/>
              </w:rPr>
            </w:pPr>
          </w:p>
        </w:tc>
        <w:tc>
          <w:tcPr>
            <w:tcW w:w="437"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widowControl w:val="0"/>
              <w:suppressAutoHyphens/>
              <w:spacing w:after="0" w:line="240" w:lineRule="auto"/>
              <w:jc w:val="left"/>
              <w:rPr>
                <w:rFonts w:ascii="Arial" w:hAnsi="Arial" w:cs="Arial"/>
                <w:sz w:val="20"/>
                <w:szCs w:val="16"/>
                <w:lang w:val="en-ZA" w:eastAsia="en-ZA"/>
              </w:rPr>
            </w:pPr>
            <w:r w:rsidRPr="005D52F0">
              <w:rPr>
                <w:rFonts w:ascii="Arial" w:hAnsi="Arial" w:cs="Arial"/>
                <w:sz w:val="20"/>
                <w:szCs w:val="16"/>
                <w:lang w:val="en-ZA" w:eastAsia="en-ZA"/>
              </w:rPr>
              <w:t>The Sector Human Resource Plan which informs the Blue Print generic structure was not approved and that impacted on the approval of the Blue Print generic structure.</w:t>
            </w:r>
            <w:r w:rsidRPr="005D52F0">
              <w:rPr>
                <w:rFonts w:ascii="Arial" w:hAnsi="Arial" w:cs="Arial"/>
                <w:sz w:val="20"/>
                <w:szCs w:val="16"/>
                <w:lang w:val="en-US" w:eastAsia="en-ZA"/>
              </w:rPr>
              <w:t xml:space="preserve"> </w:t>
            </w:r>
          </w:p>
          <w:p w:rsidR="005D52F0" w:rsidRPr="005D52F0" w:rsidRDefault="005D52F0" w:rsidP="005D52F0">
            <w:pPr>
              <w:widowControl w:val="0"/>
              <w:suppressAutoHyphens/>
              <w:spacing w:after="0" w:line="240" w:lineRule="auto"/>
              <w:jc w:val="left"/>
              <w:rPr>
                <w:rFonts w:ascii="Arial" w:hAnsi="Arial" w:cs="Arial"/>
                <w:sz w:val="20"/>
                <w:szCs w:val="16"/>
                <w:lang w:val="en-ZA" w:eastAsia="en-ZA"/>
              </w:rPr>
            </w:pPr>
          </w:p>
        </w:tc>
        <w:tc>
          <w:tcPr>
            <w:tcW w:w="481" w:type="pct"/>
            <w:tcBorders>
              <w:top w:val="single" w:sz="4" w:space="0" w:color="auto"/>
              <w:left w:val="single" w:sz="4" w:space="0" w:color="auto"/>
              <w:bottom w:val="single" w:sz="4" w:space="0" w:color="auto"/>
              <w:right w:val="single" w:sz="4" w:space="0" w:color="auto"/>
            </w:tcBorders>
          </w:tcPr>
          <w:p w:rsidR="005D52F0" w:rsidRPr="005D52F0" w:rsidRDefault="00561F1A" w:rsidP="005D52F0">
            <w:pPr>
              <w:widowControl w:val="0"/>
              <w:tabs>
                <w:tab w:val="clear" w:pos="284"/>
                <w:tab w:val="clear" w:pos="567"/>
                <w:tab w:val="clear" w:pos="851"/>
              </w:tabs>
              <w:suppressAutoHyphens/>
              <w:spacing w:after="0" w:line="240" w:lineRule="auto"/>
              <w:jc w:val="left"/>
              <w:rPr>
                <w:rFonts w:ascii="Arial" w:hAnsi="Arial" w:cs="Arial"/>
                <w:sz w:val="20"/>
                <w:szCs w:val="16"/>
                <w:lang w:val="en-US" w:eastAsia="en-ZA"/>
              </w:rPr>
            </w:pPr>
            <w:r>
              <w:rPr>
                <w:rFonts w:ascii="Arial" w:hAnsi="Arial" w:cs="Arial"/>
                <w:sz w:val="20"/>
                <w:szCs w:val="16"/>
                <w:lang w:val="en-US" w:eastAsia="en-ZA"/>
              </w:rPr>
              <w:t xml:space="preserve">The Department </w:t>
            </w:r>
            <w:r w:rsidR="00B46051">
              <w:rPr>
                <w:rFonts w:ascii="Arial" w:hAnsi="Arial" w:cs="Arial"/>
                <w:sz w:val="20"/>
                <w:szCs w:val="16"/>
                <w:lang w:val="en-US" w:eastAsia="en-ZA"/>
              </w:rPr>
              <w:t xml:space="preserve">will work </w:t>
            </w:r>
            <w:r>
              <w:rPr>
                <w:rFonts w:ascii="Arial" w:hAnsi="Arial" w:cs="Arial"/>
                <w:sz w:val="20"/>
                <w:szCs w:val="16"/>
                <w:lang w:val="en-US" w:eastAsia="en-ZA"/>
              </w:rPr>
              <w:t xml:space="preserve">with </w:t>
            </w:r>
            <w:r w:rsidRPr="00B46051">
              <w:rPr>
                <w:rFonts w:ascii="Arial" w:hAnsi="Arial" w:cs="Arial"/>
                <w:sz w:val="20"/>
                <w:szCs w:val="16"/>
                <w:lang w:val="en-US" w:eastAsia="en-ZA"/>
              </w:rPr>
              <w:t>Provinces</w:t>
            </w:r>
            <w:r w:rsidR="00B46051">
              <w:rPr>
                <w:rFonts w:ascii="Arial" w:hAnsi="Arial" w:cs="Arial"/>
                <w:sz w:val="20"/>
                <w:szCs w:val="16"/>
                <w:lang w:val="en-US" w:eastAsia="en-ZA"/>
              </w:rPr>
              <w:t xml:space="preserve"> fast track</w:t>
            </w:r>
            <w:r>
              <w:rPr>
                <w:rFonts w:ascii="Arial" w:hAnsi="Arial" w:cs="Arial"/>
                <w:sz w:val="20"/>
                <w:szCs w:val="16"/>
                <w:lang w:val="en-US" w:eastAsia="en-ZA"/>
              </w:rPr>
              <w:t xml:space="preserve"> </w:t>
            </w:r>
            <w:r w:rsidR="00B46051" w:rsidRPr="00B46051">
              <w:rPr>
                <w:rFonts w:ascii="Arial" w:hAnsi="Arial" w:cs="Arial"/>
                <w:sz w:val="20"/>
                <w:szCs w:val="16"/>
                <w:lang w:val="en-US" w:eastAsia="en-ZA"/>
              </w:rPr>
              <w:t>the draft migration and implementation plans to</w:t>
            </w:r>
            <w:r>
              <w:rPr>
                <w:rFonts w:ascii="Arial" w:hAnsi="Arial" w:cs="Arial"/>
                <w:sz w:val="20"/>
                <w:szCs w:val="16"/>
                <w:lang w:val="en-US" w:eastAsia="en-ZA"/>
              </w:rPr>
              <w:t xml:space="preserve"> </w:t>
            </w:r>
            <w:r w:rsidR="00B46051" w:rsidRPr="00B46051">
              <w:rPr>
                <w:rFonts w:ascii="Arial" w:hAnsi="Arial" w:cs="Arial"/>
                <w:sz w:val="20"/>
                <w:szCs w:val="16"/>
                <w:lang w:val="en-US" w:eastAsia="en-ZA"/>
              </w:rPr>
              <w:t xml:space="preserve">facilitate the implementation of the </w:t>
            </w:r>
            <w:r w:rsidRPr="00B46051">
              <w:rPr>
                <w:rFonts w:ascii="Arial" w:hAnsi="Arial" w:cs="Arial"/>
                <w:sz w:val="20"/>
                <w:szCs w:val="16"/>
                <w:lang w:val="en-US" w:eastAsia="en-ZA"/>
              </w:rPr>
              <w:t>organizational</w:t>
            </w:r>
            <w:r w:rsidR="00B46051" w:rsidRPr="00B46051">
              <w:rPr>
                <w:rFonts w:ascii="Arial" w:hAnsi="Arial" w:cs="Arial"/>
                <w:sz w:val="20"/>
                <w:szCs w:val="16"/>
                <w:lang w:val="en-US" w:eastAsia="en-ZA"/>
              </w:rPr>
              <w:t xml:space="preserve"> structure.</w:t>
            </w:r>
          </w:p>
          <w:p w:rsidR="005D52F0" w:rsidRPr="005D52F0" w:rsidRDefault="005D52F0" w:rsidP="005D52F0">
            <w:pPr>
              <w:widowControl w:val="0"/>
              <w:tabs>
                <w:tab w:val="clear" w:pos="284"/>
                <w:tab w:val="clear" w:pos="567"/>
                <w:tab w:val="clear" w:pos="851"/>
              </w:tabs>
              <w:suppressAutoHyphens/>
              <w:spacing w:after="0" w:line="240" w:lineRule="auto"/>
              <w:jc w:val="left"/>
              <w:rPr>
                <w:rFonts w:ascii="Arial" w:hAnsi="Arial" w:cs="Arial"/>
                <w:sz w:val="20"/>
              </w:rPr>
            </w:pPr>
          </w:p>
        </w:tc>
        <w:tc>
          <w:tcPr>
            <w:tcW w:w="358" w:type="pct"/>
            <w:tcBorders>
              <w:top w:val="single" w:sz="4" w:space="0" w:color="auto"/>
              <w:left w:val="single" w:sz="4" w:space="0" w:color="auto"/>
              <w:bottom w:val="single" w:sz="4" w:space="0" w:color="auto"/>
              <w:right w:val="single" w:sz="4" w:space="0" w:color="auto"/>
            </w:tcBorders>
            <w:shd w:val="clear" w:color="auto" w:fill="FF0000"/>
            <w:hideMark/>
          </w:tcPr>
          <w:p w:rsidR="005D52F0" w:rsidRPr="005D52F0" w:rsidRDefault="005D52F0" w:rsidP="005D52F0">
            <w:pPr>
              <w:keepLines/>
              <w:tabs>
                <w:tab w:val="clear" w:pos="284"/>
                <w:tab w:val="clear" w:pos="567"/>
                <w:tab w:val="clear" w:pos="851"/>
              </w:tabs>
              <w:suppressAutoHyphens/>
              <w:spacing w:before="40" w:after="40" w:line="220" w:lineRule="exact"/>
              <w:jc w:val="left"/>
              <w:rPr>
                <w:rFonts w:ascii="Arial" w:hAnsi="Arial" w:cs="Arial"/>
                <w:color w:val="FF0000"/>
                <w:sz w:val="20"/>
              </w:rPr>
            </w:pPr>
          </w:p>
        </w:tc>
      </w:tr>
    </w:tbl>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sidRPr="005D52F0">
        <w:rPr>
          <w:rFonts w:ascii="Arial" w:hAnsi="Arial" w:cs="Arial"/>
          <w:b/>
          <w:sz w:val="28"/>
          <w:szCs w:val="28"/>
          <w:lang w:val="en-ZA"/>
        </w:rPr>
        <w:t xml:space="preserve">  </w:t>
      </w: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sidRPr="005D52F0">
        <w:rPr>
          <w:rFonts w:ascii="Arial" w:hAnsi="Arial" w:cs="Arial"/>
          <w:b/>
          <w:sz w:val="28"/>
          <w:szCs w:val="28"/>
          <w:lang w:val="en-ZA"/>
        </w:rPr>
        <w:t xml:space="preserve">Intergovernmental Relations </w:t>
      </w:r>
    </w:p>
    <w:tbl>
      <w:tblPr>
        <w:tblW w:w="5699" w:type="pct"/>
        <w:tblInd w:w="-1168" w:type="dxa"/>
        <w:tblLayout w:type="fixed"/>
        <w:tblLook w:val="00A0"/>
      </w:tblPr>
      <w:tblGrid>
        <w:gridCol w:w="1418"/>
        <w:gridCol w:w="1280"/>
        <w:gridCol w:w="1700"/>
        <w:gridCol w:w="1557"/>
        <w:gridCol w:w="1561"/>
        <w:gridCol w:w="1981"/>
        <w:gridCol w:w="2126"/>
        <w:gridCol w:w="1703"/>
        <w:gridCol w:w="1415"/>
        <w:gridCol w:w="1415"/>
      </w:tblGrid>
      <w:tr w:rsidR="005D52F0" w:rsidRPr="005D52F0" w:rsidTr="00DC590D">
        <w:trPr>
          <w:trHeight w:val="561"/>
          <w:tblHeader/>
        </w:trPr>
        <w:tc>
          <w:tcPr>
            <w:tcW w:w="439"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Strategic Objective</w:t>
            </w:r>
            <w:r w:rsidRPr="005D52F0">
              <w:rPr>
                <w:rFonts w:ascii="Arial" w:hAnsi="Arial" w:cs="Arial"/>
                <w:b/>
                <w:sz w:val="18"/>
                <w:szCs w:val="18"/>
              </w:rPr>
              <w:t>s</w:t>
            </w:r>
          </w:p>
        </w:tc>
        <w:tc>
          <w:tcPr>
            <w:tcW w:w="396"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High-level Outputs</w:t>
            </w:r>
          </w:p>
        </w:tc>
        <w:tc>
          <w:tcPr>
            <w:tcW w:w="526"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Performance indicator</w:t>
            </w:r>
          </w:p>
        </w:tc>
        <w:tc>
          <w:tcPr>
            <w:tcW w:w="482"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Estimated Performance 2017/18</w:t>
            </w:r>
          </w:p>
        </w:tc>
        <w:tc>
          <w:tcPr>
            <w:tcW w:w="483"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Annual Target 2018/19</w:t>
            </w:r>
          </w:p>
        </w:tc>
        <w:tc>
          <w:tcPr>
            <w:tcW w:w="613"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target 2018/19</w:t>
            </w:r>
          </w:p>
        </w:tc>
        <w:tc>
          <w:tcPr>
            <w:tcW w:w="658"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actual output 2018/19</w:t>
            </w:r>
          </w:p>
        </w:tc>
        <w:tc>
          <w:tcPr>
            <w:tcW w:w="527"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jc w:val="left"/>
              <w:rPr>
                <w:rFonts w:ascii="Arial" w:hAnsi="Arial" w:cs="Arial"/>
                <w:b/>
                <w:sz w:val="18"/>
                <w:szCs w:val="18"/>
              </w:rPr>
            </w:pPr>
            <w:r w:rsidRPr="005D52F0">
              <w:rPr>
                <w:rFonts w:ascii="Arial" w:hAnsi="Arial" w:cs="Arial"/>
                <w:b/>
                <w:sz w:val="20"/>
                <w:szCs w:val="18"/>
              </w:rPr>
              <w:t>Reason for deviation</w:t>
            </w:r>
          </w:p>
        </w:tc>
        <w:tc>
          <w:tcPr>
            <w:tcW w:w="438" w:type="pct"/>
            <w:tcBorders>
              <w:top w:val="single" w:sz="4" w:space="0" w:color="auto"/>
              <w:left w:val="single" w:sz="4" w:space="0" w:color="000000"/>
              <w:bottom w:val="single" w:sz="4" w:space="0" w:color="auto"/>
              <w:right w:val="single" w:sz="4" w:space="0" w:color="000000"/>
            </w:tcBorders>
            <w:shd w:val="clear" w:color="auto" w:fill="A6A6A6"/>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 xml:space="preserve">Corrective action </w:t>
            </w:r>
          </w:p>
        </w:tc>
        <w:tc>
          <w:tcPr>
            <w:tcW w:w="438" w:type="pct"/>
            <w:tcBorders>
              <w:top w:val="single" w:sz="4" w:space="0" w:color="auto"/>
              <w:left w:val="single" w:sz="4" w:space="0" w:color="000000"/>
              <w:bottom w:val="single" w:sz="4" w:space="0" w:color="auto"/>
              <w:right w:val="single" w:sz="4" w:space="0" w:color="000000"/>
            </w:tcBorders>
            <w:shd w:val="clear" w:color="auto" w:fill="A6A6A6"/>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Overall progress</w:t>
            </w:r>
          </w:p>
        </w:tc>
      </w:tr>
      <w:tr w:rsidR="005D52F0" w:rsidRPr="005D52F0" w:rsidTr="00DC590D">
        <w:trPr>
          <w:cantSplit/>
          <w:trHeight w:val="2078"/>
        </w:trPr>
        <w:tc>
          <w:tcPr>
            <w:tcW w:w="439"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tabs>
                <w:tab w:val="clear" w:pos="284"/>
                <w:tab w:val="clear" w:pos="567"/>
                <w:tab w:val="clear" w:pos="851"/>
              </w:tabs>
              <w:spacing w:after="0" w:line="240" w:lineRule="auto"/>
              <w:jc w:val="left"/>
              <w:rPr>
                <w:rFonts w:ascii="Arial" w:eastAsia="Calibri" w:hAnsi="Arial" w:cs="Arial"/>
                <w:sz w:val="20"/>
                <w:lang w:val="en-ZA"/>
              </w:rPr>
            </w:pPr>
            <w:r w:rsidRPr="005D52F0">
              <w:rPr>
                <w:rFonts w:ascii="Arial" w:eastAsia="Calibri" w:hAnsi="Arial" w:cs="Arial"/>
                <w:sz w:val="20"/>
                <w:lang w:val="en-ZA"/>
              </w:rPr>
              <w:t xml:space="preserve">Ensure adequate capacity , capability and sound employee relations for the department to deliver on its mandate </w:t>
            </w:r>
          </w:p>
        </w:tc>
        <w:tc>
          <w:tcPr>
            <w:tcW w:w="396"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keepLines/>
              <w:tabs>
                <w:tab w:val="clear" w:pos="284"/>
                <w:tab w:val="clear" w:pos="567"/>
                <w:tab w:val="clear" w:pos="851"/>
              </w:tabs>
              <w:suppressAutoHyphens/>
              <w:spacing w:after="0" w:line="276" w:lineRule="auto"/>
              <w:jc w:val="left"/>
              <w:rPr>
                <w:rFonts w:ascii="Arial" w:hAnsi="Arial" w:cs="Arial"/>
                <w:sz w:val="20"/>
              </w:rPr>
            </w:pPr>
            <w:r w:rsidRPr="005D52F0">
              <w:rPr>
                <w:rFonts w:ascii="Arial" w:hAnsi="Arial" w:cs="Arial"/>
                <w:sz w:val="20"/>
              </w:rPr>
              <w:t xml:space="preserve">International obligations facilitated </w:t>
            </w:r>
          </w:p>
        </w:tc>
        <w:tc>
          <w:tcPr>
            <w:tcW w:w="526"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tabs>
                <w:tab w:val="clear" w:pos="284"/>
                <w:tab w:val="clear" w:pos="567"/>
                <w:tab w:val="clear" w:pos="851"/>
              </w:tabs>
              <w:spacing w:after="0" w:line="276" w:lineRule="auto"/>
              <w:jc w:val="left"/>
              <w:rPr>
                <w:rFonts w:ascii="Arial" w:eastAsia="Calibri" w:hAnsi="Arial" w:cs="Arial"/>
                <w:sz w:val="20"/>
                <w:lang w:val="en-ZA"/>
              </w:rPr>
            </w:pPr>
            <w:r w:rsidRPr="005D52F0">
              <w:rPr>
                <w:rFonts w:ascii="Arial" w:eastAsia="Calibri" w:hAnsi="Arial" w:cs="Arial"/>
                <w:sz w:val="20"/>
                <w:lang w:val="en-ZA"/>
              </w:rPr>
              <w:t>Number of international engagements facilitated</w:t>
            </w:r>
          </w:p>
        </w:tc>
        <w:tc>
          <w:tcPr>
            <w:tcW w:w="482"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keepLines/>
              <w:tabs>
                <w:tab w:val="clear" w:pos="284"/>
                <w:tab w:val="clear" w:pos="567"/>
                <w:tab w:val="clear" w:pos="851"/>
              </w:tabs>
              <w:suppressAutoHyphens/>
              <w:spacing w:after="0" w:line="276" w:lineRule="auto"/>
              <w:jc w:val="left"/>
              <w:rPr>
                <w:rFonts w:ascii="Arial" w:eastAsia="Calibri" w:hAnsi="Arial" w:cs="Arial"/>
                <w:sz w:val="20"/>
                <w:lang w:val="en-ZA"/>
              </w:rPr>
            </w:pPr>
            <w:r w:rsidRPr="005D52F0">
              <w:rPr>
                <w:rFonts w:ascii="Arial" w:eastAsia="Calibri" w:hAnsi="Arial" w:cs="Arial"/>
                <w:sz w:val="20"/>
                <w:lang w:val="en-ZA"/>
              </w:rPr>
              <w:t>Facilitate DSD participation in 8 international events</w:t>
            </w:r>
          </w:p>
        </w:tc>
        <w:tc>
          <w:tcPr>
            <w:tcW w:w="483"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tabs>
                <w:tab w:val="clear" w:pos="284"/>
                <w:tab w:val="clear" w:pos="567"/>
                <w:tab w:val="clear" w:pos="851"/>
              </w:tabs>
              <w:autoSpaceDE w:val="0"/>
              <w:autoSpaceDN w:val="0"/>
              <w:adjustRightInd w:val="0"/>
              <w:spacing w:after="0" w:line="240" w:lineRule="auto"/>
              <w:jc w:val="left"/>
              <w:rPr>
                <w:rFonts w:ascii="Arial" w:eastAsia="Calibri" w:hAnsi="Arial" w:cs="Arial"/>
                <w:sz w:val="20"/>
                <w:lang w:val="en-ZA"/>
              </w:rPr>
            </w:pPr>
            <w:r w:rsidRPr="005D52F0">
              <w:rPr>
                <w:rFonts w:ascii="Arial" w:eastAsia="Calibri" w:hAnsi="Arial" w:cs="Arial"/>
                <w:sz w:val="20"/>
                <w:lang w:val="en-ZA"/>
              </w:rPr>
              <w:t xml:space="preserve">Facilitate DSD participation in 8 international engagements </w:t>
            </w:r>
          </w:p>
        </w:tc>
        <w:tc>
          <w:tcPr>
            <w:tcW w:w="613"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tabs>
                <w:tab w:val="clear" w:pos="284"/>
                <w:tab w:val="clear" w:pos="567"/>
                <w:tab w:val="clear" w:pos="851"/>
              </w:tabs>
              <w:spacing w:after="0" w:line="276" w:lineRule="auto"/>
              <w:jc w:val="left"/>
              <w:rPr>
                <w:rFonts w:ascii="Arial" w:eastAsia="Calibri" w:hAnsi="Arial" w:cs="Arial"/>
                <w:sz w:val="20"/>
                <w:lang w:val="en-ZA"/>
              </w:rPr>
            </w:pPr>
            <w:r w:rsidRPr="005D52F0">
              <w:rPr>
                <w:rFonts w:ascii="Arial" w:eastAsia="Calibri" w:hAnsi="Arial" w:cs="Arial"/>
                <w:sz w:val="20"/>
                <w:lang w:val="en-ZA"/>
              </w:rPr>
              <w:t xml:space="preserve">Facilitate DSD  participation in 2 international engagements  </w:t>
            </w:r>
          </w:p>
        </w:tc>
        <w:tc>
          <w:tcPr>
            <w:tcW w:w="658"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tabs>
                <w:tab w:val="clear" w:pos="284"/>
                <w:tab w:val="clear" w:pos="567"/>
                <w:tab w:val="clear" w:pos="851"/>
              </w:tabs>
              <w:spacing w:after="0" w:line="276" w:lineRule="auto"/>
              <w:jc w:val="left"/>
              <w:rPr>
                <w:rFonts w:ascii="Arial" w:eastAsia="Calibri" w:hAnsi="Arial" w:cs="Arial"/>
                <w:sz w:val="20"/>
                <w:lang w:val="en-ZA"/>
              </w:rPr>
            </w:pPr>
            <w:r w:rsidRPr="005D52F0">
              <w:rPr>
                <w:rFonts w:ascii="Arial" w:eastAsia="Calibri" w:hAnsi="Arial" w:cs="Arial"/>
                <w:sz w:val="20"/>
                <w:lang w:val="en-ZA"/>
              </w:rPr>
              <w:t>Facilitated the DSD participation in 7   international engagements in the period under review.</w:t>
            </w:r>
          </w:p>
          <w:p w:rsidR="005D52F0" w:rsidRPr="005D52F0" w:rsidRDefault="005D52F0" w:rsidP="005D52F0">
            <w:pPr>
              <w:tabs>
                <w:tab w:val="clear" w:pos="284"/>
                <w:tab w:val="clear" w:pos="567"/>
                <w:tab w:val="clear" w:pos="851"/>
              </w:tabs>
              <w:spacing w:after="0" w:line="276" w:lineRule="auto"/>
              <w:jc w:val="left"/>
              <w:rPr>
                <w:rFonts w:ascii="Arial" w:eastAsia="Calibri" w:hAnsi="Arial" w:cs="Arial"/>
                <w:sz w:val="16"/>
                <w:szCs w:val="16"/>
                <w:lang w:val="en-ZA"/>
              </w:rPr>
            </w:pPr>
          </w:p>
        </w:tc>
        <w:tc>
          <w:tcPr>
            <w:tcW w:w="527"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tabs>
                <w:tab w:val="clear" w:pos="284"/>
                <w:tab w:val="clear" w:pos="567"/>
                <w:tab w:val="clear" w:pos="851"/>
              </w:tabs>
              <w:spacing w:after="0" w:line="276" w:lineRule="auto"/>
              <w:jc w:val="left"/>
              <w:rPr>
                <w:rFonts w:ascii="Arial Narrow" w:hAnsi="Arial Narrow"/>
                <w:sz w:val="20"/>
              </w:rPr>
            </w:pPr>
            <w:r w:rsidRPr="005D52F0">
              <w:rPr>
                <w:rFonts w:ascii="Arial Narrow" w:hAnsi="Arial Narrow"/>
                <w:sz w:val="20"/>
              </w:rPr>
              <w:t xml:space="preserve"> </w:t>
            </w:r>
            <w:r w:rsidRPr="005D52F0">
              <w:rPr>
                <w:rFonts w:ascii="Arial" w:eastAsia="Calibri" w:hAnsi="Arial" w:cs="Arial"/>
                <w:sz w:val="20"/>
                <w:lang w:val="en-ZA"/>
              </w:rPr>
              <w:t>No deviation</w:t>
            </w:r>
            <w:r w:rsidRPr="005D52F0">
              <w:rPr>
                <w:rFonts w:ascii="Arial Narrow" w:hAnsi="Arial Narrow"/>
                <w:sz w:val="20"/>
              </w:rPr>
              <w:t xml:space="preserve"> </w:t>
            </w:r>
          </w:p>
        </w:tc>
        <w:tc>
          <w:tcPr>
            <w:tcW w:w="438" w:type="pct"/>
            <w:tcBorders>
              <w:top w:val="single" w:sz="4" w:space="0" w:color="auto"/>
              <w:left w:val="single" w:sz="4" w:space="0" w:color="000000"/>
              <w:bottom w:val="single" w:sz="4" w:space="0" w:color="auto"/>
              <w:right w:val="single" w:sz="4" w:space="0" w:color="000000"/>
            </w:tcBorders>
          </w:tcPr>
          <w:p w:rsidR="005D52F0" w:rsidRPr="005D52F0" w:rsidRDefault="005D52F0" w:rsidP="005D52F0">
            <w:pPr>
              <w:tabs>
                <w:tab w:val="clear" w:pos="284"/>
                <w:tab w:val="clear" w:pos="567"/>
                <w:tab w:val="clear" w:pos="851"/>
              </w:tabs>
              <w:spacing w:after="0" w:line="276" w:lineRule="auto"/>
              <w:jc w:val="left"/>
              <w:rPr>
                <w:rFonts w:ascii="Arial" w:hAnsi="Arial" w:cs="Arial"/>
                <w:sz w:val="20"/>
              </w:rPr>
            </w:pPr>
            <w:r w:rsidRPr="005D52F0">
              <w:rPr>
                <w:rFonts w:ascii="Arial" w:eastAsia="Calibri" w:hAnsi="Arial" w:cs="Arial"/>
                <w:sz w:val="20"/>
                <w:lang w:val="en-ZA"/>
              </w:rPr>
              <w:t>Not applicable</w:t>
            </w:r>
            <w:r w:rsidRPr="005D52F0">
              <w:rPr>
                <w:rFonts w:ascii="Arial" w:hAnsi="Arial" w:cs="Arial"/>
                <w:sz w:val="20"/>
              </w:rPr>
              <w:t xml:space="preserve">   </w:t>
            </w:r>
          </w:p>
        </w:tc>
        <w:tc>
          <w:tcPr>
            <w:tcW w:w="438" w:type="pct"/>
            <w:tcBorders>
              <w:top w:val="single" w:sz="4" w:space="0" w:color="auto"/>
              <w:left w:val="single" w:sz="4" w:space="0" w:color="000000"/>
              <w:bottom w:val="single" w:sz="4" w:space="0" w:color="auto"/>
              <w:right w:val="single" w:sz="4" w:space="0" w:color="000000"/>
            </w:tcBorders>
            <w:shd w:val="clear" w:color="auto" w:fill="00B050"/>
          </w:tcPr>
          <w:p w:rsidR="005D52F0" w:rsidRPr="005D52F0" w:rsidRDefault="005D52F0" w:rsidP="005D52F0">
            <w:pPr>
              <w:keepLines/>
              <w:tabs>
                <w:tab w:val="clear" w:pos="284"/>
                <w:tab w:val="clear" w:pos="567"/>
                <w:tab w:val="clear" w:pos="851"/>
              </w:tabs>
              <w:suppressAutoHyphens/>
              <w:spacing w:after="0" w:line="220" w:lineRule="exact"/>
              <w:jc w:val="left"/>
              <w:rPr>
                <w:rFonts w:ascii="Arial" w:hAnsi="Arial" w:cs="Arial"/>
                <w:sz w:val="20"/>
              </w:rPr>
            </w:pPr>
          </w:p>
        </w:tc>
      </w:tr>
    </w:tbl>
    <w:p w:rsidR="005D52F0" w:rsidRPr="005D52F0" w:rsidRDefault="005D52F0" w:rsidP="005D52F0">
      <w:pPr>
        <w:tabs>
          <w:tab w:val="clear" w:pos="284"/>
          <w:tab w:val="clear" w:pos="567"/>
          <w:tab w:val="clear" w:pos="851"/>
        </w:tabs>
        <w:spacing w:after="200" w:line="276" w:lineRule="auto"/>
        <w:jc w:val="left"/>
        <w:rPr>
          <w:rFonts w:ascii="Calibri" w:eastAsia="Calibri" w:hAnsi="Calibri"/>
          <w:szCs w:val="22"/>
          <w:lang w:val="en-ZA"/>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ind w:left="-1134"/>
        <w:jc w:val="left"/>
        <w:rPr>
          <w:rFonts w:ascii="Arial" w:eastAsia="Calibri" w:hAnsi="Arial" w:cs="Arial"/>
          <w:b/>
          <w:sz w:val="24"/>
          <w:szCs w:val="24"/>
          <w:lang w:val="en-ZA"/>
        </w:rPr>
      </w:pPr>
      <w:r w:rsidRPr="005D52F0">
        <w:rPr>
          <w:rFonts w:ascii="Arial" w:eastAsia="Calibri" w:hAnsi="Arial" w:cs="Arial"/>
          <w:b/>
          <w:sz w:val="24"/>
          <w:szCs w:val="24"/>
          <w:lang w:val="en-ZA"/>
        </w:rPr>
        <w:t xml:space="preserve">  Information Management Systems and Technology</w:t>
      </w:r>
    </w:p>
    <w:tbl>
      <w:tblPr>
        <w:tblW w:w="575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203"/>
        <w:gridCol w:w="1728"/>
        <w:gridCol w:w="1608"/>
        <w:gridCol w:w="1846"/>
        <w:gridCol w:w="1693"/>
        <w:gridCol w:w="1911"/>
        <w:gridCol w:w="1585"/>
        <w:gridCol w:w="1755"/>
        <w:gridCol w:w="1559"/>
      </w:tblGrid>
      <w:tr w:rsidR="005D52F0" w:rsidRPr="005D52F0" w:rsidTr="00DC590D">
        <w:trPr>
          <w:tblHeader/>
        </w:trPr>
        <w:tc>
          <w:tcPr>
            <w:tcW w:w="435"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Strategic objectives</w:t>
            </w:r>
          </w:p>
        </w:tc>
        <w:tc>
          <w:tcPr>
            <w:tcW w:w="369"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High-level Outputs</w:t>
            </w:r>
          </w:p>
        </w:tc>
        <w:tc>
          <w:tcPr>
            <w:tcW w:w="530"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Performance indicator</w:t>
            </w:r>
          </w:p>
        </w:tc>
        <w:tc>
          <w:tcPr>
            <w:tcW w:w="493"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rPr>
                <w:rFonts w:ascii="Arial" w:hAnsi="Arial" w:cs="Arial"/>
                <w:b/>
                <w:sz w:val="20"/>
              </w:rPr>
            </w:pPr>
            <w:r w:rsidRPr="005D52F0">
              <w:rPr>
                <w:rFonts w:ascii="Arial" w:hAnsi="Arial" w:cs="Arial"/>
                <w:b/>
                <w:sz w:val="20"/>
              </w:rPr>
              <w:t>Estimated Performance 2017/18</w:t>
            </w:r>
          </w:p>
        </w:tc>
        <w:tc>
          <w:tcPr>
            <w:tcW w:w="566"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Annual Target 2018/19</w:t>
            </w:r>
          </w:p>
        </w:tc>
        <w:tc>
          <w:tcPr>
            <w:tcW w:w="519"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2018/19 target </w:t>
            </w:r>
          </w:p>
        </w:tc>
        <w:tc>
          <w:tcPr>
            <w:tcW w:w="586"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2018/19 actual output</w:t>
            </w:r>
          </w:p>
        </w:tc>
        <w:tc>
          <w:tcPr>
            <w:tcW w:w="486"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Reason for deviation</w:t>
            </w:r>
          </w:p>
        </w:tc>
        <w:tc>
          <w:tcPr>
            <w:tcW w:w="538" w:type="pct"/>
            <w:tcBorders>
              <w:top w:val="single" w:sz="4" w:space="0" w:color="auto"/>
              <w:left w:val="single" w:sz="4" w:space="0" w:color="auto"/>
              <w:bottom w:val="single" w:sz="4" w:space="0" w:color="auto"/>
              <w:right w:val="single" w:sz="4" w:space="0" w:color="auto"/>
            </w:tcBorders>
            <w:shd w:val="clear" w:color="auto" w:fill="BFBFBF"/>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 xml:space="preserve">Corrective action </w:t>
            </w:r>
          </w:p>
        </w:tc>
        <w:tc>
          <w:tcPr>
            <w:tcW w:w="478" w:type="pct"/>
            <w:tcBorders>
              <w:top w:val="single" w:sz="4" w:space="0" w:color="auto"/>
              <w:left w:val="single" w:sz="4" w:space="0" w:color="auto"/>
              <w:bottom w:val="single" w:sz="4" w:space="0" w:color="auto"/>
              <w:right w:val="single" w:sz="4" w:space="0" w:color="auto"/>
            </w:tcBorders>
            <w:shd w:val="clear" w:color="auto" w:fill="BFBFBF"/>
            <w:hideMark/>
          </w:tcPr>
          <w:p w:rsidR="005D52F0" w:rsidRPr="005D52F0" w:rsidRDefault="005D52F0" w:rsidP="005D52F0">
            <w:pPr>
              <w:keepLines/>
              <w:widowControl w:val="0"/>
              <w:suppressAutoHyphens/>
              <w:spacing w:after="0"/>
              <w:jc w:val="left"/>
              <w:rPr>
                <w:rFonts w:ascii="Arial" w:hAnsi="Arial" w:cs="Arial"/>
                <w:b/>
                <w:sz w:val="20"/>
              </w:rPr>
            </w:pPr>
            <w:r w:rsidRPr="005D52F0">
              <w:rPr>
                <w:rFonts w:ascii="Arial" w:hAnsi="Arial" w:cs="Arial"/>
                <w:b/>
                <w:sz w:val="20"/>
              </w:rPr>
              <w:t>Overall progress</w:t>
            </w:r>
          </w:p>
        </w:tc>
      </w:tr>
      <w:tr w:rsidR="005D52F0" w:rsidRPr="005D52F0" w:rsidTr="00DC590D">
        <w:trPr>
          <w:trHeight w:val="514"/>
        </w:trPr>
        <w:tc>
          <w:tcPr>
            <w:tcW w:w="435"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widowControl w:val="0"/>
              <w:tabs>
                <w:tab w:val="clear" w:pos="284"/>
                <w:tab w:val="clear" w:pos="567"/>
                <w:tab w:val="clear" w:pos="851"/>
              </w:tabs>
              <w:suppressAutoHyphens/>
              <w:spacing w:before="40" w:after="40" w:line="240"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Integrated planning and performance management by 2019</w:t>
            </w:r>
          </w:p>
        </w:tc>
        <w:tc>
          <w:tcPr>
            <w:tcW w:w="369"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Integrated information systems</w:t>
            </w:r>
          </w:p>
        </w:tc>
        <w:tc>
          <w:tcPr>
            <w:tcW w:w="530"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Integrated social Sector-wide information, Communications, and Technology (ICT) service delivery  platform</w:t>
            </w:r>
          </w:p>
        </w:tc>
        <w:tc>
          <w:tcPr>
            <w:tcW w:w="493"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Integrate existing  welfare services into the Single Information Case Management System</w:t>
            </w:r>
          </w:p>
        </w:tc>
        <w:tc>
          <w:tcPr>
            <w:tcW w:w="566" w:type="pct"/>
            <w:tcBorders>
              <w:top w:val="single" w:sz="4" w:space="0" w:color="auto"/>
              <w:left w:val="single" w:sz="4" w:space="0" w:color="auto"/>
              <w:bottom w:val="single" w:sz="4" w:space="0" w:color="auto"/>
              <w:right w:val="single" w:sz="4" w:space="0" w:color="auto"/>
            </w:tcBorders>
            <w:hideMark/>
          </w:tcPr>
          <w:p w:rsidR="005D52F0" w:rsidRPr="005D52F0" w:rsidRDefault="005D52F0" w:rsidP="005D52F0">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Establish NISIS development governance framework and enhance existing data sources</w:t>
            </w:r>
          </w:p>
        </w:tc>
        <w:tc>
          <w:tcPr>
            <w:tcW w:w="519" w:type="pct"/>
            <w:shd w:val="clear" w:color="auto" w:fill="auto"/>
          </w:tcPr>
          <w:p w:rsidR="005D52F0" w:rsidRPr="005D52F0" w:rsidRDefault="005D52F0" w:rsidP="005D52F0">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Design and Develop prototype  for existing systems ( NPO, CBIMS and NISIS)</w:t>
            </w:r>
          </w:p>
        </w:tc>
        <w:tc>
          <w:tcPr>
            <w:tcW w:w="586"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The Development and design of prototype on existing systems i.e. CBIMS and NISIS has been completed, while the NPO system still underway.</w:t>
            </w:r>
          </w:p>
        </w:tc>
        <w:tc>
          <w:tcPr>
            <w:tcW w:w="486" w:type="pct"/>
            <w:tcBorders>
              <w:top w:val="single" w:sz="4" w:space="0" w:color="auto"/>
              <w:left w:val="single" w:sz="4" w:space="0" w:color="auto"/>
              <w:bottom w:val="single" w:sz="4" w:space="0" w:color="auto"/>
              <w:right w:val="single" w:sz="4" w:space="0" w:color="auto"/>
            </w:tcBorders>
          </w:tcPr>
          <w:p w:rsidR="00DC590D" w:rsidRPr="00DC590D" w:rsidRDefault="00DC590D" w:rsidP="00DC590D">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r w:rsidRPr="00DC590D">
              <w:rPr>
                <w:rFonts w:ascii="Arial" w:eastAsia="Calibri" w:hAnsi="Arial" w:cs="Arial"/>
                <w:sz w:val="20"/>
                <w:szCs w:val="22"/>
                <w:lang w:val="en-ZA" w:eastAsia="en-ZA"/>
              </w:rPr>
              <w:t xml:space="preserve">Limited internal resources to execute the redevelopment </w:t>
            </w:r>
            <w:r w:rsidR="00561F1A">
              <w:rPr>
                <w:rFonts w:ascii="Arial" w:eastAsia="Calibri" w:hAnsi="Arial" w:cs="Arial"/>
                <w:sz w:val="20"/>
                <w:szCs w:val="22"/>
                <w:lang w:val="en-ZA" w:eastAsia="en-ZA"/>
              </w:rPr>
              <w:t xml:space="preserve">of NPO </w:t>
            </w:r>
            <w:r w:rsidRPr="00DC590D">
              <w:rPr>
                <w:rFonts w:ascii="Arial" w:eastAsia="Calibri" w:hAnsi="Arial" w:cs="Arial"/>
                <w:sz w:val="20"/>
                <w:szCs w:val="22"/>
                <w:lang w:val="en-ZA" w:eastAsia="en-ZA"/>
              </w:rPr>
              <w:t>Management System</w:t>
            </w:r>
          </w:p>
          <w:p w:rsidR="005D52F0" w:rsidRPr="005D52F0" w:rsidRDefault="005D52F0" w:rsidP="005D52F0">
            <w:pPr>
              <w:widowControl w:val="0"/>
              <w:tabs>
                <w:tab w:val="clear" w:pos="284"/>
                <w:tab w:val="clear" w:pos="567"/>
                <w:tab w:val="clear" w:pos="851"/>
              </w:tabs>
              <w:suppressAutoHyphens/>
              <w:spacing w:before="40" w:after="0" w:line="240" w:lineRule="auto"/>
              <w:jc w:val="left"/>
              <w:rPr>
                <w:rFonts w:ascii="Arial" w:eastAsia="Calibri" w:hAnsi="Arial" w:cs="Arial"/>
                <w:sz w:val="20"/>
                <w:szCs w:val="22"/>
                <w:lang w:val="en-ZA" w:eastAsia="en-ZA"/>
              </w:rPr>
            </w:pPr>
          </w:p>
        </w:tc>
        <w:tc>
          <w:tcPr>
            <w:tcW w:w="538" w:type="pct"/>
            <w:tcBorders>
              <w:top w:val="single" w:sz="4" w:space="0" w:color="auto"/>
              <w:left w:val="single" w:sz="4" w:space="0" w:color="auto"/>
              <w:bottom w:val="single" w:sz="4" w:space="0" w:color="auto"/>
              <w:right w:val="single" w:sz="4" w:space="0" w:color="auto"/>
            </w:tcBorders>
          </w:tcPr>
          <w:p w:rsidR="005D52F0" w:rsidRPr="005D52F0" w:rsidRDefault="00DC590D" w:rsidP="005D52F0">
            <w:pPr>
              <w:tabs>
                <w:tab w:val="clear" w:pos="284"/>
                <w:tab w:val="clear" w:pos="567"/>
                <w:tab w:val="clear" w:pos="851"/>
              </w:tabs>
              <w:spacing w:after="200" w:line="276" w:lineRule="auto"/>
              <w:jc w:val="left"/>
              <w:rPr>
                <w:rFonts w:ascii="Calibri" w:eastAsia="Calibri" w:hAnsi="Calibri"/>
                <w:color w:val="FF0000"/>
                <w:szCs w:val="22"/>
                <w:lang w:val="en-ZA"/>
              </w:rPr>
            </w:pPr>
            <w:r w:rsidRPr="00DC590D">
              <w:rPr>
                <w:rFonts w:ascii="Arial" w:eastAsia="Calibri" w:hAnsi="Arial" w:cs="Arial"/>
                <w:sz w:val="20"/>
                <w:szCs w:val="22"/>
                <w:lang w:val="en-ZA" w:eastAsia="en-ZA"/>
              </w:rPr>
              <w:t>Department avail funds for th</w:t>
            </w:r>
            <w:r>
              <w:rPr>
                <w:rFonts w:ascii="Arial" w:eastAsia="Calibri" w:hAnsi="Arial" w:cs="Arial"/>
                <w:sz w:val="20"/>
                <w:szCs w:val="22"/>
                <w:lang w:val="en-ZA" w:eastAsia="en-ZA"/>
              </w:rPr>
              <w:t xml:space="preserve">e </w:t>
            </w:r>
            <w:r w:rsidR="00561F1A">
              <w:rPr>
                <w:rFonts w:ascii="Arial" w:eastAsia="Calibri" w:hAnsi="Arial" w:cs="Arial"/>
                <w:sz w:val="20"/>
                <w:szCs w:val="22"/>
                <w:lang w:val="en-ZA" w:eastAsia="en-ZA"/>
              </w:rPr>
              <w:t xml:space="preserve"> </w:t>
            </w:r>
            <w:r>
              <w:rPr>
                <w:rFonts w:ascii="Arial" w:eastAsia="Calibri" w:hAnsi="Arial" w:cs="Arial"/>
                <w:sz w:val="20"/>
                <w:szCs w:val="22"/>
                <w:lang w:val="en-ZA" w:eastAsia="en-ZA"/>
              </w:rPr>
              <w:t xml:space="preserve">redevelopment of NPO into DSD </w:t>
            </w:r>
            <w:r w:rsidRPr="00DC590D">
              <w:rPr>
                <w:rFonts w:ascii="Arial" w:eastAsia="Calibri" w:hAnsi="Arial" w:cs="Arial"/>
                <w:sz w:val="20"/>
                <w:szCs w:val="22"/>
                <w:lang w:val="en-ZA" w:eastAsia="en-ZA"/>
              </w:rPr>
              <w:t>Integrated Case</w:t>
            </w:r>
          </w:p>
        </w:tc>
        <w:tc>
          <w:tcPr>
            <w:tcW w:w="478" w:type="pct"/>
            <w:tcBorders>
              <w:top w:val="single" w:sz="4" w:space="0" w:color="auto"/>
              <w:left w:val="single" w:sz="4" w:space="0" w:color="auto"/>
              <w:bottom w:val="single" w:sz="4" w:space="0" w:color="auto"/>
              <w:right w:val="single" w:sz="4" w:space="0" w:color="auto"/>
            </w:tcBorders>
            <w:shd w:val="clear" w:color="auto" w:fill="FFFF00"/>
          </w:tcPr>
          <w:p w:rsidR="005D52F0" w:rsidRPr="005D52F0" w:rsidRDefault="005D52F0" w:rsidP="005D52F0">
            <w:pPr>
              <w:tabs>
                <w:tab w:val="clear" w:pos="284"/>
                <w:tab w:val="clear" w:pos="567"/>
                <w:tab w:val="clear" w:pos="851"/>
              </w:tabs>
              <w:spacing w:after="200" w:line="276" w:lineRule="auto"/>
              <w:jc w:val="left"/>
              <w:rPr>
                <w:rFonts w:ascii="Calibri" w:eastAsia="Calibri" w:hAnsi="Calibri"/>
                <w:color w:val="FF0000"/>
                <w:szCs w:val="22"/>
                <w:lang w:val="en-ZA"/>
              </w:rPr>
            </w:pPr>
          </w:p>
        </w:tc>
      </w:tr>
    </w:tbl>
    <w:p w:rsidR="005D52F0" w:rsidRPr="005D52F0" w:rsidRDefault="005D52F0" w:rsidP="005D52F0">
      <w:pPr>
        <w:tabs>
          <w:tab w:val="clear" w:pos="284"/>
          <w:tab w:val="clear" w:pos="567"/>
          <w:tab w:val="clear" w:pos="851"/>
          <w:tab w:val="left" w:pos="720"/>
        </w:tabs>
        <w:spacing w:after="0" w:line="240" w:lineRule="auto"/>
        <w:ind w:left="-1134"/>
        <w:jc w:val="left"/>
        <w:rPr>
          <w:rFonts w:ascii="Arial" w:eastAsia="Calibri" w:hAnsi="Arial" w:cs="Arial"/>
          <w:b/>
          <w:sz w:val="24"/>
          <w:szCs w:val="24"/>
          <w:lang w:val="en-ZA"/>
        </w:rPr>
      </w:pPr>
      <w:r w:rsidRPr="005D52F0">
        <w:rPr>
          <w:rFonts w:ascii="Arial" w:eastAsia="Calibri" w:hAnsi="Arial" w:cs="Arial"/>
          <w:b/>
          <w:sz w:val="24"/>
          <w:szCs w:val="24"/>
          <w:lang w:val="en-ZA"/>
        </w:rPr>
        <w:t>Entity Oversight</w:t>
      </w:r>
    </w:p>
    <w:tbl>
      <w:tblPr>
        <w:tblW w:w="569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4"/>
        <w:gridCol w:w="1384"/>
        <w:gridCol w:w="1823"/>
        <w:gridCol w:w="1485"/>
        <w:gridCol w:w="1746"/>
        <w:gridCol w:w="1646"/>
        <w:gridCol w:w="1823"/>
        <w:gridCol w:w="1407"/>
        <w:gridCol w:w="1636"/>
        <w:gridCol w:w="1362"/>
      </w:tblGrid>
      <w:tr w:rsidR="005D52F0" w:rsidRPr="005D52F0" w:rsidTr="00561F1A">
        <w:trPr>
          <w:cantSplit/>
          <w:tblHeader/>
        </w:trPr>
        <w:tc>
          <w:tcPr>
            <w:tcW w:w="565"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lastRenderedPageBreak/>
              <w:t>Strategic objectives</w:t>
            </w:r>
          </w:p>
        </w:tc>
        <w:tc>
          <w:tcPr>
            <w:tcW w:w="429"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High-level Outputs</w:t>
            </w:r>
          </w:p>
        </w:tc>
        <w:tc>
          <w:tcPr>
            <w:tcW w:w="565"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Performance indicator</w:t>
            </w:r>
          </w:p>
        </w:tc>
        <w:tc>
          <w:tcPr>
            <w:tcW w:w="460"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Estimated Performance 2017/18</w:t>
            </w:r>
          </w:p>
        </w:tc>
        <w:tc>
          <w:tcPr>
            <w:tcW w:w="541"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Annual Target 2018/19</w:t>
            </w:r>
          </w:p>
        </w:tc>
        <w:tc>
          <w:tcPr>
            <w:tcW w:w="510"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3</w:t>
            </w:r>
            <w:r w:rsidRPr="005D52F0">
              <w:rPr>
                <w:rFonts w:ascii="Arial" w:eastAsia="Calibri" w:hAnsi="Arial" w:cs="Arial"/>
                <w:b/>
                <w:sz w:val="20"/>
                <w:szCs w:val="22"/>
                <w:vertAlign w:val="superscript"/>
                <w:lang w:val="en-ZA"/>
              </w:rPr>
              <w:t xml:space="preserve">rd </w:t>
            </w:r>
            <w:r w:rsidRPr="005D52F0">
              <w:rPr>
                <w:rFonts w:ascii="Arial" w:eastAsia="Calibri" w:hAnsi="Arial" w:cs="Arial"/>
                <w:b/>
                <w:sz w:val="20"/>
                <w:szCs w:val="22"/>
                <w:lang w:val="en-ZA"/>
              </w:rPr>
              <w:t xml:space="preserve"> Quarter target 2018/19 </w:t>
            </w:r>
          </w:p>
        </w:tc>
        <w:tc>
          <w:tcPr>
            <w:tcW w:w="565"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3</w:t>
            </w:r>
            <w:r w:rsidRPr="005D52F0">
              <w:rPr>
                <w:rFonts w:ascii="Arial" w:eastAsia="Calibri" w:hAnsi="Arial" w:cs="Arial"/>
                <w:b/>
                <w:sz w:val="20"/>
                <w:szCs w:val="22"/>
                <w:vertAlign w:val="superscript"/>
                <w:lang w:val="en-ZA"/>
              </w:rPr>
              <w:t>rd</w:t>
            </w:r>
            <w:r w:rsidRPr="005D52F0">
              <w:rPr>
                <w:rFonts w:ascii="Arial" w:eastAsia="Calibri" w:hAnsi="Arial" w:cs="Arial"/>
                <w:b/>
                <w:sz w:val="20"/>
                <w:szCs w:val="22"/>
                <w:lang w:val="en-ZA"/>
              </w:rPr>
              <w:t xml:space="preserve"> Quarter actual output 2018/19</w:t>
            </w:r>
          </w:p>
        </w:tc>
        <w:tc>
          <w:tcPr>
            <w:tcW w:w="436"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Reason for deviation</w:t>
            </w:r>
          </w:p>
        </w:tc>
        <w:tc>
          <w:tcPr>
            <w:tcW w:w="507" w:type="pct"/>
            <w:tcBorders>
              <w:top w:val="single" w:sz="4" w:space="0" w:color="auto"/>
              <w:left w:val="single" w:sz="4" w:space="0" w:color="auto"/>
              <w:bottom w:val="single" w:sz="4" w:space="0" w:color="auto"/>
              <w:right w:val="single" w:sz="4" w:space="0" w:color="auto"/>
            </w:tcBorders>
            <w:shd w:val="clear" w:color="auto" w:fill="A6A6A6"/>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 xml:space="preserve">Corrective action </w:t>
            </w:r>
          </w:p>
        </w:tc>
        <w:tc>
          <w:tcPr>
            <w:tcW w:w="422"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keepLines/>
              <w:widowControl w:val="0"/>
              <w:tabs>
                <w:tab w:val="clear" w:pos="284"/>
                <w:tab w:val="clear" w:pos="567"/>
                <w:tab w:val="clear" w:pos="851"/>
              </w:tabs>
              <w:suppressAutoHyphens/>
              <w:spacing w:after="0" w:line="276" w:lineRule="auto"/>
              <w:jc w:val="left"/>
              <w:rPr>
                <w:rFonts w:ascii="Arial" w:eastAsia="Calibri" w:hAnsi="Arial" w:cs="Arial"/>
                <w:b/>
                <w:sz w:val="20"/>
                <w:szCs w:val="22"/>
                <w:lang w:val="en-ZA"/>
              </w:rPr>
            </w:pPr>
            <w:r w:rsidRPr="005D52F0">
              <w:rPr>
                <w:rFonts w:ascii="Arial" w:eastAsia="Calibri" w:hAnsi="Arial" w:cs="Arial"/>
                <w:b/>
                <w:sz w:val="20"/>
                <w:szCs w:val="22"/>
                <w:lang w:val="en-ZA"/>
              </w:rPr>
              <w:t>Overall progress</w:t>
            </w:r>
          </w:p>
        </w:tc>
      </w:tr>
      <w:tr w:rsidR="005D52F0" w:rsidRPr="005D52F0" w:rsidTr="00561F1A">
        <w:trPr>
          <w:cantSplit/>
          <w:trHeight w:val="1440"/>
        </w:trPr>
        <w:tc>
          <w:tcPr>
            <w:tcW w:w="565" w:type="pct"/>
            <w:vMerge w:val="restart"/>
            <w:tcBorders>
              <w:top w:val="single" w:sz="4" w:space="0" w:color="auto"/>
              <w:left w:val="single" w:sz="4" w:space="0" w:color="auto"/>
              <w:right w:val="single" w:sz="4" w:space="0" w:color="auto"/>
            </w:tcBorders>
            <w:hideMark/>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 xml:space="preserve">Integrated planning and performance management by 2019 </w:t>
            </w:r>
          </w:p>
        </w:tc>
        <w:tc>
          <w:tcPr>
            <w:tcW w:w="429" w:type="pct"/>
            <w:vMerge w:val="restart"/>
            <w:tcBorders>
              <w:top w:val="single" w:sz="4" w:space="0" w:color="auto"/>
              <w:left w:val="single" w:sz="4" w:space="0" w:color="auto"/>
              <w:right w:val="single" w:sz="4" w:space="0" w:color="auto"/>
            </w:tcBorders>
            <w:hideMark/>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Entity governance and oversight framework implemented</w:t>
            </w:r>
          </w:p>
        </w:tc>
        <w:tc>
          <w:tcPr>
            <w:tcW w:w="565" w:type="pct"/>
            <w:vMerge w:val="restart"/>
            <w:tcBorders>
              <w:top w:val="single" w:sz="4" w:space="0" w:color="auto"/>
              <w:left w:val="single" w:sz="4" w:space="0" w:color="auto"/>
              <w:right w:val="single" w:sz="4" w:space="0" w:color="auto"/>
            </w:tcBorders>
            <w:hideMark/>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Entity governance and oversight framework implemented</w:t>
            </w:r>
          </w:p>
        </w:tc>
        <w:tc>
          <w:tcPr>
            <w:tcW w:w="460" w:type="pct"/>
            <w:vMerge w:val="restart"/>
            <w:tcBorders>
              <w:top w:val="single" w:sz="4" w:space="0" w:color="auto"/>
              <w:left w:val="single" w:sz="4" w:space="0" w:color="auto"/>
              <w:right w:val="single" w:sz="4" w:space="0" w:color="auto"/>
            </w:tcBorders>
            <w:hideMark/>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 xml:space="preserve">New indicator  </w:t>
            </w:r>
          </w:p>
        </w:tc>
        <w:tc>
          <w:tcPr>
            <w:tcW w:w="541" w:type="pct"/>
            <w:vMerge w:val="restart"/>
            <w:tcBorders>
              <w:top w:val="single" w:sz="4" w:space="0" w:color="auto"/>
              <w:left w:val="single" w:sz="4" w:space="0" w:color="auto"/>
              <w:right w:val="single" w:sz="4" w:space="0" w:color="auto"/>
            </w:tcBorders>
            <w:hideMark/>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Annual assessment of</w:t>
            </w:r>
          </w:p>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compliance of entities</w:t>
            </w:r>
          </w:p>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to the department’s</w:t>
            </w:r>
          </w:p>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governance and</w:t>
            </w:r>
          </w:p>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oversight framework</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 xml:space="preserve">Analysed, integrated quarterly report for entities and associated  institutions submitted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No report was analysed</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No report was submitted from the DG's office</w:t>
            </w:r>
          </w:p>
        </w:tc>
        <w:tc>
          <w:tcPr>
            <w:tcW w:w="507"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A letter has been written to request the report</w:t>
            </w:r>
          </w:p>
        </w:tc>
        <w:tc>
          <w:tcPr>
            <w:tcW w:w="422" w:type="pct"/>
            <w:tcBorders>
              <w:top w:val="single" w:sz="4" w:space="0" w:color="auto"/>
              <w:left w:val="single" w:sz="4" w:space="0" w:color="auto"/>
              <w:bottom w:val="single" w:sz="4" w:space="0" w:color="auto"/>
              <w:right w:val="single" w:sz="4" w:space="0" w:color="auto"/>
            </w:tcBorders>
            <w:shd w:val="clear" w:color="auto" w:fill="FF0000"/>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color w:val="FF0000"/>
                <w:sz w:val="20"/>
                <w:szCs w:val="22"/>
                <w:lang w:val="en-ZA"/>
              </w:rPr>
            </w:pPr>
          </w:p>
        </w:tc>
      </w:tr>
      <w:tr w:rsidR="005D52F0" w:rsidRPr="005D52F0" w:rsidTr="00561F1A">
        <w:trPr>
          <w:cantSplit/>
          <w:trHeight w:val="1440"/>
        </w:trPr>
        <w:tc>
          <w:tcPr>
            <w:tcW w:w="565" w:type="pct"/>
            <w:vMerge/>
            <w:tcBorders>
              <w:left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p>
        </w:tc>
        <w:tc>
          <w:tcPr>
            <w:tcW w:w="429" w:type="pct"/>
            <w:vMerge/>
            <w:tcBorders>
              <w:left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p>
        </w:tc>
        <w:tc>
          <w:tcPr>
            <w:tcW w:w="565" w:type="pct"/>
            <w:vMerge/>
            <w:tcBorders>
              <w:left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p>
        </w:tc>
        <w:tc>
          <w:tcPr>
            <w:tcW w:w="460" w:type="pct"/>
            <w:vMerge/>
            <w:tcBorders>
              <w:left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p>
        </w:tc>
        <w:tc>
          <w:tcPr>
            <w:tcW w:w="541" w:type="pct"/>
            <w:vMerge/>
            <w:tcBorders>
              <w:left w:val="single" w:sz="4" w:space="0" w:color="auto"/>
              <w:bottom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16"/>
                <w:lang w:val="en-ZA"/>
              </w:rPr>
            </w:pPr>
            <w:r w:rsidRPr="005D52F0">
              <w:rPr>
                <w:rFonts w:ascii="Arial" w:eastAsia="Calibri" w:hAnsi="Arial" w:cs="Arial"/>
                <w:sz w:val="20"/>
                <w:szCs w:val="16"/>
                <w:lang w:val="en-ZA"/>
              </w:rPr>
              <w:t xml:space="preserve">Entity management forum coordinated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No forum was coordinated</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Not being able to implement the Entity Oversight Framework</w:t>
            </w:r>
          </w:p>
        </w:tc>
        <w:tc>
          <w:tcPr>
            <w:tcW w:w="507"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A submission to deviate from the APP was written, but no decision has been made so far</w:t>
            </w:r>
          </w:p>
        </w:tc>
        <w:tc>
          <w:tcPr>
            <w:tcW w:w="422" w:type="pct"/>
            <w:tcBorders>
              <w:top w:val="single" w:sz="4" w:space="0" w:color="auto"/>
              <w:left w:val="single" w:sz="4" w:space="0" w:color="auto"/>
              <w:bottom w:val="single" w:sz="4" w:space="0" w:color="auto"/>
              <w:right w:val="single" w:sz="4" w:space="0" w:color="auto"/>
            </w:tcBorders>
            <w:shd w:val="clear" w:color="auto" w:fill="FF0000"/>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color w:val="FF0000"/>
                <w:sz w:val="20"/>
                <w:szCs w:val="22"/>
                <w:lang w:val="en-ZA"/>
              </w:rPr>
            </w:pPr>
          </w:p>
        </w:tc>
      </w:tr>
      <w:tr w:rsidR="005D52F0" w:rsidRPr="005D52F0" w:rsidTr="00561F1A">
        <w:trPr>
          <w:cantSplit/>
          <w:trHeight w:val="1440"/>
        </w:trPr>
        <w:tc>
          <w:tcPr>
            <w:tcW w:w="565" w:type="pct"/>
            <w:vMerge/>
            <w:tcBorders>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rPr>
            </w:pPr>
          </w:p>
        </w:tc>
        <w:tc>
          <w:tcPr>
            <w:tcW w:w="429" w:type="pct"/>
            <w:vMerge/>
            <w:tcBorders>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rPr>
            </w:pPr>
          </w:p>
        </w:tc>
        <w:tc>
          <w:tcPr>
            <w:tcW w:w="565" w:type="pct"/>
            <w:vMerge/>
            <w:tcBorders>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rPr>
            </w:pPr>
          </w:p>
        </w:tc>
        <w:tc>
          <w:tcPr>
            <w:tcW w:w="460" w:type="pct"/>
            <w:vMerge/>
            <w:tcBorders>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 w:val="left" w:pos="720"/>
              </w:tabs>
              <w:spacing w:after="0" w:line="276" w:lineRule="auto"/>
              <w:jc w:val="left"/>
              <w:rPr>
                <w:rFonts w:ascii="Arial" w:eastAsia="Calibri" w:hAnsi="Arial" w:cs="Arial"/>
                <w:sz w:val="20"/>
                <w:szCs w:val="22"/>
                <w:lang w:val="en-ZA"/>
              </w:rPr>
            </w:pPr>
          </w:p>
        </w:tc>
        <w:tc>
          <w:tcPr>
            <w:tcW w:w="541"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r w:rsidRPr="005D52F0">
              <w:rPr>
                <w:rFonts w:ascii="Arial" w:eastAsia="Calibri" w:hAnsi="Arial" w:cs="Arial"/>
                <w:sz w:val="20"/>
                <w:szCs w:val="22"/>
                <w:lang w:val="en-ZA"/>
              </w:rPr>
              <w:t>Development and</w:t>
            </w:r>
          </w:p>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r w:rsidRPr="005D52F0">
              <w:rPr>
                <w:rFonts w:ascii="Arial" w:eastAsia="Calibri" w:hAnsi="Arial" w:cs="Arial"/>
                <w:sz w:val="20"/>
                <w:szCs w:val="22"/>
                <w:lang w:val="en-ZA"/>
              </w:rPr>
              <w:t>approval of governance</w:t>
            </w:r>
          </w:p>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r w:rsidRPr="005D52F0">
              <w:rPr>
                <w:rFonts w:ascii="Arial" w:eastAsia="Calibri" w:hAnsi="Arial" w:cs="Arial"/>
                <w:sz w:val="20"/>
                <w:szCs w:val="22"/>
                <w:lang w:val="en-ZA"/>
              </w:rPr>
              <w:t>and capacity building</w:t>
            </w:r>
          </w:p>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rPr>
            </w:pPr>
            <w:r w:rsidRPr="005D52F0">
              <w:rPr>
                <w:rFonts w:ascii="Arial" w:eastAsia="Calibri" w:hAnsi="Arial" w:cs="Arial"/>
                <w:sz w:val="20"/>
                <w:szCs w:val="22"/>
                <w:lang w:val="en-ZA"/>
              </w:rPr>
              <w:t>standards</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16"/>
                <w:lang w:val="en-ZA"/>
              </w:rPr>
            </w:pPr>
            <w:r w:rsidRPr="005D52F0">
              <w:rPr>
                <w:rFonts w:ascii="Arial" w:eastAsia="Calibri" w:hAnsi="Arial" w:cs="Arial"/>
                <w:sz w:val="20"/>
                <w:szCs w:val="16"/>
                <w:lang w:val="en-ZA"/>
              </w:rPr>
              <w:t>Consultations with relevant stakeholders</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sidRPr="005D52F0">
              <w:rPr>
                <w:rFonts w:ascii="Arial" w:eastAsia="Calibri" w:hAnsi="Arial" w:cs="Arial"/>
                <w:sz w:val="20"/>
                <w:szCs w:val="22"/>
                <w:lang w:val="en-ZA" w:eastAsia="en-ZA"/>
              </w:rPr>
              <w:t>A concept paper on capacity building and governance developed and to be reviewed.</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B46051"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Pr>
                <w:rFonts w:ascii="Arial" w:eastAsia="Calibri" w:hAnsi="Arial" w:cs="Arial"/>
                <w:sz w:val="20"/>
                <w:szCs w:val="22"/>
                <w:lang w:val="en-ZA" w:eastAsia="en-ZA"/>
              </w:rPr>
              <w:t>No deviation</w:t>
            </w:r>
          </w:p>
        </w:tc>
        <w:tc>
          <w:tcPr>
            <w:tcW w:w="507" w:type="pct"/>
            <w:tcBorders>
              <w:top w:val="single" w:sz="4" w:space="0" w:color="auto"/>
              <w:left w:val="single" w:sz="4" w:space="0" w:color="auto"/>
              <w:bottom w:val="single" w:sz="4" w:space="0" w:color="auto"/>
              <w:right w:val="single" w:sz="4" w:space="0" w:color="auto"/>
            </w:tcBorders>
          </w:tcPr>
          <w:p w:rsidR="005D52F0" w:rsidRPr="005D52F0" w:rsidRDefault="00B46051" w:rsidP="005D52F0">
            <w:pPr>
              <w:keepLines/>
              <w:tabs>
                <w:tab w:val="clear" w:pos="284"/>
                <w:tab w:val="clear" w:pos="567"/>
                <w:tab w:val="clear" w:pos="851"/>
                <w:tab w:val="left" w:pos="720"/>
              </w:tabs>
              <w:suppressAutoHyphens/>
              <w:spacing w:after="0" w:line="220" w:lineRule="exact"/>
              <w:jc w:val="left"/>
              <w:rPr>
                <w:rFonts w:ascii="Arial" w:eastAsia="Calibri" w:hAnsi="Arial" w:cs="Arial"/>
                <w:sz w:val="20"/>
                <w:szCs w:val="22"/>
                <w:lang w:val="en-ZA" w:eastAsia="en-ZA"/>
              </w:rPr>
            </w:pPr>
            <w:r>
              <w:rPr>
                <w:rFonts w:ascii="Arial" w:eastAsia="Calibri" w:hAnsi="Arial" w:cs="Arial"/>
                <w:sz w:val="20"/>
                <w:szCs w:val="22"/>
                <w:lang w:val="en-ZA" w:eastAsia="en-ZA"/>
              </w:rPr>
              <w:t>Not applicable</w:t>
            </w:r>
          </w:p>
        </w:tc>
        <w:tc>
          <w:tcPr>
            <w:tcW w:w="422" w:type="pct"/>
            <w:tcBorders>
              <w:top w:val="single" w:sz="4" w:space="0" w:color="auto"/>
              <w:left w:val="single" w:sz="4" w:space="0" w:color="auto"/>
              <w:bottom w:val="single" w:sz="4" w:space="0" w:color="auto"/>
              <w:right w:val="single" w:sz="4" w:space="0" w:color="auto"/>
            </w:tcBorders>
            <w:shd w:val="clear" w:color="auto" w:fill="00B050"/>
          </w:tcPr>
          <w:p w:rsidR="005D52F0" w:rsidRPr="005D52F0" w:rsidRDefault="005D52F0" w:rsidP="005D52F0">
            <w:pPr>
              <w:keepLines/>
              <w:tabs>
                <w:tab w:val="clear" w:pos="284"/>
                <w:tab w:val="clear" w:pos="567"/>
                <w:tab w:val="clear" w:pos="851"/>
                <w:tab w:val="left" w:pos="720"/>
              </w:tabs>
              <w:suppressAutoHyphens/>
              <w:spacing w:after="0" w:line="220" w:lineRule="exact"/>
              <w:jc w:val="left"/>
              <w:rPr>
                <w:rFonts w:ascii="Arial" w:eastAsia="Calibri" w:hAnsi="Arial" w:cs="Arial"/>
                <w:color w:val="FF0000"/>
                <w:sz w:val="20"/>
                <w:szCs w:val="22"/>
                <w:lang w:val="en-ZA"/>
              </w:rPr>
            </w:pPr>
          </w:p>
        </w:tc>
      </w:tr>
    </w:tbl>
    <w:p w:rsidR="005D52F0" w:rsidRPr="005D52F0" w:rsidRDefault="005D52F0" w:rsidP="005D52F0">
      <w:pPr>
        <w:tabs>
          <w:tab w:val="clear" w:pos="284"/>
          <w:tab w:val="clear" w:pos="567"/>
          <w:tab w:val="clear" w:pos="851"/>
        </w:tabs>
        <w:spacing w:line="259" w:lineRule="auto"/>
        <w:jc w:val="left"/>
        <w:rPr>
          <w:rFonts w:ascii="Calibri" w:eastAsia="Calibri" w:hAnsi="Calibri"/>
          <w:szCs w:val="22"/>
          <w:lang w:val="en-US"/>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4"/>
          <w:szCs w:val="24"/>
        </w:rPr>
      </w:pPr>
      <w:r w:rsidRPr="005D52F0">
        <w:rPr>
          <w:rFonts w:ascii="Arial" w:hAnsi="Arial" w:cs="Arial"/>
          <w:b/>
          <w:sz w:val="24"/>
          <w:szCs w:val="24"/>
        </w:rPr>
        <w:t xml:space="preserve">  </w:t>
      </w:r>
      <w:r w:rsidRPr="005D52F0">
        <w:rPr>
          <w:rFonts w:ascii="Arial" w:hAnsi="Arial" w:cs="Arial"/>
          <w:b/>
          <w:sz w:val="28"/>
          <w:szCs w:val="28"/>
          <w:lang w:val="en-ZA"/>
        </w:rPr>
        <w:t>Monitoring and Evaluation</w:t>
      </w:r>
      <w:r w:rsidRPr="005D52F0">
        <w:rPr>
          <w:rFonts w:ascii="Arial" w:hAnsi="Arial" w:cs="Arial"/>
          <w:b/>
          <w:sz w:val="24"/>
          <w:szCs w:val="24"/>
        </w:rPr>
        <w:t xml:space="preserve"> </w:t>
      </w:r>
    </w:p>
    <w:tbl>
      <w:tblPr>
        <w:tblW w:w="541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499"/>
        <w:gridCol w:w="1610"/>
        <w:gridCol w:w="1588"/>
        <w:gridCol w:w="1773"/>
        <w:gridCol w:w="1358"/>
        <w:gridCol w:w="1631"/>
        <w:gridCol w:w="1484"/>
        <w:gridCol w:w="1361"/>
        <w:gridCol w:w="1361"/>
      </w:tblGrid>
      <w:tr w:rsidR="005D52F0" w:rsidRPr="005D52F0" w:rsidTr="00DC590D">
        <w:trPr>
          <w:trHeight w:val="859"/>
          <w:tblHeader/>
        </w:trPr>
        <w:tc>
          <w:tcPr>
            <w:tcW w:w="552"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lastRenderedPageBreak/>
              <w:t>Strategic objectives</w:t>
            </w:r>
          </w:p>
        </w:tc>
        <w:tc>
          <w:tcPr>
            <w:tcW w:w="488"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High-level Outputs</w:t>
            </w:r>
          </w:p>
        </w:tc>
        <w:tc>
          <w:tcPr>
            <w:tcW w:w="524"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Performance indicator</w:t>
            </w:r>
          </w:p>
        </w:tc>
        <w:tc>
          <w:tcPr>
            <w:tcW w:w="517"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Estimated Performance 2017/18</w:t>
            </w:r>
          </w:p>
        </w:tc>
        <w:tc>
          <w:tcPr>
            <w:tcW w:w="577"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Annual Target 2018/19</w:t>
            </w:r>
          </w:p>
        </w:tc>
        <w:tc>
          <w:tcPr>
            <w:tcW w:w="442"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target 2018/19</w:t>
            </w:r>
          </w:p>
        </w:tc>
        <w:tc>
          <w:tcPr>
            <w:tcW w:w="531"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actual output 2018/19</w:t>
            </w:r>
          </w:p>
        </w:tc>
        <w:tc>
          <w:tcPr>
            <w:tcW w:w="483"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Reason for deviation</w:t>
            </w:r>
          </w:p>
        </w:tc>
        <w:tc>
          <w:tcPr>
            <w:tcW w:w="443" w:type="pct"/>
            <w:tcBorders>
              <w:top w:val="single" w:sz="4" w:space="0" w:color="auto"/>
              <w:left w:val="single" w:sz="4" w:space="0" w:color="auto"/>
              <w:bottom w:val="single" w:sz="4" w:space="0" w:color="auto"/>
              <w:right w:val="single" w:sz="4" w:space="0" w:color="auto"/>
            </w:tcBorders>
            <w:shd w:val="clear" w:color="auto" w:fill="A6A6A6"/>
          </w:tcPr>
          <w:p w:rsidR="005D52F0" w:rsidRPr="005D52F0" w:rsidRDefault="005D52F0" w:rsidP="005D52F0">
            <w:pPr>
              <w:rPr>
                <w:rFonts w:ascii="Arial" w:hAnsi="Arial" w:cs="Arial"/>
                <w:b/>
                <w:sz w:val="20"/>
              </w:rPr>
            </w:pPr>
            <w:r w:rsidRPr="005D52F0">
              <w:rPr>
                <w:rFonts w:ascii="Arial" w:hAnsi="Arial" w:cs="Arial"/>
                <w:b/>
                <w:sz w:val="20"/>
              </w:rPr>
              <w:t xml:space="preserve">Corrective action </w:t>
            </w:r>
          </w:p>
        </w:tc>
        <w:tc>
          <w:tcPr>
            <w:tcW w:w="443"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Overall progress</w:t>
            </w:r>
          </w:p>
        </w:tc>
      </w:tr>
      <w:tr w:rsidR="005D52F0" w:rsidRPr="005D52F0" w:rsidTr="00DC590D">
        <w:trPr>
          <w:trHeight w:val="1601"/>
        </w:trPr>
        <w:tc>
          <w:tcPr>
            <w:tcW w:w="552" w:type="pct"/>
            <w:tcBorders>
              <w:top w:val="nil"/>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s>
              <w:spacing w:after="200" w:line="276" w:lineRule="auto"/>
              <w:jc w:val="left"/>
              <w:rPr>
                <w:rFonts w:ascii="Calibri" w:eastAsia="Calibri" w:hAnsi="Calibri"/>
                <w:szCs w:val="22"/>
                <w:lang w:val="en-ZA"/>
              </w:rPr>
            </w:pPr>
            <w:r w:rsidRPr="005D52F0">
              <w:rPr>
                <w:rFonts w:ascii="Arial" w:hAnsi="Arial" w:cs="Arial"/>
                <w:sz w:val="20"/>
                <w:lang w:val="en-ZA"/>
              </w:rPr>
              <w:t>Integrated planning and performance management by 2019</w:t>
            </w:r>
          </w:p>
        </w:tc>
        <w:tc>
          <w:tcPr>
            <w:tcW w:w="488"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s>
              <w:spacing w:after="200" w:line="276" w:lineRule="auto"/>
              <w:jc w:val="left"/>
              <w:rPr>
                <w:rFonts w:ascii="Calibri" w:eastAsia="Calibri" w:hAnsi="Calibri"/>
                <w:szCs w:val="22"/>
                <w:lang w:val="en-ZA"/>
              </w:rPr>
            </w:pPr>
            <w:r w:rsidRPr="005D52F0">
              <w:rPr>
                <w:rFonts w:ascii="Arial" w:hAnsi="Arial" w:cs="Arial"/>
                <w:sz w:val="20"/>
                <w:lang w:val="en-ZA"/>
              </w:rPr>
              <w:t>Effective M&amp;E systems for the Social Development Sector (SDS)</w:t>
            </w:r>
          </w:p>
        </w:tc>
        <w:tc>
          <w:tcPr>
            <w:tcW w:w="524"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s>
              <w:spacing w:after="200" w:line="276" w:lineRule="auto"/>
              <w:jc w:val="left"/>
              <w:rPr>
                <w:rFonts w:ascii="Calibri" w:eastAsia="Calibri" w:hAnsi="Calibri"/>
                <w:szCs w:val="22"/>
                <w:lang w:val="en-ZA"/>
              </w:rPr>
            </w:pPr>
            <w:r w:rsidRPr="005D52F0">
              <w:rPr>
                <w:rFonts w:ascii="Arial" w:hAnsi="Arial" w:cs="Arial"/>
                <w:sz w:val="20"/>
                <w:lang w:val="en-ZA"/>
              </w:rPr>
              <w:t>Evaluation reports</w:t>
            </w:r>
          </w:p>
        </w:tc>
        <w:tc>
          <w:tcPr>
            <w:tcW w:w="517"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s>
              <w:spacing w:after="200" w:line="276" w:lineRule="auto"/>
              <w:jc w:val="left"/>
              <w:rPr>
                <w:rFonts w:ascii="Calibri" w:eastAsia="Calibri" w:hAnsi="Calibri"/>
                <w:szCs w:val="22"/>
                <w:lang w:val="en-ZA"/>
              </w:rPr>
            </w:pPr>
            <w:r w:rsidRPr="005D52F0">
              <w:rPr>
                <w:rFonts w:ascii="Arial" w:hAnsi="Arial" w:cs="Arial"/>
                <w:sz w:val="20"/>
                <w:lang w:val="en-ZA"/>
              </w:rPr>
              <w:t>Conduct an evaluation of the integrated Social Crime Prevention Strategy</w:t>
            </w:r>
          </w:p>
        </w:tc>
        <w:tc>
          <w:tcPr>
            <w:tcW w:w="577"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s>
              <w:spacing w:after="200" w:line="276" w:lineRule="auto"/>
              <w:jc w:val="left"/>
              <w:rPr>
                <w:rFonts w:ascii="Calibri" w:eastAsia="Calibri" w:hAnsi="Calibri"/>
                <w:szCs w:val="22"/>
                <w:lang w:val="en-ZA"/>
              </w:rPr>
            </w:pPr>
            <w:r w:rsidRPr="005D52F0">
              <w:rPr>
                <w:rFonts w:ascii="Arial" w:hAnsi="Arial" w:cs="Arial"/>
                <w:sz w:val="20"/>
                <w:lang w:val="en-ZA"/>
              </w:rPr>
              <w:t xml:space="preserve">Conduct an evaluation on Project Mikondzo </w:t>
            </w:r>
          </w:p>
        </w:tc>
        <w:tc>
          <w:tcPr>
            <w:tcW w:w="442"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clear" w:pos="851"/>
              </w:tabs>
              <w:spacing w:after="200" w:line="276" w:lineRule="auto"/>
              <w:jc w:val="left"/>
              <w:rPr>
                <w:rFonts w:ascii="Arial" w:hAnsi="Arial" w:cs="Arial"/>
                <w:sz w:val="20"/>
                <w:lang w:val="en-ZA"/>
              </w:rPr>
            </w:pPr>
            <w:r w:rsidRPr="005D52F0">
              <w:rPr>
                <w:rFonts w:ascii="Arial" w:hAnsi="Arial" w:cs="Arial"/>
                <w:sz w:val="20"/>
                <w:lang w:val="en-ZA"/>
              </w:rPr>
              <w:t xml:space="preserve">Conduct an evaluation study on Project Mikondzo  </w:t>
            </w:r>
          </w:p>
          <w:p w:rsidR="005D52F0" w:rsidRPr="005D52F0" w:rsidRDefault="005D52F0" w:rsidP="005D52F0">
            <w:pPr>
              <w:tabs>
                <w:tab w:val="clear" w:pos="284"/>
                <w:tab w:val="clear" w:pos="567"/>
                <w:tab w:val="clear" w:pos="851"/>
              </w:tabs>
              <w:spacing w:after="200" w:line="276" w:lineRule="auto"/>
              <w:jc w:val="left"/>
              <w:rPr>
                <w:rFonts w:ascii="Calibri" w:eastAsia="Calibri" w:hAnsi="Calibri"/>
                <w:szCs w:val="22"/>
                <w:lang w:val="en-ZA"/>
              </w:rPr>
            </w:pP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tabs>
                <w:tab w:val="clear" w:pos="284"/>
                <w:tab w:val="clear" w:pos="567"/>
                <w:tab w:val="clear" w:pos="851"/>
              </w:tabs>
              <w:spacing w:after="200" w:line="276" w:lineRule="auto"/>
              <w:jc w:val="left"/>
              <w:rPr>
                <w:rFonts w:ascii="Arial" w:hAnsi="Arial" w:cs="Arial"/>
                <w:sz w:val="20"/>
                <w:lang w:val="en-ZA"/>
              </w:rPr>
            </w:pPr>
            <w:r w:rsidRPr="005D52F0">
              <w:rPr>
                <w:rFonts w:ascii="Arial" w:hAnsi="Arial" w:cs="Arial"/>
                <w:sz w:val="20"/>
                <w:lang w:val="en-ZA"/>
              </w:rPr>
              <w:t>Piloting of instruments completed and pilot report was submitted. Fieldwork is currently underway</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jc w:val="left"/>
              <w:rPr>
                <w:rFonts w:ascii="Arial" w:hAnsi="Arial" w:cs="Arial"/>
                <w:color w:val="000000"/>
                <w:sz w:val="20"/>
              </w:rPr>
            </w:pPr>
            <w:r w:rsidRPr="005D52F0">
              <w:rPr>
                <w:rFonts w:ascii="Arial" w:hAnsi="Arial" w:cs="Arial"/>
                <w:color w:val="000000"/>
                <w:sz w:val="20"/>
              </w:rPr>
              <w:t xml:space="preserve">No deviation </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jc w:val="left"/>
              <w:rPr>
                <w:rFonts w:ascii="Arial" w:hAnsi="Arial" w:cs="Arial"/>
                <w:b/>
                <w:sz w:val="20"/>
              </w:rPr>
            </w:pPr>
            <w:r w:rsidRPr="005D52F0">
              <w:rPr>
                <w:rFonts w:ascii="Arial" w:hAnsi="Arial" w:cs="Arial"/>
                <w:color w:val="000000"/>
                <w:sz w:val="20"/>
              </w:rPr>
              <w:t>Not applicable</w:t>
            </w:r>
            <w:r w:rsidRPr="005D52F0">
              <w:rPr>
                <w:rFonts w:ascii="Arial" w:hAnsi="Arial" w:cs="Arial"/>
                <w:b/>
                <w:sz w:val="20"/>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00B050"/>
          </w:tcPr>
          <w:p w:rsidR="005D52F0" w:rsidRPr="005D52F0" w:rsidRDefault="005D52F0" w:rsidP="005D52F0">
            <w:pPr>
              <w:rPr>
                <w:rFonts w:ascii="Arial" w:hAnsi="Arial" w:cs="Arial"/>
                <w:b/>
                <w:sz w:val="20"/>
              </w:rPr>
            </w:pPr>
          </w:p>
        </w:tc>
      </w:tr>
    </w:tbl>
    <w:p w:rsidR="005D52F0" w:rsidRPr="005D52F0" w:rsidRDefault="005D52F0" w:rsidP="005D52F0">
      <w:pPr>
        <w:spacing w:after="0" w:line="360" w:lineRule="auto"/>
        <w:jc w:val="left"/>
        <w:rPr>
          <w:rFonts w:ascii="Arial" w:hAnsi="Arial" w:cs="Arial"/>
          <w:b/>
          <w:sz w:val="28"/>
          <w:szCs w:val="28"/>
          <w:lang w:val="en-ZA"/>
        </w:rPr>
      </w:pPr>
    </w:p>
    <w:p w:rsidR="005D52F0" w:rsidRPr="005D52F0" w:rsidRDefault="005D52F0" w:rsidP="005D52F0">
      <w:pPr>
        <w:tabs>
          <w:tab w:val="clear" w:pos="284"/>
          <w:tab w:val="clear" w:pos="567"/>
          <w:tab w:val="clear" w:pos="851"/>
        </w:tabs>
        <w:spacing w:after="0" w:line="240" w:lineRule="auto"/>
        <w:jc w:val="left"/>
        <w:rPr>
          <w:rFonts w:ascii="Arial" w:hAnsi="Arial" w:cs="Arial"/>
          <w:b/>
          <w:sz w:val="20"/>
        </w:rPr>
      </w:pPr>
    </w:p>
    <w:p w:rsidR="005D52F0" w:rsidRPr="005D52F0" w:rsidRDefault="005D52F0" w:rsidP="005D52F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sidRPr="005D52F0">
        <w:rPr>
          <w:rFonts w:ascii="Arial" w:hAnsi="Arial" w:cs="Arial"/>
          <w:b/>
          <w:sz w:val="28"/>
          <w:szCs w:val="28"/>
          <w:lang w:val="en-ZA"/>
        </w:rPr>
        <w:t xml:space="preserve"> Finance </w:t>
      </w:r>
    </w:p>
    <w:tbl>
      <w:tblPr>
        <w:tblW w:w="541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499"/>
        <w:gridCol w:w="1610"/>
        <w:gridCol w:w="1588"/>
        <w:gridCol w:w="1773"/>
        <w:gridCol w:w="1358"/>
        <w:gridCol w:w="1631"/>
        <w:gridCol w:w="1484"/>
        <w:gridCol w:w="1361"/>
        <w:gridCol w:w="1361"/>
      </w:tblGrid>
      <w:tr w:rsidR="005D52F0" w:rsidRPr="005D52F0" w:rsidTr="00DC590D">
        <w:trPr>
          <w:trHeight w:val="859"/>
          <w:tblHeader/>
        </w:trPr>
        <w:tc>
          <w:tcPr>
            <w:tcW w:w="552"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Strategic objectives</w:t>
            </w:r>
          </w:p>
        </w:tc>
        <w:tc>
          <w:tcPr>
            <w:tcW w:w="488"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High-level Outputs</w:t>
            </w:r>
          </w:p>
        </w:tc>
        <w:tc>
          <w:tcPr>
            <w:tcW w:w="524"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Performance indicator</w:t>
            </w:r>
          </w:p>
        </w:tc>
        <w:tc>
          <w:tcPr>
            <w:tcW w:w="517"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Estimated Performance 2017/18</w:t>
            </w:r>
          </w:p>
        </w:tc>
        <w:tc>
          <w:tcPr>
            <w:tcW w:w="577"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Annual Target 2018/19</w:t>
            </w:r>
          </w:p>
        </w:tc>
        <w:tc>
          <w:tcPr>
            <w:tcW w:w="442"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target 2018/19</w:t>
            </w:r>
          </w:p>
        </w:tc>
        <w:tc>
          <w:tcPr>
            <w:tcW w:w="531"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3</w:t>
            </w:r>
            <w:r w:rsidRPr="005D52F0">
              <w:rPr>
                <w:rFonts w:ascii="Arial" w:hAnsi="Arial" w:cs="Arial"/>
                <w:b/>
                <w:sz w:val="20"/>
                <w:vertAlign w:val="superscript"/>
              </w:rPr>
              <w:t>rd</w:t>
            </w:r>
            <w:r w:rsidRPr="005D52F0">
              <w:rPr>
                <w:rFonts w:ascii="Arial" w:hAnsi="Arial" w:cs="Arial"/>
                <w:b/>
                <w:sz w:val="20"/>
              </w:rPr>
              <w:t xml:space="preserve">  Quarter actual output 2018/19</w:t>
            </w:r>
          </w:p>
        </w:tc>
        <w:tc>
          <w:tcPr>
            <w:tcW w:w="483"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jc w:val="left"/>
              <w:rPr>
                <w:rFonts w:ascii="Arial" w:hAnsi="Arial" w:cs="Arial"/>
                <w:b/>
                <w:sz w:val="20"/>
              </w:rPr>
            </w:pPr>
            <w:r w:rsidRPr="005D52F0">
              <w:rPr>
                <w:rFonts w:ascii="Arial" w:hAnsi="Arial" w:cs="Arial"/>
                <w:b/>
                <w:sz w:val="20"/>
              </w:rPr>
              <w:t>Reason for deviation</w:t>
            </w:r>
          </w:p>
        </w:tc>
        <w:tc>
          <w:tcPr>
            <w:tcW w:w="443" w:type="pct"/>
            <w:tcBorders>
              <w:top w:val="single" w:sz="4" w:space="0" w:color="auto"/>
              <w:left w:val="single" w:sz="4" w:space="0" w:color="auto"/>
              <w:bottom w:val="single" w:sz="4" w:space="0" w:color="auto"/>
              <w:right w:val="single" w:sz="4" w:space="0" w:color="auto"/>
            </w:tcBorders>
            <w:shd w:val="clear" w:color="auto" w:fill="A6A6A6"/>
          </w:tcPr>
          <w:p w:rsidR="005D52F0" w:rsidRPr="005D52F0" w:rsidRDefault="005D52F0" w:rsidP="005D52F0">
            <w:pPr>
              <w:rPr>
                <w:rFonts w:ascii="Arial" w:hAnsi="Arial" w:cs="Arial"/>
                <w:b/>
                <w:sz w:val="20"/>
              </w:rPr>
            </w:pPr>
            <w:r w:rsidRPr="005D52F0">
              <w:rPr>
                <w:rFonts w:ascii="Arial" w:hAnsi="Arial" w:cs="Arial"/>
                <w:b/>
                <w:sz w:val="20"/>
              </w:rPr>
              <w:t xml:space="preserve">Corrective action </w:t>
            </w:r>
          </w:p>
        </w:tc>
        <w:tc>
          <w:tcPr>
            <w:tcW w:w="443" w:type="pct"/>
            <w:tcBorders>
              <w:top w:val="single" w:sz="4" w:space="0" w:color="auto"/>
              <w:left w:val="single" w:sz="4" w:space="0" w:color="auto"/>
              <w:bottom w:val="single" w:sz="4" w:space="0" w:color="auto"/>
              <w:right w:val="single" w:sz="4" w:space="0" w:color="auto"/>
            </w:tcBorders>
            <w:shd w:val="clear" w:color="auto" w:fill="A6A6A6"/>
            <w:hideMark/>
          </w:tcPr>
          <w:p w:rsidR="005D52F0" w:rsidRPr="005D52F0" w:rsidRDefault="005D52F0" w:rsidP="005D52F0">
            <w:pPr>
              <w:rPr>
                <w:rFonts w:ascii="Arial" w:hAnsi="Arial" w:cs="Arial"/>
                <w:b/>
                <w:sz w:val="20"/>
              </w:rPr>
            </w:pPr>
            <w:r w:rsidRPr="005D52F0">
              <w:rPr>
                <w:rFonts w:ascii="Arial" w:hAnsi="Arial" w:cs="Arial"/>
                <w:b/>
                <w:sz w:val="20"/>
              </w:rPr>
              <w:t>Overall progress</w:t>
            </w:r>
          </w:p>
        </w:tc>
      </w:tr>
      <w:tr w:rsidR="005D52F0" w:rsidRPr="005D52F0" w:rsidTr="00DC590D">
        <w:trPr>
          <w:trHeight w:val="1601"/>
        </w:trPr>
        <w:tc>
          <w:tcPr>
            <w:tcW w:w="552" w:type="pct"/>
            <w:tcBorders>
              <w:top w:val="nil"/>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left" w:pos="720"/>
              </w:tabs>
              <w:spacing w:after="0" w:line="276" w:lineRule="auto"/>
              <w:jc w:val="left"/>
              <w:rPr>
                <w:rFonts w:ascii="Arial" w:hAnsi="Arial" w:cs="Arial"/>
                <w:sz w:val="20"/>
                <w:lang w:eastAsia="en-ZA"/>
              </w:rPr>
            </w:pPr>
            <w:r w:rsidRPr="005D52F0">
              <w:rPr>
                <w:rFonts w:ascii="Arial" w:hAnsi="Arial" w:cs="Arial"/>
                <w:sz w:val="20"/>
                <w:lang w:eastAsia="en-ZA"/>
              </w:rPr>
              <w:t>Good governance and effective financial management by 2019</w:t>
            </w:r>
          </w:p>
        </w:tc>
        <w:tc>
          <w:tcPr>
            <w:tcW w:w="488"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left" w:pos="720"/>
              </w:tabs>
              <w:spacing w:after="0" w:line="276" w:lineRule="auto"/>
              <w:jc w:val="left"/>
              <w:rPr>
                <w:rFonts w:ascii="Arial" w:hAnsi="Arial" w:cs="Arial"/>
                <w:sz w:val="20"/>
                <w:lang w:eastAsia="en-ZA"/>
              </w:rPr>
            </w:pPr>
            <w:r w:rsidRPr="005D52F0">
              <w:rPr>
                <w:rFonts w:ascii="Arial" w:hAnsi="Arial" w:cs="Arial"/>
                <w:sz w:val="20"/>
                <w:lang w:eastAsia="en-ZA"/>
              </w:rPr>
              <w:t>Sound internal controls in place</w:t>
            </w:r>
          </w:p>
        </w:tc>
        <w:tc>
          <w:tcPr>
            <w:tcW w:w="524"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left" w:pos="720"/>
              </w:tabs>
              <w:spacing w:after="0" w:line="276" w:lineRule="auto"/>
              <w:jc w:val="left"/>
              <w:rPr>
                <w:rFonts w:ascii="Arial" w:hAnsi="Arial" w:cs="Arial"/>
                <w:sz w:val="20"/>
                <w:lang w:eastAsia="en-ZA"/>
              </w:rPr>
            </w:pPr>
            <w:r w:rsidRPr="005D52F0">
              <w:rPr>
                <w:rFonts w:ascii="Arial" w:hAnsi="Arial" w:cs="Arial"/>
                <w:sz w:val="20"/>
                <w:lang w:eastAsia="en-ZA"/>
              </w:rPr>
              <w:t>Unqualified audit report on Annual Financial Statements (AFS)</w:t>
            </w:r>
          </w:p>
        </w:tc>
        <w:tc>
          <w:tcPr>
            <w:tcW w:w="517"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left" w:pos="720"/>
              </w:tabs>
              <w:spacing w:after="0" w:line="276" w:lineRule="auto"/>
              <w:jc w:val="left"/>
              <w:rPr>
                <w:rFonts w:ascii="Arial" w:hAnsi="Arial" w:cs="Arial"/>
                <w:sz w:val="20"/>
                <w:lang w:eastAsia="en-ZA"/>
              </w:rPr>
            </w:pPr>
            <w:r w:rsidRPr="005D52F0">
              <w:rPr>
                <w:rFonts w:ascii="Arial" w:hAnsi="Arial" w:cs="Arial"/>
                <w:sz w:val="20"/>
                <w:lang w:eastAsia="en-ZA"/>
              </w:rPr>
              <w:t>Unqualified audit report on AFS</w:t>
            </w:r>
          </w:p>
        </w:tc>
        <w:tc>
          <w:tcPr>
            <w:tcW w:w="577"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left" w:pos="720"/>
              </w:tabs>
              <w:spacing w:after="0" w:line="276" w:lineRule="auto"/>
              <w:jc w:val="left"/>
              <w:rPr>
                <w:rFonts w:ascii="Arial" w:hAnsi="Arial" w:cs="Arial"/>
                <w:sz w:val="20"/>
                <w:lang w:eastAsia="en-ZA"/>
              </w:rPr>
            </w:pPr>
            <w:r w:rsidRPr="005D52F0">
              <w:rPr>
                <w:rFonts w:ascii="Arial" w:hAnsi="Arial" w:cs="Arial"/>
                <w:sz w:val="20"/>
                <w:lang w:eastAsia="en-ZA"/>
              </w:rPr>
              <w:t>Unqualified audit report on AFS</w:t>
            </w:r>
          </w:p>
        </w:tc>
        <w:tc>
          <w:tcPr>
            <w:tcW w:w="442" w:type="pct"/>
            <w:tcBorders>
              <w:top w:val="single" w:sz="4" w:space="0" w:color="auto"/>
              <w:left w:val="single" w:sz="4" w:space="0" w:color="auto"/>
              <w:bottom w:val="single" w:sz="4" w:space="0" w:color="auto"/>
              <w:right w:val="single" w:sz="4" w:space="0" w:color="auto"/>
            </w:tcBorders>
          </w:tcPr>
          <w:p w:rsidR="005D52F0" w:rsidRPr="005D52F0" w:rsidRDefault="005D52F0" w:rsidP="005D52F0">
            <w:pPr>
              <w:tabs>
                <w:tab w:val="clear" w:pos="284"/>
                <w:tab w:val="clear" w:pos="567"/>
                <w:tab w:val="left" w:pos="720"/>
              </w:tabs>
              <w:spacing w:after="0" w:line="276" w:lineRule="auto"/>
              <w:jc w:val="left"/>
              <w:rPr>
                <w:rFonts w:ascii="Arial" w:hAnsi="Arial" w:cs="Arial"/>
                <w:sz w:val="20"/>
                <w:lang w:eastAsia="en-ZA"/>
              </w:rPr>
            </w:pPr>
            <w:r w:rsidRPr="005D52F0">
              <w:rPr>
                <w:rFonts w:ascii="Arial" w:hAnsi="Arial" w:cs="Arial"/>
                <w:sz w:val="20"/>
                <w:lang w:eastAsia="en-ZA"/>
              </w:rPr>
              <w:t xml:space="preserve">2nd interim financial statements for the 2018/19 financial year submitted for audit  </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tabs>
                <w:tab w:val="clear" w:pos="284"/>
                <w:tab w:val="clear" w:pos="567"/>
                <w:tab w:val="left" w:pos="720"/>
              </w:tabs>
              <w:spacing w:after="0" w:line="276" w:lineRule="auto"/>
              <w:jc w:val="left"/>
              <w:rPr>
                <w:rFonts w:ascii="Arial" w:hAnsi="Arial" w:cs="Arial"/>
                <w:sz w:val="20"/>
                <w:lang w:val="en-ZA"/>
              </w:rPr>
            </w:pPr>
            <w:r w:rsidRPr="005D52F0">
              <w:rPr>
                <w:rFonts w:ascii="Arial" w:hAnsi="Arial" w:cs="Arial"/>
                <w:sz w:val="20"/>
              </w:rPr>
              <w:t>The 2nd interim financial statements for the 2018/19 financial year was submitted to Treasury.</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jc w:val="left"/>
              <w:rPr>
                <w:rFonts w:ascii="Arial" w:hAnsi="Arial" w:cs="Arial"/>
                <w:color w:val="000000"/>
                <w:sz w:val="20"/>
              </w:rPr>
            </w:pPr>
            <w:r w:rsidRPr="005D52F0">
              <w:rPr>
                <w:rFonts w:ascii="Arial" w:hAnsi="Arial" w:cs="Arial"/>
                <w:color w:val="000000"/>
                <w:sz w:val="20"/>
              </w:rPr>
              <w:t xml:space="preserve"> No deviation </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D52F0" w:rsidRPr="005D52F0" w:rsidRDefault="005D52F0" w:rsidP="005D52F0">
            <w:pPr>
              <w:rPr>
                <w:rFonts w:ascii="Arial" w:hAnsi="Arial" w:cs="Arial"/>
                <w:sz w:val="20"/>
              </w:rPr>
            </w:pPr>
            <w:r w:rsidRPr="005D52F0">
              <w:rPr>
                <w:rFonts w:ascii="Arial" w:hAnsi="Arial" w:cs="Arial"/>
                <w:b/>
                <w:sz w:val="20"/>
              </w:rPr>
              <w:t xml:space="preserve"> </w:t>
            </w:r>
            <w:r w:rsidRPr="005D52F0">
              <w:rPr>
                <w:rFonts w:ascii="Arial" w:hAnsi="Arial" w:cs="Arial"/>
                <w:sz w:val="20"/>
              </w:rPr>
              <w:t xml:space="preserve">Not applicable     </w:t>
            </w:r>
          </w:p>
        </w:tc>
        <w:tc>
          <w:tcPr>
            <w:tcW w:w="443" w:type="pct"/>
            <w:tcBorders>
              <w:top w:val="single" w:sz="4" w:space="0" w:color="auto"/>
              <w:left w:val="single" w:sz="4" w:space="0" w:color="auto"/>
              <w:bottom w:val="single" w:sz="4" w:space="0" w:color="auto"/>
              <w:right w:val="single" w:sz="4" w:space="0" w:color="auto"/>
            </w:tcBorders>
            <w:shd w:val="clear" w:color="auto" w:fill="00B050"/>
          </w:tcPr>
          <w:p w:rsidR="005D52F0" w:rsidRPr="005D52F0" w:rsidRDefault="005D52F0" w:rsidP="005D52F0">
            <w:pPr>
              <w:rPr>
                <w:rFonts w:ascii="Arial" w:hAnsi="Arial" w:cs="Arial"/>
                <w:b/>
                <w:sz w:val="20"/>
              </w:rPr>
            </w:pPr>
          </w:p>
        </w:tc>
      </w:tr>
    </w:tbl>
    <w:p w:rsidR="005D52F0" w:rsidRDefault="005D52F0" w:rsidP="006473E9">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CA1243" w:rsidRDefault="00CA1243"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FD298E" w:rsidRPr="00FD298E" w:rsidRDefault="00FD298E"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sidRPr="00FD298E">
        <w:rPr>
          <w:rFonts w:ascii="Arial" w:hAnsi="Arial" w:cs="Arial"/>
          <w:b/>
          <w:sz w:val="28"/>
          <w:szCs w:val="28"/>
          <w:lang w:val="en-ZA"/>
        </w:rPr>
        <w:t xml:space="preserve">Programme 2: Social Assistance </w:t>
      </w:r>
    </w:p>
    <w:p w:rsidR="00FD298E" w:rsidRPr="00FD298E" w:rsidRDefault="00FD298E" w:rsidP="00FD298E">
      <w:pPr>
        <w:tabs>
          <w:tab w:val="clear" w:pos="284"/>
          <w:tab w:val="clear" w:pos="567"/>
          <w:tab w:val="clear" w:pos="851"/>
          <w:tab w:val="left" w:pos="1134"/>
          <w:tab w:val="left" w:pos="2205"/>
        </w:tabs>
        <w:spacing w:after="0" w:line="240" w:lineRule="auto"/>
        <w:jc w:val="left"/>
        <w:rPr>
          <w:rFonts w:ascii="Arial" w:hAnsi="Arial" w:cs="Arial"/>
          <w:b/>
          <w:sz w:val="28"/>
          <w:szCs w:val="28"/>
          <w:lang w:val="en-ZA"/>
        </w:rPr>
      </w:pPr>
    </w:p>
    <w:tbl>
      <w:tblPr>
        <w:tblW w:w="161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275"/>
        <w:gridCol w:w="1418"/>
        <w:gridCol w:w="1446"/>
        <w:gridCol w:w="1247"/>
        <w:gridCol w:w="1276"/>
        <w:gridCol w:w="1417"/>
        <w:gridCol w:w="1418"/>
        <w:gridCol w:w="1843"/>
        <w:gridCol w:w="1701"/>
        <w:gridCol w:w="1730"/>
      </w:tblGrid>
      <w:tr w:rsidR="00B40C57" w:rsidRPr="00B40C57" w:rsidTr="00FA4B8D">
        <w:trPr>
          <w:trHeight w:val="778"/>
          <w:tblHeader/>
        </w:trPr>
        <w:tc>
          <w:tcPr>
            <w:tcW w:w="1418" w:type="dxa"/>
            <w:shd w:val="clear" w:color="auto" w:fill="A6A6A6"/>
          </w:tcPr>
          <w:p w:rsidR="00B40C57" w:rsidRPr="00B40C57" w:rsidRDefault="00B40C57" w:rsidP="00B40C57">
            <w:pPr>
              <w:widowControl w:val="0"/>
              <w:autoSpaceDE w:val="0"/>
              <w:autoSpaceDN w:val="0"/>
              <w:adjustRightInd w:val="0"/>
              <w:spacing w:line="276" w:lineRule="auto"/>
              <w:rPr>
                <w:rFonts w:ascii="Arial" w:hAnsi="Arial" w:cs="Arial"/>
                <w:b/>
                <w:color w:val="000000"/>
                <w:sz w:val="20"/>
              </w:rPr>
            </w:pPr>
            <w:r w:rsidRPr="00B40C57">
              <w:rPr>
                <w:rFonts w:ascii="Arial" w:hAnsi="Arial" w:cs="Arial"/>
                <w:b/>
                <w:bCs/>
                <w:sz w:val="20"/>
              </w:rPr>
              <w:t>Strategic Objectives</w:t>
            </w:r>
          </w:p>
        </w:tc>
        <w:tc>
          <w:tcPr>
            <w:tcW w:w="1275" w:type="dxa"/>
            <w:shd w:val="clear" w:color="auto" w:fill="A6A6A6"/>
          </w:tcPr>
          <w:p w:rsidR="00B40C57" w:rsidRPr="00B40C57" w:rsidRDefault="00B40C57" w:rsidP="00B40C57">
            <w:pPr>
              <w:widowControl w:val="0"/>
              <w:autoSpaceDE w:val="0"/>
              <w:autoSpaceDN w:val="0"/>
              <w:adjustRightInd w:val="0"/>
              <w:spacing w:line="276" w:lineRule="auto"/>
              <w:rPr>
                <w:rFonts w:ascii="Arial" w:hAnsi="Arial" w:cs="Arial"/>
                <w:b/>
                <w:color w:val="000000"/>
                <w:sz w:val="20"/>
              </w:rPr>
            </w:pPr>
            <w:r w:rsidRPr="00B40C57">
              <w:rPr>
                <w:rFonts w:ascii="Arial" w:hAnsi="Arial" w:cs="Arial"/>
                <w:b/>
                <w:color w:val="000000"/>
                <w:sz w:val="20"/>
              </w:rPr>
              <w:t>High-level outputs</w:t>
            </w:r>
          </w:p>
        </w:tc>
        <w:tc>
          <w:tcPr>
            <w:tcW w:w="2864" w:type="dxa"/>
            <w:gridSpan w:val="2"/>
            <w:shd w:val="clear" w:color="auto" w:fill="A6A6A6"/>
          </w:tcPr>
          <w:p w:rsidR="00B40C57" w:rsidRPr="00B40C57" w:rsidRDefault="00B40C57" w:rsidP="00B40C57">
            <w:pPr>
              <w:spacing w:after="0" w:line="240" w:lineRule="auto"/>
              <w:jc w:val="left"/>
              <w:rPr>
                <w:rFonts w:ascii="Arial" w:hAnsi="Arial" w:cs="Arial"/>
                <w:b/>
                <w:bCs/>
                <w:sz w:val="20"/>
              </w:rPr>
            </w:pPr>
            <w:r w:rsidRPr="00B40C57">
              <w:rPr>
                <w:rFonts w:ascii="Arial" w:hAnsi="Arial" w:cs="Arial"/>
                <w:b/>
                <w:bCs/>
                <w:sz w:val="20"/>
              </w:rPr>
              <w:t xml:space="preserve">Performance </w:t>
            </w:r>
          </w:p>
          <w:p w:rsidR="00B40C57" w:rsidRPr="00B40C57" w:rsidRDefault="00B40C57" w:rsidP="00B40C57">
            <w:pPr>
              <w:spacing w:after="0" w:line="240" w:lineRule="auto"/>
              <w:jc w:val="left"/>
              <w:rPr>
                <w:rFonts w:ascii="Arial" w:hAnsi="Arial" w:cs="Arial"/>
                <w:b/>
                <w:bCs/>
                <w:sz w:val="20"/>
              </w:rPr>
            </w:pPr>
            <w:r w:rsidRPr="00B40C57">
              <w:rPr>
                <w:rFonts w:ascii="Arial" w:hAnsi="Arial" w:cs="Arial"/>
                <w:b/>
                <w:bCs/>
                <w:sz w:val="20"/>
              </w:rPr>
              <w:t>indicator</w:t>
            </w:r>
          </w:p>
        </w:tc>
        <w:tc>
          <w:tcPr>
            <w:tcW w:w="1247" w:type="dxa"/>
            <w:shd w:val="clear" w:color="auto" w:fill="A6A6A6"/>
          </w:tcPr>
          <w:p w:rsidR="00B40C57" w:rsidRPr="00B40C57" w:rsidRDefault="00B40C57" w:rsidP="00B40C57">
            <w:pPr>
              <w:spacing w:after="0" w:line="240" w:lineRule="auto"/>
              <w:jc w:val="left"/>
              <w:rPr>
                <w:rFonts w:ascii="Arial" w:hAnsi="Arial" w:cs="Arial"/>
                <w:b/>
                <w:bCs/>
                <w:sz w:val="20"/>
              </w:rPr>
            </w:pPr>
            <w:r w:rsidRPr="00B40C57">
              <w:rPr>
                <w:rFonts w:ascii="Arial" w:hAnsi="Arial" w:cs="Arial"/>
                <w:b/>
                <w:bCs/>
                <w:sz w:val="20"/>
              </w:rPr>
              <w:t>Estimated</w:t>
            </w:r>
          </w:p>
          <w:p w:rsidR="00B40C57" w:rsidRPr="00B40C57" w:rsidRDefault="00B40C57" w:rsidP="00B40C57">
            <w:pPr>
              <w:spacing w:after="0" w:line="240" w:lineRule="auto"/>
              <w:jc w:val="left"/>
              <w:rPr>
                <w:rFonts w:ascii="Arial" w:hAnsi="Arial" w:cs="Arial"/>
                <w:b/>
                <w:bCs/>
                <w:sz w:val="20"/>
              </w:rPr>
            </w:pPr>
            <w:r w:rsidRPr="00B40C57">
              <w:rPr>
                <w:rFonts w:ascii="Arial" w:hAnsi="Arial" w:cs="Arial"/>
                <w:b/>
                <w:bCs/>
                <w:sz w:val="20"/>
              </w:rPr>
              <w:t xml:space="preserve">performance </w:t>
            </w:r>
          </w:p>
          <w:p w:rsidR="00B40C57" w:rsidRPr="00B40C57" w:rsidRDefault="00B40C57" w:rsidP="00B40C57">
            <w:pPr>
              <w:spacing w:after="0" w:line="240" w:lineRule="auto"/>
              <w:jc w:val="left"/>
              <w:rPr>
                <w:rFonts w:ascii="Arial" w:hAnsi="Arial" w:cs="Arial"/>
                <w:b/>
                <w:bCs/>
                <w:sz w:val="20"/>
              </w:rPr>
            </w:pPr>
            <w:r w:rsidRPr="00B40C57">
              <w:rPr>
                <w:rFonts w:ascii="Arial" w:hAnsi="Arial" w:cs="Arial"/>
                <w:b/>
                <w:bCs/>
                <w:sz w:val="20"/>
              </w:rPr>
              <w:t xml:space="preserve">2017/18 </w:t>
            </w:r>
          </w:p>
        </w:tc>
        <w:tc>
          <w:tcPr>
            <w:tcW w:w="1276" w:type="dxa"/>
            <w:shd w:val="clear" w:color="auto" w:fill="A6A6A6"/>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Annual target  2018/19</w:t>
            </w:r>
          </w:p>
        </w:tc>
        <w:tc>
          <w:tcPr>
            <w:tcW w:w="1417" w:type="dxa"/>
            <w:shd w:val="clear" w:color="auto" w:fill="A6A6A6"/>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3</w:t>
            </w:r>
            <w:r w:rsidRPr="00B40C57">
              <w:rPr>
                <w:rFonts w:ascii="Arial" w:hAnsi="Arial" w:cs="Arial"/>
                <w:b/>
                <w:sz w:val="20"/>
                <w:vertAlign w:val="superscript"/>
              </w:rPr>
              <w:t>rd</w:t>
            </w:r>
            <w:r w:rsidRPr="00B40C57">
              <w:rPr>
                <w:rFonts w:ascii="Arial" w:hAnsi="Arial" w:cs="Arial"/>
                <w:b/>
                <w:sz w:val="20"/>
              </w:rPr>
              <w:t xml:space="preserve">   Quarter Target 2018/19</w:t>
            </w:r>
          </w:p>
          <w:p w:rsidR="00B40C57" w:rsidRPr="00B40C57" w:rsidRDefault="00B40C57" w:rsidP="00B40C57">
            <w:pPr>
              <w:spacing w:after="0" w:line="240" w:lineRule="auto"/>
              <w:jc w:val="left"/>
              <w:rPr>
                <w:rFonts w:ascii="Arial" w:hAnsi="Arial" w:cs="Arial"/>
                <w:b/>
                <w:sz w:val="20"/>
              </w:rPr>
            </w:pPr>
          </w:p>
        </w:tc>
        <w:tc>
          <w:tcPr>
            <w:tcW w:w="1418" w:type="dxa"/>
            <w:shd w:val="clear" w:color="auto" w:fill="A6A6A6"/>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3</w:t>
            </w:r>
            <w:r w:rsidRPr="00B40C57">
              <w:rPr>
                <w:rFonts w:ascii="Arial" w:hAnsi="Arial" w:cs="Arial"/>
                <w:b/>
                <w:sz w:val="20"/>
                <w:vertAlign w:val="superscript"/>
              </w:rPr>
              <w:t>rd</w:t>
            </w:r>
            <w:r w:rsidRPr="00B40C57">
              <w:rPr>
                <w:rFonts w:ascii="Arial" w:hAnsi="Arial" w:cs="Arial"/>
                <w:b/>
                <w:sz w:val="20"/>
              </w:rPr>
              <w:t xml:space="preserve">  Quarter Actual Outputs 2018/19</w:t>
            </w:r>
          </w:p>
        </w:tc>
        <w:tc>
          <w:tcPr>
            <w:tcW w:w="1843" w:type="dxa"/>
            <w:shd w:val="clear" w:color="auto" w:fill="A6A6A6"/>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Reason for deviation</w:t>
            </w:r>
          </w:p>
        </w:tc>
        <w:tc>
          <w:tcPr>
            <w:tcW w:w="1701" w:type="dxa"/>
            <w:shd w:val="clear" w:color="auto" w:fill="A6A6A6"/>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Corrective Action</w:t>
            </w:r>
          </w:p>
        </w:tc>
        <w:tc>
          <w:tcPr>
            <w:tcW w:w="1730" w:type="dxa"/>
            <w:tcBorders>
              <w:bottom w:val="single" w:sz="4" w:space="0" w:color="auto"/>
            </w:tcBorders>
            <w:shd w:val="clear" w:color="auto" w:fill="A6A6A6"/>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Overall progress</w:t>
            </w:r>
          </w:p>
        </w:tc>
      </w:tr>
      <w:tr w:rsidR="00B40C57" w:rsidRPr="00B40C57" w:rsidTr="000E0B02">
        <w:trPr>
          <w:trHeight w:val="607"/>
        </w:trPr>
        <w:tc>
          <w:tcPr>
            <w:tcW w:w="1418" w:type="dxa"/>
            <w:vMerge w:val="restart"/>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0" w:edGrp="everyone" w:colFirst="7" w:colLast="7"/>
            <w:permStart w:id="1" w:edGrp="everyone" w:colFirst="8" w:colLast="8"/>
            <w:permStart w:id="2" w:edGrp="everyone" w:colFirst="9" w:colLast="9"/>
            <w:r w:rsidRPr="00B40C57">
              <w:rPr>
                <w:rFonts w:ascii="Arial" w:hAnsi="Arial" w:cs="Arial"/>
                <w:sz w:val="20"/>
                <w:lang w:val="en-ZA" w:eastAsia="en-ZA"/>
              </w:rPr>
              <w:t>Extent the provision of social Assistance to eligible individuals by 2019</w:t>
            </w:r>
          </w:p>
        </w:tc>
        <w:tc>
          <w:tcPr>
            <w:tcW w:w="1275" w:type="dxa"/>
            <w:vMerge w:val="restart"/>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Social grants for eligible individuals</w:t>
            </w:r>
          </w:p>
        </w:tc>
        <w:tc>
          <w:tcPr>
            <w:tcW w:w="1418" w:type="dxa"/>
            <w:vMerge w:val="restart"/>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 xml:space="preserve">Number of social grant beneficiaries </w:t>
            </w:r>
          </w:p>
        </w:tc>
        <w:tc>
          <w:tcPr>
            <w:tcW w:w="1446"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Older persons grant</w:t>
            </w:r>
          </w:p>
        </w:tc>
        <w:tc>
          <w:tcPr>
            <w:tcW w:w="1247"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3 400 343</w:t>
            </w:r>
          </w:p>
        </w:tc>
        <w:tc>
          <w:tcPr>
            <w:tcW w:w="1276" w:type="dxa"/>
          </w:tcPr>
          <w:p w:rsidR="00B40C57" w:rsidRPr="00B40C57" w:rsidRDefault="00B40C57" w:rsidP="00B40C57">
            <w:pPr>
              <w:spacing w:before="100" w:beforeAutospacing="1" w:after="0"/>
              <w:jc w:val="left"/>
              <w:rPr>
                <w:rFonts w:ascii="Arial" w:hAnsi="Arial" w:cs="Arial"/>
                <w:sz w:val="20"/>
                <w:lang w:val="en-ZA" w:eastAsia="en-ZA"/>
              </w:rPr>
            </w:pPr>
            <w:r w:rsidRPr="00B40C57">
              <w:rPr>
                <w:rFonts w:ascii="Arial" w:hAnsi="Arial" w:cs="Arial"/>
                <w:sz w:val="20"/>
                <w:lang w:val="en-ZA" w:eastAsia="en-ZA"/>
              </w:rPr>
              <w:t>3 513 372</w:t>
            </w:r>
          </w:p>
        </w:tc>
        <w:tc>
          <w:tcPr>
            <w:tcW w:w="1417"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3 484 917</w:t>
            </w:r>
          </w:p>
        </w:tc>
        <w:tc>
          <w:tcPr>
            <w:tcW w:w="1418" w:type="dxa"/>
          </w:tcPr>
          <w:p w:rsidR="00B40C57" w:rsidRPr="00B40C57" w:rsidRDefault="00B40C57" w:rsidP="00B40C57">
            <w:pPr>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3 521 733</w:t>
            </w:r>
          </w:p>
        </w:tc>
        <w:tc>
          <w:tcPr>
            <w:tcW w:w="1843"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Pr>
                <w:rFonts w:ascii="Arial" w:hAnsi="Arial" w:cs="Arial"/>
                <w:sz w:val="20"/>
                <w:lang w:val="en-ZA" w:eastAsia="en-ZA"/>
              </w:rPr>
              <w:t xml:space="preserve">No deviation </w:t>
            </w:r>
          </w:p>
        </w:tc>
        <w:tc>
          <w:tcPr>
            <w:tcW w:w="1701"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Not applicable</w:t>
            </w:r>
          </w:p>
        </w:tc>
        <w:tc>
          <w:tcPr>
            <w:tcW w:w="1730" w:type="dxa"/>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tr w:rsidR="00B40C57" w:rsidRPr="00B40C57" w:rsidTr="000E0B02">
        <w:trPr>
          <w:trHeight w:val="660"/>
        </w:trPr>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3" w:edGrp="everyone" w:colFirst="7" w:colLast="7"/>
            <w:permStart w:id="4" w:edGrp="everyone" w:colFirst="8" w:colLast="8"/>
            <w:permStart w:id="5" w:edGrp="everyone" w:colFirst="9" w:colLast="9"/>
            <w:permEnd w:id="0"/>
            <w:permEnd w:id="1"/>
            <w:permEnd w:id="2"/>
          </w:p>
        </w:tc>
        <w:tc>
          <w:tcPr>
            <w:tcW w:w="1275"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46" w:type="dxa"/>
          </w:tcPr>
          <w:p w:rsidR="00B40C57" w:rsidRPr="00B40C57" w:rsidRDefault="00B40C57" w:rsidP="00B40C57">
            <w:pPr>
              <w:widowControl w:val="0"/>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Child support grant</w:t>
            </w:r>
          </w:p>
        </w:tc>
        <w:tc>
          <w:tcPr>
            <w:tcW w:w="1247" w:type="dxa"/>
          </w:tcPr>
          <w:p w:rsidR="00B40C57" w:rsidRPr="00B40C57" w:rsidRDefault="00B40C57" w:rsidP="00B40C57">
            <w:pPr>
              <w:widowControl w:val="0"/>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12 245 784</w:t>
            </w:r>
          </w:p>
        </w:tc>
        <w:tc>
          <w:tcPr>
            <w:tcW w:w="1276" w:type="dxa"/>
          </w:tcPr>
          <w:p w:rsidR="00B40C57" w:rsidRPr="00B40C57" w:rsidRDefault="00B40C57" w:rsidP="00B40C57">
            <w:pPr>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12 402 241</w:t>
            </w:r>
          </w:p>
        </w:tc>
        <w:tc>
          <w:tcPr>
            <w:tcW w:w="1417" w:type="dxa"/>
          </w:tcPr>
          <w:p w:rsidR="00B40C57" w:rsidRPr="00B40C57" w:rsidRDefault="00B40C57" w:rsidP="00B40C57">
            <w:pPr>
              <w:widowControl w:val="0"/>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12 361 344</w:t>
            </w:r>
          </w:p>
        </w:tc>
        <w:tc>
          <w:tcPr>
            <w:tcW w:w="1418" w:type="dxa"/>
          </w:tcPr>
          <w:p w:rsidR="00B40C57" w:rsidRPr="00B40C57" w:rsidRDefault="00B40C57" w:rsidP="00B40C57">
            <w:pPr>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12 440 728</w:t>
            </w:r>
          </w:p>
        </w:tc>
        <w:tc>
          <w:tcPr>
            <w:tcW w:w="1843"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No deviation</w:t>
            </w:r>
          </w:p>
        </w:tc>
        <w:tc>
          <w:tcPr>
            <w:tcW w:w="1701" w:type="dxa"/>
          </w:tcPr>
          <w:p w:rsidR="00B40C57" w:rsidRPr="00FA4B8D" w:rsidRDefault="00B40C57" w:rsidP="00FA4B8D">
            <w:pPr>
              <w:tabs>
                <w:tab w:val="clear" w:pos="284"/>
                <w:tab w:val="clear" w:pos="567"/>
                <w:tab w:val="clear" w:pos="851"/>
              </w:tabs>
              <w:suppressAutoHyphens/>
              <w:spacing w:before="100" w:beforeAutospacing="1" w:after="0"/>
              <w:rPr>
                <w:rFonts w:ascii="Arial" w:hAnsi="Arial" w:cs="Arial"/>
                <w:sz w:val="20"/>
                <w:lang w:val="en-ZA" w:eastAsia="en-ZA"/>
              </w:rPr>
            </w:pPr>
            <w:r w:rsidRPr="00FA4B8D">
              <w:rPr>
                <w:rFonts w:ascii="Arial" w:hAnsi="Arial" w:cs="Arial"/>
                <w:sz w:val="20"/>
                <w:lang w:val="en-ZA" w:eastAsia="en-ZA"/>
              </w:rPr>
              <w:t>Not applicable</w:t>
            </w:r>
          </w:p>
        </w:tc>
        <w:tc>
          <w:tcPr>
            <w:tcW w:w="1730" w:type="dxa"/>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tr w:rsidR="00B40C57" w:rsidRPr="00B40C57" w:rsidTr="000E0B02">
        <w:trPr>
          <w:trHeight w:val="453"/>
        </w:trPr>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6" w:edGrp="everyone" w:colFirst="7" w:colLast="7"/>
            <w:permStart w:id="7" w:edGrp="everyone" w:colFirst="8" w:colLast="8"/>
            <w:permStart w:id="8" w:edGrp="everyone" w:colFirst="9" w:colLast="9"/>
            <w:permEnd w:id="3"/>
            <w:permEnd w:id="4"/>
            <w:permEnd w:id="5"/>
          </w:p>
        </w:tc>
        <w:tc>
          <w:tcPr>
            <w:tcW w:w="1275"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46"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War veterans grant</w:t>
            </w:r>
          </w:p>
        </w:tc>
        <w:tc>
          <w:tcPr>
            <w:tcW w:w="124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133</w:t>
            </w:r>
          </w:p>
        </w:tc>
        <w:tc>
          <w:tcPr>
            <w:tcW w:w="1276"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107</w:t>
            </w:r>
          </w:p>
        </w:tc>
        <w:tc>
          <w:tcPr>
            <w:tcW w:w="141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115</w:t>
            </w:r>
          </w:p>
        </w:tc>
        <w:tc>
          <w:tcPr>
            <w:tcW w:w="1418"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105</w:t>
            </w:r>
          </w:p>
        </w:tc>
        <w:tc>
          <w:tcPr>
            <w:tcW w:w="1843"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No deviation</w:t>
            </w:r>
          </w:p>
        </w:tc>
        <w:tc>
          <w:tcPr>
            <w:tcW w:w="1701" w:type="dxa"/>
          </w:tcPr>
          <w:p w:rsidR="00B40C57" w:rsidRPr="00FA4B8D" w:rsidRDefault="00B40C57" w:rsidP="00FA4B8D">
            <w:pPr>
              <w:tabs>
                <w:tab w:val="clear" w:pos="284"/>
                <w:tab w:val="clear" w:pos="567"/>
                <w:tab w:val="clear" w:pos="851"/>
              </w:tabs>
              <w:suppressAutoHyphens/>
              <w:spacing w:before="100" w:beforeAutospacing="1" w:after="0"/>
              <w:rPr>
                <w:rFonts w:ascii="Arial" w:hAnsi="Arial" w:cs="Arial"/>
                <w:sz w:val="20"/>
                <w:lang w:val="en-ZA" w:eastAsia="en-ZA"/>
              </w:rPr>
            </w:pPr>
            <w:r w:rsidRPr="00FA4B8D">
              <w:rPr>
                <w:rFonts w:ascii="Arial" w:hAnsi="Arial" w:cs="Arial"/>
                <w:sz w:val="20"/>
                <w:lang w:val="en-ZA" w:eastAsia="en-ZA"/>
              </w:rPr>
              <w:t>Not applicable</w:t>
            </w:r>
          </w:p>
        </w:tc>
        <w:tc>
          <w:tcPr>
            <w:tcW w:w="1730" w:type="dxa"/>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tr w:rsidR="00B40C57" w:rsidRPr="00B40C57" w:rsidTr="000E0B02">
        <w:trPr>
          <w:trHeight w:val="521"/>
        </w:trPr>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9" w:edGrp="everyone" w:colFirst="7" w:colLast="7"/>
            <w:permStart w:id="10" w:edGrp="everyone" w:colFirst="8" w:colLast="8"/>
            <w:permStart w:id="11" w:edGrp="everyone" w:colFirst="9" w:colLast="9"/>
            <w:permEnd w:id="6"/>
            <w:permEnd w:id="7"/>
            <w:permEnd w:id="8"/>
          </w:p>
        </w:tc>
        <w:tc>
          <w:tcPr>
            <w:tcW w:w="1275"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46"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 xml:space="preserve">Disability grant </w:t>
            </w:r>
          </w:p>
        </w:tc>
        <w:tc>
          <w:tcPr>
            <w:tcW w:w="124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1 060 313</w:t>
            </w:r>
          </w:p>
        </w:tc>
        <w:tc>
          <w:tcPr>
            <w:tcW w:w="1276"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1 049 811</w:t>
            </w:r>
          </w:p>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1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1 051 999</w:t>
            </w:r>
          </w:p>
        </w:tc>
        <w:tc>
          <w:tcPr>
            <w:tcW w:w="1418"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1 058 263</w:t>
            </w:r>
          </w:p>
        </w:tc>
        <w:tc>
          <w:tcPr>
            <w:tcW w:w="1843"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No deviation</w:t>
            </w:r>
          </w:p>
        </w:tc>
        <w:tc>
          <w:tcPr>
            <w:tcW w:w="1701" w:type="dxa"/>
          </w:tcPr>
          <w:p w:rsidR="00B40C57" w:rsidRPr="00FA4B8D" w:rsidRDefault="00B40C57" w:rsidP="00FA4B8D">
            <w:pPr>
              <w:tabs>
                <w:tab w:val="clear" w:pos="284"/>
                <w:tab w:val="clear" w:pos="567"/>
                <w:tab w:val="clear" w:pos="851"/>
              </w:tabs>
              <w:suppressAutoHyphens/>
              <w:spacing w:before="100" w:beforeAutospacing="1" w:after="0"/>
              <w:rPr>
                <w:rFonts w:ascii="Arial" w:hAnsi="Arial" w:cs="Arial"/>
                <w:sz w:val="20"/>
                <w:lang w:val="en-ZA" w:eastAsia="en-ZA"/>
              </w:rPr>
            </w:pPr>
            <w:r w:rsidRPr="00FA4B8D">
              <w:rPr>
                <w:rFonts w:ascii="Arial" w:hAnsi="Arial" w:cs="Arial"/>
                <w:sz w:val="20"/>
                <w:lang w:val="en-ZA" w:eastAsia="en-ZA"/>
              </w:rPr>
              <w:t>Not applicable</w:t>
            </w:r>
          </w:p>
        </w:tc>
        <w:tc>
          <w:tcPr>
            <w:tcW w:w="1730" w:type="dxa"/>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tr w:rsidR="00B40C57" w:rsidRPr="00B40C57" w:rsidTr="000E0B02">
        <w:trPr>
          <w:trHeight w:val="424"/>
        </w:trPr>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12" w:edGrp="everyone" w:colFirst="7" w:colLast="7"/>
            <w:permStart w:id="13" w:edGrp="everyone" w:colFirst="8" w:colLast="8"/>
            <w:permStart w:id="14" w:edGrp="everyone" w:colFirst="9" w:colLast="9"/>
            <w:permEnd w:id="9"/>
            <w:permEnd w:id="10"/>
            <w:permEnd w:id="11"/>
          </w:p>
        </w:tc>
        <w:tc>
          <w:tcPr>
            <w:tcW w:w="1275"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46"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Child dependency grant</w:t>
            </w:r>
          </w:p>
        </w:tc>
        <w:tc>
          <w:tcPr>
            <w:tcW w:w="124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150 272</w:t>
            </w:r>
          </w:p>
        </w:tc>
        <w:tc>
          <w:tcPr>
            <w:tcW w:w="1276"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154 353</w:t>
            </w:r>
          </w:p>
        </w:tc>
        <w:tc>
          <w:tcPr>
            <w:tcW w:w="141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153 122</w:t>
            </w:r>
          </w:p>
        </w:tc>
        <w:tc>
          <w:tcPr>
            <w:tcW w:w="1418"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149 745</w:t>
            </w:r>
          </w:p>
        </w:tc>
        <w:tc>
          <w:tcPr>
            <w:tcW w:w="1843"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No deviation</w:t>
            </w:r>
          </w:p>
        </w:tc>
        <w:tc>
          <w:tcPr>
            <w:tcW w:w="1701" w:type="dxa"/>
          </w:tcPr>
          <w:p w:rsidR="00B40C57" w:rsidRPr="00FA4B8D" w:rsidRDefault="00B40C57" w:rsidP="00FA4B8D">
            <w:pPr>
              <w:tabs>
                <w:tab w:val="clear" w:pos="284"/>
                <w:tab w:val="clear" w:pos="567"/>
                <w:tab w:val="clear" w:pos="851"/>
              </w:tabs>
              <w:suppressAutoHyphens/>
              <w:spacing w:before="100" w:beforeAutospacing="1" w:after="0"/>
              <w:rPr>
                <w:rFonts w:ascii="Arial" w:hAnsi="Arial" w:cs="Arial"/>
                <w:sz w:val="20"/>
                <w:lang w:val="en-ZA" w:eastAsia="en-ZA"/>
              </w:rPr>
            </w:pPr>
            <w:r w:rsidRPr="00FA4B8D">
              <w:rPr>
                <w:rFonts w:ascii="Arial" w:hAnsi="Arial" w:cs="Arial"/>
                <w:sz w:val="20"/>
                <w:lang w:val="en-ZA" w:eastAsia="en-ZA"/>
              </w:rPr>
              <w:t>Not applicable</w:t>
            </w:r>
          </w:p>
        </w:tc>
        <w:tc>
          <w:tcPr>
            <w:tcW w:w="1730" w:type="dxa"/>
            <w:tcBorders>
              <w:bottom w:val="single" w:sz="4" w:space="0" w:color="auto"/>
            </w:tcBorders>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tr w:rsidR="00B40C57" w:rsidRPr="00B40C57" w:rsidTr="000E0B02">
        <w:trPr>
          <w:trHeight w:val="424"/>
        </w:trPr>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15" w:edGrp="everyone" w:colFirst="7" w:colLast="7"/>
            <w:permStart w:id="16" w:edGrp="everyone" w:colFirst="8" w:colLast="8"/>
            <w:permStart w:id="17" w:edGrp="everyone" w:colFirst="9" w:colLast="9"/>
            <w:permEnd w:id="12"/>
            <w:permEnd w:id="13"/>
            <w:permEnd w:id="14"/>
          </w:p>
        </w:tc>
        <w:tc>
          <w:tcPr>
            <w:tcW w:w="1275"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46"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Foster child grant</w:t>
            </w:r>
          </w:p>
        </w:tc>
        <w:tc>
          <w:tcPr>
            <w:tcW w:w="124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406 503</w:t>
            </w:r>
          </w:p>
        </w:tc>
        <w:tc>
          <w:tcPr>
            <w:tcW w:w="1276"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397 888</w:t>
            </w:r>
          </w:p>
        </w:tc>
        <w:tc>
          <w:tcPr>
            <w:tcW w:w="141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368 822</w:t>
            </w:r>
          </w:p>
        </w:tc>
        <w:tc>
          <w:tcPr>
            <w:tcW w:w="1418"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345 560</w:t>
            </w:r>
          </w:p>
        </w:tc>
        <w:tc>
          <w:tcPr>
            <w:tcW w:w="1843"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FA4B8D">
              <w:rPr>
                <w:rFonts w:ascii="Arial" w:hAnsi="Arial" w:cs="Arial"/>
                <w:sz w:val="20"/>
                <w:lang w:val="en-ZA" w:eastAsia="en-ZA"/>
              </w:rPr>
              <w:t xml:space="preserve">Impact due to programmatic lasing in line with age attainment. </w:t>
            </w:r>
          </w:p>
        </w:tc>
        <w:tc>
          <w:tcPr>
            <w:tcW w:w="1701"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FA4B8D">
              <w:rPr>
                <w:rFonts w:ascii="Arial" w:hAnsi="Arial" w:cs="Arial"/>
                <w:sz w:val="20"/>
                <w:lang w:val="en-ZA" w:eastAsia="en-ZA"/>
              </w:rPr>
              <w:t>Not applicable</w:t>
            </w:r>
          </w:p>
        </w:tc>
        <w:tc>
          <w:tcPr>
            <w:tcW w:w="1730" w:type="dxa"/>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tr w:rsidR="00B40C57" w:rsidRPr="00B40C57" w:rsidTr="000E0B02">
        <w:trPr>
          <w:trHeight w:val="424"/>
        </w:trPr>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18" w:edGrp="everyone" w:colFirst="7" w:colLast="7"/>
            <w:permStart w:id="19" w:edGrp="everyone" w:colFirst="8" w:colLast="8"/>
            <w:permStart w:id="20" w:edGrp="everyone" w:colFirst="9" w:colLast="9"/>
            <w:permEnd w:id="15"/>
            <w:permEnd w:id="16"/>
            <w:permEnd w:id="17"/>
          </w:p>
        </w:tc>
        <w:tc>
          <w:tcPr>
            <w:tcW w:w="1275"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
        </w:tc>
        <w:tc>
          <w:tcPr>
            <w:tcW w:w="1446"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Grant-in-aid</w:t>
            </w:r>
          </w:p>
        </w:tc>
        <w:tc>
          <w:tcPr>
            <w:tcW w:w="124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 xml:space="preserve"> 188 923</w:t>
            </w:r>
          </w:p>
        </w:tc>
        <w:tc>
          <w:tcPr>
            <w:tcW w:w="1276"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215 880</w:t>
            </w:r>
          </w:p>
        </w:tc>
        <w:tc>
          <w:tcPr>
            <w:tcW w:w="141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209 139</w:t>
            </w:r>
          </w:p>
        </w:tc>
        <w:tc>
          <w:tcPr>
            <w:tcW w:w="1418"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215 268</w:t>
            </w:r>
          </w:p>
        </w:tc>
        <w:tc>
          <w:tcPr>
            <w:tcW w:w="1843" w:type="dxa"/>
          </w:tcPr>
          <w:p w:rsidR="00B40C57" w:rsidRPr="00FA4B8D"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FA4B8D">
              <w:rPr>
                <w:rFonts w:ascii="Arial" w:hAnsi="Arial" w:cs="Arial"/>
                <w:sz w:val="20"/>
                <w:lang w:val="en-ZA" w:eastAsia="en-ZA"/>
              </w:rPr>
              <w:t>Improved accessibility to social grant and beneficiary education on SASSA services.</w:t>
            </w:r>
          </w:p>
        </w:tc>
        <w:tc>
          <w:tcPr>
            <w:tcW w:w="1701"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FA4B8D">
              <w:rPr>
                <w:rFonts w:ascii="Arial" w:hAnsi="Arial" w:cs="Arial"/>
                <w:sz w:val="20"/>
                <w:lang w:val="en-ZA" w:eastAsia="en-ZA"/>
              </w:rPr>
              <w:t>Not applicable</w:t>
            </w:r>
          </w:p>
        </w:tc>
        <w:tc>
          <w:tcPr>
            <w:tcW w:w="1730" w:type="dxa"/>
            <w:tcBorders>
              <w:bottom w:val="single" w:sz="4" w:space="0" w:color="auto"/>
            </w:tcBorders>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tr w:rsidR="00B40C57" w:rsidRPr="00B40C57" w:rsidTr="000E0B02">
        <w:trPr>
          <w:trHeight w:val="906"/>
        </w:trPr>
        <w:tc>
          <w:tcPr>
            <w:tcW w:w="1418" w:type="dxa"/>
            <w:vMerge/>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permStart w:id="21" w:edGrp="everyone" w:colFirst="6" w:colLast="6"/>
            <w:permStart w:id="22" w:edGrp="everyone" w:colFirst="7" w:colLast="7"/>
            <w:permStart w:id="23" w:edGrp="everyone" w:colFirst="8" w:colLast="8"/>
            <w:permEnd w:id="18"/>
            <w:permEnd w:id="19"/>
            <w:permEnd w:id="20"/>
          </w:p>
        </w:tc>
        <w:tc>
          <w:tcPr>
            <w:tcW w:w="1275" w:type="dxa"/>
            <w:vMerge/>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p>
        </w:tc>
        <w:tc>
          <w:tcPr>
            <w:tcW w:w="2864" w:type="dxa"/>
            <w:gridSpan w:val="2"/>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Number of Social Relief of Distress (SRD) applications awarded</w:t>
            </w:r>
          </w:p>
        </w:tc>
        <w:tc>
          <w:tcPr>
            <w:tcW w:w="1247"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500 000</w:t>
            </w:r>
          </w:p>
        </w:tc>
        <w:tc>
          <w:tcPr>
            <w:tcW w:w="1276"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252 833</w:t>
            </w:r>
          </w:p>
        </w:tc>
        <w:tc>
          <w:tcPr>
            <w:tcW w:w="1417" w:type="dxa"/>
          </w:tcPr>
          <w:p w:rsidR="00B40C57" w:rsidRPr="00B40C57" w:rsidRDefault="00B40C57" w:rsidP="00B40C57">
            <w:pPr>
              <w:tabs>
                <w:tab w:val="clear" w:pos="284"/>
                <w:tab w:val="clear" w:pos="567"/>
                <w:tab w:val="clear" w:pos="851"/>
              </w:tabs>
              <w:spacing w:before="100" w:beforeAutospacing="1" w:after="0" w:line="240" w:lineRule="auto"/>
              <w:jc w:val="left"/>
              <w:rPr>
                <w:rFonts w:ascii="Arial" w:hAnsi="Arial" w:cs="Arial"/>
                <w:sz w:val="20"/>
                <w:lang w:val="en-ZA" w:eastAsia="en-ZA"/>
              </w:rPr>
            </w:pPr>
            <w:r w:rsidRPr="00B40C57">
              <w:rPr>
                <w:rFonts w:ascii="Arial" w:hAnsi="Arial" w:cs="Arial"/>
                <w:sz w:val="20"/>
                <w:lang w:val="en-ZA" w:eastAsia="en-ZA"/>
              </w:rPr>
              <w:t>102 193</w:t>
            </w:r>
          </w:p>
        </w:tc>
        <w:tc>
          <w:tcPr>
            <w:tcW w:w="1418" w:type="dxa"/>
          </w:tcPr>
          <w:p w:rsidR="00B40C57" w:rsidRPr="00B40C57" w:rsidRDefault="00B40C57" w:rsidP="00B40C57">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B40C57">
              <w:rPr>
                <w:rFonts w:ascii="Calibri" w:eastAsia="Calibri" w:hAnsi="Calibri"/>
                <w:szCs w:val="22"/>
                <w:lang w:val="en-ZA"/>
              </w:rPr>
              <w:t>131 469</w:t>
            </w:r>
          </w:p>
        </w:tc>
        <w:tc>
          <w:tcPr>
            <w:tcW w:w="1843"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FA4B8D">
              <w:rPr>
                <w:rFonts w:ascii="Arial" w:hAnsi="Arial" w:cs="Arial"/>
                <w:sz w:val="20"/>
                <w:lang w:val="en-ZA" w:eastAsia="en-ZA"/>
              </w:rPr>
              <w:t>SRD is need driven and dependent on meeting qualifying criteria.</w:t>
            </w:r>
            <w:r w:rsidRPr="00B40C57">
              <w:rPr>
                <w:rFonts w:ascii="Calibri" w:eastAsia="Calibri" w:hAnsi="Calibri"/>
                <w:szCs w:val="22"/>
                <w:lang w:val="en-ZA"/>
              </w:rPr>
              <w:t xml:space="preserve"> </w:t>
            </w:r>
          </w:p>
        </w:tc>
        <w:tc>
          <w:tcPr>
            <w:tcW w:w="1701" w:type="dxa"/>
          </w:tcPr>
          <w:p w:rsidR="00B40C57" w:rsidRPr="00B40C57" w:rsidRDefault="00B40C57" w:rsidP="00FA4B8D">
            <w:pPr>
              <w:tabs>
                <w:tab w:val="clear" w:pos="284"/>
                <w:tab w:val="clear" w:pos="567"/>
                <w:tab w:val="clear" w:pos="851"/>
              </w:tabs>
              <w:suppressAutoHyphens/>
              <w:spacing w:before="100" w:beforeAutospacing="1" w:after="0" w:line="240" w:lineRule="auto"/>
              <w:jc w:val="left"/>
              <w:rPr>
                <w:rFonts w:ascii="Arial" w:hAnsi="Arial" w:cs="Arial"/>
                <w:sz w:val="20"/>
                <w:lang w:val="en-ZA" w:eastAsia="en-ZA"/>
              </w:rPr>
            </w:pPr>
            <w:r w:rsidRPr="00FA4B8D">
              <w:rPr>
                <w:rFonts w:ascii="Arial" w:hAnsi="Arial" w:cs="Arial"/>
                <w:sz w:val="20"/>
                <w:lang w:val="en-ZA" w:eastAsia="en-ZA"/>
              </w:rPr>
              <w:t>No deviation</w:t>
            </w:r>
          </w:p>
        </w:tc>
        <w:tc>
          <w:tcPr>
            <w:tcW w:w="1730" w:type="dxa"/>
            <w:shd w:val="clear" w:color="auto" w:fill="00B050"/>
          </w:tcPr>
          <w:p w:rsidR="00B40C57" w:rsidRPr="000E0B02" w:rsidRDefault="00B40C57" w:rsidP="00B40C57">
            <w:pPr>
              <w:spacing w:after="120" w:line="240" w:lineRule="auto"/>
              <w:jc w:val="left"/>
              <w:rPr>
                <w:rFonts w:ascii="Arial" w:hAnsi="Arial" w:cs="Arial"/>
                <w:color w:val="00B050"/>
                <w:sz w:val="20"/>
                <w:lang w:val="en-ZA" w:eastAsia="en-ZA"/>
              </w:rPr>
            </w:pPr>
          </w:p>
        </w:tc>
      </w:tr>
      <w:permEnd w:id="21"/>
      <w:permEnd w:id="22"/>
      <w:permEnd w:id="23"/>
    </w:tbl>
    <w:p w:rsidR="00F15DF7" w:rsidRDefault="00F15DF7" w:rsidP="00F15DF7">
      <w:pPr>
        <w:tabs>
          <w:tab w:val="clear" w:pos="284"/>
          <w:tab w:val="clear" w:pos="567"/>
          <w:tab w:val="clear" w:pos="851"/>
          <w:tab w:val="left" w:pos="1134"/>
          <w:tab w:val="left" w:pos="2205"/>
        </w:tabs>
        <w:spacing w:after="0" w:line="240" w:lineRule="auto"/>
        <w:jc w:val="left"/>
        <w:rPr>
          <w:rFonts w:ascii="Arial" w:hAnsi="Arial" w:cs="Arial"/>
          <w:b/>
          <w:sz w:val="28"/>
          <w:szCs w:val="28"/>
          <w:lang w:val="en-ZA"/>
        </w:rPr>
      </w:pPr>
    </w:p>
    <w:p w:rsidR="00B40C57" w:rsidRPr="00B40C57" w:rsidRDefault="00F15DF7" w:rsidP="00B40C57">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US"/>
        </w:rPr>
      </w:pPr>
      <w:r>
        <w:rPr>
          <w:rFonts w:ascii="Arial" w:hAnsi="Arial" w:cs="Arial"/>
          <w:b/>
          <w:sz w:val="28"/>
          <w:szCs w:val="28"/>
          <w:lang w:val="en-US"/>
        </w:rPr>
        <w:t xml:space="preserve">  </w:t>
      </w:r>
      <w:r w:rsidR="00B40C57" w:rsidRPr="00B40C57">
        <w:rPr>
          <w:rFonts w:ascii="Arial" w:hAnsi="Arial" w:cs="Arial"/>
          <w:b/>
          <w:sz w:val="28"/>
          <w:szCs w:val="28"/>
          <w:lang w:val="en-US"/>
        </w:rPr>
        <w:t>Programme 3: Social Security Policy and Administration</w:t>
      </w:r>
    </w:p>
    <w:p w:rsidR="00B40C57" w:rsidRDefault="00B40C57" w:rsidP="00B40C57">
      <w:pPr>
        <w:tabs>
          <w:tab w:val="clear" w:pos="284"/>
          <w:tab w:val="clear" w:pos="567"/>
          <w:tab w:val="left" w:pos="720"/>
        </w:tabs>
        <w:spacing w:after="0" w:line="240" w:lineRule="auto"/>
        <w:ind w:left="-1134"/>
        <w:jc w:val="left"/>
        <w:rPr>
          <w:rFonts w:ascii="Arial" w:hAnsi="Arial" w:cs="Arial"/>
          <w:b/>
          <w:sz w:val="24"/>
        </w:rPr>
      </w:pPr>
    </w:p>
    <w:p w:rsidR="00B40C57" w:rsidRPr="00B40C57" w:rsidRDefault="00B40C57" w:rsidP="00B40C57">
      <w:pPr>
        <w:tabs>
          <w:tab w:val="clear" w:pos="284"/>
          <w:tab w:val="clear" w:pos="567"/>
          <w:tab w:val="left" w:pos="720"/>
        </w:tabs>
        <w:spacing w:after="0" w:line="240" w:lineRule="auto"/>
        <w:ind w:left="-1134"/>
        <w:jc w:val="left"/>
        <w:rPr>
          <w:rFonts w:ascii="Arial" w:hAnsi="Arial" w:cs="Arial"/>
          <w:b/>
          <w:sz w:val="24"/>
        </w:rPr>
      </w:pPr>
      <w:r w:rsidRPr="00B40C57">
        <w:rPr>
          <w:rFonts w:ascii="Arial" w:hAnsi="Arial" w:cs="Arial"/>
          <w:b/>
          <w:sz w:val="24"/>
        </w:rPr>
        <w:t xml:space="preserve">Social Security Policy Development </w:t>
      </w:r>
    </w:p>
    <w:tbl>
      <w:tblPr>
        <w:tblW w:w="560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4"/>
        <w:gridCol w:w="1423"/>
        <w:gridCol w:w="1559"/>
        <w:gridCol w:w="1505"/>
        <w:gridCol w:w="1619"/>
        <w:gridCol w:w="1730"/>
        <w:gridCol w:w="1873"/>
        <w:gridCol w:w="1727"/>
        <w:gridCol w:w="1730"/>
        <w:gridCol w:w="1295"/>
      </w:tblGrid>
      <w:tr w:rsidR="00B40C57" w:rsidRPr="00B40C57" w:rsidTr="00FA4B8D">
        <w:trPr>
          <w:trHeight w:val="638"/>
          <w:tblHeader/>
        </w:trPr>
        <w:tc>
          <w:tcPr>
            <w:tcW w:w="445"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widowControl w:val="0"/>
              <w:autoSpaceDE w:val="0"/>
              <w:autoSpaceDN w:val="0"/>
              <w:adjustRightInd w:val="0"/>
              <w:spacing w:after="0"/>
              <w:rPr>
                <w:rFonts w:ascii="Arial-BoldMT" w:hAnsi="Arial-BoldMT" w:cs="Arial-BoldMT"/>
                <w:b/>
                <w:color w:val="000000"/>
                <w:sz w:val="20"/>
                <w:lang w:val="en-US"/>
              </w:rPr>
            </w:pPr>
            <w:r w:rsidRPr="00B40C57">
              <w:rPr>
                <w:rFonts w:ascii="Arial" w:hAnsi="Arial" w:cs="Arial"/>
                <w:b/>
                <w:bCs/>
                <w:sz w:val="20"/>
              </w:rPr>
              <w:t>Strategic Objectives</w:t>
            </w:r>
          </w:p>
        </w:tc>
        <w:tc>
          <w:tcPr>
            <w:tcW w:w="448"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widowControl w:val="0"/>
              <w:autoSpaceDE w:val="0"/>
              <w:autoSpaceDN w:val="0"/>
              <w:adjustRightInd w:val="0"/>
              <w:spacing w:after="0"/>
              <w:rPr>
                <w:rFonts w:ascii="Arial-BoldMT" w:hAnsi="Arial-BoldMT" w:cs="Arial-BoldMT"/>
                <w:b/>
                <w:color w:val="000000"/>
                <w:sz w:val="20"/>
                <w:lang w:val="en-US"/>
              </w:rPr>
            </w:pPr>
            <w:r w:rsidRPr="00B40C57">
              <w:rPr>
                <w:rFonts w:ascii="Arial-BoldMT" w:hAnsi="Arial-BoldMT" w:cs="Arial-BoldMT"/>
                <w:b/>
                <w:color w:val="000000"/>
                <w:sz w:val="20"/>
                <w:lang w:val="en-US"/>
              </w:rPr>
              <w:t>High-level outputs</w:t>
            </w:r>
          </w:p>
        </w:tc>
        <w:tc>
          <w:tcPr>
            <w:tcW w:w="491"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spacing w:after="0" w:line="240" w:lineRule="auto"/>
              <w:jc w:val="left"/>
              <w:rPr>
                <w:rFonts w:ascii="Arial" w:hAnsi="Arial" w:cs="Arial"/>
                <w:b/>
                <w:bCs/>
                <w:sz w:val="20"/>
              </w:rPr>
            </w:pPr>
            <w:r w:rsidRPr="00B40C57">
              <w:rPr>
                <w:rFonts w:ascii="Arial" w:hAnsi="Arial" w:cs="Arial"/>
                <w:b/>
                <w:bCs/>
                <w:sz w:val="20"/>
              </w:rPr>
              <w:t>Performance indicator</w:t>
            </w:r>
          </w:p>
        </w:tc>
        <w:tc>
          <w:tcPr>
            <w:tcW w:w="474"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spacing w:after="0" w:line="240" w:lineRule="auto"/>
              <w:rPr>
                <w:rFonts w:ascii="Arial" w:hAnsi="Arial" w:cs="Arial"/>
                <w:b/>
                <w:bCs/>
                <w:sz w:val="20"/>
              </w:rPr>
            </w:pPr>
            <w:r w:rsidRPr="00B40C57">
              <w:rPr>
                <w:rFonts w:ascii="Arial" w:hAnsi="Arial" w:cs="Arial"/>
                <w:b/>
                <w:bCs/>
                <w:sz w:val="20"/>
              </w:rPr>
              <w:t>Estimated performance 2017/2018</w:t>
            </w:r>
          </w:p>
        </w:tc>
        <w:tc>
          <w:tcPr>
            <w:tcW w:w="510"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Annual target  2018/19</w:t>
            </w:r>
          </w:p>
        </w:tc>
        <w:tc>
          <w:tcPr>
            <w:tcW w:w="545"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3</w:t>
            </w:r>
            <w:r w:rsidRPr="00B40C57">
              <w:rPr>
                <w:rFonts w:ascii="Arial" w:hAnsi="Arial" w:cs="Arial"/>
                <w:b/>
                <w:sz w:val="20"/>
                <w:vertAlign w:val="superscript"/>
              </w:rPr>
              <w:t>rd</w:t>
            </w:r>
            <w:r w:rsidRPr="00B40C57">
              <w:rPr>
                <w:rFonts w:ascii="Arial" w:hAnsi="Arial" w:cs="Arial"/>
                <w:b/>
                <w:sz w:val="20"/>
              </w:rPr>
              <w:t xml:space="preserve">  Quarter Target 2018/19</w:t>
            </w:r>
          </w:p>
        </w:tc>
        <w:tc>
          <w:tcPr>
            <w:tcW w:w="590"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 xml:space="preserve"> 3</w:t>
            </w:r>
            <w:r w:rsidRPr="00B40C57">
              <w:rPr>
                <w:rFonts w:ascii="Arial" w:hAnsi="Arial" w:cs="Arial"/>
                <w:b/>
                <w:sz w:val="20"/>
                <w:vertAlign w:val="superscript"/>
              </w:rPr>
              <w:t>rd</w:t>
            </w:r>
            <w:r w:rsidRPr="00B40C57">
              <w:rPr>
                <w:rFonts w:ascii="Arial" w:hAnsi="Arial" w:cs="Arial"/>
                <w:b/>
                <w:sz w:val="20"/>
              </w:rPr>
              <w:t xml:space="preserve"> Quarter   Actual Outputs 2018/19</w:t>
            </w:r>
          </w:p>
        </w:tc>
        <w:tc>
          <w:tcPr>
            <w:tcW w:w="544"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Reason for deviation</w:t>
            </w:r>
          </w:p>
        </w:tc>
        <w:tc>
          <w:tcPr>
            <w:tcW w:w="545" w:type="pct"/>
            <w:tcBorders>
              <w:top w:val="single" w:sz="4" w:space="0" w:color="auto"/>
              <w:left w:val="single" w:sz="4" w:space="0" w:color="auto"/>
              <w:bottom w:val="single" w:sz="4" w:space="0" w:color="auto"/>
              <w:right w:val="single" w:sz="4" w:space="0" w:color="auto"/>
            </w:tcBorders>
            <w:shd w:val="clear" w:color="auto" w:fill="A6A6A6"/>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Corrective Action</w:t>
            </w:r>
          </w:p>
        </w:tc>
        <w:tc>
          <w:tcPr>
            <w:tcW w:w="408" w:type="pct"/>
            <w:tcBorders>
              <w:top w:val="single" w:sz="4" w:space="0" w:color="auto"/>
              <w:left w:val="single" w:sz="4" w:space="0" w:color="auto"/>
              <w:bottom w:val="single" w:sz="4" w:space="0" w:color="auto"/>
              <w:right w:val="single" w:sz="4" w:space="0" w:color="auto"/>
            </w:tcBorders>
            <w:shd w:val="clear" w:color="auto" w:fill="A6A6A6"/>
            <w:hideMark/>
          </w:tcPr>
          <w:p w:rsidR="00B40C57" w:rsidRPr="00B40C57" w:rsidRDefault="00B40C57" w:rsidP="00B40C57">
            <w:pPr>
              <w:spacing w:after="0" w:line="240" w:lineRule="auto"/>
              <w:jc w:val="left"/>
              <w:rPr>
                <w:rFonts w:ascii="Arial" w:hAnsi="Arial" w:cs="Arial"/>
                <w:b/>
                <w:sz w:val="20"/>
              </w:rPr>
            </w:pPr>
            <w:r w:rsidRPr="00B40C57">
              <w:rPr>
                <w:rFonts w:ascii="Arial" w:hAnsi="Arial" w:cs="Arial"/>
                <w:b/>
                <w:sz w:val="20"/>
              </w:rPr>
              <w:t>Overall progress</w:t>
            </w:r>
          </w:p>
        </w:tc>
      </w:tr>
      <w:tr w:rsidR="00B03CD3" w:rsidRPr="00B40C57" w:rsidTr="00B03CD3">
        <w:trPr>
          <w:trHeight w:val="514"/>
        </w:trPr>
        <w:tc>
          <w:tcPr>
            <w:tcW w:w="445" w:type="pct"/>
            <w:vMerge w:val="restart"/>
            <w:tcBorders>
              <w:left w:val="single" w:sz="4" w:space="0" w:color="auto"/>
              <w:right w:val="single" w:sz="4" w:space="0" w:color="auto"/>
            </w:tcBorders>
            <w:vAlign w:val="center"/>
            <w:hideMark/>
          </w:tcPr>
          <w:p w:rsidR="00B03CD3" w:rsidRDefault="00B03CD3" w:rsidP="00B03CD3">
            <w:pPr>
              <w:tabs>
                <w:tab w:val="clear" w:pos="284"/>
                <w:tab w:val="clear" w:pos="567"/>
                <w:tab w:val="clear" w:pos="851"/>
              </w:tabs>
              <w:spacing w:after="0" w:line="240" w:lineRule="auto"/>
              <w:jc w:val="left"/>
              <w:rPr>
                <w:rFonts w:ascii="Arial" w:hAnsi="Arial" w:cs="Arial"/>
                <w:bCs/>
                <w:sz w:val="20"/>
                <w:lang w:val="en-ZA" w:eastAsia="en-ZA"/>
              </w:rPr>
            </w:pPr>
            <w:permStart w:id="24" w:edGrp="everyone" w:colFirst="6" w:colLast="6"/>
            <w:permStart w:id="25" w:edGrp="everyone" w:colFirst="7" w:colLast="7"/>
            <w:permStart w:id="26" w:edGrp="everyone" w:colFirst="8" w:colLast="8"/>
            <w:r w:rsidRPr="00136AE1">
              <w:rPr>
                <w:rFonts w:ascii="Arial" w:hAnsi="Arial" w:cs="Arial"/>
                <w:bCs/>
                <w:sz w:val="20"/>
                <w:lang w:val="en-ZA" w:eastAsia="en-ZA"/>
              </w:rPr>
              <w:t>An effective and efficient social security system that protects poor and vulnerable people against income poverty by 2019</w:t>
            </w:r>
          </w:p>
          <w:p w:rsidR="00B03CD3" w:rsidRPr="00B40C57" w:rsidRDefault="00B03CD3" w:rsidP="00B03CD3">
            <w:pPr>
              <w:tabs>
                <w:tab w:val="clear" w:pos="284"/>
                <w:tab w:val="clear" w:pos="567"/>
                <w:tab w:val="clear" w:pos="851"/>
              </w:tabs>
              <w:spacing w:after="0" w:line="240" w:lineRule="auto"/>
              <w:jc w:val="left"/>
              <w:rPr>
                <w:rFonts w:ascii="Arial" w:hAnsi="Arial" w:cs="Arial"/>
                <w:sz w:val="20"/>
                <w:lang w:val="en-US" w:eastAsia="en-ZA"/>
              </w:rPr>
            </w:pPr>
          </w:p>
        </w:tc>
        <w:tc>
          <w:tcPr>
            <w:tcW w:w="448" w:type="pct"/>
            <w:tcBorders>
              <w:top w:val="single" w:sz="4" w:space="0" w:color="auto"/>
              <w:left w:val="single" w:sz="4" w:space="0" w:color="auto"/>
              <w:bottom w:val="single" w:sz="4" w:space="0" w:color="auto"/>
              <w:right w:val="single" w:sz="4" w:space="0" w:color="auto"/>
            </w:tcBorders>
          </w:tcPr>
          <w:p w:rsidR="00B03CD3" w:rsidRPr="00086F3F" w:rsidRDefault="00B03CD3" w:rsidP="00B03CD3">
            <w:pPr>
              <w:tabs>
                <w:tab w:val="left" w:pos="720"/>
              </w:tabs>
              <w:spacing w:before="40" w:after="0" w:line="240" w:lineRule="auto"/>
              <w:rPr>
                <w:rFonts w:ascii="Arial" w:hAnsi="Arial" w:cs="Arial"/>
                <w:sz w:val="20"/>
                <w:lang w:eastAsia="en-ZA"/>
              </w:rPr>
            </w:pPr>
            <w:r w:rsidRPr="00086F3F">
              <w:rPr>
                <w:rFonts w:ascii="Arial" w:hAnsi="Arial" w:cs="Arial"/>
                <w:sz w:val="20"/>
                <w:lang w:eastAsia="en-ZA"/>
              </w:rPr>
              <w:t>Expansion of the CSG to orphans and vulnerable children (OVC)</w:t>
            </w:r>
          </w:p>
        </w:tc>
        <w:tc>
          <w:tcPr>
            <w:tcW w:w="491" w:type="pct"/>
            <w:tcBorders>
              <w:top w:val="single" w:sz="4" w:space="0" w:color="auto"/>
              <w:left w:val="single" w:sz="4" w:space="0" w:color="auto"/>
              <w:bottom w:val="single" w:sz="4" w:space="0" w:color="auto"/>
              <w:right w:val="single" w:sz="4" w:space="0" w:color="auto"/>
            </w:tcBorders>
          </w:tcPr>
          <w:p w:rsidR="00B03CD3" w:rsidRPr="00086F3F" w:rsidRDefault="00B03CD3" w:rsidP="00B03CD3">
            <w:pPr>
              <w:tabs>
                <w:tab w:val="left" w:pos="720"/>
              </w:tabs>
              <w:spacing w:before="40" w:after="0" w:line="240" w:lineRule="auto"/>
              <w:rPr>
                <w:rFonts w:ascii="Arial" w:hAnsi="Arial" w:cs="Arial"/>
                <w:sz w:val="20"/>
                <w:lang w:eastAsia="en-ZA"/>
              </w:rPr>
            </w:pPr>
            <w:r w:rsidRPr="00086F3F">
              <w:rPr>
                <w:rFonts w:ascii="Arial" w:hAnsi="Arial" w:cs="Arial"/>
                <w:sz w:val="20"/>
                <w:lang w:eastAsia="en-ZA"/>
              </w:rPr>
              <w:t>Legislation to increase the value of the CSG to Orphans and Child Headed Households</w:t>
            </w:r>
          </w:p>
        </w:tc>
        <w:tc>
          <w:tcPr>
            <w:tcW w:w="474" w:type="pct"/>
            <w:tcBorders>
              <w:top w:val="single" w:sz="4" w:space="0" w:color="auto"/>
              <w:left w:val="single" w:sz="4" w:space="0" w:color="auto"/>
              <w:bottom w:val="single" w:sz="4" w:space="0" w:color="auto"/>
              <w:right w:val="single" w:sz="4" w:space="0" w:color="auto"/>
            </w:tcBorders>
          </w:tcPr>
          <w:p w:rsidR="00B03CD3" w:rsidRPr="00086F3F" w:rsidRDefault="00B03CD3" w:rsidP="00B03CD3">
            <w:pPr>
              <w:tabs>
                <w:tab w:val="left" w:pos="720"/>
              </w:tabs>
              <w:spacing w:before="40" w:after="0" w:line="240" w:lineRule="auto"/>
              <w:rPr>
                <w:rFonts w:ascii="Arial" w:hAnsi="Arial" w:cs="Arial"/>
                <w:sz w:val="20"/>
                <w:lang w:eastAsia="en-ZA"/>
              </w:rPr>
            </w:pPr>
            <w:r w:rsidRPr="00086F3F">
              <w:rPr>
                <w:rFonts w:ascii="Arial" w:hAnsi="Arial" w:cs="Arial"/>
                <w:sz w:val="20"/>
                <w:lang w:eastAsia="en-ZA"/>
              </w:rPr>
              <w:t>Introduce the Bill to Parliament</w:t>
            </w:r>
          </w:p>
        </w:tc>
        <w:tc>
          <w:tcPr>
            <w:tcW w:w="510" w:type="pct"/>
            <w:tcBorders>
              <w:top w:val="single" w:sz="4" w:space="0" w:color="auto"/>
              <w:left w:val="single" w:sz="4" w:space="0" w:color="auto"/>
              <w:bottom w:val="single" w:sz="4" w:space="0" w:color="auto"/>
              <w:right w:val="single" w:sz="4" w:space="0" w:color="auto"/>
            </w:tcBorders>
          </w:tcPr>
          <w:p w:rsidR="00B03CD3" w:rsidRPr="00086F3F" w:rsidRDefault="00B03CD3" w:rsidP="00B03CD3">
            <w:pPr>
              <w:tabs>
                <w:tab w:val="left" w:pos="720"/>
              </w:tabs>
              <w:spacing w:before="40" w:after="40" w:line="240" w:lineRule="auto"/>
              <w:rPr>
                <w:rFonts w:ascii="Arial" w:hAnsi="Arial" w:cs="Arial"/>
                <w:color w:val="000000"/>
                <w:sz w:val="20"/>
                <w:lang w:val="en-ZA" w:eastAsia="en-ZA"/>
              </w:rPr>
            </w:pPr>
            <w:r w:rsidRPr="00086F3F">
              <w:rPr>
                <w:rFonts w:ascii="Arial" w:hAnsi="Arial" w:cs="Arial"/>
                <w:color w:val="000000"/>
                <w:sz w:val="20"/>
                <w:lang w:val="en-ZA" w:eastAsia="en-ZA"/>
              </w:rPr>
              <w:t>Draft Regulations</w:t>
            </w:r>
          </w:p>
          <w:p w:rsidR="00B03CD3" w:rsidRPr="00086F3F" w:rsidRDefault="00B03CD3" w:rsidP="00B03CD3">
            <w:pPr>
              <w:tabs>
                <w:tab w:val="left" w:pos="720"/>
              </w:tabs>
              <w:spacing w:before="40" w:after="40" w:line="240" w:lineRule="auto"/>
              <w:rPr>
                <w:rFonts w:ascii="Arial" w:hAnsi="Arial" w:cs="Arial"/>
                <w:color w:val="000000"/>
                <w:sz w:val="20"/>
                <w:lang w:val="en-ZA" w:eastAsia="en-ZA"/>
              </w:rPr>
            </w:pPr>
            <w:r w:rsidRPr="00086F3F">
              <w:rPr>
                <w:rFonts w:ascii="Arial" w:hAnsi="Arial" w:cs="Arial"/>
                <w:color w:val="000000"/>
                <w:sz w:val="20"/>
                <w:lang w:val="en-ZA" w:eastAsia="en-ZA"/>
              </w:rPr>
              <w:t>on Social</w:t>
            </w:r>
          </w:p>
          <w:p w:rsidR="00B03CD3" w:rsidRPr="00086F3F" w:rsidRDefault="00B03CD3" w:rsidP="00B03CD3">
            <w:pPr>
              <w:tabs>
                <w:tab w:val="left" w:pos="720"/>
              </w:tabs>
              <w:spacing w:before="40" w:after="40" w:line="240" w:lineRule="auto"/>
              <w:rPr>
                <w:rFonts w:ascii="Arial" w:hAnsi="Arial" w:cs="Arial"/>
                <w:color w:val="000000"/>
                <w:sz w:val="20"/>
                <w:lang w:val="en-ZA" w:eastAsia="en-ZA"/>
              </w:rPr>
            </w:pPr>
            <w:r w:rsidRPr="00086F3F">
              <w:rPr>
                <w:rFonts w:ascii="Arial" w:hAnsi="Arial" w:cs="Arial"/>
                <w:color w:val="000000"/>
                <w:sz w:val="20"/>
                <w:lang w:val="en-ZA" w:eastAsia="en-ZA"/>
              </w:rPr>
              <w:t>Assistance</w:t>
            </w:r>
          </w:p>
          <w:p w:rsidR="00B03CD3" w:rsidRPr="001B6938" w:rsidRDefault="00B03CD3" w:rsidP="00B03CD3">
            <w:pPr>
              <w:tabs>
                <w:tab w:val="left" w:pos="720"/>
              </w:tabs>
              <w:spacing w:before="40" w:after="40" w:line="240" w:lineRule="auto"/>
              <w:rPr>
                <w:rFonts w:ascii="Arial" w:hAnsi="Arial" w:cs="Arial"/>
                <w:color w:val="000000"/>
                <w:sz w:val="20"/>
                <w:lang w:val="en-ZA" w:eastAsia="en-ZA"/>
              </w:rPr>
            </w:pPr>
            <w:r w:rsidRPr="00086F3F">
              <w:rPr>
                <w:rFonts w:ascii="Arial" w:hAnsi="Arial" w:cs="Arial"/>
                <w:color w:val="000000"/>
                <w:sz w:val="20"/>
                <w:lang w:val="en-ZA" w:eastAsia="en-ZA"/>
              </w:rPr>
              <w:t>Amendment Act</w:t>
            </w:r>
            <w:r>
              <w:rPr>
                <w:rFonts w:ascii="Arial" w:hAnsi="Arial" w:cs="Arial"/>
                <w:color w:val="000000"/>
                <w:sz w:val="20"/>
                <w:lang w:val="en-ZA" w:eastAsia="en-ZA"/>
              </w:rPr>
              <w:t xml:space="preserve"> Developed </w:t>
            </w:r>
          </w:p>
        </w:tc>
        <w:tc>
          <w:tcPr>
            <w:tcW w:w="545" w:type="pct"/>
            <w:tcBorders>
              <w:top w:val="single" w:sz="4" w:space="0" w:color="auto"/>
              <w:left w:val="single" w:sz="4" w:space="0" w:color="auto"/>
              <w:bottom w:val="single" w:sz="4" w:space="0" w:color="auto"/>
              <w:right w:val="single" w:sz="4" w:space="0" w:color="auto"/>
            </w:tcBorders>
          </w:tcPr>
          <w:p w:rsidR="00B03CD3" w:rsidRDefault="00B03CD3" w:rsidP="00B03CD3">
            <w:pPr>
              <w:tabs>
                <w:tab w:val="left" w:pos="720"/>
              </w:tabs>
              <w:spacing w:before="40" w:after="40" w:line="240" w:lineRule="auto"/>
              <w:rPr>
                <w:rFonts w:ascii="Arial" w:hAnsi="Arial" w:cs="Arial"/>
                <w:color w:val="000000"/>
                <w:sz w:val="20"/>
                <w:lang w:val="en-ZA" w:eastAsia="en-ZA"/>
              </w:rPr>
            </w:pPr>
            <w:r w:rsidRPr="001B6938">
              <w:rPr>
                <w:rFonts w:ascii="Arial" w:hAnsi="Arial" w:cs="Arial"/>
                <w:color w:val="FF0000"/>
                <w:sz w:val="20"/>
                <w:lang w:eastAsia="en-ZA"/>
              </w:rPr>
              <w:t>Applicable in the 4</w:t>
            </w:r>
            <w:r w:rsidRPr="001B6938">
              <w:rPr>
                <w:rFonts w:ascii="Arial" w:hAnsi="Arial" w:cs="Arial"/>
                <w:color w:val="FF0000"/>
                <w:sz w:val="20"/>
                <w:vertAlign w:val="superscript"/>
                <w:lang w:eastAsia="en-ZA"/>
              </w:rPr>
              <w:t>th</w:t>
            </w:r>
            <w:r w:rsidRPr="001B6938">
              <w:rPr>
                <w:rFonts w:ascii="Arial" w:hAnsi="Arial" w:cs="Arial"/>
                <w:color w:val="FF0000"/>
                <w:sz w:val="20"/>
                <w:lang w:eastAsia="en-ZA"/>
              </w:rPr>
              <w:t xml:space="preserve"> quarter</w:t>
            </w:r>
          </w:p>
          <w:p w:rsidR="00B03CD3" w:rsidRPr="00086F3F" w:rsidRDefault="00B03CD3" w:rsidP="00B03CD3">
            <w:pPr>
              <w:tabs>
                <w:tab w:val="left" w:pos="720"/>
              </w:tabs>
              <w:spacing w:before="40" w:after="40" w:line="240" w:lineRule="auto"/>
              <w:rPr>
                <w:rFonts w:ascii="Arial" w:hAnsi="Arial" w:cs="Arial"/>
                <w:color w:val="000000"/>
                <w:sz w:val="20"/>
                <w:lang w:eastAsia="en-ZA"/>
              </w:rPr>
            </w:pPr>
          </w:p>
        </w:tc>
        <w:tc>
          <w:tcPr>
            <w:tcW w:w="590" w:type="pct"/>
            <w:tcBorders>
              <w:top w:val="single" w:sz="4" w:space="0" w:color="auto"/>
              <w:left w:val="single" w:sz="4" w:space="0" w:color="auto"/>
              <w:bottom w:val="single" w:sz="4" w:space="0" w:color="auto"/>
              <w:right w:val="single" w:sz="4" w:space="0" w:color="auto"/>
            </w:tcBorders>
          </w:tcPr>
          <w:p w:rsidR="00B03CD3" w:rsidRPr="00B40C57" w:rsidRDefault="00B03CD3" w:rsidP="00B03CD3">
            <w:pPr>
              <w:keepLines/>
              <w:tabs>
                <w:tab w:val="clear" w:pos="284"/>
                <w:tab w:val="clear" w:pos="567"/>
                <w:tab w:val="left" w:pos="720"/>
              </w:tabs>
              <w:suppressAutoHyphens/>
              <w:spacing w:before="40" w:after="40" w:line="220" w:lineRule="exact"/>
              <w:jc w:val="left"/>
              <w:rPr>
                <w:rFonts w:ascii="Arial" w:hAnsi="Arial" w:cs="Arial"/>
                <w:sz w:val="20"/>
                <w:lang w:val="en-US" w:eastAsia="en-ZA"/>
              </w:rPr>
            </w:pPr>
          </w:p>
        </w:tc>
        <w:tc>
          <w:tcPr>
            <w:tcW w:w="544" w:type="pct"/>
            <w:tcBorders>
              <w:top w:val="single" w:sz="4" w:space="0" w:color="auto"/>
              <w:left w:val="single" w:sz="4" w:space="0" w:color="auto"/>
              <w:bottom w:val="single" w:sz="4" w:space="0" w:color="auto"/>
              <w:right w:val="single" w:sz="4" w:space="0" w:color="auto"/>
            </w:tcBorders>
          </w:tcPr>
          <w:p w:rsidR="00B03CD3" w:rsidRPr="00B40C57" w:rsidRDefault="00B03CD3" w:rsidP="00B03CD3">
            <w:pPr>
              <w:spacing w:after="120" w:line="240" w:lineRule="auto"/>
              <w:rPr>
                <w:rFonts w:ascii="Arial" w:hAnsi="Arial" w:cs="Arial"/>
                <w:sz w:val="20"/>
                <w:lang w:val="en-US" w:eastAsia="en-ZA"/>
              </w:rPr>
            </w:pPr>
          </w:p>
        </w:tc>
        <w:tc>
          <w:tcPr>
            <w:tcW w:w="545" w:type="pct"/>
            <w:tcBorders>
              <w:top w:val="single" w:sz="4" w:space="0" w:color="auto"/>
              <w:left w:val="single" w:sz="4" w:space="0" w:color="auto"/>
              <w:bottom w:val="single" w:sz="4" w:space="0" w:color="auto"/>
              <w:right w:val="single" w:sz="4" w:space="0" w:color="auto"/>
            </w:tcBorders>
            <w:shd w:val="clear" w:color="auto" w:fill="FFFFFF"/>
          </w:tcPr>
          <w:p w:rsidR="00B03CD3" w:rsidRPr="00B40C57" w:rsidRDefault="00B03CD3" w:rsidP="00B03CD3">
            <w:pPr>
              <w:spacing w:after="120" w:line="240" w:lineRule="auto"/>
              <w:jc w:val="left"/>
              <w:rPr>
                <w:rFonts w:ascii="Arial" w:hAnsi="Arial" w:cs="Arial"/>
                <w:color w:val="000000"/>
                <w:sz w:val="20"/>
                <w:lang w:val="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B03CD3" w:rsidRPr="00B40C57" w:rsidRDefault="00B03CD3" w:rsidP="00B03CD3">
            <w:pPr>
              <w:spacing w:after="120" w:line="240" w:lineRule="auto"/>
              <w:jc w:val="left"/>
              <w:rPr>
                <w:rFonts w:ascii="Arial" w:hAnsi="Arial" w:cs="Arial"/>
                <w:color w:val="000000"/>
                <w:sz w:val="20"/>
                <w:lang w:val="en-US"/>
              </w:rPr>
            </w:pPr>
          </w:p>
        </w:tc>
      </w:tr>
      <w:tr w:rsidR="00B03CD3" w:rsidRPr="00B40C57" w:rsidTr="00497F33">
        <w:trPr>
          <w:trHeight w:val="3168"/>
        </w:trPr>
        <w:tc>
          <w:tcPr>
            <w:tcW w:w="445" w:type="pct"/>
            <w:vMerge/>
            <w:tcBorders>
              <w:left w:val="single" w:sz="4" w:space="0" w:color="auto"/>
              <w:right w:val="single" w:sz="4" w:space="0" w:color="auto"/>
            </w:tcBorders>
            <w:vAlign w:val="center"/>
            <w:hideMark/>
          </w:tcPr>
          <w:p w:rsidR="00B03CD3" w:rsidRPr="00B40C57" w:rsidRDefault="00B03CD3" w:rsidP="00B03CD3">
            <w:pPr>
              <w:tabs>
                <w:tab w:val="clear" w:pos="284"/>
                <w:tab w:val="clear" w:pos="567"/>
                <w:tab w:val="clear" w:pos="851"/>
              </w:tabs>
              <w:spacing w:after="0" w:line="240" w:lineRule="auto"/>
              <w:jc w:val="left"/>
              <w:rPr>
                <w:rFonts w:ascii="Arial" w:hAnsi="Arial" w:cs="Arial"/>
                <w:sz w:val="20"/>
                <w:lang w:val="en-US" w:eastAsia="en-ZA"/>
              </w:rPr>
            </w:pPr>
            <w:permStart w:id="27" w:edGrp="everyone" w:colFirst="6" w:colLast="6"/>
            <w:permStart w:id="28" w:edGrp="everyone" w:colFirst="7" w:colLast="7"/>
            <w:permStart w:id="29" w:edGrp="everyone" w:colFirst="8" w:colLast="8"/>
            <w:permEnd w:id="24"/>
            <w:permEnd w:id="25"/>
            <w:permEnd w:id="26"/>
          </w:p>
        </w:tc>
        <w:tc>
          <w:tcPr>
            <w:tcW w:w="448" w:type="pct"/>
            <w:tcBorders>
              <w:top w:val="single" w:sz="4" w:space="0" w:color="auto"/>
              <w:left w:val="single" w:sz="4" w:space="0" w:color="auto"/>
              <w:bottom w:val="single" w:sz="4" w:space="0" w:color="auto"/>
              <w:right w:val="single" w:sz="4" w:space="0" w:color="auto"/>
            </w:tcBorders>
          </w:tcPr>
          <w:p w:rsidR="00B03CD3" w:rsidRPr="00086F3F" w:rsidRDefault="00B03CD3" w:rsidP="00B03CD3">
            <w:pPr>
              <w:tabs>
                <w:tab w:val="left" w:pos="720"/>
              </w:tabs>
              <w:spacing w:before="40" w:after="0" w:line="240" w:lineRule="auto"/>
              <w:rPr>
                <w:rFonts w:ascii="Arial" w:hAnsi="Arial" w:cs="Arial"/>
                <w:color w:val="000000"/>
                <w:sz w:val="20"/>
                <w:lang w:eastAsia="en-ZA"/>
              </w:rPr>
            </w:pPr>
            <w:r>
              <w:rPr>
                <w:rFonts w:ascii="Arial" w:hAnsi="Arial" w:cs="Arial"/>
                <w:color w:val="000000"/>
                <w:sz w:val="20"/>
                <w:lang w:eastAsia="en-ZA"/>
              </w:rPr>
              <w:t>Review of SASSA Act</w:t>
            </w:r>
          </w:p>
        </w:tc>
        <w:tc>
          <w:tcPr>
            <w:tcW w:w="491" w:type="pct"/>
            <w:tcBorders>
              <w:top w:val="single" w:sz="4" w:space="0" w:color="auto"/>
              <w:left w:val="single" w:sz="4" w:space="0" w:color="auto"/>
              <w:bottom w:val="single" w:sz="4" w:space="0" w:color="auto"/>
              <w:right w:val="single" w:sz="4" w:space="0" w:color="auto"/>
            </w:tcBorders>
          </w:tcPr>
          <w:p w:rsidR="00B03CD3" w:rsidRDefault="00B03CD3" w:rsidP="00B03CD3">
            <w:pPr>
              <w:tabs>
                <w:tab w:val="left" w:pos="720"/>
              </w:tabs>
              <w:spacing w:before="40" w:after="0" w:line="240" w:lineRule="auto"/>
              <w:rPr>
                <w:rFonts w:ascii="Arial" w:hAnsi="Arial" w:cs="Arial"/>
                <w:color w:val="000000"/>
                <w:sz w:val="20"/>
                <w:lang w:eastAsia="en-ZA"/>
              </w:rPr>
            </w:pPr>
            <w:r>
              <w:rPr>
                <w:rFonts w:ascii="Arial" w:hAnsi="Arial" w:cs="Arial"/>
                <w:color w:val="000000"/>
                <w:sz w:val="20"/>
                <w:lang w:eastAsia="en-ZA"/>
              </w:rPr>
              <w:t xml:space="preserve">Legislative review of SASSA Act </w:t>
            </w:r>
          </w:p>
          <w:p w:rsidR="00B03CD3" w:rsidRPr="00086F3F" w:rsidRDefault="00B03CD3" w:rsidP="00B03CD3">
            <w:pPr>
              <w:tabs>
                <w:tab w:val="left" w:pos="720"/>
              </w:tabs>
              <w:spacing w:before="40" w:after="0" w:line="240" w:lineRule="auto"/>
              <w:rPr>
                <w:rFonts w:ascii="Arial" w:hAnsi="Arial" w:cs="Arial"/>
                <w:color w:val="000000"/>
                <w:sz w:val="20"/>
                <w:lang w:eastAsia="en-ZA"/>
              </w:rPr>
            </w:pPr>
          </w:p>
        </w:tc>
        <w:tc>
          <w:tcPr>
            <w:tcW w:w="474" w:type="pct"/>
            <w:tcBorders>
              <w:top w:val="single" w:sz="4" w:space="0" w:color="auto"/>
              <w:left w:val="single" w:sz="4" w:space="0" w:color="auto"/>
              <w:bottom w:val="single" w:sz="4" w:space="0" w:color="auto"/>
              <w:right w:val="single" w:sz="4" w:space="0" w:color="auto"/>
            </w:tcBorders>
          </w:tcPr>
          <w:p w:rsidR="00B03CD3" w:rsidRPr="00086F3F" w:rsidRDefault="00B03CD3" w:rsidP="00B03CD3">
            <w:pPr>
              <w:tabs>
                <w:tab w:val="left" w:pos="720"/>
              </w:tabs>
              <w:spacing w:before="40" w:after="0" w:line="240" w:lineRule="auto"/>
              <w:rPr>
                <w:rFonts w:ascii="Arial" w:hAnsi="Arial" w:cs="Arial"/>
                <w:color w:val="000000"/>
                <w:sz w:val="20"/>
                <w:lang w:eastAsia="en-ZA"/>
              </w:rPr>
            </w:pPr>
            <w:r w:rsidRPr="00283DFF">
              <w:rPr>
                <w:rFonts w:ascii="Arial" w:hAnsi="Arial" w:cs="Arial"/>
                <w:color w:val="000000"/>
                <w:sz w:val="20"/>
                <w:lang w:eastAsia="en-ZA"/>
              </w:rPr>
              <w:t>Discussion  on the review of  SASSA Act</w:t>
            </w:r>
          </w:p>
        </w:tc>
        <w:tc>
          <w:tcPr>
            <w:tcW w:w="510" w:type="pct"/>
            <w:tcBorders>
              <w:top w:val="single" w:sz="4" w:space="0" w:color="auto"/>
              <w:left w:val="single" w:sz="4" w:space="0" w:color="auto"/>
              <w:bottom w:val="single" w:sz="4" w:space="0" w:color="auto"/>
              <w:right w:val="single" w:sz="4" w:space="0" w:color="auto"/>
            </w:tcBorders>
          </w:tcPr>
          <w:p w:rsidR="00B03CD3" w:rsidRPr="00086F3F" w:rsidRDefault="00B03CD3" w:rsidP="00B03CD3">
            <w:pPr>
              <w:tabs>
                <w:tab w:val="left" w:pos="720"/>
              </w:tabs>
              <w:spacing w:before="40" w:after="0" w:line="240" w:lineRule="auto"/>
              <w:rPr>
                <w:rFonts w:ascii="Arial" w:hAnsi="Arial" w:cs="Arial"/>
                <w:color w:val="000000"/>
                <w:sz w:val="20"/>
                <w:lang w:eastAsia="en-ZA"/>
              </w:rPr>
            </w:pPr>
            <w:r>
              <w:rPr>
                <w:rFonts w:ascii="Arial" w:hAnsi="Arial" w:cs="Arial"/>
                <w:color w:val="000000"/>
                <w:sz w:val="20"/>
                <w:lang w:eastAsia="en-ZA"/>
              </w:rPr>
              <w:t>Discussion  on the review of  SASSA Act</w:t>
            </w:r>
          </w:p>
        </w:tc>
        <w:tc>
          <w:tcPr>
            <w:tcW w:w="545" w:type="pct"/>
            <w:tcBorders>
              <w:top w:val="single" w:sz="4" w:space="0" w:color="auto"/>
              <w:left w:val="single" w:sz="4" w:space="0" w:color="auto"/>
              <w:bottom w:val="single" w:sz="4" w:space="0" w:color="auto"/>
              <w:right w:val="single" w:sz="4" w:space="0" w:color="auto"/>
            </w:tcBorders>
          </w:tcPr>
          <w:p w:rsidR="00497F33" w:rsidRPr="00497F33" w:rsidRDefault="00497F33" w:rsidP="00497F33">
            <w:pPr>
              <w:jc w:val="left"/>
              <w:rPr>
                <w:rFonts w:ascii="Arial" w:eastAsia="Calibri" w:hAnsi="Arial" w:cs="Arial"/>
                <w:sz w:val="20"/>
                <w:lang w:val="en-ZA"/>
              </w:rPr>
            </w:pPr>
            <w:r>
              <w:rPr>
                <w:rFonts w:ascii="Arial" w:eastAsia="Calibri" w:hAnsi="Arial" w:cs="Arial"/>
                <w:sz w:val="20"/>
                <w:lang w:val="en-US"/>
              </w:rPr>
              <w:t>Draft discussion paper on the review of SASSA Act</w:t>
            </w:r>
          </w:p>
          <w:p w:rsidR="00B03CD3" w:rsidRPr="00086F3F" w:rsidRDefault="00B03CD3" w:rsidP="00B03CD3">
            <w:pPr>
              <w:rPr>
                <w:rFonts w:ascii="Arial" w:eastAsia="Calibri" w:hAnsi="Arial" w:cs="Arial"/>
                <w:sz w:val="20"/>
              </w:rPr>
            </w:pPr>
          </w:p>
        </w:tc>
        <w:tc>
          <w:tcPr>
            <w:tcW w:w="590" w:type="pct"/>
            <w:tcBorders>
              <w:top w:val="single" w:sz="4" w:space="0" w:color="auto"/>
              <w:left w:val="single" w:sz="4" w:space="0" w:color="auto"/>
              <w:bottom w:val="single" w:sz="4" w:space="0" w:color="auto"/>
              <w:right w:val="single" w:sz="4" w:space="0" w:color="auto"/>
            </w:tcBorders>
          </w:tcPr>
          <w:p w:rsidR="00B03CD3" w:rsidRPr="00FA4B8D" w:rsidRDefault="00497F33" w:rsidP="00B03CD3">
            <w:pPr>
              <w:keepLines/>
              <w:tabs>
                <w:tab w:val="clear" w:pos="284"/>
                <w:tab w:val="clear" w:pos="567"/>
                <w:tab w:val="left" w:pos="720"/>
              </w:tabs>
              <w:suppressAutoHyphens/>
              <w:spacing w:before="40" w:after="40" w:line="220" w:lineRule="exact"/>
              <w:jc w:val="left"/>
              <w:rPr>
                <w:rFonts w:ascii="Arial" w:hAnsi="Arial" w:cs="Arial"/>
                <w:sz w:val="20"/>
                <w:lang w:val="en-US" w:eastAsia="en-ZA"/>
              </w:rPr>
            </w:pPr>
            <w:r w:rsidRPr="00497F33">
              <w:rPr>
                <w:rFonts w:ascii="Arial" w:eastAsia="Calibri" w:hAnsi="Arial" w:cs="Arial"/>
                <w:sz w:val="20"/>
                <w:lang w:val="en-US"/>
              </w:rPr>
              <w:t>First Draft Discussion paper on the review of SASSA Act has been completed</w:t>
            </w:r>
          </w:p>
        </w:tc>
        <w:tc>
          <w:tcPr>
            <w:tcW w:w="544" w:type="pct"/>
            <w:tcBorders>
              <w:top w:val="single" w:sz="4" w:space="0" w:color="auto"/>
              <w:left w:val="single" w:sz="4" w:space="0" w:color="auto"/>
              <w:bottom w:val="single" w:sz="4" w:space="0" w:color="auto"/>
              <w:right w:val="single" w:sz="4" w:space="0" w:color="auto"/>
            </w:tcBorders>
          </w:tcPr>
          <w:p w:rsidR="00B03CD3" w:rsidRPr="00FA4B8D" w:rsidRDefault="00497F33" w:rsidP="00B03CD3">
            <w:pPr>
              <w:keepLines/>
              <w:tabs>
                <w:tab w:val="clear" w:pos="284"/>
                <w:tab w:val="clear" w:pos="567"/>
                <w:tab w:val="left" w:pos="720"/>
              </w:tabs>
              <w:suppressAutoHyphens/>
              <w:spacing w:before="40" w:after="40" w:line="220" w:lineRule="exact"/>
              <w:jc w:val="left"/>
              <w:rPr>
                <w:rFonts w:ascii="Arial" w:hAnsi="Arial" w:cs="Arial"/>
                <w:sz w:val="20"/>
                <w:lang w:val="en-US" w:eastAsia="en-ZA"/>
              </w:rPr>
            </w:pPr>
            <w:r>
              <w:rPr>
                <w:rFonts w:ascii="Arial" w:hAnsi="Arial" w:cs="Arial"/>
                <w:sz w:val="20"/>
                <w:lang w:val="en-US" w:eastAsia="en-ZA"/>
              </w:rPr>
              <w:t xml:space="preserve">No deviation </w:t>
            </w:r>
          </w:p>
        </w:tc>
        <w:tc>
          <w:tcPr>
            <w:tcW w:w="545" w:type="pct"/>
            <w:tcBorders>
              <w:top w:val="single" w:sz="4" w:space="0" w:color="auto"/>
              <w:left w:val="single" w:sz="4" w:space="0" w:color="auto"/>
              <w:bottom w:val="single" w:sz="4" w:space="0" w:color="auto"/>
              <w:right w:val="single" w:sz="4" w:space="0" w:color="auto"/>
            </w:tcBorders>
            <w:shd w:val="clear" w:color="auto" w:fill="FFFFFF"/>
          </w:tcPr>
          <w:p w:rsidR="00B03CD3" w:rsidRPr="00FA4B8D" w:rsidRDefault="00497F33" w:rsidP="00B03CD3">
            <w:pPr>
              <w:keepLines/>
              <w:tabs>
                <w:tab w:val="clear" w:pos="284"/>
                <w:tab w:val="clear" w:pos="567"/>
                <w:tab w:val="left" w:pos="720"/>
              </w:tabs>
              <w:suppressAutoHyphens/>
              <w:spacing w:before="40" w:after="40" w:line="220" w:lineRule="exact"/>
              <w:jc w:val="left"/>
              <w:rPr>
                <w:rFonts w:ascii="Arial" w:hAnsi="Arial" w:cs="Arial"/>
                <w:sz w:val="20"/>
                <w:lang w:val="en-US" w:eastAsia="en-ZA"/>
              </w:rPr>
            </w:pPr>
            <w:r>
              <w:rPr>
                <w:rFonts w:ascii="Arial" w:hAnsi="Arial" w:cs="Arial"/>
                <w:sz w:val="20"/>
                <w:lang w:val="en-US" w:eastAsia="en-ZA"/>
              </w:rPr>
              <w:t>Not applicable</w:t>
            </w:r>
          </w:p>
        </w:tc>
        <w:tc>
          <w:tcPr>
            <w:tcW w:w="408" w:type="pct"/>
            <w:tcBorders>
              <w:top w:val="single" w:sz="4" w:space="0" w:color="auto"/>
              <w:left w:val="single" w:sz="4" w:space="0" w:color="auto"/>
              <w:bottom w:val="single" w:sz="4" w:space="0" w:color="auto"/>
              <w:right w:val="single" w:sz="4" w:space="0" w:color="auto"/>
            </w:tcBorders>
            <w:shd w:val="clear" w:color="auto" w:fill="00B050"/>
          </w:tcPr>
          <w:p w:rsidR="00B03CD3" w:rsidRPr="00B40C57" w:rsidRDefault="00B03CD3" w:rsidP="00B03CD3">
            <w:pPr>
              <w:spacing w:after="120" w:line="240" w:lineRule="auto"/>
              <w:jc w:val="left"/>
              <w:rPr>
                <w:rFonts w:ascii="Calibri" w:hAnsi="Calibri"/>
                <w:sz w:val="20"/>
                <w:szCs w:val="16"/>
                <w:lang w:val="en-US" w:eastAsia="en-ZA"/>
              </w:rPr>
            </w:pPr>
          </w:p>
        </w:tc>
      </w:tr>
      <w:permEnd w:id="27"/>
      <w:permEnd w:id="28"/>
      <w:permEnd w:id="29"/>
    </w:tbl>
    <w:p w:rsidR="00B40C57" w:rsidRPr="00B40C57" w:rsidRDefault="00B40C57" w:rsidP="00B40C57">
      <w:pPr>
        <w:spacing w:after="0" w:line="240" w:lineRule="auto"/>
        <w:rPr>
          <w:rFonts w:ascii="Arial" w:hAnsi="Arial" w:cs="Arial"/>
          <w:b/>
          <w:sz w:val="24"/>
        </w:rPr>
      </w:pPr>
    </w:p>
    <w:p w:rsidR="00B40C57" w:rsidRPr="00B40C57" w:rsidRDefault="00B40C57" w:rsidP="00B40C57">
      <w:pPr>
        <w:spacing w:after="0" w:line="240" w:lineRule="auto"/>
        <w:rPr>
          <w:rFonts w:ascii="Arial" w:hAnsi="Arial" w:cs="Arial"/>
          <w:b/>
          <w:sz w:val="24"/>
        </w:rPr>
      </w:pPr>
    </w:p>
    <w:p w:rsidR="00B40C57" w:rsidRPr="00B40C57" w:rsidRDefault="00B40C57" w:rsidP="00B40C57">
      <w:pPr>
        <w:spacing w:after="0" w:line="240" w:lineRule="auto"/>
        <w:rPr>
          <w:rFonts w:ascii="Arial" w:hAnsi="Arial" w:cs="Arial"/>
          <w:b/>
          <w:sz w:val="24"/>
        </w:rPr>
      </w:pPr>
    </w:p>
    <w:p w:rsidR="00B40C57" w:rsidRPr="00B40C57" w:rsidRDefault="00B40C57" w:rsidP="00B40C57">
      <w:pPr>
        <w:spacing w:after="0" w:line="240" w:lineRule="auto"/>
        <w:rPr>
          <w:rFonts w:ascii="Arial" w:hAnsi="Arial" w:cs="Arial"/>
          <w:b/>
          <w:sz w:val="24"/>
        </w:rPr>
      </w:pPr>
    </w:p>
    <w:p w:rsidR="00B40C57" w:rsidRPr="00B40C57" w:rsidRDefault="00B40C57" w:rsidP="00B40C57">
      <w:pPr>
        <w:spacing w:after="0" w:line="240" w:lineRule="auto"/>
        <w:rPr>
          <w:rFonts w:ascii="Arial" w:hAnsi="Arial" w:cs="Arial"/>
          <w:b/>
          <w:sz w:val="24"/>
        </w:rPr>
      </w:pPr>
    </w:p>
    <w:p w:rsidR="00B40C57" w:rsidRPr="00B40C57" w:rsidRDefault="00B40C57" w:rsidP="00B40C57">
      <w:pPr>
        <w:spacing w:after="0" w:line="240" w:lineRule="auto"/>
        <w:rPr>
          <w:rFonts w:ascii="Arial" w:hAnsi="Arial" w:cs="Arial"/>
          <w:b/>
          <w:sz w:val="24"/>
        </w:rPr>
      </w:pPr>
    </w:p>
    <w:p w:rsidR="00FA4B8D" w:rsidRDefault="00FA4B8D" w:rsidP="00FD298E">
      <w:pPr>
        <w:tabs>
          <w:tab w:val="clear" w:pos="284"/>
          <w:tab w:val="clear" w:pos="567"/>
          <w:tab w:val="clear" w:pos="851"/>
          <w:tab w:val="left" w:pos="1134"/>
          <w:tab w:val="left" w:pos="2205"/>
        </w:tabs>
        <w:spacing w:after="0" w:line="240" w:lineRule="auto"/>
        <w:jc w:val="left"/>
        <w:rPr>
          <w:rFonts w:ascii="Calibri" w:eastAsia="Calibri" w:hAnsi="Calibri"/>
          <w:szCs w:val="22"/>
          <w:lang w:val="en-ZA"/>
        </w:rPr>
      </w:pPr>
    </w:p>
    <w:p w:rsidR="00FD298E" w:rsidRPr="00FD298E" w:rsidRDefault="00FD298E" w:rsidP="00FD298E">
      <w:pPr>
        <w:widowControl w:val="0"/>
        <w:tabs>
          <w:tab w:val="clear" w:pos="284"/>
          <w:tab w:val="clear" w:pos="567"/>
          <w:tab w:val="clear" w:pos="851"/>
        </w:tabs>
        <w:autoSpaceDE w:val="0"/>
        <w:autoSpaceDN w:val="0"/>
        <w:adjustRightInd w:val="0"/>
        <w:spacing w:after="0" w:line="240" w:lineRule="auto"/>
        <w:jc w:val="left"/>
        <w:rPr>
          <w:rFonts w:ascii="Arial" w:hAnsi="Arial" w:cs="Arial"/>
          <w:b/>
          <w:sz w:val="28"/>
          <w:szCs w:val="28"/>
          <w:lang w:val="en-ZA"/>
        </w:rPr>
      </w:pPr>
    </w:p>
    <w:p w:rsidR="00FD298E" w:rsidRDefault="00B40C57"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Pr>
          <w:rFonts w:ascii="Arial" w:hAnsi="Arial" w:cs="Arial"/>
          <w:b/>
          <w:sz w:val="28"/>
          <w:szCs w:val="28"/>
          <w:lang w:val="en-ZA"/>
        </w:rPr>
        <w:t xml:space="preserve">     </w:t>
      </w:r>
      <w:r w:rsidR="00FD298E" w:rsidRPr="007D6DC0">
        <w:rPr>
          <w:rFonts w:ascii="Arial" w:hAnsi="Arial" w:cs="Arial"/>
          <w:b/>
          <w:sz w:val="28"/>
          <w:szCs w:val="28"/>
          <w:lang w:val="en-ZA"/>
        </w:rPr>
        <w:t>PROGRAMME 4: WELFARE SERVICES POLICY DEVELOPMENT AND IMPLEMENTATION SUPPORT</w:t>
      </w: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Pr="007D6DC0" w:rsidRDefault="00136AE1" w:rsidP="00136AE1">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sidRPr="007D6DC0">
        <w:rPr>
          <w:rFonts w:ascii="Arial" w:hAnsi="Arial" w:cs="Arial"/>
          <w:b/>
          <w:sz w:val="28"/>
          <w:szCs w:val="28"/>
          <w:lang w:val="en-ZA"/>
        </w:rPr>
        <w:t xml:space="preserve">     Professional Social Services and Older Persons </w:t>
      </w:r>
    </w:p>
    <w:tbl>
      <w:tblPr>
        <w:tblW w:w="151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2"/>
        <w:gridCol w:w="1509"/>
        <w:gridCol w:w="1417"/>
        <w:gridCol w:w="1559"/>
        <w:gridCol w:w="1701"/>
        <w:gridCol w:w="1447"/>
        <w:gridCol w:w="1701"/>
        <w:gridCol w:w="1530"/>
        <w:gridCol w:w="1418"/>
        <w:gridCol w:w="1134"/>
      </w:tblGrid>
      <w:tr w:rsidR="00136AE1" w:rsidRPr="00FD298E" w:rsidTr="00F07DB5">
        <w:trPr>
          <w:trHeight w:val="639"/>
          <w:tblHeader/>
        </w:trPr>
        <w:tc>
          <w:tcPr>
            <w:tcW w:w="1752"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 w:hAnsi="Arial" w:cs="Arial"/>
                <w:b/>
                <w:bCs/>
                <w:sz w:val="20"/>
                <w:szCs w:val="24"/>
                <w:lang w:val="en-US"/>
              </w:rPr>
              <w:t>Strategic Objectives</w:t>
            </w:r>
          </w:p>
        </w:tc>
        <w:tc>
          <w:tcPr>
            <w:tcW w:w="1509"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BoldMT" w:hAnsi="Arial-BoldMT" w:cs="Arial-BoldMT"/>
                <w:b/>
                <w:color w:val="000000"/>
                <w:sz w:val="20"/>
                <w:szCs w:val="24"/>
                <w:lang w:val="en-US"/>
              </w:rPr>
              <w:t>High-level outputs</w:t>
            </w:r>
          </w:p>
        </w:tc>
        <w:tc>
          <w:tcPr>
            <w:tcW w:w="1417"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Performance indicator</w:t>
            </w:r>
          </w:p>
        </w:tc>
        <w:tc>
          <w:tcPr>
            <w:tcW w:w="1559"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Estimated performance 2017/18</w:t>
            </w:r>
          </w:p>
        </w:tc>
        <w:tc>
          <w:tcPr>
            <w:tcW w:w="1701"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Annual target  2018/19</w:t>
            </w:r>
          </w:p>
        </w:tc>
        <w:tc>
          <w:tcPr>
            <w:tcW w:w="1447"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3rd Quarter Target 2018/19</w:t>
            </w:r>
          </w:p>
        </w:tc>
        <w:tc>
          <w:tcPr>
            <w:tcW w:w="1701"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3rd    Quarter Actual Outputs 2018/19</w:t>
            </w:r>
          </w:p>
        </w:tc>
        <w:tc>
          <w:tcPr>
            <w:tcW w:w="1530"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Reasons for deviation</w:t>
            </w:r>
          </w:p>
        </w:tc>
        <w:tc>
          <w:tcPr>
            <w:tcW w:w="1418"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 xml:space="preserve">Corrective action </w:t>
            </w:r>
          </w:p>
        </w:tc>
        <w:tc>
          <w:tcPr>
            <w:tcW w:w="1134"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Overall progress</w:t>
            </w:r>
          </w:p>
        </w:tc>
      </w:tr>
      <w:tr w:rsidR="00136AE1" w:rsidRPr="00FD298E" w:rsidTr="00F07DB5">
        <w:trPr>
          <w:trHeight w:val="673"/>
        </w:trPr>
        <w:tc>
          <w:tcPr>
            <w:tcW w:w="1752" w:type="dxa"/>
            <w:vMerge w:val="restar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30" w:edGrp="everyone" w:colFirst="6" w:colLast="6"/>
            <w:permStart w:id="31" w:edGrp="everyone" w:colFirst="7" w:colLast="7"/>
            <w:permStart w:id="32" w:edGrp="everyone" w:colFirst="8" w:colLast="8"/>
            <w:r w:rsidRPr="00FD298E">
              <w:rPr>
                <w:rFonts w:ascii="Arial" w:hAnsi="Arial" w:cs="Arial"/>
                <w:sz w:val="20"/>
                <w:lang w:val="en-ZA" w:eastAsia="en-ZA"/>
              </w:rPr>
              <w:t>Strengthen social welfare service delivery through legislative and policy reforms by 2019</w:t>
            </w:r>
          </w:p>
          <w:p w:rsidR="00136AE1" w:rsidRPr="00FD298E" w:rsidRDefault="00136AE1" w:rsidP="00136AE1">
            <w:pPr>
              <w:tabs>
                <w:tab w:val="clear" w:pos="284"/>
                <w:tab w:val="clear" w:pos="567"/>
                <w:tab w:val="clear" w:pos="851"/>
              </w:tabs>
              <w:spacing w:after="12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120" w:line="240" w:lineRule="auto"/>
              <w:jc w:val="left"/>
              <w:rPr>
                <w:rFonts w:ascii="Arial" w:hAnsi="Arial" w:cs="Arial"/>
                <w:sz w:val="20"/>
                <w:lang w:val="en-ZA" w:eastAsia="en-ZA"/>
              </w:rPr>
            </w:pPr>
          </w:p>
        </w:tc>
        <w:tc>
          <w:tcPr>
            <w:tcW w:w="1509" w:type="dxa"/>
          </w:tcPr>
          <w:p w:rsidR="00136AE1" w:rsidRPr="00FD298E" w:rsidRDefault="00136AE1" w:rsidP="00136AE1">
            <w:pPr>
              <w:tabs>
                <w:tab w:val="clear" w:pos="284"/>
                <w:tab w:val="clear" w:pos="567"/>
                <w:tab w:val="clear" w:pos="851"/>
              </w:tabs>
              <w:spacing w:after="0" w:line="240" w:lineRule="auto"/>
              <w:jc w:val="left"/>
              <w:rPr>
                <w:rFonts w:ascii="Arial" w:hAnsi="Arial" w:cs="Arial"/>
                <w:color w:val="FF0000"/>
                <w:sz w:val="20"/>
                <w:lang w:val="en-ZA" w:eastAsia="en-ZA"/>
              </w:rPr>
            </w:pPr>
            <w:r w:rsidRPr="00FD298E">
              <w:rPr>
                <w:rFonts w:ascii="Arial" w:hAnsi="Arial" w:cs="Arial"/>
                <w:color w:val="000000"/>
                <w:sz w:val="20"/>
                <w:lang w:val="en-ZA" w:eastAsia="en-ZA"/>
              </w:rPr>
              <w:t>Reviewed social welfare White Paper</w:t>
            </w:r>
            <w:r w:rsidRPr="00FD298E">
              <w:rPr>
                <w:rFonts w:ascii="Arial" w:hAnsi="Arial" w:cs="Arial"/>
                <w:color w:val="FF0000"/>
                <w:sz w:val="20"/>
                <w:lang w:val="en-ZA" w:eastAsia="en-ZA"/>
              </w:rPr>
              <w:t xml:space="preserve"> </w:t>
            </w:r>
          </w:p>
        </w:tc>
        <w:tc>
          <w:tcPr>
            <w:tcW w:w="1417" w:type="dxa"/>
          </w:tcPr>
          <w:p w:rsidR="00136AE1" w:rsidRPr="00FD298E" w:rsidRDefault="00136AE1" w:rsidP="00136AE1">
            <w:pPr>
              <w:widowControl w:val="0"/>
              <w:tabs>
                <w:tab w:val="clear" w:pos="284"/>
                <w:tab w:val="clear" w:pos="567"/>
                <w:tab w:val="clear" w:pos="851"/>
              </w:tabs>
              <w:suppressAutoHyphens/>
              <w:spacing w:before="40" w:after="40" w:line="276"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White Paper on  Social Welfare </w:t>
            </w:r>
          </w:p>
        </w:tc>
        <w:tc>
          <w:tcPr>
            <w:tcW w:w="1559" w:type="dxa"/>
          </w:tcPr>
          <w:p w:rsidR="00136AE1" w:rsidRPr="00FD298E" w:rsidRDefault="00136AE1" w:rsidP="00136AE1">
            <w:pPr>
              <w:widowControl w:val="0"/>
              <w:tabs>
                <w:tab w:val="clear" w:pos="284"/>
                <w:tab w:val="clear" w:pos="567"/>
                <w:tab w:val="clear" w:pos="851"/>
              </w:tabs>
              <w:suppressAutoHyphens/>
              <w:spacing w:before="40" w:after="40" w:line="276" w:lineRule="auto"/>
              <w:jc w:val="left"/>
              <w:rPr>
                <w:rFonts w:ascii="Arial" w:hAnsi="Arial" w:cs="Arial"/>
                <w:spacing w:val="-5"/>
                <w:sz w:val="20"/>
                <w:lang w:val="en-ZA" w:eastAsia="en-ZA"/>
              </w:rPr>
            </w:pPr>
            <w:r w:rsidRPr="00FD298E">
              <w:rPr>
                <w:rFonts w:ascii="Arial" w:hAnsi="Arial" w:cs="Arial"/>
                <w:spacing w:val="-5"/>
                <w:sz w:val="20"/>
                <w:lang w:val="en-ZA" w:eastAsia="en-ZA"/>
              </w:rPr>
              <w:t>Consult with stakeholders within the sector on the White Paper on social welfare</w:t>
            </w:r>
          </w:p>
        </w:tc>
        <w:tc>
          <w:tcPr>
            <w:tcW w:w="1701"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Submit the White Paper on Social Welfare to Cabinet for approval </w:t>
            </w:r>
          </w:p>
        </w:tc>
        <w:tc>
          <w:tcPr>
            <w:tcW w:w="1447" w:type="dxa"/>
          </w:tcPr>
          <w:p w:rsidR="00136AE1" w:rsidRPr="00FD298E" w:rsidRDefault="00136AE1" w:rsidP="00F07DB5">
            <w:pPr>
              <w:tabs>
                <w:tab w:val="clear" w:pos="284"/>
                <w:tab w:val="clear" w:pos="567"/>
                <w:tab w:val="clear" w:pos="851"/>
                <w:tab w:val="left" w:pos="454"/>
              </w:tabs>
              <w:spacing w:after="0" w:line="280" w:lineRule="exact"/>
              <w:jc w:val="left"/>
              <w:rPr>
                <w:rFonts w:ascii="Arial" w:hAnsi="Arial" w:cs="Arial"/>
                <w:color w:val="000000"/>
                <w:sz w:val="20"/>
                <w:lang w:val="en-ZA" w:eastAsia="en-ZA"/>
              </w:rPr>
            </w:pPr>
            <w:r w:rsidRPr="00F07DB5">
              <w:rPr>
                <w:rFonts w:ascii="Arial" w:hAnsi="Arial" w:cs="Arial"/>
                <w:sz w:val="20"/>
              </w:rPr>
              <w:t>Presentation of White Paper to FOSAD cluster</w:t>
            </w:r>
          </w:p>
        </w:tc>
        <w:tc>
          <w:tcPr>
            <w:tcW w:w="1701" w:type="dxa"/>
          </w:tcPr>
          <w:p w:rsidR="00136AE1" w:rsidRPr="00FD298E" w:rsidRDefault="00136AE1" w:rsidP="00136AE1">
            <w:pPr>
              <w:tabs>
                <w:tab w:val="clear" w:pos="284"/>
                <w:tab w:val="clear" w:pos="567"/>
                <w:tab w:val="clear" w:pos="851"/>
                <w:tab w:val="left" w:pos="454"/>
              </w:tabs>
              <w:spacing w:after="0" w:line="280" w:lineRule="exact"/>
              <w:jc w:val="left"/>
              <w:rPr>
                <w:rFonts w:ascii="Arial" w:hAnsi="Arial" w:cs="Arial"/>
                <w:sz w:val="20"/>
              </w:rPr>
            </w:pPr>
            <w:r w:rsidRPr="00FD298E">
              <w:rPr>
                <w:rFonts w:ascii="Arial" w:hAnsi="Arial" w:cs="Arial"/>
                <w:sz w:val="20"/>
              </w:rPr>
              <w:t>The Revised White Paper could not be presented to the FOSAD cluster committee</w:t>
            </w:r>
          </w:p>
        </w:tc>
        <w:tc>
          <w:tcPr>
            <w:tcW w:w="1530" w:type="dxa"/>
          </w:tcPr>
          <w:p w:rsidR="00F07DB5" w:rsidRPr="00F07DB5" w:rsidRDefault="00F07DB5" w:rsidP="00136AE1">
            <w:pPr>
              <w:tabs>
                <w:tab w:val="clear" w:pos="284"/>
                <w:tab w:val="clear" w:pos="567"/>
                <w:tab w:val="clear" w:pos="851"/>
                <w:tab w:val="left" w:pos="454"/>
              </w:tabs>
              <w:spacing w:after="0" w:line="280" w:lineRule="exact"/>
              <w:jc w:val="left"/>
              <w:rPr>
                <w:rFonts w:ascii="Arial" w:hAnsi="Arial" w:cs="Arial"/>
                <w:sz w:val="20"/>
                <w:lang w:val="en-ZA"/>
              </w:rPr>
            </w:pPr>
            <w:r>
              <w:rPr>
                <w:rFonts w:ascii="Arial" w:hAnsi="Arial" w:cs="Arial"/>
                <w:sz w:val="20"/>
                <w:lang w:val="en-ZA"/>
              </w:rPr>
              <w:t>The presentation was not done due to the delay in the editing and finalisation of the white paper to be tabled at FOSAD</w:t>
            </w:r>
          </w:p>
        </w:tc>
        <w:tc>
          <w:tcPr>
            <w:tcW w:w="1418" w:type="dxa"/>
          </w:tcPr>
          <w:p w:rsidR="00F07DB5" w:rsidRPr="00F07DB5" w:rsidRDefault="00F07DB5" w:rsidP="00F07DB5">
            <w:pPr>
              <w:tabs>
                <w:tab w:val="clear" w:pos="284"/>
                <w:tab w:val="clear" w:pos="567"/>
                <w:tab w:val="clear" w:pos="851"/>
                <w:tab w:val="left" w:pos="454"/>
              </w:tabs>
              <w:spacing w:after="0" w:line="280" w:lineRule="exact"/>
              <w:jc w:val="left"/>
              <w:rPr>
                <w:rFonts w:ascii="Arial" w:hAnsi="Arial" w:cs="Arial"/>
                <w:sz w:val="20"/>
                <w:lang w:val="en-ZA"/>
              </w:rPr>
            </w:pPr>
            <w:r w:rsidRPr="00F07DB5">
              <w:rPr>
                <w:rFonts w:ascii="Arial" w:hAnsi="Arial" w:cs="Arial"/>
                <w:sz w:val="20"/>
              </w:rPr>
              <w:t>The technical committee been estab</w:t>
            </w:r>
            <w:r w:rsidR="007F1D74">
              <w:rPr>
                <w:rFonts w:ascii="Arial" w:hAnsi="Arial" w:cs="Arial"/>
                <w:sz w:val="20"/>
              </w:rPr>
              <w:t>lished to fast track the finalisation</w:t>
            </w:r>
            <w:r w:rsidRPr="00F07DB5">
              <w:rPr>
                <w:rFonts w:ascii="Arial" w:hAnsi="Arial" w:cs="Arial"/>
                <w:sz w:val="20"/>
              </w:rPr>
              <w:t xml:space="preserve"> of the whitepaper.</w:t>
            </w:r>
          </w:p>
          <w:p w:rsidR="00F07DB5" w:rsidRPr="00FD298E" w:rsidRDefault="00F07DB5" w:rsidP="00497F33">
            <w:pPr>
              <w:tabs>
                <w:tab w:val="clear" w:pos="284"/>
                <w:tab w:val="clear" w:pos="567"/>
                <w:tab w:val="clear" w:pos="851"/>
                <w:tab w:val="left" w:pos="454"/>
              </w:tabs>
              <w:spacing w:after="0" w:line="280" w:lineRule="exact"/>
              <w:jc w:val="left"/>
              <w:rPr>
                <w:rFonts w:ascii="Arial" w:hAnsi="Arial" w:cs="Arial"/>
                <w:color w:val="FF0000"/>
                <w:sz w:val="20"/>
                <w:lang w:val="en-ZA"/>
              </w:rPr>
            </w:pPr>
          </w:p>
        </w:tc>
        <w:tc>
          <w:tcPr>
            <w:tcW w:w="1134" w:type="dxa"/>
            <w:shd w:val="clear" w:color="auto" w:fill="FF0000"/>
          </w:tcPr>
          <w:p w:rsidR="00136AE1" w:rsidRPr="00FD298E" w:rsidRDefault="00136AE1" w:rsidP="00136AE1">
            <w:pPr>
              <w:tabs>
                <w:tab w:val="clear" w:pos="284"/>
                <w:tab w:val="clear" w:pos="567"/>
                <w:tab w:val="clear" w:pos="851"/>
                <w:tab w:val="left" w:pos="454"/>
              </w:tabs>
              <w:spacing w:after="0" w:line="280" w:lineRule="exact"/>
              <w:jc w:val="left"/>
              <w:rPr>
                <w:rFonts w:ascii="Arial" w:hAnsi="Arial" w:cs="Arial"/>
                <w:color w:val="FF0000"/>
                <w:sz w:val="20"/>
                <w:lang w:val="en-ZA"/>
              </w:rPr>
            </w:pPr>
          </w:p>
        </w:tc>
      </w:tr>
      <w:tr w:rsidR="00136AE1" w:rsidRPr="00FD298E" w:rsidTr="00F07DB5">
        <w:trPr>
          <w:trHeight w:val="1160"/>
        </w:trPr>
        <w:tc>
          <w:tcPr>
            <w:tcW w:w="1752" w:type="dxa"/>
            <w:vMerge/>
            <w:shd w:val="clear" w:color="auto" w:fill="auto"/>
          </w:tcPr>
          <w:p w:rsidR="00136AE1" w:rsidRPr="00FD298E" w:rsidRDefault="00136AE1" w:rsidP="00136AE1">
            <w:pPr>
              <w:tabs>
                <w:tab w:val="clear" w:pos="284"/>
                <w:tab w:val="clear" w:pos="567"/>
                <w:tab w:val="clear" w:pos="851"/>
              </w:tabs>
              <w:spacing w:after="120" w:line="240" w:lineRule="auto"/>
              <w:jc w:val="left"/>
              <w:rPr>
                <w:color w:val="FF0000"/>
                <w:sz w:val="24"/>
                <w:lang w:val="en-US"/>
              </w:rPr>
            </w:pPr>
            <w:permStart w:id="33" w:edGrp="everyone" w:colFirst="6" w:colLast="6"/>
            <w:permStart w:id="34" w:edGrp="everyone" w:colFirst="7" w:colLast="7"/>
            <w:permStart w:id="35" w:edGrp="everyone" w:colFirst="8" w:colLast="8"/>
            <w:permEnd w:id="30"/>
            <w:permEnd w:id="31"/>
            <w:permEnd w:id="32"/>
          </w:p>
        </w:tc>
        <w:tc>
          <w:tcPr>
            <w:tcW w:w="1509"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color w:val="FF0000"/>
                <w:spacing w:val="-5"/>
                <w:sz w:val="20"/>
              </w:rPr>
            </w:pPr>
            <w:r w:rsidRPr="00FD298E">
              <w:rPr>
                <w:rFonts w:ascii="Arial" w:hAnsi="Arial" w:cs="Arial"/>
                <w:color w:val="000000"/>
                <w:spacing w:val="-5"/>
                <w:sz w:val="20"/>
              </w:rPr>
              <w:t>Demand and Supply Model for social services practitioners  developed (SSPs)</w:t>
            </w:r>
          </w:p>
        </w:tc>
        <w:tc>
          <w:tcPr>
            <w:tcW w:w="1417"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color w:val="FF0000"/>
                <w:spacing w:val="-5"/>
                <w:sz w:val="20"/>
                <w:lang w:val="en-ZA" w:eastAsia="en-ZA"/>
              </w:rPr>
            </w:pPr>
            <w:r w:rsidRPr="00FD298E">
              <w:rPr>
                <w:rFonts w:ascii="Arial" w:hAnsi="Arial" w:cs="Arial"/>
                <w:color w:val="000000"/>
                <w:spacing w:val="-5"/>
                <w:sz w:val="20"/>
              </w:rPr>
              <w:t>Demand and supply Model for SSPs</w:t>
            </w:r>
          </w:p>
        </w:tc>
        <w:tc>
          <w:tcPr>
            <w:tcW w:w="1559"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color w:val="000000"/>
                <w:spacing w:val="-5"/>
                <w:sz w:val="20"/>
              </w:rPr>
            </w:pPr>
            <w:r w:rsidRPr="00FD298E">
              <w:rPr>
                <w:rFonts w:ascii="Arial" w:hAnsi="Arial" w:cs="Arial"/>
                <w:color w:val="000000"/>
                <w:spacing w:val="-5"/>
                <w:sz w:val="20"/>
              </w:rPr>
              <w:t xml:space="preserve">Submit Demand and Supply Model for SSPs for approval </w:t>
            </w:r>
          </w:p>
        </w:tc>
        <w:tc>
          <w:tcPr>
            <w:tcW w:w="1701"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Develop an implementation Plan for the</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Demand and</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sz w:val="24"/>
                <w:szCs w:val="24"/>
                <w:lang w:val="en-US"/>
              </w:rPr>
            </w:pPr>
            <w:r w:rsidRPr="00FD298E">
              <w:rPr>
                <w:rFonts w:ascii="Arial" w:hAnsi="Arial" w:cs="Arial"/>
                <w:sz w:val="20"/>
                <w:lang w:val="en-ZA" w:eastAsia="en-ZA"/>
              </w:rPr>
              <w:t>Supply model for SSPs</w:t>
            </w:r>
          </w:p>
        </w:tc>
        <w:tc>
          <w:tcPr>
            <w:tcW w:w="1447"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Develop an implementation Plan for the</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Demand and</w:t>
            </w:r>
          </w:p>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color w:val="000000"/>
                <w:spacing w:val="-5"/>
                <w:sz w:val="20"/>
              </w:rPr>
            </w:pPr>
            <w:r w:rsidRPr="00FD298E">
              <w:rPr>
                <w:rFonts w:ascii="Arial" w:hAnsi="Arial" w:cs="Arial"/>
                <w:spacing w:val="-5"/>
                <w:sz w:val="20"/>
                <w:lang w:val="en-ZA" w:eastAsia="en-ZA"/>
              </w:rPr>
              <w:t>Supply model for SSPs</w:t>
            </w:r>
          </w:p>
        </w:tc>
        <w:tc>
          <w:tcPr>
            <w:tcW w:w="1701" w:type="dxa"/>
          </w:tcPr>
          <w:p w:rsidR="00136AE1" w:rsidRPr="00FD298E" w:rsidRDefault="00136AE1" w:rsidP="00136AE1">
            <w:pPr>
              <w:keepNext/>
              <w:spacing w:after="0" w:line="280" w:lineRule="atLeast"/>
              <w:jc w:val="left"/>
              <w:rPr>
                <w:rFonts w:ascii="Arial" w:hAnsi="Arial" w:cs="Arial"/>
                <w:sz w:val="20"/>
              </w:rPr>
            </w:pPr>
            <w:r w:rsidRPr="00FD298E">
              <w:rPr>
                <w:rFonts w:ascii="Arial" w:hAnsi="Arial" w:cs="Arial"/>
                <w:sz w:val="20"/>
              </w:rPr>
              <w:t>The implementation plan for the Demand and Supply Model for Social Service Practitioners was developed</w:t>
            </w:r>
          </w:p>
        </w:tc>
        <w:tc>
          <w:tcPr>
            <w:tcW w:w="1530" w:type="dxa"/>
          </w:tcPr>
          <w:p w:rsidR="00136AE1" w:rsidRPr="00FD298E" w:rsidRDefault="00136AE1" w:rsidP="00136AE1">
            <w:pPr>
              <w:keepNext/>
              <w:spacing w:after="0" w:line="280" w:lineRule="atLeast"/>
              <w:jc w:val="left"/>
              <w:rPr>
                <w:rFonts w:ascii="Arial" w:hAnsi="Arial" w:cs="Arial"/>
                <w:b/>
                <w:color w:val="FF0000"/>
                <w:sz w:val="20"/>
                <w:lang w:val="en-ZA"/>
              </w:rPr>
            </w:pPr>
            <w:r w:rsidRPr="00FD298E">
              <w:rPr>
                <w:rFonts w:ascii="Arial" w:hAnsi="Arial" w:cs="Arial"/>
                <w:sz w:val="20"/>
                <w:lang w:val="en-ZA"/>
              </w:rPr>
              <w:t>No deviation</w:t>
            </w:r>
          </w:p>
        </w:tc>
        <w:tc>
          <w:tcPr>
            <w:tcW w:w="1418" w:type="dxa"/>
          </w:tcPr>
          <w:p w:rsidR="00136AE1" w:rsidRPr="00FD298E" w:rsidRDefault="00136AE1" w:rsidP="00136AE1">
            <w:pPr>
              <w:keepNext/>
              <w:spacing w:after="0" w:line="280" w:lineRule="atLeast"/>
              <w:jc w:val="left"/>
              <w:rPr>
                <w:rFonts w:ascii="Arial" w:hAnsi="Arial" w:cs="Arial"/>
                <w:color w:val="FF0000"/>
                <w:sz w:val="20"/>
                <w:lang w:val="en-ZA"/>
              </w:rPr>
            </w:pPr>
            <w:r w:rsidRPr="00FD298E">
              <w:rPr>
                <w:rFonts w:ascii="Arial" w:hAnsi="Arial" w:cs="Arial"/>
                <w:sz w:val="20"/>
                <w:lang w:val="en-ZA"/>
              </w:rPr>
              <w:t>Not applicable</w:t>
            </w:r>
          </w:p>
        </w:tc>
        <w:tc>
          <w:tcPr>
            <w:tcW w:w="1134" w:type="dxa"/>
            <w:shd w:val="clear" w:color="auto" w:fill="00B050"/>
          </w:tcPr>
          <w:p w:rsidR="00136AE1" w:rsidRPr="00FD298E" w:rsidRDefault="00136AE1" w:rsidP="00136AE1">
            <w:pPr>
              <w:keepNext/>
              <w:spacing w:after="0" w:line="280" w:lineRule="atLeast"/>
              <w:jc w:val="left"/>
              <w:rPr>
                <w:rFonts w:ascii="Arial" w:hAnsi="Arial" w:cs="Arial"/>
                <w:b/>
                <w:color w:val="FF0000"/>
                <w:sz w:val="20"/>
                <w:lang w:val="en-ZA"/>
              </w:rPr>
            </w:pPr>
          </w:p>
        </w:tc>
      </w:tr>
      <w:tr w:rsidR="00136AE1" w:rsidRPr="00FD298E" w:rsidTr="007F1D74">
        <w:trPr>
          <w:trHeight w:val="455"/>
        </w:trPr>
        <w:tc>
          <w:tcPr>
            <w:tcW w:w="1752" w:type="dxa"/>
            <w:vMerge/>
            <w:shd w:val="clear" w:color="auto" w:fill="auto"/>
          </w:tcPr>
          <w:p w:rsidR="00136AE1" w:rsidRPr="00FD298E" w:rsidRDefault="00136AE1" w:rsidP="00136AE1">
            <w:pPr>
              <w:tabs>
                <w:tab w:val="clear" w:pos="284"/>
                <w:tab w:val="clear" w:pos="567"/>
                <w:tab w:val="clear" w:pos="851"/>
              </w:tabs>
              <w:spacing w:beforeAutospacing="1" w:after="120" w:afterAutospacing="1" w:line="240" w:lineRule="auto"/>
              <w:jc w:val="left"/>
              <w:rPr>
                <w:rFonts w:ascii="Arial" w:hAnsi="Arial" w:cs="Arial"/>
                <w:color w:val="FF0000"/>
                <w:sz w:val="20"/>
                <w:lang w:val="en-ZA" w:eastAsia="en-ZA"/>
              </w:rPr>
            </w:pPr>
            <w:permStart w:id="36" w:edGrp="everyone" w:colFirst="6" w:colLast="6"/>
            <w:permStart w:id="37" w:edGrp="everyone" w:colFirst="7" w:colLast="7"/>
            <w:permStart w:id="38" w:edGrp="everyone" w:colFirst="8" w:colLast="8"/>
            <w:permEnd w:id="33"/>
            <w:permEnd w:id="34"/>
            <w:permEnd w:id="35"/>
          </w:p>
        </w:tc>
        <w:tc>
          <w:tcPr>
            <w:tcW w:w="1509" w:type="dxa"/>
          </w:tcPr>
          <w:p w:rsidR="00136AE1" w:rsidRPr="00FD298E" w:rsidRDefault="00136AE1" w:rsidP="00136AE1">
            <w:pPr>
              <w:tabs>
                <w:tab w:val="clear" w:pos="284"/>
                <w:tab w:val="clear" w:pos="567"/>
                <w:tab w:val="clear" w:pos="851"/>
              </w:tabs>
              <w:spacing w:after="0" w:line="240" w:lineRule="auto"/>
              <w:jc w:val="left"/>
              <w:rPr>
                <w:rFonts w:ascii="Arial" w:hAnsi="Arial" w:cs="Arial"/>
                <w:bCs/>
                <w:color w:val="FF0000"/>
                <w:sz w:val="24"/>
                <w:szCs w:val="24"/>
                <w:lang w:val="en-US"/>
              </w:rPr>
            </w:pPr>
            <w:r w:rsidRPr="00FD298E">
              <w:rPr>
                <w:rFonts w:ascii="Arial" w:hAnsi="Arial" w:cs="Arial"/>
                <w:color w:val="000000"/>
                <w:sz w:val="20"/>
                <w:szCs w:val="24"/>
                <w:lang w:val="en-US"/>
              </w:rPr>
              <w:t>Recruitment and Retention Strategy for SSPs developed</w:t>
            </w:r>
            <w:r w:rsidRPr="00FD298E">
              <w:rPr>
                <w:rFonts w:ascii="Arial" w:hAnsi="Arial" w:cs="Arial"/>
                <w:bCs/>
                <w:color w:val="FF0000"/>
                <w:sz w:val="24"/>
                <w:szCs w:val="24"/>
                <w:lang w:val="en-US"/>
              </w:rPr>
              <w:t xml:space="preserve"> </w:t>
            </w:r>
          </w:p>
        </w:tc>
        <w:tc>
          <w:tcPr>
            <w:tcW w:w="1417" w:type="dxa"/>
          </w:tcPr>
          <w:p w:rsidR="00136AE1" w:rsidRPr="00FD298E" w:rsidRDefault="00136AE1" w:rsidP="00136AE1">
            <w:pPr>
              <w:tabs>
                <w:tab w:val="clear" w:pos="284"/>
                <w:tab w:val="clear" w:pos="567"/>
                <w:tab w:val="clear" w:pos="851"/>
              </w:tabs>
              <w:spacing w:after="0" w:line="240" w:lineRule="auto"/>
              <w:jc w:val="left"/>
              <w:rPr>
                <w:rFonts w:ascii="Arial" w:hAnsi="Arial" w:cs="Arial"/>
                <w:color w:val="FF0000"/>
                <w:sz w:val="24"/>
                <w:szCs w:val="24"/>
                <w:lang w:val="en-ZA"/>
              </w:rPr>
            </w:pPr>
            <w:r w:rsidRPr="00FD298E">
              <w:rPr>
                <w:rFonts w:ascii="Arial" w:hAnsi="Arial" w:cs="Arial"/>
                <w:color w:val="000000"/>
                <w:sz w:val="20"/>
                <w:szCs w:val="24"/>
                <w:lang w:val="en-US"/>
              </w:rPr>
              <w:t>Recruitment and Retention Strategy for SSPs</w:t>
            </w:r>
          </w:p>
        </w:tc>
        <w:tc>
          <w:tcPr>
            <w:tcW w:w="1559" w:type="dxa"/>
          </w:tcPr>
          <w:p w:rsidR="00136AE1" w:rsidRPr="00FD298E" w:rsidRDefault="00136AE1" w:rsidP="00136AE1">
            <w:pPr>
              <w:tabs>
                <w:tab w:val="clear" w:pos="284"/>
                <w:tab w:val="clear" w:pos="567"/>
                <w:tab w:val="clear" w:pos="851"/>
              </w:tabs>
              <w:spacing w:after="0" w:line="240" w:lineRule="auto"/>
              <w:jc w:val="left"/>
              <w:rPr>
                <w:rFonts w:ascii="Arial" w:hAnsi="Arial" w:cs="Arial"/>
                <w:color w:val="FF0000"/>
                <w:sz w:val="24"/>
                <w:szCs w:val="24"/>
                <w:lang w:val="en-US"/>
              </w:rPr>
            </w:pPr>
            <w:r w:rsidRPr="00FD298E">
              <w:rPr>
                <w:rFonts w:ascii="Arial" w:hAnsi="Arial" w:cs="Arial"/>
                <w:color w:val="000000"/>
                <w:sz w:val="20"/>
                <w:szCs w:val="24"/>
                <w:lang w:val="en-US"/>
              </w:rPr>
              <w:t>Monitor implementation of Recruitment and Retention Strategy for SSPs</w:t>
            </w:r>
          </w:p>
        </w:tc>
        <w:tc>
          <w:tcPr>
            <w:tcW w:w="1701" w:type="dxa"/>
          </w:tcPr>
          <w:p w:rsidR="00136AE1" w:rsidRPr="00FD298E" w:rsidRDefault="00136AE1" w:rsidP="00136AE1">
            <w:pPr>
              <w:tabs>
                <w:tab w:val="clear" w:pos="284"/>
                <w:tab w:val="clear" w:pos="567"/>
                <w:tab w:val="clear" w:pos="851"/>
              </w:tabs>
              <w:spacing w:after="0" w:line="240" w:lineRule="auto"/>
              <w:jc w:val="left"/>
              <w:rPr>
                <w:rFonts w:ascii="Arial" w:hAnsi="Arial" w:cs="Arial"/>
                <w:color w:val="FF0000"/>
                <w:sz w:val="24"/>
                <w:szCs w:val="24"/>
                <w:lang w:val="en-US"/>
              </w:rPr>
            </w:pPr>
            <w:r w:rsidRPr="00FD298E">
              <w:rPr>
                <w:rFonts w:ascii="Arial" w:hAnsi="Arial" w:cs="Arial"/>
                <w:color w:val="000000"/>
                <w:sz w:val="20"/>
                <w:szCs w:val="24"/>
                <w:lang w:val="en-US"/>
              </w:rPr>
              <w:t>Monitor implementation of Recruitment and Retention Strategy for SSPs</w:t>
            </w:r>
          </w:p>
        </w:tc>
        <w:tc>
          <w:tcPr>
            <w:tcW w:w="1447"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color w:val="FF0000"/>
                <w:spacing w:val="-5"/>
                <w:sz w:val="20"/>
              </w:rPr>
            </w:pPr>
            <w:r w:rsidRPr="00FD298E">
              <w:rPr>
                <w:rFonts w:ascii="Arial" w:hAnsi="Arial" w:cs="Arial"/>
                <w:color w:val="FF0000"/>
                <w:spacing w:val="-5"/>
                <w:sz w:val="20"/>
              </w:rPr>
              <w:t>Applicable in the 4</w:t>
            </w:r>
            <w:r w:rsidRPr="00FD298E">
              <w:rPr>
                <w:rFonts w:ascii="Arial" w:hAnsi="Arial" w:cs="Arial"/>
                <w:color w:val="FF0000"/>
                <w:spacing w:val="-5"/>
                <w:sz w:val="20"/>
                <w:vertAlign w:val="superscript"/>
              </w:rPr>
              <w:t>th</w:t>
            </w:r>
            <w:r w:rsidRPr="00FD298E">
              <w:rPr>
                <w:rFonts w:ascii="Arial" w:hAnsi="Arial" w:cs="Arial"/>
                <w:color w:val="FF0000"/>
                <w:spacing w:val="-5"/>
                <w:sz w:val="20"/>
              </w:rPr>
              <w:t xml:space="preserve"> quarter </w:t>
            </w:r>
          </w:p>
        </w:tc>
        <w:tc>
          <w:tcPr>
            <w:tcW w:w="1701" w:type="dxa"/>
          </w:tcPr>
          <w:p w:rsidR="00136AE1" w:rsidRPr="00FD298E" w:rsidRDefault="00136AE1" w:rsidP="00136AE1">
            <w:pPr>
              <w:keepNext/>
              <w:spacing w:after="0" w:line="280" w:lineRule="atLeast"/>
              <w:jc w:val="left"/>
              <w:rPr>
                <w:rFonts w:ascii="Arial" w:hAnsi="Arial" w:cs="Arial"/>
                <w:sz w:val="20"/>
              </w:rPr>
            </w:pPr>
          </w:p>
        </w:tc>
        <w:tc>
          <w:tcPr>
            <w:tcW w:w="1530" w:type="dxa"/>
          </w:tcPr>
          <w:p w:rsidR="00136AE1" w:rsidRPr="00FD298E" w:rsidRDefault="00136AE1" w:rsidP="00136AE1">
            <w:pPr>
              <w:keepNext/>
              <w:spacing w:after="0" w:line="280" w:lineRule="atLeast"/>
              <w:jc w:val="left"/>
              <w:rPr>
                <w:rFonts w:ascii="Arial" w:hAnsi="Arial" w:cs="Arial"/>
                <w:b/>
                <w:color w:val="FF0000"/>
                <w:sz w:val="20"/>
                <w:lang w:val="en-ZA"/>
              </w:rPr>
            </w:pPr>
          </w:p>
        </w:tc>
        <w:tc>
          <w:tcPr>
            <w:tcW w:w="1418" w:type="dxa"/>
          </w:tcPr>
          <w:p w:rsidR="00136AE1" w:rsidRPr="00FD298E" w:rsidRDefault="00136AE1" w:rsidP="00136AE1">
            <w:pPr>
              <w:keepNext/>
              <w:spacing w:after="0" w:line="280" w:lineRule="atLeast"/>
              <w:jc w:val="left"/>
              <w:rPr>
                <w:rFonts w:ascii="Arial" w:hAnsi="Arial" w:cs="Arial"/>
                <w:b/>
                <w:color w:val="FF0000"/>
                <w:sz w:val="20"/>
                <w:lang w:val="en-ZA"/>
              </w:rPr>
            </w:pPr>
          </w:p>
        </w:tc>
        <w:tc>
          <w:tcPr>
            <w:tcW w:w="1134" w:type="dxa"/>
          </w:tcPr>
          <w:p w:rsidR="00136AE1" w:rsidRPr="00FD298E" w:rsidRDefault="00136AE1" w:rsidP="00136AE1">
            <w:pPr>
              <w:keepNext/>
              <w:spacing w:after="0" w:line="280" w:lineRule="atLeast"/>
              <w:jc w:val="left"/>
              <w:rPr>
                <w:rFonts w:ascii="Arial" w:hAnsi="Arial" w:cs="Arial"/>
                <w:b/>
                <w:color w:val="FF0000"/>
                <w:sz w:val="20"/>
                <w:lang w:val="en-ZA"/>
              </w:rPr>
            </w:pPr>
          </w:p>
        </w:tc>
      </w:tr>
      <w:tr w:rsidR="00136AE1" w:rsidRPr="00FD298E" w:rsidTr="00F07DB5">
        <w:trPr>
          <w:trHeight w:val="457"/>
        </w:trPr>
        <w:tc>
          <w:tcPr>
            <w:tcW w:w="1752" w:type="dxa"/>
            <w:vMerge/>
            <w:shd w:val="clear" w:color="auto" w:fill="auto"/>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Calibri" w:hAnsi="Calibri" w:cs="Calibri"/>
                <w:spacing w:val="-5"/>
                <w:sz w:val="20"/>
                <w:highlight w:val="yellow"/>
              </w:rPr>
            </w:pPr>
            <w:permStart w:id="39" w:edGrp="everyone" w:colFirst="6" w:colLast="6"/>
            <w:permStart w:id="40" w:edGrp="everyone" w:colFirst="7" w:colLast="7"/>
            <w:permStart w:id="41" w:edGrp="everyone" w:colFirst="8" w:colLast="8"/>
            <w:permEnd w:id="36"/>
            <w:permEnd w:id="37"/>
            <w:permEnd w:id="38"/>
          </w:p>
        </w:tc>
        <w:tc>
          <w:tcPr>
            <w:tcW w:w="1509" w:type="dxa"/>
            <w:tcBorders>
              <w:bottom w:val="single" w:sz="4" w:space="0" w:color="auto"/>
            </w:tcBorders>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color w:val="FF0000"/>
                <w:spacing w:val="-5"/>
                <w:sz w:val="20"/>
              </w:rPr>
            </w:pPr>
            <w:r w:rsidRPr="00FD298E">
              <w:rPr>
                <w:rFonts w:ascii="Arial" w:hAnsi="Arial" w:cs="Arial"/>
                <w:color w:val="000000"/>
                <w:spacing w:val="-5"/>
                <w:sz w:val="20"/>
              </w:rPr>
              <w:t>Legislation on the professionalisation of SSPs</w:t>
            </w:r>
          </w:p>
        </w:tc>
        <w:tc>
          <w:tcPr>
            <w:tcW w:w="1417"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color w:val="000000"/>
                <w:spacing w:val="-5"/>
                <w:sz w:val="20"/>
              </w:rPr>
            </w:pPr>
            <w:r w:rsidRPr="00FD298E">
              <w:rPr>
                <w:rFonts w:ascii="Arial" w:hAnsi="Arial" w:cs="Arial"/>
                <w:color w:val="000000"/>
                <w:spacing w:val="-5"/>
                <w:sz w:val="20"/>
              </w:rPr>
              <w:t>Social Service Practitioners Bill</w:t>
            </w:r>
          </w:p>
        </w:tc>
        <w:tc>
          <w:tcPr>
            <w:tcW w:w="1559" w:type="dxa"/>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Submit the Bill to Cabinet for approval and gazette for public comments </w:t>
            </w:r>
          </w:p>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color w:val="000000"/>
                <w:sz w:val="20"/>
                <w:lang w:val="en-ZA" w:eastAsia="en-ZA"/>
              </w:rPr>
            </w:pPr>
          </w:p>
        </w:tc>
        <w:tc>
          <w:tcPr>
            <w:tcW w:w="1701"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szCs w:val="24"/>
                <w:lang w:val="en-US"/>
              </w:rPr>
            </w:pPr>
            <w:r w:rsidRPr="00FD298E">
              <w:rPr>
                <w:rFonts w:ascii="Arial" w:hAnsi="Arial" w:cs="Arial"/>
                <w:color w:val="000000"/>
                <w:sz w:val="20"/>
                <w:szCs w:val="24"/>
                <w:lang w:val="en-US"/>
              </w:rPr>
              <w:t>Submit the Bill to  Forum of South African Directors-</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color w:val="000000"/>
                <w:spacing w:val="-5"/>
                <w:sz w:val="20"/>
              </w:rPr>
            </w:pPr>
            <w:r w:rsidRPr="00FD298E">
              <w:rPr>
                <w:rFonts w:ascii="Arial" w:hAnsi="Arial" w:cs="Arial"/>
                <w:color w:val="000000"/>
                <w:sz w:val="20"/>
                <w:szCs w:val="24"/>
                <w:lang w:val="en-US"/>
              </w:rPr>
              <w:t>General (FOSAD)</w:t>
            </w:r>
          </w:p>
        </w:tc>
        <w:tc>
          <w:tcPr>
            <w:tcW w:w="1447" w:type="dxa"/>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szCs w:val="24"/>
                <w:lang w:val="en-US"/>
              </w:rPr>
            </w:pPr>
            <w:r w:rsidRPr="00FD298E">
              <w:rPr>
                <w:rFonts w:ascii="Arial" w:hAnsi="Arial" w:cs="Arial"/>
                <w:sz w:val="20"/>
              </w:rPr>
              <w:t>Consolidate inputs in the Social Services Practitioners Bill</w:t>
            </w:r>
          </w:p>
        </w:tc>
        <w:tc>
          <w:tcPr>
            <w:tcW w:w="1701" w:type="dxa"/>
          </w:tcPr>
          <w:p w:rsidR="007F1D74" w:rsidRPr="00FD298E" w:rsidRDefault="007F1D74" w:rsidP="00497F33">
            <w:pPr>
              <w:spacing w:after="0" w:line="240" w:lineRule="auto"/>
              <w:jc w:val="left"/>
              <w:rPr>
                <w:rFonts w:ascii="Arial" w:hAnsi="Arial" w:cs="Arial"/>
                <w:sz w:val="20"/>
              </w:rPr>
            </w:pPr>
            <w:r>
              <w:rPr>
                <w:rFonts w:ascii="Arial" w:hAnsi="Arial" w:cs="Arial"/>
                <w:sz w:val="20"/>
              </w:rPr>
              <w:t xml:space="preserve">Target not achieved </w:t>
            </w:r>
          </w:p>
        </w:tc>
        <w:tc>
          <w:tcPr>
            <w:tcW w:w="1530" w:type="dxa"/>
          </w:tcPr>
          <w:p w:rsidR="007F1D74" w:rsidRPr="007F1D74" w:rsidRDefault="007F1D74" w:rsidP="00136AE1">
            <w:pPr>
              <w:spacing w:after="0" w:line="240" w:lineRule="auto"/>
              <w:jc w:val="left"/>
              <w:rPr>
                <w:rFonts w:ascii="Arial" w:hAnsi="Arial" w:cs="Arial"/>
                <w:sz w:val="20"/>
                <w:lang w:val="en-ZA"/>
              </w:rPr>
            </w:pPr>
            <w:r w:rsidRPr="007F1D74">
              <w:rPr>
                <w:rFonts w:ascii="Arial" w:hAnsi="Arial" w:cs="Arial"/>
                <w:sz w:val="20"/>
                <w:lang w:val="en-ZA"/>
              </w:rPr>
              <w:t>Received precertification from the Office of Chief State Law Advisor outside of the reporting period  to be able to process for approval to gazette the Bill</w:t>
            </w:r>
          </w:p>
        </w:tc>
        <w:tc>
          <w:tcPr>
            <w:tcW w:w="1418" w:type="dxa"/>
          </w:tcPr>
          <w:p w:rsidR="007F1D74" w:rsidRDefault="007F1D74" w:rsidP="007F1D74">
            <w:pPr>
              <w:spacing w:after="0" w:line="240" w:lineRule="auto"/>
              <w:jc w:val="left"/>
              <w:rPr>
                <w:rFonts w:ascii="Arial" w:hAnsi="Arial" w:cs="Arial"/>
                <w:sz w:val="20"/>
                <w:lang w:val="en-ZA"/>
              </w:rPr>
            </w:pPr>
            <w:r>
              <w:rPr>
                <w:rFonts w:ascii="Arial" w:hAnsi="Arial" w:cs="Arial"/>
                <w:sz w:val="20"/>
                <w:lang w:val="en-ZA"/>
              </w:rPr>
              <w:t xml:space="preserve">The consolidation of inputs will be </w:t>
            </w:r>
          </w:p>
          <w:p w:rsidR="007F1D74" w:rsidRPr="00FD298E" w:rsidRDefault="00F949D7" w:rsidP="007F1D74">
            <w:pPr>
              <w:spacing w:after="0" w:line="240" w:lineRule="auto"/>
              <w:jc w:val="left"/>
              <w:rPr>
                <w:rFonts w:ascii="Arial" w:hAnsi="Arial" w:cs="Arial"/>
                <w:color w:val="FF0000"/>
                <w:sz w:val="20"/>
                <w:lang w:val="en-ZA"/>
              </w:rPr>
            </w:pPr>
            <w:r>
              <w:rPr>
                <w:rFonts w:ascii="Arial" w:hAnsi="Arial" w:cs="Arial"/>
                <w:sz w:val="20"/>
                <w:lang w:val="en-ZA"/>
              </w:rPr>
              <w:t>w</w:t>
            </w:r>
            <w:r w:rsidR="007F1D74">
              <w:rPr>
                <w:rFonts w:ascii="Arial" w:hAnsi="Arial" w:cs="Arial"/>
                <w:sz w:val="20"/>
                <w:lang w:val="en-ZA"/>
              </w:rPr>
              <w:t xml:space="preserve">ill be </w:t>
            </w:r>
            <w:r>
              <w:rPr>
                <w:rFonts w:ascii="Arial" w:hAnsi="Arial" w:cs="Arial"/>
                <w:sz w:val="20"/>
                <w:lang w:val="en-ZA"/>
              </w:rPr>
              <w:t xml:space="preserve">finalised </w:t>
            </w:r>
            <w:r w:rsidR="007F1D74">
              <w:rPr>
                <w:rFonts w:ascii="Arial" w:hAnsi="Arial" w:cs="Arial"/>
                <w:sz w:val="20"/>
                <w:lang w:val="en-ZA"/>
              </w:rPr>
              <w:t>in the 4</w:t>
            </w:r>
            <w:r w:rsidR="007F1D74" w:rsidRPr="007F1D74">
              <w:rPr>
                <w:rFonts w:ascii="Arial" w:hAnsi="Arial" w:cs="Arial"/>
                <w:sz w:val="20"/>
                <w:vertAlign w:val="superscript"/>
                <w:lang w:val="en-ZA"/>
              </w:rPr>
              <w:t>th</w:t>
            </w:r>
            <w:r w:rsidR="007F1D74">
              <w:rPr>
                <w:rFonts w:ascii="Arial" w:hAnsi="Arial" w:cs="Arial"/>
                <w:sz w:val="20"/>
                <w:lang w:val="en-ZA"/>
              </w:rPr>
              <w:t xml:space="preserve"> quarter </w:t>
            </w:r>
          </w:p>
        </w:tc>
        <w:tc>
          <w:tcPr>
            <w:tcW w:w="1134" w:type="dxa"/>
            <w:shd w:val="clear" w:color="auto" w:fill="FF0000"/>
          </w:tcPr>
          <w:p w:rsidR="00136AE1" w:rsidRPr="00FD298E" w:rsidRDefault="00136AE1" w:rsidP="00136AE1">
            <w:pPr>
              <w:spacing w:after="0" w:line="240" w:lineRule="auto"/>
              <w:jc w:val="left"/>
              <w:rPr>
                <w:rFonts w:ascii="Arial" w:hAnsi="Arial" w:cs="Arial"/>
                <w:color w:val="FF0000"/>
                <w:sz w:val="20"/>
                <w:lang w:val="en-ZA"/>
              </w:rPr>
            </w:pPr>
          </w:p>
        </w:tc>
      </w:tr>
      <w:tr w:rsidR="00136AE1" w:rsidRPr="00FD298E" w:rsidTr="00F07DB5">
        <w:trPr>
          <w:trHeight w:val="818"/>
        </w:trPr>
        <w:tc>
          <w:tcPr>
            <w:tcW w:w="1752" w:type="dxa"/>
            <w:vMerge/>
            <w:tcBorders>
              <w:bottom w:val="single" w:sz="4" w:space="0" w:color="auto"/>
            </w:tcBorders>
            <w:shd w:val="clear" w:color="auto" w:fill="auto"/>
          </w:tcPr>
          <w:p w:rsidR="00136AE1" w:rsidRPr="00FD298E" w:rsidRDefault="00136AE1" w:rsidP="00136AE1">
            <w:pPr>
              <w:tabs>
                <w:tab w:val="clear" w:pos="284"/>
                <w:tab w:val="clear" w:pos="567"/>
                <w:tab w:val="clear" w:pos="851"/>
              </w:tabs>
              <w:spacing w:after="0" w:line="240" w:lineRule="auto"/>
              <w:jc w:val="left"/>
              <w:rPr>
                <w:sz w:val="24"/>
                <w:szCs w:val="24"/>
                <w:lang w:val="en-US"/>
              </w:rPr>
            </w:pPr>
            <w:permStart w:id="42" w:edGrp="everyone" w:colFirst="6" w:colLast="6"/>
            <w:permStart w:id="43" w:edGrp="everyone" w:colFirst="7" w:colLast="7"/>
            <w:permStart w:id="44" w:edGrp="everyone" w:colFirst="8" w:colLast="8"/>
            <w:permEnd w:id="39"/>
            <w:permEnd w:id="40"/>
            <w:permEnd w:id="41"/>
          </w:p>
        </w:tc>
        <w:tc>
          <w:tcPr>
            <w:tcW w:w="1509" w:type="dxa"/>
            <w:tcBorders>
              <w:bottom w:val="single" w:sz="4" w:space="0" w:color="auto"/>
            </w:tcBorders>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Older Persons services strengthened </w:t>
            </w:r>
          </w:p>
        </w:tc>
        <w:tc>
          <w:tcPr>
            <w:tcW w:w="1417" w:type="dxa"/>
            <w:tcBorders>
              <w:bottom w:val="single" w:sz="4" w:space="0" w:color="auto"/>
            </w:tcBorders>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lang w:val="en-ZA" w:eastAsia="en-ZA"/>
              </w:rPr>
            </w:pPr>
            <w:r w:rsidRPr="00FD298E">
              <w:rPr>
                <w:rFonts w:ascii="Arial" w:hAnsi="Arial" w:cs="Arial"/>
                <w:sz w:val="20"/>
                <w:lang w:val="en-ZA" w:eastAsia="en-ZA"/>
              </w:rPr>
              <w:t>Active Ageing Programme implemented</w:t>
            </w:r>
          </w:p>
        </w:tc>
        <w:tc>
          <w:tcPr>
            <w:tcW w:w="1559" w:type="dxa"/>
            <w:tcBorders>
              <w:bottom w:val="single" w:sz="4" w:space="0" w:color="auto"/>
            </w:tcBorders>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lang w:val="en-ZA" w:eastAsia="en-ZA"/>
              </w:rPr>
            </w:pPr>
            <w:r w:rsidRPr="00FD298E">
              <w:rPr>
                <w:rFonts w:ascii="Arial" w:hAnsi="Arial" w:cs="Arial"/>
                <w:sz w:val="20"/>
                <w:lang w:val="en-ZA" w:eastAsia="en-ZA"/>
              </w:rPr>
              <w:t>Conduct older persons Parliament and Active Ageing Programme</w:t>
            </w:r>
          </w:p>
        </w:tc>
        <w:tc>
          <w:tcPr>
            <w:tcW w:w="1701" w:type="dxa"/>
            <w:tcBorders>
              <w:bottom w:val="single" w:sz="4" w:space="0" w:color="auto"/>
            </w:tcBorders>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Conduct Older Person Parliament and Active Ageing Programme </w:t>
            </w:r>
          </w:p>
        </w:tc>
        <w:tc>
          <w:tcPr>
            <w:tcW w:w="1447" w:type="dxa"/>
            <w:tcBorders>
              <w:bottom w:val="single" w:sz="4" w:space="0" w:color="auto"/>
            </w:tcBorders>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Implement Older Persons Parliament and Active Ageing Programme</w:t>
            </w:r>
          </w:p>
        </w:tc>
        <w:tc>
          <w:tcPr>
            <w:tcW w:w="1701" w:type="dxa"/>
            <w:tcBorders>
              <w:bottom w:val="single" w:sz="4" w:space="0" w:color="auto"/>
            </w:tcBorders>
          </w:tcPr>
          <w:p w:rsidR="00497F33" w:rsidRDefault="00136AE1" w:rsidP="00497F33">
            <w:pPr>
              <w:tabs>
                <w:tab w:val="clear" w:pos="284"/>
                <w:tab w:val="clear" w:pos="567"/>
                <w:tab w:val="clear" w:pos="851"/>
              </w:tabs>
              <w:spacing w:after="0" w:line="240" w:lineRule="auto"/>
              <w:jc w:val="left"/>
              <w:rPr>
                <w:rFonts w:ascii="Arial" w:hAnsi="Arial" w:cs="Arial"/>
                <w:sz w:val="20"/>
              </w:rPr>
            </w:pPr>
            <w:r w:rsidRPr="00FD298E">
              <w:rPr>
                <w:rFonts w:ascii="Arial" w:hAnsi="Arial" w:cs="Arial"/>
                <w:sz w:val="20"/>
              </w:rPr>
              <w:t xml:space="preserve">The Older Persons Parliament and Active Ageing Programme were successfully implemented </w:t>
            </w:r>
            <w:r w:rsidR="00497F33">
              <w:rPr>
                <w:rFonts w:ascii="Arial" w:hAnsi="Arial" w:cs="Arial"/>
                <w:sz w:val="20"/>
              </w:rPr>
              <w:t>in October</w:t>
            </w:r>
            <w:r w:rsidRPr="00FD298E">
              <w:rPr>
                <w:rFonts w:ascii="Arial" w:hAnsi="Arial" w:cs="Arial"/>
                <w:sz w:val="20"/>
              </w:rPr>
              <w:t xml:space="preserve"> </w:t>
            </w:r>
          </w:p>
          <w:p w:rsidR="00136AE1" w:rsidRPr="00FD298E" w:rsidRDefault="00136AE1" w:rsidP="00497F33">
            <w:pPr>
              <w:tabs>
                <w:tab w:val="clear" w:pos="284"/>
                <w:tab w:val="clear" w:pos="567"/>
                <w:tab w:val="clear" w:pos="851"/>
              </w:tabs>
              <w:spacing w:after="0" w:line="240" w:lineRule="auto"/>
              <w:jc w:val="left"/>
              <w:rPr>
                <w:rFonts w:ascii="Arial" w:hAnsi="Arial" w:cs="Arial"/>
                <w:sz w:val="20"/>
              </w:rPr>
            </w:pPr>
            <w:r w:rsidRPr="00FD298E">
              <w:rPr>
                <w:rFonts w:ascii="Arial" w:hAnsi="Arial" w:cs="Arial"/>
                <w:sz w:val="20"/>
              </w:rPr>
              <w:t xml:space="preserve">2018  </w:t>
            </w:r>
            <w:r w:rsidR="00497F33">
              <w:rPr>
                <w:rFonts w:ascii="Arial" w:hAnsi="Arial" w:cs="Arial"/>
                <w:sz w:val="20"/>
              </w:rPr>
              <w:t>in Free State</w:t>
            </w:r>
          </w:p>
        </w:tc>
        <w:tc>
          <w:tcPr>
            <w:tcW w:w="1530" w:type="dxa"/>
            <w:tcBorders>
              <w:bottom w:val="single" w:sz="4" w:space="0" w:color="auto"/>
            </w:tcBorders>
          </w:tcPr>
          <w:p w:rsidR="00136AE1" w:rsidRPr="00FD298E" w:rsidRDefault="00136AE1" w:rsidP="00136AE1">
            <w:pPr>
              <w:spacing w:after="0" w:line="240" w:lineRule="auto"/>
              <w:jc w:val="left"/>
              <w:rPr>
                <w:rFonts w:ascii="Arial" w:hAnsi="Arial" w:cs="Arial"/>
                <w:color w:val="000000"/>
                <w:sz w:val="20"/>
                <w:lang w:val="en-ZA"/>
              </w:rPr>
            </w:pPr>
            <w:r>
              <w:rPr>
                <w:rFonts w:ascii="Arial" w:hAnsi="Arial" w:cs="Arial"/>
                <w:color w:val="000000"/>
                <w:sz w:val="20"/>
                <w:lang w:val="en-ZA"/>
              </w:rPr>
              <w:t xml:space="preserve">No deviation </w:t>
            </w:r>
          </w:p>
        </w:tc>
        <w:tc>
          <w:tcPr>
            <w:tcW w:w="1418" w:type="dxa"/>
            <w:tcBorders>
              <w:bottom w:val="single" w:sz="4" w:space="0" w:color="auto"/>
            </w:tcBorders>
          </w:tcPr>
          <w:p w:rsidR="00136AE1" w:rsidRPr="00FD298E" w:rsidRDefault="00136AE1" w:rsidP="00136AE1">
            <w:pPr>
              <w:spacing w:after="0" w:line="240" w:lineRule="auto"/>
              <w:jc w:val="left"/>
              <w:rPr>
                <w:rFonts w:ascii="Arial" w:hAnsi="Arial" w:cs="Arial"/>
                <w:color w:val="000000"/>
                <w:sz w:val="20"/>
                <w:lang w:val="en-ZA"/>
              </w:rPr>
            </w:pPr>
            <w:r>
              <w:rPr>
                <w:rFonts w:ascii="Arial" w:hAnsi="Arial" w:cs="Arial"/>
                <w:color w:val="000000"/>
                <w:sz w:val="20"/>
                <w:lang w:val="en-ZA"/>
              </w:rPr>
              <w:t>Not applicable</w:t>
            </w:r>
          </w:p>
        </w:tc>
        <w:tc>
          <w:tcPr>
            <w:tcW w:w="1134" w:type="dxa"/>
            <w:tcBorders>
              <w:bottom w:val="single" w:sz="4" w:space="0" w:color="auto"/>
            </w:tcBorders>
            <w:shd w:val="clear" w:color="auto" w:fill="00B050"/>
          </w:tcPr>
          <w:p w:rsidR="00136AE1" w:rsidRPr="00FD298E" w:rsidRDefault="00136AE1" w:rsidP="00136AE1">
            <w:pPr>
              <w:spacing w:after="0" w:line="240" w:lineRule="auto"/>
              <w:jc w:val="left"/>
              <w:rPr>
                <w:rFonts w:ascii="Arial" w:hAnsi="Arial" w:cs="Arial"/>
                <w:color w:val="000000"/>
                <w:sz w:val="20"/>
                <w:lang w:val="en-ZA"/>
              </w:rPr>
            </w:pPr>
          </w:p>
        </w:tc>
      </w:tr>
      <w:permEnd w:id="42"/>
      <w:permEnd w:id="43"/>
      <w:permEnd w:id="44"/>
    </w:tbl>
    <w:p w:rsidR="00136AE1" w:rsidRPr="00FD298E" w:rsidRDefault="00136AE1" w:rsidP="00136AE1">
      <w:pPr>
        <w:tabs>
          <w:tab w:val="clear" w:pos="284"/>
          <w:tab w:val="clear" w:pos="567"/>
          <w:tab w:val="clear" w:pos="851"/>
          <w:tab w:val="left" w:pos="1134"/>
        </w:tabs>
        <w:spacing w:after="0" w:line="240" w:lineRule="auto"/>
        <w:jc w:val="left"/>
        <w:rPr>
          <w:color w:val="4472C4"/>
          <w:sz w:val="24"/>
          <w:szCs w:val="24"/>
        </w:rPr>
      </w:pPr>
    </w:p>
    <w:p w:rsidR="00136AE1" w:rsidRPr="00FD298E" w:rsidRDefault="00136AE1"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r w:rsidRPr="00FD298E">
        <w:rPr>
          <w:rFonts w:ascii="Arial" w:hAnsi="Arial" w:cs="Arial"/>
          <w:b/>
          <w:color w:val="4472C4"/>
          <w:szCs w:val="22"/>
          <w:lang w:val="en-ZA"/>
        </w:rPr>
        <w:tab/>
      </w:r>
    </w:p>
    <w:p w:rsidR="00136AE1" w:rsidRDefault="00136AE1"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p>
    <w:p w:rsidR="007F1D74" w:rsidRDefault="007F1D74"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p>
    <w:p w:rsidR="007F1D74" w:rsidRDefault="007F1D74"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p>
    <w:p w:rsidR="007F1D74" w:rsidRDefault="007F1D74"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p>
    <w:p w:rsidR="00F949D7" w:rsidRDefault="00F949D7"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p>
    <w:p w:rsidR="00F949D7" w:rsidRDefault="00F949D7"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p>
    <w:p w:rsidR="00136AE1" w:rsidRDefault="00136AE1" w:rsidP="00136AE1">
      <w:pPr>
        <w:tabs>
          <w:tab w:val="clear" w:pos="284"/>
          <w:tab w:val="clear" w:pos="567"/>
          <w:tab w:val="clear" w:pos="851"/>
          <w:tab w:val="left" w:pos="1134"/>
        </w:tabs>
        <w:spacing w:after="0" w:line="240" w:lineRule="auto"/>
        <w:jc w:val="left"/>
        <w:rPr>
          <w:rFonts w:ascii="Arial" w:hAnsi="Arial" w:cs="Arial"/>
          <w:b/>
          <w:color w:val="4472C4"/>
          <w:szCs w:val="22"/>
          <w:lang w:val="en-ZA"/>
        </w:rPr>
      </w:pPr>
    </w:p>
    <w:p w:rsidR="00136AE1" w:rsidRPr="00FD298E" w:rsidRDefault="00136AE1" w:rsidP="00136AE1">
      <w:pPr>
        <w:tabs>
          <w:tab w:val="clear" w:pos="284"/>
          <w:tab w:val="clear" w:pos="567"/>
          <w:tab w:val="clear" w:pos="851"/>
          <w:tab w:val="left" w:pos="1134"/>
          <w:tab w:val="left" w:pos="2205"/>
        </w:tabs>
        <w:spacing w:after="0" w:line="240" w:lineRule="auto"/>
        <w:ind w:left="-1260"/>
        <w:jc w:val="left"/>
        <w:rPr>
          <w:rFonts w:ascii="Arial" w:hAnsi="Arial" w:cs="Arial"/>
          <w:b/>
          <w:sz w:val="24"/>
          <w:szCs w:val="36"/>
          <w:lang w:val="en-ZA"/>
        </w:rPr>
      </w:pPr>
      <w:r>
        <w:rPr>
          <w:rFonts w:ascii="Arial" w:hAnsi="Arial" w:cs="Arial"/>
          <w:b/>
          <w:color w:val="4472C4"/>
          <w:szCs w:val="22"/>
          <w:lang w:val="en-ZA"/>
        </w:rPr>
        <w:t xml:space="preserve">     </w:t>
      </w:r>
      <w:r w:rsidRPr="007D6DC0">
        <w:rPr>
          <w:rFonts w:ascii="Arial" w:hAnsi="Arial" w:cs="Arial"/>
          <w:b/>
          <w:sz w:val="28"/>
          <w:szCs w:val="28"/>
          <w:lang w:val="en-ZA"/>
        </w:rPr>
        <w:t>Early Childhood Development</w:t>
      </w:r>
      <w:r w:rsidRPr="00FD298E">
        <w:rPr>
          <w:rFonts w:ascii="Arial" w:hAnsi="Arial" w:cs="Arial"/>
          <w:b/>
          <w:sz w:val="24"/>
          <w:szCs w:val="36"/>
          <w:lang w:val="en-ZA"/>
        </w:rPr>
        <w:t xml:space="preserve"> </w:t>
      </w:r>
    </w:p>
    <w:tbl>
      <w:tblPr>
        <w:tblW w:w="564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0"/>
        <w:gridCol w:w="1719"/>
        <w:gridCol w:w="1678"/>
        <w:gridCol w:w="1678"/>
        <w:gridCol w:w="1675"/>
        <w:gridCol w:w="1832"/>
        <w:gridCol w:w="1524"/>
        <w:gridCol w:w="1371"/>
        <w:gridCol w:w="1374"/>
        <w:gridCol w:w="1220"/>
      </w:tblGrid>
      <w:tr w:rsidR="00136AE1" w:rsidRPr="00FD298E" w:rsidTr="00136AE1">
        <w:trPr>
          <w:trHeight w:val="667"/>
          <w:tblHeader/>
        </w:trPr>
        <w:tc>
          <w:tcPr>
            <w:tcW w:w="606" w:type="pct"/>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 w:hAnsi="Arial" w:cs="Arial"/>
                <w:b/>
                <w:bCs/>
                <w:sz w:val="20"/>
                <w:szCs w:val="24"/>
                <w:lang w:val="en-US"/>
              </w:rPr>
              <w:lastRenderedPageBreak/>
              <w:t>Strategic Objectives</w:t>
            </w:r>
          </w:p>
        </w:tc>
        <w:tc>
          <w:tcPr>
            <w:tcW w:w="537" w:type="pct"/>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BoldMT" w:hAnsi="Arial-BoldMT" w:cs="Arial-BoldMT"/>
                <w:b/>
                <w:color w:val="000000"/>
                <w:sz w:val="20"/>
                <w:szCs w:val="24"/>
                <w:lang w:val="en-US"/>
              </w:rPr>
              <w:t>High-level outputs</w:t>
            </w:r>
          </w:p>
        </w:tc>
        <w:tc>
          <w:tcPr>
            <w:tcW w:w="524" w:type="pct"/>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Performance indicator</w:t>
            </w:r>
          </w:p>
        </w:tc>
        <w:tc>
          <w:tcPr>
            <w:tcW w:w="524" w:type="pct"/>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Estimated performance 2017/18</w:t>
            </w:r>
          </w:p>
        </w:tc>
        <w:tc>
          <w:tcPr>
            <w:tcW w:w="523"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Annual target  2018/19</w:t>
            </w:r>
          </w:p>
        </w:tc>
        <w:tc>
          <w:tcPr>
            <w:tcW w:w="572"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vertAlign w:val="superscript"/>
              </w:rPr>
              <w:t xml:space="preserve"> </w:t>
            </w:r>
            <w:r w:rsidRPr="00FD298E">
              <w:rPr>
                <w:rFonts w:ascii="Arial" w:hAnsi="Arial" w:cs="Arial"/>
                <w:b/>
                <w:sz w:val="20"/>
              </w:rPr>
              <w:t xml:space="preserve"> 3rd Quarter  Target 2018/19</w:t>
            </w:r>
          </w:p>
        </w:tc>
        <w:tc>
          <w:tcPr>
            <w:tcW w:w="476"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3rd  Quarter Actual Outputs 2018/19</w:t>
            </w:r>
          </w:p>
        </w:tc>
        <w:tc>
          <w:tcPr>
            <w:tcW w:w="428"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Reasons for deviation</w:t>
            </w:r>
          </w:p>
        </w:tc>
        <w:tc>
          <w:tcPr>
            <w:tcW w:w="429"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Corrective action</w:t>
            </w:r>
          </w:p>
        </w:tc>
        <w:tc>
          <w:tcPr>
            <w:tcW w:w="381"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Overall progress</w:t>
            </w:r>
          </w:p>
        </w:tc>
      </w:tr>
      <w:tr w:rsidR="00136AE1" w:rsidRPr="00FD298E" w:rsidTr="00136AE1">
        <w:trPr>
          <w:trHeight w:val="1821"/>
        </w:trPr>
        <w:tc>
          <w:tcPr>
            <w:tcW w:w="606"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45" w:edGrp="everyone" w:colFirst="6" w:colLast="6"/>
            <w:permStart w:id="46" w:edGrp="everyone" w:colFirst="7" w:colLast="7"/>
            <w:permStart w:id="47" w:edGrp="everyone" w:colFirst="8" w:colLast="8"/>
            <w:r w:rsidRPr="00FD298E">
              <w:rPr>
                <w:rFonts w:ascii="Arial" w:hAnsi="Arial" w:cs="Arial"/>
                <w:sz w:val="20"/>
                <w:lang w:val="en-ZA" w:eastAsia="en-ZA"/>
              </w:rPr>
              <w:t>Strengthen child protection services and improve the quality of ECD services  by 2019</w:t>
            </w:r>
          </w:p>
          <w:p w:rsidR="00136AE1" w:rsidRPr="00FD298E" w:rsidRDefault="00136AE1" w:rsidP="00136AE1">
            <w:pPr>
              <w:tabs>
                <w:tab w:val="clear" w:pos="284"/>
                <w:tab w:val="clear" w:pos="567"/>
                <w:tab w:val="clear" w:pos="851"/>
              </w:tabs>
              <w:spacing w:after="12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120" w:line="240" w:lineRule="auto"/>
              <w:jc w:val="left"/>
              <w:rPr>
                <w:rFonts w:ascii="Arial" w:hAnsi="Arial" w:cs="Arial"/>
                <w:sz w:val="20"/>
                <w:lang w:val="en-ZA" w:eastAsia="en-ZA"/>
              </w:rPr>
            </w:pPr>
          </w:p>
        </w:tc>
        <w:tc>
          <w:tcPr>
            <w:tcW w:w="537"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ECD services improved</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524"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National Integrated Implementation plan on ECD Policy</w:t>
            </w:r>
          </w:p>
        </w:tc>
        <w:tc>
          <w:tcPr>
            <w:tcW w:w="524"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Approval of the National Integrated Implementation Plan on ECD Policy</w:t>
            </w:r>
          </w:p>
        </w:tc>
        <w:tc>
          <w:tcPr>
            <w:tcW w:w="523"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Monitor the implementation of the National Integrated Implementation Plan on ECD Policy</w:t>
            </w:r>
          </w:p>
        </w:tc>
        <w:tc>
          <w:tcPr>
            <w:tcW w:w="572"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Consolidated quarterly reports on the implementation of the National Integrated Implementation Plan on ECD Policy. </w:t>
            </w:r>
          </w:p>
        </w:tc>
        <w:tc>
          <w:tcPr>
            <w:tcW w:w="476"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The report for the Implementation of the National Integrated Plan on ECD Policy has been consolidated with inputs from  other departments</w:t>
            </w:r>
          </w:p>
        </w:tc>
        <w:tc>
          <w:tcPr>
            <w:tcW w:w="428" w:type="pct"/>
          </w:tcPr>
          <w:p w:rsidR="00136AE1" w:rsidRPr="00FD298E" w:rsidRDefault="00136AE1" w:rsidP="00136AE1">
            <w:pPr>
              <w:tabs>
                <w:tab w:val="clear" w:pos="284"/>
                <w:tab w:val="clear" w:pos="567"/>
                <w:tab w:val="clear" w:pos="851"/>
              </w:tabs>
              <w:spacing w:after="0" w:line="240" w:lineRule="auto"/>
              <w:jc w:val="left"/>
              <w:rPr>
                <w:rFonts w:ascii="Arial" w:hAnsi="Arial"/>
                <w:b/>
                <w:color w:val="000000"/>
                <w:spacing w:val="40"/>
                <w:lang w:val="en-ZA"/>
              </w:rPr>
            </w:pPr>
            <w:r w:rsidRPr="00FD298E">
              <w:rPr>
                <w:rFonts w:ascii="Arial" w:hAnsi="Arial" w:cs="Arial"/>
                <w:sz w:val="20"/>
                <w:lang w:val="en-ZA" w:eastAsia="en-ZA"/>
              </w:rPr>
              <w:t>No deviation</w:t>
            </w:r>
          </w:p>
        </w:tc>
        <w:tc>
          <w:tcPr>
            <w:tcW w:w="429" w:type="pct"/>
          </w:tcPr>
          <w:p w:rsidR="00136AE1" w:rsidRPr="00FD298E" w:rsidRDefault="00136AE1" w:rsidP="00F949D7">
            <w:pPr>
              <w:tabs>
                <w:tab w:val="clear" w:pos="284"/>
                <w:tab w:val="clear" w:pos="567"/>
                <w:tab w:val="clear" w:pos="851"/>
              </w:tabs>
              <w:spacing w:after="0" w:line="240" w:lineRule="auto"/>
              <w:jc w:val="left"/>
              <w:rPr>
                <w:rFonts w:ascii="Arial" w:hAnsi="Arial"/>
                <w:b/>
                <w:color w:val="000000"/>
                <w:spacing w:val="40"/>
                <w:lang w:val="en-ZA"/>
              </w:rPr>
            </w:pPr>
            <w:r w:rsidRPr="00FD298E">
              <w:rPr>
                <w:rFonts w:ascii="Arial" w:hAnsi="Arial"/>
                <w:b/>
                <w:color w:val="000000"/>
                <w:spacing w:val="40"/>
                <w:lang w:val="en-ZA"/>
              </w:rPr>
              <w:t xml:space="preserve"> </w:t>
            </w:r>
            <w:r w:rsidR="00F949D7" w:rsidRPr="00F949D7">
              <w:rPr>
                <w:rFonts w:ascii="Arial" w:hAnsi="Arial" w:cs="Arial"/>
                <w:sz w:val="20"/>
                <w:lang w:val="en-ZA" w:eastAsia="en-ZA"/>
              </w:rPr>
              <w:t>Not applicable</w:t>
            </w:r>
            <w:r w:rsidR="00F949D7">
              <w:rPr>
                <w:rFonts w:ascii="Arial" w:hAnsi="Arial"/>
                <w:b/>
                <w:color w:val="000000"/>
                <w:spacing w:val="40"/>
                <w:lang w:val="en-ZA"/>
              </w:rPr>
              <w:t xml:space="preserve"> </w:t>
            </w:r>
            <w:r w:rsidRPr="00FD298E">
              <w:rPr>
                <w:rFonts w:ascii="Arial" w:hAnsi="Arial"/>
                <w:b/>
                <w:color w:val="000000"/>
                <w:spacing w:val="40"/>
                <w:lang w:val="en-ZA"/>
              </w:rPr>
              <w:t xml:space="preserve"> </w:t>
            </w:r>
          </w:p>
        </w:tc>
        <w:tc>
          <w:tcPr>
            <w:tcW w:w="381" w:type="pct"/>
            <w:shd w:val="clear" w:color="auto" w:fill="00B050"/>
          </w:tcPr>
          <w:p w:rsidR="00136AE1" w:rsidRPr="00FD298E" w:rsidRDefault="00136AE1" w:rsidP="00136AE1">
            <w:pPr>
              <w:spacing w:after="0"/>
              <w:jc w:val="left"/>
              <w:rPr>
                <w:rFonts w:ascii="Arial" w:hAnsi="Arial"/>
                <w:b/>
                <w:color w:val="000000"/>
                <w:spacing w:val="40"/>
                <w:lang w:val="en-ZA"/>
              </w:rPr>
            </w:pPr>
          </w:p>
        </w:tc>
      </w:tr>
      <w:permEnd w:id="45"/>
      <w:permEnd w:id="46"/>
      <w:permEnd w:id="47"/>
    </w:tbl>
    <w:p w:rsidR="00136AE1" w:rsidRPr="00FD298E" w:rsidRDefault="00136AE1" w:rsidP="00136AE1">
      <w:pPr>
        <w:tabs>
          <w:tab w:val="clear" w:pos="284"/>
          <w:tab w:val="clear" w:pos="567"/>
          <w:tab w:val="clear" w:pos="851"/>
        </w:tabs>
        <w:spacing w:after="0" w:line="240" w:lineRule="auto"/>
        <w:jc w:val="left"/>
        <w:rPr>
          <w:rFonts w:ascii="Arial" w:hAnsi="Arial" w:cs="Arial"/>
          <w:b/>
          <w:szCs w:val="22"/>
          <w:lang w:val="en-US"/>
        </w:rPr>
      </w:pPr>
    </w:p>
    <w:p w:rsidR="00136AE1" w:rsidRPr="00FD298E" w:rsidRDefault="00136AE1" w:rsidP="00136AE1">
      <w:pPr>
        <w:tabs>
          <w:tab w:val="clear" w:pos="284"/>
          <w:tab w:val="clear" w:pos="567"/>
          <w:tab w:val="clear" w:pos="851"/>
        </w:tabs>
        <w:spacing w:after="0" w:line="240" w:lineRule="auto"/>
        <w:jc w:val="left"/>
        <w:rPr>
          <w:sz w:val="24"/>
          <w:szCs w:val="24"/>
          <w:lang w:val="en-US"/>
        </w:rPr>
      </w:pPr>
    </w:p>
    <w:p w:rsidR="00136AE1" w:rsidRDefault="00136AE1" w:rsidP="00136AE1">
      <w:pPr>
        <w:tabs>
          <w:tab w:val="clear" w:pos="284"/>
          <w:tab w:val="clear" w:pos="567"/>
          <w:tab w:val="clear" w:pos="851"/>
        </w:tabs>
        <w:spacing w:after="0" w:line="240" w:lineRule="auto"/>
        <w:jc w:val="left"/>
        <w:rPr>
          <w:sz w:val="24"/>
          <w:szCs w:val="24"/>
          <w:lang w:val="en-US"/>
        </w:rPr>
      </w:pPr>
    </w:p>
    <w:p w:rsidR="00136AE1" w:rsidRDefault="00136AE1" w:rsidP="00136AE1">
      <w:pPr>
        <w:tabs>
          <w:tab w:val="clear" w:pos="284"/>
          <w:tab w:val="clear" w:pos="567"/>
          <w:tab w:val="clear" w:pos="851"/>
        </w:tabs>
        <w:spacing w:after="0" w:line="240" w:lineRule="auto"/>
        <w:jc w:val="left"/>
        <w:rPr>
          <w:sz w:val="24"/>
          <w:szCs w:val="24"/>
          <w:lang w:val="en-US"/>
        </w:rPr>
      </w:pPr>
    </w:p>
    <w:p w:rsidR="00136AE1" w:rsidRDefault="00136AE1" w:rsidP="00136AE1">
      <w:pPr>
        <w:tabs>
          <w:tab w:val="clear" w:pos="284"/>
          <w:tab w:val="clear" w:pos="567"/>
          <w:tab w:val="clear" w:pos="851"/>
        </w:tabs>
        <w:spacing w:after="0" w:line="240" w:lineRule="auto"/>
        <w:jc w:val="left"/>
        <w:rPr>
          <w:sz w:val="24"/>
          <w:szCs w:val="24"/>
          <w:lang w:val="en-US"/>
        </w:rPr>
      </w:pPr>
    </w:p>
    <w:p w:rsidR="00136AE1" w:rsidRDefault="00136AE1" w:rsidP="00136AE1">
      <w:pPr>
        <w:tabs>
          <w:tab w:val="clear" w:pos="284"/>
          <w:tab w:val="clear" w:pos="567"/>
          <w:tab w:val="clear" w:pos="851"/>
        </w:tabs>
        <w:spacing w:after="0" w:line="240" w:lineRule="auto"/>
        <w:jc w:val="left"/>
        <w:rPr>
          <w:sz w:val="24"/>
          <w:szCs w:val="24"/>
          <w:lang w:val="en-US"/>
        </w:rPr>
      </w:pPr>
    </w:p>
    <w:p w:rsidR="00136AE1" w:rsidRDefault="00136AE1" w:rsidP="00136AE1">
      <w:pPr>
        <w:tabs>
          <w:tab w:val="clear" w:pos="284"/>
          <w:tab w:val="clear" w:pos="567"/>
          <w:tab w:val="clear" w:pos="851"/>
        </w:tabs>
        <w:spacing w:after="0" w:line="240" w:lineRule="auto"/>
        <w:jc w:val="left"/>
        <w:rPr>
          <w:sz w:val="24"/>
          <w:szCs w:val="24"/>
          <w:lang w:val="en-US"/>
        </w:rPr>
      </w:pPr>
    </w:p>
    <w:p w:rsidR="00136AE1" w:rsidRDefault="00136AE1" w:rsidP="00136AE1">
      <w:pPr>
        <w:tabs>
          <w:tab w:val="clear" w:pos="284"/>
          <w:tab w:val="clear" w:pos="567"/>
          <w:tab w:val="clear" w:pos="851"/>
        </w:tabs>
        <w:spacing w:after="0" w:line="240" w:lineRule="auto"/>
        <w:jc w:val="left"/>
        <w:rPr>
          <w:sz w:val="24"/>
          <w:szCs w:val="24"/>
          <w:lang w:val="en-US"/>
        </w:rPr>
      </w:pPr>
    </w:p>
    <w:p w:rsidR="00136AE1" w:rsidRPr="00FD298E" w:rsidRDefault="00136AE1" w:rsidP="00136AE1">
      <w:pPr>
        <w:tabs>
          <w:tab w:val="clear" w:pos="284"/>
          <w:tab w:val="clear" w:pos="567"/>
          <w:tab w:val="clear" w:pos="851"/>
        </w:tabs>
        <w:spacing w:after="0" w:line="240" w:lineRule="auto"/>
        <w:jc w:val="left"/>
        <w:rPr>
          <w:sz w:val="24"/>
          <w:szCs w:val="24"/>
          <w:lang w:val="en-US"/>
        </w:rPr>
      </w:pPr>
    </w:p>
    <w:p w:rsidR="00136AE1" w:rsidRPr="00FD298E" w:rsidRDefault="00136AE1" w:rsidP="00136AE1">
      <w:pPr>
        <w:tabs>
          <w:tab w:val="clear" w:pos="284"/>
          <w:tab w:val="clear" w:pos="567"/>
          <w:tab w:val="clear" w:pos="851"/>
          <w:tab w:val="left" w:pos="1134"/>
          <w:tab w:val="left" w:pos="2205"/>
        </w:tabs>
        <w:spacing w:after="0" w:line="240" w:lineRule="auto"/>
        <w:ind w:left="-1260"/>
        <w:jc w:val="left"/>
        <w:rPr>
          <w:sz w:val="32"/>
          <w:szCs w:val="24"/>
          <w:lang w:val="en-US"/>
        </w:rPr>
      </w:pPr>
      <w:r w:rsidRPr="00FD298E">
        <w:rPr>
          <w:rFonts w:ascii="Arial-BoldMT" w:hAnsi="Arial-BoldMT" w:cs="Arial-BoldMT"/>
          <w:b/>
          <w:color w:val="000000"/>
          <w:sz w:val="20"/>
          <w:szCs w:val="24"/>
          <w:lang w:val="en-US"/>
        </w:rPr>
        <w:t xml:space="preserve">    </w:t>
      </w:r>
      <w:r>
        <w:rPr>
          <w:rFonts w:ascii="Arial-BoldMT" w:hAnsi="Arial-BoldMT" w:cs="Arial-BoldMT"/>
          <w:b/>
          <w:color w:val="000000"/>
          <w:sz w:val="20"/>
          <w:szCs w:val="24"/>
          <w:lang w:val="en-US"/>
        </w:rPr>
        <w:t xml:space="preserve">   </w:t>
      </w:r>
      <w:r w:rsidRPr="007D6DC0">
        <w:rPr>
          <w:rFonts w:ascii="Arial" w:hAnsi="Arial" w:cs="Arial"/>
          <w:b/>
          <w:sz w:val="28"/>
          <w:szCs w:val="28"/>
          <w:lang w:val="en-ZA"/>
        </w:rPr>
        <w:t>Children Services, Orphan and vulnerable Children (OVC)</w:t>
      </w:r>
    </w:p>
    <w:tbl>
      <w:tblPr>
        <w:tblW w:w="554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8"/>
        <w:gridCol w:w="1616"/>
        <w:gridCol w:w="1762"/>
        <w:gridCol w:w="1766"/>
        <w:gridCol w:w="1612"/>
        <w:gridCol w:w="1766"/>
        <w:gridCol w:w="1565"/>
        <w:gridCol w:w="1511"/>
        <w:gridCol w:w="1420"/>
        <w:gridCol w:w="1222"/>
      </w:tblGrid>
      <w:tr w:rsidR="00136AE1" w:rsidRPr="00FD298E" w:rsidTr="00136AE1">
        <w:trPr>
          <w:trHeight w:val="687"/>
          <w:tblHeader/>
        </w:trPr>
        <w:tc>
          <w:tcPr>
            <w:tcW w:w="467" w:type="pct"/>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 w:hAnsi="Arial" w:cs="Arial"/>
                <w:b/>
                <w:bCs/>
                <w:sz w:val="20"/>
                <w:szCs w:val="24"/>
                <w:lang w:val="en-US"/>
              </w:rPr>
              <w:lastRenderedPageBreak/>
              <w:t>Strategic Objectives</w:t>
            </w:r>
          </w:p>
        </w:tc>
        <w:tc>
          <w:tcPr>
            <w:tcW w:w="514" w:type="pct"/>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BoldMT" w:hAnsi="Arial-BoldMT" w:cs="Arial-BoldMT"/>
                <w:b/>
                <w:color w:val="000000"/>
                <w:sz w:val="20"/>
                <w:szCs w:val="24"/>
                <w:lang w:val="en-US"/>
              </w:rPr>
              <w:t>High-level outputs</w:t>
            </w:r>
          </w:p>
        </w:tc>
        <w:tc>
          <w:tcPr>
            <w:tcW w:w="561" w:type="pct"/>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Performance indicator</w:t>
            </w:r>
          </w:p>
        </w:tc>
        <w:tc>
          <w:tcPr>
            <w:tcW w:w="562" w:type="pct"/>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Estimated performance 2017/18</w:t>
            </w:r>
          </w:p>
        </w:tc>
        <w:tc>
          <w:tcPr>
            <w:tcW w:w="513"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Annual target  2018/19</w:t>
            </w:r>
          </w:p>
        </w:tc>
        <w:tc>
          <w:tcPr>
            <w:tcW w:w="562"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3rd Quarter Target 2018/19</w:t>
            </w:r>
          </w:p>
        </w:tc>
        <w:tc>
          <w:tcPr>
            <w:tcW w:w="498"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3rd Quarter Actual Outputs 2018/19</w:t>
            </w:r>
          </w:p>
        </w:tc>
        <w:tc>
          <w:tcPr>
            <w:tcW w:w="481"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Reasons for deviation</w:t>
            </w:r>
          </w:p>
        </w:tc>
        <w:tc>
          <w:tcPr>
            <w:tcW w:w="452"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Corrective action</w:t>
            </w:r>
          </w:p>
        </w:tc>
        <w:tc>
          <w:tcPr>
            <w:tcW w:w="389" w:type="pct"/>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Overall progress</w:t>
            </w:r>
          </w:p>
        </w:tc>
      </w:tr>
      <w:tr w:rsidR="00136AE1" w:rsidRPr="00FD298E" w:rsidTr="00136AE1">
        <w:trPr>
          <w:trHeight w:val="1208"/>
        </w:trPr>
        <w:tc>
          <w:tcPr>
            <w:tcW w:w="467" w:type="pct"/>
            <w:vMerge w:val="restar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48" w:edGrp="everyone" w:colFirst="6" w:colLast="6"/>
            <w:permStart w:id="49" w:edGrp="everyone" w:colFirst="7" w:colLast="7"/>
            <w:permStart w:id="50" w:edGrp="everyone" w:colFirst="8" w:colLast="8"/>
            <w:r w:rsidRPr="00FD298E">
              <w:rPr>
                <w:rFonts w:ascii="Arial" w:hAnsi="Arial" w:cs="Arial"/>
                <w:sz w:val="20"/>
                <w:lang w:val="en-ZA" w:eastAsia="en-ZA"/>
              </w:rPr>
              <w:t>Strengthen child protection services and improve the quality of ECD services  by 2019</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514" w:type="pct"/>
            <w:vMerge w:val="restar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Child rights governance and compliance systems  strengthened</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561" w:type="pct"/>
          </w:tcPr>
          <w:p w:rsidR="00136AE1" w:rsidRPr="00FD298E" w:rsidRDefault="00136AE1" w:rsidP="00136AE1">
            <w:pPr>
              <w:tabs>
                <w:tab w:val="clear" w:pos="284"/>
                <w:tab w:val="clear" w:pos="567"/>
                <w:tab w:val="clear" w:pos="851"/>
              </w:tabs>
              <w:spacing w:beforeAutospacing="1" w:after="0" w:afterAutospacing="1" w:line="240" w:lineRule="auto"/>
              <w:jc w:val="left"/>
              <w:rPr>
                <w:rFonts w:ascii="Arial" w:hAnsi="Arial" w:cs="Arial"/>
                <w:sz w:val="20"/>
                <w:lang w:val="en-ZA" w:eastAsia="en-ZA"/>
              </w:rPr>
            </w:pPr>
            <w:r w:rsidRPr="00FD298E">
              <w:rPr>
                <w:rFonts w:ascii="Arial" w:hAnsi="Arial" w:cs="Arial"/>
                <w:sz w:val="20"/>
                <w:lang w:val="en-ZA" w:eastAsia="en-ZA"/>
              </w:rPr>
              <w:t>National Plan of Action for Children in South Africa</w:t>
            </w:r>
          </w:p>
        </w:tc>
        <w:tc>
          <w:tcPr>
            <w:tcW w:w="562" w:type="pct"/>
          </w:tcPr>
          <w:p w:rsidR="00136AE1" w:rsidRPr="00FD298E" w:rsidRDefault="00136AE1" w:rsidP="00136AE1">
            <w:pPr>
              <w:keepLines/>
              <w:tabs>
                <w:tab w:val="clear" w:pos="284"/>
                <w:tab w:val="clear" w:pos="567"/>
                <w:tab w:val="clear" w:pos="851"/>
              </w:tabs>
              <w:suppressAutoHyphens/>
              <w:spacing w:before="100" w:beforeAutospacing="1" w:after="100" w:afterAutospacing="1" w:line="220" w:lineRule="exact"/>
              <w:jc w:val="left"/>
              <w:rPr>
                <w:rFonts w:ascii="Arial" w:hAnsi="Arial" w:cs="Arial"/>
                <w:sz w:val="20"/>
                <w:lang w:val="en-ZA" w:eastAsia="en-ZA"/>
              </w:rPr>
            </w:pPr>
            <w:r w:rsidRPr="00FD298E">
              <w:rPr>
                <w:rFonts w:ascii="Arial" w:hAnsi="Arial" w:cs="Arial"/>
                <w:sz w:val="20"/>
                <w:lang w:val="en-ZA" w:eastAsia="en-ZA"/>
              </w:rPr>
              <w:t>Approval of the National Plan of Action for Children in South Africa by 2018-2022</w:t>
            </w:r>
          </w:p>
        </w:tc>
        <w:tc>
          <w:tcPr>
            <w:tcW w:w="513" w:type="pct"/>
          </w:tcPr>
          <w:p w:rsidR="00136AE1" w:rsidRPr="00FD298E" w:rsidRDefault="00136AE1" w:rsidP="00136AE1">
            <w:pPr>
              <w:keepLines/>
              <w:tabs>
                <w:tab w:val="clear" w:pos="284"/>
                <w:tab w:val="clear" w:pos="567"/>
                <w:tab w:val="clear" w:pos="851"/>
              </w:tabs>
              <w:suppressAutoHyphens/>
              <w:spacing w:beforeAutospacing="1" w:after="0" w:afterAutospacing="1" w:line="220" w:lineRule="exact"/>
              <w:jc w:val="left"/>
              <w:rPr>
                <w:rFonts w:ascii="Arial" w:hAnsi="Arial" w:cs="Arial"/>
                <w:sz w:val="20"/>
                <w:lang w:val="en-ZA" w:eastAsia="en-ZA"/>
              </w:rPr>
            </w:pPr>
            <w:r w:rsidRPr="00FD298E">
              <w:rPr>
                <w:rFonts w:ascii="Arial" w:hAnsi="Arial" w:cs="Arial"/>
                <w:sz w:val="20"/>
                <w:lang w:val="en-ZA" w:eastAsia="en-ZA"/>
              </w:rPr>
              <w:t>Approval of the National Plan of Action for Children in South Africa by 2018-2022</w:t>
            </w:r>
          </w:p>
        </w:tc>
        <w:tc>
          <w:tcPr>
            <w:tcW w:w="562" w:type="pct"/>
          </w:tcPr>
          <w:p w:rsidR="00136AE1" w:rsidRPr="00FD298E" w:rsidRDefault="00136AE1" w:rsidP="00136AE1">
            <w:pPr>
              <w:keepLines/>
              <w:tabs>
                <w:tab w:val="clear" w:pos="284"/>
                <w:tab w:val="clear" w:pos="567"/>
                <w:tab w:val="clear" w:pos="851"/>
              </w:tabs>
              <w:suppressAutoHyphens/>
              <w:spacing w:before="100" w:beforeAutospacing="1" w:after="100" w:afterAutospacing="1" w:line="220" w:lineRule="exact"/>
              <w:jc w:val="left"/>
              <w:rPr>
                <w:rFonts w:ascii="Arial" w:hAnsi="Arial" w:cs="Arial"/>
                <w:sz w:val="20"/>
                <w:lang w:val="en-ZA" w:eastAsia="en-ZA"/>
              </w:rPr>
            </w:pPr>
            <w:r w:rsidRPr="00FD298E">
              <w:rPr>
                <w:rFonts w:ascii="Arial" w:hAnsi="Arial" w:cs="Arial"/>
                <w:sz w:val="20"/>
                <w:lang w:val="en-ZA" w:eastAsia="en-ZA"/>
              </w:rPr>
              <w:t>Present the National Plan of Action for Children to FOSAD</w:t>
            </w:r>
          </w:p>
        </w:tc>
        <w:tc>
          <w:tcPr>
            <w:tcW w:w="498"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color w:val="FF0000"/>
                <w:sz w:val="40"/>
                <w:szCs w:val="40"/>
                <w:lang w:val="en-ZA" w:eastAsia="en-ZA"/>
              </w:rPr>
              <w:t xml:space="preserve"> </w:t>
            </w:r>
            <w:r w:rsidRPr="00FD298E">
              <w:rPr>
                <w:rFonts w:ascii="Arial" w:hAnsi="Arial" w:cs="Arial"/>
                <w:sz w:val="20"/>
                <w:lang w:val="en-ZA" w:eastAsia="en-ZA"/>
              </w:rPr>
              <w:t>Not achieved</w:t>
            </w:r>
          </w:p>
        </w:tc>
        <w:tc>
          <w:tcPr>
            <w:tcW w:w="481" w:type="pct"/>
          </w:tcPr>
          <w:p w:rsidR="009D2E2D" w:rsidRPr="00FD298E" w:rsidRDefault="009D2E2D" w:rsidP="00136AE1">
            <w:pPr>
              <w:spacing w:after="0"/>
              <w:jc w:val="left"/>
              <w:rPr>
                <w:rFonts w:ascii="Arial" w:hAnsi="Arial"/>
                <w:b/>
                <w:color w:val="000000"/>
                <w:spacing w:val="40"/>
                <w:lang w:val="en-ZA"/>
              </w:rPr>
            </w:pPr>
            <w:r>
              <w:rPr>
                <w:rFonts w:ascii="Arial" w:hAnsi="Arial" w:cs="Arial"/>
                <w:sz w:val="20"/>
                <w:lang w:val="en-ZA" w:eastAsia="en-ZA"/>
              </w:rPr>
              <w:t>The Plan was only presented at the Intersectoral Childs right committee in November 2018.</w:t>
            </w:r>
          </w:p>
        </w:tc>
        <w:tc>
          <w:tcPr>
            <w:tcW w:w="452" w:type="pct"/>
          </w:tcPr>
          <w:p w:rsidR="009D2E2D" w:rsidRPr="00FD298E" w:rsidRDefault="009D2E2D" w:rsidP="00136AE1">
            <w:pPr>
              <w:keepLines/>
              <w:tabs>
                <w:tab w:val="clear" w:pos="284"/>
                <w:tab w:val="clear" w:pos="567"/>
                <w:tab w:val="clear" w:pos="851"/>
              </w:tabs>
              <w:suppressAutoHyphens/>
              <w:spacing w:beforeAutospacing="1" w:after="0" w:afterAutospacing="1" w:line="220" w:lineRule="exact"/>
              <w:jc w:val="left"/>
              <w:rPr>
                <w:rFonts w:ascii="Arial" w:hAnsi="Arial"/>
                <w:b/>
                <w:spacing w:val="40"/>
                <w:lang w:val="en-ZA"/>
              </w:rPr>
            </w:pPr>
            <w:r>
              <w:rPr>
                <w:rFonts w:ascii="Arial" w:hAnsi="Arial" w:cs="Arial"/>
                <w:sz w:val="20"/>
                <w:lang w:val="en-ZA" w:eastAsia="en-ZA"/>
              </w:rPr>
              <w:t>Plan of action will be presented to internal structures and FOSAD Cluster in the fourth quarter.</w:t>
            </w:r>
          </w:p>
        </w:tc>
        <w:tc>
          <w:tcPr>
            <w:tcW w:w="389" w:type="pct"/>
            <w:shd w:val="clear" w:color="auto" w:fill="FF0000"/>
          </w:tcPr>
          <w:p w:rsidR="00136AE1" w:rsidRPr="00FD298E" w:rsidRDefault="00136AE1" w:rsidP="00136AE1">
            <w:pPr>
              <w:spacing w:after="0"/>
              <w:jc w:val="left"/>
              <w:rPr>
                <w:rFonts w:ascii="Arial" w:hAnsi="Arial"/>
                <w:b/>
                <w:color w:val="000000"/>
                <w:spacing w:val="40"/>
                <w:lang w:val="en-ZA"/>
              </w:rPr>
            </w:pPr>
          </w:p>
        </w:tc>
      </w:tr>
      <w:tr w:rsidR="00136AE1" w:rsidRPr="00FD298E" w:rsidTr="00136AE1">
        <w:trPr>
          <w:trHeight w:val="2289"/>
        </w:trPr>
        <w:tc>
          <w:tcPr>
            <w:tcW w:w="467" w:type="pct"/>
            <w:vMerge/>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51" w:edGrp="everyone" w:colFirst="6" w:colLast="6"/>
            <w:permStart w:id="52" w:edGrp="everyone" w:colFirst="7" w:colLast="7"/>
            <w:permStart w:id="53" w:edGrp="everyone" w:colFirst="8" w:colLast="8"/>
            <w:permEnd w:id="48"/>
            <w:permEnd w:id="49"/>
            <w:permEnd w:id="50"/>
          </w:p>
        </w:tc>
        <w:tc>
          <w:tcPr>
            <w:tcW w:w="514" w:type="pct"/>
            <w:vMerge/>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561" w:type="pct"/>
          </w:tcPr>
          <w:p w:rsidR="00136AE1" w:rsidRPr="00FD298E" w:rsidRDefault="00136AE1" w:rsidP="00136AE1">
            <w:pPr>
              <w:tabs>
                <w:tab w:val="clear" w:pos="284"/>
                <w:tab w:val="clear" w:pos="567"/>
                <w:tab w:val="clear" w:pos="851"/>
              </w:tabs>
              <w:spacing w:before="100" w:beforeAutospacing="1" w:after="100" w:afterAutospacing="1" w:line="240" w:lineRule="auto"/>
              <w:jc w:val="left"/>
              <w:rPr>
                <w:rFonts w:ascii="Arial" w:hAnsi="Arial" w:cs="Arial"/>
                <w:sz w:val="20"/>
                <w:lang w:val="en-ZA" w:eastAsia="en-ZA"/>
              </w:rPr>
            </w:pPr>
            <w:r w:rsidRPr="00FD298E">
              <w:rPr>
                <w:rFonts w:ascii="Arial" w:hAnsi="Arial" w:cs="Arial"/>
                <w:sz w:val="20"/>
                <w:lang w:val="en-ZA" w:eastAsia="en-ZA"/>
              </w:rPr>
              <w:t>Implementation of Children’s Act monitored</w:t>
            </w:r>
          </w:p>
        </w:tc>
        <w:tc>
          <w:tcPr>
            <w:tcW w:w="562" w:type="pct"/>
          </w:tcPr>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Build the</w:t>
            </w:r>
          </w:p>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provinces’</w:t>
            </w:r>
          </w:p>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capacity to</w:t>
            </w:r>
          </w:p>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implement the Children’s</w:t>
            </w:r>
          </w:p>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Amendment Act</w:t>
            </w:r>
          </w:p>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and Children’s</w:t>
            </w:r>
          </w:p>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Second</w:t>
            </w:r>
          </w:p>
          <w:p w:rsidR="00136AE1" w:rsidRPr="00FD298E" w:rsidRDefault="00136AE1" w:rsidP="00136AE1">
            <w:pPr>
              <w:keepLines/>
              <w:tabs>
                <w:tab w:val="clear" w:pos="284"/>
                <w:tab w:val="clear" w:pos="567"/>
                <w:tab w:val="clear" w:pos="851"/>
              </w:tabs>
              <w:suppressAutoHyphens/>
              <w:spacing w:before="40" w:after="40" w:line="220" w:lineRule="exact"/>
              <w:jc w:val="left"/>
              <w:rPr>
                <w:rFonts w:ascii="Arial" w:hAnsi="Arial" w:cs="Arial"/>
                <w:sz w:val="20"/>
                <w:lang w:val="en-ZA" w:eastAsia="en-ZA"/>
              </w:rPr>
            </w:pPr>
            <w:r w:rsidRPr="00FD298E">
              <w:rPr>
                <w:rFonts w:ascii="Arial" w:hAnsi="Arial" w:cs="Arial"/>
                <w:sz w:val="20"/>
                <w:lang w:val="en-ZA" w:eastAsia="en-ZA"/>
              </w:rPr>
              <w:t>Amendment Act</w:t>
            </w:r>
          </w:p>
        </w:tc>
        <w:tc>
          <w:tcPr>
            <w:tcW w:w="513" w:type="pct"/>
          </w:tcPr>
          <w:p w:rsidR="00136AE1" w:rsidRPr="00FD298E" w:rsidRDefault="00136AE1" w:rsidP="00136AE1">
            <w:pPr>
              <w:keepLines/>
              <w:tabs>
                <w:tab w:val="clear" w:pos="284"/>
                <w:tab w:val="clear" w:pos="567"/>
                <w:tab w:val="clear" w:pos="851"/>
              </w:tabs>
              <w:suppressAutoHyphens/>
              <w:spacing w:beforeAutospacing="1" w:after="0" w:afterAutospacing="1" w:line="220" w:lineRule="exact"/>
              <w:jc w:val="left"/>
              <w:rPr>
                <w:rFonts w:ascii="Arial" w:hAnsi="Arial" w:cs="Arial"/>
                <w:sz w:val="20"/>
                <w:lang w:val="en-ZA" w:eastAsia="en-ZA"/>
              </w:rPr>
            </w:pPr>
            <w:r w:rsidRPr="00FD298E">
              <w:rPr>
                <w:rFonts w:ascii="Arial" w:hAnsi="Arial" w:cs="Arial"/>
                <w:sz w:val="20"/>
                <w:lang w:val="en-ZA" w:eastAsia="en-ZA"/>
              </w:rPr>
              <w:t xml:space="preserve">Monitor the implementation of the Children’s Act </w:t>
            </w:r>
          </w:p>
        </w:tc>
        <w:tc>
          <w:tcPr>
            <w:tcW w:w="562" w:type="pct"/>
          </w:tcPr>
          <w:p w:rsidR="00136AE1" w:rsidRPr="00FD298E" w:rsidRDefault="00136AE1" w:rsidP="00136AE1">
            <w:pPr>
              <w:keepLines/>
              <w:tabs>
                <w:tab w:val="clear" w:pos="284"/>
                <w:tab w:val="clear" w:pos="567"/>
                <w:tab w:val="clear" w:pos="851"/>
              </w:tabs>
              <w:suppressAutoHyphens/>
              <w:spacing w:beforeAutospacing="1" w:after="0" w:afterAutospacing="1" w:line="220" w:lineRule="exact"/>
              <w:jc w:val="left"/>
              <w:rPr>
                <w:rFonts w:ascii="Arial" w:hAnsi="Arial" w:cs="Arial"/>
                <w:sz w:val="20"/>
                <w:lang w:val="en-ZA" w:eastAsia="en-ZA"/>
              </w:rPr>
            </w:pPr>
            <w:r w:rsidRPr="00FD298E">
              <w:rPr>
                <w:rFonts w:ascii="Arial" w:hAnsi="Arial" w:cs="Arial"/>
                <w:sz w:val="20"/>
                <w:lang w:val="en-ZA" w:eastAsia="en-ZA"/>
              </w:rPr>
              <w:t xml:space="preserve">Monitor the  implementation of the Children’s Act </w:t>
            </w:r>
          </w:p>
          <w:p w:rsidR="00136AE1" w:rsidRPr="00FD298E" w:rsidRDefault="00136AE1" w:rsidP="00136AE1">
            <w:pPr>
              <w:keepLines/>
              <w:tabs>
                <w:tab w:val="clear" w:pos="284"/>
                <w:tab w:val="clear" w:pos="567"/>
                <w:tab w:val="clear" w:pos="851"/>
              </w:tabs>
              <w:suppressAutoHyphens/>
              <w:spacing w:beforeAutospacing="1" w:after="0" w:afterAutospacing="1" w:line="220" w:lineRule="exact"/>
              <w:jc w:val="left"/>
              <w:rPr>
                <w:rFonts w:ascii="Arial" w:hAnsi="Arial" w:cs="Arial"/>
                <w:sz w:val="20"/>
                <w:lang w:val="en-ZA" w:eastAsia="en-ZA"/>
              </w:rPr>
            </w:pPr>
          </w:p>
        </w:tc>
        <w:tc>
          <w:tcPr>
            <w:tcW w:w="498"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Collected 6 Provincial progress reports on the implementation of the Children’s Act from LP, MP, NW, FS, NC  and WC</w:t>
            </w:r>
          </w:p>
        </w:tc>
        <w:tc>
          <w:tcPr>
            <w:tcW w:w="481" w:type="pct"/>
          </w:tcPr>
          <w:p w:rsidR="00136AE1" w:rsidRPr="004312C0" w:rsidRDefault="00136AE1" w:rsidP="00136AE1">
            <w:pPr>
              <w:tabs>
                <w:tab w:val="clear" w:pos="284"/>
                <w:tab w:val="clear" w:pos="567"/>
                <w:tab w:val="clear" w:pos="851"/>
              </w:tabs>
              <w:spacing w:after="0" w:line="240" w:lineRule="auto"/>
              <w:jc w:val="left"/>
              <w:rPr>
                <w:rFonts w:ascii="Arial" w:hAnsi="Arial" w:cs="Arial"/>
                <w:sz w:val="20"/>
                <w:lang w:val="en-ZA"/>
              </w:rPr>
            </w:pPr>
            <w:r w:rsidRPr="004312C0">
              <w:rPr>
                <w:rFonts w:ascii="Arial" w:hAnsi="Arial" w:cs="Arial"/>
                <w:sz w:val="20"/>
                <w:lang w:val="en-ZA"/>
              </w:rPr>
              <w:t xml:space="preserve">No deviation </w:t>
            </w:r>
          </w:p>
        </w:tc>
        <w:tc>
          <w:tcPr>
            <w:tcW w:w="452" w:type="pct"/>
          </w:tcPr>
          <w:p w:rsidR="00136AE1" w:rsidRPr="004312C0" w:rsidRDefault="00136AE1" w:rsidP="00136AE1">
            <w:pPr>
              <w:tabs>
                <w:tab w:val="clear" w:pos="284"/>
                <w:tab w:val="clear" w:pos="567"/>
                <w:tab w:val="clear" w:pos="851"/>
              </w:tabs>
              <w:spacing w:after="0" w:line="240" w:lineRule="auto"/>
              <w:jc w:val="left"/>
              <w:rPr>
                <w:rFonts w:ascii="Arial" w:hAnsi="Arial" w:cs="Arial"/>
                <w:sz w:val="20"/>
                <w:lang w:val="en-ZA"/>
              </w:rPr>
            </w:pPr>
            <w:r w:rsidRPr="004312C0">
              <w:rPr>
                <w:rFonts w:ascii="Arial" w:hAnsi="Arial" w:cs="Arial"/>
                <w:sz w:val="20"/>
                <w:lang w:val="en-ZA"/>
              </w:rPr>
              <w:t xml:space="preserve">Not applicable </w:t>
            </w:r>
          </w:p>
        </w:tc>
        <w:tc>
          <w:tcPr>
            <w:tcW w:w="389" w:type="pct"/>
            <w:shd w:val="clear" w:color="auto" w:fill="00B050"/>
          </w:tcPr>
          <w:p w:rsidR="00136AE1" w:rsidRPr="00FD298E" w:rsidRDefault="00136AE1" w:rsidP="00136AE1">
            <w:pPr>
              <w:spacing w:after="0"/>
              <w:jc w:val="left"/>
              <w:rPr>
                <w:rFonts w:ascii="Arial" w:hAnsi="Arial"/>
                <w:b/>
                <w:color w:val="000000"/>
                <w:spacing w:val="40"/>
                <w:lang w:val="en-ZA"/>
              </w:rPr>
            </w:pPr>
          </w:p>
        </w:tc>
      </w:tr>
      <w:tr w:rsidR="00136AE1" w:rsidRPr="00FD298E" w:rsidTr="00136AE1">
        <w:tblPrEx>
          <w:tblLook w:val="0000"/>
        </w:tblPrEx>
        <w:trPr>
          <w:trHeight w:val="276"/>
        </w:trPr>
        <w:tc>
          <w:tcPr>
            <w:tcW w:w="467" w:type="pct"/>
            <w:vMerge/>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54" w:edGrp="everyone" w:colFirst="6" w:colLast="6"/>
            <w:permStart w:id="55" w:edGrp="everyone" w:colFirst="7" w:colLast="7"/>
            <w:permStart w:id="56" w:edGrp="everyone" w:colFirst="8" w:colLast="8"/>
            <w:permEnd w:id="51"/>
            <w:permEnd w:id="52"/>
            <w:permEnd w:id="53"/>
          </w:p>
        </w:tc>
        <w:tc>
          <w:tcPr>
            <w:tcW w:w="514" w:type="pct"/>
            <w:vMerge w:val="restar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Child Care and Protection Policy </w:t>
            </w:r>
          </w:p>
        </w:tc>
        <w:tc>
          <w:tcPr>
            <w:tcW w:w="56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Child Care and Protection Policy</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Consultation with key stakeholders on the Child Care and Protection Policy </w:t>
            </w:r>
          </w:p>
        </w:tc>
        <w:tc>
          <w:tcPr>
            <w:tcW w:w="513"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Submit the Child Care and Protection Policy to Cabinet for approval </w:t>
            </w:r>
          </w:p>
        </w:tc>
        <w:tc>
          <w:tcPr>
            <w:tcW w:w="562" w:type="pct"/>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Submit the Child Care and Protection Policy to Cabinet for approval</w:t>
            </w:r>
          </w:p>
        </w:tc>
        <w:tc>
          <w:tcPr>
            <w:tcW w:w="498"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rPr>
            </w:pPr>
            <w:r w:rsidRPr="00FD298E">
              <w:rPr>
                <w:rFonts w:ascii="Arial" w:hAnsi="Arial" w:cs="Arial"/>
                <w:sz w:val="20"/>
                <w:lang w:val="en-ZA"/>
              </w:rPr>
              <w:t>Prepared and submitted an Cabinet Memorandum</w:t>
            </w:r>
          </w:p>
          <w:p w:rsidR="00136AE1" w:rsidRPr="00FD298E" w:rsidRDefault="00136AE1" w:rsidP="00136AE1">
            <w:pPr>
              <w:tabs>
                <w:tab w:val="clear" w:pos="284"/>
                <w:tab w:val="clear" w:pos="567"/>
                <w:tab w:val="clear" w:pos="851"/>
              </w:tabs>
              <w:spacing w:after="0" w:line="240" w:lineRule="auto"/>
              <w:jc w:val="left"/>
              <w:rPr>
                <w:rFonts w:ascii="Arial" w:hAnsi="Arial" w:cs="Arial"/>
                <w:b/>
                <w:sz w:val="32"/>
                <w:szCs w:val="32"/>
                <w:lang w:val="en-ZA"/>
              </w:rPr>
            </w:pPr>
            <w:r w:rsidRPr="00FD298E">
              <w:rPr>
                <w:rFonts w:ascii="Arial" w:hAnsi="Arial" w:cs="Arial"/>
                <w:sz w:val="20"/>
                <w:lang w:val="en-ZA"/>
              </w:rPr>
              <w:t>for noting by the Minister to request Cabinet’s approval of the Child Care and Protection Policy.</w:t>
            </w:r>
          </w:p>
        </w:tc>
        <w:tc>
          <w:tcPr>
            <w:tcW w:w="48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rPr>
            </w:pPr>
            <w:r w:rsidRPr="00FD298E">
              <w:rPr>
                <w:rFonts w:ascii="Arial" w:hAnsi="Arial" w:cs="Arial"/>
                <w:sz w:val="20"/>
                <w:lang w:val="en-ZA"/>
              </w:rPr>
              <w:t xml:space="preserve">No deviation </w:t>
            </w:r>
          </w:p>
        </w:tc>
        <w:tc>
          <w:tcPr>
            <w:tcW w:w="452" w:type="pct"/>
          </w:tcPr>
          <w:p w:rsidR="00136AE1" w:rsidRPr="00FD298E" w:rsidRDefault="00136AE1" w:rsidP="00136AE1">
            <w:pPr>
              <w:tabs>
                <w:tab w:val="clear" w:pos="284"/>
                <w:tab w:val="clear" w:pos="567"/>
                <w:tab w:val="clear" w:pos="851"/>
              </w:tabs>
              <w:spacing w:after="0" w:line="240" w:lineRule="auto"/>
              <w:jc w:val="left"/>
              <w:rPr>
                <w:rFonts w:ascii="Arial" w:hAnsi="Arial" w:cs="Arial"/>
                <w:b/>
                <w:sz w:val="32"/>
                <w:szCs w:val="32"/>
                <w:lang w:val="en-ZA"/>
              </w:rPr>
            </w:pPr>
            <w:r w:rsidRPr="00FD298E">
              <w:rPr>
                <w:rFonts w:ascii="Arial" w:hAnsi="Arial" w:cs="Arial"/>
                <w:sz w:val="20"/>
                <w:lang w:val="en-ZA"/>
              </w:rPr>
              <w:t>Not applicable</w:t>
            </w:r>
            <w:r w:rsidRPr="00FD298E">
              <w:rPr>
                <w:rFonts w:ascii="Arial" w:hAnsi="Arial" w:cs="Arial"/>
                <w:b/>
                <w:sz w:val="32"/>
                <w:szCs w:val="32"/>
                <w:lang w:val="en-ZA"/>
              </w:rPr>
              <w:t xml:space="preserve"> </w:t>
            </w:r>
          </w:p>
        </w:tc>
        <w:tc>
          <w:tcPr>
            <w:tcW w:w="389" w:type="pct"/>
            <w:shd w:val="clear" w:color="auto" w:fill="00B050"/>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p>
        </w:tc>
      </w:tr>
      <w:tr w:rsidR="00136AE1" w:rsidRPr="00FD298E" w:rsidTr="00136AE1">
        <w:tblPrEx>
          <w:tblLook w:val="0000"/>
        </w:tblPrEx>
        <w:trPr>
          <w:trHeight w:val="2277"/>
        </w:trPr>
        <w:tc>
          <w:tcPr>
            <w:tcW w:w="467" w:type="pct"/>
            <w:vMerge/>
            <w:tcBorders>
              <w:bottom w:val="nil"/>
            </w:tcBorders>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57" w:edGrp="everyone" w:colFirst="6" w:colLast="6"/>
            <w:permStart w:id="58" w:edGrp="everyone" w:colFirst="7" w:colLast="7"/>
            <w:permStart w:id="59" w:edGrp="everyone" w:colFirst="8" w:colLast="8"/>
            <w:permEnd w:id="54"/>
            <w:permEnd w:id="55"/>
            <w:permEnd w:id="56"/>
          </w:p>
        </w:tc>
        <w:tc>
          <w:tcPr>
            <w:tcW w:w="514" w:type="pct"/>
            <w:vMerge/>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p>
        </w:tc>
        <w:tc>
          <w:tcPr>
            <w:tcW w:w="56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Implementation of guidelines on community based prevention and early intervention services to vulnerable children </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New indicator </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p w:rsidR="00136AE1" w:rsidRPr="00FD298E" w:rsidRDefault="00136AE1" w:rsidP="00136AE1">
            <w:pPr>
              <w:tabs>
                <w:tab w:val="clear" w:pos="284"/>
                <w:tab w:val="clear" w:pos="567"/>
                <w:tab w:val="clear" w:pos="851"/>
              </w:tabs>
              <w:spacing w:after="0" w:line="240" w:lineRule="auto"/>
              <w:jc w:val="center"/>
              <w:rPr>
                <w:rFonts w:ascii="Arial" w:hAnsi="Arial" w:cs="Arial"/>
                <w:sz w:val="20"/>
                <w:lang w:val="en-ZA" w:eastAsia="en-ZA"/>
              </w:rPr>
            </w:pPr>
          </w:p>
        </w:tc>
        <w:tc>
          <w:tcPr>
            <w:tcW w:w="513"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Develop uniform implementation guidelines for provinces </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Consult the relevant stakeholders for inputs </w:t>
            </w:r>
          </w:p>
        </w:tc>
        <w:tc>
          <w:tcPr>
            <w:tcW w:w="498"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rPr>
            </w:pPr>
            <w:r w:rsidRPr="00FD298E">
              <w:rPr>
                <w:rFonts w:ascii="Arial" w:hAnsi="Arial" w:cs="Arial"/>
                <w:sz w:val="20"/>
                <w:lang w:val="en-ZA"/>
              </w:rPr>
              <w:t xml:space="preserve">National workshop conducted  for inputs with relevant stakeholders as follows: </w:t>
            </w:r>
          </w:p>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Cs w:val="22"/>
                <w:lang w:val="en-ZA"/>
              </w:rPr>
            </w:pPr>
            <w:r w:rsidRPr="00FD298E">
              <w:rPr>
                <w:rFonts w:ascii="Arial" w:hAnsi="Arial" w:cs="Arial"/>
                <w:sz w:val="20"/>
                <w:lang w:val="en-ZA"/>
              </w:rPr>
              <w:t>24-26 October 2018 and 06-07 December 2018.</w:t>
            </w:r>
          </w:p>
        </w:tc>
        <w:tc>
          <w:tcPr>
            <w:tcW w:w="48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rPr>
            </w:pPr>
            <w:r w:rsidRPr="00FD298E">
              <w:rPr>
                <w:rFonts w:ascii="Arial" w:hAnsi="Arial" w:cs="Arial"/>
                <w:sz w:val="20"/>
                <w:lang w:val="en-ZA"/>
              </w:rPr>
              <w:t>No deviation</w:t>
            </w:r>
          </w:p>
        </w:tc>
        <w:tc>
          <w:tcPr>
            <w:tcW w:w="452" w:type="pc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rPr>
            </w:pPr>
            <w:r w:rsidRPr="00FD298E">
              <w:rPr>
                <w:rFonts w:ascii="Arial" w:hAnsi="Arial" w:cs="Arial"/>
                <w:color w:val="FF0000"/>
                <w:sz w:val="20"/>
                <w:lang w:val="en-ZA"/>
              </w:rPr>
              <w:t xml:space="preserve"> </w:t>
            </w:r>
            <w:r>
              <w:rPr>
                <w:rFonts w:ascii="Arial" w:hAnsi="Arial" w:cs="Arial"/>
                <w:sz w:val="20"/>
                <w:lang w:val="en-ZA"/>
              </w:rPr>
              <w:t>Not applicable</w:t>
            </w:r>
          </w:p>
        </w:tc>
        <w:tc>
          <w:tcPr>
            <w:tcW w:w="389" w:type="pct"/>
            <w:shd w:val="clear" w:color="auto" w:fill="00B050"/>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p>
        </w:tc>
      </w:tr>
      <w:tr w:rsidR="00136AE1" w:rsidRPr="00FD298E" w:rsidTr="00136AE1">
        <w:tblPrEx>
          <w:tblLook w:val="0000"/>
        </w:tblPrEx>
        <w:trPr>
          <w:trHeight w:val="1130"/>
        </w:trPr>
        <w:tc>
          <w:tcPr>
            <w:tcW w:w="467" w:type="pct"/>
            <w:vMerge w:val="restar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60" w:edGrp="everyone" w:colFirst="6" w:colLast="6"/>
            <w:permStart w:id="61" w:edGrp="everyone" w:colFirst="7" w:colLast="7"/>
            <w:permStart w:id="62" w:edGrp="everyone" w:colFirst="8" w:colLast="8"/>
            <w:permEnd w:id="57"/>
            <w:permEnd w:id="58"/>
            <w:permEnd w:id="59"/>
          </w:p>
        </w:tc>
        <w:tc>
          <w:tcPr>
            <w:tcW w:w="514" w:type="pct"/>
            <w:vMerge w:val="restar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sz w:val="20"/>
                <w:lang w:val="en-ZA" w:eastAsia="en-ZA"/>
              </w:rPr>
              <w:t>Child Care and Protection Policy</w:t>
            </w:r>
          </w:p>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p>
        </w:tc>
        <w:tc>
          <w:tcPr>
            <w:tcW w:w="561" w:type="pct"/>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Programmes for</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statutory services</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for children in</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need of care and</w:t>
            </w:r>
          </w:p>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protection</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New indicator </w:t>
            </w:r>
          </w:p>
        </w:tc>
        <w:tc>
          <w:tcPr>
            <w:tcW w:w="513" w:type="pct"/>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Capacitate 9</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provinces to</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implement</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guidelines and</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strategies for</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adoption, foster care and Child and Youth Care</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Centres (CYCCs)</w:t>
            </w:r>
          </w:p>
        </w:tc>
        <w:tc>
          <w:tcPr>
            <w:tcW w:w="562" w:type="pct"/>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Capacitate 3 provinces</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to implement the</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guidelines and strategies</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for adoption, foster care</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and CYCCs</w:t>
            </w:r>
          </w:p>
        </w:tc>
        <w:tc>
          <w:tcPr>
            <w:tcW w:w="498" w:type="pct"/>
            <w:shd w:val="clear" w:color="auto" w:fill="auto"/>
          </w:tcPr>
          <w:p w:rsidR="00136AE1" w:rsidRPr="00831CC2" w:rsidRDefault="006C74BF" w:rsidP="00136AE1">
            <w:pPr>
              <w:tabs>
                <w:tab w:val="clear" w:pos="284"/>
                <w:tab w:val="clear" w:pos="567"/>
                <w:tab w:val="clear" w:pos="851"/>
              </w:tabs>
              <w:spacing w:after="0" w:line="240" w:lineRule="auto"/>
              <w:jc w:val="left"/>
              <w:rPr>
                <w:rFonts w:ascii="Arial" w:hAnsi="Arial" w:cs="Arial"/>
                <w:sz w:val="20"/>
                <w:lang w:val="en-ZA"/>
              </w:rPr>
            </w:pPr>
            <w:r>
              <w:rPr>
                <w:rFonts w:ascii="Arial" w:hAnsi="Arial" w:cs="Arial"/>
                <w:sz w:val="20"/>
                <w:lang w:val="en-ZA"/>
              </w:rPr>
              <w:t xml:space="preserve">Three provinces  </w:t>
            </w:r>
            <w:r w:rsidR="00136AE1" w:rsidRPr="00831CC2">
              <w:rPr>
                <w:rFonts w:ascii="Arial" w:hAnsi="Arial" w:cs="Arial"/>
                <w:sz w:val="20"/>
                <w:lang w:val="en-ZA"/>
              </w:rPr>
              <w:t>were trained to implement the</w:t>
            </w:r>
          </w:p>
          <w:p w:rsidR="00136AE1" w:rsidRPr="00831CC2" w:rsidRDefault="00136AE1" w:rsidP="00136AE1">
            <w:pPr>
              <w:tabs>
                <w:tab w:val="clear" w:pos="284"/>
                <w:tab w:val="clear" w:pos="567"/>
                <w:tab w:val="clear" w:pos="851"/>
              </w:tabs>
              <w:spacing w:after="0" w:line="240" w:lineRule="auto"/>
              <w:jc w:val="left"/>
              <w:rPr>
                <w:rFonts w:ascii="Arial" w:hAnsi="Arial" w:cs="Arial"/>
                <w:sz w:val="20"/>
                <w:lang w:val="en-ZA"/>
              </w:rPr>
            </w:pPr>
            <w:r w:rsidRPr="00831CC2">
              <w:rPr>
                <w:rFonts w:ascii="Arial" w:hAnsi="Arial" w:cs="Arial"/>
                <w:sz w:val="20"/>
                <w:lang w:val="en-ZA"/>
              </w:rPr>
              <w:t>guidelines and strategies</w:t>
            </w:r>
          </w:p>
          <w:p w:rsidR="00136AE1" w:rsidRPr="00831CC2" w:rsidRDefault="00136AE1" w:rsidP="00136AE1">
            <w:pPr>
              <w:tabs>
                <w:tab w:val="clear" w:pos="284"/>
                <w:tab w:val="clear" w:pos="567"/>
                <w:tab w:val="clear" w:pos="851"/>
              </w:tabs>
              <w:spacing w:after="0" w:line="240" w:lineRule="auto"/>
              <w:jc w:val="left"/>
              <w:rPr>
                <w:rFonts w:ascii="Arial" w:hAnsi="Arial" w:cs="Arial"/>
                <w:sz w:val="20"/>
                <w:lang w:val="en-ZA"/>
              </w:rPr>
            </w:pPr>
            <w:r w:rsidRPr="00831CC2">
              <w:rPr>
                <w:rFonts w:ascii="Arial" w:hAnsi="Arial" w:cs="Arial"/>
                <w:sz w:val="20"/>
                <w:lang w:val="en-ZA"/>
              </w:rPr>
              <w:t>for adoption, foster care</w:t>
            </w:r>
          </w:p>
          <w:p w:rsidR="00136AE1" w:rsidRPr="00831CC2" w:rsidRDefault="00136AE1" w:rsidP="00136AE1">
            <w:pPr>
              <w:tabs>
                <w:tab w:val="clear" w:pos="284"/>
                <w:tab w:val="clear" w:pos="567"/>
                <w:tab w:val="clear" w:pos="851"/>
              </w:tabs>
              <w:spacing w:after="0" w:line="240" w:lineRule="auto"/>
              <w:jc w:val="left"/>
              <w:rPr>
                <w:rFonts w:ascii="Arial" w:hAnsi="Arial" w:cs="Arial"/>
                <w:sz w:val="20"/>
                <w:lang w:val="en-ZA"/>
              </w:rPr>
            </w:pPr>
            <w:r w:rsidRPr="00831CC2">
              <w:rPr>
                <w:rFonts w:ascii="Arial" w:hAnsi="Arial" w:cs="Arial"/>
                <w:sz w:val="20"/>
                <w:lang w:val="en-ZA"/>
              </w:rPr>
              <w:t xml:space="preserve">and CYCCs </w:t>
            </w:r>
          </w:p>
        </w:tc>
        <w:tc>
          <w:tcPr>
            <w:tcW w:w="48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rPr>
            </w:pPr>
            <w:r w:rsidRPr="00FD298E">
              <w:rPr>
                <w:rFonts w:ascii="Arial" w:hAnsi="Arial" w:cs="Arial"/>
                <w:sz w:val="20"/>
                <w:lang w:val="en-ZA"/>
              </w:rPr>
              <w:t>No deviation</w:t>
            </w:r>
          </w:p>
        </w:tc>
        <w:tc>
          <w:tcPr>
            <w:tcW w:w="452" w:type="pct"/>
          </w:tcPr>
          <w:p w:rsidR="00136AE1" w:rsidRPr="00FD298E" w:rsidRDefault="00136AE1" w:rsidP="00136AE1">
            <w:pPr>
              <w:spacing w:line="240" w:lineRule="auto"/>
              <w:jc w:val="left"/>
              <w:rPr>
                <w:rFonts w:ascii="Arial" w:hAnsi="Arial" w:cs="Arial"/>
                <w:color w:val="FF0000"/>
                <w:sz w:val="20"/>
                <w:lang w:val="en-ZA"/>
              </w:rPr>
            </w:pPr>
            <w:r w:rsidRPr="004312C0">
              <w:rPr>
                <w:rFonts w:ascii="Arial" w:hAnsi="Arial" w:cs="Arial"/>
                <w:sz w:val="20"/>
                <w:lang w:val="en-ZA"/>
              </w:rPr>
              <w:t>Not applicable</w:t>
            </w:r>
          </w:p>
        </w:tc>
        <w:tc>
          <w:tcPr>
            <w:tcW w:w="389" w:type="pct"/>
            <w:shd w:val="clear" w:color="auto" w:fill="00B050"/>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p>
        </w:tc>
      </w:tr>
      <w:tr w:rsidR="00136AE1" w:rsidRPr="00FD298E" w:rsidTr="00136AE1">
        <w:tblPrEx>
          <w:tblLook w:val="0000"/>
        </w:tblPrEx>
        <w:trPr>
          <w:trHeight w:val="516"/>
        </w:trPr>
        <w:tc>
          <w:tcPr>
            <w:tcW w:w="467" w:type="pct"/>
            <w:vMerge/>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63" w:edGrp="everyone" w:colFirst="6" w:colLast="6"/>
            <w:permStart w:id="64" w:edGrp="everyone" w:colFirst="7" w:colLast="7"/>
            <w:permStart w:id="65" w:edGrp="everyone" w:colFirst="8" w:colLast="8"/>
            <w:permEnd w:id="60"/>
            <w:permEnd w:id="61"/>
            <w:permEnd w:id="62"/>
          </w:p>
        </w:tc>
        <w:tc>
          <w:tcPr>
            <w:tcW w:w="514" w:type="pct"/>
            <w:vMerge/>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p>
        </w:tc>
        <w:tc>
          <w:tcPr>
            <w:tcW w:w="561" w:type="pct"/>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Inter-sectoral</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protocol to</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respond to</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violence against</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children, child</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abuse, neglect</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and exploitation</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New indicator</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513"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Develop the Intersectoral protocol </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Consult relevant stakeholders </w:t>
            </w:r>
          </w:p>
        </w:tc>
        <w:tc>
          <w:tcPr>
            <w:tcW w:w="498"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b/>
                <w:sz w:val="32"/>
                <w:szCs w:val="32"/>
                <w:lang w:val="en-ZA"/>
              </w:rPr>
            </w:pPr>
            <w:r w:rsidRPr="00FD298E">
              <w:rPr>
                <w:rFonts w:ascii="Arial" w:hAnsi="Arial" w:cs="Arial"/>
                <w:sz w:val="20"/>
                <w:lang w:val="en-ZA"/>
              </w:rPr>
              <w:t xml:space="preserve">Consulted stakeholders in </w:t>
            </w:r>
            <w:r w:rsidRPr="00FD298E">
              <w:rPr>
                <w:rFonts w:ascii="Arial" w:hAnsi="Arial" w:cs="Arial"/>
                <w:b/>
                <w:sz w:val="20"/>
                <w:lang w:val="en-ZA"/>
              </w:rPr>
              <w:t>North West</w:t>
            </w:r>
            <w:r w:rsidRPr="00FD298E">
              <w:rPr>
                <w:rFonts w:ascii="Arial" w:hAnsi="Arial" w:cs="Arial"/>
                <w:sz w:val="20"/>
                <w:lang w:val="en-ZA"/>
              </w:rPr>
              <w:t xml:space="preserve"> (19 – 20 November  2018) and </w:t>
            </w:r>
            <w:r w:rsidRPr="00FD298E">
              <w:rPr>
                <w:rFonts w:ascii="Arial" w:hAnsi="Arial" w:cs="Arial"/>
                <w:b/>
                <w:sz w:val="20"/>
                <w:lang w:val="en-ZA"/>
              </w:rPr>
              <w:t>Mpumalanga</w:t>
            </w:r>
            <w:r w:rsidRPr="00FD298E">
              <w:rPr>
                <w:rFonts w:ascii="Arial" w:hAnsi="Arial" w:cs="Arial"/>
                <w:sz w:val="20"/>
                <w:lang w:val="en-ZA"/>
              </w:rPr>
              <w:t xml:space="preserve"> (14 – 15 November 2018)</w:t>
            </w:r>
          </w:p>
        </w:tc>
        <w:tc>
          <w:tcPr>
            <w:tcW w:w="48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rPr>
            </w:pPr>
            <w:r w:rsidRPr="00FD298E">
              <w:rPr>
                <w:rFonts w:ascii="Arial" w:hAnsi="Arial" w:cs="Arial"/>
                <w:sz w:val="20"/>
                <w:lang w:val="en-ZA"/>
              </w:rPr>
              <w:t>No deviation</w:t>
            </w:r>
          </w:p>
        </w:tc>
        <w:tc>
          <w:tcPr>
            <w:tcW w:w="452" w:type="pct"/>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r w:rsidRPr="00FD298E">
              <w:rPr>
                <w:rFonts w:ascii="Arial" w:hAnsi="Arial" w:cs="Arial"/>
                <w:sz w:val="20"/>
                <w:lang w:val="en-ZA"/>
              </w:rPr>
              <w:t>Not applicable</w:t>
            </w:r>
          </w:p>
        </w:tc>
        <w:tc>
          <w:tcPr>
            <w:tcW w:w="389" w:type="pct"/>
            <w:shd w:val="clear" w:color="auto" w:fill="00B050"/>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p>
        </w:tc>
      </w:tr>
      <w:tr w:rsidR="00136AE1" w:rsidRPr="00FD298E" w:rsidTr="00136AE1">
        <w:tblPrEx>
          <w:tblLook w:val="0000"/>
        </w:tblPrEx>
        <w:trPr>
          <w:trHeight w:val="1130"/>
        </w:trPr>
        <w:tc>
          <w:tcPr>
            <w:tcW w:w="467" w:type="pct"/>
            <w:vMerge/>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66" w:edGrp="everyone" w:colFirst="6" w:colLast="6"/>
            <w:permStart w:id="67" w:edGrp="everyone" w:colFirst="7" w:colLast="7"/>
            <w:permStart w:id="68" w:edGrp="everyone" w:colFirst="8" w:colLast="8"/>
            <w:permEnd w:id="63"/>
            <w:permEnd w:id="64"/>
            <w:permEnd w:id="65"/>
          </w:p>
        </w:tc>
        <w:tc>
          <w:tcPr>
            <w:tcW w:w="514"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Care and support services to families strengthened </w:t>
            </w:r>
          </w:p>
        </w:tc>
        <w:tc>
          <w:tcPr>
            <w:tcW w:w="56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Number of provinces trained on Active Teenage Parenting Programme  </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Train 9 provinces on Active Teenage Parenting Programme </w:t>
            </w:r>
          </w:p>
        </w:tc>
        <w:tc>
          <w:tcPr>
            <w:tcW w:w="513"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Build capacity in 9 provinces on Active Teenage</w:t>
            </w:r>
          </w:p>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Parenting</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color w:val="000000"/>
                <w:sz w:val="20"/>
                <w:lang w:val="en-ZA" w:eastAsia="en-ZA"/>
              </w:rPr>
              <w:t>Programme</w:t>
            </w:r>
          </w:p>
        </w:tc>
        <w:tc>
          <w:tcPr>
            <w:tcW w:w="562"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Capacity building of three </w:t>
            </w:r>
          </w:p>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provinces to implement</w:t>
            </w:r>
          </w:p>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the Teenage Parenting</w:t>
            </w:r>
          </w:p>
          <w:p w:rsidR="00136AE1" w:rsidRPr="00FD298E" w:rsidRDefault="00136AE1" w:rsidP="00136AE1">
            <w:pPr>
              <w:tabs>
                <w:tab w:val="clear" w:pos="284"/>
                <w:tab w:val="clear" w:pos="567"/>
                <w:tab w:val="clear" w:pos="851"/>
              </w:tabs>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Programme</w:t>
            </w:r>
          </w:p>
        </w:tc>
        <w:tc>
          <w:tcPr>
            <w:tcW w:w="498"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r w:rsidRPr="00FD298E">
              <w:rPr>
                <w:rFonts w:ascii="Arial" w:hAnsi="Arial" w:cs="Arial"/>
                <w:color w:val="000000"/>
                <w:sz w:val="20"/>
                <w:lang w:val="en-ZA" w:eastAsia="en-ZA"/>
              </w:rPr>
              <w:t>Capacity building and training workshops were conducted in 2 provinces Gauteng 29-30 November 2018 and Northern Cape 6-7 December 2018</w:t>
            </w:r>
          </w:p>
        </w:tc>
        <w:tc>
          <w:tcPr>
            <w:tcW w:w="481" w:type="pc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r w:rsidRPr="00FD298E">
              <w:rPr>
                <w:rFonts w:ascii="Arial" w:hAnsi="Arial" w:cs="Arial"/>
                <w:color w:val="000000"/>
                <w:sz w:val="20"/>
                <w:lang w:val="en-ZA" w:eastAsia="en-ZA"/>
              </w:rPr>
              <w:t>Eastern Cape province postponed their training due to competing priorities.</w:t>
            </w:r>
          </w:p>
        </w:tc>
        <w:tc>
          <w:tcPr>
            <w:tcW w:w="452" w:type="pct"/>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r w:rsidRPr="00FD298E">
              <w:rPr>
                <w:rFonts w:ascii="Arial" w:hAnsi="Arial" w:cs="Arial"/>
                <w:color w:val="000000"/>
                <w:sz w:val="20"/>
                <w:lang w:val="en-ZA" w:eastAsia="en-ZA"/>
              </w:rPr>
              <w:t>Eastern Cape province will be capacitated on the teenage programme during the 4th quarter.</w:t>
            </w:r>
          </w:p>
        </w:tc>
        <w:tc>
          <w:tcPr>
            <w:tcW w:w="389" w:type="pct"/>
            <w:shd w:val="clear" w:color="auto" w:fill="FFFF00"/>
          </w:tcPr>
          <w:p w:rsidR="00136AE1" w:rsidRPr="00FD298E" w:rsidRDefault="00136AE1" w:rsidP="00136AE1">
            <w:pPr>
              <w:tabs>
                <w:tab w:val="clear" w:pos="284"/>
                <w:tab w:val="clear" w:pos="567"/>
                <w:tab w:val="clear" w:pos="851"/>
              </w:tabs>
              <w:spacing w:after="0" w:line="240" w:lineRule="auto"/>
              <w:jc w:val="left"/>
              <w:rPr>
                <w:rFonts w:ascii="Arial" w:hAnsi="Arial" w:cs="Arial"/>
                <w:b/>
                <w:color w:val="FF0000"/>
                <w:sz w:val="32"/>
                <w:szCs w:val="32"/>
                <w:lang w:val="en-ZA"/>
              </w:rPr>
            </w:pPr>
          </w:p>
        </w:tc>
      </w:tr>
      <w:permEnd w:id="66"/>
      <w:permEnd w:id="67"/>
      <w:permEnd w:id="68"/>
    </w:tbl>
    <w:p w:rsidR="00136AE1" w:rsidRPr="00FD298E" w:rsidRDefault="00136AE1" w:rsidP="00136AE1">
      <w:pPr>
        <w:tabs>
          <w:tab w:val="clear" w:pos="284"/>
          <w:tab w:val="clear" w:pos="567"/>
          <w:tab w:val="clear" w:pos="851"/>
          <w:tab w:val="left" w:pos="-567"/>
          <w:tab w:val="left" w:pos="-426"/>
        </w:tabs>
        <w:spacing w:after="0" w:line="240" w:lineRule="auto"/>
        <w:jc w:val="left"/>
        <w:rPr>
          <w:sz w:val="24"/>
          <w:szCs w:val="24"/>
          <w:lang w:val="en-US"/>
        </w:rPr>
      </w:pPr>
    </w:p>
    <w:p w:rsidR="00136AE1" w:rsidRPr="00FD298E" w:rsidRDefault="00136AE1" w:rsidP="00136AE1">
      <w:pPr>
        <w:tabs>
          <w:tab w:val="clear" w:pos="284"/>
          <w:tab w:val="clear" w:pos="567"/>
          <w:tab w:val="clear" w:pos="851"/>
          <w:tab w:val="left" w:pos="-567"/>
          <w:tab w:val="left" w:pos="-426"/>
        </w:tabs>
        <w:spacing w:after="0" w:line="240" w:lineRule="auto"/>
        <w:jc w:val="left"/>
        <w:rPr>
          <w:sz w:val="24"/>
          <w:szCs w:val="24"/>
          <w:lang w:val="en-US"/>
        </w:rPr>
      </w:pPr>
      <w:r w:rsidRPr="00FD298E">
        <w:rPr>
          <w:sz w:val="24"/>
          <w:szCs w:val="24"/>
          <w:lang w:val="en-US"/>
        </w:rPr>
        <w:br w:type="page"/>
      </w:r>
    </w:p>
    <w:p w:rsidR="00136AE1" w:rsidRPr="00FD298E" w:rsidRDefault="00136AE1" w:rsidP="00136AE1">
      <w:pPr>
        <w:tabs>
          <w:tab w:val="clear" w:pos="284"/>
          <w:tab w:val="clear" w:pos="567"/>
          <w:tab w:val="clear" w:pos="851"/>
          <w:tab w:val="left" w:pos="1134"/>
          <w:tab w:val="left" w:pos="2205"/>
        </w:tabs>
        <w:spacing w:after="0" w:line="240" w:lineRule="auto"/>
        <w:ind w:left="-1260"/>
        <w:jc w:val="left"/>
        <w:rPr>
          <w:rFonts w:ascii="Arial" w:hAnsi="Arial" w:cs="Arial"/>
          <w:b/>
          <w:sz w:val="24"/>
          <w:szCs w:val="36"/>
        </w:rPr>
      </w:pPr>
      <w:r w:rsidRPr="00FD298E">
        <w:rPr>
          <w:rFonts w:ascii="Arial" w:hAnsi="Arial" w:cs="Arial"/>
          <w:b/>
          <w:sz w:val="24"/>
          <w:szCs w:val="36"/>
          <w:lang w:val="en-ZA"/>
        </w:rPr>
        <w:lastRenderedPageBreak/>
        <w:t xml:space="preserve">    </w:t>
      </w:r>
      <w:r w:rsidRPr="007D6DC0">
        <w:rPr>
          <w:rFonts w:ascii="Arial" w:hAnsi="Arial" w:cs="Arial"/>
          <w:b/>
          <w:sz w:val="28"/>
          <w:szCs w:val="28"/>
          <w:lang w:val="en-ZA"/>
        </w:rPr>
        <w:t>Social Crime Prevention and Victim Empowerment</w:t>
      </w:r>
      <w:r w:rsidRPr="00FD298E">
        <w:rPr>
          <w:rFonts w:ascii="Arial" w:hAnsi="Arial" w:cs="Arial"/>
          <w:b/>
          <w:sz w:val="14"/>
          <w:szCs w:val="22"/>
          <w:lang w:val="en-ZA"/>
        </w:rPr>
        <w:t xml:space="preserve"> </w:t>
      </w:r>
    </w:p>
    <w:tbl>
      <w:tblPr>
        <w:tblW w:w="140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1315"/>
        <w:gridCol w:w="1506"/>
        <w:gridCol w:w="1628"/>
        <w:gridCol w:w="1628"/>
        <w:gridCol w:w="1464"/>
        <w:gridCol w:w="1560"/>
        <w:gridCol w:w="1220"/>
        <w:gridCol w:w="1206"/>
        <w:gridCol w:w="1115"/>
      </w:tblGrid>
      <w:tr w:rsidR="00136AE1" w:rsidRPr="00FD298E" w:rsidTr="00A56919">
        <w:trPr>
          <w:trHeight w:val="639"/>
          <w:tblHeader/>
        </w:trPr>
        <w:tc>
          <w:tcPr>
            <w:tcW w:w="1419"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 w:hAnsi="Arial" w:cs="Arial"/>
                <w:b/>
                <w:bCs/>
                <w:sz w:val="20"/>
                <w:szCs w:val="24"/>
                <w:lang w:val="en-US"/>
              </w:rPr>
              <w:t>Strategic Objectives</w:t>
            </w:r>
          </w:p>
        </w:tc>
        <w:tc>
          <w:tcPr>
            <w:tcW w:w="1315"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BoldMT" w:hAnsi="Arial-BoldMT" w:cs="Arial-BoldMT"/>
                <w:b/>
                <w:color w:val="000000"/>
                <w:sz w:val="20"/>
                <w:szCs w:val="24"/>
                <w:lang w:val="en-US"/>
              </w:rPr>
              <w:t>High-level outputs</w:t>
            </w:r>
          </w:p>
        </w:tc>
        <w:tc>
          <w:tcPr>
            <w:tcW w:w="1506"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Performance indicator</w:t>
            </w:r>
          </w:p>
        </w:tc>
        <w:tc>
          <w:tcPr>
            <w:tcW w:w="1628"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Estimated performance 2017/18</w:t>
            </w:r>
          </w:p>
        </w:tc>
        <w:tc>
          <w:tcPr>
            <w:tcW w:w="1628"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Annual target  2018/19</w:t>
            </w:r>
          </w:p>
        </w:tc>
        <w:tc>
          <w:tcPr>
            <w:tcW w:w="1464"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w:t>
            </w:r>
            <w:r w:rsidRPr="00FD298E">
              <w:rPr>
                <w:rFonts w:ascii="Arial" w:hAnsi="Arial" w:cs="Arial"/>
                <w:b/>
                <w:sz w:val="20"/>
                <w:vertAlign w:val="superscript"/>
              </w:rPr>
              <w:t>rd</w:t>
            </w:r>
            <w:r w:rsidRPr="00FD298E">
              <w:rPr>
                <w:rFonts w:ascii="Arial" w:hAnsi="Arial" w:cs="Arial"/>
                <w:b/>
                <w:sz w:val="20"/>
              </w:rPr>
              <w:t xml:space="preserve">  Quarter Target 2018/19</w:t>
            </w:r>
          </w:p>
        </w:tc>
        <w:tc>
          <w:tcPr>
            <w:tcW w:w="1560"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w:t>
            </w:r>
            <w:r w:rsidRPr="00FD298E">
              <w:rPr>
                <w:rFonts w:ascii="Arial" w:hAnsi="Arial" w:cs="Arial"/>
                <w:b/>
                <w:sz w:val="20"/>
                <w:vertAlign w:val="superscript"/>
              </w:rPr>
              <w:t>rd</w:t>
            </w:r>
            <w:r w:rsidRPr="00FD298E">
              <w:rPr>
                <w:rFonts w:ascii="Arial" w:hAnsi="Arial" w:cs="Arial"/>
                <w:b/>
                <w:sz w:val="20"/>
              </w:rPr>
              <w:t xml:space="preserve">  Quarter Actual Outputs 2018/19</w:t>
            </w:r>
          </w:p>
        </w:tc>
        <w:tc>
          <w:tcPr>
            <w:tcW w:w="1220"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Reasons for deviation</w:t>
            </w:r>
          </w:p>
        </w:tc>
        <w:tc>
          <w:tcPr>
            <w:tcW w:w="1206"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Corrective action</w:t>
            </w:r>
          </w:p>
        </w:tc>
        <w:tc>
          <w:tcPr>
            <w:tcW w:w="1115"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Overall progress</w:t>
            </w:r>
          </w:p>
        </w:tc>
      </w:tr>
      <w:tr w:rsidR="00136AE1" w:rsidRPr="00FD298E" w:rsidTr="00A56919">
        <w:trPr>
          <w:trHeight w:val="1619"/>
        </w:trPr>
        <w:tc>
          <w:tcPr>
            <w:tcW w:w="1419" w:type="dxa"/>
            <w:vMerge w:val="restar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Reduce the incidences of social crime and substance abuse and facilitate the provision of support services to target groups by 2019 </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1315" w:type="dxa"/>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Child Justice Act implemented</w:t>
            </w:r>
          </w:p>
        </w:tc>
        <w:tc>
          <w:tcPr>
            <w:tcW w:w="1506"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Policy framework on Accreditation of Diversion Services </w:t>
            </w:r>
          </w:p>
        </w:tc>
        <w:tc>
          <w:tcPr>
            <w:tcW w:w="1628"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Submit Policy Framework on Accreditation of Diversion Services to Cabinet for approval</w:t>
            </w:r>
          </w:p>
        </w:tc>
        <w:tc>
          <w:tcPr>
            <w:tcW w:w="1628"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Capacity Building in 9 provinces to implement the reviewed policy framework on Accreditation of Diversion Services </w:t>
            </w:r>
          </w:p>
        </w:tc>
        <w:tc>
          <w:tcPr>
            <w:tcW w:w="1464"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r w:rsidRPr="00FD298E">
              <w:rPr>
                <w:rFonts w:ascii="Arial" w:hAnsi="Arial" w:cs="Arial"/>
                <w:sz w:val="20"/>
                <w:lang w:val="en-ZA" w:eastAsia="en-ZA"/>
              </w:rPr>
              <w:t xml:space="preserve">Capacity building on the reviewed Policy framework on Accreditation of Diversion Services in 3 provinces </w:t>
            </w:r>
          </w:p>
        </w:tc>
        <w:tc>
          <w:tcPr>
            <w:tcW w:w="1560" w:type="dxa"/>
          </w:tcPr>
          <w:p w:rsidR="00136AE1" w:rsidRPr="00C86A0F" w:rsidRDefault="00136AE1" w:rsidP="00C86A0F">
            <w:pPr>
              <w:tabs>
                <w:tab w:val="clear" w:pos="284"/>
                <w:tab w:val="clear" w:pos="567"/>
                <w:tab w:val="clear" w:pos="851"/>
                <w:tab w:val="left" w:pos="454"/>
              </w:tabs>
              <w:spacing w:after="0" w:line="240" w:lineRule="auto"/>
              <w:jc w:val="left"/>
              <w:rPr>
                <w:rFonts w:ascii="Arial" w:hAnsi="Arial" w:cs="Arial"/>
                <w:sz w:val="20"/>
                <w:lang w:val="en-ZA" w:eastAsia="en-ZA"/>
              </w:rPr>
            </w:pPr>
            <w:r w:rsidRPr="00C86A0F">
              <w:rPr>
                <w:rFonts w:ascii="Arial" w:hAnsi="Arial" w:cs="Arial"/>
                <w:sz w:val="20"/>
                <w:lang w:val="en-ZA" w:eastAsia="en-ZA"/>
              </w:rPr>
              <w:t xml:space="preserve">Capacity building on the reviewed policy framework took place in seven </w:t>
            </w:r>
            <w:r w:rsidR="00EC4519" w:rsidRPr="00C86A0F">
              <w:rPr>
                <w:rFonts w:ascii="Arial" w:hAnsi="Arial" w:cs="Arial"/>
                <w:sz w:val="20"/>
                <w:lang w:val="en-ZA" w:eastAsia="en-ZA"/>
              </w:rPr>
              <w:t>provinces :</w:t>
            </w:r>
            <w:r w:rsidRPr="00C86A0F">
              <w:rPr>
                <w:rFonts w:ascii="Arial" w:hAnsi="Arial" w:cs="Arial"/>
                <w:sz w:val="20"/>
                <w:lang w:val="en-ZA" w:eastAsia="en-ZA"/>
              </w:rPr>
              <w:t>( EC,</w:t>
            </w:r>
            <w:r w:rsidR="00C86A0F">
              <w:rPr>
                <w:rFonts w:ascii="Arial" w:hAnsi="Arial" w:cs="Arial"/>
                <w:sz w:val="20"/>
                <w:lang w:val="en-ZA" w:eastAsia="en-ZA"/>
              </w:rPr>
              <w:t xml:space="preserve"> </w:t>
            </w:r>
            <w:r w:rsidRPr="00C86A0F">
              <w:rPr>
                <w:rFonts w:ascii="Arial" w:hAnsi="Arial" w:cs="Arial"/>
                <w:sz w:val="20"/>
                <w:lang w:val="en-ZA" w:eastAsia="en-ZA"/>
              </w:rPr>
              <w:t>FS, NC,</w:t>
            </w:r>
            <w:r w:rsidR="00C86A0F">
              <w:rPr>
                <w:rFonts w:ascii="Arial" w:hAnsi="Arial" w:cs="Arial"/>
                <w:sz w:val="20"/>
                <w:lang w:val="en-ZA" w:eastAsia="en-ZA"/>
              </w:rPr>
              <w:t xml:space="preserve"> </w:t>
            </w:r>
            <w:r w:rsidRPr="00C86A0F">
              <w:rPr>
                <w:rFonts w:ascii="Arial" w:hAnsi="Arial" w:cs="Arial"/>
                <w:sz w:val="20"/>
                <w:lang w:val="en-ZA" w:eastAsia="en-ZA"/>
              </w:rPr>
              <w:t xml:space="preserve">NW, </w:t>
            </w:r>
            <w:r w:rsidR="00C86A0F">
              <w:rPr>
                <w:rFonts w:ascii="Arial" w:hAnsi="Arial" w:cs="Arial"/>
                <w:sz w:val="20"/>
                <w:lang w:val="en-ZA" w:eastAsia="en-ZA"/>
              </w:rPr>
              <w:t>M</w:t>
            </w:r>
            <w:r w:rsidRPr="00C86A0F">
              <w:rPr>
                <w:rFonts w:ascii="Arial" w:hAnsi="Arial" w:cs="Arial"/>
                <w:sz w:val="20"/>
                <w:lang w:val="en-ZA" w:eastAsia="en-ZA"/>
              </w:rPr>
              <w:t>PU,</w:t>
            </w:r>
            <w:r w:rsidR="00C86A0F">
              <w:rPr>
                <w:rFonts w:ascii="Arial" w:hAnsi="Arial" w:cs="Arial"/>
                <w:sz w:val="20"/>
                <w:lang w:val="en-ZA" w:eastAsia="en-ZA"/>
              </w:rPr>
              <w:t xml:space="preserve"> </w:t>
            </w:r>
            <w:r w:rsidRPr="00C86A0F">
              <w:rPr>
                <w:rFonts w:ascii="Arial" w:hAnsi="Arial" w:cs="Arial"/>
                <w:sz w:val="20"/>
                <w:lang w:val="en-ZA" w:eastAsia="en-ZA"/>
              </w:rPr>
              <w:t xml:space="preserve">LIM, and GP. </w:t>
            </w:r>
          </w:p>
        </w:tc>
        <w:tc>
          <w:tcPr>
            <w:tcW w:w="1220" w:type="dxa"/>
          </w:tcPr>
          <w:p w:rsidR="00136AE1" w:rsidRPr="00C86A0F" w:rsidRDefault="00136AE1" w:rsidP="00C86A0F">
            <w:pPr>
              <w:tabs>
                <w:tab w:val="clear" w:pos="284"/>
                <w:tab w:val="clear" w:pos="567"/>
                <w:tab w:val="clear" w:pos="851"/>
                <w:tab w:val="left" w:pos="454"/>
              </w:tabs>
              <w:spacing w:after="0" w:line="240" w:lineRule="auto"/>
              <w:jc w:val="left"/>
              <w:rPr>
                <w:rFonts w:ascii="Arial" w:hAnsi="Arial" w:cs="Arial"/>
                <w:sz w:val="20"/>
                <w:lang w:val="en-ZA" w:eastAsia="en-ZA"/>
              </w:rPr>
            </w:pPr>
            <w:r w:rsidRPr="00C86A0F">
              <w:rPr>
                <w:rFonts w:ascii="Arial" w:hAnsi="Arial" w:cs="Arial"/>
                <w:sz w:val="20"/>
                <w:lang w:val="en-ZA" w:eastAsia="en-ZA"/>
              </w:rPr>
              <w:t xml:space="preserve">The branch overachieved due to positive cooperation with provinces  </w:t>
            </w:r>
          </w:p>
        </w:tc>
        <w:tc>
          <w:tcPr>
            <w:tcW w:w="1206" w:type="dxa"/>
          </w:tcPr>
          <w:p w:rsidR="00136AE1" w:rsidRPr="00C86A0F" w:rsidRDefault="00136AE1" w:rsidP="00136AE1">
            <w:pPr>
              <w:tabs>
                <w:tab w:val="clear" w:pos="284"/>
                <w:tab w:val="clear" w:pos="567"/>
                <w:tab w:val="clear" w:pos="851"/>
                <w:tab w:val="left" w:pos="454"/>
              </w:tabs>
              <w:spacing w:after="0" w:line="280" w:lineRule="exact"/>
              <w:rPr>
                <w:rFonts w:ascii="Arial" w:hAnsi="Arial" w:cs="Arial"/>
                <w:sz w:val="20"/>
                <w:lang w:val="en-ZA" w:eastAsia="en-ZA"/>
              </w:rPr>
            </w:pPr>
          </w:p>
        </w:tc>
        <w:tc>
          <w:tcPr>
            <w:tcW w:w="1115" w:type="dxa"/>
            <w:shd w:val="clear" w:color="auto" w:fill="00B050"/>
          </w:tcPr>
          <w:p w:rsidR="00136AE1" w:rsidRPr="00FD298E" w:rsidRDefault="00136AE1" w:rsidP="00136AE1">
            <w:pPr>
              <w:tabs>
                <w:tab w:val="clear" w:pos="284"/>
                <w:tab w:val="clear" w:pos="567"/>
                <w:tab w:val="clear" w:pos="851"/>
                <w:tab w:val="left" w:pos="454"/>
              </w:tabs>
              <w:spacing w:after="0" w:line="280" w:lineRule="exact"/>
              <w:rPr>
                <w:rFonts w:ascii="Arial" w:hAnsi="Arial" w:cs="Arial"/>
                <w:color w:val="000000"/>
                <w:sz w:val="20"/>
                <w:szCs w:val="22"/>
                <w:lang w:val="en-ZA"/>
              </w:rPr>
            </w:pPr>
          </w:p>
        </w:tc>
      </w:tr>
      <w:tr w:rsidR="00136AE1" w:rsidRPr="00FD298E" w:rsidTr="00A56919">
        <w:trPr>
          <w:trHeight w:val="453"/>
        </w:trPr>
        <w:tc>
          <w:tcPr>
            <w:tcW w:w="1419" w:type="dxa"/>
            <w:vMerge/>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p>
        </w:tc>
        <w:tc>
          <w:tcPr>
            <w:tcW w:w="1315" w:type="dxa"/>
            <w:shd w:val="clear" w:color="auto" w:fill="auto"/>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Integrated Social Crime Prevention Strategy implemented</w:t>
            </w:r>
          </w:p>
        </w:tc>
        <w:tc>
          <w:tcPr>
            <w:tcW w:w="1506"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Integrated Social Crime Prevention Strategy</w:t>
            </w:r>
          </w:p>
        </w:tc>
        <w:tc>
          <w:tcPr>
            <w:tcW w:w="1628"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5 provincial multidisciplinary committees were established in GP, LP, MP, NC and EC</w:t>
            </w:r>
          </w:p>
        </w:tc>
        <w:tc>
          <w:tcPr>
            <w:tcW w:w="1628"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Conduct awareness campaigns in 9 provinces on multidisciplinary Integrated Social Crime Prevention Strategy </w:t>
            </w:r>
          </w:p>
        </w:tc>
        <w:tc>
          <w:tcPr>
            <w:tcW w:w="1464"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Conduct awareness campaigns in 4 provinces on multidisciplinary Integrated Social  Crime Prevention Strategy</w:t>
            </w:r>
          </w:p>
        </w:tc>
        <w:tc>
          <w:tcPr>
            <w:tcW w:w="1560" w:type="dxa"/>
          </w:tcPr>
          <w:p w:rsidR="00136AE1" w:rsidRPr="00FD298E" w:rsidRDefault="00136AE1" w:rsidP="00136AE1">
            <w:pPr>
              <w:tabs>
                <w:tab w:val="clear" w:pos="284"/>
                <w:tab w:val="clear" w:pos="567"/>
                <w:tab w:val="clear" w:pos="851"/>
                <w:tab w:val="left" w:pos="454"/>
              </w:tabs>
              <w:spacing w:after="0" w:line="280" w:lineRule="exact"/>
              <w:rPr>
                <w:rFonts w:ascii="Arial" w:hAnsi="Arial" w:cs="Arial"/>
                <w:color w:val="000000"/>
                <w:sz w:val="20"/>
                <w:szCs w:val="22"/>
              </w:rPr>
            </w:pPr>
            <w:r w:rsidRPr="00FD298E">
              <w:rPr>
                <w:rFonts w:ascii="Arial" w:hAnsi="Arial" w:cs="Arial"/>
                <w:color w:val="000000"/>
                <w:sz w:val="20"/>
                <w:szCs w:val="22"/>
              </w:rPr>
              <w:t>Education and awareness campaigns took place at the following provinces:</w:t>
            </w:r>
          </w:p>
          <w:p w:rsidR="00136AE1" w:rsidRPr="00A56919" w:rsidRDefault="00A56919" w:rsidP="00136AE1">
            <w:pPr>
              <w:tabs>
                <w:tab w:val="clear" w:pos="284"/>
                <w:tab w:val="clear" w:pos="567"/>
                <w:tab w:val="clear" w:pos="851"/>
                <w:tab w:val="left" w:pos="454"/>
              </w:tabs>
              <w:spacing w:after="0" w:line="280" w:lineRule="exact"/>
              <w:rPr>
                <w:rFonts w:ascii="Arial" w:hAnsi="Arial" w:cs="Arial"/>
                <w:color w:val="000000"/>
                <w:sz w:val="20"/>
                <w:szCs w:val="22"/>
                <w:lang w:val="en-ZA"/>
              </w:rPr>
            </w:pPr>
            <w:r>
              <w:rPr>
                <w:rFonts w:ascii="Arial" w:hAnsi="Arial" w:cs="Arial"/>
                <w:color w:val="000000"/>
                <w:sz w:val="20"/>
                <w:szCs w:val="22"/>
                <w:lang w:val="en-ZA"/>
              </w:rPr>
              <w:t>W C,NW and FS</w:t>
            </w:r>
          </w:p>
        </w:tc>
        <w:tc>
          <w:tcPr>
            <w:tcW w:w="1220" w:type="dxa"/>
          </w:tcPr>
          <w:p w:rsidR="00136AE1" w:rsidRPr="00FD298E" w:rsidRDefault="00136AE1" w:rsidP="00000763">
            <w:pPr>
              <w:tabs>
                <w:tab w:val="clear" w:pos="284"/>
                <w:tab w:val="clear" w:pos="567"/>
                <w:tab w:val="clear" w:pos="851"/>
                <w:tab w:val="left" w:pos="454"/>
              </w:tabs>
              <w:spacing w:after="0" w:line="280" w:lineRule="exact"/>
              <w:jc w:val="left"/>
              <w:rPr>
                <w:rFonts w:ascii="Arial" w:hAnsi="Arial" w:cs="Arial"/>
                <w:color w:val="000000"/>
                <w:sz w:val="20"/>
                <w:szCs w:val="22"/>
                <w:lang w:val="en-ZA"/>
              </w:rPr>
            </w:pPr>
            <w:r w:rsidRPr="00FD298E">
              <w:rPr>
                <w:rFonts w:ascii="Arial" w:hAnsi="Arial" w:cs="Arial"/>
                <w:color w:val="000000"/>
                <w:sz w:val="20"/>
                <w:szCs w:val="22"/>
                <w:lang w:val="en-ZA"/>
              </w:rPr>
              <w:t xml:space="preserve">Northern Cape together </w:t>
            </w:r>
            <w:r w:rsidR="00000763">
              <w:rPr>
                <w:rFonts w:ascii="Arial" w:hAnsi="Arial" w:cs="Arial"/>
                <w:color w:val="000000"/>
                <w:sz w:val="20"/>
                <w:szCs w:val="22"/>
                <w:lang w:val="en-ZA"/>
              </w:rPr>
              <w:t xml:space="preserve">with </w:t>
            </w:r>
            <w:r w:rsidRPr="00FD298E">
              <w:rPr>
                <w:rFonts w:ascii="Arial" w:hAnsi="Arial" w:cs="Arial"/>
                <w:color w:val="000000"/>
                <w:sz w:val="20"/>
                <w:szCs w:val="22"/>
                <w:lang w:val="en-ZA"/>
              </w:rPr>
              <w:t>KZN provinces moved their awareness campaigns to the fourth 4</w:t>
            </w:r>
            <w:r w:rsidRPr="00FD298E">
              <w:rPr>
                <w:rFonts w:ascii="Arial" w:hAnsi="Arial" w:cs="Arial"/>
                <w:color w:val="000000"/>
                <w:sz w:val="20"/>
                <w:szCs w:val="22"/>
                <w:vertAlign w:val="superscript"/>
                <w:lang w:val="en-ZA"/>
              </w:rPr>
              <w:t>th</w:t>
            </w:r>
            <w:r w:rsidRPr="00FD298E">
              <w:rPr>
                <w:rFonts w:ascii="Arial" w:hAnsi="Arial" w:cs="Arial"/>
                <w:color w:val="000000"/>
                <w:sz w:val="20"/>
                <w:szCs w:val="22"/>
                <w:lang w:val="en-ZA"/>
              </w:rPr>
              <w:t xml:space="preserve"> quarter</w:t>
            </w:r>
          </w:p>
        </w:tc>
        <w:tc>
          <w:tcPr>
            <w:tcW w:w="1206" w:type="dxa"/>
          </w:tcPr>
          <w:p w:rsidR="00136AE1" w:rsidRPr="00FD298E" w:rsidRDefault="00136AE1" w:rsidP="00EC4519">
            <w:pPr>
              <w:tabs>
                <w:tab w:val="clear" w:pos="284"/>
                <w:tab w:val="clear" w:pos="567"/>
                <w:tab w:val="clear" w:pos="851"/>
                <w:tab w:val="left" w:pos="454"/>
              </w:tabs>
              <w:spacing w:after="0" w:line="280" w:lineRule="exact"/>
              <w:jc w:val="left"/>
              <w:rPr>
                <w:rFonts w:ascii="Arial" w:hAnsi="Arial" w:cs="Arial"/>
                <w:color w:val="000000"/>
                <w:sz w:val="20"/>
                <w:szCs w:val="22"/>
                <w:lang w:val="en-ZA"/>
              </w:rPr>
            </w:pPr>
            <w:r w:rsidRPr="00FD298E">
              <w:rPr>
                <w:rFonts w:ascii="Arial" w:hAnsi="Arial" w:cs="Arial"/>
                <w:color w:val="000000"/>
                <w:sz w:val="20"/>
                <w:szCs w:val="22"/>
                <w:lang w:val="en-ZA"/>
              </w:rPr>
              <w:t>The two campaigns will be done in the 4</w:t>
            </w:r>
            <w:r w:rsidRPr="00FD298E">
              <w:rPr>
                <w:rFonts w:ascii="Arial" w:hAnsi="Arial" w:cs="Arial"/>
                <w:color w:val="000000"/>
                <w:sz w:val="20"/>
                <w:szCs w:val="22"/>
                <w:vertAlign w:val="superscript"/>
                <w:lang w:val="en-ZA"/>
              </w:rPr>
              <w:t>th</w:t>
            </w:r>
            <w:r w:rsidRPr="00FD298E">
              <w:rPr>
                <w:rFonts w:ascii="Arial" w:hAnsi="Arial" w:cs="Arial"/>
                <w:color w:val="000000"/>
                <w:sz w:val="20"/>
                <w:szCs w:val="22"/>
                <w:lang w:val="en-ZA"/>
              </w:rPr>
              <w:t xml:space="preserve"> quarter in February and early March</w:t>
            </w:r>
          </w:p>
        </w:tc>
        <w:tc>
          <w:tcPr>
            <w:tcW w:w="1115" w:type="dxa"/>
            <w:shd w:val="clear" w:color="auto" w:fill="FFFF00"/>
          </w:tcPr>
          <w:p w:rsidR="00136AE1" w:rsidRPr="00FD298E" w:rsidRDefault="00136AE1" w:rsidP="00136AE1">
            <w:pPr>
              <w:tabs>
                <w:tab w:val="clear" w:pos="284"/>
                <w:tab w:val="clear" w:pos="567"/>
                <w:tab w:val="clear" w:pos="851"/>
                <w:tab w:val="left" w:pos="454"/>
              </w:tabs>
              <w:spacing w:after="0" w:line="280" w:lineRule="exact"/>
              <w:rPr>
                <w:rFonts w:ascii="Arial" w:hAnsi="Arial" w:cs="Arial"/>
                <w:color w:val="000000"/>
                <w:sz w:val="20"/>
                <w:szCs w:val="22"/>
                <w:lang w:val="en-ZA"/>
              </w:rPr>
            </w:pPr>
          </w:p>
        </w:tc>
      </w:tr>
      <w:tr w:rsidR="00136AE1" w:rsidRPr="00FD298E" w:rsidTr="00A56919">
        <w:trPr>
          <w:trHeight w:val="489"/>
        </w:trPr>
        <w:tc>
          <w:tcPr>
            <w:tcW w:w="1419" w:type="dxa"/>
            <w:vMerge/>
            <w:shd w:val="clear" w:color="auto" w:fill="auto"/>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permStart w:id="69" w:edGrp="everyone" w:colFirst="6" w:colLast="6"/>
            <w:permStart w:id="70" w:edGrp="everyone" w:colFirst="7" w:colLast="7"/>
            <w:permStart w:id="71" w:edGrp="everyone" w:colFirst="8" w:colLast="8"/>
          </w:p>
        </w:tc>
        <w:tc>
          <w:tcPr>
            <w:tcW w:w="1315"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r w:rsidRPr="00FD298E">
              <w:rPr>
                <w:rFonts w:ascii="Arial" w:hAnsi="Arial" w:cs="Arial"/>
                <w:sz w:val="20"/>
                <w:lang w:val="en-ZA" w:eastAsia="en-ZA"/>
              </w:rPr>
              <w:t>Legislation on Victim Empowerment Support Services</w:t>
            </w:r>
          </w:p>
        </w:tc>
        <w:tc>
          <w:tcPr>
            <w:tcW w:w="1506"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r w:rsidRPr="00FD298E">
              <w:rPr>
                <w:rFonts w:ascii="Arial" w:hAnsi="Arial" w:cs="Arial"/>
                <w:sz w:val="20"/>
                <w:lang w:val="en-ZA" w:eastAsia="en-ZA"/>
              </w:rPr>
              <w:t xml:space="preserve">Bill on Victim Empowerment Support Services </w:t>
            </w:r>
          </w:p>
        </w:tc>
        <w:tc>
          <w:tcPr>
            <w:tcW w:w="1628" w:type="dxa"/>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r w:rsidRPr="00FD298E">
              <w:rPr>
                <w:rFonts w:ascii="Arial" w:hAnsi="Arial" w:cs="Arial"/>
                <w:sz w:val="20"/>
                <w:lang w:val="en-ZA" w:eastAsia="en-ZA"/>
              </w:rPr>
              <w:t xml:space="preserve">Submit the Bill to Cabinet for approval and gazette for public comments </w:t>
            </w:r>
          </w:p>
        </w:tc>
        <w:tc>
          <w:tcPr>
            <w:tcW w:w="1628" w:type="dxa"/>
          </w:tcPr>
          <w:p w:rsidR="00136AE1" w:rsidRPr="00C57A54" w:rsidRDefault="00136AE1" w:rsidP="00136AE1">
            <w:pPr>
              <w:pStyle w:val="Default"/>
              <w:rPr>
                <w:color w:val="auto"/>
                <w:sz w:val="20"/>
                <w:szCs w:val="20"/>
                <w:lang w:eastAsia="en-ZA"/>
              </w:rPr>
            </w:pPr>
            <w:r w:rsidRPr="00C57A54">
              <w:rPr>
                <w:color w:val="auto"/>
                <w:sz w:val="20"/>
                <w:szCs w:val="20"/>
                <w:lang w:eastAsia="en-ZA"/>
              </w:rPr>
              <w:t xml:space="preserve">Draft final report on costing. </w:t>
            </w:r>
          </w:p>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p>
        </w:tc>
        <w:tc>
          <w:tcPr>
            <w:tcW w:w="1464" w:type="dxa"/>
          </w:tcPr>
          <w:p w:rsidR="00136AE1" w:rsidRPr="00F3237B" w:rsidRDefault="00136AE1" w:rsidP="00136AE1">
            <w:pPr>
              <w:pStyle w:val="Default"/>
              <w:rPr>
                <w:color w:val="auto"/>
                <w:sz w:val="20"/>
                <w:szCs w:val="20"/>
                <w:lang w:eastAsia="en-ZA"/>
              </w:rPr>
            </w:pPr>
            <w:r w:rsidRPr="00F3237B">
              <w:rPr>
                <w:color w:val="auto"/>
                <w:sz w:val="20"/>
                <w:szCs w:val="20"/>
                <w:lang w:eastAsia="en-ZA"/>
              </w:rPr>
              <w:t xml:space="preserve">Costing and consultation process of stakeholders on the process </w:t>
            </w:r>
          </w:p>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p>
        </w:tc>
        <w:tc>
          <w:tcPr>
            <w:tcW w:w="1560" w:type="dxa"/>
          </w:tcPr>
          <w:p w:rsidR="00136AE1" w:rsidRPr="00FD298E" w:rsidRDefault="00A56919" w:rsidP="00136AE1">
            <w:pPr>
              <w:pStyle w:val="Default"/>
              <w:rPr>
                <w:b/>
                <w:kern w:val="28"/>
              </w:rPr>
            </w:pPr>
            <w:r>
              <w:rPr>
                <w:sz w:val="20"/>
              </w:rPr>
              <w:lastRenderedPageBreak/>
              <w:t xml:space="preserve">Costing and </w:t>
            </w:r>
            <w:r w:rsidR="00136AE1" w:rsidRPr="00396892">
              <w:rPr>
                <w:sz w:val="20"/>
              </w:rPr>
              <w:t>consultation process of stakeholders did not take place</w:t>
            </w:r>
          </w:p>
        </w:tc>
        <w:tc>
          <w:tcPr>
            <w:tcW w:w="1220" w:type="dxa"/>
          </w:tcPr>
          <w:p w:rsidR="00136AE1" w:rsidRPr="00FD298E" w:rsidRDefault="00136AE1" w:rsidP="00136AE1">
            <w:pPr>
              <w:keepNext/>
              <w:spacing w:after="0" w:line="240" w:lineRule="auto"/>
              <w:jc w:val="left"/>
              <w:outlineLvl w:val="1"/>
              <w:rPr>
                <w:rFonts w:ascii="Arial" w:hAnsi="Arial" w:cs="Arial"/>
                <w:sz w:val="20"/>
                <w:lang w:val="en-ZA" w:eastAsia="en-ZA"/>
              </w:rPr>
            </w:pPr>
            <w:r w:rsidRPr="00396892">
              <w:rPr>
                <w:rFonts w:ascii="Arial" w:hAnsi="Arial" w:cs="Arial"/>
                <w:sz w:val="20"/>
              </w:rPr>
              <w:t xml:space="preserve">There was a delay in the appointment of the service provider </w:t>
            </w:r>
            <w:r w:rsidRPr="00396892">
              <w:rPr>
                <w:rFonts w:ascii="Arial" w:hAnsi="Arial" w:cs="Arial"/>
                <w:sz w:val="20"/>
              </w:rPr>
              <w:lastRenderedPageBreak/>
              <w:t>thus impacting negatively on the commencement of the task.</w:t>
            </w:r>
          </w:p>
        </w:tc>
        <w:tc>
          <w:tcPr>
            <w:tcW w:w="1206" w:type="dxa"/>
          </w:tcPr>
          <w:p w:rsidR="00136AE1" w:rsidRPr="00FD298E" w:rsidRDefault="00136AE1" w:rsidP="00136AE1">
            <w:pPr>
              <w:keepNext/>
              <w:spacing w:after="0" w:line="240" w:lineRule="auto"/>
              <w:jc w:val="left"/>
              <w:outlineLvl w:val="1"/>
              <w:rPr>
                <w:rFonts w:ascii="Arial" w:hAnsi="Arial"/>
                <w:b/>
                <w:color w:val="000000"/>
                <w:kern w:val="28"/>
                <w:sz w:val="24"/>
                <w:lang w:val="en-ZA"/>
              </w:rPr>
            </w:pPr>
            <w:r w:rsidRPr="00396892">
              <w:rPr>
                <w:rFonts w:ascii="Arial" w:hAnsi="Arial" w:cs="Arial"/>
                <w:sz w:val="20"/>
              </w:rPr>
              <w:lastRenderedPageBreak/>
              <w:t xml:space="preserve">Consultation of stakeholders to take place in the first quarter of </w:t>
            </w:r>
            <w:r w:rsidRPr="00396892">
              <w:rPr>
                <w:rFonts w:ascii="Arial" w:hAnsi="Arial" w:cs="Arial"/>
                <w:sz w:val="20"/>
              </w:rPr>
              <w:lastRenderedPageBreak/>
              <w:t>2019/2020</w:t>
            </w:r>
          </w:p>
        </w:tc>
        <w:tc>
          <w:tcPr>
            <w:tcW w:w="1115" w:type="dxa"/>
            <w:shd w:val="clear" w:color="auto" w:fill="FF0000"/>
          </w:tcPr>
          <w:p w:rsidR="00136AE1" w:rsidRPr="00FD298E" w:rsidRDefault="00136AE1" w:rsidP="00136AE1">
            <w:pPr>
              <w:keepNext/>
              <w:spacing w:after="0" w:line="240" w:lineRule="auto"/>
              <w:jc w:val="left"/>
              <w:outlineLvl w:val="1"/>
              <w:rPr>
                <w:rFonts w:ascii="Arial" w:hAnsi="Arial"/>
                <w:b/>
                <w:color w:val="000000"/>
                <w:kern w:val="28"/>
                <w:sz w:val="24"/>
                <w:lang w:val="en-ZA"/>
              </w:rPr>
            </w:pPr>
          </w:p>
        </w:tc>
      </w:tr>
      <w:tr w:rsidR="00136AE1" w:rsidRPr="00FD298E" w:rsidTr="00A56919">
        <w:trPr>
          <w:trHeight w:val="619"/>
        </w:trPr>
        <w:tc>
          <w:tcPr>
            <w:tcW w:w="1419" w:type="dxa"/>
            <w:vMerge/>
            <w:shd w:val="clear" w:color="auto" w:fill="auto"/>
          </w:tcPr>
          <w:p w:rsidR="00136AE1" w:rsidRPr="00FD298E" w:rsidRDefault="00136AE1" w:rsidP="00136AE1">
            <w:pPr>
              <w:tabs>
                <w:tab w:val="clear" w:pos="284"/>
                <w:tab w:val="clear" w:pos="567"/>
                <w:tab w:val="clear" w:pos="851"/>
                <w:tab w:val="center" w:pos="4320"/>
                <w:tab w:val="right" w:pos="8640"/>
              </w:tabs>
              <w:spacing w:after="120" w:line="240" w:lineRule="auto"/>
              <w:jc w:val="left"/>
              <w:rPr>
                <w:rFonts w:ascii="Arial" w:hAnsi="Arial" w:cs="Arial"/>
                <w:sz w:val="20"/>
                <w:lang w:val="en-ZA" w:eastAsia="en-ZA"/>
              </w:rPr>
            </w:pPr>
            <w:permStart w:id="72" w:edGrp="everyone" w:colFirst="6" w:colLast="6"/>
            <w:permStart w:id="73" w:edGrp="everyone" w:colFirst="7" w:colLast="7"/>
            <w:permStart w:id="74" w:edGrp="everyone" w:colFirst="8" w:colLast="8"/>
            <w:permEnd w:id="69"/>
            <w:permEnd w:id="70"/>
            <w:permEnd w:id="71"/>
          </w:p>
        </w:tc>
        <w:tc>
          <w:tcPr>
            <w:tcW w:w="1315" w:type="dxa"/>
            <w:shd w:val="clear" w:color="auto" w:fill="auto"/>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lang w:val="en-ZA" w:eastAsia="en-ZA"/>
              </w:rPr>
            </w:pPr>
          </w:p>
        </w:tc>
        <w:tc>
          <w:tcPr>
            <w:tcW w:w="1506"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lang w:val="en-ZA" w:eastAsia="en-ZA"/>
              </w:rPr>
            </w:pPr>
            <w:r w:rsidRPr="00FD298E">
              <w:rPr>
                <w:rFonts w:ascii="Arial" w:hAnsi="Arial" w:cs="Arial"/>
                <w:sz w:val="20"/>
                <w:lang w:val="en-ZA" w:eastAsia="en-ZA"/>
              </w:rPr>
              <w:t xml:space="preserve">South African Integrated Programme of Action addressing Gender Based Violence (GBV) (2013- 2018) </w:t>
            </w:r>
          </w:p>
        </w:tc>
        <w:tc>
          <w:tcPr>
            <w:tcW w:w="1628"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lang w:val="en-ZA" w:eastAsia="en-ZA"/>
              </w:rPr>
            </w:pPr>
            <w:r w:rsidRPr="00FD298E">
              <w:rPr>
                <w:rFonts w:ascii="Arial" w:hAnsi="Arial" w:cs="Arial"/>
                <w:sz w:val="20"/>
                <w:lang w:val="en-ZA" w:eastAsia="en-ZA"/>
              </w:rPr>
              <w:t xml:space="preserve">Implementation plan for the POA </w:t>
            </w:r>
          </w:p>
        </w:tc>
        <w:tc>
          <w:tcPr>
            <w:tcW w:w="1628"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lang w:val="en-ZA" w:eastAsia="en-ZA"/>
              </w:rPr>
            </w:pPr>
            <w:r w:rsidRPr="00FD298E">
              <w:rPr>
                <w:rFonts w:ascii="Arial" w:hAnsi="Arial" w:cs="Arial"/>
                <w:sz w:val="20"/>
                <w:lang w:val="en-ZA" w:eastAsia="en-ZA"/>
              </w:rPr>
              <w:t xml:space="preserve">Submit the reviewed South African Integrated Programme of Action that  addresses Gender Based Violence to Cabinet for approval </w:t>
            </w:r>
          </w:p>
        </w:tc>
        <w:tc>
          <w:tcPr>
            <w:tcW w:w="1464"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Consultation with the social and JCPS Clusters </w:t>
            </w:r>
          </w:p>
        </w:tc>
        <w:tc>
          <w:tcPr>
            <w:tcW w:w="1560" w:type="dxa"/>
          </w:tcPr>
          <w:p w:rsidR="00A56919" w:rsidRDefault="00136AE1" w:rsidP="00A56919">
            <w:pPr>
              <w:tabs>
                <w:tab w:val="clear" w:pos="284"/>
                <w:tab w:val="clear" w:pos="567"/>
                <w:tab w:val="clear" w:pos="851"/>
                <w:tab w:val="left" w:pos="454"/>
              </w:tabs>
              <w:spacing w:after="0" w:line="280" w:lineRule="exact"/>
              <w:rPr>
                <w:rFonts w:ascii="Arial" w:hAnsi="Arial" w:cs="Arial"/>
                <w:sz w:val="20"/>
                <w:lang w:val="en-ZA" w:eastAsia="en-ZA"/>
              </w:rPr>
            </w:pPr>
            <w:r w:rsidRPr="00FD298E">
              <w:rPr>
                <w:rFonts w:ascii="Arial" w:hAnsi="Arial" w:cs="Arial"/>
                <w:sz w:val="20"/>
                <w:lang w:val="en-ZA" w:eastAsia="en-ZA"/>
              </w:rPr>
              <w:t>The consultation with the Social and JCPS Clusters took place during t</w:t>
            </w:r>
            <w:r w:rsidR="00A56919">
              <w:rPr>
                <w:rFonts w:ascii="Arial" w:hAnsi="Arial" w:cs="Arial"/>
                <w:sz w:val="20"/>
                <w:lang w:val="en-ZA" w:eastAsia="en-ZA"/>
              </w:rPr>
              <w:t>he Special Work Stream meeting i</w:t>
            </w:r>
            <w:r w:rsidRPr="00FD298E">
              <w:rPr>
                <w:rFonts w:ascii="Arial" w:hAnsi="Arial" w:cs="Arial"/>
                <w:sz w:val="20"/>
                <w:lang w:val="en-ZA" w:eastAsia="en-ZA"/>
              </w:rPr>
              <w:t xml:space="preserve">n </w:t>
            </w:r>
          </w:p>
          <w:p w:rsidR="00136AE1" w:rsidRPr="00FD298E" w:rsidRDefault="00136AE1" w:rsidP="00A56919">
            <w:pPr>
              <w:tabs>
                <w:tab w:val="clear" w:pos="284"/>
                <w:tab w:val="clear" w:pos="567"/>
                <w:tab w:val="clear" w:pos="851"/>
                <w:tab w:val="left" w:pos="454"/>
              </w:tabs>
              <w:spacing w:after="0" w:line="280" w:lineRule="exact"/>
              <w:rPr>
                <w:rFonts w:ascii="Arial" w:hAnsi="Arial" w:cs="Arial"/>
                <w:color w:val="000000"/>
                <w:sz w:val="20"/>
                <w:szCs w:val="22"/>
              </w:rPr>
            </w:pPr>
            <w:r w:rsidRPr="00FD298E">
              <w:rPr>
                <w:rFonts w:ascii="Arial" w:hAnsi="Arial" w:cs="Arial"/>
                <w:sz w:val="20"/>
                <w:lang w:val="en-ZA" w:eastAsia="en-ZA"/>
              </w:rPr>
              <w:t>November 2018</w:t>
            </w:r>
          </w:p>
        </w:tc>
        <w:tc>
          <w:tcPr>
            <w:tcW w:w="1220" w:type="dxa"/>
          </w:tcPr>
          <w:p w:rsidR="00136AE1" w:rsidRPr="00FD298E" w:rsidRDefault="00A56919" w:rsidP="00136AE1">
            <w:pPr>
              <w:tabs>
                <w:tab w:val="clear" w:pos="284"/>
                <w:tab w:val="clear" w:pos="567"/>
                <w:tab w:val="clear" w:pos="851"/>
                <w:tab w:val="left" w:pos="454"/>
              </w:tabs>
              <w:spacing w:after="0" w:line="280" w:lineRule="exact"/>
              <w:rPr>
                <w:rFonts w:ascii="Arial" w:hAnsi="Arial" w:cs="Arial"/>
                <w:color w:val="000000"/>
                <w:sz w:val="20"/>
                <w:szCs w:val="22"/>
                <w:lang w:val="en-ZA"/>
              </w:rPr>
            </w:pPr>
            <w:r>
              <w:rPr>
                <w:rFonts w:ascii="Arial" w:hAnsi="Arial" w:cs="Arial"/>
                <w:color w:val="000000"/>
                <w:sz w:val="20"/>
                <w:szCs w:val="22"/>
                <w:lang w:val="en-ZA"/>
              </w:rPr>
              <w:t xml:space="preserve">No deviation </w:t>
            </w:r>
          </w:p>
        </w:tc>
        <w:tc>
          <w:tcPr>
            <w:tcW w:w="1206" w:type="dxa"/>
          </w:tcPr>
          <w:p w:rsidR="00136AE1" w:rsidRPr="00FD298E" w:rsidRDefault="00A56919" w:rsidP="00136AE1">
            <w:pPr>
              <w:tabs>
                <w:tab w:val="clear" w:pos="284"/>
                <w:tab w:val="clear" w:pos="567"/>
                <w:tab w:val="clear" w:pos="851"/>
                <w:tab w:val="left" w:pos="454"/>
              </w:tabs>
              <w:spacing w:after="0" w:line="280" w:lineRule="exact"/>
              <w:rPr>
                <w:rFonts w:ascii="Arial" w:hAnsi="Arial" w:cs="Arial"/>
                <w:color w:val="000000"/>
                <w:sz w:val="20"/>
                <w:szCs w:val="22"/>
                <w:lang w:val="en-ZA"/>
              </w:rPr>
            </w:pPr>
            <w:r>
              <w:rPr>
                <w:rFonts w:ascii="Arial" w:hAnsi="Arial" w:cs="Arial"/>
                <w:color w:val="000000"/>
                <w:sz w:val="20"/>
                <w:szCs w:val="22"/>
                <w:lang w:val="en-ZA"/>
              </w:rPr>
              <w:t>Not applicable</w:t>
            </w:r>
          </w:p>
        </w:tc>
        <w:tc>
          <w:tcPr>
            <w:tcW w:w="1115" w:type="dxa"/>
            <w:shd w:val="clear" w:color="auto" w:fill="00B050"/>
          </w:tcPr>
          <w:p w:rsidR="00136AE1" w:rsidRPr="00FD298E" w:rsidRDefault="00136AE1" w:rsidP="00136AE1">
            <w:pPr>
              <w:tabs>
                <w:tab w:val="clear" w:pos="284"/>
                <w:tab w:val="clear" w:pos="567"/>
                <w:tab w:val="clear" w:pos="851"/>
                <w:tab w:val="left" w:pos="454"/>
              </w:tabs>
              <w:spacing w:after="0" w:line="280" w:lineRule="exact"/>
              <w:rPr>
                <w:rFonts w:ascii="Arial" w:hAnsi="Arial" w:cs="Arial"/>
                <w:color w:val="000000"/>
                <w:sz w:val="20"/>
                <w:szCs w:val="22"/>
                <w:lang w:val="en-ZA"/>
              </w:rPr>
            </w:pPr>
          </w:p>
        </w:tc>
      </w:tr>
      <w:tr w:rsidR="00136AE1" w:rsidRPr="00FD298E" w:rsidTr="00A56919">
        <w:trPr>
          <w:trHeight w:val="975"/>
        </w:trPr>
        <w:tc>
          <w:tcPr>
            <w:tcW w:w="1419" w:type="dxa"/>
            <w:vMerge/>
            <w:shd w:val="clear" w:color="auto" w:fill="auto"/>
          </w:tcPr>
          <w:p w:rsidR="00136AE1" w:rsidRPr="00FD298E" w:rsidRDefault="00136AE1" w:rsidP="00136AE1">
            <w:pPr>
              <w:tabs>
                <w:tab w:val="clear" w:pos="284"/>
                <w:tab w:val="clear" w:pos="567"/>
                <w:tab w:val="clear" w:pos="851"/>
                <w:tab w:val="center" w:pos="4320"/>
                <w:tab w:val="right" w:pos="8640"/>
              </w:tabs>
              <w:spacing w:after="120" w:line="240" w:lineRule="auto"/>
              <w:jc w:val="left"/>
              <w:rPr>
                <w:rFonts w:ascii="Arial" w:hAnsi="Arial" w:cs="Arial"/>
                <w:sz w:val="20"/>
                <w:lang w:val="en-ZA" w:eastAsia="en-ZA"/>
              </w:rPr>
            </w:pPr>
            <w:permStart w:id="75" w:edGrp="everyone" w:colFirst="6" w:colLast="6"/>
            <w:permStart w:id="76" w:edGrp="everyone" w:colFirst="7" w:colLast="7"/>
            <w:permStart w:id="77" w:edGrp="everyone" w:colFirst="8" w:colLast="8"/>
            <w:permEnd w:id="72"/>
            <w:permEnd w:id="73"/>
            <w:permEnd w:id="74"/>
          </w:p>
        </w:tc>
        <w:tc>
          <w:tcPr>
            <w:tcW w:w="1315" w:type="dxa"/>
            <w:vMerge w:val="restart"/>
            <w:shd w:val="clear" w:color="auto" w:fill="auto"/>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Anti- Substance Abuse Plan of Action implemented</w:t>
            </w:r>
          </w:p>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 </w:t>
            </w:r>
          </w:p>
        </w:tc>
        <w:tc>
          <w:tcPr>
            <w:tcW w:w="1506"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 xml:space="preserve">Anti- Substance abuse policy </w:t>
            </w:r>
          </w:p>
        </w:tc>
        <w:tc>
          <w:tcPr>
            <w:tcW w:w="1628"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r w:rsidRPr="00FD298E">
              <w:rPr>
                <w:rFonts w:ascii="Arial" w:hAnsi="Arial" w:cs="Arial"/>
                <w:color w:val="000000"/>
                <w:sz w:val="20"/>
                <w:lang w:val="en-ZA" w:eastAsia="en-ZA"/>
              </w:rPr>
              <w:t>New Indicator</w:t>
            </w:r>
          </w:p>
        </w:tc>
        <w:tc>
          <w:tcPr>
            <w:tcW w:w="1628" w:type="dxa"/>
          </w:tcPr>
          <w:p w:rsidR="00136AE1" w:rsidRPr="00F3237B" w:rsidRDefault="00136AE1" w:rsidP="00136AE1">
            <w:pPr>
              <w:pStyle w:val="Default"/>
              <w:rPr>
                <w:sz w:val="20"/>
                <w:szCs w:val="20"/>
                <w:lang w:eastAsia="en-ZA"/>
              </w:rPr>
            </w:pPr>
            <w:r w:rsidRPr="00F3237B">
              <w:rPr>
                <w:sz w:val="20"/>
                <w:szCs w:val="20"/>
                <w:lang w:eastAsia="en-ZA"/>
              </w:rPr>
              <w:t xml:space="preserve">Submit draft Anti-substance abuse Policy to FOSAD SPCHD Cluster for approval. </w:t>
            </w:r>
          </w:p>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color w:val="000000"/>
                <w:sz w:val="20"/>
                <w:lang w:val="en-ZA" w:eastAsia="en-ZA"/>
              </w:rPr>
            </w:pPr>
          </w:p>
        </w:tc>
        <w:tc>
          <w:tcPr>
            <w:tcW w:w="1464" w:type="dxa"/>
          </w:tcPr>
          <w:p w:rsidR="00136AE1" w:rsidRPr="00FD298E" w:rsidRDefault="001845AE" w:rsidP="001845AE">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Pr>
                <w:rFonts w:ascii="Arial" w:hAnsi="Arial" w:cs="Arial"/>
                <w:sz w:val="20"/>
                <w:lang w:val="en-ZA" w:eastAsia="en-ZA"/>
              </w:rPr>
              <w:t xml:space="preserve">Consult </w:t>
            </w:r>
            <w:r w:rsidR="00136AE1" w:rsidRPr="00FD298E">
              <w:rPr>
                <w:rFonts w:ascii="Arial" w:hAnsi="Arial" w:cs="Arial"/>
                <w:sz w:val="20"/>
                <w:lang w:val="en-ZA" w:eastAsia="en-ZA"/>
              </w:rPr>
              <w:t xml:space="preserve">draft Policy </w:t>
            </w:r>
            <w:r>
              <w:rPr>
                <w:rFonts w:ascii="Arial" w:hAnsi="Arial" w:cs="Arial"/>
                <w:sz w:val="20"/>
                <w:lang w:val="en-ZA" w:eastAsia="en-ZA"/>
              </w:rPr>
              <w:t xml:space="preserve">with SPCHD sub  committee </w:t>
            </w:r>
          </w:p>
        </w:tc>
        <w:tc>
          <w:tcPr>
            <w:tcW w:w="1560" w:type="dxa"/>
          </w:tcPr>
          <w:p w:rsidR="00136AE1" w:rsidRPr="00FD298E" w:rsidRDefault="00136AE1" w:rsidP="009B5CC3">
            <w:pPr>
              <w:tabs>
                <w:tab w:val="clear" w:pos="284"/>
                <w:tab w:val="clear" w:pos="567"/>
                <w:tab w:val="clear" w:pos="851"/>
                <w:tab w:val="left" w:pos="454"/>
              </w:tabs>
              <w:spacing w:after="0" w:line="280" w:lineRule="exact"/>
              <w:jc w:val="left"/>
              <w:rPr>
                <w:rFonts w:ascii="Arial" w:hAnsi="Arial" w:cs="Arial"/>
                <w:color w:val="000000"/>
                <w:sz w:val="20"/>
                <w:lang w:val="en-ZA" w:eastAsia="en-ZA"/>
              </w:rPr>
            </w:pPr>
            <w:r w:rsidRPr="00FD298E">
              <w:rPr>
                <w:rFonts w:ascii="Arial" w:hAnsi="Arial" w:cs="Arial"/>
                <w:color w:val="000000"/>
                <w:sz w:val="20"/>
                <w:lang w:val="en-ZA" w:eastAsia="en-ZA"/>
              </w:rPr>
              <w:t>Consulted draft policy with SPCHD cluster and JCPS cluster.</w:t>
            </w:r>
          </w:p>
          <w:p w:rsidR="00136AE1" w:rsidRPr="00FD298E" w:rsidRDefault="00136AE1" w:rsidP="009B5CC3">
            <w:pPr>
              <w:tabs>
                <w:tab w:val="clear" w:pos="284"/>
                <w:tab w:val="clear" w:pos="567"/>
                <w:tab w:val="clear" w:pos="851"/>
                <w:tab w:val="left" w:pos="454"/>
              </w:tabs>
              <w:spacing w:after="0" w:line="280" w:lineRule="exact"/>
              <w:jc w:val="left"/>
              <w:rPr>
                <w:rFonts w:ascii="Arial" w:hAnsi="Arial" w:cs="Arial"/>
                <w:color w:val="000000"/>
                <w:sz w:val="20"/>
                <w:lang w:val="en-ZA" w:eastAsia="en-ZA"/>
              </w:rPr>
            </w:pPr>
            <w:r w:rsidRPr="00FD298E">
              <w:rPr>
                <w:rFonts w:ascii="Arial" w:hAnsi="Arial" w:cs="Arial"/>
                <w:color w:val="000000"/>
                <w:sz w:val="20"/>
                <w:lang w:val="en-ZA" w:eastAsia="en-ZA"/>
              </w:rPr>
              <w:t xml:space="preserve">Submitted draft policy to DSD EXCO for approval to Cabinet. </w:t>
            </w:r>
          </w:p>
          <w:p w:rsidR="00136AE1" w:rsidRPr="00FD298E" w:rsidRDefault="00136AE1" w:rsidP="009B5CC3">
            <w:pPr>
              <w:tabs>
                <w:tab w:val="clear" w:pos="284"/>
                <w:tab w:val="clear" w:pos="567"/>
                <w:tab w:val="clear" w:pos="851"/>
                <w:tab w:val="left" w:pos="454"/>
              </w:tabs>
              <w:spacing w:after="0" w:line="280" w:lineRule="exact"/>
              <w:jc w:val="left"/>
              <w:rPr>
                <w:rFonts w:ascii="Arial" w:hAnsi="Arial" w:cs="Arial"/>
                <w:color w:val="000000"/>
                <w:sz w:val="20"/>
                <w:szCs w:val="22"/>
              </w:rPr>
            </w:pPr>
            <w:r w:rsidRPr="00FD298E">
              <w:rPr>
                <w:rFonts w:ascii="Arial" w:hAnsi="Arial" w:cs="Arial"/>
                <w:color w:val="000000"/>
                <w:sz w:val="20"/>
                <w:lang w:val="en-ZA" w:eastAsia="en-ZA"/>
              </w:rPr>
              <w:t xml:space="preserve">Costing plan </w:t>
            </w:r>
            <w:r w:rsidRPr="00FD298E">
              <w:rPr>
                <w:rFonts w:ascii="Arial" w:hAnsi="Arial" w:cs="Arial"/>
                <w:color w:val="000000"/>
                <w:sz w:val="20"/>
                <w:lang w:val="en-ZA" w:eastAsia="en-ZA"/>
              </w:rPr>
              <w:lastRenderedPageBreak/>
              <w:t>drafted and submitted to National Treasury</w:t>
            </w:r>
          </w:p>
        </w:tc>
        <w:tc>
          <w:tcPr>
            <w:tcW w:w="1220" w:type="dxa"/>
          </w:tcPr>
          <w:p w:rsidR="00136AE1" w:rsidRPr="00FD298E" w:rsidRDefault="00A56919" w:rsidP="00136AE1">
            <w:pPr>
              <w:tabs>
                <w:tab w:val="clear" w:pos="284"/>
                <w:tab w:val="clear" w:pos="567"/>
                <w:tab w:val="clear" w:pos="851"/>
                <w:tab w:val="left" w:pos="454"/>
              </w:tabs>
              <w:spacing w:after="0" w:line="280" w:lineRule="exact"/>
              <w:rPr>
                <w:rFonts w:ascii="Arial" w:hAnsi="Arial" w:cs="Arial"/>
                <w:color w:val="000000"/>
                <w:sz w:val="20"/>
                <w:szCs w:val="22"/>
                <w:lang w:val="en-ZA"/>
              </w:rPr>
            </w:pPr>
            <w:r>
              <w:rPr>
                <w:rFonts w:ascii="Arial" w:hAnsi="Arial" w:cs="Arial"/>
                <w:color w:val="000000"/>
                <w:sz w:val="20"/>
                <w:szCs w:val="22"/>
                <w:lang w:val="en-ZA"/>
              </w:rPr>
              <w:lastRenderedPageBreak/>
              <w:t xml:space="preserve">No deviation </w:t>
            </w:r>
          </w:p>
        </w:tc>
        <w:tc>
          <w:tcPr>
            <w:tcW w:w="1206" w:type="dxa"/>
          </w:tcPr>
          <w:p w:rsidR="00136AE1" w:rsidRPr="00FD298E" w:rsidRDefault="00A56919" w:rsidP="00136AE1">
            <w:pPr>
              <w:tabs>
                <w:tab w:val="clear" w:pos="284"/>
                <w:tab w:val="clear" w:pos="567"/>
                <w:tab w:val="clear" w:pos="851"/>
                <w:tab w:val="left" w:pos="454"/>
              </w:tabs>
              <w:spacing w:after="0" w:line="280" w:lineRule="exact"/>
              <w:rPr>
                <w:rFonts w:ascii="Arial" w:hAnsi="Arial" w:cs="Arial"/>
                <w:color w:val="000000"/>
                <w:sz w:val="20"/>
                <w:szCs w:val="22"/>
                <w:lang w:val="en-ZA"/>
              </w:rPr>
            </w:pPr>
            <w:r>
              <w:rPr>
                <w:rFonts w:ascii="Arial" w:hAnsi="Arial" w:cs="Arial"/>
                <w:color w:val="000000"/>
                <w:sz w:val="20"/>
                <w:szCs w:val="22"/>
                <w:lang w:val="en-ZA"/>
              </w:rPr>
              <w:t>Not applicable</w:t>
            </w:r>
          </w:p>
        </w:tc>
        <w:tc>
          <w:tcPr>
            <w:tcW w:w="1115" w:type="dxa"/>
            <w:shd w:val="clear" w:color="auto" w:fill="00B050"/>
          </w:tcPr>
          <w:p w:rsidR="00136AE1" w:rsidRPr="00F3237B" w:rsidRDefault="00136AE1" w:rsidP="00136AE1">
            <w:pPr>
              <w:tabs>
                <w:tab w:val="clear" w:pos="284"/>
                <w:tab w:val="clear" w:pos="567"/>
                <w:tab w:val="clear" w:pos="851"/>
                <w:tab w:val="left" w:pos="454"/>
              </w:tabs>
              <w:spacing w:after="0" w:line="280" w:lineRule="exact"/>
              <w:rPr>
                <w:rFonts w:ascii="Arial" w:hAnsi="Arial" w:cs="Arial"/>
                <w:color w:val="00B050"/>
                <w:sz w:val="20"/>
                <w:szCs w:val="22"/>
                <w:lang w:val="en-ZA"/>
              </w:rPr>
            </w:pPr>
          </w:p>
        </w:tc>
      </w:tr>
      <w:tr w:rsidR="00136AE1" w:rsidRPr="00FD298E" w:rsidTr="00A56919">
        <w:trPr>
          <w:trHeight w:val="818"/>
        </w:trPr>
        <w:tc>
          <w:tcPr>
            <w:tcW w:w="1419" w:type="dxa"/>
            <w:vMerge/>
            <w:shd w:val="clear" w:color="auto" w:fill="auto"/>
          </w:tcPr>
          <w:p w:rsidR="00136AE1" w:rsidRPr="00FD298E" w:rsidRDefault="00136AE1" w:rsidP="00136AE1">
            <w:pPr>
              <w:tabs>
                <w:tab w:val="clear" w:pos="284"/>
                <w:tab w:val="clear" w:pos="567"/>
                <w:tab w:val="clear" w:pos="851"/>
                <w:tab w:val="center" w:pos="4320"/>
                <w:tab w:val="right" w:pos="8640"/>
              </w:tabs>
              <w:spacing w:after="120" w:line="240" w:lineRule="auto"/>
              <w:jc w:val="left"/>
              <w:rPr>
                <w:rFonts w:ascii="Arial" w:hAnsi="Arial" w:cs="Arial"/>
                <w:sz w:val="20"/>
                <w:lang w:val="en-ZA" w:eastAsia="en-ZA"/>
              </w:rPr>
            </w:pPr>
            <w:permStart w:id="78" w:edGrp="everyone" w:colFirst="6" w:colLast="6"/>
            <w:permStart w:id="79" w:edGrp="everyone" w:colFirst="7" w:colLast="7"/>
            <w:permStart w:id="80" w:edGrp="everyone" w:colFirst="8" w:colLast="8"/>
            <w:permEnd w:id="75"/>
            <w:permEnd w:id="76"/>
            <w:permEnd w:id="77"/>
          </w:p>
        </w:tc>
        <w:tc>
          <w:tcPr>
            <w:tcW w:w="1315" w:type="dxa"/>
            <w:vMerge/>
            <w:shd w:val="clear" w:color="auto" w:fill="auto"/>
          </w:tcPr>
          <w:p w:rsidR="00136AE1" w:rsidRPr="00FD298E" w:rsidRDefault="00136AE1" w:rsidP="00136AE1">
            <w:pPr>
              <w:widowControl w:val="0"/>
              <w:tabs>
                <w:tab w:val="clear" w:pos="284"/>
                <w:tab w:val="clear" w:pos="567"/>
                <w:tab w:val="clear" w:pos="851"/>
              </w:tabs>
              <w:suppressAutoHyphens/>
              <w:spacing w:before="40" w:after="40" w:line="240" w:lineRule="auto"/>
              <w:jc w:val="left"/>
              <w:rPr>
                <w:rFonts w:ascii="Arial" w:hAnsi="Arial" w:cs="Arial"/>
                <w:sz w:val="20"/>
                <w:lang w:val="en-ZA" w:eastAsia="en-ZA"/>
              </w:rPr>
            </w:pPr>
          </w:p>
        </w:tc>
        <w:tc>
          <w:tcPr>
            <w:tcW w:w="1506"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National Drug Master Plan implemented </w:t>
            </w:r>
          </w:p>
        </w:tc>
        <w:tc>
          <w:tcPr>
            <w:tcW w:w="1628"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Submit Draft NDMP to Cabinet for approval</w:t>
            </w:r>
          </w:p>
        </w:tc>
        <w:tc>
          <w:tcPr>
            <w:tcW w:w="1628"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Submit draft National Drug Master Plan to Cabinet </w:t>
            </w:r>
          </w:p>
        </w:tc>
        <w:tc>
          <w:tcPr>
            <w:tcW w:w="1464" w:type="dxa"/>
          </w:tcPr>
          <w:p w:rsidR="00136AE1" w:rsidRPr="00FD298E"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FD298E">
              <w:rPr>
                <w:rFonts w:ascii="Arial" w:hAnsi="Arial" w:cs="Arial"/>
                <w:sz w:val="20"/>
                <w:lang w:val="en-ZA" w:eastAsia="en-ZA"/>
              </w:rPr>
              <w:t>Capacitate 3 provinces to implement NDMP</w:t>
            </w:r>
          </w:p>
        </w:tc>
        <w:tc>
          <w:tcPr>
            <w:tcW w:w="1560" w:type="dxa"/>
          </w:tcPr>
          <w:p w:rsidR="00136AE1" w:rsidRPr="00FD298E" w:rsidRDefault="00136AE1" w:rsidP="009B5CC3">
            <w:pPr>
              <w:tabs>
                <w:tab w:val="clear" w:pos="284"/>
                <w:tab w:val="clear" w:pos="567"/>
                <w:tab w:val="clear" w:pos="851"/>
                <w:tab w:val="left" w:pos="454"/>
              </w:tabs>
              <w:spacing w:after="0" w:line="280" w:lineRule="exact"/>
              <w:jc w:val="left"/>
              <w:rPr>
                <w:rFonts w:ascii="Arial" w:hAnsi="Arial" w:cs="Arial"/>
                <w:color w:val="000000"/>
                <w:sz w:val="20"/>
                <w:szCs w:val="22"/>
              </w:rPr>
            </w:pPr>
            <w:r w:rsidRPr="00FD298E">
              <w:rPr>
                <w:rFonts w:ascii="Arial" w:hAnsi="Arial" w:cs="Arial"/>
                <w:color w:val="000000"/>
                <w:sz w:val="20"/>
                <w:szCs w:val="22"/>
              </w:rPr>
              <w:t>NDMP submitted to the Minister for tabling in parliament during the 1</w:t>
            </w:r>
            <w:r w:rsidRPr="00FD298E">
              <w:rPr>
                <w:rFonts w:ascii="Arial" w:hAnsi="Arial" w:cs="Arial"/>
                <w:color w:val="000000"/>
                <w:sz w:val="20"/>
                <w:szCs w:val="22"/>
                <w:vertAlign w:val="superscript"/>
              </w:rPr>
              <w:t>st</w:t>
            </w:r>
            <w:r w:rsidRPr="00FD298E">
              <w:rPr>
                <w:rFonts w:ascii="Arial" w:hAnsi="Arial" w:cs="Arial"/>
                <w:color w:val="000000"/>
                <w:sz w:val="20"/>
                <w:szCs w:val="22"/>
              </w:rPr>
              <w:t xml:space="preserve"> quarter</w:t>
            </w:r>
          </w:p>
        </w:tc>
        <w:tc>
          <w:tcPr>
            <w:tcW w:w="1220" w:type="dxa"/>
          </w:tcPr>
          <w:p w:rsidR="00136AE1" w:rsidRPr="00FD298E" w:rsidRDefault="00136AE1" w:rsidP="009B5CC3">
            <w:pPr>
              <w:tabs>
                <w:tab w:val="clear" w:pos="284"/>
                <w:tab w:val="clear" w:pos="567"/>
                <w:tab w:val="clear" w:pos="851"/>
                <w:tab w:val="left" w:pos="454"/>
              </w:tabs>
              <w:spacing w:after="0" w:line="280" w:lineRule="exact"/>
              <w:jc w:val="left"/>
              <w:rPr>
                <w:rFonts w:ascii="Arial" w:hAnsi="Arial" w:cs="Arial"/>
                <w:color w:val="000000"/>
                <w:sz w:val="20"/>
                <w:szCs w:val="22"/>
                <w:lang w:val="en-ZA"/>
              </w:rPr>
            </w:pPr>
            <w:r w:rsidRPr="00FD298E">
              <w:rPr>
                <w:rFonts w:ascii="Arial" w:hAnsi="Arial" w:cs="Arial"/>
                <w:color w:val="000000"/>
                <w:sz w:val="20"/>
                <w:szCs w:val="22"/>
                <w:lang w:val="en-ZA"/>
              </w:rPr>
              <w:t>Submitted to the office of the Minister</w:t>
            </w:r>
          </w:p>
        </w:tc>
        <w:tc>
          <w:tcPr>
            <w:tcW w:w="1206" w:type="dxa"/>
          </w:tcPr>
          <w:p w:rsidR="00136AE1" w:rsidRPr="00FD298E" w:rsidRDefault="009B5CC3" w:rsidP="009B5CC3">
            <w:pPr>
              <w:tabs>
                <w:tab w:val="clear" w:pos="284"/>
                <w:tab w:val="clear" w:pos="567"/>
                <w:tab w:val="clear" w:pos="851"/>
                <w:tab w:val="left" w:pos="454"/>
              </w:tabs>
              <w:spacing w:after="0" w:line="280" w:lineRule="exact"/>
              <w:jc w:val="left"/>
              <w:rPr>
                <w:rFonts w:ascii="Arial" w:hAnsi="Arial" w:cs="Arial"/>
                <w:color w:val="000000"/>
                <w:sz w:val="20"/>
                <w:szCs w:val="22"/>
                <w:lang w:val="en-ZA"/>
              </w:rPr>
            </w:pPr>
            <w:r>
              <w:rPr>
                <w:rFonts w:ascii="Arial" w:hAnsi="Arial" w:cs="Arial"/>
                <w:color w:val="000000"/>
                <w:sz w:val="20"/>
                <w:szCs w:val="22"/>
                <w:lang w:val="en-ZA"/>
              </w:rPr>
              <w:t xml:space="preserve">Awaiting cabinet approval </w:t>
            </w:r>
          </w:p>
        </w:tc>
        <w:tc>
          <w:tcPr>
            <w:tcW w:w="1115" w:type="dxa"/>
            <w:shd w:val="clear" w:color="auto" w:fill="FFFF00"/>
          </w:tcPr>
          <w:p w:rsidR="00136AE1" w:rsidRPr="00FD298E" w:rsidRDefault="00136AE1" w:rsidP="00136AE1">
            <w:pPr>
              <w:tabs>
                <w:tab w:val="clear" w:pos="284"/>
                <w:tab w:val="clear" w:pos="567"/>
                <w:tab w:val="clear" w:pos="851"/>
                <w:tab w:val="left" w:pos="454"/>
              </w:tabs>
              <w:spacing w:after="0" w:line="280" w:lineRule="exact"/>
              <w:rPr>
                <w:rFonts w:ascii="Arial" w:hAnsi="Arial" w:cs="Arial"/>
                <w:color w:val="000000"/>
                <w:sz w:val="20"/>
                <w:szCs w:val="22"/>
                <w:lang w:val="en-ZA"/>
              </w:rPr>
            </w:pPr>
          </w:p>
        </w:tc>
      </w:tr>
      <w:permEnd w:id="78"/>
      <w:permEnd w:id="79"/>
      <w:permEnd w:id="80"/>
    </w:tbl>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Default="00136AE1" w:rsidP="00136AE1">
      <w:pPr>
        <w:tabs>
          <w:tab w:val="clear" w:pos="284"/>
          <w:tab w:val="clear" w:pos="567"/>
          <w:tab w:val="clear" w:pos="851"/>
          <w:tab w:val="left" w:pos="-567"/>
          <w:tab w:val="left" w:pos="-426"/>
        </w:tabs>
        <w:spacing w:after="0" w:line="240" w:lineRule="auto"/>
        <w:jc w:val="left"/>
        <w:rPr>
          <w:b/>
          <w:sz w:val="24"/>
          <w:szCs w:val="24"/>
        </w:rPr>
      </w:pPr>
    </w:p>
    <w:p w:rsidR="00C86A0F" w:rsidRDefault="00C86A0F" w:rsidP="00136AE1">
      <w:pPr>
        <w:tabs>
          <w:tab w:val="clear" w:pos="284"/>
          <w:tab w:val="clear" w:pos="567"/>
          <w:tab w:val="clear" w:pos="851"/>
          <w:tab w:val="left" w:pos="-567"/>
          <w:tab w:val="left" w:pos="-426"/>
        </w:tabs>
        <w:spacing w:after="0" w:line="240" w:lineRule="auto"/>
        <w:jc w:val="left"/>
        <w:rPr>
          <w:b/>
          <w:sz w:val="24"/>
          <w:szCs w:val="24"/>
        </w:rPr>
      </w:pPr>
    </w:p>
    <w:p w:rsidR="00C86A0F" w:rsidRDefault="00C86A0F" w:rsidP="00136AE1">
      <w:pPr>
        <w:tabs>
          <w:tab w:val="clear" w:pos="284"/>
          <w:tab w:val="clear" w:pos="567"/>
          <w:tab w:val="clear" w:pos="851"/>
          <w:tab w:val="left" w:pos="-567"/>
          <w:tab w:val="left" w:pos="-426"/>
        </w:tabs>
        <w:spacing w:after="0" w:line="240" w:lineRule="auto"/>
        <w:jc w:val="left"/>
        <w:rPr>
          <w:b/>
          <w:sz w:val="24"/>
          <w:szCs w:val="24"/>
        </w:rPr>
      </w:pPr>
    </w:p>
    <w:p w:rsidR="00C86A0F" w:rsidRPr="00FD298E" w:rsidRDefault="00C86A0F"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b/>
          <w:sz w:val="24"/>
          <w:szCs w:val="24"/>
        </w:rPr>
      </w:pPr>
    </w:p>
    <w:p w:rsidR="00136AE1" w:rsidRPr="00FD298E" w:rsidRDefault="00136AE1" w:rsidP="00136AE1">
      <w:pPr>
        <w:tabs>
          <w:tab w:val="clear" w:pos="284"/>
          <w:tab w:val="clear" w:pos="567"/>
          <w:tab w:val="clear" w:pos="851"/>
          <w:tab w:val="left" w:pos="-567"/>
          <w:tab w:val="left" w:pos="-426"/>
        </w:tabs>
        <w:spacing w:after="0" w:line="240" w:lineRule="auto"/>
        <w:jc w:val="left"/>
        <w:rPr>
          <w:rFonts w:ascii="Arial" w:hAnsi="Arial" w:cs="Arial"/>
          <w:b/>
          <w:sz w:val="24"/>
          <w:szCs w:val="36"/>
          <w:lang w:val="en-ZA"/>
        </w:rPr>
      </w:pPr>
    </w:p>
    <w:p w:rsidR="00136AE1" w:rsidRPr="00FD298E" w:rsidRDefault="00136AE1" w:rsidP="00136AE1">
      <w:pPr>
        <w:tabs>
          <w:tab w:val="clear" w:pos="284"/>
          <w:tab w:val="clear" w:pos="567"/>
          <w:tab w:val="clear" w:pos="851"/>
          <w:tab w:val="left" w:pos="1134"/>
          <w:tab w:val="left" w:pos="2205"/>
        </w:tabs>
        <w:spacing w:after="0" w:line="240" w:lineRule="auto"/>
        <w:ind w:left="-1260"/>
        <w:jc w:val="left"/>
        <w:rPr>
          <w:rFonts w:ascii="Arial" w:hAnsi="Arial" w:cs="Arial"/>
          <w:b/>
          <w:sz w:val="24"/>
          <w:szCs w:val="36"/>
          <w:lang w:val="en-ZA"/>
        </w:rPr>
      </w:pPr>
      <w:r w:rsidRPr="00FD298E">
        <w:rPr>
          <w:rFonts w:ascii="Arial" w:hAnsi="Arial" w:cs="Arial"/>
          <w:b/>
          <w:sz w:val="24"/>
          <w:szCs w:val="36"/>
          <w:lang w:val="en-ZA"/>
        </w:rPr>
        <w:t xml:space="preserve">    </w:t>
      </w:r>
      <w:r>
        <w:rPr>
          <w:rFonts w:ascii="Arial" w:hAnsi="Arial" w:cs="Arial"/>
          <w:b/>
          <w:sz w:val="24"/>
          <w:szCs w:val="36"/>
          <w:lang w:val="en-ZA"/>
        </w:rPr>
        <w:t xml:space="preserve">  </w:t>
      </w:r>
      <w:r w:rsidRPr="007D6DC0">
        <w:rPr>
          <w:rFonts w:ascii="Arial" w:hAnsi="Arial" w:cs="Arial"/>
          <w:b/>
          <w:sz w:val="28"/>
          <w:szCs w:val="28"/>
          <w:lang w:val="en-ZA"/>
        </w:rPr>
        <w:t>HIV and AIDS</w:t>
      </w:r>
    </w:p>
    <w:tbl>
      <w:tblPr>
        <w:tblW w:w="142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701"/>
        <w:gridCol w:w="1559"/>
        <w:gridCol w:w="1276"/>
        <w:gridCol w:w="1559"/>
        <w:gridCol w:w="1559"/>
        <w:gridCol w:w="1843"/>
        <w:gridCol w:w="1134"/>
        <w:gridCol w:w="1319"/>
        <w:gridCol w:w="993"/>
      </w:tblGrid>
      <w:tr w:rsidR="00136AE1" w:rsidRPr="00FD298E" w:rsidTr="00136AE1">
        <w:trPr>
          <w:trHeight w:val="683"/>
          <w:tblHeader/>
        </w:trPr>
        <w:tc>
          <w:tcPr>
            <w:tcW w:w="1277"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 w:hAnsi="Arial" w:cs="Arial"/>
                <w:b/>
                <w:color w:val="000000"/>
                <w:sz w:val="20"/>
                <w:szCs w:val="24"/>
                <w:lang w:val="en-US"/>
              </w:rPr>
            </w:pPr>
            <w:r w:rsidRPr="00FD298E">
              <w:rPr>
                <w:rFonts w:ascii="Arial" w:hAnsi="Arial" w:cs="Arial"/>
                <w:b/>
                <w:bCs/>
                <w:sz w:val="20"/>
                <w:szCs w:val="24"/>
                <w:lang w:val="en-US"/>
              </w:rPr>
              <w:lastRenderedPageBreak/>
              <w:t>Strategic Objectives</w:t>
            </w:r>
          </w:p>
        </w:tc>
        <w:tc>
          <w:tcPr>
            <w:tcW w:w="1701"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 w:hAnsi="Arial" w:cs="Arial"/>
                <w:b/>
                <w:color w:val="000000"/>
                <w:sz w:val="20"/>
                <w:szCs w:val="24"/>
                <w:lang w:val="en-US"/>
              </w:rPr>
            </w:pPr>
            <w:r w:rsidRPr="00FD298E">
              <w:rPr>
                <w:rFonts w:ascii="Arial" w:hAnsi="Arial" w:cs="Arial"/>
                <w:b/>
                <w:color w:val="000000"/>
                <w:sz w:val="20"/>
                <w:szCs w:val="24"/>
                <w:lang w:val="en-US"/>
              </w:rPr>
              <w:t>High-level outputs</w:t>
            </w:r>
          </w:p>
        </w:tc>
        <w:tc>
          <w:tcPr>
            <w:tcW w:w="1559"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Performance indicator</w:t>
            </w:r>
          </w:p>
        </w:tc>
        <w:tc>
          <w:tcPr>
            <w:tcW w:w="1276"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Estimated performance 2018/19</w:t>
            </w:r>
          </w:p>
        </w:tc>
        <w:tc>
          <w:tcPr>
            <w:tcW w:w="1559"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Annual target  2018/19</w:t>
            </w:r>
          </w:p>
        </w:tc>
        <w:tc>
          <w:tcPr>
            <w:tcW w:w="1559"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sz w:val="20"/>
              </w:rPr>
              <w:t>3</w:t>
            </w:r>
            <w:r w:rsidRPr="00FD298E">
              <w:rPr>
                <w:rFonts w:ascii="Arial" w:hAnsi="Arial" w:cs="Arial"/>
                <w:b/>
                <w:sz w:val="20"/>
                <w:vertAlign w:val="superscript"/>
              </w:rPr>
              <w:t>rd</w:t>
            </w:r>
            <w:r w:rsidRPr="00FD298E">
              <w:rPr>
                <w:rFonts w:ascii="Arial" w:hAnsi="Arial" w:cs="Arial"/>
                <w:b/>
                <w:sz w:val="20"/>
              </w:rPr>
              <w:t xml:space="preserve"> </w:t>
            </w:r>
            <w:r w:rsidRPr="00FD298E">
              <w:rPr>
                <w:rFonts w:ascii="Arial" w:hAnsi="Arial" w:cs="Arial"/>
                <w:b/>
                <w:bCs/>
                <w:sz w:val="20"/>
              </w:rPr>
              <w:t xml:space="preserve"> Quarter Target 2018/19</w:t>
            </w:r>
          </w:p>
        </w:tc>
        <w:tc>
          <w:tcPr>
            <w:tcW w:w="1843"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sz w:val="20"/>
              </w:rPr>
              <w:t>3</w:t>
            </w:r>
            <w:r w:rsidRPr="00FD298E">
              <w:rPr>
                <w:rFonts w:ascii="Arial" w:hAnsi="Arial" w:cs="Arial"/>
                <w:b/>
                <w:sz w:val="20"/>
                <w:vertAlign w:val="superscript"/>
              </w:rPr>
              <w:t>rd</w:t>
            </w:r>
            <w:r w:rsidRPr="00FD298E">
              <w:rPr>
                <w:rFonts w:ascii="Arial" w:hAnsi="Arial" w:cs="Arial"/>
                <w:b/>
                <w:sz w:val="20"/>
              </w:rPr>
              <w:t xml:space="preserve"> </w:t>
            </w:r>
            <w:r w:rsidRPr="00FD298E">
              <w:rPr>
                <w:rFonts w:ascii="Arial" w:hAnsi="Arial" w:cs="Arial"/>
                <w:b/>
                <w:bCs/>
                <w:sz w:val="20"/>
              </w:rPr>
              <w:t xml:space="preserve"> Quarter Actual Outputs 2018/19</w:t>
            </w:r>
          </w:p>
        </w:tc>
        <w:tc>
          <w:tcPr>
            <w:tcW w:w="1134"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Reasons for deviation</w:t>
            </w:r>
          </w:p>
        </w:tc>
        <w:tc>
          <w:tcPr>
            <w:tcW w:w="1319"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Corrective action</w:t>
            </w:r>
          </w:p>
        </w:tc>
        <w:tc>
          <w:tcPr>
            <w:tcW w:w="993"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Overall progress</w:t>
            </w:r>
          </w:p>
        </w:tc>
      </w:tr>
      <w:tr w:rsidR="00136AE1" w:rsidRPr="00FD298E" w:rsidTr="00136AE1">
        <w:trPr>
          <w:trHeight w:val="1372"/>
        </w:trPr>
        <w:tc>
          <w:tcPr>
            <w:tcW w:w="1277" w:type="dxa"/>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ermStart w:id="81" w:edGrp="everyone" w:colFirst="6" w:colLast="6"/>
            <w:permStart w:id="82" w:edGrp="everyone" w:colFirst="7" w:colLast="7"/>
            <w:permStart w:id="83" w:edGrp="everyone" w:colFirst="8" w:colLast="8"/>
            <w:r w:rsidRPr="00FD298E">
              <w:rPr>
                <w:rFonts w:ascii="Arial" w:hAnsi="Arial" w:cs="Arial"/>
                <w:sz w:val="20"/>
                <w:lang w:val="en-ZA" w:eastAsia="en-ZA"/>
              </w:rPr>
              <w:t>Contribute to the reduction in HIV risky behaviour and promote psychological wellbeing amongst targeted key populations by 2019</w:t>
            </w:r>
          </w:p>
        </w:tc>
        <w:tc>
          <w:tcPr>
            <w:tcW w:w="1701" w:type="dxa"/>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szCs w:val="24"/>
                <w:lang w:val="en-US"/>
              </w:rPr>
            </w:pPr>
            <w:r w:rsidRPr="00FD298E">
              <w:rPr>
                <w:rFonts w:ascii="Arial" w:hAnsi="Arial" w:cs="Arial"/>
                <w:sz w:val="20"/>
                <w:szCs w:val="24"/>
                <w:lang w:val="en-US"/>
              </w:rPr>
              <w:t xml:space="preserve">Improved co-ordination, joint planning and Integrated service delivery in high- burden districts by 2019 </w:t>
            </w:r>
          </w:p>
        </w:tc>
        <w:tc>
          <w:tcPr>
            <w:tcW w:w="1559"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Integrated</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action plan to respond</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to the social</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and structural</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drivers of HIV,</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tuberculosis (TB)</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and sexually</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transmitted</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infections (STIs)</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 xml:space="preserve">by 2019 </w:t>
            </w:r>
          </w:p>
        </w:tc>
        <w:tc>
          <w:tcPr>
            <w:tcW w:w="1276" w:type="dxa"/>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szCs w:val="24"/>
                <w:lang w:val="en-US"/>
              </w:rPr>
            </w:pPr>
            <w:r w:rsidRPr="00FD298E">
              <w:rPr>
                <w:rFonts w:ascii="Arial" w:hAnsi="Arial" w:cs="Arial"/>
                <w:sz w:val="20"/>
                <w:szCs w:val="24"/>
                <w:lang w:val="en-US"/>
              </w:rPr>
              <w:t xml:space="preserve">New indicator </w:t>
            </w:r>
          </w:p>
        </w:tc>
        <w:tc>
          <w:tcPr>
            <w:tcW w:w="1559"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Develop draft</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integrated action</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plan to respond</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to the social and</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structural drivers</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of HIV, TB and</w:t>
            </w:r>
          </w:p>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STIs</w:t>
            </w:r>
          </w:p>
          <w:p w:rsidR="00136AE1" w:rsidRPr="00FD298E" w:rsidRDefault="00136AE1" w:rsidP="00136AE1">
            <w:pPr>
              <w:tabs>
                <w:tab w:val="clear" w:pos="284"/>
                <w:tab w:val="clear" w:pos="567"/>
                <w:tab w:val="clear" w:pos="851"/>
              </w:tabs>
              <w:spacing w:after="0" w:line="240" w:lineRule="auto"/>
              <w:jc w:val="left"/>
              <w:rPr>
                <w:rFonts w:ascii="Arial" w:hAnsi="Arial" w:cs="Arial"/>
                <w:sz w:val="20"/>
                <w:szCs w:val="24"/>
                <w:lang w:val="en-US"/>
              </w:rPr>
            </w:pPr>
          </w:p>
        </w:tc>
        <w:tc>
          <w:tcPr>
            <w:tcW w:w="1559"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cs="Arial"/>
                <w:sz w:val="20"/>
                <w:szCs w:val="24"/>
                <w:lang w:val="en-US"/>
              </w:rPr>
            </w:pPr>
            <w:r w:rsidRPr="00FD298E">
              <w:rPr>
                <w:rFonts w:ascii="Arial" w:hAnsi="Arial" w:cs="Arial"/>
                <w:sz w:val="20"/>
                <w:szCs w:val="24"/>
                <w:lang w:val="en-US"/>
              </w:rPr>
              <w:t>Consult  relevant stakeholders</w:t>
            </w:r>
          </w:p>
        </w:tc>
        <w:tc>
          <w:tcPr>
            <w:tcW w:w="1843" w:type="dxa"/>
          </w:tcPr>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Draft Integrated</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 Action was</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presented at a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meeting with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National and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Provincial HIV </w:t>
            </w:r>
          </w:p>
          <w:p w:rsidR="00136AE1" w:rsidRPr="00FD298E" w:rsidRDefault="00C86A0F" w:rsidP="00136AE1">
            <w:pPr>
              <w:keepNext/>
              <w:numPr>
                <w:ilvl w:val="1"/>
                <w:numId w:val="0"/>
              </w:numPr>
              <w:spacing w:after="0" w:line="240" w:lineRule="auto"/>
              <w:jc w:val="left"/>
              <w:outlineLvl w:val="1"/>
              <w:rPr>
                <w:rFonts w:ascii="Arial" w:hAnsi="Arial" w:cs="Arial"/>
                <w:sz w:val="20"/>
                <w:szCs w:val="24"/>
                <w:lang w:val="en-US"/>
              </w:rPr>
            </w:pPr>
            <w:r>
              <w:rPr>
                <w:rFonts w:ascii="Arial" w:hAnsi="Arial" w:cs="Arial"/>
                <w:sz w:val="20"/>
                <w:szCs w:val="24"/>
                <w:lang w:val="en-US"/>
              </w:rPr>
              <w:t>and</w:t>
            </w:r>
            <w:r w:rsidR="00136AE1" w:rsidRPr="00FD298E">
              <w:rPr>
                <w:rFonts w:ascii="Arial" w:hAnsi="Arial" w:cs="Arial"/>
                <w:sz w:val="20"/>
                <w:szCs w:val="24"/>
                <w:lang w:val="en-US"/>
              </w:rPr>
              <w:t xml:space="preserve"> AIDS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coordinators</w:t>
            </w:r>
            <w:r w:rsidRPr="00FD298E">
              <w:rPr>
                <w:rFonts w:ascii="Arial" w:hAnsi="Arial"/>
                <w:b/>
                <w:color w:val="000000"/>
                <w:kern w:val="28"/>
                <w:sz w:val="24"/>
              </w:rPr>
              <w:t xml:space="preserve"> </w:t>
            </w:r>
            <w:r w:rsidRPr="00FD298E">
              <w:rPr>
                <w:rFonts w:ascii="Arial" w:hAnsi="Arial" w:cs="Arial"/>
                <w:sz w:val="20"/>
                <w:szCs w:val="24"/>
                <w:lang w:val="en-US"/>
              </w:rPr>
              <w:t xml:space="preserve">on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the 06th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December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2018. Plan will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be aligned with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provincial plans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 xml:space="preserve">and inputs </w:t>
            </w:r>
          </w:p>
          <w:p w:rsidR="00136AE1" w:rsidRPr="00FD298E" w:rsidRDefault="00136AE1" w:rsidP="00136AE1">
            <w:pPr>
              <w:keepNext/>
              <w:numPr>
                <w:ilvl w:val="1"/>
                <w:numId w:val="0"/>
              </w:numPr>
              <w:spacing w:after="0" w:line="240" w:lineRule="auto"/>
              <w:jc w:val="left"/>
              <w:outlineLvl w:val="1"/>
              <w:rPr>
                <w:rFonts w:ascii="Arial" w:hAnsi="Arial" w:cs="Arial"/>
                <w:sz w:val="20"/>
                <w:szCs w:val="24"/>
                <w:lang w:val="en-US"/>
              </w:rPr>
            </w:pPr>
            <w:r w:rsidRPr="00FD298E">
              <w:rPr>
                <w:rFonts w:ascii="Arial" w:hAnsi="Arial" w:cs="Arial"/>
                <w:sz w:val="20"/>
                <w:szCs w:val="24"/>
                <w:lang w:val="en-US"/>
              </w:rPr>
              <w:t>r</w:t>
            </w:r>
            <w:r w:rsidR="00C86A0F">
              <w:rPr>
                <w:rFonts w:ascii="Arial" w:hAnsi="Arial" w:cs="Arial"/>
                <w:sz w:val="20"/>
                <w:szCs w:val="24"/>
                <w:lang w:val="en-US"/>
              </w:rPr>
              <w:t>eceived in the m</w:t>
            </w:r>
            <w:r w:rsidR="00C86A0F" w:rsidRPr="00FD298E">
              <w:rPr>
                <w:rFonts w:ascii="Arial" w:hAnsi="Arial" w:cs="Arial"/>
                <w:sz w:val="20"/>
                <w:szCs w:val="24"/>
                <w:lang w:val="en-US"/>
              </w:rPr>
              <w:t>eeting</w:t>
            </w:r>
            <w:r w:rsidRPr="00FD298E">
              <w:rPr>
                <w:rFonts w:ascii="Arial" w:hAnsi="Arial" w:cs="Arial"/>
                <w:sz w:val="20"/>
                <w:szCs w:val="24"/>
                <w:lang w:val="en-US"/>
              </w:rPr>
              <w:t>.</w:t>
            </w:r>
          </w:p>
        </w:tc>
        <w:tc>
          <w:tcPr>
            <w:tcW w:w="1134" w:type="dxa"/>
          </w:tcPr>
          <w:p w:rsidR="00136AE1" w:rsidRPr="00831CC2" w:rsidRDefault="00136AE1" w:rsidP="00136AE1">
            <w:pPr>
              <w:widowControl w:val="0"/>
              <w:tabs>
                <w:tab w:val="clear" w:pos="284"/>
                <w:tab w:val="clear" w:pos="567"/>
                <w:tab w:val="clear" w:pos="851"/>
              </w:tabs>
              <w:suppressAutoHyphens/>
              <w:spacing w:before="40" w:after="0" w:line="240" w:lineRule="auto"/>
              <w:jc w:val="left"/>
              <w:rPr>
                <w:rFonts w:ascii="Arial" w:hAnsi="Arial"/>
                <w:color w:val="000000"/>
                <w:kern w:val="28"/>
                <w:sz w:val="24"/>
                <w:lang w:val="en-ZA"/>
              </w:rPr>
            </w:pPr>
            <w:r w:rsidRPr="00831CC2">
              <w:rPr>
                <w:rFonts w:ascii="Arial" w:hAnsi="Arial" w:cs="Arial"/>
                <w:sz w:val="20"/>
                <w:szCs w:val="24"/>
                <w:lang w:val="en-US"/>
              </w:rPr>
              <w:t>No deviation</w:t>
            </w:r>
            <w:r w:rsidRPr="00831CC2">
              <w:rPr>
                <w:rFonts w:ascii="Arial" w:hAnsi="Arial"/>
                <w:color w:val="000000"/>
                <w:kern w:val="28"/>
                <w:sz w:val="24"/>
                <w:lang w:val="en-ZA"/>
              </w:rPr>
              <w:t xml:space="preserve"> </w:t>
            </w:r>
          </w:p>
        </w:tc>
        <w:tc>
          <w:tcPr>
            <w:tcW w:w="1319" w:type="dxa"/>
          </w:tcPr>
          <w:p w:rsidR="00136AE1" w:rsidRPr="00FD298E" w:rsidRDefault="00136AE1" w:rsidP="00136AE1">
            <w:pPr>
              <w:widowControl w:val="0"/>
              <w:tabs>
                <w:tab w:val="clear" w:pos="284"/>
                <w:tab w:val="clear" w:pos="567"/>
                <w:tab w:val="clear" w:pos="851"/>
              </w:tabs>
              <w:suppressAutoHyphens/>
              <w:spacing w:before="40" w:after="0" w:line="240" w:lineRule="auto"/>
              <w:jc w:val="left"/>
              <w:rPr>
                <w:rFonts w:ascii="Arial" w:hAnsi="Arial"/>
                <w:b/>
                <w:color w:val="000000"/>
                <w:kern w:val="28"/>
                <w:sz w:val="24"/>
                <w:lang w:val="en-ZA"/>
              </w:rPr>
            </w:pPr>
            <w:r w:rsidRPr="00831CC2">
              <w:rPr>
                <w:rFonts w:ascii="Arial" w:hAnsi="Arial" w:cs="Arial"/>
                <w:sz w:val="20"/>
                <w:szCs w:val="24"/>
                <w:lang w:val="en-US"/>
              </w:rPr>
              <w:t xml:space="preserve">  Not applicable</w:t>
            </w:r>
            <w:r w:rsidRPr="00FD298E">
              <w:rPr>
                <w:rFonts w:ascii="Arial" w:hAnsi="Arial"/>
                <w:b/>
                <w:color w:val="000000"/>
                <w:kern w:val="28"/>
                <w:sz w:val="24"/>
                <w:lang w:val="en-ZA"/>
              </w:rPr>
              <w:t xml:space="preserve"> </w:t>
            </w:r>
          </w:p>
        </w:tc>
        <w:tc>
          <w:tcPr>
            <w:tcW w:w="993" w:type="dxa"/>
            <w:shd w:val="clear" w:color="auto" w:fill="00B050"/>
          </w:tcPr>
          <w:p w:rsidR="00136AE1" w:rsidRPr="00FD298E" w:rsidRDefault="00136AE1" w:rsidP="00136AE1">
            <w:pPr>
              <w:keepNext/>
              <w:numPr>
                <w:ilvl w:val="1"/>
                <w:numId w:val="0"/>
              </w:numPr>
              <w:spacing w:after="0" w:line="240" w:lineRule="auto"/>
              <w:jc w:val="left"/>
              <w:outlineLvl w:val="1"/>
              <w:rPr>
                <w:rFonts w:ascii="Arial" w:hAnsi="Arial"/>
                <w:b/>
                <w:color w:val="000000"/>
                <w:kern w:val="28"/>
                <w:sz w:val="24"/>
                <w:lang w:val="en-ZA"/>
              </w:rPr>
            </w:pPr>
          </w:p>
        </w:tc>
      </w:tr>
      <w:permEnd w:id="81"/>
      <w:permEnd w:id="82"/>
      <w:permEnd w:id="83"/>
    </w:tbl>
    <w:p w:rsidR="00136AE1" w:rsidRPr="00FD298E" w:rsidRDefault="00136AE1" w:rsidP="00136AE1">
      <w:pPr>
        <w:widowControl w:val="0"/>
        <w:tabs>
          <w:tab w:val="clear" w:pos="284"/>
          <w:tab w:val="clear" w:pos="567"/>
          <w:tab w:val="clear" w:pos="851"/>
        </w:tabs>
        <w:autoSpaceDE w:val="0"/>
        <w:autoSpaceDN w:val="0"/>
        <w:adjustRightInd w:val="0"/>
        <w:spacing w:after="0" w:line="240" w:lineRule="auto"/>
        <w:jc w:val="left"/>
        <w:rPr>
          <w:rFonts w:ascii="Arial" w:hAnsi="Arial" w:cs="Arial"/>
          <w:b/>
          <w:szCs w:val="22"/>
          <w:lang w:val="en-ZA"/>
        </w:rPr>
      </w:pPr>
    </w:p>
    <w:p w:rsidR="00136AE1" w:rsidRPr="00FD298E"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9B5CC3" w:rsidRDefault="009B5CC3"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Pr="00FD298E" w:rsidRDefault="00136AE1" w:rsidP="00136AE1">
      <w:pPr>
        <w:tabs>
          <w:tab w:val="clear" w:pos="284"/>
          <w:tab w:val="clear" w:pos="567"/>
          <w:tab w:val="clear" w:pos="851"/>
        </w:tabs>
        <w:spacing w:after="0" w:line="240" w:lineRule="auto"/>
        <w:contextualSpacing/>
        <w:jc w:val="left"/>
        <w:rPr>
          <w:rFonts w:ascii="Arial" w:hAnsi="Arial" w:cs="Arial"/>
          <w:b/>
          <w:sz w:val="24"/>
          <w:szCs w:val="24"/>
          <w:lang w:val="en-ZA"/>
        </w:rPr>
      </w:pPr>
    </w:p>
    <w:p w:rsidR="00136AE1" w:rsidRPr="007D6DC0" w:rsidRDefault="00136AE1" w:rsidP="00136AE1">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Pr>
          <w:rFonts w:ascii="Arial" w:hAnsi="Arial" w:cs="Arial"/>
          <w:b/>
          <w:sz w:val="28"/>
          <w:szCs w:val="28"/>
          <w:lang w:val="en-ZA"/>
        </w:rPr>
        <w:t xml:space="preserve">   </w:t>
      </w:r>
      <w:r w:rsidRPr="007D6DC0">
        <w:rPr>
          <w:rFonts w:ascii="Arial" w:hAnsi="Arial" w:cs="Arial"/>
          <w:b/>
          <w:sz w:val="28"/>
          <w:szCs w:val="28"/>
          <w:lang w:val="en-ZA"/>
        </w:rPr>
        <w:t>Rights of Persons with disabilities</w:t>
      </w:r>
    </w:p>
    <w:tbl>
      <w:tblPr>
        <w:tblW w:w="15152"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473"/>
        <w:gridCol w:w="1488"/>
        <w:gridCol w:w="1433"/>
        <w:gridCol w:w="1843"/>
        <w:gridCol w:w="1374"/>
        <w:gridCol w:w="1559"/>
        <w:gridCol w:w="1418"/>
        <w:gridCol w:w="1729"/>
        <w:gridCol w:w="1134"/>
      </w:tblGrid>
      <w:tr w:rsidR="00136AE1" w:rsidRPr="00FD298E" w:rsidTr="008F3149">
        <w:trPr>
          <w:trHeight w:val="639"/>
          <w:tblHeader/>
        </w:trPr>
        <w:tc>
          <w:tcPr>
            <w:tcW w:w="1701"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 w:hAnsi="Arial" w:cs="Arial"/>
                <w:b/>
                <w:bCs/>
                <w:sz w:val="20"/>
                <w:szCs w:val="24"/>
                <w:lang w:val="en-US"/>
              </w:rPr>
              <w:lastRenderedPageBreak/>
              <w:t>Strategic Objectives</w:t>
            </w:r>
          </w:p>
        </w:tc>
        <w:tc>
          <w:tcPr>
            <w:tcW w:w="1473" w:type="dxa"/>
            <w:shd w:val="clear" w:color="auto" w:fill="A6A6A6"/>
          </w:tcPr>
          <w:p w:rsidR="00136AE1" w:rsidRPr="00FD298E" w:rsidRDefault="00136AE1" w:rsidP="00136AE1">
            <w:pPr>
              <w:widowControl w:val="0"/>
              <w:tabs>
                <w:tab w:val="clear" w:pos="284"/>
                <w:tab w:val="clear" w:pos="567"/>
                <w:tab w:val="clear" w:pos="851"/>
              </w:tabs>
              <w:autoSpaceDE w:val="0"/>
              <w:autoSpaceDN w:val="0"/>
              <w:adjustRightInd w:val="0"/>
              <w:spacing w:after="0" w:line="276" w:lineRule="auto"/>
              <w:jc w:val="left"/>
              <w:rPr>
                <w:rFonts w:ascii="Arial-BoldMT" w:hAnsi="Arial-BoldMT" w:cs="Arial-BoldMT"/>
                <w:b/>
                <w:color w:val="000000"/>
                <w:sz w:val="20"/>
                <w:szCs w:val="24"/>
                <w:lang w:val="en-US"/>
              </w:rPr>
            </w:pPr>
            <w:r w:rsidRPr="00FD298E">
              <w:rPr>
                <w:rFonts w:ascii="Arial-BoldMT" w:hAnsi="Arial-BoldMT" w:cs="Arial-BoldMT"/>
                <w:b/>
                <w:color w:val="000000"/>
                <w:sz w:val="20"/>
                <w:szCs w:val="24"/>
                <w:lang w:val="en-US"/>
              </w:rPr>
              <w:t>High-level outputs</w:t>
            </w:r>
          </w:p>
        </w:tc>
        <w:tc>
          <w:tcPr>
            <w:tcW w:w="1488"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Performance indicator</w:t>
            </w:r>
          </w:p>
        </w:tc>
        <w:tc>
          <w:tcPr>
            <w:tcW w:w="1433" w:type="dxa"/>
            <w:shd w:val="clear" w:color="auto" w:fill="A6A6A6"/>
          </w:tcPr>
          <w:p w:rsidR="00136AE1" w:rsidRPr="00FD298E" w:rsidRDefault="00136AE1" w:rsidP="00136AE1">
            <w:pPr>
              <w:spacing w:after="0" w:line="240" w:lineRule="auto"/>
              <w:jc w:val="left"/>
              <w:rPr>
                <w:rFonts w:ascii="Arial" w:hAnsi="Arial" w:cs="Arial"/>
                <w:b/>
                <w:bCs/>
                <w:sz w:val="20"/>
              </w:rPr>
            </w:pPr>
            <w:r w:rsidRPr="00FD298E">
              <w:rPr>
                <w:rFonts w:ascii="Arial" w:hAnsi="Arial" w:cs="Arial"/>
                <w:b/>
                <w:bCs/>
                <w:sz w:val="20"/>
              </w:rPr>
              <w:t>Estimated performance 2017/18</w:t>
            </w:r>
          </w:p>
        </w:tc>
        <w:tc>
          <w:tcPr>
            <w:tcW w:w="1843"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Annual target  2018/19</w:t>
            </w:r>
          </w:p>
        </w:tc>
        <w:tc>
          <w:tcPr>
            <w:tcW w:w="1374"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w:t>
            </w:r>
            <w:r w:rsidRPr="00FD298E">
              <w:rPr>
                <w:rFonts w:ascii="Arial" w:hAnsi="Arial" w:cs="Arial"/>
                <w:b/>
                <w:sz w:val="20"/>
                <w:vertAlign w:val="superscript"/>
              </w:rPr>
              <w:t>rd</w:t>
            </w:r>
            <w:r w:rsidRPr="00FD298E">
              <w:rPr>
                <w:rFonts w:ascii="Arial" w:hAnsi="Arial" w:cs="Arial"/>
                <w:b/>
                <w:sz w:val="20"/>
              </w:rPr>
              <w:t xml:space="preserve"> Quarter Target 2018/19</w:t>
            </w:r>
          </w:p>
        </w:tc>
        <w:tc>
          <w:tcPr>
            <w:tcW w:w="1559"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3</w:t>
            </w:r>
            <w:r w:rsidRPr="00FD298E">
              <w:rPr>
                <w:rFonts w:ascii="Arial" w:hAnsi="Arial" w:cs="Arial"/>
                <w:b/>
                <w:sz w:val="20"/>
                <w:vertAlign w:val="superscript"/>
              </w:rPr>
              <w:t>rd</w:t>
            </w:r>
            <w:r w:rsidRPr="00FD298E">
              <w:rPr>
                <w:rFonts w:ascii="Arial" w:hAnsi="Arial" w:cs="Arial"/>
                <w:b/>
                <w:sz w:val="20"/>
              </w:rPr>
              <w:t xml:space="preserve">  Quarter Actual Outputs 2018/19</w:t>
            </w:r>
          </w:p>
        </w:tc>
        <w:tc>
          <w:tcPr>
            <w:tcW w:w="1418"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Reasons for deviation</w:t>
            </w:r>
          </w:p>
        </w:tc>
        <w:tc>
          <w:tcPr>
            <w:tcW w:w="1729"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Corrective action</w:t>
            </w:r>
          </w:p>
        </w:tc>
        <w:tc>
          <w:tcPr>
            <w:tcW w:w="1134" w:type="dxa"/>
            <w:shd w:val="clear" w:color="auto" w:fill="A6A6A6"/>
          </w:tcPr>
          <w:p w:rsidR="00136AE1" w:rsidRPr="00FD298E" w:rsidRDefault="00136AE1" w:rsidP="00136AE1">
            <w:pPr>
              <w:spacing w:after="0" w:line="240" w:lineRule="auto"/>
              <w:jc w:val="left"/>
              <w:rPr>
                <w:rFonts w:ascii="Arial" w:hAnsi="Arial" w:cs="Arial"/>
                <w:b/>
                <w:sz w:val="20"/>
              </w:rPr>
            </w:pPr>
            <w:r w:rsidRPr="00FD298E">
              <w:rPr>
                <w:rFonts w:ascii="Arial" w:hAnsi="Arial" w:cs="Arial"/>
                <w:b/>
                <w:sz w:val="20"/>
              </w:rPr>
              <w:t>Overall progress</w:t>
            </w:r>
          </w:p>
        </w:tc>
      </w:tr>
      <w:tr w:rsidR="00136AE1" w:rsidRPr="00FD298E" w:rsidTr="008F3149">
        <w:trPr>
          <w:trHeight w:val="881"/>
        </w:trPr>
        <w:tc>
          <w:tcPr>
            <w:tcW w:w="1701" w:type="dxa"/>
            <w:vMerge w:val="restart"/>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To promote, protect and empower persons with disabilities through the development and implementation of legislation, policies and programmes  </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1473" w:type="dxa"/>
            <w:vMerge w:val="restart"/>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Legislative and policy framework strengthened</w:t>
            </w:r>
          </w:p>
        </w:tc>
        <w:tc>
          <w:tcPr>
            <w:tcW w:w="1488"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Draft Policy on Social Development Services to Persons with Disabilities </w:t>
            </w:r>
          </w:p>
        </w:tc>
        <w:tc>
          <w:tcPr>
            <w:tcW w:w="1433"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Submit Policy on Social Development Services to Persons with Disabilities to Cabinet for approval and gazette for public   comments</w:t>
            </w:r>
          </w:p>
        </w:tc>
        <w:tc>
          <w:tcPr>
            <w:tcW w:w="1843" w:type="dxa"/>
          </w:tcPr>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Submit draft</w:t>
            </w:r>
          </w:p>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Policy on Social</w:t>
            </w:r>
          </w:p>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Development</w:t>
            </w:r>
          </w:p>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Services to</w:t>
            </w:r>
          </w:p>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Social Protection,</w:t>
            </w:r>
          </w:p>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Community</w:t>
            </w:r>
          </w:p>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and Human</w:t>
            </w:r>
          </w:p>
          <w:p w:rsidR="00136AE1" w:rsidRPr="00FD298E" w:rsidRDefault="00136AE1" w:rsidP="00136AE1">
            <w:pPr>
              <w:keepNext/>
              <w:tabs>
                <w:tab w:val="clear" w:pos="284"/>
                <w:tab w:val="clear" w:pos="567"/>
                <w:tab w:val="clear" w:pos="851"/>
                <w:tab w:val="left" w:pos="10050"/>
              </w:tabs>
              <w:spacing w:after="0" w:line="240" w:lineRule="auto"/>
              <w:jc w:val="left"/>
              <w:outlineLvl w:val="0"/>
              <w:rPr>
                <w:rFonts w:ascii="Arial" w:hAnsi="Arial" w:cs="Arial"/>
                <w:sz w:val="20"/>
                <w:lang w:val="en-ZA" w:eastAsia="en-ZA"/>
              </w:rPr>
            </w:pPr>
            <w:r w:rsidRPr="00FD298E">
              <w:rPr>
                <w:rFonts w:ascii="Arial" w:hAnsi="Arial" w:cs="Arial"/>
                <w:sz w:val="20"/>
                <w:lang w:val="en-ZA" w:eastAsia="en-ZA"/>
              </w:rPr>
              <w:t>Development</w:t>
            </w:r>
          </w:p>
          <w:p w:rsidR="00136AE1" w:rsidRPr="00FD298E" w:rsidRDefault="00136AE1" w:rsidP="00136AE1">
            <w:pPr>
              <w:keepNext/>
              <w:tabs>
                <w:tab w:val="clear" w:pos="284"/>
                <w:tab w:val="clear" w:pos="567"/>
                <w:tab w:val="clear" w:pos="851"/>
                <w:tab w:val="left" w:pos="10050"/>
              </w:tabs>
              <w:spacing w:after="0" w:line="240" w:lineRule="auto"/>
              <w:jc w:val="left"/>
              <w:outlineLvl w:val="0"/>
              <w:rPr>
                <w:b/>
                <w:bCs/>
                <w:sz w:val="24"/>
                <w:szCs w:val="24"/>
                <w:lang w:val="en-ZA" w:eastAsia="en-ZA"/>
              </w:rPr>
            </w:pPr>
            <w:r w:rsidRPr="00FD298E">
              <w:rPr>
                <w:rFonts w:ascii="Arial" w:hAnsi="Arial" w:cs="Arial"/>
                <w:sz w:val="20"/>
                <w:lang w:val="en-ZA" w:eastAsia="en-ZA"/>
              </w:rPr>
              <w:t>(SPCH) cluster</w:t>
            </w:r>
          </w:p>
        </w:tc>
        <w:tc>
          <w:tcPr>
            <w:tcW w:w="1374" w:type="dxa"/>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color w:val="FF0000"/>
                <w:sz w:val="20"/>
                <w:lang w:val="en-ZA" w:eastAsia="en-ZA"/>
              </w:rPr>
            </w:pPr>
            <w:r w:rsidRPr="00FD298E">
              <w:rPr>
                <w:rFonts w:ascii="Arial" w:hAnsi="Arial" w:cs="Arial"/>
                <w:sz w:val="20"/>
                <w:lang w:val="en-ZA" w:eastAsia="en-ZA"/>
              </w:rPr>
              <w:t>Consolidation of inputs from stakeholders into the Draft Policy</w:t>
            </w:r>
          </w:p>
        </w:tc>
        <w:tc>
          <w:tcPr>
            <w:tcW w:w="1559" w:type="dxa"/>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lang w:val="en-ZA" w:eastAsia="en-ZA"/>
              </w:rPr>
            </w:pPr>
            <w:r w:rsidRPr="00FD298E">
              <w:rPr>
                <w:rFonts w:ascii="Arial" w:hAnsi="Arial" w:cs="Arial"/>
                <w:sz w:val="20"/>
                <w:lang w:val="en-ZA" w:eastAsia="en-ZA"/>
              </w:rPr>
              <w:t>Consolidated input of the Stakeholder Technical Team (comprised of national departments &amp; disability sector) into the draft Policy.</w:t>
            </w:r>
          </w:p>
        </w:tc>
        <w:tc>
          <w:tcPr>
            <w:tcW w:w="1418" w:type="dxa"/>
          </w:tcPr>
          <w:p w:rsidR="00136AE1" w:rsidRPr="00831CC2" w:rsidRDefault="00136AE1" w:rsidP="00136AE1">
            <w:pPr>
              <w:keepNext/>
              <w:spacing w:after="0" w:line="240" w:lineRule="auto"/>
              <w:jc w:val="left"/>
              <w:outlineLvl w:val="1"/>
              <w:rPr>
                <w:rFonts w:ascii="Arial" w:hAnsi="Arial" w:cs="Arial"/>
                <w:sz w:val="20"/>
                <w:lang w:val="en-ZA" w:eastAsia="en-ZA"/>
              </w:rPr>
            </w:pPr>
            <w:r w:rsidRPr="00831CC2">
              <w:rPr>
                <w:rFonts w:ascii="Arial" w:hAnsi="Arial" w:cs="Arial"/>
                <w:sz w:val="20"/>
                <w:lang w:val="en-ZA" w:eastAsia="en-ZA"/>
              </w:rPr>
              <w:t xml:space="preserve">No deviation </w:t>
            </w:r>
          </w:p>
        </w:tc>
        <w:tc>
          <w:tcPr>
            <w:tcW w:w="1729" w:type="dxa"/>
          </w:tcPr>
          <w:p w:rsidR="00136AE1" w:rsidRPr="00831CC2" w:rsidRDefault="00136AE1" w:rsidP="00136AE1">
            <w:pPr>
              <w:keepNext/>
              <w:spacing w:after="0" w:line="240" w:lineRule="auto"/>
              <w:jc w:val="left"/>
              <w:outlineLvl w:val="1"/>
              <w:rPr>
                <w:rFonts w:ascii="Arial" w:hAnsi="Arial" w:cs="Arial"/>
                <w:sz w:val="20"/>
                <w:lang w:val="en-ZA" w:eastAsia="en-ZA"/>
              </w:rPr>
            </w:pPr>
            <w:r w:rsidRPr="00831CC2">
              <w:rPr>
                <w:rFonts w:ascii="Arial" w:hAnsi="Arial" w:cs="Arial"/>
                <w:sz w:val="20"/>
                <w:lang w:val="en-ZA" w:eastAsia="en-ZA"/>
              </w:rPr>
              <w:t>Not applicable</w:t>
            </w:r>
          </w:p>
        </w:tc>
        <w:tc>
          <w:tcPr>
            <w:tcW w:w="1134" w:type="dxa"/>
            <w:shd w:val="clear" w:color="auto" w:fill="00B050"/>
          </w:tcPr>
          <w:p w:rsidR="00136AE1" w:rsidRPr="00FD298E" w:rsidRDefault="00136AE1" w:rsidP="00136AE1">
            <w:pPr>
              <w:keepNext/>
              <w:spacing w:after="0" w:line="240" w:lineRule="auto"/>
              <w:jc w:val="left"/>
              <w:outlineLvl w:val="1"/>
              <w:rPr>
                <w:rFonts w:ascii="Arial" w:hAnsi="Arial"/>
                <w:b/>
                <w:color w:val="FF0000"/>
                <w:kern w:val="28"/>
                <w:sz w:val="24"/>
                <w:lang w:val="en-ZA"/>
              </w:rPr>
            </w:pPr>
          </w:p>
        </w:tc>
      </w:tr>
      <w:tr w:rsidR="00136AE1" w:rsidRPr="00FD298E" w:rsidTr="008F3149">
        <w:trPr>
          <w:trHeight w:val="1669"/>
        </w:trPr>
        <w:tc>
          <w:tcPr>
            <w:tcW w:w="1701" w:type="dxa"/>
            <w:vMerge/>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1473" w:type="dxa"/>
            <w:vMerge/>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1488"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Strategic Framework to support implementation of the White paper on the Rights of Persons with Disabilities</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(WPRPD)</w:t>
            </w:r>
          </w:p>
        </w:tc>
        <w:tc>
          <w:tcPr>
            <w:tcW w:w="1433" w:type="dxa"/>
          </w:tcPr>
          <w:p w:rsidR="00136AE1" w:rsidRPr="008F3149"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8F3149">
              <w:rPr>
                <w:rFonts w:ascii="Arial" w:hAnsi="Arial" w:cs="Arial"/>
                <w:sz w:val="20"/>
                <w:lang w:val="en-ZA" w:eastAsia="en-ZA"/>
              </w:rPr>
              <w:t>Develop 2 National Strategic Frameworks to support implementation of the WPRPD</w:t>
            </w:r>
          </w:p>
        </w:tc>
        <w:tc>
          <w:tcPr>
            <w:tcW w:w="1843" w:type="dxa"/>
          </w:tcPr>
          <w:p w:rsidR="00136AE1" w:rsidRPr="008F3149"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8F3149">
              <w:rPr>
                <w:rFonts w:ascii="Arial" w:hAnsi="Arial" w:cs="Arial"/>
                <w:sz w:val="20"/>
                <w:lang w:val="en-ZA" w:eastAsia="en-ZA"/>
              </w:rPr>
              <w:t>National Strategic</w:t>
            </w:r>
          </w:p>
          <w:p w:rsidR="00136AE1" w:rsidRPr="008F3149"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8F3149">
              <w:rPr>
                <w:rFonts w:ascii="Arial" w:hAnsi="Arial" w:cs="Arial"/>
                <w:sz w:val="20"/>
                <w:lang w:val="en-ZA" w:eastAsia="en-ZA"/>
              </w:rPr>
              <w:t>Framework on</w:t>
            </w:r>
          </w:p>
          <w:p w:rsidR="00136AE1" w:rsidRPr="008F3149"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8F3149">
              <w:rPr>
                <w:rFonts w:ascii="Arial" w:hAnsi="Arial" w:cs="Arial"/>
                <w:sz w:val="20"/>
                <w:lang w:val="en-ZA" w:eastAsia="en-ZA"/>
              </w:rPr>
              <w:t>Disability Rights</w:t>
            </w:r>
          </w:p>
          <w:p w:rsidR="00136AE1" w:rsidRPr="008F3149"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8F3149">
              <w:rPr>
                <w:rFonts w:ascii="Arial" w:hAnsi="Arial" w:cs="Arial"/>
                <w:sz w:val="20"/>
                <w:lang w:val="en-ZA" w:eastAsia="en-ZA"/>
              </w:rPr>
              <w:t>awareness</w:t>
            </w:r>
          </w:p>
          <w:p w:rsidR="00136AE1" w:rsidRPr="008F3149"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8F3149">
              <w:rPr>
                <w:rFonts w:ascii="Arial" w:hAnsi="Arial" w:cs="Arial"/>
                <w:sz w:val="20"/>
                <w:lang w:val="en-ZA" w:eastAsia="en-ZA"/>
              </w:rPr>
              <w:t>campaigns</w:t>
            </w:r>
          </w:p>
          <w:p w:rsidR="00136AE1" w:rsidRPr="008F3149" w:rsidRDefault="00136AE1" w:rsidP="00136AE1">
            <w:pPr>
              <w:tabs>
                <w:tab w:val="clear" w:pos="284"/>
                <w:tab w:val="clear" w:pos="567"/>
                <w:tab w:val="clear" w:pos="851"/>
              </w:tabs>
              <w:autoSpaceDE w:val="0"/>
              <w:autoSpaceDN w:val="0"/>
              <w:adjustRightInd w:val="0"/>
              <w:spacing w:after="0" w:line="240" w:lineRule="auto"/>
              <w:jc w:val="left"/>
              <w:rPr>
                <w:rFonts w:ascii="Arial" w:hAnsi="Arial" w:cs="Arial"/>
                <w:sz w:val="20"/>
                <w:lang w:val="en-ZA" w:eastAsia="en-ZA"/>
              </w:rPr>
            </w:pPr>
            <w:r w:rsidRPr="008F3149">
              <w:rPr>
                <w:rFonts w:ascii="Arial" w:hAnsi="Arial" w:cs="Arial"/>
                <w:sz w:val="20"/>
                <w:lang w:val="en-ZA" w:eastAsia="en-ZA"/>
              </w:rPr>
              <w:t>submitted for</w:t>
            </w:r>
          </w:p>
          <w:p w:rsidR="00136AE1" w:rsidRPr="008F3149" w:rsidRDefault="00136AE1" w:rsidP="00136AE1">
            <w:pPr>
              <w:tabs>
                <w:tab w:val="clear" w:pos="284"/>
                <w:tab w:val="clear" w:pos="567"/>
                <w:tab w:val="clear" w:pos="851"/>
              </w:tabs>
              <w:spacing w:after="0" w:line="240" w:lineRule="auto"/>
              <w:jc w:val="left"/>
              <w:rPr>
                <w:rFonts w:ascii="Arial" w:hAnsi="Arial" w:cs="Arial"/>
                <w:b/>
                <w:sz w:val="20"/>
                <w:lang w:val="en-ZA" w:eastAsia="en-ZA"/>
              </w:rPr>
            </w:pPr>
            <w:r w:rsidRPr="008F3149">
              <w:rPr>
                <w:rFonts w:ascii="Arial" w:hAnsi="Arial" w:cs="Arial"/>
                <w:sz w:val="20"/>
                <w:lang w:val="en-ZA" w:eastAsia="en-ZA"/>
              </w:rPr>
              <w:t>Cabinet Approval</w:t>
            </w:r>
          </w:p>
        </w:tc>
        <w:tc>
          <w:tcPr>
            <w:tcW w:w="1374" w:type="dxa"/>
          </w:tcPr>
          <w:p w:rsidR="00136AE1" w:rsidRPr="008F3149"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lang w:val="en-ZA" w:eastAsia="en-ZA"/>
              </w:rPr>
            </w:pPr>
            <w:r w:rsidRPr="008F3149">
              <w:rPr>
                <w:rFonts w:ascii="Arial" w:hAnsi="Arial" w:cs="Arial"/>
                <w:sz w:val="20"/>
                <w:lang w:val="en-ZA" w:eastAsia="en-ZA"/>
              </w:rPr>
              <w:t>Consolidate public comments into National Strategic Framework</w:t>
            </w:r>
          </w:p>
        </w:tc>
        <w:tc>
          <w:tcPr>
            <w:tcW w:w="1559" w:type="dxa"/>
          </w:tcPr>
          <w:p w:rsidR="00136AE1" w:rsidRPr="008F3149" w:rsidRDefault="00136AE1" w:rsidP="00136AE1">
            <w:pPr>
              <w:tabs>
                <w:tab w:val="clear" w:pos="284"/>
                <w:tab w:val="clear" w:pos="567"/>
                <w:tab w:val="clear" w:pos="851"/>
                <w:tab w:val="center" w:pos="4320"/>
                <w:tab w:val="right" w:pos="8640"/>
              </w:tabs>
              <w:spacing w:after="0" w:line="240" w:lineRule="auto"/>
              <w:jc w:val="left"/>
              <w:rPr>
                <w:rFonts w:ascii="Arial" w:hAnsi="Arial" w:cs="Arial"/>
                <w:sz w:val="20"/>
                <w:lang w:val="en-ZA" w:eastAsia="en-ZA"/>
              </w:rPr>
            </w:pPr>
            <w:r w:rsidRPr="008F3149">
              <w:rPr>
                <w:rFonts w:ascii="Arial" w:hAnsi="Arial" w:cs="Arial"/>
                <w:sz w:val="20"/>
                <w:lang w:val="en-ZA" w:eastAsia="en-ZA"/>
              </w:rPr>
              <w:t>The draft National Strategic Framework on Disability Rights Awareness Campaigns were released for public comment.</w:t>
            </w:r>
          </w:p>
        </w:tc>
        <w:tc>
          <w:tcPr>
            <w:tcW w:w="1418" w:type="dxa"/>
          </w:tcPr>
          <w:p w:rsidR="00136AE1" w:rsidRPr="008F3149" w:rsidRDefault="00136AE1" w:rsidP="00136AE1">
            <w:pPr>
              <w:keepNext/>
              <w:spacing w:after="0" w:line="240" w:lineRule="auto"/>
              <w:jc w:val="left"/>
              <w:outlineLvl w:val="1"/>
              <w:rPr>
                <w:rFonts w:ascii="Arial" w:hAnsi="Arial"/>
                <w:kern w:val="28"/>
                <w:sz w:val="20"/>
                <w:lang w:val="en-ZA"/>
              </w:rPr>
            </w:pPr>
            <w:r w:rsidRPr="008F3149">
              <w:rPr>
                <w:rFonts w:ascii="Arial" w:hAnsi="Arial"/>
                <w:kern w:val="28"/>
                <w:sz w:val="20"/>
                <w:lang w:val="en-ZA"/>
              </w:rPr>
              <w:t>Need to deepen public participation and sector participation</w:t>
            </w:r>
          </w:p>
        </w:tc>
        <w:tc>
          <w:tcPr>
            <w:tcW w:w="1729" w:type="dxa"/>
          </w:tcPr>
          <w:p w:rsidR="00136AE1" w:rsidRPr="008F3149" w:rsidRDefault="00136AE1" w:rsidP="00136AE1">
            <w:pPr>
              <w:keepNext/>
              <w:spacing w:after="0" w:line="240" w:lineRule="auto"/>
              <w:jc w:val="left"/>
              <w:outlineLvl w:val="1"/>
              <w:rPr>
                <w:rFonts w:ascii="Arial" w:hAnsi="Arial"/>
                <w:b/>
                <w:kern w:val="28"/>
                <w:sz w:val="24"/>
                <w:lang w:val="en-ZA"/>
              </w:rPr>
            </w:pPr>
            <w:r w:rsidRPr="008F3149">
              <w:rPr>
                <w:rFonts w:ascii="Arial" w:hAnsi="Arial" w:cs="Arial"/>
                <w:sz w:val="20"/>
                <w:lang w:val="en-ZA" w:eastAsia="en-ZA"/>
              </w:rPr>
              <w:t>Comments will be considered by 4 task teams (media; capacity building; disability awareness; education curricula) that will convene in Q4 to finalise the draft for routing via FOSAD to Cabinet in 2019/20</w:t>
            </w:r>
          </w:p>
        </w:tc>
        <w:tc>
          <w:tcPr>
            <w:tcW w:w="1134" w:type="dxa"/>
            <w:shd w:val="clear" w:color="auto" w:fill="FFFF00"/>
          </w:tcPr>
          <w:p w:rsidR="00136AE1" w:rsidRPr="00FD298E" w:rsidRDefault="00136AE1" w:rsidP="00136AE1">
            <w:pPr>
              <w:keepNext/>
              <w:spacing w:after="0" w:line="240" w:lineRule="auto"/>
              <w:jc w:val="left"/>
              <w:outlineLvl w:val="1"/>
              <w:rPr>
                <w:rFonts w:ascii="Arial" w:hAnsi="Arial"/>
                <w:b/>
                <w:color w:val="FF0000"/>
                <w:kern w:val="28"/>
                <w:sz w:val="24"/>
                <w:lang w:val="en-ZA"/>
              </w:rPr>
            </w:pPr>
          </w:p>
        </w:tc>
      </w:tr>
      <w:tr w:rsidR="00136AE1" w:rsidRPr="00FD298E" w:rsidTr="008F3149">
        <w:trPr>
          <w:trHeight w:val="927"/>
        </w:trPr>
        <w:tc>
          <w:tcPr>
            <w:tcW w:w="1701" w:type="dxa"/>
            <w:vMerge/>
            <w:shd w:val="clear" w:color="auto" w:fill="auto"/>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p>
        </w:tc>
        <w:tc>
          <w:tcPr>
            <w:tcW w:w="1473"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UN Convention</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on the Rights</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of Persons with</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Disabilities</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(UNCRPD)</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and WPRPD</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lastRenderedPageBreak/>
              <w:t>implementation</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monitored and</w:t>
            </w:r>
          </w:p>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evaluated</w:t>
            </w:r>
          </w:p>
        </w:tc>
        <w:tc>
          <w:tcPr>
            <w:tcW w:w="1488"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lastRenderedPageBreak/>
              <w:t xml:space="preserve">Number of reports on the implementation of the WPRPD and UNCRPD </w:t>
            </w:r>
          </w:p>
        </w:tc>
        <w:tc>
          <w:tcPr>
            <w:tcW w:w="1433"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One report on implementation of the WPRPD produced </w:t>
            </w:r>
          </w:p>
        </w:tc>
        <w:tc>
          <w:tcPr>
            <w:tcW w:w="1843" w:type="dxa"/>
          </w:tcPr>
          <w:p w:rsidR="00136AE1" w:rsidRPr="00FD298E" w:rsidRDefault="00136AE1" w:rsidP="00136AE1">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One compliance report on implementation of the WPRPD; and one periodic report on the UNCRPD, submitted to </w:t>
            </w:r>
            <w:r w:rsidRPr="00FD298E">
              <w:rPr>
                <w:rFonts w:ascii="Arial" w:hAnsi="Arial" w:cs="Arial"/>
                <w:sz w:val="20"/>
                <w:lang w:val="en-ZA" w:eastAsia="en-ZA"/>
              </w:rPr>
              <w:lastRenderedPageBreak/>
              <w:t xml:space="preserve">Cabinet for approval   </w:t>
            </w:r>
          </w:p>
        </w:tc>
        <w:tc>
          <w:tcPr>
            <w:tcW w:w="1374" w:type="dxa"/>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color w:val="FF0000"/>
                <w:sz w:val="20"/>
                <w:lang w:val="en-ZA" w:eastAsia="en-ZA"/>
              </w:rPr>
            </w:pPr>
            <w:r w:rsidRPr="00FD298E">
              <w:rPr>
                <w:rFonts w:ascii="Arial" w:hAnsi="Arial" w:cs="Arial"/>
                <w:sz w:val="20"/>
                <w:lang w:val="en-ZA" w:eastAsia="en-ZA"/>
              </w:rPr>
              <w:lastRenderedPageBreak/>
              <w:t>One periodic report on the UNCRPD submitted for Cabinet approval</w:t>
            </w:r>
          </w:p>
        </w:tc>
        <w:tc>
          <w:tcPr>
            <w:tcW w:w="1559" w:type="dxa"/>
          </w:tcPr>
          <w:p w:rsidR="00136AE1" w:rsidRPr="00FD298E" w:rsidRDefault="00136AE1" w:rsidP="00136AE1">
            <w:pPr>
              <w:tabs>
                <w:tab w:val="clear" w:pos="284"/>
                <w:tab w:val="clear" w:pos="567"/>
                <w:tab w:val="clear" w:pos="851"/>
                <w:tab w:val="center" w:pos="4320"/>
                <w:tab w:val="right" w:pos="8640"/>
              </w:tabs>
              <w:spacing w:after="0" w:line="240" w:lineRule="auto"/>
              <w:jc w:val="left"/>
              <w:rPr>
                <w:rFonts w:ascii="Arial" w:hAnsi="Arial" w:cs="Arial"/>
                <w:color w:val="FF0000"/>
                <w:sz w:val="20"/>
                <w:lang w:val="en-ZA" w:eastAsia="en-ZA"/>
              </w:rPr>
            </w:pPr>
            <w:r w:rsidRPr="00831CC2">
              <w:rPr>
                <w:rFonts w:ascii="Arial" w:hAnsi="Arial" w:cs="Arial"/>
                <w:sz w:val="20"/>
                <w:lang w:val="en-ZA" w:eastAsia="en-ZA"/>
              </w:rPr>
              <w:t xml:space="preserve">Target not achieved </w:t>
            </w:r>
          </w:p>
        </w:tc>
        <w:tc>
          <w:tcPr>
            <w:tcW w:w="1418" w:type="dxa"/>
          </w:tcPr>
          <w:p w:rsidR="00136AE1" w:rsidRPr="00FD298E" w:rsidRDefault="00136AE1" w:rsidP="00136AE1">
            <w:pPr>
              <w:keepNext/>
              <w:spacing w:after="0" w:line="240" w:lineRule="auto"/>
              <w:jc w:val="left"/>
              <w:outlineLvl w:val="1"/>
              <w:rPr>
                <w:rFonts w:ascii="Arial" w:hAnsi="Arial"/>
                <w:kern w:val="28"/>
                <w:sz w:val="20"/>
                <w:lang w:val="en-ZA"/>
              </w:rPr>
            </w:pPr>
            <w:r w:rsidRPr="00FD298E">
              <w:rPr>
                <w:rFonts w:ascii="Arial" w:hAnsi="Arial"/>
                <w:kern w:val="28"/>
                <w:sz w:val="20"/>
                <w:lang w:val="en-ZA"/>
              </w:rPr>
              <w:t xml:space="preserve">Contributions were received late or not at all. The quality of reports are uneven. Report has </w:t>
            </w:r>
            <w:r w:rsidRPr="00FD298E">
              <w:rPr>
                <w:rFonts w:ascii="Arial" w:hAnsi="Arial"/>
                <w:kern w:val="28"/>
                <w:sz w:val="20"/>
                <w:lang w:val="en-ZA"/>
              </w:rPr>
              <w:lastRenderedPageBreak/>
              <w:t>been drafted.</w:t>
            </w:r>
          </w:p>
        </w:tc>
        <w:tc>
          <w:tcPr>
            <w:tcW w:w="1729" w:type="dxa"/>
          </w:tcPr>
          <w:p w:rsidR="00136AE1" w:rsidRPr="00FD298E" w:rsidRDefault="00136AE1" w:rsidP="00136AE1">
            <w:pPr>
              <w:keepNext/>
              <w:spacing w:after="0" w:line="240" w:lineRule="auto"/>
              <w:jc w:val="left"/>
              <w:outlineLvl w:val="1"/>
              <w:rPr>
                <w:rFonts w:ascii="Arial" w:hAnsi="Arial"/>
                <w:kern w:val="28"/>
                <w:sz w:val="20"/>
                <w:lang w:val="en-ZA"/>
              </w:rPr>
            </w:pPr>
            <w:r w:rsidRPr="00FD298E">
              <w:rPr>
                <w:rFonts w:ascii="Arial" w:hAnsi="Arial"/>
                <w:kern w:val="28"/>
                <w:sz w:val="20"/>
                <w:lang w:val="en-ZA"/>
              </w:rPr>
              <w:lastRenderedPageBreak/>
              <w:t xml:space="preserve">Report will be submitted in 4th quarter.   </w:t>
            </w:r>
          </w:p>
        </w:tc>
        <w:tc>
          <w:tcPr>
            <w:tcW w:w="1134" w:type="dxa"/>
            <w:shd w:val="clear" w:color="auto" w:fill="FF0000"/>
          </w:tcPr>
          <w:p w:rsidR="00136AE1" w:rsidRPr="00415C16" w:rsidRDefault="00136AE1" w:rsidP="00136AE1">
            <w:pPr>
              <w:keepNext/>
              <w:spacing w:after="0" w:line="240" w:lineRule="auto"/>
              <w:jc w:val="left"/>
              <w:outlineLvl w:val="1"/>
              <w:rPr>
                <w:rFonts w:ascii="Arial" w:hAnsi="Arial"/>
                <w:b/>
                <w:color w:val="FF0000"/>
                <w:kern w:val="28"/>
                <w:sz w:val="24"/>
                <w:lang w:val="en-ZA"/>
              </w:rPr>
            </w:pPr>
          </w:p>
        </w:tc>
      </w:tr>
    </w:tbl>
    <w:p w:rsidR="00136AE1" w:rsidRDefault="00136AE1" w:rsidP="00136AE1">
      <w:pPr>
        <w:tabs>
          <w:tab w:val="clear" w:pos="284"/>
          <w:tab w:val="clear" w:pos="567"/>
          <w:tab w:val="clear" w:pos="851"/>
        </w:tabs>
        <w:spacing w:after="0" w:line="240" w:lineRule="auto"/>
        <w:contextualSpacing/>
        <w:jc w:val="left"/>
        <w:rPr>
          <w:rFonts w:ascii="Arial" w:hAnsi="Arial" w:cs="Arial"/>
          <w:b/>
          <w:szCs w:val="22"/>
          <w:lang w:val="en-ZA"/>
        </w:rPr>
      </w:pPr>
    </w:p>
    <w:p w:rsidR="00136AE1" w:rsidRDefault="00136AE1" w:rsidP="00136AE1">
      <w:pPr>
        <w:tabs>
          <w:tab w:val="clear" w:pos="284"/>
          <w:tab w:val="clear" w:pos="567"/>
          <w:tab w:val="clear" w:pos="851"/>
        </w:tabs>
        <w:spacing w:after="0" w:line="240" w:lineRule="auto"/>
        <w:contextualSpacing/>
        <w:jc w:val="left"/>
        <w:rPr>
          <w:rFonts w:ascii="Arial" w:hAnsi="Arial" w:cs="Arial"/>
          <w:b/>
          <w:szCs w:val="22"/>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136AE1" w:rsidRPr="007D6DC0" w:rsidRDefault="00136AE1"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FD298E" w:rsidRPr="007D6DC0" w:rsidRDefault="00FD298E" w:rsidP="007D6DC0">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831CC2" w:rsidRDefault="00FD298E" w:rsidP="00136AE1">
      <w:pPr>
        <w:tabs>
          <w:tab w:val="clear" w:pos="284"/>
          <w:tab w:val="clear" w:pos="567"/>
          <w:tab w:val="clear" w:pos="851"/>
          <w:tab w:val="left" w:pos="1134"/>
          <w:tab w:val="left" w:pos="2205"/>
        </w:tabs>
        <w:spacing w:after="0" w:line="240" w:lineRule="auto"/>
        <w:ind w:left="-1260"/>
        <w:jc w:val="left"/>
        <w:rPr>
          <w:rFonts w:ascii="Arial" w:hAnsi="Arial" w:cs="Arial"/>
          <w:b/>
          <w:szCs w:val="22"/>
          <w:lang w:val="en-ZA"/>
        </w:rPr>
      </w:pPr>
      <w:r w:rsidRPr="007D6DC0">
        <w:rPr>
          <w:rFonts w:ascii="Arial" w:hAnsi="Arial" w:cs="Arial"/>
          <w:b/>
          <w:sz w:val="28"/>
          <w:szCs w:val="28"/>
          <w:lang w:val="en-ZA"/>
        </w:rPr>
        <w:t xml:space="preserve">     </w:t>
      </w:r>
    </w:p>
    <w:p w:rsidR="00FD298E" w:rsidRDefault="00FD298E" w:rsidP="00FD298E">
      <w:pPr>
        <w:tabs>
          <w:tab w:val="clear" w:pos="284"/>
          <w:tab w:val="clear" w:pos="567"/>
          <w:tab w:val="clear" w:pos="851"/>
        </w:tabs>
        <w:spacing w:after="0" w:line="240" w:lineRule="auto"/>
        <w:contextualSpacing/>
        <w:jc w:val="left"/>
        <w:rPr>
          <w:rFonts w:ascii="Arial" w:hAnsi="Arial" w:cs="Arial"/>
          <w:b/>
          <w:szCs w:val="22"/>
          <w:lang w:val="en-ZA"/>
        </w:rPr>
      </w:pPr>
    </w:p>
    <w:p w:rsidR="008F3149" w:rsidRDefault="008F3149" w:rsidP="00FD298E">
      <w:pPr>
        <w:tabs>
          <w:tab w:val="clear" w:pos="284"/>
          <w:tab w:val="clear" w:pos="567"/>
          <w:tab w:val="clear" w:pos="851"/>
        </w:tabs>
        <w:spacing w:after="0" w:line="240" w:lineRule="auto"/>
        <w:contextualSpacing/>
        <w:jc w:val="left"/>
        <w:rPr>
          <w:rFonts w:ascii="Arial" w:hAnsi="Arial" w:cs="Arial"/>
          <w:b/>
          <w:szCs w:val="22"/>
          <w:lang w:val="en-ZA"/>
        </w:rPr>
      </w:pPr>
    </w:p>
    <w:p w:rsidR="008F3149" w:rsidRDefault="008F3149" w:rsidP="00FD298E">
      <w:pPr>
        <w:tabs>
          <w:tab w:val="clear" w:pos="284"/>
          <w:tab w:val="clear" w:pos="567"/>
          <w:tab w:val="clear" w:pos="851"/>
        </w:tabs>
        <w:spacing w:after="0" w:line="240" w:lineRule="auto"/>
        <w:contextualSpacing/>
        <w:jc w:val="left"/>
        <w:rPr>
          <w:rFonts w:ascii="Arial" w:hAnsi="Arial" w:cs="Arial"/>
          <w:b/>
          <w:szCs w:val="22"/>
          <w:lang w:val="en-ZA"/>
        </w:rPr>
      </w:pPr>
    </w:p>
    <w:p w:rsidR="00643263" w:rsidRDefault="00BB3668" w:rsidP="00643263">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Pr>
          <w:rFonts w:ascii="Arial" w:hAnsi="Arial" w:cs="Arial"/>
          <w:b/>
          <w:sz w:val="28"/>
          <w:szCs w:val="28"/>
          <w:lang w:val="en-ZA"/>
        </w:rPr>
        <w:t xml:space="preserve">  </w:t>
      </w:r>
      <w:r w:rsidR="00FD298E" w:rsidRPr="00BB3668">
        <w:rPr>
          <w:rFonts w:ascii="Arial" w:hAnsi="Arial" w:cs="Arial"/>
          <w:b/>
          <w:sz w:val="28"/>
          <w:szCs w:val="28"/>
          <w:lang w:val="en-ZA"/>
        </w:rPr>
        <w:t>Programme 5: Social Policy and Integrated Service Delivery</w:t>
      </w:r>
    </w:p>
    <w:p w:rsidR="00643263" w:rsidRDefault="0064326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643263" w:rsidRPr="00643263" w:rsidRDefault="00643263" w:rsidP="00643263">
      <w:pPr>
        <w:spacing w:after="0"/>
        <w:ind w:left="-1134"/>
        <w:rPr>
          <w:rFonts w:ascii="Arial" w:hAnsi="Arial" w:cs="Arial"/>
          <w:b/>
          <w:sz w:val="24"/>
          <w:szCs w:val="24"/>
        </w:rPr>
      </w:pPr>
      <w:r w:rsidRPr="00643263">
        <w:rPr>
          <w:rFonts w:ascii="Arial" w:hAnsi="Arial" w:cs="Arial"/>
          <w:b/>
          <w:sz w:val="24"/>
          <w:szCs w:val="24"/>
        </w:rPr>
        <w:lastRenderedPageBreak/>
        <w:t xml:space="preserve">Programme 5: Special Projects and Innovation </w:t>
      </w:r>
    </w:p>
    <w:tbl>
      <w:tblPr>
        <w:tblW w:w="15748" w:type="dxa"/>
        <w:tblInd w:w="-1152" w:type="dxa"/>
        <w:tblLayout w:type="fixed"/>
        <w:tblLook w:val="00A0"/>
      </w:tblPr>
      <w:tblGrid>
        <w:gridCol w:w="1573"/>
        <w:gridCol w:w="1701"/>
        <w:gridCol w:w="1559"/>
        <w:gridCol w:w="1701"/>
        <w:gridCol w:w="1701"/>
        <w:gridCol w:w="1701"/>
        <w:gridCol w:w="1984"/>
        <w:gridCol w:w="1134"/>
        <w:gridCol w:w="1291"/>
        <w:gridCol w:w="1403"/>
      </w:tblGrid>
      <w:tr w:rsidR="00643263" w:rsidRPr="00643263" w:rsidTr="00F145A5">
        <w:trPr>
          <w:trHeight w:val="778"/>
          <w:tblHeader/>
        </w:trPr>
        <w:tc>
          <w:tcPr>
            <w:tcW w:w="1573"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widowControl w:val="0"/>
              <w:autoSpaceDE w:val="0"/>
              <w:autoSpaceDN w:val="0"/>
              <w:adjustRightInd w:val="0"/>
              <w:spacing w:after="0" w:line="276" w:lineRule="auto"/>
              <w:jc w:val="left"/>
              <w:rPr>
                <w:rFonts w:ascii="Arial-BoldMT" w:hAnsi="Arial-BoldMT" w:cs="Arial-BoldMT"/>
                <w:b/>
                <w:sz w:val="20"/>
                <w:lang w:val="en-US"/>
              </w:rPr>
            </w:pPr>
            <w:r w:rsidRPr="00643263">
              <w:rPr>
                <w:rFonts w:ascii="Arial" w:hAnsi="Arial" w:cs="Arial"/>
                <w:b/>
                <w:bCs/>
                <w:sz w:val="20"/>
              </w:rPr>
              <w:t>Strategic Objectives</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widowControl w:val="0"/>
              <w:autoSpaceDE w:val="0"/>
              <w:autoSpaceDN w:val="0"/>
              <w:adjustRightInd w:val="0"/>
              <w:spacing w:after="0" w:line="276" w:lineRule="auto"/>
              <w:jc w:val="left"/>
              <w:rPr>
                <w:rFonts w:ascii="Arial-BoldMT" w:hAnsi="Arial-BoldMT" w:cs="Arial-BoldMT"/>
                <w:b/>
                <w:sz w:val="20"/>
                <w:lang w:val="en-US"/>
              </w:rPr>
            </w:pPr>
            <w:r w:rsidRPr="00643263">
              <w:rPr>
                <w:rFonts w:ascii="Arial-BoldMT" w:hAnsi="Arial-BoldMT" w:cs="Arial-BoldMT"/>
                <w:b/>
                <w:sz w:val="20"/>
                <w:lang w:val="en-US"/>
              </w:rPr>
              <w:t>High-level outputs</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bCs/>
                <w:sz w:val="20"/>
              </w:rPr>
            </w:pPr>
            <w:r w:rsidRPr="00643263">
              <w:rPr>
                <w:rFonts w:ascii="Arial" w:hAnsi="Arial" w:cs="Arial"/>
                <w:b/>
                <w:bCs/>
                <w:sz w:val="20"/>
              </w:rPr>
              <w:t>Performance indicator</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bCs/>
                <w:sz w:val="20"/>
              </w:rPr>
            </w:pPr>
            <w:r w:rsidRPr="00643263">
              <w:rPr>
                <w:rFonts w:ascii="Arial" w:hAnsi="Arial" w:cs="Arial"/>
                <w:b/>
                <w:bCs/>
                <w:sz w:val="20"/>
              </w:rPr>
              <w:t>Estimated Performance in 2017/18</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sz w:val="20"/>
              </w:rPr>
            </w:pPr>
            <w:r w:rsidRPr="00643263">
              <w:rPr>
                <w:rFonts w:ascii="Arial" w:hAnsi="Arial" w:cs="Arial"/>
                <w:b/>
                <w:sz w:val="20"/>
              </w:rPr>
              <w:t>Annual target  2018/19</w:t>
            </w: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bCs/>
                <w:sz w:val="20"/>
              </w:rPr>
            </w:pPr>
            <w:r w:rsidRPr="00643263">
              <w:rPr>
                <w:rFonts w:ascii="Arial" w:hAnsi="Arial" w:cs="Arial"/>
                <w:b/>
                <w:bCs/>
                <w:sz w:val="20"/>
              </w:rPr>
              <w:t>3</w:t>
            </w:r>
            <w:r w:rsidRPr="00643263">
              <w:rPr>
                <w:rFonts w:ascii="Arial" w:hAnsi="Arial" w:cs="Arial"/>
                <w:b/>
                <w:bCs/>
                <w:sz w:val="20"/>
                <w:vertAlign w:val="superscript"/>
              </w:rPr>
              <w:t>rd</w:t>
            </w:r>
            <w:r w:rsidRPr="00643263">
              <w:rPr>
                <w:rFonts w:ascii="Arial" w:hAnsi="Arial" w:cs="Arial"/>
                <w:b/>
                <w:bCs/>
                <w:sz w:val="20"/>
              </w:rPr>
              <w:t xml:space="preserve">  Quarter Target 2018/19</w:t>
            </w:r>
          </w:p>
        </w:tc>
        <w:tc>
          <w:tcPr>
            <w:tcW w:w="1984"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bCs/>
                <w:sz w:val="20"/>
              </w:rPr>
            </w:pPr>
            <w:r w:rsidRPr="00643263">
              <w:rPr>
                <w:rFonts w:ascii="Arial" w:hAnsi="Arial" w:cs="Arial"/>
                <w:b/>
                <w:bCs/>
                <w:sz w:val="20"/>
              </w:rPr>
              <w:t>3</w:t>
            </w:r>
            <w:r w:rsidRPr="00643263">
              <w:rPr>
                <w:rFonts w:ascii="Arial" w:hAnsi="Arial" w:cs="Arial"/>
                <w:b/>
                <w:bCs/>
                <w:sz w:val="20"/>
                <w:vertAlign w:val="superscript"/>
              </w:rPr>
              <w:t>rd</w:t>
            </w:r>
            <w:r w:rsidRPr="00643263">
              <w:rPr>
                <w:rFonts w:ascii="Arial" w:hAnsi="Arial" w:cs="Arial"/>
                <w:b/>
                <w:bCs/>
                <w:sz w:val="20"/>
              </w:rPr>
              <w:t xml:space="preserve"> Quarter Actual Outputs 2018/19</w:t>
            </w:r>
          </w:p>
        </w:tc>
        <w:tc>
          <w:tcPr>
            <w:tcW w:w="1134"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sz w:val="20"/>
              </w:rPr>
            </w:pPr>
            <w:r w:rsidRPr="00643263">
              <w:rPr>
                <w:rFonts w:ascii="Arial" w:hAnsi="Arial" w:cs="Arial"/>
                <w:b/>
                <w:sz w:val="20"/>
              </w:rPr>
              <w:t>Reasons for deviation</w:t>
            </w:r>
          </w:p>
        </w:tc>
        <w:tc>
          <w:tcPr>
            <w:tcW w:w="1291"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sz w:val="20"/>
              </w:rPr>
            </w:pPr>
            <w:r w:rsidRPr="00643263">
              <w:rPr>
                <w:rFonts w:ascii="Arial" w:hAnsi="Arial" w:cs="Arial"/>
                <w:b/>
                <w:sz w:val="20"/>
              </w:rPr>
              <w:t xml:space="preserve">Corrective action </w:t>
            </w:r>
          </w:p>
        </w:tc>
        <w:tc>
          <w:tcPr>
            <w:tcW w:w="1403" w:type="dxa"/>
            <w:tcBorders>
              <w:top w:val="single" w:sz="4" w:space="0" w:color="auto"/>
              <w:left w:val="single" w:sz="4" w:space="0" w:color="auto"/>
              <w:bottom w:val="single" w:sz="4" w:space="0" w:color="auto"/>
              <w:right w:val="single" w:sz="4" w:space="0" w:color="auto"/>
            </w:tcBorders>
            <w:shd w:val="clear" w:color="auto" w:fill="A6A6A6"/>
          </w:tcPr>
          <w:p w:rsidR="00643263" w:rsidRPr="00643263" w:rsidRDefault="00643263" w:rsidP="00643263">
            <w:pPr>
              <w:spacing w:after="0" w:line="240" w:lineRule="auto"/>
              <w:jc w:val="left"/>
              <w:rPr>
                <w:rFonts w:ascii="Arial" w:hAnsi="Arial" w:cs="Arial"/>
                <w:b/>
                <w:sz w:val="20"/>
              </w:rPr>
            </w:pPr>
            <w:r w:rsidRPr="00643263">
              <w:rPr>
                <w:rFonts w:ascii="Arial" w:hAnsi="Arial" w:cs="Arial"/>
                <w:b/>
                <w:sz w:val="20"/>
              </w:rPr>
              <w:t>Overall progress</w:t>
            </w:r>
          </w:p>
        </w:tc>
      </w:tr>
      <w:tr w:rsidR="00643263" w:rsidRPr="00643263" w:rsidTr="00BC777B">
        <w:trPr>
          <w:trHeight w:val="2262"/>
        </w:trPr>
        <w:tc>
          <w:tcPr>
            <w:tcW w:w="1573" w:type="dxa"/>
            <w:tcBorders>
              <w:left w:val="single" w:sz="4" w:space="0" w:color="auto"/>
              <w:bottom w:val="single" w:sz="4" w:space="0" w:color="auto"/>
              <w:right w:val="single" w:sz="4" w:space="0" w:color="auto"/>
            </w:tcBorders>
            <w:shd w:val="clear" w:color="auto" w:fill="FFFFFF"/>
          </w:tcPr>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permStart w:id="84" w:edGrp="everyone" w:colFirst="6" w:colLast="6"/>
            <w:permStart w:id="85" w:edGrp="everyone" w:colFirst="7" w:colLast="7"/>
            <w:permStart w:id="86" w:edGrp="everyone" w:colFirst="8" w:colLast="8"/>
            <w:r w:rsidRPr="00643263">
              <w:rPr>
                <w:rFonts w:ascii="Arial" w:hAnsi="Arial" w:cs="Arial"/>
                <w:sz w:val="20"/>
                <w:lang w:val="en-ZA" w:eastAsia="en-ZA"/>
              </w:rPr>
              <w:t>Facilitate management and coordination of cross-cutting functions for DSD and Social Cluster</w:t>
            </w:r>
          </w:p>
        </w:tc>
        <w:tc>
          <w:tcPr>
            <w:tcW w:w="1701" w:type="dxa"/>
            <w:tcBorders>
              <w:left w:val="single" w:sz="4" w:space="0" w:color="auto"/>
              <w:bottom w:val="single" w:sz="4" w:space="0" w:color="auto"/>
              <w:right w:val="single" w:sz="4" w:space="0" w:color="auto"/>
            </w:tcBorders>
          </w:tcPr>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Social Cluster</w:t>
            </w:r>
          </w:p>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Public Employment</w:t>
            </w:r>
          </w:p>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Programmes</w:t>
            </w:r>
          </w:p>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coordinated</w:t>
            </w:r>
          </w:p>
        </w:tc>
        <w:tc>
          <w:tcPr>
            <w:tcW w:w="1559" w:type="dxa"/>
            <w:tcBorders>
              <w:top w:val="single" w:sz="4" w:space="0" w:color="auto"/>
              <w:left w:val="single" w:sz="4" w:space="0" w:color="auto"/>
              <w:bottom w:val="single" w:sz="4" w:space="0" w:color="auto"/>
              <w:right w:val="single" w:sz="4" w:space="0" w:color="auto"/>
            </w:tcBorders>
          </w:tcPr>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Social Sector plan phase IV through the EPWP</w:t>
            </w:r>
          </w:p>
        </w:tc>
        <w:tc>
          <w:tcPr>
            <w:tcW w:w="1701" w:type="dxa"/>
            <w:tcBorders>
              <w:top w:val="single" w:sz="4" w:space="0" w:color="auto"/>
              <w:left w:val="single" w:sz="4" w:space="0" w:color="auto"/>
              <w:bottom w:val="single" w:sz="4" w:space="0" w:color="auto"/>
              <w:right w:val="single" w:sz="4" w:space="0" w:color="auto"/>
            </w:tcBorders>
          </w:tcPr>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Convene 32 Social Sector coordination</w:t>
            </w:r>
          </w:p>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forums</w:t>
            </w:r>
          </w:p>
        </w:tc>
        <w:tc>
          <w:tcPr>
            <w:tcW w:w="1701" w:type="dxa"/>
            <w:tcBorders>
              <w:top w:val="single" w:sz="4" w:space="0" w:color="auto"/>
              <w:left w:val="single" w:sz="4" w:space="0" w:color="auto"/>
              <w:bottom w:val="single" w:sz="4" w:space="0" w:color="auto"/>
              <w:right w:val="single" w:sz="4" w:space="0" w:color="auto"/>
            </w:tcBorders>
          </w:tcPr>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Develop phase IV of the Social Sector Plan through the EPWP</w:t>
            </w:r>
          </w:p>
        </w:tc>
        <w:tc>
          <w:tcPr>
            <w:tcW w:w="1701" w:type="dxa"/>
            <w:tcBorders>
              <w:top w:val="single" w:sz="4" w:space="0" w:color="auto"/>
              <w:left w:val="single" w:sz="4" w:space="0" w:color="auto"/>
              <w:bottom w:val="single" w:sz="4" w:space="0" w:color="auto"/>
              <w:right w:val="single" w:sz="4" w:space="0" w:color="auto"/>
            </w:tcBorders>
          </w:tcPr>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Arial" w:hAnsi="Arial" w:cs="Arial"/>
                <w:sz w:val="20"/>
                <w:lang w:val="en-ZA" w:eastAsia="en-ZA"/>
              </w:rPr>
              <w:t xml:space="preserve">Present draft of phase IV of the Social Sector Plan through the EPWP to Cabinet for approval </w:t>
            </w:r>
          </w:p>
        </w:tc>
        <w:tc>
          <w:tcPr>
            <w:tcW w:w="1984" w:type="dxa"/>
            <w:tcBorders>
              <w:top w:val="single" w:sz="4" w:space="0" w:color="auto"/>
              <w:left w:val="single" w:sz="4" w:space="0" w:color="auto"/>
              <w:bottom w:val="single" w:sz="4" w:space="0" w:color="auto"/>
              <w:right w:val="single" w:sz="4" w:space="0" w:color="auto"/>
            </w:tcBorders>
          </w:tcPr>
          <w:p w:rsidR="00643263" w:rsidRPr="00643263" w:rsidRDefault="00643263" w:rsidP="00643263">
            <w:pPr>
              <w:tabs>
                <w:tab w:val="clear" w:pos="284"/>
                <w:tab w:val="clear" w:pos="567"/>
                <w:tab w:val="clear" w:pos="851"/>
              </w:tabs>
              <w:spacing w:after="0" w:line="240" w:lineRule="auto"/>
              <w:jc w:val="left"/>
              <w:rPr>
                <w:rFonts w:ascii="Arial" w:hAnsi="Arial" w:cs="Arial"/>
                <w:sz w:val="20"/>
                <w:lang w:val="en-ZA" w:eastAsia="en-ZA"/>
              </w:rPr>
            </w:pPr>
            <w:r w:rsidRPr="00643263">
              <w:rPr>
                <w:rFonts w:ascii="Calibri" w:eastAsia="Calibri" w:hAnsi="Calibri"/>
                <w:szCs w:val="22"/>
                <w:lang w:val="en-ZA"/>
              </w:rPr>
              <w:t xml:space="preserve"> </w:t>
            </w:r>
            <w:r w:rsidRPr="00643263">
              <w:rPr>
                <w:rFonts w:ascii="Arial" w:hAnsi="Arial" w:cs="Arial"/>
                <w:sz w:val="20"/>
                <w:lang w:val="en-ZA" w:eastAsia="en-ZA"/>
              </w:rPr>
              <w:t>The draft plan was presented to Cabinet on 6 December 2018. The Cabinet Cluster Committee approved the proposals in principle, but recommended that the EPWP Phase 4 proposal should be revised to incorporate the inputs provided.</w:t>
            </w:r>
          </w:p>
        </w:tc>
        <w:tc>
          <w:tcPr>
            <w:tcW w:w="1134" w:type="dxa"/>
            <w:tcBorders>
              <w:top w:val="single" w:sz="4" w:space="0" w:color="auto"/>
              <w:left w:val="single" w:sz="4" w:space="0" w:color="auto"/>
              <w:bottom w:val="single" w:sz="4" w:space="0" w:color="auto"/>
              <w:right w:val="single" w:sz="4" w:space="0" w:color="auto"/>
            </w:tcBorders>
          </w:tcPr>
          <w:p w:rsidR="00643263" w:rsidRPr="00643263" w:rsidRDefault="00643263" w:rsidP="00643263">
            <w:pPr>
              <w:tabs>
                <w:tab w:val="clear" w:pos="284"/>
                <w:tab w:val="clear" w:pos="567"/>
                <w:tab w:val="clear" w:pos="851"/>
                <w:tab w:val="left" w:pos="720"/>
              </w:tabs>
              <w:autoSpaceDE w:val="0"/>
              <w:autoSpaceDN w:val="0"/>
              <w:adjustRightInd w:val="0"/>
              <w:spacing w:after="0" w:line="240" w:lineRule="auto"/>
              <w:jc w:val="left"/>
              <w:rPr>
                <w:rFonts w:ascii="Arial" w:eastAsia="Calibri" w:hAnsi="Arial" w:cs="Arial"/>
                <w:sz w:val="20"/>
                <w:szCs w:val="22"/>
                <w:lang w:val="en-US" w:eastAsia="en-ZA"/>
              </w:rPr>
            </w:pPr>
            <w:r>
              <w:rPr>
                <w:rFonts w:ascii="Arial" w:eastAsia="Calibri" w:hAnsi="Arial" w:cs="Arial"/>
                <w:sz w:val="20"/>
                <w:szCs w:val="22"/>
                <w:lang w:val="en-US" w:eastAsia="en-ZA"/>
              </w:rPr>
              <w:t xml:space="preserve">No deviation </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643263" w:rsidRPr="00643263" w:rsidRDefault="00643263" w:rsidP="00643263">
            <w:pPr>
              <w:spacing w:after="0" w:line="240" w:lineRule="auto"/>
              <w:jc w:val="left"/>
              <w:rPr>
                <w:rFonts w:ascii="Arial" w:hAnsi="Arial" w:cs="Arial"/>
                <w:sz w:val="20"/>
                <w:lang w:val="en-ZA"/>
              </w:rPr>
            </w:pPr>
            <w:r w:rsidRPr="00643263">
              <w:rPr>
                <w:rFonts w:ascii="Arial" w:hAnsi="Arial" w:cs="Arial"/>
                <w:sz w:val="20"/>
                <w:lang w:val="en-ZA"/>
              </w:rPr>
              <w:t xml:space="preserve">   </w:t>
            </w:r>
            <w:r>
              <w:rPr>
                <w:rFonts w:ascii="Arial" w:hAnsi="Arial" w:cs="Arial"/>
                <w:sz w:val="20"/>
                <w:lang w:val="en-ZA"/>
              </w:rPr>
              <w:t xml:space="preserve">Not applicable </w:t>
            </w:r>
            <w:r w:rsidRPr="00643263">
              <w:rPr>
                <w:rFonts w:ascii="Arial" w:hAnsi="Arial" w:cs="Arial"/>
                <w:sz w:val="20"/>
                <w:lang w:val="en-ZA"/>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00B050"/>
          </w:tcPr>
          <w:p w:rsidR="00643263" w:rsidRPr="00643263" w:rsidRDefault="00643263" w:rsidP="00BC777B">
            <w:pPr>
              <w:spacing w:after="0" w:line="240" w:lineRule="auto"/>
              <w:jc w:val="center"/>
              <w:rPr>
                <w:rFonts w:ascii="Arial" w:hAnsi="Arial" w:cs="Arial"/>
                <w:sz w:val="20"/>
                <w:lang w:val="en-ZA"/>
              </w:rPr>
            </w:pPr>
          </w:p>
        </w:tc>
      </w:tr>
      <w:permEnd w:id="84"/>
      <w:permEnd w:id="85"/>
      <w:permEnd w:id="86"/>
    </w:tbl>
    <w:p w:rsidR="00643263" w:rsidRDefault="0064326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643263" w:rsidRDefault="0064326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643263" w:rsidRDefault="0064326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643263" w:rsidRDefault="0064326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C84073" w:rsidRDefault="00C8407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C84073" w:rsidRDefault="00C8407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C84073" w:rsidRDefault="00C8407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C84073" w:rsidRDefault="00C8407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C84073" w:rsidRDefault="00C8407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C84073" w:rsidRDefault="00C8407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643263" w:rsidRPr="00BB3668" w:rsidRDefault="00643263"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p>
    <w:p w:rsidR="00FD298E" w:rsidRPr="00BB3668" w:rsidRDefault="00BB3668" w:rsidP="00BB3668">
      <w:pPr>
        <w:tabs>
          <w:tab w:val="clear" w:pos="284"/>
          <w:tab w:val="clear" w:pos="567"/>
          <w:tab w:val="clear" w:pos="851"/>
          <w:tab w:val="left" w:pos="1134"/>
          <w:tab w:val="left" w:pos="2205"/>
        </w:tabs>
        <w:spacing w:after="0" w:line="240" w:lineRule="auto"/>
        <w:ind w:left="-1260"/>
        <w:jc w:val="left"/>
        <w:rPr>
          <w:rFonts w:ascii="Arial" w:hAnsi="Arial" w:cs="Arial"/>
          <w:b/>
          <w:sz w:val="28"/>
          <w:szCs w:val="28"/>
          <w:lang w:val="en-ZA"/>
        </w:rPr>
      </w:pPr>
      <w:r>
        <w:rPr>
          <w:rFonts w:ascii="Arial" w:hAnsi="Arial" w:cs="Arial"/>
          <w:b/>
          <w:sz w:val="28"/>
          <w:szCs w:val="28"/>
          <w:lang w:val="en-ZA"/>
        </w:rPr>
        <w:t xml:space="preserve">  </w:t>
      </w:r>
      <w:r w:rsidR="00FD298E" w:rsidRPr="00BB3668">
        <w:rPr>
          <w:rFonts w:ascii="Arial" w:hAnsi="Arial" w:cs="Arial"/>
          <w:b/>
          <w:sz w:val="28"/>
          <w:szCs w:val="28"/>
          <w:lang w:val="en-ZA"/>
        </w:rPr>
        <w:t>Population and Development</w:t>
      </w:r>
    </w:p>
    <w:tbl>
      <w:tblPr>
        <w:tblW w:w="1545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1701"/>
        <w:gridCol w:w="1701"/>
        <w:gridCol w:w="1418"/>
        <w:gridCol w:w="1417"/>
        <w:gridCol w:w="2269"/>
        <w:gridCol w:w="1417"/>
        <w:gridCol w:w="1276"/>
        <w:gridCol w:w="1417"/>
        <w:gridCol w:w="1276"/>
      </w:tblGrid>
      <w:tr w:rsidR="00FD298E" w:rsidRPr="00FD298E" w:rsidTr="00FD298E">
        <w:trPr>
          <w:trHeight w:val="481"/>
          <w:tblHeader/>
        </w:trPr>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color w:val="000000"/>
                <w:sz w:val="20"/>
                <w:szCs w:val="22"/>
                <w:lang w:val="en-US"/>
              </w:rPr>
            </w:pPr>
            <w:r w:rsidRPr="00FD298E">
              <w:rPr>
                <w:rFonts w:ascii="Arial" w:eastAsia="Calibri" w:hAnsi="Arial" w:cs="Arial"/>
                <w:b/>
                <w:bCs/>
                <w:sz w:val="20"/>
                <w:szCs w:val="22"/>
                <w:lang w:val="en-ZA"/>
              </w:rPr>
              <w:lastRenderedPageBreak/>
              <w:t>Strategic Objectives</w:t>
            </w:r>
          </w:p>
        </w:tc>
        <w:tc>
          <w:tcPr>
            <w:tcW w:w="1701"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color w:val="000000"/>
                <w:sz w:val="20"/>
                <w:szCs w:val="22"/>
                <w:lang w:val="en-US"/>
              </w:rPr>
            </w:pPr>
            <w:r w:rsidRPr="00FD298E">
              <w:rPr>
                <w:rFonts w:ascii="Arial" w:eastAsia="Calibri" w:hAnsi="Arial" w:cs="Arial"/>
                <w:b/>
                <w:color w:val="000000"/>
                <w:sz w:val="20"/>
                <w:szCs w:val="22"/>
                <w:lang w:val="en-US"/>
              </w:rPr>
              <w:t>High-level outputs</w:t>
            </w:r>
          </w:p>
        </w:tc>
        <w:tc>
          <w:tcPr>
            <w:tcW w:w="1701"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spacing w:after="0" w:line="240" w:lineRule="auto"/>
              <w:jc w:val="left"/>
              <w:rPr>
                <w:rFonts w:ascii="Arial" w:eastAsia="Calibri" w:hAnsi="Arial" w:cs="Arial"/>
                <w:b/>
                <w:bCs/>
                <w:sz w:val="20"/>
              </w:rPr>
            </w:pPr>
            <w:r w:rsidRPr="00FD298E">
              <w:rPr>
                <w:rFonts w:ascii="Arial" w:eastAsia="Calibri" w:hAnsi="Arial" w:cs="Arial"/>
                <w:b/>
                <w:bCs/>
                <w:sz w:val="20"/>
              </w:rPr>
              <w:t>Performance indicator</w:t>
            </w:r>
          </w:p>
        </w:tc>
        <w:tc>
          <w:tcPr>
            <w:tcW w:w="1418"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spacing w:after="0" w:line="240" w:lineRule="auto"/>
              <w:jc w:val="left"/>
              <w:rPr>
                <w:rFonts w:ascii="Arial" w:eastAsia="Calibri" w:hAnsi="Arial" w:cs="Arial"/>
                <w:b/>
                <w:bCs/>
                <w:sz w:val="20"/>
              </w:rPr>
            </w:pPr>
            <w:r w:rsidRPr="00FD298E">
              <w:rPr>
                <w:rFonts w:ascii="Arial" w:eastAsia="Calibri" w:hAnsi="Arial" w:cs="Arial"/>
                <w:b/>
                <w:bCs/>
                <w:sz w:val="20"/>
              </w:rPr>
              <w:t>Estimated Performance in 2017/18</w:t>
            </w:r>
          </w:p>
        </w:tc>
        <w:tc>
          <w:tcPr>
            <w:tcW w:w="1417"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spacing w:after="0" w:line="240" w:lineRule="auto"/>
              <w:jc w:val="left"/>
              <w:rPr>
                <w:rFonts w:ascii="Arial" w:eastAsia="Calibri" w:hAnsi="Arial" w:cs="Arial"/>
                <w:b/>
                <w:sz w:val="20"/>
              </w:rPr>
            </w:pPr>
            <w:r w:rsidRPr="00FD298E">
              <w:rPr>
                <w:rFonts w:ascii="Arial" w:eastAsia="Calibri" w:hAnsi="Arial" w:cs="Arial"/>
                <w:b/>
                <w:sz w:val="20"/>
              </w:rPr>
              <w:t>Annual target  2018/19</w:t>
            </w:r>
          </w:p>
        </w:tc>
        <w:tc>
          <w:tcPr>
            <w:tcW w:w="2269"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spacing w:after="0" w:line="240" w:lineRule="auto"/>
              <w:jc w:val="left"/>
              <w:rPr>
                <w:rFonts w:ascii="Arial" w:eastAsia="Calibri" w:hAnsi="Arial" w:cs="Arial"/>
                <w:b/>
                <w:bCs/>
                <w:sz w:val="20"/>
              </w:rPr>
            </w:pPr>
            <w:r w:rsidRPr="00FD298E">
              <w:rPr>
                <w:rFonts w:ascii="Arial" w:eastAsia="Calibri" w:hAnsi="Arial" w:cs="Arial"/>
                <w:b/>
                <w:bCs/>
                <w:sz w:val="20"/>
              </w:rPr>
              <w:t>3</w:t>
            </w:r>
            <w:r w:rsidRPr="00FD298E">
              <w:rPr>
                <w:rFonts w:ascii="Arial" w:eastAsia="Calibri" w:hAnsi="Arial" w:cs="Arial"/>
                <w:b/>
                <w:bCs/>
                <w:sz w:val="20"/>
                <w:vertAlign w:val="superscript"/>
              </w:rPr>
              <w:t>rd</w:t>
            </w:r>
            <w:r w:rsidRPr="00FD298E">
              <w:rPr>
                <w:rFonts w:ascii="Arial" w:eastAsia="Calibri" w:hAnsi="Arial" w:cs="Arial"/>
                <w:b/>
                <w:bCs/>
                <w:sz w:val="20"/>
              </w:rPr>
              <w:t xml:space="preserve"> Quarter Target 2018/19</w:t>
            </w:r>
          </w:p>
        </w:tc>
        <w:tc>
          <w:tcPr>
            <w:tcW w:w="1417"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spacing w:after="0" w:line="240" w:lineRule="auto"/>
              <w:jc w:val="left"/>
              <w:rPr>
                <w:rFonts w:ascii="Arial" w:eastAsia="Calibri" w:hAnsi="Arial" w:cs="Arial"/>
                <w:b/>
                <w:bCs/>
                <w:sz w:val="20"/>
              </w:rPr>
            </w:pPr>
            <w:r w:rsidRPr="00FD298E">
              <w:rPr>
                <w:rFonts w:ascii="Arial" w:eastAsia="Calibri" w:hAnsi="Arial" w:cs="Arial"/>
                <w:b/>
                <w:bCs/>
                <w:sz w:val="20"/>
              </w:rPr>
              <w:t>3</w:t>
            </w:r>
            <w:r w:rsidRPr="00FD298E">
              <w:rPr>
                <w:rFonts w:ascii="Arial" w:eastAsia="Calibri" w:hAnsi="Arial" w:cs="Arial"/>
                <w:b/>
                <w:bCs/>
                <w:sz w:val="20"/>
                <w:vertAlign w:val="superscript"/>
              </w:rPr>
              <w:t>rd</w:t>
            </w:r>
            <w:r w:rsidRPr="00FD298E">
              <w:rPr>
                <w:rFonts w:ascii="Arial" w:eastAsia="Calibri" w:hAnsi="Arial" w:cs="Arial"/>
                <w:b/>
                <w:bCs/>
                <w:sz w:val="20"/>
              </w:rPr>
              <w:t xml:space="preserve"> Quarter Actual Outputs 2018/19</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spacing w:after="0" w:line="240" w:lineRule="auto"/>
              <w:jc w:val="left"/>
              <w:rPr>
                <w:rFonts w:ascii="Arial" w:eastAsia="Calibri" w:hAnsi="Arial" w:cs="Arial"/>
                <w:b/>
                <w:sz w:val="20"/>
              </w:rPr>
            </w:pPr>
            <w:r w:rsidRPr="00FD298E">
              <w:rPr>
                <w:rFonts w:ascii="Arial" w:eastAsia="Calibri" w:hAnsi="Arial" w:cs="Arial"/>
                <w:b/>
                <w:sz w:val="20"/>
              </w:rPr>
              <w:t>Reasons for deviation</w:t>
            </w:r>
          </w:p>
        </w:tc>
        <w:tc>
          <w:tcPr>
            <w:tcW w:w="1417" w:type="dxa"/>
            <w:tcBorders>
              <w:top w:val="single" w:sz="4" w:space="0" w:color="auto"/>
              <w:left w:val="single" w:sz="4" w:space="0" w:color="auto"/>
              <w:bottom w:val="single" w:sz="4" w:space="0" w:color="auto"/>
              <w:right w:val="single" w:sz="4" w:space="0" w:color="auto"/>
            </w:tcBorders>
            <w:shd w:val="clear" w:color="auto" w:fill="A6A6A6"/>
          </w:tcPr>
          <w:p w:rsidR="00FD298E" w:rsidRPr="00FD298E" w:rsidRDefault="00FD298E" w:rsidP="00FD298E">
            <w:pPr>
              <w:spacing w:after="0" w:line="240" w:lineRule="auto"/>
              <w:jc w:val="left"/>
              <w:rPr>
                <w:rFonts w:ascii="Arial" w:eastAsia="Calibri" w:hAnsi="Arial" w:cs="Arial"/>
                <w:b/>
                <w:sz w:val="20"/>
              </w:rPr>
            </w:pPr>
            <w:r w:rsidRPr="00FD298E">
              <w:rPr>
                <w:rFonts w:ascii="Arial" w:eastAsia="Calibri" w:hAnsi="Arial" w:cs="Arial"/>
                <w:b/>
                <w:sz w:val="20"/>
              </w:rPr>
              <w:t xml:space="preserve">Corrective action </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FD298E" w:rsidRPr="00FD298E" w:rsidRDefault="00FD298E" w:rsidP="00FD298E">
            <w:pPr>
              <w:spacing w:after="0" w:line="240" w:lineRule="auto"/>
              <w:jc w:val="left"/>
              <w:rPr>
                <w:rFonts w:ascii="Arial" w:eastAsia="Calibri" w:hAnsi="Arial" w:cs="Arial"/>
                <w:b/>
                <w:sz w:val="20"/>
              </w:rPr>
            </w:pPr>
            <w:r w:rsidRPr="00FD298E">
              <w:rPr>
                <w:rFonts w:ascii="Arial" w:eastAsia="Calibri" w:hAnsi="Arial" w:cs="Arial"/>
                <w:b/>
                <w:sz w:val="20"/>
              </w:rPr>
              <w:t>Overall progress</w:t>
            </w:r>
          </w:p>
        </w:tc>
      </w:tr>
      <w:tr w:rsidR="00FD298E" w:rsidRPr="00FD298E" w:rsidTr="00BC777B">
        <w:trPr>
          <w:trHeight w:val="1222"/>
        </w:trPr>
        <w:tc>
          <w:tcPr>
            <w:tcW w:w="1559" w:type="dxa"/>
            <w:vMerge w:val="restart"/>
            <w:tcBorders>
              <w:top w:val="single" w:sz="4" w:space="0" w:color="auto"/>
              <w:left w:val="single" w:sz="4" w:space="0" w:color="auto"/>
              <w:bottom w:val="single" w:sz="4" w:space="0" w:color="auto"/>
              <w:right w:val="single" w:sz="4" w:space="0" w:color="auto"/>
            </w:tcBorders>
            <w:hideMark/>
          </w:tcPr>
          <w:p w:rsidR="00FD298E" w:rsidRPr="00FD298E" w:rsidRDefault="00FD298E" w:rsidP="00FD298E">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bCs/>
                <w:sz w:val="20"/>
                <w:szCs w:val="22"/>
              </w:rPr>
            </w:pPr>
            <w:permStart w:id="87" w:edGrp="everyone" w:colFirst="6" w:colLast="6"/>
            <w:permStart w:id="88" w:edGrp="everyone" w:colFirst="7" w:colLast="7"/>
            <w:permStart w:id="89" w:edGrp="everyone" w:colFirst="8" w:colLast="8"/>
            <w:r w:rsidRPr="00FD298E">
              <w:rPr>
                <w:rFonts w:ascii="Arial" w:eastAsia="Calibri" w:hAnsi="Arial" w:cs="Arial"/>
                <w:sz w:val="20"/>
                <w:szCs w:val="22"/>
                <w:lang w:val="en-ZA" w:eastAsia="en-ZA"/>
              </w:rPr>
              <w:t>Promote and support the implementation of the Population Policy</w:t>
            </w:r>
          </w:p>
        </w:tc>
        <w:tc>
          <w:tcPr>
            <w:tcW w:w="1701" w:type="dxa"/>
            <w:vMerge w:val="restart"/>
            <w:tcBorders>
              <w:top w:val="single" w:sz="4" w:space="0" w:color="auto"/>
              <w:left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Population Policy</w:t>
            </w:r>
          </w:p>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implementation</w:t>
            </w:r>
          </w:p>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monitored and</w:t>
            </w:r>
          </w:p>
          <w:p w:rsidR="00FD298E" w:rsidRPr="00FD298E" w:rsidRDefault="00FD298E" w:rsidP="00FD298E">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b/>
                <w:color w:val="000000"/>
                <w:sz w:val="20"/>
                <w:lang w:val="en-US"/>
              </w:rPr>
            </w:pPr>
            <w:r w:rsidRPr="00FD298E">
              <w:rPr>
                <w:rFonts w:ascii="Arial" w:eastAsia="Calibri" w:hAnsi="Arial" w:cs="Arial"/>
                <w:sz w:val="20"/>
                <w:szCs w:val="22"/>
                <w:lang w:val="en-ZA" w:eastAsia="en-ZA"/>
              </w:rPr>
              <w:t>evaluated</w:t>
            </w:r>
          </w:p>
        </w:tc>
        <w:tc>
          <w:tcPr>
            <w:tcW w:w="1701" w:type="dxa"/>
            <w:vMerge w:val="restart"/>
            <w:tcBorders>
              <w:top w:val="single" w:sz="4" w:space="0" w:color="auto"/>
              <w:left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Number of progress reports on the implementation of the White Paper on Population policy and the ICPD PoA</w:t>
            </w:r>
          </w:p>
        </w:tc>
        <w:tc>
          <w:tcPr>
            <w:tcW w:w="1418" w:type="dxa"/>
            <w:vMerge w:val="restart"/>
            <w:tcBorders>
              <w:top w:val="single" w:sz="4" w:space="0" w:color="auto"/>
              <w:left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bCs/>
                <w:sz w:val="20"/>
                <w:szCs w:val="24"/>
                <w:lang w:val="en-US"/>
              </w:rPr>
            </w:pPr>
            <w:r w:rsidRPr="00FD298E">
              <w:rPr>
                <w:rFonts w:ascii="Arial" w:hAnsi="Arial" w:cs="Arial"/>
                <w:sz w:val="20"/>
                <w:lang w:val="en-ZA" w:eastAsia="en-ZA"/>
              </w:rPr>
              <w:t>Produce 10 reports on the implementation of the Population Policy</w:t>
            </w:r>
            <w:r w:rsidRPr="00FD298E">
              <w:rPr>
                <w:rFonts w:ascii="Arial" w:hAnsi="Arial" w:cs="Arial"/>
                <w:bCs/>
                <w:sz w:val="20"/>
                <w:szCs w:val="24"/>
                <w:lang w:val="en-US"/>
              </w:rPr>
              <w:t xml:space="preserve"> </w:t>
            </w:r>
          </w:p>
        </w:tc>
        <w:tc>
          <w:tcPr>
            <w:tcW w:w="1417" w:type="dxa"/>
            <w:vMerge w:val="restart"/>
            <w:tcBorders>
              <w:top w:val="single" w:sz="4" w:space="0" w:color="auto"/>
              <w:left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Produce 9</w:t>
            </w:r>
          </w:p>
          <w:p w:rsidR="00FD298E" w:rsidRPr="00FD298E" w:rsidRDefault="00FD298E" w:rsidP="00FD298E">
            <w:pPr>
              <w:spacing w:after="0" w:line="240" w:lineRule="auto"/>
              <w:jc w:val="left"/>
              <w:rPr>
                <w:rFonts w:ascii="Arial" w:eastAsia="Calibri" w:hAnsi="Arial" w:cs="Arial"/>
                <w:b/>
                <w:sz w:val="20"/>
              </w:rPr>
            </w:pPr>
            <w:r w:rsidRPr="00FD298E">
              <w:rPr>
                <w:rFonts w:ascii="Arial" w:eastAsia="Calibri" w:hAnsi="Arial" w:cs="Arial"/>
                <w:sz w:val="20"/>
                <w:lang w:val="en-ZA" w:eastAsia="en-ZA"/>
              </w:rPr>
              <w:t>reports on the implementation of the White paper on Population Policy and ICPD PoA</w:t>
            </w:r>
          </w:p>
        </w:tc>
        <w:tc>
          <w:tcPr>
            <w:tcW w:w="2269"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beforeAutospacing="1" w:after="120" w:afterAutospacing="1" w:line="240" w:lineRule="auto"/>
              <w:jc w:val="left"/>
              <w:rPr>
                <w:rFonts w:ascii="Arial" w:hAnsi="Arial" w:cs="Arial"/>
                <w:color w:val="FF0000"/>
                <w:sz w:val="20"/>
                <w:lang w:val="en-ZA" w:eastAsia="en-ZA"/>
              </w:rPr>
            </w:pPr>
            <w:r w:rsidRPr="00FD298E">
              <w:rPr>
                <w:rFonts w:ascii="Arial" w:hAnsi="Arial" w:cs="Arial"/>
                <w:sz w:val="20"/>
                <w:lang w:val="en-ZA" w:eastAsia="en-ZA"/>
              </w:rPr>
              <w:t>Country report to BRICS</w:t>
            </w: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Country report to BRICS produced</w:t>
            </w:r>
          </w:p>
        </w:tc>
        <w:tc>
          <w:tcPr>
            <w:tcW w:w="1276"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No deviation </w:t>
            </w: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Not applicable </w:t>
            </w:r>
          </w:p>
        </w:tc>
        <w:tc>
          <w:tcPr>
            <w:tcW w:w="1276" w:type="dxa"/>
            <w:tcBorders>
              <w:top w:val="single" w:sz="4" w:space="0" w:color="auto"/>
              <w:left w:val="single" w:sz="4" w:space="0" w:color="auto"/>
              <w:right w:val="single" w:sz="4" w:space="0" w:color="auto"/>
            </w:tcBorders>
            <w:shd w:val="clear" w:color="auto" w:fill="00B050"/>
          </w:tcPr>
          <w:p w:rsidR="00FD298E" w:rsidRPr="00FD298E" w:rsidRDefault="00FD298E" w:rsidP="00FD298E">
            <w:pPr>
              <w:spacing w:after="0" w:line="240" w:lineRule="auto"/>
              <w:jc w:val="left"/>
              <w:rPr>
                <w:rFonts w:ascii="Arial" w:eastAsia="Calibri" w:hAnsi="Arial" w:cs="Arial"/>
                <w:b/>
                <w:sz w:val="20"/>
              </w:rPr>
            </w:pPr>
          </w:p>
        </w:tc>
      </w:tr>
      <w:tr w:rsidR="00FD298E" w:rsidRPr="00FD298E" w:rsidTr="00BC777B">
        <w:trPr>
          <w:trHeight w:val="600"/>
        </w:trPr>
        <w:tc>
          <w:tcPr>
            <w:tcW w:w="1559" w:type="dxa"/>
            <w:vMerge/>
            <w:tcBorders>
              <w:top w:val="single" w:sz="4" w:space="0" w:color="auto"/>
              <w:left w:val="single" w:sz="4" w:space="0" w:color="auto"/>
              <w:bottom w:val="single" w:sz="4" w:space="0" w:color="auto"/>
              <w:right w:val="single" w:sz="4" w:space="0" w:color="auto"/>
            </w:tcBorders>
          </w:tcPr>
          <w:p w:rsidR="00FD298E" w:rsidRPr="00FD298E" w:rsidRDefault="00FD298E" w:rsidP="00FD298E">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sz w:val="20"/>
                <w:szCs w:val="22"/>
                <w:lang w:val="en-ZA" w:eastAsia="en-ZA"/>
              </w:rPr>
            </w:pPr>
            <w:permStart w:id="90" w:edGrp="everyone" w:colFirst="6" w:colLast="6"/>
            <w:permStart w:id="91" w:edGrp="everyone" w:colFirst="7" w:colLast="7"/>
            <w:permStart w:id="92" w:edGrp="everyone" w:colFirst="8" w:colLast="8"/>
            <w:permEnd w:id="87"/>
            <w:permEnd w:id="88"/>
            <w:permEnd w:id="89"/>
          </w:p>
        </w:tc>
        <w:tc>
          <w:tcPr>
            <w:tcW w:w="1701"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1701"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1418"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1417"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2269"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120" w:line="240" w:lineRule="auto"/>
              <w:jc w:val="left"/>
              <w:rPr>
                <w:rFonts w:ascii="Arial" w:hAnsi="Arial" w:cs="Arial"/>
                <w:sz w:val="20"/>
                <w:lang w:val="en-ZA" w:eastAsia="en-ZA"/>
              </w:rPr>
            </w:pPr>
            <w:r w:rsidRPr="00FD298E">
              <w:rPr>
                <w:rFonts w:ascii="Arial" w:hAnsi="Arial" w:cs="Arial"/>
                <w:sz w:val="20"/>
                <w:lang w:val="en-ZA" w:eastAsia="en-ZA"/>
              </w:rPr>
              <w:t>Report for AU Africa Experts Committee</w:t>
            </w:r>
          </w:p>
          <w:p w:rsidR="00FD298E" w:rsidRPr="00FD298E" w:rsidRDefault="00FD298E" w:rsidP="00FD298E">
            <w:pPr>
              <w:tabs>
                <w:tab w:val="clear" w:pos="284"/>
                <w:tab w:val="clear" w:pos="567"/>
                <w:tab w:val="clear" w:pos="851"/>
              </w:tabs>
              <w:spacing w:after="120" w:line="240" w:lineRule="auto"/>
              <w:jc w:val="left"/>
              <w:rPr>
                <w:rFonts w:ascii="Arial" w:hAnsi="Arial" w:cs="Arial"/>
                <w:color w:val="FF0000"/>
                <w:sz w:val="20"/>
                <w:lang w:val="en-ZA" w:eastAsia="en-ZA"/>
              </w:rPr>
            </w:pP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Report for AU Africa Experts Committee produced</w:t>
            </w:r>
          </w:p>
          <w:p w:rsidR="00FD298E" w:rsidRPr="00FD298E" w:rsidRDefault="00FD298E" w:rsidP="00FD298E">
            <w:pPr>
              <w:spacing w:after="0" w:line="240" w:lineRule="auto"/>
              <w:jc w:val="left"/>
              <w:rPr>
                <w:rFonts w:ascii="Arial" w:hAnsi="Arial" w:cs="Arial"/>
                <w:sz w:val="20"/>
                <w:lang w:val="en-ZA" w:eastAsia="en-ZA"/>
              </w:rPr>
            </w:pPr>
          </w:p>
        </w:tc>
        <w:tc>
          <w:tcPr>
            <w:tcW w:w="1276"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76" w:lineRule="auto"/>
              <w:jc w:val="left"/>
              <w:rPr>
                <w:rFonts w:ascii="Arial" w:hAnsi="Arial" w:cs="Arial"/>
                <w:sz w:val="20"/>
                <w:lang w:val="en-ZA" w:eastAsia="en-ZA"/>
              </w:rPr>
            </w:pPr>
            <w:r w:rsidRPr="00FD298E">
              <w:rPr>
                <w:rFonts w:ascii="Arial" w:hAnsi="Arial" w:cs="Arial"/>
                <w:sz w:val="20"/>
                <w:lang w:val="en-ZA" w:eastAsia="en-ZA"/>
              </w:rPr>
              <w:t xml:space="preserve">No deviation </w:t>
            </w: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76" w:lineRule="auto"/>
              <w:jc w:val="left"/>
              <w:rPr>
                <w:rFonts w:ascii="Arial" w:hAnsi="Arial" w:cs="Arial"/>
                <w:sz w:val="20"/>
                <w:lang w:val="en-ZA" w:eastAsia="en-ZA"/>
              </w:rPr>
            </w:pPr>
            <w:r w:rsidRPr="00FD298E">
              <w:rPr>
                <w:rFonts w:ascii="Arial" w:hAnsi="Arial" w:cs="Arial"/>
                <w:sz w:val="20"/>
                <w:lang w:val="en-ZA" w:eastAsia="en-ZA"/>
              </w:rPr>
              <w:t xml:space="preserve">Not applicable </w:t>
            </w:r>
          </w:p>
        </w:tc>
        <w:tc>
          <w:tcPr>
            <w:tcW w:w="1276" w:type="dxa"/>
            <w:tcBorders>
              <w:top w:val="single" w:sz="4" w:space="0" w:color="auto"/>
              <w:left w:val="single" w:sz="4" w:space="0" w:color="auto"/>
              <w:right w:val="single" w:sz="4" w:space="0" w:color="auto"/>
            </w:tcBorders>
            <w:shd w:val="clear" w:color="auto" w:fill="00B050"/>
          </w:tcPr>
          <w:p w:rsidR="00FD298E" w:rsidRPr="00FD298E" w:rsidRDefault="00FD298E" w:rsidP="00FD298E">
            <w:pPr>
              <w:spacing w:after="0" w:line="240" w:lineRule="auto"/>
              <w:jc w:val="left"/>
              <w:rPr>
                <w:rFonts w:ascii="Arial" w:eastAsia="Calibri" w:hAnsi="Arial" w:cs="Arial"/>
                <w:b/>
                <w:sz w:val="20"/>
              </w:rPr>
            </w:pPr>
          </w:p>
        </w:tc>
      </w:tr>
      <w:tr w:rsidR="00FD298E" w:rsidRPr="00FD298E" w:rsidTr="00BC777B">
        <w:trPr>
          <w:trHeight w:val="450"/>
        </w:trPr>
        <w:tc>
          <w:tcPr>
            <w:tcW w:w="1559" w:type="dxa"/>
            <w:vMerge/>
            <w:tcBorders>
              <w:top w:val="single" w:sz="4" w:space="0" w:color="auto"/>
              <w:left w:val="single" w:sz="4" w:space="0" w:color="auto"/>
              <w:bottom w:val="single" w:sz="4" w:space="0" w:color="auto"/>
              <w:right w:val="single" w:sz="4" w:space="0" w:color="auto"/>
            </w:tcBorders>
          </w:tcPr>
          <w:p w:rsidR="00FD298E" w:rsidRPr="00FD298E" w:rsidRDefault="00FD298E" w:rsidP="00FD298E">
            <w:pPr>
              <w:widowControl w:val="0"/>
              <w:tabs>
                <w:tab w:val="clear" w:pos="284"/>
                <w:tab w:val="clear" w:pos="567"/>
                <w:tab w:val="clear" w:pos="851"/>
              </w:tabs>
              <w:autoSpaceDE w:val="0"/>
              <w:autoSpaceDN w:val="0"/>
              <w:adjustRightInd w:val="0"/>
              <w:spacing w:after="200" w:line="276" w:lineRule="auto"/>
              <w:jc w:val="left"/>
              <w:rPr>
                <w:rFonts w:ascii="Arial" w:eastAsia="Calibri" w:hAnsi="Arial" w:cs="Arial"/>
                <w:sz w:val="20"/>
                <w:szCs w:val="22"/>
                <w:lang w:val="en-ZA" w:eastAsia="en-ZA"/>
              </w:rPr>
            </w:pPr>
            <w:permStart w:id="93" w:edGrp="everyone" w:colFirst="6" w:colLast="6"/>
            <w:permStart w:id="94" w:edGrp="everyone" w:colFirst="7" w:colLast="7"/>
            <w:permStart w:id="95" w:edGrp="everyone" w:colFirst="8" w:colLast="8"/>
            <w:permEnd w:id="90"/>
            <w:permEnd w:id="91"/>
            <w:permEnd w:id="92"/>
          </w:p>
        </w:tc>
        <w:tc>
          <w:tcPr>
            <w:tcW w:w="1701"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1701"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1418"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1417" w:type="dxa"/>
            <w:vMerge/>
            <w:tcBorders>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p>
        </w:tc>
        <w:tc>
          <w:tcPr>
            <w:tcW w:w="2269"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beforeAutospacing="1" w:after="120" w:afterAutospacing="1" w:line="240" w:lineRule="auto"/>
              <w:jc w:val="left"/>
              <w:rPr>
                <w:rFonts w:ascii="Arial" w:hAnsi="Arial" w:cs="Arial"/>
                <w:sz w:val="20"/>
                <w:lang w:val="en-ZA" w:eastAsia="en-ZA"/>
              </w:rPr>
            </w:pPr>
            <w:r w:rsidRPr="00FD298E">
              <w:rPr>
                <w:rFonts w:ascii="Arial" w:hAnsi="Arial" w:cs="Arial"/>
                <w:sz w:val="20"/>
                <w:lang w:val="en-ZA" w:eastAsia="en-ZA"/>
              </w:rPr>
              <w:t xml:space="preserve">Report for PPD Annual Conference and Board meeting </w:t>
            </w:r>
          </w:p>
          <w:p w:rsidR="00FD298E" w:rsidRPr="00FD298E" w:rsidRDefault="00FD298E" w:rsidP="00FD298E">
            <w:pPr>
              <w:tabs>
                <w:tab w:val="clear" w:pos="284"/>
                <w:tab w:val="clear" w:pos="567"/>
                <w:tab w:val="clear" w:pos="851"/>
              </w:tabs>
              <w:spacing w:beforeAutospacing="1" w:after="120" w:afterAutospacing="1" w:line="240" w:lineRule="auto"/>
              <w:jc w:val="left"/>
              <w:rPr>
                <w:rFonts w:ascii="Arial" w:hAnsi="Arial" w:cs="Arial"/>
                <w:sz w:val="20"/>
                <w:lang w:val="en-ZA" w:eastAsia="en-ZA"/>
              </w:rPr>
            </w:pP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Report for PPD Annual Conference and Board meeting produced</w:t>
            </w:r>
          </w:p>
        </w:tc>
        <w:tc>
          <w:tcPr>
            <w:tcW w:w="1276"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No deviation </w:t>
            </w: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Not applicable </w:t>
            </w:r>
          </w:p>
        </w:tc>
        <w:tc>
          <w:tcPr>
            <w:tcW w:w="1276" w:type="dxa"/>
            <w:tcBorders>
              <w:top w:val="single" w:sz="4" w:space="0" w:color="auto"/>
              <w:left w:val="single" w:sz="4" w:space="0" w:color="auto"/>
              <w:right w:val="single" w:sz="4" w:space="0" w:color="auto"/>
            </w:tcBorders>
            <w:shd w:val="clear" w:color="auto" w:fill="00B050"/>
          </w:tcPr>
          <w:p w:rsidR="00FD298E" w:rsidRPr="00FD298E" w:rsidRDefault="00FD298E" w:rsidP="00FD298E">
            <w:pPr>
              <w:spacing w:after="0" w:line="240" w:lineRule="auto"/>
              <w:jc w:val="left"/>
              <w:rPr>
                <w:rFonts w:ascii="Arial" w:eastAsia="Calibri" w:hAnsi="Arial" w:cs="Arial"/>
                <w:b/>
                <w:sz w:val="20"/>
              </w:rPr>
            </w:pPr>
          </w:p>
        </w:tc>
      </w:tr>
      <w:tr w:rsidR="00FD298E" w:rsidRPr="00FD298E" w:rsidTr="00F145A5">
        <w:trPr>
          <w:trHeight w:val="161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D298E" w:rsidRPr="00FD298E" w:rsidRDefault="00FD298E" w:rsidP="00FD298E">
            <w:pPr>
              <w:tabs>
                <w:tab w:val="clear" w:pos="284"/>
                <w:tab w:val="clear" w:pos="567"/>
                <w:tab w:val="clear" w:pos="851"/>
              </w:tabs>
              <w:spacing w:after="0" w:line="240" w:lineRule="auto"/>
              <w:jc w:val="left"/>
              <w:rPr>
                <w:rFonts w:ascii="Arial" w:eastAsia="Calibri" w:hAnsi="Arial" w:cs="Arial"/>
                <w:b/>
                <w:bCs/>
                <w:sz w:val="20"/>
                <w:szCs w:val="22"/>
              </w:rPr>
            </w:pPr>
            <w:permStart w:id="96" w:edGrp="everyone" w:colFirst="6" w:colLast="6"/>
            <w:permStart w:id="97" w:edGrp="everyone" w:colFirst="7" w:colLast="7"/>
            <w:permStart w:id="98" w:edGrp="everyone" w:colFirst="8" w:colLast="8"/>
            <w:permEnd w:id="93"/>
            <w:permEnd w:id="94"/>
            <w:permEnd w:id="95"/>
          </w:p>
        </w:tc>
        <w:tc>
          <w:tcPr>
            <w:tcW w:w="1701" w:type="dxa"/>
            <w:tcBorders>
              <w:top w:val="single" w:sz="4" w:space="0" w:color="auto"/>
              <w:left w:val="single" w:sz="4" w:space="0" w:color="auto"/>
              <w:bottom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Policy to promote the demographic of youth dividend for South Africa  </w:t>
            </w:r>
          </w:p>
        </w:tc>
        <w:tc>
          <w:tcPr>
            <w:tcW w:w="1701" w:type="dxa"/>
            <w:tcBorders>
              <w:top w:val="single" w:sz="4" w:space="0" w:color="auto"/>
              <w:left w:val="single" w:sz="4" w:space="0" w:color="auto"/>
              <w:bottom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Policy paper prospects and recommendations for the demographic youth dividend for South Africa</w:t>
            </w:r>
          </w:p>
        </w:tc>
        <w:tc>
          <w:tcPr>
            <w:tcW w:w="1418" w:type="dxa"/>
            <w:tcBorders>
              <w:top w:val="single" w:sz="4" w:space="0" w:color="auto"/>
              <w:left w:val="single" w:sz="4" w:space="0" w:color="auto"/>
              <w:bottom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 xml:space="preserve">New indicator </w:t>
            </w:r>
          </w:p>
        </w:tc>
        <w:tc>
          <w:tcPr>
            <w:tcW w:w="1417" w:type="dxa"/>
            <w:tcBorders>
              <w:top w:val="single" w:sz="4" w:space="0" w:color="auto"/>
              <w:left w:val="single" w:sz="4" w:space="0" w:color="auto"/>
              <w:bottom w:val="single" w:sz="4" w:space="0" w:color="auto"/>
              <w:right w:val="single" w:sz="4" w:space="0" w:color="auto"/>
            </w:tcBorders>
            <w:hideMark/>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Finalise Draft Policy Paper on demographic youth dividend</w:t>
            </w:r>
          </w:p>
        </w:tc>
        <w:tc>
          <w:tcPr>
            <w:tcW w:w="2269" w:type="dxa"/>
            <w:tcBorders>
              <w:top w:val="single" w:sz="4" w:space="0" w:color="auto"/>
              <w:left w:val="single" w:sz="4" w:space="0" w:color="auto"/>
              <w:right w:val="single" w:sz="4" w:space="0" w:color="auto"/>
            </w:tcBorders>
          </w:tcPr>
          <w:p w:rsidR="00FD298E" w:rsidRPr="00FD298E" w:rsidRDefault="00FD298E" w:rsidP="00FD298E">
            <w:pPr>
              <w:spacing w:after="0" w:line="240" w:lineRule="auto"/>
              <w:jc w:val="left"/>
              <w:rPr>
                <w:rFonts w:ascii="Arial" w:eastAsia="Calibri" w:hAnsi="Arial" w:cs="Arial"/>
                <w:bCs/>
                <w:color w:val="000000"/>
                <w:sz w:val="20"/>
              </w:rPr>
            </w:pPr>
            <w:r w:rsidRPr="00FD298E">
              <w:rPr>
                <w:rFonts w:ascii="Arial" w:eastAsia="Calibri" w:hAnsi="Arial" w:cs="Arial"/>
                <w:bCs/>
                <w:color w:val="000000"/>
                <w:sz w:val="20"/>
              </w:rPr>
              <w:t xml:space="preserve">Produce draft policy paper </w:t>
            </w: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Draft policy paper not produced</w:t>
            </w:r>
          </w:p>
        </w:tc>
        <w:tc>
          <w:tcPr>
            <w:tcW w:w="1276"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Still conducting consultations with stakeholders in the 3rd quarter</w:t>
            </w:r>
          </w:p>
        </w:tc>
        <w:tc>
          <w:tcPr>
            <w:tcW w:w="1417" w:type="dxa"/>
            <w:tcBorders>
              <w:top w:val="single" w:sz="4" w:space="0" w:color="auto"/>
              <w:left w:val="single" w:sz="4" w:space="0" w:color="auto"/>
              <w:right w:val="single" w:sz="4" w:space="0" w:color="auto"/>
            </w:tcBorders>
          </w:tcPr>
          <w:p w:rsidR="00FD298E" w:rsidRPr="00FD298E" w:rsidRDefault="00FD298E" w:rsidP="00FD298E">
            <w:pPr>
              <w:tabs>
                <w:tab w:val="clear" w:pos="284"/>
                <w:tab w:val="clear" w:pos="567"/>
                <w:tab w:val="clear" w:pos="851"/>
              </w:tabs>
              <w:spacing w:after="0" w:line="240" w:lineRule="auto"/>
              <w:jc w:val="left"/>
              <w:rPr>
                <w:rFonts w:ascii="Arial" w:hAnsi="Arial" w:cs="Arial"/>
                <w:sz w:val="20"/>
                <w:lang w:val="en-ZA" w:eastAsia="en-ZA"/>
              </w:rPr>
            </w:pPr>
            <w:r w:rsidRPr="00FD298E">
              <w:rPr>
                <w:rFonts w:ascii="Arial" w:hAnsi="Arial" w:cs="Arial"/>
                <w:sz w:val="20"/>
                <w:lang w:val="en-ZA" w:eastAsia="en-ZA"/>
              </w:rPr>
              <w:t>Draft policy paper to be produced in the fourth quarter</w:t>
            </w:r>
          </w:p>
        </w:tc>
        <w:tc>
          <w:tcPr>
            <w:tcW w:w="1276" w:type="dxa"/>
            <w:tcBorders>
              <w:top w:val="single" w:sz="4" w:space="0" w:color="auto"/>
              <w:left w:val="single" w:sz="4" w:space="0" w:color="auto"/>
              <w:right w:val="single" w:sz="4" w:space="0" w:color="auto"/>
            </w:tcBorders>
            <w:shd w:val="clear" w:color="auto" w:fill="FF0000"/>
          </w:tcPr>
          <w:p w:rsidR="00FD298E" w:rsidRPr="00FD298E" w:rsidRDefault="00FD298E" w:rsidP="00FD298E">
            <w:pPr>
              <w:spacing w:after="0" w:line="240" w:lineRule="auto"/>
              <w:jc w:val="left"/>
              <w:rPr>
                <w:rFonts w:ascii="Arial" w:eastAsia="Calibri" w:hAnsi="Arial" w:cs="Arial"/>
                <w:b/>
                <w:sz w:val="20"/>
              </w:rPr>
            </w:pPr>
          </w:p>
        </w:tc>
      </w:tr>
      <w:permEnd w:id="96"/>
      <w:permEnd w:id="97"/>
      <w:permEnd w:id="98"/>
    </w:tbl>
    <w:p w:rsidR="00FD298E" w:rsidRPr="00FD298E" w:rsidRDefault="00FD298E" w:rsidP="00FD298E">
      <w:pPr>
        <w:tabs>
          <w:tab w:val="clear" w:pos="284"/>
          <w:tab w:val="clear" w:pos="567"/>
          <w:tab w:val="clear" w:pos="851"/>
        </w:tabs>
        <w:spacing w:after="0" w:line="276" w:lineRule="auto"/>
        <w:jc w:val="left"/>
        <w:rPr>
          <w:rFonts w:ascii="Arial" w:eastAsia="Calibri" w:hAnsi="Arial" w:cs="Arial"/>
          <w:b/>
          <w:sz w:val="32"/>
          <w:szCs w:val="22"/>
        </w:rPr>
      </w:pPr>
    </w:p>
    <w:p w:rsidR="00FD298E" w:rsidRPr="00FD298E" w:rsidRDefault="00FD298E" w:rsidP="00FD298E">
      <w:pPr>
        <w:tabs>
          <w:tab w:val="clear" w:pos="284"/>
          <w:tab w:val="clear" w:pos="567"/>
          <w:tab w:val="clear" w:pos="851"/>
        </w:tabs>
        <w:spacing w:after="0" w:line="276" w:lineRule="auto"/>
        <w:jc w:val="left"/>
        <w:rPr>
          <w:rFonts w:ascii="Arial" w:eastAsia="Calibri" w:hAnsi="Arial" w:cs="Arial"/>
          <w:b/>
          <w:sz w:val="32"/>
          <w:szCs w:val="22"/>
          <w:lang w:val="en-ZA"/>
        </w:rPr>
      </w:pPr>
    </w:p>
    <w:p w:rsidR="00FD298E" w:rsidRDefault="00FD298E" w:rsidP="00FD298E">
      <w:pPr>
        <w:tabs>
          <w:tab w:val="clear" w:pos="284"/>
          <w:tab w:val="clear" w:pos="567"/>
          <w:tab w:val="clear" w:pos="851"/>
        </w:tabs>
        <w:spacing w:after="200" w:line="276" w:lineRule="auto"/>
        <w:jc w:val="left"/>
        <w:rPr>
          <w:rFonts w:ascii="Calibri" w:eastAsia="Calibri" w:hAnsi="Calibri"/>
          <w:szCs w:val="22"/>
          <w:lang w:val="en-ZA"/>
        </w:rPr>
      </w:pPr>
    </w:p>
    <w:p w:rsidR="00C84073" w:rsidRDefault="00C84073" w:rsidP="00FD298E">
      <w:pPr>
        <w:tabs>
          <w:tab w:val="clear" w:pos="284"/>
          <w:tab w:val="clear" w:pos="567"/>
          <w:tab w:val="clear" w:pos="851"/>
        </w:tabs>
        <w:spacing w:after="200" w:line="276" w:lineRule="auto"/>
        <w:jc w:val="left"/>
        <w:rPr>
          <w:rFonts w:ascii="Calibri" w:eastAsia="Calibri" w:hAnsi="Calibri"/>
          <w:szCs w:val="22"/>
          <w:lang w:val="en-ZA"/>
        </w:rPr>
      </w:pPr>
    </w:p>
    <w:p w:rsidR="00C84073" w:rsidRPr="00FD298E" w:rsidRDefault="00C84073" w:rsidP="00FD298E">
      <w:pPr>
        <w:tabs>
          <w:tab w:val="clear" w:pos="284"/>
          <w:tab w:val="clear" w:pos="567"/>
          <w:tab w:val="clear" w:pos="851"/>
        </w:tabs>
        <w:spacing w:after="200" w:line="276" w:lineRule="auto"/>
        <w:jc w:val="left"/>
        <w:rPr>
          <w:rFonts w:ascii="Calibri" w:eastAsia="Calibri" w:hAnsi="Calibri"/>
          <w:szCs w:val="22"/>
          <w:lang w:val="en-ZA"/>
        </w:rPr>
      </w:pPr>
    </w:p>
    <w:p w:rsidR="00C3687A" w:rsidRPr="00C3687A" w:rsidRDefault="00C3687A" w:rsidP="00C3687A">
      <w:pPr>
        <w:tabs>
          <w:tab w:val="clear" w:pos="284"/>
          <w:tab w:val="clear" w:pos="567"/>
          <w:tab w:val="clear" w:pos="851"/>
        </w:tabs>
        <w:spacing w:after="0" w:line="240" w:lineRule="auto"/>
        <w:ind w:left="-716" w:hanging="360"/>
        <w:contextualSpacing/>
        <w:jc w:val="left"/>
        <w:rPr>
          <w:rFonts w:ascii="Arial" w:hAnsi="Arial" w:cs="Arial"/>
          <w:b/>
          <w:sz w:val="24"/>
          <w:szCs w:val="24"/>
          <w:lang w:val="en-ZA"/>
        </w:rPr>
      </w:pPr>
      <w:r w:rsidRPr="00C3687A">
        <w:rPr>
          <w:rFonts w:ascii="Arial" w:hAnsi="Arial" w:cs="Arial"/>
          <w:b/>
          <w:sz w:val="24"/>
          <w:szCs w:val="24"/>
          <w:lang w:val="en-ZA"/>
        </w:rPr>
        <w:lastRenderedPageBreak/>
        <w:t>NPOs Compliance Monitoring and Funding Coordination</w:t>
      </w:r>
    </w:p>
    <w:tbl>
      <w:tblPr>
        <w:tblW w:w="158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3"/>
        <w:gridCol w:w="1545"/>
        <w:gridCol w:w="1418"/>
        <w:gridCol w:w="1417"/>
        <w:gridCol w:w="1418"/>
        <w:gridCol w:w="1701"/>
        <w:gridCol w:w="2693"/>
        <w:gridCol w:w="1559"/>
        <w:gridCol w:w="1418"/>
        <w:gridCol w:w="1389"/>
      </w:tblGrid>
      <w:tr w:rsidR="00C3687A" w:rsidRPr="00C3687A" w:rsidTr="005542A1">
        <w:trPr>
          <w:trHeight w:val="811"/>
          <w:tblHeader/>
        </w:trPr>
        <w:tc>
          <w:tcPr>
            <w:tcW w:w="1303" w:type="dxa"/>
            <w:shd w:val="clear" w:color="auto" w:fill="A6A6A6"/>
          </w:tcPr>
          <w:p w:rsidR="00C3687A" w:rsidRPr="00C3687A" w:rsidRDefault="00C3687A" w:rsidP="00C3687A">
            <w:pPr>
              <w:widowControl w:val="0"/>
              <w:autoSpaceDE w:val="0"/>
              <w:autoSpaceDN w:val="0"/>
              <w:adjustRightInd w:val="0"/>
              <w:spacing w:line="276" w:lineRule="auto"/>
              <w:jc w:val="left"/>
              <w:rPr>
                <w:rFonts w:ascii="Arial" w:hAnsi="Arial" w:cs="Arial"/>
                <w:b/>
                <w:color w:val="000000"/>
                <w:sz w:val="20"/>
                <w:lang w:val="en-US"/>
              </w:rPr>
            </w:pPr>
            <w:r w:rsidRPr="00C3687A">
              <w:rPr>
                <w:rFonts w:ascii="Arial" w:hAnsi="Arial" w:cs="Arial"/>
                <w:b/>
                <w:bCs/>
                <w:sz w:val="20"/>
              </w:rPr>
              <w:t>Strategic Objectives</w:t>
            </w:r>
          </w:p>
        </w:tc>
        <w:tc>
          <w:tcPr>
            <w:tcW w:w="1545"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High-level outputs</w:t>
            </w:r>
          </w:p>
        </w:tc>
        <w:tc>
          <w:tcPr>
            <w:tcW w:w="1418"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Performance indicator</w:t>
            </w:r>
          </w:p>
        </w:tc>
        <w:tc>
          <w:tcPr>
            <w:tcW w:w="1417"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Estimated Performance in 2017/18</w:t>
            </w:r>
          </w:p>
        </w:tc>
        <w:tc>
          <w:tcPr>
            <w:tcW w:w="1418"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Annual target  2018/19</w:t>
            </w:r>
          </w:p>
        </w:tc>
        <w:tc>
          <w:tcPr>
            <w:tcW w:w="1701"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3</w:t>
            </w:r>
            <w:r w:rsidRPr="00C3687A">
              <w:rPr>
                <w:rFonts w:ascii="Arial" w:hAnsi="Arial" w:cs="Arial"/>
                <w:b/>
                <w:bCs/>
                <w:sz w:val="20"/>
                <w:vertAlign w:val="superscript"/>
              </w:rPr>
              <w:t>rd</w:t>
            </w:r>
            <w:r w:rsidRPr="00C3687A">
              <w:rPr>
                <w:rFonts w:ascii="Arial" w:hAnsi="Arial" w:cs="Arial"/>
                <w:b/>
                <w:bCs/>
                <w:sz w:val="20"/>
              </w:rPr>
              <w:t xml:space="preserve"> Quarter Target 2018/19</w:t>
            </w:r>
          </w:p>
        </w:tc>
        <w:tc>
          <w:tcPr>
            <w:tcW w:w="2693"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3</w:t>
            </w:r>
            <w:r w:rsidRPr="00C3687A">
              <w:rPr>
                <w:rFonts w:ascii="Arial" w:hAnsi="Arial" w:cs="Arial"/>
                <w:b/>
                <w:bCs/>
                <w:sz w:val="20"/>
                <w:vertAlign w:val="superscript"/>
              </w:rPr>
              <w:t>rd</w:t>
            </w:r>
            <w:r w:rsidRPr="00C3687A">
              <w:rPr>
                <w:rFonts w:ascii="Arial" w:hAnsi="Arial" w:cs="Arial"/>
                <w:b/>
                <w:bCs/>
                <w:sz w:val="20"/>
              </w:rPr>
              <w:t xml:space="preserve">  Quarter Actual Outputs 2018/19</w:t>
            </w:r>
          </w:p>
        </w:tc>
        <w:tc>
          <w:tcPr>
            <w:tcW w:w="1559"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Reason for deviation</w:t>
            </w:r>
          </w:p>
        </w:tc>
        <w:tc>
          <w:tcPr>
            <w:tcW w:w="1418"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 xml:space="preserve">Corrective Action </w:t>
            </w:r>
          </w:p>
        </w:tc>
        <w:tc>
          <w:tcPr>
            <w:tcW w:w="1389"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Overall progress</w:t>
            </w:r>
          </w:p>
        </w:tc>
      </w:tr>
      <w:tr w:rsidR="00C3687A" w:rsidRPr="00C3687A" w:rsidTr="005542A1">
        <w:trPr>
          <w:trHeight w:val="548"/>
        </w:trPr>
        <w:tc>
          <w:tcPr>
            <w:tcW w:w="1303" w:type="dxa"/>
            <w:vMerge w:val="restart"/>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99" w:edGrp="everyone" w:colFirst="6" w:colLast="6"/>
            <w:permStart w:id="100" w:edGrp="everyone" w:colFirst="7" w:colLast="7"/>
            <w:permStart w:id="101" w:edGrp="everyone" w:colFirst="8" w:colLast="8"/>
            <w:r w:rsidRPr="00C3687A">
              <w:rPr>
                <w:rFonts w:ascii="Arial" w:hAnsi="Arial" w:cs="Arial"/>
                <w:sz w:val="20"/>
                <w:lang w:val="en-ZA"/>
              </w:rPr>
              <w:t>Create an enabling environment for NPOs to deliver effective services by 2019</w:t>
            </w:r>
          </w:p>
        </w:tc>
        <w:tc>
          <w:tcPr>
            <w:tcW w:w="1545"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DSD Sector Funding  Policy developed  </w:t>
            </w:r>
          </w:p>
        </w:tc>
        <w:tc>
          <w:tcPr>
            <w:tcW w:w="141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DSD Sector Funding Policy</w:t>
            </w:r>
          </w:p>
        </w:tc>
        <w:tc>
          <w:tcPr>
            <w:tcW w:w="1417"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Submit DSD Sector Funding Policy for approval </w:t>
            </w:r>
          </w:p>
        </w:tc>
        <w:tc>
          <w:tcPr>
            <w:tcW w:w="141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Facilitate the implementation of the DSD Sector Funding Policy</w:t>
            </w:r>
          </w:p>
        </w:tc>
        <w:tc>
          <w:tcPr>
            <w:tcW w:w="1701"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Consultations with relevant stakeholders to facilitate the implementation of the DSD Sector Funding Policy </w:t>
            </w:r>
          </w:p>
        </w:tc>
        <w:tc>
          <w:tcPr>
            <w:tcW w:w="2693" w:type="dxa"/>
          </w:tcPr>
          <w:p w:rsidR="005542A1" w:rsidRPr="005542A1" w:rsidRDefault="005542A1" w:rsidP="005542A1">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5542A1">
              <w:rPr>
                <w:rFonts w:ascii="Arial" w:hAnsi="Arial" w:cs="Arial"/>
                <w:sz w:val="20"/>
                <w:lang w:val="en-US"/>
              </w:rPr>
              <w:t xml:space="preserve">DSD Sector Funding Policy presented at the following forums and meetings: </w:t>
            </w:r>
          </w:p>
          <w:p w:rsidR="00D36D01" w:rsidRPr="005542A1" w:rsidRDefault="00F17E55" w:rsidP="005542A1">
            <w:pPr>
              <w:numPr>
                <w:ilvl w:val="0"/>
                <w:numId w:val="37"/>
              </w:numPr>
              <w:tabs>
                <w:tab w:val="clear" w:pos="284"/>
                <w:tab w:val="clear" w:pos="567"/>
                <w:tab w:val="clear" w:pos="851"/>
                <w:tab w:val="num" w:pos="720"/>
              </w:tabs>
              <w:autoSpaceDE w:val="0"/>
              <w:autoSpaceDN w:val="0"/>
              <w:adjustRightInd w:val="0"/>
              <w:spacing w:after="0" w:line="240" w:lineRule="auto"/>
              <w:jc w:val="left"/>
              <w:rPr>
                <w:rFonts w:ascii="Arial" w:hAnsi="Arial" w:cs="Arial"/>
                <w:sz w:val="20"/>
                <w:lang w:val="en-ZA"/>
              </w:rPr>
            </w:pPr>
            <w:r w:rsidRPr="005542A1">
              <w:rPr>
                <w:rFonts w:ascii="Arial" w:hAnsi="Arial" w:cs="Arial"/>
                <w:sz w:val="20"/>
                <w:lang w:val="en-US"/>
              </w:rPr>
              <w:t>Gauteng MEC Task Team Co-Operatives and Public Benefit Organizations on 10 October 2018.</w:t>
            </w:r>
          </w:p>
          <w:p w:rsidR="00D36D01" w:rsidRPr="005542A1" w:rsidRDefault="00F17E55" w:rsidP="005542A1">
            <w:pPr>
              <w:numPr>
                <w:ilvl w:val="0"/>
                <w:numId w:val="37"/>
              </w:numPr>
              <w:tabs>
                <w:tab w:val="clear" w:pos="284"/>
                <w:tab w:val="clear" w:pos="567"/>
                <w:tab w:val="clear" w:pos="851"/>
                <w:tab w:val="num" w:pos="720"/>
              </w:tabs>
              <w:autoSpaceDE w:val="0"/>
              <w:autoSpaceDN w:val="0"/>
              <w:adjustRightInd w:val="0"/>
              <w:spacing w:after="0" w:line="240" w:lineRule="auto"/>
              <w:jc w:val="left"/>
              <w:rPr>
                <w:rFonts w:ascii="Arial" w:hAnsi="Arial" w:cs="Arial"/>
                <w:sz w:val="20"/>
                <w:lang w:val="en-ZA"/>
              </w:rPr>
            </w:pPr>
            <w:r w:rsidRPr="005542A1">
              <w:rPr>
                <w:rFonts w:ascii="Arial" w:hAnsi="Arial" w:cs="Arial"/>
                <w:sz w:val="20"/>
                <w:lang w:val="en-US"/>
              </w:rPr>
              <w:t>Inception Meetings with external stakeholders towards planning the roll-out of DSD Sector Funding Policy held on 12 October 2018 and 06 November 2018.</w:t>
            </w:r>
          </w:p>
          <w:p w:rsidR="00D36D01" w:rsidRPr="005542A1" w:rsidRDefault="00F17E55" w:rsidP="005542A1">
            <w:pPr>
              <w:numPr>
                <w:ilvl w:val="0"/>
                <w:numId w:val="37"/>
              </w:numPr>
              <w:tabs>
                <w:tab w:val="clear" w:pos="284"/>
                <w:tab w:val="clear" w:pos="567"/>
                <w:tab w:val="clear" w:pos="851"/>
                <w:tab w:val="num" w:pos="720"/>
              </w:tabs>
              <w:autoSpaceDE w:val="0"/>
              <w:autoSpaceDN w:val="0"/>
              <w:adjustRightInd w:val="0"/>
              <w:spacing w:after="0" w:line="240" w:lineRule="auto"/>
              <w:jc w:val="left"/>
              <w:rPr>
                <w:rFonts w:ascii="Arial" w:hAnsi="Arial" w:cs="Arial"/>
                <w:sz w:val="20"/>
                <w:lang w:val="en-ZA"/>
              </w:rPr>
            </w:pPr>
            <w:r w:rsidRPr="005542A1">
              <w:rPr>
                <w:rFonts w:ascii="Arial" w:hAnsi="Arial" w:cs="Arial"/>
                <w:sz w:val="20"/>
                <w:lang w:val="en-US"/>
              </w:rPr>
              <w:t>Meeting with NPO representatives on 01 November 2018.</w:t>
            </w:r>
          </w:p>
          <w:p w:rsidR="00D36D01" w:rsidRPr="005542A1" w:rsidRDefault="00F17E55" w:rsidP="005542A1">
            <w:pPr>
              <w:numPr>
                <w:ilvl w:val="0"/>
                <w:numId w:val="37"/>
              </w:numPr>
              <w:tabs>
                <w:tab w:val="clear" w:pos="284"/>
                <w:tab w:val="clear" w:pos="567"/>
                <w:tab w:val="clear" w:pos="851"/>
                <w:tab w:val="num" w:pos="720"/>
              </w:tabs>
              <w:autoSpaceDE w:val="0"/>
              <w:autoSpaceDN w:val="0"/>
              <w:adjustRightInd w:val="0"/>
              <w:spacing w:after="0" w:line="240" w:lineRule="auto"/>
              <w:jc w:val="left"/>
              <w:rPr>
                <w:rFonts w:ascii="Arial" w:hAnsi="Arial" w:cs="Arial"/>
                <w:sz w:val="20"/>
                <w:lang w:val="en-ZA"/>
              </w:rPr>
            </w:pPr>
            <w:r w:rsidRPr="005542A1">
              <w:rPr>
                <w:rFonts w:ascii="Arial" w:hAnsi="Arial" w:cs="Arial"/>
                <w:sz w:val="20"/>
                <w:lang w:val="en-US"/>
              </w:rPr>
              <w:t xml:space="preserve">Consultative workshop with internal and external stakeholders 05 &amp; 06 November 2018. </w:t>
            </w:r>
          </w:p>
          <w:p w:rsidR="005542A1" w:rsidRPr="005542A1" w:rsidRDefault="00F17E55" w:rsidP="00A44C58">
            <w:pPr>
              <w:numPr>
                <w:ilvl w:val="0"/>
                <w:numId w:val="37"/>
              </w:numPr>
              <w:tabs>
                <w:tab w:val="clear" w:pos="284"/>
                <w:tab w:val="clear" w:pos="567"/>
                <w:tab w:val="clear" w:pos="851"/>
                <w:tab w:val="num" w:pos="720"/>
              </w:tabs>
              <w:autoSpaceDE w:val="0"/>
              <w:autoSpaceDN w:val="0"/>
              <w:adjustRightInd w:val="0"/>
              <w:spacing w:after="0" w:line="240" w:lineRule="auto"/>
              <w:jc w:val="left"/>
              <w:rPr>
                <w:rFonts w:ascii="Arial" w:hAnsi="Arial" w:cs="Arial"/>
                <w:sz w:val="20"/>
                <w:lang w:val="en-ZA"/>
              </w:rPr>
            </w:pPr>
            <w:r w:rsidRPr="005542A1">
              <w:rPr>
                <w:rFonts w:ascii="Arial" w:hAnsi="Arial" w:cs="Arial"/>
                <w:sz w:val="20"/>
                <w:lang w:val="en-US"/>
              </w:rPr>
              <w:t>DSD Sector Funding Policy submitted to EXCO on 11 December 2018</w:t>
            </w:r>
          </w:p>
        </w:tc>
        <w:tc>
          <w:tcPr>
            <w:tcW w:w="1559" w:type="dxa"/>
          </w:tcPr>
          <w:p w:rsidR="00C3687A" w:rsidRPr="00C3687A" w:rsidRDefault="00C3687A" w:rsidP="00A44C58">
            <w:pPr>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No deviation</w:t>
            </w:r>
          </w:p>
        </w:tc>
        <w:tc>
          <w:tcPr>
            <w:tcW w:w="1418" w:type="dxa"/>
            <w:shd w:val="clear" w:color="auto" w:fill="auto"/>
          </w:tcPr>
          <w:p w:rsidR="00C3687A" w:rsidRPr="00C3687A" w:rsidRDefault="008C4AA3" w:rsidP="00C3687A">
            <w:pPr>
              <w:spacing w:after="0"/>
              <w:jc w:val="left"/>
              <w:rPr>
                <w:rFonts w:ascii="Arial" w:hAnsi="Arial" w:cs="Arial"/>
                <w:color w:val="000000"/>
                <w:sz w:val="20"/>
                <w:lang w:val="en-ZA"/>
              </w:rPr>
            </w:pPr>
            <w:r>
              <w:rPr>
                <w:rFonts w:ascii="Arial" w:hAnsi="Arial" w:cs="Arial"/>
                <w:color w:val="000000"/>
                <w:sz w:val="20"/>
                <w:lang w:val="en-ZA"/>
              </w:rPr>
              <w:t>Not applicable</w:t>
            </w:r>
          </w:p>
        </w:tc>
        <w:tc>
          <w:tcPr>
            <w:tcW w:w="1389" w:type="dxa"/>
            <w:shd w:val="clear" w:color="auto" w:fill="00B050"/>
          </w:tcPr>
          <w:p w:rsidR="00C3687A" w:rsidRPr="00C3687A" w:rsidRDefault="00C3687A" w:rsidP="00C3687A">
            <w:pPr>
              <w:spacing w:after="0"/>
              <w:jc w:val="left"/>
              <w:rPr>
                <w:rFonts w:ascii="Arial" w:hAnsi="Arial" w:cs="Arial"/>
                <w:color w:val="000000"/>
                <w:sz w:val="20"/>
                <w:lang w:val="en-ZA"/>
              </w:rPr>
            </w:pPr>
          </w:p>
        </w:tc>
      </w:tr>
      <w:tr w:rsidR="00C3687A" w:rsidRPr="00C3687A" w:rsidTr="005542A1">
        <w:trPr>
          <w:trHeight w:val="548"/>
        </w:trPr>
        <w:tc>
          <w:tcPr>
            <w:tcW w:w="1303"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102" w:edGrp="everyone" w:colFirst="6" w:colLast="6"/>
            <w:permStart w:id="103" w:edGrp="everyone" w:colFirst="7" w:colLast="7"/>
            <w:permStart w:id="104" w:edGrp="everyone" w:colFirst="8" w:colLast="8"/>
            <w:permEnd w:id="99"/>
            <w:permEnd w:id="100"/>
            <w:permEnd w:id="101"/>
          </w:p>
        </w:tc>
        <w:tc>
          <w:tcPr>
            <w:tcW w:w="1545"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Reviewed</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dispensation for State-civil society</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partnership in</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the delivery of</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lastRenderedPageBreak/>
              <w:t>social welfare</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and community</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development</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services</w:t>
            </w:r>
          </w:p>
        </w:tc>
        <w:tc>
          <w:tcPr>
            <w:tcW w:w="141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lastRenderedPageBreak/>
              <w:t>DSD-NPO Partnership Model</w:t>
            </w:r>
          </w:p>
        </w:tc>
        <w:tc>
          <w:tcPr>
            <w:tcW w:w="1417"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Submit Partnership Model for State, NPOs and relevant stakeholders </w:t>
            </w:r>
            <w:r w:rsidRPr="00C3687A">
              <w:rPr>
                <w:rFonts w:ascii="Arial" w:hAnsi="Arial" w:cs="Arial"/>
                <w:sz w:val="20"/>
                <w:lang w:val="en-ZA"/>
              </w:rPr>
              <w:lastRenderedPageBreak/>
              <w:t xml:space="preserve">for approval </w:t>
            </w:r>
          </w:p>
        </w:tc>
        <w:tc>
          <w:tcPr>
            <w:tcW w:w="141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lastRenderedPageBreak/>
              <w:t>Facilitate the implementation of the  DSD-NPO Partnership Model</w:t>
            </w:r>
          </w:p>
        </w:tc>
        <w:tc>
          <w:tcPr>
            <w:tcW w:w="1701" w:type="dxa"/>
          </w:tcPr>
          <w:p w:rsidR="00C3687A" w:rsidRPr="00C3687A" w:rsidRDefault="00C3687A" w:rsidP="00C3687A">
            <w:pPr>
              <w:tabs>
                <w:tab w:val="clear" w:pos="284"/>
                <w:tab w:val="clear" w:pos="567"/>
                <w:tab w:val="clear" w:pos="851"/>
              </w:tabs>
              <w:spacing w:before="40" w:after="0" w:line="276" w:lineRule="auto"/>
              <w:jc w:val="left"/>
              <w:rPr>
                <w:rFonts w:ascii="Arial" w:hAnsi="Arial" w:cs="Arial"/>
                <w:sz w:val="20"/>
                <w:lang w:val="en-ZA"/>
              </w:rPr>
            </w:pPr>
            <w:r w:rsidRPr="00C3687A">
              <w:rPr>
                <w:rFonts w:ascii="Arial" w:hAnsi="Arial" w:cs="Arial"/>
                <w:sz w:val="20"/>
                <w:lang w:val="en-ZA"/>
              </w:rPr>
              <w:t xml:space="preserve">Consultations with relevant stakeholders towards the National </w:t>
            </w:r>
            <w:r w:rsidRPr="00C3687A">
              <w:rPr>
                <w:rFonts w:ascii="Arial" w:hAnsi="Arial" w:cs="Arial"/>
                <w:sz w:val="20"/>
                <w:lang w:val="en-ZA"/>
              </w:rPr>
              <w:lastRenderedPageBreak/>
              <w:t xml:space="preserve">implementation of the DSD-NPO Partnership Model facilitated  </w:t>
            </w:r>
          </w:p>
        </w:tc>
        <w:tc>
          <w:tcPr>
            <w:tcW w:w="2693" w:type="dxa"/>
          </w:tcPr>
          <w:p w:rsidR="00C51419" w:rsidRDefault="005542A1" w:rsidP="005542A1">
            <w:pPr>
              <w:tabs>
                <w:tab w:val="clear" w:pos="284"/>
                <w:tab w:val="clear" w:pos="567"/>
                <w:tab w:val="clear" w:pos="851"/>
              </w:tabs>
              <w:spacing w:line="259" w:lineRule="auto"/>
              <w:jc w:val="left"/>
              <w:rPr>
                <w:rFonts w:ascii="Arial" w:hAnsi="Arial" w:cs="Arial"/>
                <w:sz w:val="20"/>
                <w:lang w:val="en-US"/>
              </w:rPr>
            </w:pPr>
            <w:r w:rsidRPr="005542A1">
              <w:rPr>
                <w:rFonts w:ascii="Arial" w:hAnsi="Arial" w:cs="Arial"/>
                <w:sz w:val="20"/>
                <w:lang w:val="en-US"/>
              </w:rPr>
              <w:lastRenderedPageBreak/>
              <w:t xml:space="preserve">Presented the DSD/NPO Partnership Model at the </w:t>
            </w:r>
          </w:p>
          <w:p w:rsidR="005542A1" w:rsidRPr="005542A1" w:rsidRDefault="005542A1" w:rsidP="005542A1">
            <w:pPr>
              <w:tabs>
                <w:tab w:val="clear" w:pos="284"/>
                <w:tab w:val="clear" w:pos="567"/>
                <w:tab w:val="clear" w:pos="851"/>
              </w:tabs>
              <w:spacing w:line="259" w:lineRule="auto"/>
              <w:jc w:val="left"/>
              <w:rPr>
                <w:rFonts w:ascii="Arial" w:hAnsi="Arial" w:cs="Arial"/>
                <w:sz w:val="20"/>
                <w:lang w:val="en-ZA"/>
              </w:rPr>
            </w:pPr>
            <w:r w:rsidRPr="005542A1">
              <w:rPr>
                <w:rFonts w:ascii="Arial" w:hAnsi="Arial" w:cs="Arial"/>
                <w:sz w:val="20"/>
                <w:lang w:val="en-US"/>
              </w:rPr>
              <w:t>following forums/engagements:</w:t>
            </w:r>
          </w:p>
          <w:p w:rsidR="00D36D01" w:rsidRPr="005542A1" w:rsidRDefault="00F17E55" w:rsidP="005542A1">
            <w:pPr>
              <w:numPr>
                <w:ilvl w:val="0"/>
                <w:numId w:val="38"/>
              </w:numPr>
              <w:tabs>
                <w:tab w:val="clear" w:pos="284"/>
                <w:tab w:val="clear" w:pos="567"/>
                <w:tab w:val="clear" w:pos="851"/>
                <w:tab w:val="num" w:pos="720"/>
              </w:tabs>
              <w:spacing w:line="259" w:lineRule="auto"/>
              <w:jc w:val="left"/>
              <w:rPr>
                <w:rFonts w:ascii="Arial" w:hAnsi="Arial" w:cs="Arial"/>
                <w:sz w:val="20"/>
                <w:lang w:val="en-ZA"/>
              </w:rPr>
            </w:pPr>
            <w:r w:rsidRPr="005542A1">
              <w:rPr>
                <w:rFonts w:ascii="Arial" w:hAnsi="Arial" w:cs="Arial"/>
                <w:sz w:val="20"/>
                <w:lang w:val="en-US"/>
              </w:rPr>
              <w:lastRenderedPageBreak/>
              <w:t>Gauteng MEC Task Team Co-Operatives and Public Benefit Organizations on 10 October 2018.</w:t>
            </w:r>
          </w:p>
          <w:p w:rsidR="00D36D01" w:rsidRPr="005542A1" w:rsidRDefault="00F17E55" w:rsidP="005542A1">
            <w:pPr>
              <w:numPr>
                <w:ilvl w:val="0"/>
                <w:numId w:val="38"/>
              </w:numPr>
              <w:tabs>
                <w:tab w:val="clear" w:pos="284"/>
                <w:tab w:val="clear" w:pos="567"/>
                <w:tab w:val="clear" w:pos="851"/>
                <w:tab w:val="num" w:pos="720"/>
              </w:tabs>
              <w:spacing w:line="259" w:lineRule="auto"/>
              <w:jc w:val="left"/>
              <w:rPr>
                <w:rFonts w:ascii="Arial" w:hAnsi="Arial" w:cs="Arial"/>
                <w:sz w:val="20"/>
                <w:lang w:val="en-ZA"/>
              </w:rPr>
            </w:pPr>
            <w:r w:rsidRPr="005542A1">
              <w:rPr>
                <w:rFonts w:ascii="Arial" w:hAnsi="Arial" w:cs="Arial"/>
                <w:sz w:val="20"/>
                <w:lang w:val="en-US"/>
              </w:rPr>
              <w:t>Meeting with NPO representatives on 01 November 2018.</w:t>
            </w:r>
          </w:p>
          <w:p w:rsidR="00D36D01" w:rsidRPr="005542A1" w:rsidRDefault="00F17E55" w:rsidP="005542A1">
            <w:pPr>
              <w:numPr>
                <w:ilvl w:val="0"/>
                <w:numId w:val="38"/>
              </w:numPr>
              <w:tabs>
                <w:tab w:val="clear" w:pos="284"/>
                <w:tab w:val="clear" w:pos="567"/>
                <w:tab w:val="clear" w:pos="851"/>
                <w:tab w:val="num" w:pos="720"/>
              </w:tabs>
              <w:spacing w:line="259" w:lineRule="auto"/>
              <w:jc w:val="left"/>
              <w:rPr>
                <w:rFonts w:ascii="Arial" w:hAnsi="Arial" w:cs="Arial"/>
                <w:sz w:val="20"/>
                <w:lang w:val="en-ZA"/>
              </w:rPr>
            </w:pPr>
            <w:r w:rsidRPr="005542A1">
              <w:rPr>
                <w:rFonts w:ascii="Arial" w:hAnsi="Arial" w:cs="Arial"/>
                <w:sz w:val="20"/>
                <w:lang w:val="en-US"/>
              </w:rPr>
              <w:t>Consultative session with internal and external stakeholders on 05-06 November 2018.</w:t>
            </w:r>
          </w:p>
          <w:p w:rsidR="005542A1" w:rsidRPr="00C51419" w:rsidRDefault="00F17E55" w:rsidP="00C84073">
            <w:pPr>
              <w:numPr>
                <w:ilvl w:val="0"/>
                <w:numId w:val="38"/>
              </w:numPr>
              <w:tabs>
                <w:tab w:val="clear" w:pos="284"/>
                <w:tab w:val="clear" w:pos="567"/>
                <w:tab w:val="clear" w:pos="851"/>
              </w:tabs>
              <w:spacing w:line="259" w:lineRule="auto"/>
              <w:jc w:val="left"/>
              <w:rPr>
                <w:rFonts w:ascii="Arial" w:hAnsi="Arial" w:cs="Arial"/>
                <w:sz w:val="20"/>
                <w:lang w:val="en-ZA"/>
              </w:rPr>
            </w:pPr>
            <w:r w:rsidRPr="005542A1">
              <w:rPr>
                <w:rFonts w:ascii="Arial" w:hAnsi="Arial" w:cs="Arial"/>
                <w:sz w:val="20"/>
                <w:lang w:val="en-US"/>
              </w:rPr>
              <w:t>DSD/NPO Partnership Model submit</w:t>
            </w:r>
            <w:r w:rsidR="005542A1">
              <w:rPr>
                <w:rFonts w:ascii="Arial" w:hAnsi="Arial" w:cs="Arial"/>
                <w:sz w:val="20"/>
                <w:lang w:val="en-US"/>
              </w:rPr>
              <w:t>ted to EXCO on 11 December 2018</w:t>
            </w:r>
          </w:p>
        </w:tc>
        <w:tc>
          <w:tcPr>
            <w:tcW w:w="1559" w:type="dxa"/>
          </w:tcPr>
          <w:p w:rsidR="00C3687A" w:rsidRPr="00C3687A" w:rsidRDefault="00C3687A" w:rsidP="00C3687A">
            <w:pPr>
              <w:spacing w:after="0"/>
              <w:jc w:val="left"/>
              <w:rPr>
                <w:rFonts w:ascii="Arial" w:hAnsi="Arial" w:cs="Arial"/>
                <w:sz w:val="20"/>
                <w:lang w:val="en-ZA"/>
              </w:rPr>
            </w:pPr>
            <w:r w:rsidRPr="00C3687A">
              <w:rPr>
                <w:rFonts w:ascii="Arial" w:hAnsi="Arial" w:cs="Arial"/>
                <w:sz w:val="20"/>
                <w:lang w:val="en-ZA"/>
              </w:rPr>
              <w:lastRenderedPageBreak/>
              <w:t>No deviation</w:t>
            </w:r>
          </w:p>
        </w:tc>
        <w:tc>
          <w:tcPr>
            <w:tcW w:w="1418" w:type="dxa"/>
            <w:shd w:val="clear" w:color="auto" w:fill="auto"/>
          </w:tcPr>
          <w:p w:rsidR="00C3687A" w:rsidRPr="00C3687A" w:rsidRDefault="008C4AA3" w:rsidP="00C3687A">
            <w:pPr>
              <w:spacing w:after="0"/>
              <w:jc w:val="left"/>
              <w:rPr>
                <w:rFonts w:ascii="Arial" w:hAnsi="Arial" w:cs="Arial"/>
                <w:color w:val="000000"/>
                <w:sz w:val="20"/>
                <w:lang w:val="en-ZA"/>
              </w:rPr>
            </w:pPr>
            <w:r>
              <w:rPr>
                <w:rFonts w:ascii="Arial" w:hAnsi="Arial" w:cs="Arial"/>
                <w:color w:val="000000"/>
                <w:sz w:val="20"/>
                <w:lang w:val="en-ZA"/>
              </w:rPr>
              <w:t>Not applicable</w:t>
            </w:r>
          </w:p>
        </w:tc>
        <w:tc>
          <w:tcPr>
            <w:tcW w:w="1389" w:type="dxa"/>
            <w:shd w:val="clear" w:color="auto" w:fill="00B050"/>
          </w:tcPr>
          <w:p w:rsidR="00C3687A" w:rsidRPr="00C3687A" w:rsidRDefault="00C3687A" w:rsidP="00C3687A">
            <w:pPr>
              <w:spacing w:after="0"/>
              <w:jc w:val="left"/>
              <w:rPr>
                <w:rFonts w:ascii="Arial" w:hAnsi="Arial" w:cs="Arial"/>
                <w:color w:val="000000"/>
                <w:sz w:val="20"/>
                <w:lang w:val="en-ZA"/>
              </w:rPr>
            </w:pPr>
          </w:p>
        </w:tc>
      </w:tr>
      <w:tr w:rsidR="00C3687A" w:rsidRPr="00C3687A" w:rsidTr="005542A1">
        <w:trPr>
          <w:trHeight w:val="548"/>
        </w:trPr>
        <w:tc>
          <w:tcPr>
            <w:tcW w:w="1303"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105" w:edGrp="everyone" w:colFirst="6" w:colLast="6"/>
            <w:permStart w:id="106" w:edGrp="everyone" w:colFirst="7" w:colLast="7"/>
            <w:permStart w:id="107" w:edGrp="everyone" w:colFirst="8" w:colLast="8"/>
            <w:permEnd w:id="102"/>
            <w:permEnd w:id="103"/>
            <w:permEnd w:id="104"/>
          </w:p>
        </w:tc>
        <w:tc>
          <w:tcPr>
            <w:tcW w:w="1545"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Regulatory</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framework for</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NPOs revised</w:t>
            </w:r>
          </w:p>
        </w:tc>
        <w:tc>
          <w:tcPr>
            <w:tcW w:w="141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NPO Act amended</w:t>
            </w:r>
          </w:p>
        </w:tc>
        <w:tc>
          <w:tcPr>
            <w:tcW w:w="1417"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Table NPO Amendment Bill in Parliament</w:t>
            </w:r>
          </w:p>
        </w:tc>
        <w:tc>
          <w:tcPr>
            <w:tcW w:w="141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Submit the NPO Bill to Cabinet</w:t>
            </w:r>
          </w:p>
        </w:tc>
        <w:tc>
          <w:tcPr>
            <w:tcW w:w="1701"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Present the Bill to the social cluster</w:t>
            </w:r>
          </w:p>
        </w:tc>
        <w:tc>
          <w:tcPr>
            <w:tcW w:w="2693"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 Target not Achieved</w:t>
            </w:r>
          </w:p>
        </w:tc>
        <w:tc>
          <w:tcPr>
            <w:tcW w:w="1559" w:type="dxa"/>
          </w:tcPr>
          <w:p w:rsidR="00C3687A" w:rsidRPr="00C3687A" w:rsidRDefault="00C3687A" w:rsidP="008D5F7E">
            <w:pPr>
              <w:spacing w:after="0"/>
              <w:jc w:val="left"/>
              <w:rPr>
                <w:rFonts w:ascii="Arial" w:hAnsi="Arial" w:cs="Arial"/>
                <w:sz w:val="20"/>
                <w:lang w:val="en-ZA"/>
              </w:rPr>
            </w:pPr>
            <w:r w:rsidRPr="00C3687A">
              <w:rPr>
                <w:rFonts w:ascii="Arial" w:hAnsi="Arial" w:cs="Arial"/>
                <w:sz w:val="20"/>
                <w:lang w:val="en-ZA"/>
              </w:rPr>
              <w:t xml:space="preserve">The Bill was received from the State Attorneys as at the end of the quarter </w:t>
            </w:r>
          </w:p>
        </w:tc>
        <w:tc>
          <w:tcPr>
            <w:tcW w:w="1418" w:type="dxa"/>
            <w:shd w:val="clear" w:color="auto" w:fill="auto"/>
          </w:tcPr>
          <w:p w:rsidR="00C3687A" w:rsidRPr="00C3687A" w:rsidRDefault="008D5F7E" w:rsidP="00C3687A">
            <w:pPr>
              <w:spacing w:after="0"/>
              <w:jc w:val="left"/>
              <w:rPr>
                <w:rFonts w:ascii="Arial" w:hAnsi="Arial" w:cs="Arial"/>
                <w:color w:val="000000"/>
                <w:sz w:val="20"/>
                <w:lang w:val="en-ZA"/>
              </w:rPr>
            </w:pPr>
            <w:r w:rsidRPr="00C3687A">
              <w:rPr>
                <w:rFonts w:ascii="Arial" w:hAnsi="Arial" w:cs="Arial"/>
                <w:sz w:val="20"/>
                <w:lang w:val="en-ZA"/>
              </w:rPr>
              <w:t>It will be presented to the Social Cluster</w:t>
            </w:r>
            <w:r>
              <w:rPr>
                <w:rFonts w:ascii="Arial" w:hAnsi="Arial" w:cs="Arial"/>
                <w:sz w:val="20"/>
                <w:lang w:val="en-ZA"/>
              </w:rPr>
              <w:t xml:space="preserve"> in the next quarter</w:t>
            </w:r>
            <w:r w:rsidRPr="00C3687A">
              <w:rPr>
                <w:rFonts w:ascii="Arial" w:hAnsi="Arial" w:cs="Arial"/>
                <w:sz w:val="20"/>
                <w:lang w:val="en-ZA"/>
              </w:rPr>
              <w:t>.</w:t>
            </w:r>
          </w:p>
        </w:tc>
        <w:tc>
          <w:tcPr>
            <w:tcW w:w="1389" w:type="dxa"/>
            <w:shd w:val="clear" w:color="auto" w:fill="FF0000"/>
          </w:tcPr>
          <w:p w:rsidR="00C3687A" w:rsidRPr="00C3687A" w:rsidRDefault="00C3687A" w:rsidP="00C3687A">
            <w:pPr>
              <w:spacing w:after="0"/>
              <w:jc w:val="left"/>
              <w:rPr>
                <w:rFonts w:ascii="Arial" w:hAnsi="Arial" w:cs="Arial"/>
                <w:color w:val="FF0000"/>
                <w:sz w:val="20"/>
                <w:lang w:val="en-ZA"/>
              </w:rPr>
            </w:pPr>
          </w:p>
        </w:tc>
      </w:tr>
      <w:permEnd w:id="105"/>
      <w:permEnd w:id="106"/>
      <w:permEnd w:id="107"/>
    </w:tbl>
    <w:p w:rsidR="00C3687A" w:rsidRPr="00C3687A" w:rsidRDefault="00C3687A" w:rsidP="00C3687A">
      <w:pPr>
        <w:spacing w:after="0"/>
        <w:jc w:val="left"/>
        <w:rPr>
          <w:rFonts w:ascii="Arial" w:hAnsi="Arial" w:cs="Arial"/>
          <w:b/>
          <w:sz w:val="32"/>
          <w:szCs w:val="22"/>
        </w:rPr>
      </w:pPr>
    </w:p>
    <w:p w:rsidR="00A41133" w:rsidRDefault="00A41133" w:rsidP="00A41133">
      <w:pPr>
        <w:tabs>
          <w:tab w:val="clear" w:pos="284"/>
          <w:tab w:val="clear" w:pos="567"/>
          <w:tab w:val="clear" w:pos="851"/>
        </w:tabs>
        <w:spacing w:after="0" w:line="240" w:lineRule="auto"/>
        <w:contextualSpacing/>
        <w:jc w:val="left"/>
        <w:rPr>
          <w:rFonts w:ascii="Arial" w:hAnsi="Arial" w:cs="Arial"/>
          <w:b/>
          <w:sz w:val="32"/>
          <w:szCs w:val="22"/>
        </w:rPr>
      </w:pPr>
    </w:p>
    <w:p w:rsidR="00A41133" w:rsidRPr="00EC4519" w:rsidRDefault="00A41133" w:rsidP="00EC4519">
      <w:pPr>
        <w:tabs>
          <w:tab w:val="clear" w:pos="284"/>
          <w:tab w:val="clear" w:pos="567"/>
          <w:tab w:val="clear" w:pos="851"/>
        </w:tabs>
        <w:spacing w:after="0" w:line="240" w:lineRule="auto"/>
        <w:ind w:left="-716" w:hanging="360"/>
        <w:contextualSpacing/>
        <w:jc w:val="left"/>
        <w:rPr>
          <w:rFonts w:ascii="Arial" w:hAnsi="Arial" w:cs="Arial"/>
          <w:b/>
          <w:sz w:val="24"/>
          <w:szCs w:val="24"/>
          <w:lang w:val="en-ZA"/>
        </w:rPr>
      </w:pPr>
    </w:p>
    <w:p w:rsidR="00C3687A" w:rsidRPr="00C3687A" w:rsidRDefault="00C3687A" w:rsidP="00EC4519">
      <w:pPr>
        <w:tabs>
          <w:tab w:val="clear" w:pos="284"/>
          <w:tab w:val="clear" w:pos="567"/>
          <w:tab w:val="clear" w:pos="851"/>
        </w:tabs>
        <w:spacing w:after="0" w:line="240" w:lineRule="auto"/>
        <w:ind w:left="-716" w:hanging="360"/>
        <w:contextualSpacing/>
        <w:jc w:val="left"/>
        <w:rPr>
          <w:rFonts w:ascii="Arial" w:hAnsi="Arial" w:cs="Arial"/>
          <w:b/>
          <w:sz w:val="24"/>
          <w:szCs w:val="24"/>
          <w:lang w:val="en-ZA"/>
        </w:rPr>
      </w:pPr>
      <w:r w:rsidRPr="00C3687A">
        <w:rPr>
          <w:rFonts w:ascii="Arial" w:hAnsi="Arial" w:cs="Arial"/>
          <w:b/>
          <w:sz w:val="24"/>
          <w:szCs w:val="24"/>
          <w:lang w:val="en-ZA"/>
        </w:rPr>
        <w:t xml:space="preserve">Social Mobilisation and Community Empowerment  </w:t>
      </w:r>
    </w:p>
    <w:tbl>
      <w:tblPr>
        <w:tblW w:w="1630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620"/>
        <w:gridCol w:w="1980"/>
        <w:gridCol w:w="1508"/>
        <w:gridCol w:w="1552"/>
        <w:gridCol w:w="1596"/>
        <w:gridCol w:w="1843"/>
        <w:gridCol w:w="1701"/>
        <w:gridCol w:w="1417"/>
        <w:gridCol w:w="1418"/>
      </w:tblGrid>
      <w:tr w:rsidR="00C3687A" w:rsidRPr="00C3687A" w:rsidTr="00F145A5">
        <w:trPr>
          <w:trHeight w:val="778"/>
          <w:tblHeader/>
        </w:trPr>
        <w:tc>
          <w:tcPr>
            <w:tcW w:w="1667" w:type="dxa"/>
            <w:shd w:val="clear" w:color="auto" w:fill="A6A6A6"/>
          </w:tcPr>
          <w:p w:rsidR="00C3687A" w:rsidRPr="00C3687A" w:rsidRDefault="00C3687A" w:rsidP="00C3687A">
            <w:pPr>
              <w:widowControl w:val="0"/>
              <w:autoSpaceDE w:val="0"/>
              <w:autoSpaceDN w:val="0"/>
              <w:adjustRightInd w:val="0"/>
              <w:spacing w:after="0" w:line="276" w:lineRule="auto"/>
              <w:jc w:val="left"/>
              <w:rPr>
                <w:rFonts w:ascii="Arial" w:hAnsi="Arial" w:cs="Arial"/>
                <w:b/>
                <w:color w:val="000000"/>
                <w:sz w:val="20"/>
                <w:lang w:val="en-US"/>
              </w:rPr>
            </w:pPr>
            <w:r w:rsidRPr="00C3687A">
              <w:rPr>
                <w:rFonts w:ascii="Arial" w:hAnsi="Arial" w:cs="Arial"/>
                <w:b/>
                <w:bCs/>
                <w:sz w:val="20"/>
              </w:rPr>
              <w:lastRenderedPageBreak/>
              <w:t>Strategic Objectives</w:t>
            </w:r>
          </w:p>
        </w:tc>
        <w:tc>
          <w:tcPr>
            <w:tcW w:w="1620" w:type="dxa"/>
            <w:shd w:val="clear" w:color="auto" w:fill="A6A6A6"/>
          </w:tcPr>
          <w:p w:rsidR="00C3687A" w:rsidRPr="00C3687A" w:rsidRDefault="00C3687A" w:rsidP="00C3687A">
            <w:pPr>
              <w:widowControl w:val="0"/>
              <w:autoSpaceDE w:val="0"/>
              <w:autoSpaceDN w:val="0"/>
              <w:adjustRightInd w:val="0"/>
              <w:spacing w:after="0" w:line="276" w:lineRule="auto"/>
              <w:jc w:val="left"/>
              <w:rPr>
                <w:rFonts w:ascii="Arial" w:hAnsi="Arial" w:cs="Arial"/>
                <w:b/>
                <w:color w:val="000000"/>
                <w:sz w:val="20"/>
                <w:lang w:val="en-US"/>
              </w:rPr>
            </w:pPr>
            <w:r w:rsidRPr="00C3687A">
              <w:rPr>
                <w:rFonts w:ascii="Arial" w:hAnsi="Arial" w:cs="Arial"/>
                <w:b/>
                <w:color w:val="000000"/>
                <w:sz w:val="20"/>
                <w:lang w:val="en-US"/>
              </w:rPr>
              <w:t>High-level outputs</w:t>
            </w:r>
          </w:p>
        </w:tc>
        <w:tc>
          <w:tcPr>
            <w:tcW w:w="1980"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Performance indicator</w:t>
            </w:r>
          </w:p>
        </w:tc>
        <w:tc>
          <w:tcPr>
            <w:tcW w:w="1508"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Estimated Performance in 2017/18</w:t>
            </w:r>
          </w:p>
        </w:tc>
        <w:tc>
          <w:tcPr>
            <w:tcW w:w="1552"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Annual target  2018/19</w:t>
            </w:r>
          </w:p>
        </w:tc>
        <w:tc>
          <w:tcPr>
            <w:tcW w:w="1596"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3</w:t>
            </w:r>
            <w:r w:rsidRPr="00C3687A">
              <w:rPr>
                <w:rFonts w:ascii="Arial" w:hAnsi="Arial" w:cs="Arial"/>
                <w:b/>
                <w:bCs/>
                <w:sz w:val="20"/>
                <w:vertAlign w:val="superscript"/>
              </w:rPr>
              <w:t>rd</w:t>
            </w:r>
            <w:r w:rsidRPr="00C3687A">
              <w:rPr>
                <w:rFonts w:ascii="Arial" w:hAnsi="Arial" w:cs="Arial"/>
                <w:b/>
                <w:bCs/>
                <w:sz w:val="20"/>
              </w:rPr>
              <w:t xml:space="preserve"> Quarter Target 2018/19</w:t>
            </w:r>
          </w:p>
        </w:tc>
        <w:tc>
          <w:tcPr>
            <w:tcW w:w="1843"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3</w:t>
            </w:r>
            <w:r w:rsidRPr="00C3687A">
              <w:rPr>
                <w:rFonts w:ascii="Arial" w:hAnsi="Arial" w:cs="Arial"/>
                <w:b/>
                <w:bCs/>
                <w:sz w:val="20"/>
                <w:vertAlign w:val="superscript"/>
              </w:rPr>
              <w:t>rd</w:t>
            </w:r>
            <w:r w:rsidRPr="00C3687A">
              <w:rPr>
                <w:rFonts w:ascii="Arial" w:hAnsi="Arial" w:cs="Arial"/>
                <w:b/>
                <w:bCs/>
                <w:sz w:val="20"/>
              </w:rPr>
              <w:t xml:space="preserve"> Quarter Actual Outputs 2018/19</w:t>
            </w:r>
          </w:p>
        </w:tc>
        <w:tc>
          <w:tcPr>
            <w:tcW w:w="1701"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Reason for deviation</w:t>
            </w:r>
          </w:p>
        </w:tc>
        <w:tc>
          <w:tcPr>
            <w:tcW w:w="1417"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Corrective Action</w:t>
            </w:r>
          </w:p>
        </w:tc>
        <w:tc>
          <w:tcPr>
            <w:tcW w:w="1418"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Overall progress</w:t>
            </w:r>
          </w:p>
        </w:tc>
      </w:tr>
      <w:tr w:rsidR="00C3687A" w:rsidRPr="00C3687A" w:rsidTr="00BC777B">
        <w:trPr>
          <w:trHeight w:val="818"/>
        </w:trPr>
        <w:tc>
          <w:tcPr>
            <w:tcW w:w="1667" w:type="dxa"/>
            <w:vMerge w:val="restart"/>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108" w:edGrp="everyone" w:colFirst="6" w:colLast="6"/>
            <w:permStart w:id="109" w:edGrp="everyone" w:colFirst="7" w:colLast="7"/>
            <w:permStart w:id="110" w:edGrp="everyone" w:colFirst="8" w:colLast="8"/>
            <w:r w:rsidRPr="00C3687A">
              <w:rPr>
                <w:rFonts w:ascii="Arial" w:hAnsi="Arial" w:cs="Arial"/>
                <w:sz w:val="20"/>
                <w:lang w:val="en-ZA"/>
              </w:rPr>
              <w:t>Facilitate and coordinate community development efforts to build vibrant and sustainable communities by 2019</w:t>
            </w:r>
          </w:p>
        </w:tc>
        <w:tc>
          <w:tcPr>
            <w:tcW w:w="1620"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Regulated</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and uniform</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Community</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Development</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Practice </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980"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Community</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Development</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Practice Policy</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Facilitate implementation of the Community Development Practice Policy </w:t>
            </w:r>
          </w:p>
        </w:tc>
        <w:tc>
          <w:tcPr>
            <w:tcW w:w="1552"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Facilitate</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implementation of</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the Community</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Development</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Practice Policy</w:t>
            </w:r>
          </w:p>
        </w:tc>
        <w:tc>
          <w:tcPr>
            <w:tcW w:w="1596"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Facilitate the establishment of provincial forums on the Community Development Practice Policy  </w:t>
            </w:r>
          </w:p>
        </w:tc>
        <w:tc>
          <w:tcPr>
            <w:tcW w:w="1843"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Facilitate</w:t>
            </w:r>
            <w:r w:rsidR="00F967E7">
              <w:rPr>
                <w:rFonts w:ascii="Arial" w:hAnsi="Arial" w:cs="Arial"/>
                <w:sz w:val="20"/>
                <w:lang w:val="en-ZA"/>
              </w:rPr>
              <w:t>d</w:t>
            </w:r>
            <w:r w:rsidRPr="00C3687A">
              <w:rPr>
                <w:rFonts w:ascii="Arial" w:hAnsi="Arial" w:cs="Arial"/>
                <w:sz w:val="20"/>
                <w:lang w:val="en-ZA"/>
              </w:rPr>
              <w:t xml:space="preserve"> the establishment of </w:t>
            </w:r>
            <w:r w:rsidRPr="003A5FD2">
              <w:rPr>
                <w:rFonts w:ascii="Arial" w:hAnsi="Arial" w:cs="Arial"/>
                <w:sz w:val="20"/>
                <w:highlight w:val="yellow"/>
                <w:shd w:val="clear" w:color="auto" w:fill="FF0000"/>
                <w:lang w:val="en-ZA"/>
              </w:rPr>
              <w:t>three (3)</w:t>
            </w:r>
            <w:r w:rsidRPr="003A5FD2">
              <w:rPr>
                <w:rFonts w:ascii="Arial" w:hAnsi="Arial" w:cs="Arial"/>
                <w:sz w:val="20"/>
                <w:lang w:val="en-ZA"/>
              </w:rPr>
              <w:t xml:space="preserve"> </w:t>
            </w:r>
            <w:r w:rsidR="00945C04" w:rsidRPr="003A5FD2">
              <w:rPr>
                <w:rFonts w:ascii="Arial" w:hAnsi="Arial" w:cs="Arial"/>
                <w:sz w:val="20"/>
                <w:lang w:val="en-ZA"/>
              </w:rPr>
              <w:t>(MPU, NW</w:t>
            </w:r>
            <w:r w:rsidR="00C86A0F">
              <w:rPr>
                <w:rFonts w:ascii="Arial" w:hAnsi="Arial" w:cs="Arial"/>
                <w:sz w:val="20"/>
                <w:lang w:val="en-ZA"/>
              </w:rPr>
              <w:t xml:space="preserve"> </w:t>
            </w:r>
            <w:r w:rsidR="003A5FD2" w:rsidRPr="003A5FD2">
              <w:rPr>
                <w:rFonts w:ascii="Arial" w:hAnsi="Arial" w:cs="Arial"/>
                <w:sz w:val="20"/>
                <w:lang w:val="en-ZA"/>
              </w:rPr>
              <w:t>&amp; NC</w:t>
            </w:r>
            <w:r w:rsidR="00F967E7" w:rsidRPr="003A5FD2">
              <w:rPr>
                <w:rFonts w:ascii="Arial" w:hAnsi="Arial" w:cs="Arial"/>
                <w:sz w:val="20"/>
                <w:lang w:val="en-ZA"/>
              </w:rPr>
              <w:t xml:space="preserve">) </w:t>
            </w:r>
            <w:r w:rsidRPr="00C3687A">
              <w:rPr>
                <w:rFonts w:ascii="Arial" w:hAnsi="Arial" w:cs="Arial"/>
                <w:sz w:val="20"/>
                <w:lang w:val="en-ZA"/>
              </w:rPr>
              <w:t>provincial forums on the Community Development Practice Policy</w:t>
            </w:r>
          </w:p>
        </w:tc>
        <w:tc>
          <w:tcPr>
            <w:tcW w:w="1701" w:type="dxa"/>
          </w:tcPr>
          <w:p w:rsidR="00C3687A" w:rsidRPr="00C3687A" w:rsidRDefault="00C3687A" w:rsidP="00C3687A">
            <w:pPr>
              <w:spacing w:after="0" w:line="240" w:lineRule="auto"/>
              <w:jc w:val="left"/>
              <w:rPr>
                <w:rFonts w:ascii="Arial" w:hAnsi="Arial" w:cs="Arial"/>
                <w:sz w:val="20"/>
                <w:lang w:val="en-ZA"/>
              </w:rPr>
            </w:pPr>
            <w:r w:rsidRPr="00C3687A">
              <w:rPr>
                <w:rFonts w:ascii="Arial" w:hAnsi="Arial" w:cs="Arial"/>
                <w:sz w:val="20"/>
                <w:lang w:val="en-ZA"/>
              </w:rPr>
              <w:t>No deviation</w:t>
            </w:r>
          </w:p>
        </w:tc>
        <w:tc>
          <w:tcPr>
            <w:tcW w:w="1417" w:type="dxa"/>
          </w:tcPr>
          <w:p w:rsidR="00C3687A" w:rsidRPr="00C3687A" w:rsidRDefault="008C4AA3" w:rsidP="00C3687A">
            <w:pPr>
              <w:spacing w:after="0" w:line="240" w:lineRule="auto"/>
              <w:jc w:val="left"/>
              <w:rPr>
                <w:rFonts w:ascii="Arial" w:hAnsi="Arial" w:cs="Arial"/>
                <w:color w:val="000000"/>
                <w:sz w:val="20"/>
                <w:lang w:val="en-ZA"/>
              </w:rPr>
            </w:pPr>
            <w:r>
              <w:rPr>
                <w:rFonts w:ascii="Arial" w:hAnsi="Arial" w:cs="Arial"/>
                <w:color w:val="000000"/>
                <w:sz w:val="20"/>
                <w:lang w:val="en-ZA"/>
              </w:rPr>
              <w:t>Not applicable</w:t>
            </w:r>
          </w:p>
        </w:tc>
        <w:tc>
          <w:tcPr>
            <w:tcW w:w="1418" w:type="dxa"/>
            <w:shd w:val="clear" w:color="auto" w:fill="00B050"/>
          </w:tcPr>
          <w:p w:rsidR="00C3687A" w:rsidRPr="00C3687A" w:rsidRDefault="00C3687A" w:rsidP="00C3687A">
            <w:pPr>
              <w:spacing w:after="0" w:line="240" w:lineRule="auto"/>
              <w:jc w:val="left"/>
              <w:rPr>
                <w:rFonts w:ascii="Arial" w:hAnsi="Arial" w:cs="Arial"/>
                <w:color w:val="00B050"/>
                <w:sz w:val="20"/>
                <w:lang w:val="en-ZA"/>
              </w:rPr>
            </w:pPr>
          </w:p>
        </w:tc>
      </w:tr>
      <w:tr w:rsidR="00C3687A" w:rsidRPr="00C3687A" w:rsidTr="00BC777B">
        <w:trPr>
          <w:trHeight w:val="818"/>
        </w:trPr>
        <w:tc>
          <w:tcPr>
            <w:tcW w:w="1667"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111" w:edGrp="everyone" w:colFirst="6" w:colLast="6"/>
            <w:permStart w:id="112" w:edGrp="everyone" w:colFirst="7" w:colLast="7"/>
            <w:permStart w:id="113" w:edGrp="everyone" w:colFirst="8" w:colLast="8"/>
            <w:permEnd w:id="108"/>
            <w:permEnd w:id="109"/>
            <w:permEnd w:id="110"/>
          </w:p>
        </w:tc>
        <w:tc>
          <w:tcPr>
            <w:tcW w:w="1620"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Guidelines on</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community</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mobilisation and implementation </w:t>
            </w:r>
          </w:p>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developed</w:t>
            </w:r>
          </w:p>
        </w:tc>
        <w:tc>
          <w:tcPr>
            <w:tcW w:w="1980"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National guidelines for community mobilisation and implementation</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National guidelines for community mobilisation and intervention</w:t>
            </w:r>
          </w:p>
        </w:tc>
        <w:tc>
          <w:tcPr>
            <w:tcW w:w="1552"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Facilitate implementation of guidelines </w:t>
            </w:r>
          </w:p>
        </w:tc>
        <w:tc>
          <w:tcPr>
            <w:tcW w:w="1596"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color w:val="FF0000"/>
                <w:sz w:val="20"/>
                <w:lang w:val="en-ZA"/>
              </w:rPr>
            </w:pPr>
            <w:r w:rsidRPr="00C3687A">
              <w:rPr>
                <w:rFonts w:ascii="Arial" w:hAnsi="Arial" w:cs="Arial"/>
                <w:sz w:val="20"/>
                <w:lang w:val="en-ZA"/>
              </w:rPr>
              <w:t>Conduct workshops on the implementation of the guidelines in 3 provinces</w:t>
            </w:r>
          </w:p>
        </w:tc>
        <w:tc>
          <w:tcPr>
            <w:tcW w:w="1843" w:type="dxa"/>
          </w:tcPr>
          <w:p w:rsidR="00C3687A" w:rsidRPr="00C3687A" w:rsidRDefault="00C3687A" w:rsidP="00A44C58">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Workshops on the implementation of the guidelines were conducted in 4 provinces (Free State, Gauteng, KZN and Mpumalanga).</w:t>
            </w:r>
          </w:p>
        </w:tc>
        <w:tc>
          <w:tcPr>
            <w:tcW w:w="1701" w:type="dxa"/>
          </w:tcPr>
          <w:p w:rsidR="00C3687A" w:rsidRPr="00C3687A" w:rsidRDefault="00C3687A" w:rsidP="00A44C58">
            <w:pPr>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No deviation</w:t>
            </w:r>
          </w:p>
        </w:tc>
        <w:tc>
          <w:tcPr>
            <w:tcW w:w="1417" w:type="dxa"/>
          </w:tcPr>
          <w:p w:rsidR="00C3687A" w:rsidRPr="00C3687A" w:rsidRDefault="008C4AA3" w:rsidP="00C3687A">
            <w:pPr>
              <w:spacing w:after="0" w:line="240" w:lineRule="auto"/>
              <w:jc w:val="left"/>
              <w:rPr>
                <w:rFonts w:ascii="Arial" w:hAnsi="Arial" w:cs="Arial"/>
                <w:color w:val="000000"/>
                <w:sz w:val="20"/>
                <w:lang w:val="en-ZA"/>
              </w:rPr>
            </w:pPr>
            <w:r>
              <w:rPr>
                <w:rFonts w:ascii="Arial" w:hAnsi="Arial" w:cs="Arial"/>
                <w:color w:val="000000"/>
                <w:sz w:val="20"/>
                <w:lang w:val="en-ZA"/>
              </w:rPr>
              <w:t>Not applicable</w:t>
            </w:r>
          </w:p>
        </w:tc>
        <w:tc>
          <w:tcPr>
            <w:tcW w:w="1418" w:type="dxa"/>
            <w:shd w:val="clear" w:color="auto" w:fill="00B050"/>
          </w:tcPr>
          <w:p w:rsidR="00C3687A" w:rsidRPr="00C3687A" w:rsidRDefault="00C3687A" w:rsidP="00C3687A">
            <w:pPr>
              <w:spacing w:after="0" w:line="240" w:lineRule="auto"/>
              <w:jc w:val="left"/>
              <w:rPr>
                <w:rFonts w:ascii="Arial" w:hAnsi="Arial" w:cs="Arial"/>
                <w:color w:val="000000"/>
                <w:sz w:val="20"/>
                <w:lang w:val="en-ZA"/>
              </w:rPr>
            </w:pPr>
          </w:p>
        </w:tc>
      </w:tr>
      <w:tr w:rsidR="00C3687A" w:rsidRPr="00C3687A" w:rsidTr="00C51419">
        <w:trPr>
          <w:trHeight w:val="2640"/>
        </w:trPr>
        <w:tc>
          <w:tcPr>
            <w:tcW w:w="1667" w:type="dxa"/>
            <w:vMerge w:val="restart"/>
          </w:tcPr>
          <w:p w:rsidR="00C3687A" w:rsidRPr="00C3687A" w:rsidRDefault="00C3687A" w:rsidP="00C3687A">
            <w:pPr>
              <w:spacing w:after="120" w:line="240" w:lineRule="auto"/>
              <w:rPr>
                <w:rFonts w:ascii="Arial" w:hAnsi="Arial" w:cs="Arial"/>
                <w:sz w:val="20"/>
                <w:lang w:val="en-ZA" w:eastAsia="en-ZA"/>
              </w:rPr>
            </w:pPr>
            <w:permStart w:id="114" w:edGrp="everyone" w:colFirst="6" w:colLast="6"/>
            <w:permStart w:id="115" w:edGrp="everyone" w:colFirst="7" w:colLast="7"/>
            <w:permStart w:id="116" w:edGrp="everyone" w:colFirst="8" w:colLast="8"/>
            <w:permEnd w:id="111"/>
            <w:permEnd w:id="112"/>
            <w:permEnd w:id="113"/>
          </w:p>
        </w:tc>
        <w:tc>
          <w:tcPr>
            <w:tcW w:w="1620" w:type="dxa"/>
            <w:vMerge w:val="restart"/>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Youth development facilitated </w:t>
            </w:r>
          </w:p>
        </w:tc>
        <w:tc>
          <w:tcPr>
            <w:tcW w:w="1980" w:type="dxa"/>
          </w:tcPr>
          <w:p w:rsidR="00C3687A" w:rsidRPr="00C3687A" w:rsidRDefault="00C3687A" w:rsidP="00C3687A">
            <w:pPr>
              <w:keepLines/>
              <w:tabs>
                <w:tab w:val="clear" w:pos="284"/>
                <w:tab w:val="clear" w:pos="567"/>
                <w:tab w:val="clear" w:pos="851"/>
              </w:tabs>
              <w:suppressAutoHyphen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Social Development Youth Policy </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ind w:left="-18"/>
              <w:jc w:val="left"/>
              <w:rPr>
                <w:rFonts w:ascii="Arial" w:hAnsi="Arial" w:cs="Arial"/>
                <w:sz w:val="20"/>
                <w:lang w:val="en-ZA"/>
              </w:rPr>
            </w:pPr>
            <w:r w:rsidRPr="00C3687A">
              <w:rPr>
                <w:rFonts w:ascii="Arial" w:hAnsi="Arial" w:cs="Arial"/>
                <w:sz w:val="20"/>
                <w:lang w:val="en-ZA"/>
              </w:rPr>
              <w:t xml:space="preserve">Submit the Social Development Youth Policy for approval </w:t>
            </w:r>
          </w:p>
        </w:tc>
        <w:tc>
          <w:tcPr>
            <w:tcW w:w="1552"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Facilitate the implementation of the Social Development Youth Policy</w:t>
            </w:r>
          </w:p>
        </w:tc>
        <w:tc>
          <w:tcPr>
            <w:tcW w:w="1596" w:type="dxa"/>
          </w:tcPr>
          <w:p w:rsidR="00C3687A" w:rsidRPr="00C3687A" w:rsidRDefault="00C3687A" w:rsidP="00C3687A">
            <w:pPr>
              <w:tabs>
                <w:tab w:val="clear" w:pos="284"/>
                <w:tab w:val="clear" w:pos="567"/>
                <w:tab w:val="clear" w:pos="851"/>
              </w:tabs>
              <w:autoSpaceDE w:val="0"/>
              <w:autoSpaceDN w:val="0"/>
              <w:adjustRightInd w:val="0"/>
              <w:spacing w:after="0" w:line="276" w:lineRule="auto"/>
              <w:jc w:val="left"/>
              <w:rPr>
                <w:rFonts w:ascii="Arial" w:hAnsi="Arial" w:cs="Arial"/>
                <w:sz w:val="20"/>
                <w:lang w:val="en-ZA"/>
              </w:rPr>
            </w:pPr>
            <w:r w:rsidRPr="00C3687A">
              <w:rPr>
                <w:rFonts w:ascii="Arial" w:hAnsi="Arial" w:cs="Arial"/>
                <w:sz w:val="20"/>
                <w:lang w:val="en-ZA"/>
              </w:rPr>
              <w:t xml:space="preserve">Conduct workshops in 3 provinces  </w:t>
            </w:r>
          </w:p>
        </w:tc>
        <w:tc>
          <w:tcPr>
            <w:tcW w:w="1843" w:type="dxa"/>
          </w:tcPr>
          <w:p w:rsidR="00C3687A" w:rsidRPr="00C3687A" w:rsidRDefault="00C51419" w:rsidP="00A44C58">
            <w:pPr>
              <w:keepLines/>
              <w:suppressAutoHyphens/>
              <w:autoSpaceDE w:val="0"/>
              <w:autoSpaceDN w:val="0"/>
              <w:adjustRightInd w:val="0"/>
              <w:spacing w:before="40" w:after="40" w:line="220" w:lineRule="exact"/>
              <w:jc w:val="left"/>
              <w:rPr>
                <w:rFonts w:ascii="Arial" w:hAnsi="Arial" w:cs="Arial"/>
                <w:sz w:val="20"/>
                <w:lang w:val="en-ZA"/>
              </w:rPr>
            </w:pPr>
            <w:r w:rsidRPr="00C51419">
              <w:rPr>
                <w:rFonts w:ascii="Arial" w:hAnsi="Arial" w:cs="Arial"/>
                <w:color w:val="FF0000"/>
                <w:sz w:val="20"/>
                <w:lang w:val="en-ZA"/>
              </w:rPr>
              <w:t xml:space="preserve">Target achieved in the second quarter </w:t>
            </w:r>
          </w:p>
        </w:tc>
        <w:tc>
          <w:tcPr>
            <w:tcW w:w="1701" w:type="dxa"/>
          </w:tcPr>
          <w:p w:rsidR="00C3687A" w:rsidRPr="00C3687A" w:rsidRDefault="00C3687A" w:rsidP="00A44C58">
            <w:pPr>
              <w:keepLines/>
              <w:suppressAutoHyphens/>
              <w:autoSpaceDE w:val="0"/>
              <w:autoSpaceDN w:val="0"/>
              <w:adjustRightInd w:val="0"/>
              <w:spacing w:before="40" w:after="40" w:line="220" w:lineRule="exact"/>
              <w:jc w:val="left"/>
              <w:rPr>
                <w:rFonts w:ascii="Arial" w:hAnsi="Arial" w:cs="Arial"/>
                <w:sz w:val="20"/>
                <w:lang w:val="en-ZA"/>
              </w:rPr>
            </w:pPr>
          </w:p>
        </w:tc>
        <w:tc>
          <w:tcPr>
            <w:tcW w:w="1417" w:type="dxa"/>
          </w:tcPr>
          <w:p w:rsidR="00C3687A" w:rsidRPr="00C3687A" w:rsidRDefault="00C3687A" w:rsidP="00A44C58">
            <w:pPr>
              <w:keepLines/>
              <w:suppressAutoHyphens/>
              <w:autoSpaceDE w:val="0"/>
              <w:autoSpaceDN w:val="0"/>
              <w:adjustRightInd w:val="0"/>
              <w:spacing w:before="40" w:after="40" w:line="220" w:lineRule="exact"/>
              <w:jc w:val="left"/>
              <w:rPr>
                <w:rFonts w:ascii="Arial" w:hAnsi="Arial" w:cs="Arial"/>
                <w:sz w:val="20"/>
                <w:lang w:val="en-ZA"/>
              </w:rPr>
            </w:pPr>
          </w:p>
        </w:tc>
        <w:tc>
          <w:tcPr>
            <w:tcW w:w="1418" w:type="dxa"/>
            <w:shd w:val="clear" w:color="auto" w:fill="FFFFFF" w:themeFill="background1"/>
          </w:tcPr>
          <w:p w:rsidR="00C3687A" w:rsidRPr="00C3687A" w:rsidRDefault="00C3687A" w:rsidP="00C3687A">
            <w:pPr>
              <w:spacing w:after="0" w:line="240" w:lineRule="auto"/>
              <w:jc w:val="left"/>
              <w:rPr>
                <w:rFonts w:ascii="Arial" w:hAnsi="Arial" w:cs="Arial"/>
                <w:color w:val="000000"/>
                <w:sz w:val="20"/>
                <w:lang w:val="en-ZA"/>
              </w:rPr>
            </w:pPr>
          </w:p>
        </w:tc>
      </w:tr>
      <w:tr w:rsidR="00C3687A" w:rsidRPr="00C3687A" w:rsidTr="00C51419">
        <w:trPr>
          <w:trHeight w:val="1554"/>
        </w:trPr>
        <w:tc>
          <w:tcPr>
            <w:tcW w:w="1667" w:type="dxa"/>
            <w:vMerge/>
          </w:tcPr>
          <w:p w:rsidR="00C3687A" w:rsidRPr="00C3687A" w:rsidRDefault="00C3687A" w:rsidP="00C3687A">
            <w:pPr>
              <w:spacing w:after="120" w:line="240" w:lineRule="auto"/>
              <w:rPr>
                <w:rFonts w:ascii="Arial" w:hAnsi="Arial" w:cs="Arial"/>
                <w:sz w:val="20"/>
                <w:lang w:val="en-ZA" w:eastAsia="en-ZA"/>
              </w:rPr>
            </w:pPr>
            <w:permStart w:id="117" w:edGrp="everyone" w:colFirst="6" w:colLast="6"/>
            <w:permStart w:id="118" w:edGrp="everyone" w:colFirst="7" w:colLast="7"/>
            <w:permStart w:id="119" w:edGrp="everyone" w:colFirst="8" w:colLast="8"/>
            <w:permEnd w:id="114"/>
            <w:permEnd w:id="115"/>
            <w:permEnd w:id="116"/>
          </w:p>
        </w:tc>
        <w:tc>
          <w:tcPr>
            <w:tcW w:w="1620"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980" w:type="dxa"/>
          </w:tcPr>
          <w:p w:rsidR="00C3687A" w:rsidRPr="00C3687A" w:rsidRDefault="00C3687A" w:rsidP="00C3687A">
            <w:pPr>
              <w:keepLines/>
              <w:tabs>
                <w:tab w:val="clear" w:pos="284"/>
                <w:tab w:val="clear" w:pos="567"/>
                <w:tab w:val="clear" w:pos="851"/>
              </w:tabs>
              <w:suppressAutoHyphen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Social Development Youth Strategy </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ind w:left="-18"/>
              <w:jc w:val="left"/>
              <w:rPr>
                <w:rFonts w:ascii="Arial" w:hAnsi="Arial" w:cs="Arial"/>
                <w:sz w:val="20"/>
                <w:lang w:val="en-ZA"/>
              </w:rPr>
            </w:pPr>
            <w:r w:rsidRPr="00C3687A">
              <w:rPr>
                <w:rFonts w:ascii="Arial" w:hAnsi="Arial" w:cs="Arial"/>
                <w:sz w:val="20"/>
                <w:lang w:val="en-ZA"/>
              </w:rPr>
              <w:t xml:space="preserve">Submit Social Development Youth Strategy for approval </w:t>
            </w:r>
          </w:p>
        </w:tc>
        <w:tc>
          <w:tcPr>
            <w:tcW w:w="1552"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Facilitate the implementation of the Social Development Youth Strategy</w:t>
            </w:r>
          </w:p>
        </w:tc>
        <w:tc>
          <w:tcPr>
            <w:tcW w:w="1596" w:type="dxa"/>
          </w:tcPr>
          <w:p w:rsidR="00C3687A" w:rsidRPr="00C3687A" w:rsidRDefault="00C3687A" w:rsidP="00C3687A">
            <w:pPr>
              <w:tabs>
                <w:tab w:val="clear" w:pos="284"/>
                <w:tab w:val="clear" w:pos="567"/>
                <w:tab w:val="clear" w:pos="851"/>
              </w:tabs>
              <w:autoSpaceDE w:val="0"/>
              <w:autoSpaceDN w:val="0"/>
              <w:adjustRightInd w:val="0"/>
              <w:spacing w:after="0" w:line="276" w:lineRule="auto"/>
              <w:jc w:val="left"/>
              <w:rPr>
                <w:rFonts w:ascii="Arial" w:hAnsi="Arial" w:cs="Arial"/>
                <w:sz w:val="20"/>
                <w:lang w:val="en-ZA"/>
              </w:rPr>
            </w:pPr>
            <w:r w:rsidRPr="00C3687A">
              <w:rPr>
                <w:rFonts w:ascii="Arial" w:hAnsi="Arial" w:cs="Arial"/>
                <w:sz w:val="20"/>
                <w:lang w:val="en-ZA"/>
              </w:rPr>
              <w:t>Workshop to train provinces on implementing Strategy</w:t>
            </w:r>
          </w:p>
        </w:tc>
        <w:tc>
          <w:tcPr>
            <w:tcW w:w="1843" w:type="dxa"/>
          </w:tcPr>
          <w:p w:rsidR="00C3687A" w:rsidRPr="00C3687A" w:rsidRDefault="00C51419" w:rsidP="00A44C58">
            <w:pPr>
              <w:tabs>
                <w:tab w:val="clear" w:pos="284"/>
                <w:tab w:val="clear" w:pos="567"/>
                <w:tab w:val="clear" w:pos="851"/>
              </w:tabs>
              <w:autoSpaceDE w:val="0"/>
              <w:autoSpaceDN w:val="0"/>
              <w:adjustRightInd w:val="0"/>
              <w:spacing w:after="0" w:line="276" w:lineRule="auto"/>
              <w:jc w:val="left"/>
              <w:rPr>
                <w:rFonts w:ascii="Arial" w:hAnsi="Arial" w:cs="Arial"/>
                <w:sz w:val="20"/>
                <w:lang w:val="en-ZA"/>
              </w:rPr>
            </w:pPr>
            <w:r w:rsidRPr="00C51419">
              <w:rPr>
                <w:rFonts w:ascii="Arial" w:hAnsi="Arial" w:cs="Arial"/>
                <w:sz w:val="20"/>
                <w:lang w:val="en-ZA"/>
              </w:rPr>
              <w:t xml:space="preserve">The Directorate changed the approach and held Roundtables discussion with all nine provinces to </w:t>
            </w:r>
            <w:r w:rsidRPr="00C51419">
              <w:rPr>
                <w:rFonts w:ascii="Arial" w:hAnsi="Arial" w:cs="Arial"/>
                <w:sz w:val="20"/>
                <w:lang w:val="en-ZA"/>
              </w:rPr>
              <w:lastRenderedPageBreak/>
              <w:t>discuss both the policy and the strategy</w:t>
            </w:r>
          </w:p>
        </w:tc>
        <w:tc>
          <w:tcPr>
            <w:tcW w:w="1701" w:type="dxa"/>
          </w:tcPr>
          <w:p w:rsidR="00C51419" w:rsidRPr="00C3687A" w:rsidRDefault="00C51419" w:rsidP="00A44C58">
            <w:pPr>
              <w:tabs>
                <w:tab w:val="clear" w:pos="284"/>
                <w:tab w:val="clear" w:pos="567"/>
                <w:tab w:val="clear" w:pos="851"/>
              </w:tabs>
              <w:autoSpaceDE w:val="0"/>
              <w:autoSpaceDN w:val="0"/>
              <w:adjustRightInd w:val="0"/>
              <w:spacing w:after="0" w:line="276" w:lineRule="auto"/>
              <w:jc w:val="left"/>
              <w:rPr>
                <w:rFonts w:ascii="Arial" w:hAnsi="Arial" w:cs="Arial"/>
                <w:sz w:val="20"/>
                <w:lang w:val="en-ZA"/>
              </w:rPr>
            </w:pPr>
            <w:r>
              <w:rPr>
                <w:rFonts w:ascii="Arial" w:hAnsi="Arial" w:cs="Arial"/>
                <w:sz w:val="20"/>
                <w:lang w:val="en-ZA"/>
              </w:rPr>
              <w:lastRenderedPageBreak/>
              <w:t xml:space="preserve">No deviation </w:t>
            </w:r>
          </w:p>
        </w:tc>
        <w:tc>
          <w:tcPr>
            <w:tcW w:w="1417" w:type="dxa"/>
          </w:tcPr>
          <w:p w:rsidR="00C3687A" w:rsidRPr="00C3687A" w:rsidRDefault="00C51419" w:rsidP="00A44C58">
            <w:pPr>
              <w:autoSpaceDE w:val="0"/>
              <w:autoSpaceDN w:val="0"/>
              <w:adjustRightInd w:val="0"/>
              <w:spacing w:after="0" w:line="276" w:lineRule="auto"/>
              <w:jc w:val="left"/>
              <w:rPr>
                <w:rFonts w:ascii="Arial" w:hAnsi="Arial" w:cs="Arial"/>
                <w:sz w:val="20"/>
                <w:lang w:val="en-ZA"/>
              </w:rPr>
            </w:pPr>
            <w:r>
              <w:rPr>
                <w:rFonts w:ascii="Arial" w:hAnsi="Arial" w:cs="Arial"/>
                <w:sz w:val="20"/>
                <w:lang w:val="en-ZA"/>
              </w:rPr>
              <w:t xml:space="preserve">Not applicable </w:t>
            </w:r>
          </w:p>
        </w:tc>
        <w:tc>
          <w:tcPr>
            <w:tcW w:w="1418" w:type="dxa"/>
            <w:shd w:val="clear" w:color="auto" w:fill="00B050"/>
          </w:tcPr>
          <w:p w:rsidR="00C3687A" w:rsidRPr="00C3687A" w:rsidRDefault="00C3687A" w:rsidP="00C3687A">
            <w:pPr>
              <w:spacing w:after="0" w:line="240" w:lineRule="auto"/>
              <w:jc w:val="left"/>
              <w:rPr>
                <w:rFonts w:ascii="Arial" w:hAnsi="Arial" w:cs="Arial"/>
                <w:color w:val="000000"/>
                <w:sz w:val="20"/>
                <w:lang w:val="en-ZA"/>
              </w:rPr>
            </w:pPr>
          </w:p>
        </w:tc>
      </w:tr>
      <w:tr w:rsidR="00C3687A" w:rsidRPr="00C3687A" w:rsidTr="00A41133">
        <w:trPr>
          <w:trHeight w:val="908"/>
        </w:trPr>
        <w:tc>
          <w:tcPr>
            <w:tcW w:w="1667" w:type="dxa"/>
            <w:vMerge/>
          </w:tcPr>
          <w:p w:rsidR="00C3687A" w:rsidRPr="00C3687A" w:rsidRDefault="00C3687A" w:rsidP="00C3687A">
            <w:pPr>
              <w:spacing w:after="120" w:line="240" w:lineRule="auto"/>
              <w:rPr>
                <w:rFonts w:ascii="Arial" w:hAnsi="Arial" w:cs="Arial"/>
                <w:sz w:val="20"/>
                <w:lang w:val="en-ZA" w:eastAsia="en-ZA"/>
              </w:rPr>
            </w:pPr>
            <w:permStart w:id="120" w:edGrp="everyone" w:colFirst="6" w:colLast="6"/>
            <w:permStart w:id="121" w:edGrp="everyone" w:colFirst="7" w:colLast="7"/>
            <w:permStart w:id="122" w:edGrp="everyone" w:colFirst="8" w:colLast="8"/>
            <w:permEnd w:id="117"/>
            <w:permEnd w:id="118"/>
            <w:permEnd w:id="119"/>
          </w:p>
        </w:tc>
        <w:tc>
          <w:tcPr>
            <w:tcW w:w="1620"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1980" w:type="dxa"/>
          </w:tcPr>
          <w:p w:rsidR="00C3687A" w:rsidRPr="00C3687A" w:rsidRDefault="00C3687A" w:rsidP="00C3687A">
            <w:pPr>
              <w:keepLines/>
              <w:tabs>
                <w:tab w:val="clear" w:pos="284"/>
                <w:tab w:val="clear" w:pos="567"/>
                <w:tab w:val="clear" w:pos="851"/>
              </w:tabs>
              <w:suppressAutoHyphen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Number of youth attending national youth camp</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ind w:left="-18"/>
              <w:jc w:val="left"/>
              <w:rPr>
                <w:rFonts w:ascii="Arial" w:hAnsi="Arial" w:cs="Arial"/>
                <w:sz w:val="20"/>
                <w:lang w:val="en-ZA"/>
              </w:rPr>
            </w:pPr>
            <w:r w:rsidRPr="00C3687A">
              <w:rPr>
                <w:rFonts w:ascii="Arial" w:hAnsi="Arial" w:cs="Arial"/>
                <w:sz w:val="20"/>
                <w:lang w:val="en-ZA"/>
              </w:rPr>
              <w:t>1 000 youth attending national youth camps</w:t>
            </w:r>
          </w:p>
        </w:tc>
        <w:tc>
          <w:tcPr>
            <w:tcW w:w="1552" w:type="dxa"/>
          </w:tcPr>
          <w:p w:rsidR="00C3687A" w:rsidRPr="00C3687A" w:rsidRDefault="00A41133"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Pr>
                <w:rFonts w:ascii="Arial" w:hAnsi="Arial" w:cs="Arial"/>
                <w:sz w:val="20"/>
                <w:lang w:val="en-ZA"/>
              </w:rPr>
              <w:t>1 800</w:t>
            </w:r>
            <w:r w:rsidR="00C3687A" w:rsidRPr="00C3687A">
              <w:rPr>
                <w:rFonts w:ascii="Arial" w:hAnsi="Arial" w:cs="Arial"/>
                <w:sz w:val="20"/>
                <w:lang w:val="en-ZA"/>
              </w:rPr>
              <w:t xml:space="preserve"> youth attending national youth camps</w:t>
            </w:r>
          </w:p>
        </w:tc>
        <w:tc>
          <w:tcPr>
            <w:tcW w:w="1596" w:type="dxa"/>
          </w:tcPr>
          <w:p w:rsidR="00C3687A" w:rsidRPr="00C3687A" w:rsidRDefault="00A41133" w:rsidP="00C3687A">
            <w:pPr>
              <w:tabs>
                <w:tab w:val="clear" w:pos="284"/>
                <w:tab w:val="clear" w:pos="567"/>
                <w:tab w:val="clear" w:pos="851"/>
              </w:tabs>
              <w:autoSpaceDE w:val="0"/>
              <w:autoSpaceDN w:val="0"/>
              <w:adjustRightInd w:val="0"/>
              <w:spacing w:after="0" w:line="276" w:lineRule="auto"/>
              <w:jc w:val="left"/>
              <w:rPr>
                <w:rFonts w:ascii="Arial" w:hAnsi="Arial" w:cs="Arial"/>
                <w:sz w:val="20"/>
                <w:lang w:val="en-ZA"/>
              </w:rPr>
            </w:pPr>
            <w:r>
              <w:rPr>
                <w:rFonts w:ascii="Arial" w:hAnsi="Arial" w:cs="Arial"/>
                <w:sz w:val="20"/>
                <w:lang w:val="en-ZA"/>
              </w:rPr>
              <w:t>1 800</w:t>
            </w:r>
            <w:r w:rsidR="00C3687A" w:rsidRPr="00C3687A">
              <w:rPr>
                <w:rFonts w:ascii="Arial" w:hAnsi="Arial" w:cs="Arial"/>
                <w:sz w:val="20"/>
                <w:lang w:val="en-ZA"/>
              </w:rPr>
              <w:t xml:space="preserve"> youth attending national youth camps</w:t>
            </w:r>
          </w:p>
        </w:tc>
        <w:tc>
          <w:tcPr>
            <w:tcW w:w="1843" w:type="dxa"/>
          </w:tcPr>
          <w:p w:rsidR="00C3687A" w:rsidRPr="00C3687A" w:rsidRDefault="00C3687A" w:rsidP="00C3687A">
            <w:pPr>
              <w:tabs>
                <w:tab w:val="clear" w:pos="284"/>
                <w:tab w:val="clear" w:pos="567"/>
                <w:tab w:val="clear" w:pos="851"/>
              </w:tabs>
              <w:spacing w:after="0" w:line="240" w:lineRule="auto"/>
              <w:jc w:val="left"/>
              <w:rPr>
                <w:rFonts w:ascii="Arial" w:hAnsi="Arial" w:cs="Arial"/>
                <w:sz w:val="20"/>
                <w:lang w:val="en-ZA"/>
              </w:rPr>
            </w:pPr>
            <w:r w:rsidRPr="00C3687A">
              <w:rPr>
                <w:rFonts w:ascii="Arial" w:hAnsi="Arial" w:cs="Arial"/>
                <w:sz w:val="20"/>
                <w:lang w:val="en-ZA"/>
              </w:rPr>
              <w:t>2</w:t>
            </w:r>
            <w:r w:rsidR="00F967E7">
              <w:rPr>
                <w:rFonts w:ascii="Arial" w:hAnsi="Arial" w:cs="Arial"/>
                <w:sz w:val="20"/>
                <w:lang w:val="en-ZA"/>
              </w:rPr>
              <w:t xml:space="preserve"> </w:t>
            </w:r>
            <w:r w:rsidRPr="00C3687A">
              <w:rPr>
                <w:rFonts w:ascii="Arial" w:hAnsi="Arial" w:cs="Arial"/>
                <w:sz w:val="20"/>
                <w:lang w:val="en-ZA"/>
              </w:rPr>
              <w:t xml:space="preserve">575 youth attended youth camps </w:t>
            </w:r>
          </w:p>
          <w:p w:rsidR="00C3687A" w:rsidRPr="00C3687A" w:rsidRDefault="00C3687A" w:rsidP="00C3687A">
            <w:pPr>
              <w:tabs>
                <w:tab w:val="clear" w:pos="284"/>
                <w:tab w:val="clear" w:pos="567"/>
                <w:tab w:val="clear" w:pos="851"/>
              </w:tabs>
              <w:spacing w:after="0" w:line="240" w:lineRule="auto"/>
              <w:jc w:val="left"/>
              <w:rPr>
                <w:rFonts w:ascii="Arial" w:hAnsi="Arial" w:cs="Arial"/>
                <w:sz w:val="20"/>
                <w:lang w:val="en-ZA"/>
              </w:rPr>
            </w:pPr>
          </w:p>
        </w:tc>
        <w:tc>
          <w:tcPr>
            <w:tcW w:w="1701" w:type="dxa"/>
          </w:tcPr>
          <w:p w:rsidR="00C3687A" w:rsidRPr="00C3687A" w:rsidRDefault="00A41133" w:rsidP="00A44C58">
            <w:pPr>
              <w:tabs>
                <w:tab w:val="clear" w:pos="284"/>
                <w:tab w:val="clear" w:pos="567"/>
                <w:tab w:val="clear" w:pos="851"/>
              </w:tabs>
              <w:autoSpaceDE w:val="0"/>
              <w:autoSpaceDN w:val="0"/>
              <w:adjustRightInd w:val="0"/>
              <w:spacing w:after="0" w:line="276" w:lineRule="auto"/>
              <w:jc w:val="left"/>
              <w:rPr>
                <w:rFonts w:ascii="Arial" w:hAnsi="Arial" w:cs="Arial"/>
                <w:sz w:val="20"/>
                <w:lang w:val="en-ZA"/>
              </w:rPr>
            </w:pPr>
            <w:r w:rsidRPr="00A41133">
              <w:rPr>
                <w:rFonts w:ascii="Arial" w:hAnsi="Arial" w:cs="Arial"/>
                <w:sz w:val="20"/>
                <w:lang w:val="en-ZA"/>
              </w:rPr>
              <w:t>The youth camps are no longer conducted at the National office, but done provinces of which National do not have the control over the figure.</w:t>
            </w:r>
          </w:p>
        </w:tc>
        <w:tc>
          <w:tcPr>
            <w:tcW w:w="1417" w:type="dxa"/>
          </w:tcPr>
          <w:p w:rsidR="00C3687A" w:rsidRPr="00C3687A" w:rsidRDefault="00C51419" w:rsidP="00C3687A">
            <w:pPr>
              <w:spacing w:after="0" w:line="240" w:lineRule="auto"/>
              <w:jc w:val="left"/>
              <w:rPr>
                <w:rFonts w:ascii="Arial" w:hAnsi="Arial" w:cs="Arial"/>
                <w:color w:val="000000"/>
                <w:sz w:val="20"/>
                <w:lang w:val="en-ZA"/>
              </w:rPr>
            </w:pPr>
            <w:r>
              <w:rPr>
                <w:rFonts w:ascii="Arial" w:hAnsi="Arial" w:cs="Arial"/>
                <w:color w:val="000000"/>
                <w:sz w:val="20"/>
                <w:lang w:val="en-ZA"/>
              </w:rPr>
              <w:t>Not applicable</w:t>
            </w:r>
          </w:p>
        </w:tc>
        <w:tc>
          <w:tcPr>
            <w:tcW w:w="1418" w:type="dxa"/>
            <w:shd w:val="clear" w:color="auto" w:fill="00B050"/>
          </w:tcPr>
          <w:p w:rsidR="00C3687A" w:rsidRPr="00C3687A" w:rsidRDefault="00C3687A" w:rsidP="00C3687A">
            <w:pPr>
              <w:spacing w:after="0" w:line="240" w:lineRule="auto"/>
              <w:jc w:val="left"/>
              <w:rPr>
                <w:rFonts w:ascii="Arial" w:hAnsi="Arial" w:cs="Arial"/>
                <w:color w:val="000000"/>
                <w:sz w:val="20"/>
                <w:lang w:val="en-ZA"/>
              </w:rPr>
            </w:pPr>
          </w:p>
        </w:tc>
      </w:tr>
      <w:permEnd w:id="120"/>
      <w:permEnd w:id="121"/>
      <w:permEnd w:id="122"/>
    </w:tbl>
    <w:p w:rsidR="00C3687A" w:rsidRDefault="00C3687A" w:rsidP="00C3687A">
      <w:pPr>
        <w:tabs>
          <w:tab w:val="clear" w:pos="284"/>
          <w:tab w:val="clear" w:pos="567"/>
          <w:tab w:val="clear" w:pos="851"/>
        </w:tabs>
        <w:spacing w:after="0" w:line="240" w:lineRule="auto"/>
        <w:ind w:left="-716" w:hanging="360"/>
        <w:contextualSpacing/>
        <w:jc w:val="left"/>
      </w:pPr>
    </w:p>
    <w:p w:rsidR="00C3687A" w:rsidRDefault="00C3687A" w:rsidP="00C3687A">
      <w:pPr>
        <w:tabs>
          <w:tab w:val="clear" w:pos="284"/>
          <w:tab w:val="clear" w:pos="567"/>
          <w:tab w:val="clear" w:pos="851"/>
        </w:tabs>
        <w:spacing w:after="0" w:line="240" w:lineRule="auto"/>
        <w:ind w:left="-716" w:hanging="360"/>
        <w:contextualSpacing/>
        <w:jc w:val="left"/>
      </w:pPr>
    </w:p>
    <w:p w:rsidR="00C3687A" w:rsidRDefault="00C3687A" w:rsidP="00C3687A">
      <w:pPr>
        <w:tabs>
          <w:tab w:val="clear" w:pos="284"/>
          <w:tab w:val="clear" w:pos="567"/>
          <w:tab w:val="clear" w:pos="851"/>
        </w:tabs>
        <w:spacing w:after="0" w:line="240" w:lineRule="auto"/>
        <w:ind w:left="-716" w:hanging="360"/>
        <w:contextualSpacing/>
        <w:jc w:val="left"/>
      </w:pPr>
    </w:p>
    <w:p w:rsidR="00C51419" w:rsidRDefault="00C51419" w:rsidP="00C3687A">
      <w:pPr>
        <w:tabs>
          <w:tab w:val="clear" w:pos="284"/>
          <w:tab w:val="clear" w:pos="567"/>
          <w:tab w:val="clear" w:pos="851"/>
        </w:tabs>
        <w:spacing w:after="0" w:line="240" w:lineRule="auto"/>
        <w:ind w:left="-716" w:hanging="360"/>
        <w:contextualSpacing/>
        <w:jc w:val="left"/>
      </w:pPr>
    </w:p>
    <w:p w:rsidR="00C51419" w:rsidRDefault="00C51419" w:rsidP="00C3687A">
      <w:pPr>
        <w:tabs>
          <w:tab w:val="clear" w:pos="284"/>
          <w:tab w:val="clear" w:pos="567"/>
          <w:tab w:val="clear" w:pos="851"/>
        </w:tabs>
        <w:spacing w:after="0" w:line="240" w:lineRule="auto"/>
        <w:ind w:left="-716" w:hanging="360"/>
        <w:contextualSpacing/>
        <w:jc w:val="left"/>
      </w:pPr>
    </w:p>
    <w:p w:rsidR="00C51419" w:rsidRDefault="00C51419" w:rsidP="00C3687A">
      <w:pPr>
        <w:tabs>
          <w:tab w:val="clear" w:pos="284"/>
          <w:tab w:val="clear" w:pos="567"/>
          <w:tab w:val="clear" w:pos="851"/>
        </w:tabs>
        <w:spacing w:after="0" w:line="240" w:lineRule="auto"/>
        <w:ind w:left="-716" w:hanging="360"/>
        <w:contextualSpacing/>
        <w:jc w:val="left"/>
      </w:pPr>
    </w:p>
    <w:p w:rsidR="00C51419" w:rsidRDefault="00C51419" w:rsidP="00C3687A">
      <w:pPr>
        <w:tabs>
          <w:tab w:val="clear" w:pos="284"/>
          <w:tab w:val="clear" w:pos="567"/>
          <w:tab w:val="clear" w:pos="851"/>
        </w:tabs>
        <w:spacing w:after="0" w:line="240" w:lineRule="auto"/>
        <w:ind w:left="-716" w:hanging="360"/>
        <w:contextualSpacing/>
        <w:jc w:val="left"/>
      </w:pPr>
    </w:p>
    <w:p w:rsidR="00C3687A" w:rsidRDefault="00C3687A" w:rsidP="00846780">
      <w:pPr>
        <w:tabs>
          <w:tab w:val="clear" w:pos="284"/>
          <w:tab w:val="clear" w:pos="567"/>
          <w:tab w:val="clear" w:pos="851"/>
        </w:tabs>
        <w:spacing w:after="0" w:line="240" w:lineRule="auto"/>
        <w:contextualSpacing/>
        <w:jc w:val="left"/>
      </w:pPr>
    </w:p>
    <w:p w:rsidR="00846780" w:rsidRDefault="00846780" w:rsidP="00846780">
      <w:pPr>
        <w:tabs>
          <w:tab w:val="clear" w:pos="284"/>
          <w:tab w:val="clear" w:pos="567"/>
          <w:tab w:val="clear" w:pos="851"/>
        </w:tabs>
        <w:spacing w:after="0" w:line="240" w:lineRule="auto"/>
        <w:contextualSpacing/>
        <w:jc w:val="left"/>
      </w:pPr>
    </w:p>
    <w:p w:rsidR="00846780" w:rsidRPr="00C3687A" w:rsidRDefault="00846780" w:rsidP="00846780">
      <w:pPr>
        <w:tabs>
          <w:tab w:val="clear" w:pos="284"/>
          <w:tab w:val="clear" w:pos="567"/>
          <w:tab w:val="clear" w:pos="851"/>
        </w:tabs>
        <w:spacing w:after="0" w:line="240" w:lineRule="auto"/>
        <w:contextualSpacing/>
        <w:jc w:val="left"/>
      </w:pPr>
    </w:p>
    <w:p w:rsidR="00C3687A" w:rsidRPr="00C3687A" w:rsidRDefault="00C3687A" w:rsidP="00C3687A">
      <w:pPr>
        <w:tabs>
          <w:tab w:val="clear" w:pos="284"/>
          <w:tab w:val="clear" w:pos="567"/>
          <w:tab w:val="clear" w:pos="851"/>
        </w:tabs>
        <w:spacing w:after="0" w:line="240" w:lineRule="auto"/>
        <w:ind w:left="-716" w:hanging="360"/>
        <w:contextualSpacing/>
        <w:jc w:val="left"/>
        <w:rPr>
          <w:rFonts w:ascii="Arial" w:hAnsi="Arial" w:cs="Arial"/>
          <w:b/>
          <w:sz w:val="24"/>
          <w:szCs w:val="24"/>
          <w:lang w:val="en-ZA"/>
        </w:rPr>
      </w:pPr>
      <w:r w:rsidRPr="00C3687A">
        <w:rPr>
          <w:rFonts w:ascii="Arial" w:hAnsi="Arial" w:cs="Arial"/>
          <w:b/>
          <w:sz w:val="24"/>
          <w:szCs w:val="24"/>
          <w:lang w:val="en-ZA"/>
        </w:rPr>
        <w:t xml:space="preserve">Poverty Alleviation, Sustainable Livelihood and Food Security </w:t>
      </w:r>
    </w:p>
    <w:tbl>
      <w:tblPr>
        <w:tblW w:w="1630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1594"/>
        <w:gridCol w:w="2006"/>
        <w:gridCol w:w="1508"/>
        <w:gridCol w:w="1589"/>
        <w:gridCol w:w="1701"/>
        <w:gridCol w:w="1843"/>
        <w:gridCol w:w="1559"/>
        <w:gridCol w:w="1417"/>
        <w:gridCol w:w="1418"/>
      </w:tblGrid>
      <w:tr w:rsidR="00C3687A" w:rsidRPr="00C3687A" w:rsidTr="00F145A5">
        <w:trPr>
          <w:trHeight w:val="554"/>
          <w:tblHeader/>
        </w:trPr>
        <w:tc>
          <w:tcPr>
            <w:tcW w:w="1667" w:type="dxa"/>
            <w:shd w:val="clear" w:color="auto" w:fill="A6A6A6"/>
          </w:tcPr>
          <w:p w:rsidR="00C3687A" w:rsidRPr="00C3687A" w:rsidRDefault="00C3687A" w:rsidP="00C3687A">
            <w:pPr>
              <w:widowControl w:val="0"/>
              <w:autoSpaceDE w:val="0"/>
              <w:autoSpaceDN w:val="0"/>
              <w:adjustRightInd w:val="0"/>
              <w:spacing w:after="0" w:line="276" w:lineRule="auto"/>
              <w:jc w:val="left"/>
              <w:rPr>
                <w:rFonts w:ascii="Arial" w:hAnsi="Arial" w:cs="Arial"/>
                <w:b/>
                <w:color w:val="000000"/>
                <w:sz w:val="20"/>
                <w:lang w:val="en-US"/>
              </w:rPr>
            </w:pPr>
            <w:r w:rsidRPr="00C3687A">
              <w:rPr>
                <w:rFonts w:ascii="Arial" w:hAnsi="Arial" w:cs="Arial"/>
                <w:b/>
                <w:bCs/>
                <w:sz w:val="20"/>
              </w:rPr>
              <w:t>Strategic Objectives</w:t>
            </w:r>
          </w:p>
        </w:tc>
        <w:tc>
          <w:tcPr>
            <w:tcW w:w="1594" w:type="dxa"/>
            <w:shd w:val="clear" w:color="auto" w:fill="A6A6A6"/>
          </w:tcPr>
          <w:p w:rsidR="00C3687A" w:rsidRPr="00C3687A" w:rsidRDefault="00C3687A" w:rsidP="00C3687A">
            <w:pPr>
              <w:widowControl w:val="0"/>
              <w:autoSpaceDE w:val="0"/>
              <w:autoSpaceDN w:val="0"/>
              <w:adjustRightInd w:val="0"/>
              <w:spacing w:after="0" w:line="276" w:lineRule="auto"/>
              <w:jc w:val="left"/>
              <w:rPr>
                <w:rFonts w:ascii="Arial" w:hAnsi="Arial" w:cs="Arial"/>
                <w:b/>
                <w:color w:val="000000"/>
                <w:sz w:val="20"/>
                <w:lang w:val="en-US"/>
              </w:rPr>
            </w:pPr>
            <w:r w:rsidRPr="00C3687A">
              <w:rPr>
                <w:rFonts w:ascii="Arial" w:hAnsi="Arial" w:cs="Arial"/>
                <w:b/>
                <w:color w:val="000000"/>
                <w:sz w:val="20"/>
                <w:lang w:val="en-US"/>
              </w:rPr>
              <w:t>High-level outputs</w:t>
            </w:r>
          </w:p>
        </w:tc>
        <w:tc>
          <w:tcPr>
            <w:tcW w:w="2006"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Performance indicator</w:t>
            </w:r>
          </w:p>
        </w:tc>
        <w:tc>
          <w:tcPr>
            <w:tcW w:w="1508"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Estimated Performance in 2017/18</w:t>
            </w:r>
          </w:p>
        </w:tc>
        <w:tc>
          <w:tcPr>
            <w:tcW w:w="1589"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Annual target  2018/19</w:t>
            </w:r>
          </w:p>
        </w:tc>
        <w:tc>
          <w:tcPr>
            <w:tcW w:w="1701"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3</w:t>
            </w:r>
            <w:r w:rsidRPr="00C3687A">
              <w:rPr>
                <w:rFonts w:ascii="Arial" w:hAnsi="Arial" w:cs="Arial"/>
                <w:b/>
                <w:bCs/>
                <w:sz w:val="20"/>
                <w:vertAlign w:val="superscript"/>
              </w:rPr>
              <w:t>rd</w:t>
            </w:r>
            <w:r w:rsidRPr="00C3687A">
              <w:rPr>
                <w:rFonts w:ascii="Arial" w:hAnsi="Arial" w:cs="Arial"/>
                <w:b/>
                <w:bCs/>
                <w:sz w:val="20"/>
              </w:rPr>
              <w:t xml:space="preserve"> Quarter Target 2018/19</w:t>
            </w:r>
          </w:p>
        </w:tc>
        <w:tc>
          <w:tcPr>
            <w:tcW w:w="1843" w:type="dxa"/>
            <w:shd w:val="clear" w:color="auto" w:fill="A6A6A6"/>
          </w:tcPr>
          <w:p w:rsidR="00C3687A" w:rsidRPr="00C3687A" w:rsidRDefault="00C3687A" w:rsidP="00C3687A">
            <w:pPr>
              <w:spacing w:after="0" w:line="240" w:lineRule="auto"/>
              <w:jc w:val="left"/>
              <w:rPr>
                <w:rFonts w:ascii="Arial" w:hAnsi="Arial" w:cs="Arial"/>
                <w:b/>
                <w:bCs/>
                <w:sz w:val="20"/>
              </w:rPr>
            </w:pPr>
            <w:r w:rsidRPr="00C3687A">
              <w:rPr>
                <w:rFonts w:ascii="Arial" w:hAnsi="Arial" w:cs="Arial"/>
                <w:b/>
                <w:bCs/>
                <w:sz w:val="20"/>
              </w:rPr>
              <w:t>3</w:t>
            </w:r>
            <w:r w:rsidRPr="00C3687A">
              <w:rPr>
                <w:rFonts w:ascii="Arial" w:hAnsi="Arial" w:cs="Arial"/>
                <w:b/>
                <w:bCs/>
                <w:sz w:val="20"/>
                <w:vertAlign w:val="superscript"/>
              </w:rPr>
              <w:t>rd</w:t>
            </w:r>
            <w:r w:rsidRPr="00C3687A">
              <w:rPr>
                <w:rFonts w:ascii="Arial" w:hAnsi="Arial" w:cs="Arial"/>
                <w:b/>
                <w:bCs/>
                <w:sz w:val="20"/>
              </w:rPr>
              <w:t xml:space="preserve"> Quarter Actual Outputs 2018/19</w:t>
            </w:r>
          </w:p>
        </w:tc>
        <w:tc>
          <w:tcPr>
            <w:tcW w:w="1559"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Reason for deviation</w:t>
            </w:r>
          </w:p>
        </w:tc>
        <w:tc>
          <w:tcPr>
            <w:tcW w:w="1417"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Corrective Action</w:t>
            </w:r>
          </w:p>
        </w:tc>
        <w:tc>
          <w:tcPr>
            <w:tcW w:w="1418" w:type="dxa"/>
            <w:shd w:val="clear" w:color="auto" w:fill="A6A6A6"/>
          </w:tcPr>
          <w:p w:rsidR="00C3687A" w:rsidRPr="00C3687A" w:rsidRDefault="00C3687A" w:rsidP="00C3687A">
            <w:pPr>
              <w:spacing w:after="0" w:line="240" w:lineRule="auto"/>
              <w:jc w:val="left"/>
              <w:rPr>
                <w:rFonts w:ascii="Arial" w:hAnsi="Arial" w:cs="Arial"/>
                <w:b/>
                <w:sz w:val="20"/>
              </w:rPr>
            </w:pPr>
            <w:r w:rsidRPr="00C3687A">
              <w:rPr>
                <w:rFonts w:ascii="Arial" w:hAnsi="Arial" w:cs="Arial"/>
                <w:b/>
                <w:sz w:val="20"/>
              </w:rPr>
              <w:t>Overall progress</w:t>
            </w:r>
          </w:p>
        </w:tc>
      </w:tr>
      <w:tr w:rsidR="00C3687A" w:rsidRPr="00C3687A" w:rsidTr="00846780">
        <w:trPr>
          <w:trHeight w:val="1401"/>
        </w:trPr>
        <w:tc>
          <w:tcPr>
            <w:tcW w:w="1667" w:type="dxa"/>
            <w:vMerge w:val="restart"/>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123" w:edGrp="everyone" w:colFirst="6" w:colLast="6"/>
            <w:permStart w:id="124" w:edGrp="everyone" w:colFirst="7" w:colLast="7"/>
            <w:permStart w:id="125" w:edGrp="everyone" w:colFirst="8" w:colLast="8"/>
            <w:r w:rsidRPr="00C3687A">
              <w:rPr>
                <w:rFonts w:ascii="Arial" w:hAnsi="Arial" w:cs="Arial"/>
                <w:sz w:val="20"/>
                <w:lang w:val="en-ZA"/>
              </w:rPr>
              <w:lastRenderedPageBreak/>
              <w:t xml:space="preserve">Contribute to poverty eradication and elimination of hunger through support to community-driven programmes and the provision of food and nutrition security services by 2019  </w:t>
            </w:r>
          </w:p>
        </w:tc>
        <w:tc>
          <w:tcPr>
            <w:tcW w:w="1594" w:type="dxa"/>
            <w:vMerge w:val="restart"/>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Facilitate the establishment and support of income-generating sustainable livelihood initiatives for communities</w:t>
            </w:r>
          </w:p>
        </w:tc>
        <w:tc>
          <w:tcPr>
            <w:tcW w:w="2006"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Number of cooperatives linked to economic opportunities  </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600 Cooperatives linked to economic opportunities</w:t>
            </w:r>
          </w:p>
        </w:tc>
        <w:tc>
          <w:tcPr>
            <w:tcW w:w="1589"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1000 Cooperatives linked to economic opportunities  </w:t>
            </w:r>
          </w:p>
        </w:tc>
        <w:tc>
          <w:tcPr>
            <w:tcW w:w="1701"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300 Cooperatives linked to economic opportunities   </w:t>
            </w:r>
          </w:p>
        </w:tc>
        <w:tc>
          <w:tcPr>
            <w:tcW w:w="1843"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244 Cooperatives linked to economic opportunities through SASSA and DSD</w:t>
            </w:r>
          </w:p>
        </w:tc>
        <w:tc>
          <w:tcPr>
            <w:tcW w:w="1559" w:type="dxa"/>
          </w:tcPr>
          <w:p w:rsidR="00C3687A" w:rsidRPr="00C3687A" w:rsidRDefault="00DA0AAA" w:rsidP="00C3687A">
            <w:pPr>
              <w:spacing w:after="0" w:line="240" w:lineRule="auto"/>
              <w:jc w:val="left"/>
              <w:rPr>
                <w:rFonts w:ascii="Arial" w:hAnsi="Arial" w:cs="Arial"/>
                <w:sz w:val="20"/>
                <w:lang w:val="en-ZA"/>
              </w:rPr>
            </w:pPr>
            <w:r>
              <w:rPr>
                <w:rFonts w:ascii="Arial" w:hAnsi="Arial" w:cs="Arial"/>
                <w:sz w:val="20"/>
                <w:lang w:val="en-ZA"/>
              </w:rPr>
              <w:t>The implementation of National Treasury Circular 21 impacted negatively on the support to cooperatives as it does not support their funding which then limited their capacity to provide services</w:t>
            </w:r>
          </w:p>
        </w:tc>
        <w:tc>
          <w:tcPr>
            <w:tcW w:w="1417" w:type="dxa"/>
          </w:tcPr>
          <w:p w:rsidR="00C3687A" w:rsidRPr="00C3687A" w:rsidRDefault="00C3687A" w:rsidP="00C3687A">
            <w:pPr>
              <w:spacing w:after="0" w:line="240" w:lineRule="auto"/>
              <w:jc w:val="left"/>
              <w:rPr>
                <w:rFonts w:ascii="Arial" w:hAnsi="Arial" w:cs="Arial"/>
                <w:sz w:val="20"/>
                <w:lang w:val="en-ZA"/>
              </w:rPr>
            </w:pPr>
          </w:p>
        </w:tc>
        <w:tc>
          <w:tcPr>
            <w:tcW w:w="1418" w:type="dxa"/>
            <w:shd w:val="clear" w:color="auto" w:fill="FFFF00"/>
          </w:tcPr>
          <w:p w:rsidR="00C3687A" w:rsidRPr="00C3687A" w:rsidRDefault="00C3687A" w:rsidP="00C3687A">
            <w:pPr>
              <w:spacing w:after="0" w:line="240" w:lineRule="auto"/>
              <w:jc w:val="left"/>
              <w:rPr>
                <w:rFonts w:ascii="Arial" w:hAnsi="Arial" w:cs="Arial"/>
                <w:color w:val="00B050"/>
                <w:sz w:val="20"/>
                <w:lang w:val="en-ZA"/>
              </w:rPr>
            </w:pPr>
          </w:p>
        </w:tc>
      </w:tr>
      <w:tr w:rsidR="00C3687A" w:rsidRPr="00C3687A" w:rsidTr="00846780">
        <w:trPr>
          <w:trHeight w:val="1626"/>
        </w:trPr>
        <w:tc>
          <w:tcPr>
            <w:tcW w:w="1667"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126" w:edGrp="everyone" w:colFirst="6" w:colLast="6"/>
            <w:permStart w:id="127" w:edGrp="everyone" w:colFirst="7" w:colLast="7"/>
            <w:permStart w:id="128" w:edGrp="everyone" w:colFirst="8" w:colLast="8"/>
            <w:permEnd w:id="123"/>
            <w:permEnd w:id="124"/>
            <w:permEnd w:id="125"/>
          </w:p>
        </w:tc>
        <w:tc>
          <w:tcPr>
            <w:tcW w:w="1594"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2006"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Developmental Model for Community Nutrition and Development Centres(CNDCs) </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w:t>
            </w:r>
          </w:p>
        </w:tc>
        <w:tc>
          <w:tcPr>
            <w:tcW w:w="1589"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Develop a Developmental Model for CNDCs</w:t>
            </w:r>
          </w:p>
        </w:tc>
        <w:tc>
          <w:tcPr>
            <w:tcW w:w="1701"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Present draft model to Community Development Branch Forum and HSD</w:t>
            </w:r>
          </w:p>
        </w:tc>
        <w:tc>
          <w:tcPr>
            <w:tcW w:w="1843"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The Draft Model could not be presented since provincial consultations were still in progress during the quarter.</w:t>
            </w:r>
          </w:p>
        </w:tc>
        <w:tc>
          <w:tcPr>
            <w:tcW w:w="1559" w:type="dxa"/>
          </w:tcPr>
          <w:p w:rsidR="00C3687A" w:rsidRPr="00C3687A" w:rsidRDefault="00C3687A" w:rsidP="008C4AA3">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Provincial Consultation sessions coincided with the quarterly target deliverable.</w:t>
            </w:r>
          </w:p>
        </w:tc>
        <w:tc>
          <w:tcPr>
            <w:tcW w:w="1417" w:type="dxa"/>
          </w:tcPr>
          <w:p w:rsidR="00C3687A" w:rsidRPr="00C3687A" w:rsidRDefault="00C3687A" w:rsidP="00C3687A">
            <w:pPr>
              <w:spacing w:after="0" w:line="240" w:lineRule="auto"/>
              <w:jc w:val="left"/>
              <w:rPr>
                <w:rFonts w:ascii="Arial" w:hAnsi="Arial" w:cs="Arial"/>
                <w:sz w:val="20"/>
                <w:lang w:val="en-ZA"/>
              </w:rPr>
            </w:pPr>
            <w:r w:rsidRPr="00C3687A">
              <w:rPr>
                <w:rFonts w:ascii="Arial" w:hAnsi="Arial" w:cs="Arial"/>
                <w:sz w:val="20"/>
                <w:lang w:val="en-ZA"/>
              </w:rPr>
              <w:t>To integrate inputs received, thereafter compile the Final Draft Model for presentation at the Branch Community Development Forum and HSD</w:t>
            </w:r>
          </w:p>
        </w:tc>
        <w:tc>
          <w:tcPr>
            <w:tcW w:w="1418" w:type="dxa"/>
            <w:shd w:val="clear" w:color="auto" w:fill="FF0000"/>
          </w:tcPr>
          <w:p w:rsidR="00C3687A" w:rsidRPr="00C3687A" w:rsidRDefault="00C3687A" w:rsidP="00C3687A">
            <w:pPr>
              <w:spacing w:after="0" w:line="240" w:lineRule="auto"/>
              <w:jc w:val="left"/>
              <w:rPr>
                <w:rFonts w:ascii="Arial" w:hAnsi="Arial" w:cs="Arial"/>
                <w:color w:val="00B050"/>
                <w:sz w:val="20"/>
                <w:lang w:val="en-ZA"/>
              </w:rPr>
            </w:pPr>
          </w:p>
        </w:tc>
      </w:tr>
      <w:tr w:rsidR="00C3687A" w:rsidRPr="00C3687A" w:rsidTr="00846780">
        <w:trPr>
          <w:trHeight w:val="1918"/>
        </w:trPr>
        <w:tc>
          <w:tcPr>
            <w:tcW w:w="1667"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ermStart w:id="129" w:edGrp="everyone" w:colFirst="6" w:colLast="6"/>
            <w:permStart w:id="130" w:edGrp="everyone" w:colFirst="7" w:colLast="7"/>
            <w:permStart w:id="131" w:edGrp="everyone" w:colFirst="8" w:colLast="8"/>
            <w:permEnd w:id="126"/>
            <w:permEnd w:id="127"/>
            <w:permEnd w:id="128"/>
          </w:p>
        </w:tc>
        <w:tc>
          <w:tcPr>
            <w:tcW w:w="1594" w:type="dxa"/>
            <w:vMerge w:val="restart"/>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Integrated Food and Nutrition Security Plan implemented </w:t>
            </w:r>
          </w:p>
        </w:tc>
        <w:tc>
          <w:tcPr>
            <w:tcW w:w="2006"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Integrated Food and Nutrition Security Plan </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Facilitate the implementation of the Integrated Food and Nutrition Security Plan in 9 provinces </w:t>
            </w:r>
          </w:p>
        </w:tc>
        <w:tc>
          <w:tcPr>
            <w:tcW w:w="1589"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Assess the implementation of the Integrated Food and Nutrition Security Plan </w:t>
            </w:r>
          </w:p>
        </w:tc>
        <w:tc>
          <w:tcPr>
            <w:tcW w:w="1701"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color w:val="FF0000"/>
                <w:sz w:val="20"/>
                <w:lang w:val="en-ZA"/>
              </w:rPr>
            </w:pPr>
            <w:r w:rsidRPr="00C3687A">
              <w:rPr>
                <w:rFonts w:ascii="Arial" w:hAnsi="Arial" w:cs="Arial"/>
                <w:sz w:val="20"/>
                <w:lang w:val="en-ZA"/>
              </w:rPr>
              <w:t>Assessment of the implementation of the Integrated Food and Nutrition Security Plan in 4 provinces</w:t>
            </w:r>
          </w:p>
        </w:tc>
        <w:tc>
          <w:tcPr>
            <w:tcW w:w="1843" w:type="dxa"/>
          </w:tcPr>
          <w:p w:rsidR="00C3687A" w:rsidRPr="00C3687A" w:rsidRDefault="00C3687A" w:rsidP="008C4AA3">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The implementation of the Integrated Food and Nutrition Security Plan was assessed in 4 provinces</w:t>
            </w:r>
            <w:r w:rsidR="000F15E7">
              <w:rPr>
                <w:rFonts w:ascii="Arial" w:hAnsi="Arial" w:cs="Arial"/>
                <w:sz w:val="20"/>
                <w:lang w:val="en-ZA"/>
              </w:rPr>
              <w:t xml:space="preserve"> (FS, MP</w:t>
            </w:r>
            <w:r w:rsidR="00CA622F">
              <w:rPr>
                <w:rFonts w:ascii="Arial" w:hAnsi="Arial" w:cs="Arial"/>
                <w:sz w:val="20"/>
                <w:lang w:val="en-ZA"/>
              </w:rPr>
              <w:t>, LP</w:t>
            </w:r>
            <w:r w:rsidR="000F15E7" w:rsidRPr="000F15E7">
              <w:rPr>
                <w:rFonts w:ascii="Arial" w:hAnsi="Arial" w:cs="Arial"/>
                <w:sz w:val="20"/>
                <w:lang w:val="en-ZA"/>
              </w:rPr>
              <w:t>, GP &amp; WC</w:t>
            </w:r>
            <w:r w:rsidR="000F15E7">
              <w:rPr>
                <w:rFonts w:ascii="Arial" w:hAnsi="Arial" w:cs="Arial"/>
                <w:sz w:val="20"/>
                <w:lang w:val="en-ZA"/>
              </w:rPr>
              <w:t>)</w:t>
            </w:r>
          </w:p>
        </w:tc>
        <w:tc>
          <w:tcPr>
            <w:tcW w:w="1559" w:type="dxa"/>
          </w:tcPr>
          <w:p w:rsidR="00C3687A" w:rsidRPr="00C3687A" w:rsidRDefault="00C3687A" w:rsidP="008C4AA3">
            <w:pPr>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No deviation</w:t>
            </w:r>
          </w:p>
        </w:tc>
        <w:tc>
          <w:tcPr>
            <w:tcW w:w="1417" w:type="dxa"/>
          </w:tcPr>
          <w:p w:rsidR="00C3687A" w:rsidRPr="00C3687A" w:rsidRDefault="008C4AA3" w:rsidP="008C4AA3">
            <w:pPr>
              <w:autoSpaceDE w:val="0"/>
              <w:autoSpaceDN w:val="0"/>
              <w:adjustRightInd w:val="0"/>
              <w:spacing w:after="0" w:line="240" w:lineRule="auto"/>
              <w:jc w:val="left"/>
              <w:rPr>
                <w:rFonts w:ascii="Arial" w:hAnsi="Arial" w:cs="Arial"/>
                <w:sz w:val="20"/>
                <w:lang w:val="en-ZA"/>
              </w:rPr>
            </w:pPr>
            <w:r>
              <w:rPr>
                <w:rFonts w:ascii="Arial" w:hAnsi="Arial" w:cs="Arial"/>
                <w:sz w:val="20"/>
                <w:lang w:val="en-ZA"/>
              </w:rPr>
              <w:t>Not applicable</w:t>
            </w:r>
          </w:p>
        </w:tc>
        <w:tc>
          <w:tcPr>
            <w:tcW w:w="1418" w:type="dxa"/>
            <w:shd w:val="clear" w:color="auto" w:fill="00B050"/>
          </w:tcPr>
          <w:p w:rsidR="00C3687A" w:rsidRPr="00C3687A" w:rsidRDefault="00C3687A" w:rsidP="00C3687A">
            <w:pPr>
              <w:spacing w:after="0" w:line="240" w:lineRule="auto"/>
              <w:jc w:val="left"/>
              <w:rPr>
                <w:rFonts w:ascii="Arial" w:hAnsi="Arial" w:cs="Arial"/>
                <w:color w:val="000000"/>
                <w:sz w:val="20"/>
                <w:lang w:val="en-ZA"/>
              </w:rPr>
            </w:pPr>
          </w:p>
        </w:tc>
      </w:tr>
      <w:tr w:rsidR="00C3687A" w:rsidRPr="00C3687A" w:rsidTr="00BC777B">
        <w:trPr>
          <w:trHeight w:val="1447"/>
        </w:trPr>
        <w:tc>
          <w:tcPr>
            <w:tcW w:w="1667" w:type="dxa"/>
            <w:vMerge/>
          </w:tcPr>
          <w:p w:rsidR="00C3687A" w:rsidRPr="00C3687A" w:rsidRDefault="00C3687A" w:rsidP="00C3687A">
            <w:pPr>
              <w:keepLines/>
              <w:tabs>
                <w:tab w:val="clear" w:pos="284"/>
                <w:tab w:val="clear" w:pos="567"/>
                <w:tab w:val="clear" w:pos="851"/>
              </w:tabs>
              <w:suppressAutoHyphens/>
              <w:spacing w:before="40" w:after="40" w:line="220" w:lineRule="exact"/>
              <w:jc w:val="left"/>
              <w:rPr>
                <w:rFonts w:ascii="Arial" w:hAnsi="Arial" w:cs="Arial"/>
                <w:sz w:val="20"/>
                <w:lang w:val="en-ZA"/>
              </w:rPr>
            </w:pPr>
            <w:permStart w:id="132" w:edGrp="everyone" w:colFirst="6" w:colLast="6"/>
            <w:permStart w:id="133" w:edGrp="everyone" w:colFirst="7" w:colLast="7"/>
            <w:permStart w:id="134" w:edGrp="everyone" w:colFirst="8" w:colLast="8"/>
            <w:permEnd w:id="129"/>
            <w:permEnd w:id="130"/>
            <w:permEnd w:id="131"/>
          </w:p>
        </w:tc>
        <w:tc>
          <w:tcPr>
            <w:tcW w:w="1594" w:type="dxa"/>
            <w:vMerge/>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p>
        </w:tc>
        <w:tc>
          <w:tcPr>
            <w:tcW w:w="2006"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Number of vulnerable individuals accessing food through CNDCs</w:t>
            </w:r>
          </w:p>
        </w:tc>
        <w:tc>
          <w:tcPr>
            <w:tcW w:w="1508"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80 000 vulnerable individuals accessing food through CNDCs </w:t>
            </w:r>
          </w:p>
        </w:tc>
        <w:tc>
          <w:tcPr>
            <w:tcW w:w="1589" w:type="dxa"/>
          </w:tcPr>
          <w:p w:rsidR="00C3687A" w:rsidRPr="00C3687A" w:rsidRDefault="00C3687A" w:rsidP="00C3687A">
            <w:pPr>
              <w:tabs>
                <w:tab w:val="clear" w:pos="284"/>
                <w:tab w:val="clear" w:pos="567"/>
                <w:tab w:val="clear" w:pos="851"/>
              </w:tabs>
              <w:autoSpaceDE w:val="0"/>
              <w:autoSpaceDN w:val="0"/>
              <w:adjustRightInd w:val="0"/>
              <w:spacing w:after="0" w:line="240" w:lineRule="auto"/>
              <w:jc w:val="left"/>
              <w:rPr>
                <w:rFonts w:ascii="Arial" w:hAnsi="Arial" w:cs="Arial"/>
                <w:sz w:val="20"/>
                <w:lang w:val="en-ZA"/>
              </w:rPr>
            </w:pPr>
            <w:r w:rsidRPr="00C3687A">
              <w:rPr>
                <w:rFonts w:ascii="Arial" w:hAnsi="Arial" w:cs="Arial"/>
                <w:sz w:val="20"/>
                <w:lang w:val="en-ZA"/>
              </w:rPr>
              <w:t xml:space="preserve">415 000 vulnerable individuals accessing food through CNDCs   </w:t>
            </w:r>
          </w:p>
        </w:tc>
        <w:tc>
          <w:tcPr>
            <w:tcW w:w="1701" w:type="dxa"/>
          </w:tcPr>
          <w:p w:rsidR="00C3687A" w:rsidRPr="00C3687A" w:rsidRDefault="00C3687A" w:rsidP="00C3687A">
            <w:pPr>
              <w:keepLines/>
              <w:suppressAutoHyphens/>
              <w:autoSpaceDE w:val="0"/>
              <w:autoSpaceDN w:val="0"/>
              <w:adjustRightInd w:val="0"/>
              <w:spacing w:before="40" w:after="40" w:line="220" w:lineRule="exact"/>
              <w:jc w:val="left"/>
              <w:rPr>
                <w:rFonts w:ascii="Arial" w:hAnsi="Arial" w:cs="Arial"/>
                <w:sz w:val="20"/>
                <w:lang w:val="en-ZA"/>
              </w:rPr>
            </w:pPr>
            <w:r w:rsidRPr="00C3687A">
              <w:rPr>
                <w:rFonts w:ascii="Arial" w:hAnsi="Arial" w:cs="Arial"/>
                <w:sz w:val="20"/>
                <w:lang w:val="en-ZA"/>
              </w:rPr>
              <w:t>Provide food to 103 750 vulnerable individuals through CNDCs</w:t>
            </w:r>
          </w:p>
        </w:tc>
        <w:tc>
          <w:tcPr>
            <w:tcW w:w="1843" w:type="dxa"/>
          </w:tcPr>
          <w:p w:rsidR="00C3687A" w:rsidRPr="00C3687A" w:rsidRDefault="00C3687A" w:rsidP="008C4AA3">
            <w:pPr>
              <w:keepLines/>
              <w:suppressAutoHyphens/>
              <w:autoSpaceDE w:val="0"/>
              <w:autoSpaceDN w:val="0"/>
              <w:adjustRightInd w:val="0"/>
              <w:spacing w:before="40" w:after="40" w:line="220" w:lineRule="exact"/>
              <w:jc w:val="left"/>
              <w:rPr>
                <w:rFonts w:ascii="Arial" w:hAnsi="Arial" w:cs="Arial"/>
                <w:sz w:val="20"/>
                <w:lang w:val="en-ZA"/>
              </w:rPr>
            </w:pPr>
            <w:r w:rsidRPr="00C3687A">
              <w:rPr>
                <w:rFonts w:ascii="Arial" w:hAnsi="Arial" w:cs="Arial"/>
                <w:sz w:val="20"/>
                <w:lang w:val="en-ZA"/>
              </w:rPr>
              <w:t xml:space="preserve"> 214 576 vulnerable individuals accessed food through CNDCs</w:t>
            </w:r>
          </w:p>
        </w:tc>
        <w:tc>
          <w:tcPr>
            <w:tcW w:w="1559" w:type="dxa"/>
          </w:tcPr>
          <w:p w:rsidR="00C3687A" w:rsidRPr="00C3687A" w:rsidRDefault="00DA0AAA" w:rsidP="008C4AA3">
            <w:pPr>
              <w:keepLines/>
              <w:suppressAutoHyphens/>
              <w:autoSpaceDE w:val="0"/>
              <w:autoSpaceDN w:val="0"/>
              <w:adjustRightInd w:val="0"/>
              <w:spacing w:before="40" w:after="40" w:line="220" w:lineRule="exact"/>
              <w:jc w:val="left"/>
              <w:rPr>
                <w:rFonts w:ascii="Arial" w:hAnsi="Arial" w:cs="Arial"/>
                <w:sz w:val="20"/>
                <w:lang w:val="en-ZA"/>
              </w:rPr>
            </w:pPr>
            <w:r>
              <w:rPr>
                <w:rFonts w:ascii="Arial" w:hAnsi="Arial" w:cs="Arial"/>
                <w:sz w:val="20"/>
                <w:lang w:val="en-ZA"/>
              </w:rPr>
              <w:t>During the school holidays when children are not in school, they add to CNDS beneficiaries</w:t>
            </w:r>
          </w:p>
        </w:tc>
        <w:tc>
          <w:tcPr>
            <w:tcW w:w="1417" w:type="dxa"/>
          </w:tcPr>
          <w:p w:rsidR="00C3687A" w:rsidRPr="00C3687A" w:rsidRDefault="00C3687A" w:rsidP="008C4AA3">
            <w:pPr>
              <w:keepLines/>
              <w:suppressAutoHyphens/>
              <w:autoSpaceDE w:val="0"/>
              <w:autoSpaceDN w:val="0"/>
              <w:adjustRightInd w:val="0"/>
              <w:spacing w:before="40" w:after="40" w:line="220" w:lineRule="exact"/>
              <w:jc w:val="left"/>
              <w:rPr>
                <w:rFonts w:ascii="Arial" w:hAnsi="Arial" w:cs="Arial"/>
                <w:sz w:val="20"/>
                <w:lang w:val="en-ZA"/>
              </w:rPr>
            </w:pPr>
          </w:p>
        </w:tc>
        <w:tc>
          <w:tcPr>
            <w:tcW w:w="1418" w:type="dxa"/>
            <w:shd w:val="clear" w:color="auto" w:fill="00B050"/>
          </w:tcPr>
          <w:p w:rsidR="00C3687A" w:rsidRPr="00C3687A" w:rsidRDefault="00C3687A" w:rsidP="00C3687A">
            <w:pPr>
              <w:spacing w:after="0" w:line="240" w:lineRule="auto"/>
              <w:jc w:val="left"/>
              <w:rPr>
                <w:rFonts w:ascii="Arial" w:hAnsi="Arial" w:cs="Arial"/>
                <w:color w:val="000000"/>
                <w:sz w:val="20"/>
                <w:lang w:val="en-ZA"/>
              </w:rPr>
            </w:pPr>
          </w:p>
        </w:tc>
      </w:tr>
      <w:permEnd w:id="132"/>
      <w:permEnd w:id="133"/>
      <w:permEnd w:id="134"/>
    </w:tbl>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Default="00FD298E" w:rsidP="009B0A99">
      <w:pPr>
        <w:spacing w:after="0"/>
        <w:rPr>
          <w:rFonts w:ascii="Arial" w:hAnsi="Arial" w:cs="Arial"/>
          <w:b/>
          <w:sz w:val="24"/>
          <w:szCs w:val="24"/>
        </w:rPr>
      </w:pPr>
    </w:p>
    <w:p w:rsidR="00FD298E" w:rsidRPr="009B0A99" w:rsidRDefault="00FD298E" w:rsidP="009B0A99">
      <w:pPr>
        <w:spacing w:after="0"/>
        <w:rPr>
          <w:rFonts w:ascii="Arial" w:hAnsi="Arial" w:cs="Arial"/>
          <w:b/>
          <w:sz w:val="24"/>
          <w:szCs w:val="24"/>
        </w:rPr>
      </w:pPr>
    </w:p>
    <w:p w:rsidR="009B0A99" w:rsidRPr="009B0A99" w:rsidRDefault="009B0A99" w:rsidP="009B0A99">
      <w:pPr>
        <w:spacing w:after="0"/>
        <w:rPr>
          <w:rFonts w:ascii="Arial" w:hAnsi="Arial" w:cs="Arial"/>
          <w:b/>
          <w:sz w:val="24"/>
          <w:szCs w:val="24"/>
        </w:rPr>
      </w:pPr>
    </w:p>
    <w:p w:rsidR="004B49B7" w:rsidRDefault="004B49B7" w:rsidP="00807C60">
      <w:pPr>
        <w:spacing w:after="0"/>
        <w:jc w:val="left"/>
        <w:rPr>
          <w:rFonts w:ascii="Arial" w:hAnsi="Arial" w:cs="Arial"/>
          <w:b/>
          <w:color w:val="FF0000"/>
          <w:sz w:val="32"/>
          <w:szCs w:val="22"/>
        </w:rPr>
        <w:sectPr w:rsidR="004B49B7" w:rsidSect="007528F7">
          <w:pgSz w:w="16838" w:h="11906" w:orient="landscape"/>
          <w:pgMar w:top="1440" w:right="1440" w:bottom="1440" w:left="1440" w:header="708" w:footer="708" w:gutter="0"/>
          <w:cols w:space="708"/>
          <w:docGrid w:linePitch="360"/>
        </w:sectPr>
      </w:pPr>
    </w:p>
    <w:p w:rsidR="00807C60" w:rsidRDefault="00807C60" w:rsidP="00807C60">
      <w:pPr>
        <w:spacing w:after="0"/>
        <w:jc w:val="left"/>
        <w:rPr>
          <w:rFonts w:ascii="Arial" w:hAnsi="Arial" w:cs="Arial"/>
          <w:b/>
          <w:color w:val="FF0000"/>
          <w:sz w:val="32"/>
          <w:szCs w:val="22"/>
        </w:rPr>
      </w:pPr>
    </w:p>
    <w:p w:rsidR="004B49B7" w:rsidRDefault="004B49B7" w:rsidP="004B49B7">
      <w:pPr>
        <w:tabs>
          <w:tab w:val="clear" w:pos="284"/>
          <w:tab w:val="clear" w:pos="567"/>
          <w:tab w:val="left" w:pos="720"/>
        </w:tabs>
        <w:spacing w:after="0" w:line="240" w:lineRule="auto"/>
        <w:ind w:left="567" w:right="-89"/>
        <w:jc w:val="left"/>
        <w:rPr>
          <w:rFonts w:ascii="Arial" w:hAnsi="Arial" w:cs="Arial"/>
          <w:b/>
          <w:sz w:val="20"/>
          <w:szCs w:val="24"/>
          <w:lang w:val="en-US"/>
        </w:rPr>
      </w:pPr>
      <w:r>
        <w:rPr>
          <w:rFonts w:ascii="Arial" w:hAnsi="Arial" w:cs="Arial"/>
          <w:b/>
          <w:sz w:val="20"/>
          <w:szCs w:val="24"/>
          <w:lang w:val="en-US"/>
        </w:rPr>
        <w:t>Abbreviations for Entities</w:t>
      </w:r>
    </w:p>
    <w:p w:rsidR="004B49B7" w:rsidRDefault="004B49B7" w:rsidP="004B49B7">
      <w:pPr>
        <w:tabs>
          <w:tab w:val="clear" w:pos="284"/>
          <w:tab w:val="clear" w:pos="567"/>
          <w:tab w:val="left" w:pos="-426"/>
        </w:tabs>
        <w:ind w:left="567" w:firstLine="720"/>
        <w:jc w:val="left"/>
        <w:rPr>
          <w:rFonts w:ascii="Arial" w:hAnsi="Arial" w:cs="Arial"/>
          <w:b/>
          <w:color w:val="000000"/>
          <w:sz w:val="24"/>
          <w:szCs w:val="32"/>
          <w:lang w:val="en-ZA"/>
        </w:rPr>
      </w:pPr>
    </w:p>
    <w:p w:rsidR="004B49B7" w:rsidRDefault="004B49B7" w:rsidP="004B49B7">
      <w:pPr>
        <w:tabs>
          <w:tab w:val="clear" w:pos="284"/>
          <w:tab w:val="clear" w:pos="567"/>
          <w:tab w:val="left" w:pos="-426"/>
        </w:tabs>
        <w:ind w:left="567"/>
        <w:jc w:val="left"/>
        <w:rPr>
          <w:rFonts w:ascii="Arial" w:hAnsi="Arial" w:cs="Arial"/>
          <w:b/>
          <w:color w:val="000000"/>
          <w:sz w:val="24"/>
          <w:szCs w:val="32"/>
          <w:lang w:val="en-ZA"/>
        </w:rPr>
      </w:pPr>
      <w:r>
        <w:rPr>
          <w:rFonts w:ascii="Arial" w:hAnsi="Arial" w:cs="Arial"/>
          <w:sz w:val="20"/>
          <w:szCs w:val="24"/>
          <w:lang w:val="en-US"/>
        </w:rPr>
        <w:t>NDA</w:t>
      </w:r>
      <w:r>
        <w:rPr>
          <w:rFonts w:ascii="Arial" w:hAnsi="Arial" w:cs="Arial"/>
          <w:sz w:val="20"/>
          <w:szCs w:val="24"/>
          <w:lang w:val="en-US"/>
        </w:rPr>
        <w:tab/>
        <w:t>National Development Agency</w:t>
      </w:r>
    </w:p>
    <w:p w:rsidR="004B49B7" w:rsidRDefault="004B49B7" w:rsidP="004B49B7">
      <w:pPr>
        <w:tabs>
          <w:tab w:val="clear" w:pos="284"/>
          <w:tab w:val="clear" w:pos="567"/>
          <w:tab w:val="left" w:pos="-426"/>
        </w:tabs>
        <w:ind w:left="567"/>
        <w:jc w:val="left"/>
        <w:rPr>
          <w:rFonts w:ascii="Arial" w:hAnsi="Arial" w:cs="Arial"/>
          <w:b/>
          <w:color w:val="000000"/>
          <w:sz w:val="24"/>
          <w:szCs w:val="32"/>
          <w:lang w:val="en-ZA"/>
        </w:rPr>
      </w:pPr>
      <w:r>
        <w:rPr>
          <w:rFonts w:ascii="Arial" w:hAnsi="Arial" w:cs="Arial"/>
          <w:sz w:val="20"/>
          <w:szCs w:val="24"/>
          <w:lang w:val="en-US"/>
        </w:rPr>
        <w:t>SASSA</w:t>
      </w:r>
      <w:r>
        <w:rPr>
          <w:rFonts w:ascii="Arial" w:hAnsi="Arial" w:cs="Arial"/>
          <w:sz w:val="20"/>
          <w:szCs w:val="24"/>
          <w:lang w:val="en-US"/>
        </w:rPr>
        <w:tab/>
        <w:t>South African Social Services Agency</w:t>
      </w:r>
    </w:p>
    <w:p w:rsidR="004B49B7" w:rsidRDefault="004B49B7" w:rsidP="004B49B7">
      <w:pPr>
        <w:tabs>
          <w:tab w:val="clear" w:pos="284"/>
          <w:tab w:val="clear" w:pos="567"/>
          <w:tab w:val="left" w:pos="-426"/>
        </w:tabs>
        <w:ind w:left="567"/>
        <w:jc w:val="left"/>
        <w:rPr>
          <w:rFonts w:ascii="Arial" w:hAnsi="Arial" w:cs="Arial"/>
          <w:color w:val="000000"/>
          <w:sz w:val="20"/>
          <w:lang w:val="en-ZA"/>
        </w:rPr>
      </w:pPr>
    </w:p>
    <w:p w:rsidR="004B49B7" w:rsidRDefault="004B49B7" w:rsidP="004B49B7">
      <w:pPr>
        <w:tabs>
          <w:tab w:val="clear" w:pos="284"/>
          <w:tab w:val="clear" w:pos="567"/>
          <w:tab w:val="left" w:pos="-426"/>
          <w:tab w:val="left" w:pos="720"/>
          <w:tab w:val="left" w:pos="1440"/>
          <w:tab w:val="left" w:pos="2160"/>
          <w:tab w:val="left" w:pos="2880"/>
        </w:tabs>
        <w:ind w:left="567"/>
        <w:jc w:val="left"/>
        <w:rPr>
          <w:rFonts w:ascii="Arial" w:hAnsi="Arial" w:cs="Arial"/>
          <w:color w:val="000000"/>
          <w:sz w:val="20"/>
          <w:lang w:val="en-ZA"/>
        </w:rPr>
      </w:pPr>
      <w:r>
        <w:rPr>
          <w:rFonts w:ascii="Arial" w:hAnsi="Arial" w:cs="Arial"/>
          <w:b/>
          <w:sz w:val="20"/>
          <w:szCs w:val="24"/>
          <w:lang w:val="en-US"/>
        </w:rPr>
        <w:t>Department of Social Development Abbreviations and Acronyms</w:t>
      </w:r>
    </w:p>
    <w:p w:rsidR="004B49B7" w:rsidRDefault="004B49B7" w:rsidP="004B49B7">
      <w:pPr>
        <w:tabs>
          <w:tab w:val="clear" w:pos="284"/>
          <w:tab w:val="clear" w:pos="567"/>
          <w:tab w:val="left" w:pos="-426"/>
          <w:tab w:val="left" w:pos="720"/>
          <w:tab w:val="left" w:pos="1440"/>
          <w:tab w:val="left" w:pos="2160"/>
          <w:tab w:val="left" w:pos="2880"/>
        </w:tabs>
        <w:ind w:left="567"/>
        <w:jc w:val="left"/>
        <w:rPr>
          <w:rFonts w:ascii="Arial" w:hAnsi="Arial" w:cs="Arial"/>
          <w:color w:val="000000"/>
          <w:sz w:val="20"/>
          <w:lang w:val="en-ZA"/>
        </w:rPr>
      </w:pPr>
      <w:r>
        <w:rPr>
          <w:rFonts w:ascii="Arial" w:hAnsi="Arial" w:cs="Arial"/>
          <w:sz w:val="20"/>
          <w:szCs w:val="24"/>
          <w:lang w:val="en-US"/>
        </w:rPr>
        <w:t>APP</w:t>
      </w:r>
      <w:r>
        <w:rPr>
          <w:rFonts w:ascii="Arial" w:hAnsi="Arial" w:cs="Arial"/>
          <w:sz w:val="20"/>
          <w:szCs w:val="24"/>
          <w:lang w:val="en-US"/>
        </w:rPr>
        <w:tab/>
        <w:t>Annual Performance Plan</w:t>
      </w:r>
      <w:r>
        <w:rPr>
          <w:rFonts w:ascii="Arial" w:hAnsi="Arial" w:cs="Arial"/>
          <w:sz w:val="20"/>
          <w:szCs w:val="24"/>
          <w:lang w:val="en-US"/>
        </w:rPr>
        <w:tab/>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ASRHR</w:t>
      </w:r>
      <w:r>
        <w:rPr>
          <w:rFonts w:ascii="Arial" w:hAnsi="Arial" w:cs="Arial"/>
          <w:color w:val="000000"/>
          <w:sz w:val="20"/>
          <w:lang w:val="en-ZA"/>
        </w:rPr>
        <w:tab/>
        <w:t>Adolescent Sexual Reproductive Health Rights</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AU</w:t>
      </w:r>
      <w:r>
        <w:rPr>
          <w:rFonts w:ascii="Arial" w:hAnsi="Arial" w:cs="Arial"/>
          <w:sz w:val="20"/>
          <w:szCs w:val="24"/>
          <w:lang w:val="en-US"/>
        </w:rPr>
        <w:tab/>
      </w:r>
      <w:r>
        <w:rPr>
          <w:rFonts w:ascii="Arial" w:hAnsi="Arial" w:cs="Arial"/>
          <w:sz w:val="20"/>
          <w:szCs w:val="24"/>
          <w:lang w:val="en-US"/>
        </w:rPr>
        <w:tab/>
        <w:t>African Union (Formerly OAU)</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CNDCs</w:t>
      </w:r>
      <w:r>
        <w:rPr>
          <w:rFonts w:ascii="Arial" w:hAnsi="Arial" w:cs="Arial"/>
          <w:color w:val="000000"/>
          <w:sz w:val="20"/>
          <w:lang w:val="en-ZA"/>
        </w:rPr>
        <w:tab/>
        <w:t>Community Nutrition and Distribution Centres</w:t>
      </w:r>
    </w:p>
    <w:p w:rsidR="004B49B7" w:rsidRDefault="004B49B7" w:rsidP="004B49B7">
      <w:pPr>
        <w:tabs>
          <w:tab w:val="clear" w:pos="284"/>
          <w:tab w:val="clear" w:pos="567"/>
          <w:tab w:val="left" w:pos="-426"/>
        </w:tabs>
        <w:ind w:left="567"/>
        <w:jc w:val="left"/>
        <w:rPr>
          <w:rFonts w:ascii="Arial" w:hAnsi="Arial" w:cs="Arial"/>
          <w:sz w:val="20"/>
          <w:lang w:val="en-ZA" w:eastAsia="en-ZA"/>
        </w:rPr>
      </w:pPr>
      <w:r>
        <w:rPr>
          <w:rFonts w:ascii="Arial" w:hAnsi="Arial" w:cs="Arial"/>
          <w:sz w:val="20"/>
          <w:lang w:val="en-ZA" w:eastAsia="en-ZA"/>
        </w:rPr>
        <w:t>CSG</w:t>
      </w:r>
      <w:r>
        <w:rPr>
          <w:rFonts w:ascii="Arial" w:hAnsi="Arial" w:cs="Arial"/>
          <w:sz w:val="20"/>
          <w:lang w:val="en-ZA" w:eastAsia="en-ZA"/>
        </w:rPr>
        <w:tab/>
        <w:t>Child Support Grant</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CWP</w:t>
      </w:r>
      <w:r>
        <w:rPr>
          <w:rFonts w:ascii="Arial" w:hAnsi="Arial" w:cs="Arial"/>
          <w:sz w:val="20"/>
          <w:lang w:val="en-ZA" w:eastAsia="en-ZA"/>
        </w:rPr>
        <w:tab/>
        <w:t>Community Work Programmes</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DDG</w:t>
      </w:r>
      <w:r>
        <w:rPr>
          <w:rFonts w:ascii="Arial" w:hAnsi="Arial" w:cs="Arial"/>
          <w:sz w:val="20"/>
          <w:szCs w:val="24"/>
          <w:lang w:val="en-US"/>
        </w:rPr>
        <w:tab/>
        <w:t>Deputy Director General</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DPME</w:t>
      </w:r>
      <w:r>
        <w:rPr>
          <w:rFonts w:ascii="Arial" w:hAnsi="Arial" w:cs="Arial"/>
          <w:color w:val="000000"/>
          <w:sz w:val="20"/>
          <w:lang w:val="en-ZA"/>
        </w:rPr>
        <w:tab/>
        <w:t>Department of Planning, Monitoring and Evaluation</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DSD</w:t>
      </w:r>
      <w:r>
        <w:rPr>
          <w:rFonts w:ascii="Arial" w:hAnsi="Arial" w:cs="Arial"/>
          <w:sz w:val="20"/>
          <w:szCs w:val="24"/>
          <w:lang w:val="en-US"/>
        </w:rPr>
        <w:tab/>
        <w:t>Department of Social Development</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EC</w:t>
      </w:r>
      <w:r>
        <w:rPr>
          <w:rFonts w:ascii="Arial" w:hAnsi="Arial" w:cs="Arial"/>
          <w:sz w:val="20"/>
          <w:szCs w:val="24"/>
          <w:lang w:val="en-US"/>
        </w:rPr>
        <w:tab/>
      </w:r>
      <w:r>
        <w:rPr>
          <w:rFonts w:ascii="Arial" w:hAnsi="Arial" w:cs="Arial"/>
          <w:sz w:val="20"/>
          <w:szCs w:val="24"/>
          <w:lang w:val="en-US"/>
        </w:rPr>
        <w:tab/>
        <w:t>Eastern Cape</w:t>
      </w:r>
      <w:r>
        <w:rPr>
          <w:rFonts w:ascii="Arial" w:hAnsi="Arial" w:cs="Arial"/>
          <w:color w:val="000000"/>
          <w:sz w:val="20"/>
          <w:lang w:val="en-ZA"/>
        </w:rPr>
        <w:t xml:space="preserve">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EC</w:t>
      </w:r>
      <w:r>
        <w:rPr>
          <w:rFonts w:ascii="Arial" w:hAnsi="Arial" w:cs="Arial"/>
          <w:sz w:val="20"/>
          <w:szCs w:val="24"/>
          <w:lang w:val="en-US"/>
        </w:rPr>
        <w:tab/>
        <w:t>D</w:t>
      </w:r>
      <w:r>
        <w:rPr>
          <w:rFonts w:ascii="Arial" w:hAnsi="Arial" w:cs="Arial"/>
          <w:sz w:val="20"/>
          <w:szCs w:val="24"/>
          <w:lang w:val="en-US"/>
        </w:rPr>
        <w:tab/>
        <w:t>Early Childhood Development</w:t>
      </w:r>
      <w:r>
        <w:rPr>
          <w:rFonts w:ascii="Arial" w:hAnsi="Arial" w:cs="Arial"/>
          <w:color w:val="000000"/>
          <w:sz w:val="20"/>
          <w:lang w:val="en-ZA"/>
        </w:rPr>
        <w:t xml:space="preserve">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EPWP</w:t>
      </w:r>
      <w:r>
        <w:rPr>
          <w:rFonts w:ascii="Arial" w:hAnsi="Arial" w:cs="Arial"/>
          <w:color w:val="000000"/>
          <w:sz w:val="20"/>
          <w:lang w:val="en-ZA"/>
        </w:rPr>
        <w:tab/>
        <w:t>Extended Public Work Programme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FS</w:t>
      </w:r>
      <w:r>
        <w:rPr>
          <w:rFonts w:ascii="Arial" w:hAnsi="Arial" w:cs="Arial"/>
          <w:color w:val="000000"/>
          <w:sz w:val="20"/>
          <w:lang w:val="en-ZA"/>
        </w:rPr>
        <w:tab/>
      </w:r>
      <w:r>
        <w:rPr>
          <w:rFonts w:ascii="Arial" w:hAnsi="Arial" w:cs="Arial"/>
          <w:color w:val="000000"/>
          <w:sz w:val="20"/>
          <w:lang w:val="en-ZA"/>
        </w:rPr>
        <w:tab/>
        <w:t xml:space="preserve">Free State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GBV</w:t>
      </w:r>
      <w:r>
        <w:rPr>
          <w:rFonts w:ascii="Arial" w:hAnsi="Arial" w:cs="Arial"/>
          <w:sz w:val="20"/>
          <w:lang w:val="en-ZA" w:eastAsia="en-ZA"/>
        </w:rPr>
        <w:tab/>
        <w:t>Gender Based Violence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GP</w:t>
      </w:r>
      <w:r>
        <w:rPr>
          <w:rFonts w:ascii="Arial" w:hAnsi="Arial" w:cs="Arial"/>
          <w:color w:val="000000"/>
          <w:sz w:val="20"/>
          <w:lang w:val="en-ZA"/>
        </w:rPr>
        <w:tab/>
        <w:t>Gauteng Province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eastAsia="Calibri" w:hAnsi="Arial" w:cs="Arial"/>
          <w:sz w:val="20"/>
          <w:lang w:val="en-ZA"/>
        </w:rPr>
        <w:t>HRCF</w:t>
      </w:r>
      <w:r>
        <w:rPr>
          <w:rFonts w:ascii="Arial" w:hAnsi="Arial" w:cs="Arial"/>
          <w:b/>
          <w:color w:val="000000"/>
          <w:sz w:val="24"/>
          <w:szCs w:val="32"/>
          <w:lang w:val="en-ZA"/>
        </w:rPr>
        <w:tab/>
      </w:r>
      <w:r>
        <w:rPr>
          <w:rFonts w:ascii="Arial" w:eastAsia="Calibri" w:hAnsi="Arial" w:cs="Arial"/>
          <w:sz w:val="20"/>
          <w:lang w:val="en-ZA"/>
        </w:rPr>
        <w:t>Human Resource Consultative Forum</w:t>
      </w:r>
    </w:p>
    <w:p w:rsidR="004B49B7" w:rsidRDefault="004B49B7" w:rsidP="004B49B7">
      <w:pPr>
        <w:tabs>
          <w:tab w:val="clear" w:pos="284"/>
          <w:tab w:val="clear" w:pos="567"/>
          <w:tab w:val="left" w:pos="-426"/>
        </w:tabs>
        <w:ind w:left="567"/>
        <w:jc w:val="left"/>
        <w:rPr>
          <w:rFonts w:ascii="Arial" w:hAnsi="Arial" w:cs="Arial"/>
          <w:sz w:val="20"/>
          <w:szCs w:val="24"/>
          <w:lang w:val="en-US"/>
        </w:rPr>
      </w:pPr>
      <w:r>
        <w:rPr>
          <w:rFonts w:ascii="Arial" w:hAnsi="Arial" w:cs="Arial"/>
          <w:sz w:val="20"/>
          <w:szCs w:val="24"/>
          <w:lang w:val="en-US"/>
        </w:rPr>
        <w:t>HWSETA</w:t>
      </w:r>
      <w:r>
        <w:rPr>
          <w:rFonts w:ascii="Arial" w:hAnsi="Arial" w:cs="Arial"/>
          <w:sz w:val="20"/>
          <w:szCs w:val="24"/>
          <w:lang w:val="en-US"/>
        </w:rPr>
        <w:tab/>
        <w:t>Health and Welfare Sector Education and Training Authority</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ICT</w:t>
      </w:r>
      <w:r>
        <w:rPr>
          <w:rFonts w:ascii="Arial" w:hAnsi="Arial" w:cs="Arial"/>
          <w:sz w:val="20"/>
          <w:szCs w:val="24"/>
          <w:lang w:val="en-US"/>
        </w:rPr>
        <w:tab/>
        <w:t>Information and Communication Technology</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rPr>
        <w:t xml:space="preserve"> IJS</w:t>
      </w:r>
      <w:r>
        <w:rPr>
          <w:rFonts w:ascii="Arial" w:hAnsi="Arial" w:cs="Arial"/>
          <w:sz w:val="20"/>
        </w:rPr>
        <w:tab/>
      </w:r>
      <w:r>
        <w:rPr>
          <w:rFonts w:ascii="Arial" w:eastAsia="Calibri" w:hAnsi="Arial" w:cs="Arial"/>
          <w:sz w:val="20"/>
          <w:lang w:val="en-ZA"/>
        </w:rPr>
        <w:t>Integrated Justice System</w:t>
      </w:r>
      <w:r>
        <w:rPr>
          <w:rFonts w:ascii="Arial" w:hAnsi="Arial" w:cs="Arial"/>
          <w:color w:val="000000"/>
          <w:sz w:val="20"/>
          <w:lang w:val="en-ZA"/>
        </w:rPr>
        <w:tab/>
        <w:t xml:space="preserve">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IMC</w:t>
      </w:r>
      <w:r>
        <w:rPr>
          <w:rFonts w:ascii="Arial" w:hAnsi="Arial" w:cs="Arial"/>
          <w:color w:val="000000"/>
          <w:sz w:val="20"/>
          <w:lang w:val="en-ZA"/>
        </w:rPr>
        <w:tab/>
        <w:t>Inter-Ministerial Committee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IPPF</w:t>
      </w:r>
      <w:r>
        <w:rPr>
          <w:rFonts w:ascii="Arial" w:hAnsi="Arial" w:cs="Arial"/>
          <w:sz w:val="20"/>
          <w:lang w:val="en-ZA" w:eastAsia="en-ZA"/>
        </w:rPr>
        <w:tab/>
        <w:t>International Planned Parenthood Foundation</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JCPS</w:t>
      </w:r>
      <w:r>
        <w:rPr>
          <w:rFonts w:ascii="Arial" w:hAnsi="Arial" w:cs="Arial"/>
          <w:sz w:val="20"/>
          <w:szCs w:val="24"/>
          <w:lang w:val="en-US"/>
        </w:rPr>
        <w:tab/>
        <w:t>Justice, Crime Prevention and Security</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KZN</w:t>
      </w:r>
      <w:r>
        <w:rPr>
          <w:rFonts w:ascii="Arial" w:hAnsi="Arial" w:cs="Arial"/>
          <w:sz w:val="20"/>
          <w:szCs w:val="24"/>
          <w:lang w:val="en-US"/>
        </w:rPr>
        <w:tab/>
        <w:t>KwaZulu-Natal</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LP</w:t>
      </w:r>
      <w:r>
        <w:rPr>
          <w:rFonts w:ascii="Arial" w:hAnsi="Arial" w:cs="Arial"/>
          <w:color w:val="000000"/>
          <w:sz w:val="20"/>
          <w:lang w:val="en-ZA"/>
        </w:rPr>
        <w:tab/>
      </w:r>
      <w:r>
        <w:rPr>
          <w:rFonts w:ascii="Arial" w:hAnsi="Arial" w:cs="Arial"/>
          <w:color w:val="000000"/>
          <w:sz w:val="20"/>
          <w:lang w:val="en-ZA"/>
        </w:rPr>
        <w:tab/>
        <w:t>Limpopo Province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M &amp; E</w:t>
      </w:r>
      <w:r>
        <w:rPr>
          <w:rFonts w:ascii="Arial" w:hAnsi="Arial" w:cs="Arial"/>
          <w:sz w:val="20"/>
          <w:szCs w:val="24"/>
          <w:lang w:val="en-US"/>
        </w:rPr>
        <w:tab/>
        <w:t>Monitoring and Evaluation</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MINMEC   Minister and Members of the Executive Committee’s Council</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lastRenderedPageBreak/>
        <w:t>MP</w:t>
      </w:r>
      <w:r>
        <w:rPr>
          <w:rFonts w:ascii="Arial" w:hAnsi="Arial" w:cs="Arial"/>
          <w:color w:val="000000"/>
          <w:sz w:val="20"/>
          <w:lang w:val="en-ZA"/>
        </w:rPr>
        <w:tab/>
        <w:t>Mpumalanga Province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NC</w:t>
      </w:r>
      <w:r>
        <w:rPr>
          <w:rFonts w:ascii="Arial" w:hAnsi="Arial" w:cs="Arial"/>
          <w:color w:val="000000"/>
          <w:sz w:val="20"/>
          <w:lang w:val="en-ZA"/>
        </w:rPr>
        <w:tab/>
        <w:t>Northern Cape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NDMP</w:t>
      </w:r>
      <w:r>
        <w:rPr>
          <w:rFonts w:ascii="Arial" w:hAnsi="Arial" w:cs="Arial"/>
          <w:sz w:val="20"/>
          <w:szCs w:val="24"/>
          <w:lang w:val="en-US"/>
        </w:rPr>
        <w:tab/>
        <w:t>National Drug Master Plan</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NISIS</w:t>
      </w:r>
      <w:r>
        <w:rPr>
          <w:rFonts w:ascii="Arial" w:hAnsi="Arial" w:cs="Arial"/>
          <w:sz w:val="20"/>
          <w:szCs w:val="24"/>
          <w:lang w:val="en-US"/>
        </w:rPr>
        <w:tab/>
        <w:t>National Integrated Social Information System</w:t>
      </w:r>
    </w:p>
    <w:p w:rsidR="004B49B7" w:rsidRDefault="004B49B7" w:rsidP="004B49B7">
      <w:pPr>
        <w:tabs>
          <w:tab w:val="clear" w:pos="284"/>
          <w:tab w:val="clear" w:pos="567"/>
          <w:tab w:val="left" w:pos="-426"/>
        </w:tabs>
        <w:ind w:left="567"/>
        <w:jc w:val="left"/>
        <w:rPr>
          <w:rFonts w:ascii="Arial" w:hAnsi="Arial" w:cs="Arial"/>
          <w:b/>
          <w:color w:val="000000"/>
          <w:sz w:val="24"/>
          <w:szCs w:val="32"/>
          <w:lang w:val="en-ZA"/>
        </w:rPr>
      </w:pPr>
      <w:r>
        <w:rPr>
          <w:rFonts w:ascii="Arial" w:hAnsi="Arial" w:cs="Arial"/>
          <w:sz w:val="20"/>
          <w:szCs w:val="24"/>
          <w:lang w:val="en-US"/>
        </w:rPr>
        <w:t>NPO</w:t>
      </w:r>
      <w:r>
        <w:rPr>
          <w:rFonts w:ascii="Arial" w:hAnsi="Arial" w:cs="Arial"/>
          <w:sz w:val="20"/>
          <w:szCs w:val="24"/>
          <w:lang w:val="en-US"/>
        </w:rPr>
        <w:tab/>
        <w:t>Non-Profit Organization</w:t>
      </w:r>
      <w:r>
        <w:rPr>
          <w:rFonts w:ascii="Arial" w:hAnsi="Arial" w:cs="Arial"/>
          <w:b/>
          <w:color w:val="000000"/>
          <w:sz w:val="24"/>
          <w:szCs w:val="32"/>
          <w:lang w:val="en-ZA"/>
        </w:rPr>
        <w:t xml:space="preserve">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NSP</w:t>
      </w:r>
      <w:r>
        <w:rPr>
          <w:rFonts w:ascii="Arial" w:hAnsi="Arial" w:cs="Arial"/>
          <w:sz w:val="20"/>
          <w:lang w:val="en-ZA" w:eastAsia="en-ZA"/>
        </w:rPr>
        <w:tab/>
        <w:t xml:space="preserve">Nutrition Security Plan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NW</w:t>
      </w:r>
      <w:r>
        <w:rPr>
          <w:rFonts w:ascii="Arial" w:hAnsi="Arial" w:cs="Arial"/>
          <w:color w:val="000000"/>
          <w:sz w:val="20"/>
          <w:lang w:val="en-ZA"/>
        </w:rPr>
        <w:tab/>
        <w:t>North West</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OVC</w:t>
      </w:r>
      <w:r>
        <w:rPr>
          <w:rFonts w:ascii="Arial" w:hAnsi="Arial" w:cs="Arial"/>
          <w:color w:val="000000"/>
          <w:sz w:val="20"/>
          <w:lang w:val="en-ZA"/>
        </w:rPr>
        <w:tab/>
        <w:t>Orphaned and Vulnerable Children</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PASA</w:t>
      </w:r>
      <w:r>
        <w:rPr>
          <w:rFonts w:ascii="Arial" w:hAnsi="Arial" w:cs="Arial"/>
          <w:sz w:val="20"/>
          <w:szCs w:val="24"/>
          <w:lang w:val="en-US"/>
        </w:rPr>
        <w:tab/>
        <w:t>Population Association for South Africa</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PED</w:t>
      </w:r>
      <w:r>
        <w:rPr>
          <w:rFonts w:ascii="Arial" w:hAnsi="Arial" w:cs="Arial"/>
          <w:sz w:val="20"/>
          <w:szCs w:val="24"/>
          <w:lang w:val="en-US"/>
        </w:rPr>
        <w:tab/>
        <w:t>Population Environment and Development</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PSS         Psychosocial Support Services</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SBC          Social Behaviour Change</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SDGs         Sustainable Development Goals</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rPr>
        <w:t>SDS</w:t>
      </w:r>
      <w:r>
        <w:rPr>
          <w:rFonts w:ascii="Arial" w:hAnsi="Arial" w:cs="Arial"/>
          <w:color w:val="000000"/>
          <w:sz w:val="20"/>
          <w:lang w:val="en-ZA"/>
        </w:rPr>
        <w:t xml:space="preserve">          </w:t>
      </w:r>
      <w:r>
        <w:rPr>
          <w:rFonts w:ascii="Arial" w:hAnsi="Arial" w:cs="Arial"/>
          <w:sz w:val="20"/>
        </w:rPr>
        <w:t>Social Development Sector</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 xml:space="preserve">SHRP       Social Sector Human Resource Plan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SLA          State Law Advisors</w:t>
      </w:r>
    </w:p>
    <w:p w:rsidR="004B49B7" w:rsidRDefault="004B49B7" w:rsidP="004B49B7">
      <w:pPr>
        <w:tabs>
          <w:tab w:val="clear" w:pos="284"/>
          <w:tab w:val="clear" w:pos="567"/>
          <w:tab w:val="left" w:pos="-426"/>
        </w:tabs>
        <w:ind w:left="567"/>
        <w:jc w:val="left"/>
        <w:rPr>
          <w:rFonts w:ascii="Arial" w:eastAsia="Calibri" w:hAnsi="Arial" w:cs="Arial"/>
          <w:sz w:val="20"/>
          <w:lang w:val="en-ZA"/>
        </w:rPr>
      </w:pPr>
      <w:r>
        <w:rPr>
          <w:rFonts w:ascii="Arial" w:hAnsi="Arial" w:cs="Arial"/>
          <w:color w:val="000000"/>
          <w:sz w:val="20"/>
          <w:lang w:val="en-ZA"/>
        </w:rPr>
        <w:t>SPCHD</w:t>
      </w:r>
      <w:r>
        <w:rPr>
          <w:rFonts w:ascii="Arial" w:hAnsi="Arial" w:cs="Arial"/>
          <w:b/>
          <w:color w:val="000000"/>
          <w:sz w:val="24"/>
          <w:szCs w:val="32"/>
          <w:lang w:val="en-ZA"/>
        </w:rPr>
        <w:t xml:space="preserve">    </w:t>
      </w:r>
      <w:r>
        <w:rPr>
          <w:rFonts w:ascii="Arial" w:eastAsia="Calibri" w:hAnsi="Arial" w:cs="Arial"/>
          <w:sz w:val="20"/>
          <w:lang w:val="en-ZA"/>
        </w:rPr>
        <w:t>Social Protection, Community and Human Development</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lang w:val="en-ZA" w:eastAsia="en-ZA"/>
        </w:rPr>
        <w:t>SRD</w:t>
      </w:r>
      <w:r>
        <w:rPr>
          <w:rFonts w:ascii="Arial" w:hAnsi="Arial" w:cs="Arial"/>
          <w:b/>
          <w:color w:val="000000"/>
          <w:sz w:val="24"/>
          <w:szCs w:val="32"/>
          <w:lang w:val="en-ZA"/>
        </w:rPr>
        <w:t xml:space="preserve">        </w:t>
      </w:r>
      <w:r>
        <w:rPr>
          <w:rFonts w:ascii="Arial" w:hAnsi="Arial" w:cs="Arial"/>
          <w:sz w:val="20"/>
          <w:lang w:val="en-ZA" w:eastAsia="en-ZA"/>
        </w:rPr>
        <w:t>Social Relief of Distress</w:t>
      </w:r>
      <w:r>
        <w:rPr>
          <w:rFonts w:ascii="Arial" w:hAnsi="Arial" w:cs="Arial"/>
          <w:b/>
          <w:color w:val="000000"/>
          <w:sz w:val="24"/>
          <w:szCs w:val="32"/>
          <w:lang w:val="en-ZA"/>
        </w:rPr>
        <w:tab/>
      </w:r>
    </w:p>
    <w:p w:rsidR="004B49B7" w:rsidRDefault="004B49B7" w:rsidP="004B49B7">
      <w:pPr>
        <w:tabs>
          <w:tab w:val="clear" w:pos="284"/>
          <w:tab w:val="clear" w:pos="567"/>
          <w:tab w:val="left" w:pos="-426"/>
        </w:tabs>
        <w:ind w:left="567"/>
        <w:jc w:val="left"/>
        <w:rPr>
          <w:rFonts w:ascii="Arial" w:hAnsi="Arial" w:cs="Arial"/>
          <w:sz w:val="20"/>
          <w:lang w:val="en-ZA" w:eastAsia="en-ZA"/>
        </w:rPr>
      </w:pPr>
      <w:r>
        <w:rPr>
          <w:rFonts w:ascii="Arial" w:hAnsi="Arial" w:cs="Arial"/>
          <w:sz w:val="20"/>
          <w:lang w:val="en-ZA" w:eastAsia="en-ZA"/>
        </w:rPr>
        <w:t>SSP          Social Service Practitioners</w:t>
      </w:r>
    </w:p>
    <w:p w:rsidR="004B49B7" w:rsidRDefault="004B49B7" w:rsidP="004B49B7">
      <w:pPr>
        <w:tabs>
          <w:tab w:val="clear" w:pos="284"/>
          <w:tab w:val="clear" w:pos="567"/>
          <w:tab w:val="left" w:pos="-426"/>
        </w:tabs>
        <w:ind w:left="567"/>
        <w:jc w:val="left"/>
        <w:rPr>
          <w:rFonts w:ascii="Arial" w:hAnsi="Arial" w:cs="Arial"/>
          <w:sz w:val="20"/>
          <w:szCs w:val="24"/>
          <w:lang w:val="en-US"/>
        </w:rPr>
      </w:pPr>
      <w:r>
        <w:rPr>
          <w:rFonts w:ascii="Arial" w:hAnsi="Arial" w:cs="Arial"/>
          <w:sz w:val="20"/>
          <w:szCs w:val="24"/>
          <w:lang w:val="en-US"/>
        </w:rPr>
        <w:t xml:space="preserve">ToR          Terms of Reference </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UAPS</w:t>
      </w:r>
      <w:r>
        <w:rPr>
          <w:rFonts w:ascii="Arial" w:hAnsi="Arial" w:cs="Arial"/>
          <w:sz w:val="20"/>
          <w:szCs w:val="24"/>
          <w:lang w:val="en-US"/>
        </w:rPr>
        <w:tab/>
        <w:t xml:space="preserve">  Union for African Population Studies</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sz w:val="20"/>
          <w:szCs w:val="24"/>
          <w:lang w:val="en-US"/>
        </w:rPr>
        <w:t>UN</w:t>
      </w:r>
      <w:r>
        <w:rPr>
          <w:rFonts w:ascii="Arial" w:hAnsi="Arial" w:cs="Arial"/>
          <w:sz w:val="20"/>
          <w:szCs w:val="24"/>
          <w:lang w:val="en-US"/>
        </w:rPr>
        <w:tab/>
        <w:t xml:space="preserve">   United Nations</w:t>
      </w:r>
    </w:p>
    <w:p w:rsidR="004B49B7" w:rsidRDefault="004B49B7" w:rsidP="004B49B7">
      <w:pPr>
        <w:tabs>
          <w:tab w:val="clear" w:pos="284"/>
          <w:tab w:val="clear" w:pos="567"/>
          <w:tab w:val="left" w:pos="-426"/>
        </w:tabs>
        <w:ind w:left="567"/>
        <w:jc w:val="left"/>
        <w:rPr>
          <w:rFonts w:ascii="Arial" w:hAnsi="Arial" w:cs="Arial"/>
          <w:sz w:val="20"/>
          <w:lang w:val="en-ZA" w:eastAsia="en-ZA"/>
        </w:rPr>
      </w:pPr>
      <w:r>
        <w:rPr>
          <w:rFonts w:ascii="Arial" w:hAnsi="Arial" w:cs="Arial"/>
          <w:color w:val="000000"/>
          <w:sz w:val="20"/>
          <w:lang w:val="en-ZA"/>
        </w:rPr>
        <w:t>UNCPD    United</w:t>
      </w:r>
      <w:r>
        <w:rPr>
          <w:rFonts w:ascii="Arial" w:hAnsi="Arial" w:cs="Arial"/>
          <w:sz w:val="20"/>
          <w:lang w:val="en-ZA" w:eastAsia="en-ZA"/>
        </w:rPr>
        <w:t xml:space="preserve"> Nations Commission on Population and Development</w:t>
      </w:r>
    </w:p>
    <w:p w:rsidR="004B49B7" w:rsidRDefault="004B49B7" w:rsidP="004B49B7">
      <w:pPr>
        <w:tabs>
          <w:tab w:val="clear" w:pos="284"/>
          <w:tab w:val="clear" w:pos="567"/>
          <w:tab w:val="left" w:pos="-426"/>
        </w:tabs>
        <w:ind w:left="567"/>
        <w:jc w:val="left"/>
        <w:rPr>
          <w:rFonts w:ascii="Arial" w:hAnsi="Arial" w:cs="Arial"/>
          <w:sz w:val="20"/>
          <w:lang w:val="en-ZA" w:eastAsia="en-ZA"/>
        </w:rPr>
      </w:pPr>
      <w:r>
        <w:rPr>
          <w:rFonts w:ascii="Arial" w:hAnsi="Arial" w:cs="Arial"/>
          <w:color w:val="000000"/>
          <w:sz w:val="20"/>
          <w:lang w:val="en-ZA"/>
        </w:rPr>
        <w:t xml:space="preserve">USA          United State of America </w:t>
      </w:r>
    </w:p>
    <w:p w:rsidR="004B49B7" w:rsidRDefault="004B49B7" w:rsidP="004B49B7">
      <w:pPr>
        <w:tabs>
          <w:tab w:val="clear" w:pos="284"/>
          <w:tab w:val="clear" w:pos="567"/>
          <w:tab w:val="left" w:pos="-426"/>
        </w:tabs>
        <w:ind w:left="567"/>
        <w:jc w:val="left"/>
        <w:rPr>
          <w:rFonts w:ascii="Arial" w:hAnsi="Arial" w:cs="Arial"/>
          <w:sz w:val="20"/>
          <w:lang w:val="en-ZA" w:eastAsia="en-ZA"/>
        </w:rPr>
      </w:pPr>
      <w:r>
        <w:rPr>
          <w:rFonts w:ascii="Arial" w:hAnsi="Arial" w:cs="Arial"/>
          <w:sz w:val="20"/>
          <w:szCs w:val="24"/>
          <w:lang w:val="en-US"/>
        </w:rPr>
        <w:t>VEP</w:t>
      </w:r>
      <w:r>
        <w:rPr>
          <w:rFonts w:ascii="Arial" w:hAnsi="Arial" w:cs="Arial"/>
          <w:sz w:val="20"/>
          <w:szCs w:val="24"/>
          <w:lang w:val="en-US"/>
        </w:rPr>
        <w:tab/>
        <w:t xml:space="preserve">  Victim Empowerment Programme</w:t>
      </w:r>
    </w:p>
    <w:p w:rsidR="004B49B7" w:rsidRDefault="004B49B7" w:rsidP="004B49B7">
      <w:pPr>
        <w:tabs>
          <w:tab w:val="clear" w:pos="284"/>
          <w:tab w:val="clear" w:pos="567"/>
          <w:tab w:val="left" w:pos="-426"/>
        </w:tabs>
        <w:ind w:left="567"/>
        <w:jc w:val="left"/>
        <w:rPr>
          <w:rFonts w:ascii="Arial" w:hAnsi="Arial" w:cs="Arial"/>
          <w:sz w:val="20"/>
          <w:lang w:val="en-ZA" w:eastAsia="en-ZA"/>
        </w:rPr>
      </w:pPr>
      <w:r>
        <w:rPr>
          <w:rFonts w:ascii="Arial" w:hAnsi="Arial" w:cs="Arial"/>
          <w:color w:val="000000"/>
          <w:sz w:val="20"/>
          <w:lang w:val="en-ZA" w:eastAsia="en-ZA"/>
        </w:rPr>
        <w:t>VSS           Victim Satisfaction Survey</w:t>
      </w:r>
    </w:p>
    <w:p w:rsidR="004B49B7" w:rsidRDefault="004B49B7" w:rsidP="004B49B7">
      <w:pPr>
        <w:tabs>
          <w:tab w:val="clear" w:pos="284"/>
          <w:tab w:val="clear" w:pos="567"/>
          <w:tab w:val="left" w:pos="-426"/>
        </w:tabs>
        <w:ind w:left="567"/>
        <w:jc w:val="left"/>
        <w:rPr>
          <w:rFonts w:ascii="Arial" w:hAnsi="Arial" w:cs="Arial"/>
          <w:color w:val="000000"/>
          <w:sz w:val="20"/>
          <w:lang w:val="en-ZA"/>
        </w:rPr>
      </w:pPr>
      <w:r>
        <w:rPr>
          <w:rFonts w:ascii="Arial" w:hAnsi="Arial" w:cs="Arial"/>
          <w:color w:val="000000"/>
          <w:sz w:val="20"/>
          <w:lang w:val="en-ZA"/>
        </w:rPr>
        <w:t>WC             Western Cape</w:t>
      </w:r>
    </w:p>
    <w:p w:rsidR="004B49B7" w:rsidRDefault="004B49B7" w:rsidP="004B49B7">
      <w:pPr>
        <w:tabs>
          <w:tab w:val="clear" w:pos="284"/>
          <w:tab w:val="clear" w:pos="567"/>
          <w:tab w:val="left" w:pos="-851"/>
        </w:tabs>
        <w:jc w:val="left"/>
        <w:rPr>
          <w:rFonts w:ascii="Arial" w:hAnsi="Arial" w:cs="Arial"/>
          <w:b/>
          <w:color w:val="000000"/>
          <w:sz w:val="24"/>
          <w:szCs w:val="32"/>
          <w:lang w:val="en-ZA"/>
        </w:rPr>
      </w:pPr>
      <w:r>
        <w:rPr>
          <w:rFonts w:ascii="Arial" w:hAnsi="Arial" w:cs="Arial"/>
          <w:color w:val="000000"/>
          <w:sz w:val="20"/>
          <w:lang w:val="en-ZA" w:eastAsia="en-ZA"/>
        </w:rPr>
        <w:t xml:space="preserve">         WPRPD</w:t>
      </w:r>
      <w:r>
        <w:rPr>
          <w:rFonts w:ascii="Arial" w:hAnsi="Arial" w:cs="Arial"/>
          <w:sz w:val="20"/>
          <w:lang w:val="en-ZA" w:eastAsia="en-ZA"/>
        </w:rPr>
        <w:t xml:space="preserve">      White Paper on the Rights of Persons with Disabilities</w:t>
      </w:r>
    </w:p>
    <w:p w:rsidR="004B49B7" w:rsidRDefault="004B49B7" w:rsidP="004B49B7">
      <w:pPr>
        <w:spacing w:after="0"/>
        <w:jc w:val="left"/>
        <w:rPr>
          <w:rFonts w:ascii="Arial" w:hAnsi="Arial" w:cs="Arial"/>
          <w:b/>
          <w:color w:val="FF0000"/>
          <w:sz w:val="32"/>
          <w:szCs w:val="22"/>
        </w:rPr>
      </w:pPr>
    </w:p>
    <w:p w:rsidR="004B49B7" w:rsidRDefault="004B49B7" w:rsidP="00807C60">
      <w:pPr>
        <w:spacing w:after="0"/>
        <w:jc w:val="left"/>
        <w:rPr>
          <w:rFonts w:ascii="Arial" w:hAnsi="Arial" w:cs="Arial"/>
          <w:b/>
          <w:color w:val="FF0000"/>
          <w:sz w:val="32"/>
          <w:szCs w:val="22"/>
        </w:rPr>
      </w:pPr>
    </w:p>
    <w:sectPr w:rsidR="004B49B7" w:rsidSect="004B49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F7" w:rsidRDefault="004B72F7" w:rsidP="001D6B52">
      <w:pPr>
        <w:spacing w:after="0" w:line="240" w:lineRule="auto"/>
      </w:pPr>
      <w:r>
        <w:separator/>
      </w:r>
    </w:p>
  </w:endnote>
  <w:endnote w:type="continuationSeparator" w:id="0">
    <w:p w:rsidR="004B72F7" w:rsidRDefault="004B72F7" w:rsidP="001D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453067"/>
      <w:docPartObj>
        <w:docPartGallery w:val="Page Numbers (Bottom of Page)"/>
        <w:docPartUnique/>
      </w:docPartObj>
    </w:sdtPr>
    <w:sdtEndPr>
      <w:rPr>
        <w:noProof/>
      </w:rPr>
    </w:sdtEndPr>
    <w:sdtContent>
      <w:p w:rsidR="00EF298F" w:rsidRDefault="00245A62">
        <w:pPr>
          <w:pStyle w:val="Footer"/>
          <w:jc w:val="right"/>
        </w:pPr>
        <w:r>
          <w:fldChar w:fldCharType="begin"/>
        </w:r>
        <w:r w:rsidR="00EF298F">
          <w:instrText xml:space="preserve"> PAGE   \* MERGEFORMAT </w:instrText>
        </w:r>
        <w:r>
          <w:fldChar w:fldCharType="separate"/>
        </w:r>
        <w:r w:rsidR="00392167">
          <w:rPr>
            <w:noProof/>
          </w:rPr>
          <w:t>ii</w:t>
        </w:r>
        <w:r>
          <w:rPr>
            <w:noProof/>
          </w:rPr>
          <w:fldChar w:fldCharType="end"/>
        </w:r>
      </w:p>
    </w:sdtContent>
  </w:sdt>
  <w:p w:rsidR="00EF298F" w:rsidRDefault="00EF2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F7" w:rsidRDefault="004B72F7" w:rsidP="001D6B52">
      <w:pPr>
        <w:spacing w:after="0" w:line="240" w:lineRule="auto"/>
      </w:pPr>
      <w:r>
        <w:separator/>
      </w:r>
    </w:p>
  </w:footnote>
  <w:footnote w:type="continuationSeparator" w:id="0">
    <w:p w:rsidR="004B72F7" w:rsidRDefault="004B72F7" w:rsidP="001D6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8F" w:rsidRDefault="00EF298F" w:rsidP="00477CF3">
    <w:pPr>
      <w:pStyle w:val="Header"/>
      <w:tabs>
        <w:tab w:val="left" w:pos="10800"/>
      </w:tabs>
    </w:pPr>
    <w:r>
      <w:tab/>
    </w:r>
    <w:r>
      <w:tab/>
    </w:r>
    <w:r>
      <w:tab/>
    </w:r>
  </w:p>
  <w:p w:rsidR="00EF298F" w:rsidRDefault="00EF29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C9E0D0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F9CE148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94228186"/>
    <w:lvl w:ilvl="0">
      <w:start w:val="1"/>
      <w:numFmt w:val="decimal"/>
      <w:pStyle w:val="ListNumber"/>
      <w:lvlText w:val="%1."/>
      <w:lvlJc w:val="left"/>
      <w:pPr>
        <w:tabs>
          <w:tab w:val="num" w:pos="360"/>
        </w:tabs>
        <w:ind w:left="360" w:hanging="360"/>
      </w:pPr>
      <w:rPr>
        <w:rFonts w:cs="Times New Roman"/>
      </w:rPr>
    </w:lvl>
  </w:abstractNum>
  <w:abstractNum w:abstractNumId="3">
    <w:nsid w:val="FFFFFF89"/>
    <w:multiLevelType w:val="singleLevel"/>
    <w:tmpl w:val="7EDA1768"/>
    <w:lvl w:ilvl="0">
      <w:start w:val="1"/>
      <w:numFmt w:val="bullet"/>
      <w:lvlText w:val=""/>
      <w:lvlJc w:val="left"/>
      <w:pPr>
        <w:tabs>
          <w:tab w:val="num" w:pos="360"/>
        </w:tabs>
        <w:ind w:left="360" w:hanging="360"/>
      </w:pPr>
      <w:rPr>
        <w:rFonts w:ascii="Symbol" w:hAnsi="Symbol" w:hint="default"/>
      </w:rPr>
    </w:lvl>
  </w:abstractNum>
  <w:abstractNum w:abstractNumId="4">
    <w:nsid w:val="074C22AE"/>
    <w:multiLevelType w:val="hybridMultilevel"/>
    <w:tmpl w:val="A1B65B22"/>
    <w:lvl w:ilvl="0" w:tplc="7F1E3E2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CC52E2"/>
    <w:multiLevelType w:val="hybridMultilevel"/>
    <w:tmpl w:val="D6EEE5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BC958AA"/>
    <w:multiLevelType w:val="hybridMultilevel"/>
    <w:tmpl w:val="D7241FE6"/>
    <w:lvl w:ilvl="0" w:tplc="439ADC88">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D3E2EDC"/>
    <w:multiLevelType w:val="hybridMultilevel"/>
    <w:tmpl w:val="27B806D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0D9538FC"/>
    <w:multiLevelType w:val="hybridMultilevel"/>
    <w:tmpl w:val="9A8C8B58"/>
    <w:lvl w:ilvl="0" w:tplc="572224CA">
      <w:start w:val="1"/>
      <w:numFmt w:val="bullet"/>
      <w:lvlText w:val="•"/>
      <w:lvlJc w:val="left"/>
      <w:pPr>
        <w:tabs>
          <w:tab w:val="num" w:pos="360"/>
        </w:tabs>
        <w:ind w:left="360" w:hanging="360"/>
      </w:pPr>
      <w:rPr>
        <w:rFonts w:ascii="Arial" w:hAnsi="Arial" w:hint="default"/>
      </w:rPr>
    </w:lvl>
    <w:lvl w:ilvl="1" w:tplc="E58241B4" w:tentative="1">
      <w:start w:val="1"/>
      <w:numFmt w:val="bullet"/>
      <w:lvlText w:val="•"/>
      <w:lvlJc w:val="left"/>
      <w:pPr>
        <w:tabs>
          <w:tab w:val="num" w:pos="1080"/>
        </w:tabs>
        <w:ind w:left="1080" w:hanging="360"/>
      </w:pPr>
      <w:rPr>
        <w:rFonts w:ascii="Arial" w:hAnsi="Arial" w:hint="default"/>
      </w:rPr>
    </w:lvl>
    <w:lvl w:ilvl="2" w:tplc="FEF49512" w:tentative="1">
      <w:start w:val="1"/>
      <w:numFmt w:val="bullet"/>
      <w:lvlText w:val="•"/>
      <w:lvlJc w:val="left"/>
      <w:pPr>
        <w:tabs>
          <w:tab w:val="num" w:pos="1800"/>
        </w:tabs>
        <w:ind w:left="1800" w:hanging="360"/>
      </w:pPr>
      <w:rPr>
        <w:rFonts w:ascii="Arial" w:hAnsi="Arial" w:hint="default"/>
      </w:rPr>
    </w:lvl>
    <w:lvl w:ilvl="3" w:tplc="5D70ECF4" w:tentative="1">
      <w:start w:val="1"/>
      <w:numFmt w:val="bullet"/>
      <w:lvlText w:val="•"/>
      <w:lvlJc w:val="left"/>
      <w:pPr>
        <w:tabs>
          <w:tab w:val="num" w:pos="2520"/>
        </w:tabs>
        <w:ind w:left="2520" w:hanging="360"/>
      </w:pPr>
      <w:rPr>
        <w:rFonts w:ascii="Arial" w:hAnsi="Arial" w:hint="default"/>
      </w:rPr>
    </w:lvl>
    <w:lvl w:ilvl="4" w:tplc="E2B6E468" w:tentative="1">
      <w:start w:val="1"/>
      <w:numFmt w:val="bullet"/>
      <w:lvlText w:val="•"/>
      <w:lvlJc w:val="left"/>
      <w:pPr>
        <w:tabs>
          <w:tab w:val="num" w:pos="3240"/>
        </w:tabs>
        <w:ind w:left="3240" w:hanging="360"/>
      </w:pPr>
      <w:rPr>
        <w:rFonts w:ascii="Arial" w:hAnsi="Arial" w:hint="default"/>
      </w:rPr>
    </w:lvl>
    <w:lvl w:ilvl="5" w:tplc="EAE2A918" w:tentative="1">
      <w:start w:val="1"/>
      <w:numFmt w:val="bullet"/>
      <w:lvlText w:val="•"/>
      <w:lvlJc w:val="left"/>
      <w:pPr>
        <w:tabs>
          <w:tab w:val="num" w:pos="3960"/>
        </w:tabs>
        <w:ind w:left="3960" w:hanging="360"/>
      </w:pPr>
      <w:rPr>
        <w:rFonts w:ascii="Arial" w:hAnsi="Arial" w:hint="default"/>
      </w:rPr>
    </w:lvl>
    <w:lvl w:ilvl="6" w:tplc="80D05238" w:tentative="1">
      <w:start w:val="1"/>
      <w:numFmt w:val="bullet"/>
      <w:lvlText w:val="•"/>
      <w:lvlJc w:val="left"/>
      <w:pPr>
        <w:tabs>
          <w:tab w:val="num" w:pos="4680"/>
        </w:tabs>
        <w:ind w:left="4680" w:hanging="360"/>
      </w:pPr>
      <w:rPr>
        <w:rFonts w:ascii="Arial" w:hAnsi="Arial" w:hint="default"/>
      </w:rPr>
    </w:lvl>
    <w:lvl w:ilvl="7" w:tplc="9614FCC2" w:tentative="1">
      <w:start w:val="1"/>
      <w:numFmt w:val="bullet"/>
      <w:lvlText w:val="•"/>
      <w:lvlJc w:val="left"/>
      <w:pPr>
        <w:tabs>
          <w:tab w:val="num" w:pos="5400"/>
        </w:tabs>
        <w:ind w:left="5400" w:hanging="360"/>
      </w:pPr>
      <w:rPr>
        <w:rFonts w:ascii="Arial" w:hAnsi="Arial" w:hint="default"/>
      </w:rPr>
    </w:lvl>
    <w:lvl w:ilvl="8" w:tplc="5808C340" w:tentative="1">
      <w:start w:val="1"/>
      <w:numFmt w:val="bullet"/>
      <w:lvlText w:val="•"/>
      <w:lvlJc w:val="left"/>
      <w:pPr>
        <w:tabs>
          <w:tab w:val="num" w:pos="6120"/>
        </w:tabs>
        <w:ind w:left="6120" w:hanging="360"/>
      </w:pPr>
      <w:rPr>
        <w:rFonts w:ascii="Arial" w:hAnsi="Arial" w:hint="default"/>
      </w:rPr>
    </w:lvl>
  </w:abstractNum>
  <w:abstractNum w:abstractNumId="9">
    <w:nsid w:val="10891377"/>
    <w:multiLevelType w:val="hybridMultilevel"/>
    <w:tmpl w:val="C1CA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B21C5F"/>
    <w:multiLevelType w:val="hybridMultilevel"/>
    <w:tmpl w:val="321CB7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52D3A50"/>
    <w:multiLevelType w:val="hybridMultilevel"/>
    <w:tmpl w:val="42FE8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67A1D94"/>
    <w:multiLevelType w:val="hybridMultilevel"/>
    <w:tmpl w:val="FA808CA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A010739"/>
    <w:multiLevelType w:val="hybridMultilevel"/>
    <w:tmpl w:val="0688102C"/>
    <w:lvl w:ilvl="0" w:tplc="DB8C0478">
      <w:start w:val="1"/>
      <w:numFmt w:val="bullet"/>
      <w:lvlText w:val=""/>
      <w:lvlJc w:val="left"/>
      <w:pPr>
        <w:ind w:left="360" w:hanging="360"/>
      </w:pPr>
      <w:rPr>
        <w:rFonts w:ascii="Symbol" w:hAnsi="Symbol"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D0B0987"/>
    <w:multiLevelType w:val="hybridMultilevel"/>
    <w:tmpl w:val="85324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BC86C6D"/>
    <w:multiLevelType w:val="hybridMultilevel"/>
    <w:tmpl w:val="CC9AD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2CB78B9"/>
    <w:multiLevelType w:val="hybridMultilevel"/>
    <w:tmpl w:val="57D4E0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D717729"/>
    <w:multiLevelType w:val="hybridMultilevel"/>
    <w:tmpl w:val="701EA066"/>
    <w:lvl w:ilvl="0" w:tplc="46D2631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EED6E48"/>
    <w:multiLevelType w:val="hybridMultilevel"/>
    <w:tmpl w:val="15A6F0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7597F2A"/>
    <w:multiLevelType w:val="hybridMultilevel"/>
    <w:tmpl w:val="85C676E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D256BD7"/>
    <w:multiLevelType w:val="multilevel"/>
    <w:tmpl w:val="ABDA45A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77E9798C"/>
    <w:multiLevelType w:val="hybridMultilevel"/>
    <w:tmpl w:val="64AA4D04"/>
    <w:lvl w:ilvl="0" w:tplc="132CFF0A">
      <w:start w:val="1"/>
      <w:numFmt w:val="bullet"/>
      <w:lvlText w:val="•"/>
      <w:lvlJc w:val="left"/>
      <w:pPr>
        <w:tabs>
          <w:tab w:val="num" w:pos="360"/>
        </w:tabs>
        <w:ind w:left="360" w:hanging="360"/>
      </w:pPr>
      <w:rPr>
        <w:rFonts w:ascii="Arial" w:hAnsi="Arial" w:hint="default"/>
      </w:rPr>
    </w:lvl>
    <w:lvl w:ilvl="1" w:tplc="E61C4F54" w:tentative="1">
      <w:start w:val="1"/>
      <w:numFmt w:val="bullet"/>
      <w:lvlText w:val="•"/>
      <w:lvlJc w:val="left"/>
      <w:pPr>
        <w:tabs>
          <w:tab w:val="num" w:pos="1080"/>
        </w:tabs>
        <w:ind w:left="1080" w:hanging="360"/>
      </w:pPr>
      <w:rPr>
        <w:rFonts w:ascii="Arial" w:hAnsi="Arial" w:hint="default"/>
      </w:rPr>
    </w:lvl>
    <w:lvl w:ilvl="2" w:tplc="AF783154" w:tentative="1">
      <w:start w:val="1"/>
      <w:numFmt w:val="bullet"/>
      <w:lvlText w:val="•"/>
      <w:lvlJc w:val="left"/>
      <w:pPr>
        <w:tabs>
          <w:tab w:val="num" w:pos="1800"/>
        </w:tabs>
        <w:ind w:left="1800" w:hanging="360"/>
      </w:pPr>
      <w:rPr>
        <w:rFonts w:ascii="Arial" w:hAnsi="Arial" w:hint="default"/>
      </w:rPr>
    </w:lvl>
    <w:lvl w:ilvl="3" w:tplc="BBF67590" w:tentative="1">
      <w:start w:val="1"/>
      <w:numFmt w:val="bullet"/>
      <w:lvlText w:val="•"/>
      <w:lvlJc w:val="left"/>
      <w:pPr>
        <w:tabs>
          <w:tab w:val="num" w:pos="2520"/>
        </w:tabs>
        <w:ind w:left="2520" w:hanging="360"/>
      </w:pPr>
      <w:rPr>
        <w:rFonts w:ascii="Arial" w:hAnsi="Arial" w:hint="default"/>
      </w:rPr>
    </w:lvl>
    <w:lvl w:ilvl="4" w:tplc="AF028008" w:tentative="1">
      <w:start w:val="1"/>
      <w:numFmt w:val="bullet"/>
      <w:lvlText w:val="•"/>
      <w:lvlJc w:val="left"/>
      <w:pPr>
        <w:tabs>
          <w:tab w:val="num" w:pos="3240"/>
        </w:tabs>
        <w:ind w:left="3240" w:hanging="360"/>
      </w:pPr>
      <w:rPr>
        <w:rFonts w:ascii="Arial" w:hAnsi="Arial" w:hint="default"/>
      </w:rPr>
    </w:lvl>
    <w:lvl w:ilvl="5" w:tplc="216EC52C" w:tentative="1">
      <w:start w:val="1"/>
      <w:numFmt w:val="bullet"/>
      <w:lvlText w:val="•"/>
      <w:lvlJc w:val="left"/>
      <w:pPr>
        <w:tabs>
          <w:tab w:val="num" w:pos="3960"/>
        </w:tabs>
        <w:ind w:left="3960" w:hanging="360"/>
      </w:pPr>
      <w:rPr>
        <w:rFonts w:ascii="Arial" w:hAnsi="Arial" w:hint="default"/>
      </w:rPr>
    </w:lvl>
    <w:lvl w:ilvl="6" w:tplc="BD3C1A84" w:tentative="1">
      <w:start w:val="1"/>
      <w:numFmt w:val="bullet"/>
      <w:lvlText w:val="•"/>
      <w:lvlJc w:val="left"/>
      <w:pPr>
        <w:tabs>
          <w:tab w:val="num" w:pos="4680"/>
        </w:tabs>
        <w:ind w:left="4680" w:hanging="360"/>
      </w:pPr>
      <w:rPr>
        <w:rFonts w:ascii="Arial" w:hAnsi="Arial" w:hint="default"/>
      </w:rPr>
    </w:lvl>
    <w:lvl w:ilvl="7" w:tplc="83C8086C" w:tentative="1">
      <w:start w:val="1"/>
      <w:numFmt w:val="bullet"/>
      <w:lvlText w:val="•"/>
      <w:lvlJc w:val="left"/>
      <w:pPr>
        <w:tabs>
          <w:tab w:val="num" w:pos="5400"/>
        </w:tabs>
        <w:ind w:left="5400" w:hanging="360"/>
      </w:pPr>
      <w:rPr>
        <w:rFonts w:ascii="Arial" w:hAnsi="Arial" w:hint="default"/>
      </w:rPr>
    </w:lvl>
    <w:lvl w:ilvl="8" w:tplc="84F4F98A" w:tentative="1">
      <w:start w:val="1"/>
      <w:numFmt w:val="bullet"/>
      <w:lvlText w:val="•"/>
      <w:lvlJc w:val="left"/>
      <w:pPr>
        <w:tabs>
          <w:tab w:val="num" w:pos="6120"/>
        </w:tabs>
        <w:ind w:left="6120" w:hanging="360"/>
      </w:pPr>
      <w:rPr>
        <w:rFonts w:ascii="Arial" w:hAnsi="Arial" w:hint="default"/>
      </w:rPr>
    </w:lvl>
  </w:abstractNum>
  <w:abstractNum w:abstractNumId="22">
    <w:nsid w:val="7A480197"/>
    <w:multiLevelType w:val="hybridMultilevel"/>
    <w:tmpl w:val="77AA423C"/>
    <w:lvl w:ilvl="0" w:tplc="5608E812">
      <w:start w:val="1"/>
      <w:numFmt w:val="bullet"/>
      <w:lvlText w:val="•"/>
      <w:lvlJc w:val="left"/>
      <w:pPr>
        <w:tabs>
          <w:tab w:val="num" w:pos="360"/>
        </w:tabs>
        <w:ind w:left="360" w:hanging="360"/>
      </w:pPr>
      <w:rPr>
        <w:rFonts w:ascii="Arial" w:hAnsi="Arial" w:hint="default"/>
      </w:rPr>
    </w:lvl>
    <w:lvl w:ilvl="1" w:tplc="97260D28" w:tentative="1">
      <w:start w:val="1"/>
      <w:numFmt w:val="bullet"/>
      <w:lvlText w:val="•"/>
      <w:lvlJc w:val="left"/>
      <w:pPr>
        <w:tabs>
          <w:tab w:val="num" w:pos="1080"/>
        </w:tabs>
        <w:ind w:left="1080" w:hanging="360"/>
      </w:pPr>
      <w:rPr>
        <w:rFonts w:ascii="Arial" w:hAnsi="Arial" w:hint="default"/>
      </w:rPr>
    </w:lvl>
    <w:lvl w:ilvl="2" w:tplc="1686625C" w:tentative="1">
      <w:start w:val="1"/>
      <w:numFmt w:val="bullet"/>
      <w:lvlText w:val="•"/>
      <w:lvlJc w:val="left"/>
      <w:pPr>
        <w:tabs>
          <w:tab w:val="num" w:pos="1800"/>
        </w:tabs>
        <w:ind w:left="1800" w:hanging="360"/>
      </w:pPr>
      <w:rPr>
        <w:rFonts w:ascii="Arial" w:hAnsi="Arial" w:hint="default"/>
      </w:rPr>
    </w:lvl>
    <w:lvl w:ilvl="3" w:tplc="FD789D8E" w:tentative="1">
      <w:start w:val="1"/>
      <w:numFmt w:val="bullet"/>
      <w:lvlText w:val="•"/>
      <w:lvlJc w:val="left"/>
      <w:pPr>
        <w:tabs>
          <w:tab w:val="num" w:pos="2520"/>
        </w:tabs>
        <w:ind w:left="2520" w:hanging="360"/>
      </w:pPr>
      <w:rPr>
        <w:rFonts w:ascii="Arial" w:hAnsi="Arial" w:hint="default"/>
      </w:rPr>
    </w:lvl>
    <w:lvl w:ilvl="4" w:tplc="CAA6F7F4" w:tentative="1">
      <w:start w:val="1"/>
      <w:numFmt w:val="bullet"/>
      <w:lvlText w:val="•"/>
      <w:lvlJc w:val="left"/>
      <w:pPr>
        <w:tabs>
          <w:tab w:val="num" w:pos="3240"/>
        </w:tabs>
        <w:ind w:left="3240" w:hanging="360"/>
      </w:pPr>
      <w:rPr>
        <w:rFonts w:ascii="Arial" w:hAnsi="Arial" w:hint="default"/>
      </w:rPr>
    </w:lvl>
    <w:lvl w:ilvl="5" w:tplc="0C9E8D4E" w:tentative="1">
      <w:start w:val="1"/>
      <w:numFmt w:val="bullet"/>
      <w:lvlText w:val="•"/>
      <w:lvlJc w:val="left"/>
      <w:pPr>
        <w:tabs>
          <w:tab w:val="num" w:pos="3960"/>
        </w:tabs>
        <w:ind w:left="3960" w:hanging="360"/>
      </w:pPr>
      <w:rPr>
        <w:rFonts w:ascii="Arial" w:hAnsi="Arial" w:hint="default"/>
      </w:rPr>
    </w:lvl>
    <w:lvl w:ilvl="6" w:tplc="5E5A131E" w:tentative="1">
      <w:start w:val="1"/>
      <w:numFmt w:val="bullet"/>
      <w:lvlText w:val="•"/>
      <w:lvlJc w:val="left"/>
      <w:pPr>
        <w:tabs>
          <w:tab w:val="num" w:pos="4680"/>
        </w:tabs>
        <w:ind w:left="4680" w:hanging="360"/>
      </w:pPr>
      <w:rPr>
        <w:rFonts w:ascii="Arial" w:hAnsi="Arial" w:hint="default"/>
      </w:rPr>
    </w:lvl>
    <w:lvl w:ilvl="7" w:tplc="AE1276F6" w:tentative="1">
      <w:start w:val="1"/>
      <w:numFmt w:val="bullet"/>
      <w:lvlText w:val="•"/>
      <w:lvlJc w:val="left"/>
      <w:pPr>
        <w:tabs>
          <w:tab w:val="num" w:pos="5400"/>
        </w:tabs>
        <w:ind w:left="5400" w:hanging="360"/>
      </w:pPr>
      <w:rPr>
        <w:rFonts w:ascii="Arial" w:hAnsi="Arial" w:hint="default"/>
      </w:rPr>
    </w:lvl>
    <w:lvl w:ilvl="8" w:tplc="19A8A4C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1"/>
  </w:num>
  <w:num w:numId="6">
    <w:abstractNumId w:val="2"/>
  </w:num>
  <w:num w:numId="7">
    <w:abstractNumId w:val="0"/>
  </w:num>
  <w:num w:numId="8">
    <w:abstractNumId w:val="3"/>
  </w:num>
  <w:num w:numId="9">
    <w:abstractNumId w:val="1"/>
  </w:num>
  <w:num w:numId="10">
    <w:abstractNumId w:val="2"/>
  </w:num>
  <w:num w:numId="11">
    <w:abstractNumId w:val="0"/>
  </w:num>
  <w:num w:numId="12">
    <w:abstractNumId w:val="3"/>
  </w:num>
  <w:num w:numId="13">
    <w:abstractNumId w:val="1"/>
  </w:num>
  <w:num w:numId="14">
    <w:abstractNumId w:val="2"/>
  </w:num>
  <w:num w:numId="15">
    <w:abstractNumId w:val="0"/>
  </w:num>
  <w:num w:numId="16">
    <w:abstractNumId w:val="3"/>
  </w:num>
  <w:num w:numId="17">
    <w:abstractNumId w:val="2"/>
  </w:num>
  <w:num w:numId="18">
    <w:abstractNumId w:val="0"/>
  </w:num>
  <w:num w:numId="19">
    <w:abstractNumId w:val="3"/>
  </w:num>
  <w:num w:numId="20">
    <w:abstractNumId w:val="19"/>
  </w:num>
  <w:num w:numId="21">
    <w:abstractNumId w:val="20"/>
  </w:num>
  <w:num w:numId="22">
    <w:abstractNumId w:val="15"/>
  </w:num>
  <w:num w:numId="23">
    <w:abstractNumId w:val="14"/>
  </w:num>
  <w:num w:numId="24">
    <w:abstractNumId w:val="11"/>
  </w:num>
  <w:num w:numId="25">
    <w:abstractNumId w:val="9"/>
  </w:num>
  <w:num w:numId="26">
    <w:abstractNumId w:val="13"/>
  </w:num>
  <w:num w:numId="27">
    <w:abstractNumId w:val="5"/>
  </w:num>
  <w:num w:numId="28">
    <w:abstractNumId w:val="16"/>
  </w:num>
  <w:num w:numId="29">
    <w:abstractNumId w:val="22"/>
  </w:num>
  <w:num w:numId="30">
    <w:abstractNumId w:val="18"/>
  </w:num>
  <w:num w:numId="31">
    <w:abstractNumId w:val="10"/>
  </w:num>
  <w:num w:numId="32">
    <w:abstractNumId w:val="12"/>
  </w:num>
  <w:num w:numId="33">
    <w:abstractNumId w:val="4"/>
  </w:num>
  <w:num w:numId="34">
    <w:abstractNumId w:val="7"/>
  </w:num>
  <w:num w:numId="35">
    <w:abstractNumId w:val="17"/>
  </w:num>
  <w:num w:numId="36">
    <w:abstractNumId w:val="6"/>
  </w:num>
  <w:num w:numId="37">
    <w:abstractNumId w:val="21"/>
  </w:num>
  <w:num w:numId="38">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cumentProtection w:edit="readOnly" w:formatting="1" w:enforcement="0"/>
  <w:defaultTabStop w:val="720"/>
  <w:characterSpacingControl w:val="doNotCompress"/>
  <w:footnotePr>
    <w:footnote w:id="-1"/>
    <w:footnote w:id="0"/>
  </w:footnotePr>
  <w:endnotePr>
    <w:endnote w:id="-1"/>
    <w:endnote w:id="0"/>
  </w:endnotePr>
  <w:compat/>
  <w:rsids>
    <w:rsidRoot w:val="00A96D52"/>
    <w:rsid w:val="00000763"/>
    <w:rsid w:val="000051CA"/>
    <w:rsid w:val="0001124C"/>
    <w:rsid w:val="00013FE0"/>
    <w:rsid w:val="00022374"/>
    <w:rsid w:val="00022411"/>
    <w:rsid w:val="000235E8"/>
    <w:rsid w:val="00023DC9"/>
    <w:rsid w:val="00024778"/>
    <w:rsid w:val="0003212D"/>
    <w:rsid w:val="0003352A"/>
    <w:rsid w:val="00040EC5"/>
    <w:rsid w:val="0004232E"/>
    <w:rsid w:val="00043DA1"/>
    <w:rsid w:val="0004412C"/>
    <w:rsid w:val="0004553B"/>
    <w:rsid w:val="00046CD7"/>
    <w:rsid w:val="00046EE2"/>
    <w:rsid w:val="00047705"/>
    <w:rsid w:val="00047D9D"/>
    <w:rsid w:val="00052BF3"/>
    <w:rsid w:val="0005367D"/>
    <w:rsid w:val="00055B70"/>
    <w:rsid w:val="000579AE"/>
    <w:rsid w:val="00060278"/>
    <w:rsid w:val="000634ED"/>
    <w:rsid w:val="00065B75"/>
    <w:rsid w:val="00065C7E"/>
    <w:rsid w:val="00070011"/>
    <w:rsid w:val="0007169F"/>
    <w:rsid w:val="0007202A"/>
    <w:rsid w:val="00073FD2"/>
    <w:rsid w:val="00074116"/>
    <w:rsid w:val="000748EC"/>
    <w:rsid w:val="00077C52"/>
    <w:rsid w:val="000806BD"/>
    <w:rsid w:val="00083E73"/>
    <w:rsid w:val="00091C90"/>
    <w:rsid w:val="0009614E"/>
    <w:rsid w:val="000962EC"/>
    <w:rsid w:val="000974C5"/>
    <w:rsid w:val="000A5365"/>
    <w:rsid w:val="000B34BC"/>
    <w:rsid w:val="000B4345"/>
    <w:rsid w:val="000B5BD3"/>
    <w:rsid w:val="000B79F8"/>
    <w:rsid w:val="000C17F5"/>
    <w:rsid w:val="000C1D04"/>
    <w:rsid w:val="000C2A46"/>
    <w:rsid w:val="000C40C9"/>
    <w:rsid w:val="000D0FFD"/>
    <w:rsid w:val="000D107A"/>
    <w:rsid w:val="000D279C"/>
    <w:rsid w:val="000D6951"/>
    <w:rsid w:val="000D6AC2"/>
    <w:rsid w:val="000E0B02"/>
    <w:rsid w:val="000E251C"/>
    <w:rsid w:val="000E3674"/>
    <w:rsid w:val="000E4FD9"/>
    <w:rsid w:val="000E52A0"/>
    <w:rsid w:val="000E5BA0"/>
    <w:rsid w:val="000F0071"/>
    <w:rsid w:val="000F0E58"/>
    <w:rsid w:val="000F1550"/>
    <w:rsid w:val="000F15E7"/>
    <w:rsid w:val="000F2AE2"/>
    <w:rsid w:val="000F5529"/>
    <w:rsid w:val="0010396B"/>
    <w:rsid w:val="001062AA"/>
    <w:rsid w:val="001069A5"/>
    <w:rsid w:val="00106ED9"/>
    <w:rsid w:val="001113CE"/>
    <w:rsid w:val="001128CF"/>
    <w:rsid w:val="001136CC"/>
    <w:rsid w:val="00115672"/>
    <w:rsid w:val="00115B7A"/>
    <w:rsid w:val="001164E9"/>
    <w:rsid w:val="001228FF"/>
    <w:rsid w:val="00124324"/>
    <w:rsid w:val="0013107B"/>
    <w:rsid w:val="00131279"/>
    <w:rsid w:val="00134050"/>
    <w:rsid w:val="00136AE1"/>
    <w:rsid w:val="00136BCA"/>
    <w:rsid w:val="00137886"/>
    <w:rsid w:val="001407B6"/>
    <w:rsid w:val="00141CEB"/>
    <w:rsid w:val="0014342B"/>
    <w:rsid w:val="0015051C"/>
    <w:rsid w:val="00152A99"/>
    <w:rsid w:val="00153BF2"/>
    <w:rsid w:val="0015453D"/>
    <w:rsid w:val="00154AA4"/>
    <w:rsid w:val="00156A2C"/>
    <w:rsid w:val="00157880"/>
    <w:rsid w:val="001611ED"/>
    <w:rsid w:val="00162047"/>
    <w:rsid w:val="00166ED7"/>
    <w:rsid w:val="0017177B"/>
    <w:rsid w:val="001721B4"/>
    <w:rsid w:val="00172208"/>
    <w:rsid w:val="001733B8"/>
    <w:rsid w:val="00174971"/>
    <w:rsid w:val="0017535B"/>
    <w:rsid w:val="00177232"/>
    <w:rsid w:val="001774D7"/>
    <w:rsid w:val="00182D58"/>
    <w:rsid w:val="00183FC5"/>
    <w:rsid w:val="001845AE"/>
    <w:rsid w:val="00193315"/>
    <w:rsid w:val="001964A3"/>
    <w:rsid w:val="0019666E"/>
    <w:rsid w:val="001A3227"/>
    <w:rsid w:val="001A4088"/>
    <w:rsid w:val="001A68DE"/>
    <w:rsid w:val="001A6B9B"/>
    <w:rsid w:val="001A7F14"/>
    <w:rsid w:val="001B340D"/>
    <w:rsid w:val="001B3944"/>
    <w:rsid w:val="001B46F9"/>
    <w:rsid w:val="001B5FD4"/>
    <w:rsid w:val="001B605A"/>
    <w:rsid w:val="001B615E"/>
    <w:rsid w:val="001B7E10"/>
    <w:rsid w:val="001C0302"/>
    <w:rsid w:val="001C4603"/>
    <w:rsid w:val="001C56BF"/>
    <w:rsid w:val="001C5BAB"/>
    <w:rsid w:val="001D1402"/>
    <w:rsid w:val="001D4D85"/>
    <w:rsid w:val="001D5BC3"/>
    <w:rsid w:val="001D6B52"/>
    <w:rsid w:val="001D6EAB"/>
    <w:rsid w:val="001D794E"/>
    <w:rsid w:val="001D7BA4"/>
    <w:rsid w:val="001E15D2"/>
    <w:rsid w:val="001E1665"/>
    <w:rsid w:val="001E4956"/>
    <w:rsid w:val="001E6BDF"/>
    <w:rsid w:val="001F12AC"/>
    <w:rsid w:val="001F4780"/>
    <w:rsid w:val="001F665A"/>
    <w:rsid w:val="00200B2D"/>
    <w:rsid w:val="002011ED"/>
    <w:rsid w:val="00202550"/>
    <w:rsid w:val="00203A0E"/>
    <w:rsid w:val="00204142"/>
    <w:rsid w:val="002052B7"/>
    <w:rsid w:val="00206F03"/>
    <w:rsid w:val="00217261"/>
    <w:rsid w:val="00217496"/>
    <w:rsid w:val="002202F8"/>
    <w:rsid w:val="00220420"/>
    <w:rsid w:val="00220A6D"/>
    <w:rsid w:val="002228DC"/>
    <w:rsid w:val="00222DD1"/>
    <w:rsid w:val="00223534"/>
    <w:rsid w:val="00225DD8"/>
    <w:rsid w:val="00226AA1"/>
    <w:rsid w:val="00227D1C"/>
    <w:rsid w:val="002315E1"/>
    <w:rsid w:val="00231C72"/>
    <w:rsid w:val="00232773"/>
    <w:rsid w:val="002327E9"/>
    <w:rsid w:val="00233E8E"/>
    <w:rsid w:val="002348D0"/>
    <w:rsid w:val="0023589F"/>
    <w:rsid w:val="00235F8A"/>
    <w:rsid w:val="002363D1"/>
    <w:rsid w:val="002368F4"/>
    <w:rsid w:val="00241ADD"/>
    <w:rsid w:val="002425DB"/>
    <w:rsid w:val="002436B7"/>
    <w:rsid w:val="00245A62"/>
    <w:rsid w:val="00250AA2"/>
    <w:rsid w:val="002536CC"/>
    <w:rsid w:val="0025382D"/>
    <w:rsid w:val="0025785A"/>
    <w:rsid w:val="0026224B"/>
    <w:rsid w:val="0026319E"/>
    <w:rsid w:val="00265F22"/>
    <w:rsid w:val="00267574"/>
    <w:rsid w:val="00271F24"/>
    <w:rsid w:val="002722C3"/>
    <w:rsid w:val="00273747"/>
    <w:rsid w:val="0027491F"/>
    <w:rsid w:val="00275290"/>
    <w:rsid w:val="002814B9"/>
    <w:rsid w:val="00281617"/>
    <w:rsid w:val="00281EC3"/>
    <w:rsid w:val="00284C0C"/>
    <w:rsid w:val="00285AC2"/>
    <w:rsid w:val="00287C08"/>
    <w:rsid w:val="00290E70"/>
    <w:rsid w:val="0029294D"/>
    <w:rsid w:val="002970DB"/>
    <w:rsid w:val="002A2EAE"/>
    <w:rsid w:val="002A4AF1"/>
    <w:rsid w:val="002A4B0D"/>
    <w:rsid w:val="002A63C4"/>
    <w:rsid w:val="002A6AE8"/>
    <w:rsid w:val="002A704E"/>
    <w:rsid w:val="002B1C53"/>
    <w:rsid w:val="002B2C99"/>
    <w:rsid w:val="002B4119"/>
    <w:rsid w:val="002C6169"/>
    <w:rsid w:val="002C6564"/>
    <w:rsid w:val="002D1F26"/>
    <w:rsid w:val="002D2840"/>
    <w:rsid w:val="002D5AF4"/>
    <w:rsid w:val="002D5B98"/>
    <w:rsid w:val="002D5C1D"/>
    <w:rsid w:val="002D65A3"/>
    <w:rsid w:val="002D71D9"/>
    <w:rsid w:val="002E3B24"/>
    <w:rsid w:val="002E3C91"/>
    <w:rsid w:val="002E3F3F"/>
    <w:rsid w:val="002E7375"/>
    <w:rsid w:val="002F4D8C"/>
    <w:rsid w:val="002F53C2"/>
    <w:rsid w:val="002F57E0"/>
    <w:rsid w:val="00300557"/>
    <w:rsid w:val="003035E3"/>
    <w:rsid w:val="00305081"/>
    <w:rsid w:val="00305D75"/>
    <w:rsid w:val="00306310"/>
    <w:rsid w:val="00307153"/>
    <w:rsid w:val="00307579"/>
    <w:rsid w:val="0031185A"/>
    <w:rsid w:val="00311C2F"/>
    <w:rsid w:val="00312F60"/>
    <w:rsid w:val="003147A9"/>
    <w:rsid w:val="00315255"/>
    <w:rsid w:val="00317235"/>
    <w:rsid w:val="003178DA"/>
    <w:rsid w:val="00321C20"/>
    <w:rsid w:val="003238FD"/>
    <w:rsid w:val="003240F9"/>
    <w:rsid w:val="003247E5"/>
    <w:rsid w:val="00325C9B"/>
    <w:rsid w:val="00326EDF"/>
    <w:rsid w:val="00334663"/>
    <w:rsid w:val="00346A52"/>
    <w:rsid w:val="00350C20"/>
    <w:rsid w:val="003513B2"/>
    <w:rsid w:val="00356B57"/>
    <w:rsid w:val="00356D17"/>
    <w:rsid w:val="00357F27"/>
    <w:rsid w:val="00360C86"/>
    <w:rsid w:val="0036325F"/>
    <w:rsid w:val="0036354A"/>
    <w:rsid w:val="00365F64"/>
    <w:rsid w:val="00366C8F"/>
    <w:rsid w:val="00367875"/>
    <w:rsid w:val="003679D8"/>
    <w:rsid w:val="00367D9E"/>
    <w:rsid w:val="003705DA"/>
    <w:rsid w:val="00377388"/>
    <w:rsid w:val="00377415"/>
    <w:rsid w:val="0038098F"/>
    <w:rsid w:val="00380E87"/>
    <w:rsid w:val="0038191B"/>
    <w:rsid w:val="00387CC7"/>
    <w:rsid w:val="00387F60"/>
    <w:rsid w:val="00391890"/>
    <w:rsid w:val="00392167"/>
    <w:rsid w:val="0039403A"/>
    <w:rsid w:val="00395BCF"/>
    <w:rsid w:val="00397D9B"/>
    <w:rsid w:val="003A21B7"/>
    <w:rsid w:val="003A3DA9"/>
    <w:rsid w:val="003A479F"/>
    <w:rsid w:val="003A4D52"/>
    <w:rsid w:val="003A554B"/>
    <w:rsid w:val="003A5CA4"/>
    <w:rsid w:val="003A5FD2"/>
    <w:rsid w:val="003A73E1"/>
    <w:rsid w:val="003A7B0C"/>
    <w:rsid w:val="003B353A"/>
    <w:rsid w:val="003B44F4"/>
    <w:rsid w:val="003C0C0F"/>
    <w:rsid w:val="003C0C84"/>
    <w:rsid w:val="003C20C1"/>
    <w:rsid w:val="003C29F4"/>
    <w:rsid w:val="003C3838"/>
    <w:rsid w:val="003C72BB"/>
    <w:rsid w:val="003D0E17"/>
    <w:rsid w:val="003D1A38"/>
    <w:rsid w:val="003D423C"/>
    <w:rsid w:val="003D45E8"/>
    <w:rsid w:val="003D742E"/>
    <w:rsid w:val="003E04B4"/>
    <w:rsid w:val="003E2E95"/>
    <w:rsid w:val="003E664A"/>
    <w:rsid w:val="003E7FA5"/>
    <w:rsid w:val="003F2553"/>
    <w:rsid w:val="003F4124"/>
    <w:rsid w:val="003F4BCD"/>
    <w:rsid w:val="003F50CF"/>
    <w:rsid w:val="003F7797"/>
    <w:rsid w:val="004016F0"/>
    <w:rsid w:val="00401A3D"/>
    <w:rsid w:val="004020F1"/>
    <w:rsid w:val="00403067"/>
    <w:rsid w:val="00405A82"/>
    <w:rsid w:val="00412794"/>
    <w:rsid w:val="00413422"/>
    <w:rsid w:val="004156E6"/>
    <w:rsid w:val="0041604D"/>
    <w:rsid w:val="00424BFB"/>
    <w:rsid w:val="0043099C"/>
    <w:rsid w:val="00430CD3"/>
    <w:rsid w:val="004312C0"/>
    <w:rsid w:val="004322D8"/>
    <w:rsid w:val="004325E1"/>
    <w:rsid w:val="00435B3A"/>
    <w:rsid w:val="00437877"/>
    <w:rsid w:val="0044143F"/>
    <w:rsid w:val="00450123"/>
    <w:rsid w:val="004506B9"/>
    <w:rsid w:val="00450921"/>
    <w:rsid w:val="0045144C"/>
    <w:rsid w:val="00451CD4"/>
    <w:rsid w:val="00452074"/>
    <w:rsid w:val="004533AC"/>
    <w:rsid w:val="0045679B"/>
    <w:rsid w:val="00461874"/>
    <w:rsid w:val="004626E6"/>
    <w:rsid w:val="004640C8"/>
    <w:rsid w:val="00464837"/>
    <w:rsid w:val="00465E64"/>
    <w:rsid w:val="0047005F"/>
    <w:rsid w:val="0047094B"/>
    <w:rsid w:val="004714EF"/>
    <w:rsid w:val="00472F97"/>
    <w:rsid w:val="00477CF3"/>
    <w:rsid w:val="00482F85"/>
    <w:rsid w:val="00483CB0"/>
    <w:rsid w:val="0048531E"/>
    <w:rsid w:val="00487EB1"/>
    <w:rsid w:val="0049023D"/>
    <w:rsid w:val="0049118D"/>
    <w:rsid w:val="00491504"/>
    <w:rsid w:val="00492645"/>
    <w:rsid w:val="004930AE"/>
    <w:rsid w:val="004937B0"/>
    <w:rsid w:val="004948F9"/>
    <w:rsid w:val="0049651A"/>
    <w:rsid w:val="0049761C"/>
    <w:rsid w:val="00497F33"/>
    <w:rsid w:val="004A1B86"/>
    <w:rsid w:val="004A419E"/>
    <w:rsid w:val="004A460B"/>
    <w:rsid w:val="004A4F12"/>
    <w:rsid w:val="004A5ADD"/>
    <w:rsid w:val="004A5FA0"/>
    <w:rsid w:val="004A6F05"/>
    <w:rsid w:val="004A6FD5"/>
    <w:rsid w:val="004B1426"/>
    <w:rsid w:val="004B3971"/>
    <w:rsid w:val="004B4422"/>
    <w:rsid w:val="004B49B7"/>
    <w:rsid w:val="004B72F7"/>
    <w:rsid w:val="004C00C9"/>
    <w:rsid w:val="004C61C5"/>
    <w:rsid w:val="004C68C7"/>
    <w:rsid w:val="004D19C4"/>
    <w:rsid w:val="004D1F07"/>
    <w:rsid w:val="004D4307"/>
    <w:rsid w:val="004D5AFA"/>
    <w:rsid w:val="004D5C23"/>
    <w:rsid w:val="004D67A0"/>
    <w:rsid w:val="004E3596"/>
    <w:rsid w:val="004E4861"/>
    <w:rsid w:val="004E5605"/>
    <w:rsid w:val="004E6696"/>
    <w:rsid w:val="004E79D2"/>
    <w:rsid w:val="004F0CAC"/>
    <w:rsid w:val="004F2EEA"/>
    <w:rsid w:val="004F4FEF"/>
    <w:rsid w:val="004F6F7E"/>
    <w:rsid w:val="00501125"/>
    <w:rsid w:val="005027AE"/>
    <w:rsid w:val="0050590C"/>
    <w:rsid w:val="005101DF"/>
    <w:rsid w:val="00510F8D"/>
    <w:rsid w:val="005126EB"/>
    <w:rsid w:val="00513231"/>
    <w:rsid w:val="00513E6A"/>
    <w:rsid w:val="00514915"/>
    <w:rsid w:val="00515EC4"/>
    <w:rsid w:val="005168C0"/>
    <w:rsid w:val="00516B0F"/>
    <w:rsid w:val="005170C9"/>
    <w:rsid w:val="00520287"/>
    <w:rsid w:val="00520BF7"/>
    <w:rsid w:val="005213E6"/>
    <w:rsid w:val="005252CC"/>
    <w:rsid w:val="00530D68"/>
    <w:rsid w:val="005311FA"/>
    <w:rsid w:val="0053362A"/>
    <w:rsid w:val="0053393F"/>
    <w:rsid w:val="00534182"/>
    <w:rsid w:val="00534954"/>
    <w:rsid w:val="00540CCD"/>
    <w:rsid w:val="00541D78"/>
    <w:rsid w:val="00545F4B"/>
    <w:rsid w:val="005517BE"/>
    <w:rsid w:val="00552D15"/>
    <w:rsid w:val="005542A1"/>
    <w:rsid w:val="005569A1"/>
    <w:rsid w:val="00561942"/>
    <w:rsid w:val="00561F1A"/>
    <w:rsid w:val="0056375B"/>
    <w:rsid w:val="00567F71"/>
    <w:rsid w:val="00570CFD"/>
    <w:rsid w:val="00571131"/>
    <w:rsid w:val="00572B37"/>
    <w:rsid w:val="0057445C"/>
    <w:rsid w:val="00574EA0"/>
    <w:rsid w:val="005750D1"/>
    <w:rsid w:val="00577A71"/>
    <w:rsid w:val="00577B7A"/>
    <w:rsid w:val="005813A1"/>
    <w:rsid w:val="00581412"/>
    <w:rsid w:val="00582ADD"/>
    <w:rsid w:val="0058309C"/>
    <w:rsid w:val="00583CC9"/>
    <w:rsid w:val="00585B3A"/>
    <w:rsid w:val="00592807"/>
    <w:rsid w:val="005949CC"/>
    <w:rsid w:val="00596861"/>
    <w:rsid w:val="005A304A"/>
    <w:rsid w:val="005A512F"/>
    <w:rsid w:val="005A5986"/>
    <w:rsid w:val="005A6CDE"/>
    <w:rsid w:val="005A78FC"/>
    <w:rsid w:val="005A7FED"/>
    <w:rsid w:val="005B260A"/>
    <w:rsid w:val="005B3108"/>
    <w:rsid w:val="005B6447"/>
    <w:rsid w:val="005B773E"/>
    <w:rsid w:val="005C0189"/>
    <w:rsid w:val="005C2656"/>
    <w:rsid w:val="005C41E0"/>
    <w:rsid w:val="005C67AA"/>
    <w:rsid w:val="005D52F0"/>
    <w:rsid w:val="005D7C0C"/>
    <w:rsid w:val="005E0E9E"/>
    <w:rsid w:val="005E19CE"/>
    <w:rsid w:val="005E6225"/>
    <w:rsid w:val="005E772A"/>
    <w:rsid w:val="005E7CE8"/>
    <w:rsid w:val="005F2271"/>
    <w:rsid w:val="005F4215"/>
    <w:rsid w:val="005F5993"/>
    <w:rsid w:val="005F6879"/>
    <w:rsid w:val="005F69E5"/>
    <w:rsid w:val="005F71B5"/>
    <w:rsid w:val="005F7AD8"/>
    <w:rsid w:val="005F7D5E"/>
    <w:rsid w:val="0060245D"/>
    <w:rsid w:val="006124CD"/>
    <w:rsid w:val="006148AC"/>
    <w:rsid w:val="00615FB0"/>
    <w:rsid w:val="006160AC"/>
    <w:rsid w:val="006161FA"/>
    <w:rsid w:val="006206E6"/>
    <w:rsid w:val="00624C7F"/>
    <w:rsid w:val="006302F5"/>
    <w:rsid w:val="006309C5"/>
    <w:rsid w:val="00632E95"/>
    <w:rsid w:val="00636FC7"/>
    <w:rsid w:val="006375F4"/>
    <w:rsid w:val="00641961"/>
    <w:rsid w:val="00643263"/>
    <w:rsid w:val="00644056"/>
    <w:rsid w:val="006473E9"/>
    <w:rsid w:val="006519B6"/>
    <w:rsid w:val="006525E0"/>
    <w:rsid w:val="006532D8"/>
    <w:rsid w:val="00654259"/>
    <w:rsid w:val="00655237"/>
    <w:rsid w:val="0066264D"/>
    <w:rsid w:val="006637BA"/>
    <w:rsid w:val="00663D9B"/>
    <w:rsid w:val="0067188C"/>
    <w:rsid w:val="006726B0"/>
    <w:rsid w:val="00672910"/>
    <w:rsid w:val="00674059"/>
    <w:rsid w:val="00674FA0"/>
    <w:rsid w:val="006754D0"/>
    <w:rsid w:val="00677C18"/>
    <w:rsid w:val="0068067B"/>
    <w:rsid w:val="00681BD4"/>
    <w:rsid w:val="0068212A"/>
    <w:rsid w:val="00682A54"/>
    <w:rsid w:val="00692DFF"/>
    <w:rsid w:val="00696E3D"/>
    <w:rsid w:val="006A3BCA"/>
    <w:rsid w:val="006A448C"/>
    <w:rsid w:val="006A630E"/>
    <w:rsid w:val="006A6E9B"/>
    <w:rsid w:val="006A78CC"/>
    <w:rsid w:val="006B12CB"/>
    <w:rsid w:val="006B2014"/>
    <w:rsid w:val="006B7877"/>
    <w:rsid w:val="006C03C7"/>
    <w:rsid w:val="006C1732"/>
    <w:rsid w:val="006C4854"/>
    <w:rsid w:val="006C6AB3"/>
    <w:rsid w:val="006C74BF"/>
    <w:rsid w:val="006C76E5"/>
    <w:rsid w:val="006C7B30"/>
    <w:rsid w:val="006C7EEE"/>
    <w:rsid w:val="006D032D"/>
    <w:rsid w:val="006D12AB"/>
    <w:rsid w:val="006D1851"/>
    <w:rsid w:val="006D2029"/>
    <w:rsid w:val="006D35DC"/>
    <w:rsid w:val="006E0677"/>
    <w:rsid w:val="006E19F4"/>
    <w:rsid w:val="006E1C32"/>
    <w:rsid w:val="006E2760"/>
    <w:rsid w:val="006E44FE"/>
    <w:rsid w:val="006E69BB"/>
    <w:rsid w:val="006F3E68"/>
    <w:rsid w:val="006F5BF4"/>
    <w:rsid w:val="006F7BCC"/>
    <w:rsid w:val="00700822"/>
    <w:rsid w:val="0070153A"/>
    <w:rsid w:val="00701A49"/>
    <w:rsid w:val="0070546D"/>
    <w:rsid w:val="0070640C"/>
    <w:rsid w:val="0071197A"/>
    <w:rsid w:val="007130D9"/>
    <w:rsid w:val="007148C0"/>
    <w:rsid w:val="00714CEE"/>
    <w:rsid w:val="007157B8"/>
    <w:rsid w:val="00723A05"/>
    <w:rsid w:val="0072533D"/>
    <w:rsid w:val="0073194D"/>
    <w:rsid w:val="00731B19"/>
    <w:rsid w:val="00733D28"/>
    <w:rsid w:val="00733F86"/>
    <w:rsid w:val="00740458"/>
    <w:rsid w:val="00747EE2"/>
    <w:rsid w:val="00752508"/>
    <w:rsid w:val="007528F7"/>
    <w:rsid w:val="00752DC2"/>
    <w:rsid w:val="007539F4"/>
    <w:rsid w:val="0075614B"/>
    <w:rsid w:val="00757D75"/>
    <w:rsid w:val="0076371B"/>
    <w:rsid w:val="00767056"/>
    <w:rsid w:val="007675A8"/>
    <w:rsid w:val="00771CAF"/>
    <w:rsid w:val="00772D16"/>
    <w:rsid w:val="007734B4"/>
    <w:rsid w:val="00774803"/>
    <w:rsid w:val="00774DFA"/>
    <w:rsid w:val="00775171"/>
    <w:rsid w:val="00777F42"/>
    <w:rsid w:val="00782207"/>
    <w:rsid w:val="00782600"/>
    <w:rsid w:val="007828E8"/>
    <w:rsid w:val="007831CC"/>
    <w:rsid w:val="007866A5"/>
    <w:rsid w:val="00786E43"/>
    <w:rsid w:val="007930C4"/>
    <w:rsid w:val="007951A3"/>
    <w:rsid w:val="007955D9"/>
    <w:rsid w:val="00797B28"/>
    <w:rsid w:val="007A152E"/>
    <w:rsid w:val="007A2288"/>
    <w:rsid w:val="007A53F5"/>
    <w:rsid w:val="007A7349"/>
    <w:rsid w:val="007A7A6A"/>
    <w:rsid w:val="007B19CA"/>
    <w:rsid w:val="007B1DBC"/>
    <w:rsid w:val="007B26AE"/>
    <w:rsid w:val="007B299B"/>
    <w:rsid w:val="007B7DDE"/>
    <w:rsid w:val="007C3EE7"/>
    <w:rsid w:val="007C68BB"/>
    <w:rsid w:val="007D143C"/>
    <w:rsid w:val="007D2E91"/>
    <w:rsid w:val="007D3F4B"/>
    <w:rsid w:val="007D4AAA"/>
    <w:rsid w:val="007D51D4"/>
    <w:rsid w:val="007D54F7"/>
    <w:rsid w:val="007D6DC0"/>
    <w:rsid w:val="007D6E56"/>
    <w:rsid w:val="007D71C1"/>
    <w:rsid w:val="007E010D"/>
    <w:rsid w:val="007E0F7D"/>
    <w:rsid w:val="007E25BE"/>
    <w:rsid w:val="007F1D74"/>
    <w:rsid w:val="007F50B5"/>
    <w:rsid w:val="007F69FD"/>
    <w:rsid w:val="007F6D33"/>
    <w:rsid w:val="008014D7"/>
    <w:rsid w:val="0080174E"/>
    <w:rsid w:val="00801EEA"/>
    <w:rsid w:val="0080555E"/>
    <w:rsid w:val="008066CE"/>
    <w:rsid w:val="00807698"/>
    <w:rsid w:val="00807C60"/>
    <w:rsid w:val="0081184E"/>
    <w:rsid w:val="00811CF6"/>
    <w:rsid w:val="00812A37"/>
    <w:rsid w:val="00812EF3"/>
    <w:rsid w:val="00814EAA"/>
    <w:rsid w:val="0081598C"/>
    <w:rsid w:val="00816598"/>
    <w:rsid w:val="008227FF"/>
    <w:rsid w:val="00822BD4"/>
    <w:rsid w:val="00822C57"/>
    <w:rsid w:val="00823C40"/>
    <w:rsid w:val="00824E23"/>
    <w:rsid w:val="0082661E"/>
    <w:rsid w:val="008316AC"/>
    <w:rsid w:val="00831CC2"/>
    <w:rsid w:val="00833214"/>
    <w:rsid w:val="008370F8"/>
    <w:rsid w:val="008374DB"/>
    <w:rsid w:val="008379DC"/>
    <w:rsid w:val="00837F44"/>
    <w:rsid w:val="008404B5"/>
    <w:rsid w:val="00840BBB"/>
    <w:rsid w:val="00842A95"/>
    <w:rsid w:val="00844302"/>
    <w:rsid w:val="00846217"/>
    <w:rsid w:val="00846780"/>
    <w:rsid w:val="008468D9"/>
    <w:rsid w:val="008501D5"/>
    <w:rsid w:val="0085094D"/>
    <w:rsid w:val="00852446"/>
    <w:rsid w:val="00853D7D"/>
    <w:rsid w:val="00855184"/>
    <w:rsid w:val="008553AE"/>
    <w:rsid w:val="00855A01"/>
    <w:rsid w:val="0085670E"/>
    <w:rsid w:val="00861911"/>
    <w:rsid w:val="00863CC7"/>
    <w:rsid w:val="00865AC0"/>
    <w:rsid w:val="008707CF"/>
    <w:rsid w:val="008737AF"/>
    <w:rsid w:val="0087523A"/>
    <w:rsid w:val="00875751"/>
    <w:rsid w:val="00876A34"/>
    <w:rsid w:val="00877FB3"/>
    <w:rsid w:val="00882D36"/>
    <w:rsid w:val="008833A6"/>
    <w:rsid w:val="008841AD"/>
    <w:rsid w:val="00884E3E"/>
    <w:rsid w:val="00886715"/>
    <w:rsid w:val="00886BBF"/>
    <w:rsid w:val="00887865"/>
    <w:rsid w:val="008906D1"/>
    <w:rsid w:val="00894051"/>
    <w:rsid w:val="00894262"/>
    <w:rsid w:val="0089478F"/>
    <w:rsid w:val="008960B3"/>
    <w:rsid w:val="008A0420"/>
    <w:rsid w:val="008A2AFA"/>
    <w:rsid w:val="008A2CAC"/>
    <w:rsid w:val="008A5903"/>
    <w:rsid w:val="008B0E5A"/>
    <w:rsid w:val="008B2D8A"/>
    <w:rsid w:val="008C06C3"/>
    <w:rsid w:val="008C1760"/>
    <w:rsid w:val="008C4AA3"/>
    <w:rsid w:val="008C65F0"/>
    <w:rsid w:val="008C7113"/>
    <w:rsid w:val="008D00AC"/>
    <w:rsid w:val="008D0A37"/>
    <w:rsid w:val="008D3A60"/>
    <w:rsid w:val="008D4542"/>
    <w:rsid w:val="008D475D"/>
    <w:rsid w:val="008D53F5"/>
    <w:rsid w:val="008D5F7E"/>
    <w:rsid w:val="008D6221"/>
    <w:rsid w:val="008D695F"/>
    <w:rsid w:val="008D6C63"/>
    <w:rsid w:val="008D7E1F"/>
    <w:rsid w:val="008E66AE"/>
    <w:rsid w:val="008E78C7"/>
    <w:rsid w:val="008F3149"/>
    <w:rsid w:val="008F38C9"/>
    <w:rsid w:val="008F478E"/>
    <w:rsid w:val="00900EE7"/>
    <w:rsid w:val="009018C8"/>
    <w:rsid w:val="00901D05"/>
    <w:rsid w:val="0090538A"/>
    <w:rsid w:val="00911312"/>
    <w:rsid w:val="00912501"/>
    <w:rsid w:val="00913606"/>
    <w:rsid w:val="00913F2A"/>
    <w:rsid w:val="00920C63"/>
    <w:rsid w:val="00921C2F"/>
    <w:rsid w:val="00921F14"/>
    <w:rsid w:val="00922F1F"/>
    <w:rsid w:val="00924548"/>
    <w:rsid w:val="00932E6C"/>
    <w:rsid w:val="00933B14"/>
    <w:rsid w:val="0093521D"/>
    <w:rsid w:val="009356C7"/>
    <w:rsid w:val="00935A3E"/>
    <w:rsid w:val="0094036F"/>
    <w:rsid w:val="009417D0"/>
    <w:rsid w:val="00941962"/>
    <w:rsid w:val="009426B3"/>
    <w:rsid w:val="00945C04"/>
    <w:rsid w:val="0094624A"/>
    <w:rsid w:val="0094734C"/>
    <w:rsid w:val="00950902"/>
    <w:rsid w:val="00950ED6"/>
    <w:rsid w:val="00952FA7"/>
    <w:rsid w:val="00955840"/>
    <w:rsid w:val="0095603C"/>
    <w:rsid w:val="00956486"/>
    <w:rsid w:val="00956B36"/>
    <w:rsid w:val="00956B90"/>
    <w:rsid w:val="00957F3F"/>
    <w:rsid w:val="0096205E"/>
    <w:rsid w:val="009627A9"/>
    <w:rsid w:val="00972544"/>
    <w:rsid w:val="00973244"/>
    <w:rsid w:val="0097774C"/>
    <w:rsid w:val="00977888"/>
    <w:rsid w:val="00983AF7"/>
    <w:rsid w:val="00983B57"/>
    <w:rsid w:val="0098457F"/>
    <w:rsid w:val="009847D2"/>
    <w:rsid w:val="00986B8D"/>
    <w:rsid w:val="009870C9"/>
    <w:rsid w:val="009873B6"/>
    <w:rsid w:val="00997C35"/>
    <w:rsid w:val="009A022F"/>
    <w:rsid w:val="009A1329"/>
    <w:rsid w:val="009A1E66"/>
    <w:rsid w:val="009A225C"/>
    <w:rsid w:val="009A2779"/>
    <w:rsid w:val="009A3CF5"/>
    <w:rsid w:val="009A5710"/>
    <w:rsid w:val="009A77B4"/>
    <w:rsid w:val="009B0A99"/>
    <w:rsid w:val="009B28C7"/>
    <w:rsid w:val="009B42DC"/>
    <w:rsid w:val="009B5A2E"/>
    <w:rsid w:val="009B5CC3"/>
    <w:rsid w:val="009B6685"/>
    <w:rsid w:val="009B6DCD"/>
    <w:rsid w:val="009B6E1D"/>
    <w:rsid w:val="009B70AB"/>
    <w:rsid w:val="009C0688"/>
    <w:rsid w:val="009C0D21"/>
    <w:rsid w:val="009C1322"/>
    <w:rsid w:val="009C14CD"/>
    <w:rsid w:val="009C3A18"/>
    <w:rsid w:val="009C3E97"/>
    <w:rsid w:val="009C4D46"/>
    <w:rsid w:val="009C5B91"/>
    <w:rsid w:val="009C5F74"/>
    <w:rsid w:val="009D2E2D"/>
    <w:rsid w:val="009D5EA3"/>
    <w:rsid w:val="009D7F4D"/>
    <w:rsid w:val="009E5FA1"/>
    <w:rsid w:val="009F312A"/>
    <w:rsid w:val="009F474E"/>
    <w:rsid w:val="009F62A5"/>
    <w:rsid w:val="009F6A2E"/>
    <w:rsid w:val="009F7318"/>
    <w:rsid w:val="009F7812"/>
    <w:rsid w:val="00A01788"/>
    <w:rsid w:val="00A034D3"/>
    <w:rsid w:val="00A04E75"/>
    <w:rsid w:val="00A0629A"/>
    <w:rsid w:val="00A1565A"/>
    <w:rsid w:val="00A170F0"/>
    <w:rsid w:val="00A201FC"/>
    <w:rsid w:val="00A2106F"/>
    <w:rsid w:val="00A23DBE"/>
    <w:rsid w:val="00A27F90"/>
    <w:rsid w:val="00A301AA"/>
    <w:rsid w:val="00A304F2"/>
    <w:rsid w:val="00A3194E"/>
    <w:rsid w:val="00A31F7D"/>
    <w:rsid w:val="00A360C5"/>
    <w:rsid w:val="00A36776"/>
    <w:rsid w:val="00A41133"/>
    <w:rsid w:val="00A43100"/>
    <w:rsid w:val="00A44C58"/>
    <w:rsid w:val="00A45C94"/>
    <w:rsid w:val="00A4771B"/>
    <w:rsid w:val="00A50444"/>
    <w:rsid w:val="00A53BD0"/>
    <w:rsid w:val="00A54575"/>
    <w:rsid w:val="00A5468A"/>
    <w:rsid w:val="00A5471C"/>
    <w:rsid w:val="00A558FB"/>
    <w:rsid w:val="00A56919"/>
    <w:rsid w:val="00A56D9B"/>
    <w:rsid w:val="00A62E87"/>
    <w:rsid w:val="00A63052"/>
    <w:rsid w:val="00A63CBA"/>
    <w:rsid w:val="00A64092"/>
    <w:rsid w:val="00A65C4C"/>
    <w:rsid w:val="00A663A4"/>
    <w:rsid w:val="00A66DD3"/>
    <w:rsid w:val="00A67C2C"/>
    <w:rsid w:val="00A67CAA"/>
    <w:rsid w:val="00A71482"/>
    <w:rsid w:val="00A72FC7"/>
    <w:rsid w:val="00A74B19"/>
    <w:rsid w:val="00A765DF"/>
    <w:rsid w:val="00A77990"/>
    <w:rsid w:val="00A77D83"/>
    <w:rsid w:val="00A80496"/>
    <w:rsid w:val="00A81EE4"/>
    <w:rsid w:val="00A843DF"/>
    <w:rsid w:val="00A85922"/>
    <w:rsid w:val="00A85A22"/>
    <w:rsid w:val="00A85B53"/>
    <w:rsid w:val="00A87055"/>
    <w:rsid w:val="00A90719"/>
    <w:rsid w:val="00A92B28"/>
    <w:rsid w:val="00A930E3"/>
    <w:rsid w:val="00A93164"/>
    <w:rsid w:val="00A96D52"/>
    <w:rsid w:val="00AA0A26"/>
    <w:rsid w:val="00AA15E9"/>
    <w:rsid w:val="00AA256E"/>
    <w:rsid w:val="00AA3AAC"/>
    <w:rsid w:val="00AA4802"/>
    <w:rsid w:val="00AA5BDE"/>
    <w:rsid w:val="00AA7380"/>
    <w:rsid w:val="00AB4D7E"/>
    <w:rsid w:val="00AB5809"/>
    <w:rsid w:val="00AB768B"/>
    <w:rsid w:val="00AC05E5"/>
    <w:rsid w:val="00AC2878"/>
    <w:rsid w:val="00AC40BF"/>
    <w:rsid w:val="00AC4679"/>
    <w:rsid w:val="00AC56BA"/>
    <w:rsid w:val="00AC6A4F"/>
    <w:rsid w:val="00AC760D"/>
    <w:rsid w:val="00AC7B1D"/>
    <w:rsid w:val="00AD17F6"/>
    <w:rsid w:val="00AD3C2A"/>
    <w:rsid w:val="00AD44D9"/>
    <w:rsid w:val="00AD5F5B"/>
    <w:rsid w:val="00AD7704"/>
    <w:rsid w:val="00AD7DF5"/>
    <w:rsid w:val="00AE0D4A"/>
    <w:rsid w:val="00AE0DAF"/>
    <w:rsid w:val="00AE296F"/>
    <w:rsid w:val="00AE3072"/>
    <w:rsid w:val="00AE334D"/>
    <w:rsid w:val="00AF34AF"/>
    <w:rsid w:val="00B01579"/>
    <w:rsid w:val="00B03CD3"/>
    <w:rsid w:val="00B0466B"/>
    <w:rsid w:val="00B079F8"/>
    <w:rsid w:val="00B10148"/>
    <w:rsid w:val="00B11759"/>
    <w:rsid w:val="00B1195D"/>
    <w:rsid w:val="00B13369"/>
    <w:rsid w:val="00B13A7B"/>
    <w:rsid w:val="00B14002"/>
    <w:rsid w:val="00B15457"/>
    <w:rsid w:val="00B169C0"/>
    <w:rsid w:val="00B203CE"/>
    <w:rsid w:val="00B20D37"/>
    <w:rsid w:val="00B23D35"/>
    <w:rsid w:val="00B309D6"/>
    <w:rsid w:val="00B3120D"/>
    <w:rsid w:val="00B328EB"/>
    <w:rsid w:val="00B329F8"/>
    <w:rsid w:val="00B32BAF"/>
    <w:rsid w:val="00B34286"/>
    <w:rsid w:val="00B34812"/>
    <w:rsid w:val="00B40C57"/>
    <w:rsid w:val="00B46051"/>
    <w:rsid w:val="00B50AE9"/>
    <w:rsid w:val="00B51F36"/>
    <w:rsid w:val="00B524B2"/>
    <w:rsid w:val="00B52E89"/>
    <w:rsid w:val="00B52F0C"/>
    <w:rsid w:val="00B52F23"/>
    <w:rsid w:val="00B539B5"/>
    <w:rsid w:val="00B54CA0"/>
    <w:rsid w:val="00B55952"/>
    <w:rsid w:val="00B60165"/>
    <w:rsid w:val="00B60867"/>
    <w:rsid w:val="00B61D20"/>
    <w:rsid w:val="00B66B38"/>
    <w:rsid w:val="00B728C4"/>
    <w:rsid w:val="00B73CA5"/>
    <w:rsid w:val="00B7499A"/>
    <w:rsid w:val="00B750E1"/>
    <w:rsid w:val="00B76B3D"/>
    <w:rsid w:val="00B830F2"/>
    <w:rsid w:val="00B8324F"/>
    <w:rsid w:val="00B835C5"/>
    <w:rsid w:val="00B8510A"/>
    <w:rsid w:val="00B900F0"/>
    <w:rsid w:val="00B92CCE"/>
    <w:rsid w:val="00B933A9"/>
    <w:rsid w:val="00B95B14"/>
    <w:rsid w:val="00BA0C7A"/>
    <w:rsid w:val="00BA2739"/>
    <w:rsid w:val="00BA3084"/>
    <w:rsid w:val="00BA3450"/>
    <w:rsid w:val="00BA5547"/>
    <w:rsid w:val="00BB1720"/>
    <w:rsid w:val="00BB1B48"/>
    <w:rsid w:val="00BB1F74"/>
    <w:rsid w:val="00BB28C4"/>
    <w:rsid w:val="00BB3182"/>
    <w:rsid w:val="00BB3668"/>
    <w:rsid w:val="00BB579A"/>
    <w:rsid w:val="00BB5DAF"/>
    <w:rsid w:val="00BB6A5F"/>
    <w:rsid w:val="00BC00DC"/>
    <w:rsid w:val="00BC0C09"/>
    <w:rsid w:val="00BC2EA3"/>
    <w:rsid w:val="00BC42D3"/>
    <w:rsid w:val="00BC533A"/>
    <w:rsid w:val="00BC53D9"/>
    <w:rsid w:val="00BC6874"/>
    <w:rsid w:val="00BC7069"/>
    <w:rsid w:val="00BC741B"/>
    <w:rsid w:val="00BC777B"/>
    <w:rsid w:val="00BD18AC"/>
    <w:rsid w:val="00BD7E8B"/>
    <w:rsid w:val="00BE25DE"/>
    <w:rsid w:val="00BE36BF"/>
    <w:rsid w:val="00BE5AAB"/>
    <w:rsid w:val="00BF1207"/>
    <w:rsid w:val="00BF3607"/>
    <w:rsid w:val="00BF3F3A"/>
    <w:rsid w:val="00BF566B"/>
    <w:rsid w:val="00BF5E6B"/>
    <w:rsid w:val="00C01391"/>
    <w:rsid w:val="00C02926"/>
    <w:rsid w:val="00C06E75"/>
    <w:rsid w:val="00C07689"/>
    <w:rsid w:val="00C07E65"/>
    <w:rsid w:val="00C10E3F"/>
    <w:rsid w:val="00C12080"/>
    <w:rsid w:val="00C156E5"/>
    <w:rsid w:val="00C16750"/>
    <w:rsid w:val="00C20F96"/>
    <w:rsid w:val="00C2592E"/>
    <w:rsid w:val="00C30803"/>
    <w:rsid w:val="00C30830"/>
    <w:rsid w:val="00C31080"/>
    <w:rsid w:val="00C31329"/>
    <w:rsid w:val="00C319D9"/>
    <w:rsid w:val="00C31BED"/>
    <w:rsid w:val="00C326FB"/>
    <w:rsid w:val="00C32D4A"/>
    <w:rsid w:val="00C33F9F"/>
    <w:rsid w:val="00C362CB"/>
    <w:rsid w:val="00C3687A"/>
    <w:rsid w:val="00C37CEB"/>
    <w:rsid w:val="00C45F31"/>
    <w:rsid w:val="00C46671"/>
    <w:rsid w:val="00C51419"/>
    <w:rsid w:val="00C52ADC"/>
    <w:rsid w:val="00C55632"/>
    <w:rsid w:val="00C557DA"/>
    <w:rsid w:val="00C5651F"/>
    <w:rsid w:val="00C612A0"/>
    <w:rsid w:val="00C632B8"/>
    <w:rsid w:val="00C646D7"/>
    <w:rsid w:val="00C65F3C"/>
    <w:rsid w:val="00C671BC"/>
    <w:rsid w:val="00C679CD"/>
    <w:rsid w:val="00C67BAA"/>
    <w:rsid w:val="00C71141"/>
    <w:rsid w:val="00C71D12"/>
    <w:rsid w:val="00C73BD3"/>
    <w:rsid w:val="00C742A1"/>
    <w:rsid w:val="00C77DAC"/>
    <w:rsid w:val="00C814D9"/>
    <w:rsid w:val="00C83ACC"/>
    <w:rsid w:val="00C84073"/>
    <w:rsid w:val="00C85025"/>
    <w:rsid w:val="00C85844"/>
    <w:rsid w:val="00C86A0F"/>
    <w:rsid w:val="00C8768E"/>
    <w:rsid w:val="00C9050F"/>
    <w:rsid w:val="00C909BF"/>
    <w:rsid w:val="00C913D1"/>
    <w:rsid w:val="00C9249A"/>
    <w:rsid w:val="00CA1243"/>
    <w:rsid w:val="00CA1A7C"/>
    <w:rsid w:val="00CA2D63"/>
    <w:rsid w:val="00CA622F"/>
    <w:rsid w:val="00CA633C"/>
    <w:rsid w:val="00CA78B1"/>
    <w:rsid w:val="00CB0D67"/>
    <w:rsid w:val="00CB61B5"/>
    <w:rsid w:val="00CB7902"/>
    <w:rsid w:val="00CB7F0B"/>
    <w:rsid w:val="00CC4A23"/>
    <w:rsid w:val="00CD1957"/>
    <w:rsid w:val="00CD1BF4"/>
    <w:rsid w:val="00CD1F60"/>
    <w:rsid w:val="00CD4B01"/>
    <w:rsid w:val="00CE0EF2"/>
    <w:rsid w:val="00CE28CD"/>
    <w:rsid w:val="00CF1DA0"/>
    <w:rsid w:val="00CF303A"/>
    <w:rsid w:val="00CF3CF6"/>
    <w:rsid w:val="00CF52B3"/>
    <w:rsid w:val="00D03FEF"/>
    <w:rsid w:val="00D0422A"/>
    <w:rsid w:val="00D051CC"/>
    <w:rsid w:val="00D0632C"/>
    <w:rsid w:val="00D1017A"/>
    <w:rsid w:val="00D10ECE"/>
    <w:rsid w:val="00D11639"/>
    <w:rsid w:val="00D16F3B"/>
    <w:rsid w:val="00D17333"/>
    <w:rsid w:val="00D17A1E"/>
    <w:rsid w:val="00D21273"/>
    <w:rsid w:val="00D2158A"/>
    <w:rsid w:val="00D2494C"/>
    <w:rsid w:val="00D272DB"/>
    <w:rsid w:val="00D277FA"/>
    <w:rsid w:val="00D27C00"/>
    <w:rsid w:val="00D30638"/>
    <w:rsid w:val="00D30D27"/>
    <w:rsid w:val="00D32D2D"/>
    <w:rsid w:val="00D334C0"/>
    <w:rsid w:val="00D3457E"/>
    <w:rsid w:val="00D35FCB"/>
    <w:rsid w:val="00D36CE3"/>
    <w:rsid w:val="00D36D01"/>
    <w:rsid w:val="00D41C49"/>
    <w:rsid w:val="00D43644"/>
    <w:rsid w:val="00D4535E"/>
    <w:rsid w:val="00D476ED"/>
    <w:rsid w:val="00D47CB1"/>
    <w:rsid w:val="00D53ED4"/>
    <w:rsid w:val="00D54454"/>
    <w:rsid w:val="00D6136B"/>
    <w:rsid w:val="00D617C7"/>
    <w:rsid w:val="00D64F5D"/>
    <w:rsid w:val="00D651BE"/>
    <w:rsid w:val="00D66B5B"/>
    <w:rsid w:val="00D6725F"/>
    <w:rsid w:val="00D677DC"/>
    <w:rsid w:val="00D70E2E"/>
    <w:rsid w:val="00D733FC"/>
    <w:rsid w:val="00D743E0"/>
    <w:rsid w:val="00D76246"/>
    <w:rsid w:val="00D77140"/>
    <w:rsid w:val="00D811FA"/>
    <w:rsid w:val="00D8149A"/>
    <w:rsid w:val="00D826E8"/>
    <w:rsid w:val="00D83AB6"/>
    <w:rsid w:val="00D8459E"/>
    <w:rsid w:val="00D852BF"/>
    <w:rsid w:val="00D86203"/>
    <w:rsid w:val="00D866CF"/>
    <w:rsid w:val="00D866FA"/>
    <w:rsid w:val="00D903D5"/>
    <w:rsid w:val="00D91414"/>
    <w:rsid w:val="00D916A7"/>
    <w:rsid w:val="00D926B7"/>
    <w:rsid w:val="00D943C2"/>
    <w:rsid w:val="00DA005F"/>
    <w:rsid w:val="00DA0AAA"/>
    <w:rsid w:val="00DA1073"/>
    <w:rsid w:val="00DA2708"/>
    <w:rsid w:val="00DA2744"/>
    <w:rsid w:val="00DA35DB"/>
    <w:rsid w:val="00DA474C"/>
    <w:rsid w:val="00DB2024"/>
    <w:rsid w:val="00DB6F61"/>
    <w:rsid w:val="00DC0103"/>
    <w:rsid w:val="00DC0657"/>
    <w:rsid w:val="00DC2946"/>
    <w:rsid w:val="00DC2CEC"/>
    <w:rsid w:val="00DC2F85"/>
    <w:rsid w:val="00DC359E"/>
    <w:rsid w:val="00DC49EE"/>
    <w:rsid w:val="00DC590D"/>
    <w:rsid w:val="00DD340E"/>
    <w:rsid w:val="00DD369F"/>
    <w:rsid w:val="00DD4B4B"/>
    <w:rsid w:val="00DD4CD9"/>
    <w:rsid w:val="00DD6799"/>
    <w:rsid w:val="00DD680F"/>
    <w:rsid w:val="00DD6935"/>
    <w:rsid w:val="00DE050B"/>
    <w:rsid w:val="00DE29E0"/>
    <w:rsid w:val="00DE368F"/>
    <w:rsid w:val="00DE3D9D"/>
    <w:rsid w:val="00DE43A0"/>
    <w:rsid w:val="00DF0F17"/>
    <w:rsid w:val="00DF2ABD"/>
    <w:rsid w:val="00DF536A"/>
    <w:rsid w:val="00DF7815"/>
    <w:rsid w:val="00DF7955"/>
    <w:rsid w:val="00E00104"/>
    <w:rsid w:val="00E00AA3"/>
    <w:rsid w:val="00E077DE"/>
    <w:rsid w:val="00E114DF"/>
    <w:rsid w:val="00E1366D"/>
    <w:rsid w:val="00E13ADB"/>
    <w:rsid w:val="00E145CF"/>
    <w:rsid w:val="00E14DAD"/>
    <w:rsid w:val="00E17C46"/>
    <w:rsid w:val="00E24807"/>
    <w:rsid w:val="00E30B87"/>
    <w:rsid w:val="00E30FEB"/>
    <w:rsid w:val="00E31C7B"/>
    <w:rsid w:val="00E32E27"/>
    <w:rsid w:val="00E36E9C"/>
    <w:rsid w:val="00E37F85"/>
    <w:rsid w:val="00E44156"/>
    <w:rsid w:val="00E44E49"/>
    <w:rsid w:val="00E472D1"/>
    <w:rsid w:val="00E507F0"/>
    <w:rsid w:val="00E513AC"/>
    <w:rsid w:val="00E56DE6"/>
    <w:rsid w:val="00E60BF5"/>
    <w:rsid w:val="00E60D1A"/>
    <w:rsid w:val="00E64162"/>
    <w:rsid w:val="00E65D41"/>
    <w:rsid w:val="00E667D8"/>
    <w:rsid w:val="00E70A33"/>
    <w:rsid w:val="00E70EEA"/>
    <w:rsid w:val="00E71B15"/>
    <w:rsid w:val="00E73164"/>
    <w:rsid w:val="00E73A8B"/>
    <w:rsid w:val="00E7738A"/>
    <w:rsid w:val="00E77B1A"/>
    <w:rsid w:val="00E80A30"/>
    <w:rsid w:val="00E84B65"/>
    <w:rsid w:val="00E84BC9"/>
    <w:rsid w:val="00E851B0"/>
    <w:rsid w:val="00E91BC7"/>
    <w:rsid w:val="00E9607F"/>
    <w:rsid w:val="00E9758C"/>
    <w:rsid w:val="00EA674D"/>
    <w:rsid w:val="00EA68FF"/>
    <w:rsid w:val="00EA6E04"/>
    <w:rsid w:val="00EB0959"/>
    <w:rsid w:val="00EB0D19"/>
    <w:rsid w:val="00EB140E"/>
    <w:rsid w:val="00EB7318"/>
    <w:rsid w:val="00EC04C4"/>
    <w:rsid w:val="00EC19F2"/>
    <w:rsid w:val="00EC2836"/>
    <w:rsid w:val="00EC2945"/>
    <w:rsid w:val="00EC2D01"/>
    <w:rsid w:val="00EC2DB7"/>
    <w:rsid w:val="00EC4519"/>
    <w:rsid w:val="00EC53D7"/>
    <w:rsid w:val="00EC660E"/>
    <w:rsid w:val="00EC686D"/>
    <w:rsid w:val="00ED2923"/>
    <w:rsid w:val="00ED3CA7"/>
    <w:rsid w:val="00EE0100"/>
    <w:rsid w:val="00EE0F23"/>
    <w:rsid w:val="00EE25A5"/>
    <w:rsid w:val="00EE344D"/>
    <w:rsid w:val="00EE4F5A"/>
    <w:rsid w:val="00EE6FD0"/>
    <w:rsid w:val="00EF298F"/>
    <w:rsid w:val="00EF3D13"/>
    <w:rsid w:val="00EF441A"/>
    <w:rsid w:val="00EF4C51"/>
    <w:rsid w:val="00EF5506"/>
    <w:rsid w:val="00F01F51"/>
    <w:rsid w:val="00F042D7"/>
    <w:rsid w:val="00F063E2"/>
    <w:rsid w:val="00F0701E"/>
    <w:rsid w:val="00F07DB5"/>
    <w:rsid w:val="00F134C0"/>
    <w:rsid w:val="00F145A5"/>
    <w:rsid w:val="00F14C06"/>
    <w:rsid w:val="00F15DA6"/>
    <w:rsid w:val="00F15DF7"/>
    <w:rsid w:val="00F17E55"/>
    <w:rsid w:val="00F21307"/>
    <w:rsid w:val="00F22880"/>
    <w:rsid w:val="00F24DD3"/>
    <w:rsid w:val="00F2592F"/>
    <w:rsid w:val="00F3006A"/>
    <w:rsid w:val="00F30125"/>
    <w:rsid w:val="00F30276"/>
    <w:rsid w:val="00F32196"/>
    <w:rsid w:val="00F32A00"/>
    <w:rsid w:val="00F35580"/>
    <w:rsid w:val="00F35690"/>
    <w:rsid w:val="00F37B94"/>
    <w:rsid w:val="00F40722"/>
    <w:rsid w:val="00F435B1"/>
    <w:rsid w:val="00F43A8A"/>
    <w:rsid w:val="00F446F9"/>
    <w:rsid w:val="00F61570"/>
    <w:rsid w:val="00F62C46"/>
    <w:rsid w:val="00F62CE6"/>
    <w:rsid w:val="00F6376A"/>
    <w:rsid w:val="00F708A0"/>
    <w:rsid w:val="00F715D6"/>
    <w:rsid w:val="00F72205"/>
    <w:rsid w:val="00F72343"/>
    <w:rsid w:val="00F72962"/>
    <w:rsid w:val="00F75342"/>
    <w:rsid w:val="00F77676"/>
    <w:rsid w:val="00F81117"/>
    <w:rsid w:val="00F81606"/>
    <w:rsid w:val="00F8318B"/>
    <w:rsid w:val="00F8483D"/>
    <w:rsid w:val="00F84B96"/>
    <w:rsid w:val="00F85B41"/>
    <w:rsid w:val="00F85D8D"/>
    <w:rsid w:val="00F86959"/>
    <w:rsid w:val="00F9176D"/>
    <w:rsid w:val="00F937FD"/>
    <w:rsid w:val="00F949D7"/>
    <w:rsid w:val="00F967E7"/>
    <w:rsid w:val="00FA1798"/>
    <w:rsid w:val="00FA1F0E"/>
    <w:rsid w:val="00FA2C3F"/>
    <w:rsid w:val="00FA4B8D"/>
    <w:rsid w:val="00FA7396"/>
    <w:rsid w:val="00FA7A1C"/>
    <w:rsid w:val="00FB1C43"/>
    <w:rsid w:val="00FB1D2B"/>
    <w:rsid w:val="00FB2520"/>
    <w:rsid w:val="00FB416F"/>
    <w:rsid w:val="00FB58C5"/>
    <w:rsid w:val="00FB733A"/>
    <w:rsid w:val="00FB7601"/>
    <w:rsid w:val="00FC2510"/>
    <w:rsid w:val="00FC6793"/>
    <w:rsid w:val="00FC6F36"/>
    <w:rsid w:val="00FC71D7"/>
    <w:rsid w:val="00FC720A"/>
    <w:rsid w:val="00FC7C77"/>
    <w:rsid w:val="00FD298E"/>
    <w:rsid w:val="00FD2C61"/>
    <w:rsid w:val="00FD550A"/>
    <w:rsid w:val="00FD6D0F"/>
    <w:rsid w:val="00FE25C0"/>
    <w:rsid w:val="00FE29CF"/>
    <w:rsid w:val="00FE3AF9"/>
    <w:rsid w:val="00FF014C"/>
    <w:rsid w:val="00FF0F12"/>
    <w:rsid w:val="00FF10AA"/>
    <w:rsid w:val="00FF1133"/>
    <w:rsid w:val="00FF2BA3"/>
    <w:rsid w:val="00FF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5B"/>
    <w:pPr>
      <w:tabs>
        <w:tab w:val="left" w:pos="284"/>
        <w:tab w:val="left" w:pos="567"/>
        <w:tab w:val="left" w:pos="851"/>
      </w:tabs>
      <w:spacing w:after="160" w:line="260" w:lineRule="atLeast"/>
      <w:jc w:val="both"/>
    </w:pPr>
    <w:rPr>
      <w:szCs w:val="20"/>
      <w:lang w:val="en-GB"/>
    </w:rPr>
  </w:style>
  <w:style w:type="paragraph" w:styleId="Heading1">
    <w:name w:val="heading 1"/>
    <w:basedOn w:val="Normal"/>
    <w:next w:val="Normal"/>
    <w:link w:val="Heading1Char"/>
    <w:uiPriority w:val="99"/>
    <w:qFormat/>
    <w:rsid w:val="008C7113"/>
    <w:pPr>
      <w:keepNext/>
      <w:keepLines/>
      <w:spacing w:before="480" w:after="0"/>
      <w:outlineLvl w:val="0"/>
    </w:pPr>
    <w:rPr>
      <w:rFonts w:ascii="Cambria" w:hAnsi="Cambria"/>
      <w:b/>
      <w:bCs/>
      <w:color w:val="365F91"/>
      <w:sz w:val="28"/>
      <w:szCs w:val="28"/>
    </w:rPr>
  </w:style>
  <w:style w:type="paragraph" w:styleId="Heading2">
    <w:name w:val="heading 2"/>
    <w:basedOn w:val="Normal"/>
    <w:next w:val="Paragraph"/>
    <w:link w:val="Heading2Char"/>
    <w:uiPriority w:val="99"/>
    <w:qFormat/>
    <w:rsid w:val="00FB2520"/>
    <w:pPr>
      <w:keepNext/>
      <w:spacing w:before="360" w:after="120"/>
      <w:jc w:val="left"/>
      <w:outlineLvl w:val="1"/>
    </w:pPr>
    <w:rPr>
      <w:rFonts w:ascii="Arial" w:hAnsi="Arial"/>
      <w:b/>
      <w:kern w:val="28"/>
      <w:sz w:val="28"/>
    </w:rPr>
  </w:style>
  <w:style w:type="paragraph" w:styleId="Heading3">
    <w:name w:val="heading 3"/>
    <w:basedOn w:val="Normal"/>
    <w:next w:val="Paragraph"/>
    <w:link w:val="Heading3Char"/>
    <w:uiPriority w:val="99"/>
    <w:qFormat/>
    <w:locked/>
    <w:rsid w:val="00782207"/>
    <w:pPr>
      <w:keepNext/>
      <w:tabs>
        <w:tab w:val="clear" w:pos="284"/>
        <w:tab w:val="clear" w:pos="567"/>
        <w:tab w:val="clear" w:pos="851"/>
        <w:tab w:val="left" w:pos="454"/>
      </w:tabs>
      <w:spacing w:before="240" w:after="120" w:line="240" w:lineRule="auto"/>
      <w:ind w:left="720" w:hanging="720"/>
      <w:jc w:val="left"/>
      <w:outlineLvl w:val="2"/>
    </w:pPr>
    <w:rPr>
      <w:rFonts w:ascii="Cambria" w:hAnsi="Cambria"/>
      <w:b/>
      <w:bCs/>
      <w:sz w:val="26"/>
      <w:szCs w:val="26"/>
    </w:rPr>
  </w:style>
  <w:style w:type="paragraph" w:styleId="Heading4">
    <w:name w:val="heading 4"/>
    <w:aliases w:val="Map Title,h4,a) b) c),aa,LetHead4,MisHead4,Normalhead4,l4,I4,Normal Heading 4,H4,Agt Head 4,Headline4,Fab-4,T5,Subhead C,Case Sub-Header,Subtopic,stop,Titre 4,MR liv,Heading 4E,4heading,Heading 4 - DO NOT USE,(Alt+4),H41,(Alt+4)1"/>
    <w:basedOn w:val="Normal"/>
    <w:next w:val="Paragraph"/>
    <w:link w:val="Heading4Char"/>
    <w:uiPriority w:val="99"/>
    <w:qFormat/>
    <w:locked/>
    <w:rsid w:val="00782207"/>
    <w:pPr>
      <w:keepNext/>
      <w:spacing w:before="160" w:after="60"/>
      <w:ind w:left="864" w:hanging="864"/>
      <w:jc w:val="left"/>
      <w:outlineLvl w:val="3"/>
    </w:pPr>
    <w:rPr>
      <w:rFonts w:ascii="Calibri" w:hAnsi="Calibri"/>
      <w:b/>
      <w:bCs/>
      <w:sz w:val="28"/>
      <w:szCs w:val="28"/>
    </w:rPr>
  </w:style>
  <w:style w:type="paragraph" w:styleId="Heading5">
    <w:name w:val="heading 5"/>
    <w:basedOn w:val="Normal"/>
    <w:next w:val="Paragraph"/>
    <w:link w:val="Heading5Char"/>
    <w:uiPriority w:val="99"/>
    <w:qFormat/>
    <w:locked/>
    <w:rsid w:val="00782207"/>
    <w:pPr>
      <w:keepNext/>
      <w:spacing w:before="160" w:after="60"/>
      <w:ind w:left="1008" w:hanging="1008"/>
      <w:jc w:val="left"/>
      <w:outlineLvl w:val="4"/>
    </w:pPr>
    <w:rPr>
      <w:rFonts w:ascii="Calibri" w:hAnsi="Calibri"/>
      <w:b/>
      <w:bCs/>
      <w:i/>
      <w:iCs/>
      <w:sz w:val="26"/>
      <w:szCs w:val="26"/>
    </w:rPr>
  </w:style>
  <w:style w:type="paragraph" w:styleId="Heading6">
    <w:name w:val="heading 6"/>
    <w:basedOn w:val="Normal"/>
    <w:next w:val="Normal"/>
    <w:link w:val="Heading6Char"/>
    <w:uiPriority w:val="99"/>
    <w:qFormat/>
    <w:locked/>
    <w:rsid w:val="00782207"/>
    <w:pPr>
      <w:ind w:left="1152" w:hanging="1152"/>
      <w:outlineLvl w:val="5"/>
    </w:pPr>
    <w:rPr>
      <w:rFonts w:ascii="Calibri" w:hAnsi="Calibri"/>
      <w:b/>
      <w:bCs/>
      <w:sz w:val="20"/>
    </w:rPr>
  </w:style>
  <w:style w:type="paragraph" w:styleId="Heading7">
    <w:name w:val="heading 7"/>
    <w:basedOn w:val="Normal"/>
    <w:next w:val="Normal"/>
    <w:link w:val="Heading7Char"/>
    <w:uiPriority w:val="99"/>
    <w:qFormat/>
    <w:locked/>
    <w:rsid w:val="00782207"/>
    <w:pPr>
      <w:tabs>
        <w:tab w:val="clear" w:pos="284"/>
        <w:tab w:val="clear" w:pos="567"/>
        <w:tab w:val="clear" w:pos="851"/>
        <w:tab w:val="left" w:pos="288"/>
        <w:tab w:val="left" w:pos="562"/>
        <w:tab w:val="left" w:pos="850"/>
      </w:tabs>
      <w:ind w:left="1296" w:hanging="1296"/>
      <w:outlineLvl w:val="6"/>
    </w:pPr>
    <w:rPr>
      <w:rFonts w:ascii="Calibri" w:hAnsi="Calibri"/>
      <w:sz w:val="24"/>
      <w:szCs w:val="24"/>
    </w:rPr>
  </w:style>
  <w:style w:type="paragraph" w:styleId="Heading8">
    <w:name w:val="heading 8"/>
    <w:basedOn w:val="Normal"/>
    <w:next w:val="Normal"/>
    <w:link w:val="Heading8Char"/>
    <w:uiPriority w:val="99"/>
    <w:qFormat/>
    <w:locked/>
    <w:rsid w:val="00782207"/>
    <w:pPr>
      <w:keepNext/>
      <w:tabs>
        <w:tab w:val="clear" w:pos="851"/>
      </w:tabs>
      <w:ind w:left="1440" w:hanging="1440"/>
      <w:outlineLvl w:val="7"/>
    </w:pPr>
    <w:rPr>
      <w:rFonts w:ascii="Calibri" w:hAnsi="Calibri"/>
      <w:i/>
      <w:iCs/>
      <w:sz w:val="24"/>
      <w:szCs w:val="24"/>
    </w:rPr>
  </w:style>
  <w:style w:type="paragraph" w:styleId="Heading9">
    <w:name w:val="heading 9"/>
    <w:basedOn w:val="Normal"/>
    <w:next w:val="Normal"/>
    <w:link w:val="Heading9Char"/>
    <w:uiPriority w:val="99"/>
    <w:qFormat/>
    <w:locked/>
    <w:rsid w:val="00782207"/>
    <w:pPr>
      <w:keepNext/>
      <w:spacing w:before="20" w:after="20" w:line="240" w:lineRule="auto"/>
      <w:ind w:left="1584" w:hanging="1584"/>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113"/>
    <w:rPr>
      <w:rFonts w:ascii="Cambria" w:hAnsi="Cambria"/>
      <w:b/>
      <w:color w:val="365F91"/>
      <w:sz w:val="28"/>
      <w:lang w:val="en-GB"/>
    </w:rPr>
  </w:style>
  <w:style w:type="character" w:customStyle="1" w:styleId="Heading2Char">
    <w:name w:val="Heading 2 Char"/>
    <w:basedOn w:val="DefaultParagraphFont"/>
    <w:link w:val="Heading2"/>
    <w:uiPriority w:val="99"/>
    <w:locked/>
    <w:rsid w:val="00FB2520"/>
    <w:rPr>
      <w:rFonts w:ascii="Arial" w:hAnsi="Arial"/>
      <w:b/>
      <w:kern w:val="28"/>
      <w:sz w:val="28"/>
      <w:lang w:val="en-GB" w:eastAsia="en-US"/>
    </w:rPr>
  </w:style>
  <w:style w:type="character" w:customStyle="1" w:styleId="Heading3Char">
    <w:name w:val="Heading 3 Char"/>
    <w:basedOn w:val="DefaultParagraphFont"/>
    <w:link w:val="Heading3"/>
    <w:uiPriority w:val="99"/>
    <w:semiHidden/>
    <w:locked/>
    <w:rsid w:val="004B3971"/>
    <w:rPr>
      <w:rFonts w:ascii="Cambria" w:hAnsi="Cambria"/>
      <w:b/>
      <w:sz w:val="26"/>
      <w:lang w:val="en-GB"/>
    </w:rPr>
  </w:style>
  <w:style w:type="character" w:customStyle="1" w:styleId="Heading4Char">
    <w:name w:val="Heading 4 Char"/>
    <w:aliases w:val="Map Title Char,h4 Char,a) b) c) Char,aa Char,LetHead4 Char,MisHead4 Char,Normalhead4 Char,l4 Char,I4 Char,Normal Heading 4 Char,H4 Char,Agt Head 4 Char,Headline4 Char,Fab-4 Char,T5 Char,Subhead C Char,Case Sub-Header Char,Subtopic Char"/>
    <w:basedOn w:val="DefaultParagraphFont"/>
    <w:link w:val="Heading4"/>
    <w:uiPriority w:val="99"/>
    <w:semiHidden/>
    <w:locked/>
    <w:rsid w:val="004B3971"/>
    <w:rPr>
      <w:rFonts w:ascii="Calibri" w:hAnsi="Calibri"/>
      <w:b/>
      <w:sz w:val="28"/>
      <w:lang w:val="en-GB"/>
    </w:rPr>
  </w:style>
  <w:style w:type="character" w:customStyle="1" w:styleId="Heading5Char">
    <w:name w:val="Heading 5 Char"/>
    <w:basedOn w:val="DefaultParagraphFont"/>
    <w:link w:val="Heading5"/>
    <w:uiPriority w:val="99"/>
    <w:semiHidden/>
    <w:locked/>
    <w:rsid w:val="004B3971"/>
    <w:rPr>
      <w:rFonts w:ascii="Calibri" w:hAnsi="Calibri"/>
      <w:b/>
      <w:i/>
      <w:sz w:val="26"/>
      <w:lang w:val="en-GB"/>
    </w:rPr>
  </w:style>
  <w:style w:type="character" w:customStyle="1" w:styleId="Heading6Char">
    <w:name w:val="Heading 6 Char"/>
    <w:basedOn w:val="DefaultParagraphFont"/>
    <w:link w:val="Heading6"/>
    <w:uiPriority w:val="99"/>
    <w:semiHidden/>
    <w:locked/>
    <w:rsid w:val="004B3971"/>
    <w:rPr>
      <w:rFonts w:ascii="Calibri" w:hAnsi="Calibri"/>
      <w:b/>
      <w:lang w:val="en-GB"/>
    </w:rPr>
  </w:style>
  <w:style w:type="character" w:customStyle="1" w:styleId="Heading7Char">
    <w:name w:val="Heading 7 Char"/>
    <w:basedOn w:val="DefaultParagraphFont"/>
    <w:link w:val="Heading7"/>
    <w:uiPriority w:val="99"/>
    <w:semiHidden/>
    <w:locked/>
    <w:rsid w:val="004B3971"/>
    <w:rPr>
      <w:rFonts w:ascii="Calibri" w:hAnsi="Calibri"/>
      <w:sz w:val="24"/>
      <w:lang w:val="en-GB"/>
    </w:rPr>
  </w:style>
  <w:style w:type="character" w:customStyle="1" w:styleId="Heading8Char">
    <w:name w:val="Heading 8 Char"/>
    <w:basedOn w:val="DefaultParagraphFont"/>
    <w:link w:val="Heading8"/>
    <w:uiPriority w:val="99"/>
    <w:semiHidden/>
    <w:locked/>
    <w:rsid w:val="004B3971"/>
    <w:rPr>
      <w:rFonts w:ascii="Calibri" w:hAnsi="Calibri"/>
      <w:i/>
      <w:sz w:val="24"/>
      <w:lang w:val="en-GB"/>
    </w:rPr>
  </w:style>
  <w:style w:type="character" w:customStyle="1" w:styleId="Heading9Char">
    <w:name w:val="Heading 9 Char"/>
    <w:basedOn w:val="DefaultParagraphFont"/>
    <w:link w:val="Heading9"/>
    <w:uiPriority w:val="99"/>
    <w:semiHidden/>
    <w:locked/>
    <w:rsid w:val="004B3971"/>
    <w:rPr>
      <w:rFonts w:ascii="Cambria" w:hAnsi="Cambria"/>
      <w:lang w:val="en-GB"/>
    </w:rPr>
  </w:style>
  <w:style w:type="paragraph" w:styleId="ListParagraph">
    <w:name w:val="List Paragraph"/>
    <w:aliases w:val="List Paragraph 1"/>
    <w:basedOn w:val="Normal"/>
    <w:link w:val="ListParagraphChar"/>
    <w:uiPriority w:val="34"/>
    <w:qFormat/>
    <w:rsid w:val="00D03FEF"/>
    <w:pPr>
      <w:tabs>
        <w:tab w:val="clear" w:pos="284"/>
        <w:tab w:val="clear" w:pos="567"/>
        <w:tab w:val="clear" w:pos="851"/>
      </w:tabs>
      <w:spacing w:after="200" w:line="276" w:lineRule="auto"/>
      <w:ind w:left="720"/>
      <w:contextualSpacing/>
      <w:jc w:val="left"/>
    </w:pPr>
    <w:rPr>
      <w:rFonts w:ascii="Calibri" w:hAnsi="Calibri"/>
      <w:szCs w:val="22"/>
      <w:lang w:val="en-ZA"/>
    </w:rPr>
  </w:style>
  <w:style w:type="paragraph" w:customStyle="1" w:styleId="Paragraph">
    <w:name w:val="Paragraph"/>
    <w:basedOn w:val="Normal"/>
    <w:link w:val="ParagraphChar1"/>
    <w:uiPriority w:val="99"/>
    <w:rsid w:val="00D03FEF"/>
    <w:pPr>
      <w:spacing w:after="120" w:line="240" w:lineRule="auto"/>
    </w:pPr>
  </w:style>
  <w:style w:type="character" w:customStyle="1" w:styleId="ParagraphChar1">
    <w:name w:val="Paragraph Char1"/>
    <w:link w:val="Paragraph"/>
    <w:uiPriority w:val="99"/>
    <w:locked/>
    <w:rsid w:val="00D03FEF"/>
    <w:rPr>
      <w:sz w:val="22"/>
      <w:lang w:val="en-GB" w:eastAsia="en-US"/>
    </w:rPr>
  </w:style>
  <w:style w:type="paragraph" w:styleId="Header">
    <w:name w:val="header"/>
    <w:basedOn w:val="Normal"/>
    <w:link w:val="HeaderChar"/>
    <w:uiPriority w:val="99"/>
    <w:rsid w:val="001D6B52"/>
    <w:pPr>
      <w:tabs>
        <w:tab w:val="clear" w:pos="284"/>
        <w:tab w:val="clear" w:pos="567"/>
        <w:tab w:val="clear" w:pos="851"/>
        <w:tab w:val="center" w:pos="4513"/>
        <w:tab w:val="right" w:pos="9026"/>
      </w:tabs>
    </w:pPr>
    <w:rPr>
      <w:lang w:val="en-US"/>
    </w:rPr>
  </w:style>
  <w:style w:type="character" w:customStyle="1" w:styleId="HeaderChar">
    <w:name w:val="Header Char"/>
    <w:basedOn w:val="DefaultParagraphFont"/>
    <w:link w:val="Header"/>
    <w:uiPriority w:val="99"/>
    <w:locked/>
    <w:rsid w:val="001D6B52"/>
    <w:rPr>
      <w:sz w:val="22"/>
      <w:lang w:eastAsia="en-US"/>
    </w:rPr>
  </w:style>
  <w:style w:type="paragraph" w:styleId="Footer">
    <w:name w:val="footer"/>
    <w:basedOn w:val="Normal"/>
    <w:link w:val="FooterChar"/>
    <w:uiPriority w:val="99"/>
    <w:rsid w:val="001D6B52"/>
    <w:pPr>
      <w:tabs>
        <w:tab w:val="clear" w:pos="284"/>
        <w:tab w:val="clear" w:pos="567"/>
        <w:tab w:val="clear" w:pos="851"/>
        <w:tab w:val="center" w:pos="4513"/>
        <w:tab w:val="right" w:pos="9026"/>
      </w:tabs>
    </w:pPr>
    <w:rPr>
      <w:lang w:val="en-US"/>
    </w:rPr>
  </w:style>
  <w:style w:type="character" w:customStyle="1" w:styleId="FooterChar">
    <w:name w:val="Footer Char"/>
    <w:basedOn w:val="DefaultParagraphFont"/>
    <w:link w:val="Footer"/>
    <w:uiPriority w:val="99"/>
    <w:locked/>
    <w:rsid w:val="001D6B52"/>
    <w:rPr>
      <w:sz w:val="22"/>
      <w:lang w:eastAsia="en-US"/>
    </w:rPr>
  </w:style>
  <w:style w:type="paragraph" w:styleId="ListBullet2">
    <w:name w:val="List Bullet 2"/>
    <w:basedOn w:val="Normal"/>
    <w:autoRedefine/>
    <w:uiPriority w:val="99"/>
    <w:rsid w:val="00FB2520"/>
    <w:pPr>
      <w:numPr>
        <w:numId w:val="5"/>
      </w:numPr>
      <w:tabs>
        <w:tab w:val="clear" w:pos="284"/>
        <w:tab w:val="clear" w:pos="567"/>
        <w:tab w:val="clear" w:pos="851"/>
        <w:tab w:val="num" w:pos="576"/>
      </w:tabs>
      <w:spacing w:after="0" w:line="360" w:lineRule="auto"/>
      <w:ind w:left="576" w:hanging="576"/>
    </w:pPr>
    <w:rPr>
      <w:rFonts w:ascii="Arial" w:hAnsi="Arial"/>
      <w:color w:val="000000"/>
      <w:lang w:val="en-US"/>
    </w:rPr>
  </w:style>
  <w:style w:type="paragraph" w:styleId="ListNumber">
    <w:name w:val="List Number"/>
    <w:basedOn w:val="List"/>
    <w:uiPriority w:val="99"/>
    <w:rsid w:val="00FB2520"/>
    <w:pPr>
      <w:numPr>
        <w:numId w:val="6"/>
      </w:numPr>
      <w:tabs>
        <w:tab w:val="clear" w:pos="284"/>
        <w:tab w:val="clear" w:pos="360"/>
        <w:tab w:val="clear" w:pos="567"/>
        <w:tab w:val="clear" w:pos="851"/>
      </w:tabs>
      <w:spacing w:after="240" w:line="240" w:lineRule="atLeast"/>
      <w:ind w:left="1440"/>
    </w:pPr>
    <w:rPr>
      <w:rFonts w:ascii="Arial" w:hAnsi="Arial"/>
      <w:spacing w:val="-5"/>
    </w:rPr>
  </w:style>
  <w:style w:type="paragraph" w:styleId="List">
    <w:name w:val="List"/>
    <w:basedOn w:val="Normal"/>
    <w:uiPriority w:val="99"/>
    <w:rsid w:val="00FB2520"/>
    <w:pPr>
      <w:ind w:left="283" w:hanging="283"/>
    </w:pPr>
  </w:style>
  <w:style w:type="paragraph" w:styleId="ListBullet3">
    <w:name w:val="List Bullet 3"/>
    <w:basedOn w:val="Normal"/>
    <w:autoRedefine/>
    <w:uiPriority w:val="99"/>
    <w:rsid w:val="001D794E"/>
    <w:pPr>
      <w:numPr>
        <w:numId w:val="7"/>
      </w:numPr>
      <w:tabs>
        <w:tab w:val="clear" w:pos="284"/>
        <w:tab w:val="clear" w:pos="567"/>
        <w:tab w:val="clear" w:pos="851"/>
        <w:tab w:val="num" w:pos="720"/>
      </w:tabs>
      <w:spacing w:after="0" w:line="240" w:lineRule="auto"/>
      <w:ind w:left="720"/>
      <w:jc w:val="left"/>
    </w:pPr>
    <w:rPr>
      <w:rFonts w:ascii="Arial" w:hAnsi="Arial"/>
      <w:sz w:val="20"/>
      <w:szCs w:val="24"/>
    </w:rPr>
  </w:style>
  <w:style w:type="paragraph" w:styleId="BalloonText">
    <w:name w:val="Balloon Text"/>
    <w:basedOn w:val="Normal"/>
    <w:link w:val="BalloonTextChar"/>
    <w:uiPriority w:val="99"/>
    <w:semiHidden/>
    <w:rsid w:val="00EC2DB7"/>
    <w:rPr>
      <w:sz w:val="2"/>
    </w:rPr>
  </w:style>
  <w:style w:type="character" w:customStyle="1" w:styleId="BalloonTextChar">
    <w:name w:val="Balloon Text Char"/>
    <w:basedOn w:val="DefaultParagraphFont"/>
    <w:link w:val="BalloonText"/>
    <w:uiPriority w:val="99"/>
    <w:semiHidden/>
    <w:locked/>
    <w:rsid w:val="007828E8"/>
    <w:rPr>
      <w:sz w:val="2"/>
      <w:lang w:val="en-GB"/>
    </w:rPr>
  </w:style>
  <w:style w:type="character" w:customStyle="1" w:styleId="CharChar20">
    <w:name w:val="Char Char20"/>
    <w:uiPriority w:val="99"/>
    <w:locked/>
    <w:rsid w:val="00B11759"/>
    <w:rPr>
      <w:rFonts w:ascii="Arial" w:hAnsi="Arial"/>
      <w:b/>
      <w:kern w:val="28"/>
      <w:sz w:val="28"/>
      <w:lang w:val="en-GB" w:eastAsia="en-US"/>
    </w:rPr>
  </w:style>
  <w:style w:type="paragraph" w:styleId="ListBullet">
    <w:name w:val="List Bullet"/>
    <w:basedOn w:val="Normal"/>
    <w:uiPriority w:val="99"/>
    <w:rsid w:val="0049023D"/>
    <w:pPr>
      <w:tabs>
        <w:tab w:val="num" w:pos="360"/>
      </w:tabs>
      <w:ind w:left="360" w:hanging="360"/>
    </w:pPr>
  </w:style>
  <w:style w:type="paragraph" w:customStyle="1" w:styleId="paragraph0">
    <w:name w:val="paragraph"/>
    <w:basedOn w:val="Normal"/>
    <w:uiPriority w:val="99"/>
    <w:rsid w:val="0049023D"/>
    <w:pPr>
      <w:tabs>
        <w:tab w:val="clear" w:pos="284"/>
        <w:tab w:val="clear" w:pos="567"/>
        <w:tab w:val="clear" w:pos="851"/>
      </w:tabs>
      <w:spacing w:before="100" w:beforeAutospacing="1" w:after="100" w:afterAutospacing="1" w:line="240" w:lineRule="auto"/>
      <w:jc w:val="left"/>
    </w:pPr>
    <w:rPr>
      <w:sz w:val="24"/>
      <w:szCs w:val="24"/>
      <w:lang w:val="en-US"/>
    </w:rPr>
  </w:style>
  <w:style w:type="paragraph" w:styleId="FootnoteText">
    <w:name w:val="footnote text"/>
    <w:basedOn w:val="Normal"/>
    <w:link w:val="FootnoteTextChar"/>
    <w:uiPriority w:val="99"/>
    <w:semiHidden/>
    <w:rsid w:val="00782207"/>
    <w:pPr>
      <w:spacing w:after="40" w:line="240" w:lineRule="auto"/>
    </w:pPr>
    <w:rPr>
      <w:sz w:val="18"/>
    </w:rPr>
  </w:style>
  <w:style w:type="character" w:customStyle="1" w:styleId="FootnoteTextChar">
    <w:name w:val="Footnote Text Char"/>
    <w:basedOn w:val="DefaultParagraphFont"/>
    <w:link w:val="FootnoteText"/>
    <w:uiPriority w:val="99"/>
    <w:semiHidden/>
    <w:locked/>
    <w:rsid w:val="00782207"/>
    <w:rPr>
      <w:sz w:val="18"/>
      <w:lang w:val="en-GB" w:eastAsia="en-US"/>
    </w:rPr>
  </w:style>
  <w:style w:type="paragraph" w:customStyle="1" w:styleId="TableBodyText">
    <w:name w:val="Table Body Text"/>
    <w:basedOn w:val="Normal"/>
    <w:rsid w:val="00782207"/>
    <w:pPr>
      <w:keepLines/>
      <w:tabs>
        <w:tab w:val="clear" w:pos="284"/>
        <w:tab w:val="clear" w:pos="567"/>
        <w:tab w:val="clear" w:pos="851"/>
      </w:tabs>
      <w:suppressAutoHyphens/>
      <w:spacing w:before="40" w:after="40" w:line="220" w:lineRule="exact"/>
      <w:jc w:val="left"/>
    </w:pPr>
    <w:rPr>
      <w:rFonts w:ascii="Calibri" w:hAnsi="Calibri"/>
      <w:sz w:val="20"/>
      <w:szCs w:val="16"/>
    </w:rPr>
  </w:style>
  <w:style w:type="paragraph" w:customStyle="1" w:styleId="Tableheader">
    <w:name w:val="Table header"/>
    <w:rsid w:val="00782207"/>
    <w:pPr>
      <w:keepLines/>
      <w:widowControl w:val="0"/>
      <w:suppressAutoHyphens/>
      <w:spacing w:before="40" w:after="40"/>
    </w:pPr>
    <w:rPr>
      <w:rFonts w:ascii="Calibri" w:hAnsi="Calibri"/>
      <w:b/>
      <w:szCs w:val="20"/>
      <w:lang w:val="en-GB"/>
    </w:rPr>
  </w:style>
  <w:style w:type="paragraph" w:customStyle="1" w:styleId="Header1">
    <w:name w:val="Header1"/>
    <w:basedOn w:val="Normal"/>
    <w:uiPriority w:val="99"/>
    <w:rsid w:val="00EF3D13"/>
    <w:pPr>
      <w:jc w:val="center"/>
    </w:pPr>
    <w:rPr>
      <w:rFonts w:ascii="Calibri" w:hAnsi="Calibri"/>
      <w:b/>
      <w:color w:val="884616"/>
      <w:spacing w:val="40"/>
    </w:rPr>
  </w:style>
  <w:style w:type="character" w:styleId="CommentReference">
    <w:name w:val="annotation reference"/>
    <w:basedOn w:val="DefaultParagraphFont"/>
    <w:uiPriority w:val="99"/>
    <w:semiHidden/>
    <w:locked/>
    <w:rsid w:val="00875751"/>
    <w:rPr>
      <w:rFonts w:cs="Times New Roman"/>
      <w:sz w:val="16"/>
    </w:rPr>
  </w:style>
  <w:style w:type="paragraph" w:styleId="CommentText">
    <w:name w:val="annotation text"/>
    <w:basedOn w:val="Normal"/>
    <w:link w:val="CommentTextChar"/>
    <w:uiPriority w:val="99"/>
    <w:semiHidden/>
    <w:locked/>
    <w:rsid w:val="00875751"/>
    <w:rPr>
      <w:sz w:val="20"/>
    </w:rPr>
  </w:style>
  <w:style w:type="character" w:customStyle="1" w:styleId="CommentTextChar">
    <w:name w:val="Comment Text Char"/>
    <w:basedOn w:val="DefaultParagraphFont"/>
    <w:link w:val="CommentText"/>
    <w:uiPriority w:val="99"/>
    <w:semiHidden/>
    <w:locked/>
    <w:rsid w:val="00875751"/>
    <w:rPr>
      <w:sz w:val="20"/>
      <w:lang w:val="en-GB"/>
    </w:rPr>
  </w:style>
  <w:style w:type="paragraph" w:styleId="CommentSubject">
    <w:name w:val="annotation subject"/>
    <w:basedOn w:val="CommentText"/>
    <w:next w:val="CommentText"/>
    <w:link w:val="CommentSubjectChar"/>
    <w:uiPriority w:val="99"/>
    <w:semiHidden/>
    <w:locked/>
    <w:rsid w:val="00875751"/>
    <w:rPr>
      <w:b/>
      <w:bCs/>
    </w:rPr>
  </w:style>
  <w:style w:type="character" w:customStyle="1" w:styleId="CommentSubjectChar">
    <w:name w:val="Comment Subject Char"/>
    <w:basedOn w:val="CommentTextChar"/>
    <w:link w:val="CommentSubject"/>
    <w:uiPriority w:val="99"/>
    <w:semiHidden/>
    <w:locked/>
    <w:rsid w:val="00875751"/>
    <w:rPr>
      <w:b/>
      <w:sz w:val="20"/>
      <w:lang w:val="en-GB"/>
    </w:rPr>
  </w:style>
  <w:style w:type="paragraph" w:customStyle="1" w:styleId="TableText">
    <w:name w:val="Table Text"/>
    <w:basedOn w:val="Normal"/>
    <w:rsid w:val="00B92CCE"/>
    <w:pPr>
      <w:tabs>
        <w:tab w:val="clear" w:pos="284"/>
        <w:tab w:val="clear" w:pos="567"/>
        <w:tab w:val="clear" w:pos="851"/>
      </w:tabs>
      <w:spacing w:before="40" w:after="40" w:line="240" w:lineRule="auto"/>
      <w:jc w:val="left"/>
    </w:pPr>
    <w:rPr>
      <w:rFonts w:ascii="Arial Narrow" w:hAnsi="Arial Narrow"/>
      <w:sz w:val="20"/>
    </w:rPr>
  </w:style>
  <w:style w:type="paragraph" w:styleId="TOC2">
    <w:name w:val="toc 2"/>
    <w:basedOn w:val="Normal"/>
    <w:next w:val="Normal"/>
    <w:uiPriority w:val="39"/>
    <w:rsid w:val="00E70EEA"/>
    <w:pPr>
      <w:tabs>
        <w:tab w:val="clear" w:pos="284"/>
        <w:tab w:val="clear" w:pos="567"/>
        <w:tab w:val="clear" w:pos="851"/>
        <w:tab w:val="left" w:pos="1134"/>
      </w:tabs>
      <w:spacing w:before="120" w:after="120" w:line="240" w:lineRule="auto"/>
      <w:ind w:left="227"/>
      <w:jc w:val="left"/>
    </w:pPr>
    <w:rPr>
      <w:rFonts w:asciiTheme="minorHAnsi" w:hAnsiTheme="minorHAnsi"/>
    </w:rPr>
  </w:style>
  <w:style w:type="paragraph" w:customStyle="1" w:styleId="BODY">
    <w:name w:val="BODY"/>
    <w:rsid w:val="00F2592F"/>
    <w:pPr>
      <w:spacing w:after="240" w:line="280" w:lineRule="exact"/>
      <w:jc w:val="both"/>
    </w:pPr>
    <w:rPr>
      <w:rFonts w:asciiTheme="minorHAnsi" w:hAnsiTheme="minorHAnsi"/>
      <w:color w:val="000000"/>
      <w:sz w:val="21"/>
      <w:szCs w:val="20"/>
      <w:lang w:val="en-GB"/>
    </w:rPr>
  </w:style>
  <w:style w:type="character" w:customStyle="1" w:styleId="ListParagraphChar">
    <w:name w:val="List Paragraph Char"/>
    <w:aliases w:val="List Paragraph 1 Char"/>
    <w:link w:val="ListParagraph"/>
    <w:uiPriority w:val="34"/>
    <w:rsid w:val="00047705"/>
    <w:rPr>
      <w:rFonts w:ascii="Calibri" w:hAnsi="Calibri"/>
      <w:lang w:val="en-ZA"/>
    </w:rPr>
  </w:style>
  <w:style w:type="paragraph" w:styleId="NormalWeb">
    <w:name w:val="Normal (Web)"/>
    <w:basedOn w:val="Normal"/>
    <w:uiPriority w:val="99"/>
    <w:unhideWhenUsed/>
    <w:locked/>
    <w:rsid w:val="00305081"/>
    <w:pPr>
      <w:tabs>
        <w:tab w:val="clear" w:pos="284"/>
        <w:tab w:val="clear" w:pos="567"/>
        <w:tab w:val="clear" w:pos="851"/>
      </w:tabs>
      <w:spacing w:before="100" w:beforeAutospacing="1" w:after="100" w:afterAutospacing="1" w:line="240" w:lineRule="auto"/>
      <w:jc w:val="left"/>
    </w:pPr>
    <w:rPr>
      <w:sz w:val="24"/>
      <w:szCs w:val="24"/>
      <w:lang w:val="en-ZA" w:eastAsia="en-ZA"/>
    </w:rPr>
  </w:style>
  <w:style w:type="table" w:styleId="TableGrid">
    <w:name w:val="Table Grid"/>
    <w:basedOn w:val="TableNormal"/>
    <w:rsid w:val="00501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71D9"/>
    <w:rPr>
      <w:b/>
      <w:bCs/>
    </w:rPr>
  </w:style>
  <w:style w:type="numbering" w:customStyle="1" w:styleId="NoList1">
    <w:name w:val="No List1"/>
    <w:next w:val="NoList"/>
    <w:uiPriority w:val="99"/>
    <w:semiHidden/>
    <w:unhideWhenUsed/>
    <w:rsid w:val="009B0A99"/>
  </w:style>
  <w:style w:type="numbering" w:customStyle="1" w:styleId="NoList2">
    <w:name w:val="No List2"/>
    <w:next w:val="NoList"/>
    <w:uiPriority w:val="99"/>
    <w:semiHidden/>
    <w:unhideWhenUsed/>
    <w:rsid w:val="00D916A7"/>
  </w:style>
  <w:style w:type="numbering" w:customStyle="1" w:styleId="NoList3">
    <w:name w:val="No List3"/>
    <w:next w:val="NoList"/>
    <w:uiPriority w:val="99"/>
    <w:semiHidden/>
    <w:unhideWhenUsed/>
    <w:rsid w:val="00FD298E"/>
  </w:style>
  <w:style w:type="paragraph" w:customStyle="1" w:styleId="Default">
    <w:name w:val="Default"/>
    <w:rsid w:val="00136AE1"/>
    <w:pPr>
      <w:autoSpaceDE w:val="0"/>
      <w:autoSpaceDN w:val="0"/>
      <w:adjustRightInd w:val="0"/>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9727546">
      <w:bodyDiv w:val="1"/>
      <w:marLeft w:val="0"/>
      <w:marRight w:val="0"/>
      <w:marTop w:val="0"/>
      <w:marBottom w:val="0"/>
      <w:divBdr>
        <w:top w:val="none" w:sz="0" w:space="0" w:color="auto"/>
        <w:left w:val="none" w:sz="0" w:space="0" w:color="auto"/>
        <w:bottom w:val="none" w:sz="0" w:space="0" w:color="auto"/>
        <w:right w:val="none" w:sz="0" w:space="0" w:color="auto"/>
      </w:divBdr>
    </w:div>
    <w:div w:id="419571830">
      <w:bodyDiv w:val="1"/>
      <w:marLeft w:val="0"/>
      <w:marRight w:val="0"/>
      <w:marTop w:val="0"/>
      <w:marBottom w:val="0"/>
      <w:divBdr>
        <w:top w:val="none" w:sz="0" w:space="0" w:color="auto"/>
        <w:left w:val="none" w:sz="0" w:space="0" w:color="auto"/>
        <w:bottom w:val="none" w:sz="0" w:space="0" w:color="auto"/>
        <w:right w:val="none" w:sz="0" w:space="0" w:color="auto"/>
      </w:divBdr>
    </w:div>
    <w:div w:id="579293429">
      <w:bodyDiv w:val="1"/>
      <w:marLeft w:val="0"/>
      <w:marRight w:val="0"/>
      <w:marTop w:val="0"/>
      <w:marBottom w:val="0"/>
      <w:divBdr>
        <w:top w:val="none" w:sz="0" w:space="0" w:color="auto"/>
        <w:left w:val="none" w:sz="0" w:space="0" w:color="auto"/>
        <w:bottom w:val="none" w:sz="0" w:space="0" w:color="auto"/>
        <w:right w:val="none" w:sz="0" w:space="0" w:color="auto"/>
      </w:divBdr>
    </w:div>
    <w:div w:id="907157244">
      <w:bodyDiv w:val="1"/>
      <w:marLeft w:val="0"/>
      <w:marRight w:val="0"/>
      <w:marTop w:val="0"/>
      <w:marBottom w:val="0"/>
      <w:divBdr>
        <w:top w:val="none" w:sz="0" w:space="0" w:color="auto"/>
        <w:left w:val="none" w:sz="0" w:space="0" w:color="auto"/>
        <w:bottom w:val="none" w:sz="0" w:space="0" w:color="auto"/>
        <w:right w:val="none" w:sz="0" w:space="0" w:color="auto"/>
      </w:divBdr>
    </w:div>
    <w:div w:id="997998887">
      <w:bodyDiv w:val="1"/>
      <w:marLeft w:val="0"/>
      <w:marRight w:val="0"/>
      <w:marTop w:val="0"/>
      <w:marBottom w:val="0"/>
      <w:divBdr>
        <w:top w:val="none" w:sz="0" w:space="0" w:color="auto"/>
        <w:left w:val="none" w:sz="0" w:space="0" w:color="auto"/>
        <w:bottom w:val="none" w:sz="0" w:space="0" w:color="auto"/>
        <w:right w:val="none" w:sz="0" w:space="0" w:color="auto"/>
      </w:divBdr>
    </w:div>
    <w:div w:id="1153641438">
      <w:bodyDiv w:val="1"/>
      <w:marLeft w:val="0"/>
      <w:marRight w:val="0"/>
      <w:marTop w:val="0"/>
      <w:marBottom w:val="0"/>
      <w:divBdr>
        <w:top w:val="none" w:sz="0" w:space="0" w:color="auto"/>
        <w:left w:val="none" w:sz="0" w:space="0" w:color="auto"/>
        <w:bottom w:val="none" w:sz="0" w:space="0" w:color="auto"/>
        <w:right w:val="none" w:sz="0" w:space="0" w:color="auto"/>
      </w:divBdr>
    </w:div>
    <w:div w:id="1188369857">
      <w:bodyDiv w:val="1"/>
      <w:marLeft w:val="0"/>
      <w:marRight w:val="0"/>
      <w:marTop w:val="0"/>
      <w:marBottom w:val="0"/>
      <w:divBdr>
        <w:top w:val="none" w:sz="0" w:space="0" w:color="auto"/>
        <w:left w:val="none" w:sz="0" w:space="0" w:color="auto"/>
        <w:bottom w:val="none" w:sz="0" w:space="0" w:color="auto"/>
        <w:right w:val="none" w:sz="0" w:space="0" w:color="auto"/>
      </w:divBdr>
    </w:div>
    <w:div w:id="1273170730">
      <w:bodyDiv w:val="1"/>
      <w:marLeft w:val="0"/>
      <w:marRight w:val="0"/>
      <w:marTop w:val="0"/>
      <w:marBottom w:val="0"/>
      <w:divBdr>
        <w:top w:val="none" w:sz="0" w:space="0" w:color="auto"/>
        <w:left w:val="none" w:sz="0" w:space="0" w:color="auto"/>
        <w:bottom w:val="none" w:sz="0" w:space="0" w:color="auto"/>
        <w:right w:val="none" w:sz="0" w:space="0" w:color="auto"/>
      </w:divBdr>
      <w:divsChild>
        <w:div w:id="1640451064">
          <w:marLeft w:val="446"/>
          <w:marRight w:val="0"/>
          <w:marTop w:val="40"/>
          <w:marBottom w:val="0"/>
          <w:divBdr>
            <w:top w:val="none" w:sz="0" w:space="0" w:color="auto"/>
            <w:left w:val="none" w:sz="0" w:space="0" w:color="auto"/>
            <w:bottom w:val="none" w:sz="0" w:space="0" w:color="auto"/>
            <w:right w:val="none" w:sz="0" w:space="0" w:color="auto"/>
          </w:divBdr>
        </w:div>
        <w:div w:id="767850753">
          <w:marLeft w:val="446"/>
          <w:marRight w:val="0"/>
          <w:marTop w:val="40"/>
          <w:marBottom w:val="0"/>
          <w:divBdr>
            <w:top w:val="none" w:sz="0" w:space="0" w:color="auto"/>
            <w:left w:val="none" w:sz="0" w:space="0" w:color="auto"/>
            <w:bottom w:val="none" w:sz="0" w:space="0" w:color="auto"/>
            <w:right w:val="none" w:sz="0" w:space="0" w:color="auto"/>
          </w:divBdr>
        </w:div>
        <w:div w:id="1614169258">
          <w:marLeft w:val="446"/>
          <w:marRight w:val="0"/>
          <w:marTop w:val="40"/>
          <w:marBottom w:val="0"/>
          <w:divBdr>
            <w:top w:val="none" w:sz="0" w:space="0" w:color="auto"/>
            <w:left w:val="none" w:sz="0" w:space="0" w:color="auto"/>
            <w:bottom w:val="none" w:sz="0" w:space="0" w:color="auto"/>
            <w:right w:val="none" w:sz="0" w:space="0" w:color="auto"/>
          </w:divBdr>
        </w:div>
        <w:div w:id="1068570857">
          <w:marLeft w:val="446"/>
          <w:marRight w:val="0"/>
          <w:marTop w:val="40"/>
          <w:marBottom w:val="0"/>
          <w:divBdr>
            <w:top w:val="none" w:sz="0" w:space="0" w:color="auto"/>
            <w:left w:val="none" w:sz="0" w:space="0" w:color="auto"/>
            <w:bottom w:val="none" w:sz="0" w:space="0" w:color="auto"/>
            <w:right w:val="none" w:sz="0" w:space="0" w:color="auto"/>
          </w:divBdr>
        </w:div>
        <w:div w:id="1746754909">
          <w:marLeft w:val="446"/>
          <w:marRight w:val="0"/>
          <w:marTop w:val="40"/>
          <w:marBottom w:val="0"/>
          <w:divBdr>
            <w:top w:val="none" w:sz="0" w:space="0" w:color="auto"/>
            <w:left w:val="none" w:sz="0" w:space="0" w:color="auto"/>
            <w:bottom w:val="none" w:sz="0" w:space="0" w:color="auto"/>
            <w:right w:val="none" w:sz="0" w:space="0" w:color="auto"/>
          </w:divBdr>
        </w:div>
      </w:divsChild>
    </w:div>
    <w:div w:id="1468932054">
      <w:bodyDiv w:val="1"/>
      <w:marLeft w:val="0"/>
      <w:marRight w:val="0"/>
      <w:marTop w:val="0"/>
      <w:marBottom w:val="0"/>
      <w:divBdr>
        <w:top w:val="none" w:sz="0" w:space="0" w:color="auto"/>
        <w:left w:val="none" w:sz="0" w:space="0" w:color="auto"/>
        <w:bottom w:val="none" w:sz="0" w:space="0" w:color="auto"/>
        <w:right w:val="none" w:sz="0" w:space="0" w:color="auto"/>
      </w:divBdr>
      <w:divsChild>
        <w:div w:id="216746373">
          <w:marLeft w:val="446"/>
          <w:marRight w:val="0"/>
          <w:marTop w:val="40"/>
          <w:marBottom w:val="0"/>
          <w:divBdr>
            <w:top w:val="none" w:sz="0" w:space="0" w:color="auto"/>
            <w:left w:val="none" w:sz="0" w:space="0" w:color="auto"/>
            <w:bottom w:val="none" w:sz="0" w:space="0" w:color="auto"/>
            <w:right w:val="none" w:sz="0" w:space="0" w:color="auto"/>
          </w:divBdr>
        </w:div>
        <w:div w:id="2008510933">
          <w:marLeft w:val="446"/>
          <w:marRight w:val="0"/>
          <w:marTop w:val="40"/>
          <w:marBottom w:val="0"/>
          <w:divBdr>
            <w:top w:val="none" w:sz="0" w:space="0" w:color="auto"/>
            <w:left w:val="none" w:sz="0" w:space="0" w:color="auto"/>
            <w:bottom w:val="none" w:sz="0" w:space="0" w:color="auto"/>
            <w:right w:val="none" w:sz="0" w:space="0" w:color="auto"/>
          </w:divBdr>
        </w:div>
        <w:div w:id="1595478643">
          <w:marLeft w:val="446"/>
          <w:marRight w:val="0"/>
          <w:marTop w:val="40"/>
          <w:marBottom w:val="0"/>
          <w:divBdr>
            <w:top w:val="none" w:sz="0" w:space="0" w:color="auto"/>
            <w:left w:val="none" w:sz="0" w:space="0" w:color="auto"/>
            <w:bottom w:val="none" w:sz="0" w:space="0" w:color="auto"/>
            <w:right w:val="none" w:sz="0" w:space="0" w:color="auto"/>
          </w:divBdr>
        </w:div>
        <w:div w:id="854686387">
          <w:marLeft w:val="446"/>
          <w:marRight w:val="0"/>
          <w:marTop w:val="40"/>
          <w:marBottom w:val="0"/>
          <w:divBdr>
            <w:top w:val="none" w:sz="0" w:space="0" w:color="auto"/>
            <w:left w:val="none" w:sz="0" w:space="0" w:color="auto"/>
            <w:bottom w:val="none" w:sz="0" w:space="0" w:color="auto"/>
            <w:right w:val="none" w:sz="0" w:space="0" w:color="auto"/>
          </w:divBdr>
        </w:div>
      </w:divsChild>
    </w:div>
    <w:div w:id="1475029487">
      <w:bodyDiv w:val="1"/>
      <w:marLeft w:val="0"/>
      <w:marRight w:val="0"/>
      <w:marTop w:val="0"/>
      <w:marBottom w:val="0"/>
      <w:divBdr>
        <w:top w:val="none" w:sz="0" w:space="0" w:color="auto"/>
        <w:left w:val="none" w:sz="0" w:space="0" w:color="auto"/>
        <w:bottom w:val="none" w:sz="0" w:space="0" w:color="auto"/>
        <w:right w:val="none" w:sz="0" w:space="0" w:color="auto"/>
      </w:divBdr>
    </w:div>
    <w:div w:id="1574395286">
      <w:bodyDiv w:val="1"/>
      <w:marLeft w:val="0"/>
      <w:marRight w:val="0"/>
      <w:marTop w:val="0"/>
      <w:marBottom w:val="0"/>
      <w:divBdr>
        <w:top w:val="none" w:sz="0" w:space="0" w:color="auto"/>
        <w:left w:val="none" w:sz="0" w:space="0" w:color="auto"/>
        <w:bottom w:val="none" w:sz="0" w:space="0" w:color="auto"/>
        <w:right w:val="none" w:sz="0" w:space="0" w:color="auto"/>
      </w:divBdr>
    </w:div>
    <w:div w:id="1682774003">
      <w:bodyDiv w:val="1"/>
      <w:marLeft w:val="0"/>
      <w:marRight w:val="0"/>
      <w:marTop w:val="0"/>
      <w:marBottom w:val="0"/>
      <w:divBdr>
        <w:top w:val="none" w:sz="0" w:space="0" w:color="auto"/>
        <w:left w:val="none" w:sz="0" w:space="0" w:color="auto"/>
        <w:bottom w:val="none" w:sz="0" w:space="0" w:color="auto"/>
        <w:right w:val="none" w:sz="0" w:space="0" w:color="auto"/>
      </w:divBdr>
    </w:div>
    <w:div w:id="1688172902">
      <w:bodyDiv w:val="1"/>
      <w:marLeft w:val="0"/>
      <w:marRight w:val="0"/>
      <w:marTop w:val="0"/>
      <w:marBottom w:val="0"/>
      <w:divBdr>
        <w:top w:val="none" w:sz="0" w:space="0" w:color="auto"/>
        <w:left w:val="none" w:sz="0" w:space="0" w:color="auto"/>
        <w:bottom w:val="none" w:sz="0" w:space="0" w:color="auto"/>
        <w:right w:val="none" w:sz="0" w:space="0" w:color="auto"/>
      </w:divBdr>
    </w:div>
    <w:div w:id="1723095406">
      <w:bodyDiv w:val="1"/>
      <w:marLeft w:val="0"/>
      <w:marRight w:val="0"/>
      <w:marTop w:val="0"/>
      <w:marBottom w:val="0"/>
      <w:divBdr>
        <w:top w:val="none" w:sz="0" w:space="0" w:color="auto"/>
        <w:left w:val="none" w:sz="0" w:space="0" w:color="auto"/>
        <w:bottom w:val="none" w:sz="0" w:space="0" w:color="auto"/>
        <w:right w:val="none" w:sz="0" w:space="0" w:color="auto"/>
      </w:divBdr>
    </w:div>
    <w:div w:id="1818764689">
      <w:bodyDiv w:val="1"/>
      <w:marLeft w:val="0"/>
      <w:marRight w:val="0"/>
      <w:marTop w:val="0"/>
      <w:marBottom w:val="0"/>
      <w:divBdr>
        <w:top w:val="none" w:sz="0" w:space="0" w:color="auto"/>
        <w:left w:val="none" w:sz="0" w:space="0" w:color="auto"/>
        <w:bottom w:val="none" w:sz="0" w:space="0" w:color="auto"/>
        <w:right w:val="none" w:sz="0" w:space="0" w:color="auto"/>
      </w:divBdr>
      <w:divsChild>
        <w:div w:id="708070955">
          <w:marLeft w:val="274"/>
          <w:marRight w:val="0"/>
          <w:marTop w:val="0"/>
          <w:marBottom w:val="0"/>
          <w:divBdr>
            <w:top w:val="none" w:sz="0" w:space="0" w:color="auto"/>
            <w:left w:val="none" w:sz="0" w:space="0" w:color="auto"/>
            <w:bottom w:val="none" w:sz="0" w:space="0" w:color="auto"/>
            <w:right w:val="none" w:sz="0" w:space="0" w:color="auto"/>
          </w:divBdr>
        </w:div>
        <w:div w:id="1458720786">
          <w:marLeft w:val="274"/>
          <w:marRight w:val="0"/>
          <w:marTop w:val="0"/>
          <w:marBottom w:val="0"/>
          <w:divBdr>
            <w:top w:val="none" w:sz="0" w:space="0" w:color="auto"/>
            <w:left w:val="none" w:sz="0" w:space="0" w:color="auto"/>
            <w:bottom w:val="none" w:sz="0" w:space="0" w:color="auto"/>
            <w:right w:val="none" w:sz="0" w:space="0" w:color="auto"/>
          </w:divBdr>
        </w:div>
        <w:div w:id="1482385941">
          <w:marLeft w:val="274"/>
          <w:marRight w:val="0"/>
          <w:marTop w:val="0"/>
          <w:marBottom w:val="0"/>
          <w:divBdr>
            <w:top w:val="none" w:sz="0" w:space="0" w:color="auto"/>
            <w:left w:val="none" w:sz="0" w:space="0" w:color="auto"/>
            <w:bottom w:val="none" w:sz="0" w:space="0" w:color="auto"/>
            <w:right w:val="none" w:sz="0" w:space="0" w:color="auto"/>
          </w:divBdr>
        </w:div>
        <w:div w:id="424234583">
          <w:marLeft w:val="274"/>
          <w:marRight w:val="0"/>
          <w:marTop w:val="0"/>
          <w:marBottom w:val="0"/>
          <w:divBdr>
            <w:top w:val="none" w:sz="0" w:space="0" w:color="auto"/>
            <w:left w:val="none" w:sz="0" w:space="0" w:color="auto"/>
            <w:bottom w:val="none" w:sz="0" w:space="0" w:color="auto"/>
            <w:right w:val="none" w:sz="0" w:space="0" w:color="auto"/>
          </w:divBdr>
        </w:div>
        <w:div w:id="1332679205">
          <w:marLeft w:val="274"/>
          <w:marRight w:val="0"/>
          <w:marTop w:val="0"/>
          <w:marBottom w:val="0"/>
          <w:divBdr>
            <w:top w:val="none" w:sz="0" w:space="0" w:color="auto"/>
            <w:left w:val="none" w:sz="0" w:space="0" w:color="auto"/>
            <w:bottom w:val="none" w:sz="0" w:space="0" w:color="auto"/>
            <w:right w:val="none" w:sz="0" w:space="0" w:color="auto"/>
          </w:divBdr>
        </w:div>
        <w:div w:id="799418692">
          <w:marLeft w:val="274"/>
          <w:marRight w:val="0"/>
          <w:marTop w:val="0"/>
          <w:marBottom w:val="0"/>
          <w:divBdr>
            <w:top w:val="none" w:sz="0" w:space="0" w:color="auto"/>
            <w:left w:val="none" w:sz="0" w:space="0" w:color="auto"/>
            <w:bottom w:val="none" w:sz="0" w:space="0" w:color="auto"/>
            <w:right w:val="none" w:sz="0" w:space="0" w:color="auto"/>
          </w:divBdr>
        </w:div>
        <w:div w:id="798719434">
          <w:marLeft w:val="274"/>
          <w:marRight w:val="0"/>
          <w:marTop w:val="0"/>
          <w:marBottom w:val="0"/>
          <w:divBdr>
            <w:top w:val="none" w:sz="0" w:space="0" w:color="auto"/>
            <w:left w:val="none" w:sz="0" w:space="0" w:color="auto"/>
            <w:bottom w:val="none" w:sz="0" w:space="0" w:color="auto"/>
            <w:right w:val="none" w:sz="0" w:space="0" w:color="auto"/>
          </w:divBdr>
        </w:div>
      </w:divsChild>
    </w:div>
    <w:div w:id="1826242460">
      <w:bodyDiv w:val="1"/>
      <w:marLeft w:val="0"/>
      <w:marRight w:val="0"/>
      <w:marTop w:val="0"/>
      <w:marBottom w:val="0"/>
      <w:divBdr>
        <w:top w:val="none" w:sz="0" w:space="0" w:color="auto"/>
        <w:left w:val="none" w:sz="0" w:space="0" w:color="auto"/>
        <w:bottom w:val="none" w:sz="0" w:space="0" w:color="auto"/>
        <w:right w:val="none" w:sz="0" w:space="0" w:color="auto"/>
      </w:divBdr>
    </w:div>
    <w:div w:id="1850487121">
      <w:bodyDiv w:val="1"/>
      <w:marLeft w:val="0"/>
      <w:marRight w:val="0"/>
      <w:marTop w:val="0"/>
      <w:marBottom w:val="0"/>
      <w:divBdr>
        <w:top w:val="none" w:sz="0" w:space="0" w:color="auto"/>
        <w:left w:val="none" w:sz="0" w:space="0" w:color="auto"/>
        <w:bottom w:val="none" w:sz="0" w:space="0" w:color="auto"/>
        <w:right w:val="none" w:sz="0" w:space="0" w:color="auto"/>
      </w:divBdr>
    </w:div>
    <w:div w:id="1905096704">
      <w:bodyDiv w:val="1"/>
      <w:marLeft w:val="0"/>
      <w:marRight w:val="0"/>
      <w:marTop w:val="0"/>
      <w:marBottom w:val="0"/>
      <w:divBdr>
        <w:top w:val="none" w:sz="0" w:space="0" w:color="auto"/>
        <w:left w:val="none" w:sz="0" w:space="0" w:color="auto"/>
        <w:bottom w:val="none" w:sz="0" w:space="0" w:color="auto"/>
        <w:right w:val="none" w:sz="0" w:space="0" w:color="auto"/>
      </w:divBdr>
    </w:div>
    <w:div w:id="1915318656">
      <w:bodyDiv w:val="1"/>
      <w:marLeft w:val="0"/>
      <w:marRight w:val="0"/>
      <w:marTop w:val="0"/>
      <w:marBottom w:val="0"/>
      <w:divBdr>
        <w:top w:val="none" w:sz="0" w:space="0" w:color="auto"/>
        <w:left w:val="none" w:sz="0" w:space="0" w:color="auto"/>
        <w:bottom w:val="none" w:sz="0" w:space="0" w:color="auto"/>
        <w:right w:val="none" w:sz="0" w:space="0" w:color="auto"/>
      </w:divBdr>
    </w:div>
    <w:div w:id="21008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title>
      <c:tx>
        <c:rich>
          <a:bodyPr/>
          <a:lstStyle/>
          <a:p>
            <a:pPr algn="l">
              <a:defRPr sz="1400"/>
            </a:pPr>
            <a:r>
              <a:rPr lang="en-US" sz="1400" b="1" i="0" u="none" strike="noStrike" kern="1200" baseline="0">
                <a:solidFill>
                  <a:sysClr val="windowText" lastClr="000000"/>
                </a:solidFill>
                <a:latin typeface="+mn-lt"/>
                <a:ea typeface="+mn-ea"/>
                <a:cs typeface="+mn-cs"/>
              </a:rPr>
              <a:t>DSD Overall Programme Perfomance Quater 1,2 and 3 of 2018/19 </a:t>
            </a:r>
            <a:endParaRPr lang="en-US" sz="1400"/>
          </a:p>
        </c:rich>
      </c:tx>
    </c:title>
    <c:view3D>
      <c:rAngAx val="1"/>
    </c:view3D>
    <c:plotArea>
      <c:layout/>
      <c:bar3DChart>
        <c:barDir val="col"/>
        <c:grouping val="clustered"/>
        <c:ser>
          <c:idx val="0"/>
          <c:order val="0"/>
          <c:tx>
            <c:strRef>
              <c:f>'Per Programe 3'!$B$3</c:f>
              <c:strCache>
                <c:ptCount val="1"/>
                <c:pt idx="0">
                  <c:v>Achieved</c:v>
                </c:pt>
              </c:strCache>
            </c:strRef>
          </c:tx>
          <c:spPr>
            <a:pattFill prst="pct90">
              <a:fgClr>
                <a:srgbClr val="00B050"/>
              </a:fgClr>
              <a:bgClr>
                <a:schemeClr val="bg1"/>
              </a:bgClr>
            </a:pattFill>
            <a:ln>
              <a:solidFill>
                <a:srgbClr val="00B050"/>
              </a:solidFill>
            </a:ln>
          </c:spPr>
          <c:invertIfNegative val="1"/>
          <c:dPt>
            <c:idx val="0"/>
            <c:invertIfNegative val="1"/>
          </c:dPt>
          <c:dLbls>
            <c:dLbl>
              <c:idx val="0"/>
              <c:layout>
                <c:manualLayout>
                  <c:x val="2.3890782842816809E-2"/>
                  <c:y val="-2.6092628832354858E-2"/>
                </c:manualLayout>
              </c:layout>
              <c:showVal val="1"/>
              <c:extLst>
                <c:ext xmlns:c15="http://schemas.microsoft.com/office/drawing/2012/chart" uri="{CE6537A1-D6FC-4f65-9D91-7224C49458BB}"/>
              </c:extLst>
            </c:dLbl>
            <c:dLbl>
              <c:idx val="1"/>
              <c:layout>
                <c:manualLayout>
                  <c:x val="1.6781967226600841E-2"/>
                  <c:y val="-1.5655577299412922E-2"/>
                </c:manualLayout>
              </c:layout>
              <c:showVal val="1"/>
              <c:extLst>
                <c:ext xmlns:c15="http://schemas.microsoft.com/office/drawing/2012/chart" uri="{CE6537A1-D6FC-4f65-9D91-7224C49458BB}"/>
              </c:extLst>
            </c:dLbl>
            <c:dLbl>
              <c:idx val="2"/>
              <c:layout>
                <c:manualLayout>
                  <c:x val="1.5727829939624897E-2"/>
                  <c:y val="0"/>
                </c:manualLayout>
              </c:layout>
              <c:showVal val="1"/>
              <c:extLst>
                <c:ext xmlns:c15="http://schemas.microsoft.com/office/drawing/2012/chart" uri="{CE6537A1-D6FC-4f65-9D91-7224C49458BB}"/>
              </c:extLst>
            </c:dLbl>
            <c:spPr>
              <a:noFill/>
              <a:ln>
                <a:noFill/>
              </a:ln>
              <a:effectLst/>
            </c:spPr>
            <c:txPr>
              <a:bodyPr/>
              <a:lstStyle/>
              <a:p>
                <a:pPr>
                  <a:defRPr sz="1200" b="1" baseline="0"/>
                </a:pPr>
                <a:endParaRPr lang="en-US"/>
              </a:p>
            </c:txPr>
            <c:showVal val="1"/>
            <c:extLst>
              <c:ext xmlns:c15="http://schemas.microsoft.com/office/drawing/2012/chart" uri="{CE6537A1-D6FC-4f65-9D91-7224C49458BB}">
                <c15:showLeaderLines val="0"/>
              </c:ext>
            </c:extLst>
          </c:dLbls>
          <c:cat>
            <c:strRef>
              <c:f>'Per Programe 3'!$C$2:$E$2</c:f>
              <c:strCache>
                <c:ptCount val="3"/>
                <c:pt idx="0">
                  <c:v>Quarter 1: April - June 2018/19</c:v>
                </c:pt>
                <c:pt idx="1">
                  <c:v>Quarter2: July-September 2018/19</c:v>
                </c:pt>
                <c:pt idx="2">
                  <c:v>Quarter3 October-Decemeber 2018/19</c:v>
                </c:pt>
              </c:strCache>
            </c:strRef>
          </c:cat>
          <c:val>
            <c:numRef>
              <c:f>'Per Programe 3'!$C$3:$E$3</c:f>
              <c:numCache>
                <c:formatCode>0%</c:formatCode>
                <c:ptCount val="3"/>
                <c:pt idx="0">
                  <c:v>0.78</c:v>
                </c:pt>
                <c:pt idx="1">
                  <c:v>0.65000000000000013</c:v>
                </c:pt>
                <c:pt idx="2">
                  <c:v>0.63000000000000012</c:v>
                </c:pt>
              </c:numCache>
            </c:numRef>
          </c:val>
          <c:extLst/>
        </c:ser>
        <c:ser>
          <c:idx val="1"/>
          <c:order val="1"/>
          <c:tx>
            <c:strRef>
              <c:f>'Per Programe 3'!$B$4</c:f>
              <c:strCache>
                <c:ptCount val="1"/>
                <c:pt idx="0">
                  <c:v>Partially achieved</c:v>
                </c:pt>
              </c:strCache>
            </c:strRef>
          </c:tx>
          <c:spPr>
            <a:pattFill prst="pct40">
              <a:fgClr>
                <a:srgbClr val="FFFF00"/>
              </a:fgClr>
              <a:bgClr>
                <a:schemeClr val="bg1"/>
              </a:bgClr>
            </a:pattFill>
            <a:ln>
              <a:solidFill>
                <a:srgbClr val="FFFF00"/>
              </a:solidFill>
            </a:ln>
          </c:spPr>
          <c:dLbls>
            <c:dLbl>
              <c:idx val="0"/>
              <c:layout>
                <c:manualLayout>
                  <c:x val="1.7894617371689573E-2"/>
                  <c:y val="-7.8277886497064672E-2"/>
                </c:manualLayout>
              </c:layout>
              <c:showVal val="1"/>
              <c:extLst>
                <c:ext xmlns:c15="http://schemas.microsoft.com/office/drawing/2012/chart" uri="{CE6537A1-D6FC-4f65-9D91-7224C49458BB}"/>
              </c:extLst>
            </c:dLbl>
            <c:dLbl>
              <c:idx val="1"/>
              <c:layout>
                <c:manualLayout>
                  <c:x val="2.5588019177750523E-2"/>
                  <c:y val="-4.4357469015003287E-2"/>
                </c:manualLayout>
              </c:layout>
              <c:showVal val="1"/>
              <c:extLst>
                <c:ext xmlns:c15="http://schemas.microsoft.com/office/drawing/2012/chart" uri="{CE6537A1-D6FC-4f65-9D91-7224C49458BB}"/>
              </c:extLst>
            </c:dLbl>
            <c:dLbl>
              <c:idx val="2"/>
              <c:layout>
                <c:manualLayout>
                  <c:x val="1.5976064216462745E-2"/>
                  <c:y val="1.0437051532941942E-2"/>
                </c:manualLayout>
              </c:layout>
              <c:showVal val="1"/>
              <c:extLst>
                <c:ext xmlns:c15="http://schemas.microsoft.com/office/drawing/2012/chart" uri="{CE6537A1-D6FC-4f65-9D91-7224C49458BB}"/>
              </c:extLst>
            </c:dLbl>
            <c:spPr>
              <a:noFill/>
              <a:ln>
                <a:noFill/>
              </a:ln>
              <a:effectLst/>
            </c:spPr>
            <c:txPr>
              <a:bodyPr/>
              <a:lstStyle/>
              <a:p>
                <a:pPr>
                  <a:defRPr sz="1200" b="1" baseline="0"/>
                </a:pPr>
                <a:endParaRPr lang="en-US"/>
              </a:p>
            </c:txPr>
            <c:showVal val="1"/>
            <c:extLst>
              <c:ext xmlns:c15="http://schemas.microsoft.com/office/drawing/2012/chart" uri="{CE6537A1-D6FC-4f65-9D91-7224C49458BB}">
                <c15:showLeaderLines val="0"/>
              </c:ext>
            </c:extLst>
          </c:dLbls>
          <c:cat>
            <c:strRef>
              <c:f>'Per Programe 3'!$C$2:$E$2</c:f>
              <c:strCache>
                <c:ptCount val="3"/>
                <c:pt idx="0">
                  <c:v>Quarter 1: April - June 2018/19</c:v>
                </c:pt>
                <c:pt idx="1">
                  <c:v>Quarter2: July-September 2018/19</c:v>
                </c:pt>
                <c:pt idx="2">
                  <c:v>Quarter3 October-Decemeber 2018/19</c:v>
                </c:pt>
              </c:strCache>
            </c:strRef>
          </c:cat>
          <c:val>
            <c:numRef>
              <c:f>'Per Programe 3'!$C$4:$E$4</c:f>
              <c:numCache>
                <c:formatCode>0%</c:formatCode>
                <c:ptCount val="3"/>
                <c:pt idx="0">
                  <c:v>0.10500000000000001</c:v>
                </c:pt>
                <c:pt idx="1">
                  <c:v>0.13</c:v>
                </c:pt>
                <c:pt idx="2">
                  <c:v>0.18000000000000002</c:v>
                </c:pt>
              </c:numCache>
            </c:numRef>
          </c:val>
        </c:ser>
        <c:ser>
          <c:idx val="2"/>
          <c:order val="2"/>
          <c:tx>
            <c:strRef>
              <c:f>'Per Programe 3'!$B$5</c:f>
              <c:strCache>
                <c:ptCount val="1"/>
                <c:pt idx="0">
                  <c:v>Not achieved</c:v>
                </c:pt>
              </c:strCache>
            </c:strRef>
          </c:tx>
          <c:spPr>
            <a:pattFill prst="pct80">
              <a:fgClr>
                <a:srgbClr val="FF0000"/>
              </a:fgClr>
              <a:bgClr>
                <a:schemeClr val="bg1"/>
              </a:bgClr>
            </a:pattFill>
          </c:spPr>
          <c:dPt>
            <c:idx val="0"/>
            <c:spPr>
              <a:pattFill prst="pct80">
                <a:fgClr>
                  <a:srgbClr val="FF0000"/>
                </a:fgClr>
                <a:bgClr>
                  <a:schemeClr val="bg1"/>
                </a:bgClr>
              </a:pattFill>
              <a:ln>
                <a:solidFill>
                  <a:srgbClr val="FFFF00"/>
                </a:solidFill>
              </a:ln>
            </c:spPr>
          </c:dPt>
          <c:dLbls>
            <c:dLbl>
              <c:idx val="0"/>
              <c:layout>
                <c:manualLayout>
                  <c:x val="1.8558170647718433E-2"/>
                  <c:y val="-3.9138943248532287E-2"/>
                </c:manualLayout>
              </c:layout>
              <c:showVal val="1"/>
              <c:extLst>
                <c:ext xmlns:c15="http://schemas.microsoft.com/office/drawing/2012/chart" uri="{CE6537A1-D6FC-4f65-9D91-7224C49458BB}"/>
              </c:extLst>
            </c:dLbl>
            <c:dLbl>
              <c:idx val="1"/>
              <c:layout>
                <c:manualLayout>
                  <c:x val="1.1463024580114578E-2"/>
                  <c:y val="-2.3483365949119289E-2"/>
                </c:manualLayout>
              </c:layout>
              <c:showVal val="1"/>
              <c:extLst>
                <c:ext xmlns:c15="http://schemas.microsoft.com/office/drawing/2012/chart" uri="{CE6537A1-D6FC-4f65-9D91-7224C49458BB}"/>
              </c:extLst>
            </c:dLbl>
            <c:spPr>
              <a:noFill/>
              <a:ln>
                <a:noFill/>
              </a:ln>
              <a:effectLst/>
            </c:spPr>
            <c:txPr>
              <a:bodyPr/>
              <a:lstStyle/>
              <a:p>
                <a:pPr>
                  <a:defRPr sz="1200" b="1" baseline="0"/>
                </a:pPr>
                <a:endParaRPr lang="en-US"/>
              </a:p>
            </c:txPr>
            <c:showVal val="1"/>
            <c:extLst>
              <c:ext xmlns:c15="http://schemas.microsoft.com/office/drawing/2012/chart" uri="{CE6537A1-D6FC-4f65-9D91-7224C49458BB}">
                <c15:showLeaderLines val="0"/>
              </c:ext>
            </c:extLst>
          </c:dLbls>
          <c:cat>
            <c:strRef>
              <c:f>'Per Programe 3'!$C$2:$E$2</c:f>
              <c:strCache>
                <c:ptCount val="3"/>
                <c:pt idx="0">
                  <c:v>Quarter 1: April - June 2018/19</c:v>
                </c:pt>
                <c:pt idx="1">
                  <c:v>Quarter2: July-September 2018/19</c:v>
                </c:pt>
                <c:pt idx="2">
                  <c:v>Quarter3 October-Decemeber 2018/19</c:v>
                </c:pt>
              </c:strCache>
            </c:strRef>
          </c:cat>
          <c:val>
            <c:numRef>
              <c:f>'Per Programe 3'!$C$5:$E$5</c:f>
              <c:numCache>
                <c:formatCode>0%</c:formatCode>
                <c:ptCount val="3"/>
                <c:pt idx="0">
                  <c:v>0.10500000000000001</c:v>
                </c:pt>
                <c:pt idx="1">
                  <c:v>0.22000000000000003</c:v>
                </c:pt>
                <c:pt idx="2">
                  <c:v>0.19000000000000003</c:v>
                </c:pt>
              </c:numCache>
            </c:numRef>
          </c:val>
        </c:ser>
        <c:dLbls/>
        <c:gapWidth val="36"/>
        <c:gapDepth val="0"/>
        <c:shape val="cylinder"/>
        <c:axId val="72269824"/>
        <c:axId val="72271360"/>
        <c:axId val="0"/>
      </c:bar3DChart>
      <c:catAx>
        <c:axId val="72269824"/>
        <c:scaling>
          <c:orientation val="minMax"/>
        </c:scaling>
        <c:axPos val="b"/>
        <c:numFmt formatCode="General" sourceLinked="0"/>
        <c:tickLblPos val="nextTo"/>
        <c:txPr>
          <a:bodyPr/>
          <a:lstStyle/>
          <a:p>
            <a:pPr>
              <a:defRPr sz="1250" baseline="0"/>
            </a:pPr>
            <a:endParaRPr lang="en-US"/>
          </a:p>
        </c:txPr>
        <c:crossAx val="72271360"/>
        <c:crosses val="autoZero"/>
        <c:auto val="1"/>
        <c:lblAlgn val="ctr"/>
        <c:lblOffset val="100"/>
      </c:catAx>
      <c:valAx>
        <c:axId val="72271360"/>
        <c:scaling>
          <c:orientation val="minMax"/>
          <c:max val="1"/>
        </c:scaling>
        <c:axPos val="l"/>
        <c:majorGridlines/>
        <c:numFmt formatCode="0%" sourceLinked="1"/>
        <c:tickLblPos val="nextTo"/>
        <c:txPr>
          <a:bodyPr/>
          <a:lstStyle/>
          <a:p>
            <a:pPr>
              <a:defRPr sz="1250" baseline="0"/>
            </a:pPr>
            <a:endParaRPr lang="en-US"/>
          </a:p>
        </c:txPr>
        <c:crossAx val="72269824"/>
        <c:crosses val="autoZero"/>
        <c:crossBetween val="between"/>
        <c:majorUnit val="0.2"/>
      </c:valAx>
    </c:plotArea>
    <c:legend>
      <c:legendPos val="b"/>
      <c:layout>
        <c:manualLayout>
          <c:xMode val="edge"/>
          <c:yMode val="edge"/>
          <c:x val="0.15858275253887719"/>
          <c:y val="0.90627794813319573"/>
          <c:w val="0.77497672597555134"/>
          <c:h val="6.6104750604804516E-2"/>
        </c:manualLayout>
      </c:layout>
      <c:txPr>
        <a:bodyPr/>
        <a:lstStyle/>
        <a:p>
          <a:pPr>
            <a:defRPr sz="1250" baseline="0"/>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12A1-4802-4E8C-8026-3419F851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6222</Words>
  <Characters>37944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Programme and Sub-programme Plans</vt:lpstr>
    </vt:vector>
  </TitlesOfParts>
  <Company>Microsoft</Company>
  <LinksUpToDate>false</LinksUpToDate>
  <CharactersWithSpaces>44078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and Sub-programme Plans</dc:title>
  <dc:creator>ThandekaG</dc:creator>
  <cp:lastModifiedBy>PUMZA</cp:lastModifiedBy>
  <cp:revision>2</cp:revision>
  <cp:lastPrinted>2019-03-26T09:36:00Z</cp:lastPrinted>
  <dcterms:created xsi:type="dcterms:W3CDTF">2019-09-19T09:12:00Z</dcterms:created>
  <dcterms:modified xsi:type="dcterms:W3CDTF">2019-09-19T09:12:00Z</dcterms:modified>
</cp:coreProperties>
</file>