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A3969" w14:textId="77777777" w:rsidR="006E4930" w:rsidRPr="00AD2BA1" w:rsidRDefault="00AD2BA1" w:rsidP="00AD2BA1">
      <w:pPr>
        <w:ind w:left="446" w:hanging="44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2BA1">
        <w:rPr>
          <w:rFonts w:ascii="Times New Roman" w:hAnsi="Times New Roman"/>
          <w:b/>
          <w:sz w:val="28"/>
          <w:szCs w:val="28"/>
        </w:rPr>
        <w:t>3.</w:t>
      </w:r>
      <w:r w:rsidRPr="00AD2BA1">
        <w:rPr>
          <w:rFonts w:ascii="Times New Roman" w:hAnsi="Times New Roman"/>
          <w:b/>
          <w:sz w:val="28"/>
          <w:szCs w:val="28"/>
        </w:rPr>
        <w:tab/>
      </w:r>
      <w:r w:rsidR="000D64AA" w:rsidRPr="00AD2BA1">
        <w:rPr>
          <w:rFonts w:ascii="Times New Roman" w:hAnsi="Times New Roman"/>
          <w:b/>
          <w:sz w:val="28"/>
          <w:szCs w:val="28"/>
        </w:rPr>
        <w:t>R</w:t>
      </w:r>
      <w:r w:rsidR="005F7317" w:rsidRPr="00AD2BA1">
        <w:rPr>
          <w:rFonts w:ascii="Times New Roman" w:hAnsi="Times New Roman"/>
          <w:b/>
          <w:sz w:val="28"/>
          <w:szCs w:val="28"/>
        </w:rPr>
        <w:t>eport</w:t>
      </w:r>
      <w:r w:rsidR="00B1126E" w:rsidRPr="00AD2BA1">
        <w:rPr>
          <w:rFonts w:ascii="Times New Roman" w:hAnsi="Times New Roman"/>
          <w:b/>
          <w:sz w:val="28"/>
          <w:szCs w:val="28"/>
        </w:rPr>
        <w:t xml:space="preserve"> of the Ad Hoc Committee</w:t>
      </w:r>
      <w:r w:rsidR="00FA3805" w:rsidRPr="00AD2BA1">
        <w:rPr>
          <w:rFonts w:ascii="Times New Roman" w:hAnsi="Times New Roman"/>
          <w:b/>
          <w:sz w:val="28"/>
          <w:szCs w:val="28"/>
        </w:rPr>
        <w:t xml:space="preserve"> to identify suitable candidates for the filling of vacancies</w:t>
      </w:r>
      <w:r w:rsidR="00B1126E" w:rsidRPr="00AD2BA1">
        <w:rPr>
          <w:rFonts w:ascii="Times New Roman" w:hAnsi="Times New Roman"/>
          <w:b/>
          <w:sz w:val="28"/>
          <w:szCs w:val="28"/>
        </w:rPr>
        <w:t xml:space="preserve"> in the Commission for Gender Equality dated</w:t>
      </w:r>
      <w:r w:rsidR="00EA6744" w:rsidRPr="00AD2BA1">
        <w:rPr>
          <w:rFonts w:ascii="Times New Roman" w:hAnsi="Times New Roman"/>
          <w:b/>
          <w:sz w:val="28"/>
          <w:szCs w:val="28"/>
        </w:rPr>
        <w:t xml:space="preserve"> 14 March 2019</w:t>
      </w:r>
    </w:p>
    <w:p w14:paraId="79494DD4" w14:textId="77777777" w:rsidR="00B1126E" w:rsidRDefault="00B1126E" w:rsidP="005E61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C3BB24F" w14:textId="77777777" w:rsidR="00AD2BA1" w:rsidRPr="00AD2BA1" w:rsidRDefault="00AD2BA1" w:rsidP="005E61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69343094" w14:textId="77777777" w:rsidR="00B1126E" w:rsidRPr="00AD2BA1" w:rsidRDefault="00B1126E" w:rsidP="00F471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 xml:space="preserve">The Ad Hoc </w:t>
      </w:r>
      <w:r w:rsidR="00BA034B" w:rsidRPr="00AD2BA1">
        <w:rPr>
          <w:rFonts w:ascii="Times New Roman" w:hAnsi="Times New Roman"/>
          <w:sz w:val="24"/>
          <w:szCs w:val="24"/>
        </w:rPr>
        <w:t>Committee (</w:t>
      </w:r>
      <w:r w:rsidR="0099781E" w:rsidRPr="00AD2BA1">
        <w:rPr>
          <w:rFonts w:ascii="Times New Roman" w:hAnsi="Times New Roman"/>
          <w:sz w:val="24"/>
          <w:szCs w:val="24"/>
        </w:rPr>
        <w:t xml:space="preserve">herein referred after </w:t>
      </w:r>
      <w:r w:rsidR="008F51C0" w:rsidRPr="00AD2BA1">
        <w:rPr>
          <w:rFonts w:ascii="Times New Roman" w:hAnsi="Times New Roman"/>
          <w:sz w:val="24"/>
          <w:szCs w:val="24"/>
        </w:rPr>
        <w:t xml:space="preserve">as the </w:t>
      </w:r>
      <w:r w:rsidR="00BA034B" w:rsidRPr="00AD2BA1">
        <w:rPr>
          <w:rFonts w:ascii="Times New Roman" w:hAnsi="Times New Roman"/>
          <w:sz w:val="24"/>
          <w:szCs w:val="24"/>
        </w:rPr>
        <w:t>Committee)</w:t>
      </w:r>
      <w:r w:rsidR="0099781E" w:rsidRPr="00AD2BA1">
        <w:rPr>
          <w:rFonts w:ascii="Times New Roman" w:hAnsi="Times New Roman"/>
          <w:sz w:val="24"/>
          <w:szCs w:val="24"/>
        </w:rPr>
        <w:t xml:space="preserve"> was constituted</w:t>
      </w:r>
      <w:r w:rsidR="00FA3805" w:rsidRPr="00AD2BA1">
        <w:rPr>
          <w:rFonts w:ascii="Times New Roman" w:hAnsi="Times New Roman"/>
          <w:sz w:val="24"/>
          <w:szCs w:val="24"/>
        </w:rPr>
        <w:t xml:space="preserve"> to identify</w:t>
      </w:r>
      <w:r w:rsidR="00BA7041" w:rsidRPr="00AD2BA1">
        <w:rPr>
          <w:rFonts w:ascii="Times New Roman" w:hAnsi="Times New Roman"/>
          <w:sz w:val="24"/>
          <w:szCs w:val="24"/>
        </w:rPr>
        <w:t xml:space="preserve"> and recommend</w:t>
      </w:r>
      <w:r w:rsidR="00FA3805" w:rsidRPr="00AD2BA1">
        <w:rPr>
          <w:rFonts w:ascii="Times New Roman" w:hAnsi="Times New Roman"/>
          <w:sz w:val="24"/>
          <w:szCs w:val="24"/>
        </w:rPr>
        <w:t xml:space="preserve"> suitable candidates for the filling of vacancies</w:t>
      </w:r>
      <w:r w:rsidR="00BA7041" w:rsidRPr="00AD2BA1">
        <w:rPr>
          <w:rFonts w:ascii="Times New Roman" w:hAnsi="Times New Roman"/>
          <w:sz w:val="24"/>
          <w:szCs w:val="24"/>
        </w:rPr>
        <w:t xml:space="preserve"> of commissioners</w:t>
      </w:r>
      <w:r w:rsidR="00FA3805" w:rsidRPr="00AD2BA1">
        <w:rPr>
          <w:rFonts w:ascii="Times New Roman" w:hAnsi="Times New Roman"/>
          <w:sz w:val="24"/>
          <w:szCs w:val="24"/>
        </w:rPr>
        <w:t xml:space="preserve"> in the Commission for Gender Equality (CGE</w:t>
      </w:r>
      <w:r w:rsidR="002D65E5" w:rsidRPr="00AD2BA1">
        <w:rPr>
          <w:rFonts w:ascii="Times New Roman" w:hAnsi="Times New Roman"/>
          <w:sz w:val="24"/>
          <w:szCs w:val="24"/>
        </w:rPr>
        <w:t>)</w:t>
      </w:r>
      <w:r w:rsidRPr="00AD2BA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A7041" w:rsidRPr="00AD2BA1">
        <w:rPr>
          <w:rFonts w:ascii="Times New Roman" w:hAnsi="Times New Roman"/>
          <w:color w:val="auto"/>
          <w:sz w:val="24"/>
          <w:szCs w:val="24"/>
        </w:rPr>
        <w:t>as</w:t>
      </w:r>
      <w:r w:rsidRPr="00AD2BA1">
        <w:rPr>
          <w:rFonts w:ascii="Times New Roman" w:hAnsi="Times New Roman"/>
          <w:color w:val="auto"/>
          <w:sz w:val="24"/>
          <w:szCs w:val="24"/>
        </w:rPr>
        <w:t xml:space="preserve"> request</w:t>
      </w:r>
      <w:r w:rsidR="00BA7041" w:rsidRPr="00AD2BA1">
        <w:rPr>
          <w:rFonts w:ascii="Times New Roman" w:hAnsi="Times New Roman"/>
          <w:color w:val="auto"/>
          <w:sz w:val="24"/>
          <w:szCs w:val="24"/>
        </w:rPr>
        <w:t>ed</w:t>
      </w:r>
      <w:r w:rsidRPr="00AD2BA1">
        <w:rPr>
          <w:rFonts w:ascii="Times New Roman" w:hAnsi="Times New Roman"/>
          <w:color w:val="auto"/>
          <w:sz w:val="24"/>
          <w:szCs w:val="24"/>
        </w:rPr>
        <w:t xml:space="preserve"> by th</w:t>
      </w:r>
      <w:r w:rsidR="00BA7041" w:rsidRPr="00AD2BA1">
        <w:rPr>
          <w:rFonts w:ascii="Times New Roman" w:hAnsi="Times New Roman"/>
          <w:color w:val="auto"/>
          <w:sz w:val="24"/>
          <w:szCs w:val="24"/>
        </w:rPr>
        <w:t>e National Assembly</w:t>
      </w:r>
      <w:r w:rsidR="002C1D94" w:rsidRPr="00AD2BA1">
        <w:rPr>
          <w:rFonts w:ascii="Times New Roman" w:hAnsi="Times New Roman"/>
          <w:color w:val="auto"/>
          <w:sz w:val="24"/>
          <w:szCs w:val="24"/>
        </w:rPr>
        <w:t>,</w:t>
      </w:r>
      <w:r w:rsidRPr="00AD2BA1">
        <w:rPr>
          <w:rFonts w:ascii="Times New Roman" w:hAnsi="Times New Roman"/>
          <w:sz w:val="24"/>
          <w:szCs w:val="24"/>
        </w:rPr>
        <w:t xml:space="preserve"> reports as follows: </w:t>
      </w:r>
    </w:p>
    <w:p w14:paraId="12387A3B" w14:textId="77777777" w:rsidR="0099781E" w:rsidRPr="00AD2BA1" w:rsidRDefault="0099781E" w:rsidP="005E61C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B5E275" w14:textId="77777777" w:rsidR="0082132D" w:rsidRPr="00AD2BA1" w:rsidRDefault="0082132D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2BA1">
        <w:rPr>
          <w:rFonts w:ascii="Times New Roman" w:hAnsi="Times New Roman"/>
          <w:b/>
          <w:sz w:val="24"/>
          <w:szCs w:val="24"/>
        </w:rPr>
        <w:t>Introduction</w:t>
      </w:r>
    </w:p>
    <w:p w14:paraId="2BBD5EBF" w14:textId="77777777" w:rsidR="00B23014" w:rsidRPr="00AD2BA1" w:rsidRDefault="00B23014" w:rsidP="00B230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E8A0BA" w14:textId="77777777" w:rsidR="0082132D" w:rsidRPr="00AD2BA1" w:rsidRDefault="00B23014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>In</w:t>
      </w:r>
      <w:r w:rsidR="00EA6744" w:rsidRPr="00AD2BA1">
        <w:rPr>
          <w:rFonts w:ascii="Times New Roman" w:hAnsi="Times New Roman"/>
          <w:sz w:val="24"/>
          <w:szCs w:val="24"/>
        </w:rPr>
        <w:t xml:space="preserve"> compliance with provisions</w:t>
      </w:r>
      <w:r w:rsidR="00BA7041" w:rsidRPr="00AD2BA1">
        <w:rPr>
          <w:rFonts w:ascii="Times New Roman" w:hAnsi="Times New Roman"/>
          <w:sz w:val="24"/>
          <w:szCs w:val="24"/>
        </w:rPr>
        <w:t xml:space="preserve"> of section 193(5) of Constitution Act 108 of 1996</w:t>
      </w:r>
      <w:r w:rsidR="00C61741" w:rsidRPr="00AD2BA1">
        <w:rPr>
          <w:rFonts w:ascii="Times New Roman" w:hAnsi="Times New Roman"/>
          <w:sz w:val="24"/>
          <w:szCs w:val="24"/>
        </w:rPr>
        <w:t xml:space="preserve">, </w:t>
      </w:r>
      <w:r w:rsidR="000D64AA" w:rsidRPr="00AD2BA1">
        <w:rPr>
          <w:rFonts w:ascii="Times New Roman" w:hAnsi="Times New Roman"/>
          <w:sz w:val="24"/>
          <w:szCs w:val="24"/>
        </w:rPr>
        <w:t xml:space="preserve">on the </w:t>
      </w:r>
      <w:r w:rsidR="00C61741" w:rsidRPr="00AD2BA1">
        <w:rPr>
          <w:rFonts w:ascii="Times New Roman" w:hAnsi="Times New Roman"/>
          <w:sz w:val="24"/>
          <w:szCs w:val="24"/>
        </w:rPr>
        <w:t>11 September 2018, the</w:t>
      </w:r>
      <w:r w:rsidR="00BA7041" w:rsidRPr="00AD2BA1">
        <w:rPr>
          <w:rFonts w:ascii="Times New Roman" w:hAnsi="Times New Roman"/>
          <w:sz w:val="24"/>
          <w:szCs w:val="24"/>
        </w:rPr>
        <w:t xml:space="preserve"> National</w:t>
      </w:r>
      <w:r w:rsidR="00C61741" w:rsidRPr="00AD2BA1">
        <w:rPr>
          <w:rFonts w:ascii="Times New Roman" w:hAnsi="Times New Roman"/>
          <w:sz w:val="24"/>
          <w:szCs w:val="24"/>
        </w:rPr>
        <w:t xml:space="preserve"> Assembly </w:t>
      </w:r>
      <w:r w:rsidR="00FA3805" w:rsidRPr="00AD2BA1">
        <w:rPr>
          <w:rFonts w:ascii="Times New Roman" w:hAnsi="Times New Roman"/>
          <w:sz w:val="24"/>
          <w:szCs w:val="24"/>
        </w:rPr>
        <w:t>resolve</w:t>
      </w:r>
      <w:r w:rsidR="00BA034B" w:rsidRPr="00AD2BA1">
        <w:rPr>
          <w:rFonts w:ascii="Times New Roman" w:hAnsi="Times New Roman"/>
          <w:sz w:val="24"/>
          <w:szCs w:val="24"/>
        </w:rPr>
        <w:t xml:space="preserve">d </w:t>
      </w:r>
      <w:r w:rsidR="00FA3805" w:rsidRPr="00AD2BA1">
        <w:rPr>
          <w:rFonts w:ascii="Times New Roman" w:hAnsi="Times New Roman"/>
          <w:sz w:val="24"/>
          <w:szCs w:val="24"/>
        </w:rPr>
        <w:t>to establish an Ad Hoc Committee to identify suitable candidates for the filling of vacancies in th</w:t>
      </w:r>
      <w:r w:rsidR="002D65E5" w:rsidRPr="00AD2BA1">
        <w:rPr>
          <w:rFonts w:ascii="Times New Roman" w:hAnsi="Times New Roman"/>
          <w:sz w:val="24"/>
          <w:szCs w:val="24"/>
        </w:rPr>
        <w:t>e CGE</w:t>
      </w:r>
      <w:r w:rsidR="000D64AA" w:rsidRPr="00AD2BA1">
        <w:rPr>
          <w:rFonts w:ascii="Times New Roman" w:hAnsi="Times New Roman"/>
          <w:sz w:val="24"/>
          <w:szCs w:val="24"/>
        </w:rPr>
        <w:t xml:space="preserve">. </w:t>
      </w:r>
    </w:p>
    <w:p w14:paraId="696AC327" w14:textId="77777777" w:rsidR="0082132D" w:rsidRPr="00AD2BA1" w:rsidRDefault="0099781E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>The Committee executed</w:t>
      </w:r>
      <w:r w:rsidR="008F51C0" w:rsidRPr="00AD2BA1">
        <w:rPr>
          <w:rFonts w:ascii="Times New Roman" w:hAnsi="Times New Roman"/>
          <w:sz w:val="24"/>
          <w:szCs w:val="24"/>
        </w:rPr>
        <w:t xml:space="preserve"> its duties</w:t>
      </w:r>
      <w:r w:rsidR="00E14A9B" w:rsidRPr="00AD2BA1">
        <w:rPr>
          <w:rFonts w:ascii="Times New Roman" w:hAnsi="Times New Roman"/>
          <w:sz w:val="24"/>
          <w:szCs w:val="24"/>
        </w:rPr>
        <w:t xml:space="preserve"> in </w:t>
      </w:r>
      <w:r w:rsidR="002705E0" w:rsidRPr="00AD2BA1">
        <w:rPr>
          <w:rFonts w:ascii="Times New Roman" w:hAnsi="Times New Roman"/>
          <w:sz w:val="24"/>
          <w:szCs w:val="24"/>
        </w:rPr>
        <w:t xml:space="preserve">terms of the </w:t>
      </w:r>
      <w:r w:rsidR="00E14A9B" w:rsidRPr="00AD2BA1">
        <w:rPr>
          <w:rFonts w:ascii="Times New Roman" w:hAnsi="Times New Roman"/>
          <w:sz w:val="24"/>
          <w:szCs w:val="24"/>
        </w:rPr>
        <w:t>Rule</w:t>
      </w:r>
      <w:r w:rsidR="002705E0" w:rsidRPr="00AD2BA1">
        <w:rPr>
          <w:rFonts w:ascii="Times New Roman" w:hAnsi="Times New Roman"/>
          <w:sz w:val="24"/>
          <w:szCs w:val="24"/>
        </w:rPr>
        <w:t>s of the National Assembly</w:t>
      </w:r>
      <w:r w:rsidR="008F51C0" w:rsidRPr="00AD2BA1">
        <w:rPr>
          <w:rFonts w:ascii="Times New Roman" w:hAnsi="Times New Roman"/>
          <w:sz w:val="24"/>
          <w:szCs w:val="24"/>
        </w:rPr>
        <w:t>.</w:t>
      </w:r>
    </w:p>
    <w:p w14:paraId="3FCDA93A" w14:textId="77777777" w:rsidR="0014348D" w:rsidRPr="00AD2BA1" w:rsidRDefault="0014348D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The initial deadline</w:t>
      </w:r>
      <w:r w:rsidR="00120FBA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="002C1D94" w:rsidRPr="00AD2BA1">
        <w:rPr>
          <w:rFonts w:ascii="Times New Roman" w:hAnsi="Times New Roman"/>
          <w:bCs/>
          <w:iCs/>
          <w:sz w:val="24"/>
          <w:szCs w:val="24"/>
          <w:lang w:val="en-GB"/>
        </w:rPr>
        <w:t>of</w:t>
      </w:r>
      <w:r w:rsidR="00120FBA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16 November 2018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for the Committee to conclude its business and </w:t>
      </w:r>
      <w:r w:rsidR="00BA034B" w:rsidRPr="00AD2BA1">
        <w:rPr>
          <w:rFonts w:ascii="Times New Roman" w:hAnsi="Times New Roman"/>
          <w:bCs/>
          <w:iCs/>
          <w:sz w:val="24"/>
          <w:szCs w:val="24"/>
          <w:lang w:val="en-GB"/>
        </w:rPr>
        <w:t>report</w:t>
      </w:r>
      <w:r w:rsidR="008F51C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to the National Assembly</w:t>
      </w:r>
      <w:r w:rsidR="00120FBA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="0007200C" w:rsidRPr="00AD2BA1">
        <w:rPr>
          <w:rFonts w:ascii="Times New Roman" w:hAnsi="Times New Roman"/>
          <w:bCs/>
          <w:iCs/>
          <w:sz w:val="24"/>
          <w:szCs w:val="24"/>
          <w:lang w:val="en-GB"/>
        </w:rPr>
        <w:t>was first</w:t>
      </w:r>
      <w:r w:rsidR="0007200C" w:rsidRPr="00AD2BA1">
        <w:rPr>
          <w:rFonts w:ascii="Times New Roman" w:hAnsi="Times New Roman"/>
          <w:sz w:val="24"/>
          <w:szCs w:val="24"/>
        </w:rPr>
        <w:t xml:space="preserve"> extended</w:t>
      </w:r>
      <w:r w:rsidR="00BA034B" w:rsidRPr="00AD2BA1">
        <w:rPr>
          <w:rFonts w:ascii="Times New Roman" w:hAnsi="Times New Roman"/>
          <w:sz w:val="24"/>
          <w:szCs w:val="24"/>
        </w:rPr>
        <w:t xml:space="preserve"> to</w:t>
      </w:r>
      <w:r w:rsidRPr="00AD2BA1">
        <w:rPr>
          <w:rFonts w:ascii="Times New Roman" w:hAnsi="Times New Roman"/>
          <w:sz w:val="24"/>
          <w:szCs w:val="24"/>
        </w:rPr>
        <w:t xml:space="preserve"> </w:t>
      </w:r>
      <w:r w:rsidR="005A6558" w:rsidRPr="00AD2BA1">
        <w:rPr>
          <w:rFonts w:ascii="Times New Roman" w:hAnsi="Times New Roman"/>
          <w:sz w:val="24"/>
          <w:szCs w:val="24"/>
        </w:rPr>
        <w:t>27 February 2019</w:t>
      </w:r>
      <w:r w:rsidR="008F51C0" w:rsidRPr="00AD2BA1">
        <w:rPr>
          <w:rFonts w:ascii="Times New Roman" w:hAnsi="Times New Roman"/>
          <w:sz w:val="24"/>
          <w:szCs w:val="24"/>
        </w:rPr>
        <w:t xml:space="preserve"> and</w:t>
      </w:r>
      <w:r w:rsidR="00C14416" w:rsidRPr="00AD2BA1">
        <w:rPr>
          <w:rFonts w:ascii="Times New Roman" w:hAnsi="Times New Roman"/>
          <w:sz w:val="24"/>
          <w:szCs w:val="24"/>
        </w:rPr>
        <w:t xml:space="preserve"> later to 20 </w:t>
      </w:r>
      <w:r w:rsidR="0007200C" w:rsidRPr="00AD2BA1">
        <w:rPr>
          <w:rFonts w:ascii="Times New Roman" w:hAnsi="Times New Roman"/>
          <w:sz w:val="24"/>
          <w:szCs w:val="24"/>
        </w:rPr>
        <w:t>March 2019</w:t>
      </w:r>
      <w:r w:rsidR="008F51C0" w:rsidRPr="00AD2BA1">
        <w:rPr>
          <w:rFonts w:ascii="Times New Roman" w:hAnsi="Times New Roman"/>
          <w:sz w:val="24"/>
          <w:szCs w:val="24"/>
        </w:rPr>
        <w:t>.</w:t>
      </w:r>
    </w:p>
    <w:p w14:paraId="4FE1EBCA" w14:textId="77777777" w:rsidR="00E14A9B" w:rsidRPr="00AD2BA1" w:rsidRDefault="00E14A9B" w:rsidP="005E61C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1F766E" w14:textId="77777777" w:rsidR="00F4715B" w:rsidRPr="00AD2BA1" w:rsidRDefault="00F4715B" w:rsidP="00C50C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AD2BA1">
        <w:rPr>
          <w:rFonts w:ascii="Times New Roman" w:hAnsi="Times New Roman"/>
          <w:b/>
          <w:sz w:val="24"/>
          <w:szCs w:val="24"/>
        </w:rPr>
        <w:t>Committee Membership</w:t>
      </w:r>
      <w:r w:rsidR="00C61741" w:rsidRPr="00AD2BA1">
        <w:rPr>
          <w:rFonts w:ascii="Times New Roman" w:hAnsi="Times New Roman"/>
          <w:sz w:val="24"/>
          <w:szCs w:val="24"/>
        </w:rPr>
        <w:t xml:space="preserve"> </w:t>
      </w:r>
    </w:p>
    <w:p w14:paraId="370F2FD4" w14:textId="77777777" w:rsidR="00F4715B" w:rsidRPr="00AD2BA1" w:rsidRDefault="00F4715B" w:rsidP="00F4715B">
      <w:pPr>
        <w:pStyle w:val="ListParagraph"/>
        <w:rPr>
          <w:rFonts w:ascii="Times New Roman" w:hAnsi="Times New Roman"/>
          <w:sz w:val="24"/>
          <w:szCs w:val="24"/>
        </w:rPr>
      </w:pPr>
    </w:p>
    <w:p w14:paraId="5CAAB7FF" w14:textId="77777777" w:rsidR="0014348D" w:rsidRPr="00AD2BA1" w:rsidRDefault="00F4715B" w:rsidP="00C50C3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 xml:space="preserve">The </w:t>
      </w:r>
      <w:r w:rsidR="00C61741" w:rsidRPr="00AD2BA1">
        <w:rPr>
          <w:rFonts w:ascii="Times New Roman" w:hAnsi="Times New Roman"/>
          <w:sz w:val="24"/>
          <w:szCs w:val="24"/>
        </w:rPr>
        <w:t>initial</w:t>
      </w:r>
      <w:r w:rsidR="00E14A9B" w:rsidRPr="00AD2BA1">
        <w:rPr>
          <w:rFonts w:ascii="Times New Roman" w:hAnsi="Times New Roman"/>
          <w:sz w:val="24"/>
          <w:szCs w:val="24"/>
        </w:rPr>
        <w:t xml:space="preserve"> </w:t>
      </w:r>
      <w:r w:rsidR="00120FBA" w:rsidRPr="00AD2BA1">
        <w:rPr>
          <w:rFonts w:ascii="Times New Roman" w:hAnsi="Times New Roman"/>
          <w:bCs/>
          <w:iCs/>
          <w:sz w:val="24"/>
          <w:szCs w:val="24"/>
        </w:rPr>
        <w:t>membership of the C</w:t>
      </w:r>
      <w:r w:rsidR="0014348D" w:rsidRPr="00AD2BA1">
        <w:rPr>
          <w:rFonts w:ascii="Times New Roman" w:hAnsi="Times New Roman"/>
          <w:bCs/>
          <w:iCs/>
          <w:sz w:val="24"/>
          <w:szCs w:val="24"/>
        </w:rPr>
        <w:t>ommittee</w:t>
      </w:r>
      <w:r w:rsidR="00120FBA" w:rsidRPr="00AD2BA1">
        <w:rPr>
          <w:rFonts w:ascii="Times New Roman" w:hAnsi="Times New Roman"/>
          <w:bCs/>
          <w:iCs/>
          <w:sz w:val="24"/>
          <w:szCs w:val="24"/>
        </w:rPr>
        <w:t xml:space="preserve"> composed of eleven members</w:t>
      </w:r>
      <w:r w:rsidR="00C61741" w:rsidRPr="00AD2BA1">
        <w:rPr>
          <w:rFonts w:ascii="Times New Roman" w:hAnsi="Times New Roman"/>
          <w:bCs/>
          <w:iCs/>
          <w:sz w:val="24"/>
          <w:szCs w:val="24"/>
        </w:rPr>
        <w:t xml:space="preserve"> as</w:t>
      </w:r>
      <w:r w:rsidR="0014348D" w:rsidRPr="00AD2BA1">
        <w:rPr>
          <w:rFonts w:ascii="Times New Roman" w:hAnsi="Times New Roman"/>
          <w:bCs/>
          <w:iCs/>
          <w:sz w:val="24"/>
          <w:szCs w:val="24"/>
        </w:rPr>
        <w:t xml:space="preserve"> published in the ATC of </w:t>
      </w:r>
      <w:r w:rsidR="005A6558" w:rsidRPr="00AD2BA1">
        <w:rPr>
          <w:rFonts w:ascii="Times New Roman" w:hAnsi="Times New Roman"/>
          <w:bCs/>
          <w:iCs/>
          <w:sz w:val="24"/>
          <w:szCs w:val="24"/>
        </w:rPr>
        <w:t>12 October 2018</w:t>
      </w:r>
      <w:r w:rsidR="00C61741" w:rsidRPr="00AD2BA1">
        <w:rPr>
          <w:rFonts w:ascii="Times New Roman" w:hAnsi="Times New Roman"/>
          <w:bCs/>
          <w:iCs/>
          <w:sz w:val="24"/>
          <w:szCs w:val="24"/>
        </w:rPr>
        <w:t xml:space="preserve"> as follows:</w:t>
      </w:r>
    </w:p>
    <w:p w14:paraId="1C61A5A1" w14:textId="77777777" w:rsidR="0014348D" w:rsidRPr="00AD2BA1" w:rsidRDefault="0014348D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91BCBDB" w14:textId="77777777" w:rsidR="0014348D" w:rsidRPr="00AD2BA1" w:rsidRDefault="0014348D" w:rsidP="00DA5885">
      <w:pPr>
        <w:pStyle w:val="ListParagraph"/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</w:rPr>
        <w:t>AFRICAN NATIONAL CONGRESS</w:t>
      </w:r>
    </w:p>
    <w:p w14:paraId="6A687D81" w14:textId="77777777" w:rsidR="001747E7" w:rsidRPr="00AD2BA1" w:rsidRDefault="001747E7" w:rsidP="001747E7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14:paraId="45A39BC0" w14:textId="77777777" w:rsidR="001747E7" w:rsidRPr="00AD2BA1" w:rsidRDefault="0099781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Ms CN</w:t>
      </w:r>
      <w:r w:rsidR="0014348D" w:rsidRPr="00AD2BA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4348D" w:rsidRPr="00AD2BA1">
        <w:rPr>
          <w:rFonts w:ascii="Times New Roman" w:hAnsi="Times New Roman"/>
          <w:bCs/>
          <w:iCs/>
          <w:sz w:val="24"/>
          <w:szCs w:val="24"/>
        </w:rPr>
        <w:t>Ncube-</w:t>
      </w:r>
      <w:r w:rsidR="0014348D" w:rsidRPr="00AD2BA1">
        <w:rPr>
          <w:rFonts w:ascii="Times New Roman" w:hAnsi="Times New Roman"/>
          <w:bCs/>
          <w:iCs/>
          <w:color w:val="auto"/>
          <w:sz w:val="24"/>
          <w:szCs w:val="24"/>
        </w:rPr>
        <w:t>Ndaba</w:t>
      </w:r>
      <w:proofErr w:type="spellEnd"/>
      <w:r w:rsidRPr="00AD2BA1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14:paraId="309ADF15" w14:textId="77777777" w:rsidR="001747E7" w:rsidRPr="00AD2BA1" w:rsidRDefault="0014348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Ms C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Chueu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406CE34C" w14:textId="77777777" w:rsidR="001747E7" w:rsidRPr="00AD2BA1" w:rsidRDefault="0014348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Ms </w:t>
      </w:r>
      <w:r w:rsidR="005B0450" w:rsidRPr="00AD2BA1">
        <w:rPr>
          <w:rFonts w:ascii="Times New Roman" w:hAnsi="Times New Roman"/>
          <w:bCs/>
          <w:iCs/>
          <w:sz w:val="24"/>
          <w:szCs w:val="24"/>
        </w:rPr>
        <w:t>B</w:t>
      </w:r>
      <w:r w:rsidRPr="00AD2BA1">
        <w:rPr>
          <w:rFonts w:ascii="Times New Roman" w:hAnsi="Times New Roman"/>
          <w:bCs/>
          <w:iCs/>
          <w:sz w:val="24"/>
          <w:szCs w:val="24"/>
        </w:rPr>
        <w:t xml:space="preserve">J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Maluleke</w:t>
      </w:r>
      <w:proofErr w:type="spellEnd"/>
    </w:p>
    <w:p w14:paraId="2C58BD11" w14:textId="77777777" w:rsidR="001747E7" w:rsidRPr="00AD2BA1" w:rsidRDefault="005B0450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Ms W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Newhoudt-D</w:t>
      </w:r>
      <w:r w:rsidR="0014348D" w:rsidRPr="00AD2BA1">
        <w:rPr>
          <w:rFonts w:ascii="Times New Roman" w:hAnsi="Times New Roman"/>
          <w:bCs/>
          <w:iCs/>
          <w:sz w:val="24"/>
          <w:szCs w:val="24"/>
        </w:rPr>
        <w:t>ruchen</w:t>
      </w:r>
      <w:proofErr w:type="spellEnd"/>
    </w:p>
    <w:p w14:paraId="635A0293" w14:textId="77777777" w:rsidR="001747E7" w:rsidRPr="00AD2BA1" w:rsidRDefault="005A6558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Dr Z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Luyenge</w:t>
      </w:r>
      <w:proofErr w:type="spellEnd"/>
    </w:p>
    <w:p w14:paraId="0F21B399" w14:textId="77777777" w:rsidR="001747E7" w:rsidRPr="00AD2BA1" w:rsidRDefault="005A6558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Ms GK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Tseke</w:t>
      </w:r>
      <w:proofErr w:type="spellEnd"/>
    </w:p>
    <w:p w14:paraId="1AF3A12B" w14:textId="77777777" w:rsidR="0014348D" w:rsidRPr="00AD2BA1" w:rsidRDefault="005A6558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lastRenderedPageBreak/>
        <w:t xml:space="preserve">Dr P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Maesel</w:t>
      </w:r>
      <w:r w:rsidR="001E35F5" w:rsidRPr="00AD2BA1">
        <w:rPr>
          <w:rFonts w:ascii="Times New Roman" w:hAnsi="Times New Roman"/>
          <w:bCs/>
          <w:iCs/>
          <w:sz w:val="24"/>
          <w:szCs w:val="24"/>
        </w:rPr>
        <w:t>a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</w:rPr>
        <w:t>* (alternate)</w:t>
      </w:r>
    </w:p>
    <w:p w14:paraId="0F7AA506" w14:textId="77777777" w:rsidR="0014348D" w:rsidRPr="00AD2BA1" w:rsidRDefault="0014348D" w:rsidP="00DA5885">
      <w:pPr>
        <w:pStyle w:val="ListParagraph"/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</w:rPr>
        <w:t>DEMOCRATIC ALLIANCE</w:t>
      </w:r>
    </w:p>
    <w:p w14:paraId="6F1985B5" w14:textId="77777777" w:rsidR="00DA5885" w:rsidRPr="00AD2BA1" w:rsidRDefault="0014348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Ms D Robinson</w:t>
      </w:r>
    </w:p>
    <w:p w14:paraId="412B693D" w14:textId="77777777" w:rsidR="005B0450" w:rsidRPr="00AD2BA1" w:rsidRDefault="0014348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Ms T Stander</w:t>
      </w:r>
    </w:p>
    <w:p w14:paraId="397125FF" w14:textId="77777777" w:rsidR="002C1D94" w:rsidRPr="00AD2BA1" w:rsidRDefault="002C1D94" w:rsidP="00DA5885">
      <w:pPr>
        <w:pStyle w:val="ListParagraph"/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4CB8380" w14:textId="77777777" w:rsidR="0014348D" w:rsidRPr="00AD2BA1" w:rsidRDefault="0014348D" w:rsidP="00DA5885">
      <w:pPr>
        <w:pStyle w:val="ListParagraph"/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</w:rPr>
        <w:t>INKATHA FREEDOM PARTY</w:t>
      </w:r>
    </w:p>
    <w:p w14:paraId="4E809380" w14:textId="77777777" w:rsidR="0014348D" w:rsidRPr="00AD2BA1" w:rsidRDefault="0014348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Ms L</w:t>
      </w:r>
      <w:r w:rsidR="005B0450" w:rsidRPr="00AD2BA1">
        <w:rPr>
          <w:rFonts w:ascii="Times New Roman" w:hAnsi="Times New Roman"/>
          <w:bCs/>
          <w:iCs/>
          <w:sz w:val="24"/>
          <w:szCs w:val="24"/>
        </w:rPr>
        <w:t>L</w:t>
      </w:r>
      <w:r w:rsidRPr="00AD2BA1">
        <w:rPr>
          <w:rFonts w:ascii="Times New Roman" w:hAnsi="Times New Roman"/>
          <w:bCs/>
          <w:iCs/>
          <w:sz w:val="24"/>
          <w:szCs w:val="24"/>
        </w:rPr>
        <w:t xml:space="preserve"> van der Merwe</w:t>
      </w:r>
    </w:p>
    <w:p w14:paraId="35A772B6" w14:textId="77777777" w:rsidR="0014348D" w:rsidRPr="00AD2BA1" w:rsidRDefault="0014348D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3E88874" w14:textId="77777777" w:rsidR="0014348D" w:rsidRPr="00AD2BA1" w:rsidRDefault="0014348D" w:rsidP="00DA5885">
      <w:pPr>
        <w:pStyle w:val="ListParagraph"/>
        <w:spacing w:line="360" w:lineRule="auto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D2BA1">
        <w:rPr>
          <w:rFonts w:ascii="Times New Roman" w:hAnsi="Times New Roman"/>
          <w:b/>
          <w:bCs/>
          <w:iCs/>
          <w:color w:val="auto"/>
          <w:sz w:val="24"/>
          <w:szCs w:val="24"/>
        </w:rPr>
        <w:t>ECONOMIC FREEDOM FIGHTERS</w:t>
      </w:r>
    </w:p>
    <w:p w14:paraId="3AC7D043" w14:textId="77777777" w:rsidR="005F4B80" w:rsidRPr="00AD2BA1" w:rsidRDefault="005F4B80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AD2BA1">
        <w:rPr>
          <w:rFonts w:ascii="Times New Roman" w:hAnsi="Times New Roman"/>
          <w:bCs/>
          <w:iCs/>
          <w:color w:val="auto"/>
          <w:sz w:val="24"/>
          <w:szCs w:val="24"/>
        </w:rPr>
        <w:t>Ms</w:t>
      </w:r>
      <w:r w:rsidR="00026153" w:rsidRPr="00AD2BA1">
        <w:rPr>
          <w:rFonts w:ascii="Times New Roman" w:hAnsi="Times New Roman"/>
          <w:bCs/>
          <w:iCs/>
          <w:color w:val="auto"/>
          <w:sz w:val="24"/>
          <w:szCs w:val="24"/>
        </w:rPr>
        <w:t xml:space="preserve"> H</w:t>
      </w:r>
      <w:r w:rsidRPr="00AD2BA1">
        <w:rPr>
          <w:rFonts w:ascii="Times New Roman" w:hAnsi="Times New Roman"/>
          <w:bCs/>
          <w:iCs/>
          <w:color w:val="auto"/>
          <w:sz w:val="24"/>
          <w:szCs w:val="24"/>
        </w:rPr>
        <w:t xml:space="preserve"> M</w:t>
      </w:r>
      <w:r w:rsidR="00DA5885" w:rsidRPr="00AD2BA1">
        <w:rPr>
          <w:rFonts w:ascii="Times New Roman" w:hAnsi="Times New Roman"/>
          <w:bCs/>
          <w:iCs/>
          <w:color w:val="auto"/>
          <w:sz w:val="24"/>
          <w:szCs w:val="24"/>
        </w:rPr>
        <w:t>kaliphi</w:t>
      </w:r>
    </w:p>
    <w:p w14:paraId="1E8D7993" w14:textId="77777777" w:rsidR="0014348D" w:rsidRPr="00AD2BA1" w:rsidRDefault="0014348D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47DD113" w14:textId="77777777" w:rsidR="0014348D" w:rsidRPr="00AD2BA1" w:rsidRDefault="005A6558" w:rsidP="00DA5885">
      <w:pPr>
        <w:pStyle w:val="ListParagraph"/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</w:rPr>
        <w:t>NATIONAL FREEDOM PARTY</w:t>
      </w:r>
    </w:p>
    <w:p w14:paraId="59CA831E" w14:textId="77777777" w:rsidR="0014348D" w:rsidRPr="00AD2BA1" w:rsidRDefault="005A6558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Mr AM Shaik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Emam</w:t>
      </w:r>
      <w:proofErr w:type="spellEnd"/>
    </w:p>
    <w:p w14:paraId="4914FF19" w14:textId="77777777" w:rsidR="0007200C" w:rsidRPr="00AD2BA1" w:rsidRDefault="0007200C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58B3CD2" w14:textId="77777777" w:rsidR="00F4715B" w:rsidRPr="00AD2BA1" w:rsidRDefault="00F4715B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As</w:t>
      </w:r>
      <w:r w:rsidR="00C61741" w:rsidRPr="00AD2BA1">
        <w:rPr>
          <w:rFonts w:ascii="Times New Roman" w:hAnsi="Times New Roman"/>
          <w:bCs/>
          <w:iCs/>
          <w:sz w:val="24"/>
          <w:szCs w:val="24"/>
        </w:rPr>
        <w:t xml:space="preserve"> the Committee progressed, a change </w:t>
      </w:r>
      <w:r w:rsidR="002D65E5" w:rsidRPr="00AD2BA1">
        <w:rPr>
          <w:rFonts w:ascii="Times New Roman" w:hAnsi="Times New Roman"/>
          <w:bCs/>
          <w:iCs/>
          <w:sz w:val="24"/>
          <w:szCs w:val="24"/>
        </w:rPr>
        <w:t>on the initial membership</w:t>
      </w:r>
      <w:r w:rsidR="00C61741" w:rsidRPr="00AD2BA1">
        <w:rPr>
          <w:rFonts w:ascii="Times New Roman" w:hAnsi="Times New Roman"/>
          <w:bCs/>
          <w:iCs/>
          <w:sz w:val="24"/>
          <w:szCs w:val="24"/>
        </w:rPr>
        <w:t xml:space="preserve"> was effected, when</w:t>
      </w:r>
      <w:r w:rsidR="0007200C" w:rsidRPr="00AD2BA1">
        <w:rPr>
          <w:rFonts w:ascii="Times New Roman" w:hAnsi="Times New Roman"/>
          <w:bCs/>
          <w:iCs/>
          <w:sz w:val="24"/>
          <w:szCs w:val="24"/>
        </w:rPr>
        <w:t xml:space="preserve"> Ms </w:t>
      </w:r>
      <w:proofErr w:type="spellStart"/>
      <w:r w:rsidR="00C61741" w:rsidRPr="00AD2BA1">
        <w:rPr>
          <w:rFonts w:ascii="Times New Roman" w:hAnsi="Times New Roman"/>
          <w:bCs/>
          <w:iCs/>
          <w:sz w:val="24"/>
          <w:szCs w:val="24"/>
        </w:rPr>
        <w:t>Morutoa</w:t>
      </w:r>
      <w:proofErr w:type="spellEnd"/>
      <w:r w:rsidR="00C61741" w:rsidRPr="00AD2BA1">
        <w:rPr>
          <w:rFonts w:ascii="Times New Roman" w:hAnsi="Times New Roman"/>
          <w:bCs/>
          <w:iCs/>
          <w:sz w:val="24"/>
          <w:szCs w:val="24"/>
        </w:rPr>
        <w:t xml:space="preserve"> replaced Ms </w:t>
      </w:r>
      <w:proofErr w:type="spellStart"/>
      <w:r w:rsidR="00C61741" w:rsidRPr="00AD2BA1">
        <w:rPr>
          <w:rFonts w:ascii="Times New Roman" w:hAnsi="Times New Roman"/>
          <w:bCs/>
          <w:iCs/>
          <w:sz w:val="24"/>
          <w:szCs w:val="24"/>
        </w:rPr>
        <w:t>Chueu</w:t>
      </w:r>
      <w:proofErr w:type="spellEnd"/>
      <w:r w:rsidR="00230EF1" w:rsidRPr="00AD2BA1">
        <w:rPr>
          <w:rFonts w:ascii="Times New Roman" w:hAnsi="Times New Roman"/>
          <w:bCs/>
          <w:iCs/>
          <w:sz w:val="24"/>
          <w:szCs w:val="24"/>
        </w:rPr>
        <w:t xml:space="preserve"> and Dr </w:t>
      </w:r>
      <w:proofErr w:type="spellStart"/>
      <w:r w:rsidR="0099781E" w:rsidRPr="00AD2BA1">
        <w:rPr>
          <w:rFonts w:ascii="Times New Roman" w:hAnsi="Times New Roman"/>
          <w:bCs/>
          <w:iCs/>
          <w:sz w:val="24"/>
          <w:szCs w:val="24"/>
        </w:rPr>
        <w:t>Maesel</w:t>
      </w:r>
      <w:r w:rsidR="001E35F5" w:rsidRPr="00AD2BA1">
        <w:rPr>
          <w:rFonts w:ascii="Times New Roman" w:hAnsi="Times New Roman"/>
          <w:bCs/>
          <w:iCs/>
          <w:sz w:val="24"/>
          <w:szCs w:val="24"/>
        </w:rPr>
        <w:t>a</w:t>
      </w:r>
      <w:proofErr w:type="spellEnd"/>
      <w:r w:rsidR="00C61741" w:rsidRPr="00AD2BA1">
        <w:rPr>
          <w:rFonts w:ascii="Times New Roman" w:hAnsi="Times New Roman"/>
          <w:bCs/>
          <w:iCs/>
          <w:sz w:val="24"/>
          <w:szCs w:val="24"/>
        </w:rPr>
        <w:t xml:space="preserve"> who then became a permanent </w:t>
      </w:r>
      <w:r w:rsidR="002C1D94" w:rsidRPr="00AD2BA1">
        <w:rPr>
          <w:rFonts w:ascii="Times New Roman" w:hAnsi="Times New Roman"/>
          <w:bCs/>
          <w:iCs/>
          <w:sz w:val="24"/>
          <w:szCs w:val="24"/>
        </w:rPr>
        <w:t>member of the Committee replacing</w:t>
      </w:r>
      <w:r w:rsidR="00C61741" w:rsidRPr="00AD2BA1">
        <w:rPr>
          <w:rFonts w:ascii="Times New Roman" w:hAnsi="Times New Roman"/>
          <w:bCs/>
          <w:iCs/>
          <w:sz w:val="24"/>
          <w:szCs w:val="24"/>
        </w:rPr>
        <w:t xml:space="preserve"> Dr </w:t>
      </w:r>
      <w:proofErr w:type="spellStart"/>
      <w:r w:rsidR="00C61741" w:rsidRPr="00AD2BA1">
        <w:rPr>
          <w:rFonts w:ascii="Times New Roman" w:hAnsi="Times New Roman"/>
          <w:bCs/>
          <w:iCs/>
          <w:sz w:val="24"/>
          <w:szCs w:val="24"/>
        </w:rPr>
        <w:t>Luyenge</w:t>
      </w:r>
      <w:proofErr w:type="spellEnd"/>
      <w:r w:rsidR="00C61741" w:rsidRPr="00AD2BA1">
        <w:rPr>
          <w:rFonts w:ascii="Times New Roman" w:hAnsi="Times New Roman"/>
          <w:bCs/>
          <w:iCs/>
          <w:sz w:val="24"/>
          <w:szCs w:val="24"/>
        </w:rPr>
        <w:t xml:space="preserve"> who resigned as a Member of Parliament</w:t>
      </w:r>
      <w:r w:rsidR="00C14416" w:rsidRPr="00AD2BA1">
        <w:rPr>
          <w:rFonts w:ascii="Times New Roman" w:hAnsi="Times New Roman"/>
          <w:bCs/>
          <w:iCs/>
          <w:sz w:val="24"/>
          <w:szCs w:val="24"/>
        </w:rPr>
        <w:t>.</w:t>
      </w:r>
      <w:r w:rsidR="005F7317" w:rsidRPr="00AD2BA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9A91CDC" w14:textId="77777777" w:rsidR="005F7317" w:rsidRPr="00AD2BA1" w:rsidRDefault="000D64AA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MS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Khawula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</w:rPr>
        <w:t xml:space="preserve"> and Dr SS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</w:rPr>
        <w:t>Thembekwayo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</w:rPr>
        <w:t xml:space="preserve"> replaced the initial member representing </w:t>
      </w:r>
      <w:r w:rsidR="002C1D94" w:rsidRPr="00AD2BA1">
        <w:rPr>
          <w:rFonts w:ascii="Times New Roman" w:hAnsi="Times New Roman"/>
          <w:bCs/>
          <w:iCs/>
          <w:sz w:val="24"/>
          <w:szCs w:val="24"/>
        </w:rPr>
        <w:t xml:space="preserve">the </w:t>
      </w:r>
      <w:r w:rsidRPr="00AD2BA1">
        <w:rPr>
          <w:rFonts w:ascii="Times New Roman" w:hAnsi="Times New Roman"/>
          <w:bCs/>
          <w:iCs/>
          <w:sz w:val="24"/>
          <w:szCs w:val="24"/>
        </w:rPr>
        <w:t>EFF</w:t>
      </w:r>
      <w:r w:rsidR="002C1D94" w:rsidRPr="00AD2BA1">
        <w:rPr>
          <w:rFonts w:ascii="Times New Roman" w:hAnsi="Times New Roman"/>
          <w:bCs/>
          <w:iCs/>
          <w:sz w:val="24"/>
          <w:szCs w:val="24"/>
        </w:rPr>
        <w:t>,</w:t>
      </w:r>
      <w:r w:rsidRPr="00AD2BA1">
        <w:rPr>
          <w:rFonts w:ascii="Times New Roman" w:hAnsi="Times New Roman"/>
          <w:bCs/>
          <w:iCs/>
          <w:sz w:val="24"/>
          <w:szCs w:val="24"/>
        </w:rPr>
        <w:t xml:space="preserve"> Ms</w:t>
      </w:r>
      <w:r w:rsidR="002144E2" w:rsidRPr="00AD2BA1">
        <w:rPr>
          <w:rFonts w:ascii="Times New Roman" w:hAnsi="Times New Roman"/>
          <w:bCs/>
          <w:iCs/>
          <w:sz w:val="24"/>
          <w:szCs w:val="24"/>
        </w:rPr>
        <w:t xml:space="preserve"> H</w:t>
      </w:r>
      <w:r w:rsidRPr="00AD2BA1">
        <w:rPr>
          <w:rFonts w:ascii="Times New Roman" w:hAnsi="Times New Roman"/>
          <w:bCs/>
          <w:iCs/>
          <w:sz w:val="24"/>
          <w:szCs w:val="24"/>
        </w:rPr>
        <w:t xml:space="preserve"> Mkaliphi due to inability to attend the Committee meetings</w:t>
      </w:r>
      <w:r w:rsidR="002D65E5" w:rsidRPr="00AD2BA1">
        <w:rPr>
          <w:rFonts w:ascii="Times New Roman" w:hAnsi="Times New Roman"/>
          <w:bCs/>
          <w:iCs/>
          <w:sz w:val="24"/>
          <w:szCs w:val="24"/>
        </w:rPr>
        <w:t>.</w:t>
      </w:r>
    </w:p>
    <w:p w14:paraId="37C4CBDC" w14:textId="77777777" w:rsidR="0014348D" w:rsidRPr="00AD2BA1" w:rsidRDefault="0014348D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3CD89A5" w14:textId="77777777" w:rsidR="00E14A9B" w:rsidRPr="00AD2BA1" w:rsidRDefault="0014348D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  <w:lang w:val="en-GB"/>
        </w:rPr>
        <w:t>Committee meetings</w:t>
      </w:r>
    </w:p>
    <w:p w14:paraId="4F2646CC" w14:textId="77777777" w:rsidR="002C1D94" w:rsidRPr="00AD2BA1" w:rsidRDefault="002C1D94" w:rsidP="002C1D94">
      <w:pPr>
        <w:pStyle w:val="ListParagraph"/>
        <w:spacing w:line="360" w:lineRule="auto"/>
        <w:ind w:left="990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</w:p>
    <w:p w14:paraId="0A76E15F" w14:textId="77777777" w:rsidR="00C14416" w:rsidRPr="00AD2BA1" w:rsidRDefault="00136863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>The Committee</w:t>
      </w:r>
      <w:r w:rsidR="008F51C0" w:rsidRPr="00AD2BA1">
        <w:rPr>
          <w:rFonts w:ascii="Times New Roman" w:hAnsi="Times New Roman"/>
          <w:sz w:val="24"/>
          <w:szCs w:val="24"/>
        </w:rPr>
        <w:t xml:space="preserve"> </w:t>
      </w:r>
      <w:r w:rsidR="007378C6" w:rsidRPr="00AD2BA1">
        <w:rPr>
          <w:rFonts w:ascii="Times New Roman" w:hAnsi="Times New Roman"/>
          <w:sz w:val="24"/>
          <w:szCs w:val="24"/>
        </w:rPr>
        <w:t xml:space="preserve">elected Ms CN </w:t>
      </w:r>
      <w:proofErr w:type="spellStart"/>
      <w:r w:rsidR="007378C6" w:rsidRPr="00AD2BA1">
        <w:rPr>
          <w:rFonts w:ascii="Times New Roman" w:hAnsi="Times New Roman"/>
          <w:sz w:val="24"/>
          <w:szCs w:val="24"/>
        </w:rPr>
        <w:t>Ncube</w:t>
      </w:r>
      <w:proofErr w:type="spellEnd"/>
      <w:r w:rsidR="00A807AC" w:rsidRPr="00AD2BA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807AC" w:rsidRPr="00AD2BA1">
        <w:rPr>
          <w:rFonts w:ascii="Times New Roman" w:hAnsi="Times New Roman"/>
          <w:sz w:val="24"/>
          <w:szCs w:val="24"/>
        </w:rPr>
        <w:t>Ndaba</w:t>
      </w:r>
      <w:proofErr w:type="spellEnd"/>
      <w:r w:rsidR="007378C6" w:rsidRPr="00AD2BA1">
        <w:rPr>
          <w:rFonts w:ascii="Times New Roman" w:hAnsi="Times New Roman"/>
          <w:sz w:val="24"/>
          <w:szCs w:val="24"/>
        </w:rPr>
        <w:t xml:space="preserve"> as Chairperson</w:t>
      </w:r>
      <w:r w:rsidR="008F51C0" w:rsidRPr="00AD2BA1">
        <w:rPr>
          <w:rFonts w:ascii="Times New Roman" w:hAnsi="Times New Roman"/>
          <w:sz w:val="24"/>
          <w:szCs w:val="24"/>
        </w:rPr>
        <w:t xml:space="preserve"> on 24 October 2018.</w:t>
      </w:r>
    </w:p>
    <w:p w14:paraId="0DB0A426" w14:textId="77777777" w:rsidR="00136863" w:rsidRPr="00AD2BA1" w:rsidRDefault="00C14416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>The Committee</w:t>
      </w:r>
      <w:r w:rsidR="00F4715B" w:rsidRPr="00AD2BA1">
        <w:rPr>
          <w:rFonts w:ascii="Times New Roman" w:hAnsi="Times New Roman"/>
          <w:sz w:val="24"/>
          <w:szCs w:val="24"/>
        </w:rPr>
        <w:t xml:space="preserve"> adopted</w:t>
      </w:r>
      <w:r w:rsidR="00C61741" w:rsidRPr="00AD2BA1">
        <w:rPr>
          <w:rFonts w:ascii="Times New Roman" w:hAnsi="Times New Roman"/>
          <w:sz w:val="24"/>
          <w:szCs w:val="24"/>
        </w:rPr>
        <w:t xml:space="preserve"> </w:t>
      </w:r>
      <w:r w:rsidR="00120FBA" w:rsidRPr="00AD2BA1">
        <w:rPr>
          <w:rFonts w:ascii="Times New Roman" w:hAnsi="Times New Roman"/>
          <w:sz w:val="24"/>
          <w:szCs w:val="24"/>
        </w:rPr>
        <w:t>committee p</w:t>
      </w:r>
      <w:r w:rsidR="006D04E7" w:rsidRPr="00AD2BA1">
        <w:rPr>
          <w:rFonts w:ascii="Times New Roman" w:hAnsi="Times New Roman"/>
          <w:sz w:val="24"/>
          <w:szCs w:val="24"/>
        </w:rPr>
        <w:t>rogramme on 31 October 2018</w:t>
      </w:r>
      <w:r w:rsidRPr="00AD2BA1">
        <w:rPr>
          <w:rFonts w:ascii="Times New Roman" w:hAnsi="Times New Roman"/>
          <w:sz w:val="24"/>
          <w:szCs w:val="24"/>
        </w:rPr>
        <w:t xml:space="preserve"> and agreed to request an extension of the initial</w:t>
      </w:r>
      <w:r w:rsidR="00136863" w:rsidRPr="00AD2BA1">
        <w:rPr>
          <w:rFonts w:ascii="Times New Roman" w:hAnsi="Times New Roman"/>
          <w:sz w:val="24"/>
          <w:szCs w:val="24"/>
        </w:rPr>
        <w:t xml:space="preserve"> deadline</w:t>
      </w:r>
      <w:r w:rsidRPr="00AD2BA1">
        <w:rPr>
          <w:rFonts w:ascii="Times New Roman" w:hAnsi="Times New Roman"/>
          <w:sz w:val="24"/>
          <w:szCs w:val="24"/>
        </w:rPr>
        <w:t xml:space="preserve"> of 16 November 2018</w:t>
      </w:r>
      <w:r w:rsidR="00136863" w:rsidRPr="00AD2BA1">
        <w:rPr>
          <w:rFonts w:ascii="Times New Roman" w:hAnsi="Times New Roman"/>
          <w:sz w:val="24"/>
          <w:szCs w:val="24"/>
        </w:rPr>
        <w:t xml:space="preserve"> to </w:t>
      </w:r>
      <w:r w:rsidR="006D04E7" w:rsidRPr="00AD2BA1">
        <w:rPr>
          <w:rFonts w:ascii="Times New Roman" w:hAnsi="Times New Roman"/>
          <w:sz w:val="24"/>
          <w:szCs w:val="24"/>
        </w:rPr>
        <w:t xml:space="preserve">27 February </w:t>
      </w:r>
      <w:r w:rsidR="004966F4" w:rsidRPr="00AD2BA1">
        <w:rPr>
          <w:rFonts w:ascii="Times New Roman" w:hAnsi="Times New Roman"/>
          <w:sz w:val="24"/>
          <w:szCs w:val="24"/>
        </w:rPr>
        <w:t>2019,</w:t>
      </w:r>
      <w:r w:rsidR="002C1D94" w:rsidRPr="00AD2BA1">
        <w:rPr>
          <w:rFonts w:ascii="Times New Roman" w:hAnsi="Times New Roman"/>
          <w:sz w:val="24"/>
          <w:szCs w:val="24"/>
        </w:rPr>
        <w:t xml:space="preserve"> which was</w:t>
      </w:r>
      <w:r w:rsidR="004966F4" w:rsidRPr="00AD2BA1">
        <w:rPr>
          <w:rFonts w:ascii="Times New Roman" w:hAnsi="Times New Roman"/>
          <w:sz w:val="24"/>
          <w:szCs w:val="24"/>
        </w:rPr>
        <w:t xml:space="preserve"> later </w:t>
      </w:r>
      <w:r w:rsidR="00136863" w:rsidRPr="00AD2BA1">
        <w:rPr>
          <w:rFonts w:ascii="Times New Roman" w:hAnsi="Times New Roman"/>
          <w:sz w:val="24"/>
          <w:szCs w:val="24"/>
        </w:rPr>
        <w:t xml:space="preserve">approved by the </w:t>
      </w:r>
      <w:r w:rsidR="008F51C0" w:rsidRPr="00AD2BA1">
        <w:rPr>
          <w:rFonts w:ascii="Times New Roman" w:hAnsi="Times New Roman"/>
          <w:sz w:val="24"/>
          <w:szCs w:val="24"/>
        </w:rPr>
        <w:t>National Assembly</w:t>
      </w:r>
      <w:r w:rsidR="00136863" w:rsidRPr="00AD2BA1">
        <w:rPr>
          <w:rFonts w:ascii="Times New Roman" w:hAnsi="Times New Roman"/>
          <w:sz w:val="24"/>
          <w:szCs w:val="24"/>
        </w:rPr>
        <w:t xml:space="preserve"> on </w:t>
      </w:r>
      <w:r w:rsidR="00822859" w:rsidRPr="00AD2BA1">
        <w:rPr>
          <w:rFonts w:ascii="Times New Roman" w:hAnsi="Times New Roman"/>
          <w:sz w:val="24"/>
          <w:szCs w:val="24"/>
        </w:rPr>
        <w:t>15 November 2018</w:t>
      </w:r>
      <w:r w:rsidR="00136863" w:rsidRPr="00AD2BA1">
        <w:rPr>
          <w:rFonts w:ascii="Times New Roman" w:hAnsi="Times New Roman"/>
          <w:sz w:val="24"/>
          <w:szCs w:val="24"/>
        </w:rPr>
        <w:t>. Th</w:t>
      </w:r>
      <w:r w:rsidR="00822859" w:rsidRPr="00AD2BA1">
        <w:rPr>
          <w:rFonts w:ascii="Times New Roman" w:hAnsi="Times New Roman"/>
          <w:sz w:val="24"/>
          <w:szCs w:val="24"/>
        </w:rPr>
        <w:t>is extension</w:t>
      </w:r>
      <w:r w:rsidR="00DA3379" w:rsidRPr="00AD2BA1">
        <w:rPr>
          <w:rFonts w:ascii="Times New Roman" w:hAnsi="Times New Roman"/>
          <w:sz w:val="24"/>
          <w:szCs w:val="24"/>
        </w:rPr>
        <w:t xml:space="preserve"> was to</w:t>
      </w:r>
      <w:r w:rsidR="00B345E1" w:rsidRPr="00AD2B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3379" w:rsidRPr="00AD2BA1">
        <w:rPr>
          <w:rFonts w:ascii="Times New Roman" w:hAnsi="Times New Roman"/>
          <w:sz w:val="24"/>
          <w:szCs w:val="24"/>
        </w:rPr>
        <w:t>enable</w:t>
      </w:r>
      <w:r w:rsidR="00136863" w:rsidRPr="00AD2BA1">
        <w:rPr>
          <w:rFonts w:ascii="Times New Roman" w:hAnsi="Times New Roman"/>
          <w:sz w:val="24"/>
          <w:szCs w:val="24"/>
        </w:rPr>
        <w:t xml:space="preserve"> the Committee</w:t>
      </w:r>
      <w:r w:rsidR="008F51C0" w:rsidRPr="00AD2BA1">
        <w:rPr>
          <w:rFonts w:ascii="Times New Roman" w:hAnsi="Times New Roman"/>
          <w:sz w:val="24"/>
          <w:szCs w:val="24"/>
        </w:rPr>
        <w:t xml:space="preserve"> reasonable time for</w:t>
      </w:r>
      <w:r w:rsidR="004236E0" w:rsidRPr="00AD2BA1">
        <w:rPr>
          <w:rFonts w:ascii="Times New Roman" w:hAnsi="Times New Roman"/>
          <w:sz w:val="24"/>
          <w:szCs w:val="24"/>
        </w:rPr>
        <w:t xml:space="preserve"> the </w:t>
      </w:r>
      <w:r w:rsidR="00DA3379" w:rsidRPr="00AD2BA1">
        <w:rPr>
          <w:rFonts w:ascii="Times New Roman" w:hAnsi="Times New Roman"/>
          <w:sz w:val="24"/>
          <w:szCs w:val="24"/>
        </w:rPr>
        <w:t>application</w:t>
      </w:r>
      <w:r w:rsidR="004236E0" w:rsidRPr="00AD2BA1">
        <w:rPr>
          <w:rFonts w:ascii="Times New Roman" w:hAnsi="Times New Roman"/>
          <w:sz w:val="24"/>
          <w:szCs w:val="24"/>
        </w:rPr>
        <w:t xml:space="preserve"> process</w:t>
      </w:r>
      <w:r w:rsidR="00B345E1" w:rsidRPr="00AD2BA1">
        <w:rPr>
          <w:rFonts w:ascii="Times New Roman" w:hAnsi="Times New Roman"/>
          <w:sz w:val="24"/>
          <w:szCs w:val="24"/>
        </w:rPr>
        <w:t xml:space="preserve">, allow adequate time for civil society </w:t>
      </w:r>
      <w:r w:rsidR="004236E0" w:rsidRPr="00AD2BA1">
        <w:rPr>
          <w:rFonts w:ascii="Times New Roman" w:hAnsi="Times New Roman"/>
          <w:sz w:val="24"/>
          <w:szCs w:val="24"/>
        </w:rPr>
        <w:t>to comment</w:t>
      </w:r>
      <w:r w:rsidR="00B345E1" w:rsidRPr="00AD2BA1">
        <w:rPr>
          <w:rFonts w:ascii="Times New Roman" w:hAnsi="Times New Roman"/>
          <w:sz w:val="24"/>
          <w:szCs w:val="24"/>
        </w:rPr>
        <w:t xml:space="preserve"> on cand</w:t>
      </w:r>
      <w:r w:rsidR="00DA3379" w:rsidRPr="00AD2BA1">
        <w:rPr>
          <w:rFonts w:ascii="Times New Roman" w:hAnsi="Times New Roman"/>
          <w:sz w:val="24"/>
          <w:szCs w:val="24"/>
        </w:rPr>
        <w:t>idates and for</w:t>
      </w:r>
      <w:r w:rsidR="004236E0" w:rsidRPr="00AD2BA1">
        <w:rPr>
          <w:rFonts w:ascii="Times New Roman" w:hAnsi="Times New Roman"/>
          <w:sz w:val="24"/>
          <w:szCs w:val="24"/>
        </w:rPr>
        <w:t xml:space="preserve"> the</w:t>
      </w:r>
      <w:r w:rsidR="00136863" w:rsidRPr="00AD2BA1">
        <w:rPr>
          <w:rFonts w:ascii="Times New Roman" w:hAnsi="Times New Roman"/>
          <w:sz w:val="24"/>
          <w:szCs w:val="24"/>
        </w:rPr>
        <w:t xml:space="preserve"> </w:t>
      </w:r>
      <w:r w:rsidR="00902B0D" w:rsidRPr="00AD2BA1">
        <w:rPr>
          <w:rFonts w:ascii="Times New Roman" w:hAnsi="Times New Roman"/>
          <w:color w:val="auto"/>
          <w:sz w:val="24"/>
          <w:szCs w:val="24"/>
        </w:rPr>
        <w:t>security</w:t>
      </w:r>
      <w:r w:rsidR="00902B0D" w:rsidRPr="00AD2BA1">
        <w:rPr>
          <w:rFonts w:ascii="Times New Roman" w:hAnsi="Times New Roman"/>
          <w:sz w:val="24"/>
          <w:szCs w:val="24"/>
        </w:rPr>
        <w:t xml:space="preserve"> </w:t>
      </w:r>
      <w:r w:rsidR="005B0450" w:rsidRPr="00AD2BA1">
        <w:rPr>
          <w:rFonts w:ascii="Times New Roman" w:hAnsi="Times New Roman"/>
          <w:sz w:val="24"/>
          <w:szCs w:val="24"/>
        </w:rPr>
        <w:t>screenin</w:t>
      </w:r>
      <w:r w:rsidR="002D65E5" w:rsidRPr="00AD2BA1">
        <w:rPr>
          <w:rFonts w:ascii="Times New Roman" w:hAnsi="Times New Roman"/>
          <w:sz w:val="24"/>
          <w:szCs w:val="24"/>
        </w:rPr>
        <w:t>g and</w:t>
      </w:r>
      <w:r w:rsidR="00136863" w:rsidRPr="00AD2BA1">
        <w:rPr>
          <w:rFonts w:ascii="Times New Roman" w:hAnsi="Times New Roman"/>
          <w:sz w:val="24"/>
          <w:szCs w:val="24"/>
        </w:rPr>
        <w:t xml:space="preserve"> verification of qualifications</w:t>
      </w:r>
      <w:r w:rsidR="00B345E1" w:rsidRPr="00AD2BA1">
        <w:rPr>
          <w:rFonts w:ascii="Times New Roman" w:hAnsi="Times New Roman"/>
          <w:sz w:val="24"/>
          <w:szCs w:val="24"/>
        </w:rPr>
        <w:t xml:space="preserve"> of all</w:t>
      </w:r>
      <w:r w:rsidR="00C30208" w:rsidRPr="00AD2BA1">
        <w:rPr>
          <w:rFonts w:ascii="Times New Roman" w:hAnsi="Times New Roman"/>
          <w:sz w:val="24"/>
          <w:szCs w:val="24"/>
        </w:rPr>
        <w:t xml:space="preserve"> candidates</w:t>
      </w:r>
      <w:r w:rsidR="00B345E1" w:rsidRPr="00AD2BA1">
        <w:rPr>
          <w:rFonts w:ascii="Times New Roman" w:hAnsi="Times New Roman"/>
          <w:sz w:val="24"/>
          <w:szCs w:val="24"/>
        </w:rPr>
        <w:t>.</w:t>
      </w:r>
    </w:p>
    <w:p w14:paraId="4C9606D8" w14:textId="77777777" w:rsidR="00B345E1" w:rsidRPr="00AD2BA1" w:rsidRDefault="00B345E1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>On 22 January 2</w:t>
      </w:r>
      <w:r w:rsidR="005107B9" w:rsidRPr="00AD2BA1">
        <w:rPr>
          <w:rFonts w:ascii="Times New Roman" w:hAnsi="Times New Roman"/>
          <w:sz w:val="24"/>
          <w:szCs w:val="24"/>
        </w:rPr>
        <w:t>019, the Committee met for an</w:t>
      </w:r>
      <w:r w:rsidRPr="00AD2BA1">
        <w:rPr>
          <w:rFonts w:ascii="Times New Roman" w:hAnsi="Times New Roman"/>
          <w:sz w:val="24"/>
          <w:szCs w:val="24"/>
        </w:rPr>
        <w:t xml:space="preserve"> update on the prog</w:t>
      </w:r>
      <w:r w:rsidR="00D4745F" w:rsidRPr="00AD2BA1">
        <w:rPr>
          <w:rFonts w:ascii="Times New Roman" w:hAnsi="Times New Roman"/>
          <w:sz w:val="24"/>
          <w:szCs w:val="24"/>
        </w:rPr>
        <w:t>ress made in relation to</w:t>
      </w:r>
      <w:r w:rsidR="00DA3379" w:rsidRPr="00AD2BA1">
        <w:rPr>
          <w:rFonts w:ascii="Times New Roman" w:hAnsi="Times New Roman"/>
          <w:sz w:val="24"/>
          <w:szCs w:val="24"/>
        </w:rPr>
        <w:t xml:space="preserve"> filling of vacancies of</w:t>
      </w:r>
      <w:r w:rsidR="007A6A41" w:rsidRPr="00AD2BA1">
        <w:rPr>
          <w:rFonts w:ascii="Times New Roman" w:hAnsi="Times New Roman"/>
          <w:sz w:val="24"/>
          <w:szCs w:val="24"/>
        </w:rPr>
        <w:t xml:space="preserve"> Commissioners in the Commission for Gender </w:t>
      </w:r>
      <w:r w:rsidR="007A6A41" w:rsidRPr="00AD2BA1">
        <w:rPr>
          <w:rFonts w:ascii="Times New Roman" w:hAnsi="Times New Roman"/>
          <w:sz w:val="24"/>
          <w:szCs w:val="24"/>
        </w:rPr>
        <w:lastRenderedPageBreak/>
        <w:t>Equality</w:t>
      </w:r>
      <w:r w:rsidR="00DA3379" w:rsidRPr="00AD2BA1">
        <w:rPr>
          <w:rFonts w:ascii="Times New Roman" w:hAnsi="Times New Roman"/>
          <w:sz w:val="24"/>
          <w:szCs w:val="24"/>
        </w:rPr>
        <w:t xml:space="preserve"> </w:t>
      </w:r>
      <w:r w:rsidR="007A6A41" w:rsidRPr="00AD2BA1">
        <w:rPr>
          <w:rFonts w:ascii="Times New Roman" w:hAnsi="Times New Roman"/>
          <w:sz w:val="24"/>
          <w:szCs w:val="24"/>
        </w:rPr>
        <w:t>(</w:t>
      </w:r>
      <w:r w:rsidR="00DA3379" w:rsidRPr="00AD2BA1">
        <w:rPr>
          <w:rFonts w:ascii="Times New Roman" w:hAnsi="Times New Roman"/>
          <w:sz w:val="24"/>
          <w:szCs w:val="24"/>
        </w:rPr>
        <w:t>CGE</w:t>
      </w:r>
      <w:r w:rsidR="007A6A41" w:rsidRPr="00AD2BA1">
        <w:rPr>
          <w:rFonts w:ascii="Times New Roman" w:hAnsi="Times New Roman"/>
          <w:sz w:val="24"/>
          <w:szCs w:val="24"/>
        </w:rPr>
        <w:t>)</w:t>
      </w:r>
      <w:r w:rsidR="00DA3379" w:rsidRPr="00AD2BA1">
        <w:rPr>
          <w:rFonts w:ascii="Times New Roman" w:hAnsi="Times New Roman"/>
          <w:sz w:val="24"/>
          <w:szCs w:val="24"/>
        </w:rPr>
        <w:t>. The Committee received information about</w:t>
      </w:r>
      <w:r w:rsidR="004236E0" w:rsidRPr="00AD2BA1">
        <w:rPr>
          <w:rFonts w:ascii="Times New Roman" w:hAnsi="Times New Roman"/>
          <w:sz w:val="24"/>
          <w:szCs w:val="24"/>
        </w:rPr>
        <w:t xml:space="preserve"> the</w:t>
      </w:r>
      <w:r w:rsidR="00D4745F" w:rsidRPr="00AD2BA1">
        <w:rPr>
          <w:rFonts w:ascii="Times New Roman" w:hAnsi="Times New Roman"/>
          <w:sz w:val="24"/>
          <w:szCs w:val="24"/>
        </w:rPr>
        <w:t xml:space="preserve"> number of applicants</w:t>
      </w:r>
      <w:r w:rsidR="004236E0" w:rsidRPr="00AD2BA1">
        <w:rPr>
          <w:rFonts w:ascii="Times New Roman" w:hAnsi="Times New Roman"/>
          <w:sz w:val="24"/>
          <w:szCs w:val="24"/>
        </w:rPr>
        <w:t xml:space="preserve"> and/or nomination</w:t>
      </w:r>
      <w:r w:rsidR="00F4715B" w:rsidRPr="00AD2BA1">
        <w:rPr>
          <w:rFonts w:ascii="Times New Roman" w:hAnsi="Times New Roman"/>
          <w:sz w:val="24"/>
          <w:szCs w:val="24"/>
        </w:rPr>
        <w:t>s received; uploading of candidates’ names</w:t>
      </w:r>
      <w:r w:rsidR="00DA3379" w:rsidRPr="00AD2BA1">
        <w:rPr>
          <w:rFonts w:ascii="Times New Roman" w:hAnsi="Times New Roman"/>
          <w:sz w:val="24"/>
          <w:szCs w:val="24"/>
        </w:rPr>
        <w:t xml:space="preserve"> on Parliamentary website; progress in relation to </w:t>
      </w:r>
      <w:r w:rsidR="004236E0" w:rsidRPr="00AD2BA1">
        <w:rPr>
          <w:rFonts w:ascii="Times New Roman" w:hAnsi="Times New Roman"/>
          <w:sz w:val="24"/>
          <w:szCs w:val="24"/>
        </w:rPr>
        <w:t xml:space="preserve">screening of candidates by the State Security </w:t>
      </w:r>
      <w:r w:rsidR="00DA3379" w:rsidRPr="00AD2BA1">
        <w:rPr>
          <w:rFonts w:ascii="Times New Roman" w:hAnsi="Times New Roman"/>
          <w:sz w:val="24"/>
          <w:szCs w:val="24"/>
        </w:rPr>
        <w:t>Agency (</w:t>
      </w:r>
      <w:r w:rsidR="004236E0" w:rsidRPr="00AD2BA1">
        <w:rPr>
          <w:rFonts w:ascii="Times New Roman" w:hAnsi="Times New Roman"/>
          <w:sz w:val="24"/>
          <w:szCs w:val="24"/>
        </w:rPr>
        <w:t xml:space="preserve">SSA) and verification of qualifications by the Parliament’s Human </w:t>
      </w:r>
      <w:r w:rsidR="00DA3379" w:rsidRPr="00AD2BA1">
        <w:rPr>
          <w:rFonts w:ascii="Times New Roman" w:hAnsi="Times New Roman"/>
          <w:sz w:val="24"/>
          <w:szCs w:val="24"/>
        </w:rPr>
        <w:t>Resources (</w:t>
      </w:r>
      <w:r w:rsidR="002D65E5" w:rsidRPr="00AD2BA1">
        <w:rPr>
          <w:rFonts w:ascii="Times New Roman" w:hAnsi="Times New Roman"/>
          <w:sz w:val="24"/>
          <w:szCs w:val="24"/>
        </w:rPr>
        <w:t>HR)</w:t>
      </w:r>
      <w:r w:rsidR="004236E0" w:rsidRPr="00AD2BA1">
        <w:rPr>
          <w:rFonts w:ascii="Times New Roman" w:hAnsi="Times New Roman"/>
          <w:sz w:val="24"/>
          <w:szCs w:val="24"/>
        </w:rPr>
        <w:t xml:space="preserve"> section</w:t>
      </w:r>
      <w:r w:rsidRPr="00AD2BA1">
        <w:rPr>
          <w:rFonts w:ascii="Times New Roman" w:hAnsi="Times New Roman"/>
          <w:sz w:val="24"/>
          <w:szCs w:val="24"/>
        </w:rPr>
        <w:t>.</w:t>
      </w:r>
    </w:p>
    <w:p w14:paraId="3291596C" w14:textId="77777777" w:rsidR="00B345E1" w:rsidRPr="00AD2BA1" w:rsidRDefault="004236E0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 xml:space="preserve">On </w:t>
      </w:r>
      <w:r w:rsidR="00B345E1" w:rsidRPr="00AD2BA1">
        <w:rPr>
          <w:rFonts w:ascii="Times New Roman" w:hAnsi="Times New Roman"/>
          <w:sz w:val="24"/>
          <w:szCs w:val="24"/>
        </w:rPr>
        <w:t>23 January 2019, the Committee met to discuss and agree on the shortlisting and interview framework</w:t>
      </w:r>
      <w:r w:rsidR="001E40DF" w:rsidRPr="00AD2BA1">
        <w:rPr>
          <w:rFonts w:ascii="Times New Roman" w:hAnsi="Times New Roman"/>
          <w:sz w:val="24"/>
          <w:szCs w:val="24"/>
        </w:rPr>
        <w:t xml:space="preserve">. The SSA, on this day was </w:t>
      </w:r>
      <w:r w:rsidR="002C1D94" w:rsidRPr="00AD2BA1">
        <w:rPr>
          <w:rFonts w:ascii="Times New Roman" w:hAnsi="Times New Roman"/>
          <w:sz w:val="24"/>
          <w:szCs w:val="24"/>
        </w:rPr>
        <w:t xml:space="preserve">meant </w:t>
      </w:r>
      <w:r w:rsidR="001E40DF" w:rsidRPr="00AD2BA1">
        <w:rPr>
          <w:rFonts w:ascii="Times New Roman" w:hAnsi="Times New Roman"/>
          <w:sz w:val="24"/>
          <w:szCs w:val="24"/>
        </w:rPr>
        <w:t>to brief the Committee about the security screening of all candidates.</w:t>
      </w:r>
      <w:r w:rsidR="004966F4" w:rsidRPr="00AD2BA1">
        <w:rPr>
          <w:rFonts w:ascii="Times New Roman" w:hAnsi="Times New Roman"/>
          <w:sz w:val="24"/>
          <w:szCs w:val="24"/>
        </w:rPr>
        <w:t xml:space="preserve"> </w:t>
      </w:r>
      <w:r w:rsidR="001E40DF" w:rsidRPr="00AD2BA1">
        <w:rPr>
          <w:rFonts w:ascii="Times New Roman" w:hAnsi="Times New Roman"/>
          <w:sz w:val="24"/>
          <w:szCs w:val="24"/>
        </w:rPr>
        <w:t xml:space="preserve">The SSA was unable to report to the </w:t>
      </w:r>
      <w:r w:rsidR="007275DA" w:rsidRPr="00AD2BA1">
        <w:rPr>
          <w:rFonts w:ascii="Times New Roman" w:hAnsi="Times New Roman"/>
          <w:sz w:val="24"/>
          <w:szCs w:val="24"/>
        </w:rPr>
        <w:t>Committee,</w:t>
      </w:r>
      <w:r w:rsidR="001E40DF" w:rsidRPr="00AD2BA1">
        <w:rPr>
          <w:rFonts w:ascii="Times New Roman" w:hAnsi="Times New Roman"/>
          <w:sz w:val="24"/>
          <w:szCs w:val="24"/>
        </w:rPr>
        <w:t xml:space="preserve"> </w:t>
      </w:r>
      <w:r w:rsidR="007275DA" w:rsidRPr="00AD2BA1">
        <w:rPr>
          <w:rFonts w:ascii="Times New Roman" w:hAnsi="Times New Roman"/>
          <w:sz w:val="24"/>
          <w:szCs w:val="24"/>
        </w:rPr>
        <w:t>as the security screening</w:t>
      </w:r>
      <w:r w:rsidR="001E40DF" w:rsidRPr="00AD2BA1">
        <w:rPr>
          <w:rFonts w:ascii="Times New Roman" w:hAnsi="Times New Roman"/>
          <w:sz w:val="24"/>
          <w:szCs w:val="24"/>
        </w:rPr>
        <w:t xml:space="preserve"> report was not complete. The Committee </w:t>
      </w:r>
      <w:r w:rsidR="002C1D94" w:rsidRPr="00AD2BA1">
        <w:rPr>
          <w:rFonts w:ascii="Times New Roman" w:hAnsi="Times New Roman"/>
          <w:sz w:val="24"/>
          <w:szCs w:val="24"/>
        </w:rPr>
        <w:t xml:space="preserve">raised </w:t>
      </w:r>
      <w:r w:rsidR="001E40DF" w:rsidRPr="00AD2BA1">
        <w:rPr>
          <w:rFonts w:ascii="Times New Roman" w:hAnsi="Times New Roman"/>
          <w:sz w:val="24"/>
          <w:szCs w:val="24"/>
        </w:rPr>
        <w:t>its disap</w:t>
      </w:r>
      <w:r w:rsidR="007275DA" w:rsidRPr="00AD2BA1">
        <w:rPr>
          <w:rFonts w:ascii="Times New Roman" w:hAnsi="Times New Roman"/>
          <w:sz w:val="24"/>
          <w:szCs w:val="24"/>
        </w:rPr>
        <w:t>pointment and subsequently agreed</w:t>
      </w:r>
      <w:r w:rsidR="002B7C0F" w:rsidRPr="00AD2BA1">
        <w:rPr>
          <w:rFonts w:ascii="Times New Roman" w:hAnsi="Times New Roman"/>
          <w:sz w:val="24"/>
          <w:szCs w:val="24"/>
        </w:rPr>
        <w:t xml:space="preserve"> </w:t>
      </w:r>
      <w:r w:rsidR="007275DA" w:rsidRPr="00AD2BA1">
        <w:rPr>
          <w:rFonts w:ascii="Times New Roman" w:hAnsi="Times New Roman"/>
          <w:sz w:val="24"/>
          <w:szCs w:val="24"/>
        </w:rPr>
        <w:t>to postpone</w:t>
      </w:r>
      <w:r w:rsidR="002B7C0F" w:rsidRPr="00AD2BA1">
        <w:rPr>
          <w:rFonts w:ascii="Times New Roman" w:hAnsi="Times New Roman"/>
          <w:sz w:val="24"/>
          <w:szCs w:val="24"/>
        </w:rPr>
        <w:t xml:space="preserve"> the</w:t>
      </w:r>
      <w:r w:rsidRPr="00AD2BA1">
        <w:rPr>
          <w:rFonts w:ascii="Times New Roman" w:hAnsi="Times New Roman"/>
          <w:sz w:val="24"/>
          <w:szCs w:val="24"/>
        </w:rPr>
        <w:t xml:space="preserve"> shortlisting process</w:t>
      </w:r>
      <w:r w:rsidR="002B7C0F" w:rsidRPr="00AD2BA1">
        <w:rPr>
          <w:rFonts w:ascii="Times New Roman" w:hAnsi="Times New Roman"/>
          <w:sz w:val="24"/>
          <w:szCs w:val="24"/>
        </w:rPr>
        <w:t>.</w:t>
      </w:r>
    </w:p>
    <w:p w14:paraId="0D204C9E" w14:textId="77777777" w:rsidR="00230EF1" w:rsidRPr="00AD2BA1" w:rsidRDefault="00230EF1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 xml:space="preserve">The Committee met on </w:t>
      </w:r>
      <w:r w:rsidR="004236E0" w:rsidRPr="00AD2BA1">
        <w:rPr>
          <w:rFonts w:ascii="Times New Roman" w:hAnsi="Times New Roman"/>
          <w:sz w:val="24"/>
          <w:szCs w:val="24"/>
        </w:rPr>
        <w:t>the</w:t>
      </w:r>
      <w:r w:rsidR="00F4715B" w:rsidRPr="00AD2BA1">
        <w:rPr>
          <w:rFonts w:ascii="Times New Roman" w:hAnsi="Times New Roman"/>
          <w:sz w:val="24"/>
          <w:szCs w:val="24"/>
        </w:rPr>
        <w:t xml:space="preserve"> </w:t>
      </w:r>
      <w:r w:rsidRPr="00AD2BA1">
        <w:rPr>
          <w:rFonts w:ascii="Times New Roman" w:hAnsi="Times New Roman"/>
          <w:sz w:val="24"/>
          <w:szCs w:val="24"/>
        </w:rPr>
        <w:t>19</w:t>
      </w:r>
      <w:r w:rsidR="004236E0" w:rsidRPr="00AD2BA1">
        <w:rPr>
          <w:rFonts w:ascii="Times New Roman" w:hAnsi="Times New Roman"/>
          <w:sz w:val="24"/>
          <w:szCs w:val="24"/>
        </w:rPr>
        <w:t xml:space="preserve"> February 2019 to consider </w:t>
      </w:r>
      <w:r w:rsidR="00F62A32" w:rsidRPr="00AD2BA1">
        <w:rPr>
          <w:rFonts w:ascii="Times New Roman" w:hAnsi="Times New Roman"/>
          <w:sz w:val="24"/>
          <w:szCs w:val="24"/>
        </w:rPr>
        <w:t>amending</w:t>
      </w:r>
      <w:r w:rsidR="004236E0" w:rsidRPr="00AD2BA1">
        <w:rPr>
          <w:rFonts w:ascii="Times New Roman" w:hAnsi="Times New Roman"/>
          <w:sz w:val="24"/>
          <w:szCs w:val="24"/>
        </w:rPr>
        <w:t xml:space="preserve"> its</w:t>
      </w:r>
      <w:r w:rsidRPr="00AD2BA1">
        <w:rPr>
          <w:rFonts w:ascii="Times New Roman" w:hAnsi="Times New Roman"/>
          <w:sz w:val="24"/>
          <w:szCs w:val="24"/>
        </w:rPr>
        <w:t xml:space="preserve"> </w:t>
      </w:r>
      <w:r w:rsidR="0000010C" w:rsidRPr="00AD2BA1">
        <w:rPr>
          <w:rFonts w:ascii="Times New Roman" w:hAnsi="Times New Roman"/>
          <w:sz w:val="24"/>
          <w:szCs w:val="24"/>
        </w:rPr>
        <w:t>programme, a</w:t>
      </w:r>
      <w:r w:rsidRPr="00AD2BA1">
        <w:rPr>
          <w:rFonts w:ascii="Times New Roman" w:hAnsi="Times New Roman"/>
          <w:sz w:val="24"/>
          <w:szCs w:val="24"/>
        </w:rPr>
        <w:t xml:space="preserve">s necessitated by delays in getting reports from the SSA and HR. </w:t>
      </w:r>
      <w:r w:rsidR="007275DA" w:rsidRPr="00AD2BA1">
        <w:rPr>
          <w:rFonts w:ascii="Times New Roman" w:hAnsi="Times New Roman"/>
          <w:sz w:val="24"/>
          <w:szCs w:val="24"/>
        </w:rPr>
        <w:t>The Committee as such resolved to seek the intervention of</w:t>
      </w:r>
      <w:r w:rsidR="00A87BA2" w:rsidRPr="00AD2BA1">
        <w:rPr>
          <w:rFonts w:ascii="Times New Roman" w:hAnsi="Times New Roman"/>
          <w:sz w:val="24"/>
          <w:szCs w:val="24"/>
        </w:rPr>
        <w:t xml:space="preserve"> the Speaker concerning the </w:t>
      </w:r>
      <w:r w:rsidR="002C1D94" w:rsidRPr="00AD2BA1">
        <w:rPr>
          <w:rFonts w:ascii="Times New Roman" w:hAnsi="Times New Roman"/>
          <w:sz w:val="24"/>
          <w:szCs w:val="24"/>
        </w:rPr>
        <w:t xml:space="preserve">delays in </w:t>
      </w:r>
      <w:r w:rsidR="00A87BA2" w:rsidRPr="00AD2BA1">
        <w:rPr>
          <w:rFonts w:ascii="Times New Roman" w:hAnsi="Times New Roman"/>
          <w:sz w:val="24"/>
          <w:szCs w:val="24"/>
        </w:rPr>
        <w:t xml:space="preserve">security screening of </w:t>
      </w:r>
      <w:r w:rsidR="00F4715B" w:rsidRPr="00AD2BA1">
        <w:rPr>
          <w:rFonts w:ascii="Times New Roman" w:hAnsi="Times New Roman"/>
          <w:sz w:val="24"/>
          <w:szCs w:val="24"/>
        </w:rPr>
        <w:t>candidates. The</w:t>
      </w:r>
      <w:r w:rsidRPr="00AD2BA1">
        <w:rPr>
          <w:rFonts w:ascii="Times New Roman" w:hAnsi="Times New Roman"/>
          <w:sz w:val="24"/>
          <w:szCs w:val="24"/>
        </w:rPr>
        <w:t xml:space="preserve"> Committee also considered and</w:t>
      </w:r>
      <w:r w:rsidR="002D65E5" w:rsidRPr="00AD2BA1">
        <w:rPr>
          <w:rFonts w:ascii="Times New Roman" w:hAnsi="Times New Roman"/>
          <w:sz w:val="24"/>
          <w:szCs w:val="24"/>
        </w:rPr>
        <w:t xml:space="preserve"> noted correspondence </w:t>
      </w:r>
      <w:r w:rsidR="007275DA" w:rsidRPr="00AD2BA1">
        <w:rPr>
          <w:rFonts w:ascii="Times New Roman" w:hAnsi="Times New Roman"/>
          <w:sz w:val="24"/>
          <w:szCs w:val="24"/>
        </w:rPr>
        <w:t>from</w:t>
      </w:r>
      <w:r w:rsidRPr="00AD2BA1">
        <w:rPr>
          <w:rFonts w:ascii="Times New Roman" w:hAnsi="Times New Roman"/>
          <w:sz w:val="24"/>
          <w:szCs w:val="24"/>
        </w:rPr>
        <w:t xml:space="preserve"> former</w:t>
      </w:r>
      <w:r w:rsidR="00F62A32" w:rsidRPr="00AD2BA1">
        <w:rPr>
          <w:rFonts w:ascii="Times New Roman" w:hAnsi="Times New Roman"/>
          <w:sz w:val="24"/>
          <w:szCs w:val="24"/>
        </w:rPr>
        <w:t xml:space="preserve"> chairperson of the CGE Ms </w:t>
      </w:r>
      <w:proofErr w:type="spellStart"/>
      <w:r w:rsidR="00F62A32" w:rsidRPr="00AD2BA1">
        <w:rPr>
          <w:rFonts w:ascii="Times New Roman" w:hAnsi="Times New Roman"/>
          <w:sz w:val="24"/>
          <w:szCs w:val="24"/>
        </w:rPr>
        <w:t>Nare</w:t>
      </w:r>
      <w:proofErr w:type="spellEnd"/>
      <w:r w:rsidR="00F62A32" w:rsidRPr="00AD2BA1">
        <w:rPr>
          <w:rFonts w:ascii="Times New Roman" w:hAnsi="Times New Roman"/>
          <w:sz w:val="24"/>
          <w:szCs w:val="24"/>
        </w:rPr>
        <w:t xml:space="preserve"> and her legal representative to the Speaker of the National</w:t>
      </w:r>
      <w:r w:rsidR="004727FA" w:rsidRPr="00AD2BA1">
        <w:rPr>
          <w:rFonts w:ascii="Times New Roman" w:hAnsi="Times New Roman"/>
          <w:sz w:val="24"/>
          <w:szCs w:val="24"/>
        </w:rPr>
        <w:t xml:space="preserve"> Assembly. The Committee resolved </w:t>
      </w:r>
      <w:r w:rsidR="00F62A32" w:rsidRPr="00AD2BA1">
        <w:rPr>
          <w:rFonts w:ascii="Times New Roman" w:hAnsi="Times New Roman"/>
          <w:sz w:val="24"/>
          <w:szCs w:val="24"/>
        </w:rPr>
        <w:t>to refer the matter back to the Office of the Speaker.</w:t>
      </w:r>
      <w:r w:rsidR="00C14416" w:rsidRPr="00AD2BA1">
        <w:rPr>
          <w:rFonts w:ascii="Times New Roman" w:hAnsi="Times New Roman"/>
          <w:sz w:val="24"/>
          <w:szCs w:val="24"/>
        </w:rPr>
        <w:t xml:space="preserve"> </w:t>
      </w:r>
    </w:p>
    <w:p w14:paraId="2B280EB5" w14:textId="77777777" w:rsidR="00D6330C" w:rsidRPr="00AD2BA1" w:rsidRDefault="00585317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 xml:space="preserve">On </w:t>
      </w:r>
      <w:r w:rsidR="00230EF1" w:rsidRPr="00AD2BA1">
        <w:rPr>
          <w:rFonts w:ascii="Times New Roman" w:hAnsi="Times New Roman"/>
          <w:sz w:val="24"/>
          <w:szCs w:val="24"/>
        </w:rPr>
        <w:t xml:space="preserve">26 February 2019, the Committee met for shortlisting </w:t>
      </w:r>
      <w:r w:rsidRPr="00AD2BA1">
        <w:rPr>
          <w:rFonts w:ascii="Times New Roman" w:hAnsi="Times New Roman"/>
          <w:sz w:val="24"/>
          <w:szCs w:val="24"/>
        </w:rPr>
        <w:t xml:space="preserve">of </w:t>
      </w:r>
      <w:r w:rsidR="00230EF1" w:rsidRPr="00AD2BA1">
        <w:rPr>
          <w:rFonts w:ascii="Times New Roman" w:hAnsi="Times New Roman"/>
          <w:sz w:val="24"/>
          <w:szCs w:val="24"/>
        </w:rPr>
        <w:t>candidates</w:t>
      </w:r>
      <w:r w:rsidR="00354F71" w:rsidRPr="00AD2BA1">
        <w:rPr>
          <w:rFonts w:ascii="Times New Roman" w:hAnsi="Times New Roman"/>
          <w:sz w:val="24"/>
          <w:szCs w:val="24"/>
        </w:rPr>
        <w:t xml:space="preserve">. The Committee unanimously agreed </w:t>
      </w:r>
      <w:r w:rsidR="00261BB4" w:rsidRPr="00AD2BA1">
        <w:rPr>
          <w:rFonts w:ascii="Times New Roman" w:hAnsi="Times New Roman"/>
          <w:sz w:val="24"/>
          <w:szCs w:val="24"/>
        </w:rPr>
        <w:t>to shortlist</w:t>
      </w:r>
      <w:r w:rsidR="00354F71" w:rsidRPr="00AD2BA1">
        <w:rPr>
          <w:rFonts w:ascii="Times New Roman" w:hAnsi="Times New Roman"/>
          <w:sz w:val="24"/>
          <w:szCs w:val="24"/>
        </w:rPr>
        <w:t xml:space="preserve"> twenty- four candidates. The Committee was satisfied with the shortlisting process and considered it fair and just. Th</w:t>
      </w:r>
      <w:r w:rsidR="004727FA" w:rsidRPr="00AD2BA1">
        <w:rPr>
          <w:rFonts w:ascii="Times New Roman" w:hAnsi="Times New Roman"/>
          <w:sz w:val="24"/>
          <w:szCs w:val="24"/>
        </w:rPr>
        <w:t>e Committee also agreed to request the SSA to conduct the security screening of the twenty- four shortlisted candidates</w:t>
      </w:r>
      <w:r w:rsidR="00354F71" w:rsidRPr="00AD2BA1">
        <w:rPr>
          <w:rFonts w:ascii="Times New Roman" w:hAnsi="Times New Roman"/>
          <w:sz w:val="24"/>
          <w:szCs w:val="24"/>
        </w:rPr>
        <w:t>.</w:t>
      </w:r>
      <w:r w:rsidR="004727FA" w:rsidRPr="00AD2BA1">
        <w:rPr>
          <w:rFonts w:ascii="Times New Roman" w:hAnsi="Times New Roman"/>
          <w:sz w:val="24"/>
          <w:szCs w:val="24"/>
        </w:rPr>
        <w:t xml:space="preserve"> </w:t>
      </w:r>
    </w:p>
    <w:p w14:paraId="3AC91045" w14:textId="77777777" w:rsidR="00D6330C" w:rsidRPr="00AD2BA1" w:rsidRDefault="00D6330C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 xml:space="preserve">The Committee met </w:t>
      </w:r>
      <w:r w:rsidR="00585317" w:rsidRPr="00AD2BA1">
        <w:rPr>
          <w:rFonts w:ascii="Times New Roman" w:hAnsi="Times New Roman"/>
          <w:sz w:val="24"/>
          <w:szCs w:val="24"/>
        </w:rPr>
        <w:t xml:space="preserve">on </w:t>
      </w:r>
      <w:r w:rsidR="00261BB4" w:rsidRPr="00AD2BA1">
        <w:rPr>
          <w:rFonts w:ascii="Times New Roman" w:hAnsi="Times New Roman"/>
          <w:sz w:val="24"/>
          <w:szCs w:val="24"/>
        </w:rPr>
        <w:t xml:space="preserve">12 and </w:t>
      </w:r>
      <w:r w:rsidRPr="00AD2BA1">
        <w:rPr>
          <w:rFonts w:ascii="Times New Roman" w:hAnsi="Times New Roman"/>
          <w:sz w:val="24"/>
          <w:szCs w:val="24"/>
        </w:rPr>
        <w:t>13 March 2019 to conduct interviews for the shortlisted candidates.</w:t>
      </w:r>
    </w:p>
    <w:p w14:paraId="4E81EABA" w14:textId="77777777" w:rsidR="00D6330C" w:rsidRPr="00AD2BA1" w:rsidRDefault="00A87BA2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 xml:space="preserve">On </w:t>
      </w:r>
      <w:r w:rsidR="00D6330C" w:rsidRPr="00AD2BA1">
        <w:rPr>
          <w:rFonts w:ascii="Times New Roman" w:hAnsi="Times New Roman"/>
          <w:sz w:val="24"/>
          <w:szCs w:val="24"/>
        </w:rPr>
        <w:t>14 March 2019, the Committee deliberated on the outcome of the interv</w:t>
      </w:r>
      <w:r w:rsidR="00F4715B" w:rsidRPr="00AD2BA1">
        <w:rPr>
          <w:rFonts w:ascii="Times New Roman" w:hAnsi="Times New Roman"/>
          <w:sz w:val="24"/>
          <w:szCs w:val="24"/>
        </w:rPr>
        <w:t xml:space="preserve">iews and </w:t>
      </w:r>
      <w:r w:rsidR="00261BB4" w:rsidRPr="00AD2BA1">
        <w:rPr>
          <w:rFonts w:ascii="Times New Roman" w:hAnsi="Times New Roman"/>
          <w:sz w:val="24"/>
          <w:szCs w:val="24"/>
        </w:rPr>
        <w:t>decided</w:t>
      </w:r>
      <w:r w:rsidR="00F4715B" w:rsidRPr="00AD2BA1">
        <w:rPr>
          <w:rFonts w:ascii="Times New Roman" w:hAnsi="Times New Roman"/>
          <w:sz w:val="24"/>
          <w:szCs w:val="24"/>
        </w:rPr>
        <w:t xml:space="preserve"> </w:t>
      </w:r>
      <w:r w:rsidR="00261BB4" w:rsidRPr="00AD2BA1">
        <w:rPr>
          <w:rFonts w:ascii="Times New Roman" w:hAnsi="Times New Roman"/>
          <w:sz w:val="24"/>
          <w:szCs w:val="24"/>
        </w:rPr>
        <w:t>on</w:t>
      </w:r>
      <w:r w:rsidR="00F4715B" w:rsidRPr="00AD2BA1">
        <w:rPr>
          <w:rFonts w:ascii="Times New Roman" w:hAnsi="Times New Roman"/>
          <w:sz w:val="24"/>
          <w:szCs w:val="24"/>
        </w:rPr>
        <w:t xml:space="preserve"> preferred</w:t>
      </w:r>
      <w:r w:rsidR="00D6330C" w:rsidRPr="00AD2BA1">
        <w:rPr>
          <w:rFonts w:ascii="Times New Roman" w:hAnsi="Times New Roman"/>
          <w:sz w:val="24"/>
          <w:szCs w:val="24"/>
        </w:rPr>
        <w:t xml:space="preserve"> names to </w:t>
      </w:r>
      <w:r w:rsidR="00261BB4" w:rsidRPr="00AD2BA1">
        <w:rPr>
          <w:rFonts w:ascii="Times New Roman" w:hAnsi="Times New Roman"/>
          <w:sz w:val="24"/>
          <w:szCs w:val="24"/>
        </w:rPr>
        <w:t xml:space="preserve">be </w:t>
      </w:r>
      <w:r w:rsidR="00D6330C" w:rsidRPr="00AD2BA1">
        <w:rPr>
          <w:rFonts w:ascii="Times New Roman" w:hAnsi="Times New Roman"/>
          <w:sz w:val="24"/>
          <w:szCs w:val="24"/>
        </w:rPr>
        <w:t>recommend</w:t>
      </w:r>
      <w:r w:rsidR="00261BB4" w:rsidRPr="00AD2BA1">
        <w:rPr>
          <w:rFonts w:ascii="Times New Roman" w:hAnsi="Times New Roman"/>
          <w:sz w:val="24"/>
          <w:szCs w:val="24"/>
        </w:rPr>
        <w:t>ed</w:t>
      </w:r>
      <w:r w:rsidR="00D6330C" w:rsidRPr="00AD2BA1">
        <w:rPr>
          <w:rFonts w:ascii="Times New Roman" w:hAnsi="Times New Roman"/>
          <w:sz w:val="24"/>
          <w:szCs w:val="24"/>
        </w:rPr>
        <w:t xml:space="preserve"> to the President for appointment. Th</w:t>
      </w:r>
      <w:r w:rsidR="00F4715B" w:rsidRPr="00AD2BA1">
        <w:rPr>
          <w:rFonts w:ascii="Times New Roman" w:hAnsi="Times New Roman"/>
          <w:sz w:val="24"/>
          <w:szCs w:val="24"/>
        </w:rPr>
        <w:t>e Committee also</w:t>
      </w:r>
      <w:r w:rsidR="00D6330C" w:rsidRPr="00AD2BA1">
        <w:rPr>
          <w:rFonts w:ascii="Times New Roman" w:hAnsi="Times New Roman"/>
          <w:sz w:val="24"/>
          <w:szCs w:val="24"/>
        </w:rPr>
        <w:t xml:space="preserve"> </w:t>
      </w:r>
      <w:r w:rsidR="00261BB4" w:rsidRPr="00AD2BA1">
        <w:rPr>
          <w:rFonts w:ascii="Times New Roman" w:hAnsi="Times New Roman"/>
          <w:sz w:val="24"/>
          <w:szCs w:val="24"/>
        </w:rPr>
        <w:t xml:space="preserve">considered and </w:t>
      </w:r>
      <w:r w:rsidR="00D6330C" w:rsidRPr="00AD2BA1">
        <w:rPr>
          <w:rFonts w:ascii="Times New Roman" w:hAnsi="Times New Roman"/>
          <w:sz w:val="24"/>
          <w:szCs w:val="24"/>
        </w:rPr>
        <w:t>adopted the committee report</w:t>
      </w:r>
      <w:r w:rsidR="00473774" w:rsidRPr="00AD2BA1">
        <w:rPr>
          <w:rFonts w:ascii="Times New Roman" w:hAnsi="Times New Roman"/>
          <w:sz w:val="24"/>
          <w:szCs w:val="24"/>
        </w:rPr>
        <w:t xml:space="preserve"> in order to </w:t>
      </w:r>
      <w:r w:rsidR="00770FE0" w:rsidRPr="00AD2BA1">
        <w:rPr>
          <w:rFonts w:ascii="Times New Roman" w:hAnsi="Times New Roman"/>
          <w:sz w:val="24"/>
          <w:szCs w:val="24"/>
        </w:rPr>
        <w:t>report</w:t>
      </w:r>
      <w:r w:rsidR="00473774" w:rsidRPr="00AD2BA1">
        <w:rPr>
          <w:rFonts w:ascii="Times New Roman" w:hAnsi="Times New Roman"/>
          <w:sz w:val="24"/>
          <w:szCs w:val="24"/>
        </w:rPr>
        <w:t xml:space="preserve"> to the National Assembly.</w:t>
      </w:r>
    </w:p>
    <w:p w14:paraId="6916BC3B" w14:textId="77777777" w:rsidR="00F82665" w:rsidRPr="00AD2BA1" w:rsidRDefault="00F82665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28401B65" w14:textId="77777777" w:rsidR="00136863" w:rsidRPr="00AD2BA1" w:rsidRDefault="00136863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  <w:lang w:val="en-GB"/>
        </w:rPr>
        <w:t>Legal framework and process</w:t>
      </w:r>
    </w:p>
    <w:p w14:paraId="3E67C41D" w14:textId="77777777" w:rsidR="00136863" w:rsidRPr="00AD2BA1" w:rsidRDefault="00136863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2DDB5EE2" w14:textId="77777777" w:rsidR="004727FA" w:rsidRPr="00AD2BA1" w:rsidRDefault="00EB3001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lastRenderedPageBreak/>
        <w:t>The Committee’s process was</w:t>
      </w:r>
      <w:r w:rsidR="00136863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guide</w:t>
      </w:r>
      <w:r w:rsidR="00465A3C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d by the </w:t>
      </w:r>
      <w:r w:rsidR="00F4715B" w:rsidRPr="00AD2BA1">
        <w:rPr>
          <w:rFonts w:ascii="Times New Roman" w:hAnsi="Times New Roman"/>
          <w:bCs/>
          <w:iCs/>
          <w:sz w:val="24"/>
          <w:szCs w:val="24"/>
          <w:lang w:val="en-GB"/>
        </w:rPr>
        <w:t>Constitution Act 108 of 1996;</w:t>
      </w:r>
      <w:r w:rsidR="00465A3C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Commission for Gender Equality Act</w:t>
      </w:r>
      <w:r w:rsidR="00AA6063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39 of 1996</w:t>
      </w:r>
      <w:r w:rsidR="00C61741" w:rsidRPr="00AD2BA1">
        <w:rPr>
          <w:rFonts w:ascii="Times New Roman" w:hAnsi="Times New Roman"/>
          <w:bCs/>
          <w:iCs/>
          <w:sz w:val="24"/>
          <w:szCs w:val="24"/>
          <w:lang w:val="en-GB"/>
        </w:rPr>
        <w:t>, as amended</w:t>
      </w:r>
      <w:r w:rsidR="00F4715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and</w:t>
      </w:r>
      <w:r w:rsidR="00136863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the</w:t>
      </w:r>
      <w:r w:rsidR="004727FA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Rules of the National Assembly.</w:t>
      </w:r>
    </w:p>
    <w:p w14:paraId="53D3CF7B" w14:textId="77777777" w:rsidR="00132C2E" w:rsidRPr="00AD2BA1" w:rsidRDefault="00F4715B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The</w:t>
      </w:r>
      <w:r w:rsidR="00C97F8C" w:rsidRPr="00AD2BA1">
        <w:rPr>
          <w:rFonts w:ascii="Times New Roman" w:hAnsi="Times New Roman"/>
          <w:sz w:val="24"/>
          <w:szCs w:val="24"/>
          <w:lang w:val="en-GB"/>
        </w:rPr>
        <w:t xml:space="preserve"> standard guidelines for appointment of commissioners of CGE as</w:t>
      </w:r>
      <w:r w:rsidR="00132C2E" w:rsidRPr="00AD2BA1">
        <w:rPr>
          <w:rFonts w:ascii="Times New Roman" w:hAnsi="Times New Roman"/>
          <w:sz w:val="24"/>
          <w:szCs w:val="24"/>
          <w:lang w:val="en-GB"/>
        </w:rPr>
        <w:t xml:space="preserve"> approved by Parliam</w:t>
      </w:r>
      <w:r w:rsidR="004C6DA3" w:rsidRPr="00AD2BA1">
        <w:rPr>
          <w:rFonts w:ascii="Times New Roman" w:hAnsi="Times New Roman"/>
          <w:sz w:val="24"/>
          <w:szCs w:val="24"/>
          <w:lang w:val="en-GB"/>
        </w:rPr>
        <w:t>ent in 2018 also was of great assistance to the</w:t>
      </w:r>
      <w:r w:rsidR="00132C2E" w:rsidRPr="00AD2BA1">
        <w:rPr>
          <w:rFonts w:ascii="Times New Roman" w:hAnsi="Times New Roman"/>
          <w:sz w:val="24"/>
          <w:szCs w:val="24"/>
          <w:lang w:val="en-GB"/>
        </w:rPr>
        <w:t xml:space="preserve"> Committee</w:t>
      </w:r>
      <w:r w:rsidR="00132C2E" w:rsidRPr="00AD2BA1">
        <w:rPr>
          <w:rFonts w:ascii="Times New Roman" w:hAnsi="Times New Roman"/>
          <w:bCs/>
          <w:iCs/>
          <w:sz w:val="24"/>
          <w:szCs w:val="24"/>
        </w:rPr>
        <w:t>.</w:t>
      </w:r>
    </w:p>
    <w:p w14:paraId="7FCB712E" w14:textId="77777777" w:rsidR="00C97F8C" w:rsidRPr="00AD2BA1" w:rsidRDefault="00132C2E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The Committee also agreed to replicate</w:t>
      </w:r>
      <w:r w:rsidR="00C97F8C" w:rsidRPr="00AD2BA1">
        <w:rPr>
          <w:rFonts w:ascii="Times New Roman" w:hAnsi="Times New Roman"/>
          <w:bCs/>
          <w:iCs/>
          <w:sz w:val="24"/>
          <w:szCs w:val="24"/>
        </w:rPr>
        <w:t xml:space="preserve"> some of </w:t>
      </w:r>
      <w:r w:rsidR="00585317" w:rsidRPr="00AD2BA1">
        <w:rPr>
          <w:rFonts w:ascii="Times New Roman" w:hAnsi="Times New Roman"/>
          <w:bCs/>
          <w:iCs/>
          <w:sz w:val="24"/>
          <w:szCs w:val="24"/>
        </w:rPr>
        <w:t>the successes of the previous Ad Hoc</w:t>
      </w:r>
      <w:r w:rsidR="00C97F8C" w:rsidRPr="00AD2BA1">
        <w:rPr>
          <w:rFonts w:ascii="Times New Roman" w:hAnsi="Times New Roman"/>
          <w:bCs/>
          <w:iCs/>
          <w:sz w:val="24"/>
          <w:szCs w:val="24"/>
        </w:rPr>
        <w:t xml:space="preserve"> Committee</w:t>
      </w:r>
      <w:r w:rsidRPr="00AD2BA1">
        <w:rPr>
          <w:rFonts w:ascii="Times New Roman" w:hAnsi="Times New Roman"/>
          <w:bCs/>
          <w:iCs/>
          <w:sz w:val="24"/>
          <w:szCs w:val="24"/>
        </w:rPr>
        <w:t>s on CGE</w:t>
      </w:r>
      <w:r w:rsidR="00C97F8C" w:rsidRPr="00AD2BA1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3AC1E733" w14:textId="77777777" w:rsidR="00A87BA2" w:rsidRPr="00AD2BA1" w:rsidRDefault="00A87BA2" w:rsidP="005E61C4">
      <w:pPr>
        <w:pStyle w:val="ListParagraph"/>
        <w:spacing w:line="360" w:lineRule="auto"/>
        <w:ind w:left="567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3BCF622D" w14:textId="77777777" w:rsidR="00F82665" w:rsidRPr="00AD2BA1" w:rsidRDefault="00F82665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  <w:lang w:val="en-GB"/>
        </w:rPr>
        <w:t>Advertisement</w:t>
      </w:r>
    </w:p>
    <w:p w14:paraId="1DF6193D" w14:textId="77777777" w:rsidR="00061866" w:rsidRPr="00AD2BA1" w:rsidRDefault="00585317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 In fulfilment of its mandate, the Committee issued</w:t>
      </w:r>
      <w:r w:rsidR="00465A3C" w:rsidRPr="00AD2BA1">
        <w:rPr>
          <w:rFonts w:ascii="Times New Roman" w:hAnsi="Times New Roman"/>
          <w:bCs/>
          <w:iCs/>
          <w:sz w:val="24"/>
          <w:szCs w:val="24"/>
        </w:rPr>
        <w:t xml:space="preserve"> an advertisement requesting nominations </w:t>
      </w:r>
      <w:r w:rsidR="00512445" w:rsidRPr="00AD2BA1">
        <w:rPr>
          <w:rFonts w:ascii="Times New Roman" w:hAnsi="Times New Roman"/>
          <w:bCs/>
          <w:iCs/>
          <w:sz w:val="24"/>
          <w:szCs w:val="24"/>
        </w:rPr>
        <w:t>and/</w:t>
      </w:r>
      <w:r w:rsidR="00465A3C" w:rsidRPr="00AD2BA1">
        <w:rPr>
          <w:rFonts w:ascii="Times New Roman" w:hAnsi="Times New Roman"/>
          <w:bCs/>
          <w:iCs/>
          <w:sz w:val="24"/>
          <w:szCs w:val="24"/>
        </w:rPr>
        <w:t>or applications for the position</w:t>
      </w:r>
      <w:r w:rsidRPr="00AD2BA1">
        <w:rPr>
          <w:rFonts w:ascii="Times New Roman" w:hAnsi="Times New Roman"/>
          <w:bCs/>
          <w:iCs/>
          <w:sz w:val="24"/>
          <w:szCs w:val="24"/>
        </w:rPr>
        <w:t>s</w:t>
      </w:r>
      <w:r w:rsidR="00465A3C" w:rsidRPr="00AD2BA1">
        <w:rPr>
          <w:rFonts w:ascii="Times New Roman" w:hAnsi="Times New Roman"/>
          <w:bCs/>
          <w:iCs/>
          <w:sz w:val="24"/>
          <w:szCs w:val="24"/>
        </w:rPr>
        <w:t xml:space="preserve"> of</w:t>
      </w:r>
      <w:r w:rsidRPr="00AD2BA1">
        <w:rPr>
          <w:rFonts w:ascii="Times New Roman" w:hAnsi="Times New Roman"/>
          <w:bCs/>
          <w:iCs/>
          <w:sz w:val="24"/>
          <w:szCs w:val="24"/>
        </w:rPr>
        <w:t xml:space="preserve"> c</w:t>
      </w:r>
      <w:r w:rsidR="00465A3C" w:rsidRPr="00AD2BA1">
        <w:rPr>
          <w:rFonts w:ascii="Times New Roman" w:hAnsi="Times New Roman"/>
          <w:bCs/>
          <w:iCs/>
          <w:sz w:val="24"/>
          <w:szCs w:val="24"/>
        </w:rPr>
        <w:t>ommissioner</w:t>
      </w:r>
      <w:r w:rsidRPr="00AD2BA1">
        <w:rPr>
          <w:rFonts w:ascii="Times New Roman" w:hAnsi="Times New Roman"/>
          <w:bCs/>
          <w:iCs/>
          <w:sz w:val="24"/>
          <w:szCs w:val="24"/>
        </w:rPr>
        <w:t>s f</w:t>
      </w:r>
      <w:r w:rsidR="00465A3C" w:rsidRPr="00AD2BA1">
        <w:rPr>
          <w:rFonts w:ascii="Times New Roman" w:hAnsi="Times New Roman"/>
          <w:bCs/>
          <w:iCs/>
          <w:sz w:val="24"/>
          <w:szCs w:val="24"/>
        </w:rPr>
        <w:t xml:space="preserve">or </w:t>
      </w:r>
      <w:r w:rsidRPr="00AD2BA1">
        <w:rPr>
          <w:rFonts w:ascii="Times New Roman" w:hAnsi="Times New Roman"/>
          <w:bCs/>
          <w:iCs/>
          <w:sz w:val="24"/>
          <w:szCs w:val="24"/>
        </w:rPr>
        <w:t>CGE</w:t>
      </w:r>
      <w:r w:rsidR="00465A3C" w:rsidRPr="00AD2BA1">
        <w:rPr>
          <w:rFonts w:ascii="Times New Roman" w:hAnsi="Times New Roman"/>
          <w:bCs/>
          <w:iCs/>
          <w:sz w:val="24"/>
          <w:szCs w:val="24"/>
        </w:rPr>
        <w:t xml:space="preserve"> from members of the public</w:t>
      </w:r>
      <w:r w:rsidR="00061866" w:rsidRPr="00AD2BA1">
        <w:rPr>
          <w:rFonts w:ascii="Times New Roman" w:hAnsi="Times New Roman"/>
          <w:bCs/>
          <w:iCs/>
          <w:sz w:val="24"/>
          <w:szCs w:val="24"/>
        </w:rPr>
        <w:t>.</w:t>
      </w:r>
    </w:p>
    <w:p w14:paraId="0532F82E" w14:textId="77777777" w:rsidR="00061866" w:rsidRPr="00AD2BA1" w:rsidRDefault="00465A3C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The advertisement appeared in all official languages in various newspapers throughout the country as well as on Parliament’s w</w:t>
      </w:r>
      <w:r w:rsidR="00C0360A" w:rsidRPr="00AD2BA1">
        <w:rPr>
          <w:rFonts w:ascii="Times New Roman" w:hAnsi="Times New Roman"/>
          <w:bCs/>
          <w:iCs/>
          <w:sz w:val="24"/>
          <w:szCs w:val="24"/>
        </w:rPr>
        <w:t xml:space="preserve">ebsite. </w:t>
      </w:r>
    </w:p>
    <w:p w14:paraId="0F67A6F9" w14:textId="77777777" w:rsidR="00512445" w:rsidRPr="00AD2BA1" w:rsidRDefault="00C0360A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The advertisements</w:t>
      </w:r>
      <w:r w:rsidR="00585317" w:rsidRPr="00AD2BA1">
        <w:rPr>
          <w:rFonts w:ascii="Times New Roman" w:hAnsi="Times New Roman"/>
          <w:bCs/>
          <w:iCs/>
          <w:sz w:val="24"/>
          <w:szCs w:val="24"/>
        </w:rPr>
        <w:t xml:space="preserve"> placed</w:t>
      </w:r>
      <w:r w:rsidR="00465A3C" w:rsidRPr="00AD2BA1">
        <w:rPr>
          <w:rFonts w:ascii="Times New Roman" w:hAnsi="Times New Roman"/>
          <w:bCs/>
          <w:iCs/>
          <w:sz w:val="24"/>
          <w:szCs w:val="24"/>
        </w:rPr>
        <w:t xml:space="preserve"> on 1</w:t>
      </w:r>
      <w:r w:rsidR="00465A3C" w:rsidRPr="00AD2BA1">
        <w:rPr>
          <w:rFonts w:ascii="Times New Roman" w:hAnsi="Times New Roman"/>
          <w:bCs/>
          <w:iCs/>
          <w:sz w:val="24"/>
          <w:szCs w:val="24"/>
          <w:lang w:val="en-GB"/>
        </w:rPr>
        <w:t>8 Novem</w:t>
      </w:r>
      <w:r w:rsidR="00DA5885" w:rsidRPr="00AD2BA1">
        <w:rPr>
          <w:rFonts w:ascii="Times New Roman" w:hAnsi="Times New Roman"/>
          <w:bCs/>
          <w:iCs/>
          <w:sz w:val="24"/>
          <w:szCs w:val="24"/>
          <w:lang w:val="en-GB"/>
        </w:rPr>
        <w:t>ber 2018 stipulated a</w:t>
      </w:r>
      <w:r w:rsidR="003F6C03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closing date of</w:t>
      </w:r>
      <w:r w:rsidR="00465A3C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10 December 2018</w:t>
      </w:r>
      <w:r w:rsidR="00585317" w:rsidRPr="00AD2BA1">
        <w:rPr>
          <w:rFonts w:ascii="Times New Roman" w:hAnsi="Times New Roman"/>
          <w:bCs/>
          <w:iCs/>
          <w:sz w:val="24"/>
          <w:szCs w:val="24"/>
          <w:lang w:val="en-GB"/>
        </w:rPr>
        <w:t>. A</w:t>
      </w:r>
      <w:r w:rsidRPr="00AD2BA1">
        <w:rPr>
          <w:rFonts w:ascii="Times New Roman" w:hAnsi="Times New Roman"/>
          <w:sz w:val="24"/>
          <w:szCs w:val="24"/>
        </w:rPr>
        <w:t xml:space="preserve"> </w:t>
      </w:r>
      <w:r w:rsidR="00585317" w:rsidRPr="00AD2BA1">
        <w:rPr>
          <w:rFonts w:ascii="Times New Roman" w:hAnsi="Times New Roman"/>
          <w:sz w:val="24"/>
          <w:szCs w:val="24"/>
        </w:rPr>
        <w:t>set of</w:t>
      </w:r>
      <w:r w:rsidRPr="00AD2BA1">
        <w:rPr>
          <w:rFonts w:ascii="Times New Roman" w:hAnsi="Times New Roman"/>
          <w:sz w:val="24"/>
          <w:szCs w:val="24"/>
        </w:rPr>
        <w:t xml:space="preserve"> qualifying criterion based on the legislative provisions as stipulated in section 193 of Constitution and section 3 of the CGE Act 39 of 1996, as amended</w:t>
      </w:r>
      <w:r w:rsidR="00585317" w:rsidRPr="00AD2BA1">
        <w:rPr>
          <w:rFonts w:ascii="Times New Roman" w:hAnsi="Times New Roman"/>
          <w:sz w:val="24"/>
          <w:szCs w:val="24"/>
        </w:rPr>
        <w:t xml:space="preserve"> was set out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as follows:</w:t>
      </w:r>
    </w:p>
    <w:p w14:paraId="167D6305" w14:textId="77777777" w:rsidR="00DA5885" w:rsidRPr="00AD2BA1" w:rsidRDefault="00512445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The candidates must be South African citizens</w:t>
      </w:r>
      <w:r w:rsidR="003F6C03" w:rsidRPr="00AD2BA1">
        <w:rPr>
          <w:rFonts w:ascii="Times New Roman" w:hAnsi="Times New Roman"/>
          <w:bCs/>
          <w:iCs/>
          <w:sz w:val="24"/>
          <w:szCs w:val="24"/>
        </w:rPr>
        <w:t>.</w:t>
      </w:r>
    </w:p>
    <w:p w14:paraId="634C7202" w14:textId="77777777" w:rsidR="00DA5885" w:rsidRPr="00AD2BA1" w:rsidRDefault="00512445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Candidate to be fit and proper persons for appointment to the Commission</w:t>
      </w:r>
      <w:r w:rsidR="003F6C03" w:rsidRPr="00AD2BA1">
        <w:rPr>
          <w:rFonts w:ascii="Times New Roman" w:hAnsi="Times New Roman"/>
          <w:bCs/>
          <w:iCs/>
          <w:sz w:val="24"/>
          <w:szCs w:val="24"/>
        </w:rPr>
        <w:t>.</w:t>
      </w:r>
    </w:p>
    <w:p w14:paraId="06BEA39A" w14:textId="77777777" w:rsidR="00DA5885" w:rsidRPr="00AD2BA1" w:rsidRDefault="00512445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Candidates to broadly representative of South African community</w:t>
      </w:r>
      <w:r w:rsidR="003F6C03" w:rsidRPr="00AD2BA1">
        <w:rPr>
          <w:rFonts w:ascii="Times New Roman" w:hAnsi="Times New Roman"/>
          <w:bCs/>
          <w:iCs/>
          <w:sz w:val="24"/>
          <w:szCs w:val="24"/>
        </w:rPr>
        <w:t>.</w:t>
      </w:r>
    </w:p>
    <w:p w14:paraId="5A96FB7F" w14:textId="77777777" w:rsidR="00F53430" w:rsidRPr="00AD2BA1" w:rsidRDefault="00512445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Candidates to have a record of commitment to the promotion of gender equality</w:t>
      </w:r>
      <w:r w:rsidR="003F6C03" w:rsidRPr="00AD2BA1">
        <w:rPr>
          <w:rFonts w:ascii="Times New Roman" w:hAnsi="Times New Roman"/>
          <w:bCs/>
          <w:iCs/>
          <w:sz w:val="24"/>
          <w:szCs w:val="24"/>
        </w:rPr>
        <w:t>.</w:t>
      </w:r>
    </w:p>
    <w:p w14:paraId="6D3B2BF3" w14:textId="77777777" w:rsidR="00512445" w:rsidRPr="00AD2BA1" w:rsidRDefault="00512445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Candidates to have applicable knowledge of and experience in matters connected with the objects of the Commission.</w:t>
      </w:r>
    </w:p>
    <w:p w14:paraId="1211E9F0" w14:textId="77777777" w:rsidR="00061866" w:rsidRPr="00AD2BA1" w:rsidRDefault="00512445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The advertisement also </w:t>
      </w:r>
      <w:r w:rsidR="00E309A5" w:rsidRPr="00AD2BA1">
        <w:rPr>
          <w:rFonts w:ascii="Times New Roman" w:hAnsi="Times New Roman"/>
          <w:bCs/>
          <w:iCs/>
          <w:sz w:val="24"/>
          <w:szCs w:val="24"/>
          <w:lang w:val="en-GB"/>
        </w:rPr>
        <w:t>clearly stated that t</w:t>
      </w:r>
      <w:r w:rsidR="00585317" w:rsidRPr="00AD2BA1">
        <w:rPr>
          <w:rFonts w:ascii="Times New Roman" w:hAnsi="Times New Roman"/>
          <w:bCs/>
          <w:iCs/>
          <w:sz w:val="24"/>
          <w:szCs w:val="24"/>
          <w:lang w:val="en-GB"/>
        </w:rPr>
        <w:t>he appointment by the President of commissioners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on </w:t>
      </w:r>
      <w:r w:rsidR="00E309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recommendation of </w:t>
      </w:r>
      <w:r w:rsidR="00585317" w:rsidRPr="00AD2BA1">
        <w:rPr>
          <w:rFonts w:ascii="Times New Roman" w:hAnsi="Times New Roman"/>
          <w:bCs/>
          <w:iCs/>
          <w:sz w:val="24"/>
          <w:szCs w:val="24"/>
          <w:lang w:val="en-GB"/>
        </w:rPr>
        <w:t>Parliament</w:t>
      </w:r>
      <w:r w:rsidR="00E309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would be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for a term of o</w:t>
      </w:r>
      <w:r w:rsidR="00E309A5" w:rsidRPr="00AD2BA1">
        <w:rPr>
          <w:rFonts w:ascii="Times New Roman" w:hAnsi="Times New Roman"/>
          <w:bCs/>
          <w:iCs/>
          <w:sz w:val="24"/>
          <w:szCs w:val="24"/>
          <w:lang w:val="en-GB"/>
        </w:rPr>
        <w:t>ffice not exceeding five years either on a</w:t>
      </w:r>
      <w:r w:rsidR="00AD64D2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full-time or part-time</w:t>
      </w:r>
      <w:r w:rsidR="00E309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basis. </w:t>
      </w:r>
    </w:p>
    <w:p w14:paraId="54485BF3" w14:textId="77777777" w:rsidR="00512445" w:rsidRPr="00AD2BA1" w:rsidRDefault="00E309A5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The adve</w:t>
      </w:r>
      <w:r w:rsidR="00064B5F" w:rsidRPr="00AD2BA1">
        <w:rPr>
          <w:rFonts w:ascii="Times New Roman" w:hAnsi="Times New Roman"/>
          <w:bCs/>
          <w:iCs/>
          <w:sz w:val="24"/>
          <w:szCs w:val="24"/>
          <w:lang w:val="en-GB"/>
        </w:rPr>
        <w:t>rtisement also made provisions to consider those candidates who had served a term as commissioners at CGE in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terms of section 3(7) of CGE Act</w:t>
      </w:r>
      <w:r w:rsidR="00064B5F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39 of 1996 as amended</w:t>
      </w:r>
      <w:r w:rsidR="00AD64D2" w:rsidRPr="00AD2BA1">
        <w:rPr>
          <w:rFonts w:ascii="Times New Roman" w:hAnsi="Times New Roman"/>
          <w:bCs/>
          <w:iCs/>
          <w:sz w:val="24"/>
          <w:szCs w:val="24"/>
          <w:lang w:val="en-GB"/>
        </w:rPr>
        <w:t>.</w:t>
      </w:r>
    </w:p>
    <w:p w14:paraId="76FC6938" w14:textId="77777777" w:rsidR="00465A3C" w:rsidRPr="00AD2BA1" w:rsidRDefault="00465A3C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lastRenderedPageBreak/>
        <w:t>The adver</w:t>
      </w:r>
      <w:r w:rsidR="00061866" w:rsidRPr="00AD2BA1">
        <w:rPr>
          <w:rFonts w:ascii="Times New Roman" w:hAnsi="Times New Roman"/>
          <w:bCs/>
          <w:iCs/>
          <w:sz w:val="24"/>
          <w:szCs w:val="24"/>
          <w:lang w:val="en-GB"/>
        </w:rPr>
        <w:t>tisement also informed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applicatio</w:t>
      </w:r>
      <w:r w:rsidR="00061866" w:rsidRPr="00AD2BA1">
        <w:rPr>
          <w:rFonts w:ascii="Times New Roman" w:hAnsi="Times New Roman"/>
          <w:bCs/>
          <w:iCs/>
          <w:sz w:val="24"/>
          <w:szCs w:val="24"/>
          <w:lang w:val="en-GB"/>
        </w:rPr>
        <w:t>ns</w:t>
      </w:r>
      <w:r w:rsidR="00553E4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and</w:t>
      </w:r>
      <w:r w:rsidR="00061866" w:rsidRPr="00AD2BA1">
        <w:rPr>
          <w:rFonts w:ascii="Times New Roman" w:hAnsi="Times New Roman"/>
          <w:bCs/>
          <w:iCs/>
          <w:sz w:val="24"/>
          <w:szCs w:val="24"/>
          <w:lang w:val="en-GB"/>
        </w:rPr>
        <w:t>/</w:t>
      </w:r>
      <w:r w:rsidR="00553E4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or </w:t>
      </w:r>
      <w:r w:rsidR="00061866" w:rsidRPr="00AD2BA1">
        <w:rPr>
          <w:rFonts w:ascii="Times New Roman" w:hAnsi="Times New Roman"/>
          <w:bCs/>
          <w:iCs/>
          <w:sz w:val="24"/>
          <w:szCs w:val="24"/>
          <w:lang w:val="en-GB"/>
        </w:rPr>
        <w:t>nominations about publishing of names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on the Parliamentary website to allow members of the public to comment on the suitability of candidates.</w:t>
      </w:r>
    </w:p>
    <w:p w14:paraId="4C5D716B" w14:textId="77777777" w:rsidR="00CC342B" w:rsidRPr="00AD2BA1" w:rsidRDefault="00512445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color w:val="auto"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The Committee received </w:t>
      </w:r>
      <w:r w:rsidR="00121BBA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90 </w:t>
      </w:r>
      <w:r w:rsidR="00121BBA" w:rsidRPr="00AD2BA1">
        <w:rPr>
          <w:rFonts w:ascii="Times New Roman" w:hAnsi="Times New Roman"/>
          <w:bCs/>
          <w:i/>
          <w:iCs/>
          <w:sz w:val="24"/>
          <w:szCs w:val="24"/>
          <w:lang w:val="en-GB"/>
        </w:rPr>
        <w:t>curriculum vitae</w:t>
      </w:r>
      <w:r w:rsidR="00121BBA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(CVs) in response to the advertisement. Out of the 90 </w:t>
      </w:r>
      <w:r w:rsidR="00132C2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CVs, </w:t>
      </w:r>
      <w:r w:rsidR="00A87BA2" w:rsidRPr="00AD2BA1">
        <w:rPr>
          <w:rFonts w:ascii="Times New Roman" w:hAnsi="Times New Roman"/>
          <w:bCs/>
          <w:iCs/>
          <w:sz w:val="24"/>
          <w:szCs w:val="24"/>
          <w:lang w:val="en-GB"/>
        </w:rPr>
        <w:t>one</w:t>
      </w:r>
      <w:r w:rsidR="00132C2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candidate</w:t>
      </w:r>
      <w:r w:rsidR="00A87BA2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withdrew her nomination. It also</w:t>
      </w:r>
      <w:r w:rsidR="00121BBA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came to the attention of the Committee that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AD2BA1">
        <w:rPr>
          <w:rFonts w:ascii="Times New Roman" w:hAnsi="Times New Roman"/>
          <w:bCs/>
          <w:iCs/>
          <w:color w:val="auto"/>
          <w:sz w:val="24"/>
          <w:szCs w:val="24"/>
          <w:lang w:val="en-GB"/>
        </w:rPr>
        <w:t xml:space="preserve">one </w:t>
      </w:r>
      <w:r w:rsidR="00121BBA" w:rsidRPr="00AD2BA1">
        <w:rPr>
          <w:rFonts w:ascii="Times New Roman" w:hAnsi="Times New Roman"/>
          <w:bCs/>
          <w:iCs/>
          <w:sz w:val="24"/>
          <w:szCs w:val="24"/>
          <w:lang w:val="en-GB"/>
        </w:rPr>
        <w:t>CV</w:t>
      </w:r>
      <w:r w:rsidR="00A87BA2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received was</w:t>
      </w:r>
      <w:r w:rsidR="00121BBA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 supporting document for </w:t>
      </w:r>
      <w:r w:rsidR="00553E40" w:rsidRPr="00AD2BA1">
        <w:rPr>
          <w:rFonts w:ascii="Times New Roman" w:hAnsi="Times New Roman"/>
          <w:bCs/>
          <w:iCs/>
          <w:sz w:val="24"/>
          <w:szCs w:val="24"/>
          <w:lang w:val="en-GB"/>
        </w:rPr>
        <w:t>nominating another candidate</w:t>
      </w:r>
      <w:r w:rsidR="00121BBA" w:rsidRPr="00AD2BA1">
        <w:rPr>
          <w:rFonts w:ascii="Times New Roman" w:hAnsi="Times New Roman"/>
          <w:bCs/>
          <w:iCs/>
          <w:color w:val="auto"/>
          <w:sz w:val="24"/>
          <w:szCs w:val="24"/>
          <w:lang w:val="en-GB"/>
        </w:rPr>
        <w:t>, thus leaving the Committee with 88 nominations and/or applications to consider.</w:t>
      </w:r>
    </w:p>
    <w:p w14:paraId="37D4FB40" w14:textId="77777777" w:rsidR="00F82665" w:rsidRPr="00AD2BA1" w:rsidRDefault="00E74858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  <w:lang w:val="en-GB"/>
        </w:rPr>
        <w:t>Public Participation</w:t>
      </w:r>
    </w:p>
    <w:p w14:paraId="00B796E1" w14:textId="77777777" w:rsidR="00122F9B" w:rsidRPr="00AD2BA1" w:rsidRDefault="00122F9B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In line with</w:t>
      </w:r>
      <w:r w:rsidR="00DC631F" w:rsidRPr="00AD2BA1">
        <w:rPr>
          <w:rFonts w:ascii="Times New Roman" w:hAnsi="Times New Roman"/>
          <w:bCs/>
          <w:iCs/>
          <w:sz w:val="24"/>
          <w:szCs w:val="24"/>
        </w:rPr>
        <w:t xml:space="preserve"> Constitution</w:t>
      </w:r>
      <w:r w:rsidRPr="00AD2BA1">
        <w:rPr>
          <w:rFonts w:ascii="Times New Roman" w:hAnsi="Times New Roman"/>
          <w:bCs/>
          <w:iCs/>
          <w:sz w:val="24"/>
          <w:szCs w:val="24"/>
        </w:rPr>
        <w:t xml:space="preserve">al imperatives as outlined in section 59(1) of the Constitution Act 108 of 1996, the Committee </w:t>
      </w:r>
      <w:r w:rsidRPr="00AD2BA1">
        <w:rPr>
          <w:rFonts w:ascii="Times New Roman" w:hAnsi="Times New Roman"/>
          <w:sz w:val="24"/>
          <w:szCs w:val="24"/>
        </w:rPr>
        <w:t>agreed to an open and transparent process that caters for public involvement and participation.</w:t>
      </w:r>
    </w:p>
    <w:p w14:paraId="1E23D3F0" w14:textId="77777777" w:rsidR="00F82665" w:rsidRPr="00AD2BA1" w:rsidRDefault="00122F9B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>The Committee also being aware of public interests on gender equality issues provided a platform for civil society to comment on all candidates.</w:t>
      </w:r>
      <w:r w:rsidR="00DC631F" w:rsidRPr="00AD2BA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F865961" w14:textId="77777777" w:rsidR="00E74858" w:rsidRPr="00AD2BA1" w:rsidRDefault="00E74858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sz w:val="24"/>
          <w:szCs w:val="24"/>
        </w:rPr>
        <w:t xml:space="preserve">To facilitate public participation, the Committee 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on the </w:t>
      </w:r>
      <w:r w:rsidR="00822859" w:rsidRPr="00AD2BA1">
        <w:rPr>
          <w:rFonts w:ascii="Times New Roman" w:hAnsi="Times New Roman"/>
          <w:bCs/>
          <w:iCs/>
          <w:sz w:val="24"/>
          <w:szCs w:val="24"/>
          <w:lang w:val="en-GB"/>
        </w:rPr>
        <w:t>11 December 2018</w:t>
      </w:r>
      <w:r w:rsidR="00022F15" w:rsidRPr="00AD2BA1">
        <w:rPr>
          <w:rFonts w:ascii="Times New Roman" w:hAnsi="Times New Roman"/>
          <w:bCs/>
          <w:iCs/>
          <w:sz w:val="24"/>
          <w:szCs w:val="24"/>
          <w:lang w:val="en-GB"/>
        </w:rPr>
        <w:t>,</w:t>
      </w:r>
      <w:r w:rsidR="00E6396B" w:rsidRPr="00AD2BA1">
        <w:rPr>
          <w:rFonts w:ascii="Times New Roman" w:hAnsi="Times New Roman"/>
          <w:bCs/>
          <w:iCs/>
          <w:sz w:val="24"/>
          <w:szCs w:val="24"/>
        </w:rPr>
        <w:t xml:space="preserve"> published the names of all candidates with their accompanying </w:t>
      </w:r>
      <w:r w:rsidR="00553E40" w:rsidRPr="00AD2BA1">
        <w:rPr>
          <w:rFonts w:ascii="Times New Roman" w:hAnsi="Times New Roman"/>
          <w:bCs/>
          <w:iCs/>
          <w:sz w:val="24"/>
          <w:szCs w:val="24"/>
        </w:rPr>
        <w:t>CVs</w:t>
      </w:r>
      <w:r w:rsidR="00E6396B" w:rsidRPr="00AD2BA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05BD9" w:rsidRPr="00AD2BA1">
        <w:rPr>
          <w:rFonts w:ascii="Times New Roman" w:hAnsi="Times New Roman"/>
          <w:bCs/>
          <w:iCs/>
          <w:sz w:val="24"/>
          <w:szCs w:val="24"/>
        </w:rPr>
        <w:t>on Parliament’s website</w:t>
      </w:r>
      <w:r w:rsidR="00132C2E" w:rsidRPr="00AD2BA1">
        <w:rPr>
          <w:rFonts w:ascii="Times New Roman" w:hAnsi="Times New Roman"/>
          <w:bCs/>
          <w:iCs/>
          <w:sz w:val="24"/>
          <w:szCs w:val="24"/>
        </w:rPr>
        <w:t xml:space="preserve"> to allow the public to comment. The</w:t>
      </w:r>
      <w:r w:rsidR="00505BD9" w:rsidRPr="00AD2BA1">
        <w:rPr>
          <w:rFonts w:ascii="Times New Roman" w:hAnsi="Times New Roman"/>
          <w:bCs/>
          <w:iCs/>
          <w:sz w:val="24"/>
          <w:szCs w:val="24"/>
        </w:rPr>
        <w:t xml:space="preserve"> cl</w:t>
      </w:r>
      <w:r w:rsidR="00553E40" w:rsidRPr="00AD2BA1">
        <w:rPr>
          <w:rFonts w:ascii="Times New Roman" w:hAnsi="Times New Roman"/>
          <w:bCs/>
          <w:iCs/>
          <w:sz w:val="24"/>
          <w:szCs w:val="24"/>
        </w:rPr>
        <w:t>osing date for public comments</w:t>
      </w:r>
      <w:r w:rsidR="008B0660" w:rsidRPr="00AD2BA1">
        <w:rPr>
          <w:rFonts w:ascii="Times New Roman" w:hAnsi="Times New Roman"/>
          <w:bCs/>
          <w:iCs/>
          <w:sz w:val="24"/>
          <w:szCs w:val="24"/>
        </w:rPr>
        <w:t xml:space="preserve"> was </w:t>
      </w:r>
      <w:r w:rsidR="00822859" w:rsidRPr="00AD2BA1">
        <w:rPr>
          <w:rFonts w:ascii="Times New Roman" w:hAnsi="Times New Roman"/>
          <w:bCs/>
          <w:iCs/>
          <w:sz w:val="24"/>
          <w:szCs w:val="24"/>
        </w:rPr>
        <w:t>18 January 2019</w:t>
      </w:r>
      <w:r w:rsidR="00E6396B" w:rsidRPr="00AD2BA1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01FD69C" w14:textId="77777777" w:rsidR="00230EF1" w:rsidRPr="00AD2BA1" w:rsidRDefault="00230EF1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20790447" w14:textId="77777777" w:rsidR="00230EF1" w:rsidRPr="00AD2BA1" w:rsidRDefault="00230EF1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D2BA1">
        <w:rPr>
          <w:rFonts w:ascii="Times New Roman" w:hAnsi="Times New Roman"/>
          <w:b/>
          <w:bCs/>
          <w:iCs/>
          <w:sz w:val="24"/>
          <w:szCs w:val="24"/>
        </w:rPr>
        <w:t>Shortlisted Candidates</w:t>
      </w:r>
    </w:p>
    <w:p w14:paraId="5DA5D6F5" w14:textId="77777777" w:rsidR="00FC54F1" w:rsidRPr="00AD2BA1" w:rsidRDefault="00FC54F1" w:rsidP="00F53430">
      <w:pPr>
        <w:spacing w:line="360" w:lineRule="auto"/>
        <w:ind w:left="54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On 26 F</w:t>
      </w:r>
      <w:r w:rsidR="00EA6744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ebruary 2019, the Committee </w:t>
      </w:r>
      <w:r w:rsidR="00061866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shortlisted </w:t>
      </w:r>
      <w:r w:rsidR="00261BB4" w:rsidRPr="00AD2BA1">
        <w:rPr>
          <w:rFonts w:ascii="Times New Roman" w:hAnsi="Times New Roman"/>
          <w:bCs/>
          <w:iCs/>
          <w:sz w:val="24"/>
          <w:szCs w:val="24"/>
          <w:lang w:val="en-GB"/>
        </w:rPr>
        <w:t>twenty-four</w:t>
      </w:r>
      <w:r w:rsidR="00061866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(24) candidates to be interviewed. The shortlisted candidates were:</w:t>
      </w:r>
    </w:p>
    <w:p w14:paraId="3E345390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Jennifer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Smout</w:t>
      </w:r>
      <w:proofErr w:type="spellEnd"/>
    </w:p>
    <w:p w14:paraId="78769DFD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Esther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Euphane</w:t>
      </w:r>
      <w:proofErr w:type="spellEnd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Ale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tta Watson</w:t>
      </w:r>
    </w:p>
    <w:p w14:paraId="7997FB93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M</w:t>
      </w:r>
      <w:r w:rsidR="00BD6EC5" w:rsidRPr="00AD2BA1">
        <w:rPr>
          <w:rFonts w:ascii="Times New Roman" w:hAnsi="Times New Roman"/>
          <w:bCs/>
          <w:iCs/>
          <w:sz w:val="24"/>
          <w:szCs w:val="24"/>
          <w:lang w:val="en-GB"/>
        </w:rPr>
        <w:t>a</w:t>
      </w:r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gdal</w:t>
      </w:r>
      <w:r w:rsidR="00BD6EC5" w:rsidRPr="00AD2BA1">
        <w:rPr>
          <w:rFonts w:ascii="Times New Roman" w:hAnsi="Times New Roman"/>
          <w:bCs/>
          <w:iCs/>
          <w:sz w:val="24"/>
          <w:szCs w:val="24"/>
          <w:lang w:val="en-GB"/>
        </w:rPr>
        <w:t>e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ne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Moonsay</w:t>
      </w:r>
      <w:proofErr w:type="spellEnd"/>
    </w:p>
    <w:p w14:paraId="569B4298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Mr </w:t>
      </w:r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Mbu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yiselo Botha</w:t>
      </w:r>
    </w:p>
    <w:p w14:paraId="1D56955E" w14:textId="77777777" w:rsidR="00F53430" w:rsidRPr="00AD2BA1" w:rsidRDefault="00CC342B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Dr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Tlale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ng</w:t>
      </w:r>
      <w:proofErr w:type="spellEnd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Mofokeng</w:t>
      </w:r>
    </w:p>
    <w:p w14:paraId="1DACE9F4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Mapitsi</w:t>
      </w:r>
      <w:proofErr w:type="spellEnd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Ma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ry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Mononela</w:t>
      </w:r>
      <w:proofErr w:type="spellEnd"/>
    </w:p>
    <w:p w14:paraId="0D97EEF7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Nomasonto</w:t>
      </w:r>
      <w:proofErr w:type="spellEnd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Gra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ce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Mazibuko</w:t>
      </w:r>
      <w:proofErr w:type="spellEnd"/>
    </w:p>
    <w:p w14:paraId="18B72B7C" w14:textId="77777777" w:rsidR="00F53430" w:rsidRPr="00AD2BA1" w:rsidRDefault="00CC342B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Bu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sisiwe</w:t>
      </w:r>
      <w:proofErr w:type="spellEnd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Deyi</w:t>
      </w:r>
      <w:proofErr w:type="spellEnd"/>
    </w:p>
    <w:p w14:paraId="460BFEE6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Nomsisi</w:t>
      </w:r>
      <w:proofErr w:type="spellEnd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Lin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delwa</w:t>
      </w:r>
      <w:proofErr w:type="spellEnd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Batha</w:t>
      </w:r>
      <w:proofErr w:type="spellEnd"/>
    </w:p>
    <w:p w14:paraId="553EA900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Tasneem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Fredericks</w:t>
      </w:r>
    </w:p>
    <w:p w14:paraId="5FE650F8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lastRenderedPageBreak/>
        <w:t xml:space="preserve">Mr </w:t>
      </w:r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Louis Laurens 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Gaum Botha</w:t>
      </w:r>
    </w:p>
    <w:p w14:paraId="21BD307C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Rachel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Kediselet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se</w:t>
      </w:r>
      <w:proofErr w:type="spellEnd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Matlhaba</w:t>
      </w:r>
      <w:proofErr w:type="spellEnd"/>
    </w:p>
    <w:p w14:paraId="71F9B838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Mmabatho</w:t>
      </w:r>
      <w:proofErr w:type="spellEnd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Eugini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a</w:t>
      </w:r>
      <w:proofErr w:type="spellEnd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Ramagoshi</w:t>
      </w:r>
      <w:proofErr w:type="spellEnd"/>
    </w:p>
    <w:p w14:paraId="141D3EDF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553E4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Octavia </w:t>
      </w:r>
      <w:proofErr w:type="spellStart"/>
      <w:r w:rsidR="00553E40" w:rsidRPr="00AD2BA1">
        <w:rPr>
          <w:rFonts w:ascii="Times New Roman" w:hAnsi="Times New Roman"/>
          <w:bCs/>
          <w:iCs/>
          <w:sz w:val="24"/>
          <w:szCs w:val="24"/>
          <w:lang w:val="en-GB"/>
        </w:rPr>
        <w:t>Lindiwe</w:t>
      </w:r>
      <w:proofErr w:type="spellEnd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Ntuli</w:t>
      </w:r>
      <w:proofErr w:type="spellEnd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-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Tloubatla</w:t>
      </w:r>
      <w:proofErr w:type="spellEnd"/>
    </w:p>
    <w:p w14:paraId="4101B4AC" w14:textId="77777777" w:rsidR="00F53430" w:rsidRPr="00AD2BA1" w:rsidRDefault="00CC342B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Prof.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R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enier</w:t>
      </w:r>
      <w:proofErr w:type="spellEnd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Steyn</w:t>
      </w:r>
    </w:p>
    <w:p w14:paraId="797D0525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Liliwe</w:t>
      </w:r>
      <w:proofErr w:type="spellEnd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Eliza </w:t>
      </w:r>
      <w:proofErr w:type="spellStart"/>
      <w:r w:rsidR="00CC342B" w:rsidRPr="00AD2BA1">
        <w:rPr>
          <w:rFonts w:ascii="Times New Roman" w:hAnsi="Times New Roman"/>
          <w:bCs/>
          <w:iCs/>
          <w:sz w:val="24"/>
          <w:szCs w:val="24"/>
          <w:lang w:val="en-GB"/>
        </w:rPr>
        <w:t>Mlilwana</w:t>
      </w:r>
      <w:proofErr w:type="spellEnd"/>
    </w:p>
    <w:p w14:paraId="4C3B5467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Ayanda</w:t>
      </w:r>
      <w:proofErr w:type="spellEnd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Mfu</w:t>
      </w:r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si</w:t>
      </w:r>
      <w:proofErr w:type="spellEnd"/>
    </w:p>
    <w:p w14:paraId="1B21C5EB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Mummy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Nomvulazana</w:t>
      </w:r>
      <w:proofErr w:type="spellEnd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Constance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Jafta</w:t>
      </w:r>
      <w:proofErr w:type="spellEnd"/>
    </w:p>
    <w:p w14:paraId="79B27B52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Priscilla Lyne</w:t>
      </w:r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tte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Fundisile</w:t>
      </w:r>
      <w:proofErr w:type="spellEnd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Ndzimande</w:t>
      </w:r>
      <w:proofErr w:type="spellEnd"/>
    </w:p>
    <w:p w14:paraId="4F31E669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O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’</w:t>
      </w:r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hara</w:t>
      </w:r>
      <w:proofErr w:type="spellEnd"/>
      <w:r w:rsidR="00EA6744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EA6744" w:rsidRPr="00AD2BA1">
        <w:rPr>
          <w:rFonts w:ascii="Times New Roman" w:hAnsi="Times New Roman"/>
          <w:bCs/>
          <w:iCs/>
          <w:sz w:val="24"/>
          <w:szCs w:val="24"/>
          <w:lang w:val="en-GB"/>
        </w:rPr>
        <w:t>Ngoma</w:t>
      </w:r>
      <w:proofErr w:type="spellEnd"/>
      <w:r w:rsidR="00EA6744" w:rsidRPr="00AD2BA1">
        <w:rPr>
          <w:rFonts w:ascii="Times New Roman" w:hAnsi="Times New Roman"/>
          <w:bCs/>
          <w:iCs/>
          <w:sz w:val="24"/>
          <w:szCs w:val="24"/>
          <w:lang w:val="en-GB"/>
        </w:rPr>
        <w:t>-</w:t>
      </w:r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Diseko</w:t>
      </w:r>
      <w:proofErr w:type="spellEnd"/>
    </w:p>
    <w:p w14:paraId="48611A18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Mothubi</w:t>
      </w:r>
      <w:proofErr w:type="spellEnd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Getrude</w:t>
      </w:r>
      <w:proofErr w:type="spellEnd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Dibeela</w:t>
      </w:r>
      <w:proofErr w:type="spellEnd"/>
    </w:p>
    <w:p w14:paraId="5032DD4A" w14:textId="77777777" w:rsidR="00F53430" w:rsidRPr="00AD2BA1" w:rsidRDefault="00C213A5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Prof.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Sylvia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Thidziambi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Phendla</w:t>
      </w:r>
      <w:proofErr w:type="spellEnd"/>
    </w:p>
    <w:p w14:paraId="4A60402A" w14:textId="77777777" w:rsidR="00F53430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Elizabeth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Margaretha</w:t>
      </w:r>
      <w:proofErr w:type="spellEnd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Lemmer</w:t>
      </w:r>
      <w:proofErr w:type="spellEnd"/>
    </w:p>
    <w:p w14:paraId="698A74C1" w14:textId="77777777" w:rsidR="00C213A5" w:rsidRPr="00AD2BA1" w:rsidRDefault="00132C2E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Mr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Bhekizenzo</w:t>
      </w:r>
      <w:proofErr w:type="spellEnd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Tembe</w:t>
      </w:r>
      <w:proofErr w:type="spellEnd"/>
    </w:p>
    <w:p w14:paraId="7FAE06B9" w14:textId="77777777" w:rsidR="00CC342B" w:rsidRPr="00AD2BA1" w:rsidRDefault="00CC342B" w:rsidP="005E61C4">
      <w:pPr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5244D5A7" w14:textId="77777777" w:rsidR="00061866" w:rsidRPr="00AD2BA1" w:rsidRDefault="00C213A5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/>
          <w:bCs/>
          <w:iCs/>
          <w:sz w:val="24"/>
          <w:szCs w:val="24"/>
          <w:lang w:val="en-GB"/>
        </w:rPr>
        <w:t>Interviews</w:t>
      </w:r>
    </w:p>
    <w:p w14:paraId="35C5379E" w14:textId="77777777" w:rsidR="00FE763B" w:rsidRPr="00AD2BA1" w:rsidRDefault="00C213A5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The Committ</w:t>
      </w:r>
      <w:r w:rsidR="00F53430" w:rsidRPr="00AD2BA1">
        <w:rPr>
          <w:rFonts w:ascii="Times New Roman" w:hAnsi="Times New Roman"/>
          <w:bCs/>
          <w:iCs/>
          <w:sz w:val="24"/>
          <w:szCs w:val="24"/>
          <w:lang w:val="en-GB"/>
        </w:rPr>
        <w:t>ee agreed not to have</w:t>
      </w:r>
      <w:r w:rsidR="008B066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pre- determined questions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for the interviews 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to eli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>minate unfair advantage for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candidat</w:t>
      </w:r>
      <w:r w:rsidR="008B0660" w:rsidRPr="00AD2BA1">
        <w:rPr>
          <w:rFonts w:ascii="Times New Roman" w:hAnsi="Times New Roman"/>
          <w:bCs/>
          <w:iCs/>
          <w:sz w:val="24"/>
          <w:szCs w:val="24"/>
          <w:lang w:val="en-GB"/>
        </w:rPr>
        <w:t>es interviewed later</w:t>
      </w:r>
      <w:r w:rsidR="00F53430" w:rsidRPr="00AD2BA1">
        <w:rPr>
          <w:rFonts w:ascii="Times New Roman" w:hAnsi="Times New Roman"/>
          <w:bCs/>
          <w:iCs/>
          <w:sz w:val="24"/>
          <w:szCs w:val="24"/>
          <w:lang w:val="en-GB"/>
        </w:rPr>
        <w:t>, due to media broadcasting of the</w:t>
      </w:r>
      <w:r w:rsidR="008B066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interview sessions.</w:t>
      </w:r>
    </w:p>
    <w:p w14:paraId="69F37AF8" w14:textId="77777777" w:rsidR="00FE763B" w:rsidRPr="00AD2BA1" w:rsidRDefault="008B0660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The Committee </w:t>
      </w:r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ag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reed </w:t>
      </w:r>
      <w:r w:rsidR="00F5343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that interview 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>questions</w:t>
      </w:r>
      <w:r w:rsidR="00064B5F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should be</w:t>
      </w:r>
      <w:r w:rsidR="004E7F57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relevant to the objects of CGE</w:t>
      </w:r>
      <w:r w:rsidR="00015516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. </w:t>
      </w:r>
    </w:p>
    <w:p w14:paraId="3CC15C61" w14:textId="77777777" w:rsidR="008B0660" w:rsidRPr="00AD2BA1" w:rsidRDefault="00F53430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The Committee also agreed that interview questions should be</w:t>
      </w:r>
      <w:r w:rsidR="00015516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about ascertaining the candidate’s knowledge about gender equality practises, legislative framework and principles</w:t>
      </w:r>
      <w:r w:rsidR="008B0660" w:rsidRPr="00AD2BA1">
        <w:rPr>
          <w:rFonts w:ascii="Times New Roman" w:hAnsi="Times New Roman"/>
          <w:bCs/>
          <w:iCs/>
          <w:sz w:val="24"/>
          <w:szCs w:val="24"/>
          <w:lang w:val="en-GB"/>
        </w:rPr>
        <w:t>;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and</w:t>
      </w:r>
      <w:r w:rsidR="008B066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to determine the candidate’s</w:t>
      </w:r>
      <w:r w:rsidR="00015516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commitment 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to promotion of gender equality. </w:t>
      </w:r>
    </w:p>
    <w:p w14:paraId="6101B85F" w14:textId="77777777" w:rsidR="00FE763B" w:rsidRPr="00AD2BA1" w:rsidRDefault="008B0660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The Committee</w:t>
      </w:r>
      <w:r w:rsidR="008B178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also 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agreed on</w:t>
      </w:r>
      <w:r w:rsidR="008B178E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posing questions aimed at </w:t>
      </w:r>
      <w:r w:rsidR="00F53430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identifying the </w:t>
      </w:r>
      <w:r w:rsidR="008B178E" w:rsidRPr="00AD2BA1">
        <w:rPr>
          <w:rFonts w:ascii="Times New Roman" w:hAnsi="Times New Roman"/>
          <w:bCs/>
          <w:iCs/>
          <w:sz w:val="24"/>
          <w:szCs w:val="24"/>
          <w:lang w:val="en-GB"/>
        </w:rPr>
        <w:t>behavioural attributes and skills of candidates. The Committee agreed on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leadership, interpersonal</w:t>
      </w:r>
      <w:r w:rsidR="008B178E" w:rsidRPr="00AD2BA1">
        <w:rPr>
          <w:rFonts w:ascii="Times New Roman" w:hAnsi="Times New Roman"/>
          <w:bCs/>
          <w:iCs/>
          <w:sz w:val="24"/>
          <w:szCs w:val="24"/>
          <w:lang w:val="en-GB"/>
        </w:rPr>
        <w:t>, conflict management,</w:t>
      </w:r>
      <w:r w:rsidR="000E02C3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team building</w:t>
      </w:r>
      <w:r w:rsidR="008B178E" w:rsidRPr="00AD2BA1">
        <w:rPr>
          <w:rFonts w:ascii="Times New Roman" w:hAnsi="Times New Roman"/>
          <w:bCs/>
          <w:iCs/>
          <w:sz w:val="24"/>
          <w:szCs w:val="24"/>
          <w:lang w:val="en-GB"/>
        </w:rPr>
        <w:t>, motivation and innovation as preferred behavioural attributes and skills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>.</w:t>
      </w:r>
      <w:r w:rsidR="00015516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</w:p>
    <w:p w14:paraId="1A0B0B20" w14:textId="77777777" w:rsidR="00FE763B" w:rsidRPr="00AD2BA1" w:rsidRDefault="00015516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The candidates </w:t>
      </w:r>
      <w:r w:rsidR="000E02C3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were each </w:t>
      </w:r>
      <w:r w:rsidR="0099017F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allocated </w:t>
      </w:r>
      <w:r w:rsidR="00261BB4" w:rsidRPr="00AD2BA1">
        <w:rPr>
          <w:rFonts w:ascii="Times New Roman" w:hAnsi="Times New Roman"/>
          <w:bCs/>
          <w:iCs/>
          <w:sz w:val="24"/>
          <w:szCs w:val="24"/>
          <w:lang w:val="en-GB"/>
        </w:rPr>
        <w:t>forty-five</w:t>
      </w:r>
      <w:r w:rsidR="0099017F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(45</w:t>
      </w:r>
      <w:r w:rsidR="004E7F57" w:rsidRPr="00AD2BA1">
        <w:rPr>
          <w:rFonts w:ascii="Times New Roman" w:hAnsi="Times New Roman"/>
          <w:bCs/>
          <w:iCs/>
          <w:sz w:val="24"/>
          <w:szCs w:val="24"/>
          <w:lang w:val="en-GB"/>
        </w:rPr>
        <w:t>) minute</w:t>
      </w:r>
      <w:r w:rsidR="0099017F" w:rsidRPr="00AD2BA1">
        <w:rPr>
          <w:rFonts w:ascii="Times New Roman" w:hAnsi="Times New Roman"/>
          <w:bCs/>
          <w:iCs/>
          <w:sz w:val="24"/>
          <w:szCs w:val="24"/>
          <w:lang w:val="en-GB"/>
        </w:rPr>
        <w:t>s t</w:t>
      </w:r>
      <w:r w:rsidR="00553E40" w:rsidRPr="00AD2BA1">
        <w:rPr>
          <w:rFonts w:ascii="Times New Roman" w:hAnsi="Times New Roman"/>
          <w:bCs/>
          <w:iCs/>
          <w:sz w:val="24"/>
          <w:szCs w:val="24"/>
          <w:lang w:val="en-GB"/>
        </w:rPr>
        <w:t>o answer all que</w:t>
      </w:r>
      <w:r w:rsidR="002D12E2" w:rsidRPr="00AD2BA1">
        <w:rPr>
          <w:rFonts w:ascii="Times New Roman" w:hAnsi="Times New Roman"/>
          <w:bCs/>
          <w:iCs/>
          <w:sz w:val="24"/>
          <w:szCs w:val="24"/>
          <w:lang w:val="en-GB"/>
        </w:rPr>
        <w:t>stions posed</w:t>
      </w:r>
      <w:r w:rsidR="0099017F" w:rsidRPr="00AD2BA1">
        <w:rPr>
          <w:rFonts w:ascii="Times New Roman" w:hAnsi="Times New Roman"/>
          <w:bCs/>
          <w:iCs/>
          <w:sz w:val="24"/>
          <w:szCs w:val="24"/>
          <w:lang w:val="en-GB"/>
        </w:rPr>
        <w:t>.</w:t>
      </w:r>
    </w:p>
    <w:p w14:paraId="34B692B5" w14:textId="77777777" w:rsidR="000D2DDC" w:rsidRPr="00AD2BA1" w:rsidRDefault="002D12E2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lastRenderedPageBreak/>
        <w:t>The Committee afforded those candidates</w:t>
      </w:r>
      <w:r w:rsidR="000D2DDC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with negative SSA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and HR</w:t>
      </w:r>
      <w:r w:rsidR="000D2DDC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report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s </w:t>
      </w:r>
      <w:r w:rsidR="000D2DDC" w:rsidRPr="00AD2BA1">
        <w:rPr>
          <w:rFonts w:ascii="Times New Roman" w:hAnsi="Times New Roman"/>
          <w:bCs/>
          <w:iCs/>
          <w:sz w:val="24"/>
          <w:szCs w:val="24"/>
          <w:lang w:val="en-GB"/>
        </w:rPr>
        <w:t>an opport</w:t>
      </w: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unity to clarify these reports</w:t>
      </w:r>
      <w:r w:rsidR="000D2DDC"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during the interviews.</w:t>
      </w:r>
    </w:p>
    <w:p w14:paraId="5B26F98D" w14:textId="77777777" w:rsidR="00C213A5" w:rsidRPr="00AD2BA1" w:rsidRDefault="00C213A5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On 12 March 2019, the Committee inter</w:t>
      </w:r>
      <w:r w:rsidR="004E7F57" w:rsidRPr="00AD2BA1">
        <w:rPr>
          <w:rFonts w:ascii="Times New Roman" w:hAnsi="Times New Roman"/>
          <w:bCs/>
          <w:iCs/>
          <w:sz w:val="24"/>
          <w:szCs w:val="24"/>
          <w:lang w:val="en-GB"/>
        </w:rPr>
        <w:t>viewed the following candidates:</w:t>
      </w:r>
    </w:p>
    <w:p w14:paraId="01408139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Magdalene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Moonsamy</w:t>
      </w:r>
      <w:proofErr w:type="spellEnd"/>
    </w:p>
    <w:p w14:paraId="22AA29DF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Jennifer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Smout</w:t>
      </w:r>
      <w:proofErr w:type="spellEnd"/>
    </w:p>
    <w:p w14:paraId="75151265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Fundisile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Priscilla Lynette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Nzimande</w:t>
      </w:r>
      <w:proofErr w:type="spellEnd"/>
    </w:p>
    <w:p w14:paraId="446FB5D9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Mmabatho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Ramagoshi</w:t>
      </w:r>
      <w:proofErr w:type="spellEnd"/>
    </w:p>
    <w:p w14:paraId="0CA01F86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Ms Tasneem Fredericks</w:t>
      </w:r>
    </w:p>
    <w:p w14:paraId="75E61B69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Mapitsi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Mary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Mononela</w:t>
      </w:r>
      <w:proofErr w:type="spellEnd"/>
    </w:p>
    <w:p w14:paraId="17B69324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Esther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Euphane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Aletta Watson</w:t>
      </w:r>
    </w:p>
    <w:p w14:paraId="523799A1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Mr Louis Laurens Botha Gaum</w:t>
      </w:r>
    </w:p>
    <w:p w14:paraId="3A0D8F41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Liliwe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Eliza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Mlilwana</w:t>
      </w:r>
      <w:proofErr w:type="spellEnd"/>
    </w:p>
    <w:p w14:paraId="353D7B51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Octavia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Lindiwe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Ntuli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-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Tloubatla</w:t>
      </w:r>
      <w:proofErr w:type="spellEnd"/>
    </w:p>
    <w:p w14:paraId="12B0AFF0" w14:textId="77777777" w:rsidR="00F53430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Prof Reiner Steyn</w:t>
      </w:r>
    </w:p>
    <w:p w14:paraId="1F5A580A" w14:textId="77777777" w:rsidR="00FE763B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Nomsisi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Lindelwa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Batha</w:t>
      </w:r>
      <w:proofErr w:type="spellEnd"/>
    </w:p>
    <w:p w14:paraId="67F046E8" w14:textId="77777777" w:rsidR="00F53430" w:rsidRPr="00AD2BA1" w:rsidRDefault="00F53430" w:rsidP="00F53430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07DD12DE" w14:textId="77777777" w:rsidR="00FC54F1" w:rsidRPr="00AD2BA1" w:rsidRDefault="00132C2E" w:rsidP="00C50C3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="00C213A5" w:rsidRPr="00AD2BA1">
        <w:rPr>
          <w:rFonts w:ascii="Times New Roman" w:hAnsi="Times New Roman"/>
          <w:bCs/>
          <w:iCs/>
          <w:sz w:val="24"/>
          <w:szCs w:val="24"/>
          <w:lang w:val="en-GB"/>
        </w:rPr>
        <w:t>On 13 March 2019, the Committee interviewed the following candidates</w:t>
      </w:r>
      <w:r w:rsidR="003D0D9E" w:rsidRPr="00AD2BA1">
        <w:rPr>
          <w:rFonts w:ascii="Times New Roman" w:hAnsi="Times New Roman"/>
          <w:bCs/>
          <w:iCs/>
          <w:sz w:val="24"/>
          <w:szCs w:val="24"/>
          <w:lang w:val="en-GB"/>
        </w:rPr>
        <w:t>:</w:t>
      </w:r>
    </w:p>
    <w:p w14:paraId="4729874B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Elizabeth Louis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Lemmer</w:t>
      </w:r>
      <w:proofErr w:type="spellEnd"/>
    </w:p>
    <w:p w14:paraId="1F382E60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Ohara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Diseko</w:t>
      </w:r>
      <w:proofErr w:type="spellEnd"/>
    </w:p>
    <w:p w14:paraId="4957E274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Mothubi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Getrude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Dibeela</w:t>
      </w:r>
      <w:proofErr w:type="spellEnd"/>
    </w:p>
    <w:p w14:paraId="4B976437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Rachel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Kedisaletse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Matlhaba</w:t>
      </w:r>
      <w:proofErr w:type="spellEnd"/>
    </w:p>
    <w:p w14:paraId="09EC774A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Mr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Bhekizenzo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Tembe</w:t>
      </w:r>
      <w:proofErr w:type="spellEnd"/>
    </w:p>
    <w:p w14:paraId="4FA8F52C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Nomasonto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Grace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Mazibuko</w:t>
      </w:r>
      <w:proofErr w:type="spellEnd"/>
    </w:p>
    <w:p w14:paraId="1FD28808" w14:textId="77777777" w:rsidR="00030EDC" w:rsidRPr="00AD2BA1" w:rsidRDefault="0099017F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Mr M</w:t>
      </w:r>
      <w:r w:rsidR="004E7F57" w:rsidRPr="00AD2BA1">
        <w:rPr>
          <w:rFonts w:ascii="Times New Roman" w:hAnsi="Times New Roman"/>
          <w:bCs/>
          <w:iCs/>
          <w:sz w:val="24"/>
          <w:szCs w:val="24"/>
          <w:lang w:val="en-GB"/>
        </w:rPr>
        <w:t>buyiselo Albert Botha</w:t>
      </w:r>
    </w:p>
    <w:p w14:paraId="6AB955B9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Prof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Thidziambe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Sylvia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Phendla</w:t>
      </w:r>
      <w:proofErr w:type="spellEnd"/>
    </w:p>
    <w:p w14:paraId="631A8A99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Mummy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Nomvulazana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Constance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Jafta</w:t>
      </w:r>
      <w:proofErr w:type="spellEnd"/>
    </w:p>
    <w:p w14:paraId="0C43FB1C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Busisiwe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Deyi</w:t>
      </w:r>
      <w:proofErr w:type="spellEnd"/>
    </w:p>
    <w:p w14:paraId="27050763" w14:textId="77777777" w:rsidR="00030EDC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Dr.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Tlaleng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Mofokeng</w:t>
      </w:r>
    </w:p>
    <w:p w14:paraId="06F92CDF" w14:textId="77777777" w:rsidR="004E7F57" w:rsidRPr="00AD2BA1" w:rsidRDefault="004E7F5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Ms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Ayanda</w:t>
      </w:r>
      <w:proofErr w:type="spellEnd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D2BA1">
        <w:rPr>
          <w:rFonts w:ascii="Times New Roman" w:hAnsi="Times New Roman"/>
          <w:bCs/>
          <w:iCs/>
          <w:sz w:val="24"/>
          <w:szCs w:val="24"/>
          <w:lang w:val="en-GB"/>
        </w:rPr>
        <w:t>Mfusi</w:t>
      </w:r>
      <w:proofErr w:type="spellEnd"/>
    </w:p>
    <w:p w14:paraId="203B1A91" w14:textId="77777777" w:rsidR="005E61C4" w:rsidRPr="00AD2BA1" w:rsidRDefault="005E61C4" w:rsidP="005E61C4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1676DEF5" w14:textId="77777777" w:rsidR="005E61C4" w:rsidRPr="00AD2BA1" w:rsidRDefault="00DB7F95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b/>
          <w:sz w:val="24"/>
          <w:szCs w:val="24"/>
        </w:rPr>
        <w:t>Deliberations</w:t>
      </w:r>
    </w:p>
    <w:p w14:paraId="69540BE8" w14:textId="77777777" w:rsidR="00132C2E" w:rsidRPr="00AD2BA1" w:rsidRDefault="00132C2E" w:rsidP="00132C2E">
      <w:pPr>
        <w:pStyle w:val="ListParagraph"/>
        <w:spacing w:line="360" w:lineRule="auto"/>
        <w:ind w:left="90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5859B83E" w14:textId="77777777" w:rsidR="00FE763B" w:rsidRPr="00AD2BA1" w:rsidRDefault="00132C2E" w:rsidP="00C50C3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hAnsi="Times New Roman"/>
          <w:sz w:val="24"/>
          <w:szCs w:val="24"/>
        </w:rPr>
        <w:t xml:space="preserve"> </w:t>
      </w:r>
      <w:r w:rsidR="00013FEF" w:rsidRPr="00AD2BA1">
        <w:rPr>
          <w:rFonts w:ascii="Times New Roman" w:hAnsi="Times New Roman"/>
          <w:sz w:val="24"/>
          <w:szCs w:val="24"/>
        </w:rPr>
        <w:t>The Committee met on</w:t>
      </w:r>
      <w:r w:rsidR="008B178E" w:rsidRPr="00AD2BA1">
        <w:rPr>
          <w:rFonts w:ascii="Times New Roman" w:hAnsi="Times New Roman"/>
          <w:sz w:val="24"/>
          <w:szCs w:val="24"/>
        </w:rPr>
        <w:t xml:space="preserve"> </w:t>
      </w:r>
      <w:r w:rsidR="00013FEF" w:rsidRPr="00AD2BA1">
        <w:rPr>
          <w:rFonts w:ascii="Times New Roman" w:hAnsi="Times New Roman"/>
          <w:sz w:val="24"/>
          <w:szCs w:val="24"/>
        </w:rPr>
        <w:t>14 March 2019 to deliberate on the interviewed cand</w:t>
      </w:r>
      <w:r w:rsidR="008B178E" w:rsidRPr="00AD2BA1">
        <w:rPr>
          <w:rFonts w:ascii="Times New Roman" w:hAnsi="Times New Roman"/>
          <w:sz w:val="24"/>
          <w:szCs w:val="24"/>
        </w:rPr>
        <w:t xml:space="preserve">idates and </w:t>
      </w:r>
      <w:r w:rsidR="00EF7A1E" w:rsidRPr="00AD2BA1">
        <w:rPr>
          <w:rFonts w:ascii="Times New Roman" w:hAnsi="Times New Roman"/>
          <w:sz w:val="24"/>
          <w:szCs w:val="24"/>
        </w:rPr>
        <w:t>select</w:t>
      </w:r>
      <w:r w:rsidR="008B178E" w:rsidRPr="00AD2BA1">
        <w:rPr>
          <w:rFonts w:ascii="Times New Roman" w:hAnsi="Times New Roman"/>
          <w:sz w:val="24"/>
          <w:szCs w:val="24"/>
        </w:rPr>
        <w:t xml:space="preserve"> preferred</w:t>
      </w:r>
      <w:r w:rsidR="00EF7A1E" w:rsidRPr="00AD2BA1">
        <w:rPr>
          <w:rFonts w:ascii="Times New Roman" w:hAnsi="Times New Roman"/>
          <w:sz w:val="24"/>
          <w:szCs w:val="24"/>
        </w:rPr>
        <w:t xml:space="preserve"> candidates to fill the eight vacancies within the </w:t>
      </w:r>
      <w:r w:rsidR="00FD6CAB" w:rsidRPr="00AD2BA1">
        <w:rPr>
          <w:rFonts w:ascii="Times New Roman" w:hAnsi="Times New Roman"/>
          <w:sz w:val="24"/>
          <w:szCs w:val="24"/>
        </w:rPr>
        <w:t>CGE.</w:t>
      </w:r>
      <w:r w:rsidR="00EF7A1E" w:rsidRPr="00AD2BA1">
        <w:rPr>
          <w:rFonts w:ascii="Times New Roman" w:hAnsi="Times New Roman"/>
          <w:sz w:val="24"/>
          <w:szCs w:val="24"/>
        </w:rPr>
        <w:t xml:space="preserve"> </w:t>
      </w:r>
    </w:p>
    <w:p w14:paraId="04FE111F" w14:textId="77777777" w:rsidR="00013FEF" w:rsidRPr="00AD2BA1" w:rsidRDefault="00132C2E" w:rsidP="00C50C3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BA1">
        <w:rPr>
          <w:rFonts w:ascii="Times New Roman" w:hAnsi="Times New Roman"/>
          <w:sz w:val="24"/>
          <w:szCs w:val="24"/>
        </w:rPr>
        <w:t xml:space="preserve"> </w:t>
      </w:r>
      <w:r w:rsidR="00EF7A1E" w:rsidRPr="00AD2BA1">
        <w:rPr>
          <w:rFonts w:ascii="Times New Roman" w:hAnsi="Times New Roman"/>
          <w:sz w:val="24"/>
          <w:szCs w:val="24"/>
        </w:rPr>
        <w:t>The Committee</w:t>
      </w:r>
      <w:r w:rsidR="002E24DD" w:rsidRPr="00AD2BA1">
        <w:rPr>
          <w:rFonts w:ascii="Times New Roman" w:hAnsi="Times New Roman"/>
          <w:sz w:val="24"/>
          <w:szCs w:val="24"/>
        </w:rPr>
        <w:t xml:space="preserve"> also agreed to recommend ten (10</w:t>
      </w:r>
      <w:r w:rsidR="00EF7A1E" w:rsidRPr="00AD2BA1">
        <w:rPr>
          <w:rFonts w:ascii="Times New Roman" w:hAnsi="Times New Roman"/>
          <w:sz w:val="24"/>
          <w:szCs w:val="24"/>
        </w:rPr>
        <w:t>) names instead of e</w:t>
      </w:r>
      <w:r w:rsidR="00553E40" w:rsidRPr="00AD2BA1">
        <w:rPr>
          <w:rFonts w:ascii="Times New Roman" w:hAnsi="Times New Roman"/>
          <w:sz w:val="24"/>
          <w:szCs w:val="24"/>
        </w:rPr>
        <w:t>ight (08)</w:t>
      </w:r>
      <w:r w:rsidR="00261BB4" w:rsidRPr="00AD2BA1">
        <w:rPr>
          <w:rFonts w:ascii="Times New Roman" w:hAnsi="Times New Roman"/>
          <w:sz w:val="24"/>
          <w:szCs w:val="24"/>
        </w:rPr>
        <w:t>, in case</w:t>
      </w:r>
      <w:r w:rsidR="00553E40" w:rsidRPr="00AD2BA1">
        <w:rPr>
          <w:rFonts w:ascii="Times New Roman" w:hAnsi="Times New Roman"/>
          <w:sz w:val="24"/>
          <w:szCs w:val="24"/>
        </w:rPr>
        <w:t xml:space="preserve"> there </w:t>
      </w:r>
      <w:r w:rsidR="00261BB4" w:rsidRPr="00AD2BA1">
        <w:rPr>
          <w:rFonts w:ascii="Times New Roman" w:hAnsi="Times New Roman"/>
          <w:sz w:val="24"/>
          <w:szCs w:val="24"/>
        </w:rPr>
        <w:t>are</w:t>
      </w:r>
      <w:r w:rsidR="00822AB8" w:rsidRPr="00AD2BA1">
        <w:rPr>
          <w:rFonts w:ascii="Times New Roman" w:hAnsi="Times New Roman"/>
          <w:sz w:val="24"/>
          <w:szCs w:val="24"/>
        </w:rPr>
        <w:t xml:space="preserve"> candidates</w:t>
      </w:r>
      <w:r w:rsidR="00261BB4" w:rsidRPr="00AD2BA1">
        <w:rPr>
          <w:rFonts w:ascii="Times New Roman" w:hAnsi="Times New Roman"/>
          <w:sz w:val="24"/>
          <w:szCs w:val="24"/>
        </w:rPr>
        <w:t xml:space="preserve"> who are </w:t>
      </w:r>
      <w:r w:rsidR="00822AB8" w:rsidRPr="00AD2BA1">
        <w:rPr>
          <w:rFonts w:ascii="Times New Roman" w:hAnsi="Times New Roman"/>
          <w:sz w:val="24"/>
          <w:szCs w:val="24"/>
        </w:rPr>
        <w:t>unable</w:t>
      </w:r>
      <w:r w:rsidR="00EF7A1E" w:rsidRPr="00AD2BA1">
        <w:rPr>
          <w:rFonts w:ascii="Times New Roman" w:hAnsi="Times New Roman"/>
          <w:sz w:val="24"/>
          <w:szCs w:val="24"/>
        </w:rPr>
        <w:t xml:space="preserve"> to acce</w:t>
      </w:r>
      <w:r w:rsidR="008B178E" w:rsidRPr="00AD2BA1">
        <w:rPr>
          <w:rFonts w:ascii="Times New Roman" w:hAnsi="Times New Roman"/>
          <w:sz w:val="24"/>
          <w:szCs w:val="24"/>
        </w:rPr>
        <w:t>pt appointment by the President.</w:t>
      </w:r>
    </w:p>
    <w:p w14:paraId="21E389A3" w14:textId="77777777" w:rsidR="001358B2" w:rsidRPr="00AD2BA1" w:rsidRDefault="00225A4E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eastAsia="MS PGothic" w:hAnsi="Times New Roman"/>
          <w:b/>
          <w:sz w:val="24"/>
          <w:szCs w:val="24"/>
        </w:rPr>
        <w:t xml:space="preserve">Recommendations </w:t>
      </w:r>
    </w:p>
    <w:p w14:paraId="3123EE9C" w14:textId="77777777" w:rsidR="006B2299" w:rsidRPr="00AD2BA1" w:rsidRDefault="00225A4E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D2BA1">
        <w:rPr>
          <w:rFonts w:ascii="Times New Roman" w:eastAsia="MS PGothic" w:hAnsi="Times New Roman"/>
          <w:sz w:val="24"/>
          <w:szCs w:val="24"/>
        </w:rPr>
        <w:t>Having considered the request of the National Assembly for the Committee to nominate</w:t>
      </w:r>
      <w:r w:rsidR="00EF7A1E" w:rsidRPr="00AD2BA1">
        <w:rPr>
          <w:rFonts w:ascii="Times New Roman" w:eastAsia="MS PGothic" w:hAnsi="Times New Roman"/>
          <w:sz w:val="24"/>
          <w:szCs w:val="24"/>
        </w:rPr>
        <w:t xml:space="preserve"> and recommend</w:t>
      </w:r>
      <w:r w:rsidRPr="00AD2BA1">
        <w:rPr>
          <w:rFonts w:ascii="Times New Roman" w:eastAsia="MS PGothic" w:hAnsi="Times New Roman"/>
          <w:sz w:val="24"/>
          <w:szCs w:val="24"/>
        </w:rPr>
        <w:t xml:space="preserve"> candidates for ap</w:t>
      </w:r>
      <w:r w:rsidR="00773617" w:rsidRPr="00AD2BA1">
        <w:rPr>
          <w:rFonts w:ascii="Times New Roman" w:eastAsia="MS PGothic" w:hAnsi="Times New Roman"/>
          <w:sz w:val="24"/>
          <w:szCs w:val="24"/>
        </w:rPr>
        <w:t xml:space="preserve">pointment as Commissioners for CGE, the </w:t>
      </w:r>
      <w:r w:rsidRPr="00AD2BA1">
        <w:rPr>
          <w:rFonts w:ascii="Times New Roman" w:eastAsia="MS PGothic" w:hAnsi="Times New Roman"/>
          <w:sz w:val="24"/>
          <w:szCs w:val="24"/>
        </w:rPr>
        <w:t xml:space="preserve"> Committee re</w:t>
      </w:r>
      <w:r w:rsidR="00EC5292" w:rsidRPr="00AD2BA1">
        <w:rPr>
          <w:rFonts w:ascii="Times New Roman" w:eastAsia="MS PGothic" w:hAnsi="Times New Roman"/>
          <w:sz w:val="24"/>
          <w:szCs w:val="24"/>
        </w:rPr>
        <w:t>commends</w:t>
      </w:r>
      <w:r w:rsidR="00773617" w:rsidRPr="00AD2BA1">
        <w:rPr>
          <w:rFonts w:ascii="Times New Roman" w:eastAsia="MS PGothic" w:hAnsi="Times New Roman"/>
          <w:sz w:val="24"/>
          <w:szCs w:val="24"/>
        </w:rPr>
        <w:t xml:space="preserve"> the following candidates</w:t>
      </w:r>
      <w:r w:rsidR="00EC5292" w:rsidRPr="00AD2BA1">
        <w:rPr>
          <w:rFonts w:ascii="Times New Roman" w:eastAsia="MS PGothic" w:hAnsi="Times New Roman"/>
          <w:sz w:val="24"/>
          <w:szCs w:val="24"/>
        </w:rPr>
        <w:t>:</w:t>
      </w:r>
    </w:p>
    <w:p w14:paraId="4A859995" w14:textId="77777777" w:rsidR="00030EDC" w:rsidRPr="00AD2BA1" w:rsidRDefault="002E24D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Ms Octavia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Lindiwe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Ntuli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-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Tloubatla</w:t>
      </w:r>
      <w:proofErr w:type="spellEnd"/>
      <w:r w:rsidR="00AA7BF5" w:rsidRPr="00AD2BA1">
        <w:rPr>
          <w:rFonts w:ascii="Times New Roman" w:eastAsia="MS PGothic" w:hAnsi="Times New Roman"/>
          <w:sz w:val="24"/>
          <w:szCs w:val="24"/>
        </w:rPr>
        <w:t xml:space="preserve"> as a full time commissioner</w:t>
      </w:r>
    </w:p>
    <w:p w14:paraId="0261CAD7" w14:textId="77777777" w:rsidR="00030EDC" w:rsidRPr="00AD2BA1" w:rsidRDefault="002E24D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Ms Jennifer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Smout</w:t>
      </w:r>
      <w:proofErr w:type="spellEnd"/>
      <w:r w:rsidR="00AA7BF5" w:rsidRPr="00AD2BA1">
        <w:rPr>
          <w:rFonts w:ascii="Times New Roman" w:eastAsia="MS PGothic" w:hAnsi="Times New Roman"/>
          <w:sz w:val="24"/>
          <w:szCs w:val="24"/>
        </w:rPr>
        <w:t xml:space="preserve"> as a full time commissioner</w:t>
      </w:r>
    </w:p>
    <w:p w14:paraId="7CAF482F" w14:textId="77777777" w:rsidR="00030EDC" w:rsidRPr="00AD2BA1" w:rsidRDefault="002E24D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Mr Mbuyiselo Botha</w:t>
      </w:r>
      <w:r w:rsidR="00AA7BF5" w:rsidRPr="00AD2BA1">
        <w:rPr>
          <w:rFonts w:ascii="Times New Roman" w:eastAsia="MS PGothic" w:hAnsi="Times New Roman"/>
          <w:sz w:val="24"/>
          <w:szCs w:val="24"/>
        </w:rPr>
        <w:t xml:space="preserve"> as a full time commissioner</w:t>
      </w:r>
    </w:p>
    <w:p w14:paraId="6B71281D" w14:textId="77777777" w:rsidR="00030EDC" w:rsidRPr="00AD2BA1" w:rsidRDefault="0077361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Dr</w:t>
      </w:r>
      <w:r w:rsidR="002E24DD"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="002E24DD" w:rsidRPr="00AD2BA1">
        <w:rPr>
          <w:rFonts w:ascii="Times New Roman" w:eastAsia="MS PGothic" w:hAnsi="Times New Roman"/>
          <w:sz w:val="24"/>
          <w:szCs w:val="24"/>
        </w:rPr>
        <w:t>Tlaleng</w:t>
      </w:r>
      <w:proofErr w:type="spellEnd"/>
      <w:r w:rsidR="002E24DD" w:rsidRPr="00AD2BA1">
        <w:rPr>
          <w:rFonts w:ascii="Times New Roman" w:eastAsia="MS PGothic" w:hAnsi="Times New Roman"/>
          <w:sz w:val="24"/>
          <w:szCs w:val="24"/>
        </w:rPr>
        <w:t xml:space="preserve"> Mofokeng</w:t>
      </w:r>
      <w:r w:rsidR="00AA7BF5" w:rsidRPr="00AD2BA1">
        <w:rPr>
          <w:rFonts w:ascii="Times New Roman" w:eastAsia="MS PGothic" w:hAnsi="Times New Roman"/>
          <w:sz w:val="24"/>
          <w:szCs w:val="24"/>
        </w:rPr>
        <w:t xml:space="preserve"> as a full time commissioner</w:t>
      </w:r>
    </w:p>
    <w:p w14:paraId="6F1CC6CF" w14:textId="77777777" w:rsidR="00030EDC" w:rsidRPr="00AD2BA1" w:rsidRDefault="002E24D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Ms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O’hara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Ngoma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-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Diseko</w:t>
      </w:r>
      <w:proofErr w:type="spellEnd"/>
      <w:r w:rsidR="00AA7BF5" w:rsidRPr="00AD2BA1">
        <w:rPr>
          <w:rFonts w:ascii="Times New Roman" w:eastAsia="MS PGothic" w:hAnsi="Times New Roman"/>
          <w:sz w:val="24"/>
          <w:szCs w:val="24"/>
        </w:rPr>
        <w:t xml:space="preserve"> as a full time commissioner</w:t>
      </w:r>
    </w:p>
    <w:p w14:paraId="3E03F127" w14:textId="77777777" w:rsidR="00030EDC" w:rsidRPr="00AD2BA1" w:rsidRDefault="002E24D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Ms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Nomasonto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Grace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Mazibuko</w:t>
      </w:r>
      <w:proofErr w:type="spellEnd"/>
      <w:r w:rsidR="00AA7BF5" w:rsidRPr="00AD2BA1">
        <w:rPr>
          <w:rFonts w:ascii="Times New Roman" w:eastAsia="MS PGothic" w:hAnsi="Times New Roman"/>
          <w:sz w:val="24"/>
          <w:szCs w:val="24"/>
        </w:rPr>
        <w:t xml:space="preserve"> as a part time commissioner</w:t>
      </w:r>
    </w:p>
    <w:p w14:paraId="38474C0C" w14:textId="77777777" w:rsidR="00A807AC" w:rsidRPr="00AD2BA1" w:rsidRDefault="002E24DD" w:rsidP="00A807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Ms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Dibeela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Getrude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Mothupi</w:t>
      </w:r>
      <w:proofErr w:type="spellEnd"/>
      <w:r w:rsidR="00AA7BF5" w:rsidRPr="00AD2BA1">
        <w:rPr>
          <w:rFonts w:ascii="Times New Roman" w:eastAsia="MS PGothic" w:hAnsi="Times New Roman"/>
          <w:sz w:val="24"/>
          <w:szCs w:val="24"/>
        </w:rPr>
        <w:t xml:space="preserve"> as a part time commissioner</w:t>
      </w:r>
    </w:p>
    <w:p w14:paraId="223D2AE6" w14:textId="77777777" w:rsidR="001358B2" w:rsidRPr="00AD2BA1" w:rsidRDefault="002E24DD" w:rsidP="00A807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Busisiwe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Deyi</w:t>
      </w:r>
      <w:proofErr w:type="spellEnd"/>
      <w:r w:rsidR="00AA7BF5" w:rsidRPr="00AD2BA1">
        <w:rPr>
          <w:rFonts w:ascii="Times New Roman" w:eastAsia="MS PGothic" w:hAnsi="Times New Roman"/>
          <w:sz w:val="24"/>
          <w:szCs w:val="24"/>
        </w:rPr>
        <w:t xml:space="preserve"> as a part time commissioner</w:t>
      </w:r>
    </w:p>
    <w:p w14:paraId="1FA3786C" w14:textId="77777777" w:rsidR="001358B2" w:rsidRPr="00AD2BA1" w:rsidRDefault="001358B2" w:rsidP="001358B2">
      <w:pPr>
        <w:pStyle w:val="ListParagraph"/>
        <w:spacing w:line="360" w:lineRule="auto"/>
        <w:ind w:left="1080"/>
        <w:jc w:val="both"/>
        <w:rPr>
          <w:rFonts w:ascii="Times New Roman" w:eastAsia="MS PGothic" w:hAnsi="Times New Roman"/>
          <w:sz w:val="24"/>
          <w:szCs w:val="24"/>
        </w:rPr>
      </w:pPr>
    </w:p>
    <w:p w14:paraId="5D4F89EB" w14:textId="77777777" w:rsidR="001358B2" w:rsidRPr="00AD2BA1" w:rsidRDefault="001358B2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Taking into consideration the three current </w:t>
      </w:r>
      <w:r w:rsidR="006B516D" w:rsidRPr="00AD2BA1">
        <w:rPr>
          <w:rFonts w:ascii="Times New Roman" w:eastAsia="MS PGothic" w:hAnsi="Times New Roman"/>
          <w:sz w:val="24"/>
          <w:szCs w:val="24"/>
        </w:rPr>
        <w:t>vacancies within the CGE, the</w:t>
      </w:r>
      <w:r w:rsidR="00773617" w:rsidRPr="00AD2BA1">
        <w:rPr>
          <w:rFonts w:ascii="Times New Roman" w:eastAsia="MS PGothic" w:hAnsi="Times New Roman"/>
          <w:sz w:val="24"/>
          <w:szCs w:val="24"/>
        </w:rPr>
        <w:t xml:space="preserve"> Committee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further recommends</w:t>
      </w:r>
      <w:r w:rsidR="00261BB4" w:rsidRPr="00AD2BA1">
        <w:rPr>
          <w:rFonts w:ascii="Times New Roman" w:eastAsia="MS PGothic" w:hAnsi="Times New Roman"/>
          <w:sz w:val="24"/>
          <w:szCs w:val="24"/>
        </w:rPr>
        <w:t xml:space="preserve"> for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="00773617" w:rsidRPr="00AD2BA1">
        <w:rPr>
          <w:rFonts w:ascii="Times New Roman" w:eastAsia="MS PGothic" w:hAnsi="Times New Roman"/>
          <w:sz w:val="24"/>
          <w:szCs w:val="24"/>
        </w:rPr>
        <w:t>immediate appointment by President of the following candidates</w:t>
      </w:r>
      <w:r w:rsidR="006B516D" w:rsidRPr="00AD2BA1">
        <w:rPr>
          <w:rFonts w:ascii="Times New Roman" w:eastAsia="MS PGothic" w:hAnsi="Times New Roman"/>
          <w:sz w:val="24"/>
          <w:szCs w:val="24"/>
        </w:rPr>
        <w:t>:</w:t>
      </w:r>
    </w:p>
    <w:p w14:paraId="4F6AEF89" w14:textId="77777777" w:rsidR="001358B2" w:rsidRPr="00AD2BA1" w:rsidRDefault="0077361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Ms Octavia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Lindiwe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Ntuli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-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Tloubatla</w:t>
      </w:r>
      <w:proofErr w:type="spellEnd"/>
    </w:p>
    <w:p w14:paraId="54743B93" w14:textId="77777777" w:rsidR="001358B2" w:rsidRPr="00AD2BA1" w:rsidRDefault="0077361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Ms Jennifer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Smout</w:t>
      </w:r>
      <w:proofErr w:type="spellEnd"/>
    </w:p>
    <w:p w14:paraId="0A1E6A52" w14:textId="77777777" w:rsidR="00BC4443" w:rsidRPr="00AD2BA1" w:rsidRDefault="00773617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Mr Mbuyiselo Botha</w:t>
      </w:r>
    </w:p>
    <w:p w14:paraId="4BE17F31" w14:textId="77777777" w:rsidR="001358B2" w:rsidRPr="00AD2BA1" w:rsidRDefault="001358B2" w:rsidP="001358B2">
      <w:pPr>
        <w:pStyle w:val="ListParagraph"/>
        <w:spacing w:line="360" w:lineRule="auto"/>
        <w:ind w:left="1080"/>
        <w:jc w:val="both"/>
        <w:rPr>
          <w:rFonts w:ascii="Times New Roman" w:eastAsia="MS PGothic" w:hAnsi="Times New Roman"/>
          <w:sz w:val="24"/>
          <w:szCs w:val="24"/>
        </w:rPr>
      </w:pPr>
    </w:p>
    <w:p w14:paraId="24D94582" w14:textId="77777777" w:rsidR="00773617" w:rsidRPr="00AD2BA1" w:rsidRDefault="006B516D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The Committee</w:t>
      </w:r>
      <w:r w:rsidR="00261BB4" w:rsidRPr="00AD2BA1">
        <w:rPr>
          <w:rFonts w:ascii="Times New Roman" w:eastAsia="MS PGothic" w:hAnsi="Times New Roman"/>
          <w:sz w:val="24"/>
          <w:szCs w:val="24"/>
        </w:rPr>
        <w:t>,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also</w:t>
      </w:r>
      <w:r w:rsidRPr="00AD2BA1">
        <w:rPr>
          <w:rFonts w:ascii="Times New Roman" w:eastAsia="MS PGothic" w:hAnsi="Times New Roman"/>
          <w:sz w:val="24"/>
          <w:szCs w:val="24"/>
        </w:rPr>
        <w:t xml:space="preserve"> having considered the vacancy for the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position of</w:t>
      </w:r>
      <w:r w:rsidRPr="00AD2BA1">
        <w:rPr>
          <w:rFonts w:ascii="Times New Roman" w:eastAsia="MS PGothic" w:hAnsi="Times New Roman"/>
          <w:sz w:val="24"/>
          <w:szCs w:val="24"/>
        </w:rPr>
        <w:t xml:space="preserve"> chairperson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Pr="00AD2BA1">
        <w:rPr>
          <w:rFonts w:ascii="Times New Roman" w:eastAsia="MS PGothic" w:hAnsi="Times New Roman"/>
          <w:sz w:val="24"/>
          <w:szCs w:val="24"/>
        </w:rPr>
        <w:t xml:space="preserve">of </w:t>
      </w:r>
      <w:r w:rsidR="00822AB8" w:rsidRPr="00AD2BA1">
        <w:rPr>
          <w:rFonts w:ascii="Times New Roman" w:eastAsia="MS PGothic" w:hAnsi="Times New Roman"/>
          <w:sz w:val="24"/>
          <w:szCs w:val="24"/>
        </w:rPr>
        <w:t>CGE</w:t>
      </w:r>
      <w:r w:rsidRPr="00AD2BA1">
        <w:rPr>
          <w:rFonts w:ascii="Times New Roman" w:eastAsia="MS PGothic" w:hAnsi="Times New Roman"/>
          <w:sz w:val="24"/>
          <w:szCs w:val="24"/>
        </w:rPr>
        <w:t xml:space="preserve"> hereby</w:t>
      </w:r>
      <w:r w:rsidR="00773617" w:rsidRPr="00AD2BA1">
        <w:rPr>
          <w:rFonts w:ascii="Times New Roman" w:eastAsia="MS PGothic" w:hAnsi="Times New Roman"/>
          <w:sz w:val="24"/>
          <w:szCs w:val="24"/>
        </w:rPr>
        <w:t xml:space="preserve"> recommends that the President consider appointing one of the </w:t>
      </w:r>
      <w:r w:rsidRPr="00AD2BA1">
        <w:rPr>
          <w:rFonts w:ascii="Times New Roman" w:eastAsia="MS PGothic" w:hAnsi="Times New Roman"/>
          <w:sz w:val="24"/>
          <w:szCs w:val="24"/>
        </w:rPr>
        <w:t>three above-mentioned</w:t>
      </w:r>
      <w:r w:rsidR="00773617" w:rsidRPr="00AD2BA1">
        <w:rPr>
          <w:rFonts w:ascii="Times New Roman" w:eastAsia="MS PGothic" w:hAnsi="Times New Roman"/>
          <w:sz w:val="24"/>
          <w:szCs w:val="24"/>
        </w:rPr>
        <w:t xml:space="preserve"> candidates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as Chairperson of CGE.</w:t>
      </w:r>
    </w:p>
    <w:p w14:paraId="3E4C4360" w14:textId="77777777" w:rsidR="00822AB8" w:rsidRPr="00AD2BA1" w:rsidRDefault="00822AB8" w:rsidP="005E61C4">
      <w:pPr>
        <w:pStyle w:val="ListParagraph"/>
        <w:spacing w:line="360" w:lineRule="auto"/>
        <w:ind w:left="870"/>
        <w:jc w:val="both"/>
        <w:rPr>
          <w:rFonts w:ascii="Times New Roman" w:eastAsia="MS PGothic" w:hAnsi="Times New Roman"/>
          <w:sz w:val="24"/>
          <w:szCs w:val="24"/>
        </w:rPr>
      </w:pPr>
    </w:p>
    <w:p w14:paraId="0EC187BB" w14:textId="77777777" w:rsidR="004C5244" w:rsidRPr="00AD2BA1" w:rsidRDefault="00773617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Should </w:t>
      </w:r>
      <w:r w:rsidR="00CE7D1A" w:rsidRPr="00AD2BA1">
        <w:rPr>
          <w:rFonts w:ascii="Times New Roman" w:eastAsia="MS PGothic" w:hAnsi="Times New Roman"/>
          <w:sz w:val="24"/>
          <w:szCs w:val="24"/>
        </w:rPr>
        <w:t>any of the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eight</w:t>
      </w:r>
      <w:r w:rsidR="00261BB4"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="00822AB8" w:rsidRPr="00AD2BA1">
        <w:rPr>
          <w:rFonts w:ascii="Times New Roman" w:eastAsia="MS PGothic" w:hAnsi="Times New Roman"/>
          <w:sz w:val="24"/>
          <w:szCs w:val="24"/>
        </w:rPr>
        <w:t>(08)</w:t>
      </w:r>
      <w:r w:rsidR="00CE7D1A"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="006B2299" w:rsidRPr="00AD2BA1">
        <w:rPr>
          <w:rFonts w:ascii="Times New Roman" w:eastAsia="MS PGothic" w:hAnsi="Times New Roman"/>
          <w:sz w:val="24"/>
          <w:szCs w:val="24"/>
        </w:rPr>
        <w:t>above-recommended</w:t>
      </w:r>
      <w:r w:rsidRPr="00AD2BA1">
        <w:rPr>
          <w:rFonts w:ascii="Times New Roman" w:eastAsia="MS PGothic" w:hAnsi="Times New Roman"/>
          <w:sz w:val="24"/>
          <w:szCs w:val="24"/>
        </w:rPr>
        <w:t xml:space="preserve"> candidates be</w:t>
      </w:r>
      <w:r w:rsidR="00CE7D1A"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Pr="00AD2BA1">
        <w:rPr>
          <w:rFonts w:ascii="Times New Roman" w:eastAsia="MS PGothic" w:hAnsi="Times New Roman"/>
          <w:sz w:val="24"/>
          <w:szCs w:val="24"/>
        </w:rPr>
        <w:t>un</w:t>
      </w:r>
      <w:r w:rsidR="00CE7D1A" w:rsidRPr="00AD2BA1">
        <w:rPr>
          <w:rFonts w:ascii="Times New Roman" w:eastAsia="MS PGothic" w:hAnsi="Times New Roman"/>
          <w:sz w:val="24"/>
          <w:szCs w:val="24"/>
        </w:rPr>
        <w:t>a</w:t>
      </w:r>
      <w:r w:rsidR="00AA7BF5" w:rsidRPr="00AD2BA1">
        <w:rPr>
          <w:rFonts w:ascii="Times New Roman" w:eastAsia="MS PGothic" w:hAnsi="Times New Roman"/>
          <w:sz w:val="24"/>
          <w:szCs w:val="24"/>
        </w:rPr>
        <w:t>ble to accept appointment as a c</w:t>
      </w:r>
      <w:r w:rsidR="00CE7D1A" w:rsidRPr="00AD2BA1">
        <w:rPr>
          <w:rFonts w:ascii="Times New Roman" w:eastAsia="MS PGothic" w:hAnsi="Times New Roman"/>
          <w:sz w:val="24"/>
          <w:szCs w:val="24"/>
        </w:rPr>
        <w:t>ommissioner for CGE by the Pre</w:t>
      </w:r>
      <w:r w:rsidRPr="00AD2BA1">
        <w:rPr>
          <w:rFonts w:ascii="Times New Roman" w:eastAsia="MS PGothic" w:hAnsi="Times New Roman"/>
          <w:sz w:val="24"/>
          <w:szCs w:val="24"/>
        </w:rPr>
        <w:t xml:space="preserve">sident of the RSA, </w:t>
      </w:r>
      <w:r w:rsidR="00CE7D1A" w:rsidRPr="00AD2BA1">
        <w:rPr>
          <w:rFonts w:ascii="Times New Roman" w:eastAsia="MS PGothic" w:hAnsi="Times New Roman"/>
          <w:sz w:val="24"/>
          <w:szCs w:val="24"/>
        </w:rPr>
        <w:t>the</w:t>
      </w:r>
      <w:r w:rsidR="006B2299" w:rsidRPr="00AD2BA1">
        <w:rPr>
          <w:rFonts w:ascii="Times New Roman" w:eastAsia="MS PGothic" w:hAnsi="Times New Roman"/>
          <w:sz w:val="24"/>
          <w:szCs w:val="24"/>
        </w:rPr>
        <w:t xml:space="preserve"> Committee recommends consideration of the following</w:t>
      </w:r>
      <w:r w:rsidR="00EF7A1E" w:rsidRPr="00AD2BA1">
        <w:rPr>
          <w:rFonts w:ascii="Times New Roman" w:eastAsia="MS PGothic" w:hAnsi="Times New Roman"/>
          <w:sz w:val="24"/>
          <w:szCs w:val="24"/>
        </w:rPr>
        <w:t xml:space="preserve"> candidates</w:t>
      </w:r>
      <w:r w:rsidR="006B516D" w:rsidRPr="00AD2BA1">
        <w:rPr>
          <w:rFonts w:ascii="Times New Roman" w:eastAsia="MS PGothic" w:hAnsi="Times New Roman"/>
          <w:sz w:val="24"/>
          <w:szCs w:val="24"/>
        </w:rPr>
        <w:t xml:space="preserve"> as replacement:</w:t>
      </w:r>
    </w:p>
    <w:p w14:paraId="3180B9D8" w14:textId="77777777" w:rsidR="00030EDC" w:rsidRPr="00AD2BA1" w:rsidRDefault="00030EDC" w:rsidP="00030EDC">
      <w:pPr>
        <w:pStyle w:val="ListParagraph"/>
        <w:rPr>
          <w:rFonts w:ascii="Times New Roman" w:eastAsia="MS PGothic" w:hAnsi="Times New Roman"/>
          <w:sz w:val="24"/>
          <w:szCs w:val="24"/>
        </w:rPr>
      </w:pPr>
    </w:p>
    <w:p w14:paraId="3266740D" w14:textId="77777777" w:rsidR="001358B2" w:rsidRPr="00AD2BA1" w:rsidRDefault="002E24D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Advocate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Bhekizenzo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Tembe</w:t>
      </w:r>
      <w:proofErr w:type="spellEnd"/>
    </w:p>
    <w:p w14:paraId="1F7EF5BC" w14:textId="77777777" w:rsidR="00BC4443" w:rsidRPr="00AD2BA1" w:rsidRDefault="002E24DD" w:rsidP="00C50C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Ms Priscilla Lynnette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Fundisile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proofErr w:type="spellStart"/>
      <w:r w:rsidRPr="00AD2BA1">
        <w:rPr>
          <w:rFonts w:ascii="Times New Roman" w:eastAsia="MS PGothic" w:hAnsi="Times New Roman"/>
          <w:sz w:val="24"/>
          <w:szCs w:val="24"/>
        </w:rPr>
        <w:t>Nzimande</w:t>
      </w:r>
      <w:proofErr w:type="spellEnd"/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</w:p>
    <w:p w14:paraId="64A5ED0F" w14:textId="77777777" w:rsidR="00BC4443" w:rsidRPr="00AD2BA1" w:rsidRDefault="00BC4443" w:rsidP="005E61C4">
      <w:p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</w:p>
    <w:p w14:paraId="4C844864" w14:textId="77777777" w:rsidR="004C6DA3" w:rsidRPr="00AD2BA1" w:rsidRDefault="004C6DA3" w:rsidP="005E61C4">
      <w:p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</w:p>
    <w:p w14:paraId="09DA0C68" w14:textId="77777777" w:rsidR="00A23B86" w:rsidRPr="00AD2BA1" w:rsidRDefault="00A23B86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The Committee further recommends that:</w:t>
      </w:r>
    </w:p>
    <w:p w14:paraId="0D1AB0B9" w14:textId="77777777" w:rsidR="00A829CF" w:rsidRPr="00AD2BA1" w:rsidRDefault="00AA7BF5" w:rsidP="00C50C3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Parliament should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="00245FD8" w:rsidRPr="00AD2BA1">
        <w:rPr>
          <w:rFonts w:ascii="Times New Roman" w:eastAsia="MS PGothic" w:hAnsi="Times New Roman"/>
          <w:sz w:val="24"/>
          <w:szCs w:val="24"/>
        </w:rPr>
        <w:t>ensure provision of adequate,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appropriate</w:t>
      </w:r>
      <w:r w:rsidR="00245FD8" w:rsidRPr="00AD2BA1">
        <w:rPr>
          <w:rFonts w:ascii="Times New Roman" w:eastAsia="MS PGothic" w:hAnsi="Times New Roman"/>
          <w:sz w:val="24"/>
          <w:szCs w:val="24"/>
        </w:rPr>
        <w:t xml:space="preserve"> and timeous</w:t>
      </w:r>
      <w:r w:rsidR="00822AB8" w:rsidRPr="00AD2BA1">
        <w:rPr>
          <w:rFonts w:ascii="Times New Roman" w:eastAsia="MS PGothic" w:hAnsi="Times New Roman"/>
          <w:sz w:val="24"/>
          <w:szCs w:val="24"/>
        </w:rPr>
        <w:t xml:space="preserve"> support for</w:t>
      </w:r>
      <w:r w:rsidR="000D2DDC" w:rsidRPr="00AD2BA1">
        <w:rPr>
          <w:rFonts w:ascii="Times New Roman" w:eastAsia="MS PGothic" w:hAnsi="Times New Roman"/>
          <w:sz w:val="24"/>
          <w:szCs w:val="24"/>
        </w:rPr>
        <w:t xml:space="preserve"> Ad</w:t>
      </w:r>
      <w:r w:rsidR="006B516D" w:rsidRPr="00AD2BA1">
        <w:rPr>
          <w:rFonts w:ascii="Times New Roman" w:eastAsia="MS PGothic" w:hAnsi="Times New Roman"/>
          <w:sz w:val="24"/>
          <w:szCs w:val="24"/>
        </w:rPr>
        <w:t xml:space="preserve"> H</w:t>
      </w:r>
      <w:r w:rsidR="000D2DDC" w:rsidRPr="00AD2BA1">
        <w:rPr>
          <w:rFonts w:ascii="Times New Roman" w:eastAsia="MS PGothic" w:hAnsi="Times New Roman"/>
          <w:sz w:val="24"/>
          <w:szCs w:val="24"/>
        </w:rPr>
        <w:t>oc</w:t>
      </w:r>
      <w:r w:rsidR="006B2299" w:rsidRPr="00AD2BA1">
        <w:rPr>
          <w:rFonts w:ascii="Times New Roman" w:eastAsia="MS PGothic" w:hAnsi="Times New Roman"/>
          <w:sz w:val="24"/>
          <w:szCs w:val="24"/>
        </w:rPr>
        <w:t xml:space="preserve"> committees</w:t>
      </w:r>
      <w:r w:rsidR="00245FD8" w:rsidRPr="00AD2BA1">
        <w:rPr>
          <w:rFonts w:ascii="Times New Roman" w:eastAsia="MS PGothic" w:hAnsi="Times New Roman"/>
          <w:sz w:val="24"/>
          <w:szCs w:val="24"/>
        </w:rPr>
        <w:t xml:space="preserve"> for efficient and effective execution of mandates within </w:t>
      </w:r>
      <w:r w:rsidR="00354F71" w:rsidRPr="00AD2BA1">
        <w:rPr>
          <w:rFonts w:ascii="Times New Roman" w:eastAsia="MS PGothic" w:hAnsi="Times New Roman"/>
          <w:sz w:val="24"/>
          <w:szCs w:val="24"/>
        </w:rPr>
        <w:t>allocated timelines.</w:t>
      </w:r>
      <w:r w:rsidR="0099017F" w:rsidRPr="00AD2BA1">
        <w:rPr>
          <w:rFonts w:ascii="Times New Roman" w:eastAsia="MS PGothic" w:hAnsi="Times New Roman"/>
          <w:sz w:val="24"/>
          <w:szCs w:val="24"/>
        </w:rPr>
        <w:t xml:space="preserve"> The required </w:t>
      </w:r>
      <w:r w:rsidR="00CA042D" w:rsidRPr="00AD2BA1">
        <w:rPr>
          <w:rFonts w:ascii="Times New Roman" w:eastAsia="MS PGothic" w:hAnsi="Times New Roman"/>
          <w:sz w:val="24"/>
          <w:szCs w:val="24"/>
        </w:rPr>
        <w:t>support to</w:t>
      </w:r>
      <w:r w:rsidR="0099017F" w:rsidRPr="00AD2BA1">
        <w:rPr>
          <w:rFonts w:ascii="Times New Roman" w:eastAsia="MS PGothic" w:hAnsi="Times New Roman"/>
          <w:sz w:val="24"/>
          <w:szCs w:val="24"/>
        </w:rPr>
        <w:t xml:space="preserve"> include timeous allocation of interpreters for Members who require that support</w:t>
      </w:r>
    </w:p>
    <w:p w14:paraId="53FA72DC" w14:textId="77777777" w:rsidR="00A829CF" w:rsidRPr="00AD2BA1" w:rsidRDefault="0099017F" w:rsidP="00A829CF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.</w:t>
      </w:r>
      <w:r w:rsidR="00A829CF" w:rsidRPr="00AD2BA1">
        <w:rPr>
          <w:rFonts w:ascii="Times New Roman" w:eastAsia="MS PGothic" w:hAnsi="Times New Roman"/>
          <w:sz w:val="24"/>
          <w:szCs w:val="24"/>
        </w:rPr>
        <w:t xml:space="preserve"> Prospective Ad Hoc Committees on CGE to consider limiting the security screening and verification of qualifications to shortlisted candidates only. </w:t>
      </w:r>
    </w:p>
    <w:p w14:paraId="4A1550F7" w14:textId="77777777" w:rsidR="00A829CF" w:rsidRPr="00AD2BA1" w:rsidRDefault="00A829CF" w:rsidP="00A829CF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The advertisements issued should explicitly inform potential candidates about the requirement to</w:t>
      </w:r>
      <w:r w:rsidRPr="00AD2BA1">
        <w:rPr>
          <w:rFonts w:ascii="Times New Roman" w:hAnsi="Times New Roman"/>
          <w:color w:val="000000"/>
          <w:sz w:val="24"/>
          <w:szCs w:val="24"/>
        </w:rPr>
        <w:t xml:space="preserve"> submit original fingerprints at own costs for the security screening process by all the shortlisted candidates. In addition, advertisements issued should include a request for certified copies of all qualifications listed in the CVs to accelerate the process of verification of qualifications.</w:t>
      </w:r>
    </w:p>
    <w:p w14:paraId="2ECFF4EA" w14:textId="77777777" w:rsidR="00030EDC" w:rsidRPr="00AD2BA1" w:rsidRDefault="0099017F" w:rsidP="00C50C3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The Portfolio Committee on </w:t>
      </w:r>
      <w:r w:rsidR="007A6A41" w:rsidRPr="00AD2BA1">
        <w:rPr>
          <w:rFonts w:ascii="Times New Roman" w:eastAsia="MS PGothic" w:hAnsi="Times New Roman"/>
          <w:sz w:val="24"/>
          <w:szCs w:val="24"/>
        </w:rPr>
        <w:t>Wom</w:t>
      </w:r>
      <w:r w:rsidRPr="00AD2BA1">
        <w:rPr>
          <w:rFonts w:ascii="Times New Roman" w:eastAsia="MS PGothic" w:hAnsi="Times New Roman"/>
          <w:sz w:val="24"/>
          <w:szCs w:val="24"/>
        </w:rPr>
        <w:t>en</w:t>
      </w:r>
      <w:r w:rsidR="000D2DDC" w:rsidRPr="00AD2BA1">
        <w:rPr>
          <w:rFonts w:ascii="Times New Roman" w:eastAsia="MS PGothic" w:hAnsi="Times New Roman"/>
          <w:sz w:val="24"/>
          <w:szCs w:val="24"/>
        </w:rPr>
        <w:t xml:space="preserve"> in the </w:t>
      </w:r>
      <w:r w:rsidR="00FB4CA4" w:rsidRPr="00AD2BA1">
        <w:rPr>
          <w:rFonts w:ascii="Times New Roman" w:eastAsia="MS PGothic" w:hAnsi="Times New Roman"/>
          <w:sz w:val="24"/>
          <w:szCs w:val="24"/>
        </w:rPr>
        <w:t>Presidency</w:t>
      </w:r>
      <w:r w:rsidR="00CA2E35" w:rsidRPr="00AD2BA1">
        <w:rPr>
          <w:rFonts w:ascii="Times New Roman" w:eastAsia="MS PGothic" w:hAnsi="Times New Roman"/>
          <w:sz w:val="24"/>
          <w:szCs w:val="24"/>
        </w:rPr>
        <w:t xml:space="preserve"> should intensify its oversight function</w:t>
      </w:r>
      <w:r w:rsidRPr="00AD2BA1">
        <w:rPr>
          <w:rFonts w:ascii="Times New Roman" w:eastAsia="MS PGothic" w:hAnsi="Times New Roman"/>
          <w:sz w:val="24"/>
          <w:szCs w:val="24"/>
        </w:rPr>
        <w:t xml:space="preserve"> over gender equality matters</w:t>
      </w:r>
      <w:r w:rsidR="00CA2E35" w:rsidRPr="00AD2BA1">
        <w:rPr>
          <w:rFonts w:ascii="Times New Roman" w:eastAsia="MS PGothic" w:hAnsi="Times New Roman"/>
          <w:sz w:val="24"/>
          <w:szCs w:val="24"/>
        </w:rPr>
        <w:t xml:space="preserve"> on both the government and the private sector</w:t>
      </w:r>
      <w:r w:rsidR="006B516D" w:rsidRPr="00AD2BA1">
        <w:rPr>
          <w:rFonts w:ascii="Times New Roman" w:eastAsia="MS PGothic" w:hAnsi="Times New Roman"/>
          <w:sz w:val="24"/>
          <w:szCs w:val="24"/>
        </w:rPr>
        <w:t xml:space="preserve">. </w:t>
      </w:r>
    </w:p>
    <w:p w14:paraId="7AF37F09" w14:textId="77777777" w:rsidR="00CA2E35" w:rsidRPr="00AD2BA1" w:rsidRDefault="005E61C4" w:rsidP="00C50C3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="004F2912" w:rsidRPr="00AD2BA1">
        <w:rPr>
          <w:rFonts w:ascii="Times New Roman" w:eastAsia="MS PGothic" w:hAnsi="Times New Roman"/>
          <w:sz w:val="24"/>
          <w:szCs w:val="24"/>
        </w:rPr>
        <w:t>I</w:t>
      </w:r>
      <w:r w:rsidR="00245FD8" w:rsidRPr="00AD2BA1">
        <w:rPr>
          <w:rFonts w:ascii="Times New Roman" w:eastAsia="MS PGothic" w:hAnsi="Times New Roman"/>
          <w:sz w:val="24"/>
          <w:szCs w:val="24"/>
        </w:rPr>
        <w:t xml:space="preserve">n order to strengthen the independence </w:t>
      </w:r>
      <w:r w:rsidR="007E4A8B" w:rsidRPr="00AD2BA1">
        <w:rPr>
          <w:rFonts w:ascii="Times New Roman" w:eastAsia="MS PGothic" w:hAnsi="Times New Roman"/>
          <w:sz w:val="24"/>
          <w:szCs w:val="24"/>
        </w:rPr>
        <w:t>of the</w:t>
      </w:r>
      <w:r w:rsidR="00773EFA"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="00D03200" w:rsidRPr="00AD2BA1">
        <w:rPr>
          <w:rFonts w:ascii="Times New Roman" w:eastAsia="MS PGothic" w:hAnsi="Times New Roman"/>
          <w:sz w:val="24"/>
          <w:szCs w:val="24"/>
        </w:rPr>
        <w:t>CGE</w:t>
      </w:r>
      <w:r w:rsidR="00494F45" w:rsidRPr="00AD2BA1">
        <w:rPr>
          <w:rFonts w:ascii="Times New Roman" w:eastAsia="MS PGothic" w:hAnsi="Times New Roman"/>
          <w:sz w:val="24"/>
          <w:szCs w:val="24"/>
        </w:rPr>
        <w:t>, the</w:t>
      </w:r>
      <w:r w:rsidR="00E0794D" w:rsidRPr="00AD2BA1">
        <w:rPr>
          <w:rFonts w:ascii="Times New Roman" w:eastAsia="MS PGothic" w:hAnsi="Times New Roman"/>
          <w:sz w:val="24"/>
          <w:szCs w:val="24"/>
        </w:rPr>
        <w:t xml:space="preserve"> National Assembly should revise</w:t>
      </w:r>
      <w:r w:rsidR="00245FD8" w:rsidRPr="00AD2BA1">
        <w:rPr>
          <w:rFonts w:ascii="Times New Roman" w:eastAsia="MS PGothic" w:hAnsi="Times New Roman"/>
          <w:sz w:val="24"/>
          <w:szCs w:val="24"/>
        </w:rPr>
        <w:t xml:space="preserve"> the f</w:t>
      </w:r>
      <w:r w:rsidR="00494F45" w:rsidRPr="00AD2BA1">
        <w:rPr>
          <w:rFonts w:ascii="Times New Roman" w:eastAsia="MS PGothic" w:hAnsi="Times New Roman"/>
          <w:sz w:val="24"/>
          <w:szCs w:val="24"/>
        </w:rPr>
        <w:t>unding of</w:t>
      </w:r>
      <w:r w:rsidR="00773EFA" w:rsidRPr="00AD2BA1">
        <w:rPr>
          <w:rFonts w:ascii="Times New Roman" w:eastAsia="MS PGothic" w:hAnsi="Times New Roman"/>
          <w:sz w:val="24"/>
          <w:szCs w:val="24"/>
        </w:rPr>
        <w:t xml:space="preserve"> this chapter nine institution</w:t>
      </w:r>
      <w:r w:rsidR="00E0794D" w:rsidRPr="00AD2BA1">
        <w:rPr>
          <w:rFonts w:ascii="Times New Roman" w:eastAsia="MS PGothic" w:hAnsi="Times New Roman"/>
          <w:sz w:val="24"/>
          <w:szCs w:val="24"/>
        </w:rPr>
        <w:t>.</w:t>
      </w:r>
    </w:p>
    <w:p w14:paraId="6A5D67CA" w14:textId="77777777" w:rsidR="00781BC5" w:rsidRPr="00AD2BA1" w:rsidRDefault="00781BC5" w:rsidP="005E61C4">
      <w:pPr>
        <w:spacing w:line="360" w:lineRule="auto"/>
        <w:ind w:left="360"/>
        <w:jc w:val="both"/>
        <w:rPr>
          <w:rFonts w:ascii="Times New Roman" w:eastAsia="MS PGothic" w:hAnsi="Times New Roman"/>
          <w:sz w:val="24"/>
          <w:szCs w:val="24"/>
        </w:rPr>
      </w:pPr>
    </w:p>
    <w:p w14:paraId="1C63A366" w14:textId="77777777" w:rsidR="000D2DDC" w:rsidRPr="00AD2BA1" w:rsidRDefault="000D2DDC" w:rsidP="00C50C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/>
          <w:b/>
          <w:sz w:val="24"/>
          <w:szCs w:val="24"/>
        </w:rPr>
      </w:pPr>
      <w:r w:rsidRPr="00AD2BA1">
        <w:rPr>
          <w:rFonts w:ascii="Times New Roman" w:eastAsia="MS PGothic" w:hAnsi="Times New Roman"/>
          <w:b/>
          <w:sz w:val="24"/>
          <w:szCs w:val="24"/>
        </w:rPr>
        <w:tab/>
        <w:t>Appreciation</w:t>
      </w:r>
    </w:p>
    <w:p w14:paraId="358052ED" w14:textId="77777777" w:rsidR="000D2DDC" w:rsidRPr="00AD2BA1" w:rsidRDefault="000D2DDC" w:rsidP="005E61C4">
      <w:pPr>
        <w:spacing w:line="360" w:lineRule="auto"/>
        <w:ind w:left="360"/>
        <w:jc w:val="both"/>
        <w:rPr>
          <w:rFonts w:ascii="Times New Roman" w:eastAsia="MS PGothic" w:hAnsi="Times New Roman"/>
          <w:sz w:val="24"/>
          <w:szCs w:val="24"/>
        </w:rPr>
      </w:pPr>
    </w:p>
    <w:p w14:paraId="16FA23E5" w14:textId="77777777" w:rsidR="000D2DDC" w:rsidRPr="00AD2BA1" w:rsidRDefault="000D2DDC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The Committee wo</w:t>
      </w:r>
      <w:r w:rsidR="00781BC5" w:rsidRPr="00AD2BA1">
        <w:rPr>
          <w:rFonts w:ascii="Times New Roman" w:eastAsia="MS PGothic" w:hAnsi="Times New Roman"/>
          <w:sz w:val="24"/>
          <w:szCs w:val="24"/>
        </w:rPr>
        <w:t>uld like to thank all Members</w:t>
      </w:r>
      <w:r w:rsidRPr="00AD2BA1">
        <w:rPr>
          <w:rFonts w:ascii="Times New Roman" w:eastAsia="MS PGothic" w:hAnsi="Times New Roman"/>
          <w:sz w:val="24"/>
          <w:szCs w:val="24"/>
        </w:rPr>
        <w:t xml:space="preserve"> for making </w:t>
      </w:r>
      <w:r w:rsidR="00781BC5" w:rsidRPr="00AD2BA1">
        <w:rPr>
          <w:rFonts w:ascii="Times New Roman" w:eastAsia="MS PGothic" w:hAnsi="Times New Roman"/>
          <w:sz w:val="24"/>
          <w:szCs w:val="24"/>
        </w:rPr>
        <w:t>themselves</w:t>
      </w:r>
      <w:r w:rsidR="00CA2E35" w:rsidRPr="00AD2BA1">
        <w:rPr>
          <w:rFonts w:ascii="Times New Roman" w:eastAsia="MS PGothic" w:hAnsi="Times New Roman"/>
          <w:sz w:val="24"/>
          <w:szCs w:val="24"/>
        </w:rPr>
        <w:t xml:space="preserve"> available</w:t>
      </w:r>
      <w:r w:rsidR="00781BC5" w:rsidRPr="00AD2BA1">
        <w:rPr>
          <w:rFonts w:ascii="Times New Roman" w:eastAsia="MS PGothic" w:hAnsi="Times New Roman"/>
          <w:sz w:val="24"/>
          <w:szCs w:val="24"/>
        </w:rPr>
        <w:t xml:space="preserve"> and working long hou</w:t>
      </w:r>
      <w:r w:rsidR="00245FD8" w:rsidRPr="00AD2BA1">
        <w:rPr>
          <w:rFonts w:ascii="Times New Roman" w:eastAsia="MS PGothic" w:hAnsi="Times New Roman"/>
          <w:sz w:val="24"/>
          <w:szCs w:val="24"/>
        </w:rPr>
        <w:t>rs to ensure success in</w:t>
      </w:r>
      <w:r w:rsidR="005E6E54" w:rsidRPr="00AD2BA1">
        <w:rPr>
          <w:rFonts w:ascii="Times New Roman" w:eastAsia="MS PGothic" w:hAnsi="Times New Roman"/>
          <w:sz w:val="24"/>
          <w:szCs w:val="24"/>
        </w:rPr>
        <w:t xml:space="preserve"> carrying out</w:t>
      </w:r>
      <w:r w:rsidR="00CA2E35" w:rsidRPr="00AD2BA1">
        <w:rPr>
          <w:rFonts w:ascii="Times New Roman" w:eastAsia="MS PGothic" w:hAnsi="Times New Roman"/>
          <w:sz w:val="24"/>
          <w:szCs w:val="24"/>
        </w:rPr>
        <w:t xml:space="preserve"> the mandate of the</w:t>
      </w:r>
      <w:r w:rsidR="00781BC5" w:rsidRPr="00AD2BA1">
        <w:rPr>
          <w:rFonts w:ascii="Times New Roman" w:eastAsia="MS PGothic" w:hAnsi="Times New Roman"/>
          <w:sz w:val="24"/>
          <w:szCs w:val="24"/>
        </w:rPr>
        <w:t xml:space="preserve"> Committee</w:t>
      </w:r>
      <w:r w:rsidRPr="00AD2BA1">
        <w:rPr>
          <w:rFonts w:ascii="Times New Roman" w:eastAsia="MS PGothic" w:hAnsi="Times New Roman"/>
          <w:sz w:val="24"/>
          <w:szCs w:val="24"/>
        </w:rPr>
        <w:t>.</w:t>
      </w:r>
    </w:p>
    <w:p w14:paraId="153FBAD9" w14:textId="77777777" w:rsidR="00BC4443" w:rsidRPr="00AD2BA1" w:rsidRDefault="00781BC5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>The Committee would</w:t>
      </w:r>
      <w:r w:rsidR="00CA2E35" w:rsidRPr="00AD2BA1">
        <w:rPr>
          <w:rFonts w:ascii="Times New Roman" w:eastAsia="MS PGothic" w:hAnsi="Times New Roman"/>
          <w:sz w:val="24"/>
          <w:szCs w:val="24"/>
        </w:rPr>
        <w:t xml:space="preserve"> also</w:t>
      </w:r>
      <w:r w:rsidRPr="00AD2BA1">
        <w:rPr>
          <w:rFonts w:ascii="Times New Roman" w:eastAsia="MS PGothic" w:hAnsi="Times New Roman"/>
          <w:sz w:val="24"/>
          <w:szCs w:val="24"/>
        </w:rPr>
        <w:t xml:space="preserve"> like to thank all candidates for making </w:t>
      </w:r>
      <w:r w:rsidR="005B462A" w:rsidRPr="00AD2BA1">
        <w:rPr>
          <w:rFonts w:ascii="Times New Roman" w:eastAsia="MS PGothic" w:hAnsi="Times New Roman"/>
          <w:sz w:val="24"/>
          <w:szCs w:val="24"/>
        </w:rPr>
        <w:t>themselves available</w:t>
      </w:r>
      <w:r w:rsidRPr="00AD2BA1">
        <w:rPr>
          <w:rFonts w:ascii="Times New Roman" w:eastAsia="MS PGothic" w:hAnsi="Times New Roman"/>
          <w:sz w:val="24"/>
          <w:szCs w:val="24"/>
        </w:rPr>
        <w:t xml:space="preserve"> to be considered for appointment to the Commission for Gender Equality</w:t>
      </w:r>
      <w:r w:rsidR="005E6E54" w:rsidRPr="00AD2BA1">
        <w:rPr>
          <w:rFonts w:ascii="Times New Roman" w:eastAsia="MS PGothic" w:hAnsi="Times New Roman"/>
          <w:sz w:val="24"/>
          <w:szCs w:val="24"/>
        </w:rPr>
        <w:t>.</w:t>
      </w:r>
    </w:p>
    <w:p w14:paraId="48EFC237" w14:textId="77777777" w:rsidR="0004548B" w:rsidRPr="00AD2BA1" w:rsidRDefault="000D2DDC" w:rsidP="00C50C3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Furthermore, the Committee </w:t>
      </w:r>
      <w:r w:rsidR="00722FF6" w:rsidRPr="00AD2BA1">
        <w:rPr>
          <w:rFonts w:ascii="Times New Roman" w:eastAsia="MS PGothic" w:hAnsi="Times New Roman"/>
          <w:sz w:val="24"/>
          <w:szCs w:val="24"/>
        </w:rPr>
        <w:t>wishes</w:t>
      </w:r>
      <w:r w:rsidRPr="00AD2BA1">
        <w:rPr>
          <w:rFonts w:ascii="Times New Roman" w:eastAsia="MS PGothic" w:hAnsi="Times New Roman"/>
          <w:sz w:val="24"/>
          <w:szCs w:val="24"/>
        </w:rPr>
        <w:t xml:space="preserve"> </w:t>
      </w:r>
      <w:r w:rsidR="00CA2E35" w:rsidRPr="00AD2BA1">
        <w:rPr>
          <w:rFonts w:ascii="Times New Roman" w:eastAsia="MS PGothic" w:hAnsi="Times New Roman"/>
          <w:sz w:val="24"/>
          <w:szCs w:val="24"/>
        </w:rPr>
        <w:t>to convey</w:t>
      </w:r>
      <w:r w:rsidR="00781BC5" w:rsidRPr="00AD2BA1">
        <w:rPr>
          <w:rFonts w:ascii="Times New Roman" w:eastAsia="MS PGothic" w:hAnsi="Times New Roman"/>
          <w:sz w:val="24"/>
          <w:szCs w:val="24"/>
        </w:rPr>
        <w:t xml:space="preserve"> appreciation to the support staff for </w:t>
      </w:r>
      <w:r w:rsidR="005E6E54" w:rsidRPr="00AD2BA1">
        <w:rPr>
          <w:rFonts w:ascii="Times New Roman" w:eastAsia="MS PGothic" w:hAnsi="Times New Roman"/>
          <w:sz w:val="24"/>
          <w:szCs w:val="24"/>
        </w:rPr>
        <w:t>their contribution to</w:t>
      </w:r>
      <w:r w:rsidR="00CA2E35" w:rsidRPr="00AD2BA1">
        <w:rPr>
          <w:rFonts w:ascii="Times New Roman" w:eastAsia="MS PGothic" w:hAnsi="Times New Roman"/>
          <w:sz w:val="24"/>
          <w:szCs w:val="24"/>
        </w:rPr>
        <w:t xml:space="preserve"> the </w:t>
      </w:r>
      <w:r w:rsidR="00781BC5" w:rsidRPr="00AD2BA1">
        <w:rPr>
          <w:rFonts w:ascii="Times New Roman" w:eastAsia="MS PGothic" w:hAnsi="Times New Roman"/>
          <w:sz w:val="24"/>
          <w:szCs w:val="24"/>
        </w:rPr>
        <w:t>success of the Committee.</w:t>
      </w:r>
    </w:p>
    <w:p w14:paraId="30FA9857" w14:textId="77777777" w:rsidR="000D2DDC" w:rsidRPr="00AD2BA1" w:rsidRDefault="000D2DDC" w:rsidP="005E61C4">
      <w:pPr>
        <w:spacing w:line="360" w:lineRule="auto"/>
        <w:ind w:left="360"/>
        <w:jc w:val="both"/>
        <w:rPr>
          <w:rFonts w:ascii="Times New Roman" w:eastAsia="MS PGothic" w:hAnsi="Times New Roman"/>
          <w:sz w:val="24"/>
          <w:szCs w:val="24"/>
        </w:rPr>
      </w:pPr>
    </w:p>
    <w:p w14:paraId="18B30BB6" w14:textId="77777777" w:rsidR="007A6A41" w:rsidRPr="00AD2BA1" w:rsidRDefault="005B462A" w:rsidP="00030EDC">
      <w:pPr>
        <w:pStyle w:val="ListParagraph"/>
        <w:spacing w:line="360" w:lineRule="auto"/>
        <w:ind w:left="360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sz w:val="24"/>
          <w:szCs w:val="24"/>
        </w:rPr>
        <w:t xml:space="preserve">The majority of the political parties represented in the Committee </w:t>
      </w:r>
      <w:r w:rsidR="00261BB4" w:rsidRPr="00AD2BA1">
        <w:rPr>
          <w:rFonts w:ascii="Times New Roman" w:eastAsia="MS PGothic" w:hAnsi="Times New Roman"/>
          <w:sz w:val="24"/>
          <w:szCs w:val="24"/>
        </w:rPr>
        <w:t>agreed in support of</w:t>
      </w:r>
      <w:r w:rsidR="00DD303A" w:rsidRPr="00AD2BA1">
        <w:rPr>
          <w:rFonts w:ascii="Times New Roman" w:eastAsia="MS PGothic" w:hAnsi="Times New Roman"/>
          <w:sz w:val="24"/>
          <w:szCs w:val="24"/>
        </w:rPr>
        <w:t xml:space="preserve"> the report</w:t>
      </w:r>
      <w:r w:rsidR="00261BB4" w:rsidRPr="00AD2BA1">
        <w:rPr>
          <w:rFonts w:ascii="Times New Roman" w:eastAsia="MS PGothic" w:hAnsi="Times New Roman"/>
          <w:sz w:val="24"/>
          <w:szCs w:val="24"/>
        </w:rPr>
        <w:t xml:space="preserve">, except for </w:t>
      </w:r>
      <w:r w:rsidR="00DD303A" w:rsidRPr="00AD2BA1">
        <w:rPr>
          <w:rFonts w:ascii="Times New Roman" w:eastAsia="MS PGothic" w:hAnsi="Times New Roman"/>
          <w:sz w:val="24"/>
          <w:szCs w:val="24"/>
        </w:rPr>
        <w:t>t</w:t>
      </w:r>
      <w:r w:rsidR="007A6A41" w:rsidRPr="00AD2BA1">
        <w:rPr>
          <w:rFonts w:ascii="Times New Roman" w:eastAsia="MS PGothic" w:hAnsi="Times New Roman"/>
          <w:sz w:val="24"/>
          <w:szCs w:val="24"/>
        </w:rPr>
        <w:t>he Democratic A</w:t>
      </w:r>
      <w:r w:rsidRPr="00AD2BA1">
        <w:rPr>
          <w:rFonts w:ascii="Times New Roman" w:eastAsia="MS PGothic" w:hAnsi="Times New Roman"/>
          <w:sz w:val="24"/>
          <w:szCs w:val="24"/>
        </w:rPr>
        <w:t>lliance</w:t>
      </w:r>
      <w:r w:rsidR="00261BB4" w:rsidRPr="00AD2BA1">
        <w:rPr>
          <w:rFonts w:ascii="Times New Roman" w:eastAsia="MS PGothic" w:hAnsi="Times New Roman"/>
          <w:sz w:val="24"/>
          <w:szCs w:val="24"/>
        </w:rPr>
        <w:t xml:space="preserve"> which</w:t>
      </w:r>
      <w:r w:rsidRPr="00AD2BA1">
        <w:rPr>
          <w:rFonts w:ascii="Times New Roman" w:eastAsia="MS PGothic" w:hAnsi="Times New Roman"/>
          <w:sz w:val="24"/>
          <w:szCs w:val="24"/>
        </w:rPr>
        <w:t xml:space="preserve"> reserved</w:t>
      </w:r>
      <w:r w:rsidR="007A6A41" w:rsidRPr="00AD2BA1">
        <w:rPr>
          <w:rFonts w:ascii="Times New Roman" w:eastAsia="MS PGothic" w:hAnsi="Times New Roman"/>
          <w:sz w:val="24"/>
          <w:szCs w:val="24"/>
        </w:rPr>
        <w:t xml:space="preserve"> its right to support the report.</w:t>
      </w:r>
      <w:r w:rsidR="00030EDC" w:rsidRPr="00AD2BA1">
        <w:rPr>
          <w:rFonts w:ascii="Times New Roman" w:eastAsia="MS PGothic" w:hAnsi="Times New Roman"/>
          <w:sz w:val="24"/>
          <w:szCs w:val="24"/>
        </w:rPr>
        <w:t xml:space="preserve"> </w:t>
      </w:r>
    </w:p>
    <w:p w14:paraId="27D5113F" w14:textId="77777777" w:rsidR="007A6A41" w:rsidRDefault="007A6A41" w:rsidP="00030EDC">
      <w:pPr>
        <w:pStyle w:val="ListParagraph"/>
        <w:spacing w:line="360" w:lineRule="auto"/>
        <w:ind w:left="360"/>
        <w:jc w:val="both"/>
        <w:rPr>
          <w:rFonts w:ascii="Times New Roman" w:eastAsia="MS PGothic" w:hAnsi="Times New Roman"/>
          <w:b/>
          <w:sz w:val="24"/>
          <w:szCs w:val="24"/>
        </w:rPr>
      </w:pPr>
    </w:p>
    <w:p w14:paraId="34036658" w14:textId="77777777" w:rsidR="00AD2BA1" w:rsidRPr="00AD2BA1" w:rsidRDefault="00AD2BA1" w:rsidP="00030EDC">
      <w:pPr>
        <w:pStyle w:val="ListParagraph"/>
        <w:spacing w:line="360" w:lineRule="auto"/>
        <w:ind w:left="360"/>
        <w:jc w:val="both"/>
        <w:rPr>
          <w:rFonts w:ascii="Times New Roman" w:eastAsia="MS PGothic" w:hAnsi="Times New Roman"/>
          <w:b/>
          <w:sz w:val="24"/>
          <w:szCs w:val="24"/>
        </w:rPr>
      </w:pPr>
    </w:p>
    <w:p w14:paraId="017A0A40" w14:textId="77777777" w:rsidR="00A23B86" w:rsidRPr="00AD2BA1" w:rsidRDefault="000D2DDC" w:rsidP="00AD2BA1">
      <w:pPr>
        <w:pStyle w:val="ListParagraph"/>
        <w:spacing w:line="360" w:lineRule="auto"/>
        <w:ind w:left="360"/>
        <w:jc w:val="both"/>
        <w:rPr>
          <w:rFonts w:ascii="Times New Roman" w:eastAsia="MS PGothic" w:hAnsi="Times New Roman"/>
          <w:sz w:val="24"/>
          <w:szCs w:val="24"/>
        </w:rPr>
      </w:pPr>
      <w:r w:rsidRPr="00AD2BA1">
        <w:rPr>
          <w:rFonts w:ascii="Times New Roman" w:eastAsia="MS PGothic" w:hAnsi="Times New Roman"/>
          <w:b/>
          <w:sz w:val="24"/>
          <w:szCs w:val="24"/>
        </w:rPr>
        <w:t>Report to be considered.</w:t>
      </w:r>
    </w:p>
    <w:sectPr w:rsidR="00A23B86" w:rsidRPr="00AD2BA1" w:rsidSect="00AD2BA1">
      <w:footerReference w:type="even" r:id="rId9"/>
      <w:footerReference w:type="default" r:id="rId10"/>
      <w:footerReference w:type="first" r:id="rId11"/>
      <w:pgSz w:w="11906" w:h="16838" w:code="9"/>
      <w:pgMar w:top="1530" w:right="1134" w:bottom="1980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A1F83" w14:textId="77777777" w:rsidR="00BE2EAC" w:rsidRDefault="00BE2EAC">
      <w:r>
        <w:separator/>
      </w:r>
    </w:p>
  </w:endnote>
  <w:endnote w:type="continuationSeparator" w:id="0">
    <w:p w14:paraId="736F260D" w14:textId="77777777" w:rsidR="00BE2EAC" w:rsidRDefault="00B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0C931" w14:textId="77777777" w:rsidR="007C7C33" w:rsidRDefault="007C7C33" w:rsidP="00A30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31DFD" w14:textId="77777777" w:rsidR="007C7C33" w:rsidRDefault="007C7C33" w:rsidP="00220C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719D" w14:textId="77777777" w:rsidR="007C7C33" w:rsidRDefault="007C7C33" w:rsidP="00A30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A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B265A17" w14:textId="77777777" w:rsidR="007C7C33" w:rsidRDefault="007C7C33" w:rsidP="00220C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FEC3" w14:textId="77777777" w:rsidR="007C7C33" w:rsidRPr="00D37C04" w:rsidRDefault="007C7C33" w:rsidP="00D37C04">
    <w:pPr>
      <w:rPr>
        <w:sz w:val="16"/>
        <w:szCs w:val="16"/>
      </w:rPr>
    </w:pPr>
  </w:p>
  <w:p w14:paraId="1CB76B30" w14:textId="77777777" w:rsidR="007C7C33" w:rsidRDefault="007C7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0394B" w14:textId="77777777" w:rsidR="00BE2EAC" w:rsidRDefault="00BE2EAC">
      <w:r>
        <w:separator/>
      </w:r>
    </w:p>
  </w:footnote>
  <w:footnote w:type="continuationSeparator" w:id="0">
    <w:p w14:paraId="5E1E5089" w14:textId="77777777" w:rsidR="00BE2EAC" w:rsidRDefault="00BE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0F0"/>
    <w:multiLevelType w:val="hybridMultilevel"/>
    <w:tmpl w:val="5E3CC084"/>
    <w:lvl w:ilvl="0" w:tplc="7AF80E0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1F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F6B48"/>
    <w:multiLevelType w:val="multilevel"/>
    <w:tmpl w:val="CBD091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A8535F6"/>
    <w:multiLevelType w:val="multilevel"/>
    <w:tmpl w:val="DBF6E9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8924FDA"/>
    <w:multiLevelType w:val="multilevel"/>
    <w:tmpl w:val="CF2A24C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3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B0"/>
    <w:rsid w:val="0000002A"/>
    <w:rsid w:val="0000010C"/>
    <w:rsid w:val="00011980"/>
    <w:rsid w:val="00013FEF"/>
    <w:rsid w:val="00015516"/>
    <w:rsid w:val="00017FCE"/>
    <w:rsid w:val="000211EB"/>
    <w:rsid w:val="00022F15"/>
    <w:rsid w:val="00023005"/>
    <w:rsid w:val="00026153"/>
    <w:rsid w:val="0002734B"/>
    <w:rsid w:val="000302CA"/>
    <w:rsid w:val="00030EDC"/>
    <w:rsid w:val="00035406"/>
    <w:rsid w:val="0004548B"/>
    <w:rsid w:val="00057510"/>
    <w:rsid w:val="00057CC1"/>
    <w:rsid w:val="00061866"/>
    <w:rsid w:val="00064B5F"/>
    <w:rsid w:val="00070681"/>
    <w:rsid w:val="0007200C"/>
    <w:rsid w:val="00080FF4"/>
    <w:rsid w:val="000834DE"/>
    <w:rsid w:val="00087173"/>
    <w:rsid w:val="0009262E"/>
    <w:rsid w:val="000A1DFA"/>
    <w:rsid w:val="000A3604"/>
    <w:rsid w:val="000B2A5A"/>
    <w:rsid w:val="000B3553"/>
    <w:rsid w:val="000C118A"/>
    <w:rsid w:val="000C1FB8"/>
    <w:rsid w:val="000C4600"/>
    <w:rsid w:val="000D2DDC"/>
    <w:rsid w:val="000D4AD1"/>
    <w:rsid w:val="000D64AA"/>
    <w:rsid w:val="000E02C3"/>
    <w:rsid w:val="000E2646"/>
    <w:rsid w:val="000E4C1E"/>
    <w:rsid w:val="000F0E2C"/>
    <w:rsid w:val="001014C3"/>
    <w:rsid w:val="00102A41"/>
    <w:rsid w:val="0010437F"/>
    <w:rsid w:val="001061D0"/>
    <w:rsid w:val="001144E8"/>
    <w:rsid w:val="00115527"/>
    <w:rsid w:val="00116E97"/>
    <w:rsid w:val="00117C42"/>
    <w:rsid w:val="00120FBA"/>
    <w:rsid w:val="0012140E"/>
    <w:rsid w:val="00121BBA"/>
    <w:rsid w:val="00122F9B"/>
    <w:rsid w:val="00132C2E"/>
    <w:rsid w:val="001358B2"/>
    <w:rsid w:val="00136863"/>
    <w:rsid w:val="0013799C"/>
    <w:rsid w:val="0014348D"/>
    <w:rsid w:val="0014366C"/>
    <w:rsid w:val="00145794"/>
    <w:rsid w:val="00153911"/>
    <w:rsid w:val="0015752E"/>
    <w:rsid w:val="001617BD"/>
    <w:rsid w:val="00163C1C"/>
    <w:rsid w:val="0016716D"/>
    <w:rsid w:val="00167D94"/>
    <w:rsid w:val="00170810"/>
    <w:rsid w:val="001747E7"/>
    <w:rsid w:val="001837FC"/>
    <w:rsid w:val="001860DB"/>
    <w:rsid w:val="001920BE"/>
    <w:rsid w:val="001A253E"/>
    <w:rsid w:val="001A2D28"/>
    <w:rsid w:val="001A7DB4"/>
    <w:rsid w:val="001B0522"/>
    <w:rsid w:val="001B1A33"/>
    <w:rsid w:val="001B4786"/>
    <w:rsid w:val="001B6936"/>
    <w:rsid w:val="001B7EAA"/>
    <w:rsid w:val="001C35FC"/>
    <w:rsid w:val="001C37F2"/>
    <w:rsid w:val="001D7378"/>
    <w:rsid w:val="001E017F"/>
    <w:rsid w:val="001E1838"/>
    <w:rsid w:val="001E35F5"/>
    <w:rsid w:val="001E40DF"/>
    <w:rsid w:val="001E712D"/>
    <w:rsid w:val="001F1284"/>
    <w:rsid w:val="001F2450"/>
    <w:rsid w:val="001F2E01"/>
    <w:rsid w:val="001F4D4B"/>
    <w:rsid w:val="001F7067"/>
    <w:rsid w:val="001F7262"/>
    <w:rsid w:val="002037AD"/>
    <w:rsid w:val="00203FFD"/>
    <w:rsid w:val="00207446"/>
    <w:rsid w:val="002100DC"/>
    <w:rsid w:val="002144E2"/>
    <w:rsid w:val="00216A76"/>
    <w:rsid w:val="0022007C"/>
    <w:rsid w:val="00220CC3"/>
    <w:rsid w:val="0022284A"/>
    <w:rsid w:val="00223786"/>
    <w:rsid w:val="00225A4E"/>
    <w:rsid w:val="00230EF1"/>
    <w:rsid w:val="00233177"/>
    <w:rsid w:val="00243661"/>
    <w:rsid w:val="00245FD8"/>
    <w:rsid w:val="002561CB"/>
    <w:rsid w:val="002568A2"/>
    <w:rsid w:val="00261BB4"/>
    <w:rsid w:val="00261C74"/>
    <w:rsid w:val="00263A6B"/>
    <w:rsid w:val="00267DFD"/>
    <w:rsid w:val="002705E0"/>
    <w:rsid w:val="0027172A"/>
    <w:rsid w:val="00277E7B"/>
    <w:rsid w:val="002802C8"/>
    <w:rsid w:val="002820EE"/>
    <w:rsid w:val="00284E50"/>
    <w:rsid w:val="002864AD"/>
    <w:rsid w:val="00296E2F"/>
    <w:rsid w:val="00297AD4"/>
    <w:rsid w:val="00297B89"/>
    <w:rsid w:val="002A1D18"/>
    <w:rsid w:val="002A2223"/>
    <w:rsid w:val="002A6C87"/>
    <w:rsid w:val="002B7C0F"/>
    <w:rsid w:val="002C0E78"/>
    <w:rsid w:val="002C1D94"/>
    <w:rsid w:val="002D0A80"/>
    <w:rsid w:val="002D12E2"/>
    <w:rsid w:val="002D65E5"/>
    <w:rsid w:val="002D682F"/>
    <w:rsid w:val="002E24DD"/>
    <w:rsid w:val="002E3236"/>
    <w:rsid w:val="002E50E5"/>
    <w:rsid w:val="002E70FC"/>
    <w:rsid w:val="002E738F"/>
    <w:rsid w:val="002F06EA"/>
    <w:rsid w:val="002F363A"/>
    <w:rsid w:val="003044C1"/>
    <w:rsid w:val="00311BFD"/>
    <w:rsid w:val="00313833"/>
    <w:rsid w:val="00323D01"/>
    <w:rsid w:val="00323D40"/>
    <w:rsid w:val="00330579"/>
    <w:rsid w:val="00331208"/>
    <w:rsid w:val="00332D4B"/>
    <w:rsid w:val="0033300F"/>
    <w:rsid w:val="003352CF"/>
    <w:rsid w:val="00343A06"/>
    <w:rsid w:val="00354F71"/>
    <w:rsid w:val="003557C9"/>
    <w:rsid w:val="00357178"/>
    <w:rsid w:val="0036056A"/>
    <w:rsid w:val="00361018"/>
    <w:rsid w:val="00367315"/>
    <w:rsid w:val="003708AB"/>
    <w:rsid w:val="00371C89"/>
    <w:rsid w:val="0037373B"/>
    <w:rsid w:val="003748AD"/>
    <w:rsid w:val="00380AE8"/>
    <w:rsid w:val="00380C4C"/>
    <w:rsid w:val="00385507"/>
    <w:rsid w:val="00385DDE"/>
    <w:rsid w:val="003869A6"/>
    <w:rsid w:val="0039409B"/>
    <w:rsid w:val="003A57B2"/>
    <w:rsid w:val="003B2012"/>
    <w:rsid w:val="003B3571"/>
    <w:rsid w:val="003B3ECD"/>
    <w:rsid w:val="003C38F2"/>
    <w:rsid w:val="003C4480"/>
    <w:rsid w:val="003C4ED0"/>
    <w:rsid w:val="003D003E"/>
    <w:rsid w:val="003D0896"/>
    <w:rsid w:val="003D0D9E"/>
    <w:rsid w:val="003D1E04"/>
    <w:rsid w:val="003D5F92"/>
    <w:rsid w:val="003D6B27"/>
    <w:rsid w:val="003D728A"/>
    <w:rsid w:val="003E35B1"/>
    <w:rsid w:val="003E481D"/>
    <w:rsid w:val="003F35B5"/>
    <w:rsid w:val="003F3B4B"/>
    <w:rsid w:val="003F6C03"/>
    <w:rsid w:val="0040509D"/>
    <w:rsid w:val="0040535C"/>
    <w:rsid w:val="0040712E"/>
    <w:rsid w:val="004071C5"/>
    <w:rsid w:val="00415E6B"/>
    <w:rsid w:val="00416992"/>
    <w:rsid w:val="00416B50"/>
    <w:rsid w:val="004236E0"/>
    <w:rsid w:val="004239AB"/>
    <w:rsid w:val="00443DCD"/>
    <w:rsid w:val="004570E4"/>
    <w:rsid w:val="00457218"/>
    <w:rsid w:val="00464FB9"/>
    <w:rsid w:val="00465A3C"/>
    <w:rsid w:val="004673EC"/>
    <w:rsid w:val="00470CF3"/>
    <w:rsid w:val="004727FA"/>
    <w:rsid w:val="00473774"/>
    <w:rsid w:val="00476A14"/>
    <w:rsid w:val="0047784B"/>
    <w:rsid w:val="00484FE3"/>
    <w:rsid w:val="00486731"/>
    <w:rsid w:val="004876D8"/>
    <w:rsid w:val="00494F45"/>
    <w:rsid w:val="004966F4"/>
    <w:rsid w:val="00496B1E"/>
    <w:rsid w:val="00497CD6"/>
    <w:rsid w:val="004A51D1"/>
    <w:rsid w:val="004A7188"/>
    <w:rsid w:val="004A7B17"/>
    <w:rsid w:val="004B251E"/>
    <w:rsid w:val="004B66F9"/>
    <w:rsid w:val="004C1E64"/>
    <w:rsid w:val="004C272D"/>
    <w:rsid w:val="004C5244"/>
    <w:rsid w:val="004C6DA3"/>
    <w:rsid w:val="004D5554"/>
    <w:rsid w:val="004E65BA"/>
    <w:rsid w:val="004E75D2"/>
    <w:rsid w:val="004E7F57"/>
    <w:rsid w:val="004F06F9"/>
    <w:rsid w:val="004F2912"/>
    <w:rsid w:val="004F597A"/>
    <w:rsid w:val="004F77A9"/>
    <w:rsid w:val="005024EA"/>
    <w:rsid w:val="00502CFD"/>
    <w:rsid w:val="00505BD9"/>
    <w:rsid w:val="005107B9"/>
    <w:rsid w:val="00512445"/>
    <w:rsid w:val="005158B0"/>
    <w:rsid w:val="00517082"/>
    <w:rsid w:val="00523C5A"/>
    <w:rsid w:val="00530EEE"/>
    <w:rsid w:val="0053650D"/>
    <w:rsid w:val="00543DFE"/>
    <w:rsid w:val="00546157"/>
    <w:rsid w:val="0054641B"/>
    <w:rsid w:val="00547C87"/>
    <w:rsid w:val="00550057"/>
    <w:rsid w:val="005534D2"/>
    <w:rsid w:val="00553E40"/>
    <w:rsid w:val="00556F4E"/>
    <w:rsid w:val="005572F1"/>
    <w:rsid w:val="00560A46"/>
    <w:rsid w:val="00562BAC"/>
    <w:rsid w:val="00566683"/>
    <w:rsid w:val="005700DE"/>
    <w:rsid w:val="00570D39"/>
    <w:rsid w:val="00573144"/>
    <w:rsid w:val="0057376E"/>
    <w:rsid w:val="0058465B"/>
    <w:rsid w:val="00585317"/>
    <w:rsid w:val="005A2837"/>
    <w:rsid w:val="005A6558"/>
    <w:rsid w:val="005A68A5"/>
    <w:rsid w:val="005B0450"/>
    <w:rsid w:val="005B462A"/>
    <w:rsid w:val="005B4CF4"/>
    <w:rsid w:val="005C2640"/>
    <w:rsid w:val="005C7FC7"/>
    <w:rsid w:val="005D0739"/>
    <w:rsid w:val="005D23B1"/>
    <w:rsid w:val="005D356C"/>
    <w:rsid w:val="005D385E"/>
    <w:rsid w:val="005D5775"/>
    <w:rsid w:val="005E20E4"/>
    <w:rsid w:val="005E61C4"/>
    <w:rsid w:val="005E6E54"/>
    <w:rsid w:val="005F4B80"/>
    <w:rsid w:val="005F5931"/>
    <w:rsid w:val="005F7317"/>
    <w:rsid w:val="006027CF"/>
    <w:rsid w:val="00602E1A"/>
    <w:rsid w:val="0060367D"/>
    <w:rsid w:val="00605301"/>
    <w:rsid w:val="00607B37"/>
    <w:rsid w:val="00610A9E"/>
    <w:rsid w:val="0061490F"/>
    <w:rsid w:val="00614CD6"/>
    <w:rsid w:val="0061519D"/>
    <w:rsid w:val="00627CDD"/>
    <w:rsid w:val="00632FAE"/>
    <w:rsid w:val="00635839"/>
    <w:rsid w:val="006371A8"/>
    <w:rsid w:val="00642BCE"/>
    <w:rsid w:val="00645E6A"/>
    <w:rsid w:val="00647C91"/>
    <w:rsid w:val="00657BA3"/>
    <w:rsid w:val="00660342"/>
    <w:rsid w:val="00660646"/>
    <w:rsid w:val="00664D41"/>
    <w:rsid w:val="0067332A"/>
    <w:rsid w:val="00676739"/>
    <w:rsid w:val="006808E1"/>
    <w:rsid w:val="00685A30"/>
    <w:rsid w:val="00686B61"/>
    <w:rsid w:val="006927F5"/>
    <w:rsid w:val="006952AB"/>
    <w:rsid w:val="006968FB"/>
    <w:rsid w:val="006971B4"/>
    <w:rsid w:val="00697BDC"/>
    <w:rsid w:val="006A01D0"/>
    <w:rsid w:val="006A097A"/>
    <w:rsid w:val="006A4738"/>
    <w:rsid w:val="006B2299"/>
    <w:rsid w:val="006B516D"/>
    <w:rsid w:val="006B53BE"/>
    <w:rsid w:val="006B785D"/>
    <w:rsid w:val="006C1B71"/>
    <w:rsid w:val="006C435D"/>
    <w:rsid w:val="006C63EE"/>
    <w:rsid w:val="006D04E7"/>
    <w:rsid w:val="006D309F"/>
    <w:rsid w:val="006D4A96"/>
    <w:rsid w:val="006D5FEA"/>
    <w:rsid w:val="006E0D05"/>
    <w:rsid w:val="006E1805"/>
    <w:rsid w:val="006E1F38"/>
    <w:rsid w:val="006E4517"/>
    <w:rsid w:val="006E4930"/>
    <w:rsid w:val="006F661F"/>
    <w:rsid w:val="006F6D11"/>
    <w:rsid w:val="0070063C"/>
    <w:rsid w:val="007044B4"/>
    <w:rsid w:val="00705951"/>
    <w:rsid w:val="00715424"/>
    <w:rsid w:val="00716CF6"/>
    <w:rsid w:val="00722FF6"/>
    <w:rsid w:val="007267F0"/>
    <w:rsid w:val="007275DA"/>
    <w:rsid w:val="00735046"/>
    <w:rsid w:val="00736697"/>
    <w:rsid w:val="0073733A"/>
    <w:rsid w:val="007378C6"/>
    <w:rsid w:val="0074564C"/>
    <w:rsid w:val="00745EE6"/>
    <w:rsid w:val="00752AE4"/>
    <w:rsid w:val="00756648"/>
    <w:rsid w:val="00756AC5"/>
    <w:rsid w:val="00757B88"/>
    <w:rsid w:val="00757D03"/>
    <w:rsid w:val="0076185F"/>
    <w:rsid w:val="00763B27"/>
    <w:rsid w:val="00765B6F"/>
    <w:rsid w:val="0076634B"/>
    <w:rsid w:val="00767C91"/>
    <w:rsid w:val="00770FE0"/>
    <w:rsid w:val="00772630"/>
    <w:rsid w:val="00773617"/>
    <w:rsid w:val="00773EFA"/>
    <w:rsid w:val="00781BC5"/>
    <w:rsid w:val="00782EFD"/>
    <w:rsid w:val="00783159"/>
    <w:rsid w:val="0079292A"/>
    <w:rsid w:val="00792EE4"/>
    <w:rsid w:val="00797775"/>
    <w:rsid w:val="007A1243"/>
    <w:rsid w:val="007A6A41"/>
    <w:rsid w:val="007A6BBB"/>
    <w:rsid w:val="007B40CF"/>
    <w:rsid w:val="007B4213"/>
    <w:rsid w:val="007B6CF6"/>
    <w:rsid w:val="007C2FBD"/>
    <w:rsid w:val="007C553F"/>
    <w:rsid w:val="007C6539"/>
    <w:rsid w:val="007C7C33"/>
    <w:rsid w:val="007D5E72"/>
    <w:rsid w:val="007D67BB"/>
    <w:rsid w:val="007D7444"/>
    <w:rsid w:val="007E2963"/>
    <w:rsid w:val="007E4A8B"/>
    <w:rsid w:val="007F6500"/>
    <w:rsid w:val="007F6BB3"/>
    <w:rsid w:val="00810934"/>
    <w:rsid w:val="00812018"/>
    <w:rsid w:val="00812B66"/>
    <w:rsid w:val="00816AA8"/>
    <w:rsid w:val="00816D25"/>
    <w:rsid w:val="00817CD6"/>
    <w:rsid w:val="00820E7D"/>
    <w:rsid w:val="00821152"/>
    <w:rsid w:val="0082132D"/>
    <w:rsid w:val="00822859"/>
    <w:rsid w:val="00822AB8"/>
    <w:rsid w:val="00837F86"/>
    <w:rsid w:val="00841834"/>
    <w:rsid w:val="00841D01"/>
    <w:rsid w:val="0084236F"/>
    <w:rsid w:val="00844605"/>
    <w:rsid w:val="00845A76"/>
    <w:rsid w:val="00846FBB"/>
    <w:rsid w:val="00853939"/>
    <w:rsid w:val="0085684D"/>
    <w:rsid w:val="00862EF8"/>
    <w:rsid w:val="00863534"/>
    <w:rsid w:val="00870883"/>
    <w:rsid w:val="00874381"/>
    <w:rsid w:val="00877323"/>
    <w:rsid w:val="0088053B"/>
    <w:rsid w:val="00881306"/>
    <w:rsid w:val="0088728E"/>
    <w:rsid w:val="00893C36"/>
    <w:rsid w:val="00896ACC"/>
    <w:rsid w:val="008A27E4"/>
    <w:rsid w:val="008A5906"/>
    <w:rsid w:val="008A6426"/>
    <w:rsid w:val="008A738D"/>
    <w:rsid w:val="008B0660"/>
    <w:rsid w:val="008B178E"/>
    <w:rsid w:val="008B17F8"/>
    <w:rsid w:val="008B27F5"/>
    <w:rsid w:val="008C0C5D"/>
    <w:rsid w:val="008C4CC0"/>
    <w:rsid w:val="008D25F0"/>
    <w:rsid w:val="008D31A4"/>
    <w:rsid w:val="008D42BE"/>
    <w:rsid w:val="008D4ACE"/>
    <w:rsid w:val="008E38D4"/>
    <w:rsid w:val="008E4E07"/>
    <w:rsid w:val="008E4EE5"/>
    <w:rsid w:val="008E7AA6"/>
    <w:rsid w:val="008F51C0"/>
    <w:rsid w:val="009022F1"/>
    <w:rsid w:val="00902B0D"/>
    <w:rsid w:val="00906182"/>
    <w:rsid w:val="00907EB4"/>
    <w:rsid w:val="00912946"/>
    <w:rsid w:val="00912C45"/>
    <w:rsid w:val="0091498A"/>
    <w:rsid w:val="00915EF5"/>
    <w:rsid w:val="00916F40"/>
    <w:rsid w:val="0092403B"/>
    <w:rsid w:val="00934C56"/>
    <w:rsid w:val="00937E6B"/>
    <w:rsid w:val="00944166"/>
    <w:rsid w:val="009477C2"/>
    <w:rsid w:val="00954052"/>
    <w:rsid w:val="00954E5D"/>
    <w:rsid w:val="00962B0F"/>
    <w:rsid w:val="0096307F"/>
    <w:rsid w:val="00966BD4"/>
    <w:rsid w:val="00973B7B"/>
    <w:rsid w:val="009823A4"/>
    <w:rsid w:val="009851C7"/>
    <w:rsid w:val="0099017F"/>
    <w:rsid w:val="0099411A"/>
    <w:rsid w:val="00996079"/>
    <w:rsid w:val="0099781E"/>
    <w:rsid w:val="009A2BE3"/>
    <w:rsid w:val="009A3F47"/>
    <w:rsid w:val="009A487C"/>
    <w:rsid w:val="009A7810"/>
    <w:rsid w:val="009B0A71"/>
    <w:rsid w:val="009B1321"/>
    <w:rsid w:val="009B3468"/>
    <w:rsid w:val="009C7DD4"/>
    <w:rsid w:val="009D0C68"/>
    <w:rsid w:val="009D329F"/>
    <w:rsid w:val="009D4B55"/>
    <w:rsid w:val="009D7C35"/>
    <w:rsid w:val="009E1688"/>
    <w:rsid w:val="009F36CE"/>
    <w:rsid w:val="00A04CCB"/>
    <w:rsid w:val="00A1272B"/>
    <w:rsid w:val="00A23B86"/>
    <w:rsid w:val="00A24DEB"/>
    <w:rsid w:val="00A25B2A"/>
    <w:rsid w:val="00A30DD4"/>
    <w:rsid w:val="00A463E2"/>
    <w:rsid w:val="00A46774"/>
    <w:rsid w:val="00A47AA0"/>
    <w:rsid w:val="00A47D82"/>
    <w:rsid w:val="00A508CB"/>
    <w:rsid w:val="00A51CAF"/>
    <w:rsid w:val="00A578C3"/>
    <w:rsid w:val="00A62513"/>
    <w:rsid w:val="00A63948"/>
    <w:rsid w:val="00A64E58"/>
    <w:rsid w:val="00A66831"/>
    <w:rsid w:val="00A70203"/>
    <w:rsid w:val="00A712F9"/>
    <w:rsid w:val="00A73A3D"/>
    <w:rsid w:val="00A807AC"/>
    <w:rsid w:val="00A80B2F"/>
    <w:rsid w:val="00A823AF"/>
    <w:rsid w:val="00A8258A"/>
    <w:rsid w:val="00A826C5"/>
    <w:rsid w:val="00A829CF"/>
    <w:rsid w:val="00A838BE"/>
    <w:rsid w:val="00A8739C"/>
    <w:rsid w:val="00A87BA2"/>
    <w:rsid w:val="00A90035"/>
    <w:rsid w:val="00A91879"/>
    <w:rsid w:val="00A95CF7"/>
    <w:rsid w:val="00A96E75"/>
    <w:rsid w:val="00AA1B5D"/>
    <w:rsid w:val="00AA3525"/>
    <w:rsid w:val="00AA6063"/>
    <w:rsid w:val="00AA7BF5"/>
    <w:rsid w:val="00AB1527"/>
    <w:rsid w:val="00AB28D6"/>
    <w:rsid w:val="00AB28EC"/>
    <w:rsid w:val="00AB6982"/>
    <w:rsid w:val="00AC0210"/>
    <w:rsid w:val="00AD2BA1"/>
    <w:rsid w:val="00AD64D2"/>
    <w:rsid w:val="00AE544E"/>
    <w:rsid w:val="00AE6414"/>
    <w:rsid w:val="00AE6D7D"/>
    <w:rsid w:val="00AF08CC"/>
    <w:rsid w:val="00AF134F"/>
    <w:rsid w:val="00AF198E"/>
    <w:rsid w:val="00AF1D49"/>
    <w:rsid w:val="00AF2E08"/>
    <w:rsid w:val="00AF6208"/>
    <w:rsid w:val="00B02470"/>
    <w:rsid w:val="00B03256"/>
    <w:rsid w:val="00B0623C"/>
    <w:rsid w:val="00B1126E"/>
    <w:rsid w:val="00B134DB"/>
    <w:rsid w:val="00B15CEB"/>
    <w:rsid w:val="00B17834"/>
    <w:rsid w:val="00B21417"/>
    <w:rsid w:val="00B23014"/>
    <w:rsid w:val="00B26E9A"/>
    <w:rsid w:val="00B345E1"/>
    <w:rsid w:val="00B3655A"/>
    <w:rsid w:val="00B40F53"/>
    <w:rsid w:val="00B412BF"/>
    <w:rsid w:val="00B42E94"/>
    <w:rsid w:val="00B4582B"/>
    <w:rsid w:val="00B521BC"/>
    <w:rsid w:val="00B6489D"/>
    <w:rsid w:val="00B655A9"/>
    <w:rsid w:val="00B65E80"/>
    <w:rsid w:val="00B6797C"/>
    <w:rsid w:val="00B7027B"/>
    <w:rsid w:val="00B70C2C"/>
    <w:rsid w:val="00B71F5D"/>
    <w:rsid w:val="00B72A9B"/>
    <w:rsid w:val="00B82ABE"/>
    <w:rsid w:val="00B847B9"/>
    <w:rsid w:val="00B940CD"/>
    <w:rsid w:val="00B94421"/>
    <w:rsid w:val="00B9779B"/>
    <w:rsid w:val="00BA034B"/>
    <w:rsid w:val="00BA0410"/>
    <w:rsid w:val="00BA4034"/>
    <w:rsid w:val="00BA5B5A"/>
    <w:rsid w:val="00BA6370"/>
    <w:rsid w:val="00BA7041"/>
    <w:rsid w:val="00BB6744"/>
    <w:rsid w:val="00BC0343"/>
    <w:rsid w:val="00BC0553"/>
    <w:rsid w:val="00BC3B56"/>
    <w:rsid w:val="00BC4443"/>
    <w:rsid w:val="00BC653B"/>
    <w:rsid w:val="00BD32CD"/>
    <w:rsid w:val="00BD5AB0"/>
    <w:rsid w:val="00BD62D0"/>
    <w:rsid w:val="00BD6E9F"/>
    <w:rsid w:val="00BD6EC5"/>
    <w:rsid w:val="00BE2EAC"/>
    <w:rsid w:val="00BE7FE8"/>
    <w:rsid w:val="00BF4B68"/>
    <w:rsid w:val="00BF4E50"/>
    <w:rsid w:val="00C01204"/>
    <w:rsid w:val="00C0177D"/>
    <w:rsid w:val="00C0360A"/>
    <w:rsid w:val="00C05583"/>
    <w:rsid w:val="00C077F8"/>
    <w:rsid w:val="00C14416"/>
    <w:rsid w:val="00C202ED"/>
    <w:rsid w:val="00C213A5"/>
    <w:rsid w:val="00C22CC8"/>
    <w:rsid w:val="00C23667"/>
    <w:rsid w:val="00C30208"/>
    <w:rsid w:val="00C32167"/>
    <w:rsid w:val="00C422D1"/>
    <w:rsid w:val="00C44C8E"/>
    <w:rsid w:val="00C4706B"/>
    <w:rsid w:val="00C477C6"/>
    <w:rsid w:val="00C47B5B"/>
    <w:rsid w:val="00C47E54"/>
    <w:rsid w:val="00C50C34"/>
    <w:rsid w:val="00C53E94"/>
    <w:rsid w:val="00C561EA"/>
    <w:rsid w:val="00C61741"/>
    <w:rsid w:val="00C63F25"/>
    <w:rsid w:val="00C6621B"/>
    <w:rsid w:val="00C749CA"/>
    <w:rsid w:val="00C84789"/>
    <w:rsid w:val="00C9287F"/>
    <w:rsid w:val="00C97F8C"/>
    <w:rsid w:val="00CA042D"/>
    <w:rsid w:val="00CA2E35"/>
    <w:rsid w:val="00CA4F61"/>
    <w:rsid w:val="00CA50FC"/>
    <w:rsid w:val="00CB59D4"/>
    <w:rsid w:val="00CB6D96"/>
    <w:rsid w:val="00CC1935"/>
    <w:rsid w:val="00CC342B"/>
    <w:rsid w:val="00CC4826"/>
    <w:rsid w:val="00CD2102"/>
    <w:rsid w:val="00CD3CD1"/>
    <w:rsid w:val="00CD401E"/>
    <w:rsid w:val="00CD65CE"/>
    <w:rsid w:val="00CD7844"/>
    <w:rsid w:val="00CE0AF8"/>
    <w:rsid w:val="00CE39AC"/>
    <w:rsid w:val="00CE53EB"/>
    <w:rsid w:val="00CE5A27"/>
    <w:rsid w:val="00CE7D1A"/>
    <w:rsid w:val="00CF4720"/>
    <w:rsid w:val="00CF6BDF"/>
    <w:rsid w:val="00CF6F1E"/>
    <w:rsid w:val="00CF6FAD"/>
    <w:rsid w:val="00CF79E8"/>
    <w:rsid w:val="00D03200"/>
    <w:rsid w:val="00D03340"/>
    <w:rsid w:val="00D041D0"/>
    <w:rsid w:val="00D06A4D"/>
    <w:rsid w:val="00D13C10"/>
    <w:rsid w:val="00D1447D"/>
    <w:rsid w:val="00D20D48"/>
    <w:rsid w:val="00D262A4"/>
    <w:rsid w:val="00D2735E"/>
    <w:rsid w:val="00D37C04"/>
    <w:rsid w:val="00D43603"/>
    <w:rsid w:val="00D43DE7"/>
    <w:rsid w:val="00D4745F"/>
    <w:rsid w:val="00D53C82"/>
    <w:rsid w:val="00D5505A"/>
    <w:rsid w:val="00D6330C"/>
    <w:rsid w:val="00D63E77"/>
    <w:rsid w:val="00D64AB5"/>
    <w:rsid w:val="00D73AC8"/>
    <w:rsid w:val="00D81758"/>
    <w:rsid w:val="00D81976"/>
    <w:rsid w:val="00D8380C"/>
    <w:rsid w:val="00D848E6"/>
    <w:rsid w:val="00D866DF"/>
    <w:rsid w:val="00D90276"/>
    <w:rsid w:val="00DA26F1"/>
    <w:rsid w:val="00DA3379"/>
    <w:rsid w:val="00DA4699"/>
    <w:rsid w:val="00DA5885"/>
    <w:rsid w:val="00DA671B"/>
    <w:rsid w:val="00DA7189"/>
    <w:rsid w:val="00DA7A16"/>
    <w:rsid w:val="00DB7F95"/>
    <w:rsid w:val="00DC631F"/>
    <w:rsid w:val="00DD10C7"/>
    <w:rsid w:val="00DD2779"/>
    <w:rsid w:val="00DD2D7D"/>
    <w:rsid w:val="00DD303A"/>
    <w:rsid w:val="00DF20A8"/>
    <w:rsid w:val="00E0456E"/>
    <w:rsid w:val="00E04F77"/>
    <w:rsid w:val="00E053B7"/>
    <w:rsid w:val="00E0794D"/>
    <w:rsid w:val="00E14A9B"/>
    <w:rsid w:val="00E22025"/>
    <w:rsid w:val="00E308CB"/>
    <w:rsid w:val="00E309A5"/>
    <w:rsid w:val="00E33C22"/>
    <w:rsid w:val="00E34564"/>
    <w:rsid w:val="00E35123"/>
    <w:rsid w:val="00E478B3"/>
    <w:rsid w:val="00E52564"/>
    <w:rsid w:val="00E5724C"/>
    <w:rsid w:val="00E57A97"/>
    <w:rsid w:val="00E61B7D"/>
    <w:rsid w:val="00E6396B"/>
    <w:rsid w:val="00E64ACB"/>
    <w:rsid w:val="00E6528C"/>
    <w:rsid w:val="00E66434"/>
    <w:rsid w:val="00E7238D"/>
    <w:rsid w:val="00E7334D"/>
    <w:rsid w:val="00E74858"/>
    <w:rsid w:val="00E824C4"/>
    <w:rsid w:val="00EA03C3"/>
    <w:rsid w:val="00EA3A27"/>
    <w:rsid w:val="00EA6710"/>
    <w:rsid w:val="00EA6744"/>
    <w:rsid w:val="00EA709E"/>
    <w:rsid w:val="00EB3001"/>
    <w:rsid w:val="00EB73A2"/>
    <w:rsid w:val="00EC18C6"/>
    <w:rsid w:val="00EC368F"/>
    <w:rsid w:val="00EC5292"/>
    <w:rsid w:val="00EC559F"/>
    <w:rsid w:val="00EE0417"/>
    <w:rsid w:val="00EE2457"/>
    <w:rsid w:val="00EE492E"/>
    <w:rsid w:val="00EF5CD1"/>
    <w:rsid w:val="00EF7624"/>
    <w:rsid w:val="00EF7A1E"/>
    <w:rsid w:val="00F00343"/>
    <w:rsid w:val="00F024AC"/>
    <w:rsid w:val="00F104E5"/>
    <w:rsid w:val="00F11B0E"/>
    <w:rsid w:val="00F26EF9"/>
    <w:rsid w:val="00F2753D"/>
    <w:rsid w:val="00F307E3"/>
    <w:rsid w:val="00F347B9"/>
    <w:rsid w:val="00F36F02"/>
    <w:rsid w:val="00F40A29"/>
    <w:rsid w:val="00F41BC6"/>
    <w:rsid w:val="00F4715B"/>
    <w:rsid w:val="00F47732"/>
    <w:rsid w:val="00F51F9F"/>
    <w:rsid w:val="00F53430"/>
    <w:rsid w:val="00F5700A"/>
    <w:rsid w:val="00F57B7D"/>
    <w:rsid w:val="00F62A32"/>
    <w:rsid w:val="00F71A7A"/>
    <w:rsid w:val="00F71E0E"/>
    <w:rsid w:val="00F727FC"/>
    <w:rsid w:val="00F7742C"/>
    <w:rsid w:val="00F776A7"/>
    <w:rsid w:val="00F815E3"/>
    <w:rsid w:val="00F82355"/>
    <w:rsid w:val="00F82665"/>
    <w:rsid w:val="00F87467"/>
    <w:rsid w:val="00F932CC"/>
    <w:rsid w:val="00F94944"/>
    <w:rsid w:val="00F95986"/>
    <w:rsid w:val="00FA3805"/>
    <w:rsid w:val="00FA4707"/>
    <w:rsid w:val="00FB4CA4"/>
    <w:rsid w:val="00FB5D9A"/>
    <w:rsid w:val="00FB62DB"/>
    <w:rsid w:val="00FC0401"/>
    <w:rsid w:val="00FC09EF"/>
    <w:rsid w:val="00FC54F1"/>
    <w:rsid w:val="00FC5664"/>
    <w:rsid w:val="00FD04C9"/>
    <w:rsid w:val="00FD1380"/>
    <w:rsid w:val="00FD489E"/>
    <w:rsid w:val="00FD6853"/>
    <w:rsid w:val="00FD6CAB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12F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B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1F2E01"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rsid w:val="004071C5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4071C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sid w:val="004071C5"/>
    <w:rPr>
      <w:caps/>
    </w:rPr>
  </w:style>
  <w:style w:type="paragraph" w:customStyle="1" w:styleId="Normalbold">
    <w:name w:val="Normal bold"/>
    <w:basedOn w:val="Normal"/>
    <w:rsid w:val="001F2E01"/>
    <w:rPr>
      <w:b/>
    </w:rPr>
  </w:style>
  <w:style w:type="paragraph" w:customStyle="1" w:styleId="NormalUpperbold">
    <w:name w:val="Normal Upper bold"/>
    <w:basedOn w:val="Normal"/>
    <w:rsid w:val="001F2E01"/>
    <w:rPr>
      <w:b/>
      <w:caps/>
    </w:rPr>
  </w:style>
  <w:style w:type="paragraph" w:styleId="Footer">
    <w:name w:val="footer"/>
    <w:basedOn w:val="Normal"/>
    <w:link w:val="FooterChar"/>
    <w:rsid w:val="001014C3"/>
    <w:rPr>
      <w:color w:val="auto"/>
      <w:sz w:val="14"/>
      <w:szCs w:val="14"/>
    </w:rPr>
  </w:style>
  <w:style w:type="paragraph" w:customStyle="1" w:styleId="Footerbold">
    <w:name w:val="Footer bold"/>
    <w:basedOn w:val="Footer"/>
    <w:link w:val="FooterboldChar"/>
    <w:rsid w:val="001014C3"/>
    <w:rPr>
      <w:b/>
    </w:rPr>
  </w:style>
  <w:style w:type="paragraph" w:styleId="Header">
    <w:name w:val="header"/>
    <w:basedOn w:val="Normal"/>
    <w:rsid w:val="004C27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014C3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link w:val="Footerbold"/>
    <w:rsid w:val="001014C3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  <w:rsid w:val="001014C3"/>
  </w:style>
  <w:style w:type="table" w:styleId="TableGrid">
    <w:name w:val="Table Grid"/>
    <w:basedOn w:val="TableNormal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rsid w:val="00C202ED"/>
    <w:pPr>
      <w:jc w:val="right"/>
    </w:pPr>
  </w:style>
  <w:style w:type="paragraph" w:customStyle="1" w:styleId="NormalCenter">
    <w:name w:val="Normal Center"/>
    <w:basedOn w:val="Normal"/>
    <w:rsid w:val="00C47E54"/>
    <w:pPr>
      <w:jc w:val="center"/>
    </w:pPr>
  </w:style>
  <w:style w:type="paragraph" w:customStyle="1" w:styleId="NormalBoldCenter">
    <w:name w:val="Normal Bold Center"/>
    <w:basedOn w:val="NormalCenter"/>
    <w:rsid w:val="00C47E54"/>
    <w:rPr>
      <w:b/>
    </w:rPr>
  </w:style>
  <w:style w:type="paragraph" w:customStyle="1" w:styleId="Spacer">
    <w:name w:val="Spacer"/>
    <w:basedOn w:val="Normal"/>
    <w:rsid w:val="00F82355"/>
    <w:rPr>
      <w:sz w:val="2"/>
    </w:rPr>
  </w:style>
  <w:style w:type="paragraph" w:styleId="DocumentMap">
    <w:name w:val="Document Map"/>
    <w:basedOn w:val="Normal"/>
    <w:semiHidden/>
    <w:rsid w:val="003352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D1E04"/>
    <w:rPr>
      <w:rFonts w:ascii="Tahoma" w:hAnsi="Tahoma" w:cs="Tahoma"/>
      <w:sz w:val="16"/>
      <w:szCs w:val="16"/>
    </w:rPr>
  </w:style>
  <w:style w:type="character" w:styleId="Hyperlink">
    <w:name w:val="Hyperlink"/>
    <w:rsid w:val="00D37C04"/>
    <w:rPr>
      <w:color w:val="0000FF"/>
      <w:u w:val="single"/>
    </w:rPr>
  </w:style>
  <w:style w:type="paragraph" w:styleId="PlainText">
    <w:name w:val="Plain Text"/>
    <w:basedOn w:val="Normal"/>
    <w:link w:val="PlainTextChar"/>
    <w:rsid w:val="00F7742C"/>
    <w:rPr>
      <w:rFonts w:ascii="Courier New" w:hAnsi="Courier New" w:cs="Courier New"/>
      <w:color w:val="auto"/>
      <w:spacing w:val="0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70883"/>
    <w:rPr>
      <w:rFonts w:ascii="Courier New" w:hAnsi="Courier New" w:cs="Courier New"/>
      <w:lang w:val="en-GB" w:eastAsia="en-US" w:bidi="ar-SA"/>
    </w:rPr>
  </w:style>
  <w:style w:type="paragraph" w:styleId="ListParagraph">
    <w:name w:val="List Paragraph"/>
    <w:aliases w:val="List Paragraph 1,Bullets"/>
    <w:basedOn w:val="Normal"/>
    <w:link w:val="ListParagraphChar"/>
    <w:uiPriority w:val="34"/>
    <w:qFormat/>
    <w:rsid w:val="00A46774"/>
    <w:pPr>
      <w:ind w:left="720"/>
      <w:contextualSpacing/>
    </w:pPr>
  </w:style>
  <w:style w:type="paragraph" w:customStyle="1" w:styleId="Default">
    <w:name w:val="Default"/>
    <w:rsid w:val="00476A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aliases w:val="Footnote Text Char1,Footnote Text Char Char"/>
    <w:basedOn w:val="Normal"/>
    <w:link w:val="FootnoteTextChar"/>
    <w:rsid w:val="00476A14"/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rsid w:val="00476A14"/>
    <w:rPr>
      <w:rFonts w:ascii="Arial" w:hAnsi="Arial"/>
      <w:color w:val="001F00"/>
      <w:spacing w:val="6"/>
      <w:lang w:eastAsia="en-GB"/>
    </w:rPr>
  </w:style>
  <w:style w:type="character" w:styleId="FootnoteReference">
    <w:name w:val="footnote reference"/>
    <w:basedOn w:val="DefaultParagraphFont"/>
    <w:rsid w:val="00476A14"/>
    <w:rPr>
      <w:vertAlign w:val="superscript"/>
    </w:rPr>
  </w:style>
  <w:style w:type="paragraph" w:styleId="NormalWeb">
    <w:name w:val="Normal (Web)"/>
    <w:basedOn w:val="Normal"/>
    <w:uiPriority w:val="99"/>
    <w:rsid w:val="001B4786"/>
    <w:pPr>
      <w:spacing w:before="100" w:beforeAutospacing="1" w:after="100" w:afterAutospacing="1"/>
    </w:pPr>
    <w:rPr>
      <w:rFonts w:cs="Arial"/>
      <w:color w:val="auto"/>
      <w:spacing w:val="0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D401E"/>
    <w:rPr>
      <w:b/>
      <w:bCs/>
    </w:rPr>
  </w:style>
  <w:style w:type="paragraph" w:styleId="NoSpacing">
    <w:name w:val="No Spacing"/>
    <w:uiPriority w:val="1"/>
    <w:qFormat/>
    <w:rsid w:val="002C0E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 1 Char,Bullets Char"/>
    <w:link w:val="ListParagraph"/>
    <w:uiPriority w:val="34"/>
    <w:locked/>
    <w:rsid w:val="00736697"/>
    <w:rPr>
      <w:rFonts w:ascii="Arial" w:hAnsi="Arial"/>
      <w:color w:val="001F00"/>
      <w:spacing w:val="6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B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1F2E01"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rsid w:val="004071C5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4071C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sid w:val="004071C5"/>
    <w:rPr>
      <w:caps/>
    </w:rPr>
  </w:style>
  <w:style w:type="paragraph" w:customStyle="1" w:styleId="Normalbold">
    <w:name w:val="Normal bold"/>
    <w:basedOn w:val="Normal"/>
    <w:rsid w:val="001F2E01"/>
    <w:rPr>
      <w:b/>
    </w:rPr>
  </w:style>
  <w:style w:type="paragraph" w:customStyle="1" w:styleId="NormalUpperbold">
    <w:name w:val="Normal Upper bold"/>
    <w:basedOn w:val="Normal"/>
    <w:rsid w:val="001F2E01"/>
    <w:rPr>
      <w:b/>
      <w:caps/>
    </w:rPr>
  </w:style>
  <w:style w:type="paragraph" w:styleId="Footer">
    <w:name w:val="footer"/>
    <w:basedOn w:val="Normal"/>
    <w:link w:val="FooterChar"/>
    <w:rsid w:val="001014C3"/>
    <w:rPr>
      <w:color w:val="auto"/>
      <w:sz w:val="14"/>
      <w:szCs w:val="14"/>
    </w:rPr>
  </w:style>
  <w:style w:type="paragraph" w:customStyle="1" w:styleId="Footerbold">
    <w:name w:val="Footer bold"/>
    <w:basedOn w:val="Footer"/>
    <w:link w:val="FooterboldChar"/>
    <w:rsid w:val="001014C3"/>
    <w:rPr>
      <w:b/>
    </w:rPr>
  </w:style>
  <w:style w:type="paragraph" w:styleId="Header">
    <w:name w:val="header"/>
    <w:basedOn w:val="Normal"/>
    <w:rsid w:val="004C27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014C3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link w:val="Footerbold"/>
    <w:rsid w:val="001014C3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  <w:rsid w:val="001014C3"/>
  </w:style>
  <w:style w:type="table" w:styleId="TableGrid">
    <w:name w:val="Table Grid"/>
    <w:basedOn w:val="TableNormal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rsid w:val="00C202ED"/>
    <w:pPr>
      <w:jc w:val="right"/>
    </w:pPr>
  </w:style>
  <w:style w:type="paragraph" w:customStyle="1" w:styleId="NormalCenter">
    <w:name w:val="Normal Center"/>
    <w:basedOn w:val="Normal"/>
    <w:rsid w:val="00C47E54"/>
    <w:pPr>
      <w:jc w:val="center"/>
    </w:pPr>
  </w:style>
  <w:style w:type="paragraph" w:customStyle="1" w:styleId="NormalBoldCenter">
    <w:name w:val="Normal Bold Center"/>
    <w:basedOn w:val="NormalCenter"/>
    <w:rsid w:val="00C47E54"/>
    <w:rPr>
      <w:b/>
    </w:rPr>
  </w:style>
  <w:style w:type="paragraph" w:customStyle="1" w:styleId="Spacer">
    <w:name w:val="Spacer"/>
    <w:basedOn w:val="Normal"/>
    <w:rsid w:val="00F82355"/>
    <w:rPr>
      <w:sz w:val="2"/>
    </w:rPr>
  </w:style>
  <w:style w:type="paragraph" w:styleId="DocumentMap">
    <w:name w:val="Document Map"/>
    <w:basedOn w:val="Normal"/>
    <w:semiHidden/>
    <w:rsid w:val="003352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D1E04"/>
    <w:rPr>
      <w:rFonts w:ascii="Tahoma" w:hAnsi="Tahoma" w:cs="Tahoma"/>
      <w:sz w:val="16"/>
      <w:szCs w:val="16"/>
    </w:rPr>
  </w:style>
  <w:style w:type="character" w:styleId="Hyperlink">
    <w:name w:val="Hyperlink"/>
    <w:rsid w:val="00D37C04"/>
    <w:rPr>
      <w:color w:val="0000FF"/>
      <w:u w:val="single"/>
    </w:rPr>
  </w:style>
  <w:style w:type="paragraph" w:styleId="PlainText">
    <w:name w:val="Plain Text"/>
    <w:basedOn w:val="Normal"/>
    <w:link w:val="PlainTextChar"/>
    <w:rsid w:val="00F7742C"/>
    <w:rPr>
      <w:rFonts w:ascii="Courier New" w:hAnsi="Courier New" w:cs="Courier New"/>
      <w:color w:val="auto"/>
      <w:spacing w:val="0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70883"/>
    <w:rPr>
      <w:rFonts w:ascii="Courier New" w:hAnsi="Courier New" w:cs="Courier New"/>
      <w:lang w:val="en-GB" w:eastAsia="en-US" w:bidi="ar-SA"/>
    </w:rPr>
  </w:style>
  <w:style w:type="paragraph" w:styleId="ListParagraph">
    <w:name w:val="List Paragraph"/>
    <w:aliases w:val="List Paragraph 1,Bullets"/>
    <w:basedOn w:val="Normal"/>
    <w:link w:val="ListParagraphChar"/>
    <w:uiPriority w:val="34"/>
    <w:qFormat/>
    <w:rsid w:val="00A46774"/>
    <w:pPr>
      <w:ind w:left="720"/>
      <w:contextualSpacing/>
    </w:pPr>
  </w:style>
  <w:style w:type="paragraph" w:customStyle="1" w:styleId="Default">
    <w:name w:val="Default"/>
    <w:rsid w:val="00476A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aliases w:val="Footnote Text Char1,Footnote Text Char Char"/>
    <w:basedOn w:val="Normal"/>
    <w:link w:val="FootnoteTextChar"/>
    <w:rsid w:val="00476A14"/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rsid w:val="00476A14"/>
    <w:rPr>
      <w:rFonts w:ascii="Arial" w:hAnsi="Arial"/>
      <w:color w:val="001F00"/>
      <w:spacing w:val="6"/>
      <w:lang w:eastAsia="en-GB"/>
    </w:rPr>
  </w:style>
  <w:style w:type="character" w:styleId="FootnoteReference">
    <w:name w:val="footnote reference"/>
    <w:basedOn w:val="DefaultParagraphFont"/>
    <w:rsid w:val="00476A14"/>
    <w:rPr>
      <w:vertAlign w:val="superscript"/>
    </w:rPr>
  </w:style>
  <w:style w:type="paragraph" w:styleId="NormalWeb">
    <w:name w:val="Normal (Web)"/>
    <w:basedOn w:val="Normal"/>
    <w:uiPriority w:val="99"/>
    <w:rsid w:val="001B4786"/>
    <w:pPr>
      <w:spacing w:before="100" w:beforeAutospacing="1" w:after="100" w:afterAutospacing="1"/>
    </w:pPr>
    <w:rPr>
      <w:rFonts w:cs="Arial"/>
      <w:color w:val="auto"/>
      <w:spacing w:val="0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D401E"/>
    <w:rPr>
      <w:b/>
      <w:bCs/>
    </w:rPr>
  </w:style>
  <w:style w:type="paragraph" w:styleId="NoSpacing">
    <w:name w:val="No Spacing"/>
    <w:uiPriority w:val="1"/>
    <w:qFormat/>
    <w:rsid w:val="002C0E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 1 Char,Bullets Char"/>
    <w:link w:val="ListParagraph"/>
    <w:uiPriority w:val="34"/>
    <w:locked/>
    <w:rsid w:val="00736697"/>
    <w:rPr>
      <w:rFonts w:ascii="Arial" w:hAnsi="Arial"/>
      <w:color w:val="001F00"/>
      <w:spacing w:val="6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8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9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6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67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4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614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490">
              <w:marLeft w:val="0"/>
              <w:marRight w:val="45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</w:divsChild>
    </w:div>
    <w:div w:id="200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E4CB-7CFC-4245-9B0C-22E83E9F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2145</Words>
  <Characters>11558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Robert van der Bijl</dc:creator>
  <cp:lastModifiedBy>Asanda</cp:lastModifiedBy>
  <cp:revision>2</cp:revision>
  <cp:lastPrinted>2017-03-17T07:14:00Z</cp:lastPrinted>
  <dcterms:created xsi:type="dcterms:W3CDTF">2019-03-18T10:47:00Z</dcterms:created>
  <dcterms:modified xsi:type="dcterms:W3CDTF">2019-03-18T10:47:00Z</dcterms:modified>
</cp:coreProperties>
</file>