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E" w:rsidRDefault="0059460E" w:rsidP="0059460E">
      <w:bookmarkStart w:id="0" w:name="_GoBack"/>
      <w:bookmarkEnd w:id="0"/>
    </w:p>
    <w:p w:rsidR="00750692" w:rsidRDefault="00750692" w:rsidP="004D10BA">
      <w:pPr>
        <w:spacing w:after="0" w:line="240" w:lineRule="auto"/>
        <w:jc w:val="both"/>
        <w:rPr>
          <w:rFonts w:cstheme="minorHAnsi"/>
          <w:b/>
          <w:sz w:val="24"/>
          <w:szCs w:val="24"/>
        </w:rPr>
      </w:pPr>
      <w:r w:rsidRPr="004D10BA">
        <w:rPr>
          <w:rFonts w:cstheme="minorHAnsi"/>
          <w:b/>
          <w:sz w:val="24"/>
          <w:szCs w:val="24"/>
        </w:rPr>
        <w:t>PREAMBLE</w:t>
      </w:r>
    </w:p>
    <w:p w:rsidR="004D10BA" w:rsidRPr="004D10BA" w:rsidRDefault="004D10BA" w:rsidP="004D10BA">
      <w:pPr>
        <w:spacing w:after="0" w:line="240" w:lineRule="auto"/>
        <w:jc w:val="both"/>
        <w:rPr>
          <w:rFonts w:cstheme="minorHAnsi"/>
          <w:b/>
          <w:sz w:val="24"/>
          <w:szCs w:val="24"/>
        </w:rPr>
      </w:pPr>
    </w:p>
    <w:p w:rsidR="005D6AEA" w:rsidRDefault="00750692" w:rsidP="004D10BA">
      <w:pPr>
        <w:spacing w:after="0" w:line="240" w:lineRule="auto"/>
        <w:ind w:left="720" w:hanging="720"/>
        <w:jc w:val="both"/>
        <w:rPr>
          <w:rFonts w:cstheme="minorHAnsi"/>
          <w:sz w:val="24"/>
          <w:szCs w:val="24"/>
        </w:rPr>
      </w:pPr>
      <w:r w:rsidRPr="004D10BA">
        <w:rPr>
          <w:rFonts w:cstheme="minorHAnsi"/>
          <w:b/>
          <w:sz w:val="24"/>
          <w:szCs w:val="24"/>
        </w:rPr>
        <w:t>1.</w:t>
      </w:r>
      <w:r w:rsidRPr="004D10BA">
        <w:rPr>
          <w:rFonts w:cstheme="minorHAnsi"/>
          <w:b/>
          <w:sz w:val="24"/>
          <w:szCs w:val="24"/>
        </w:rPr>
        <w:tab/>
      </w:r>
      <w:r w:rsidR="000659AB" w:rsidRPr="004D10BA">
        <w:rPr>
          <w:rFonts w:cstheme="minorHAnsi"/>
          <w:b/>
          <w:sz w:val="24"/>
          <w:szCs w:val="24"/>
        </w:rPr>
        <w:t>WE</w:t>
      </w:r>
      <w:r w:rsidR="000659AB" w:rsidRPr="004D10BA">
        <w:rPr>
          <w:rFonts w:cstheme="minorHAnsi"/>
          <w:sz w:val="24"/>
          <w:szCs w:val="24"/>
        </w:rPr>
        <w:t>, SANACO together with the state, non-state sector organizations and cooperatives</w:t>
      </w:r>
      <w:r w:rsidR="00AC7139" w:rsidRPr="004D10BA">
        <w:rPr>
          <w:rFonts w:cstheme="minorHAnsi"/>
          <w:sz w:val="24"/>
          <w:szCs w:val="24"/>
        </w:rPr>
        <w:t>, meeting at the ICD from the 6</w:t>
      </w:r>
      <w:r w:rsidR="00AC7139" w:rsidRPr="004D10BA">
        <w:rPr>
          <w:rFonts w:cstheme="minorHAnsi"/>
          <w:sz w:val="24"/>
          <w:szCs w:val="24"/>
          <w:vertAlign w:val="superscript"/>
        </w:rPr>
        <w:t>th</w:t>
      </w:r>
      <w:r w:rsidR="00AC7139" w:rsidRPr="004D10BA">
        <w:rPr>
          <w:rFonts w:cstheme="minorHAnsi"/>
          <w:sz w:val="24"/>
          <w:szCs w:val="24"/>
        </w:rPr>
        <w:t xml:space="preserve"> to 7</w:t>
      </w:r>
      <w:r w:rsidR="00AC7139" w:rsidRPr="004D10BA">
        <w:rPr>
          <w:rFonts w:cstheme="minorHAnsi"/>
          <w:sz w:val="24"/>
          <w:szCs w:val="24"/>
          <w:vertAlign w:val="superscript"/>
        </w:rPr>
        <w:t>th</w:t>
      </w:r>
      <w:r w:rsidR="00AC7139" w:rsidRPr="004D10BA">
        <w:rPr>
          <w:rFonts w:cstheme="minorHAnsi"/>
          <w:sz w:val="24"/>
          <w:szCs w:val="24"/>
        </w:rPr>
        <w:t xml:space="preserve"> July 2018 in Polokwane at the University of Limpopo, under the theme</w:t>
      </w:r>
      <w:r w:rsidR="00210FA8">
        <w:rPr>
          <w:rFonts w:cstheme="minorHAnsi"/>
          <w:sz w:val="24"/>
          <w:szCs w:val="24"/>
        </w:rPr>
        <w:t xml:space="preserve"> </w:t>
      </w:r>
      <w:r w:rsidR="00AC7139" w:rsidRPr="004D10BA">
        <w:rPr>
          <w:rFonts w:cstheme="minorHAnsi"/>
          <w:sz w:val="24"/>
          <w:szCs w:val="24"/>
        </w:rPr>
        <w:t xml:space="preserve">“Sustainable Production and Services” </w:t>
      </w:r>
      <w:r w:rsidR="000659AB" w:rsidRPr="004D10BA">
        <w:rPr>
          <w:rFonts w:cstheme="minorHAnsi"/>
          <w:sz w:val="24"/>
          <w:szCs w:val="24"/>
        </w:rPr>
        <w:t xml:space="preserve">to </w:t>
      </w:r>
      <w:r w:rsidR="004176F4" w:rsidRPr="004D10BA">
        <w:rPr>
          <w:rFonts w:cstheme="minorHAnsi"/>
          <w:sz w:val="24"/>
          <w:szCs w:val="24"/>
        </w:rPr>
        <w:t>dialogue among all cooperative formations on issues and matters pertaining to their development efforts to build self-reliant and sustainable economies</w:t>
      </w:r>
      <w:r w:rsidR="005D6AEA" w:rsidRPr="004D10BA">
        <w:rPr>
          <w:rFonts w:cstheme="minorHAnsi"/>
          <w:sz w:val="24"/>
          <w:szCs w:val="24"/>
        </w:rPr>
        <w:t>, recognize the importance of the partnership and collaboration to effectively advance the cooperative movement towards the achievement of the NDP goals to eliminate poverty and reduce inequalities</w:t>
      </w:r>
      <w:r w:rsidR="004D10BA">
        <w:rPr>
          <w:rFonts w:cstheme="minorHAnsi"/>
          <w:sz w:val="24"/>
          <w:szCs w:val="24"/>
        </w:rPr>
        <w:t>;</w:t>
      </w:r>
    </w:p>
    <w:p w:rsidR="004D10BA" w:rsidRPr="004D10BA" w:rsidRDefault="004D10BA" w:rsidP="004D10BA">
      <w:pPr>
        <w:spacing w:after="0" w:line="240" w:lineRule="auto"/>
        <w:ind w:left="720" w:hanging="720"/>
        <w:jc w:val="both"/>
        <w:rPr>
          <w:rFonts w:cstheme="minorHAnsi"/>
          <w:sz w:val="24"/>
          <w:szCs w:val="24"/>
        </w:rPr>
      </w:pPr>
    </w:p>
    <w:p w:rsidR="00787D12" w:rsidRPr="004D10BA" w:rsidRDefault="00750692" w:rsidP="004D10BA">
      <w:pPr>
        <w:spacing w:after="0" w:line="240" w:lineRule="auto"/>
        <w:ind w:left="720" w:hanging="720"/>
        <w:jc w:val="both"/>
        <w:rPr>
          <w:rFonts w:cstheme="minorHAnsi"/>
          <w:sz w:val="24"/>
          <w:szCs w:val="24"/>
        </w:rPr>
      </w:pPr>
      <w:r w:rsidRPr="004D10BA">
        <w:rPr>
          <w:rFonts w:cstheme="minorHAnsi"/>
          <w:b/>
          <w:sz w:val="24"/>
          <w:szCs w:val="24"/>
        </w:rPr>
        <w:t>2.</w:t>
      </w:r>
      <w:r w:rsidRPr="004D10BA">
        <w:rPr>
          <w:rFonts w:cstheme="minorHAnsi"/>
          <w:b/>
          <w:sz w:val="24"/>
          <w:szCs w:val="24"/>
        </w:rPr>
        <w:tab/>
        <w:t>W</w:t>
      </w:r>
      <w:r w:rsidR="00787D12" w:rsidRPr="004D10BA">
        <w:rPr>
          <w:rFonts w:cstheme="minorHAnsi"/>
          <w:b/>
          <w:sz w:val="24"/>
          <w:szCs w:val="24"/>
        </w:rPr>
        <w:t>E</w:t>
      </w:r>
      <w:r w:rsidR="00FB4FAD">
        <w:rPr>
          <w:rFonts w:cstheme="minorHAnsi"/>
          <w:b/>
          <w:sz w:val="24"/>
          <w:szCs w:val="24"/>
        </w:rPr>
        <w:t xml:space="preserve"> </w:t>
      </w:r>
      <w:r w:rsidRPr="004D10BA">
        <w:rPr>
          <w:rFonts w:cstheme="minorHAnsi"/>
          <w:b/>
          <w:sz w:val="24"/>
          <w:szCs w:val="24"/>
        </w:rPr>
        <w:t>reaffirm</w:t>
      </w:r>
      <w:r w:rsidRPr="004D10BA">
        <w:rPr>
          <w:rFonts w:cstheme="minorHAnsi"/>
          <w:sz w:val="24"/>
          <w:szCs w:val="24"/>
        </w:rPr>
        <w:t xml:space="preserve"> our commitment to </w:t>
      </w:r>
      <w:r w:rsidR="00787D12" w:rsidRPr="004D10BA">
        <w:rPr>
          <w:rFonts w:cstheme="minorHAnsi"/>
          <w:sz w:val="24"/>
          <w:szCs w:val="24"/>
        </w:rPr>
        <w:t>2020 Vision of the International Alliance of Cooperatives’ Blueprint which aims to strengthen the co-operative model and grow the global movement.  The ambitious plan in this Blueprint is for the co-operative form of business by 2020 to become:</w:t>
      </w:r>
    </w:p>
    <w:p w:rsidR="00787D12" w:rsidRPr="004D10BA" w:rsidRDefault="00787D12" w:rsidP="004D10BA">
      <w:pPr>
        <w:spacing w:after="0" w:line="240" w:lineRule="auto"/>
        <w:ind w:left="1440" w:hanging="720"/>
        <w:rPr>
          <w:rFonts w:cstheme="minorHAnsi"/>
          <w:sz w:val="24"/>
          <w:szCs w:val="24"/>
        </w:rPr>
      </w:pPr>
      <w:r w:rsidRPr="004D10BA">
        <w:rPr>
          <w:rFonts w:cstheme="minorHAnsi"/>
          <w:sz w:val="24"/>
          <w:szCs w:val="24"/>
        </w:rPr>
        <w:t>•</w:t>
      </w:r>
      <w:r w:rsidRPr="004D10BA">
        <w:rPr>
          <w:rFonts w:cstheme="minorHAnsi"/>
          <w:sz w:val="24"/>
          <w:szCs w:val="24"/>
        </w:rPr>
        <w:tab/>
        <w:t>The acknowledged leader in economic, social and environmental sustainability</w:t>
      </w:r>
    </w:p>
    <w:p w:rsidR="00787D12" w:rsidRPr="004D10BA" w:rsidRDefault="00787D12" w:rsidP="004D10BA">
      <w:pPr>
        <w:spacing w:after="0" w:line="240" w:lineRule="auto"/>
        <w:ind w:left="1440" w:hanging="720"/>
        <w:rPr>
          <w:rFonts w:cstheme="minorHAnsi"/>
          <w:sz w:val="24"/>
          <w:szCs w:val="24"/>
        </w:rPr>
      </w:pPr>
      <w:r w:rsidRPr="004D10BA">
        <w:rPr>
          <w:rFonts w:cstheme="minorHAnsi"/>
          <w:sz w:val="24"/>
          <w:szCs w:val="24"/>
        </w:rPr>
        <w:t xml:space="preserve"> •</w:t>
      </w:r>
      <w:r w:rsidRPr="004D10BA">
        <w:rPr>
          <w:rFonts w:cstheme="minorHAnsi"/>
          <w:sz w:val="24"/>
          <w:szCs w:val="24"/>
        </w:rPr>
        <w:tab/>
        <w:t>The model preferred by people and</w:t>
      </w:r>
    </w:p>
    <w:p w:rsidR="00787D12" w:rsidRPr="004D10BA" w:rsidRDefault="00787D12" w:rsidP="004D10BA">
      <w:pPr>
        <w:spacing w:after="0" w:line="240" w:lineRule="auto"/>
        <w:ind w:left="1440" w:hanging="720"/>
        <w:rPr>
          <w:rFonts w:cstheme="minorHAnsi"/>
          <w:sz w:val="24"/>
          <w:szCs w:val="24"/>
        </w:rPr>
      </w:pPr>
      <w:r w:rsidRPr="004D10BA">
        <w:rPr>
          <w:rFonts w:cstheme="minorHAnsi"/>
          <w:sz w:val="24"/>
          <w:szCs w:val="24"/>
        </w:rPr>
        <w:t xml:space="preserve"> •</w:t>
      </w:r>
      <w:r w:rsidRPr="004D10BA">
        <w:rPr>
          <w:rFonts w:cstheme="minorHAnsi"/>
          <w:sz w:val="24"/>
          <w:szCs w:val="24"/>
        </w:rPr>
        <w:tab/>
        <w:t>The fastest growing form of enterprise</w:t>
      </w:r>
    </w:p>
    <w:p w:rsidR="00787D12" w:rsidRPr="004D10BA" w:rsidRDefault="00787D12" w:rsidP="004D10BA">
      <w:pPr>
        <w:spacing w:after="0" w:line="240" w:lineRule="auto"/>
        <w:ind w:left="720" w:hanging="720"/>
        <w:jc w:val="both"/>
        <w:rPr>
          <w:rFonts w:cstheme="minorHAnsi"/>
          <w:sz w:val="24"/>
          <w:szCs w:val="24"/>
        </w:rPr>
      </w:pPr>
      <w:r w:rsidRPr="004D10BA">
        <w:rPr>
          <w:rFonts w:cstheme="minorHAnsi"/>
          <w:color w:val="545454"/>
          <w:sz w:val="24"/>
          <w:szCs w:val="24"/>
        </w:rPr>
        <w:t>.</w:t>
      </w:r>
    </w:p>
    <w:p w:rsidR="002E0AC8" w:rsidRPr="004D10BA" w:rsidRDefault="00787D12" w:rsidP="004D10BA">
      <w:pPr>
        <w:autoSpaceDE w:val="0"/>
        <w:autoSpaceDN w:val="0"/>
        <w:adjustRightInd w:val="0"/>
        <w:spacing w:after="0" w:line="240" w:lineRule="auto"/>
        <w:ind w:left="720" w:hanging="720"/>
        <w:jc w:val="both"/>
        <w:rPr>
          <w:rFonts w:eastAsia="Calibri" w:cstheme="minorHAnsi"/>
          <w:bCs/>
          <w:sz w:val="24"/>
          <w:szCs w:val="24"/>
          <w:lang w:eastAsia="en-ZA"/>
        </w:rPr>
      </w:pPr>
      <w:r w:rsidRPr="004D10BA">
        <w:rPr>
          <w:rFonts w:cstheme="minorHAnsi"/>
          <w:b/>
          <w:sz w:val="24"/>
          <w:szCs w:val="24"/>
          <w:lang w:eastAsia="en-ZA"/>
        </w:rPr>
        <w:t>3.</w:t>
      </w:r>
      <w:r w:rsidRPr="004D10BA">
        <w:rPr>
          <w:rFonts w:cstheme="minorHAnsi"/>
          <w:b/>
          <w:sz w:val="24"/>
          <w:szCs w:val="24"/>
          <w:lang w:eastAsia="en-ZA"/>
        </w:rPr>
        <w:tab/>
      </w:r>
      <w:r w:rsidR="006A0BBD" w:rsidRPr="004D10BA">
        <w:rPr>
          <w:rFonts w:cstheme="minorHAnsi"/>
          <w:b/>
          <w:sz w:val="24"/>
          <w:szCs w:val="24"/>
          <w:lang w:eastAsia="en-ZA"/>
        </w:rPr>
        <w:t>WE acknowledge</w:t>
      </w:r>
      <w:r w:rsidR="00FB4FAD">
        <w:rPr>
          <w:rFonts w:cstheme="minorHAnsi"/>
          <w:b/>
          <w:sz w:val="24"/>
          <w:szCs w:val="24"/>
          <w:lang w:eastAsia="en-ZA"/>
        </w:rPr>
        <w:t xml:space="preserve"> </w:t>
      </w:r>
      <w:r w:rsidR="004176F4" w:rsidRPr="004D10BA">
        <w:rPr>
          <w:rFonts w:cstheme="minorHAnsi"/>
          <w:sz w:val="24"/>
          <w:szCs w:val="24"/>
          <w:lang w:eastAsia="en-ZA"/>
        </w:rPr>
        <w:t xml:space="preserve">that cooperatives are the preferred form of an enterprise with the capacity to make a significant contribution to the economic, social and cultural development of the </w:t>
      </w:r>
      <w:r w:rsidR="002E0AC8" w:rsidRPr="004D10BA">
        <w:rPr>
          <w:rFonts w:eastAsia="Calibri" w:cstheme="minorHAnsi"/>
          <w:bCs/>
          <w:sz w:val="24"/>
          <w:szCs w:val="24"/>
          <w:lang w:eastAsia="en-ZA"/>
        </w:rPr>
        <w:t xml:space="preserve">poorest segments of the </w:t>
      </w:r>
      <w:r w:rsidR="004176F4" w:rsidRPr="004D10BA">
        <w:rPr>
          <w:rFonts w:cstheme="minorHAnsi"/>
          <w:sz w:val="24"/>
          <w:szCs w:val="24"/>
          <w:lang w:eastAsia="en-ZA"/>
        </w:rPr>
        <w:t>people of South Africa, particularly in rural and semi-urban areas</w:t>
      </w:r>
      <w:r w:rsidR="002E0AC8" w:rsidRPr="004D10BA">
        <w:rPr>
          <w:rFonts w:cstheme="minorHAnsi"/>
          <w:sz w:val="24"/>
          <w:szCs w:val="24"/>
          <w:lang w:eastAsia="en-ZA"/>
        </w:rPr>
        <w:t xml:space="preserve">, </w:t>
      </w:r>
      <w:r w:rsidR="005501C2" w:rsidRPr="004D10BA">
        <w:rPr>
          <w:rFonts w:cstheme="minorHAnsi"/>
          <w:sz w:val="24"/>
          <w:szCs w:val="24"/>
          <w:lang w:eastAsia="en-ZA"/>
        </w:rPr>
        <w:t>by empowering</w:t>
      </w:r>
      <w:r w:rsidR="002E0AC8" w:rsidRPr="004D10BA">
        <w:rPr>
          <w:rFonts w:eastAsia="Calibri" w:cstheme="minorHAnsi"/>
          <w:bCs/>
          <w:sz w:val="24"/>
          <w:szCs w:val="24"/>
          <w:lang w:eastAsia="en-ZA"/>
        </w:rPr>
        <w:t xml:space="preserve"> and</w:t>
      </w:r>
      <w:r w:rsidR="004176F4" w:rsidRPr="004D10BA">
        <w:rPr>
          <w:rFonts w:eastAsia="Calibri" w:cstheme="minorHAnsi"/>
          <w:bCs/>
          <w:sz w:val="24"/>
          <w:szCs w:val="24"/>
          <w:lang w:eastAsia="en-ZA"/>
        </w:rPr>
        <w:t xml:space="preserve"> enabling</w:t>
      </w:r>
      <w:r w:rsidR="002E0AC8" w:rsidRPr="004D10BA">
        <w:rPr>
          <w:rFonts w:eastAsia="Calibri" w:cstheme="minorHAnsi"/>
          <w:bCs/>
          <w:sz w:val="24"/>
          <w:szCs w:val="24"/>
          <w:lang w:eastAsia="en-ZA"/>
        </w:rPr>
        <w:t xml:space="preserve"> them</w:t>
      </w:r>
      <w:r w:rsidR="004176F4" w:rsidRPr="004D10BA">
        <w:rPr>
          <w:rFonts w:eastAsia="Calibri" w:cstheme="minorHAnsi"/>
          <w:bCs/>
          <w:sz w:val="24"/>
          <w:szCs w:val="24"/>
          <w:lang w:eastAsia="en-ZA"/>
        </w:rPr>
        <w:t xml:space="preserve"> to participate in </w:t>
      </w:r>
      <w:r w:rsidR="005501C2" w:rsidRPr="004D10BA">
        <w:rPr>
          <w:rFonts w:eastAsia="Calibri" w:cstheme="minorHAnsi"/>
          <w:bCs/>
          <w:sz w:val="24"/>
          <w:szCs w:val="24"/>
          <w:lang w:eastAsia="en-ZA"/>
        </w:rPr>
        <w:t xml:space="preserve">development initiatives aimed at transforming local economy and promoting inclusive and sustainable </w:t>
      </w:r>
      <w:r w:rsidR="004176F4" w:rsidRPr="004D10BA">
        <w:rPr>
          <w:rFonts w:eastAsia="Calibri" w:cstheme="minorHAnsi"/>
          <w:bCs/>
          <w:sz w:val="24"/>
          <w:szCs w:val="24"/>
          <w:lang w:eastAsia="en-ZA"/>
        </w:rPr>
        <w:t xml:space="preserve">economic </w:t>
      </w:r>
      <w:r w:rsidR="005501C2" w:rsidRPr="004D10BA">
        <w:rPr>
          <w:rFonts w:eastAsia="Calibri" w:cstheme="minorHAnsi"/>
          <w:bCs/>
          <w:sz w:val="24"/>
          <w:szCs w:val="24"/>
          <w:lang w:eastAsia="en-ZA"/>
        </w:rPr>
        <w:t xml:space="preserve">growth, employment and decent work for all; </w:t>
      </w:r>
    </w:p>
    <w:p w:rsidR="00C45FD9" w:rsidRPr="004D10BA" w:rsidRDefault="00C45FD9" w:rsidP="004D10BA">
      <w:pPr>
        <w:autoSpaceDE w:val="0"/>
        <w:autoSpaceDN w:val="0"/>
        <w:adjustRightInd w:val="0"/>
        <w:spacing w:after="0" w:line="240" w:lineRule="auto"/>
        <w:jc w:val="both"/>
        <w:rPr>
          <w:rFonts w:eastAsia="Calibri" w:cstheme="minorHAnsi"/>
          <w:bCs/>
          <w:sz w:val="24"/>
          <w:szCs w:val="24"/>
          <w:lang w:eastAsia="en-ZA"/>
        </w:rPr>
      </w:pPr>
    </w:p>
    <w:p w:rsidR="00601000" w:rsidRPr="004D10BA" w:rsidRDefault="006A0BBD" w:rsidP="004D10BA">
      <w:pPr>
        <w:spacing w:after="0" w:line="240" w:lineRule="auto"/>
        <w:ind w:left="720" w:hanging="720"/>
        <w:jc w:val="both"/>
        <w:rPr>
          <w:rFonts w:cstheme="minorHAnsi"/>
          <w:sz w:val="24"/>
          <w:szCs w:val="24"/>
        </w:rPr>
      </w:pPr>
      <w:r w:rsidRPr="004D10BA">
        <w:rPr>
          <w:rFonts w:cstheme="minorHAnsi"/>
          <w:b/>
          <w:sz w:val="24"/>
          <w:szCs w:val="24"/>
        </w:rPr>
        <w:t>4.</w:t>
      </w:r>
      <w:r w:rsidRPr="004D10BA">
        <w:rPr>
          <w:rFonts w:cstheme="minorHAnsi"/>
          <w:b/>
          <w:sz w:val="24"/>
          <w:szCs w:val="24"/>
        </w:rPr>
        <w:tab/>
        <w:t>WE recognize</w:t>
      </w:r>
      <w:r w:rsidR="00601000" w:rsidRPr="004D10BA">
        <w:rPr>
          <w:rFonts w:cstheme="minorHAnsi"/>
          <w:sz w:val="24"/>
          <w:szCs w:val="24"/>
        </w:rPr>
        <w:t xml:space="preserve"> the importance of cooperatives as </w:t>
      </w:r>
      <w:r w:rsidR="00446E31" w:rsidRPr="004D10BA">
        <w:rPr>
          <w:rFonts w:cstheme="minorHAnsi"/>
          <w:sz w:val="24"/>
          <w:szCs w:val="24"/>
        </w:rPr>
        <w:t xml:space="preserve">a </w:t>
      </w:r>
      <w:r w:rsidR="00601000" w:rsidRPr="004D10BA">
        <w:rPr>
          <w:rFonts w:cstheme="minorHAnsi"/>
          <w:sz w:val="24"/>
          <w:szCs w:val="24"/>
        </w:rPr>
        <w:t xml:space="preserve">powerful </w:t>
      </w:r>
      <w:r w:rsidR="00446E31" w:rsidRPr="004D10BA">
        <w:rPr>
          <w:rFonts w:cstheme="minorHAnsi"/>
          <w:sz w:val="24"/>
          <w:szCs w:val="24"/>
        </w:rPr>
        <w:t xml:space="preserve">economic and social force </w:t>
      </w:r>
      <w:r w:rsidR="000659AB" w:rsidRPr="004D10BA">
        <w:rPr>
          <w:rFonts w:cstheme="minorHAnsi"/>
          <w:sz w:val="24"/>
          <w:szCs w:val="24"/>
        </w:rPr>
        <w:t xml:space="preserve">with the capacity contribute significantly </w:t>
      </w:r>
      <w:r w:rsidR="00446E31" w:rsidRPr="004D10BA">
        <w:rPr>
          <w:rFonts w:cstheme="minorHAnsi"/>
          <w:sz w:val="24"/>
          <w:szCs w:val="24"/>
        </w:rPr>
        <w:t xml:space="preserve">to </w:t>
      </w:r>
      <w:r w:rsidR="000659AB" w:rsidRPr="004D10BA">
        <w:rPr>
          <w:rFonts w:cstheme="minorHAnsi"/>
          <w:sz w:val="24"/>
          <w:szCs w:val="24"/>
        </w:rPr>
        <w:t xml:space="preserve">the </w:t>
      </w:r>
      <w:r w:rsidR="00446E31" w:rsidRPr="004D10BA">
        <w:rPr>
          <w:rFonts w:cstheme="minorHAnsi"/>
          <w:sz w:val="24"/>
          <w:szCs w:val="24"/>
        </w:rPr>
        <w:t>achieve</w:t>
      </w:r>
      <w:r w:rsidR="000659AB" w:rsidRPr="004D10BA">
        <w:rPr>
          <w:rFonts w:cstheme="minorHAnsi"/>
          <w:sz w:val="24"/>
          <w:szCs w:val="24"/>
        </w:rPr>
        <w:t>ment of</w:t>
      </w:r>
      <w:r w:rsidR="00446E31" w:rsidRPr="004D10BA">
        <w:rPr>
          <w:rFonts w:cstheme="minorHAnsi"/>
          <w:sz w:val="24"/>
          <w:szCs w:val="24"/>
        </w:rPr>
        <w:t xml:space="preserve"> the NDP goals of eliminating po</w:t>
      </w:r>
      <w:r w:rsidR="005501C2" w:rsidRPr="004D10BA">
        <w:rPr>
          <w:rFonts w:cstheme="minorHAnsi"/>
          <w:sz w:val="24"/>
          <w:szCs w:val="24"/>
        </w:rPr>
        <w:t>verty</w:t>
      </w:r>
      <w:r w:rsidR="00FB4FAD">
        <w:rPr>
          <w:rFonts w:cstheme="minorHAnsi"/>
          <w:sz w:val="24"/>
          <w:szCs w:val="24"/>
        </w:rPr>
        <w:t xml:space="preserve"> </w:t>
      </w:r>
      <w:r w:rsidR="005501C2" w:rsidRPr="004D10BA">
        <w:rPr>
          <w:rFonts w:cstheme="minorHAnsi"/>
          <w:sz w:val="24"/>
          <w:szCs w:val="24"/>
        </w:rPr>
        <w:t>and reducing inequalities and requiring a unique approach to promote their independence from the state to champion their own development and become self-reliant and sustainable entities;</w:t>
      </w:r>
    </w:p>
    <w:p w:rsidR="006A0BBD" w:rsidRPr="004D10BA" w:rsidRDefault="006A0BBD" w:rsidP="004D10BA">
      <w:pPr>
        <w:spacing w:after="0" w:line="240" w:lineRule="auto"/>
        <w:ind w:left="720" w:hanging="720"/>
        <w:jc w:val="both"/>
        <w:rPr>
          <w:rFonts w:cstheme="minorHAnsi"/>
          <w:sz w:val="24"/>
          <w:szCs w:val="24"/>
        </w:rPr>
      </w:pPr>
    </w:p>
    <w:p w:rsidR="005D6AEA" w:rsidRPr="004D10BA" w:rsidRDefault="006A0BBD" w:rsidP="004D10BA">
      <w:pPr>
        <w:spacing w:after="0" w:line="240" w:lineRule="auto"/>
        <w:ind w:left="720" w:hanging="720"/>
        <w:jc w:val="both"/>
        <w:rPr>
          <w:rFonts w:cstheme="minorHAnsi"/>
          <w:sz w:val="24"/>
          <w:szCs w:val="24"/>
        </w:rPr>
      </w:pPr>
      <w:r w:rsidRPr="004D10BA">
        <w:rPr>
          <w:rFonts w:cstheme="minorHAnsi"/>
          <w:b/>
          <w:sz w:val="24"/>
          <w:szCs w:val="24"/>
        </w:rPr>
        <w:t>5.</w:t>
      </w:r>
      <w:r w:rsidRPr="004D10BA">
        <w:rPr>
          <w:rFonts w:cstheme="minorHAnsi"/>
          <w:b/>
          <w:sz w:val="24"/>
          <w:szCs w:val="24"/>
        </w:rPr>
        <w:tab/>
        <w:t>WE recall</w:t>
      </w:r>
      <w:r w:rsidR="005D6AEA" w:rsidRPr="004D10BA">
        <w:rPr>
          <w:rFonts w:cstheme="minorHAnsi"/>
          <w:sz w:val="24"/>
          <w:szCs w:val="24"/>
        </w:rPr>
        <w:t xml:space="preserve"> the 2017 ICD colloquium on the qualitative role of cooperatives in value adding activities towards a cooperative economy in the following four thematic areas</w:t>
      </w:r>
      <w:r w:rsidRPr="004D10BA">
        <w:rPr>
          <w:rFonts w:cstheme="minorHAnsi"/>
          <w:sz w:val="24"/>
          <w:szCs w:val="24"/>
        </w:rPr>
        <w:t xml:space="preserve"> as the agenda for the 2018 ICD</w:t>
      </w:r>
      <w:r w:rsidR="005D6AEA" w:rsidRPr="004D10BA">
        <w:rPr>
          <w:rFonts w:cstheme="minorHAnsi"/>
          <w:sz w:val="24"/>
          <w:szCs w:val="24"/>
        </w:rPr>
        <w:t>:</w:t>
      </w:r>
    </w:p>
    <w:p w:rsidR="005D6AEA" w:rsidRPr="004D10BA" w:rsidRDefault="005D6AEA" w:rsidP="004D10BA">
      <w:pPr>
        <w:pStyle w:val="ListParagraph"/>
        <w:numPr>
          <w:ilvl w:val="0"/>
          <w:numId w:val="4"/>
        </w:numPr>
        <w:spacing w:after="0" w:line="240" w:lineRule="auto"/>
        <w:ind w:left="1080"/>
        <w:jc w:val="both"/>
        <w:rPr>
          <w:rFonts w:cstheme="minorHAnsi"/>
          <w:sz w:val="24"/>
          <w:szCs w:val="24"/>
        </w:rPr>
      </w:pPr>
      <w:r w:rsidRPr="004D10BA">
        <w:rPr>
          <w:rFonts w:cstheme="minorHAnsi"/>
          <w:sz w:val="24"/>
          <w:szCs w:val="24"/>
        </w:rPr>
        <w:t>Banking and financial services</w:t>
      </w:r>
    </w:p>
    <w:p w:rsidR="005D6AEA" w:rsidRPr="004D10BA" w:rsidRDefault="005D6AEA" w:rsidP="004D10BA">
      <w:pPr>
        <w:pStyle w:val="ListParagraph"/>
        <w:numPr>
          <w:ilvl w:val="0"/>
          <w:numId w:val="4"/>
        </w:numPr>
        <w:spacing w:after="0" w:line="240" w:lineRule="auto"/>
        <w:ind w:left="1080"/>
        <w:jc w:val="both"/>
        <w:rPr>
          <w:rFonts w:cstheme="minorHAnsi"/>
          <w:sz w:val="24"/>
          <w:szCs w:val="24"/>
        </w:rPr>
      </w:pPr>
      <w:r w:rsidRPr="004D10BA">
        <w:rPr>
          <w:rFonts w:cstheme="minorHAnsi"/>
          <w:sz w:val="24"/>
          <w:szCs w:val="24"/>
        </w:rPr>
        <w:t>Manufacturing and industrialization</w:t>
      </w:r>
    </w:p>
    <w:p w:rsidR="005D6AEA" w:rsidRPr="004D10BA" w:rsidRDefault="005D6AEA" w:rsidP="004D10BA">
      <w:pPr>
        <w:pStyle w:val="ListParagraph"/>
        <w:numPr>
          <w:ilvl w:val="0"/>
          <w:numId w:val="4"/>
        </w:numPr>
        <w:spacing w:after="0" w:line="240" w:lineRule="auto"/>
        <w:ind w:left="1080"/>
        <w:jc w:val="both"/>
        <w:rPr>
          <w:rFonts w:cstheme="minorHAnsi"/>
          <w:sz w:val="24"/>
          <w:szCs w:val="24"/>
        </w:rPr>
      </w:pPr>
      <w:r w:rsidRPr="004D10BA">
        <w:rPr>
          <w:rFonts w:cstheme="minorHAnsi"/>
          <w:sz w:val="24"/>
          <w:szCs w:val="24"/>
        </w:rPr>
        <w:t xml:space="preserve">Consumer Cooperatives and </w:t>
      </w:r>
    </w:p>
    <w:p w:rsidR="005D6AEA" w:rsidRDefault="005D6AEA" w:rsidP="004D10BA">
      <w:pPr>
        <w:pStyle w:val="ListParagraph"/>
        <w:numPr>
          <w:ilvl w:val="0"/>
          <w:numId w:val="4"/>
        </w:numPr>
        <w:spacing w:after="0" w:line="240" w:lineRule="auto"/>
        <w:ind w:left="1080"/>
        <w:jc w:val="both"/>
        <w:rPr>
          <w:rFonts w:cstheme="minorHAnsi"/>
          <w:sz w:val="24"/>
          <w:szCs w:val="24"/>
        </w:rPr>
      </w:pPr>
      <w:r w:rsidRPr="004D10BA">
        <w:rPr>
          <w:rFonts w:cstheme="minorHAnsi"/>
          <w:sz w:val="24"/>
          <w:szCs w:val="24"/>
        </w:rPr>
        <w:t>Agrarian issues and agro-processing</w:t>
      </w:r>
    </w:p>
    <w:p w:rsidR="004D10BA" w:rsidRDefault="004D10BA" w:rsidP="004D10BA">
      <w:pPr>
        <w:pStyle w:val="ListParagraph"/>
        <w:spacing w:after="0" w:line="240" w:lineRule="auto"/>
        <w:ind w:left="1080"/>
        <w:jc w:val="both"/>
        <w:rPr>
          <w:rFonts w:cstheme="minorHAnsi"/>
          <w:sz w:val="24"/>
          <w:szCs w:val="24"/>
        </w:rPr>
      </w:pPr>
    </w:p>
    <w:p w:rsidR="004D10BA" w:rsidRPr="004D10BA" w:rsidRDefault="004D10BA" w:rsidP="004D10BA">
      <w:pPr>
        <w:pStyle w:val="ListParagraph"/>
        <w:spacing w:after="0" w:line="240" w:lineRule="auto"/>
        <w:ind w:left="1080"/>
        <w:jc w:val="both"/>
        <w:rPr>
          <w:rFonts w:cstheme="minorHAnsi"/>
          <w:sz w:val="24"/>
          <w:szCs w:val="24"/>
        </w:rPr>
      </w:pPr>
    </w:p>
    <w:p w:rsidR="0059460E" w:rsidRPr="004D10BA" w:rsidRDefault="006A0BBD" w:rsidP="004D10BA">
      <w:pPr>
        <w:spacing w:after="0" w:line="240" w:lineRule="auto"/>
        <w:ind w:left="720"/>
        <w:jc w:val="both"/>
        <w:rPr>
          <w:rFonts w:cstheme="minorHAnsi"/>
          <w:sz w:val="24"/>
          <w:szCs w:val="24"/>
        </w:rPr>
      </w:pPr>
      <w:r w:rsidRPr="004D10BA">
        <w:rPr>
          <w:rFonts w:cstheme="minorHAnsi"/>
          <w:sz w:val="24"/>
          <w:szCs w:val="24"/>
        </w:rPr>
        <w:t>With the specific focus on the following:</w:t>
      </w:r>
    </w:p>
    <w:p w:rsidR="006A0BBD" w:rsidRPr="004D10BA" w:rsidRDefault="006A0BBD" w:rsidP="004D10BA">
      <w:pPr>
        <w:pStyle w:val="ListParagraph"/>
        <w:numPr>
          <w:ilvl w:val="0"/>
          <w:numId w:val="7"/>
        </w:numPr>
        <w:spacing w:after="0" w:line="240" w:lineRule="auto"/>
        <w:jc w:val="both"/>
        <w:rPr>
          <w:rFonts w:cstheme="minorHAnsi"/>
          <w:sz w:val="24"/>
          <w:szCs w:val="24"/>
        </w:rPr>
      </w:pPr>
      <w:r w:rsidRPr="004D10BA">
        <w:rPr>
          <w:rFonts w:cstheme="minorHAnsi"/>
          <w:sz w:val="24"/>
          <w:szCs w:val="24"/>
        </w:rPr>
        <w:t>Business Model/Approach</w:t>
      </w:r>
    </w:p>
    <w:p w:rsidR="006A0BBD" w:rsidRPr="004D10BA" w:rsidRDefault="006A0BBD" w:rsidP="004D10BA">
      <w:pPr>
        <w:pStyle w:val="ListParagraph"/>
        <w:numPr>
          <w:ilvl w:val="0"/>
          <w:numId w:val="7"/>
        </w:numPr>
        <w:spacing w:after="0" w:line="240" w:lineRule="auto"/>
        <w:jc w:val="both"/>
        <w:rPr>
          <w:rFonts w:cstheme="minorHAnsi"/>
          <w:sz w:val="24"/>
          <w:szCs w:val="24"/>
        </w:rPr>
      </w:pPr>
      <w:r w:rsidRPr="004D10BA">
        <w:rPr>
          <w:rFonts w:cstheme="minorHAnsi"/>
          <w:sz w:val="24"/>
          <w:szCs w:val="24"/>
        </w:rPr>
        <w:t>Infrastructure requirements</w:t>
      </w:r>
    </w:p>
    <w:p w:rsidR="006A0BBD" w:rsidRPr="004D10BA" w:rsidRDefault="006A0BBD" w:rsidP="004D10BA">
      <w:pPr>
        <w:pStyle w:val="ListParagraph"/>
        <w:numPr>
          <w:ilvl w:val="0"/>
          <w:numId w:val="7"/>
        </w:numPr>
        <w:spacing w:after="0" w:line="240" w:lineRule="auto"/>
        <w:rPr>
          <w:rFonts w:cstheme="minorHAnsi"/>
          <w:sz w:val="24"/>
          <w:szCs w:val="24"/>
        </w:rPr>
      </w:pPr>
      <w:r w:rsidRPr="004D10BA">
        <w:rPr>
          <w:rFonts w:cstheme="minorHAnsi"/>
          <w:sz w:val="24"/>
          <w:szCs w:val="24"/>
        </w:rPr>
        <w:t>Target province for piloting</w:t>
      </w:r>
    </w:p>
    <w:p w:rsidR="006A0BBD" w:rsidRPr="004D10BA" w:rsidRDefault="006A0BBD" w:rsidP="004D10BA">
      <w:pPr>
        <w:pStyle w:val="ListParagraph"/>
        <w:numPr>
          <w:ilvl w:val="0"/>
          <w:numId w:val="7"/>
        </w:numPr>
        <w:spacing w:after="0" w:line="240" w:lineRule="auto"/>
        <w:rPr>
          <w:rFonts w:cstheme="minorHAnsi"/>
          <w:sz w:val="24"/>
          <w:szCs w:val="24"/>
        </w:rPr>
      </w:pPr>
      <w:r w:rsidRPr="004D10BA">
        <w:rPr>
          <w:rFonts w:cstheme="minorHAnsi"/>
          <w:sz w:val="24"/>
          <w:szCs w:val="24"/>
        </w:rPr>
        <w:t>Identification of sector champions and partners</w:t>
      </w:r>
    </w:p>
    <w:p w:rsidR="006A0BBD" w:rsidRPr="004D10BA" w:rsidRDefault="006A0BBD" w:rsidP="004D10BA">
      <w:pPr>
        <w:pStyle w:val="ListParagraph"/>
        <w:numPr>
          <w:ilvl w:val="0"/>
          <w:numId w:val="7"/>
        </w:numPr>
        <w:spacing w:after="0" w:line="240" w:lineRule="auto"/>
        <w:rPr>
          <w:rFonts w:cstheme="minorHAnsi"/>
          <w:sz w:val="24"/>
          <w:szCs w:val="24"/>
        </w:rPr>
      </w:pPr>
      <w:r w:rsidRPr="004D10BA">
        <w:rPr>
          <w:rFonts w:cstheme="minorHAnsi"/>
          <w:sz w:val="24"/>
          <w:szCs w:val="24"/>
        </w:rPr>
        <w:t>Funding resources/model</w:t>
      </w:r>
    </w:p>
    <w:p w:rsidR="006A0BBD" w:rsidRPr="004D10BA" w:rsidRDefault="006A0BBD" w:rsidP="004D10BA">
      <w:pPr>
        <w:pStyle w:val="ListParagraph"/>
        <w:numPr>
          <w:ilvl w:val="0"/>
          <w:numId w:val="7"/>
        </w:numPr>
        <w:spacing w:after="0" w:line="240" w:lineRule="auto"/>
        <w:rPr>
          <w:rFonts w:cstheme="minorHAnsi"/>
          <w:sz w:val="24"/>
          <w:szCs w:val="24"/>
        </w:rPr>
      </w:pPr>
      <w:r w:rsidRPr="004D10BA">
        <w:rPr>
          <w:rFonts w:cstheme="minorHAnsi"/>
          <w:sz w:val="24"/>
          <w:szCs w:val="24"/>
        </w:rPr>
        <w:t>Target date for planning</w:t>
      </w:r>
    </w:p>
    <w:p w:rsidR="006A0BBD" w:rsidRPr="004D10BA" w:rsidRDefault="006A0BBD" w:rsidP="004D10BA">
      <w:pPr>
        <w:pStyle w:val="ListParagraph"/>
        <w:spacing w:after="0" w:line="240" w:lineRule="auto"/>
        <w:ind w:left="1080"/>
        <w:jc w:val="both"/>
        <w:rPr>
          <w:rFonts w:cstheme="minorHAnsi"/>
          <w:sz w:val="24"/>
          <w:szCs w:val="24"/>
        </w:rPr>
      </w:pPr>
    </w:p>
    <w:p w:rsidR="00865F72" w:rsidRDefault="008A5E96" w:rsidP="004D10BA">
      <w:pPr>
        <w:spacing w:after="0" w:line="240" w:lineRule="auto"/>
        <w:jc w:val="both"/>
        <w:rPr>
          <w:rFonts w:eastAsia="Times New Roman" w:cstheme="minorHAnsi"/>
          <w:b/>
          <w:color w:val="333333"/>
          <w:sz w:val="24"/>
          <w:szCs w:val="24"/>
          <w:lang w:eastAsia="en-ZA"/>
        </w:rPr>
      </w:pPr>
      <w:r w:rsidRPr="004D10BA">
        <w:rPr>
          <w:rFonts w:cstheme="minorHAnsi"/>
          <w:sz w:val="24"/>
          <w:szCs w:val="24"/>
        </w:rPr>
        <w:t xml:space="preserve">With this declaration, </w:t>
      </w:r>
      <w:r w:rsidR="009C63D5" w:rsidRPr="004D10BA">
        <w:rPr>
          <w:rFonts w:eastAsia="Times New Roman" w:cstheme="minorHAnsi"/>
          <w:b/>
          <w:color w:val="333333"/>
          <w:sz w:val="24"/>
          <w:szCs w:val="24"/>
          <w:lang w:eastAsia="en-ZA"/>
        </w:rPr>
        <w:t>SANACO commits to the</w:t>
      </w:r>
      <w:r w:rsidR="00A830A6" w:rsidRPr="004D10BA">
        <w:rPr>
          <w:rFonts w:eastAsia="Times New Roman" w:cstheme="minorHAnsi"/>
          <w:b/>
          <w:color w:val="333333"/>
          <w:sz w:val="24"/>
          <w:szCs w:val="24"/>
          <w:lang w:eastAsia="en-ZA"/>
        </w:rPr>
        <w:t xml:space="preserve"> following resolutions:</w:t>
      </w:r>
    </w:p>
    <w:p w:rsidR="004D10BA" w:rsidRPr="004D10BA" w:rsidRDefault="004D10BA" w:rsidP="004D10BA">
      <w:pPr>
        <w:spacing w:after="0" w:line="240" w:lineRule="auto"/>
        <w:jc w:val="both"/>
        <w:rPr>
          <w:rFonts w:eastAsia="Times New Roman" w:cstheme="minorHAnsi"/>
          <w:b/>
          <w:color w:val="333333"/>
          <w:sz w:val="24"/>
          <w:szCs w:val="24"/>
          <w:lang w:eastAsia="en-ZA"/>
        </w:rPr>
      </w:pPr>
    </w:p>
    <w:p w:rsidR="003E5292" w:rsidRDefault="006A7E1F" w:rsidP="004D10BA">
      <w:pPr>
        <w:spacing w:after="0" w:line="240" w:lineRule="auto"/>
        <w:jc w:val="both"/>
        <w:rPr>
          <w:rFonts w:cstheme="minorHAnsi"/>
          <w:b/>
          <w:sz w:val="24"/>
          <w:szCs w:val="24"/>
        </w:rPr>
      </w:pPr>
      <w:r w:rsidRPr="004D10BA">
        <w:rPr>
          <w:rFonts w:cstheme="minorHAnsi"/>
          <w:b/>
          <w:sz w:val="24"/>
          <w:szCs w:val="24"/>
        </w:rPr>
        <w:t>6.</w:t>
      </w:r>
      <w:r w:rsidRPr="004D10BA">
        <w:rPr>
          <w:rFonts w:cstheme="minorHAnsi"/>
          <w:b/>
          <w:sz w:val="24"/>
          <w:szCs w:val="24"/>
        </w:rPr>
        <w:tab/>
      </w:r>
      <w:r w:rsidR="003E5292" w:rsidRPr="004D10BA">
        <w:rPr>
          <w:rFonts w:cstheme="minorHAnsi"/>
          <w:b/>
          <w:sz w:val="24"/>
          <w:szCs w:val="24"/>
        </w:rPr>
        <w:t>Banking and financial services:</w:t>
      </w:r>
    </w:p>
    <w:p w:rsidR="004D10BA" w:rsidRPr="004D10BA" w:rsidRDefault="004D10BA" w:rsidP="004D10BA">
      <w:pPr>
        <w:spacing w:after="0" w:line="240" w:lineRule="auto"/>
        <w:jc w:val="both"/>
        <w:rPr>
          <w:rFonts w:cstheme="minorHAnsi"/>
          <w:b/>
          <w:sz w:val="24"/>
          <w:szCs w:val="24"/>
        </w:rPr>
      </w:pPr>
    </w:p>
    <w:p w:rsidR="00E93091" w:rsidRPr="004D10BA" w:rsidRDefault="006A7E1F" w:rsidP="004D10BA">
      <w:pPr>
        <w:spacing w:after="0" w:line="240" w:lineRule="auto"/>
        <w:jc w:val="both"/>
        <w:rPr>
          <w:rFonts w:cstheme="minorHAnsi"/>
          <w:b/>
          <w:sz w:val="24"/>
          <w:szCs w:val="24"/>
          <w:lang w:val="en-US"/>
        </w:rPr>
      </w:pPr>
      <w:r w:rsidRPr="004D10BA">
        <w:rPr>
          <w:rFonts w:cstheme="minorHAnsi"/>
          <w:b/>
          <w:sz w:val="24"/>
          <w:szCs w:val="24"/>
          <w:lang w:val="en-US"/>
        </w:rPr>
        <w:t>6.1.</w:t>
      </w:r>
      <w:r w:rsidRPr="004D10BA">
        <w:rPr>
          <w:rFonts w:cstheme="minorHAnsi"/>
          <w:b/>
          <w:sz w:val="24"/>
          <w:szCs w:val="24"/>
          <w:lang w:val="en-US"/>
        </w:rPr>
        <w:tab/>
        <w:t>Business model / approach</w:t>
      </w:r>
    </w:p>
    <w:p w:rsidR="00E93091" w:rsidRPr="004D10BA" w:rsidRDefault="00E93091" w:rsidP="004D10BA">
      <w:pPr>
        <w:spacing w:after="0" w:line="240" w:lineRule="auto"/>
        <w:jc w:val="both"/>
        <w:rPr>
          <w:rFonts w:cstheme="minorHAnsi"/>
          <w:b/>
          <w:sz w:val="24"/>
          <w:szCs w:val="24"/>
          <w:lang w:val="en-US"/>
        </w:rPr>
      </w:pPr>
    </w:p>
    <w:p w:rsidR="00E93091" w:rsidRPr="004D10BA" w:rsidRDefault="006A7E1F" w:rsidP="004D10BA">
      <w:pPr>
        <w:spacing w:after="0" w:line="240" w:lineRule="auto"/>
        <w:ind w:left="720"/>
        <w:jc w:val="both"/>
        <w:rPr>
          <w:rFonts w:cstheme="minorHAnsi"/>
          <w:sz w:val="24"/>
          <w:szCs w:val="24"/>
          <w:lang w:val="en-US"/>
        </w:rPr>
      </w:pPr>
      <w:r w:rsidRPr="004D10BA">
        <w:rPr>
          <w:rFonts w:cstheme="minorHAnsi"/>
          <w:b/>
          <w:sz w:val="24"/>
          <w:szCs w:val="24"/>
          <w:lang w:val="en-US"/>
        </w:rPr>
        <w:t>SANACO</w:t>
      </w:r>
      <w:r w:rsidR="00E93091" w:rsidRPr="004D10BA">
        <w:rPr>
          <w:rFonts w:cstheme="minorHAnsi"/>
          <w:b/>
          <w:sz w:val="24"/>
          <w:szCs w:val="24"/>
          <w:lang w:val="en-US"/>
        </w:rPr>
        <w:t xml:space="preserve"> support</w:t>
      </w:r>
      <w:r w:rsidRPr="004D10BA">
        <w:rPr>
          <w:rFonts w:cstheme="minorHAnsi"/>
          <w:b/>
          <w:sz w:val="24"/>
          <w:szCs w:val="24"/>
          <w:lang w:val="en-US"/>
        </w:rPr>
        <w:t>s</w:t>
      </w:r>
      <w:r w:rsidR="00E93091" w:rsidRPr="004D10BA">
        <w:rPr>
          <w:rFonts w:cstheme="minorHAnsi"/>
          <w:sz w:val="24"/>
          <w:szCs w:val="24"/>
          <w:lang w:val="en-US"/>
        </w:rPr>
        <w:t xml:space="preserve"> the registration of Primary Financial Services Cooperatives (PFSC) in all nine (9) provinces followed by clustering three provincial PFSCs into a secondary cooperatives culminating into the registration of three (3) Secondary Financial Services Cooperatives (SFSCs) which will be clustered into one (1) Tertiary Financial Services Cooperative (TFSC).</w:t>
      </w:r>
    </w:p>
    <w:p w:rsidR="00E93091" w:rsidRPr="004D10BA" w:rsidRDefault="00E93091" w:rsidP="004D10BA">
      <w:pPr>
        <w:spacing w:after="0" w:line="240" w:lineRule="auto"/>
        <w:ind w:left="720" w:hanging="720"/>
        <w:jc w:val="both"/>
        <w:rPr>
          <w:rFonts w:cstheme="minorHAnsi"/>
          <w:sz w:val="24"/>
          <w:szCs w:val="24"/>
          <w:lang w:val="en-US"/>
        </w:rPr>
      </w:pPr>
    </w:p>
    <w:p w:rsidR="007A2958" w:rsidRPr="004D10BA" w:rsidRDefault="006A7E1F" w:rsidP="004D10BA">
      <w:pPr>
        <w:spacing w:after="0" w:line="240" w:lineRule="auto"/>
        <w:ind w:left="720"/>
        <w:jc w:val="both"/>
        <w:rPr>
          <w:rFonts w:cstheme="minorHAnsi"/>
          <w:sz w:val="24"/>
          <w:szCs w:val="24"/>
          <w:lang w:val="en-US"/>
        </w:rPr>
      </w:pPr>
      <w:r w:rsidRPr="004D10BA">
        <w:rPr>
          <w:rFonts w:cstheme="minorHAnsi"/>
          <w:b/>
          <w:sz w:val="24"/>
          <w:szCs w:val="24"/>
          <w:lang w:val="en-US"/>
        </w:rPr>
        <w:t xml:space="preserve">SANACO </w:t>
      </w:r>
      <w:r w:rsidR="00E93091" w:rsidRPr="004D10BA">
        <w:rPr>
          <w:rFonts w:cstheme="minorHAnsi"/>
          <w:b/>
          <w:sz w:val="24"/>
          <w:szCs w:val="24"/>
          <w:lang w:val="en-US"/>
        </w:rPr>
        <w:t>support</w:t>
      </w:r>
      <w:r w:rsidRPr="004D10BA">
        <w:rPr>
          <w:rFonts w:cstheme="minorHAnsi"/>
          <w:b/>
          <w:sz w:val="24"/>
          <w:szCs w:val="24"/>
          <w:lang w:val="en-US"/>
        </w:rPr>
        <w:t>s</w:t>
      </w:r>
      <w:r w:rsidR="00E93091" w:rsidRPr="004D10BA">
        <w:rPr>
          <w:rFonts w:cstheme="minorHAnsi"/>
          <w:sz w:val="24"/>
          <w:szCs w:val="24"/>
          <w:lang w:val="en-US"/>
        </w:rPr>
        <w:t xml:space="preserve"> the </w:t>
      </w:r>
      <w:r w:rsidR="007A2958" w:rsidRPr="004D10BA">
        <w:rPr>
          <w:rFonts w:cstheme="minorHAnsi"/>
          <w:sz w:val="24"/>
          <w:szCs w:val="24"/>
          <w:lang w:val="en-US"/>
        </w:rPr>
        <w:t>proposed business and governance model</w:t>
      </w:r>
      <w:r w:rsidR="009A242C" w:rsidRPr="004D10BA">
        <w:rPr>
          <w:rFonts w:cstheme="minorHAnsi"/>
          <w:sz w:val="24"/>
          <w:szCs w:val="24"/>
          <w:lang w:val="en-US"/>
        </w:rPr>
        <w:t xml:space="preserve"> of establishing an Interim Board comprising a maximum of 9 members per region including an Ex Officio from SANACO for reporting purposes; each region</w:t>
      </w:r>
      <w:r w:rsidR="007A2958" w:rsidRPr="004D10BA">
        <w:rPr>
          <w:rFonts w:cstheme="minorHAnsi"/>
          <w:sz w:val="24"/>
          <w:szCs w:val="24"/>
          <w:lang w:val="en-US"/>
        </w:rPr>
        <w:t xml:space="preserve"> will be responsible for organizing </w:t>
      </w:r>
      <w:r w:rsidR="009A242C" w:rsidRPr="004D10BA">
        <w:rPr>
          <w:rFonts w:cstheme="minorHAnsi"/>
          <w:sz w:val="24"/>
          <w:szCs w:val="24"/>
          <w:lang w:val="en-US"/>
        </w:rPr>
        <w:t>its</w:t>
      </w:r>
      <w:r w:rsidR="007A2958" w:rsidRPr="004D10BA">
        <w:rPr>
          <w:rFonts w:cstheme="minorHAnsi"/>
          <w:sz w:val="24"/>
          <w:szCs w:val="24"/>
          <w:lang w:val="en-US"/>
        </w:rPr>
        <w:t xml:space="preserve"> meetings</w:t>
      </w:r>
      <w:r w:rsidR="009A242C" w:rsidRPr="004D10BA">
        <w:rPr>
          <w:rFonts w:cstheme="minorHAnsi"/>
          <w:sz w:val="24"/>
          <w:szCs w:val="24"/>
          <w:lang w:val="en-US"/>
        </w:rPr>
        <w:t xml:space="preserve"> and</w:t>
      </w:r>
      <w:r w:rsidR="007A2958" w:rsidRPr="004D10BA">
        <w:rPr>
          <w:rFonts w:cstheme="minorHAnsi"/>
          <w:sz w:val="24"/>
          <w:szCs w:val="24"/>
          <w:lang w:val="en-US"/>
        </w:rPr>
        <w:t xml:space="preserve"> mobilization of membership of not less than 200 members per province</w:t>
      </w:r>
      <w:r w:rsidR="009A242C" w:rsidRPr="004D10BA">
        <w:rPr>
          <w:rFonts w:cstheme="minorHAnsi"/>
          <w:sz w:val="24"/>
          <w:szCs w:val="24"/>
          <w:lang w:val="en-US"/>
        </w:rPr>
        <w:t>.</w:t>
      </w:r>
    </w:p>
    <w:p w:rsidR="007A2958" w:rsidRPr="004D10BA" w:rsidRDefault="007A2958" w:rsidP="004D10BA">
      <w:pPr>
        <w:spacing w:after="0" w:line="240" w:lineRule="auto"/>
        <w:ind w:left="720" w:hanging="720"/>
        <w:jc w:val="both"/>
        <w:rPr>
          <w:rFonts w:cstheme="minorHAnsi"/>
          <w:sz w:val="24"/>
          <w:szCs w:val="24"/>
          <w:lang w:val="en-US"/>
        </w:rPr>
      </w:pPr>
    </w:p>
    <w:p w:rsidR="00E93091" w:rsidRPr="004D10BA" w:rsidRDefault="006A7E1F" w:rsidP="004D10BA">
      <w:pPr>
        <w:spacing w:after="0" w:line="240" w:lineRule="auto"/>
        <w:ind w:left="720"/>
        <w:jc w:val="both"/>
        <w:rPr>
          <w:rFonts w:cstheme="minorHAnsi"/>
          <w:sz w:val="24"/>
          <w:szCs w:val="24"/>
          <w:lang w:val="en-US"/>
        </w:rPr>
      </w:pPr>
      <w:r w:rsidRPr="004D10BA">
        <w:rPr>
          <w:rFonts w:cstheme="minorHAnsi"/>
          <w:b/>
          <w:sz w:val="24"/>
          <w:szCs w:val="24"/>
          <w:lang w:val="en-US"/>
        </w:rPr>
        <w:t xml:space="preserve">SANACO Board commits </w:t>
      </w:r>
      <w:r w:rsidRPr="004D10BA">
        <w:rPr>
          <w:rFonts w:cstheme="minorHAnsi"/>
          <w:sz w:val="24"/>
          <w:szCs w:val="24"/>
          <w:lang w:val="en-US"/>
        </w:rPr>
        <w:t>to taking the responsibility of</w:t>
      </w:r>
      <w:r w:rsidR="00E93091" w:rsidRPr="004D10BA">
        <w:rPr>
          <w:rFonts w:cstheme="minorHAnsi"/>
          <w:sz w:val="24"/>
          <w:szCs w:val="24"/>
          <w:lang w:val="en-US"/>
        </w:rPr>
        <w:t xml:space="preserve"> mandat</w:t>
      </w:r>
      <w:r w:rsidRPr="004D10BA">
        <w:rPr>
          <w:rFonts w:cstheme="minorHAnsi"/>
          <w:sz w:val="24"/>
          <w:szCs w:val="24"/>
          <w:lang w:val="en-US"/>
        </w:rPr>
        <w:t>ing</w:t>
      </w:r>
      <w:r w:rsidR="00E93091" w:rsidRPr="004D10BA">
        <w:rPr>
          <w:rFonts w:cstheme="minorHAnsi"/>
          <w:sz w:val="24"/>
          <w:szCs w:val="24"/>
          <w:lang w:val="en-US"/>
        </w:rPr>
        <w:t xml:space="preserve"> regions to form Interim Committees to plan and work on mobilization. </w:t>
      </w:r>
    </w:p>
    <w:p w:rsidR="00E93091" w:rsidRPr="004D10BA" w:rsidRDefault="00E93091" w:rsidP="004D10BA">
      <w:pPr>
        <w:pStyle w:val="ListParagraph"/>
        <w:spacing w:after="0" w:line="240" w:lineRule="auto"/>
        <w:ind w:left="1440"/>
        <w:jc w:val="both"/>
        <w:rPr>
          <w:rFonts w:cstheme="minorHAnsi"/>
          <w:sz w:val="24"/>
          <w:szCs w:val="24"/>
          <w:lang w:val="en-US"/>
        </w:rPr>
      </w:pPr>
    </w:p>
    <w:p w:rsidR="00E93091" w:rsidRPr="004D10BA" w:rsidRDefault="006A7E1F" w:rsidP="004D10BA">
      <w:pPr>
        <w:spacing w:after="0" w:line="240" w:lineRule="auto"/>
        <w:jc w:val="both"/>
        <w:rPr>
          <w:rFonts w:cstheme="minorHAnsi"/>
          <w:b/>
          <w:sz w:val="24"/>
          <w:szCs w:val="24"/>
          <w:lang w:val="en-US"/>
        </w:rPr>
      </w:pPr>
      <w:r w:rsidRPr="004D10BA">
        <w:rPr>
          <w:rFonts w:cstheme="minorHAnsi"/>
          <w:b/>
          <w:sz w:val="24"/>
          <w:szCs w:val="24"/>
          <w:lang w:val="en-US"/>
        </w:rPr>
        <w:t>6.2.</w:t>
      </w:r>
      <w:r w:rsidRPr="004D10BA">
        <w:rPr>
          <w:rFonts w:cstheme="minorHAnsi"/>
          <w:b/>
          <w:sz w:val="24"/>
          <w:szCs w:val="24"/>
          <w:lang w:val="en-US"/>
        </w:rPr>
        <w:tab/>
        <w:t>Infrastructure</w:t>
      </w:r>
    </w:p>
    <w:p w:rsidR="00E93091" w:rsidRPr="004D10BA" w:rsidRDefault="00E93091" w:rsidP="004D10BA">
      <w:pPr>
        <w:spacing w:after="0" w:line="240" w:lineRule="auto"/>
        <w:jc w:val="both"/>
        <w:rPr>
          <w:rFonts w:cstheme="minorHAnsi"/>
          <w:b/>
          <w:sz w:val="24"/>
          <w:szCs w:val="24"/>
          <w:lang w:val="en-US"/>
        </w:rPr>
      </w:pPr>
    </w:p>
    <w:p w:rsidR="006A7E1F" w:rsidRPr="004D10BA" w:rsidRDefault="00E93091" w:rsidP="004D10BA">
      <w:pPr>
        <w:pStyle w:val="ListParagraph"/>
        <w:spacing w:after="0" w:line="240" w:lineRule="auto"/>
        <w:jc w:val="both"/>
        <w:rPr>
          <w:rFonts w:cstheme="minorHAnsi"/>
          <w:sz w:val="24"/>
          <w:szCs w:val="24"/>
          <w:lang w:val="en-US"/>
        </w:rPr>
      </w:pPr>
      <w:r w:rsidRPr="004D10BA">
        <w:rPr>
          <w:rFonts w:cstheme="minorHAnsi"/>
          <w:b/>
          <w:sz w:val="24"/>
          <w:szCs w:val="24"/>
          <w:lang w:val="en-US"/>
        </w:rPr>
        <w:t xml:space="preserve">SANACO </w:t>
      </w:r>
      <w:r w:rsidR="006A7E1F" w:rsidRPr="004D10BA">
        <w:rPr>
          <w:rFonts w:cstheme="minorHAnsi"/>
          <w:b/>
          <w:sz w:val="24"/>
          <w:szCs w:val="24"/>
          <w:lang w:val="en-US"/>
        </w:rPr>
        <w:t>commits</w:t>
      </w:r>
      <w:r w:rsidR="006A7E1F" w:rsidRPr="004D10BA">
        <w:rPr>
          <w:rFonts w:cstheme="minorHAnsi"/>
          <w:sz w:val="24"/>
          <w:szCs w:val="24"/>
          <w:lang w:val="en-US"/>
        </w:rPr>
        <w:t xml:space="preserve"> to supporting Regions to establish </w:t>
      </w:r>
      <w:r w:rsidRPr="004D10BA">
        <w:rPr>
          <w:rFonts w:cstheme="minorHAnsi"/>
          <w:sz w:val="24"/>
          <w:szCs w:val="24"/>
          <w:lang w:val="en-US"/>
        </w:rPr>
        <w:t>satellite offices across the country</w:t>
      </w:r>
      <w:r w:rsidR="006A7E1F" w:rsidRPr="004D10BA">
        <w:rPr>
          <w:rFonts w:cstheme="minorHAnsi"/>
          <w:sz w:val="24"/>
          <w:szCs w:val="24"/>
          <w:lang w:val="en-US"/>
        </w:rPr>
        <w:t xml:space="preserve"> and to requesting local municipalities to make unused space in areas where there are no offices available  </w:t>
      </w:r>
    </w:p>
    <w:p w:rsidR="006A7E1F" w:rsidRPr="004D10BA" w:rsidRDefault="006A7E1F" w:rsidP="004D10BA">
      <w:pPr>
        <w:pStyle w:val="ListParagraph"/>
        <w:spacing w:after="0" w:line="240" w:lineRule="auto"/>
        <w:jc w:val="both"/>
        <w:rPr>
          <w:rFonts w:cstheme="minorHAnsi"/>
          <w:sz w:val="24"/>
          <w:szCs w:val="24"/>
          <w:lang w:val="en-US"/>
        </w:rPr>
      </w:pPr>
    </w:p>
    <w:p w:rsidR="00D47478" w:rsidRPr="004D10BA" w:rsidRDefault="006A7E1F" w:rsidP="004D10BA">
      <w:pPr>
        <w:pStyle w:val="ListParagraph"/>
        <w:spacing w:after="0" w:line="240" w:lineRule="auto"/>
        <w:jc w:val="both"/>
        <w:rPr>
          <w:rFonts w:cstheme="minorHAnsi"/>
          <w:sz w:val="24"/>
          <w:szCs w:val="24"/>
          <w:lang w:val="en-US"/>
        </w:rPr>
      </w:pPr>
      <w:r w:rsidRPr="004D10BA">
        <w:rPr>
          <w:rFonts w:cstheme="minorHAnsi"/>
          <w:b/>
          <w:sz w:val="24"/>
          <w:szCs w:val="24"/>
          <w:lang w:val="en-US"/>
        </w:rPr>
        <w:t>SANACO to ensure</w:t>
      </w:r>
      <w:r w:rsidRPr="004D10BA">
        <w:rPr>
          <w:rFonts w:cstheme="minorHAnsi"/>
          <w:sz w:val="24"/>
          <w:szCs w:val="24"/>
          <w:lang w:val="en-US"/>
        </w:rPr>
        <w:t xml:space="preserve"> that Regional Committees </w:t>
      </w:r>
      <w:r w:rsidR="00E93091" w:rsidRPr="004D10BA">
        <w:rPr>
          <w:rFonts w:cstheme="minorHAnsi"/>
          <w:sz w:val="24"/>
          <w:szCs w:val="24"/>
          <w:lang w:val="en-US"/>
        </w:rPr>
        <w:t xml:space="preserve">educate small areas about the importance of having </w:t>
      </w:r>
      <w:r w:rsidRPr="004D10BA">
        <w:rPr>
          <w:rFonts w:cstheme="minorHAnsi"/>
          <w:sz w:val="24"/>
          <w:szCs w:val="24"/>
          <w:lang w:val="en-US"/>
        </w:rPr>
        <w:t xml:space="preserve">fully functional </w:t>
      </w:r>
      <w:r w:rsidR="00E93091" w:rsidRPr="004D10BA">
        <w:rPr>
          <w:rFonts w:cstheme="minorHAnsi"/>
          <w:sz w:val="24"/>
          <w:szCs w:val="24"/>
          <w:lang w:val="en-US"/>
        </w:rPr>
        <w:t>offices</w:t>
      </w:r>
      <w:r w:rsidR="00D47478" w:rsidRPr="004D10BA">
        <w:rPr>
          <w:rFonts w:cstheme="minorHAnsi"/>
          <w:sz w:val="24"/>
          <w:szCs w:val="24"/>
          <w:lang w:val="en-US"/>
        </w:rPr>
        <w:t xml:space="preserve"> with appropriate equipment and staff</w:t>
      </w:r>
      <w:r w:rsidRPr="004D10BA">
        <w:rPr>
          <w:rFonts w:cstheme="minorHAnsi"/>
          <w:sz w:val="24"/>
          <w:szCs w:val="24"/>
          <w:lang w:val="en-US"/>
        </w:rPr>
        <w:t xml:space="preserve">to ensure compliance with </w:t>
      </w:r>
      <w:r w:rsidR="00D47478" w:rsidRPr="004D10BA">
        <w:rPr>
          <w:rFonts w:cstheme="minorHAnsi"/>
          <w:sz w:val="24"/>
          <w:szCs w:val="24"/>
          <w:lang w:val="en-US"/>
        </w:rPr>
        <w:t>applicable</w:t>
      </w:r>
      <w:r w:rsidRPr="004D10BA">
        <w:rPr>
          <w:rFonts w:cstheme="minorHAnsi"/>
          <w:sz w:val="24"/>
          <w:szCs w:val="24"/>
          <w:lang w:val="en-US"/>
        </w:rPr>
        <w:t xml:space="preserve"> legislative and </w:t>
      </w:r>
      <w:r w:rsidR="00D47478" w:rsidRPr="004D10BA">
        <w:rPr>
          <w:rFonts w:cstheme="minorHAnsi"/>
          <w:sz w:val="24"/>
          <w:szCs w:val="24"/>
          <w:lang w:val="en-US"/>
        </w:rPr>
        <w:t xml:space="preserve">maintain </w:t>
      </w:r>
      <w:r w:rsidRPr="004D10BA">
        <w:rPr>
          <w:rFonts w:cstheme="minorHAnsi"/>
          <w:sz w:val="24"/>
          <w:szCs w:val="24"/>
          <w:lang w:val="en-US"/>
        </w:rPr>
        <w:t xml:space="preserve">credibility of the organization. </w:t>
      </w:r>
    </w:p>
    <w:p w:rsidR="00D47478" w:rsidRDefault="00D47478" w:rsidP="004D10BA">
      <w:pPr>
        <w:pStyle w:val="ListParagraph"/>
        <w:spacing w:after="0" w:line="240" w:lineRule="auto"/>
        <w:jc w:val="both"/>
        <w:rPr>
          <w:rFonts w:cstheme="minorHAnsi"/>
          <w:sz w:val="24"/>
          <w:szCs w:val="24"/>
          <w:lang w:val="en-US"/>
        </w:rPr>
      </w:pPr>
    </w:p>
    <w:p w:rsidR="004D10BA" w:rsidRPr="004D10BA" w:rsidRDefault="004D10BA" w:rsidP="004D10BA">
      <w:pPr>
        <w:pStyle w:val="ListParagraph"/>
        <w:spacing w:after="0" w:line="240" w:lineRule="auto"/>
        <w:jc w:val="both"/>
        <w:rPr>
          <w:rFonts w:cstheme="minorHAnsi"/>
          <w:sz w:val="24"/>
          <w:szCs w:val="24"/>
          <w:lang w:val="en-US"/>
        </w:rPr>
      </w:pPr>
    </w:p>
    <w:p w:rsidR="004D10BA" w:rsidRDefault="004D10BA" w:rsidP="004D10BA">
      <w:pPr>
        <w:pStyle w:val="ListParagraph"/>
        <w:spacing w:after="0" w:line="240" w:lineRule="auto"/>
        <w:jc w:val="both"/>
        <w:rPr>
          <w:rFonts w:cstheme="minorHAnsi"/>
          <w:b/>
          <w:sz w:val="24"/>
          <w:szCs w:val="24"/>
          <w:lang w:val="en-US"/>
        </w:rPr>
      </w:pPr>
    </w:p>
    <w:p w:rsidR="00E93091" w:rsidRPr="004D10BA" w:rsidRDefault="00D47478" w:rsidP="004D10BA">
      <w:pPr>
        <w:pStyle w:val="ListParagraph"/>
        <w:spacing w:after="0" w:line="240" w:lineRule="auto"/>
        <w:jc w:val="both"/>
        <w:rPr>
          <w:rFonts w:cstheme="minorHAnsi"/>
          <w:sz w:val="24"/>
          <w:szCs w:val="24"/>
          <w:lang w:val="en-US"/>
        </w:rPr>
      </w:pPr>
      <w:r w:rsidRPr="004D10BA">
        <w:rPr>
          <w:rFonts w:cstheme="minorHAnsi"/>
          <w:b/>
          <w:sz w:val="24"/>
          <w:szCs w:val="24"/>
          <w:lang w:val="en-US"/>
        </w:rPr>
        <w:lastRenderedPageBreak/>
        <w:t>SANACO commits</w:t>
      </w:r>
      <w:r w:rsidRPr="004D10BA">
        <w:rPr>
          <w:rFonts w:cstheme="minorHAnsi"/>
          <w:sz w:val="24"/>
          <w:szCs w:val="24"/>
          <w:lang w:val="en-US"/>
        </w:rPr>
        <w:t xml:space="preserve"> to engaging the Bank SETA to provide the required financial, technical and non-technical support to emerging regional offices </w:t>
      </w:r>
    </w:p>
    <w:p w:rsidR="00E93091" w:rsidRPr="004D10BA" w:rsidRDefault="00E93091" w:rsidP="004D10BA">
      <w:pPr>
        <w:spacing w:after="0" w:line="240" w:lineRule="auto"/>
        <w:jc w:val="both"/>
        <w:rPr>
          <w:rFonts w:cstheme="minorHAnsi"/>
          <w:sz w:val="24"/>
          <w:szCs w:val="24"/>
          <w:lang w:val="en-US"/>
        </w:rPr>
      </w:pPr>
    </w:p>
    <w:p w:rsidR="00E93091" w:rsidRPr="004D10BA" w:rsidRDefault="00D47478" w:rsidP="004D10BA">
      <w:pPr>
        <w:spacing w:after="0" w:line="240" w:lineRule="auto"/>
        <w:jc w:val="both"/>
        <w:rPr>
          <w:rFonts w:cstheme="minorHAnsi"/>
          <w:b/>
          <w:sz w:val="24"/>
          <w:szCs w:val="24"/>
          <w:lang w:val="en-US"/>
        </w:rPr>
      </w:pPr>
      <w:r w:rsidRPr="004D10BA">
        <w:rPr>
          <w:rFonts w:cstheme="minorHAnsi"/>
          <w:b/>
          <w:sz w:val="24"/>
          <w:szCs w:val="24"/>
          <w:lang w:val="en-US"/>
        </w:rPr>
        <w:t>6.3.</w:t>
      </w:r>
      <w:r w:rsidRPr="004D10BA">
        <w:rPr>
          <w:rFonts w:cstheme="minorHAnsi"/>
          <w:b/>
          <w:sz w:val="24"/>
          <w:szCs w:val="24"/>
          <w:lang w:val="en-US"/>
        </w:rPr>
        <w:tab/>
        <w:t>Target province for piloting</w:t>
      </w:r>
    </w:p>
    <w:p w:rsidR="00E93091" w:rsidRPr="004D10BA" w:rsidRDefault="00E93091" w:rsidP="004D10BA">
      <w:pPr>
        <w:spacing w:after="0" w:line="240" w:lineRule="auto"/>
        <w:jc w:val="both"/>
        <w:rPr>
          <w:rFonts w:cstheme="minorHAnsi"/>
          <w:sz w:val="24"/>
          <w:szCs w:val="24"/>
          <w:lang w:val="en-US"/>
        </w:rPr>
      </w:pPr>
    </w:p>
    <w:p w:rsidR="00E93091" w:rsidRPr="004D10BA" w:rsidRDefault="00D47478" w:rsidP="004D10BA">
      <w:pPr>
        <w:pStyle w:val="ListParagraph"/>
        <w:spacing w:after="0" w:line="240" w:lineRule="auto"/>
        <w:jc w:val="both"/>
        <w:rPr>
          <w:rFonts w:cstheme="minorHAnsi"/>
          <w:sz w:val="24"/>
          <w:szCs w:val="24"/>
          <w:lang w:val="en-US"/>
        </w:rPr>
      </w:pPr>
      <w:r w:rsidRPr="004D10BA">
        <w:rPr>
          <w:rFonts w:cstheme="minorHAnsi"/>
          <w:b/>
          <w:sz w:val="24"/>
          <w:szCs w:val="24"/>
          <w:lang w:val="en-US"/>
        </w:rPr>
        <w:t>SANACO tomonitor</w:t>
      </w:r>
      <w:r w:rsidRPr="004D10BA">
        <w:rPr>
          <w:rFonts w:cstheme="minorHAnsi"/>
          <w:sz w:val="24"/>
          <w:szCs w:val="24"/>
          <w:lang w:val="en-US"/>
        </w:rPr>
        <w:t xml:space="preserve"> progress in terms of mobilization of member in a</w:t>
      </w:r>
      <w:r w:rsidR="00E93091" w:rsidRPr="004D10BA">
        <w:rPr>
          <w:rFonts w:cstheme="minorHAnsi"/>
          <w:sz w:val="24"/>
          <w:szCs w:val="24"/>
          <w:lang w:val="en-US"/>
        </w:rPr>
        <w:t>ll Provinces</w:t>
      </w:r>
      <w:r w:rsidRPr="004D10BA">
        <w:rPr>
          <w:rFonts w:cstheme="minorHAnsi"/>
          <w:sz w:val="24"/>
          <w:szCs w:val="24"/>
          <w:lang w:val="en-US"/>
        </w:rPr>
        <w:t xml:space="preserve"> and encourage those doing well to support other struggling regions</w:t>
      </w:r>
    </w:p>
    <w:p w:rsidR="00E93091" w:rsidRPr="004D10BA" w:rsidRDefault="00E93091" w:rsidP="004D10BA">
      <w:pPr>
        <w:spacing w:after="0" w:line="240" w:lineRule="auto"/>
        <w:jc w:val="both"/>
        <w:rPr>
          <w:rFonts w:cstheme="minorHAnsi"/>
          <w:sz w:val="24"/>
          <w:szCs w:val="24"/>
          <w:lang w:val="en-US"/>
        </w:rPr>
      </w:pPr>
    </w:p>
    <w:p w:rsidR="00E93091" w:rsidRPr="004D10BA" w:rsidRDefault="00D47478" w:rsidP="004D10BA">
      <w:pPr>
        <w:spacing w:after="0" w:line="240" w:lineRule="auto"/>
        <w:jc w:val="both"/>
        <w:rPr>
          <w:rFonts w:cstheme="minorHAnsi"/>
          <w:b/>
          <w:sz w:val="24"/>
          <w:szCs w:val="24"/>
          <w:lang w:val="en-US"/>
        </w:rPr>
      </w:pPr>
      <w:r w:rsidRPr="004D10BA">
        <w:rPr>
          <w:rFonts w:cstheme="minorHAnsi"/>
          <w:b/>
          <w:sz w:val="24"/>
          <w:szCs w:val="24"/>
          <w:lang w:val="en-US"/>
        </w:rPr>
        <w:t>6.4.</w:t>
      </w:r>
      <w:r w:rsidRPr="004D10BA">
        <w:rPr>
          <w:rFonts w:cstheme="minorHAnsi"/>
          <w:b/>
          <w:sz w:val="24"/>
          <w:szCs w:val="24"/>
          <w:lang w:val="en-US"/>
        </w:rPr>
        <w:tab/>
        <w:t>Identification of sector champions and partners</w:t>
      </w:r>
    </w:p>
    <w:p w:rsidR="00E93091" w:rsidRPr="004D10BA" w:rsidRDefault="00E93091" w:rsidP="004D10BA">
      <w:pPr>
        <w:spacing w:after="0" w:line="240" w:lineRule="auto"/>
        <w:jc w:val="both"/>
        <w:rPr>
          <w:rFonts w:cstheme="minorHAnsi"/>
          <w:b/>
          <w:sz w:val="24"/>
          <w:szCs w:val="24"/>
          <w:lang w:val="en-US"/>
        </w:rPr>
      </w:pPr>
    </w:p>
    <w:p w:rsidR="00E93091" w:rsidRPr="004D10BA" w:rsidRDefault="00D47478" w:rsidP="004D10BA">
      <w:pPr>
        <w:pStyle w:val="ListParagraph"/>
        <w:spacing w:after="0" w:line="240" w:lineRule="auto"/>
        <w:jc w:val="both"/>
        <w:rPr>
          <w:rFonts w:cstheme="minorHAnsi"/>
          <w:b/>
          <w:sz w:val="24"/>
          <w:szCs w:val="24"/>
          <w:lang w:val="en-US"/>
        </w:rPr>
      </w:pPr>
      <w:r w:rsidRPr="004D10BA">
        <w:rPr>
          <w:rFonts w:cstheme="minorHAnsi"/>
          <w:b/>
          <w:sz w:val="24"/>
          <w:szCs w:val="24"/>
          <w:lang w:val="en-US"/>
        </w:rPr>
        <w:t>SANACO acknowledges</w:t>
      </w:r>
      <w:r w:rsidRPr="004D10BA">
        <w:rPr>
          <w:rFonts w:cstheme="minorHAnsi"/>
          <w:sz w:val="24"/>
          <w:szCs w:val="24"/>
          <w:lang w:val="en-US"/>
        </w:rPr>
        <w:t xml:space="preserve"> the existence of diverse stakeholders and the importance of establishing partnerships.  </w:t>
      </w:r>
      <w:r w:rsidR="00E93091" w:rsidRPr="004D10BA">
        <w:rPr>
          <w:rFonts w:cstheme="minorHAnsi"/>
          <w:sz w:val="24"/>
          <w:szCs w:val="24"/>
          <w:lang w:val="en-US"/>
        </w:rPr>
        <w:t>We will partner with the following;</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Cooperative Bank Development Agency (CBDA).</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BANK SETA.</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Digital Currency (BITCOIN) not for Trading but Mining.</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Small Enterprise Development Agency (SEDA).</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Small Enterprise Financial Agency (SEFA).</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Department of Economic Development (DED) Provincial.</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STOKVELS.</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 xml:space="preserve">Funeral </w:t>
      </w:r>
      <w:r w:rsidR="00FB4FAD" w:rsidRPr="004D10BA">
        <w:rPr>
          <w:rFonts w:cstheme="minorHAnsi"/>
          <w:sz w:val="24"/>
          <w:szCs w:val="24"/>
          <w:lang w:val="en-US"/>
        </w:rPr>
        <w:t>Parlous</w:t>
      </w:r>
      <w:r w:rsidRPr="004D10BA">
        <w:rPr>
          <w:rFonts w:cstheme="minorHAnsi"/>
          <w:sz w:val="24"/>
          <w:szCs w:val="24"/>
          <w:lang w:val="en-US"/>
        </w:rPr>
        <w:t>.</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Burial Societies.</w:t>
      </w:r>
    </w:p>
    <w:p w:rsidR="00E93091" w:rsidRPr="004D10BA" w:rsidRDefault="00E93091" w:rsidP="004D10BA">
      <w:pPr>
        <w:pStyle w:val="ListParagraph"/>
        <w:numPr>
          <w:ilvl w:val="0"/>
          <w:numId w:val="10"/>
        </w:numPr>
        <w:spacing w:after="0" w:line="240" w:lineRule="auto"/>
        <w:jc w:val="both"/>
        <w:rPr>
          <w:rFonts w:cstheme="minorHAnsi"/>
          <w:b/>
          <w:sz w:val="24"/>
          <w:szCs w:val="24"/>
          <w:lang w:val="en-US"/>
        </w:rPr>
      </w:pPr>
      <w:r w:rsidRPr="004D10BA">
        <w:rPr>
          <w:rFonts w:cstheme="minorHAnsi"/>
          <w:sz w:val="24"/>
          <w:szCs w:val="24"/>
          <w:lang w:val="en-US"/>
        </w:rPr>
        <w:t>STAKEHOLDERS of different industries in SANACO.</w:t>
      </w:r>
    </w:p>
    <w:p w:rsidR="00E93091" w:rsidRPr="004D10BA" w:rsidRDefault="00E93091" w:rsidP="004D10BA">
      <w:pPr>
        <w:spacing w:after="0" w:line="240" w:lineRule="auto"/>
        <w:jc w:val="both"/>
        <w:rPr>
          <w:rFonts w:cstheme="minorHAnsi"/>
          <w:sz w:val="24"/>
          <w:szCs w:val="24"/>
          <w:lang w:val="en-US"/>
        </w:rPr>
      </w:pPr>
    </w:p>
    <w:p w:rsidR="00E93091" w:rsidRPr="004D10BA" w:rsidRDefault="00D47478" w:rsidP="004D10BA">
      <w:pPr>
        <w:spacing w:after="0" w:line="240" w:lineRule="auto"/>
        <w:jc w:val="both"/>
        <w:rPr>
          <w:rFonts w:cstheme="minorHAnsi"/>
          <w:b/>
          <w:sz w:val="24"/>
          <w:szCs w:val="24"/>
          <w:lang w:val="en-US"/>
        </w:rPr>
      </w:pPr>
      <w:r w:rsidRPr="004D10BA">
        <w:rPr>
          <w:rFonts w:cstheme="minorHAnsi"/>
          <w:b/>
          <w:sz w:val="24"/>
          <w:szCs w:val="24"/>
          <w:lang w:val="en-US"/>
        </w:rPr>
        <w:t>6.5.</w:t>
      </w:r>
      <w:r w:rsidRPr="004D10BA">
        <w:rPr>
          <w:rFonts w:cstheme="minorHAnsi"/>
          <w:b/>
          <w:sz w:val="24"/>
          <w:szCs w:val="24"/>
          <w:lang w:val="en-US"/>
        </w:rPr>
        <w:tab/>
        <w:t>Funding resources / model</w:t>
      </w:r>
    </w:p>
    <w:p w:rsidR="00E93091" w:rsidRPr="004D10BA" w:rsidRDefault="00E93091" w:rsidP="004D10BA">
      <w:pPr>
        <w:spacing w:after="0" w:line="240" w:lineRule="auto"/>
        <w:jc w:val="both"/>
        <w:rPr>
          <w:rFonts w:cstheme="minorHAnsi"/>
          <w:b/>
          <w:sz w:val="24"/>
          <w:szCs w:val="24"/>
          <w:lang w:val="en-US"/>
        </w:rPr>
      </w:pPr>
    </w:p>
    <w:p w:rsidR="00E93091" w:rsidRPr="004D10BA" w:rsidRDefault="00D47478" w:rsidP="004D10BA">
      <w:pPr>
        <w:pStyle w:val="ListParagraph"/>
        <w:spacing w:after="0" w:line="240" w:lineRule="auto"/>
        <w:jc w:val="both"/>
        <w:rPr>
          <w:rFonts w:cstheme="minorHAnsi"/>
          <w:sz w:val="24"/>
          <w:szCs w:val="24"/>
          <w:lang w:val="en-US"/>
        </w:rPr>
      </w:pPr>
      <w:r w:rsidRPr="004D10BA">
        <w:rPr>
          <w:rFonts w:cstheme="minorHAnsi"/>
          <w:b/>
          <w:sz w:val="24"/>
          <w:szCs w:val="24"/>
          <w:lang w:val="en-US"/>
        </w:rPr>
        <w:t>SANACO recognizes</w:t>
      </w:r>
      <w:r w:rsidRPr="004D10BA">
        <w:rPr>
          <w:rFonts w:cstheme="minorHAnsi"/>
          <w:sz w:val="24"/>
          <w:szCs w:val="24"/>
          <w:lang w:val="en-US"/>
        </w:rPr>
        <w:t xml:space="preserve"> the need for fundraising through among other methods, m</w:t>
      </w:r>
      <w:r w:rsidR="00E93091" w:rsidRPr="004D10BA">
        <w:rPr>
          <w:rFonts w:cstheme="minorHAnsi"/>
          <w:sz w:val="24"/>
          <w:szCs w:val="24"/>
          <w:lang w:val="en-US"/>
        </w:rPr>
        <w:t xml:space="preserve">embers’ contribution and </w:t>
      </w:r>
      <w:r w:rsidRPr="004D10BA">
        <w:rPr>
          <w:rFonts w:cstheme="minorHAnsi"/>
          <w:sz w:val="24"/>
          <w:szCs w:val="24"/>
          <w:lang w:val="en-US"/>
        </w:rPr>
        <w:t>supports the once-off c</w:t>
      </w:r>
      <w:r w:rsidR="00E93091" w:rsidRPr="004D10BA">
        <w:rPr>
          <w:rFonts w:cstheme="minorHAnsi"/>
          <w:sz w:val="24"/>
          <w:szCs w:val="24"/>
          <w:lang w:val="en-US"/>
        </w:rPr>
        <w:t xml:space="preserve">ontribution </w:t>
      </w:r>
      <w:r w:rsidRPr="004D10BA">
        <w:rPr>
          <w:rFonts w:cstheme="minorHAnsi"/>
          <w:sz w:val="24"/>
          <w:szCs w:val="24"/>
          <w:lang w:val="en-US"/>
        </w:rPr>
        <w:t xml:space="preserve">by members which can be paid in five (5) </w:t>
      </w:r>
      <w:r w:rsidR="009A242C" w:rsidRPr="004D10BA">
        <w:rPr>
          <w:rFonts w:cstheme="minorHAnsi"/>
          <w:sz w:val="24"/>
          <w:szCs w:val="24"/>
          <w:lang w:val="en-US"/>
        </w:rPr>
        <w:t>installments (within 5 months)</w:t>
      </w:r>
    </w:p>
    <w:p w:rsidR="009A242C" w:rsidRPr="004D10BA" w:rsidRDefault="009A242C" w:rsidP="004D10BA">
      <w:pPr>
        <w:pStyle w:val="ListParagraph"/>
        <w:spacing w:after="0" w:line="240" w:lineRule="auto"/>
        <w:jc w:val="both"/>
        <w:rPr>
          <w:rFonts w:cstheme="minorHAnsi"/>
          <w:b/>
          <w:sz w:val="24"/>
          <w:szCs w:val="24"/>
          <w:lang w:val="en-US"/>
        </w:rPr>
      </w:pPr>
    </w:p>
    <w:p w:rsidR="00E93091" w:rsidRPr="004D10BA" w:rsidRDefault="009A242C" w:rsidP="004D10BA">
      <w:pPr>
        <w:pStyle w:val="ListParagraph"/>
        <w:spacing w:after="0" w:line="240" w:lineRule="auto"/>
        <w:jc w:val="both"/>
        <w:rPr>
          <w:rFonts w:cstheme="minorHAnsi"/>
          <w:b/>
          <w:sz w:val="24"/>
          <w:szCs w:val="24"/>
          <w:lang w:val="en-US"/>
        </w:rPr>
      </w:pPr>
      <w:r w:rsidRPr="004D10BA">
        <w:rPr>
          <w:rFonts w:cstheme="minorHAnsi"/>
          <w:b/>
          <w:sz w:val="24"/>
          <w:szCs w:val="24"/>
          <w:lang w:val="en-US"/>
        </w:rPr>
        <w:t>SANACO supports</w:t>
      </w:r>
      <w:r w:rsidRPr="004D10BA">
        <w:rPr>
          <w:rFonts w:cstheme="minorHAnsi"/>
          <w:sz w:val="24"/>
          <w:szCs w:val="24"/>
          <w:lang w:val="en-US"/>
        </w:rPr>
        <w:t xml:space="preserve"> the opening of a club </w:t>
      </w:r>
      <w:r w:rsidR="00E93091" w:rsidRPr="004D10BA">
        <w:rPr>
          <w:rFonts w:cstheme="minorHAnsi"/>
          <w:sz w:val="24"/>
          <w:szCs w:val="24"/>
          <w:lang w:val="en-US"/>
        </w:rPr>
        <w:t xml:space="preserve">Bank </w:t>
      </w:r>
      <w:r w:rsidRPr="004D10BA">
        <w:rPr>
          <w:rFonts w:cstheme="minorHAnsi"/>
          <w:sz w:val="24"/>
          <w:szCs w:val="24"/>
          <w:lang w:val="en-US"/>
        </w:rPr>
        <w:t>Account per</w:t>
      </w:r>
      <w:r w:rsidR="00E93091" w:rsidRPr="004D10BA">
        <w:rPr>
          <w:rFonts w:cstheme="minorHAnsi"/>
          <w:sz w:val="24"/>
          <w:szCs w:val="24"/>
          <w:lang w:val="en-US"/>
        </w:rPr>
        <w:t xml:space="preserve"> region for </w:t>
      </w:r>
      <w:r w:rsidRPr="004D10BA">
        <w:rPr>
          <w:rFonts w:cstheme="minorHAnsi"/>
          <w:sz w:val="24"/>
          <w:szCs w:val="24"/>
          <w:lang w:val="en-US"/>
        </w:rPr>
        <w:t xml:space="preserve">effective management and deposit of </w:t>
      </w:r>
      <w:r w:rsidR="00E93091" w:rsidRPr="004D10BA">
        <w:rPr>
          <w:rFonts w:cstheme="minorHAnsi"/>
          <w:sz w:val="24"/>
          <w:szCs w:val="24"/>
          <w:lang w:val="en-US"/>
        </w:rPr>
        <w:t>contributions.</w:t>
      </w:r>
    </w:p>
    <w:p w:rsidR="00E93091" w:rsidRPr="004D10BA" w:rsidRDefault="00E93091" w:rsidP="004D10BA">
      <w:pPr>
        <w:spacing w:after="0" w:line="240" w:lineRule="auto"/>
        <w:jc w:val="both"/>
        <w:rPr>
          <w:rFonts w:cstheme="minorHAnsi"/>
          <w:b/>
          <w:sz w:val="24"/>
          <w:szCs w:val="24"/>
          <w:lang w:val="en-US"/>
        </w:rPr>
      </w:pPr>
    </w:p>
    <w:p w:rsidR="00E93091" w:rsidRPr="004D10BA" w:rsidRDefault="009A242C" w:rsidP="004D10BA">
      <w:pPr>
        <w:spacing w:after="0" w:line="240" w:lineRule="auto"/>
        <w:jc w:val="both"/>
        <w:rPr>
          <w:rFonts w:cstheme="minorHAnsi"/>
          <w:b/>
          <w:sz w:val="24"/>
          <w:szCs w:val="24"/>
          <w:lang w:val="en-US"/>
        </w:rPr>
      </w:pPr>
      <w:r w:rsidRPr="004D10BA">
        <w:rPr>
          <w:rFonts w:cstheme="minorHAnsi"/>
          <w:b/>
          <w:sz w:val="24"/>
          <w:szCs w:val="24"/>
          <w:lang w:val="en-US"/>
        </w:rPr>
        <w:t>6.6.</w:t>
      </w:r>
      <w:r w:rsidRPr="004D10BA">
        <w:rPr>
          <w:rFonts w:cstheme="minorHAnsi"/>
          <w:b/>
          <w:sz w:val="24"/>
          <w:szCs w:val="24"/>
          <w:lang w:val="en-US"/>
        </w:rPr>
        <w:tab/>
        <w:t>Target date for planning</w:t>
      </w:r>
    </w:p>
    <w:p w:rsidR="00E93091" w:rsidRPr="004D10BA" w:rsidRDefault="00E93091" w:rsidP="004D10BA">
      <w:pPr>
        <w:spacing w:after="0" w:line="240" w:lineRule="auto"/>
        <w:jc w:val="both"/>
        <w:rPr>
          <w:rFonts w:cstheme="minorHAnsi"/>
          <w:b/>
          <w:sz w:val="24"/>
          <w:szCs w:val="24"/>
          <w:lang w:val="en-US"/>
        </w:rPr>
      </w:pPr>
    </w:p>
    <w:p w:rsidR="00E93091" w:rsidRPr="004D10BA" w:rsidRDefault="009A242C" w:rsidP="004D10BA">
      <w:pPr>
        <w:pStyle w:val="ListParagraph"/>
        <w:spacing w:after="0" w:line="240" w:lineRule="auto"/>
        <w:jc w:val="both"/>
        <w:rPr>
          <w:rFonts w:cstheme="minorHAnsi"/>
          <w:b/>
          <w:sz w:val="24"/>
          <w:szCs w:val="24"/>
          <w:lang w:val="en-US"/>
        </w:rPr>
      </w:pPr>
      <w:r w:rsidRPr="004D10BA">
        <w:rPr>
          <w:rFonts w:cstheme="minorHAnsi"/>
          <w:sz w:val="24"/>
          <w:szCs w:val="24"/>
          <w:lang w:val="en-US"/>
        </w:rPr>
        <w:t xml:space="preserve">SANACO supports the proposal that each </w:t>
      </w:r>
      <w:r w:rsidR="00E93091" w:rsidRPr="004D10BA">
        <w:rPr>
          <w:rFonts w:cstheme="minorHAnsi"/>
          <w:sz w:val="24"/>
          <w:szCs w:val="24"/>
          <w:lang w:val="en-US"/>
        </w:rPr>
        <w:t>region</w:t>
      </w:r>
      <w:r w:rsidRPr="004D10BA">
        <w:rPr>
          <w:rFonts w:cstheme="minorHAnsi"/>
          <w:sz w:val="24"/>
          <w:szCs w:val="24"/>
          <w:lang w:val="en-US"/>
        </w:rPr>
        <w:t xml:space="preserve">s’ </w:t>
      </w:r>
      <w:r w:rsidR="00E93091" w:rsidRPr="004D10BA">
        <w:rPr>
          <w:rFonts w:cstheme="minorHAnsi"/>
          <w:sz w:val="24"/>
          <w:szCs w:val="24"/>
          <w:lang w:val="en-US"/>
        </w:rPr>
        <w:t>Interim Board</w:t>
      </w:r>
      <w:r w:rsidRPr="004D10BA">
        <w:rPr>
          <w:rFonts w:cstheme="minorHAnsi"/>
          <w:sz w:val="24"/>
          <w:szCs w:val="24"/>
          <w:lang w:val="en-US"/>
        </w:rPr>
        <w:t xml:space="preserve"> should identify their dates for planning not later that end of July 2018 to ensure that mobilization starts from </w:t>
      </w:r>
      <w:r w:rsidR="0097485C" w:rsidRPr="004D10BA">
        <w:rPr>
          <w:rFonts w:cstheme="minorHAnsi"/>
          <w:sz w:val="24"/>
          <w:szCs w:val="24"/>
          <w:lang w:val="en-US"/>
        </w:rPr>
        <w:t>the 1st</w:t>
      </w:r>
      <w:r w:rsidR="00E93091" w:rsidRPr="004D10BA">
        <w:rPr>
          <w:rFonts w:cstheme="minorHAnsi"/>
          <w:sz w:val="24"/>
          <w:szCs w:val="24"/>
          <w:lang w:val="en-US"/>
        </w:rPr>
        <w:t xml:space="preserve"> August 2018 or after Planning Meetings.</w:t>
      </w:r>
      <w:r w:rsidR="00FB4FAD">
        <w:rPr>
          <w:rFonts w:cstheme="minorHAnsi"/>
          <w:sz w:val="24"/>
          <w:szCs w:val="24"/>
          <w:lang w:val="en-US"/>
        </w:rPr>
        <w:t xml:space="preserve"> </w:t>
      </w:r>
      <w:r w:rsidR="00E93091" w:rsidRPr="004D10BA">
        <w:rPr>
          <w:rFonts w:cstheme="minorHAnsi"/>
          <w:sz w:val="24"/>
          <w:szCs w:val="24"/>
          <w:lang w:val="en-US"/>
        </w:rPr>
        <w:t>Date of Report Back – 31</w:t>
      </w:r>
      <w:r w:rsidR="00E93091" w:rsidRPr="004D10BA">
        <w:rPr>
          <w:rFonts w:cstheme="minorHAnsi"/>
          <w:sz w:val="24"/>
          <w:szCs w:val="24"/>
          <w:vertAlign w:val="superscript"/>
          <w:lang w:val="en-US"/>
        </w:rPr>
        <w:t>st</w:t>
      </w:r>
      <w:r w:rsidR="00E93091" w:rsidRPr="004D10BA">
        <w:rPr>
          <w:rFonts w:cstheme="minorHAnsi"/>
          <w:sz w:val="24"/>
          <w:szCs w:val="24"/>
          <w:lang w:val="en-US"/>
        </w:rPr>
        <w:t xml:space="preserve"> October 2018.</w:t>
      </w:r>
    </w:p>
    <w:p w:rsidR="003E5292" w:rsidRDefault="003E5292" w:rsidP="004D10BA">
      <w:pPr>
        <w:spacing w:after="0" w:line="240" w:lineRule="auto"/>
        <w:jc w:val="both"/>
        <w:rPr>
          <w:rFonts w:cstheme="minorHAnsi"/>
          <w:b/>
          <w:sz w:val="24"/>
          <w:szCs w:val="24"/>
        </w:rPr>
      </w:pPr>
    </w:p>
    <w:p w:rsidR="004D10BA" w:rsidRDefault="004D10BA" w:rsidP="004D10BA">
      <w:pPr>
        <w:spacing w:after="0" w:line="240" w:lineRule="auto"/>
        <w:jc w:val="both"/>
        <w:rPr>
          <w:rFonts w:cstheme="minorHAnsi"/>
          <w:b/>
          <w:sz w:val="24"/>
          <w:szCs w:val="24"/>
        </w:rPr>
      </w:pPr>
    </w:p>
    <w:p w:rsidR="004D10BA" w:rsidRDefault="004D10BA" w:rsidP="004D10BA">
      <w:pPr>
        <w:spacing w:after="0" w:line="240" w:lineRule="auto"/>
        <w:jc w:val="both"/>
        <w:rPr>
          <w:rFonts w:cstheme="minorHAnsi"/>
          <w:b/>
          <w:sz w:val="24"/>
          <w:szCs w:val="24"/>
        </w:rPr>
      </w:pPr>
    </w:p>
    <w:p w:rsidR="004D10BA" w:rsidRDefault="004D10BA" w:rsidP="004D10BA">
      <w:pPr>
        <w:spacing w:after="0" w:line="240" w:lineRule="auto"/>
        <w:jc w:val="both"/>
        <w:rPr>
          <w:rFonts w:cstheme="minorHAnsi"/>
          <w:b/>
          <w:sz w:val="24"/>
          <w:szCs w:val="24"/>
        </w:rPr>
      </w:pPr>
    </w:p>
    <w:p w:rsidR="004D10BA" w:rsidRPr="004D10BA" w:rsidRDefault="004D10BA" w:rsidP="004D10BA">
      <w:pPr>
        <w:spacing w:after="0" w:line="240" w:lineRule="auto"/>
        <w:jc w:val="both"/>
        <w:rPr>
          <w:rFonts w:cstheme="minorHAnsi"/>
          <w:b/>
          <w:sz w:val="24"/>
          <w:szCs w:val="24"/>
        </w:rPr>
      </w:pPr>
    </w:p>
    <w:p w:rsidR="003E5292" w:rsidRPr="004D10BA" w:rsidRDefault="004D10BA" w:rsidP="004D10BA">
      <w:pPr>
        <w:spacing w:after="0" w:line="240" w:lineRule="auto"/>
        <w:jc w:val="both"/>
        <w:rPr>
          <w:rFonts w:cstheme="minorHAnsi"/>
          <w:b/>
          <w:sz w:val="24"/>
          <w:szCs w:val="24"/>
        </w:rPr>
      </w:pPr>
      <w:r>
        <w:rPr>
          <w:rFonts w:cstheme="minorHAnsi"/>
          <w:b/>
          <w:sz w:val="24"/>
          <w:szCs w:val="24"/>
        </w:rPr>
        <w:lastRenderedPageBreak/>
        <w:t>7.</w:t>
      </w:r>
      <w:r>
        <w:rPr>
          <w:rFonts w:cstheme="minorHAnsi"/>
          <w:b/>
          <w:sz w:val="24"/>
          <w:szCs w:val="24"/>
        </w:rPr>
        <w:tab/>
      </w:r>
      <w:r w:rsidR="003E5292" w:rsidRPr="004D10BA">
        <w:rPr>
          <w:rFonts w:cstheme="minorHAnsi"/>
          <w:b/>
          <w:sz w:val="24"/>
          <w:szCs w:val="24"/>
        </w:rPr>
        <w:t>Manufacturing and industrialization</w:t>
      </w:r>
    </w:p>
    <w:p w:rsidR="00A830A6" w:rsidRPr="004D10BA" w:rsidRDefault="00A830A6" w:rsidP="004D10BA">
      <w:pPr>
        <w:spacing w:after="0" w:line="240" w:lineRule="auto"/>
        <w:jc w:val="both"/>
        <w:rPr>
          <w:rFonts w:eastAsia="Times New Roman" w:cstheme="minorHAnsi"/>
          <w:b/>
          <w:color w:val="333333"/>
          <w:sz w:val="24"/>
          <w:szCs w:val="24"/>
          <w:lang w:eastAsia="en-ZA"/>
        </w:rPr>
      </w:pPr>
    </w:p>
    <w:p w:rsidR="0009743F" w:rsidRPr="002E2359" w:rsidRDefault="0009743F" w:rsidP="0009743F">
      <w:pPr>
        <w:spacing w:after="0" w:line="240" w:lineRule="auto"/>
        <w:rPr>
          <w:rFonts w:cstheme="minorHAnsi"/>
          <w:b/>
          <w:sz w:val="24"/>
          <w:szCs w:val="24"/>
        </w:rPr>
      </w:pPr>
      <w:r>
        <w:rPr>
          <w:rFonts w:cstheme="minorHAnsi"/>
          <w:b/>
          <w:sz w:val="24"/>
          <w:szCs w:val="24"/>
        </w:rPr>
        <w:t>7.</w:t>
      </w:r>
      <w:r w:rsidR="00D03B72" w:rsidRPr="002E2359">
        <w:rPr>
          <w:rFonts w:cstheme="minorHAnsi"/>
          <w:b/>
          <w:sz w:val="24"/>
          <w:szCs w:val="24"/>
        </w:rPr>
        <w:t>1.</w:t>
      </w:r>
      <w:r w:rsidR="00D03B72" w:rsidRPr="002E2359">
        <w:rPr>
          <w:rFonts w:cstheme="minorHAnsi"/>
          <w:b/>
          <w:sz w:val="24"/>
          <w:szCs w:val="24"/>
        </w:rPr>
        <w:tab/>
        <w:t>Business model/approach</w:t>
      </w:r>
    </w:p>
    <w:p w:rsidR="0009743F" w:rsidRDefault="0009743F" w:rsidP="0009743F">
      <w:pPr>
        <w:spacing w:after="0" w:line="240" w:lineRule="auto"/>
        <w:jc w:val="both"/>
        <w:rPr>
          <w:rFonts w:eastAsia="Times New Roman" w:cstheme="minorHAnsi"/>
          <w:color w:val="333333"/>
          <w:sz w:val="24"/>
          <w:szCs w:val="24"/>
          <w:lang w:eastAsia="en-ZA"/>
        </w:rPr>
      </w:pPr>
    </w:p>
    <w:p w:rsidR="0009743F" w:rsidRDefault="0009743F" w:rsidP="0009743F">
      <w:pPr>
        <w:spacing w:after="0" w:line="240" w:lineRule="auto"/>
        <w:jc w:val="both"/>
        <w:rPr>
          <w:rFonts w:cstheme="minorHAnsi"/>
          <w:sz w:val="24"/>
          <w:szCs w:val="24"/>
        </w:rPr>
      </w:pPr>
      <w:r w:rsidRPr="0009743F">
        <w:rPr>
          <w:rFonts w:eastAsia="Times New Roman" w:cstheme="minorHAnsi"/>
          <w:b/>
          <w:color w:val="333333"/>
          <w:sz w:val="24"/>
          <w:szCs w:val="24"/>
          <w:lang w:eastAsia="en-ZA"/>
        </w:rPr>
        <w:t>SANACO supports</w:t>
      </w:r>
      <w:r>
        <w:rPr>
          <w:rFonts w:eastAsia="Times New Roman" w:cstheme="minorHAnsi"/>
          <w:color w:val="333333"/>
          <w:sz w:val="24"/>
          <w:szCs w:val="24"/>
          <w:lang w:eastAsia="en-ZA"/>
        </w:rPr>
        <w:t xml:space="preserve"> the implementation of the</w:t>
      </w:r>
      <w:r w:rsidRPr="002E2359">
        <w:rPr>
          <w:rFonts w:eastAsia="Times New Roman" w:cstheme="minorHAnsi"/>
          <w:color w:val="333333"/>
          <w:sz w:val="24"/>
          <w:szCs w:val="24"/>
          <w:lang w:eastAsia="en-ZA"/>
        </w:rPr>
        <w:t xml:space="preserve"> “Anchor</w:t>
      </w:r>
      <w:r w:rsidRPr="002E2359">
        <w:rPr>
          <w:rFonts w:cstheme="minorHAnsi"/>
          <w:sz w:val="24"/>
          <w:szCs w:val="24"/>
        </w:rPr>
        <w:t xml:space="preserve">-Based Strategy for Empowerment of Cooperatives” through which the significant purchasing power of anchor </w:t>
      </w:r>
      <w:r>
        <w:rPr>
          <w:rFonts w:cstheme="minorHAnsi"/>
          <w:sz w:val="24"/>
          <w:szCs w:val="24"/>
        </w:rPr>
        <w:t xml:space="preserve">institutions will be channelled </w:t>
      </w:r>
      <w:r w:rsidRPr="002E2359">
        <w:rPr>
          <w:rFonts w:cstheme="minorHAnsi"/>
          <w:sz w:val="24"/>
          <w:szCs w:val="24"/>
        </w:rPr>
        <w:t>to generate business and market opportunities for cooperatives located in the communities where these institutions are based.</w:t>
      </w:r>
    </w:p>
    <w:p w:rsidR="001A5F67" w:rsidRDefault="001A5F67" w:rsidP="0009743F">
      <w:pPr>
        <w:spacing w:after="0" w:line="240" w:lineRule="auto"/>
        <w:jc w:val="both"/>
        <w:rPr>
          <w:rFonts w:cstheme="minorHAnsi"/>
          <w:sz w:val="24"/>
          <w:szCs w:val="24"/>
        </w:rPr>
      </w:pPr>
    </w:p>
    <w:p w:rsidR="001A5F67" w:rsidRPr="002E2359" w:rsidRDefault="001A5F67" w:rsidP="0009743F">
      <w:pPr>
        <w:spacing w:after="0" w:line="240" w:lineRule="auto"/>
        <w:jc w:val="both"/>
        <w:rPr>
          <w:rFonts w:cstheme="minorHAnsi"/>
          <w:sz w:val="24"/>
          <w:szCs w:val="24"/>
        </w:rPr>
      </w:pPr>
      <w:r>
        <w:rPr>
          <w:rFonts w:cstheme="minorHAnsi"/>
          <w:sz w:val="24"/>
          <w:szCs w:val="24"/>
        </w:rPr>
        <w:t xml:space="preserve">In order to ensure effective implementation of the Anchor-Based Strategy, </w:t>
      </w:r>
      <w:r w:rsidRPr="001A5F67">
        <w:rPr>
          <w:rFonts w:cstheme="minorHAnsi"/>
          <w:b/>
          <w:sz w:val="24"/>
          <w:szCs w:val="24"/>
        </w:rPr>
        <w:t>SANACO</w:t>
      </w:r>
      <w:r>
        <w:rPr>
          <w:rFonts w:cstheme="minorHAnsi"/>
          <w:sz w:val="24"/>
          <w:szCs w:val="24"/>
        </w:rPr>
        <w:t xml:space="preserve"> to:</w:t>
      </w:r>
    </w:p>
    <w:p w:rsidR="0009743F" w:rsidRDefault="0009743F" w:rsidP="0009743F">
      <w:pPr>
        <w:spacing w:after="0" w:line="240" w:lineRule="auto"/>
        <w:jc w:val="both"/>
        <w:rPr>
          <w:rFonts w:cstheme="minorHAnsi"/>
          <w:sz w:val="24"/>
          <w:szCs w:val="24"/>
        </w:rPr>
      </w:pP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sidRPr="001A5F67">
        <w:rPr>
          <w:rFonts w:cstheme="minorHAnsi"/>
          <w:sz w:val="24"/>
          <w:szCs w:val="24"/>
        </w:rPr>
        <w:t>N</w:t>
      </w:r>
      <w:r w:rsidRPr="00816D5F">
        <w:rPr>
          <w:rFonts w:cstheme="minorHAnsi"/>
          <w:sz w:val="24"/>
          <w:szCs w:val="24"/>
        </w:rPr>
        <w:t>egotiate partnerships with anchor institutions (local schools) to channel their extensive purchasing power to generate the business and market opportunities for local cooperatives</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N</w:t>
      </w:r>
      <w:r w:rsidRPr="00816D5F">
        <w:rPr>
          <w:rFonts w:cstheme="minorHAnsi"/>
          <w:sz w:val="24"/>
          <w:szCs w:val="24"/>
        </w:rPr>
        <w:t>egotiate partnerships with relevant key partners and stakeholders such as the   Job Creation Trust (JCT), South African Council for Graduates in Cooperatives (SACGC), University of Pretoria (Mamelodi Campus Business Clinic) in terms of technical, business and development support to its cooperative members through, among others, incubation, mentoring and coaching.</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E</w:t>
      </w:r>
      <w:r w:rsidRPr="00816D5F">
        <w:rPr>
          <w:rFonts w:cstheme="minorHAnsi"/>
          <w:sz w:val="24"/>
          <w:szCs w:val="24"/>
        </w:rPr>
        <w:t xml:space="preserve">nsure monitoring and evaluation of the impact of training and skills development initiatives implemented </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C</w:t>
      </w:r>
      <w:r w:rsidRPr="00816D5F">
        <w:rPr>
          <w:rFonts w:cstheme="minorHAnsi"/>
          <w:sz w:val="24"/>
          <w:szCs w:val="24"/>
        </w:rPr>
        <w:t>oordinate research and development activities to ensure an enabling and supportive environment for economic empowerment of cooperatives through existence of appropriate, innovative and transformative systems, policies and programmes</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F</w:t>
      </w:r>
      <w:r w:rsidRPr="00816D5F">
        <w:rPr>
          <w:rFonts w:cstheme="minorHAnsi"/>
          <w:sz w:val="24"/>
          <w:szCs w:val="24"/>
        </w:rPr>
        <w:t>acilitate the setting up of trading cooperatives under its banner to operate in community/township-based malls and other market offerings for sale of goods and services produced by its members</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E</w:t>
      </w:r>
      <w:r w:rsidRPr="00816D5F">
        <w:rPr>
          <w:rFonts w:cstheme="minorHAnsi"/>
          <w:sz w:val="24"/>
          <w:szCs w:val="24"/>
        </w:rPr>
        <w:t>nsure that all school uniform produced by its members is of excellent quality and is appropriately branded with the SANACO logo</w:t>
      </w:r>
    </w:p>
    <w:p w:rsidR="001A5F67" w:rsidRPr="00816D5F" w:rsidRDefault="001A5F67" w:rsidP="001A5F67">
      <w:pPr>
        <w:pStyle w:val="ListParagraph"/>
        <w:numPr>
          <w:ilvl w:val="0"/>
          <w:numId w:val="14"/>
        </w:numPr>
        <w:spacing w:after="0" w:line="240" w:lineRule="auto"/>
        <w:ind w:left="357" w:hanging="357"/>
        <w:jc w:val="both"/>
        <w:rPr>
          <w:rFonts w:cstheme="minorHAnsi"/>
          <w:sz w:val="24"/>
          <w:szCs w:val="24"/>
        </w:rPr>
      </w:pPr>
      <w:r>
        <w:rPr>
          <w:rFonts w:cstheme="minorHAnsi"/>
          <w:sz w:val="24"/>
          <w:szCs w:val="24"/>
        </w:rPr>
        <w:t>A</w:t>
      </w:r>
      <w:r w:rsidRPr="00816D5F">
        <w:rPr>
          <w:rFonts w:cstheme="minorHAnsi"/>
          <w:sz w:val="24"/>
          <w:szCs w:val="24"/>
        </w:rPr>
        <w:t xml:space="preserve">ctivate its local structures to actively lobby and advocate for cooperatives at the local and community levels </w:t>
      </w:r>
    </w:p>
    <w:p w:rsidR="001A5F67" w:rsidRPr="00816D5F" w:rsidRDefault="001A5F67" w:rsidP="001A5F67">
      <w:pPr>
        <w:pStyle w:val="ListParagraph"/>
        <w:numPr>
          <w:ilvl w:val="0"/>
          <w:numId w:val="14"/>
        </w:numPr>
        <w:spacing w:after="0" w:line="240" w:lineRule="auto"/>
        <w:jc w:val="both"/>
        <w:rPr>
          <w:rFonts w:cstheme="minorHAnsi"/>
          <w:sz w:val="24"/>
          <w:szCs w:val="24"/>
        </w:rPr>
      </w:pPr>
      <w:r>
        <w:rPr>
          <w:rFonts w:cstheme="minorHAnsi"/>
          <w:sz w:val="24"/>
          <w:szCs w:val="24"/>
        </w:rPr>
        <w:t>O</w:t>
      </w:r>
      <w:r w:rsidRPr="00816D5F">
        <w:rPr>
          <w:rFonts w:cstheme="minorHAnsi"/>
          <w:sz w:val="24"/>
          <w:szCs w:val="24"/>
        </w:rPr>
        <w:t>btain information from the DSBD regarding the existence of any manufacturing Shared Infrastructure Facilities in their regions and keep records of cooperatives that benefited from these facilities</w:t>
      </w:r>
    </w:p>
    <w:p w:rsidR="00D03B72" w:rsidRPr="001A5F67" w:rsidRDefault="00D03B72" w:rsidP="001A5F67">
      <w:pPr>
        <w:pStyle w:val="ListParagraph"/>
        <w:numPr>
          <w:ilvl w:val="0"/>
          <w:numId w:val="14"/>
        </w:numPr>
        <w:spacing w:after="0" w:line="240" w:lineRule="auto"/>
        <w:jc w:val="both"/>
        <w:rPr>
          <w:rFonts w:cstheme="minorHAnsi"/>
          <w:sz w:val="24"/>
          <w:szCs w:val="24"/>
        </w:rPr>
      </w:pPr>
      <w:r w:rsidRPr="001A5F67">
        <w:rPr>
          <w:rFonts w:cstheme="minorHAnsi"/>
          <w:sz w:val="24"/>
          <w:szCs w:val="24"/>
        </w:rPr>
        <w:t xml:space="preserve">Set up teams led by experts </w:t>
      </w:r>
      <w:r w:rsidR="00610C3F" w:rsidRPr="001A5F67">
        <w:rPr>
          <w:rFonts w:cstheme="minorHAnsi"/>
          <w:sz w:val="24"/>
          <w:szCs w:val="24"/>
        </w:rPr>
        <w:t>to</w:t>
      </w:r>
      <w:r w:rsidRPr="001A5F67">
        <w:rPr>
          <w:rFonts w:cstheme="minorHAnsi"/>
          <w:sz w:val="24"/>
          <w:szCs w:val="24"/>
        </w:rPr>
        <w:t xml:space="preserve"> support cooperatives to build and enhance their productive and operational capacities</w:t>
      </w:r>
    </w:p>
    <w:p w:rsidR="00610C3F" w:rsidRDefault="00610C3F" w:rsidP="00D03B72">
      <w:pPr>
        <w:spacing w:after="0" w:line="240" w:lineRule="auto"/>
        <w:jc w:val="both"/>
        <w:rPr>
          <w:rFonts w:cstheme="minorHAnsi"/>
          <w:sz w:val="24"/>
          <w:szCs w:val="24"/>
        </w:rPr>
      </w:pPr>
    </w:p>
    <w:p w:rsidR="0009743F" w:rsidRPr="002E2359" w:rsidRDefault="00142968" w:rsidP="0009743F">
      <w:pPr>
        <w:spacing w:after="0" w:line="240" w:lineRule="auto"/>
        <w:jc w:val="both"/>
        <w:rPr>
          <w:rFonts w:cstheme="minorHAnsi"/>
          <w:b/>
          <w:sz w:val="24"/>
          <w:szCs w:val="24"/>
        </w:rPr>
      </w:pPr>
      <w:r>
        <w:rPr>
          <w:rFonts w:cstheme="minorHAnsi"/>
          <w:b/>
          <w:sz w:val="24"/>
          <w:szCs w:val="24"/>
        </w:rPr>
        <w:t>7.</w:t>
      </w:r>
      <w:r w:rsidRPr="002E2359">
        <w:rPr>
          <w:rFonts w:cstheme="minorHAnsi"/>
          <w:b/>
          <w:sz w:val="24"/>
          <w:szCs w:val="24"/>
        </w:rPr>
        <w:t>2.</w:t>
      </w:r>
      <w:r w:rsidRPr="002E2359">
        <w:rPr>
          <w:rFonts w:cstheme="minorHAnsi"/>
          <w:b/>
          <w:sz w:val="24"/>
          <w:szCs w:val="24"/>
        </w:rPr>
        <w:tab/>
        <w:t>Infrastructure</w:t>
      </w:r>
    </w:p>
    <w:p w:rsidR="0009743F" w:rsidRPr="002E2359" w:rsidRDefault="0009743F" w:rsidP="0009743F">
      <w:pPr>
        <w:spacing w:after="0" w:line="240" w:lineRule="auto"/>
        <w:jc w:val="both"/>
        <w:rPr>
          <w:rFonts w:cstheme="minorHAnsi"/>
          <w:b/>
          <w:sz w:val="24"/>
          <w:szCs w:val="24"/>
        </w:rPr>
      </w:pPr>
    </w:p>
    <w:p w:rsidR="00142968" w:rsidRDefault="00610C3F" w:rsidP="0009743F">
      <w:pPr>
        <w:spacing w:after="0" w:line="240" w:lineRule="auto"/>
        <w:jc w:val="both"/>
        <w:rPr>
          <w:rFonts w:cstheme="minorHAnsi"/>
          <w:sz w:val="24"/>
          <w:szCs w:val="24"/>
        </w:rPr>
      </w:pPr>
      <w:r>
        <w:rPr>
          <w:rFonts w:cstheme="minorHAnsi"/>
          <w:b/>
          <w:sz w:val="24"/>
          <w:szCs w:val="24"/>
        </w:rPr>
        <w:t xml:space="preserve">SANACO noted </w:t>
      </w:r>
      <w:r w:rsidR="00706CFB" w:rsidRPr="002E2359">
        <w:rPr>
          <w:rFonts w:cstheme="minorHAnsi"/>
          <w:sz w:val="24"/>
          <w:szCs w:val="24"/>
        </w:rPr>
        <w:t xml:space="preserve">the need to </w:t>
      </w:r>
      <w:r w:rsidR="00706CFB">
        <w:rPr>
          <w:rFonts w:cstheme="minorHAnsi"/>
          <w:sz w:val="24"/>
          <w:szCs w:val="24"/>
        </w:rPr>
        <w:t xml:space="preserve">create awareness of primary </w:t>
      </w:r>
      <w:r w:rsidR="00706CFB" w:rsidRPr="002E2359">
        <w:rPr>
          <w:rFonts w:cstheme="minorHAnsi"/>
          <w:sz w:val="24"/>
          <w:szCs w:val="24"/>
        </w:rPr>
        <w:t>cooperatives</w:t>
      </w:r>
      <w:r w:rsidR="00706CFB">
        <w:rPr>
          <w:rFonts w:cstheme="minorHAnsi"/>
          <w:sz w:val="24"/>
          <w:szCs w:val="24"/>
        </w:rPr>
        <w:t xml:space="preserve"> regarding the benefits of secondary </w:t>
      </w:r>
      <w:r w:rsidR="00706CFB" w:rsidRPr="002E2359">
        <w:rPr>
          <w:rFonts w:cstheme="minorHAnsi"/>
          <w:sz w:val="24"/>
          <w:szCs w:val="24"/>
        </w:rPr>
        <w:t xml:space="preserve">cooperation </w:t>
      </w:r>
      <w:r w:rsidR="00706CFB">
        <w:rPr>
          <w:rFonts w:cstheme="minorHAnsi"/>
          <w:sz w:val="24"/>
          <w:szCs w:val="24"/>
        </w:rPr>
        <w:t>in terms of collective access to financial and non-financial technical support within a shared production facility where they can successful operate a viable production line from production to ma</w:t>
      </w:r>
      <w:r w:rsidR="00142968">
        <w:rPr>
          <w:rFonts w:cstheme="minorHAnsi"/>
          <w:sz w:val="24"/>
          <w:szCs w:val="24"/>
        </w:rPr>
        <w:t>rketing;</w:t>
      </w:r>
    </w:p>
    <w:p w:rsidR="00142968" w:rsidRDefault="00142968" w:rsidP="0009743F">
      <w:pPr>
        <w:spacing w:after="0" w:line="240" w:lineRule="auto"/>
        <w:jc w:val="both"/>
        <w:rPr>
          <w:rFonts w:cstheme="minorHAnsi"/>
          <w:sz w:val="24"/>
          <w:szCs w:val="24"/>
        </w:rPr>
      </w:pPr>
    </w:p>
    <w:p w:rsidR="0009743F" w:rsidRDefault="00142968" w:rsidP="0009743F">
      <w:pPr>
        <w:spacing w:after="0" w:line="240" w:lineRule="auto"/>
        <w:jc w:val="both"/>
        <w:rPr>
          <w:rFonts w:cstheme="minorHAnsi"/>
          <w:sz w:val="24"/>
          <w:szCs w:val="24"/>
        </w:rPr>
      </w:pPr>
      <w:r w:rsidRPr="001A5F67">
        <w:rPr>
          <w:rFonts w:cstheme="minorHAnsi"/>
          <w:b/>
          <w:sz w:val="24"/>
          <w:szCs w:val="24"/>
        </w:rPr>
        <w:t>SANACO noted</w:t>
      </w:r>
      <w:r>
        <w:rPr>
          <w:rFonts w:cstheme="minorHAnsi"/>
          <w:sz w:val="24"/>
          <w:szCs w:val="24"/>
        </w:rPr>
        <w:t xml:space="preserve"> the need to facilitate the acquisition of </w:t>
      </w:r>
      <w:r w:rsidR="00610C3F" w:rsidRPr="00706CFB">
        <w:rPr>
          <w:rFonts w:cstheme="minorHAnsi"/>
          <w:sz w:val="24"/>
          <w:szCs w:val="24"/>
        </w:rPr>
        <w:t xml:space="preserve">warehousing facilities to be shared by </w:t>
      </w:r>
      <w:r>
        <w:rPr>
          <w:rFonts w:cstheme="minorHAnsi"/>
          <w:sz w:val="24"/>
          <w:szCs w:val="24"/>
        </w:rPr>
        <w:t xml:space="preserve">secondary </w:t>
      </w:r>
      <w:r w:rsidR="00610C3F" w:rsidRPr="00706CFB">
        <w:rPr>
          <w:rFonts w:cstheme="minorHAnsi"/>
          <w:sz w:val="24"/>
          <w:szCs w:val="24"/>
        </w:rPr>
        <w:t xml:space="preserve">clothing and textile cooperatives </w:t>
      </w:r>
      <w:r w:rsidR="00706CFB" w:rsidRPr="00706CFB">
        <w:rPr>
          <w:rFonts w:cstheme="minorHAnsi"/>
          <w:sz w:val="24"/>
          <w:szCs w:val="24"/>
        </w:rPr>
        <w:t xml:space="preserve">to improve their </w:t>
      </w:r>
      <w:r>
        <w:rPr>
          <w:rFonts w:cstheme="minorHAnsi"/>
          <w:sz w:val="24"/>
          <w:szCs w:val="24"/>
        </w:rPr>
        <w:t xml:space="preserve">productive </w:t>
      </w:r>
      <w:r w:rsidR="00706CFB" w:rsidRPr="00706CFB">
        <w:rPr>
          <w:rFonts w:cstheme="minorHAnsi"/>
          <w:sz w:val="24"/>
          <w:szCs w:val="24"/>
        </w:rPr>
        <w:t xml:space="preserve">capacity </w:t>
      </w:r>
      <w:r>
        <w:rPr>
          <w:rFonts w:cstheme="minorHAnsi"/>
          <w:sz w:val="24"/>
          <w:szCs w:val="24"/>
        </w:rPr>
        <w:t xml:space="preserve">and capabilities </w:t>
      </w:r>
      <w:r w:rsidR="00706CFB" w:rsidRPr="00706CFB">
        <w:rPr>
          <w:rFonts w:cstheme="minorHAnsi"/>
          <w:sz w:val="24"/>
          <w:szCs w:val="24"/>
        </w:rPr>
        <w:t>to penetrate the huge school uniform market</w:t>
      </w:r>
      <w:r>
        <w:rPr>
          <w:rFonts w:cstheme="minorHAnsi"/>
          <w:sz w:val="24"/>
          <w:szCs w:val="24"/>
        </w:rPr>
        <w:t>;</w:t>
      </w:r>
    </w:p>
    <w:p w:rsidR="001A5F67" w:rsidRDefault="001A5F67" w:rsidP="0009743F">
      <w:pPr>
        <w:spacing w:after="0" w:line="240" w:lineRule="auto"/>
        <w:jc w:val="both"/>
        <w:rPr>
          <w:rFonts w:cstheme="minorHAnsi"/>
          <w:sz w:val="24"/>
          <w:szCs w:val="24"/>
        </w:rPr>
      </w:pPr>
    </w:p>
    <w:p w:rsidR="0009743F" w:rsidRPr="002E2359" w:rsidRDefault="00706CFB" w:rsidP="0009743F">
      <w:pPr>
        <w:spacing w:after="0" w:line="240" w:lineRule="auto"/>
        <w:jc w:val="both"/>
        <w:rPr>
          <w:rFonts w:cstheme="minorHAnsi"/>
          <w:sz w:val="24"/>
          <w:szCs w:val="24"/>
        </w:rPr>
      </w:pPr>
      <w:r>
        <w:rPr>
          <w:rFonts w:cstheme="minorHAnsi"/>
          <w:b/>
          <w:sz w:val="24"/>
          <w:szCs w:val="24"/>
        </w:rPr>
        <w:t xml:space="preserve">SANACO acknowledge </w:t>
      </w:r>
      <w:r w:rsidRPr="00706CFB">
        <w:rPr>
          <w:rFonts w:cstheme="minorHAnsi"/>
          <w:sz w:val="24"/>
          <w:szCs w:val="24"/>
        </w:rPr>
        <w:t>the need</w:t>
      </w:r>
      <w:r w:rsidR="00FB4FAD">
        <w:rPr>
          <w:rFonts w:cstheme="minorHAnsi"/>
          <w:sz w:val="24"/>
          <w:szCs w:val="24"/>
        </w:rPr>
        <w:t xml:space="preserve"> </w:t>
      </w:r>
      <w:r w:rsidRPr="00706CFB">
        <w:rPr>
          <w:rFonts w:cstheme="minorHAnsi"/>
          <w:sz w:val="24"/>
          <w:szCs w:val="24"/>
        </w:rPr>
        <w:t xml:space="preserve">to commission a study </w:t>
      </w:r>
      <w:r w:rsidR="0009743F" w:rsidRPr="00706CFB">
        <w:rPr>
          <w:rFonts w:cstheme="minorHAnsi"/>
          <w:sz w:val="24"/>
          <w:szCs w:val="24"/>
        </w:rPr>
        <w:t>to</w:t>
      </w:r>
      <w:r w:rsidR="0009743F">
        <w:rPr>
          <w:rFonts w:cstheme="minorHAnsi"/>
          <w:sz w:val="24"/>
          <w:szCs w:val="24"/>
        </w:rPr>
        <w:t xml:space="preserve"> determine the existence of any Shared Infrastructure Facilities for textiles and clothing manufacturing and which cooperatives have already benefited per region</w:t>
      </w:r>
    </w:p>
    <w:p w:rsidR="0009743F" w:rsidRDefault="0009743F" w:rsidP="0009743F">
      <w:pPr>
        <w:spacing w:after="0" w:line="240" w:lineRule="auto"/>
        <w:jc w:val="both"/>
        <w:rPr>
          <w:rFonts w:cstheme="minorHAnsi"/>
          <w:sz w:val="24"/>
          <w:szCs w:val="24"/>
        </w:rPr>
      </w:pPr>
    </w:p>
    <w:p w:rsidR="0009743F" w:rsidRDefault="00142968" w:rsidP="0009743F">
      <w:pPr>
        <w:spacing w:after="0" w:line="240" w:lineRule="auto"/>
        <w:rPr>
          <w:rFonts w:cstheme="minorHAnsi"/>
          <w:b/>
          <w:sz w:val="24"/>
          <w:szCs w:val="24"/>
        </w:rPr>
      </w:pPr>
      <w:r>
        <w:rPr>
          <w:rFonts w:cstheme="minorHAnsi"/>
          <w:b/>
          <w:sz w:val="24"/>
          <w:szCs w:val="24"/>
        </w:rPr>
        <w:t>7.</w:t>
      </w:r>
      <w:r w:rsidR="0009743F">
        <w:rPr>
          <w:rFonts w:cstheme="minorHAnsi"/>
          <w:b/>
          <w:sz w:val="24"/>
          <w:szCs w:val="24"/>
        </w:rPr>
        <w:t>3</w:t>
      </w:r>
      <w:r>
        <w:rPr>
          <w:rFonts w:cstheme="minorHAnsi"/>
          <w:b/>
          <w:sz w:val="24"/>
          <w:szCs w:val="24"/>
        </w:rPr>
        <w:t>. Target</w:t>
      </w:r>
      <w:r w:rsidRPr="00CF38DA">
        <w:rPr>
          <w:rFonts w:cstheme="minorHAnsi"/>
          <w:b/>
          <w:sz w:val="24"/>
          <w:szCs w:val="24"/>
        </w:rPr>
        <w:t xml:space="preserve"> province for piloting</w:t>
      </w:r>
    </w:p>
    <w:p w:rsidR="00561685" w:rsidRPr="00CF38DA" w:rsidRDefault="00561685" w:rsidP="0009743F">
      <w:pPr>
        <w:spacing w:after="0" w:line="240" w:lineRule="auto"/>
        <w:rPr>
          <w:rFonts w:cstheme="minorHAnsi"/>
          <w:b/>
          <w:sz w:val="24"/>
          <w:szCs w:val="24"/>
        </w:rPr>
      </w:pPr>
    </w:p>
    <w:p w:rsidR="00561685" w:rsidRPr="001A5F67" w:rsidRDefault="00561685" w:rsidP="00561685">
      <w:pPr>
        <w:spacing w:after="0" w:line="240" w:lineRule="auto"/>
        <w:jc w:val="both"/>
        <w:rPr>
          <w:rFonts w:cstheme="minorHAnsi"/>
          <w:sz w:val="24"/>
          <w:szCs w:val="24"/>
        </w:rPr>
      </w:pPr>
      <w:r w:rsidRPr="001A5F67">
        <w:rPr>
          <w:rFonts w:cstheme="minorHAnsi"/>
          <w:b/>
          <w:sz w:val="24"/>
          <w:szCs w:val="24"/>
        </w:rPr>
        <w:t xml:space="preserve">SANACO </w:t>
      </w:r>
      <w:r w:rsidRPr="001A5F67">
        <w:rPr>
          <w:rFonts w:cstheme="minorHAnsi"/>
          <w:sz w:val="24"/>
          <w:szCs w:val="24"/>
        </w:rPr>
        <w:t>note</w:t>
      </w:r>
      <w:r>
        <w:rPr>
          <w:rFonts w:cstheme="minorHAnsi"/>
          <w:sz w:val="24"/>
          <w:szCs w:val="24"/>
        </w:rPr>
        <w:t>d</w:t>
      </w:r>
      <w:r w:rsidRPr="001A5F67">
        <w:rPr>
          <w:rFonts w:cstheme="minorHAnsi"/>
          <w:sz w:val="24"/>
          <w:szCs w:val="24"/>
        </w:rPr>
        <w:t xml:space="preserve"> the criteria </w:t>
      </w:r>
      <w:r>
        <w:rPr>
          <w:rFonts w:cstheme="minorHAnsi"/>
          <w:sz w:val="24"/>
          <w:szCs w:val="24"/>
        </w:rPr>
        <w:t xml:space="preserve">used </w:t>
      </w:r>
      <w:r w:rsidRPr="001A5F67">
        <w:rPr>
          <w:rFonts w:cstheme="minorHAnsi"/>
          <w:sz w:val="24"/>
          <w:szCs w:val="24"/>
        </w:rPr>
        <w:t xml:space="preserve">by the </w:t>
      </w:r>
      <w:r>
        <w:rPr>
          <w:rFonts w:cstheme="minorHAnsi"/>
          <w:sz w:val="24"/>
          <w:szCs w:val="24"/>
        </w:rPr>
        <w:t>Manufacturing Sector for identification of pilot sites,</w:t>
      </w:r>
      <w:r w:rsidRPr="001A5F67">
        <w:rPr>
          <w:rFonts w:cstheme="minorHAnsi"/>
          <w:sz w:val="24"/>
          <w:szCs w:val="24"/>
        </w:rPr>
        <w:t xml:space="preserve"> that:</w:t>
      </w:r>
    </w:p>
    <w:p w:rsidR="00561685" w:rsidRPr="00816D5F" w:rsidRDefault="00561685" w:rsidP="00561685">
      <w:pPr>
        <w:pStyle w:val="ListParagraph"/>
        <w:numPr>
          <w:ilvl w:val="1"/>
          <w:numId w:val="14"/>
        </w:numPr>
        <w:spacing w:after="0" w:line="240" w:lineRule="auto"/>
        <w:jc w:val="both"/>
        <w:rPr>
          <w:rFonts w:cstheme="minorHAnsi"/>
          <w:sz w:val="24"/>
          <w:szCs w:val="24"/>
        </w:rPr>
      </w:pPr>
      <w:r w:rsidRPr="00816D5F">
        <w:rPr>
          <w:rFonts w:cstheme="minorHAnsi"/>
          <w:sz w:val="24"/>
          <w:szCs w:val="24"/>
        </w:rPr>
        <w:t>Provinces targeted should be able to provide the required support for the successful implementation of the pilot projects</w:t>
      </w:r>
    </w:p>
    <w:p w:rsidR="00561685" w:rsidRPr="00816D5F" w:rsidRDefault="00561685" w:rsidP="00561685">
      <w:pPr>
        <w:pStyle w:val="ListParagraph"/>
        <w:numPr>
          <w:ilvl w:val="1"/>
          <w:numId w:val="14"/>
        </w:numPr>
        <w:spacing w:after="0" w:line="240" w:lineRule="auto"/>
        <w:jc w:val="both"/>
        <w:rPr>
          <w:rFonts w:cstheme="minorHAnsi"/>
          <w:sz w:val="24"/>
          <w:szCs w:val="24"/>
        </w:rPr>
      </w:pPr>
      <w:r w:rsidRPr="00816D5F">
        <w:rPr>
          <w:rFonts w:cstheme="minorHAnsi"/>
          <w:sz w:val="24"/>
          <w:szCs w:val="24"/>
        </w:rPr>
        <w:t>Availability of technical support from the non-state sector</w:t>
      </w:r>
    </w:p>
    <w:p w:rsidR="00561685" w:rsidRPr="00816D5F" w:rsidRDefault="00561685" w:rsidP="00561685">
      <w:pPr>
        <w:pStyle w:val="ListParagraph"/>
        <w:numPr>
          <w:ilvl w:val="1"/>
          <w:numId w:val="14"/>
        </w:numPr>
        <w:spacing w:after="0" w:line="240" w:lineRule="auto"/>
        <w:jc w:val="both"/>
        <w:rPr>
          <w:rFonts w:cstheme="minorHAnsi"/>
          <w:sz w:val="24"/>
          <w:szCs w:val="24"/>
        </w:rPr>
      </w:pPr>
      <w:r w:rsidRPr="00816D5F">
        <w:rPr>
          <w:rFonts w:cstheme="minorHAnsi"/>
          <w:sz w:val="24"/>
          <w:szCs w:val="24"/>
        </w:rPr>
        <w:t xml:space="preserve">Pilots to have both a rural and urban presence; and </w:t>
      </w:r>
    </w:p>
    <w:p w:rsidR="00561685" w:rsidRDefault="00561685" w:rsidP="00561685">
      <w:pPr>
        <w:pStyle w:val="ListParagraph"/>
        <w:numPr>
          <w:ilvl w:val="1"/>
          <w:numId w:val="14"/>
        </w:numPr>
        <w:spacing w:after="0" w:line="240" w:lineRule="auto"/>
        <w:jc w:val="both"/>
        <w:rPr>
          <w:rFonts w:cstheme="minorHAnsi"/>
          <w:sz w:val="24"/>
          <w:szCs w:val="24"/>
        </w:rPr>
      </w:pPr>
      <w:r w:rsidRPr="00816D5F">
        <w:rPr>
          <w:rFonts w:cstheme="minorHAnsi"/>
          <w:sz w:val="24"/>
          <w:szCs w:val="24"/>
        </w:rPr>
        <w:t>Cooperatives identified must have the commitment to make it happen…a win-win situation.</w:t>
      </w:r>
    </w:p>
    <w:p w:rsidR="00561685" w:rsidRPr="00816D5F" w:rsidRDefault="00561685" w:rsidP="00561685">
      <w:pPr>
        <w:pStyle w:val="ListParagraph"/>
        <w:spacing w:after="0" w:line="240" w:lineRule="auto"/>
        <w:ind w:left="1080"/>
        <w:jc w:val="both"/>
        <w:rPr>
          <w:rFonts w:cstheme="minorHAnsi"/>
          <w:sz w:val="24"/>
          <w:szCs w:val="24"/>
        </w:rPr>
      </w:pPr>
    </w:p>
    <w:p w:rsidR="00561685" w:rsidRPr="00561685" w:rsidRDefault="00561685" w:rsidP="00561685">
      <w:pPr>
        <w:spacing w:after="0" w:line="240" w:lineRule="auto"/>
        <w:jc w:val="both"/>
        <w:rPr>
          <w:rFonts w:cstheme="minorHAnsi"/>
        </w:rPr>
      </w:pPr>
      <w:r w:rsidRPr="00561685">
        <w:rPr>
          <w:rFonts w:cstheme="minorHAnsi"/>
          <w:b/>
          <w:sz w:val="24"/>
          <w:szCs w:val="24"/>
        </w:rPr>
        <w:t>SANACO</w:t>
      </w:r>
      <w:r w:rsidRPr="00561685">
        <w:rPr>
          <w:rFonts w:cstheme="minorHAnsi"/>
          <w:sz w:val="24"/>
          <w:szCs w:val="24"/>
        </w:rPr>
        <w:t xml:space="preserve"> noted </w:t>
      </w:r>
      <w:r>
        <w:rPr>
          <w:rFonts w:cstheme="minorHAnsi"/>
          <w:sz w:val="24"/>
          <w:szCs w:val="24"/>
        </w:rPr>
        <w:t xml:space="preserve">and approved </w:t>
      </w:r>
      <w:r w:rsidRPr="00561685">
        <w:rPr>
          <w:rFonts w:cstheme="minorHAnsi"/>
          <w:sz w:val="24"/>
          <w:szCs w:val="24"/>
        </w:rPr>
        <w:t xml:space="preserve">the three pilot sites </w:t>
      </w:r>
      <w:r>
        <w:rPr>
          <w:rFonts w:cstheme="minorHAnsi"/>
          <w:sz w:val="24"/>
          <w:szCs w:val="24"/>
        </w:rPr>
        <w:t xml:space="preserve">recommended </w:t>
      </w:r>
      <w:r w:rsidRPr="00561685">
        <w:rPr>
          <w:rFonts w:cstheme="minorHAnsi"/>
          <w:sz w:val="24"/>
          <w:szCs w:val="24"/>
        </w:rPr>
        <w:t>based on the determined criteria:</w:t>
      </w:r>
    </w:p>
    <w:p w:rsidR="00561685" w:rsidRPr="00816D5F" w:rsidRDefault="00561685" w:rsidP="00561685">
      <w:pPr>
        <w:pStyle w:val="ListParagraph"/>
        <w:numPr>
          <w:ilvl w:val="1"/>
          <w:numId w:val="14"/>
        </w:numPr>
        <w:spacing w:after="0" w:line="240" w:lineRule="auto"/>
        <w:jc w:val="both"/>
        <w:rPr>
          <w:rFonts w:cstheme="minorHAnsi"/>
        </w:rPr>
      </w:pPr>
      <w:r w:rsidRPr="00816D5F">
        <w:rPr>
          <w:rFonts w:cstheme="minorHAnsi"/>
          <w:sz w:val="24"/>
          <w:szCs w:val="24"/>
        </w:rPr>
        <w:t xml:space="preserve">Two in Gauteng (Ekurhuleni and Mamelodi - University of Pretoria) </w:t>
      </w:r>
    </w:p>
    <w:p w:rsidR="00561685" w:rsidRPr="00816D5F" w:rsidRDefault="00561685" w:rsidP="00561685">
      <w:pPr>
        <w:pStyle w:val="ListParagraph"/>
        <w:numPr>
          <w:ilvl w:val="1"/>
          <w:numId w:val="14"/>
        </w:numPr>
        <w:spacing w:after="0" w:line="240" w:lineRule="auto"/>
        <w:jc w:val="both"/>
        <w:rPr>
          <w:rFonts w:cstheme="minorHAnsi"/>
        </w:rPr>
      </w:pPr>
      <w:r w:rsidRPr="00816D5F">
        <w:rPr>
          <w:rFonts w:cstheme="minorHAnsi"/>
          <w:sz w:val="24"/>
          <w:szCs w:val="24"/>
        </w:rPr>
        <w:t>One in the Eastern Cape, OR Tambo District, Ngquza Hills Local Municipality</w:t>
      </w:r>
    </w:p>
    <w:p w:rsidR="00142968" w:rsidRDefault="00142968" w:rsidP="0009743F">
      <w:pPr>
        <w:spacing w:after="0" w:line="240" w:lineRule="auto"/>
        <w:jc w:val="both"/>
        <w:rPr>
          <w:rFonts w:cstheme="minorHAnsi"/>
          <w:sz w:val="24"/>
          <w:szCs w:val="24"/>
        </w:rPr>
      </w:pPr>
    </w:p>
    <w:p w:rsidR="0009743F" w:rsidRDefault="00142968" w:rsidP="0009743F">
      <w:pPr>
        <w:spacing w:after="0" w:line="240" w:lineRule="auto"/>
        <w:rPr>
          <w:rFonts w:cstheme="minorHAnsi"/>
          <w:b/>
          <w:sz w:val="24"/>
          <w:szCs w:val="24"/>
        </w:rPr>
      </w:pPr>
      <w:r>
        <w:rPr>
          <w:rFonts w:cstheme="minorHAnsi"/>
          <w:b/>
          <w:sz w:val="24"/>
          <w:szCs w:val="24"/>
        </w:rPr>
        <w:t>7.</w:t>
      </w:r>
      <w:r w:rsidR="0009743F">
        <w:rPr>
          <w:rFonts w:cstheme="minorHAnsi"/>
          <w:b/>
          <w:sz w:val="24"/>
          <w:szCs w:val="24"/>
        </w:rPr>
        <w:t>4.</w:t>
      </w:r>
      <w:r w:rsidR="0009743F">
        <w:rPr>
          <w:rFonts w:cstheme="minorHAnsi"/>
          <w:b/>
          <w:sz w:val="24"/>
          <w:szCs w:val="24"/>
        </w:rPr>
        <w:tab/>
      </w:r>
      <w:r w:rsidRPr="004707BD">
        <w:rPr>
          <w:rFonts w:cstheme="minorHAnsi"/>
          <w:b/>
          <w:sz w:val="24"/>
          <w:szCs w:val="24"/>
        </w:rPr>
        <w:t>Identification of sector champions and partners</w:t>
      </w:r>
    </w:p>
    <w:p w:rsidR="00561685" w:rsidRDefault="00561685" w:rsidP="0009743F">
      <w:pPr>
        <w:spacing w:after="0" w:line="240" w:lineRule="auto"/>
        <w:rPr>
          <w:rFonts w:cstheme="minorHAnsi"/>
          <w:b/>
          <w:sz w:val="24"/>
          <w:szCs w:val="24"/>
        </w:rPr>
      </w:pPr>
    </w:p>
    <w:p w:rsidR="00561685" w:rsidRPr="00561685" w:rsidRDefault="00561685" w:rsidP="00561685">
      <w:pPr>
        <w:spacing w:after="0" w:line="240" w:lineRule="auto"/>
        <w:jc w:val="both"/>
        <w:rPr>
          <w:rFonts w:cstheme="minorHAnsi"/>
        </w:rPr>
      </w:pPr>
      <w:r w:rsidRPr="00561685">
        <w:rPr>
          <w:rFonts w:cstheme="minorHAnsi"/>
          <w:b/>
          <w:sz w:val="24"/>
          <w:szCs w:val="24"/>
        </w:rPr>
        <w:t xml:space="preserve">SANACO </w:t>
      </w:r>
      <w:r w:rsidRPr="00561685">
        <w:rPr>
          <w:rFonts w:cstheme="minorHAnsi"/>
          <w:sz w:val="24"/>
          <w:szCs w:val="24"/>
        </w:rPr>
        <w:t>to facilitate the identification of sector champions from its local structures, relevant participating departments and local municipalities and non-state sector partners</w:t>
      </w:r>
    </w:p>
    <w:p w:rsidR="00561685" w:rsidRDefault="00561685" w:rsidP="0009743F">
      <w:pPr>
        <w:spacing w:after="0" w:line="240" w:lineRule="auto"/>
        <w:rPr>
          <w:rFonts w:cstheme="minorHAnsi"/>
          <w:b/>
          <w:sz w:val="24"/>
          <w:szCs w:val="24"/>
        </w:rPr>
      </w:pPr>
    </w:p>
    <w:p w:rsidR="0009743F" w:rsidRDefault="00142968" w:rsidP="0009743F">
      <w:pPr>
        <w:spacing w:after="0" w:line="240" w:lineRule="auto"/>
        <w:rPr>
          <w:rFonts w:cstheme="minorHAnsi"/>
          <w:b/>
          <w:sz w:val="24"/>
          <w:szCs w:val="24"/>
        </w:rPr>
      </w:pPr>
      <w:r>
        <w:rPr>
          <w:rFonts w:cstheme="minorHAnsi"/>
          <w:b/>
          <w:sz w:val="24"/>
          <w:szCs w:val="24"/>
        </w:rPr>
        <w:t>7.</w:t>
      </w:r>
      <w:r w:rsidR="0009743F">
        <w:rPr>
          <w:rFonts w:cstheme="minorHAnsi"/>
          <w:b/>
          <w:sz w:val="24"/>
          <w:szCs w:val="24"/>
        </w:rPr>
        <w:t>5.</w:t>
      </w:r>
      <w:r w:rsidR="0009743F">
        <w:rPr>
          <w:rFonts w:cstheme="minorHAnsi"/>
          <w:b/>
          <w:sz w:val="24"/>
          <w:szCs w:val="24"/>
        </w:rPr>
        <w:tab/>
      </w:r>
      <w:r w:rsidRPr="00AA1272">
        <w:rPr>
          <w:rFonts w:cstheme="minorHAnsi"/>
          <w:b/>
          <w:sz w:val="24"/>
          <w:szCs w:val="24"/>
        </w:rPr>
        <w:t>Funding resources/model</w:t>
      </w:r>
    </w:p>
    <w:p w:rsidR="00142968" w:rsidRDefault="00142968" w:rsidP="0009743F">
      <w:pPr>
        <w:spacing w:after="0" w:line="240" w:lineRule="auto"/>
        <w:jc w:val="both"/>
        <w:rPr>
          <w:rFonts w:cstheme="minorHAnsi"/>
          <w:b/>
          <w:sz w:val="24"/>
          <w:szCs w:val="24"/>
        </w:rPr>
      </w:pPr>
    </w:p>
    <w:p w:rsidR="00561685" w:rsidRDefault="00561685" w:rsidP="00561685">
      <w:pPr>
        <w:spacing w:after="0" w:line="240" w:lineRule="auto"/>
        <w:jc w:val="both"/>
        <w:rPr>
          <w:rFonts w:cstheme="minorHAnsi"/>
          <w:sz w:val="24"/>
          <w:szCs w:val="24"/>
        </w:rPr>
      </w:pPr>
      <w:r w:rsidRPr="00561685">
        <w:rPr>
          <w:rFonts w:cstheme="minorHAnsi"/>
          <w:b/>
          <w:sz w:val="24"/>
          <w:szCs w:val="24"/>
        </w:rPr>
        <w:t>SANACO to</w:t>
      </w:r>
      <w:r w:rsidRPr="00561685">
        <w:rPr>
          <w:rFonts w:cstheme="minorHAnsi"/>
          <w:sz w:val="24"/>
          <w:szCs w:val="24"/>
        </w:rPr>
        <w:t xml:space="preserve"> facilitate the review and development of an appropriate</w:t>
      </w:r>
      <w:r w:rsidR="00FB4FAD">
        <w:rPr>
          <w:rFonts w:cstheme="minorHAnsi"/>
          <w:sz w:val="24"/>
          <w:szCs w:val="24"/>
        </w:rPr>
        <w:t xml:space="preserve"> </w:t>
      </w:r>
      <w:r w:rsidRPr="00561685">
        <w:rPr>
          <w:rFonts w:cstheme="minorHAnsi"/>
          <w:sz w:val="24"/>
          <w:szCs w:val="24"/>
        </w:rPr>
        <w:t>funding model that is not limited to provision of equipment but accommodates provision of adequate working capital that meets the unique capacity needs of each cooperative</w:t>
      </w:r>
    </w:p>
    <w:p w:rsidR="00561685" w:rsidRPr="00561685" w:rsidRDefault="00561685" w:rsidP="00561685">
      <w:pPr>
        <w:spacing w:after="0" w:line="240" w:lineRule="auto"/>
        <w:jc w:val="both"/>
        <w:rPr>
          <w:rFonts w:cstheme="minorHAnsi"/>
          <w:sz w:val="24"/>
          <w:szCs w:val="24"/>
        </w:rPr>
      </w:pPr>
    </w:p>
    <w:p w:rsidR="00561685" w:rsidRPr="00AA1272" w:rsidRDefault="00561685" w:rsidP="00561685">
      <w:pPr>
        <w:spacing w:after="0" w:line="240" w:lineRule="auto"/>
        <w:jc w:val="both"/>
      </w:pPr>
      <w:r w:rsidRPr="00561685">
        <w:rPr>
          <w:rFonts w:cstheme="minorHAnsi"/>
          <w:b/>
          <w:sz w:val="24"/>
          <w:szCs w:val="24"/>
        </w:rPr>
        <w:t xml:space="preserve">SANACO </w:t>
      </w:r>
      <w:r w:rsidRPr="00561685">
        <w:rPr>
          <w:rFonts w:cstheme="minorHAnsi"/>
          <w:sz w:val="24"/>
          <w:szCs w:val="24"/>
        </w:rPr>
        <w:t xml:space="preserve">to facilitate an audit of equipment provided to cooperatives and make the necessary recommendations and proposals to funding state and non-state sector institutions and organizations. </w:t>
      </w:r>
    </w:p>
    <w:p w:rsidR="00561685" w:rsidRDefault="00561685" w:rsidP="00561685">
      <w:pPr>
        <w:spacing w:after="0" w:line="240" w:lineRule="auto"/>
        <w:jc w:val="both"/>
        <w:rPr>
          <w:rFonts w:cstheme="minorHAnsi"/>
          <w:sz w:val="24"/>
          <w:szCs w:val="24"/>
        </w:rPr>
      </w:pPr>
    </w:p>
    <w:p w:rsidR="00561685" w:rsidRDefault="00561685" w:rsidP="00561685">
      <w:pPr>
        <w:spacing w:after="0" w:line="240" w:lineRule="auto"/>
        <w:jc w:val="both"/>
        <w:rPr>
          <w:rFonts w:cstheme="minorHAnsi"/>
          <w:sz w:val="24"/>
          <w:szCs w:val="24"/>
        </w:rPr>
      </w:pPr>
    </w:p>
    <w:p w:rsidR="00561685" w:rsidRDefault="00561685" w:rsidP="00561685">
      <w:pPr>
        <w:spacing w:after="0" w:line="240" w:lineRule="auto"/>
        <w:jc w:val="both"/>
        <w:rPr>
          <w:rFonts w:cstheme="minorHAnsi"/>
          <w:sz w:val="24"/>
          <w:szCs w:val="24"/>
        </w:rPr>
      </w:pPr>
    </w:p>
    <w:p w:rsidR="00561685" w:rsidRPr="004D10BA" w:rsidRDefault="00561685" w:rsidP="00561685">
      <w:pPr>
        <w:spacing w:after="0" w:line="240" w:lineRule="auto"/>
        <w:jc w:val="both"/>
        <w:rPr>
          <w:rFonts w:cstheme="minorHAnsi"/>
          <w:sz w:val="24"/>
          <w:szCs w:val="24"/>
        </w:rPr>
      </w:pPr>
    </w:p>
    <w:p w:rsidR="0009743F" w:rsidRDefault="00142968" w:rsidP="0009743F">
      <w:pPr>
        <w:spacing w:after="0" w:line="240" w:lineRule="auto"/>
        <w:rPr>
          <w:rFonts w:cstheme="minorHAnsi"/>
          <w:b/>
          <w:sz w:val="24"/>
          <w:szCs w:val="24"/>
        </w:rPr>
      </w:pPr>
      <w:r>
        <w:rPr>
          <w:rFonts w:cstheme="minorHAnsi"/>
          <w:b/>
          <w:sz w:val="24"/>
          <w:szCs w:val="24"/>
        </w:rPr>
        <w:lastRenderedPageBreak/>
        <w:t>7.</w:t>
      </w:r>
      <w:r w:rsidR="0009743F">
        <w:rPr>
          <w:rFonts w:cstheme="minorHAnsi"/>
          <w:b/>
          <w:sz w:val="24"/>
          <w:szCs w:val="24"/>
        </w:rPr>
        <w:t>6.</w:t>
      </w:r>
      <w:r w:rsidR="0009743F">
        <w:rPr>
          <w:rFonts w:cstheme="minorHAnsi"/>
          <w:b/>
          <w:sz w:val="24"/>
          <w:szCs w:val="24"/>
        </w:rPr>
        <w:tab/>
      </w:r>
      <w:r w:rsidR="00561685" w:rsidRPr="009833A7">
        <w:rPr>
          <w:rFonts w:cstheme="minorHAnsi"/>
          <w:b/>
          <w:sz w:val="24"/>
          <w:szCs w:val="24"/>
        </w:rPr>
        <w:t>Target date for planning</w:t>
      </w:r>
    </w:p>
    <w:p w:rsidR="00142968" w:rsidRDefault="00142968" w:rsidP="0009743F">
      <w:pPr>
        <w:spacing w:after="0" w:line="240" w:lineRule="auto"/>
        <w:rPr>
          <w:rFonts w:cstheme="minorHAnsi"/>
          <w:b/>
          <w:sz w:val="24"/>
          <w:szCs w:val="24"/>
        </w:rPr>
      </w:pPr>
    </w:p>
    <w:p w:rsidR="0009743F" w:rsidRDefault="00142968" w:rsidP="00561685">
      <w:pPr>
        <w:spacing w:after="0" w:line="240" w:lineRule="auto"/>
        <w:jc w:val="both"/>
        <w:rPr>
          <w:rFonts w:cstheme="minorHAnsi"/>
          <w:sz w:val="24"/>
          <w:szCs w:val="24"/>
        </w:rPr>
      </w:pPr>
      <w:r>
        <w:rPr>
          <w:rFonts w:cstheme="minorHAnsi"/>
          <w:sz w:val="24"/>
          <w:szCs w:val="24"/>
        </w:rPr>
        <w:t xml:space="preserve">SANACO to support Manufacturing Sector Cooperatives to organize and establish a coordinating committee to ensure effective and coordinated planning </w:t>
      </w:r>
      <w:r w:rsidR="001A5F67">
        <w:rPr>
          <w:rFonts w:cstheme="minorHAnsi"/>
          <w:sz w:val="24"/>
          <w:szCs w:val="24"/>
        </w:rPr>
        <w:t xml:space="preserve">for implementation of </w:t>
      </w:r>
      <w:r w:rsidR="0009743F" w:rsidRPr="009833A7">
        <w:rPr>
          <w:rFonts w:cstheme="minorHAnsi"/>
          <w:sz w:val="24"/>
          <w:szCs w:val="24"/>
        </w:rPr>
        <w:t>pilot</w:t>
      </w:r>
      <w:r w:rsidR="001A5F67">
        <w:rPr>
          <w:rFonts w:cstheme="minorHAnsi"/>
          <w:sz w:val="24"/>
          <w:szCs w:val="24"/>
        </w:rPr>
        <w:t xml:space="preserve"> projects within the sector in preparation for the 2019</w:t>
      </w:r>
      <w:r w:rsidR="0009743F" w:rsidRPr="009833A7">
        <w:rPr>
          <w:rFonts w:cstheme="minorHAnsi"/>
          <w:sz w:val="24"/>
          <w:szCs w:val="24"/>
        </w:rPr>
        <w:t xml:space="preserve"> ICD </w:t>
      </w:r>
    </w:p>
    <w:p w:rsidR="001A5F67" w:rsidRPr="009833A7" w:rsidRDefault="001A5F67" w:rsidP="0009743F">
      <w:pPr>
        <w:spacing w:after="0" w:line="240" w:lineRule="auto"/>
        <w:rPr>
          <w:rFonts w:cstheme="minorHAnsi"/>
          <w:b/>
          <w:sz w:val="24"/>
          <w:szCs w:val="24"/>
        </w:rPr>
      </w:pPr>
    </w:p>
    <w:p w:rsidR="00C45FD9" w:rsidRPr="00561685" w:rsidRDefault="00561685" w:rsidP="004D10BA">
      <w:pPr>
        <w:spacing w:after="0" w:line="240" w:lineRule="auto"/>
        <w:jc w:val="both"/>
        <w:rPr>
          <w:rFonts w:cstheme="minorHAnsi"/>
          <w:b/>
          <w:sz w:val="24"/>
          <w:szCs w:val="24"/>
        </w:rPr>
      </w:pPr>
      <w:r w:rsidRPr="00561685">
        <w:rPr>
          <w:rFonts w:cstheme="minorHAnsi"/>
          <w:b/>
          <w:sz w:val="24"/>
          <w:szCs w:val="24"/>
        </w:rPr>
        <w:t>8.</w:t>
      </w:r>
      <w:r w:rsidRPr="00561685">
        <w:rPr>
          <w:rFonts w:cstheme="minorHAnsi"/>
          <w:b/>
          <w:sz w:val="24"/>
          <w:szCs w:val="24"/>
        </w:rPr>
        <w:tab/>
        <w:t>Consumer cooperatives</w:t>
      </w:r>
    </w:p>
    <w:p w:rsidR="00C45FD9" w:rsidRPr="004D10BA" w:rsidRDefault="00C45FD9" w:rsidP="004D10BA">
      <w:pPr>
        <w:pStyle w:val="Default"/>
        <w:rPr>
          <w:rFonts w:asciiTheme="minorHAnsi" w:hAnsiTheme="minorHAnsi" w:cstheme="minorHAnsi"/>
        </w:rPr>
      </w:pPr>
    </w:p>
    <w:p w:rsidR="00C45FD9" w:rsidRPr="00561685" w:rsidRDefault="00561685" w:rsidP="004D10BA">
      <w:pPr>
        <w:pStyle w:val="Default"/>
        <w:rPr>
          <w:rFonts w:asciiTheme="minorHAnsi" w:hAnsiTheme="minorHAnsi" w:cstheme="minorHAnsi"/>
          <w:b/>
        </w:rPr>
      </w:pPr>
      <w:r w:rsidRPr="00561685">
        <w:rPr>
          <w:rFonts w:asciiTheme="minorHAnsi" w:hAnsiTheme="minorHAnsi" w:cstheme="minorHAnsi"/>
          <w:b/>
        </w:rPr>
        <w:t xml:space="preserve">8.1. </w:t>
      </w:r>
      <w:r w:rsidR="00C45FD9" w:rsidRPr="00561685">
        <w:rPr>
          <w:rFonts w:asciiTheme="minorHAnsi" w:hAnsiTheme="minorHAnsi" w:cstheme="minorHAnsi"/>
          <w:b/>
          <w:bCs/>
          <w:iCs/>
        </w:rPr>
        <w:t xml:space="preserve">Business model </w:t>
      </w:r>
    </w:p>
    <w:p w:rsidR="00C45FD9" w:rsidRPr="004D10BA" w:rsidRDefault="00C45FD9" w:rsidP="004D10BA">
      <w:pPr>
        <w:pStyle w:val="Default"/>
        <w:rPr>
          <w:rFonts w:asciiTheme="minorHAnsi" w:hAnsiTheme="minorHAnsi" w:cstheme="minorHAnsi"/>
        </w:rPr>
      </w:pPr>
    </w:p>
    <w:p w:rsidR="00C45FD9" w:rsidRDefault="00561685" w:rsidP="00684E66">
      <w:pPr>
        <w:pStyle w:val="Default"/>
        <w:jc w:val="both"/>
        <w:rPr>
          <w:rFonts w:asciiTheme="minorHAnsi" w:hAnsiTheme="minorHAnsi" w:cstheme="minorHAnsi"/>
        </w:rPr>
      </w:pPr>
      <w:r w:rsidRPr="00684E66">
        <w:rPr>
          <w:rFonts w:asciiTheme="minorHAnsi" w:hAnsiTheme="minorHAnsi" w:cstheme="minorHAnsi"/>
          <w:b/>
        </w:rPr>
        <w:t>SANACO</w:t>
      </w:r>
      <w:r w:rsidR="00684E66">
        <w:rPr>
          <w:rFonts w:asciiTheme="minorHAnsi" w:hAnsiTheme="minorHAnsi" w:cstheme="minorHAnsi"/>
        </w:rPr>
        <w:t xml:space="preserve"> noted and supported the model of </w:t>
      </w:r>
      <w:r w:rsidR="00C45FD9" w:rsidRPr="004D10BA">
        <w:rPr>
          <w:rFonts w:asciiTheme="minorHAnsi" w:hAnsiTheme="minorHAnsi" w:cstheme="minorHAnsi"/>
        </w:rPr>
        <w:t>group</w:t>
      </w:r>
      <w:r w:rsidR="00684E66">
        <w:rPr>
          <w:rFonts w:asciiTheme="minorHAnsi" w:hAnsiTheme="minorHAnsi" w:cstheme="minorHAnsi"/>
        </w:rPr>
        <w:t>ing p</w:t>
      </w:r>
      <w:r w:rsidR="00C45FD9" w:rsidRPr="004D10BA">
        <w:rPr>
          <w:rFonts w:asciiTheme="minorHAnsi" w:hAnsiTheme="minorHAnsi" w:cstheme="minorHAnsi"/>
        </w:rPr>
        <w:t>rimary cooperatives to</w:t>
      </w:r>
      <w:r w:rsidR="00684E66">
        <w:rPr>
          <w:rFonts w:asciiTheme="minorHAnsi" w:hAnsiTheme="minorHAnsi" w:cstheme="minorHAnsi"/>
        </w:rPr>
        <w:t xml:space="preserve"> establish</w:t>
      </w:r>
      <w:r w:rsidR="00C45FD9" w:rsidRPr="004D10BA">
        <w:rPr>
          <w:rFonts w:asciiTheme="minorHAnsi" w:hAnsiTheme="minorHAnsi" w:cstheme="minorHAnsi"/>
        </w:rPr>
        <w:t xml:space="preserve"> secondary cooperatives and </w:t>
      </w:r>
      <w:r w:rsidR="00684E66">
        <w:rPr>
          <w:rFonts w:asciiTheme="minorHAnsi" w:hAnsiTheme="minorHAnsi" w:cstheme="minorHAnsi"/>
        </w:rPr>
        <w:t>for secondary cooperatives to establish a</w:t>
      </w:r>
      <w:r w:rsidR="00C45FD9" w:rsidRPr="004D10BA">
        <w:rPr>
          <w:rFonts w:asciiTheme="minorHAnsi" w:hAnsiTheme="minorHAnsi" w:cstheme="minorHAnsi"/>
        </w:rPr>
        <w:t xml:space="preserve"> tertiary cooperative. </w:t>
      </w:r>
    </w:p>
    <w:p w:rsidR="00684E66" w:rsidRPr="004D10BA" w:rsidRDefault="00684E66" w:rsidP="00684E66">
      <w:pPr>
        <w:pStyle w:val="Default"/>
        <w:jc w:val="both"/>
        <w:rPr>
          <w:rFonts w:asciiTheme="minorHAnsi" w:hAnsiTheme="minorHAnsi" w:cstheme="minorHAnsi"/>
        </w:rPr>
      </w:pPr>
    </w:p>
    <w:p w:rsidR="00C45FD9" w:rsidRPr="004D10BA" w:rsidRDefault="00684E66" w:rsidP="00684E66">
      <w:pPr>
        <w:pStyle w:val="Default"/>
        <w:jc w:val="both"/>
        <w:rPr>
          <w:rFonts w:asciiTheme="minorHAnsi" w:hAnsiTheme="minorHAnsi" w:cstheme="minorHAnsi"/>
        </w:rPr>
      </w:pPr>
      <w:r w:rsidRPr="00684E66">
        <w:rPr>
          <w:rFonts w:asciiTheme="minorHAnsi" w:hAnsiTheme="minorHAnsi" w:cstheme="minorHAnsi"/>
          <w:b/>
        </w:rPr>
        <w:t>SANACO</w:t>
      </w:r>
      <w:r>
        <w:rPr>
          <w:rFonts w:asciiTheme="minorHAnsi" w:hAnsiTheme="minorHAnsi" w:cstheme="minorHAnsi"/>
        </w:rPr>
        <w:t xml:space="preserve"> noted and supported the opening of s</w:t>
      </w:r>
      <w:r w:rsidR="00C45FD9" w:rsidRPr="004D10BA">
        <w:rPr>
          <w:rFonts w:asciiTheme="minorHAnsi" w:hAnsiTheme="minorHAnsi" w:cstheme="minorHAnsi"/>
        </w:rPr>
        <w:t>atellite offices</w:t>
      </w:r>
      <w:r w:rsidR="00FB4FAD">
        <w:rPr>
          <w:rFonts w:asciiTheme="minorHAnsi" w:hAnsiTheme="minorHAnsi" w:cstheme="minorHAnsi"/>
        </w:rPr>
        <w:t xml:space="preserve"> </w:t>
      </w:r>
      <w:r w:rsidR="00C45FD9" w:rsidRPr="004D10BA">
        <w:rPr>
          <w:rFonts w:asciiTheme="minorHAnsi" w:hAnsiTheme="minorHAnsi" w:cstheme="minorHAnsi"/>
        </w:rPr>
        <w:t>at provin</w:t>
      </w:r>
      <w:r>
        <w:rPr>
          <w:rFonts w:asciiTheme="minorHAnsi" w:hAnsiTheme="minorHAnsi" w:cstheme="minorHAnsi"/>
        </w:rPr>
        <w:t xml:space="preserve">cial, district and local level and the location of </w:t>
      </w:r>
      <w:r w:rsidR="00C45FD9" w:rsidRPr="004D10BA">
        <w:rPr>
          <w:rFonts w:asciiTheme="minorHAnsi" w:hAnsiTheme="minorHAnsi" w:cstheme="minorHAnsi"/>
        </w:rPr>
        <w:t>Head office in Pretoria</w:t>
      </w:r>
      <w:r>
        <w:rPr>
          <w:rFonts w:asciiTheme="minorHAnsi" w:hAnsiTheme="minorHAnsi" w:cstheme="minorHAnsi"/>
        </w:rPr>
        <w:t xml:space="preserve"> at</w:t>
      </w:r>
      <w:r w:rsidR="00C45FD9" w:rsidRPr="004D10BA">
        <w:rPr>
          <w:rFonts w:asciiTheme="minorHAnsi" w:hAnsiTheme="minorHAnsi" w:cstheme="minorHAnsi"/>
        </w:rPr>
        <w:t xml:space="preserve"> No</w:t>
      </w:r>
      <w:r>
        <w:rPr>
          <w:rFonts w:asciiTheme="minorHAnsi" w:hAnsiTheme="minorHAnsi" w:cstheme="minorHAnsi"/>
        </w:rPr>
        <w:t>. 380 Bo</w:t>
      </w:r>
      <w:r w:rsidR="00C45FD9" w:rsidRPr="004D10BA">
        <w:rPr>
          <w:rFonts w:asciiTheme="minorHAnsi" w:hAnsiTheme="minorHAnsi" w:cstheme="minorHAnsi"/>
        </w:rPr>
        <w:t xml:space="preserve">sman Street. </w:t>
      </w:r>
    </w:p>
    <w:p w:rsidR="00C45FD9" w:rsidRPr="004D10BA" w:rsidRDefault="00C45FD9" w:rsidP="00684E66">
      <w:pPr>
        <w:pStyle w:val="Default"/>
        <w:jc w:val="both"/>
        <w:rPr>
          <w:rFonts w:asciiTheme="minorHAnsi" w:hAnsiTheme="minorHAnsi" w:cstheme="minorHAnsi"/>
        </w:rPr>
      </w:pPr>
    </w:p>
    <w:p w:rsidR="00C45FD9" w:rsidRPr="00684E66" w:rsidRDefault="00684E66" w:rsidP="004D10BA">
      <w:pPr>
        <w:pStyle w:val="Default"/>
        <w:rPr>
          <w:rFonts w:asciiTheme="minorHAnsi" w:hAnsiTheme="minorHAnsi" w:cstheme="minorHAnsi"/>
        </w:rPr>
      </w:pPr>
      <w:r>
        <w:rPr>
          <w:rFonts w:asciiTheme="minorHAnsi" w:hAnsiTheme="minorHAnsi" w:cstheme="minorHAnsi"/>
          <w:b/>
          <w:bCs/>
          <w:iCs/>
        </w:rPr>
        <w:t>8.</w:t>
      </w:r>
      <w:r w:rsidR="00C45FD9" w:rsidRPr="00684E66">
        <w:rPr>
          <w:rFonts w:asciiTheme="minorHAnsi" w:hAnsiTheme="minorHAnsi" w:cstheme="minorHAnsi"/>
          <w:b/>
          <w:bCs/>
          <w:iCs/>
        </w:rPr>
        <w:t xml:space="preserve">2. Infrastructure </w:t>
      </w:r>
    </w:p>
    <w:p w:rsidR="00C45FD9" w:rsidRPr="004D10BA" w:rsidRDefault="00C45FD9" w:rsidP="004D10BA">
      <w:pPr>
        <w:pStyle w:val="Default"/>
        <w:rPr>
          <w:rFonts w:asciiTheme="minorHAnsi" w:hAnsiTheme="minorHAnsi" w:cstheme="minorHAnsi"/>
        </w:rPr>
      </w:pPr>
    </w:p>
    <w:p w:rsidR="00C45FD9" w:rsidRPr="004D10BA" w:rsidRDefault="00684E66" w:rsidP="00684E66">
      <w:pPr>
        <w:pStyle w:val="Default"/>
        <w:jc w:val="both"/>
        <w:rPr>
          <w:rFonts w:asciiTheme="minorHAnsi" w:hAnsiTheme="minorHAnsi" w:cstheme="minorHAnsi"/>
        </w:rPr>
      </w:pPr>
      <w:r w:rsidRPr="00684E66">
        <w:rPr>
          <w:rFonts w:asciiTheme="minorHAnsi" w:hAnsiTheme="minorHAnsi" w:cstheme="minorHAnsi"/>
          <w:b/>
        </w:rPr>
        <w:t>SANACO</w:t>
      </w:r>
      <w:r>
        <w:rPr>
          <w:rFonts w:asciiTheme="minorHAnsi" w:hAnsiTheme="minorHAnsi" w:cstheme="minorHAnsi"/>
        </w:rPr>
        <w:t xml:space="preserve"> noted and supported the proposal to use </w:t>
      </w:r>
      <w:r w:rsidR="00C45FD9" w:rsidRPr="004D10BA">
        <w:rPr>
          <w:rFonts w:asciiTheme="minorHAnsi" w:hAnsiTheme="minorHAnsi" w:cstheme="minorHAnsi"/>
        </w:rPr>
        <w:t>unused building</w:t>
      </w:r>
      <w:r>
        <w:rPr>
          <w:rFonts w:asciiTheme="minorHAnsi" w:hAnsiTheme="minorHAnsi" w:cstheme="minorHAnsi"/>
        </w:rPr>
        <w:t xml:space="preserve">s owned by </w:t>
      </w:r>
      <w:r w:rsidR="00C45FD9" w:rsidRPr="004D10BA">
        <w:rPr>
          <w:rFonts w:asciiTheme="minorHAnsi" w:hAnsiTheme="minorHAnsi" w:cstheme="minorHAnsi"/>
        </w:rPr>
        <w:t xml:space="preserve">municipalities with an option to rent </w:t>
      </w:r>
      <w:r>
        <w:rPr>
          <w:rFonts w:asciiTheme="minorHAnsi" w:hAnsiTheme="minorHAnsi" w:cstheme="minorHAnsi"/>
        </w:rPr>
        <w:t xml:space="preserve">or to rent </w:t>
      </w:r>
      <w:r w:rsidR="00C45FD9" w:rsidRPr="004D10BA">
        <w:rPr>
          <w:rFonts w:asciiTheme="minorHAnsi" w:hAnsiTheme="minorHAnsi" w:cstheme="minorHAnsi"/>
        </w:rPr>
        <w:t>buildings from private sectors</w:t>
      </w:r>
      <w:r>
        <w:rPr>
          <w:rFonts w:asciiTheme="minorHAnsi" w:hAnsiTheme="minorHAnsi" w:cstheme="minorHAnsi"/>
        </w:rPr>
        <w:t xml:space="preserve"> and/or </w:t>
      </w:r>
      <w:r w:rsidR="00C45FD9" w:rsidRPr="004D10BA">
        <w:rPr>
          <w:rFonts w:asciiTheme="minorHAnsi" w:hAnsiTheme="minorHAnsi" w:cstheme="minorHAnsi"/>
        </w:rPr>
        <w:t xml:space="preserve">buy land and build our own infrastructure. </w:t>
      </w:r>
    </w:p>
    <w:p w:rsidR="00C45FD9" w:rsidRPr="004D10BA" w:rsidRDefault="00C45FD9" w:rsidP="00684E66">
      <w:pPr>
        <w:pStyle w:val="Default"/>
        <w:jc w:val="both"/>
        <w:rPr>
          <w:rFonts w:asciiTheme="minorHAnsi" w:hAnsiTheme="minorHAnsi" w:cstheme="minorHAnsi"/>
        </w:rPr>
      </w:pPr>
    </w:p>
    <w:p w:rsidR="00C45FD9" w:rsidRPr="00684E66" w:rsidRDefault="00684E66" w:rsidP="004D10BA">
      <w:pPr>
        <w:pStyle w:val="Default"/>
        <w:rPr>
          <w:rFonts w:asciiTheme="minorHAnsi" w:hAnsiTheme="minorHAnsi" w:cstheme="minorHAnsi"/>
        </w:rPr>
      </w:pPr>
      <w:r>
        <w:rPr>
          <w:rFonts w:asciiTheme="minorHAnsi" w:hAnsiTheme="minorHAnsi" w:cstheme="minorHAnsi"/>
          <w:b/>
          <w:bCs/>
          <w:iCs/>
        </w:rPr>
        <w:t>8.</w:t>
      </w:r>
      <w:r w:rsidR="00C45FD9" w:rsidRPr="00684E66">
        <w:rPr>
          <w:rFonts w:asciiTheme="minorHAnsi" w:hAnsiTheme="minorHAnsi" w:cstheme="minorHAnsi"/>
          <w:b/>
          <w:bCs/>
          <w:iCs/>
        </w:rPr>
        <w:t xml:space="preserve">3. Target provinces for piloting </w:t>
      </w:r>
    </w:p>
    <w:p w:rsidR="00C45FD9" w:rsidRPr="004D10BA" w:rsidRDefault="00C45FD9" w:rsidP="004D10BA">
      <w:pPr>
        <w:pStyle w:val="Default"/>
        <w:rPr>
          <w:rFonts w:asciiTheme="minorHAnsi" w:hAnsiTheme="minorHAnsi" w:cstheme="minorHAnsi"/>
        </w:rPr>
      </w:pPr>
    </w:p>
    <w:p w:rsidR="00C45FD9" w:rsidRPr="004D10BA" w:rsidRDefault="00684E66" w:rsidP="004D10BA">
      <w:pPr>
        <w:pStyle w:val="Default"/>
        <w:rPr>
          <w:rFonts w:asciiTheme="minorHAnsi" w:hAnsiTheme="minorHAnsi" w:cstheme="minorHAnsi"/>
        </w:rPr>
      </w:pPr>
      <w:r>
        <w:rPr>
          <w:rFonts w:asciiTheme="minorHAnsi" w:hAnsiTheme="minorHAnsi" w:cstheme="minorHAnsi"/>
        </w:rPr>
        <w:t xml:space="preserve">SANACO noted the </w:t>
      </w:r>
      <w:r w:rsidR="00C45FD9" w:rsidRPr="004D10BA">
        <w:rPr>
          <w:rFonts w:asciiTheme="minorHAnsi" w:hAnsiTheme="minorHAnsi" w:cstheme="minorHAnsi"/>
        </w:rPr>
        <w:t>8 provinces</w:t>
      </w:r>
      <w:r>
        <w:rPr>
          <w:rFonts w:asciiTheme="minorHAnsi" w:hAnsiTheme="minorHAnsi" w:cstheme="minorHAnsi"/>
        </w:rPr>
        <w:t xml:space="preserve"> targeted, however the following 5 provinces are prioritized: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Mpumalanga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Limpopo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Gauteng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KZN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Eastern Cape </w:t>
      </w:r>
    </w:p>
    <w:p w:rsidR="00C45FD9" w:rsidRPr="004D10BA" w:rsidRDefault="00C45FD9" w:rsidP="004D10BA">
      <w:pPr>
        <w:pStyle w:val="Default"/>
        <w:rPr>
          <w:rFonts w:asciiTheme="minorHAnsi" w:hAnsiTheme="minorHAnsi" w:cstheme="minorHAnsi"/>
        </w:rPr>
      </w:pPr>
    </w:p>
    <w:p w:rsidR="00C45FD9" w:rsidRPr="00684E66" w:rsidRDefault="00684E66" w:rsidP="004D10BA">
      <w:pPr>
        <w:pStyle w:val="Default"/>
        <w:rPr>
          <w:rFonts w:asciiTheme="minorHAnsi" w:hAnsiTheme="minorHAnsi" w:cstheme="minorHAnsi"/>
        </w:rPr>
      </w:pPr>
      <w:r>
        <w:rPr>
          <w:rFonts w:asciiTheme="minorHAnsi" w:hAnsiTheme="minorHAnsi" w:cstheme="minorHAnsi"/>
          <w:b/>
          <w:bCs/>
          <w:iCs/>
        </w:rPr>
        <w:t>8.</w:t>
      </w:r>
      <w:r w:rsidR="00C45FD9" w:rsidRPr="00684E66">
        <w:rPr>
          <w:rFonts w:asciiTheme="minorHAnsi" w:hAnsiTheme="minorHAnsi" w:cstheme="minorHAnsi"/>
          <w:b/>
          <w:bCs/>
          <w:iCs/>
        </w:rPr>
        <w:t xml:space="preserve">4. Identification of partners </w:t>
      </w:r>
    </w:p>
    <w:p w:rsidR="00C45FD9" w:rsidRDefault="00C45FD9" w:rsidP="004D10BA">
      <w:pPr>
        <w:pStyle w:val="Default"/>
        <w:rPr>
          <w:rFonts w:asciiTheme="minorHAnsi" w:hAnsiTheme="minorHAnsi" w:cstheme="minorHAnsi"/>
        </w:rPr>
      </w:pPr>
    </w:p>
    <w:p w:rsidR="00684E66" w:rsidRPr="004D10BA" w:rsidRDefault="00684E66" w:rsidP="004D10BA">
      <w:pPr>
        <w:pStyle w:val="Default"/>
        <w:rPr>
          <w:rFonts w:asciiTheme="minorHAnsi" w:hAnsiTheme="minorHAnsi" w:cstheme="minorHAnsi"/>
        </w:rPr>
      </w:pPr>
      <w:r>
        <w:rPr>
          <w:rFonts w:asciiTheme="minorHAnsi" w:hAnsiTheme="minorHAnsi" w:cstheme="minorHAnsi"/>
        </w:rPr>
        <w:t>SANACO noted the partners identified by the Consumer Cooperative Sector:</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Private sectors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Government from national, provincial, district and local level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SANACO national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Qabso and Associates Ones Stop Business Co-operative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MP SANACO CFI </w:t>
      </w:r>
    </w:p>
    <w:p w:rsidR="00C45FD9" w:rsidRPr="004D10BA" w:rsidRDefault="00C45FD9" w:rsidP="00684E66">
      <w:pPr>
        <w:pStyle w:val="Default"/>
        <w:numPr>
          <w:ilvl w:val="0"/>
          <w:numId w:val="14"/>
        </w:numPr>
        <w:rPr>
          <w:rFonts w:asciiTheme="minorHAnsi" w:hAnsiTheme="minorHAnsi" w:cstheme="minorHAnsi"/>
        </w:rPr>
      </w:pPr>
      <w:r w:rsidRPr="004D10BA">
        <w:rPr>
          <w:rFonts w:asciiTheme="minorHAnsi" w:hAnsiTheme="minorHAnsi" w:cstheme="minorHAnsi"/>
        </w:rPr>
        <w:t xml:space="preserve">Masibaningi Consumer Cooperative </w:t>
      </w:r>
    </w:p>
    <w:p w:rsidR="00C45FD9" w:rsidRPr="004D10BA" w:rsidRDefault="00C45FD9" w:rsidP="004D10BA">
      <w:pPr>
        <w:pStyle w:val="Default"/>
        <w:rPr>
          <w:rFonts w:asciiTheme="minorHAnsi" w:hAnsiTheme="minorHAnsi" w:cstheme="minorHAnsi"/>
        </w:rPr>
      </w:pPr>
    </w:p>
    <w:p w:rsidR="00B36CDF" w:rsidRDefault="00B36CDF" w:rsidP="00B36CDF">
      <w:pPr>
        <w:pStyle w:val="Default"/>
        <w:jc w:val="both"/>
        <w:rPr>
          <w:rFonts w:asciiTheme="minorHAnsi" w:hAnsiTheme="minorHAnsi" w:cstheme="minorHAnsi"/>
          <w:b/>
          <w:bCs/>
          <w:iCs/>
        </w:rPr>
      </w:pPr>
    </w:p>
    <w:p w:rsidR="00B36CDF" w:rsidRDefault="00B36CDF" w:rsidP="00B36CDF">
      <w:pPr>
        <w:pStyle w:val="Default"/>
        <w:jc w:val="both"/>
        <w:rPr>
          <w:rFonts w:asciiTheme="minorHAnsi" w:hAnsiTheme="minorHAnsi" w:cstheme="minorHAnsi"/>
          <w:b/>
          <w:bCs/>
          <w:iCs/>
        </w:rPr>
      </w:pPr>
    </w:p>
    <w:p w:rsidR="00C45FD9" w:rsidRPr="00B36CDF" w:rsidRDefault="00684E66" w:rsidP="00B36CDF">
      <w:pPr>
        <w:pStyle w:val="Default"/>
        <w:jc w:val="both"/>
      </w:pPr>
      <w:r w:rsidRPr="00B36CDF">
        <w:rPr>
          <w:rFonts w:asciiTheme="minorHAnsi" w:hAnsiTheme="minorHAnsi" w:cstheme="minorHAnsi"/>
          <w:b/>
          <w:bCs/>
          <w:iCs/>
        </w:rPr>
        <w:lastRenderedPageBreak/>
        <w:t>8.</w:t>
      </w:r>
      <w:r w:rsidR="00C45FD9" w:rsidRPr="00B36CDF">
        <w:rPr>
          <w:rFonts w:asciiTheme="minorHAnsi" w:hAnsiTheme="minorHAnsi" w:cstheme="minorHAnsi"/>
          <w:b/>
          <w:bCs/>
          <w:iCs/>
        </w:rPr>
        <w:t>5. Fundi</w:t>
      </w:r>
      <w:r w:rsidR="00C45FD9" w:rsidRPr="00B36CDF">
        <w:rPr>
          <w:b/>
          <w:bCs/>
          <w:iCs/>
        </w:rPr>
        <w:t xml:space="preserve">ng </w:t>
      </w:r>
    </w:p>
    <w:p w:rsidR="00C45FD9" w:rsidRPr="00B36CDF" w:rsidRDefault="00684E66" w:rsidP="00B36CDF">
      <w:pPr>
        <w:pStyle w:val="Default"/>
        <w:jc w:val="both"/>
      </w:pPr>
      <w:r w:rsidRPr="00B36CDF">
        <w:t>SANACO noted and supported the Consumer Cooperative’s fund raising strategy</w:t>
      </w:r>
      <w:r w:rsidR="00B36CDF" w:rsidRPr="00B36CDF">
        <w:t xml:space="preserve">: </w:t>
      </w:r>
    </w:p>
    <w:p w:rsidR="00C45FD9" w:rsidRPr="00B36CDF" w:rsidRDefault="00C45FD9" w:rsidP="00B36CDF">
      <w:pPr>
        <w:pStyle w:val="Default"/>
        <w:numPr>
          <w:ilvl w:val="0"/>
          <w:numId w:val="14"/>
        </w:numPr>
        <w:spacing w:after="42"/>
        <w:jc w:val="both"/>
      </w:pPr>
      <w:r w:rsidRPr="00B36CDF">
        <w:t xml:space="preserve">Members contribution fee of R500 </w:t>
      </w:r>
    </w:p>
    <w:p w:rsidR="00C45FD9" w:rsidRPr="00B36CDF" w:rsidRDefault="00C45FD9" w:rsidP="00B36CDF">
      <w:pPr>
        <w:pStyle w:val="Default"/>
        <w:numPr>
          <w:ilvl w:val="0"/>
          <w:numId w:val="14"/>
        </w:numPr>
        <w:spacing w:after="42"/>
        <w:jc w:val="both"/>
      </w:pPr>
      <w:r w:rsidRPr="00B36CDF">
        <w:t xml:space="preserve">Members monthly subscription R150 </w:t>
      </w:r>
    </w:p>
    <w:p w:rsidR="00C45FD9" w:rsidRPr="00B36CDF" w:rsidRDefault="00C45FD9" w:rsidP="00B36CDF">
      <w:pPr>
        <w:pStyle w:val="Default"/>
        <w:numPr>
          <w:ilvl w:val="0"/>
          <w:numId w:val="14"/>
        </w:numPr>
        <w:spacing w:after="42"/>
        <w:jc w:val="both"/>
      </w:pPr>
      <w:r w:rsidRPr="00B36CDF">
        <w:t xml:space="preserve">Cooperative Incentive Scheme (CIS) R350 000.00 grant </w:t>
      </w:r>
    </w:p>
    <w:p w:rsidR="00C45FD9" w:rsidRPr="00B36CDF" w:rsidRDefault="00C45FD9" w:rsidP="00B36CDF">
      <w:pPr>
        <w:pStyle w:val="Default"/>
        <w:numPr>
          <w:ilvl w:val="0"/>
          <w:numId w:val="14"/>
        </w:numPr>
        <w:spacing w:after="42"/>
        <w:jc w:val="both"/>
      </w:pPr>
      <w:r w:rsidRPr="00B36CDF">
        <w:t xml:space="preserve">Gauteng Bophela </w:t>
      </w:r>
    </w:p>
    <w:p w:rsidR="00C45FD9" w:rsidRPr="00B36CDF" w:rsidRDefault="00C45FD9" w:rsidP="00B36CDF">
      <w:pPr>
        <w:pStyle w:val="Default"/>
        <w:numPr>
          <w:ilvl w:val="0"/>
          <w:numId w:val="14"/>
        </w:numPr>
        <w:spacing w:after="42"/>
        <w:jc w:val="both"/>
      </w:pPr>
      <w:r w:rsidRPr="00B36CDF">
        <w:t xml:space="preserve">SEDA </w:t>
      </w:r>
    </w:p>
    <w:p w:rsidR="00C45FD9" w:rsidRPr="00B36CDF" w:rsidRDefault="00C45FD9" w:rsidP="00B36CDF">
      <w:pPr>
        <w:pStyle w:val="Default"/>
        <w:numPr>
          <w:ilvl w:val="0"/>
          <w:numId w:val="14"/>
        </w:numPr>
        <w:spacing w:after="42"/>
        <w:jc w:val="both"/>
      </w:pPr>
      <w:r w:rsidRPr="00B36CDF">
        <w:t xml:space="preserve">IDC </w:t>
      </w:r>
    </w:p>
    <w:p w:rsidR="00C45FD9" w:rsidRPr="00B36CDF" w:rsidRDefault="00C45FD9" w:rsidP="00B36CDF">
      <w:pPr>
        <w:pStyle w:val="Default"/>
        <w:numPr>
          <w:ilvl w:val="0"/>
          <w:numId w:val="14"/>
        </w:numPr>
        <w:spacing w:after="42"/>
        <w:jc w:val="both"/>
      </w:pPr>
      <w:r w:rsidRPr="00B36CDF">
        <w:t xml:space="preserve">NEF </w:t>
      </w:r>
    </w:p>
    <w:p w:rsidR="00C45FD9" w:rsidRPr="00B36CDF" w:rsidRDefault="00C45FD9" w:rsidP="00B36CDF">
      <w:pPr>
        <w:pStyle w:val="Default"/>
        <w:numPr>
          <w:ilvl w:val="0"/>
          <w:numId w:val="14"/>
        </w:numPr>
        <w:spacing w:after="42"/>
        <w:jc w:val="both"/>
      </w:pPr>
      <w:r w:rsidRPr="00B36CDF">
        <w:t xml:space="preserve">SEFA </w:t>
      </w:r>
    </w:p>
    <w:p w:rsidR="00C45FD9" w:rsidRPr="00B36CDF" w:rsidRDefault="00C45FD9" w:rsidP="00B36CDF">
      <w:pPr>
        <w:pStyle w:val="Default"/>
        <w:numPr>
          <w:ilvl w:val="0"/>
          <w:numId w:val="14"/>
        </w:numPr>
        <w:spacing w:after="42"/>
        <w:jc w:val="both"/>
      </w:pPr>
      <w:r w:rsidRPr="00B36CDF">
        <w:t xml:space="preserve">MEGA etc. </w:t>
      </w:r>
    </w:p>
    <w:p w:rsidR="00C45FD9" w:rsidRPr="00B36CDF" w:rsidRDefault="00C45FD9" w:rsidP="00B36CDF">
      <w:pPr>
        <w:pStyle w:val="Default"/>
        <w:numPr>
          <w:ilvl w:val="0"/>
          <w:numId w:val="14"/>
        </w:numPr>
        <w:jc w:val="both"/>
      </w:pPr>
      <w:r w:rsidRPr="00B36CDF">
        <w:t xml:space="preserve">The total required funding is R26 262 000.00 </w:t>
      </w:r>
    </w:p>
    <w:p w:rsidR="00C45FD9" w:rsidRDefault="00C45FD9" w:rsidP="00C45FD9">
      <w:pPr>
        <w:pStyle w:val="Default"/>
        <w:rPr>
          <w:sz w:val="26"/>
          <w:szCs w:val="26"/>
        </w:rPr>
      </w:pPr>
    </w:p>
    <w:p w:rsidR="00C45FD9" w:rsidRDefault="00B36CDF" w:rsidP="00C45FD9">
      <w:pPr>
        <w:pStyle w:val="Default"/>
        <w:rPr>
          <w:rFonts w:asciiTheme="minorHAnsi" w:hAnsiTheme="minorHAnsi" w:cstheme="minorHAnsi"/>
          <w:b/>
          <w:bCs/>
          <w:iCs/>
        </w:rPr>
      </w:pPr>
      <w:r w:rsidRPr="00B36CDF">
        <w:rPr>
          <w:rFonts w:asciiTheme="minorHAnsi" w:hAnsiTheme="minorHAnsi" w:cstheme="minorHAnsi"/>
          <w:b/>
          <w:bCs/>
          <w:iCs/>
        </w:rPr>
        <w:t>8.</w:t>
      </w:r>
      <w:r w:rsidR="00C45FD9" w:rsidRPr="00B36CDF">
        <w:rPr>
          <w:rFonts w:asciiTheme="minorHAnsi" w:hAnsiTheme="minorHAnsi" w:cstheme="minorHAnsi"/>
          <w:b/>
          <w:bCs/>
          <w:iCs/>
        </w:rPr>
        <w:t xml:space="preserve">6. Target date for planning </w:t>
      </w:r>
    </w:p>
    <w:p w:rsidR="00B36CDF" w:rsidRPr="00B36CDF" w:rsidRDefault="00B36CDF" w:rsidP="00C45FD9">
      <w:pPr>
        <w:pStyle w:val="Default"/>
        <w:rPr>
          <w:rFonts w:asciiTheme="minorHAnsi" w:hAnsiTheme="minorHAnsi" w:cstheme="minorHAnsi"/>
        </w:rPr>
      </w:pPr>
    </w:p>
    <w:p w:rsidR="00C45FD9" w:rsidRDefault="00B36CDF" w:rsidP="00C45FD9">
      <w:pPr>
        <w:pStyle w:val="Default"/>
        <w:rPr>
          <w:rFonts w:asciiTheme="minorHAnsi" w:hAnsiTheme="minorHAnsi" w:cstheme="minorHAnsi"/>
        </w:rPr>
      </w:pPr>
      <w:r w:rsidRPr="00B36CDF">
        <w:rPr>
          <w:rFonts w:asciiTheme="minorHAnsi" w:hAnsiTheme="minorHAnsi" w:cstheme="minorHAnsi"/>
          <w:b/>
        </w:rPr>
        <w:t>SANACO</w:t>
      </w:r>
      <w:r>
        <w:rPr>
          <w:rFonts w:asciiTheme="minorHAnsi" w:hAnsiTheme="minorHAnsi" w:cstheme="minorHAnsi"/>
        </w:rPr>
        <w:t xml:space="preserve"> noted the following target dates set up by the Consumer Cooperatives:</w:t>
      </w:r>
    </w:p>
    <w:p w:rsidR="00B36CDF" w:rsidRPr="00B36CDF" w:rsidRDefault="00B36CDF" w:rsidP="00C45FD9">
      <w:pPr>
        <w:pStyle w:val="Default"/>
        <w:rPr>
          <w:rFonts w:asciiTheme="minorHAnsi" w:hAnsiTheme="minorHAnsi" w:cstheme="minorHAnsi"/>
        </w:rPr>
      </w:pPr>
    </w:p>
    <w:p w:rsidR="00C45FD9" w:rsidRPr="00B36CDF" w:rsidRDefault="00C45FD9" w:rsidP="00B36CDF">
      <w:pPr>
        <w:pStyle w:val="Default"/>
        <w:numPr>
          <w:ilvl w:val="0"/>
          <w:numId w:val="14"/>
        </w:numPr>
        <w:spacing w:after="44"/>
        <w:rPr>
          <w:rFonts w:asciiTheme="minorHAnsi" w:hAnsiTheme="minorHAnsi" w:cstheme="minorHAnsi"/>
        </w:rPr>
      </w:pPr>
      <w:r w:rsidRPr="00B36CDF">
        <w:rPr>
          <w:rFonts w:asciiTheme="minorHAnsi" w:hAnsiTheme="minorHAnsi" w:cstheme="minorHAnsi"/>
        </w:rPr>
        <w:t xml:space="preserve">The second day of the first SANACO National Board meeting after the 2018 ICD. (SANACO Offices). </w:t>
      </w:r>
    </w:p>
    <w:p w:rsidR="00C45FD9" w:rsidRPr="00B36CDF" w:rsidRDefault="00C45FD9" w:rsidP="00B36CDF">
      <w:pPr>
        <w:pStyle w:val="Default"/>
        <w:numPr>
          <w:ilvl w:val="0"/>
          <w:numId w:val="14"/>
        </w:numPr>
        <w:spacing w:after="44"/>
        <w:rPr>
          <w:rFonts w:asciiTheme="minorHAnsi" w:hAnsiTheme="minorHAnsi" w:cstheme="minorHAnsi"/>
        </w:rPr>
      </w:pPr>
      <w:r w:rsidRPr="00B36CDF">
        <w:rPr>
          <w:rFonts w:asciiTheme="minorHAnsi" w:hAnsiTheme="minorHAnsi" w:cstheme="minorHAnsi"/>
        </w:rPr>
        <w:t xml:space="preserve">We are planning to meet at least once per month for the first five (5) months. </w:t>
      </w:r>
    </w:p>
    <w:p w:rsidR="00C45FD9" w:rsidRPr="00B36CDF" w:rsidRDefault="00C45FD9" w:rsidP="00B36CDF">
      <w:pPr>
        <w:pStyle w:val="Default"/>
        <w:numPr>
          <w:ilvl w:val="0"/>
          <w:numId w:val="14"/>
        </w:numPr>
        <w:spacing w:after="44"/>
        <w:rPr>
          <w:rFonts w:asciiTheme="minorHAnsi" w:hAnsiTheme="minorHAnsi" w:cstheme="minorHAnsi"/>
        </w:rPr>
      </w:pPr>
      <w:r w:rsidRPr="00B36CDF">
        <w:rPr>
          <w:rFonts w:asciiTheme="minorHAnsi" w:hAnsiTheme="minorHAnsi" w:cstheme="minorHAnsi"/>
        </w:rPr>
        <w:t xml:space="preserve">We will communicate via </w:t>
      </w:r>
      <w:r w:rsidR="00FB4FAD" w:rsidRPr="00B36CDF">
        <w:rPr>
          <w:rFonts w:asciiTheme="minorHAnsi" w:hAnsiTheme="minorHAnsi" w:cstheme="minorHAnsi"/>
        </w:rPr>
        <w:t>What’s</w:t>
      </w:r>
      <w:r w:rsidR="00FB4FAD">
        <w:rPr>
          <w:rFonts w:asciiTheme="minorHAnsi" w:hAnsiTheme="minorHAnsi" w:cstheme="minorHAnsi"/>
        </w:rPr>
        <w:t xml:space="preserve"> </w:t>
      </w:r>
      <w:r w:rsidRPr="00B36CDF">
        <w:rPr>
          <w:rFonts w:asciiTheme="minorHAnsi" w:hAnsiTheme="minorHAnsi" w:cstheme="minorHAnsi"/>
        </w:rPr>
        <w:t xml:space="preserve">App and SMS`s. </w:t>
      </w:r>
    </w:p>
    <w:p w:rsidR="00C45FD9" w:rsidRPr="00B36CDF" w:rsidRDefault="00C45FD9" w:rsidP="00B36CDF">
      <w:pPr>
        <w:pStyle w:val="Default"/>
        <w:numPr>
          <w:ilvl w:val="0"/>
          <w:numId w:val="14"/>
        </w:numPr>
        <w:rPr>
          <w:rFonts w:asciiTheme="minorHAnsi" w:hAnsiTheme="minorHAnsi" w:cstheme="minorHAnsi"/>
        </w:rPr>
      </w:pPr>
      <w:r w:rsidRPr="00B36CDF">
        <w:rPr>
          <w:rFonts w:asciiTheme="minorHAnsi" w:hAnsiTheme="minorHAnsi" w:cstheme="minorHAnsi"/>
        </w:rPr>
        <w:t xml:space="preserve">The task team will also visit provinces once a month lead by Chris Manda. </w:t>
      </w:r>
    </w:p>
    <w:p w:rsidR="00C45FD9" w:rsidRPr="00B36CDF" w:rsidRDefault="00C45FD9" w:rsidP="00C45FD9">
      <w:pPr>
        <w:pStyle w:val="Default"/>
        <w:rPr>
          <w:rFonts w:asciiTheme="minorHAnsi" w:hAnsiTheme="minorHAnsi" w:cstheme="minorHAnsi"/>
        </w:rPr>
      </w:pPr>
    </w:p>
    <w:p w:rsidR="00C45FD9" w:rsidRDefault="00B36CDF" w:rsidP="00C45FD9">
      <w:pPr>
        <w:pStyle w:val="Default"/>
        <w:spacing w:after="43"/>
        <w:rPr>
          <w:rFonts w:asciiTheme="minorHAnsi" w:hAnsiTheme="minorHAnsi" w:cstheme="minorHAnsi"/>
          <w:b/>
          <w:bCs/>
          <w:iCs/>
        </w:rPr>
      </w:pPr>
      <w:r>
        <w:rPr>
          <w:rFonts w:asciiTheme="minorHAnsi" w:hAnsiTheme="minorHAnsi" w:cstheme="minorHAnsi"/>
          <w:b/>
          <w:bCs/>
          <w:iCs/>
        </w:rPr>
        <w:t>8.</w:t>
      </w:r>
      <w:r w:rsidR="00C45FD9" w:rsidRPr="00B36CDF">
        <w:rPr>
          <w:rFonts w:asciiTheme="minorHAnsi" w:hAnsiTheme="minorHAnsi" w:cstheme="minorHAnsi"/>
          <w:b/>
          <w:bCs/>
          <w:iCs/>
        </w:rPr>
        <w:t xml:space="preserve">7. Governance </w:t>
      </w:r>
    </w:p>
    <w:p w:rsidR="00B36CDF" w:rsidRPr="00B36CDF" w:rsidRDefault="00B36CDF" w:rsidP="00C45FD9">
      <w:pPr>
        <w:pStyle w:val="Default"/>
        <w:spacing w:after="43"/>
        <w:rPr>
          <w:rFonts w:asciiTheme="minorHAnsi" w:hAnsiTheme="minorHAnsi" w:cstheme="minorHAnsi"/>
        </w:rPr>
      </w:pPr>
      <w:r>
        <w:rPr>
          <w:rFonts w:asciiTheme="minorHAnsi" w:hAnsiTheme="minorHAnsi" w:cstheme="minorHAnsi"/>
          <w:b/>
          <w:bCs/>
          <w:iCs/>
        </w:rPr>
        <w:t>SANACO noted and supported the Consumer Cooperative’s governance structure and systems:</w:t>
      </w:r>
    </w:p>
    <w:p w:rsidR="00C45FD9" w:rsidRPr="00B36CDF" w:rsidRDefault="00C45FD9" w:rsidP="00B36CDF">
      <w:pPr>
        <w:pStyle w:val="Default"/>
        <w:numPr>
          <w:ilvl w:val="0"/>
          <w:numId w:val="14"/>
        </w:numPr>
        <w:spacing w:after="43"/>
        <w:rPr>
          <w:rFonts w:asciiTheme="minorHAnsi" w:hAnsiTheme="minorHAnsi" w:cstheme="minorHAnsi"/>
        </w:rPr>
      </w:pPr>
      <w:r w:rsidRPr="00B36CDF">
        <w:rPr>
          <w:rFonts w:asciiTheme="minorHAnsi" w:hAnsiTheme="minorHAnsi" w:cstheme="minorHAnsi"/>
        </w:rPr>
        <w:t xml:space="preserve">The national office will deploy one top executive officer to give guidance of formation of national and provincial consumer cooperative. </w:t>
      </w:r>
    </w:p>
    <w:p w:rsidR="00C45FD9" w:rsidRPr="00B36CDF" w:rsidRDefault="00C45FD9" w:rsidP="00B36CDF">
      <w:pPr>
        <w:pStyle w:val="Default"/>
        <w:numPr>
          <w:ilvl w:val="0"/>
          <w:numId w:val="14"/>
        </w:numPr>
        <w:spacing w:after="43"/>
        <w:rPr>
          <w:rFonts w:asciiTheme="minorHAnsi" w:hAnsiTheme="minorHAnsi" w:cstheme="minorHAnsi"/>
        </w:rPr>
      </w:pPr>
      <w:r w:rsidRPr="00B36CDF">
        <w:rPr>
          <w:rFonts w:asciiTheme="minorHAnsi" w:hAnsiTheme="minorHAnsi" w:cstheme="minorHAnsi"/>
        </w:rPr>
        <w:t xml:space="preserve">Each province will deploy five members to advice Mr. C S Manda. </w:t>
      </w:r>
    </w:p>
    <w:p w:rsidR="00C45FD9" w:rsidRPr="00B36CDF" w:rsidRDefault="00C45FD9" w:rsidP="00B36CDF">
      <w:pPr>
        <w:pStyle w:val="Default"/>
        <w:numPr>
          <w:ilvl w:val="0"/>
          <w:numId w:val="14"/>
        </w:numPr>
        <w:spacing w:after="43"/>
        <w:rPr>
          <w:rFonts w:asciiTheme="minorHAnsi" w:hAnsiTheme="minorHAnsi" w:cstheme="minorHAnsi"/>
        </w:rPr>
      </w:pPr>
      <w:r w:rsidRPr="00B36CDF">
        <w:rPr>
          <w:rFonts w:asciiTheme="minorHAnsi" w:hAnsiTheme="minorHAnsi" w:cstheme="minorHAnsi"/>
        </w:rPr>
        <w:t xml:space="preserve">The total number of the task team will be 45 members except Chris Manda and one national deplore. </w:t>
      </w:r>
    </w:p>
    <w:p w:rsidR="00C45FD9" w:rsidRPr="00B36CDF" w:rsidRDefault="00C45FD9" w:rsidP="00B36CDF">
      <w:pPr>
        <w:pStyle w:val="Default"/>
        <w:numPr>
          <w:ilvl w:val="0"/>
          <w:numId w:val="14"/>
        </w:numPr>
        <w:rPr>
          <w:rFonts w:asciiTheme="minorHAnsi" w:hAnsiTheme="minorHAnsi" w:cstheme="minorHAnsi"/>
        </w:rPr>
      </w:pPr>
      <w:r w:rsidRPr="00B36CDF">
        <w:rPr>
          <w:rFonts w:asciiTheme="minorHAnsi" w:hAnsiTheme="minorHAnsi" w:cstheme="minorHAnsi"/>
        </w:rPr>
        <w:t xml:space="preserve">The 45 members will elect 9 Board of directors of national consumer cooperative, then the national office will also deploy two executive officers and Mr. C S Manda to be part of the Board. (Total of 12 Board of Directors) for the first five years. </w:t>
      </w:r>
    </w:p>
    <w:p w:rsidR="00B36CDF" w:rsidRDefault="00B36CDF" w:rsidP="00776FD1">
      <w:pPr>
        <w:spacing w:after="0" w:line="360" w:lineRule="auto"/>
        <w:jc w:val="both"/>
        <w:rPr>
          <w:rFonts w:cstheme="minorHAnsi"/>
          <w:b/>
          <w:sz w:val="24"/>
          <w:szCs w:val="24"/>
        </w:rPr>
      </w:pPr>
    </w:p>
    <w:p w:rsidR="00B36CDF" w:rsidRDefault="00B36CDF" w:rsidP="00776FD1">
      <w:pPr>
        <w:spacing w:after="0" w:line="360" w:lineRule="auto"/>
        <w:jc w:val="both"/>
        <w:rPr>
          <w:rFonts w:cstheme="minorHAnsi"/>
          <w:b/>
          <w:sz w:val="24"/>
          <w:szCs w:val="24"/>
        </w:rPr>
      </w:pPr>
    </w:p>
    <w:p w:rsidR="00B36CDF" w:rsidRDefault="00B36CDF" w:rsidP="00776FD1">
      <w:pPr>
        <w:spacing w:after="0" w:line="360" w:lineRule="auto"/>
        <w:jc w:val="both"/>
        <w:rPr>
          <w:rFonts w:cstheme="minorHAnsi"/>
          <w:b/>
          <w:sz w:val="24"/>
          <w:szCs w:val="24"/>
        </w:rPr>
      </w:pPr>
    </w:p>
    <w:p w:rsidR="00B36CDF" w:rsidRDefault="00B36CDF" w:rsidP="00776FD1">
      <w:pPr>
        <w:spacing w:after="0" w:line="360" w:lineRule="auto"/>
        <w:jc w:val="both"/>
        <w:rPr>
          <w:rFonts w:cstheme="minorHAnsi"/>
          <w:b/>
          <w:sz w:val="24"/>
          <w:szCs w:val="24"/>
        </w:rPr>
      </w:pPr>
    </w:p>
    <w:p w:rsidR="00A830A6" w:rsidRDefault="00B36CDF" w:rsidP="00776FD1">
      <w:pPr>
        <w:spacing w:after="0" w:line="360" w:lineRule="auto"/>
        <w:jc w:val="both"/>
        <w:rPr>
          <w:rFonts w:cstheme="minorHAnsi"/>
          <w:b/>
          <w:sz w:val="24"/>
          <w:szCs w:val="24"/>
        </w:rPr>
      </w:pPr>
      <w:r w:rsidRPr="00B36CDF">
        <w:rPr>
          <w:rFonts w:cstheme="minorHAnsi"/>
          <w:b/>
          <w:sz w:val="24"/>
          <w:szCs w:val="24"/>
        </w:rPr>
        <w:lastRenderedPageBreak/>
        <w:t>9. Agriculture</w:t>
      </w:r>
    </w:p>
    <w:p w:rsidR="00B36CDF" w:rsidRDefault="00B36CDF" w:rsidP="00776FD1">
      <w:pPr>
        <w:spacing w:after="0" w:line="360" w:lineRule="auto"/>
        <w:jc w:val="both"/>
        <w:rPr>
          <w:rFonts w:cstheme="minorHAnsi"/>
          <w:sz w:val="24"/>
          <w:szCs w:val="24"/>
        </w:rPr>
      </w:pPr>
      <w:r>
        <w:rPr>
          <w:rFonts w:cstheme="minorHAnsi"/>
          <w:b/>
          <w:sz w:val="24"/>
          <w:szCs w:val="24"/>
        </w:rPr>
        <w:t xml:space="preserve">SANACO </w:t>
      </w:r>
      <w:r w:rsidRPr="00B36CDF">
        <w:rPr>
          <w:rFonts w:cstheme="minorHAnsi"/>
          <w:sz w:val="24"/>
          <w:szCs w:val="24"/>
        </w:rPr>
        <w:t>noted and supported the following proposals made by the Agriculture Sector:</w:t>
      </w:r>
    </w:p>
    <w:p w:rsidR="00B36CDF" w:rsidRPr="00B36CDF" w:rsidRDefault="00B36CDF" w:rsidP="00B36CDF">
      <w:pPr>
        <w:spacing w:after="0" w:line="240" w:lineRule="auto"/>
        <w:jc w:val="both"/>
        <w:rPr>
          <w:rFonts w:cstheme="minorHAnsi"/>
          <w:b/>
          <w:sz w:val="24"/>
          <w:szCs w:val="24"/>
        </w:rPr>
      </w:pPr>
      <w:r w:rsidRPr="00B36CDF">
        <w:rPr>
          <w:rFonts w:cstheme="minorHAnsi"/>
          <w:b/>
          <w:sz w:val="24"/>
          <w:szCs w:val="24"/>
        </w:rPr>
        <w:t>9.1.</w:t>
      </w:r>
      <w:r w:rsidRPr="00B36CDF">
        <w:rPr>
          <w:rFonts w:cstheme="minorHAnsi"/>
          <w:b/>
          <w:sz w:val="24"/>
          <w:szCs w:val="24"/>
        </w:rPr>
        <w:tab/>
        <w:t>Business Model/Approach</w:t>
      </w:r>
    </w:p>
    <w:p w:rsidR="00E33A82" w:rsidRDefault="00B36CDF" w:rsidP="00095DAA">
      <w:pPr>
        <w:spacing w:after="0" w:line="240" w:lineRule="auto"/>
        <w:rPr>
          <w:rFonts w:eastAsia="Times New Roman" w:cstheme="minorHAnsi"/>
          <w:b/>
          <w:color w:val="222222"/>
          <w:sz w:val="24"/>
          <w:szCs w:val="24"/>
          <w:lang w:eastAsia="en-ZA"/>
        </w:rPr>
      </w:pPr>
      <w:r w:rsidRPr="00B36CDF">
        <w:rPr>
          <w:rFonts w:eastAsia="Times New Roman" w:cstheme="minorHAnsi"/>
          <w:b/>
          <w:color w:val="222222"/>
          <w:sz w:val="24"/>
          <w:szCs w:val="24"/>
          <w:lang w:eastAsia="en-ZA"/>
        </w:rPr>
        <w:tab/>
      </w:r>
    </w:p>
    <w:p w:rsidR="00095DAA" w:rsidRPr="00E33A82" w:rsidRDefault="00E33A82" w:rsidP="00095DAA">
      <w:pPr>
        <w:spacing w:after="0" w:line="240" w:lineRule="auto"/>
        <w:rPr>
          <w:rFonts w:eastAsia="Times New Roman" w:cstheme="minorHAnsi"/>
          <w:color w:val="222222"/>
          <w:sz w:val="24"/>
          <w:szCs w:val="24"/>
          <w:lang w:eastAsia="en-ZA"/>
        </w:rPr>
      </w:pPr>
      <w:r>
        <w:rPr>
          <w:rFonts w:eastAsia="Times New Roman" w:cstheme="minorHAnsi"/>
          <w:color w:val="222222"/>
          <w:sz w:val="24"/>
          <w:szCs w:val="24"/>
          <w:lang w:eastAsia="en-ZA"/>
        </w:rPr>
        <w:t>SANACO to o</w:t>
      </w:r>
      <w:r w:rsidR="00095DAA" w:rsidRPr="00E33A82">
        <w:rPr>
          <w:rFonts w:eastAsia="Times New Roman" w:cstheme="minorHAnsi"/>
          <w:color w:val="222222"/>
          <w:sz w:val="24"/>
          <w:szCs w:val="24"/>
          <w:lang w:eastAsia="en-ZA"/>
        </w:rPr>
        <w:t>wn the entire value chain of Poultry</w:t>
      </w:r>
      <w:r>
        <w:rPr>
          <w:rFonts w:eastAsia="Times New Roman" w:cstheme="minorHAnsi"/>
          <w:color w:val="222222"/>
          <w:sz w:val="24"/>
          <w:szCs w:val="24"/>
          <w:lang w:eastAsia="en-ZA"/>
        </w:rPr>
        <w:t xml:space="preserve"> as follows</w:t>
      </w:r>
      <w:r w:rsidR="00095DAA" w:rsidRPr="00E33A82">
        <w:rPr>
          <w:rFonts w:eastAsia="Times New Roman" w:cstheme="minorHAnsi"/>
          <w:color w:val="222222"/>
          <w:sz w:val="24"/>
          <w:szCs w:val="24"/>
          <w:lang w:eastAsia="en-ZA"/>
        </w:rPr>
        <w:t>:</w:t>
      </w: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SANACO</w:t>
      </w:r>
      <w:r w:rsidR="00B36CDF">
        <w:rPr>
          <w:rFonts w:eastAsia="Times New Roman" w:cstheme="minorHAnsi"/>
          <w:color w:val="222222"/>
          <w:sz w:val="24"/>
          <w:szCs w:val="24"/>
          <w:lang w:eastAsia="en-ZA"/>
        </w:rPr>
        <w:t xml:space="preserve"> to </w:t>
      </w:r>
      <w:r w:rsidRPr="00B36CDF">
        <w:rPr>
          <w:rFonts w:eastAsia="Times New Roman" w:cstheme="minorHAnsi"/>
          <w:color w:val="222222"/>
          <w:sz w:val="24"/>
          <w:szCs w:val="24"/>
          <w:lang w:eastAsia="en-ZA"/>
        </w:rPr>
        <w:t>Produce Eggs from Grand Parents and incubate them to produce chicks</w:t>
      </w: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Chicks delivered to Individual Cooperatives as  Growers</w:t>
      </w: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SANACO to identify farms that will plant crops to manufacture feeds for Poultry</w:t>
      </w:r>
    </w:p>
    <w:p w:rsidR="00095DAA"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SANACO manufactures Feeds and distribute to Growers</w:t>
      </w:r>
    </w:p>
    <w:p w:rsidR="00A37526" w:rsidRDefault="00A37526" w:rsidP="00A37526">
      <w:pPr>
        <w:spacing w:after="0" w:line="240" w:lineRule="auto"/>
        <w:rPr>
          <w:rFonts w:eastAsia="Times New Roman" w:cstheme="minorHAnsi"/>
          <w:color w:val="222222"/>
          <w:sz w:val="24"/>
          <w:szCs w:val="24"/>
          <w:lang w:eastAsia="en-ZA"/>
        </w:rPr>
      </w:pPr>
    </w:p>
    <w:p w:rsidR="00A37526" w:rsidRPr="00A37526" w:rsidRDefault="00A37526" w:rsidP="00A37526">
      <w:pPr>
        <w:spacing w:after="0" w:line="240" w:lineRule="auto"/>
        <w:jc w:val="both"/>
        <w:rPr>
          <w:rFonts w:cstheme="minorHAnsi"/>
          <w:b/>
          <w:sz w:val="24"/>
          <w:szCs w:val="24"/>
        </w:rPr>
      </w:pPr>
      <w:r w:rsidRPr="00A37526">
        <w:rPr>
          <w:rFonts w:eastAsia="Times New Roman" w:cstheme="minorHAnsi"/>
          <w:b/>
          <w:color w:val="222222"/>
          <w:sz w:val="24"/>
          <w:szCs w:val="24"/>
          <w:lang w:eastAsia="en-ZA"/>
        </w:rPr>
        <w:t>9.2.</w:t>
      </w:r>
      <w:r w:rsidRPr="00A37526">
        <w:rPr>
          <w:rFonts w:eastAsia="Times New Roman" w:cstheme="minorHAnsi"/>
          <w:b/>
          <w:color w:val="222222"/>
          <w:sz w:val="24"/>
          <w:szCs w:val="24"/>
          <w:lang w:eastAsia="en-ZA"/>
        </w:rPr>
        <w:tab/>
      </w:r>
      <w:r w:rsidRPr="00A37526">
        <w:rPr>
          <w:rFonts w:cstheme="minorHAnsi"/>
          <w:b/>
          <w:sz w:val="24"/>
          <w:szCs w:val="24"/>
        </w:rPr>
        <w:t>Infrastructure requirements</w:t>
      </w:r>
    </w:p>
    <w:p w:rsidR="00A37526" w:rsidRPr="00A37526" w:rsidRDefault="00A37526" w:rsidP="00A37526">
      <w:pPr>
        <w:spacing w:after="0" w:line="240" w:lineRule="auto"/>
        <w:rPr>
          <w:rFonts w:eastAsia="Times New Roman" w:cstheme="minorHAnsi"/>
          <w:color w:val="222222"/>
          <w:sz w:val="24"/>
          <w:szCs w:val="24"/>
          <w:lang w:eastAsia="en-ZA"/>
        </w:rPr>
      </w:pP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SANACO to establish an abattoir for slaughtering and packaging </w:t>
      </w: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 xml:space="preserve">Cooperatives </w:t>
      </w:r>
      <w:r w:rsidR="00B36CDF">
        <w:rPr>
          <w:rFonts w:eastAsia="Times New Roman" w:cstheme="minorHAnsi"/>
          <w:color w:val="222222"/>
          <w:sz w:val="24"/>
          <w:szCs w:val="24"/>
          <w:lang w:eastAsia="en-ZA"/>
        </w:rPr>
        <w:t xml:space="preserve">to </w:t>
      </w:r>
      <w:r w:rsidRPr="00B36CDF">
        <w:rPr>
          <w:rFonts w:eastAsia="Times New Roman" w:cstheme="minorHAnsi"/>
          <w:color w:val="222222"/>
          <w:sz w:val="24"/>
          <w:szCs w:val="24"/>
          <w:lang w:eastAsia="en-ZA"/>
        </w:rPr>
        <w:t>operate Outlets</w:t>
      </w:r>
    </w:p>
    <w:p w:rsidR="00095DAA"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Members can have shares in the value chain</w:t>
      </w:r>
    </w:p>
    <w:p w:rsidR="00A37526" w:rsidRDefault="00A37526" w:rsidP="00A37526">
      <w:pPr>
        <w:spacing w:after="0" w:line="240" w:lineRule="auto"/>
        <w:rPr>
          <w:rFonts w:cstheme="minorHAnsi"/>
          <w:sz w:val="24"/>
          <w:szCs w:val="24"/>
        </w:rPr>
      </w:pPr>
    </w:p>
    <w:p w:rsidR="00A37526" w:rsidRPr="00A37526" w:rsidRDefault="00A37526" w:rsidP="00A37526">
      <w:pPr>
        <w:spacing w:after="0" w:line="240" w:lineRule="auto"/>
        <w:rPr>
          <w:rFonts w:cstheme="minorHAnsi"/>
          <w:b/>
          <w:sz w:val="24"/>
          <w:szCs w:val="24"/>
        </w:rPr>
      </w:pPr>
      <w:r w:rsidRPr="00A37526">
        <w:rPr>
          <w:rFonts w:cstheme="minorHAnsi"/>
          <w:b/>
          <w:sz w:val="24"/>
          <w:szCs w:val="24"/>
        </w:rPr>
        <w:t>9.3.</w:t>
      </w:r>
      <w:r w:rsidRPr="00A37526">
        <w:rPr>
          <w:rFonts w:cstheme="minorHAnsi"/>
          <w:b/>
          <w:sz w:val="24"/>
          <w:szCs w:val="24"/>
        </w:rPr>
        <w:tab/>
        <w:t>Target province for piloting</w:t>
      </w:r>
    </w:p>
    <w:p w:rsidR="00A37526" w:rsidRPr="00A37526" w:rsidRDefault="00A37526" w:rsidP="00A37526">
      <w:pPr>
        <w:spacing w:after="0" w:line="240" w:lineRule="auto"/>
        <w:rPr>
          <w:rFonts w:eastAsia="Times New Roman" w:cstheme="minorHAnsi"/>
          <w:color w:val="222222"/>
          <w:sz w:val="24"/>
          <w:szCs w:val="24"/>
          <w:lang w:eastAsia="en-ZA"/>
        </w:rPr>
      </w:pPr>
    </w:p>
    <w:p w:rsidR="00095DAA" w:rsidRPr="00E33A82" w:rsidRDefault="00095DAA" w:rsidP="00E33A82">
      <w:pPr>
        <w:spacing w:after="0" w:line="240" w:lineRule="auto"/>
        <w:rPr>
          <w:rFonts w:eastAsia="Times New Roman" w:cstheme="minorHAnsi"/>
          <w:color w:val="222222"/>
          <w:sz w:val="24"/>
          <w:szCs w:val="24"/>
          <w:lang w:eastAsia="en-ZA"/>
        </w:rPr>
      </w:pPr>
      <w:r w:rsidRPr="00E33A82">
        <w:rPr>
          <w:rFonts w:eastAsia="Times New Roman" w:cstheme="minorHAnsi"/>
          <w:color w:val="222222"/>
          <w:sz w:val="24"/>
          <w:szCs w:val="24"/>
          <w:lang w:eastAsia="en-ZA"/>
        </w:rPr>
        <w:t>Limpopo to be a target province</w:t>
      </w:r>
    </w:p>
    <w:p w:rsidR="00A37526" w:rsidRDefault="00A37526" w:rsidP="00A37526">
      <w:pPr>
        <w:pStyle w:val="ListParagraph"/>
        <w:spacing w:after="0" w:line="240" w:lineRule="auto"/>
        <w:ind w:left="360"/>
        <w:rPr>
          <w:rFonts w:eastAsia="Times New Roman" w:cstheme="minorHAnsi"/>
          <w:color w:val="222222"/>
          <w:sz w:val="24"/>
          <w:szCs w:val="24"/>
          <w:lang w:eastAsia="en-ZA"/>
        </w:rPr>
      </w:pPr>
    </w:p>
    <w:p w:rsidR="00E33A82" w:rsidRPr="00E33A82" w:rsidRDefault="00E33A82" w:rsidP="00E33A82">
      <w:pPr>
        <w:spacing w:after="0" w:line="240" w:lineRule="auto"/>
        <w:rPr>
          <w:rFonts w:cstheme="minorHAnsi"/>
          <w:b/>
          <w:sz w:val="24"/>
          <w:szCs w:val="24"/>
        </w:rPr>
      </w:pPr>
      <w:r w:rsidRPr="00E33A82">
        <w:rPr>
          <w:rFonts w:cstheme="minorHAnsi"/>
          <w:b/>
          <w:sz w:val="24"/>
          <w:szCs w:val="24"/>
        </w:rPr>
        <w:t>9.4.</w:t>
      </w:r>
      <w:r w:rsidRPr="00E33A82">
        <w:rPr>
          <w:rFonts w:cstheme="minorHAnsi"/>
          <w:b/>
          <w:sz w:val="24"/>
          <w:szCs w:val="24"/>
        </w:rPr>
        <w:tab/>
        <w:t>Identification of sector champions and partners</w:t>
      </w:r>
    </w:p>
    <w:p w:rsidR="00A37526" w:rsidRPr="00A37526" w:rsidRDefault="00A37526" w:rsidP="00A37526">
      <w:pPr>
        <w:spacing w:after="0" w:line="240" w:lineRule="auto"/>
        <w:rPr>
          <w:rFonts w:cstheme="minorHAnsi"/>
          <w:b/>
          <w:sz w:val="24"/>
          <w:szCs w:val="24"/>
        </w:rPr>
      </w:pPr>
    </w:p>
    <w:p w:rsidR="00095DAA" w:rsidRPr="00E33A82" w:rsidRDefault="00095DAA" w:rsidP="00E33A82">
      <w:pPr>
        <w:spacing w:after="0" w:line="240" w:lineRule="auto"/>
        <w:rPr>
          <w:rFonts w:eastAsia="Times New Roman" w:cstheme="minorHAnsi"/>
          <w:color w:val="222222"/>
          <w:sz w:val="24"/>
          <w:szCs w:val="24"/>
          <w:lang w:eastAsia="en-ZA"/>
        </w:rPr>
      </w:pPr>
      <w:r w:rsidRPr="00E33A82">
        <w:rPr>
          <w:rFonts w:eastAsia="Times New Roman" w:cstheme="minorHAnsi"/>
          <w:color w:val="222222"/>
          <w:sz w:val="24"/>
          <w:szCs w:val="24"/>
          <w:lang w:eastAsia="en-ZA"/>
        </w:rPr>
        <w:t>ARC to provide expertise</w:t>
      </w:r>
    </w:p>
    <w:p w:rsidR="00E33A82" w:rsidRDefault="00E33A82" w:rsidP="00E33A82">
      <w:pPr>
        <w:spacing w:after="0" w:line="240" w:lineRule="auto"/>
        <w:rPr>
          <w:rFonts w:eastAsia="Times New Roman" w:cstheme="minorHAnsi"/>
          <w:color w:val="222222"/>
          <w:sz w:val="24"/>
          <w:szCs w:val="24"/>
          <w:lang w:eastAsia="en-ZA"/>
        </w:rPr>
      </w:pPr>
    </w:p>
    <w:p w:rsidR="00E33A82" w:rsidRPr="00E33A82" w:rsidRDefault="00E33A82" w:rsidP="00E33A82">
      <w:pPr>
        <w:spacing w:after="0" w:line="240" w:lineRule="auto"/>
        <w:rPr>
          <w:rFonts w:cstheme="minorHAnsi"/>
          <w:b/>
          <w:sz w:val="24"/>
          <w:szCs w:val="24"/>
        </w:rPr>
      </w:pPr>
      <w:r w:rsidRPr="00E33A82">
        <w:rPr>
          <w:rFonts w:cstheme="minorHAnsi"/>
          <w:b/>
          <w:sz w:val="24"/>
          <w:szCs w:val="24"/>
        </w:rPr>
        <w:t xml:space="preserve">9.5. </w:t>
      </w:r>
      <w:r w:rsidRPr="00E33A82">
        <w:rPr>
          <w:rFonts w:cstheme="minorHAnsi"/>
          <w:b/>
          <w:sz w:val="24"/>
          <w:szCs w:val="24"/>
        </w:rPr>
        <w:tab/>
        <w:t>Funding resources/model</w:t>
      </w:r>
    </w:p>
    <w:p w:rsidR="00E33A82" w:rsidRDefault="00E33A82" w:rsidP="00E33A82">
      <w:pPr>
        <w:spacing w:after="0" w:line="240" w:lineRule="auto"/>
        <w:rPr>
          <w:rFonts w:eastAsia="Times New Roman" w:cstheme="minorHAnsi"/>
          <w:color w:val="222222"/>
          <w:sz w:val="24"/>
          <w:szCs w:val="24"/>
          <w:lang w:eastAsia="en-ZA"/>
        </w:rPr>
      </w:pPr>
    </w:p>
    <w:p w:rsidR="00095DAA" w:rsidRDefault="00095DAA" w:rsidP="00E33A82">
      <w:pPr>
        <w:spacing w:after="0" w:line="240" w:lineRule="auto"/>
        <w:rPr>
          <w:rFonts w:eastAsia="Times New Roman" w:cstheme="minorHAnsi"/>
          <w:color w:val="222222"/>
          <w:sz w:val="24"/>
          <w:szCs w:val="24"/>
          <w:lang w:eastAsia="en-ZA"/>
        </w:rPr>
      </w:pPr>
      <w:r w:rsidRPr="00E33A82">
        <w:rPr>
          <w:rFonts w:eastAsia="Times New Roman" w:cstheme="minorHAnsi"/>
          <w:color w:val="222222"/>
          <w:sz w:val="24"/>
          <w:szCs w:val="24"/>
          <w:lang w:eastAsia="en-ZA"/>
        </w:rPr>
        <w:t>List of all stakeholders to be compiled</w:t>
      </w:r>
    </w:p>
    <w:p w:rsidR="00E33A82" w:rsidRDefault="00E33A82" w:rsidP="00E33A82">
      <w:pPr>
        <w:spacing w:after="0" w:line="240" w:lineRule="auto"/>
        <w:rPr>
          <w:rFonts w:eastAsia="Times New Roman" w:cstheme="minorHAnsi"/>
          <w:color w:val="222222"/>
          <w:sz w:val="24"/>
          <w:szCs w:val="24"/>
          <w:lang w:eastAsia="en-ZA"/>
        </w:rPr>
      </w:pPr>
    </w:p>
    <w:p w:rsidR="00E33A82" w:rsidRPr="00E33A82" w:rsidRDefault="00E33A82" w:rsidP="00E33A82">
      <w:pPr>
        <w:spacing w:after="0" w:line="240" w:lineRule="auto"/>
        <w:rPr>
          <w:rFonts w:cstheme="minorHAnsi"/>
          <w:b/>
          <w:sz w:val="24"/>
          <w:szCs w:val="24"/>
        </w:rPr>
      </w:pPr>
      <w:r w:rsidRPr="00E33A82">
        <w:rPr>
          <w:rFonts w:eastAsia="Times New Roman" w:cstheme="minorHAnsi"/>
          <w:b/>
          <w:color w:val="222222"/>
          <w:sz w:val="24"/>
          <w:szCs w:val="24"/>
          <w:lang w:eastAsia="en-ZA"/>
        </w:rPr>
        <w:t xml:space="preserve">9.6. </w:t>
      </w:r>
      <w:r w:rsidRPr="00E33A82">
        <w:rPr>
          <w:rFonts w:cstheme="minorHAnsi"/>
          <w:b/>
          <w:sz w:val="24"/>
          <w:szCs w:val="24"/>
        </w:rPr>
        <w:t>Target date for planning</w:t>
      </w:r>
    </w:p>
    <w:p w:rsidR="00E33A82" w:rsidRPr="00E33A82" w:rsidRDefault="00E33A82" w:rsidP="00E33A82">
      <w:pPr>
        <w:spacing w:after="0" w:line="240" w:lineRule="auto"/>
        <w:rPr>
          <w:rFonts w:eastAsia="Times New Roman" w:cstheme="minorHAnsi"/>
          <w:color w:val="222222"/>
          <w:sz w:val="24"/>
          <w:szCs w:val="24"/>
          <w:lang w:eastAsia="en-ZA"/>
        </w:rPr>
      </w:pPr>
    </w:p>
    <w:p w:rsidR="00095DAA" w:rsidRPr="00B36CDF" w:rsidRDefault="00095DAA" w:rsidP="00B36CDF">
      <w:pPr>
        <w:pStyle w:val="ListParagraph"/>
        <w:numPr>
          <w:ilvl w:val="0"/>
          <w:numId w:val="20"/>
        </w:numPr>
        <w:spacing w:after="0" w:line="240" w:lineRule="auto"/>
        <w:ind w:left="360"/>
        <w:rPr>
          <w:rFonts w:eastAsia="Times New Roman" w:cstheme="minorHAnsi"/>
          <w:color w:val="222222"/>
          <w:sz w:val="24"/>
          <w:szCs w:val="24"/>
          <w:lang w:eastAsia="en-ZA"/>
        </w:rPr>
      </w:pPr>
      <w:r w:rsidRPr="00B36CDF">
        <w:rPr>
          <w:rFonts w:eastAsia="Times New Roman" w:cstheme="minorHAnsi"/>
          <w:color w:val="222222"/>
          <w:sz w:val="24"/>
          <w:szCs w:val="24"/>
          <w:lang w:eastAsia="en-ZA"/>
        </w:rPr>
        <w:t>End October 2018 is the target date for planning</w:t>
      </w:r>
    </w:p>
    <w:p w:rsidR="00095DAA" w:rsidRPr="00A83C5A" w:rsidRDefault="00095DAA" w:rsidP="00B36CDF">
      <w:pPr>
        <w:spacing w:after="0" w:line="360" w:lineRule="auto"/>
        <w:jc w:val="both"/>
        <w:rPr>
          <w:rFonts w:cstheme="minorHAnsi"/>
          <w:sz w:val="24"/>
          <w:szCs w:val="24"/>
        </w:rPr>
      </w:pPr>
    </w:p>
    <w:sectPr w:rsidR="00095DAA" w:rsidRPr="00A83C5A" w:rsidSect="00F63E1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06" w:rsidRDefault="00165006" w:rsidP="0059460E">
      <w:pPr>
        <w:spacing w:after="0" w:line="240" w:lineRule="auto"/>
      </w:pPr>
      <w:r>
        <w:separator/>
      </w:r>
    </w:p>
  </w:endnote>
  <w:endnote w:type="continuationSeparator" w:id="0">
    <w:p w:rsidR="00165006" w:rsidRDefault="00165006" w:rsidP="005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06" w:rsidRDefault="00165006" w:rsidP="0059460E">
      <w:pPr>
        <w:spacing w:after="0" w:line="240" w:lineRule="auto"/>
      </w:pPr>
      <w:r>
        <w:separator/>
      </w:r>
    </w:p>
  </w:footnote>
  <w:footnote w:type="continuationSeparator" w:id="0">
    <w:p w:rsidR="00165006" w:rsidRDefault="00165006" w:rsidP="00594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46" w:rsidRDefault="00934F46" w:rsidP="0059460E">
    <w:pPr>
      <w:pStyle w:val="Header"/>
      <w:jc w:val="center"/>
      <w:rPr>
        <w:sz w:val="28"/>
        <w:szCs w:val="28"/>
      </w:rPr>
    </w:pPr>
    <w:r w:rsidRPr="0059460E">
      <w:rPr>
        <w:noProof/>
        <w:lang w:eastAsia="en-ZA"/>
      </w:rPr>
      <w:drawing>
        <wp:inline distT="0" distB="0" distL="0" distR="0">
          <wp:extent cx="2867025" cy="771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7025" cy="771525"/>
                  </a:xfrm>
                  <a:prstGeom prst="rect">
                    <a:avLst/>
                  </a:prstGeom>
                  <a:noFill/>
                  <a:ln>
                    <a:noFill/>
                  </a:ln>
                </pic:spPr>
              </pic:pic>
            </a:graphicData>
          </a:graphic>
        </wp:inline>
      </w:drawing>
    </w:r>
    <w:r>
      <w:rPr>
        <w:noProof/>
        <w:lang w:eastAsia="en-ZA"/>
      </w:rPr>
      <w:drawing>
        <wp:inline distT="0" distB="0" distL="0" distR="0">
          <wp:extent cx="22955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5525" cy="476250"/>
                  </a:xfrm>
                  <a:prstGeom prst="rect">
                    <a:avLst/>
                  </a:prstGeom>
                </pic:spPr>
              </pic:pic>
            </a:graphicData>
          </a:graphic>
        </wp:inline>
      </w:drawing>
    </w:r>
  </w:p>
  <w:p w:rsidR="00934F46" w:rsidRDefault="00934F46" w:rsidP="0059460E">
    <w:pPr>
      <w:pStyle w:val="Header"/>
      <w:jc w:val="center"/>
    </w:pPr>
    <w:r w:rsidRPr="00C72B49">
      <w:rPr>
        <w:sz w:val="28"/>
        <w:szCs w:val="28"/>
      </w:rPr>
      <w:ptab w:relativeTo="margin" w:alignment="center" w:leader="none"/>
    </w:r>
    <w:r w:rsidRPr="00C72B49">
      <w:rPr>
        <w:sz w:val="28"/>
        <w:szCs w:val="28"/>
      </w:rPr>
      <w:t>Declaration of the 2018 International Cooperatives Day held at the University of Limpopo, 6</w:t>
    </w:r>
    <w:r w:rsidRPr="00C72B49">
      <w:rPr>
        <w:sz w:val="28"/>
        <w:szCs w:val="28"/>
        <w:vertAlign w:val="superscript"/>
      </w:rPr>
      <w:t>th</w:t>
    </w:r>
    <w:r w:rsidRPr="00C72B49">
      <w:rPr>
        <w:sz w:val="28"/>
        <w:szCs w:val="28"/>
      </w:rPr>
      <w:t xml:space="preserve"> to 7</w:t>
    </w:r>
    <w:r w:rsidRPr="00C72B49">
      <w:rPr>
        <w:sz w:val="28"/>
        <w:szCs w:val="28"/>
        <w:vertAlign w:val="superscript"/>
      </w:rPr>
      <w:t>th</w:t>
    </w:r>
    <w:r w:rsidRPr="00C72B49">
      <w:rPr>
        <w:sz w:val="28"/>
        <w:szCs w:val="28"/>
      </w:rPr>
      <w:t xml:space="preserve"> July,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06"/>
    <w:multiLevelType w:val="hybridMultilevel"/>
    <w:tmpl w:val="85BCFB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13066D"/>
    <w:multiLevelType w:val="hybridMultilevel"/>
    <w:tmpl w:val="56A8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17021C"/>
    <w:multiLevelType w:val="hybridMultilevel"/>
    <w:tmpl w:val="2FD431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2204"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5E631C0"/>
    <w:multiLevelType w:val="hybridMultilevel"/>
    <w:tmpl w:val="AB22A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693833"/>
    <w:multiLevelType w:val="hybridMultilevel"/>
    <w:tmpl w:val="5F20DEF6"/>
    <w:lvl w:ilvl="0" w:tplc="17321982">
      <w:start w:val="1"/>
      <w:numFmt w:val="bullet"/>
      <w:lvlText w:val=""/>
      <w:lvlJc w:val="left"/>
      <w:pPr>
        <w:tabs>
          <w:tab w:val="num" w:pos="720"/>
        </w:tabs>
        <w:ind w:left="720" w:hanging="360"/>
      </w:pPr>
      <w:rPr>
        <w:rFonts w:ascii="Wingdings 3" w:hAnsi="Wingdings 3" w:hint="default"/>
      </w:rPr>
    </w:lvl>
    <w:lvl w:ilvl="1" w:tplc="F5A678B6">
      <w:start w:val="1"/>
      <w:numFmt w:val="bullet"/>
      <w:lvlText w:val=""/>
      <w:lvlJc w:val="left"/>
      <w:pPr>
        <w:tabs>
          <w:tab w:val="num" w:pos="1440"/>
        </w:tabs>
        <w:ind w:left="1440" w:hanging="360"/>
      </w:pPr>
      <w:rPr>
        <w:rFonts w:ascii="Wingdings 3" w:hAnsi="Wingdings 3" w:hint="default"/>
      </w:rPr>
    </w:lvl>
    <w:lvl w:ilvl="2" w:tplc="6FEAC2AA" w:tentative="1">
      <w:start w:val="1"/>
      <w:numFmt w:val="bullet"/>
      <w:lvlText w:val=""/>
      <w:lvlJc w:val="left"/>
      <w:pPr>
        <w:tabs>
          <w:tab w:val="num" w:pos="2160"/>
        </w:tabs>
        <w:ind w:left="2160" w:hanging="360"/>
      </w:pPr>
      <w:rPr>
        <w:rFonts w:ascii="Wingdings 3" w:hAnsi="Wingdings 3" w:hint="default"/>
      </w:rPr>
    </w:lvl>
    <w:lvl w:ilvl="3" w:tplc="989876EA" w:tentative="1">
      <w:start w:val="1"/>
      <w:numFmt w:val="bullet"/>
      <w:lvlText w:val=""/>
      <w:lvlJc w:val="left"/>
      <w:pPr>
        <w:tabs>
          <w:tab w:val="num" w:pos="2880"/>
        </w:tabs>
        <w:ind w:left="2880" w:hanging="360"/>
      </w:pPr>
      <w:rPr>
        <w:rFonts w:ascii="Wingdings 3" w:hAnsi="Wingdings 3" w:hint="default"/>
      </w:rPr>
    </w:lvl>
    <w:lvl w:ilvl="4" w:tplc="8EF25514" w:tentative="1">
      <w:start w:val="1"/>
      <w:numFmt w:val="bullet"/>
      <w:lvlText w:val=""/>
      <w:lvlJc w:val="left"/>
      <w:pPr>
        <w:tabs>
          <w:tab w:val="num" w:pos="3600"/>
        </w:tabs>
        <w:ind w:left="3600" w:hanging="360"/>
      </w:pPr>
      <w:rPr>
        <w:rFonts w:ascii="Wingdings 3" w:hAnsi="Wingdings 3" w:hint="default"/>
      </w:rPr>
    </w:lvl>
    <w:lvl w:ilvl="5" w:tplc="765039E4" w:tentative="1">
      <w:start w:val="1"/>
      <w:numFmt w:val="bullet"/>
      <w:lvlText w:val=""/>
      <w:lvlJc w:val="left"/>
      <w:pPr>
        <w:tabs>
          <w:tab w:val="num" w:pos="4320"/>
        </w:tabs>
        <w:ind w:left="4320" w:hanging="360"/>
      </w:pPr>
      <w:rPr>
        <w:rFonts w:ascii="Wingdings 3" w:hAnsi="Wingdings 3" w:hint="default"/>
      </w:rPr>
    </w:lvl>
    <w:lvl w:ilvl="6" w:tplc="4F54992A" w:tentative="1">
      <w:start w:val="1"/>
      <w:numFmt w:val="bullet"/>
      <w:lvlText w:val=""/>
      <w:lvlJc w:val="left"/>
      <w:pPr>
        <w:tabs>
          <w:tab w:val="num" w:pos="5040"/>
        </w:tabs>
        <w:ind w:left="5040" w:hanging="360"/>
      </w:pPr>
      <w:rPr>
        <w:rFonts w:ascii="Wingdings 3" w:hAnsi="Wingdings 3" w:hint="default"/>
      </w:rPr>
    </w:lvl>
    <w:lvl w:ilvl="7" w:tplc="5B727B6C" w:tentative="1">
      <w:start w:val="1"/>
      <w:numFmt w:val="bullet"/>
      <w:lvlText w:val=""/>
      <w:lvlJc w:val="left"/>
      <w:pPr>
        <w:tabs>
          <w:tab w:val="num" w:pos="5760"/>
        </w:tabs>
        <w:ind w:left="5760" w:hanging="360"/>
      </w:pPr>
      <w:rPr>
        <w:rFonts w:ascii="Wingdings 3" w:hAnsi="Wingdings 3" w:hint="default"/>
      </w:rPr>
    </w:lvl>
    <w:lvl w:ilvl="8" w:tplc="7F6CF68A" w:tentative="1">
      <w:start w:val="1"/>
      <w:numFmt w:val="bullet"/>
      <w:lvlText w:val=""/>
      <w:lvlJc w:val="left"/>
      <w:pPr>
        <w:tabs>
          <w:tab w:val="num" w:pos="6480"/>
        </w:tabs>
        <w:ind w:left="6480" w:hanging="360"/>
      </w:pPr>
      <w:rPr>
        <w:rFonts w:ascii="Wingdings 3" w:hAnsi="Wingdings 3" w:hint="default"/>
      </w:rPr>
    </w:lvl>
  </w:abstractNum>
  <w:abstractNum w:abstractNumId="5">
    <w:nsid w:val="35A377C3"/>
    <w:multiLevelType w:val="hybridMultilevel"/>
    <w:tmpl w:val="6E02B51C"/>
    <w:lvl w:ilvl="0" w:tplc="4990ADA4">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8887B52"/>
    <w:multiLevelType w:val="hybridMultilevel"/>
    <w:tmpl w:val="A8CC0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B875C5"/>
    <w:multiLevelType w:val="hybridMultilevel"/>
    <w:tmpl w:val="9314F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233159"/>
    <w:multiLevelType w:val="hybridMultilevel"/>
    <w:tmpl w:val="1B2EF70C"/>
    <w:lvl w:ilvl="0" w:tplc="4990ADA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DA11A3"/>
    <w:multiLevelType w:val="hybridMultilevel"/>
    <w:tmpl w:val="894A5FB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8917D8C"/>
    <w:multiLevelType w:val="hybridMultilevel"/>
    <w:tmpl w:val="82602FF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0C1290A"/>
    <w:multiLevelType w:val="hybridMultilevel"/>
    <w:tmpl w:val="28F6CE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58D0FB4"/>
    <w:multiLevelType w:val="hybridMultilevel"/>
    <w:tmpl w:val="5560A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132270"/>
    <w:multiLevelType w:val="hybridMultilevel"/>
    <w:tmpl w:val="9F38C7FA"/>
    <w:lvl w:ilvl="0" w:tplc="345CF354">
      <w:start w:val="1"/>
      <w:numFmt w:val="bullet"/>
      <w:lvlText w:val=""/>
      <w:lvlJc w:val="left"/>
      <w:pPr>
        <w:tabs>
          <w:tab w:val="num" w:pos="720"/>
        </w:tabs>
        <w:ind w:left="720" w:hanging="360"/>
      </w:pPr>
      <w:rPr>
        <w:rFonts w:ascii="Wingdings 3" w:hAnsi="Wingdings 3" w:hint="default"/>
      </w:rPr>
    </w:lvl>
    <w:lvl w:ilvl="1" w:tplc="969A2FD2">
      <w:start w:val="1"/>
      <w:numFmt w:val="bullet"/>
      <w:lvlText w:val=""/>
      <w:lvlJc w:val="left"/>
      <w:pPr>
        <w:tabs>
          <w:tab w:val="num" w:pos="1440"/>
        </w:tabs>
        <w:ind w:left="1440" w:hanging="360"/>
      </w:pPr>
      <w:rPr>
        <w:rFonts w:ascii="Wingdings 3" w:hAnsi="Wingdings 3" w:hint="default"/>
      </w:rPr>
    </w:lvl>
    <w:lvl w:ilvl="2" w:tplc="FA3EE74C" w:tentative="1">
      <w:start w:val="1"/>
      <w:numFmt w:val="bullet"/>
      <w:lvlText w:val=""/>
      <w:lvlJc w:val="left"/>
      <w:pPr>
        <w:tabs>
          <w:tab w:val="num" w:pos="2160"/>
        </w:tabs>
        <w:ind w:left="2160" w:hanging="360"/>
      </w:pPr>
      <w:rPr>
        <w:rFonts w:ascii="Wingdings 3" w:hAnsi="Wingdings 3" w:hint="default"/>
      </w:rPr>
    </w:lvl>
    <w:lvl w:ilvl="3" w:tplc="10C0F3E4" w:tentative="1">
      <w:start w:val="1"/>
      <w:numFmt w:val="bullet"/>
      <w:lvlText w:val=""/>
      <w:lvlJc w:val="left"/>
      <w:pPr>
        <w:tabs>
          <w:tab w:val="num" w:pos="2880"/>
        </w:tabs>
        <w:ind w:left="2880" w:hanging="360"/>
      </w:pPr>
      <w:rPr>
        <w:rFonts w:ascii="Wingdings 3" w:hAnsi="Wingdings 3" w:hint="default"/>
      </w:rPr>
    </w:lvl>
    <w:lvl w:ilvl="4" w:tplc="1AB88BD8" w:tentative="1">
      <w:start w:val="1"/>
      <w:numFmt w:val="bullet"/>
      <w:lvlText w:val=""/>
      <w:lvlJc w:val="left"/>
      <w:pPr>
        <w:tabs>
          <w:tab w:val="num" w:pos="3600"/>
        </w:tabs>
        <w:ind w:left="3600" w:hanging="360"/>
      </w:pPr>
      <w:rPr>
        <w:rFonts w:ascii="Wingdings 3" w:hAnsi="Wingdings 3" w:hint="default"/>
      </w:rPr>
    </w:lvl>
    <w:lvl w:ilvl="5" w:tplc="6966CA8E" w:tentative="1">
      <w:start w:val="1"/>
      <w:numFmt w:val="bullet"/>
      <w:lvlText w:val=""/>
      <w:lvlJc w:val="left"/>
      <w:pPr>
        <w:tabs>
          <w:tab w:val="num" w:pos="4320"/>
        </w:tabs>
        <w:ind w:left="4320" w:hanging="360"/>
      </w:pPr>
      <w:rPr>
        <w:rFonts w:ascii="Wingdings 3" w:hAnsi="Wingdings 3" w:hint="default"/>
      </w:rPr>
    </w:lvl>
    <w:lvl w:ilvl="6" w:tplc="334424B6" w:tentative="1">
      <w:start w:val="1"/>
      <w:numFmt w:val="bullet"/>
      <w:lvlText w:val=""/>
      <w:lvlJc w:val="left"/>
      <w:pPr>
        <w:tabs>
          <w:tab w:val="num" w:pos="5040"/>
        </w:tabs>
        <w:ind w:left="5040" w:hanging="360"/>
      </w:pPr>
      <w:rPr>
        <w:rFonts w:ascii="Wingdings 3" w:hAnsi="Wingdings 3" w:hint="default"/>
      </w:rPr>
    </w:lvl>
    <w:lvl w:ilvl="7" w:tplc="BAC6DC64" w:tentative="1">
      <w:start w:val="1"/>
      <w:numFmt w:val="bullet"/>
      <w:lvlText w:val=""/>
      <w:lvlJc w:val="left"/>
      <w:pPr>
        <w:tabs>
          <w:tab w:val="num" w:pos="5760"/>
        </w:tabs>
        <w:ind w:left="5760" w:hanging="360"/>
      </w:pPr>
      <w:rPr>
        <w:rFonts w:ascii="Wingdings 3" w:hAnsi="Wingdings 3" w:hint="default"/>
      </w:rPr>
    </w:lvl>
    <w:lvl w:ilvl="8" w:tplc="89588066" w:tentative="1">
      <w:start w:val="1"/>
      <w:numFmt w:val="bullet"/>
      <w:lvlText w:val=""/>
      <w:lvlJc w:val="left"/>
      <w:pPr>
        <w:tabs>
          <w:tab w:val="num" w:pos="6480"/>
        </w:tabs>
        <w:ind w:left="6480" w:hanging="360"/>
      </w:pPr>
      <w:rPr>
        <w:rFonts w:ascii="Wingdings 3" w:hAnsi="Wingdings 3" w:hint="default"/>
      </w:rPr>
    </w:lvl>
  </w:abstractNum>
  <w:abstractNum w:abstractNumId="14">
    <w:nsid w:val="687E7DA0"/>
    <w:multiLevelType w:val="hybridMultilevel"/>
    <w:tmpl w:val="6B0299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DB80232"/>
    <w:multiLevelType w:val="hybridMultilevel"/>
    <w:tmpl w:val="A35C9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19D5961"/>
    <w:multiLevelType w:val="hybridMultilevel"/>
    <w:tmpl w:val="4F001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177839"/>
    <w:multiLevelType w:val="hybridMultilevel"/>
    <w:tmpl w:val="E8BC31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45C3F20"/>
    <w:multiLevelType w:val="hybridMultilevel"/>
    <w:tmpl w:val="D59EA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9284346"/>
    <w:multiLevelType w:val="hybridMultilevel"/>
    <w:tmpl w:val="4BD6E3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6"/>
  </w:num>
  <w:num w:numId="5">
    <w:abstractNumId w:val="4"/>
  </w:num>
  <w:num w:numId="6">
    <w:abstractNumId w:val="13"/>
  </w:num>
  <w:num w:numId="7">
    <w:abstractNumId w:val="17"/>
  </w:num>
  <w:num w:numId="8">
    <w:abstractNumId w:val="14"/>
  </w:num>
  <w:num w:numId="9">
    <w:abstractNumId w:val="0"/>
  </w:num>
  <w:num w:numId="10">
    <w:abstractNumId w:val="10"/>
  </w:num>
  <w:num w:numId="11">
    <w:abstractNumId w:val="15"/>
  </w:num>
  <w:num w:numId="12">
    <w:abstractNumId w:val="7"/>
  </w:num>
  <w:num w:numId="13">
    <w:abstractNumId w:val="9"/>
  </w:num>
  <w:num w:numId="14">
    <w:abstractNumId w:val="11"/>
  </w:num>
  <w:num w:numId="15">
    <w:abstractNumId w:val="12"/>
  </w:num>
  <w:num w:numId="16">
    <w:abstractNumId w:val="6"/>
  </w:num>
  <w:num w:numId="17">
    <w:abstractNumId w:val="18"/>
  </w:num>
  <w:num w:numId="18">
    <w:abstractNumId w:val="1"/>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59460E"/>
    <w:rsid w:val="000659AB"/>
    <w:rsid w:val="00095DAA"/>
    <w:rsid w:val="0009743F"/>
    <w:rsid w:val="000A0E3C"/>
    <w:rsid w:val="000D1FE8"/>
    <w:rsid w:val="00142968"/>
    <w:rsid w:val="00165006"/>
    <w:rsid w:val="001A5F67"/>
    <w:rsid w:val="001B2027"/>
    <w:rsid w:val="001B41BE"/>
    <w:rsid w:val="00210FA8"/>
    <w:rsid w:val="002C0A7A"/>
    <w:rsid w:val="002E0AC8"/>
    <w:rsid w:val="003158BC"/>
    <w:rsid w:val="00317188"/>
    <w:rsid w:val="003B766E"/>
    <w:rsid w:val="003D15E0"/>
    <w:rsid w:val="003E5292"/>
    <w:rsid w:val="003F41F4"/>
    <w:rsid w:val="004036C4"/>
    <w:rsid w:val="00412BAD"/>
    <w:rsid w:val="004176F4"/>
    <w:rsid w:val="00446E31"/>
    <w:rsid w:val="004D10BA"/>
    <w:rsid w:val="005119BD"/>
    <w:rsid w:val="005501C2"/>
    <w:rsid w:val="00550708"/>
    <w:rsid w:val="00561685"/>
    <w:rsid w:val="0059460E"/>
    <w:rsid w:val="00596596"/>
    <w:rsid w:val="005B12FD"/>
    <w:rsid w:val="005D6AEA"/>
    <w:rsid w:val="005E2473"/>
    <w:rsid w:val="00601000"/>
    <w:rsid w:val="00610C3F"/>
    <w:rsid w:val="006229E0"/>
    <w:rsid w:val="00684E66"/>
    <w:rsid w:val="006A0BBD"/>
    <w:rsid w:val="006A7E1F"/>
    <w:rsid w:val="006C65C6"/>
    <w:rsid w:val="006D1ACD"/>
    <w:rsid w:val="00706CFB"/>
    <w:rsid w:val="00717D3C"/>
    <w:rsid w:val="00750692"/>
    <w:rsid w:val="00776FD1"/>
    <w:rsid w:val="00787D12"/>
    <w:rsid w:val="007A2958"/>
    <w:rsid w:val="00865F72"/>
    <w:rsid w:val="008A4D5E"/>
    <w:rsid w:val="008A5E96"/>
    <w:rsid w:val="008B3E98"/>
    <w:rsid w:val="008C716D"/>
    <w:rsid w:val="00926835"/>
    <w:rsid w:val="00934F46"/>
    <w:rsid w:val="0097485C"/>
    <w:rsid w:val="009A242C"/>
    <w:rsid w:val="009C63D5"/>
    <w:rsid w:val="009F3758"/>
    <w:rsid w:val="00A37526"/>
    <w:rsid w:val="00A56834"/>
    <w:rsid w:val="00A830A6"/>
    <w:rsid w:val="00A83C5A"/>
    <w:rsid w:val="00AC7139"/>
    <w:rsid w:val="00B36CDF"/>
    <w:rsid w:val="00BA3F45"/>
    <w:rsid w:val="00BB072C"/>
    <w:rsid w:val="00BE7DC7"/>
    <w:rsid w:val="00C400CA"/>
    <w:rsid w:val="00C45FD9"/>
    <w:rsid w:val="00C5075E"/>
    <w:rsid w:val="00C72B49"/>
    <w:rsid w:val="00CF0DD1"/>
    <w:rsid w:val="00D03B72"/>
    <w:rsid w:val="00D20B1E"/>
    <w:rsid w:val="00D47478"/>
    <w:rsid w:val="00D51C7C"/>
    <w:rsid w:val="00DB21E5"/>
    <w:rsid w:val="00E11DE2"/>
    <w:rsid w:val="00E33A82"/>
    <w:rsid w:val="00E74EF3"/>
    <w:rsid w:val="00E93091"/>
    <w:rsid w:val="00F63E19"/>
    <w:rsid w:val="00F66A4C"/>
    <w:rsid w:val="00F80DEE"/>
    <w:rsid w:val="00F9787B"/>
    <w:rsid w:val="00FB4FA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0E"/>
  </w:style>
  <w:style w:type="paragraph" w:styleId="Footer">
    <w:name w:val="footer"/>
    <w:basedOn w:val="Normal"/>
    <w:link w:val="FooterChar"/>
    <w:uiPriority w:val="99"/>
    <w:unhideWhenUsed/>
    <w:rsid w:val="00594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60E"/>
  </w:style>
  <w:style w:type="paragraph" w:styleId="ListParagraph">
    <w:name w:val="List Paragraph"/>
    <w:basedOn w:val="Normal"/>
    <w:uiPriority w:val="34"/>
    <w:qFormat/>
    <w:rsid w:val="008C716D"/>
    <w:pPr>
      <w:ind w:left="720"/>
      <w:contextualSpacing/>
    </w:pPr>
  </w:style>
  <w:style w:type="paragraph" w:customStyle="1" w:styleId="Default">
    <w:name w:val="Default"/>
    <w:rsid w:val="00C45FD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787D12"/>
    <w:rPr>
      <w:i/>
      <w:iCs/>
    </w:rPr>
  </w:style>
  <w:style w:type="paragraph" w:styleId="BalloonText">
    <w:name w:val="Balloon Text"/>
    <w:basedOn w:val="Normal"/>
    <w:link w:val="BalloonTextChar"/>
    <w:uiPriority w:val="99"/>
    <w:semiHidden/>
    <w:unhideWhenUsed/>
    <w:rsid w:val="00F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674615">
      <w:bodyDiv w:val="1"/>
      <w:marLeft w:val="0"/>
      <w:marRight w:val="0"/>
      <w:marTop w:val="0"/>
      <w:marBottom w:val="0"/>
      <w:divBdr>
        <w:top w:val="none" w:sz="0" w:space="0" w:color="auto"/>
        <w:left w:val="none" w:sz="0" w:space="0" w:color="auto"/>
        <w:bottom w:val="none" w:sz="0" w:space="0" w:color="auto"/>
        <w:right w:val="none" w:sz="0" w:space="0" w:color="auto"/>
      </w:divBdr>
      <w:divsChild>
        <w:div w:id="1566143019">
          <w:marLeft w:val="1166"/>
          <w:marRight w:val="0"/>
          <w:marTop w:val="200"/>
          <w:marBottom w:val="0"/>
          <w:divBdr>
            <w:top w:val="none" w:sz="0" w:space="0" w:color="auto"/>
            <w:left w:val="none" w:sz="0" w:space="0" w:color="auto"/>
            <w:bottom w:val="none" w:sz="0" w:space="0" w:color="auto"/>
            <w:right w:val="none" w:sz="0" w:space="0" w:color="auto"/>
          </w:divBdr>
        </w:div>
      </w:divsChild>
    </w:div>
    <w:div w:id="1162893847">
      <w:bodyDiv w:val="1"/>
      <w:marLeft w:val="0"/>
      <w:marRight w:val="0"/>
      <w:marTop w:val="0"/>
      <w:marBottom w:val="0"/>
      <w:divBdr>
        <w:top w:val="none" w:sz="0" w:space="0" w:color="auto"/>
        <w:left w:val="none" w:sz="0" w:space="0" w:color="auto"/>
        <w:bottom w:val="none" w:sz="0" w:space="0" w:color="auto"/>
        <w:right w:val="none" w:sz="0" w:space="0" w:color="auto"/>
      </w:divBdr>
    </w:div>
    <w:div w:id="1315456015">
      <w:bodyDiv w:val="1"/>
      <w:marLeft w:val="0"/>
      <w:marRight w:val="0"/>
      <w:marTop w:val="0"/>
      <w:marBottom w:val="0"/>
      <w:divBdr>
        <w:top w:val="none" w:sz="0" w:space="0" w:color="auto"/>
        <w:left w:val="none" w:sz="0" w:space="0" w:color="auto"/>
        <w:bottom w:val="none" w:sz="0" w:space="0" w:color="auto"/>
        <w:right w:val="none" w:sz="0" w:space="0" w:color="auto"/>
      </w:divBdr>
      <w:divsChild>
        <w:div w:id="525024149">
          <w:marLeft w:val="1166"/>
          <w:marRight w:val="0"/>
          <w:marTop w:val="200"/>
          <w:marBottom w:val="0"/>
          <w:divBdr>
            <w:top w:val="none" w:sz="0" w:space="0" w:color="auto"/>
            <w:left w:val="none" w:sz="0" w:space="0" w:color="auto"/>
            <w:bottom w:val="none" w:sz="0" w:space="0" w:color="auto"/>
            <w:right w:val="none" w:sz="0" w:space="0" w:color="auto"/>
          </w:divBdr>
        </w:div>
      </w:divsChild>
    </w:div>
    <w:div w:id="19155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PUMZA</cp:lastModifiedBy>
  <cp:revision>2</cp:revision>
  <dcterms:created xsi:type="dcterms:W3CDTF">2019-03-08T08:20:00Z</dcterms:created>
  <dcterms:modified xsi:type="dcterms:W3CDTF">2019-03-08T08:20:00Z</dcterms:modified>
</cp:coreProperties>
</file>