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B9" w:rsidRPr="00CA0DB9" w:rsidRDefault="00CA0DB9" w:rsidP="00CA0DB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rPr>
      </w:pPr>
      <w:r w:rsidRPr="00CA0DB9">
        <w:rPr>
          <w:rFonts w:ascii="Times New Roman" w:eastAsia="Times New Roman" w:hAnsi="Times New Roman" w:cs="Times New Roman"/>
          <w:b/>
          <w:bCs/>
          <w:kern w:val="36"/>
          <w:sz w:val="48"/>
          <w:szCs w:val="48"/>
          <w:lang w:eastAsia="en-ZA"/>
        </w:rPr>
        <w:t>DA approaches Courts to fight for Parliamentary Opposition Party Right</w:t>
      </w:r>
    </w:p>
    <w:p w:rsidR="00CA0DB9" w:rsidRPr="00CA0DB9" w:rsidRDefault="00CA0DB9" w:rsidP="00CA0DB9">
      <w:pPr>
        <w:spacing w:before="100" w:beforeAutospacing="1" w:after="100" w:afterAutospacing="1" w:line="240" w:lineRule="auto"/>
        <w:outlineLvl w:val="5"/>
        <w:rPr>
          <w:rFonts w:ascii="Times New Roman" w:eastAsia="Times New Roman" w:hAnsi="Times New Roman" w:cs="Times New Roman"/>
          <w:b/>
          <w:bCs/>
          <w:sz w:val="15"/>
          <w:szCs w:val="15"/>
          <w:lang w:eastAsia="en-ZA"/>
        </w:rPr>
      </w:pPr>
      <w:r w:rsidRPr="00CA0DB9">
        <w:rPr>
          <w:rFonts w:ascii="Times New Roman" w:eastAsia="Times New Roman" w:hAnsi="Times New Roman" w:cs="Times New Roman"/>
          <w:b/>
          <w:bCs/>
          <w:sz w:val="15"/>
          <w:szCs w:val="15"/>
          <w:lang w:eastAsia="en-ZA"/>
        </w:rPr>
        <w:t>Issued by Manny De Freitas – DA Shadow Minister of Transport</w:t>
      </w:r>
    </w:p>
    <w:p w:rsidR="00CA0DB9" w:rsidRPr="00CA0DB9" w:rsidRDefault="00CA0DB9" w:rsidP="00CA0DB9">
      <w:pPr>
        <w:spacing w:before="100" w:beforeAutospacing="1" w:after="100" w:afterAutospacing="1" w:line="240" w:lineRule="auto"/>
        <w:outlineLvl w:val="5"/>
        <w:rPr>
          <w:rFonts w:ascii="Times New Roman" w:eastAsia="Times New Roman" w:hAnsi="Times New Roman" w:cs="Times New Roman"/>
          <w:b/>
          <w:bCs/>
          <w:sz w:val="15"/>
          <w:szCs w:val="15"/>
          <w:lang w:eastAsia="en-ZA"/>
        </w:rPr>
      </w:pPr>
      <w:r w:rsidRPr="00CA0DB9">
        <w:rPr>
          <w:rFonts w:ascii="Times New Roman" w:eastAsia="Times New Roman" w:hAnsi="Times New Roman" w:cs="Times New Roman"/>
          <w:b/>
          <w:bCs/>
          <w:sz w:val="15"/>
          <w:szCs w:val="15"/>
          <w:lang w:eastAsia="en-ZA"/>
        </w:rPr>
        <w:t>15 Feb 2019 in News</w:t>
      </w:r>
    </w:p>
    <w:p w:rsidR="00CA0DB9" w:rsidRPr="00CA0DB9" w:rsidRDefault="00CA0DB9" w:rsidP="00CA0DB9">
      <w:pPr>
        <w:shd w:val="clear" w:color="auto" w:fill="FFFFFF"/>
        <w:spacing w:after="100" w:afterAutospacing="1" w:line="405" w:lineRule="atLeast"/>
        <w:rPr>
          <w:rFonts w:ascii="Segoe UI" w:eastAsia="Times New Roman" w:hAnsi="Segoe UI" w:cs="Segoe UI"/>
          <w:color w:val="212529"/>
          <w:sz w:val="27"/>
          <w:szCs w:val="27"/>
          <w:lang w:eastAsia="en-ZA"/>
        </w:rPr>
      </w:pPr>
      <w:r w:rsidRPr="00CA0DB9">
        <w:rPr>
          <w:rFonts w:ascii="Segoe UI" w:eastAsia="Times New Roman" w:hAnsi="Segoe UI" w:cs="Segoe UI"/>
          <w:color w:val="212529"/>
          <w:sz w:val="27"/>
          <w:szCs w:val="27"/>
          <w:lang w:eastAsia="en-ZA"/>
        </w:rPr>
        <w:t xml:space="preserve">The Democratic Alliance has approached the courts </w:t>
      </w:r>
      <w:proofErr w:type="gramStart"/>
      <w:r w:rsidRPr="00CA0DB9">
        <w:rPr>
          <w:rFonts w:ascii="Segoe UI" w:eastAsia="Times New Roman" w:hAnsi="Segoe UI" w:cs="Segoe UI"/>
          <w:color w:val="212529"/>
          <w:sz w:val="27"/>
          <w:szCs w:val="27"/>
          <w:lang w:eastAsia="en-ZA"/>
        </w:rPr>
        <w:t>Yesterday</w:t>
      </w:r>
      <w:proofErr w:type="gramEnd"/>
      <w:r w:rsidRPr="00CA0DB9">
        <w:rPr>
          <w:rFonts w:ascii="Segoe UI" w:eastAsia="Times New Roman" w:hAnsi="Segoe UI" w:cs="Segoe UI"/>
          <w:color w:val="212529"/>
          <w:sz w:val="27"/>
          <w:szCs w:val="27"/>
          <w:lang w:eastAsia="en-ZA"/>
        </w:rPr>
        <w:t xml:space="preserve"> to fight the ANC’s roughshod attitude towards opposition parties.  During the preparation of the Transport Portfolio Committee report on the Road Accident Benefit Scheme (RABS) Bill, opposition parties requested that their dissenting views on this bill be recorded.   The DA tabled a minority report at 8 November 2018 Portfolio Committee Meeting. According to the rules of Parliament, (National Assembly rule 166 and 288) opposition parties may table minority reports in such instances.</w:t>
      </w:r>
    </w:p>
    <w:p w:rsidR="00CA0DB9" w:rsidRPr="00CA0DB9" w:rsidRDefault="00CA0DB9" w:rsidP="00CA0DB9">
      <w:pPr>
        <w:shd w:val="clear" w:color="auto" w:fill="FFFFFF"/>
        <w:spacing w:after="100" w:afterAutospacing="1" w:line="240" w:lineRule="auto"/>
        <w:rPr>
          <w:rFonts w:ascii="Segoe UI" w:eastAsia="Times New Roman" w:hAnsi="Segoe UI" w:cs="Segoe UI"/>
          <w:color w:val="212529"/>
          <w:sz w:val="24"/>
          <w:szCs w:val="24"/>
          <w:lang w:eastAsia="en-ZA"/>
        </w:rPr>
      </w:pPr>
      <w:r w:rsidRPr="00CA0DB9">
        <w:rPr>
          <w:rFonts w:ascii="Segoe UI" w:eastAsia="Times New Roman" w:hAnsi="Segoe UI" w:cs="Segoe UI"/>
          <w:color w:val="212529"/>
          <w:sz w:val="24"/>
          <w:szCs w:val="24"/>
          <w:lang w:eastAsia="en-ZA"/>
        </w:rPr>
        <w:t xml:space="preserve">Despite </w:t>
      </w:r>
      <w:proofErr w:type="gramStart"/>
      <w:r w:rsidRPr="00CA0DB9">
        <w:rPr>
          <w:rFonts w:ascii="Segoe UI" w:eastAsia="Times New Roman" w:hAnsi="Segoe UI" w:cs="Segoe UI"/>
          <w:color w:val="212529"/>
          <w:sz w:val="24"/>
          <w:szCs w:val="24"/>
          <w:lang w:eastAsia="en-ZA"/>
        </w:rPr>
        <w:t>these unambiguous rules which permits</w:t>
      </w:r>
      <w:proofErr w:type="gramEnd"/>
      <w:r w:rsidRPr="00CA0DB9">
        <w:rPr>
          <w:rFonts w:ascii="Segoe UI" w:eastAsia="Times New Roman" w:hAnsi="Segoe UI" w:cs="Segoe UI"/>
          <w:color w:val="212529"/>
          <w:sz w:val="24"/>
          <w:szCs w:val="24"/>
          <w:lang w:eastAsia="en-ZA"/>
        </w:rPr>
        <w:t xml:space="preserve"> minority views to be tabled officially, the ANC refused a minority report.  Instead, it chose to include </w:t>
      </w:r>
      <w:proofErr w:type="gramStart"/>
      <w:r w:rsidRPr="00CA0DB9">
        <w:rPr>
          <w:rFonts w:ascii="Segoe UI" w:eastAsia="Times New Roman" w:hAnsi="Segoe UI" w:cs="Segoe UI"/>
          <w:color w:val="212529"/>
          <w:sz w:val="24"/>
          <w:szCs w:val="24"/>
          <w:lang w:eastAsia="en-ZA"/>
        </w:rPr>
        <w:t>their own</w:t>
      </w:r>
      <w:proofErr w:type="gramEnd"/>
      <w:r w:rsidRPr="00CA0DB9">
        <w:rPr>
          <w:rFonts w:ascii="Segoe UI" w:eastAsia="Times New Roman" w:hAnsi="Segoe UI" w:cs="Segoe UI"/>
          <w:color w:val="212529"/>
          <w:sz w:val="24"/>
          <w:szCs w:val="24"/>
          <w:lang w:eastAsia="en-ZA"/>
        </w:rPr>
        <w:t xml:space="preserve"> interpretation of a minority report. The DA has therefore approached the court to fight for the right of all opposition parties.</w:t>
      </w:r>
    </w:p>
    <w:p w:rsidR="00CA0DB9" w:rsidRPr="00CA0DB9" w:rsidRDefault="00CA0DB9" w:rsidP="00CA0DB9">
      <w:pPr>
        <w:shd w:val="clear" w:color="auto" w:fill="FFFFFF"/>
        <w:spacing w:after="100" w:afterAutospacing="1" w:line="240" w:lineRule="auto"/>
        <w:rPr>
          <w:rFonts w:ascii="Segoe UI" w:eastAsia="Times New Roman" w:hAnsi="Segoe UI" w:cs="Segoe UI"/>
          <w:color w:val="212529"/>
          <w:sz w:val="24"/>
          <w:szCs w:val="24"/>
          <w:lang w:eastAsia="en-ZA"/>
        </w:rPr>
      </w:pPr>
      <w:r w:rsidRPr="00CA0DB9">
        <w:rPr>
          <w:rFonts w:ascii="Segoe UI" w:eastAsia="Times New Roman" w:hAnsi="Segoe UI" w:cs="Segoe UI"/>
          <w:color w:val="212529"/>
          <w:sz w:val="24"/>
          <w:szCs w:val="24"/>
          <w:lang w:eastAsia="en-ZA"/>
        </w:rPr>
        <w:t>In its minority report, the DA objected to the Motion of Desirability pertaining to the inclusion of no fault and the exclusion of the use of common law within the RABS Bill. If passed, the RABS bill will permit anyone to claim after accidents even if it is that party’s fault. The bill also circumvents legal processes that are constitutionally available.</w:t>
      </w:r>
    </w:p>
    <w:p w:rsidR="00CA0DB9" w:rsidRPr="00CA0DB9" w:rsidRDefault="00CA0DB9" w:rsidP="00CA0DB9">
      <w:pPr>
        <w:shd w:val="clear" w:color="auto" w:fill="FFFFFF"/>
        <w:spacing w:after="100" w:afterAutospacing="1" w:line="240" w:lineRule="auto"/>
        <w:rPr>
          <w:rFonts w:ascii="Segoe UI" w:eastAsia="Times New Roman" w:hAnsi="Segoe UI" w:cs="Segoe UI"/>
          <w:color w:val="212529"/>
          <w:sz w:val="24"/>
          <w:szCs w:val="24"/>
          <w:lang w:eastAsia="en-ZA"/>
        </w:rPr>
      </w:pPr>
      <w:r w:rsidRPr="00CA0DB9">
        <w:rPr>
          <w:rFonts w:ascii="Segoe UI" w:eastAsia="Times New Roman" w:hAnsi="Segoe UI" w:cs="Segoe UI"/>
          <w:color w:val="212529"/>
          <w:sz w:val="24"/>
          <w:szCs w:val="24"/>
          <w:lang w:eastAsia="en-ZA"/>
        </w:rPr>
        <w:t>This is simply a violation of the rules and an abuse of power. This case will strengthen parliamentary participatory democracy and the right of all parties in parliament to be heard. This will ensure that the ANC’s such strong-arm tactics do not reoccur in future.</w:t>
      </w:r>
    </w:p>
    <w:p w:rsidR="00CA0DB9" w:rsidRPr="00CA0DB9" w:rsidRDefault="00CA0DB9" w:rsidP="00CA0DB9">
      <w:pPr>
        <w:spacing w:before="100" w:beforeAutospacing="1" w:after="100" w:afterAutospacing="1" w:line="240" w:lineRule="auto"/>
        <w:outlineLvl w:val="1"/>
        <w:rPr>
          <w:rFonts w:ascii="Times New Roman" w:eastAsia="Times New Roman" w:hAnsi="Times New Roman" w:cs="Times New Roman"/>
          <w:b/>
          <w:bCs/>
          <w:sz w:val="36"/>
          <w:szCs w:val="36"/>
          <w:lang w:eastAsia="en-ZA"/>
        </w:rPr>
      </w:pPr>
      <w:r w:rsidRPr="00CA0DB9">
        <w:rPr>
          <w:rFonts w:ascii="Times New Roman" w:eastAsia="Times New Roman" w:hAnsi="Times New Roman" w:cs="Times New Roman"/>
          <w:b/>
          <w:bCs/>
          <w:sz w:val="36"/>
          <w:szCs w:val="36"/>
          <w:lang w:eastAsia="en-ZA"/>
        </w:rPr>
        <w:t>Publication Date</w:t>
      </w:r>
    </w:p>
    <w:p w:rsidR="00CA0DB9" w:rsidRPr="00CA0DB9" w:rsidRDefault="00CA0DB9" w:rsidP="00CA0DB9">
      <w:pPr>
        <w:spacing w:after="0" w:line="240" w:lineRule="auto"/>
        <w:rPr>
          <w:rFonts w:ascii="Times New Roman" w:eastAsia="Times New Roman" w:hAnsi="Times New Roman" w:cs="Times New Roman"/>
          <w:sz w:val="24"/>
          <w:szCs w:val="24"/>
          <w:lang w:eastAsia="en-ZA"/>
        </w:rPr>
      </w:pPr>
      <w:r w:rsidRPr="00CA0DB9">
        <w:rPr>
          <w:rFonts w:ascii="Times New Roman" w:eastAsia="Times New Roman" w:hAnsi="Times New Roman" w:cs="Times New Roman"/>
          <w:sz w:val="24"/>
          <w:szCs w:val="24"/>
          <w:lang w:eastAsia="en-ZA"/>
        </w:rPr>
        <w:t>15 Feb 2019</w:t>
      </w:r>
    </w:p>
    <w:p w:rsidR="00CA0DB9" w:rsidRPr="00CA0DB9" w:rsidRDefault="00CA0DB9" w:rsidP="00CA0DB9">
      <w:pPr>
        <w:spacing w:before="100" w:beforeAutospacing="1" w:after="100" w:afterAutospacing="1" w:line="240" w:lineRule="auto"/>
        <w:outlineLvl w:val="1"/>
        <w:rPr>
          <w:rFonts w:ascii="Times New Roman" w:eastAsia="Times New Roman" w:hAnsi="Times New Roman" w:cs="Times New Roman"/>
          <w:b/>
          <w:bCs/>
          <w:sz w:val="36"/>
          <w:szCs w:val="36"/>
          <w:lang w:eastAsia="en-ZA"/>
        </w:rPr>
      </w:pPr>
      <w:r w:rsidRPr="00CA0DB9">
        <w:rPr>
          <w:rFonts w:ascii="Times New Roman" w:eastAsia="Times New Roman" w:hAnsi="Times New Roman" w:cs="Times New Roman"/>
          <w:b/>
          <w:bCs/>
          <w:sz w:val="36"/>
          <w:szCs w:val="36"/>
          <w:lang w:eastAsia="en-ZA"/>
        </w:rPr>
        <w:t>Author</w:t>
      </w:r>
    </w:p>
    <w:p w:rsidR="00CA0DB9" w:rsidRPr="00CA0DB9" w:rsidRDefault="00CA0DB9" w:rsidP="00CA0DB9">
      <w:pPr>
        <w:spacing w:after="0" w:line="240" w:lineRule="auto"/>
        <w:rPr>
          <w:rFonts w:ascii="Times New Roman" w:eastAsia="Times New Roman" w:hAnsi="Times New Roman" w:cs="Times New Roman"/>
          <w:sz w:val="24"/>
          <w:szCs w:val="24"/>
          <w:lang w:eastAsia="en-ZA"/>
        </w:rPr>
      </w:pPr>
      <w:r w:rsidRPr="00CA0DB9">
        <w:rPr>
          <w:rFonts w:ascii="Times New Roman" w:eastAsia="Times New Roman" w:hAnsi="Times New Roman" w:cs="Times New Roman"/>
          <w:sz w:val="24"/>
          <w:szCs w:val="24"/>
          <w:lang w:eastAsia="en-ZA"/>
        </w:rPr>
        <w:t>Manny De Freitas</w:t>
      </w:r>
    </w:p>
    <w:p w:rsidR="00CA0DB9" w:rsidRPr="00CA0DB9" w:rsidRDefault="00CA0DB9" w:rsidP="00CA0DB9">
      <w:pPr>
        <w:spacing w:before="100" w:beforeAutospacing="1" w:after="100" w:afterAutospacing="1" w:line="240" w:lineRule="auto"/>
        <w:outlineLvl w:val="1"/>
        <w:rPr>
          <w:rFonts w:ascii="Times New Roman" w:eastAsia="Times New Roman" w:hAnsi="Times New Roman" w:cs="Times New Roman"/>
          <w:b/>
          <w:bCs/>
          <w:sz w:val="36"/>
          <w:szCs w:val="36"/>
          <w:lang w:eastAsia="en-ZA"/>
        </w:rPr>
      </w:pPr>
      <w:r w:rsidRPr="00CA0DB9">
        <w:rPr>
          <w:rFonts w:ascii="Times New Roman" w:eastAsia="Times New Roman" w:hAnsi="Times New Roman" w:cs="Times New Roman"/>
          <w:b/>
          <w:bCs/>
          <w:sz w:val="36"/>
          <w:szCs w:val="36"/>
          <w:lang w:eastAsia="en-ZA"/>
        </w:rPr>
        <w:t>Category</w:t>
      </w:r>
    </w:p>
    <w:p w:rsidR="00CA0DB9" w:rsidRPr="00CA0DB9" w:rsidRDefault="00CA0DB9" w:rsidP="00CA0DB9">
      <w:pPr>
        <w:spacing w:after="0" w:line="240" w:lineRule="auto"/>
        <w:rPr>
          <w:rFonts w:ascii="Times New Roman" w:eastAsia="Times New Roman" w:hAnsi="Times New Roman" w:cs="Times New Roman"/>
          <w:sz w:val="24"/>
          <w:szCs w:val="24"/>
          <w:lang w:eastAsia="en-ZA"/>
        </w:rPr>
      </w:pPr>
      <w:hyperlink r:id="rId5" w:history="1">
        <w:r w:rsidRPr="00CA0DB9">
          <w:rPr>
            <w:rFonts w:ascii="Times New Roman" w:eastAsia="Times New Roman" w:hAnsi="Times New Roman" w:cs="Times New Roman"/>
            <w:color w:val="0000FF"/>
            <w:sz w:val="24"/>
            <w:szCs w:val="24"/>
            <w:lang w:eastAsia="en-ZA"/>
          </w:rPr>
          <w:t>News</w:t>
        </w:r>
      </w:hyperlink>
    </w:p>
    <w:p w:rsidR="00000138" w:rsidRPr="00CA0DB9" w:rsidRDefault="00000138" w:rsidP="00CA0DB9">
      <w:bookmarkStart w:id="0" w:name="_GoBack"/>
      <w:bookmarkEnd w:id="0"/>
    </w:p>
    <w:sectPr w:rsidR="00000138" w:rsidRPr="00CA0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33"/>
    <w:rsid w:val="00000138"/>
    <w:rsid w:val="000A2433"/>
    <w:rsid w:val="00CA0D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24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0A243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6">
    <w:name w:val="heading 6"/>
    <w:basedOn w:val="Normal"/>
    <w:link w:val="Heading6Char"/>
    <w:uiPriority w:val="9"/>
    <w:qFormat/>
    <w:rsid w:val="000A2433"/>
    <w:pPr>
      <w:spacing w:before="100" w:beforeAutospacing="1" w:after="100" w:afterAutospacing="1" w:line="240" w:lineRule="auto"/>
      <w:outlineLvl w:val="5"/>
    </w:pPr>
    <w:rPr>
      <w:rFonts w:ascii="Times New Roman" w:eastAsia="Times New Roman" w:hAnsi="Times New Roman" w:cs="Times New Roman"/>
      <w:b/>
      <w:bCs/>
      <w:sz w:val="15"/>
      <w:szCs w:val="15"/>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433"/>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0A2433"/>
    <w:rPr>
      <w:rFonts w:ascii="Times New Roman" w:eastAsia="Times New Roman" w:hAnsi="Times New Roman" w:cs="Times New Roman"/>
      <w:b/>
      <w:bCs/>
      <w:sz w:val="36"/>
      <w:szCs w:val="36"/>
      <w:lang w:eastAsia="en-ZA"/>
    </w:rPr>
  </w:style>
  <w:style w:type="character" w:customStyle="1" w:styleId="Heading6Char">
    <w:name w:val="Heading 6 Char"/>
    <w:basedOn w:val="DefaultParagraphFont"/>
    <w:link w:val="Heading6"/>
    <w:uiPriority w:val="9"/>
    <w:rsid w:val="000A2433"/>
    <w:rPr>
      <w:rFonts w:ascii="Times New Roman" w:eastAsia="Times New Roman" w:hAnsi="Times New Roman" w:cs="Times New Roman"/>
      <w:b/>
      <w:bCs/>
      <w:sz w:val="15"/>
      <w:szCs w:val="15"/>
      <w:lang w:eastAsia="en-ZA"/>
    </w:rPr>
  </w:style>
  <w:style w:type="paragraph" w:styleId="NormalWeb">
    <w:name w:val="Normal (Web)"/>
    <w:basedOn w:val="Normal"/>
    <w:uiPriority w:val="99"/>
    <w:semiHidden/>
    <w:unhideWhenUsed/>
    <w:rsid w:val="000A243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0A2433"/>
    <w:rPr>
      <w:color w:val="0000FF"/>
      <w:u w:val="single"/>
    </w:rPr>
  </w:style>
  <w:style w:type="character" w:customStyle="1" w:styleId="1vercdj">
    <w:name w:val="_1vercdj"/>
    <w:basedOn w:val="DefaultParagraphFont"/>
    <w:rsid w:val="000A2433"/>
  </w:style>
  <w:style w:type="character" w:customStyle="1" w:styleId="3xlwba">
    <w:name w:val="_3xlwba"/>
    <w:basedOn w:val="DefaultParagraphFont"/>
    <w:rsid w:val="000A2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24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0A243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6">
    <w:name w:val="heading 6"/>
    <w:basedOn w:val="Normal"/>
    <w:link w:val="Heading6Char"/>
    <w:uiPriority w:val="9"/>
    <w:qFormat/>
    <w:rsid w:val="000A2433"/>
    <w:pPr>
      <w:spacing w:before="100" w:beforeAutospacing="1" w:after="100" w:afterAutospacing="1" w:line="240" w:lineRule="auto"/>
      <w:outlineLvl w:val="5"/>
    </w:pPr>
    <w:rPr>
      <w:rFonts w:ascii="Times New Roman" w:eastAsia="Times New Roman" w:hAnsi="Times New Roman" w:cs="Times New Roman"/>
      <w:b/>
      <w:bCs/>
      <w:sz w:val="15"/>
      <w:szCs w:val="15"/>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433"/>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0A2433"/>
    <w:rPr>
      <w:rFonts w:ascii="Times New Roman" w:eastAsia="Times New Roman" w:hAnsi="Times New Roman" w:cs="Times New Roman"/>
      <w:b/>
      <w:bCs/>
      <w:sz w:val="36"/>
      <w:szCs w:val="36"/>
      <w:lang w:eastAsia="en-ZA"/>
    </w:rPr>
  </w:style>
  <w:style w:type="character" w:customStyle="1" w:styleId="Heading6Char">
    <w:name w:val="Heading 6 Char"/>
    <w:basedOn w:val="DefaultParagraphFont"/>
    <w:link w:val="Heading6"/>
    <w:uiPriority w:val="9"/>
    <w:rsid w:val="000A2433"/>
    <w:rPr>
      <w:rFonts w:ascii="Times New Roman" w:eastAsia="Times New Roman" w:hAnsi="Times New Roman" w:cs="Times New Roman"/>
      <w:b/>
      <w:bCs/>
      <w:sz w:val="15"/>
      <w:szCs w:val="15"/>
      <w:lang w:eastAsia="en-ZA"/>
    </w:rPr>
  </w:style>
  <w:style w:type="paragraph" w:styleId="NormalWeb">
    <w:name w:val="Normal (Web)"/>
    <w:basedOn w:val="Normal"/>
    <w:uiPriority w:val="99"/>
    <w:semiHidden/>
    <w:unhideWhenUsed/>
    <w:rsid w:val="000A243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0A2433"/>
    <w:rPr>
      <w:color w:val="0000FF"/>
      <w:u w:val="single"/>
    </w:rPr>
  </w:style>
  <w:style w:type="character" w:customStyle="1" w:styleId="1vercdj">
    <w:name w:val="_1vercdj"/>
    <w:basedOn w:val="DefaultParagraphFont"/>
    <w:rsid w:val="000A2433"/>
  </w:style>
  <w:style w:type="character" w:customStyle="1" w:styleId="3xlwba">
    <w:name w:val="_3xlwba"/>
    <w:basedOn w:val="DefaultParagraphFont"/>
    <w:rsid w:val="000A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21885">
      <w:bodyDiv w:val="1"/>
      <w:marLeft w:val="0"/>
      <w:marRight w:val="0"/>
      <w:marTop w:val="0"/>
      <w:marBottom w:val="0"/>
      <w:divBdr>
        <w:top w:val="none" w:sz="0" w:space="0" w:color="auto"/>
        <w:left w:val="none" w:sz="0" w:space="0" w:color="auto"/>
        <w:bottom w:val="none" w:sz="0" w:space="0" w:color="auto"/>
        <w:right w:val="none" w:sz="0" w:space="0" w:color="auto"/>
      </w:divBdr>
      <w:divsChild>
        <w:div w:id="1968395239">
          <w:marLeft w:val="0"/>
          <w:marRight w:val="0"/>
          <w:marTop w:val="0"/>
          <w:marBottom w:val="0"/>
          <w:divBdr>
            <w:top w:val="none" w:sz="0" w:space="0" w:color="auto"/>
            <w:left w:val="none" w:sz="0" w:space="0" w:color="auto"/>
            <w:bottom w:val="none" w:sz="0" w:space="0" w:color="auto"/>
            <w:right w:val="none" w:sz="0" w:space="0" w:color="auto"/>
          </w:divBdr>
        </w:div>
        <w:div w:id="1405878804">
          <w:marLeft w:val="-225"/>
          <w:marRight w:val="-225"/>
          <w:marTop w:val="0"/>
          <w:marBottom w:val="0"/>
          <w:divBdr>
            <w:top w:val="none" w:sz="0" w:space="0" w:color="auto"/>
            <w:left w:val="none" w:sz="0" w:space="0" w:color="auto"/>
            <w:bottom w:val="none" w:sz="0" w:space="0" w:color="auto"/>
            <w:right w:val="none" w:sz="0" w:space="0" w:color="auto"/>
          </w:divBdr>
          <w:divsChild>
            <w:div w:id="1565413718">
              <w:marLeft w:val="0"/>
              <w:marRight w:val="0"/>
              <w:marTop w:val="0"/>
              <w:marBottom w:val="0"/>
              <w:divBdr>
                <w:top w:val="none" w:sz="0" w:space="0" w:color="auto"/>
                <w:left w:val="none" w:sz="0" w:space="0" w:color="auto"/>
                <w:bottom w:val="none" w:sz="0" w:space="0" w:color="auto"/>
                <w:right w:val="none" w:sz="0" w:space="0" w:color="auto"/>
              </w:divBdr>
            </w:div>
            <w:div w:id="1799687157">
              <w:marLeft w:val="0"/>
              <w:marRight w:val="0"/>
              <w:marTop w:val="0"/>
              <w:marBottom w:val="0"/>
              <w:divBdr>
                <w:top w:val="none" w:sz="0" w:space="0" w:color="auto"/>
                <w:left w:val="none" w:sz="0" w:space="0" w:color="auto"/>
                <w:bottom w:val="none" w:sz="0" w:space="0" w:color="auto"/>
                <w:right w:val="none" w:sz="0" w:space="0" w:color="auto"/>
              </w:divBdr>
            </w:div>
          </w:divsChild>
        </w:div>
        <w:div w:id="1520042453">
          <w:marLeft w:val="-225"/>
          <w:marRight w:val="-225"/>
          <w:marTop w:val="0"/>
          <w:marBottom w:val="0"/>
          <w:divBdr>
            <w:top w:val="none" w:sz="0" w:space="0" w:color="auto"/>
            <w:left w:val="none" w:sz="0" w:space="0" w:color="auto"/>
            <w:bottom w:val="none" w:sz="0" w:space="0" w:color="auto"/>
            <w:right w:val="none" w:sz="0" w:space="0" w:color="auto"/>
          </w:divBdr>
          <w:divsChild>
            <w:div w:id="1027366080">
              <w:marLeft w:val="0"/>
              <w:marRight w:val="0"/>
              <w:marTop w:val="0"/>
              <w:marBottom w:val="0"/>
              <w:divBdr>
                <w:top w:val="none" w:sz="0" w:space="0" w:color="auto"/>
                <w:left w:val="none" w:sz="0" w:space="0" w:color="auto"/>
                <w:bottom w:val="none" w:sz="0" w:space="0" w:color="auto"/>
                <w:right w:val="none" w:sz="0" w:space="0" w:color="auto"/>
              </w:divBdr>
            </w:div>
            <w:div w:id="1648053522">
              <w:marLeft w:val="0"/>
              <w:marRight w:val="0"/>
              <w:marTop w:val="0"/>
              <w:marBottom w:val="0"/>
              <w:divBdr>
                <w:top w:val="none" w:sz="0" w:space="0" w:color="auto"/>
                <w:left w:val="none" w:sz="0" w:space="0" w:color="auto"/>
                <w:bottom w:val="none" w:sz="0" w:space="0" w:color="auto"/>
                <w:right w:val="none" w:sz="0" w:space="0" w:color="auto"/>
              </w:divBdr>
            </w:div>
          </w:divsChild>
        </w:div>
        <w:div w:id="925773434">
          <w:marLeft w:val="-225"/>
          <w:marRight w:val="-225"/>
          <w:marTop w:val="0"/>
          <w:marBottom w:val="0"/>
          <w:divBdr>
            <w:top w:val="none" w:sz="0" w:space="0" w:color="auto"/>
            <w:left w:val="none" w:sz="0" w:space="0" w:color="auto"/>
            <w:bottom w:val="none" w:sz="0" w:space="0" w:color="auto"/>
            <w:right w:val="none" w:sz="0" w:space="0" w:color="auto"/>
          </w:divBdr>
          <w:divsChild>
            <w:div w:id="1176842207">
              <w:marLeft w:val="0"/>
              <w:marRight w:val="0"/>
              <w:marTop w:val="0"/>
              <w:marBottom w:val="0"/>
              <w:divBdr>
                <w:top w:val="none" w:sz="0" w:space="0" w:color="auto"/>
                <w:left w:val="none" w:sz="0" w:space="0" w:color="auto"/>
                <w:bottom w:val="none" w:sz="0" w:space="0" w:color="auto"/>
                <w:right w:val="none" w:sz="0" w:space="0" w:color="auto"/>
              </w:divBdr>
            </w:div>
            <w:div w:id="6089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2396">
      <w:bodyDiv w:val="1"/>
      <w:marLeft w:val="0"/>
      <w:marRight w:val="0"/>
      <w:marTop w:val="0"/>
      <w:marBottom w:val="0"/>
      <w:divBdr>
        <w:top w:val="none" w:sz="0" w:space="0" w:color="auto"/>
        <w:left w:val="none" w:sz="0" w:space="0" w:color="auto"/>
        <w:bottom w:val="none" w:sz="0" w:space="0" w:color="auto"/>
        <w:right w:val="none" w:sz="0" w:space="0" w:color="auto"/>
      </w:divBdr>
      <w:divsChild>
        <w:div w:id="1199122494">
          <w:marLeft w:val="0"/>
          <w:marRight w:val="0"/>
          <w:marTop w:val="0"/>
          <w:marBottom w:val="0"/>
          <w:divBdr>
            <w:top w:val="none" w:sz="0" w:space="0" w:color="auto"/>
            <w:left w:val="none" w:sz="0" w:space="0" w:color="auto"/>
            <w:bottom w:val="none" w:sz="0" w:space="0" w:color="auto"/>
            <w:right w:val="none" w:sz="0" w:space="0" w:color="auto"/>
          </w:divBdr>
        </w:div>
        <w:div w:id="207375977">
          <w:marLeft w:val="-225"/>
          <w:marRight w:val="-225"/>
          <w:marTop w:val="0"/>
          <w:marBottom w:val="0"/>
          <w:divBdr>
            <w:top w:val="none" w:sz="0" w:space="0" w:color="auto"/>
            <w:left w:val="none" w:sz="0" w:space="0" w:color="auto"/>
            <w:bottom w:val="none" w:sz="0" w:space="0" w:color="auto"/>
            <w:right w:val="none" w:sz="0" w:space="0" w:color="auto"/>
          </w:divBdr>
          <w:divsChild>
            <w:div w:id="1597667615">
              <w:marLeft w:val="0"/>
              <w:marRight w:val="0"/>
              <w:marTop w:val="0"/>
              <w:marBottom w:val="0"/>
              <w:divBdr>
                <w:top w:val="none" w:sz="0" w:space="0" w:color="auto"/>
                <w:left w:val="none" w:sz="0" w:space="0" w:color="auto"/>
                <w:bottom w:val="none" w:sz="0" w:space="0" w:color="auto"/>
                <w:right w:val="none" w:sz="0" w:space="0" w:color="auto"/>
              </w:divBdr>
            </w:div>
            <w:div w:id="1331370236">
              <w:marLeft w:val="0"/>
              <w:marRight w:val="0"/>
              <w:marTop w:val="0"/>
              <w:marBottom w:val="0"/>
              <w:divBdr>
                <w:top w:val="none" w:sz="0" w:space="0" w:color="auto"/>
                <w:left w:val="none" w:sz="0" w:space="0" w:color="auto"/>
                <w:bottom w:val="none" w:sz="0" w:space="0" w:color="auto"/>
                <w:right w:val="none" w:sz="0" w:space="0" w:color="auto"/>
              </w:divBdr>
            </w:div>
          </w:divsChild>
        </w:div>
        <w:div w:id="550923845">
          <w:marLeft w:val="-225"/>
          <w:marRight w:val="-225"/>
          <w:marTop w:val="0"/>
          <w:marBottom w:val="0"/>
          <w:divBdr>
            <w:top w:val="none" w:sz="0" w:space="0" w:color="auto"/>
            <w:left w:val="none" w:sz="0" w:space="0" w:color="auto"/>
            <w:bottom w:val="none" w:sz="0" w:space="0" w:color="auto"/>
            <w:right w:val="none" w:sz="0" w:space="0" w:color="auto"/>
          </w:divBdr>
          <w:divsChild>
            <w:div w:id="561675936">
              <w:marLeft w:val="0"/>
              <w:marRight w:val="0"/>
              <w:marTop w:val="0"/>
              <w:marBottom w:val="0"/>
              <w:divBdr>
                <w:top w:val="none" w:sz="0" w:space="0" w:color="auto"/>
                <w:left w:val="none" w:sz="0" w:space="0" w:color="auto"/>
                <w:bottom w:val="none" w:sz="0" w:space="0" w:color="auto"/>
                <w:right w:val="none" w:sz="0" w:space="0" w:color="auto"/>
              </w:divBdr>
            </w:div>
            <w:div w:id="2084788558">
              <w:marLeft w:val="0"/>
              <w:marRight w:val="0"/>
              <w:marTop w:val="0"/>
              <w:marBottom w:val="0"/>
              <w:divBdr>
                <w:top w:val="none" w:sz="0" w:space="0" w:color="auto"/>
                <w:left w:val="none" w:sz="0" w:space="0" w:color="auto"/>
                <w:bottom w:val="none" w:sz="0" w:space="0" w:color="auto"/>
                <w:right w:val="none" w:sz="0" w:space="0" w:color="auto"/>
              </w:divBdr>
            </w:div>
          </w:divsChild>
        </w:div>
        <w:div w:id="1807812660">
          <w:marLeft w:val="-225"/>
          <w:marRight w:val="-225"/>
          <w:marTop w:val="0"/>
          <w:marBottom w:val="0"/>
          <w:divBdr>
            <w:top w:val="none" w:sz="0" w:space="0" w:color="auto"/>
            <w:left w:val="none" w:sz="0" w:space="0" w:color="auto"/>
            <w:bottom w:val="none" w:sz="0" w:space="0" w:color="auto"/>
            <w:right w:val="none" w:sz="0" w:space="0" w:color="auto"/>
          </w:divBdr>
          <w:divsChild>
            <w:div w:id="2143959261">
              <w:marLeft w:val="0"/>
              <w:marRight w:val="0"/>
              <w:marTop w:val="0"/>
              <w:marBottom w:val="0"/>
              <w:divBdr>
                <w:top w:val="none" w:sz="0" w:space="0" w:color="auto"/>
                <w:left w:val="none" w:sz="0" w:space="0" w:color="auto"/>
                <w:bottom w:val="none" w:sz="0" w:space="0" w:color="auto"/>
                <w:right w:val="none" w:sz="0" w:space="0" w:color="auto"/>
              </w:divBdr>
            </w:div>
            <w:div w:id="5660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org.za/search?page=1&amp;refinementList%5btaxonomies%5d%5bcategory%5d%5b%5d=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1522</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DA approaches Courts to fight for Parliamentary Opposition Party Right</vt:lpstr>
      <vt:lpstr>    Publication Date</vt:lpstr>
      <vt:lpstr>    Author</vt:lpstr>
      <vt:lpstr>    Category</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2019-02-18T09:11:00Z</dcterms:created>
  <dcterms:modified xsi:type="dcterms:W3CDTF">2019-02-18T09:11:00Z</dcterms:modified>
</cp:coreProperties>
</file>