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39A" w:rsidRPr="00CA6F74" w:rsidRDefault="0053168A" w:rsidP="001A5683">
      <w:pPr>
        <w:spacing w:after="0" w:line="276" w:lineRule="auto"/>
        <w:jc w:val="center"/>
        <w:rPr>
          <w:b/>
          <w:sz w:val="28"/>
          <w:szCs w:val="28"/>
        </w:rPr>
      </w:pPr>
      <w:bookmarkStart w:id="0" w:name="_GoBack"/>
      <w:r w:rsidRPr="00CA6F74">
        <w:rPr>
          <w:b/>
          <w:sz w:val="28"/>
          <w:szCs w:val="28"/>
        </w:rPr>
        <w:t xml:space="preserve">REPORT </w:t>
      </w:r>
      <w:bookmarkEnd w:id="0"/>
      <w:r w:rsidR="00895D19">
        <w:rPr>
          <w:b/>
          <w:sz w:val="28"/>
          <w:szCs w:val="28"/>
        </w:rPr>
        <w:t xml:space="preserve">OF THE POWERS AND PRIVILEGES COMMITTEE </w:t>
      </w:r>
      <w:r w:rsidRPr="00CA6F74">
        <w:rPr>
          <w:b/>
          <w:sz w:val="28"/>
          <w:szCs w:val="28"/>
        </w:rPr>
        <w:t xml:space="preserve">ON MATTERS </w:t>
      </w:r>
      <w:r w:rsidR="00BC339A" w:rsidRPr="00CA6F74">
        <w:rPr>
          <w:b/>
          <w:sz w:val="28"/>
          <w:szCs w:val="28"/>
        </w:rPr>
        <w:t>REFERRED BY THE SPEAKER</w:t>
      </w:r>
    </w:p>
    <w:p w:rsidR="00D459D7" w:rsidRPr="00CA6F74" w:rsidRDefault="00D459D7" w:rsidP="00DA00F1">
      <w:pPr>
        <w:spacing w:line="276" w:lineRule="auto"/>
        <w:rPr>
          <w:b/>
        </w:rPr>
      </w:pPr>
    </w:p>
    <w:p w:rsidR="00194781" w:rsidRDefault="00895D19" w:rsidP="00132644">
      <w:pPr>
        <w:spacing w:after="0" w:line="276" w:lineRule="auto"/>
        <w:rPr>
          <w:b/>
        </w:rPr>
      </w:pPr>
      <w:r>
        <w:rPr>
          <w:b/>
        </w:rPr>
        <w:t>A.</w:t>
      </w:r>
      <w:r w:rsidR="00194781" w:rsidRPr="00CA6F74">
        <w:rPr>
          <w:b/>
        </w:rPr>
        <w:t xml:space="preserve"> </w:t>
      </w:r>
      <w:r w:rsidR="001A5683">
        <w:rPr>
          <w:b/>
        </w:rPr>
        <w:tab/>
      </w:r>
      <w:r w:rsidR="00194781" w:rsidRPr="00CA6F74">
        <w:rPr>
          <w:b/>
        </w:rPr>
        <w:t>I</w:t>
      </w:r>
      <w:r w:rsidR="00AA0F17">
        <w:rPr>
          <w:b/>
        </w:rPr>
        <w:t>NTRODUCTION</w:t>
      </w:r>
    </w:p>
    <w:p w:rsidR="00AA0F17" w:rsidRPr="00CA6F74" w:rsidRDefault="00AA0F17" w:rsidP="00132644">
      <w:pPr>
        <w:spacing w:after="0" w:line="276" w:lineRule="auto"/>
        <w:rPr>
          <w:b/>
        </w:rPr>
      </w:pPr>
    </w:p>
    <w:p w:rsidR="00401771" w:rsidRDefault="00401771" w:rsidP="00E41144">
      <w:pPr>
        <w:pStyle w:val="ListParagraph"/>
        <w:numPr>
          <w:ilvl w:val="0"/>
          <w:numId w:val="5"/>
        </w:numPr>
        <w:spacing w:line="276" w:lineRule="auto"/>
        <w:ind w:hanging="720"/>
        <w:jc w:val="both"/>
      </w:pPr>
      <w:r>
        <w:t xml:space="preserve">The Powers and Privileges Committee (the Committee) is established in terms of Section 12(2) of the Powers, Privileges and Immunities of Parliament and Provincial Legislatures Act, 2004 (No 4 of 2004) (the Act) to enquire into and pronounce upon any act or matter declared by the Act to be contempt of Parliament by a member, and recommend disciplinary actions in terms of the Act. After completing its enquiry, the Committee </w:t>
      </w:r>
      <w:r w:rsidR="006D04E9">
        <w:t xml:space="preserve">is required to report to the House. </w:t>
      </w:r>
    </w:p>
    <w:p w:rsidR="00401771" w:rsidRDefault="00401771" w:rsidP="00E41144">
      <w:pPr>
        <w:pStyle w:val="ListParagraph"/>
        <w:spacing w:line="276" w:lineRule="auto"/>
        <w:jc w:val="both"/>
      </w:pPr>
    </w:p>
    <w:p w:rsidR="00895D19" w:rsidRDefault="00BC339A" w:rsidP="00E41144">
      <w:pPr>
        <w:pStyle w:val="ListParagraph"/>
        <w:numPr>
          <w:ilvl w:val="0"/>
          <w:numId w:val="5"/>
        </w:numPr>
        <w:spacing w:line="276" w:lineRule="auto"/>
        <w:ind w:hanging="720"/>
        <w:jc w:val="both"/>
      </w:pPr>
      <w:r w:rsidRPr="00CA6F74">
        <w:t xml:space="preserve">Between </w:t>
      </w:r>
      <w:r w:rsidR="00C8557D">
        <w:t xml:space="preserve">24 October </w:t>
      </w:r>
      <w:r w:rsidRPr="00CA6F74">
        <w:t xml:space="preserve">2014 and </w:t>
      </w:r>
      <w:r w:rsidR="006E3707">
        <w:t>20</w:t>
      </w:r>
      <w:r w:rsidRPr="00CA6F74">
        <w:t xml:space="preserve"> June 2018, the Speaker referred </w:t>
      </w:r>
      <w:r w:rsidR="00C8557D">
        <w:t xml:space="preserve">11 </w:t>
      </w:r>
      <w:r w:rsidRPr="00CA6F74">
        <w:t xml:space="preserve">matters relating to </w:t>
      </w:r>
      <w:r w:rsidR="00086B6F">
        <w:t xml:space="preserve">allegations of </w:t>
      </w:r>
      <w:r w:rsidRPr="00CA6F74">
        <w:t>contempt of Parliament</w:t>
      </w:r>
      <w:r w:rsidR="00895D19">
        <w:t xml:space="preserve">, breach of privilege and </w:t>
      </w:r>
      <w:r w:rsidR="005B2388" w:rsidRPr="00CA6F74">
        <w:t>request</w:t>
      </w:r>
      <w:r w:rsidR="00895D19">
        <w:t xml:space="preserve">s to have </w:t>
      </w:r>
      <w:r w:rsidR="005B2388" w:rsidRPr="00CA6F74">
        <w:t xml:space="preserve">responses recorded in terms of </w:t>
      </w:r>
      <w:r w:rsidR="001A5683">
        <w:t>S</w:t>
      </w:r>
      <w:r w:rsidRPr="00CA6F74">
        <w:t xml:space="preserve">ection 25 </w:t>
      </w:r>
      <w:r w:rsidR="006D04E9">
        <w:t xml:space="preserve">of </w:t>
      </w:r>
      <w:r w:rsidR="00755218" w:rsidRPr="00CA6F74">
        <w:t xml:space="preserve">the Act </w:t>
      </w:r>
      <w:r w:rsidR="005B2388" w:rsidRPr="00CA6F74">
        <w:t>to the</w:t>
      </w:r>
      <w:r w:rsidR="001A5683">
        <w:t xml:space="preserve"> Committee </w:t>
      </w:r>
      <w:r w:rsidRPr="00CA6F74">
        <w:t>for consideration and report</w:t>
      </w:r>
      <w:r w:rsidR="00086B6F">
        <w:t xml:space="preserve"> to the House</w:t>
      </w:r>
      <w:r w:rsidR="005B2388" w:rsidRPr="00CA6F74">
        <w:t>.</w:t>
      </w:r>
    </w:p>
    <w:p w:rsidR="00AA0F17" w:rsidRDefault="00AA0F17" w:rsidP="00E41144">
      <w:pPr>
        <w:pStyle w:val="ListParagraph"/>
        <w:spacing w:line="276" w:lineRule="auto"/>
        <w:jc w:val="both"/>
      </w:pPr>
    </w:p>
    <w:p w:rsidR="00FE0DC9" w:rsidRDefault="001A5683" w:rsidP="00E41144">
      <w:pPr>
        <w:pStyle w:val="ListParagraph"/>
        <w:numPr>
          <w:ilvl w:val="0"/>
          <w:numId w:val="5"/>
        </w:numPr>
        <w:spacing w:line="276" w:lineRule="auto"/>
        <w:ind w:hanging="720"/>
        <w:jc w:val="both"/>
      </w:pPr>
      <w:r>
        <w:t xml:space="preserve">In terms of Assembly </w:t>
      </w:r>
      <w:r w:rsidR="00FE0DC9">
        <w:t>R</w:t>
      </w:r>
      <w:r>
        <w:t>ule</w:t>
      </w:r>
      <w:r w:rsidR="00FE0DC9">
        <w:t xml:space="preserve"> 214</w:t>
      </w:r>
      <w:r>
        <w:t xml:space="preserve">, the Committee must consider any matter </w:t>
      </w:r>
      <w:proofErr w:type="gramStart"/>
      <w:r>
        <w:t>referred</w:t>
      </w:r>
      <w:proofErr w:type="gramEnd"/>
      <w:r>
        <w:t xml:space="preserve"> to it by the Speaker relating to </w:t>
      </w:r>
      <w:r w:rsidR="00086B6F">
        <w:t xml:space="preserve">allegations of </w:t>
      </w:r>
      <w:r>
        <w:t xml:space="preserve">contempt of Parliament or misconduct by a member or a request to have a response recorded in terms of Section 25 of the Act, except a breach of the Code of Conduct </w:t>
      </w:r>
      <w:r w:rsidR="006E3707">
        <w:t xml:space="preserve">for Assembly and Permanent Council Members </w:t>
      </w:r>
      <w:r>
        <w:t>contained in the Schedule to the Joint Rules</w:t>
      </w:r>
      <w:r w:rsidR="00086B6F">
        <w:t xml:space="preserve"> of Parliament</w:t>
      </w:r>
      <w:r>
        <w:t>.</w:t>
      </w:r>
      <w:r w:rsidR="00C8557D">
        <w:t xml:space="preserve"> </w:t>
      </w:r>
      <w:r w:rsidR="00FE0DC9">
        <w:t>The Committee must table a report in the Assembly on its findings and recommendations in respect of any alleged contempt of Parliament, as defined in Section 13 of the Act, or misconduct.</w:t>
      </w:r>
    </w:p>
    <w:p w:rsidR="00C02E70" w:rsidRDefault="00C02E70" w:rsidP="00E41144">
      <w:pPr>
        <w:pStyle w:val="ListParagraph"/>
        <w:jc w:val="both"/>
      </w:pPr>
    </w:p>
    <w:p w:rsidR="00C02E70" w:rsidRDefault="00A54CE7" w:rsidP="00E41144">
      <w:pPr>
        <w:pStyle w:val="ListParagraph"/>
        <w:numPr>
          <w:ilvl w:val="0"/>
          <w:numId w:val="5"/>
        </w:numPr>
        <w:spacing w:line="276" w:lineRule="auto"/>
        <w:ind w:hanging="720"/>
        <w:jc w:val="both"/>
      </w:pPr>
      <w:r>
        <w:t xml:space="preserve">Following the adoption by the </w:t>
      </w:r>
      <w:r w:rsidR="00C02E70">
        <w:t xml:space="preserve">Assembly </w:t>
      </w:r>
      <w:r>
        <w:t>of the Committee’s report on 27 November 2014 in respect of t</w:t>
      </w:r>
      <w:r w:rsidR="00C02E70">
        <w:t xml:space="preserve">he incident </w:t>
      </w:r>
      <w:r>
        <w:t xml:space="preserve">of grave disorder </w:t>
      </w:r>
      <w:r w:rsidR="00C02E70">
        <w:t>that occurred in the House on 21 August 2014</w:t>
      </w:r>
      <w:r>
        <w:t xml:space="preserve">, the Economic Freedom Fighters (EFF) brought an urgent interdict in the Western Cape High Court to prevent the Assembly from imposing the sanctions against its members. On 23 December 2014, the </w:t>
      </w:r>
      <w:r w:rsidR="007359C6">
        <w:t>c</w:t>
      </w:r>
      <w:r>
        <w:t xml:space="preserve">ourt granted a temporary interdict that came into effect immediately. The </w:t>
      </w:r>
      <w:r w:rsidR="007359C6">
        <w:t xml:space="preserve">court delivered the final judgment </w:t>
      </w:r>
      <w:r w:rsidR="00F53DDE">
        <w:t xml:space="preserve">in which it dismissed </w:t>
      </w:r>
      <w:r w:rsidR="007359C6">
        <w:t>in this matter</w:t>
      </w:r>
      <w:r w:rsidR="002D1440">
        <w:t xml:space="preserve"> on </w:t>
      </w:r>
      <w:r w:rsidR="007359C6">
        <w:t xml:space="preserve">29 January 2018. </w:t>
      </w:r>
      <w:r w:rsidR="002D1440">
        <w:t xml:space="preserve">The Committee is aware that </w:t>
      </w:r>
      <w:r w:rsidR="00F53DDE">
        <w:t xml:space="preserve">the applicant </w:t>
      </w:r>
      <w:r w:rsidR="002D1440">
        <w:t>is currently appeal</w:t>
      </w:r>
      <w:r w:rsidR="00F53DDE">
        <w:t xml:space="preserve">ing the High Court judgment to </w:t>
      </w:r>
      <w:r w:rsidR="002D1440">
        <w:t>th</w:t>
      </w:r>
      <w:r w:rsidR="00F53DDE">
        <w:t>e Supreme Court of Appeal (SCA)</w:t>
      </w:r>
      <w:r w:rsidR="002D1440">
        <w:t xml:space="preserve">. The Committee was mindful of this </w:t>
      </w:r>
      <w:r w:rsidR="007359C6">
        <w:t>c</w:t>
      </w:r>
      <w:r w:rsidR="002D1440">
        <w:t xml:space="preserve">ourt challenge </w:t>
      </w:r>
      <w:r w:rsidR="007359C6">
        <w:t xml:space="preserve">brought by the </w:t>
      </w:r>
      <w:r w:rsidR="00F53DDE">
        <w:t xml:space="preserve">applicant </w:t>
      </w:r>
      <w:r w:rsidR="002D1440">
        <w:t xml:space="preserve">and its potential impact on its </w:t>
      </w:r>
      <w:r w:rsidR="007359C6">
        <w:t xml:space="preserve">functioning </w:t>
      </w:r>
      <w:r w:rsidR="002D1440">
        <w:t xml:space="preserve">especially its ability to recommend </w:t>
      </w:r>
      <w:r w:rsidR="00C26C0B">
        <w:t xml:space="preserve">the </w:t>
      </w:r>
      <w:r w:rsidR="002D1440">
        <w:t xml:space="preserve">sanctions contained in Section 12(5) of the Act. </w:t>
      </w:r>
    </w:p>
    <w:p w:rsidR="00C02E70" w:rsidRDefault="00C02E70" w:rsidP="00E41144">
      <w:pPr>
        <w:pStyle w:val="ListParagraph"/>
        <w:jc w:val="both"/>
      </w:pPr>
    </w:p>
    <w:p w:rsidR="00157576" w:rsidRDefault="00041AEB" w:rsidP="00E41144">
      <w:pPr>
        <w:pStyle w:val="ListParagraph"/>
        <w:numPr>
          <w:ilvl w:val="0"/>
          <w:numId w:val="5"/>
        </w:numPr>
        <w:spacing w:line="276" w:lineRule="auto"/>
        <w:ind w:hanging="720"/>
        <w:jc w:val="both"/>
      </w:pPr>
      <w:r>
        <w:t xml:space="preserve">Following the declaration of invalidity of Section 11 of the Act by the Constitutional Court, the Assembly on 19 May 2016, resolved to establish an Ad hoc Committee to review the entire </w:t>
      </w:r>
      <w:r w:rsidR="00F53DDE">
        <w:t>Act,</w:t>
      </w:r>
      <w:r>
        <w:t xml:space="preserve"> to bring it in line with </w:t>
      </w:r>
      <w:r w:rsidR="00F53DDE">
        <w:t xml:space="preserve">the </w:t>
      </w:r>
      <w:r w:rsidR="00F53DDE">
        <w:lastRenderedPageBreak/>
        <w:t xml:space="preserve">Constitution, </w:t>
      </w:r>
      <w:r w:rsidR="00C26C0B">
        <w:t>d</w:t>
      </w:r>
      <w:r>
        <w:t>evelopments relating to parliamentary powers and privileges, and introduce a Bill in accordance with the Assembly Rules. To some extent, the uncertainty in terms of which other sections of the Act would be singled out for review</w:t>
      </w:r>
      <w:r w:rsidR="009F0B0A">
        <w:t xml:space="preserve"> somewhat impacted on the work of the Committee.</w:t>
      </w:r>
      <w:r w:rsidR="00F53DDE">
        <w:t xml:space="preserve"> The Assembly passed an amended Bill on 28 August, and transmitted it to the National Council of Provinces for concurrence.</w:t>
      </w:r>
    </w:p>
    <w:p w:rsidR="00E41144" w:rsidRDefault="00E41144" w:rsidP="00E41144">
      <w:pPr>
        <w:pStyle w:val="ListParagraph"/>
        <w:spacing w:line="276" w:lineRule="auto"/>
        <w:jc w:val="both"/>
      </w:pPr>
    </w:p>
    <w:p w:rsidR="00204FD4" w:rsidRPr="00CA6F74" w:rsidRDefault="001A5683" w:rsidP="00D459D7">
      <w:pPr>
        <w:spacing w:after="0" w:line="276" w:lineRule="auto"/>
      </w:pPr>
      <w:r>
        <w:rPr>
          <w:b/>
        </w:rPr>
        <w:t>B</w:t>
      </w:r>
      <w:r w:rsidR="00194781" w:rsidRPr="00CA6F74">
        <w:rPr>
          <w:b/>
        </w:rPr>
        <w:t>.</w:t>
      </w:r>
      <w:r>
        <w:rPr>
          <w:b/>
        </w:rPr>
        <w:tab/>
      </w:r>
      <w:r w:rsidR="00194781" w:rsidRPr="00CA6F74">
        <w:rPr>
          <w:b/>
        </w:rPr>
        <w:t>M</w:t>
      </w:r>
      <w:r w:rsidR="00AA0F17">
        <w:rPr>
          <w:b/>
        </w:rPr>
        <w:t xml:space="preserve">ATTERS REFERRED TO THE COMMITTEE </w:t>
      </w:r>
    </w:p>
    <w:p w:rsidR="001A5683" w:rsidRDefault="001A5683" w:rsidP="00DA00F1">
      <w:pPr>
        <w:spacing w:after="0" w:line="276" w:lineRule="auto"/>
        <w:rPr>
          <w:b/>
        </w:rPr>
      </w:pPr>
    </w:p>
    <w:p w:rsidR="00194781" w:rsidRPr="001A5683" w:rsidRDefault="00194781" w:rsidP="001A5683">
      <w:pPr>
        <w:pStyle w:val="ListParagraph"/>
        <w:numPr>
          <w:ilvl w:val="0"/>
          <w:numId w:val="6"/>
        </w:numPr>
        <w:spacing w:after="0" w:line="276" w:lineRule="auto"/>
        <w:ind w:hanging="720"/>
        <w:rPr>
          <w:b/>
        </w:rPr>
      </w:pPr>
      <w:r w:rsidRPr="001A5683">
        <w:rPr>
          <w:b/>
        </w:rPr>
        <w:t>Incident involving Mr N</w:t>
      </w:r>
      <w:r w:rsidR="001A5683">
        <w:rPr>
          <w:b/>
        </w:rPr>
        <w:t xml:space="preserve"> </w:t>
      </w:r>
      <w:r w:rsidRPr="001A5683">
        <w:rPr>
          <w:b/>
        </w:rPr>
        <w:t xml:space="preserve">F </w:t>
      </w:r>
      <w:proofErr w:type="spellStart"/>
      <w:r w:rsidRPr="001A5683">
        <w:rPr>
          <w:b/>
        </w:rPr>
        <w:t>Shivambu</w:t>
      </w:r>
      <w:proofErr w:type="spellEnd"/>
    </w:p>
    <w:p w:rsidR="008D1EF9" w:rsidRDefault="008D1EF9" w:rsidP="001A5683">
      <w:pPr>
        <w:pStyle w:val="ListParagraph"/>
        <w:spacing w:line="276" w:lineRule="auto"/>
      </w:pPr>
    </w:p>
    <w:p w:rsidR="000D5D8D" w:rsidRPr="00CA6F74" w:rsidRDefault="007042D5" w:rsidP="00E41144">
      <w:pPr>
        <w:pStyle w:val="ListParagraph"/>
        <w:spacing w:line="276" w:lineRule="auto"/>
        <w:jc w:val="both"/>
      </w:pPr>
      <w:r>
        <w:t>An incident in the Assembly o</w:t>
      </w:r>
      <w:r w:rsidR="000D5D8D" w:rsidRPr="00CA6F74">
        <w:t xml:space="preserve">n </w:t>
      </w:r>
      <w:r w:rsidR="00180F0F">
        <w:t xml:space="preserve">17 September </w:t>
      </w:r>
      <w:r w:rsidR="007F0806" w:rsidRPr="00CA6F74">
        <w:t>2014</w:t>
      </w:r>
      <w:r>
        <w:t xml:space="preserve"> involving</w:t>
      </w:r>
      <w:r w:rsidR="007F0806" w:rsidRPr="00CA6F74">
        <w:t xml:space="preserve"> Mr N F</w:t>
      </w:r>
      <w:r>
        <w:t xml:space="preserve"> </w:t>
      </w:r>
      <w:proofErr w:type="spellStart"/>
      <w:r w:rsidR="007F0806" w:rsidRPr="00CA6F74">
        <w:t>Shivambu</w:t>
      </w:r>
      <w:proofErr w:type="spellEnd"/>
      <w:r w:rsidR="007F0806" w:rsidRPr="00CA6F74">
        <w:t xml:space="preserve"> </w:t>
      </w:r>
      <w:r>
        <w:t>was</w:t>
      </w:r>
      <w:r w:rsidR="008D1EF9">
        <w:t xml:space="preserve"> referred to the Committee for </w:t>
      </w:r>
      <w:r>
        <w:t xml:space="preserve">consideration and report </w:t>
      </w:r>
      <w:r w:rsidR="008D1EF9">
        <w:t xml:space="preserve">on </w:t>
      </w:r>
      <w:r>
        <w:t>24</w:t>
      </w:r>
      <w:r w:rsidR="008D1EF9">
        <w:t xml:space="preserve"> October 2014.</w:t>
      </w:r>
    </w:p>
    <w:p w:rsidR="000D5D8D" w:rsidRPr="00CA6F74" w:rsidRDefault="000D5D8D" w:rsidP="00E41144">
      <w:pPr>
        <w:pStyle w:val="ListParagraph"/>
        <w:spacing w:line="276" w:lineRule="auto"/>
        <w:ind w:left="360"/>
        <w:jc w:val="both"/>
      </w:pPr>
    </w:p>
    <w:p w:rsidR="000D5D8D" w:rsidRPr="00CA6F74" w:rsidRDefault="00B40316" w:rsidP="008D1EF9">
      <w:pPr>
        <w:pStyle w:val="ListParagraph"/>
        <w:numPr>
          <w:ilvl w:val="0"/>
          <w:numId w:val="6"/>
        </w:numPr>
        <w:spacing w:after="0" w:line="276" w:lineRule="auto"/>
        <w:ind w:hanging="720"/>
      </w:pPr>
      <w:r>
        <w:rPr>
          <w:b/>
        </w:rPr>
        <w:t xml:space="preserve">Incident </w:t>
      </w:r>
      <w:r w:rsidR="000D5D8D" w:rsidRPr="008D1EF9">
        <w:rPr>
          <w:b/>
        </w:rPr>
        <w:t>involving M</w:t>
      </w:r>
      <w:r>
        <w:rPr>
          <w:b/>
        </w:rPr>
        <w:t>s</w:t>
      </w:r>
      <w:r w:rsidR="000D5D8D" w:rsidRPr="008D1EF9">
        <w:rPr>
          <w:b/>
        </w:rPr>
        <w:t xml:space="preserve"> B</w:t>
      </w:r>
      <w:r w:rsidR="008D1EF9">
        <w:rPr>
          <w:b/>
        </w:rPr>
        <w:t xml:space="preserve"> </w:t>
      </w:r>
      <w:r w:rsidR="000D5D8D" w:rsidRPr="008D1EF9">
        <w:rPr>
          <w:b/>
        </w:rPr>
        <w:t xml:space="preserve">P </w:t>
      </w:r>
      <w:proofErr w:type="spellStart"/>
      <w:r w:rsidR="000D5D8D" w:rsidRPr="008D1EF9">
        <w:rPr>
          <w:b/>
        </w:rPr>
        <w:t>Mabe</w:t>
      </w:r>
      <w:proofErr w:type="spellEnd"/>
    </w:p>
    <w:p w:rsidR="008D1EF9" w:rsidRDefault="008D1EF9" w:rsidP="008D1EF9">
      <w:pPr>
        <w:pStyle w:val="ListParagraph"/>
        <w:spacing w:line="276" w:lineRule="auto"/>
      </w:pPr>
    </w:p>
    <w:p w:rsidR="00B40316" w:rsidRDefault="00B40316" w:rsidP="00E41144">
      <w:pPr>
        <w:pStyle w:val="ListParagraph"/>
        <w:spacing w:line="276" w:lineRule="auto"/>
        <w:jc w:val="both"/>
      </w:pPr>
      <w:r>
        <w:t xml:space="preserve">An </w:t>
      </w:r>
      <w:proofErr w:type="spellStart"/>
      <w:r>
        <w:t>unparliamentary</w:t>
      </w:r>
      <w:proofErr w:type="spellEnd"/>
      <w:r>
        <w:t xml:space="preserve"> remark by Ms B P </w:t>
      </w:r>
      <w:proofErr w:type="spellStart"/>
      <w:r>
        <w:t>Mabe</w:t>
      </w:r>
      <w:proofErr w:type="spellEnd"/>
      <w:r>
        <w:t xml:space="preserve"> on 16 September 2014, the remainder of her speech and a personal explanation in terms of Rule 69(2) were referred to the Committee for consideration and report on 10 December 2014. </w:t>
      </w:r>
    </w:p>
    <w:p w:rsidR="00B40316" w:rsidRDefault="00B40316" w:rsidP="00E41144">
      <w:pPr>
        <w:pStyle w:val="ListParagraph"/>
        <w:spacing w:line="276" w:lineRule="auto"/>
        <w:jc w:val="both"/>
      </w:pPr>
    </w:p>
    <w:p w:rsidR="00B40316" w:rsidRDefault="00E67054" w:rsidP="00B40316">
      <w:pPr>
        <w:pStyle w:val="ListParagraph"/>
        <w:numPr>
          <w:ilvl w:val="0"/>
          <w:numId w:val="6"/>
        </w:numPr>
        <w:spacing w:line="276" w:lineRule="auto"/>
        <w:ind w:hanging="720"/>
      </w:pPr>
      <w:r>
        <w:rPr>
          <w:b/>
        </w:rPr>
        <w:t xml:space="preserve">Incident involving Mr M </w:t>
      </w:r>
      <w:r w:rsidR="00044E8A">
        <w:rPr>
          <w:b/>
        </w:rPr>
        <w:t xml:space="preserve">A </w:t>
      </w:r>
      <w:r>
        <w:rPr>
          <w:b/>
        </w:rPr>
        <w:t>Maimane</w:t>
      </w:r>
    </w:p>
    <w:p w:rsidR="00B40316" w:rsidRDefault="00B40316" w:rsidP="00B40316">
      <w:pPr>
        <w:pStyle w:val="ListParagraph"/>
        <w:spacing w:line="276" w:lineRule="auto"/>
      </w:pPr>
    </w:p>
    <w:p w:rsidR="002A7EAA" w:rsidRDefault="00E67054" w:rsidP="00E41144">
      <w:pPr>
        <w:pStyle w:val="ListParagraph"/>
        <w:spacing w:line="276" w:lineRule="auto"/>
        <w:jc w:val="both"/>
      </w:pPr>
      <w:r>
        <w:t xml:space="preserve">An </w:t>
      </w:r>
      <w:proofErr w:type="spellStart"/>
      <w:r>
        <w:t>unparliamentary</w:t>
      </w:r>
      <w:proofErr w:type="spellEnd"/>
      <w:r>
        <w:t xml:space="preserve"> remark by the Leader of the Opposition</w:t>
      </w:r>
      <w:r w:rsidR="00A7500B">
        <w:t xml:space="preserve">, Mr M </w:t>
      </w:r>
      <w:r w:rsidR="00044E8A">
        <w:t xml:space="preserve">A </w:t>
      </w:r>
      <w:r w:rsidR="00A7500B">
        <w:t>Maimane, on 13 November 2014</w:t>
      </w:r>
      <w:r>
        <w:t xml:space="preserve">, and his subsequent conduct was referred to the Committee for consideration and report on 10 December 2014. </w:t>
      </w:r>
    </w:p>
    <w:p w:rsidR="00235384" w:rsidRDefault="00235384" w:rsidP="00E41144">
      <w:pPr>
        <w:pStyle w:val="ListParagraph"/>
        <w:spacing w:line="276" w:lineRule="auto"/>
        <w:jc w:val="both"/>
      </w:pPr>
    </w:p>
    <w:p w:rsidR="00E67054" w:rsidRPr="00E67054" w:rsidRDefault="00E67054" w:rsidP="00E67054">
      <w:pPr>
        <w:pStyle w:val="ListParagraph"/>
        <w:numPr>
          <w:ilvl w:val="0"/>
          <w:numId w:val="6"/>
        </w:numPr>
        <w:spacing w:line="276" w:lineRule="auto"/>
        <w:ind w:hanging="720"/>
      </w:pPr>
      <w:r>
        <w:rPr>
          <w:b/>
        </w:rPr>
        <w:t>Incident involving Mr M Waters</w:t>
      </w:r>
    </w:p>
    <w:p w:rsidR="00E67054" w:rsidRPr="00E67054" w:rsidRDefault="00E67054" w:rsidP="00E67054">
      <w:pPr>
        <w:pStyle w:val="ListParagraph"/>
        <w:spacing w:line="276" w:lineRule="auto"/>
      </w:pPr>
    </w:p>
    <w:p w:rsidR="00235384" w:rsidRDefault="00A7500B" w:rsidP="00E41144">
      <w:pPr>
        <w:pStyle w:val="ListParagraph"/>
        <w:spacing w:line="276" w:lineRule="auto"/>
        <w:jc w:val="both"/>
      </w:pPr>
      <w:r>
        <w:t xml:space="preserve">An </w:t>
      </w:r>
      <w:proofErr w:type="spellStart"/>
      <w:r>
        <w:t>unparlia</w:t>
      </w:r>
      <w:r w:rsidR="00771882">
        <w:t>mentary</w:t>
      </w:r>
      <w:proofErr w:type="spellEnd"/>
      <w:r w:rsidR="00771882">
        <w:t xml:space="preserve"> remark</w:t>
      </w:r>
      <w:r>
        <w:t xml:space="preserve"> by Mr M Waters on 13 November 2014, and his subsequent conduct was referred to the Committee for consideration and report on 10 December 2014.</w:t>
      </w:r>
    </w:p>
    <w:p w:rsidR="002A7EAA" w:rsidRDefault="002A7EAA" w:rsidP="008D1EF9">
      <w:pPr>
        <w:pStyle w:val="ListParagraph"/>
        <w:spacing w:line="276" w:lineRule="auto"/>
      </w:pPr>
    </w:p>
    <w:p w:rsidR="00DA00F1" w:rsidRPr="00CA6F74" w:rsidRDefault="00DA00F1" w:rsidP="007E4706">
      <w:pPr>
        <w:pStyle w:val="ListParagraph"/>
        <w:numPr>
          <w:ilvl w:val="0"/>
          <w:numId w:val="6"/>
        </w:numPr>
        <w:spacing w:after="0" w:line="276" w:lineRule="auto"/>
        <w:ind w:hanging="720"/>
        <w:rPr>
          <w:b/>
        </w:rPr>
      </w:pPr>
      <w:r w:rsidRPr="00CA6F74">
        <w:rPr>
          <w:b/>
        </w:rPr>
        <w:t>Request by Mr N Howa to have re</w:t>
      </w:r>
      <w:r w:rsidR="007E4706">
        <w:rPr>
          <w:b/>
        </w:rPr>
        <w:t xml:space="preserve">sponse </w:t>
      </w:r>
      <w:r w:rsidR="00AA0F17">
        <w:rPr>
          <w:b/>
        </w:rPr>
        <w:t>recorded</w:t>
      </w:r>
      <w:r w:rsidRPr="00CA6F74">
        <w:rPr>
          <w:b/>
        </w:rPr>
        <w:t xml:space="preserve"> </w:t>
      </w:r>
    </w:p>
    <w:p w:rsidR="007E4706" w:rsidRDefault="007E4706" w:rsidP="00DA00F1">
      <w:pPr>
        <w:pStyle w:val="ListParagraph"/>
        <w:spacing w:line="276" w:lineRule="auto"/>
        <w:ind w:left="360"/>
      </w:pPr>
    </w:p>
    <w:p w:rsidR="00A7500B" w:rsidRDefault="007E4706" w:rsidP="00E41144">
      <w:pPr>
        <w:pStyle w:val="ListParagraph"/>
        <w:spacing w:line="276" w:lineRule="auto"/>
        <w:jc w:val="both"/>
      </w:pPr>
      <w:r>
        <w:t xml:space="preserve">On 12 September 2016, </w:t>
      </w:r>
      <w:r w:rsidR="00265D3C">
        <w:t xml:space="preserve">the Chief Executive Officer of </w:t>
      </w:r>
      <w:proofErr w:type="spellStart"/>
      <w:r w:rsidR="00265D3C">
        <w:t>Oakbay</w:t>
      </w:r>
      <w:proofErr w:type="spellEnd"/>
      <w:r w:rsidR="00265D3C">
        <w:t xml:space="preserve"> Investments (Pty) Ltd, </w:t>
      </w:r>
      <w:r>
        <w:t>Mr N Howa</w:t>
      </w:r>
      <w:r w:rsidR="00265D3C">
        <w:t>,</w:t>
      </w:r>
      <w:r>
        <w:t xml:space="preserve"> wrote to the Speaker alleging </w:t>
      </w:r>
      <w:r w:rsidRPr="00CA6F74">
        <w:t xml:space="preserve">that members </w:t>
      </w:r>
      <w:r>
        <w:t xml:space="preserve">had </w:t>
      </w:r>
      <w:r w:rsidRPr="00CA6F74">
        <w:t xml:space="preserve">made defamatory statements </w:t>
      </w:r>
      <w:r>
        <w:t xml:space="preserve">in the House on 8 September 2016 </w:t>
      </w:r>
      <w:r w:rsidRPr="00CA6F74">
        <w:t xml:space="preserve">against </w:t>
      </w:r>
      <w:proofErr w:type="spellStart"/>
      <w:r w:rsidRPr="00CA6F74">
        <w:t>Oakbay</w:t>
      </w:r>
      <w:proofErr w:type="spellEnd"/>
      <w:r w:rsidRPr="00CA6F74">
        <w:t xml:space="preserve"> </w:t>
      </w:r>
      <w:r>
        <w:t>Investments (Pty) Ltd</w:t>
      </w:r>
      <w:r w:rsidRPr="00CA6F74">
        <w:t xml:space="preserve">. He requested to have a response recorded in terms of </w:t>
      </w:r>
      <w:r>
        <w:t>S</w:t>
      </w:r>
      <w:r w:rsidRPr="00CA6F74">
        <w:t xml:space="preserve">ection 25 of the Act. </w:t>
      </w:r>
    </w:p>
    <w:p w:rsidR="00A7500B" w:rsidRDefault="00A7500B" w:rsidP="00E41144">
      <w:pPr>
        <w:pStyle w:val="ListParagraph"/>
        <w:spacing w:line="276" w:lineRule="auto"/>
        <w:jc w:val="both"/>
      </w:pPr>
    </w:p>
    <w:p w:rsidR="000D5D8D" w:rsidRPr="00CA6F74" w:rsidRDefault="00DA00F1" w:rsidP="00E41144">
      <w:pPr>
        <w:pStyle w:val="ListParagraph"/>
        <w:spacing w:line="276" w:lineRule="auto"/>
        <w:jc w:val="both"/>
      </w:pPr>
      <w:r w:rsidRPr="00CA6F74">
        <w:lastRenderedPageBreak/>
        <w:t xml:space="preserve">On </w:t>
      </w:r>
      <w:r w:rsidR="00755218" w:rsidRPr="00CA6F74">
        <w:t xml:space="preserve">20 October 2016, </w:t>
      </w:r>
      <w:r w:rsidR="0045115B" w:rsidRPr="00CA6F74">
        <w:t xml:space="preserve">the Speaker referred </w:t>
      </w:r>
      <w:r w:rsidR="00755218" w:rsidRPr="00CA6F74">
        <w:t xml:space="preserve">Mr </w:t>
      </w:r>
      <w:r w:rsidR="00A7500B">
        <w:t>H</w:t>
      </w:r>
      <w:r w:rsidR="00755218" w:rsidRPr="00CA6F74">
        <w:t>owa</w:t>
      </w:r>
      <w:r w:rsidR="00A7500B">
        <w:t>’s request</w:t>
      </w:r>
      <w:r w:rsidR="00265D3C">
        <w:t xml:space="preserve"> to the Committee for </w:t>
      </w:r>
      <w:r w:rsidR="00302070">
        <w:t>consideration</w:t>
      </w:r>
      <w:r w:rsidR="00A7500B">
        <w:t xml:space="preserve"> and report</w:t>
      </w:r>
      <w:r w:rsidR="00302070">
        <w:t>.</w:t>
      </w:r>
      <w:r w:rsidR="0045115B" w:rsidRPr="00CA6F74">
        <w:t xml:space="preserve"> </w:t>
      </w:r>
    </w:p>
    <w:p w:rsidR="00C82E11" w:rsidRDefault="00C82E11" w:rsidP="00DA00F1">
      <w:pPr>
        <w:pStyle w:val="ListParagraph"/>
        <w:spacing w:line="276" w:lineRule="auto"/>
        <w:ind w:left="360"/>
      </w:pPr>
    </w:p>
    <w:p w:rsidR="00C82E11" w:rsidRPr="00CA6F74" w:rsidRDefault="00A7500B" w:rsidP="00302070">
      <w:pPr>
        <w:pStyle w:val="ListParagraph"/>
        <w:numPr>
          <w:ilvl w:val="0"/>
          <w:numId w:val="6"/>
        </w:numPr>
        <w:spacing w:after="0" w:line="276" w:lineRule="auto"/>
        <w:ind w:hanging="720"/>
        <w:rPr>
          <w:b/>
        </w:rPr>
      </w:pPr>
      <w:r>
        <w:rPr>
          <w:b/>
        </w:rPr>
        <w:t xml:space="preserve">Incident </w:t>
      </w:r>
      <w:r w:rsidR="00C82E11" w:rsidRPr="00CA6F74">
        <w:rPr>
          <w:b/>
        </w:rPr>
        <w:t xml:space="preserve">involving </w:t>
      </w:r>
      <w:r>
        <w:rPr>
          <w:b/>
        </w:rPr>
        <w:t xml:space="preserve">alleged contempt of Parliament by </w:t>
      </w:r>
      <w:r w:rsidR="00AA0F17">
        <w:rPr>
          <w:b/>
        </w:rPr>
        <w:t xml:space="preserve">former Minister of State Security </w:t>
      </w:r>
    </w:p>
    <w:p w:rsidR="00302070" w:rsidRDefault="008A416C" w:rsidP="008A416C">
      <w:pPr>
        <w:pStyle w:val="ListParagraph"/>
        <w:spacing w:line="276" w:lineRule="auto"/>
        <w:ind w:left="426" w:hanging="426"/>
        <w:rPr>
          <w:b/>
        </w:rPr>
      </w:pPr>
      <w:r w:rsidRPr="00CA6F74">
        <w:rPr>
          <w:b/>
        </w:rPr>
        <w:t xml:space="preserve">     </w:t>
      </w:r>
    </w:p>
    <w:p w:rsidR="007063B0" w:rsidRDefault="008A416C" w:rsidP="00E41144">
      <w:pPr>
        <w:pStyle w:val="ListParagraph"/>
        <w:spacing w:line="276" w:lineRule="auto"/>
        <w:jc w:val="both"/>
      </w:pPr>
      <w:r w:rsidRPr="00CA6F74">
        <w:t xml:space="preserve">On </w:t>
      </w:r>
      <w:r w:rsidR="00771882">
        <w:t>18 November 2016,</w:t>
      </w:r>
      <w:r w:rsidRPr="00CA6F74">
        <w:t xml:space="preserve"> the E</w:t>
      </w:r>
      <w:r w:rsidR="00771882">
        <w:t xml:space="preserve">conomic </w:t>
      </w:r>
      <w:r w:rsidRPr="00CA6F74">
        <w:t>F</w:t>
      </w:r>
      <w:r w:rsidR="00771882">
        <w:t xml:space="preserve">reedom </w:t>
      </w:r>
      <w:r w:rsidRPr="00CA6F74">
        <w:t>F</w:t>
      </w:r>
      <w:r w:rsidR="00771882">
        <w:t>ighters (EFF)</w:t>
      </w:r>
      <w:r w:rsidRPr="00CA6F74">
        <w:t xml:space="preserve"> submitted a complaint to the Speaker alleging that the then Minister of State Security, Mr </w:t>
      </w:r>
      <w:r w:rsidR="00C26C0B">
        <w:t xml:space="preserve">M </w:t>
      </w:r>
      <w:r w:rsidRPr="00CA6F74">
        <w:t xml:space="preserve">D </w:t>
      </w:r>
      <w:proofErr w:type="spellStart"/>
      <w:r w:rsidRPr="00CA6F74">
        <w:t>Mahlobo</w:t>
      </w:r>
      <w:proofErr w:type="spellEnd"/>
      <w:r w:rsidRPr="00CA6F74">
        <w:t xml:space="preserve">, </w:t>
      </w:r>
      <w:r w:rsidR="00B44F1F">
        <w:t xml:space="preserve">was guilty of breach and abuse of privilege in terms of Section 13 of the Act </w:t>
      </w:r>
      <w:r w:rsidRPr="00CA6F74">
        <w:t xml:space="preserve">by </w:t>
      </w:r>
      <w:r w:rsidR="00B44F1F">
        <w:t xml:space="preserve">being dishonest in </w:t>
      </w:r>
      <w:r w:rsidRPr="00CA6F74">
        <w:t xml:space="preserve">the House on 16 November 2017. </w:t>
      </w:r>
      <w:r w:rsidR="00B44F1F">
        <w:t xml:space="preserve">The party </w:t>
      </w:r>
      <w:r w:rsidRPr="00CA6F74">
        <w:t xml:space="preserve">alleged that the </w:t>
      </w:r>
      <w:r w:rsidR="00B44F1F">
        <w:t xml:space="preserve">former Minister’s </w:t>
      </w:r>
      <w:r w:rsidRPr="00CA6F74">
        <w:t>statement in the House on that day contradicted a statement he had previously made in public</w:t>
      </w:r>
      <w:r w:rsidR="00B44F1F">
        <w:t xml:space="preserve"> regarding meetings </w:t>
      </w:r>
      <w:r w:rsidRPr="00CA6F74">
        <w:t xml:space="preserve">he </w:t>
      </w:r>
      <w:r w:rsidR="00B44F1F">
        <w:t xml:space="preserve">was alleged to have had with </w:t>
      </w:r>
      <w:r w:rsidRPr="00CA6F74">
        <w:t xml:space="preserve">a student activist </w:t>
      </w:r>
      <w:r w:rsidR="00B44F1F">
        <w:t xml:space="preserve">and leader of the </w:t>
      </w:r>
      <w:r w:rsidRPr="00CA6F74">
        <w:t>“Fees must fall”</w:t>
      </w:r>
      <w:r w:rsidR="00B44F1F">
        <w:t xml:space="preserve"> campaign</w:t>
      </w:r>
      <w:r w:rsidR="00E05A6A">
        <w:t xml:space="preserve"> at his house</w:t>
      </w:r>
      <w:r w:rsidR="00B44F1F">
        <w:t>.</w:t>
      </w:r>
      <w:r w:rsidRPr="00CA6F74">
        <w:t xml:space="preserve"> </w:t>
      </w:r>
    </w:p>
    <w:p w:rsidR="007042D5" w:rsidRDefault="007042D5" w:rsidP="00302070">
      <w:pPr>
        <w:pStyle w:val="ListParagraph"/>
        <w:spacing w:line="276" w:lineRule="auto"/>
      </w:pPr>
    </w:p>
    <w:p w:rsidR="007042D5" w:rsidRPr="00CA6F74" w:rsidRDefault="007042D5" w:rsidP="00E41144">
      <w:pPr>
        <w:pStyle w:val="ListParagraph"/>
        <w:spacing w:line="276" w:lineRule="auto"/>
        <w:jc w:val="both"/>
        <w:rPr>
          <w:b/>
        </w:rPr>
      </w:pPr>
      <w:r>
        <w:t>On 28 November 2016, the Acting Speaker referred the matter to the Committee for consideration.</w:t>
      </w:r>
    </w:p>
    <w:p w:rsidR="00C82E11" w:rsidRPr="00CA6F74" w:rsidRDefault="00C82E11" w:rsidP="00DA00F1">
      <w:pPr>
        <w:pStyle w:val="ListParagraph"/>
        <w:spacing w:line="276" w:lineRule="auto"/>
        <w:ind w:left="360"/>
      </w:pPr>
    </w:p>
    <w:p w:rsidR="00C82E11" w:rsidRPr="00CA6F74" w:rsidRDefault="00C82E11" w:rsidP="00E05A6A">
      <w:pPr>
        <w:pStyle w:val="ListParagraph"/>
        <w:numPr>
          <w:ilvl w:val="0"/>
          <w:numId w:val="6"/>
        </w:numPr>
        <w:spacing w:after="0" w:line="276" w:lineRule="auto"/>
        <w:ind w:hanging="720"/>
        <w:rPr>
          <w:b/>
        </w:rPr>
      </w:pPr>
      <w:r w:rsidRPr="00CA6F74">
        <w:rPr>
          <w:b/>
        </w:rPr>
        <w:t>Allegation of breach of priv</w:t>
      </w:r>
      <w:r w:rsidR="0045115B" w:rsidRPr="00CA6F74">
        <w:rPr>
          <w:b/>
        </w:rPr>
        <w:t>ilege raised by Mr J</w:t>
      </w:r>
      <w:r w:rsidR="00E05A6A">
        <w:rPr>
          <w:b/>
        </w:rPr>
        <w:t xml:space="preserve"> H</w:t>
      </w:r>
      <w:r w:rsidR="0045115B" w:rsidRPr="00CA6F74">
        <w:rPr>
          <w:b/>
        </w:rPr>
        <w:t xml:space="preserve"> Steenhuisen</w:t>
      </w:r>
    </w:p>
    <w:p w:rsidR="00E05A6A" w:rsidRDefault="00194781" w:rsidP="00C82E11">
      <w:pPr>
        <w:pStyle w:val="ListParagraph"/>
        <w:spacing w:line="276" w:lineRule="auto"/>
        <w:ind w:left="360"/>
      </w:pPr>
      <w:r w:rsidRPr="00CA6F74">
        <w:t xml:space="preserve"> </w:t>
      </w:r>
    </w:p>
    <w:p w:rsidR="00B22B86" w:rsidRDefault="00FF45A1" w:rsidP="00E41144">
      <w:pPr>
        <w:pStyle w:val="ListParagraph"/>
        <w:spacing w:line="276" w:lineRule="auto"/>
        <w:jc w:val="both"/>
      </w:pPr>
      <w:r>
        <w:t xml:space="preserve">The allegation of breach of privilege raised by Mr J H Steenhuisen on </w:t>
      </w:r>
      <w:r w:rsidR="00E05A6A">
        <w:t>9 March 2017</w:t>
      </w:r>
      <w:r>
        <w:t xml:space="preserve"> </w:t>
      </w:r>
      <w:r w:rsidR="00B22B86">
        <w:t>during Questions to the Deputy President</w:t>
      </w:r>
      <w:r>
        <w:t xml:space="preserve"> regarding a failure </w:t>
      </w:r>
      <w:r w:rsidR="00B22B86">
        <w:t>to inform Parliament about the deployment of the South African National Defence Force during 2016 in accordance with the Constitution and the Defence Act, 2002 (Act No. 42 of 2002)</w:t>
      </w:r>
      <w:r>
        <w:t xml:space="preserve"> was referred to the Committee for investigation and report on 13 April 2017</w:t>
      </w:r>
      <w:r w:rsidR="00B22B86">
        <w:t xml:space="preserve">. </w:t>
      </w:r>
    </w:p>
    <w:p w:rsidR="00B22B86" w:rsidRDefault="00B22B86" w:rsidP="00E05A6A">
      <w:pPr>
        <w:pStyle w:val="ListParagraph"/>
        <w:spacing w:line="276" w:lineRule="auto"/>
      </w:pPr>
    </w:p>
    <w:p w:rsidR="0045115B" w:rsidRPr="00CA6F74" w:rsidRDefault="0045115B" w:rsidP="00B22B86">
      <w:pPr>
        <w:pStyle w:val="ListParagraph"/>
        <w:numPr>
          <w:ilvl w:val="0"/>
          <w:numId w:val="6"/>
        </w:numPr>
        <w:spacing w:after="0" w:line="276" w:lineRule="auto"/>
        <w:ind w:hanging="720"/>
        <w:rPr>
          <w:b/>
        </w:rPr>
      </w:pPr>
      <w:r w:rsidRPr="00CA6F74">
        <w:rPr>
          <w:b/>
        </w:rPr>
        <w:t xml:space="preserve">Request by </w:t>
      </w:r>
      <w:r w:rsidR="00B22B86">
        <w:rPr>
          <w:b/>
        </w:rPr>
        <w:t xml:space="preserve">Secretary to Parliament </w:t>
      </w:r>
      <w:r w:rsidRPr="00CA6F74">
        <w:rPr>
          <w:b/>
        </w:rPr>
        <w:t xml:space="preserve">to have response </w:t>
      </w:r>
      <w:r w:rsidR="00B22B86">
        <w:rPr>
          <w:b/>
        </w:rPr>
        <w:t>recorded</w:t>
      </w:r>
      <w:r w:rsidRPr="00CA6F74">
        <w:rPr>
          <w:b/>
        </w:rPr>
        <w:t xml:space="preserve"> </w:t>
      </w:r>
    </w:p>
    <w:p w:rsidR="00B22B86" w:rsidRDefault="00B22B86" w:rsidP="0045115B">
      <w:pPr>
        <w:pStyle w:val="ListParagraph"/>
        <w:spacing w:line="276" w:lineRule="auto"/>
        <w:ind w:left="426"/>
      </w:pPr>
    </w:p>
    <w:p w:rsidR="00283154" w:rsidRDefault="00283154" w:rsidP="00E41144">
      <w:pPr>
        <w:pStyle w:val="ListParagraph"/>
        <w:spacing w:line="276" w:lineRule="auto"/>
        <w:jc w:val="both"/>
      </w:pPr>
      <w:r>
        <w:t xml:space="preserve">On 29 May 2017, during the debate on Budget Vote 2, Parliament, Mr N F </w:t>
      </w:r>
      <w:proofErr w:type="spellStart"/>
      <w:r>
        <w:t>Shivambu</w:t>
      </w:r>
      <w:proofErr w:type="spellEnd"/>
      <w:r>
        <w:t xml:space="preserve"> made certain remarks about the Secretary to Parliament, Mr G </w:t>
      </w:r>
      <w:proofErr w:type="spellStart"/>
      <w:r>
        <w:t>Mgidlana</w:t>
      </w:r>
      <w:proofErr w:type="spellEnd"/>
      <w:r>
        <w:t xml:space="preserve">. Mr </w:t>
      </w:r>
      <w:proofErr w:type="spellStart"/>
      <w:r>
        <w:t>Shivambu</w:t>
      </w:r>
      <w:proofErr w:type="spellEnd"/>
      <w:r>
        <w:t xml:space="preserve"> made a statement that Mr </w:t>
      </w:r>
      <w:proofErr w:type="spellStart"/>
      <w:r>
        <w:t>Mgidlana</w:t>
      </w:r>
      <w:proofErr w:type="spellEnd"/>
      <w:r>
        <w:t xml:space="preserve"> was corrupt.</w:t>
      </w:r>
    </w:p>
    <w:p w:rsidR="00283154" w:rsidRDefault="00283154" w:rsidP="00B22B86">
      <w:pPr>
        <w:pStyle w:val="ListParagraph"/>
        <w:spacing w:line="276" w:lineRule="auto"/>
      </w:pPr>
      <w:r>
        <w:t xml:space="preserve"> </w:t>
      </w:r>
    </w:p>
    <w:p w:rsidR="00283154" w:rsidRDefault="0045115B" w:rsidP="00B22B86">
      <w:pPr>
        <w:pStyle w:val="ListParagraph"/>
        <w:spacing w:line="276" w:lineRule="auto"/>
      </w:pPr>
      <w:r w:rsidRPr="00CA6F74">
        <w:t xml:space="preserve">On </w:t>
      </w:r>
      <w:r w:rsidR="007F0806" w:rsidRPr="00CA6F74">
        <w:t xml:space="preserve">24 July 2017, </w:t>
      </w:r>
      <w:r w:rsidR="00283154">
        <w:t xml:space="preserve">the Speaker referred a complaint </w:t>
      </w:r>
      <w:r w:rsidRPr="00CA6F74">
        <w:t xml:space="preserve">by Mr </w:t>
      </w:r>
      <w:proofErr w:type="spellStart"/>
      <w:r w:rsidRPr="00CA6F74">
        <w:t>Mgidlana</w:t>
      </w:r>
      <w:proofErr w:type="spellEnd"/>
      <w:r w:rsidRPr="00CA6F74">
        <w:t xml:space="preserve"> </w:t>
      </w:r>
      <w:r w:rsidR="00283154">
        <w:t xml:space="preserve">charging Mr </w:t>
      </w:r>
      <w:proofErr w:type="spellStart"/>
      <w:r w:rsidR="00283154">
        <w:t>Shivambu</w:t>
      </w:r>
      <w:proofErr w:type="spellEnd"/>
      <w:r w:rsidR="00283154">
        <w:t xml:space="preserve"> with contempt of Parliament </w:t>
      </w:r>
      <w:r w:rsidRPr="00CA6F74">
        <w:t>to</w:t>
      </w:r>
      <w:r w:rsidR="00283154">
        <w:t xml:space="preserve"> the Committee for consideration and report.</w:t>
      </w:r>
      <w:r w:rsidRPr="00CA6F74">
        <w:t xml:space="preserve"> </w:t>
      </w:r>
    </w:p>
    <w:p w:rsidR="00283154" w:rsidRDefault="00283154" w:rsidP="00B22B86">
      <w:pPr>
        <w:pStyle w:val="ListParagraph"/>
        <w:spacing w:line="276" w:lineRule="auto"/>
      </w:pPr>
    </w:p>
    <w:p w:rsidR="0045115B" w:rsidRPr="00CA6F74" w:rsidRDefault="004524C7" w:rsidP="00283154">
      <w:pPr>
        <w:pStyle w:val="ListParagraph"/>
        <w:numPr>
          <w:ilvl w:val="0"/>
          <w:numId w:val="6"/>
        </w:numPr>
        <w:spacing w:after="0" w:line="276" w:lineRule="auto"/>
        <w:ind w:hanging="720"/>
        <w:rPr>
          <w:b/>
        </w:rPr>
      </w:pPr>
      <w:r w:rsidRPr="00CA6F74">
        <w:rPr>
          <w:b/>
        </w:rPr>
        <w:t>Incident involving Mr M</w:t>
      </w:r>
      <w:r w:rsidR="00283154">
        <w:rPr>
          <w:b/>
        </w:rPr>
        <w:t xml:space="preserve"> </w:t>
      </w:r>
      <w:r w:rsidRPr="00CA6F74">
        <w:rPr>
          <w:b/>
        </w:rPr>
        <w:t>A Dirks regarding deliberate misrepresentation</w:t>
      </w:r>
    </w:p>
    <w:p w:rsidR="00283154" w:rsidRDefault="00283154" w:rsidP="004524C7">
      <w:pPr>
        <w:pStyle w:val="ListParagraph"/>
        <w:spacing w:line="276" w:lineRule="auto"/>
        <w:ind w:left="360"/>
      </w:pPr>
    </w:p>
    <w:p w:rsidR="00DC7089" w:rsidRDefault="004524C7" w:rsidP="00E41144">
      <w:pPr>
        <w:pStyle w:val="ListParagraph"/>
        <w:spacing w:line="276" w:lineRule="auto"/>
        <w:jc w:val="both"/>
      </w:pPr>
      <w:r w:rsidRPr="00CA6F74">
        <w:t xml:space="preserve">On </w:t>
      </w:r>
      <w:r w:rsidR="007F0806" w:rsidRPr="00CA6F74">
        <w:t xml:space="preserve">31 August 2017, </w:t>
      </w:r>
      <w:r w:rsidR="00283154">
        <w:t>Mr</w:t>
      </w:r>
      <w:r w:rsidR="007F0806" w:rsidRPr="00CA6F74">
        <w:t xml:space="preserve"> M A Dirks </w:t>
      </w:r>
      <w:r w:rsidR="00DC7089">
        <w:t xml:space="preserve">was alleged to have </w:t>
      </w:r>
      <w:r w:rsidR="007F0806" w:rsidRPr="00CA6F74">
        <w:t xml:space="preserve">shown </w:t>
      </w:r>
      <w:r w:rsidR="00DC7089">
        <w:t xml:space="preserve">members </w:t>
      </w:r>
      <w:r w:rsidR="007F0806" w:rsidRPr="00CA6F74">
        <w:t>an inappropriate gesture</w:t>
      </w:r>
      <w:r w:rsidR="00DC7089">
        <w:t xml:space="preserve"> in the House </w:t>
      </w:r>
      <w:r w:rsidR="00FB751C">
        <w:t>–</w:t>
      </w:r>
      <w:r w:rsidR="00DC7089">
        <w:t xml:space="preserve"> </w:t>
      </w:r>
      <w:r w:rsidR="00FB751C">
        <w:t xml:space="preserve">a </w:t>
      </w:r>
      <w:r w:rsidRPr="00CA6F74">
        <w:t>middle finger</w:t>
      </w:r>
      <w:r w:rsidR="007F0806" w:rsidRPr="00CA6F74">
        <w:t>.</w:t>
      </w:r>
      <w:r w:rsidRPr="00CA6F74">
        <w:t xml:space="preserve"> After being asked by the </w:t>
      </w:r>
      <w:r w:rsidR="00FB751C">
        <w:t>Presiding O</w:t>
      </w:r>
      <w:r w:rsidR="00DC7089">
        <w:t xml:space="preserve">fficer </w:t>
      </w:r>
      <w:r w:rsidRPr="00CA6F74">
        <w:t xml:space="preserve">whether he had done so, </w:t>
      </w:r>
      <w:r w:rsidR="00DC7089">
        <w:t>t</w:t>
      </w:r>
      <w:r w:rsidRPr="00CA6F74">
        <w:t xml:space="preserve">he </w:t>
      </w:r>
      <w:r w:rsidR="00DC7089">
        <w:t xml:space="preserve">member </w:t>
      </w:r>
      <w:r w:rsidRPr="00CA6F74">
        <w:t xml:space="preserve">denied </w:t>
      </w:r>
      <w:r w:rsidR="00DC7089">
        <w:t>having done so</w:t>
      </w:r>
      <w:r w:rsidRPr="00CA6F74">
        <w:t xml:space="preserve">. The video footage </w:t>
      </w:r>
      <w:r w:rsidR="00DC7089">
        <w:t xml:space="preserve">however </w:t>
      </w:r>
      <w:r w:rsidRPr="00CA6F74">
        <w:t xml:space="preserve">showed that </w:t>
      </w:r>
      <w:r w:rsidR="00DC7089">
        <w:t>t</w:t>
      </w:r>
      <w:r w:rsidRPr="00CA6F74">
        <w:t xml:space="preserve">he </w:t>
      </w:r>
      <w:r w:rsidR="00DC7089">
        <w:t xml:space="preserve">member had made the </w:t>
      </w:r>
      <w:r w:rsidR="00953577">
        <w:t xml:space="preserve">inappropriate </w:t>
      </w:r>
      <w:r w:rsidR="00DC7089">
        <w:t>gesture</w:t>
      </w:r>
      <w:r w:rsidRPr="00CA6F74">
        <w:t>.</w:t>
      </w:r>
      <w:r w:rsidR="005A7A19">
        <w:t xml:space="preserve"> </w:t>
      </w:r>
    </w:p>
    <w:p w:rsidR="00DC7089" w:rsidRDefault="00DC7089" w:rsidP="00283154">
      <w:pPr>
        <w:pStyle w:val="ListParagraph"/>
        <w:spacing w:line="276" w:lineRule="auto"/>
      </w:pPr>
    </w:p>
    <w:p w:rsidR="004524C7" w:rsidRPr="00CA6F74" w:rsidRDefault="00DC7089" w:rsidP="00E41144">
      <w:pPr>
        <w:pStyle w:val="ListParagraph"/>
        <w:spacing w:line="276" w:lineRule="auto"/>
        <w:jc w:val="both"/>
      </w:pPr>
      <w:r>
        <w:t>The Speaker</w:t>
      </w:r>
      <w:r w:rsidR="00FB751C">
        <w:t>,</w:t>
      </w:r>
      <w:r>
        <w:t xml:space="preserve"> on 4 September 2017</w:t>
      </w:r>
      <w:r w:rsidR="00FB751C">
        <w:t>,</w:t>
      </w:r>
      <w:r>
        <w:t xml:space="preserve"> referred the matter to the Committee for consideration and report.</w:t>
      </w:r>
      <w:r w:rsidR="004524C7" w:rsidRPr="00CA6F74">
        <w:t xml:space="preserve"> </w:t>
      </w:r>
    </w:p>
    <w:p w:rsidR="004524C7" w:rsidRPr="00CA6F74" w:rsidRDefault="004524C7" w:rsidP="004524C7">
      <w:pPr>
        <w:pStyle w:val="ListParagraph"/>
        <w:spacing w:line="276" w:lineRule="auto"/>
        <w:ind w:left="360"/>
      </w:pPr>
    </w:p>
    <w:p w:rsidR="00204FD4" w:rsidRPr="00CA6F74" w:rsidRDefault="004524C7" w:rsidP="00DC7089">
      <w:pPr>
        <w:pStyle w:val="ListParagraph"/>
        <w:numPr>
          <w:ilvl w:val="0"/>
          <w:numId w:val="6"/>
        </w:numPr>
        <w:spacing w:after="0" w:line="276" w:lineRule="auto"/>
        <w:ind w:hanging="720"/>
        <w:rPr>
          <w:b/>
        </w:rPr>
      </w:pPr>
      <w:r w:rsidRPr="00CA6F74">
        <w:rPr>
          <w:b/>
        </w:rPr>
        <w:t>Incident involving Mr M</w:t>
      </w:r>
      <w:r w:rsidR="00DC7089">
        <w:rPr>
          <w:b/>
        </w:rPr>
        <w:t xml:space="preserve"> </w:t>
      </w:r>
      <w:r w:rsidRPr="00CA6F74">
        <w:rPr>
          <w:b/>
        </w:rPr>
        <w:t>A Dirks regard</w:t>
      </w:r>
      <w:r w:rsidR="00DC7089">
        <w:rPr>
          <w:b/>
        </w:rPr>
        <w:t>ing</w:t>
      </w:r>
      <w:r w:rsidRPr="00CA6F74">
        <w:rPr>
          <w:b/>
        </w:rPr>
        <w:t xml:space="preserve"> threats against a member</w:t>
      </w:r>
    </w:p>
    <w:p w:rsidR="00DC7089" w:rsidRDefault="00DC7089" w:rsidP="004524C7">
      <w:pPr>
        <w:pStyle w:val="ListParagraph"/>
        <w:spacing w:line="276" w:lineRule="auto"/>
        <w:ind w:left="360"/>
      </w:pPr>
    </w:p>
    <w:p w:rsidR="00937C6F" w:rsidRDefault="004524C7" w:rsidP="00E41144">
      <w:pPr>
        <w:pStyle w:val="ListParagraph"/>
        <w:spacing w:line="276" w:lineRule="auto"/>
        <w:jc w:val="both"/>
      </w:pPr>
      <w:r w:rsidRPr="00CA6F74">
        <w:t xml:space="preserve">On </w:t>
      </w:r>
      <w:r w:rsidR="00DC7089">
        <w:t>1 December 2017, the Chief Whip of the Majority Party</w:t>
      </w:r>
      <w:r w:rsidR="00F53DDE">
        <w:t xml:space="preserve">, Mr J M Mthembu, </w:t>
      </w:r>
      <w:r w:rsidR="00937C6F">
        <w:t xml:space="preserve">wrote to the Speaker, requesting an investigation into an incident which occurred in the Assembly the previous day, </w:t>
      </w:r>
      <w:r w:rsidR="00FB751C">
        <w:t xml:space="preserve">on </w:t>
      </w:r>
      <w:r w:rsidR="007F0806" w:rsidRPr="00CA6F74">
        <w:t>30 November 2017</w:t>
      </w:r>
      <w:r w:rsidR="00937C6F">
        <w:t xml:space="preserve">. The Chief Whip alleged that Mr </w:t>
      </w:r>
      <w:r w:rsidR="007F0806" w:rsidRPr="00CA6F74">
        <w:t>M A Dirks</w:t>
      </w:r>
      <w:r w:rsidRPr="00CA6F74">
        <w:t xml:space="preserve"> </w:t>
      </w:r>
      <w:r w:rsidR="007F0806" w:rsidRPr="00CA6F74">
        <w:t xml:space="preserve">insulted and threatened to assault </w:t>
      </w:r>
      <w:r w:rsidRPr="00CA6F74">
        <w:t xml:space="preserve">a member, </w:t>
      </w:r>
      <w:r w:rsidR="007F0806" w:rsidRPr="00CA6F74">
        <w:t xml:space="preserve">Ms T </w:t>
      </w:r>
      <w:proofErr w:type="spellStart"/>
      <w:r w:rsidR="007F0806" w:rsidRPr="00CA6F74">
        <w:t>Ma</w:t>
      </w:r>
      <w:r w:rsidRPr="00CA6F74">
        <w:t>ntashe</w:t>
      </w:r>
      <w:proofErr w:type="spellEnd"/>
      <w:r w:rsidR="00937C6F">
        <w:t>.</w:t>
      </w:r>
      <w:r w:rsidRPr="00CA6F74">
        <w:t xml:space="preserve">  </w:t>
      </w:r>
    </w:p>
    <w:p w:rsidR="00937C6F" w:rsidRDefault="00937C6F" w:rsidP="00DC7089">
      <w:pPr>
        <w:pStyle w:val="ListParagraph"/>
        <w:spacing w:line="276" w:lineRule="auto"/>
      </w:pPr>
    </w:p>
    <w:p w:rsidR="00204FD4" w:rsidRPr="00CA6F74" w:rsidRDefault="00937C6F" w:rsidP="00E41144">
      <w:pPr>
        <w:pStyle w:val="ListParagraph"/>
        <w:spacing w:line="276" w:lineRule="auto"/>
        <w:jc w:val="both"/>
      </w:pPr>
      <w:r>
        <w:t>T</w:t>
      </w:r>
      <w:r w:rsidR="004524C7" w:rsidRPr="00CA6F74">
        <w:t xml:space="preserve">he Speaker </w:t>
      </w:r>
      <w:r>
        <w:t xml:space="preserve">referred the matter </w:t>
      </w:r>
      <w:r w:rsidR="004524C7" w:rsidRPr="00CA6F74">
        <w:t>to the Committee</w:t>
      </w:r>
      <w:r>
        <w:t xml:space="preserve"> for consideration and report</w:t>
      </w:r>
      <w:r w:rsidR="006E3707">
        <w:t xml:space="preserve"> on 20 June 2018</w:t>
      </w:r>
      <w:r w:rsidR="004524C7" w:rsidRPr="00CA6F74">
        <w:t xml:space="preserve">. </w:t>
      </w:r>
    </w:p>
    <w:p w:rsidR="000D5D8D" w:rsidRPr="00CA6F74" w:rsidRDefault="000D5D8D" w:rsidP="00DA00F1">
      <w:pPr>
        <w:pStyle w:val="ListParagraph"/>
        <w:spacing w:line="276" w:lineRule="auto"/>
        <w:ind w:left="360"/>
      </w:pPr>
    </w:p>
    <w:p w:rsidR="004524C7" w:rsidRDefault="00E55198" w:rsidP="00937C6F">
      <w:pPr>
        <w:pStyle w:val="ListParagraph"/>
        <w:numPr>
          <w:ilvl w:val="0"/>
          <w:numId w:val="6"/>
        </w:numPr>
        <w:spacing w:after="0" w:line="276" w:lineRule="auto"/>
        <w:ind w:hanging="720"/>
        <w:rPr>
          <w:b/>
        </w:rPr>
      </w:pPr>
      <w:r w:rsidRPr="00CA6F74">
        <w:rPr>
          <w:b/>
        </w:rPr>
        <w:t xml:space="preserve">Incident involving </w:t>
      </w:r>
      <w:r w:rsidR="004524C7" w:rsidRPr="00CA6F74">
        <w:rPr>
          <w:b/>
        </w:rPr>
        <w:t xml:space="preserve">Messrs </w:t>
      </w:r>
      <w:r w:rsidRPr="00CA6F74">
        <w:rPr>
          <w:b/>
        </w:rPr>
        <w:t>T</w:t>
      </w:r>
      <w:r w:rsidR="00937C6F">
        <w:rPr>
          <w:b/>
        </w:rPr>
        <w:t xml:space="preserve"> </w:t>
      </w:r>
      <w:r w:rsidRPr="00CA6F74">
        <w:rPr>
          <w:b/>
        </w:rPr>
        <w:t xml:space="preserve">R </w:t>
      </w:r>
      <w:proofErr w:type="spellStart"/>
      <w:r w:rsidRPr="00CA6F74">
        <w:rPr>
          <w:b/>
        </w:rPr>
        <w:t>Majola</w:t>
      </w:r>
      <w:proofErr w:type="spellEnd"/>
      <w:r w:rsidRPr="00CA6F74">
        <w:rPr>
          <w:b/>
        </w:rPr>
        <w:t xml:space="preserve"> and T</w:t>
      </w:r>
      <w:r w:rsidR="00937C6F">
        <w:rPr>
          <w:b/>
        </w:rPr>
        <w:t xml:space="preserve"> </w:t>
      </w:r>
      <w:r w:rsidRPr="00CA6F74">
        <w:rPr>
          <w:b/>
        </w:rPr>
        <w:t xml:space="preserve">J </w:t>
      </w:r>
      <w:proofErr w:type="spellStart"/>
      <w:r w:rsidRPr="00CA6F74">
        <w:rPr>
          <w:b/>
        </w:rPr>
        <w:t>Brauteseth</w:t>
      </w:r>
      <w:proofErr w:type="spellEnd"/>
      <w:r w:rsidRPr="00CA6F74">
        <w:rPr>
          <w:b/>
        </w:rPr>
        <w:t xml:space="preserve"> </w:t>
      </w:r>
      <w:r w:rsidR="00937C6F">
        <w:rPr>
          <w:b/>
        </w:rPr>
        <w:t xml:space="preserve">allegedly preventing </w:t>
      </w:r>
      <w:r w:rsidRPr="00CA6F74">
        <w:rPr>
          <w:b/>
        </w:rPr>
        <w:t xml:space="preserve">Mr S </w:t>
      </w:r>
      <w:proofErr w:type="spellStart"/>
      <w:r w:rsidRPr="00CA6F74">
        <w:rPr>
          <w:b/>
        </w:rPr>
        <w:t>Emam</w:t>
      </w:r>
      <w:proofErr w:type="spellEnd"/>
      <w:r w:rsidR="00937C6F">
        <w:rPr>
          <w:b/>
        </w:rPr>
        <w:t xml:space="preserve"> from returning to his seat</w:t>
      </w:r>
    </w:p>
    <w:p w:rsidR="00937C6F" w:rsidRPr="00937C6F" w:rsidRDefault="00937C6F" w:rsidP="00937C6F">
      <w:pPr>
        <w:spacing w:after="0" w:line="276" w:lineRule="auto"/>
        <w:rPr>
          <w:b/>
        </w:rPr>
      </w:pPr>
    </w:p>
    <w:p w:rsidR="00AA0F17" w:rsidRDefault="00937C6F" w:rsidP="00E41144">
      <w:pPr>
        <w:pStyle w:val="ListParagraph"/>
        <w:spacing w:line="276" w:lineRule="auto"/>
        <w:jc w:val="both"/>
      </w:pPr>
      <w:r>
        <w:t xml:space="preserve">On 25 May 2018, after making a declaration on the Second Reading of the Appropriation Bill, Mr S </w:t>
      </w:r>
      <w:proofErr w:type="spellStart"/>
      <w:r>
        <w:t>Emam</w:t>
      </w:r>
      <w:proofErr w:type="spellEnd"/>
      <w:r>
        <w:t xml:space="preserve"> was making his way to his seat when he was allegedly prevented from doing so by Messrs </w:t>
      </w:r>
      <w:r w:rsidR="00E55198" w:rsidRPr="00CA6F74">
        <w:t>T</w:t>
      </w:r>
      <w:r>
        <w:t xml:space="preserve"> </w:t>
      </w:r>
      <w:r w:rsidR="00E55198" w:rsidRPr="00CA6F74">
        <w:t xml:space="preserve">R </w:t>
      </w:r>
      <w:proofErr w:type="spellStart"/>
      <w:r w:rsidR="00E55198" w:rsidRPr="00CA6F74">
        <w:t>Majola</w:t>
      </w:r>
      <w:proofErr w:type="spellEnd"/>
      <w:r w:rsidR="00E55198" w:rsidRPr="00CA6F74">
        <w:t xml:space="preserve"> and T</w:t>
      </w:r>
      <w:r>
        <w:t xml:space="preserve"> </w:t>
      </w:r>
      <w:r w:rsidR="00E55198" w:rsidRPr="00CA6F74">
        <w:t xml:space="preserve">J </w:t>
      </w:r>
      <w:proofErr w:type="spellStart"/>
      <w:r w:rsidR="00E55198" w:rsidRPr="00CA6F74">
        <w:t>Brauteseth</w:t>
      </w:r>
      <w:proofErr w:type="spellEnd"/>
      <w:r>
        <w:t>.</w:t>
      </w:r>
      <w:r w:rsidR="00E55198" w:rsidRPr="00CA6F74">
        <w:t xml:space="preserve"> </w:t>
      </w:r>
    </w:p>
    <w:p w:rsidR="00AA0F17" w:rsidRDefault="00AA0F17" w:rsidP="00937C6F">
      <w:pPr>
        <w:pStyle w:val="ListParagraph"/>
        <w:spacing w:line="276" w:lineRule="auto"/>
      </w:pPr>
    </w:p>
    <w:p w:rsidR="007F0806" w:rsidRPr="00CA6F74" w:rsidRDefault="00AA0F17" w:rsidP="00953577">
      <w:pPr>
        <w:pStyle w:val="ListParagraph"/>
        <w:spacing w:line="276" w:lineRule="auto"/>
      </w:pPr>
      <w:r>
        <w:t>The matter was referred to the Committee on 1 June 2018 for consideration and report.</w:t>
      </w:r>
      <w:r w:rsidR="00E55198" w:rsidRPr="00CA6F74">
        <w:t xml:space="preserve"> </w:t>
      </w:r>
      <w:r w:rsidR="007F0806" w:rsidRPr="00CA6F74">
        <w:t xml:space="preserve">    </w:t>
      </w:r>
    </w:p>
    <w:p w:rsidR="00E55198" w:rsidRDefault="00E55198" w:rsidP="00E55198">
      <w:pPr>
        <w:pStyle w:val="ListParagraph"/>
        <w:spacing w:line="276" w:lineRule="auto"/>
        <w:ind w:left="360"/>
      </w:pPr>
    </w:p>
    <w:p w:rsidR="00E55198" w:rsidRPr="00CA6F74" w:rsidRDefault="004628A2" w:rsidP="007B3CC8">
      <w:pPr>
        <w:pStyle w:val="ListParagraph"/>
        <w:spacing w:line="276" w:lineRule="auto"/>
        <w:ind w:left="360" w:hanging="360"/>
        <w:rPr>
          <w:b/>
        </w:rPr>
      </w:pPr>
      <w:r>
        <w:rPr>
          <w:b/>
        </w:rPr>
        <w:t>C.</w:t>
      </w:r>
      <w:r>
        <w:rPr>
          <w:b/>
        </w:rPr>
        <w:tab/>
      </w:r>
      <w:r w:rsidR="00AA0F17">
        <w:rPr>
          <w:b/>
        </w:rPr>
        <w:t>PROCESS</w:t>
      </w:r>
    </w:p>
    <w:p w:rsidR="00255242" w:rsidRPr="00CA6F74" w:rsidRDefault="00255242" w:rsidP="009970D6">
      <w:pPr>
        <w:pStyle w:val="ListParagraph"/>
        <w:spacing w:line="276" w:lineRule="auto"/>
        <w:ind w:left="0"/>
      </w:pPr>
    </w:p>
    <w:p w:rsidR="00FD7B6B" w:rsidRDefault="00255242" w:rsidP="00E41144">
      <w:pPr>
        <w:pStyle w:val="ListParagraph"/>
        <w:numPr>
          <w:ilvl w:val="0"/>
          <w:numId w:val="8"/>
        </w:numPr>
        <w:spacing w:after="0" w:line="276" w:lineRule="auto"/>
        <w:ind w:hanging="720"/>
        <w:jc w:val="both"/>
      </w:pPr>
      <w:r w:rsidRPr="00CA6F74">
        <w:t xml:space="preserve">The Committee </w:t>
      </w:r>
      <w:r w:rsidR="00AA0F17">
        <w:t xml:space="preserve">held two meetings on </w:t>
      </w:r>
      <w:r w:rsidRPr="00CA6F74">
        <w:t xml:space="preserve">8 </w:t>
      </w:r>
      <w:r w:rsidR="00AA0F17">
        <w:t xml:space="preserve">and </w:t>
      </w:r>
      <w:r w:rsidRPr="00CA6F74">
        <w:t>15 November 2018.</w:t>
      </w:r>
      <w:r w:rsidR="00AA0F17">
        <w:t xml:space="preserve"> At its first meeting of 8 November 2018, the Committee received a briefing from the legal adviser </w:t>
      </w:r>
      <w:r w:rsidR="00FF45A1">
        <w:t xml:space="preserve">on the status of the </w:t>
      </w:r>
      <w:r w:rsidR="0071579B">
        <w:t>EFF matter</w:t>
      </w:r>
      <w:r w:rsidR="00A73C77">
        <w:t xml:space="preserve"> as requested by the Chairperson of the Committee. </w:t>
      </w:r>
      <w:r w:rsidR="0071579B">
        <w:t xml:space="preserve">The Committee was informed that the EFF had sought leave to appeal </w:t>
      </w:r>
      <w:r w:rsidR="00FD7B6B">
        <w:t xml:space="preserve">to the SCA the entire judgment of the Western High Court delivered on 29 January 2018 dismissing its application </w:t>
      </w:r>
      <w:r w:rsidR="0071579B">
        <w:t xml:space="preserve">to set aside the suspension of its members from the Assembly, and the disciplinary proceedings and findings of the Committee in relation to the incident </w:t>
      </w:r>
      <w:r w:rsidR="00392798">
        <w:t xml:space="preserve">in the Assembly on </w:t>
      </w:r>
      <w:r w:rsidR="0071579B">
        <w:t xml:space="preserve">21 August 2014. </w:t>
      </w:r>
      <w:r w:rsidR="003D53F9">
        <w:t xml:space="preserve">The Committee was mindful of the EFF appeal </w:t>
      </w:r>
      <w:r w:rsidR="00FD7B6B">
        <w:t xml:space="preserve">to </w:t>
      </w:r>
      <w:r w:rsidR="003D53F9">
        <w:t xml:space="preserve">the SCA, but agreed to </w:t>
      </w:r>
      <w:r w:rsidR="00D1185A">
        <w:t xml:space="preserve">proceed to </w:t>
      </w:r>
      <w:r w:rsidR="00392798">
        <w:t xml:space="preserve">consider </w:t>
      </w:r>
      <w:r w:rsidR="003D53F9">
        <w:t xml:space="preserve">all </w:t>
      </w:r>
      <w:r w:rsidR="00D1185A">
        <w:t xml:space="preserve">the </w:t>
      </w:r>
      <w:r w:rsidR="00953577">
        <w:t xml:space="preserve">pending </w:t>
      </w:r>
      <w:r w:rsidR="00D1185A">
        <w:t>matters before it.</w:t>
      </w:r>
    </w:p>
    <w:p w:rsidR="00FD7B6B" w:rsidRDefault="00FD7B6B" w:rsidP="00E41144">
      <w:pPr>
        <w:pStyle w:val="ListParagraph"/>
        <w:spacing w:after="0" w:line="276" w:lineRule="auto"/>
        <w:jc w:val="both"/>
      </w:pPr>
    </w:p>
    <w:p w:rsidR="00255242" w:rsidRPr="00CA6F74" w:rsidRDefault="00FD7B6B" w:rsidP="00E41144">
      <w:pPr>
        <w:pStyle w:val="ListParagraph"/>
        <w:numPr>
          <w:ilvl w:val="0"/>
          <w:numId w:val="8"/>
        </w:numPr>
        <w:spacing w:after="0" w:line="276" w:lineRule="auto"/>
        <w:ind w:hanging="720"/>
        <w:jc w:val="both"/>
      </w:pPr>
      <w:r>
        <w:t xml:space="preserve">In deciding to proceed to consider all the pending matters before it, the Committee also took into account </w:t>
      </w:r>
      <w:r w:rsidR="0001632A">
        <w:t>the fact that the Assembly had completed amending the Act, and referred it to the National Council for concurrence. The amendments to the Bill did not impact on the mandate, and functioning of the Committee and the sanctions it could impose.</w:t>
      </w:r>
    </w:p>
    <w:p w:rsidR="009970D6" w:rsidRPr="00CA6F74" w:rsidRDefault="009970D6" w:rsidP="009970D6">
      <w:pPr>
        <w:pStyle w:val="ListParagraph"/>
        <w:spacing w:line="276" w:lineRule="auto"/>
        <w:ind w:left="0"/>
      </w:pPr>
    </w:p>
    <w:p w:rsidR="00392798" w:rsidRDefault="00953577" w:rsidP="003E7991">
      <w:pPr>
        <w:pStyle w:val="ListParagraph"/>
        <w:numPr>
          <w:ilvl w:val="0"/>
          <w:numId w:val="8"/>
        </w:numPr>
        <w:spacing w:after="0" w:line="276" w:lineRule="auto"/>
        <w:ind w:hanging="720"/>
        <w:jc w:val="both"/>
      </w:pPr>
      <w:r>
        <w:lastRenderedPageBreak/>
        <w:t>At the same meeting, t</w:t>
      </w:r>
      <w:r w:rsidR="00D1185A">
        <w:t>he Committee also received a briefing by the Secretary to the National Assembly with regard to the pending cases before it</w:t>
      </w:r>
      <w:r w:rsidR="00A73C77">
        <w:t>, following the request from the Committee Chairperson to the Speaker</w:t>
      </w:r>
      <w:r w:rsidR="00D1185A">
        <w:t>.</w:t>
      </w:r>
      <w:r w:rsidR="00AB659C">
        <w:t xml:space="preserve"> </w:t>
      </w:r>
      <w:r w:rsidR="00623315">
        <w:t xml:space="preserve">The presentation </w:t>
      </w:r>
      <w:r w:rsidR="00EB1497">
        <w:t xml:space="preserve">indicated the date of referral of the matter to the Committee, provided a </w:t>
      </w:r>
      <w:r w:rsidR="00623315">
        <w:t>summar</w:t>
      </w:r>
      <w:r w:rsidR="00EB1497">
        <w:t xml:space="preserve">y of </w:t>
      </w:r>
      <w:r w:rsidR="00623315">
        <w:t xml:space="preserve">each incident and </w:t>
      </w:r>
      <w:r w:rsidR="00EB1497">
        <w:t xml:space="preserve">also </w:t>
      </w:r>
      <w:r w:rsidR="00623315">
        <w:t xml:space="preserve">gave an indication of the status of each matter. </w:t>
      </w:r>
      <w:r w:rsidR="00392798">
        <w:t>In addition</w:t>
      </w:r>
      <w:r w:rsidR="00AB659C">
        <w:t>,</w:t>
      </w:r>
      <w:r w:rsidR="00392798">
        <w:t xml:space="preserve"> the </w:t>
      </w:r>
      <w:r w:rsidR="003D53F9">
        <w:t>Secretary</w:t>
      </w:r>
      <w:r w:rsidR="00392798">
        <w:t xml:space="preserve"> </w:t>
      </w:r>
      <w:r w:rsidR="003D53F9">
        <w:t xml:space="preserve">briefed the Committee </w:t>
      </w:r>
      <w:r w:rsidR="00392798">
        <w:t>with regard to the Speaker’s letter</w:t>
      </w:r>
      <w:r w:rsidR="003D53F9">
        <w:t>,</w:t>
      </w:r>
      <w:r w:rsidR="00392798">
        <w:t xml:space="preserve"> dated 7 November 2018</w:t>
      </w:r>
      <w:r w:rsidR="003D53F9">
        <w:t>,</w:t>
      </w:r>
      <w:r w:rsidR="00392798">
        <w:t xml:space="preserve"> addressed to the chairperson of the Committee</w:t>
      </w:r>
      <w:r w:rsidR="003D53F9">
        <w:t>. The Speaker’s letter</w:t>
      </w:r>
      <w:r w:rsidR="00392798">
        <w:t xml:space="preserve"> dealt with </w:t>
      </w:r>
      <w:r w:rsidR="00623315">
        <w:t xml:space="preserve">proposals </w:t>
      </w:r>
      <w:r w:rsidR="00EB1497">
        <w:t xml:space="preserve">with regard to the processing of certain matters </w:t>
      </w:r>
      <w:r w:rsidR="001C235D">
        <w:t>for the Committee’s consideration</w:t>
      </w:r>
      <w:r w:rsidR="00392798">
        <w:t>.</w:t>
      </w:r>
    </w:p>
    <w:p w:rsidR="00C915D3" w:rsidRDefault="00C915D3" w:rsidP="00C915D3">
      <w:pPr>
        <w:pStyle w:val="ListParagraph"/>
      </w:pPr>
    </w:p>
    <w:p w:rsidR="00FD2EB9" w:rsidRPr="00CA6F74" w:rsidRDefault="002424CD" w:rsidP="003E7991">
      <w:pPr>
        <w:pStyle w:val="ListParagraph"/>
        <w:numPr>
          <w:ilvl w:val="0"/>
          <w:numId w:val="8"/>
        </w:numPr>
        <w:spacing w:after="0" w:line="276" w:lineRule="auto"/>
        <w:ind w:hanging="720"/>
        <w:jc w:val="both"/>
      </w:pPr>
      <w:r>
        <w:t xml:space="preserve">The Committee </w:t>
      </w:r>
      <w:r w:rsidR="008305E4">
        <w:t xml:space="preserve">deliberated at length on </w:t>
      </w:r>
      <w:r>
        <w:t>the Secretary’s</w:t>
      </w:r>
      <w:r w:rsidR="00FD2EB9" w:rsidRPr="00CA6F74">
        <w:t xml:space="preserve"> presentation </w:t>
      </w:r>
      <w:r w:rsidR="008305E4">
        <w:t xml:space="preserve">with regard to </w:t>
      </w:r>
      <w:r w:rsidR="00623315">
        <w:t xml:space="preserve">the pending cases </w:t>
      </w:r>
      <w:r w:rsidR="00FD2EB9" w:rsidRPr="00CA6F74">
        <w:t xml:space="preserve">and the Speaker’s </w:t>
      </w:r>
      <w:r w:rsidR="00F570FD">
        <w:t>proposals</w:t>
      </w:r>
      <w:r w:rsidR="00FD2EB9" w:rsidRPr="00CA6F74">
        <w:t xml:space="preserve">, </w:t>
      </w:r>
      <w:r>
        <w:t xml:space="preserve">and </w:t>
      </w:r>
      <w:r w:rsidR="00FD2EB9" w:rsidRPr="00CA6F74">
        <w:t xml:space="preserve">resolved that members be given seven days to process all the documents </w:t>
      </w:r>
      <w:r w:rsidR="00F570FD">
        <w:t xml:space="preserve">and information </w:t>
      </w:r>
      <w:r w:rsidR="00FD2EB9" w:rsidRPr="00CA6F74">
        <w:t xml:space="preserve">presented in order </w:t>
      </w:r>
      <w:r w:rsidR="00F570FD">
        <w:t xml:space="preserve">for them </w:t>
      </w:r>
      <w:r w:rsidR="00623315">
        <w:t xml:space="preserve">to </w:t>
      </w:r>
      <w:r w:rsidR="006F3D0D">
        <w:t xml:space="preserve">take a position on each of the </w:t>
      </w:r>
      <w:r w:rsidR="001C235D">
        <w:t xml:space="preserve">pending </w:t>
      </w:r>
      <w:r w:rsidR="00FD2EB9" w:rsidRPr="00CA6F74">
        <w:t>matters</w:t>
      </w:r>
      <w:r w:rsidR="00F570FD">
        <w:t xml:space="preserve"> at its next meeting</w:t>
      </w:r>
      <w:r w:rsidR="00FD2EB9" w:rsidRPr="00CA6F74">
        <w:t xml:space="preserve">. </w:t>
      </w:r>
      <w:r w:rsidR="006F3D0D">
        <w:t xml:space="preserve"> </w:t>
      </w:r>
      <w:r w:rsidR="001C235D">
        <w:t xml:space="preserve"> </w:t>
      </w:r>
    </w:p>
    <w:p w:rsidR="00FD2EB9" w:rsidRPr="00CA6F74" w:rsidRDefault="00FD2EB9" w:rsidP="00FD2EB9">
      <w:pPr>
        <w:pStyle w:val="ListParagraph"/>
        <w:spacing w:line="276" w:lineRule="auto"/>
        <w:ind w:left="0"/>
      </w:pPr>
    </w:p>
    <w:p w:rsidR="00C05DB6" w:rsidRPr="00CA6F74" w:rsidRDefault="00F570FD" w:rsidP="003E7991">
      <w:pPr>
        <w:pStyle w:val="ListParagraph"/>
        <w:numPr>
          <w:ilvl w:val="0"/>
          <w:numId w:val="8"/>
        </w:numPr>
        <w:spacing w:after="0" w:line="276" w:lineRule="auto"/>
        <w:ind w:hanging="720"/>
        <w:jc w:val="both"/>
      </w:pPr>
      <w:r>
        <w:t xml:space="preserve">At its second meeting </w:t>
      </w:r>
      <w:r w:rsidR="0001632A">
        <w:t xml:space="preserve">held </w:t>
      </w:r>
      <w:r>
        <w:t>o</w:t>
      </w:r>
      <w:r w:rsidR="00FD2EB9" w:rsidRPr="00CA6F74">
        <w:t>n 15 November 2018, the Committee resumed deliberations</w:t>
      </w:r>
      <w:r w:rsidR="001C235D">
        <w:t xml:space="preserve"> in respect of the matters</w:t>
      </w:r>
      <w:r w:rsidR="00525B8B">
        <w:t xml:space="preserve"> before it and made the following recommendations for consideration by the Assembly.</w:t>
      </w:r>
      <w:r w:rsidR="001C235D">
        <w:t xml:space="preserve">  </w:t>
      </w:r>
      <w:r w:rsidR="00C05DB6" w:rsidRPr="00CA6F74">
        <w:t xml:space="preserve"> </w:t>
      </w:r>
    </w:p>
    <w:p w:rsidR="00C05DB6" w:rsidRPr="00CA6F74" w:rsidRDefault="00C05DB6" w:rsidP="00FD2EB9">
      <w:pPr>
        <w:pStyle w:val="ListParagraph"/>
        <w:spacing w:line="276" w:lineRule="auto"/>
        <w:ind w:left="0"/>
      </w:pPr>
    </w:p>
    <w:p w:rsidR="00C05DB6" w:rsidRPr="00CA6F74" w:rsidRDefault="00525B8B" w:rsidP="00F570FD">
      <w:pPr>
        <w:pStyle w:val="ListParagraph"/>
        <w:spacing w:after="0" w:line="276" w:lineRule="auto"/>
        <w:ind w:left="0"/>
        <w:rPr>
          <w:b/>
        </w:rPr>
      </w:pPr>
      <w:r>
        <w:rPr>
          <w:b/>
        </w:rPr>
        <w:t>D</w:t>
      </w:r>
      <w:r w:rsidR="00C05DB6" w:rsidRPr="00CA6F74">
        <w:rPr>
          <w:b/>
        </w:rPr>
        <w:t>.</w:t>
      </w:r>
      <w:r>
        <w:rPr>
          <w:b/>
        </w:rPr>
        <w:tab/>
      </w:r>
      <w:r w:rsidR="00C05DB6" w:rsidRPr="00CA6F74">
        <w:rPr>
          <w:b/>
        </w:rPr>
        <w:t>R</w:t>
      </w:r>
      <w:r w:rsidR="00F570FD">
        <w:rPr>
          <w:b/>
        </w:rPr>
        <w:t>ECOMMENDATIONS</w:t>
      </w:r>
    </w:p>
    <w:p w:rsidR="00C05DB6" w:rsidRPr="00CA6F74" w:rsidRDefault="00C05DB6" w:rsidP="00FD2EB9">
      <w:pPr>
        <w:pStyle w:val="ListParagraph"/>
        <w:spacing w:line="276" w:lineRule="auto"/>
        <w:ind w:left="0"/>
        <w:rPr>
          <w:b/>
        </w:rPr>
      </w:pPr>
    </w:p>
    <w:p w:rsidR="00B801D5" w:rsidRDefault="004826D9" w:rsidP="003E7991">
      <w:pPr>
        <w:pStyle w:val="ListParagraph"/>
        <w:numPr>
          <w:ilvl w:val="0"/>
          <w:numId w:val="9"/>
        </w:numPr>
        <w:spacing w:after="0" w:line="276" w:lineRule="auto"/>
        <w:ind w:hanging="720"/>
        <w:jc w:val="both"/>
      </w:pPr>
      <w:r>
        <w:t>I</w:t>
      </w:r>
      <w:r w:rsidR="00B801D5" w:rsidRPr="00CA6F74">
        <w:t xml:space="preserve">n light </w:t>
      </w:r>
      <w:r w:rsidR="00525B8B">
        <w:t>of</w:t>
      </w:r>
      <w:r w:rsidR="00B801D5" w:rsidRPr="00CA6F74">
        <w:t xml:space="preserve"> Mr </w:t>
      </w:r>
      <w:proofErr w:type="spellStart"/>
      <w:r w:rsidR="00B801D5" w:rsidRPr="00CA6F74">
        <w:t>Shivambu</w:t>
      </w:r>
      <w:r w:rsidR="00525B8B">
        <w:t>’s</w:t>
      </w:r>
      <w:proofErr w:type="spellEnd"/>
      <w:r w:rsidR="00B801D5" w:rsidRPr="00CA6F74">
        <w:t xml:space="preserve"> request to make a personal explanation in terms of </w:t>
      </w:r>
      <w:r w:rsidR="00F570FD">
        <w:t xml:space="preserve">the </w:t>
      </w:r>
      <w:r w:rsidR="00B801D5" w:rsidRPr="00CA6F74">
        <w:t>Rule</w:t>
      </w:r>
      <w:r w:rsidR="00F570FD">
        <w:t>s</w:t>
      </w:r>
      <w:r w:rsidR="00525B8B">
        <w:t xml:space="preserve">, </w:t>
      </w:r>
      <w:r w:rsidR="00F570FD">
        <w:t xml:space="preserve">and </w:t>
      </w:r>
      <w:r w:rsidR="00525B8B">
        <w:t xml:space="preserve">his </w:t>
      </w:r>
      <w:r w:rsidR="00B801D5" w:rsidRPr="00CA6F74">
        <w:t>apolog</w:t>
      </w:r>
      <w:r w:rsidR="00525B8B">
        <w:t>y in the House</w:t>
      </w:r>
      <w:r w:rsidR="00B801D5" w:rsidRPr="00CA6F74">
        <w:t xml:space="preserve"> on 4 November 201</w:t>
      </w:r>
      <w:r w:rsidR="00F570FD">
        <w:t>4</w:t>
      </w:r>
      <w:r w:rsidR="00B801D5" w:rsidRPr="00CA6F74">
        <w:t xml:space="preserve"> for showing the middle finger to the </w:t>
      </w:r>
      <w:r>
        <w:t xml:space="preserve">then </w:t>
      </w:r>
      <w:r w:rsidR="00B801D5" w:rsidRPr="00CA6F74">
        <w:t>Deputy President</w:t>
      </w:r>
      <w:r>
        <w:t>, Mr C</w:t>
      </w:r>
      <w:r w:rsidR="00044E8A">
        <w:t xml:space="preserve"> M</w:t>
      </w:r>
      <w:r>
        <w:t xml:space="preserve"> </w:t>
      </w:r>
      <w:proofErr w:type="spellStart"/>
      <w:r>
        <w:t>Ramaphosa</w:t>
      </w:r>
      <w:proofErr w:type="spellEnd"/>
      <w:r w:rsidR="00B801D5" w:rsidRPr="00CA6F74">
        <w:t>, the Committee recommends that the matter be</w:t>
      </w:r>
      <w:r w:rsidR="00DB360D" w:rsidRPr="00CA6F74">
        <w:t xml:space="preserve"> considered </w:t>
      </w:r>
      <w:r w:rsidR="00B801D5" w:rsidRPr="00CA6F74">
        <w:t>closed</w:t>
      </w:r>
      <w:r>
        <w:t>.</w:t>
      </w:r>
    </w:p>
    <w:p w:rsidR="005F1C52" w:rsidRPr="00CA6F74" w:rsidRDefault="005F1C52" w:rsidP="005F1C52">
      <w:pPr>
        <w:pStyle w:val="ListParagraph"/>
        <w:spacing w:after="0" w:line="276" w:lineRule="auto"/>
      </w:pPr>
    </w:p>
    <w:p w:rsidR="00B801D5" w:rsidRPr="00CA6F74" w:rsidRDefault="009C0165" w:rsidP="003E7991">
      <w:pPr>
        <w:pStyle w:val="ListParagraph"/>
        <w:numPr>
          <w:ilvl w:val="0"/>
          <w:numId w:val="9"/>
        </w:numPr>
        <w:spacing w:after="0" w:line="276" w:lineRule="auto"/>
        <w:ind w:hanging="720"/>
        <w:jc w:val="both"/>
      </w:pPr>
      <w:r>
        <w:t>The matters w</w:t>
      </w:r>
      <w:r w:rsidR="00DB360D" w:rsidRPr="00CA6F74">
        <w:t xml:space="preserve">ith regard to Mr Maimane </w:t>
      </w:r>
      <w:r>
        <w:t xml:space="preserve">and Mr Waters </w:t>
      </w:r>
      <w:r w:rsidR="00DB360D" w:rsidRPr="00CA6F74">
        <w:t>fell within the powers of the presiding officer</w:t>
      </w:r>
      <w:r>
        <w:t xml:space="preserve"> and could have been dealt with at the time.</w:t>
      </w:r>
      <w:r w:rsidR="00DB360D" w:rsidRPr="00CA6F74">
        <w:t xml:space="preserve"> </w:t>
      </w:r>
      <w:r>
        <w:t>T</w:t>
      </w:r>
      <w:r w:rsidR="00DB360D" w:rsidRPr="00CA6F74">
        <w:t>he Rule</w:t>
      </w:r>
      <w:r>
        <w:t>s</w:t>
      </w:r>
      <w:r w:rsidR="00DB360D" w:rsidRPr="00CA6F74">
        <w:t xml:space="preserve"> </w:t>
      </w:r>
      <w:r>
        <w:t xml:space="preserve">have since </w:t>
      </w:r>
      <w:r w:rsidR="00DB360D" w:rsidRPr="00CA6F74">
        <w:t xml:space="preserve">changed, </w:t>
      </w:r>
      <w:r>
        <w:t xml:space="preserve">and </w:t>
      </w:r>
      <w:r w:rsidR="00DB360D" w:rsidRPr="00CA6F74">
        <w:t xml:space="preserve">the matter </w:t>
      </w:r>
      <w:r>
        <w:t xml:space="preserve">therefore </w:t>
      </w:r>
      <w:r w:rsidR="00DB360D" w:rsidRPr="00CA6F74">
        <w:t>should be considered closed</w:t>
      </w:r>
      <w:r>
        <w:t>.</w:t>
      </w:r>
    </w:p>
    <w:p w:rsidR="009C0165" w:rsidRDefault="009C0165" w:rsidP="009C0165">
      <w:pPr>
        <w:pStyle w:val="ListParagraph"/>
        <w:spacing w:after="0" w:line="276" w:lineRule="auto"/>
        <w:ind w:left="2160"/>
      </w:pPr>
    </w:p>
    <w:p w:rsidR="00DB360D" w:rsidRDefault="000770F8" w:rsidP="003E7991">
      <w:pPr>
        <w:pStyle w:val="ListParagraph"/>
        <w:numPr>
          <w:ilvl w:val="0"/>
          <w:numId w:val="9"/>
        </w:numPr>
        <w:spacing w:after="0" w:line="276" w:lineRule="auto"/>
        <w:ind w:hanging="720"/>
        <w:jc w:val="both"/>
      </w:pPr>
      <w:r>
        <w:t xml:space="preserve">With regard to Ms </w:t>
      </w:r>
      <w:proofErr w:type="spellStart"/>
      <w:r>
        <w:t>Mabe’s</w:t>
      </w:r>
      <w:proofErr w:type="spellEnd"/>
      <w:r>
        <w:t xml:space="preserve"> matter, t</w:t>
      </w:r>
      <w:r w:rsidR="00C74837">
        <w:t xml:space="preserve">he Committee acknowledged that </w:t>
      </w:r>
      <w:r>
        <w:t xml:space="preserve">it </w:t>
      </w:r>
      <w:r w:rsidR="00C74837">
        <w:t xml:space="preserve">could have been dealt with by a Disciplinary Committee had </w:t>
      </w:r>
      <w:r>
        <w:t xml:space="preserve">it </w:t>
      </w:r>
      <w:r w:rsidR="00C74837">
        <w:t xml:space="preserve">been in existence at the time. In light of </w:t>
      </w:r>
      <w:r w:rsidR="00DB360D" w:rsidRPr="00CA6F74">
        <w:t xml:space="preserve">Ms </w:t>
      </w:r>
      <w:proofErr w:type="spellStart"/>
      <w:r w:rsidR="00DB360D" w:rsidRPr="00CA6F74">
        <w:t>Mabe</w:t>
      </w:r>
      <w:r w:rsidR="00C74837">
        <w:t>’s</w:t>
      </w:r>
      <w:proofErr w:type="spellEnd"/>
      <w:r w:rsidR="00DB360D" w:rsidRPr="00CA6F74">
        <w:t xml:space="preserve"> apolog</w:t>
      </w:r>
      <w:r w:rsidR="00C74837">
        <w:t xml:space="preserve">y regarding her reference to the Leader of the Opposition </w:t>
      </w:r>
      <w:r w:rsidR="00DB360D" w:rsidRPr="00CA6F74">
        <w:t xml:space="preserve">as a “bloody bastard”, </w:t>
      </w:r>
      <w:r w:rsidR="0001632A">
        <w:t xml:space="preserve">which the Committee accepted and therefore </w:t>
      </w:r>
      <w:r w:rsidR="00DB360D" w:rsidRPr="00CA6F74">
        <w:t>the matter should be considered closed.</w:t>
      </w:r>
    </w:p>
    <w:p w:rsidR="005F1C52" w:rsidRPr="00CA6F74" w:rsidRDefault="005F1C52" w:rsidP="003E7991">
      <w:pPr>
        <w:pStyle w:val="ListParagraph"/>
        <w:spacing w:after="0" w:line="276" w:lineRule="auto"/>
        <w:ind w:left="2160"/>
        <w:jc w:val="both"/>
      </w:pPr>
    </w:p>
    <w:p w:rsidR="005478B1" w:rsidRDefault="005478B1" w:rsidP="003E7991">
      <w:pPr>
        <w:pStyle w:val="ListParagraph"/>
        <w:numPr>
          <w:ilvl w:val="0"/>
          <w:numId w:val="9"/>
        </w:numPr>
        <w:spacing w:after="0" w:line="276" w:lineRule="auto"/>
        <w:ind w:hanging="720"/>
        <w:jc w:val="both"/>
      </w:pPr>
      <w:r w:rsidRPr="00CA6F74">
        <w:t xml:space="preserve">In light of the </w:t>
      </w:r>
      <w:proofErr w:type="spellStart"/>
      <w:r w:rsidR="00C74837">
        <w:t>Oakb</w:t>
      </w:r>
      <w:r w:rsidRPr="00CA6F74">
        <w:t>ay</w:t>
      </w:r>
      <w:proofErr w:type="spellEnd"/>
      <w:r w:rsidRPr="00CA6F74">
        <w:t xml:space="preserve"> Investment</w:t>
      </w:r>
      <w:r w:rsidR="00C74837">
        <w:t>s</w:t>
      </w:r>
      <w:r w:rsidRPr="00CA6F74">
        <w:t xml:space="preserve"> (Pty) Ltd</w:t>
      </w:r>
      <w:r w:rsidR="00C74837">
        <w:t xml:space="preserve"> request that</w:t>
      </w:r>
      <w:r w:rsidRPr="00CA6F74">
        <w:t xml:space="preserve"> they be allowed to reserve their position with regard to any engagement with the Committee, and </w:t>
      </w:r>
      <w:r w:rsidR="00C74837">
        <w:t xml:space="preserve">since </w:t>
      </w:r>
      <w:r w:rsidRPr="00CA6F74">
        <w:t xml:space="preserve">there has been nothing forthcoming from </w:t>
      </w:r>
      <w:r w:rsidR="00C74837">
        <w:t xml:space="preserve">the company </w:t>
      </w:r>
      <w:r w:rsidRPr="00CA6F74">
        <w:t xml:space="preserve">since then, the matter </w:t>
      </w:r>
      <w:r w:rsidR="00C74837">
        <w:t xml:space="preserve">is regarded </w:t>
      </w:r>
      <w:r w:rsidRPr="00CA6F74">
        <w:t>as obsolete</w:t>
      </w:r>
      <w:r w:rsidR="0001632A">
        <w:t>.</w:t>
      </w:r>
    </w:p>
    <w:p w:rsidR="00590379" w:rsidRPr="00CA6F74" w:rsidRDefault="00590379" w:rsidP="003E7991">
      <w:pPr>
        <w:pStyle w:val="ListParagraph"/>
        <w:spacing w:after="0" w:line="276" w:lineRule="auto"/>
        <w:jc w:val="both"/>
      </w:pPr>
    </w:p>
    <w:p w:rsidR="005478B1" w:rsidRDefault="006C6BC8" w:rsidP="003E7991">
      <w:pPr>
        <w:pStyle w:val="ListParagraph"/>
        <w:numPr>
          <w:ilvl w:val="0"/>
          <w:numId w:val="9"/>
        </w:numPr>
        <w:spacing w:after="0" w:line="276" w:lineRule="auto"/>
        <w:ind w:hanging="720"/>
        <w:jc w:val="both"/>
      </w:pPr>
      <w:r>
        <w:t>R</w:t>
      </w:r>
      <w:r w:rsidR="00132644" w:rsidRPr="00CA6F74">
        <w:t>egard</w:t>
      </w:r>
      <w:r>
        <w:t>ing</w:t>
      </w:r>
      <w:r w:rsidR="00132644" w:rsidRPr="00CA6F74">
        <w:t xml:space="preserve"> </w:t>
      </w:r>
      <w:r w:rsidR="005478B1" w:rsidRPr="00CA6F74">
        <w:t xml:space="preserve">the allegation </w:t>
      </w:r>
      <w:r>
        <w:t xml:space="preserve">of contempt of Parliament against </w:t>
      </w:r>
      <w:r w:rsidR="005478B1" w:rsidRPr="00CA6F74">
        <w:t xml:space="preserve">the </w:t>
      </w:r>
      <w:r>
        <w:t xml:space="preserve">former </w:t>
      </w:r>
      <w:r w:rsidR="005478B1" w:rsidRPr="00CA6F74">
        <w:t>Minister of State Security</w:t>
      </w:r>
      <w:r>
        <w:t xml:space="preserve">, Mr M D </w:t>
      </w:r>
      <w:proofErr w:type="spellStart"/>
      <w:r>
        <w:t>Mahlobo</w:t>
      </w:r>
      <w:proofErr w:type="spellEnd"/>
      <w:r>
        <w:t>,</w:t>
      </w:r>
      <w:r w:rsidR="005478B1" w:rsidRPr="00CA6F74">
        <w:t xml:space="preserve"> </w:t>
      </w:r>
      <w:r>
        <w:t xml:space="preserve">it is </w:t>
      </w:r>
      <w:r w:rsidR="005478B1" w:rsidRPr="00CA6F74">
        <w:t>recommend</w:t>
      </w:r>
      <w:r>
        <w:t>ed</w:t>
      </w:r>
      <w:r w:rsidR="005478B1" w:rsidRPr="00CA6F74">
        <w:t xml:space="preserve"> that </w:t>
      </w:r>
      <w:r>
        <w:t xml:space="preserve">the </w:t>
      </w:r>
      <w:r w:rsidR="0001632A">
        <w:t xml:space="preserve">Committee </w:t>
      </w:r>
      <w:r w:rsidR="0001632A">
        <w:lastRenderedPageBreak/>
        <w:t xml:space="preserve">should determine the process required to investigate and deal with the </w:t>
      </w:r>
      <w:r w:rsidR="005478B1" w:rsidRPr="00CA6F74">
        <w:t xml:space="preserve">matter in terms of </w:t>
      </w:r>
      <w:r w:rsidR="000C6218" w:rsidRPr="00CA6F74">
        <w:t xml:space="preserve">the </w:t>
      </w:r>
      <w:r w:rsidR="005478B1" w:rsidRPr="00CA6F74">
        <w:t xml:space="preserve">Schedule </w:t>
      </w:r>
      <w:r w:rsidR="00590379">
        <w:t>to the N</w:t>
      </w:r>
      <w:r>
        <w:t xml:space="preserve">ational </w:t>
      </w:r>
      <w:r w:rsidR="00590379">
        <w:t>A</w:t>
      </w:r>
      <w:r>
        <w:t>ssembly</w:t>
      </w:r>
      <w:r w:rsidR="00590379">
        <w:t xml:space="preserve"> Rules.</w:t>
      </w:r>
    </w:p>
    <w:p w:rsidR="00590379" w:rsidRPr="00CA6F74" w:rsidRDefault="00590379" w:rsidP="003E7991">
      <w:pPr>
        <w:pStyle w:val="ListParagraph"/>
        <w:spacing w:after="0" w:line="276" w:lineRule="auto"/>
        <w:jc w:val="both"/>
      </w:pPr>
    </w:p>
    <w:p w:rsidR="000C6218" w:rsidRDefault="006C6BC8" w:rsidP="003E7991">
      <w:pPr>
        <w:pStyle w:val="ListParagraph"/>
        <w:numPr>
          <w:ilvl w:val="0"/>
          <w:numId w:val="9"/>
        </w:numPr>
        <w:spacing w:after="0" w:line="276" w:lineRule="auto"/>
        <w:ind w:hanging="720"/>
        <w:jc w:val="both"/>
      </w:pPr>
      <w:r>
        <w:t>I</w:t>
      </w:r>
      <w:r w:rsidR="000C6218" w:rsidRPr="00CA6F74">
        <w:t xml:space="preserve">n light </w:t>
      </w:r>
      <w:r>
        <w:t xml:space="preserve">of </w:t>
      </w:r>
      <w:r w:rsidR="000C6218" w:rsidRPr="00CA6F74">
        <w:t xml:space="preserve">Mr </w:t>
      </w:r>
      <w:proofErr w:type="spellStart"/>
      <w:r w:rsidR="000C6218" w:rsidRPr="00CA6F74">
        <w:t>Steenhuisen</w:t>
      </w:r>
      <w:r>
        <w:t>’s</w:t>
      </w:r>
      <w:proofErr w:type="spellEnd"/>
      <w:r w:rsidR="000C6218" w:rsidRPr="00CA6F74">
        <w:t xml:space="preserve"> </w:t>
      </w:r>
      <w:r w:rsidR="00FB751C">
        <w:t xml:space="preserve">indication </w:t>
      </w:r>
      <w:r w:rsidR="007E2AE7">
        <w:t xml:space="preserve">not to continue with </w:t>
      </w:r>
      <w:r w:rsidR="0001632A">
        <w:t xml:space="preserve">the matter </w:t>
      </w:r>
      <w:r w:rsidR="00FB751C">
        <w:t xml:space="preserve">regarding his </w:t>
      </w:r>
      <w:r w:rsidR="000C6218" w:rsidRPr="00CA6F74">
        <w:t xml:space="preserve">complaint of breach of privilege against former </w:t>
      </w:r>
      <w:r>
        <w:t>P</w:t>
      </w:r>
      <w:r w:rsidR="000C6218" w:rsidRPr="00CA6F74">
        <w:t>resident</w:t>
      </w:r>
      <w:r>
        <w:t xml:space="preserve"> </w:t>
      </w:r>
      <w:r w:rsidR="000C6218" w:rsidRPr="00CA6F74">
        <w:t>J</w:t>
      </w:r>
      <w:r>
        <w:t xml:space="preserve"> </w:t>
      </w:r>
      <w:r w:rsidR="000C6218" w:rsidRPr="00CA6F74">
        <w:t>G Zuma</w:t>
      </w:r>
      <w:r w:rsidR="007E2AE7">
        <w:t xml:space="preserve"> and </w:t>
      </w:r>
      <w:r w:rsidR="000344C7">
        <w:t xml:space="preserve">the fact that </w:t>
      </w:r>
      <w:r w:rsidR="008D0EAA">
        <w:t>President Zu</w:t>
      </w:r>
      <w:r w:rsidR="000344C7">
        <w:t xml:space="preserve">ma was no longer </w:t>
      </w:r>
      <w:r w:rsidR="007E2AE7">
        <w:t>president</w:t>
      </w:r>
      <w:r w:rsidR="000344C7">
        <w:t xml:space="preserve"> </w:t>
      </w:r>
      <w:r w:rsidR="007E2AE7">
        <w:t>and therefore not bound by the Rules</w:t>
      </w:r>
      <w:r w:rsidR="000C6218" w:rsidRPr="00CA6F74">
        <w:t xml:space="preserve">, the matter </w:t>
      </w:r>
      <w:r w:rsidR="00FB751C">
        <w:t xml:space="preserve">should </w:t>
      </w:r>
      <w:r w:rsidR="000C6218" w:rsidRPr="00CA6F74">
        <w:t>be considered closed</w:t>
      </w:r>
      <w:r>
        <w:t>.</w:t>
      </w:r>
    </w:p>
    <w:p w:rsidR="00590379" w:rsidRPr="00CA6F74" w:rsidRDefault="00590379" w:rsidP="003E7991">
      <w:pPr>
        <w:pStyle w:val="ListParagraph"/>
        <w:spacing w:after="0" w:line="276" w:lineRule="auto"/>
        <w:jc w:val="both"/>
      </w:pPr>
    </w:p>
    <w:p w:rsidR="000C6218" w:rsidRDefault="006C6BC8" w:rsidP="003E7991">
      <w:pPr>
        <w:pStyle w:val="ListParagraph"/>
        <w:numPr>
          <w:ilvl w:val="0"/>
          <w:numId w:val="9"/>
        </w:numPr>
        <w:spacing w:after="0" w:line="276" w:lineRule="auto"/>
        <w:ind w:hanging="720"/>
        <w:jc w:val="both"/>
      </w:pPr>
      <w:r>
        <w:t xml:space="preserve">Regarding the </w:t>
      </w:r>
      <w:r w:rsidR="000C6218" w:rsidRPr="00CA6F74">
        <w:t xml:space="preserve">request </w:t>
      </w:r>
      <w:r>
        <w:t xml:space="preserve">from the Secretary to Parliament </w:t>
      </w:r>
      <w:r w:rsidR="000C6218" w:rsidRPr="00CA6F74">
        <w:t xml:space="preserve">to have </w:t>
      </w:r>
      <w:r>
        <w:t>a</w:t>
      </w:r>
      <w:r w:rsidR="000C6218" w:rsidRPr="00CA6F74">
        <w:t xml:space="preserve"> response </w:t>
      </w:r>
      <w:r>
        <w:t xml:space="preserve">recorded </w:t>
      </w:r>
      <w:r w:rsidR="002D5969">
        <w:t xml:space="preserve">in terms of Section 25 of the Act, </w:t>
      </w:r>
      <w:r w:rsidR="00FB751C">
        <w:t xml:space="preserve">the Committee agreed that </w:t>
      </w:r>
      <w:r>
        <w:t xml:space="preserve">the request </w:t>
      </w:r>
      <w:r w:rsidR="000C6218" w:rsidRPr="00CA6F74">
        <w:t>be granted</w:t>
      </w:r>
      <w:r>
        <w:t xml:space="preserve"> </w:t>
      </w:r>
      <w:r w:rsidR="002D5969">
        <w:t xml:space="preserve">provided there </w:t>
      </w:r>
      <w:r w:rsidR="000C6218" w:rsidRPr="00CA6F74">
        <w:t xml:space="preserve">is agreement </w:t>
      </w:r>
      <w:r w:rsidR="002D5969">
        <w:t xml:space="preserve">between </w:t>
      </w:r>
      <w:r w:rsidR="00FB751C">
        <w:t xml:space="preserve">it </w:t>
      </w:r>
      <w:r w:rsidR="002D5969">
        <w:t xml:space="preserve">and the Secretary to Parliament </w:t>
      </w:r>
      <w:r w:rsidR="000C6218" w:rsidRPr="00CA6F74">
        <w:t>on the nature of the statement</w:t>
      </w:r>
      <w:r w:rsidR="002D5969">
        <w:t>.</w:t>
      </w:r>
      <w:r w:rsidR="000C6218" w:rsidRPr="00CA6F74">
        <w:t xml:space="preserve"> </w:t>
      </w:r>
    </w:p>
    <w:p w:rsidR="00590379" w:rsidRPr="00CA6F74" w:rsidRDefault="00590379" w:rsidP="003E7991">
      <w:pPr>
        <w:pStyle w:val="ListParagraph"/>
        <w:spacing w:after="0" w:line="276" w:lineRule="auto"/>
        <w:jc w:val="both"/>
      </w:pPr>
    </w:p>
    <w:p w:rsidR="00590379" w:rsidRDefault="002D5969" w:rsidP="003E7991">
      <w:pPr>
        <w:pStyle w:val="ListParagraph"/>
        <w:numPr>
          <w:ilvl w:val="0"/>
          <w:numId w:val="9"/>
        </w:numPr>
        <w:spacing w:after="0" w:line="276" w:lineRule="auto"/>
        <w:ind w:hanging="720"/>
        <w:jc w:val="both"/>
      </w:pPr>
      <w:r>
        <w:t>W</w:t>
      </w:r>
      <w:r w:rsidR="00132644" w:rsidRPr="00CA6F74">
        <w:t xml:space="preserve">ith regard to </w:t>
      </w:r>
      <w:r w:rsidR="000C6218" w:rsidRPr="00CA6F74">
        <w:t xml:space="preserve">the allegation </w:t>
      </w:r>
      <w:r w:rsidR="00132644" w:rsidRPr="00CA6F74">
        <w:t xml:space="preserve">that </w:t>
      </w:r>
      <w:r w:rsidR="000C6218" w:rsidRPr="00CA6F74">
        <w:t>Mr M</w:t>
      </w:r>
      <w:r>
        <w:t xml:space="preserve"> </w:t>
      </w:r>
      <w:r w:rsidR="000C6218" w:rsidRPr="00CA6F74">
        <w:t xml:space="preserve">A Dirks deliberately misled the House by denying </w:t>
      </w:r>
      <w:r w:rsidR="00E71B45">
        <w:t xml:space="preserve">when asked </w:t>
      </w:r>
      <w:r w:rsidR="008D0EAA">
        <w:t xml:space="preserve">whether </w:t>
      </w:r>
      <w:r w:rsidR="000C6218" w:rsidRPr="00CA6F74">
        <w:t xml:space="preserve">he had shown the middle finger </w:t>
      </w:r>
      <w:r>
        <w:t>to members</w:t>
      </w:r>
      <w:r w:rsidR="00132644" w:rsidRPr="00CA6F74">
        <w:t xml:space="preserve">, </w:t>
      </w:r>
      <w:r w:rsidR="008D0EAA">
        <w:t xml:space="preserve">the Committee resolved that </w:t>
      </w:r>
      <w:r>
        <w:t xml:space="preserve">it is </w:t>
      </w:r>
      <w:r w:rsidR="006B5449">
        <w:t xml:space="preserve">a matter of discipline, and not of abuse of privilege or contempt of Parliament. </w:t>
      </w:r>
      <w:r w:rsidR="005A7A19">
        <w:t xml:space="preserve"> </w:t>
      </w:r>
    </w:p>
    <w:p w:rsidR="005A7A19" w:rsidRPr="00CA6F74" w:rsidRDefault="005A7A19" w:rsidP="003E7991">
      <w:pPr>
        <w:pStyle w:val="ListParagraph"/>
        <w:spacing w:after="0" w:line="276" w:lineRule="auto"/>
        <w:jc w:val="both"/>
      </w:pPr>
    </w:p>
    <w:p w:rsidR="000C6218" w:rsidRDefault="002D5969" w:rsidP="003E7991">
      <w:pPr>
        <w:pStyle w:val="ListParagraph"/>
        <w:numPr>
          <w:ilvl w:val="0"/>
          <w:numId w:val="9"/>
        </w:numPr>
        <w:spacing w:after="0" w:line="276" w:lineRule="auto"/>
        <w:ind w:hanging="720"/>
        <w:jc w:val="both"/>
      </w:pPr>
      <w:r>
        <w:t xml:space="preserve">Similarly, </w:t>
      </w:r>
      <w:r w:rsidR="000344C7">
        <w:t xml:space="preserve">regarding </w:t>
      </w:r>
      <w:r w:rsidR="00132644" w:rsidRPr="00CA6F74">
        <w:t>the allegation that Mr M</w:t>
      </w:r>
      <w:r>
        <w:t xml:space="preserve"> </w:t>
      </w:r>
      <w:r w:rsidR="00132644" w:rsidRPr="00CA6F74">
        <w:t xml:space="preserve">A Dirks insulted and threatened to assault Ms T </w:t>
      </w:r>
      <w:proofErr w:type="spellStart"/>
      <w:r w:rsidR="00132644" w:rsidRPr="00CA6F74">
        <w:t>Mantashe</w:t>
      </w:r>
      <w:proofErr w:type="spellEnd"/>
      <w:r w:rsidR="00132644" w:rsidRPr="00CA6F74">
        <w:t xml:space="preserve"> </w:t>
      </w:r>
      <w:r>
        <w:t xml:space="preserve">in </w:t>
      </w:r>
      <w:r w:rsidR="00132644" w:rsidRPr="00CA6F74">
        <w:t>the House,</w:t>
      </w:r>
      <w:r w:rsidR="008D0EAA">
        <w:t xml:space="preserve"> the Committee resolved that </w:t>
      </w:r>
      <w:r w:rsidR="000344C7">
        <w:t xml:space="preserve">it is </w:t>
      </w:r>
      <w:r w:rsidR="006B5449">
        <w:t xml:space="preserve">a matter of discipline, and not of abuse of privilege or contempt of Parliament. </w:t>
      </w:r>
    </w:p>
    <w:p w:rsidR="00590379" w:rsidRPr="00CA6F74" w:rsidRDefault="00590379" w:rsidP="003E7991">
      <w:pPr>
        <w:pStyle w:val="ListParagraph"/>
        <w:spacing w:after="0" w:line="276" w:lineRule="auto"/>
        <w:jc w:val="both"/>
      </w:pPr>
    </w:p>
    <w:p w:rsidR="00132644" w:rsidRPr="00CA6F74" w:rsidRDefault="00DB7999" w:rsidP="003E7991">
      <w:pPr>
        <w:pStyle w:val="ListParagraph"/>
        <w:numPr>
          <w:ilvl w:val="0"/>
          <w:numId w:val="9"/>
        </w:numPr>
        <w:spacing w:after="0" w:line="276" w:lineRule="auto"/>
        <w:ind w:hanging="862"/>
        <w:jc w:val="both"/>
      </w:pPr>
      <w:r>
        <w:t>Regarding t</w:t>
      </w:r>
      <w:r w:rsidR="00132644" w:rsidRPr="00CA6F74">
        <w:t>he allegation that Messrs T</w:t>
      </w:r>
      <w:r w:rsidR="001A514E">
        <w:t xml:space="preserve"> </w:t>
      </w:r>
      <w:r w:rsidR="00132644" w:rsidRPr="00CA6F74">
        <w:t xml:space="preserve">R </w:t>
      </w:r>
      <w:proofErr w:type="spellStart"/>
      <w:r w:rsidR="00132644" w:rsidRPr="00CA6F74">
        <w:t>Majola</w:t>
      </w:r>
      <w:proofErr w:type="spellEnd"/>
      <w:r w:rsidR="00132644" w:rsidRPr="00CA6F74">
        <w:t xml:space="preserve"> and T</w:t>
      </w:r>
      <w:r w:rsidR="001A514E">
        <w:t xml:space="preserve"> </w:t>
      </w:r>
      <w:r w:rsidR="00132644" w:rsidRPr="00CA6F74">
        <w:t xml:space="preserve">J </w:t>
      </w:r>
      <w:proofErr w:type="spellStart"/>
      <w:r w:rsidR="00132644" w:rsidRPr="00CA6F74">
        <w:t>Brauteseth</w:t>
      </w:r>
      <w:proofErr w:type="spellEnd"/>
      <w:r w:rsidR="00132644" w:rsidRPr="00CA6F74">
        <w:t xml:space="preserve"> prevented Mr S </w:t>
      </w:r>
      <w:proofErr w:type="spellStart"/>
      <w:r w:rsidR="00132644" w:rsidRPr="00CA6F74">
        <w:t>Emam</w:t>
      </w:r>
      <w:proofErr w:type="spellEnd"/>
      <w:r w:rsidR="00132644" w:rsidRPr="00CA6F74">
        <w:t xml:space="preserve"> from returning to his seat after making </w:t>
      </w:r>
      <w:r w:rsidR="001A514E">
        <w:t xml:space="preserve">a </w:t>
      </w:r>
      <w:r w:rsidR="00132644" w:rsidRPr="00CA6F74">
        <w:t xml:space="preserve">declaration, </w:t>
      </w:r>
      <w:r w:rsidR="008D0EAA">
        <w:t xml:space="preserve">the Committee resolved that </w:t>
      </w:r>
      <w:r w:rsidR="006B5449">
        <w:t xml:space="preserve">it is </w:t>
      </w:r>
      <w:r w:rsidR="000344C7">
        <w:t xml:space="preserve">a </w:t>
      </w:r>
      <w:r w:rsidR="006B5449">
        <w:t>matter of discipline, and not of abuse of privilege or contempt of Parliament</w:t>
      </w:r>
      <w:r w:rsidR="00132644" w:rsidRPr="00CA6F74">
        <w:t>.</w:t>
      </w:r>
    </w:p>
    <w:p w:rsidR="00B801D5" w:rsidRPr="00CA6F74" w:rsidRDefault="00B801D5" w:rsidP="003E7991">
      <w:pPr>
        <w:pStyle w:val="ListParagraph"/>
        <w:spacing w:line="276" w:lineRule="auto"/>
        <w:ind w:left="0"/>
        <w:jc w:val="both"/>
      </w:pPr>
    </w:p>
    <w:p w:rsidR="00D459D7" w:rsidRPr="00CA6F74" w:rsidRDefault="00D459D7" w:rsidP="00DE147C">
      <w:pPr>
        <w:pStyle w:val="ListParagraph"/>
        <w:spacing w:line="276" w:lineRule="auto"/>
        <w:ind w:left="0" w:hanging="142"/>
      </w:pPr>
      <w:r w:rsidRPr="00CA6F74">
        <w:t>Report to be considered.</w:t>
      </w:r>
    </w:p>
    <w:sectPr w:rsidR="00D459D7" w:rsidRPr="00CA6F74" w:rsidSect="0013401E">
      <w:footerReference w:type="default" r:id="rId9"/>
      <w:pgSz w:w="11906" w:h="16838" w:code="9"/>
      <w:pgMar w:top="1418" w:right="1418" w:bottom="1418" w:left="1418" w:header="72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847" w:rsidRDefault="00F30847" w:rsidP="00DE147C">
      <w:pPr>
        <w:spacing w:after="0" w:line="240" w:lineRule="auto"/>
      </w:pPr>
      <w:r>
        <w:separator/>
      </w:r>
    </w:p>
  </w:endnote>
  <w:endnote w:type="continuationSeparator" w:id="0">
    <w:p w:rsidR="00F30847" w:rsidRDefault="00F30847" w:rsidP="00DE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53794"/>
      <w:docPartObj>
        <w:docPartGallery w:val="Page Numbers (Bottom of Page)"/>
        <w:docPartUnique/>
      </w:docPartObj>
    </w:sdtPr>
    <w:sdtEndPr>
      <w:rPr>
        <w:noProof/>
      </w:rPr>
    </w:sdtEndPr>
    <w:sdtContent>
      <w:p w:rsidR="00DE147C" w:rsidRDefault="00DE147C">
        <w:pPr>
          <w:pStyle w:val="Footer"/>
          <w:jc w:val="center"/>
        </w:pPr>
        <w:r>
          <w:fldChar w:fldCharType="begin"/>
        </w:r>
        <w:r>
          <w:instrText xml:space="preserve"> PAGE   \* MERGEFORMAT </w:instrText>
        </w:r>
        <w:r>
          <w:fldChar w:fldCharType="separate"/>
        </w:r>
        <w:r w:rsidR="005C33F8">
          <w:rPr>
            <w:noProof/>
          </w:rPr>
          <w:t>6</w:t>
        </w:r>
        <w:r>
          <w:rPr>
            <w:noProof/>
          </w:rPr>
          <w:fldChar w:fldCharType="end"/>
        </w:r>
      </w:p>
    </w:sdtContent>
  </w:sdt>
  <w:p w:rsidR="00DE147C" w:rsidRDefault="00DE1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847" w:rsidRDefault="00F30847" w:rsidP="00DE147C">
      <w:pPr>
        <w:spacing w:after="0" w:line="240" w:lineRule="auto"/>
      </w:pPr>
      <w:r>
        <w:separator/>
      </w:r>
    </w:p>
  </w:footnote>
  <w:footnote w:type="continuationSeparator" w:id="0">
    <w:p w:rsidR="00F30847" w:rsidRDefault="00F30847" w:rsidP="00DE1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406A"/>
    <w:multiLevelType w:val="hybridMultilevel"/>
    <w:tmpl w:val="8FB8F4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CA777F7"/>
    <w:multiLevelType w:val="hybridMultilevel"/>
    <w:tmpl w:val="D08C4544"/>
    <w:lvl w:ilvl="0" w:tplc="B8B6CAE4">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DD47B36"/>
    <w:multiLevelType w:val="hybridMultilevel"/>
    <w:tmpl w:val="2548BC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2781719"/>
    <w:multiLevelType w:val="hybridMultilevel"/>
    <w:tmpl w:val="A0881D22"/>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nsid w:val="527107E5"/>
    <w:multiLevelType w:val="hybridMultilevel"/>
    <w:tmpl w:val="FA46D3C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3B67F86"/>
    <w:multiLevelType w:val="hybridMultilevel"/>
    <w:tmpl w:val="CAACD1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72555CC"/>
    <w:multiLevelType w:val="hybridMultilevel"/>
    <w:tmpl w:val="119856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09149DD"/>
    <w:multiLevelType w:val="hybridMultilevel"/>
    <w:tmpl w:val="AEAC7B9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7D672F9D"/>
    <w:multiLevelType w:val="hybridMultilevel"/>
    <w:tmpl w:val="2C8EC0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3"/>
  </w:num>
  <w:num w:numId="5">
    <w:abstractNumId w:val="2"/>
  </w:num>
  <w:num w:numId="6">
    <w:abstractNumId w:val="1"/>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9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8A"/>
    <w:rsid w:val="0001632A"/>
    <w:rsid w:val="000344C7"/>
    <w:rsid w:val="00041AEB"/>
    <w:rsid w:val="00044E8A"/>
    <w:rsid w:val="00065648"/>
    <w:rsid w:val="00067013"/>
    <w:rsid w:val="000770F8"/>
    <w:rsid w:val="00086B6F"/>
    <w:rsid w:val="000A0DBD"/>
    <w:rsid w:val="000C6218"/>
    <w:rsid w:val="000D5D8D"/>
    <w:rsid w:val="00130BB5"/>
    <w:rsid w:val="00132644"/>
    <w:rsid w:val="0013401E"/>
    <w:rsid w:val="00157576"/>
    <w:rsid w:val="00180F0F"/>
    <w:rsid w:val="00194781"/>
    <w:rsid w:val="001A514E"/>
    <w:rsid w:val="001A5683"/>
    <w:rsid w:val="001C235D"/>
    <w:rsid w:val="001F34DA"/>
    <w:rsid w:val="00203C42"/>
    <w:rsid w:val="00204FD4"/>
    <w:rsid w:val="00227BF4"/>
    <w:rsid w:val="00235384"/>
    <w:rsid w:val="002424CD"/>
    <w:rsid w:val="00255242"/>
    <w:rsid w:val="00265D3C"/>
    <w:rsid w:val="00283154"/>
    <w:rsid w:val="002A7EAA"/>
    <w:rsid w:val="002D1440"/>
    <w:rsid w:val="002D5969"/>
    <w:rsid w:val="002E7A91"/>
    <w:rsid w:val="002F248A"/>
    <w:rsid w:val="002F299A"/>
    <w:rsid w:val="00302070"/>
    <w:rsid w:val="0031641E"/>
    <w:rsid w:val="003359EC"/>
    <w:rsid w:val="00371780"/>
    <w:rsid w:val="00392798"/>
    <w:rsid w:val="003D53F9"/>
    <w:rsid w:val="003E7991"/>
    <w:rsid w:val="003F7C20"/>
    <w:rsid w:val="00401771"/>
    <w:rsid w:val="00404627"/>
    <w:rsid w:val="0045115B"/>
    <w:rsid w:val="004524C7"/>
    <w:rsid w:val="004628A2"/>
    <w:rsid w:val="00481AFA"/>
    <w:rsid w:val="004826D9"/>
    <w:rsid w:val="00496CD4"/>
    <w:rsid w:val="004C5E60"/>
    <w:rsid w:val="004E4549"/>
    <w:rsid w:val="00525B8B"/>
    <w:rsid w:val="0053168A"/>
    <w:rsid w:val="005478B1"/>
    <w:rsid w:val="005630C4"/>
    <w:rsid w:val="00564BC6"/>
    <w:rsid w:val="00590379"/>
    <w:rsid w:val="00597AE0"/>
    <w:rsid w:val="005A7A19"/>
    <w:rsid w:val="005B2388"/>
    <w:rsid w:val="005C33F8"/>
    <w:rsid w:val="005F1C52"/>
    <w:rsid w:val="00611A11"/>
    <w:rsid w:val="00623315"/>
    <w:rsid w:val="00623CAA"/>
    <w:rsid w:val="006B5449"/>
    <w:rsid w:val="006C6BC8"/>
    <w:rsid w:val="006D04E9"/>
    <w:rsid w:val="006E3707"/>
    <w:rsid w:val="006F3D0D"/>
    <w:rsid w:val="007042D5"/>
    <w:rsid w:val="007063B0"/>
    <w:rsid w:val="0071244C"/>
    <w:rsid w:val="0071579B"/>
    <w:rsid w:val="007359C6"/>
    <w:rsid w:val="00755218"/>
    <w:rsid w:val="00771882"/>
    <w:rsid w:val="007A5A09"/>
    <w:rsid w:val="007B3CC8"/>
    <w:rsid w:val="007C638B"/>
    <w:rsid w:val="007E0F57"/>
    <w:rsid w:val="007E2AE7"/>
    <w:rsid w:val="007E4706"/>
    <w:rsid w:val="007F0806"/>
    <w:rsid w:val="0081127C"/>
    <w:rsid w:val="008305E4"/>
    <w:rsid w:val="008468F1"/>
    <w:rsid w:val="00895D19"/>
    <w:rsid w:val="008A416C"/>
    <w:rsid w:val="008B7471"/>
    <w:rsid w:val="008D0EAA"/>
    <w:rsid w:val="008D1EF9"/>
    <w:rsid w:val="008F5859"/>
    <w:rsid w:val="00937C6F"/>
    <w:rsid w:val="00953577"/>
    <w:rsid w:val="009970D6"/>
    <w:rsid w:val="009C0165"/>
    <w:rsid w:val="009F0B0A"/>
    <w:rsid w:val="00A05D93"/>
    <w:rsid w:val="00A22BC8"/>
    <w:rsid w:val="00A25D19"/>
    <w:rsid w:val="00A54CE7"/>
    <w:rsid w:val="00A568EA"/>
    <w:rsid w:val="00A73C77"/>
    <w:rsid w:val="00A7500B"/>
    <w:rsid w:val="00A94519"/>
    <w:rsid w:val="00AA0F17"/>
    <w:rsid w:val="00AB659C"/>
    <w:rsid w:val="00AB660D"/>
    <w:rsid w:val="00AE0517"/>
    <w:rsid w:val="00AE6CDC"/>
    <w:rsid w:val="00B22B86"/>
    <w:rsid w:val="00B40316"/>
    <w:rsid w:val="00B44F1F"/>
    <w:rsid w:val="00B801D5"/>
    <w:rsid w:val="00B9485F"/>
    <w:rsid w:val="00BC339A"/>
    <w:rsid w:val="00C013EE"/>
    <w:rsid w:val="00C02E70"/>
    <w:rsid w:val="00C05DB6"/>
    <w:rsid w:val="00C22AF1"/>
    <w:rsid w:val="00C26C0B"/>
    <w:rsid w:val="00C74837"/>
    <w:rsid w:val="00C82E11"/>
    <w:rsid w:val="00C8557D"/>
    <w:rsid w:val="00C915D3"/>
    <w:rsid w:val="00CA6F74"/>
    <w:rsid w:val="00CD4603"/>
    <w:rsid w:val="00D1185A"/>
    <w:rsid w:val="00D318FE"/>
    <w:rsid w:val="00D459D7"/>
    <w:rsid w:val="00DA00F1"/>
    <w:rsid w:val="00DB360D"/>
    <w:rsid w:val="00DB7999"/>
    <w:rsid w:val="00DC7089"/>
    <w:rsid w:val="00DE147C"/>
    <w:rsid w:val="00E05A6A"/>
    <w:rsid w:val="00E277EC"/>
    <w:rsid w:val="00E41144"/>
    <w:rsid w:val="00E55198"/>
    <w:rsid w:val="00E67054"/>
    <w:rsid w:val="00E71B45"/>
    <w:rsid w:val="00EA636D"/>
    <w:rsid w:val="00EB1497"/>
    <w:rsid w:val="00F30847"/>
    <w:rsid w:val="00F53DDE"/>
    <w:rsid w:val="00F570FD"/>
    <w:rsid w:val="00F952D7"/>
    <w:rsid w:val="00FA2688"/>
    <w:rsid w:val="00FB751C"/>
    <w:rsid w:val="00FD2EB9"/>
    <w:rsid w:val="00FD7B6B"/>
    <w:rsid w:val="00FE0DC9"/>
    <w:rsid w:val="00FF45A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806"/>
    <w:pPr>
      <w:ind w:left="720"/>
      <w:contextualSpacing/>
    </w:pPr>
  </w:style>
  <w:style w:type="paragraph" w:styleId="BalloonText">
    <w:name w:val="Balloon Text"/>
    <w:basedOn w:val="Normal"/>
    <w:link w:val="BalloonTextChar"/>
    <w:uiPriority w:val="99"/>
    <w:semiHidden/>
    <w:unhideWhenUsed/>
    <w:rsid w:val="00564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C6"/>
    <w:rPr>
      <w:rFonts w:ascii="Segoe UI" w:hAnsi="Segoe UI" w:cs="Segoe UI"/>
      <w:sz w:val="18"/>
      <w:szCs w:val="18"/>
    </w:rPr>
  </w:style>
  <w:style w:type="character" w:styleId="CommentReference">
    <w:name w:val="annotation reference"/>
    <w:basedOn w:val="DefaultParagraphFont"/>
    <w:uiPriority w:val="99"/>
    <w:semiHidden/>
    <w:unhideWhenUsed/>
    <w:rsid w:val="00895D19"/>
    <w:rPr>
      <w:sz w:val="16"/>
      <w:szCs w:val="16"/>
    </w:rPr>
  </w:style>
  <w:style w:type="paragraph" w:styleId="CommentText">
    <w:name w:val="annotation text"/>
    <w:basedOn w:val="Normal"/>
    <w:link w:val="CommentTextChar"/>
    <w:uiPriority w:val="99"/>
    <w:semiHidden/>
    <w:unhideWhenUsed/>
    <w:rsid w:val="00895D19"/>
    <w:pPr>
      <w:spacing w:line="240" w:lineRule="auto"/>
    </w:pPr>
    <w:rPr>
      <w:sz w:val="20"/>
      <w:szCs w:val="20"/>
    </w:rPr>
  </w:style>
  <w:style w:type="character" w:customStyle="1" w:styleId="CommentTextChar">
    <w:name w:val="Comment Text Char"/>
    <w:basedOn w:val="DefaultParagraphFont"/>
    <w:link w:val="CommentText"/>
    <w:uiPriority w:val="99"/>
    <w:semiHidden/>
    <w:rsid w:val="00895D19"/>
    <w:rPr>
      <w:sz w:val="20"/>
      <w:szCs w:val="20"/>
    </w:rPr>
  </w:style>
  <w:style w:type="paragraph" w:styleId="CommentSubject">
    <w:name w:val="annotation subject"/>
    <w:basedOn w:val="CommentText"/>
    <w:next w:val="CommentText"/>
    <w:link w:val="CommentSubjectChar"/>
    <w:uiPriority w:val="99"/>
    <w:semiHidden/>
    <w:unhideWhenUsed/>
    <w:rsid w:val="00895D19"/>
    <w:rPr>
      <w:b/>
      <w:bCs/>
    </w:rPr>
  </w:style>
  <w:style w:type="character" w:customStyle="1" w:styleId="CommentSubjectChar">
    <w:name w:val="Comment Subject Char"/>
    <w:basedOn w:val="CommentTextChar"/>
    <w:link w:val="CommentSubject"/>
    <w:uiPriority w:val="99"/>
    <w:semiHidden/>
    <w:rsid w:val="00895D19"/>
    <w:rPr>
      <w:b/>
      <w:bCs/>
      <w:sz w:val="20"/>
      <w:szCs w:val="20"/>
    </w:rPr>
  </w:style>
  <w:style w:type="paragraph" w:styleId="Header">
    <w:name w:val="header"/>
    <w:basedOn w:val="Normal"/>
    <w:link w:val="HeaderChar"/>
    <w:uiPriority w:val="99"/>
    <w:unhideWhenUsed/>
    <w:rsid w:val="00DE1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47C"/>
  </w:style>
  <w:style w:type="paragraph" w:styleId="Footer">
    <w:name w:val="footer"/>
    <w:basedOn w:val="Normal"/>
    <w:link w:val="FooterChar"/>
    <w:uiPriority w:val="99"/>
    <w:unhideWhenUsed/>
    <w:rsid w:val="00DE1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806"/>
    <w:pPr>
      <w:ind w:left="720"/>
      <w:contextualSpacing/>
    </w:pPr>
  </w:style>
  <w:style w:type="paragraph" w:styleId="BalloonText">
    <w:name w:val="Balloon Text"/>
    <w:basedOn w:val="Normal"/>
    <w:link w:val="BalloonTextChar"/>
    <w:uiPriority w:val="99"/>
    <w:semiHidden/>
    <w:unhideWhenUsed/>
    <w:rsid w:val="00564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C6"/>
    <w:rPr>
      <w:rFonts w:ascii="Segoe UI" w:hAnsi="Segoe UI" w:cs="Segoe UI"/>
      <w:sz w:val="18"/>
      <w:szCs w:val="18"/>
    </w:rPr>
  </w:style>
  <w:style w:type="character" w:styleId="CommentReference">
    <w:name w:val="annotation reference"/>
    <w:basedOn w:val="DefaultParagraphFont"/>
    <w:uiPriority w:val="99"/>
    <w:semiHidden/>
    <w:unhideWhenUsed/>
    <w:rsid w:val="00895D19"/>
    <w:rPr>
      <w:sz w:val="16"/>
      <w:szCs w:val="16"/>
    </w:rPr>
  </w:style>
  <w:style w:type="paragraph" w:styleId="CommentText">
    <w:name w:val="annotation text"/>
    <w:basedOn w:val="Normal"/>
    <w:link w:val="CommentTextChar"/>
    <w:uiPriority w:val="99"/>
    <w:semiHidden/>
    <w:unhideWhenUsed/>
    <w:rsid w:val="00895D19"/>
    <w:pPr>
      <w:spacing w:line="240" w:lineRule="auto"/>
    </w:pPr>
    <w:rPr>
      <w:sz w:val="20"/>
      <w:szCs w:val="20"/>
    </w:rPr>
  </w:style>
  <w:style w:type="character" w:customStyle="1" w:styleId="CommentTextChar">
    <w:name w:val="Comment Text Char"/>
    <w:basedOn w:val="DefaultParagraphFont"/>
    <w:link w:val="CommentText"/>
    <w:uiPriority w:val="99"/>
    <w:semiHidden/>
    <w:rsid w:val="00895D19"/>
    <w:rPr>
      <w:sz w:val="20"/>
      <w:szCs w:val="20"/>
    </w:rPr>
  </w:style>
  <w:style w:type="paragraph" w:styleId="CommentSubject">
    <w:name w:val="annotation subject"/>
    <w:basedOn w:val="CommentText"/>
    <w:next w:val="CommentText"/>
    <w:link w:val="CommentSubjectChar"/>
    <w:uiPriority w:val="99"/>
    <w:semiHidden/>
    <w:unhideWhenUsed/>
    <w:rsid w:val="00895D19"/>
    <w:rPr>
      <w:b/>
      <w:bCs/>
    </w:rPr>
  </w:style>
  <w:style w:type="character" w:customStyle="1" w:styleId="CommentSubjectChar">
    <w:name w:val="Comment Subject Char"/>
    <w:basedOn w:val="CommentTextChar"/>
    <w:link w:val="CommentSubject"/>
    <w:uiPriority w:val="99"/>
    <w:semiHidden/>
    <w:rsid w:val="00895D19"/>
    <w:rPr>
      <w:b/>
      <w:bCs/>
      <w:sz w:val="20"/>
      <w:szCs w:val="20"/>
    </w:rPr>
  </w:style>
  <w:style w:type="paragraph" w:styleId="Header">
    <w:name w:val="header"/>
    <w:basedOn w:val="Normal"/>
    <w:link w:val="HeaderChar"/>
    <w:uiPriority w:val="99"/>
    <w:unhideWhenUsed/>
    <w:rsid w:val="00DE1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47C"/>
  </w:style>
  <w:style w:type="paragraph" w:styleId="Footer">
    <w:name w:val="footer"/>
    <w:basedOn w:val="Normal"/>
    <w:link w:val="FooterChar"/>
    <w:uiPriority w:val="99"/>
    <w:unhideWhenUsed/>
    <w:rsid w:val="00DE1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3EDAF-35FC-4070-9966-28F48BCB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1859</Words>
  <Characters>10597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Ngaleka</dc:creator>
  <cp:lastModifiedBy>Asanda</cp:lastModifiedBy>
  <cp:revision>2</cp:revision>
  <cp:lastPrinted>2018-11-19T13:29:00Z</cp:lastPrinted>
  <dcterms:created xsi:type="dcterms:W3CDTF">2018-12-06T09:44:00Z</dcterms:created>
  <dcterms:modified xsi:type="dcterms:W3CDTF">2018-12-06T09:44:00Z</dcterms:modified>
</cp:coreProperties>
</file>