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016CC" w14:textId="77777777" w:rsidR="00520D80" w:rsidRPr="005039BC" w:rsidRDefault="00D27ABC" w:rsidP="00D27ABC">
      <w:pPr>
        <w:spacing w:after="0" w:line="240" w:lineRule="auto"/>
        <w:ind w:left="547" w:hanging="547"/>
        <w:jc w:val="both"/>
        <w:rPr>
          <w:rFonts w:ascii="Times New Roman" w:hAnsi="Times New Roman" w:cs="Times New Roman"/>
          <w:b/>
          <w:color w:val="FF0000"/>
          <w:sz w:val="28"/>
          <w:szCs w:val="28"/>
        </w:rPr>
      </w:pPr>
      <w:bookmarkStart w:id="0" w:name="_GoBack"/>
      <w:bookmarkEnd w:id="0"/>
      <w:r>
        <w:rPr>
          <w:rFonts w:ascii="Times New Roman" w:hAnsi="Times New Roman" w:cs="Times New Roman"/>
          <w:b/>
          <w:sz w:val="28"/>
          <w:szCs w:val="28"/>
        </w:rPr>
        <w:t>2.</w:t>
      </w:r>
      <w:r>
        <w:rPr>
          <w:rFonts w:ascii="Times New Roman" w:hAnsi="Times New Roman" w:cs="Times New Roman"/>
          <w:b/>
          <w:sz w:val="28"/>
          <w:szCs w:val="28"/>
        </w:rPr>
        <w:tab/>
        <w:t>Report of the Portfolio Committee on Water and Sanitation on an O</w:t>
      </w:r>
      <w:r w:rsidRPr="005039BC">
        <w:rPr>
          <w:rFonts w:ascii="Times New Roman" w:hAnsi="Times New Roman" w:cs="Times New Roman"/>
          <w:b/>
          <w:sz w:val="28"/>
          <w:szCs w:val="28"/>
        </w:rPr>
        <w:t>versig</w:t>
      </w:r>
      <w:r>
        <w:rPr>
          <w:rFonts w:ascii="Times New Roman" w:hAnsi="Times New Roman" w:cs="Times New Roman"/>
          <w:b/>
          <w:sz w:val="28"/>
          <w:szCs w:val="28"/>
        </w:rPr>
        <w:t>ht V</w:t>
      </w:r>
      <w:r w:rsidRPr="005039BC">
        <w:rPr>
          <w:rFonts w:ascii="Times New Roman" w:hAnsi="Times New Roman" w:cs="Times New Roman"/>
          <w:b/>
          <w:sz w:val="28"/>
          <w:szCs w:val="28"/>
        </w:rPr>
        <w:t xml:space="preserve">isit to the </w:t>
      </w:r>
      <w:r>
        <w:rPr>
          <w:rFonts w:ascii="Times New Roman" w:hAnsi="Times New Roman" w:cs="Times New Roman"/>
          <w:b/>
          <w:sz w:val="28"/>
          <w:szCs w:val="28"/>
        </w:rPr>
        <w:t>North W</w:t>
      </w:r>
      <w:r w:rsidRPr="005039BC">
        <w:rPr>
          <w:rFonts w:ascii="Times New Roman" w:hAnsi="Times New Roman" w:cs="Times New Roman"/>
          <w:b/>
          <w:sz w:val="28"/>
          <w:szCs w:val="28"/>
        </w:rPr>
        <w:t xml:space="preserve">est, </w:t>
      </w:r>
      <w:r>
        <w:rPr>
          <w:rFonts w:ascii="Times New Roman" w:hAnsi="Times New Roman" w:cs="Times New Roman"/>
          <w:b/>
          <w:sz w:val="28"/>
          <w:szCs w:val="28"/>
        </w:rPr>
        <w:t>Free State and Gauteng Provinces, from 13 – 17 A</w:t>
      </w:r>
      <w:r w:rsidRPr="005039BC">
        <w:rPr>
          <w:rFonts w:ascii="Times New Roman" w:hAnsi="Times New Roman" w:cs="Times New Roman"/>
          <w:b/>
          <w:sz w:val="28"/>
          <w:szCs w:val="28"/>
        </w:rPr>
        <w:t xml:space="preserve">ugust 2018, </w:t>
      </w:r>
      <w:r>
        <w:rPr>
          <w:rFonts w:ascii="Times New Roman" w:hAnsi="Times New Roman" w:cs="Times New Roman"/>
          <w:b/>
          <w:sz w:val="28"/>
          <w:szCs w:val="28"/>
        </w:rPr>
        <w:t>D</w:t>
      </w:r>
      <w:r w:rsidRPr="005039BC">
        <w:rPr>
          <w:rFonts w:ascii="Times New Roman" w:hAnsi="Times New Roman" w:cs="Times New Roman"/>
          <w:b/>
          <w:sz w:val="28"/>
          <w:szCs w:val="28"/>
        </w:rPr>
        <w:t>ated</w:t>
      </w:r>
      <w:r w:rsidR="00CA25A3">
        <w:rPr>
          <w:rFonts w:ascii="Times New Roman" w:hAnsi="Times New Roman" w:cs="Times New Roman"/>
          <w:b/>
          <w:color w:val="FF0000"/>
          <w:sz w:val="28"/>
          <w:szCs w:val="28"/>
        </w:rPr>
        <w:t xml:space="preserve"> </w:t>
      </w:r>
      <w:r w:rsidRPr="00CA25A3">
        <w:rPr>
          <w:rFonts w:ascii="Times New Roman" w:hAnsi="Times New Roman" w:cs="Times New Roman"/>
          <w:b/>
          <w:sz w:val="28"/>
          <w:szCs w:val="28"/>
        </w:rPr>
        <w:t xml:space="preserve">21 </w:t>
      </w:r>
      <w:r>
        <w:rPr>
          <w:rFonts w:ascii="Times New Roman" w:hAnsi="Times New Roman" w:cs="Times New Roman"/>
          <w:b/>
          <w:sz w:val="28"/>
          <w:szCs w:val="28"/>
        </w:rPr>
        <w:t>N</w:t>
      </w:r>
      <w:r w:rsidRPr="00CA25A3">
        <w:rPr>
          <w:rFonts w:ascii="Times New Roman" w:hAnsi="Times New Roman" w:cs="Times New Roman"/>
          <w:b/>
          <w:sz w:val="28"/>
          <w:szCs w:val="28"/>
        </w:rPr>
        <w:t xml:space="preserve">ovember 2018 </w:t>
      </w:r>
    </w:p>
    <w:p w14:paraId="2A6756B2" w14:textId="77777777" w:rsidR="006905F7" w:rsidRPr="005039BC" w:rsidRDefault="006905F7" w:rsidP="00983657">
      <w:pPr>
        <w:spacing w:after="0" w:line="480" w:lineRule="auto"/>
        <w:jc w:val="both"/>
        <w:rPr>
          <w:rFonts w:ascii="Times New Roman" w:hAnsi="Times New Roman" w:cs="Times New Roman"/>
          <w:b/>
          <w:color w:val="FF0000"/>
          <w:sz w:val="24"/>
          <w:szCs w:val="24"/>
        </w:rPr>
      </w:pPr>
    </w:p>
    <w:p w14:paraId="5975A22F" w14:textId="77777777" w:rsidR="006905F7" w:rsidRPr="005039BC" w:rsidRDefault="006905F7" w:rsidP="00983657">
      <w:pPr>
        <w:pStyle w:val="ListParagraph"/>
        <w:numPr>
          <w:ilvl w:val="0"/>
          <w:numId w:val="1"/>
        </w:numPr>
        <w:spacing w:after="0" w:line="480" w:lineRule="auto"/>
        <w:jc w:val="both"/>
        <w:rPr>
          <w:rFonts w:ascii="Times New Roman" w:hAnsi="Times New Roman" w:cs="Times New Roman"/>
          <w:b/>
          <w:sz w:val="24"/>
          <w:szCs w:val="24"/>
          <w:u w:val="single"/>
        </w:rPr>
      </w:pPr>
      <w:r w:rsidRPr="005039BC">
        <w:rPr>
          <w:rFonts w:ascii="Times New Roman" w:hAnsi="Times New Roman" w:cs="Times New Roman"/>
          <w:b/>
          <w:sz w:val="24"/>
          <w:szCs w:val="24"/>
          <w:u w:val="single"/>
        </w:rPr>
        <w:t>INTRODUCTION</w:t>
      </w:r>
    </w:p>
    <w:p w14:paraId="10DBD5C5" w14:textId="77777777" w:rsidR="00DB14B4" w:rsidRPr="00D27ABC" w:rsidRDefault="00DB14B4" w:rsidP="00D27ABC">
      <w:pPr>
        <w:spacing w:after="0" w:line="360" w:lineRule="auto"/>
        <w:jc w:val="both"/>
        <w:rPr>
          <w:rFonts w:ascii="Times New Roman" w:hAnsi="Times New Roman" w:cs="Times New Roman"/>
          <w:sz w:val="24"/>
          <w:szCs w:val="24"/>
        </w:rPr>
      </w:pPr>
    </w:p>
    <w:p w14:paraId="5CA4A13C" w14:textId="77777777" w:rsidR="00DB14B4" w:rsidRPr="00D27ABC" w:rsidRDefault="00DB14B4" w:rsidP="00D27ABC">
      <w:pPr>
        <w:pStyle w:val="ListParagraph"/>
        <w:numPr>
          <w:ilvl w:val="1"/>
          <w:numId w:val="4"/>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The Constitution of the Republic of South Africa, 1996 states that Parliament has the power to conduct oversight of all organs of state, including those at national, provincial and local government level.  This report serves to provide an account of the oversight visit conducted by the Portfolio Committee on Water and Sanitation </w:t>
      </w:r>
      <w:r w:rsidRPr="00D27ABC">
        <w:rPr>
          <w:rFonts w:ascii="Times New Roman" w:hAnsi="Times New Roman" w:cs="Times New Roman"/>
          <w:sz w:val="24"/>
          <w:szCs w:val="24"/>
          <w:u w:val="single"/>
        </w:rPr>
        <w:t>(hereinafter the Portfolio Committee)</w:t>
      </w:r>
      <w:r w:rsidRPr="00D27ABC">
        <w:rPr>
          <w:rFonts w:ascii="Times New Roman" w:hAnsi="Times New Roman" w:cs="Times New Roman"/>
          <w:sz w:val="24"/>
          <w:szCs w:val="24"/>
        </w:rPr>
        <w:t xml:space="preserve"> to the North West, Free State and Gauteng Provinces from 13 – 17 August 2018.</w:t>
      </w:r>
    </w:p>
    <w:p w14:paraId="32CA5D41" w14:textId="77777777" w:rsidR="00C125A4" w:rsidRPr="00D27ABC" w:rsidRDefault="00C125A4" w:rsidP="00D27ABC">
      <w:pPr>
        <w:spacing w:after="0" w:line="360" w:lineRule="auto"/>
        <w:jc w:val="both"/>
        <w:rPr>
          <w:rFonts w:ascii="Times New Roman" w:hAnsi="Times New Roman" w:cs="Times New Roman"/>
          <w:sz w:val="24"/>
          <w:szCs w:val="24"/>
        </w:rPr>
      </w:pPr>
    </w:p>
    <w:p w14:paraId="18685404" w14:textId="77777777" w:rsidR="00DB14B4" w:rsidRPr="00D27ABC" w:rsidRDefault="00DB14B4" w:rsidP="00D27ABC">
      <w:pPr>
        <w:pStyle w:val="ListParagraph"/>
        <w:numPr>
          <w:ilvl w:val="1"/>
          <w:numId w:val="4"/>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delegation on this oversight comprised Members of Parliament and Support Staff, and this constituted:</w:t>
      </w:r>
    </w:p>
    <w:p w14:paraId="756BE947" w14:textId="77777777" w:rsidR="00DB14B4" w:rsidRPr="00D27ABC" w:rsidRDefault="00DB14B4" w:rsidP="00D27ABC">
      <w:pPr>
        <w:pStyle w:val="ListParagraph"/>
        <w:numPr>
          <w:ilvl w:val="2"/>
          <w:numId w:val="4"/>
        </w:num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Members</w:t>
      </w:r>
    </w:p>
    <w:p w14:paraId="47E1421A" w14:textId="77777777" w:rsidR="00D27ABC" w:rsidRDefault="00DB14B4"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b/>
          <w:sz w:val="24"/>
          <w:szCs w:val="24"/>
          <w:u w:val="single"/>
        </w:rPr>
        <w:t>African National Congress</w:t>
      </w:r>
      <w:r w:rsidRPr="00D27ABC">
        <w:rPr>
          <w:rFonts w:ascii="Times New Roman" w:hAnsi="Times New Roman" w:cs="Times New Roman"/>
          <w:sz w:val="24"/>
          <w:szCs w:val="24"/>
        </w:rPr>
        <w:tab/>
      </w:r>
      <w:r w:rsidRPr="00D27ABC">
        <w:rPr>
          <w:rFonts w:ascii="Times New Roman" w:hAnsi="Times New Roman" w:cs="Times New Roman"/>
          <w:sz w:val="24"/>
          <w:szCs w:val="24"/>
        </w:rPr>
        <w:tab/>
      </w:r>
      <w:r w:rsidRPr="00D27ABC">
        <w:rPr>
          <w:rFonts w:ascii="Times New Roman" w:hAnsi="Times New Roman" w:cs="Times New Roman"/>
          <w:sz w:val="24"/>
          <w:szCs w:val="24"/>
        </w:rPr>
        <w:tab/>
      </w:r>
    </w:p>
    <w:p w14:paraId="27B1BC49" w14:textId="77777777" w:rsidR="00DB14B4" w:rsidRPr="00D27ABC" w:rsidRDefault="00DB14B4"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Mr M Johnson – Chairperson: Portfolio Committee on Water and Sanitation</w:t>
      </w:r>
    </w:p>
    <w:p w14:paraId="6890F204" w14:textId="77777777" w:rsidR="00DB14B4" w:rsidRPr="00D27ABC" w:rsidRDefault="00DB14B4"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ab/>
        <w:t>Mr D Mnguni – Whip: Portfolio Committee on Water and Sanitation</w:t>
      </w:r>
    </w:p>
    <w:p w14:paraId="1BA177D2" w14:textId="77777777" w:rsidR="00AF176B" w:rsidRPr="00D27ABC" w:rsidRDefault="00AF176B"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ab/>
        <w:t>Ms K Bilankulu-M</w:t>
      </w:r>
      <w:r w:rsidR="00CA25A3" w:rsidRPr="00D27ABC">
        <w:rPr>
          <w:rFonts w:ascii="Times New Roman" w:hAnsi="Times New Roman" w:cs="Times New Roman"/>
          <w:sz w:val="24"/>
          <w:szCs w:val="24"/>
        </w:rPr>
        <w:t>akg</w:t>
      </w:r>
      <w:r w:rsidRPr="00D27ABC">
        <w:rPr>
          <w:rFonts w:ascii="Times New Roman" w:hAnsi="Times New Roman" w:cs="Times New Roman"/>
          <w:sz w:val="24"/>
          <w:szCs w:val="24"/>
        </w:rPr>
        <w:t>abane</w:t>
      </w:r>
    </w:p>
    <w:p w14:paraId="1C7E6A24" w14:textId="77777777" w:rsidR="00AF176B" w:rsidRPr="00D27ABC" w:rsidRDefault="00AF176B"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ab/>
        <w:t>Ms H Kekana</w:t>
      </w:r>
    </w:p>
    <w:p w14:paraId="38BA990E" w14:textId="77777777" w:rsidR="00D27ABC" w:rsidRDefault="00AF176B"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b/>
          <w:sz w:val="24"/>
          <w:szCs w:val="24"/>
          <w:u w:val="single"/>
        </w:rPr>
        <w:t>Democratic Alliance</w:t>
      </w:r>
      <w:r w:rsidR="009B307C" w:rsidRPr="00D27ABC">
        <w:rPr>
          <w:rFonts w:ascii="Times New Roman" w:hAnsi="Times New Roman" w:cs="Times New Roman"/>
          <w:sz w:val="24"/>
          <w:szCs w:val="24"/>
        </w:rPr>
        <w:tab/>
      </w:r>
      <w:r w:rsidR="009B307C" w:rsidRPr="00D27ABC">
        <w:rPr>
          <w:rFonts w:ascii="Times New Roman" w:hAnsi="Times New Roman" w:cs="Times New Roman"/>
          <w:sz w:val="24"/>
          <w:szCs w:val="24"/>
        </w:rPr>
        <w:tab/>
      </w:r>
      <w:r w:rsidR="009B307C" w:rsidRPr="00D27ABC">
        <w:rPr>
          <w:rFonts w:ascii="Times New Roman" w:hAnsi="Times New Roman" w:cs="Times New Roman"/>
          <w:sz w:val="24"/>
          <w:szCs w:val="24"/>
        </w:rPr>
        <w:tab/>
      </w:r>
      <w:r w:rsidR="009B307C" w:rsidRPr="00D27ABC">
        <w:rPr>
          <w:rFonts w:ascii="Times New Roman" w:hAnsi="Times New Roman" w:cs="Times New Roman"/>
          <w:sz w:val="24"/>
          <w:szCs w:val="24"/>
        </w:rPr>
        <w:tab/>
      </w:r>
    </w:p>
    <w:p w14:paraId="698E8DD8" w14:textId="77777777" w:rsidR="00AF176B" w:rsidRPr="00D27ABC" w:rsidRDefault="0023190D"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 xml:space="preserve">Mr LJ Basson </w:t>
      </w:r>
    </w:p>
    <w:p w14:paraId="1CE4768E" w14:textId="77777777" w:rsidR="0023190D" w:rsidRPr="00D27ABC" w:rsidRDefault="0023190D"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ab/>
        <w:t>Ms C Visser</w:t>
      </w:r>
    </w:p>
    <w:p w14:paraId="03A4EC52" w14:textId="77777777" w:rsidR="009B307C" w:rsidRPr="00D27ABC" w:rsidRDefault="009B307C" w:rsidP="00D27ABC">
      <w:pPr>
        <w:spacing w:after="0" w:line="360" w:lineRule="auto"/>
        <w:jc w:val="both"/>
        <w:rPr>
          <w:rFonts w:ascii="Times New Roman" w:hAnsi="Times New Roman" w:cs="Times New Roman"/>
          <w:b/>
          <w:sz w:val="24"/>
          <w:szCs w:val="24"/>
          <w:u w:val="single"/>
        </w:rPr>
      </w:pPr>
    </w:p>
    <w:p w14:paraId="690ACB3F" w14:textId="77777777" w:rsidR="00AF176B" w:rsidRPr="00D27ABC" w:rsidRDefault="00AF176B" w:rsidP="00D27ABC">
      <w:pPr>
        <w:spacing w:after="0" w:line="360" w:lineRule="auto"/>
        <w:jc w:val="both"/>
        <w:rPr>
          <w:rFonts w:ascii="Times New Roman" w:hAnsi="Times New Roman" w:cs="Times New Roman"/>
          <w:b/>
          <w:sz w:val="24"/>
          <w:szCs w:val="24"/>
          <w:u w:val="single"/>
        </w:rPr>
      </w:pPr>
    </w:p>
    <w:p w14:paraId="5E241856" w14:textId="77777777" w:rsidR="00D27ABC" w:rsidRDefault="00AF176B" w:rsidP="00D27ABC">
      <w:pPr>
        <w:spacing w:after="0"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Economic Freedom Fighters</w:t>
      </w:r>
    </w:p>
    <w:p w14:paraId="29C67D06" w14:textId="77777777" w:rsidR="00AF176B" w:rsidRPr="00D27ABC" w:rsidRDefault="009B307C"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ab/>
      </w:r>
      <w:r w:rsidR="0023190D" w:rsidRPr="00D27ABC">
        <w:rPr>
          <w:rFonts w:ascii="Times New Roman" w:hAnsi="Times New Roman" w:cs="Times New Roman"/>
          <w:sz w:val="24"/>
          <w:szCs w:val="24"/>
        </w:rPr>
        <w:t>Ms MS Khawula</w:t>
      </w:r>
    </w:p>
    <w:p w14:paraId="3EB72A98" w14:textId="77777777" w:rsidR="00AF176B" w:rsidRPr="00D27ABC" w:rsidRDefault="00AF176B" w:rsidP="00D27ABC">
      <w:pPr>
        <w:spacing w:after="0" w:line="360" w:lineRule="auto"/>
        <w:jc w:val="both"/>
        <w:rPr>
          <w:rFonts w:ascii="Times New Roman" w:hAnsi="Times New Roman" w:cs="Times New Roman"/>
          <w:b/>
          <w:sz w:val="24"/>
          <w:szCs w:val="24"/>
          <w:u w:val="single"/>
        </w:rPr>
      </w:pPr>
    </w:p>
    <w:p w14:paraId="13E9D3C7" w14:textId="77777777" w:rsidR="00D27ABC" w:rsidRDefault="00AF176B"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b/>
          <w:sz w:val="24"/>
          <w:szCs w:val="24"/>
          <w:u w:val="single"/>
        </w:rPr>
        <w:t>Inkatha Freedom Party</w:t>
      </w:r>
      <w:r w:rsidR="00CA25A3" w:rsidRPr="00D27ABC">
        <w:rPr>
          <w:rFonts w:ascii="Times New Roman" w:hAnsi="Times New Roman" w:cs="Times New Roman"/>
          <w:sz w:val="24"/>
          <w:szCs w:val="24"/>
        </w:rPr>
        <w:tab/>
      </w:r>
    </w:p>
    <w:p w14:paraId="0C6E2282" w14:textId="77777777" w:rsidR="00AF176B" w:rsidRPr="00D27ABC" w:rsidRDefault="00CA25A3"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Mr RN Cebekhulu</w:t>
      </w:r>
    </w:p>
    <w:p w14:paraId="782E84F4" w14:textId="77777777" w:rsidR="00C125A4" w:rsidRPr="00D27ABC" w:rsidRDefault="00C125A4" w:rsidP="00D27ABC">
      <w:pPr>
        <w:spacing w:after="0" w:line="360" w:lineRule="auto"/>
        <w:jc w:val="both"/>
        <w:rPr>
          <w:rFonts w:ascii="Times New Roman" w:hAnsi="Times New Roman" w:cs="Times New Roman"/>
          <w:b/>
          <w:sz w:val="24"/>
          <w:szCs w:val="24"/>
          <w:u w:val="single"/>
        </w:rPr>
      </w:pPr>
    </w:p>
    <w:p w14:paraId="2BAF7988" w14:textId="77777777" w:rsidR="00D27ABC" w:rsidRDefault="00D27ABC">
      <w:pPr>
        <w:rPr>
          <w:rFonts w:ascii="Times New Roman" w:hAnsi="Times New Roman" w:cs="Times New Roman"/>
          <w:b/>
          <w:sz w:val="24"/>
          <w:szCs w:val="24"/>
        </w:rPr>
      </w:pPr>
      <w:r>
        <w:rPr>
          <w:rFonts w:ascii="Times New Roman" w:hAnsi="Times New Roman" w:cs="Times New Roman"/>
          <w:b/>
          <w:sz w:val="24"/>
          <w:szCs w:val="24"/>
        </w:rPr>
        <w:br w:type="page"/>
      </w:r>
    </w:p>
    <w:p w14:paraId="05D617AC" w14:textId="77777777" w:rsidR="00DB14B4" w:rsidRPr="00D27ABC" w:rsidRDefault="00DB14B4" w:rsidP="00D27ABC">
      <w:pPr>
        <w:pStyle w:val="ListParagraph"/>
        <w:numPr>
          <w:ilvl w:val="2"/>
          <w:numId w:val="4"/>
        </w:num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lastRenderedPageBreak/>
        <w:t>Staff</w:t>
      </w:r>
    </w:p>
    <w:p w14:paraId="0156DCFB" w14:textId="77777777" w:rsidR="00D8653B" w:rsidRPr="00D27ABC" w:rsidRDefault="00D8653B" w:rsidP="00D27ABC">
      <w:pPr>
        <w:spacing w:after="0" w:line="360" w:lineRule="auto"/>
        <w:jc w:val="both"/>
        <w:rPr>
          <w:rFonts w:ascii="Times New Roman" w:hAnsi="Times New Roman" w:cs="Times New Roman"/>
          <w:b/>
          <w:sz w:val="24"/>
          <w:szCs w:val="24"/>
        </w:rPr>
      </w:pPr>
    </w:p>
    <w:p w14:paraId="7C684533" w14:textId="77777777" w:rsidR="00D27ABC" w:rsidRDefault="009B307C"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Ms M Solomons (Committee Secretary)</w:t>
      </w:r>
    </w:p>
    <w:p w14:paraId="4733A253" w14:textId="77777777" w:rsidR="00D27ABC" w:rsidRDefault="009B307C"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Ms S Dawood (Content Advisor)</w:t>
      </w:r>
    </w:p>
    <w:p w14:paraId="22E725A4" w14:textId="77777777" w:rsidR="00D27ABC" w:rsidRDefault="009B307C"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 xml:space="preserve">Mr T Manungufala (Researcher) </w:t>
      </w:r>
    </w:p>
    <w:p w14:paraId="189BD61A" w14:textId="77777777" w:rsidR="009B307C" w:rsidRPr="00D27ABC" w:rsidRDefault="0023190D" w:rsidP="00D27ABC">
      <w:pPr>
        <w:spacing w:after="0" w:line="360" w:lineRule="auto"/>
        <w:ind w:firstLine="720"/>
        <w:jc w:val="both"/>
        <w:rPr>
          <w:rFonts w:ascii="Times New Roman" w:hAnsi="Times New Roman" w:cs="Times New Roman"/>
          <w:sz w:val="24"/>
          <w:szCs w:val="24"/>
        </w:rPr>
      </w:pPr>
      <w:r w:rsidRPr="00D27ABC">
        <w:rPr>
          <w:rFonts w:ascii="Times New Roman" w:hAnsi="Times New Roman" w:cs="Times New Roman"/>
          <w:sz w:val="24"/>
          <w:szCs w:val="24"/>
        </w:rPr>
        <w:t>Ms NB Twala (Committee Assistant)</w:t>
      </w:r>
      <w:r w:rsidR="00DE4A2F" w:rsidRPr="00D27ABC">
        <w:rPr>
          <w:rFonts w:ascii="Times New Roman" w:hAnsi="Times New Roman" w:cs="Times New Roman"/>
          <w:sz w:val="24"/>
          <w:szCs w:val="24"/>
        </w:rPr>
        <w:t>.</w:t>
      </w:r>
    </w:p>
    <w:p w14:paraId="2D716EE6" w14:textId="77777777" w:rsidR="00D8653B" w:rsidRPr="00D27ABC" w:rsidRDefault="00D8653B" w:rsidP="00D27ABC">
      <w:pPr>
        <w:spacing w:after="0" w:line="360" w:lineRule="auto"/>
        <w:jc w:val="both"/>
        <w:rPr>
          <w:rFonts w:ascii="Times New Roman" w:hAnsi="Times New Roman" w:cs="Times New Roman"/>
          <w:b/>
          <w:sz w:val="24"/>
          <w:szCs w:val="24"/>
        </w:rPr>
      </w:pPr>
    </w:p>
    <w:p w14:paraId="73B84405" w14:textId="77777777" w:rsidR="006905F7" w:rsidRPr="00D27ABC" w:rsidRDefault="006905F7" w:rsidP="00D27ABC">
      <w:pPr>
        <w:pStyle w:val="ListParagraph"/>
        <w:numPr>
          <w:ilvl w:val="0"/>
          <w:numId w:val="1"/>
        </w:numPr>
        <w:spacing w:after="0"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OBJECTIVES OF THE OVERSIGHT VISIT</w:t>
      </w:r>
    </w:p>
    <w:p w14:paraId="7F16652E" w14:textId="77777777" w:rsidR="00AF176B" w:rsidRPr="00D27ABC" w:rsidRDefault="00AF176B" w:rsidP="00D27ABC">
      <w:pPr>
        <w:spacing w:after="0" w:line="360" w:lineRule="auto"/>
        <w:jc w:val="both"/>
        <w:rPr>
          <w:rFonts w:ascii="Times New Roman" w:hAnsi="Times New Roman" w:cs="Times New Roman"/>
          <w:b/>
          <w:sz w:val="24"/>
          <w:szCs w:val="24"/>
        </w:rPr>
      </w:pPr>
    </w:p>
    <w:p w14:paraId="19348F2C" w14:textId="77777777" w:rsidR="003E0FC7" w:rsidRPr="00D27ABC" w:rsidRDefault="00373451"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Portfolio Committee on Water and Sanitation undertook joint oversight between 13 – 17 August 2018 to the North West and Free State Province, with the Portfolio Committee on Basic Education (North West) and Standing Committee (Free State) on Appropriations.  The objectives of each of the oversight visits are detailed in the section below:</w:t>
      </w:r>
    </w:p>
    <w:p w14:paraId="10654F66" w14:textId="77777777" w:rsidR="003E0FC7" w:rsidRPr="00D27ABC" w:rsidRDefault="003E0FC7" w:rsidP="00D27ABC">
      <w:pPr>
        <w:spacing w:after="0" w:line="360" w:lineRule="auto"/>
        <w:jc w:val="both"/>
        <w:rPr>
          <w:rFonts w:ascii="Times New Roman" w:hAnsi="Times New Roman" w:cs="Times New Roman"/>
          <w:b/>
          <w:sz w:val="24"/>
          <w:szCs w:val="24"/>
        </w:rPr>
      </w:pPr>
    </w:p>
    <w:p w14:paraId="19A3A950" w14:textId="77777777" w:rsidR="00AF176B" w:rsidRPr="00D27ABC" w:rsidRDefault="00AF176B"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2.1 Joint oversight of the Portfolio Committee on Basic Education on Maintenance and Infrastructure in the Water and Sanitation Sectors within the Identified Areas</w:t>
      </w:r>
    </w:p>
    <w:p w14:paraId="36A330D0" w14:textId="77777777" w:rsidR="000109D9" w:rsidRPr="00D27ABC" w:rsidRDefault="000109D9" w:rsidP="00D27ABC">
      <w:pPr>
        <w:spacing w:after="0" w:line="360" w:lineRule="auto"/>
        <w:jc w:val="both"/>
        <w:rPr>
          <w:rFonts w:ascii="Times New Roman" w:hAnsi="Times New Roman" w:cs="Times New Roman"/>
          <w:b/>
          <w:sz w:val="24"/>
          <w:szCs w:val="24"/>
        </w:rPr>
      </w:pPr>
    </w:p>
    <w:p w14:paraId="2D9471BB" w14:textId="77777777" w:rsidR="000109D9" w:rsidRPr="00D27ABC" w:rsidRDefault="000109D9"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Portfolio Committee</w:t>
      </w:r>
      <w:r w:rsidR="00801FEF" w:rsidRPr="00D27ABC">
        <w:rPr>
          <w:rFonts w:ascii="Times New Roman" w:hAnsi="Times New Roman" w:cs="Times New Roman"/>
          <w:sz w:val="24"/>
          <w:szCs w:val="24"/>
        </w:rPr>
        <w:t xml:space="preserve"> undertook</w:t>
      </w:r>
      <w:r w:rsidRPr="00D27ABC">
        <w:rPr>
          <w:rFonts w:ascii="Times New Roman" w:hAnsi="Times New Roman" w:cs="Times New Roman"/>
          <w:sz w:val="24"/>
          <w:szCs w:val="24"/>
        </w:rPr>
        <w:t xml:space="preserve"> joint oversight with the Portfolio Committee on Basic Education from 13 to 14 August 2018 to the Dr Ruth Segomotsi Mompati Education District, North West.  Part of the oversight focused on the maintenance and water and sanitation infrastructure at schools. The above issue emanated after Members of Parliament received and responded to the petition received from the community and consumers of the Naledi Municipality in the town of Vryburg, which falls under the jurisdiction of the Dr Ruth Segemotsi Mompati District Municipality.  The petition noted the following concerns:</w:t>
      </w:r>
    </w:p>
    <w:p w14:paraId="32DBE86E" w14:textId="77777777" w:rsidR="00453922" w:rsidRPr="00D27ABC" w:rsidRDefault="00453922" w:rsidP="00D27ABC">
      <w:pPr>
        <w:spacing w:after="0" w:line="360" w:lineRule="auto"/>
        <w:jc w:val="both"/>
        <w:rPr>
          <w:rFonts w:ascii="Times New Roman" w:hAnsi="Times New Roman" w:cs="Times New Roman"/>
          <w:sz w:val="24"/>
          <w:szCs w:val="24"/>
        </w:rPr>
      </w:pPr>
    </w:p>
    <w:p w14:paraId="3970811A" w14:textId="77777777" w:rsidR="000109D9" w:rsidRPr="00D27ABC" w:rsidRDefault="000109D9" w:rsidP="00D27ABC">
      <w:pPr>
        <w:pStyle w:val="ListParagraph"/>
        <w:numPr>
          <w:ilvl w:val="0"/>
          <w:numId w:val="10"/>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Complete collapse of the Naledi Waste Water Treatment Plant due to the failure to maintain infrastructure; and</w:t>
      </w:r>
    </w:p>
    <w:p w14:paraId="2C15A4AE" w14:textId="77777777" w:rsidR="000109D9" w:rsidRPr="00D27ABC" w:rsidRDefault="000109D9" w:rsidP="00D27ABC">
      <w:pPr>
        <w:pStyle w:val="ListParagraph"/>
        <w:numPr>
          <w:ilvl w:val="0"/>
          <w:numId w:val="10"/>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Unacce</w:t>
      </w:r>
      <w:r w:rsidR="00137F9F" w:rsidRPr="00D27ABC">
        <w:rPr>
          <w:rFonts w:ascii="Times New Roman" w:hAnsi="Times New Roman" w:cs="Times New Roman"/>
          <w:sz w:val="24"/>
          <w:szCs w:val="24"/>
        </w:rPr>
        <w:t>ptable effluent levels, which are</w:t>
      </w:r>
      <w:r w:rsidR="00781A9F" w:rsidRPr="00D27ABC">
        <w:rPr>
          <w:rFonts w:ascii="Times New Roman" w:hAnsi="Times New Roman" w:cs="Times New Roman"/>
          <w:sz w:val="24"/>
          <w:szCs w:val="24"/>
        </w:rPr>
        <w:t xml:space="preserve"> polluting the Kleinharts and Harts Rivers.</w:t>
      </w:r>
    </w:p>
    <w:p w14:paraId="555B5FB5" w14:textId="77777777" w:rsidR="00781A9F" w:rsidRPr="00D27ABC" w:rsidRDefault="00781A9F" w:rsidP="00D27ABC">
      <w:pPr>
        <w:spacing w:after="0" w:line="360" w:lineRule="auto"/>
        <w:jc w:val="both"/>
        <w:rPr>
          <w:rFonts w:ascii="Times New Roman" w:hAnsi="Times New Roman" w:cs="Times New Roman"/>
          <w:sz w:val="24"/>
          <w:szCs w:val="24"/>
        </w:rPr>
      </w:pPr>
    </w:p>
    <w:p w14:paraId="2D737AF2" w14:textId="77777777" w:rsidR="00781A9F" w:rsidRPr="00D27ABC" w:rsidRDefault="00781A9F"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Portfolio Committee therefore conducted an oversight visit to the Naledi Waste Water Treatment Plan to investigate the condition of the plant, as well as interventions by the Naledi Local Municipality in addressing these concerns</w:t>
      </w:r>
      <w:r w:rsidR="009B307C" w:rsidRPr="00D27ABC">
        <w:rPr>
          <w:rFonts w:ascii="Times New Roman" w:hAnsi="Times New Roman" w:cs="Times New Roman"/>
          <w:sz w:val="24"/>
          <w:szCs w:val="24"/>
        </w:rPr>
        <w:t>.</w:t>
      </w:r>
      <w:r w:rsidRPr="00D27ABC">
        <w:rPr>
          <w:rFonts w:ascii="Times New Roman" w:hAnsi="Times New Roman" w:cs="Times New Roman"/>
          <w:sz w:val="24"/>
          <w:szCs w:val="24"/>
        </w:rPr>
        <w:t xml:space="preserve"> </w:t>
      </w:r>
    </w:p>
    <w:p w14:paraId="424067BC" w14:textId="77777777" w:rsidR="00781A9F" w:rsidRPr="00D27ABC" w:rsidRDefault="00781A9F" w:rsidP="00D27ABC">
      <w:pPr>
        <w:spacing w:after="0" w:line="360" w:lineRule="auto"/>
        <w:jc w:val="both"/>
        <w:rPr>
          <w:rFonts w:ascii="Times New Roman" w:hAnsi="Times New Roman" w:cs="Times New Roman"/>
          <w:sz w:val="24"/>
          <w:szCs w:val="24"/>
        </w:rPr>
      </w:pPr>
    </w:p>
    <w:p w14:paraId="3BD87EA0" w14:textId="77777777" w:rsidR="00574137" w:rsidRPr="00D27ABC" w:rsidRDefault="00574137"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lastRenderedPageBreak/>
        <w:t>2.2 Oversight interaction between the Portfolio Committee and the Standing Committee on Appropriations</w:t>
      </w:r>
    </w:p>
    <w:p w14:paraId="7B7E861B" w14:textId="77777777" w:rsidR="00574137" w:rsidRPr="00D27ABC" w:rsidRDefault="00574137" w:rsidP="00D27ABC">
      <w:pPr>
        <w:spacing w:after="0" w:line="360" w:lineRule="auto"/>
        <w:jc w:val="both"/>
        <w:rPr>
          <w:rFonts w:ascii="Times New Roman" w:hAnsi="Times New Roman" w:cs="Times New Roman"/>
          <w:b/>
          <w:sz w:val="24"/>
          <w:szCs w:val="24"/>
        </w:rPr>
      </w:pPr>
    </w:p>
    <w:p w14:paraId="3FEBACAD" w14:textId="77777777" w:rsidR="00574137" w:rsidRPr="00D27ABC" w:rsidRDefault="004F0F71"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The Portfolio Committee received an invitation on </w:t>
      </w:r>
      <w:r w:rsidR="0023190D" w:rsidRPr="00D27ABC">
        <w:rPr>
          <w:rFonts w:ascii="Times New Roman" w:hAnsi="Times New Roman" w:cs="Times New Roman"/>
          <w:sz w:val="24"/>
          <w:szCs w:val="24"/>
        </w:rPr>
        <w:t>11 July 2018</w:t>
      </w:r>
      <w:r w:rsidRPr="00D27ABC">
        <w:rPr>
          <w:rFonts w:ascii="Times New Roman" w:hAnsi="Times New Roman" w:cs="Times New Roman"/>
          <w:sz w:val="24"/>
          <w:szCs w:val="24"/>
        </w:rPr>
        <w:t xml:space="preserve"> from the Standing Committee on Appropriations to conduct joint oversight to the Free State Province from 15 – 16 August 2018 to ascertain progress/status in respect to the provision of sanitation services and the bucket eradication programme.  The purpose of the oversight was the following:</w:t>
      </w:r>
    </w:p>
    <w:p w14:paraId="4F4C2DDB" w14:textId="77777777" w:rsidR="004F0F71" w:rsidRPr="00D27ABC" w:rsidRDefault="004F0F71" w:rsidP="00D27ABC">
      <w:pPr>
        <w:spacing w:after="0" w:line="360" w:lineRule="auto"/>
        <w:jc w:val="both"/>
        <w:rPr>
          <w:rFonts w:ascii="Times New Roman" w:hAnsi="Times New Roman" w:cs="Times New Roman"/>
          <w:sz w:val="24"/>
          <w:szCs w:val="24"/>
        </w:rPr>
      </w:pPr>
    </w:p>
    <w:p w14:paraId="38880F90" w14:textId="77777777" w:rsidR="004F0F71" w:rsidRPr="00D27ABC" w:rsidRDefault="00453922" w:rsidP="00D27ABC">
      <w:pPr>
        <w:pStyle w:val="ListParagraph"/>
        <w:numPr>
          <w:ilvl w:val="0"/>
          <w:numId w:val="1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To ascertain whether the targets contained in the Medium-Term Strategic Framework relating to increasing the percentage of households with access to a functional sanitation service from 84 per cent in </w:t>
      </w:r>
      <w:r w:rsidR="00755990" w:rsidRPr="00D27ABC">
        <w:rPr>
          <w:rFonts w:ascii="Times New Roman" w:hAnsi="Times New Roman" w:cs="Times New Roman"/>
          <w:sz w:val="24"/>
          <w:szCs w:val="24"/>
        </w:rPr>
        <w:t>2013</w:t>
      </w:r>
      <w:r w:rsidR="00765F56" w:rsidRPr="00D27ABC">
        <w:rPr>
          <w:rFonts w:ascii="Times New Roman" w:hAnsi="Times New Roman" w:cs="Times New Roman"/>
          <w:sz w:val="24"/>
          <w:szCs w:val="24"/>
        </w:rPr>
        <w:t xml:space="preserve"> </w:t>
      </w:r>
      <w:r w:rsidRPr="00D27ABC">
        <w:rPr>
          <w:rFonts w:ascii="Times New Roman" w:hAnsi="Times New Roman" w:cs="Times New Roman"/>
          <w:sz w:val="24"/>
          <w:szCs w:val="24"/>
        </w:rPr>
        <w:t>to 90 per cent by 2019</w:t>
      </w:r>
      <w:r w:rsidR="00B43C80" w:rsidRPr="00D27ABC">
        <w:rPr>
          <w:rFonts w:ascii="Times New Roman" w:hAnsi="Times New Roman" w:cs="Times New Roman"/>
          <w:sz w:val="24"/>
          <w:szCs w:val="24"/>
        </w:rPr>
        <w:t>; and</w:t>
      </w:r>
    </w:p>
    <w:p w14:paraId="56C9DB75" w14:textId="77777777" w:rsidR="00B43C80" w:rsidRPr="00D27ABC" w:rsidRDefault="00B43C80" w:rsidP="00D27ABC">
      <w:pPr>
        <w:pStyle w:val="ListParagraph"/>
        <w:numPr>
          <w:ilvl w:val="0"/>
          <w:numId w:val="1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To verify the extent and percentage of the elimination of bucket toilets in identified areas </w:t>
      </w:r>
      <w:r w:rsidR="00801FEF" w:rsidRPr="00D27ABC">
        <w:rPr>
          <w:rFonts w:ascii="Times New Roman" w:hAnsi="Times New Roman" w:cs="Times New Roman"/>
          <w:sz w:val="24"/>
          <w:szCs w:val="24"/>
        </w:rPr>
        <w:t xml:space="preserve">in the </w:t>
      </w:r>
      <w:r w:rsidR="00755990" w:rsidRPr="00D27ABC">
        <w:rPr>
          <w:rFonts w:ascii="Times New Roman" w:hAnsi="Times New Roman" w:cs="Times New Roman"/>
          <w:sz w:val="24"/>
          <w:szCs w:val="24"/>
        </w:rPr>
        <w:t xml:space="preserve">Mangauang </w:t>
      </w:r>
      <w:r w:rsidR="00B97C55" w:rsidRPr="00D27ABC">
        <w:rPr>
          <w:rFonts w:ascii="Times New Roman" w:hAnsi="Times New Roman" w:cs="Times New Roman"/>
          <w:sz w:val="24"/>
          <w:szCs w:val="24"/>
        </w:rPr>
        <w:t>and Thabo Mofutsanyane District Municipalities,</w:t>
      </w:r>
      <w:r w:rsidR="00755990" w:rsidRPr="00D27ABC">
        <w:rPr>
          <w:rFonts w:ascii="Times New Roman" w:hAnsi="Times New Roman" w:cs="Times New Roman"/>
          <w:sz w:val="24"/>
          <w:szCs w:val="24"/>
        </w:rPr>
        <w:t xml:space="preserve"> </w:t>
      </w:r>
      <w:r w:rsidR="00801FEF" w:rsidRPr="00D27ABC">
        <w:rPr>
          <w:rFonts w:ascii="Times New Roman" w:hAnsi="Times New Roman" w:cs="Times New Roman"/>
          <w:sz w:val="24"/>
          <w:szCs w:val="24"/>
        </w:rPr>
        <w:t>Free State; and</w:t>
      </w:r>
    </w:p>
    <w:p w14:paraId="18F4F0AC" w14:textId="77777777" w:rsidR="00801FEF" w:rsidRPr="00D27ABC" w:rsidRDefault="00801FEF" w:rsidP="00D27ABC">
      <w:pPr>
        <w:pStyle w:val="ListParagraph"/>
        <w:numPr>
          <w:ilvl w:val="0"/>
          <w:numId w:val="1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To provide a focus on the Regional Bulk Infrastructure Grant toward the Bucket Eradication Programme.</w:t>
      </w:r>
    </w:p>
    <w:p w14:paraId="07C1AFCF" w14:textId="77777777" w:rsidR="00C125A4" w:rsidRPr="00D27ABC" w:rsidRDefault="00C125A4" w:rsidP="00D27ABC">
      <w:pPr>
        <w:spacing w:after="0" w:line="360" w:lineRule="auto"/>
        <w:jc w:val="both"/>
        <w:rPr>
          <w:rFonts w:ascii="Times New Roman" w:hAnsi="Times New Roman" w:cs="Times New Roman"/>
          <w:sz w:val="24"/>
          <w:szCs w:val="24"/>
        </w:rPr>
      </w:pPr>
    </w:p>
    <w:p w14:paraId="2C8249F4" w14:textId="77777777" w:rsidR="00C157F7" w:rsidRPr="00D27ABC" w:rsidRDefault="00801FEF"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 xml:space="preserve">2.3 </w:t>
      </w:r>
      <w:r w:rsidR="00C157F7" w:rsidRPr="00D27ABC">
        <w:rPr>
          <w:rFonts w:ascii="Times New Roman" w:hAnsi="Times New Roman" w:cs="Times New Roman"/>
          <w:b/>
          <w:sz w:val="24"/>
          <w:szCs w:val="24"/>
        </w:rPr>
        <w:t>Follow-up Oversight Visit to the Gauteng Province, 17 August 2018</w:t>
      </w:r>
    </w:p>
    <w:p w14:paraId="1D5BE07F" w14:textId="77777777" w:rsidR="00C157F7" w:rsidRPr="00D27ABC" w:rsidRDefault="00C157F7" w:rsidP="00D27ABC">
      <w:pPr>
        <w:spacing w:after="0" w:line="360" w:lineRule="auto"/>
        <w:jc w:val="both"/>
        <w:rPr>
          <w:rFonts w:ascii="Times New Roman" w:hAnsi="Times New Roman" w:cs="Times New Roman"/>
          <w:b/>
          <w:sz w:val="24"/>
          <w:szCs w:val="24"/>
        </w:rPr>
      </w:pPr>
    </w:p>
    <w:p w14:paraId="68C02D38" w14:textId="77777777" w:rsidR="000109D9" w:rsidRPr="00D27ABC" w:rsidRDefault="00071983"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On 17 August 2018, the Portfolio Committee conducted a follow-up oversight visit to the Gauteng Province to determine</w:t>
      </w:r>
      <w:r w:rsidR="005264AB" w:rsidRPr="00D27ABC">
        <w:rPr>
          <w:rFonts w:ascii="Times New Roman" w:hAnsi="Times New Roman" w:cs="Times New Roman"/>
          <w:sz w:val="24"/>
          <w:szCs w:val="24"/>
        </w:rPr>
        <w:t xml:space="preserve"> the progress made with regard to addressing sewage spills into streams and the Vaal River. These challenges emanated from problems related to the dysfunctional Sebokeng Waste Water Treatment Works.</w:t>
      </w:r>
    </w:p>
    <w:p w14:paraId="2F93A951" w14:textId="77777777" w:rsidR="00D8653B" w:rsidRPr="00D27ABC" w:rsidRDefault="00D8653B" w:rsidP="00D27ABC">
      <w:pPr>
        <w:spacing w:after="0" w:line="360" w:lineRule="auto"/>
        <w:jc w:val="both"/>
        <w:rPr>
          <w:rFonts w:ascii="Times New Roman" w:hAnsi="Times New Roman" w:cs="Times New Roman"/>
          <w:b/>
          <w:sz w:val="24"/>
          <w:szCs w:val="24"/>
        </w:rPr>
      </w:pPr>
    </w:p>
    <w:p w14:paraId="4ED35873" w14:textId="77777777" w:rsidR="006905F7" w:rsidRPr="00D27ABC" w:rsidRDefault="003116F5" w:rsidP="00D27ABC">
      <w:pPr>
        <w:pStyle w:val="ListParagraph"/>
        <w:numPr>
          <w:ilvl w:val="0"/>
          <w:numId w:val="1"/>
        </w:numPr>
        <w:spacing w:after="0"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SUBSTANTIVE INFORMATION ON THE </w:t>
      </w:r>
      <w:r w:rsidR="001256E8" w:rsidRPr="00D27ABC">
        <w:rPr>
          <w:rFonts w:ascii="Times New Roman" w:hAnsi="Times New Roman" w:cs="Times New Roman"/>
          <w:b/>
          <w:sz w:val="24"/>
          <w:szCs w:val="24"/>
          <w:u w:val="single"/>
        </w:rPr>
        <w:t>JOINT OVERSIGHT WITH THE PORTFOLIO COMMITTEE ON BASIC EDUCATION TO THE DR RUTH SEGOMOTSI MOMPATI EDUCATION DISTRICT, 13 – 14 AUGUST 2018</w:t>
      </w:r>
    </w:p>
    <w:p w14:paraId="1CF50D52" w14:textId="77777777" w:rsidR="00D8653B" w:rsidRPr="00D27ABC" w:rsidRDefault="00D8653B" w:rsidP="00D27ABC">
      <w:pPr>
        <w:spacing w:after="0" w:line="360" w:lineRule="auto"/>
        <w:jc w:val="both"/>
        <w:rPr>
          <w:rFonts w:ascii="Times New Roman" w:hAnsi="Times New Roman" w:cs="Times New Roman"/>
          <w:sz w:val="24"/>
          <w:szCs w:val="24"/>
        </w:rPr>
      </w:pPr>
    </w:p>
    <w:p w14:paraId="000CB898" w14:textId="77777777" w:rsidR="008163BC" w:rsidRPr="00D27ABC" w:rsidRDefault="00C125A4"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focus of the joint oversight visit with the Portfolio Committee on Basic Education was on the state and resultant mainte</w:t>
      </w:r>
      <w:r w:rsidR="00E26F6F" w:rsidRPr="00D27ABC">
        <w:rPr>
          <w:rFonts w:ascii="Times New Roman" w:hAnsi="Times New Roman" w:cs="Times New Roman"/>
          <w:sz w:val="24"/>
          <w:szCs w:val="24"/>
        </w:rPr>
        <w:t>nance, of school infrastructure in respect of the provision of water and sanitation.</w:t>
      </w:r>
      <w:r w:rsidRPr="00D27ABC">
        <w:rPr>
          <w:rFonts w:ascii="Times New Roman" w:hAnsi="Times New Roman" w:cs="Times New Roman"/>
          <w:sz w:val="24"/>
          <w:szCs w:val="24"/>
        </w:rPr>
        <w:t xml:space="preserve">  The Department of Basic Education provided an overview of the way in which officials quantified the physical school infrastructure bac</w:t>
      </w:r>
      <w:r w:rsidR="009023D9" w:rsidRPr="00D27ABC">
        <w:rPr>
          <w:rFonts w:ascii="Times New Roman" w:hAnsi="Times New Roman" w:cs="Times New Roman"/>
          <w:sz w:val="24"/>
          <w:szCs w:val="24"/>
        </w:rPr>
        <w:t>klogs in North West Province</w:t>
      </w:r>
      <w:r w:rsidRPr="00D27ABC">
        <w:rPr>
          <w:rFonts w:ascii="Times New Roman" w:hAnsi="Times New Roman" w:cs="Times New Roman"/>
          <w:sz w:val="24"/>
          <w:szCs w:val="24"/>
        </w:rPr>
        <w:t>.  The areas that needed urgent attention to ensure compliance with the Schools In</w:t>
      </w:r>
      <w:r w:rsidR="00283166" w:rsidRPr="00D27ABC">
        <w:rPr>
          <w:rFonts w:ascii="Times New Roman" w:hAnsi="Times New Roman" w:cs="Times New Roman"/>
          <w:sz w:val="24"/>
          <w:szCs w:val="24"/>
        </w:rPr>
        <w:t>frastructure Norm</w:t>
      </w:r>
      <w:r w:rsidR="00D163C7" w:rsidRPr="00D27ABC">
        <w:rPr>
          <w:rFonts w:ascii="Times New Roman" w:hAnsi="Times New Roman" w:cs="Times New Roman"/>
          <w:sz w:val="24"/>
          <w:szCs w:val="24"/>
        </w:rPr>
        <w:t>s and Standards.</w:t>
      </w:r>
      <w:r w:rsidR="00283166" w:rsidRPr="00D27ABC">
        <w:rPr>
          <w:rFonts w:ascii="Times New Roman" w:hAnsi="Times New Roman" w:cs="Times New Roman"/>
          <w:sz w:val="24"/>
          <w:szCs w:val="24"/>
        </w:rPr>
        <w:t xml:space="preserve"> </w:t>
      </w:r>
      <w:r w:rsidR="005A7EF3" w:rsidRPr="00D27ABC">
        <w:rPr>
          <w:rFonts w:ascii="Times New Roman" w:hAnsi="Times New Roman" w:cs="Times New Roman"/>
          <w:sz w:val="24"/>
          <w:szCs w:val="24"/>
        </w:rPr>
        <w:t>The Norms and Standards programme</w:t>
      </w:r>
      <w:r w:rsidR="009023D9" w:rsidRPr="00D27ABC">
        <w:rPr>
          <w:rFonts w:ascii="Times New Roman" w:hAnsi="Times New Roman" w:cs="Times New Roman"/>
          <w:sz w:val="24"/>
          <w:szCs w:val="24"/>
        </w:rPr>
        <w:t xml:space="preserve"> is a national </w:t>
      </w:r>
      <w:r w:rsidR="009023D9" w:rsidRPr="00D27ABC">
        <w:rPr>
          <w:rFonts w:ascii="Times New Roman" w:hAnsi="Times New Roman" w:cs="Times New Roman"/>
          <w:sz w:val="24"/>
          <w:szCs w:val="24"/>
        </w:rPr>
        <w:lastRenderedPageBreak/>
        <w:t>Department of Basic Education policy guideline</w:t>
      </w:r>
      <w:r w:rsidR="005A7EF3" w:rsidRPr="00D27ABC">
        <w:rPr>
          <w:rFonts w:ascii="Times New Roman" w:hAnsi="Times New Roman" w:cs="Times New Roman"/>
          <w:sz w:val="24"/>
          <w:szCs w:val="24"/>
        </w:rPr>
        <w:t>,</w:t>
      </w:r>
      <w:r w:rsidR="009023D9" w:rsidRPr="00D27ABC">
        <w:rPr>
          <w:rFonts w:ascii="Times New Roman" w:hAnsi="Times New Roman" w:cs="Times New Roman"/>
          <w:sz w:val="24"/>
          <w:szCs w:val="24"/>
        </w:rPr>
        <w:t xml:space="preserve"> which covers the norms and standards allocations to schools.</w:t>
      </w:r>
      <w:r w:rsidR="00D163C7" w:rsidRPr="00D27ABC">
        <w:rPr>
          <w:rFonts w:ascii="Times New Roman" w:hAnsi="Times New Roman" w:cs="Times New Roman"/>
          <w:sz w:val="24"/>
          <w:szCs w:val="24"/>
        </w:rPr>
        <w:t xml:space="preserve"> </w:t>
      </w:r>
      <w:r w:rsidR="008163BC" w:rsidRPr="00D27ABC">
        <w:rPr>
          <w:rFonts w:ascii="Times New Roman" w:hAnsi="Times New Roman" w:cs="Times New Roman"/>
          <w:sz w:val="24"/>
          <w:szCs w:val="24"/>
        </w:rPr>
        <w:t>These norms and standards include the following:</w:t>
      </w:r>
    </w:p>
    <w:p w14:paraId="03123C5F" w14:textId="77777777" w:rsidR="005A7EF3" w:rsidRPr="00D27ABC" w:rsidRDefault="005A7EF3" w:rsidP="00D27ABC">
      <w:pPr>
        <w:spacing w:after="0" w:line="360" w:lineRule="auto"/>
        <w:jc w:val="both"/>
        <w:rPr>
          <w:rFonts w:ascii="Times New Roman" w:hAnsi="Times New Roman" w:cs="Times New Roman"/>
          <w:sz w:val="24"/>
          <w:szCs w:val="24"/>
        </w:rPr>
      </w:pPr>
    </w:p>
    <w:p w14:paraId="6DA2AEE0" w14:textId="77777777" w:rsidR="008163BC" w:rsidRPr="00D27ABC" w:rsidRDefault="008163BC" w:rsidP="00D27ABC">
      <w:pPr>
        <w:pStyle w:val="ListParagraph"/>
        <w:numPr>
          <w:ilvl w:val="0"/>
          <w:numId w:val="2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regulations set out how new schools should be built, as well as how existing schools sh</w:t>
      </w:r>
      <w:r w:rsidR="00D163C7" w:rsidRPr="00D27ABC">
        <w:rPr>
          <w:rFonts w:ascii="Times New Roman" w:hAnsi="Times New Roman" w:cs="Times New Roman"/>
          <w:sz w:val="24"/>
          <w:szCs w:val="24"/>
        </w:rPr>
        <w:t>ould be upgraded and maintained;</w:t>
      </w:r>
    </w:p>
    <w:p w14:paraId="151BAEDF" w14:textId="77777777" w:rsidR="008163BC" w:rsidRPr="00D27ABC" w:rsidRDefault="008163BC" w:rsidP="00D27ABC">
      <w:pPr>
        <w:pStyle w:val="ListParagraph"/>
        <w:numPr>
          <w:ilvl w:val="0"/>
          <w:numId w:val="2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Minimum universal design standards are set out, which apply to all structures within the school. Schools for learners with special education needs must comply with standards relating to the nature of the specialised s</w:t>
      </w:r>
      <w:r w:rsidR="00D163C7" w:rsidRPr="00D27ABC">
        <w:rPr>
          <w:rFonts w:ascii="Times New Roman" w:hAnsi="Times New Roman" w:cs="Times New Roman"/>
          <w:sz w:val="24"/>
          <w:szCs w:val="24"/>
        </w:rPr>
        <w:t>upport programme at the school; and</w:t>
      </w:r>
    </w:p>
    <w:p w14:paraId="62106D36" w14:textId="77777777" w:rsidR="008163BC" w:rsidRPr="00D27ABC" w:rsidRDefault="008163BC" w:rsidP="00D27ABC">
      <w:pPr>
        <w:pStyle w:val="ListParagraph"/>
        <w:numPr>
          <w:ilvl w:val="0"/>
          <w:numId w:val="21"/>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For the purposes of identifying the site of a school, schools must be located to ensure easy access to roads, sewage lines and other basic services. They must not be located too close to bottle stores and shebeens, railway stations, and other inappropriate structures and buildings.</w:t>
      </w:r>
    </w:p>
    <w:p w14:paraId="2B3AA668" w14:textId="77777777" w:rsidR="008163BC" w:rsidRPr="00D27ABC" w:rsidRDefault="008163BC" w:rsidP="00D27ABC">
      <w:pPr>
        <w:pStyle w:val="ListParagraph"/>
        <w:spacing w:after="0" w:line="360" w:lineRule="auto"/>
        <w:jc w:val="both"/>
        <w:rPr>
          <w:rFonts w:ascii="Times New Roman" w:hAnsi="Times New Roman" w:cs="Times New Roman"/>
          <w:sz w:val="24"/>
          <w:szCs w:val="24"/>
        </w:rPr>
      </w:pPr>
    </w:p>
    <w:p w14:paraId="040EABF1" w14:textId="77777777" w:rsidR="00D1503C" w:rsidRPr="00D27ABC" w:rsidRDefault="00D163C7"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In relation to water and sanitation provision to schools, o</w:t>
      </w:r>
      <w:r w:rsidR="00D1503C" w:rsidRPr="00D27ABC">
        <w:rPr>
          <w:rFonts w:ascii="Times New Roman" w:hAnsi="Times New Roman" w:cs="Times New Roman"/>
          <w:sz w:val="24"/>
          <w:szCs w:val="24"/>
        </w:rPr>
        <w:t xml:space="preserve">fficials from the Department of Basic Education noted that there is a healthy working relationship between the </w:t>
      </w:r>
      <w:r w:rsidR="005F3922" w:rsidRPr="00D27ABC">
        <w:rPr>
          <w:rFonts w:ascii="Times New Roman" w:hAnsi="Times New Roman" w:cs="Times New Roman"/>
          <w:sz w:val="24"/>
          <w:szCs w:val="24"/>
        </w:rPr>
        <w:t xml:space="preserve">provincial </w:t>
      </w:r>
      <w:r w:rsidR="00D1503C" w:rsidRPr="00D27ABC">
        <w:rPr>
          <w:rFonts w:ascii="Times New Roman" w:hAnsi="Times New Roman" w:cs="Times New Roman"/>
          <w:sz w:val="24"/>
          <w:szCs w:val="24"/>
        </w:rPr>
        <w:t>Departments of Education a</w:t>
      </w:r>
      <w:r w:rsidR="005F3922" w:rsidRPr="00D27ABC">
        <w:rPr>
          <w:rFonts w:ascii="Times New Roman" w:hAnsi="Times New Roman" w:cs="Times New Roman"/>
          <w:sz w:val="24"/>
          <w:szCs w:val="24"/>
        </w:rPr>
        <w:t>nd Water and Sanitation.  A steeri</w:t>
      </w:r>
      <w:r w:rsidRPr="00D27ABC">
        <w:rPr>
          <w:rFonts w:ascii="Times New Roman" w:hAnsi="Times New Roman" w:cs="Times New Roman"/>
          <w:sz w:val="24"/>
          <w:szCs w:val="24"/>
        </w:rPr>
        <w:t xml:space="preserve">ng committee was established </w:t>
      </w:r>
      <w:r w:rsidR="005F3922" w:rsidRPr="00D27ABC">
        <w:rPr>
          <w:rFonts w:ascii="Times New Roman" w:hAnsi="Times New Roman" w:cs="Times New Roman"/>
          <w:sz w:val="24"/>
          <w:szCs w:val="24"/>
        </w:rPr>
        <w:t xml:space="preserve">to discuss projects and plans in respect of water and sanitation issues in the province.  The interaction with schools resulted in the Departments providing technical support and advice on how budgets, projects and plans could be utilised.  </w:t>
      </w:r>
      <w:r w:rsidR="00862E18" w:rsidRPr="00D27ABC">
        <w:rPr>
          <w:rFonts w:ascii="Times New Roman" w:hAnsi="Times New Roman" w:cs="Times New Roman"/>
          <w:sz w:val="24"/>
          <w:szCs w:val="24"/>
        </w:rPr>
        <w:t>The Department of Basic Education also argued that they had discouraged the use of urinals in schools that used excessive water as the operations and maintenance of urinals was too costly.  The Department was of the view that there is a move toward dry sanitation for identified schools; and this would be advanced with the use of new technologies, that of using enzymes and chemicals.</w:t>
      </w:r>
    </w:p>
    <w:p w14:paraId="41E6ECF4" w14:textId="77777777" w:rsidR="00755990" w:rsidRPr="00D27ABC" w:rsidRDefault="00755990" w:rsidP="00D27ABC">
      <w:pPr>
        <w:spacing w:after="0" w:line="360" w:lineRule="auto"/>
        <w:jc w:val="both"/>
        <w:rPr>
          <w:rFonts w:ascii="Times New Roman" w:hAnsi="Times New Roman" w:cs="Times New Roman"/>
          <w:sz w:val="24"/>
          <w:szCs w:val="24"/>
        </w:rPr>
      </w:pPr>
    </w:p>
    <w:p w14:paraId="531D3384" w14:textId="77777777" w:rsidR="001256E8" w:rsidRPr="00D27ABC" w:rsidRDefault="009B307C" w:rsidP="00D27ABC">
      <w:pPr>
        <w:pStyle w:val="ListParagraph"/>
        <w:numPr>
          <w:ilvl w:val="0"/>
          <w:numId w:val="1"/>
        </w:numPr>
        <w:spacing w:after="0"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SITE</w:t>
      </w:r>
      <w:r w:rsidR="001256E8" w:rsidRPr="00D27ABC">
        <w:rPr>
          <w:rFonts w:ascii="Times New Roman" w:hAnsi="Times New Roman" w:cs="Times New Roman"/>
          <w:b/>
          <w:sz w:val="24"/>
          <w:szCs w:val="24"/>
          <w:u w:val="single"/>
        </w:rPr>
        <w:t xml:space="preserve"> VISIT TO THE NALEDI</w:t>
      </w:r>
      <w:r w:rsidR="00F032E6" w:rsidRPr="00D27ABC">
        <w:rPr>
          <w:rFonts w:ascii="Times New Roman" w:hAnsi="Times New Roman" w:cs="Times New Roman"/>
          <w:b/>
          <w:sz w:val="24"/>
          <w:szCs w:val="24"/>
          <w:u w:val="single"/>
        </w:rPr>
        <w:t xml:space="preserve"> </w:t>
      </w:r>
      <w:r w:rsidR="00C53398" w:rsidRPr="00D27ABC">
        <w:rPr>
          <w:rFonts w:ascii="Times New Roman" w:hAnsi="Times New Roman" w:cs="Times New Roman"/>
          <w:b/>
          <w:sz w:val="24"/>
          <w:szCs w:val="24"/>
          <w:u w:val="single"/>
        </w:rPr>
        <w:t xml:space="preserve">LOCAL </w:t>
      </w:r>
      <w:r w:rsidR="00F032E6" w:rsidRPr="00D27ABC">
        <w:rPr>
          <w:rFonts w:ascii="Times New Roman" w:hAnsi="Times New Roman" w:cs="Times New Roman"/>
          <w:b/>
          <w:sz w:val="24"/>
          <w:szCs w:val="24"/>
          <w:u w:val="single"/>
        </w:rPr>
        <w:t>MUNICIPALITY TO OVERSEE THE NALEDI</w:t>
      </w:r>
      <w:r w:rsidR="001256E8" w:rsidRPr="00D27ABC">
        <w:rPr>
          <w:rFonts w:ascii="Times New Roman" w:hAnsi="Times New Roman" w:cs="Times New Roman"/>
          <w:b/>
          <w:sz w:val="24"/>
          <w:szCs w:val="24"/>
          <w:u w:val="single"/>
        </w:rPr>
        <w:t xml:space="preserve"> WASTE WATER TREATMENT PLANT, </w:t>
      </w:r>
      <w:r w:rsidR="00F032E6" w:rsidRPr="00D27ABC">
        <w:rPr>
          <w:rFonts w:ascii="Times New Roman" w:hAnsi="Times New Roman" w:cs="Times New Roman"/>
          <w:b/>
          <w:sz w:val="24"/>
          <w:szCs w:val="24"/>
          <w:u w:val="single"/>
        </w:rPr>
        <w:t xml:space="preserve">NORTH WEST PROVINCE ON </w:t>
      </w:r>
      <w:r w:rsidR="001256E8" w:rsidRPr="00D27ABC">
        <w:rPr>
          <w:rFonts w:ascii="Times New Roman" w:hAnsi="Times New Roman" w:cs="Times New Roman"/>
          <w:b/>
          <w:sz w:val="24"/>
          <w:szCs w:val="24"/>
          <w:u w:val="single"/>
        </w:rPr>
        <w:t>13 AUGUST 2018</w:t>
      </w:r>
    </w:p>
    <w:p w14:paraId="224E37DB" w14:textId="77777777" w:rsidR="00D8653B" w:rsidRPr="00D27ABC" w:rsidRDefault="00D8653B" w:rsidP="00D27ABC">
      <w:pPr>
        <w:spacing w:after="0" w:line="360" w:lineRule="auto"/>
        <w:jc w:val="both"/>
        <w:rPr>
          <w:rFonts w:ascii="Times New Roman" w:hAnsi="Times New Roman" w:cs="Times New Roman"/>
          <w:sz w:val="24"/>
          <w:szCs w:val="24"/>
        </w:rPr>
      </w:pPr>
    </w:p>
    <w:p w14:paraId="2DC18B6D" w14:textId="77777777" w:rsidR="00012B86" w:rsidRPr="00D27ABC" w:rsidRDefault="004748A6"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4.1 Background</w:t>
      </w:r>
    </w:p>
    <w:p w14:paraId="750E9748" w14:textId="77777777" w:rsidR="00F032E6" w:rsidRPr="00D27ABC" w:rsidRDefault="00F032E6" w:rsidP="00D27ABC">
      <w:pPr>
        <w:spacing w:after="0" w:line="360" w:lineRule="auto"/>
        <w:jc w:val="both"/>
        <w:rPr>
          <w:rFonts w:ascii="Times New Roman" w:hAnsi="Times New Roman" w:cs="Times New Roman"/>
          <w:b/>
          <w:sz w:val="24"/>
          <w:szCs w:val="24"/>
        </w:rPr>
      </w:pPr>
    </w:p>
    <w:p w14:paraId="4BCE9852" w14:textId="77777777" w:rsidR="00F032E6" w:rsidRPr="00D27ABC" w:rsidRDefault="00C53398"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Naledi Local Municipality</w:t>
      </w:r>
      <w:r w:rsidR="00A70A2E" w:rsidRPr="00D27ABC">
        <w:rPr>
          <w:rFonts w:ascii="Times New Roman" w:hAnsi="Times New Roman" w:cs="Times New Roman"/>
          <w:sz w:val="24"/>
          <w:szCs w:val="24"/>
        </w:rPr>
        <w:t xml:space="preserve"> in Vryburg</w:t>
      </w:r>
      <w:r w:rsidRPr="00D27ABC">
        <w:rPr>
          <w:rFonts w:ascii="Times New Roman" w:hAnsi="Times New Roman" w:cs="Times New Roman"/>
          <w:sz w:val="24"/>
          <w:szCs w:val="24"/>
        </w:rPr>
        <w:t>, in the North West Province</w:t>
      </w:r>
      <w:r w:rsidR="00A8577D" w:rsidRPr="00D27ABC">
        <w:rPr>
          <w:rFonts w:ascii="Times New Roman" w:hAnsi="Times New Roman" w:cs="Times New Roman"/>
          <w:sz w:val="24"/>
          <w:szCs w:val="24"/>
        </w:rPr>
        <w:t xml:space="preserve">, had appointed an independent company to manage and address issues at the waste water treatment plant in </w:t>
      </w:r>
      <w:r w:rsidR="0023190D" w:rsidRPr="00D27ABC">
        <w:rPr>
          <w:rFonts w:ascii="Times New Roman" w:hAnsi="Times New Roman" w:cs="Times New Roman"/>
          <w:sz w:val="24"/>
          <w:szCs w:val="24"/>
        </w:rPr>
        <w:t>2013</w:t>
      </w:r>
      <w:r w:rsidR="00A8577D" w:rsidRPr="00D27ABC">
        <w:rPr>
          <w:rFonts w:ascii="Times New Roman" w:hAnsi="Times New Roman" w:cs="Times New Roman"/>
          <w:sz w:val="24"/>
          <w:szCs w:val="24"/>
        </w:rPr>
        <w:t xml:space="preserve">.  The bid of Moedi Consulting Engineers (Pty) Ltd to manage the operations and </w:t>
      </w:r>
      <w:r w:rsidR="00A8577D" w:rsidRPr="00D27ABC">
        <w:rPr>
          <w:rFonts w:ascii="Times New Roman" w:hAnsi="Times New Roman" w:cs="Times New Roman"/>
          <w:sz w:val="24"/>
          <w:szCs w:val="24"/>
        </w:rPr>
        <w:lastRenderedPageBreak/>
        <w:t xml:space="preserve">maintenance of the Vryburg (Naledi) Waste Water Treatment Works was accepted in </w:t>
      </w:r>
      <w:r w:rsidR="009023D9" w:rsidRPr="00D27ABC">
        <w:rPr>
          <w:rFonts w:ascii="Times New Roman" w:hAnsi="Times New Roman" w:cs="Times New Roman"/>
          <w:sz w:val="24"/>
          <w:szCs w:val="24"/>
        </w:rPr>
        <w:t xml:space="preserve">2013 and the project ran from 2013 – 2017. </w:t>
      </w:r>
    </w:p>
    <w:p w14:paraId="4FB662AC" w14:textId="77777777" w:rsidR="00F032E6" w:rsidRPr="00D27ABC" w:rsidRDefault="00F032E6" w:rsidP="00D27ABC">
      <w:pPr>
        <w:spacing w:after="0" w:line="360" w:lineRule="auto"/>
        <w:jc w:val="both"/>
        <w:rPr>
          <w:rFonts w:ascii="Times New Roman" w:hAnsi="Times New Roman" w:cs="Times New Roman"/>
          <w:b/>
          <w:sz w:val="24"/>
          <w:szCs w:val="24"/>
        </w:rPr>
      </w:pPr>
    </w:p>
    <w:p w14:paraId="22F43501" w14:textId="77777777" w:rsidR="00F032E6" w:rsidRPr="00D27ABC" w:rsidRDefault="00A2034D"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In further deliberations on the situation of water supply in the Vryburg area, the provincial Department of Water and Sanitation noted that the area relies on groundwater for about 50 per c</w:t>
      </w:r>
      <w:r w:rsidR="00E26F6F" w:rsidRPr="00D27ABC">
        <w:rPr>
          <w:rFonts w:ascii="Times New Roman" w:hAnsi="Times New Roman" w:cs="Times New Roman"/>
          <w:sz w:val="24"/>
          <w:szCs w:val="24"/>
        </w:rPr>
        <w:t>ent of its primary water dem</w:t>
      </w:r>
      <w:r w:rsidR="002E33FF" w:rsidRPr="00D27ABC">
        <w:rPr>
          <w:rFonts w:ascii="Times New Roman" w:hAnsi="Times New Roman" w:cs="Times New Roman"/>
          <w:sz w:val="24"/>
          <w:szCs w:val="24"/>
        </w:rPr>
        <w:t>and. The rest of required water</w:t>
      </w:r>
      <w:r w:rsidRPr="00D27ABC">
        <w:rPr>
          <w:rFonts w:ascii="Times New Roman" w:hAnsi="Times New Roman" w:cs="Times New Roman"/>
          <w:sz w:val="24"/>
          <w:szCs w:val="24"/>
        </w:rPr>
        <w:t xml:space="preserve"> </w:t>
      </w:r>
      <w:r w:rsidR="00E26F6F" w:rsidRPr="00D27ABC">
        <w:rPr>
          <w:rFonts w:ascii="Times New Roman" w:hAnsi="Times New Roman" w:cs="Times New Roman"/>
          <w:sz w:val="24"/>
          <w:szCs w:val="24"/>
        </w:rPr>
        <w:t>is supplied by</w:t>
      </w:r>
      <w:r w:rsidRPr="00D27ABC">
        <w:rPr>
          <w:rFonts w:ascii="Times New Roman" w:hAnsi="Times New Roman" w:cs="Times New Roman"/>
          <w:sz w:val="24"/>
          <w:szCs w:val="24"/>
        </w:rPr>
        <w:t xml:space="preserve"> the Pudimoe Treatment Works, via the newly upgraded Pudimoe-Vryburg pipeline.</w:t>
      </w:r>
    </w:p>
    <w:p w14:paraId="0DA23D02" w14:textId="77777777" w:rsidR="00801FEF" w:rsidRPr="00D27ABC" w:rsidRDefault="00801FEF" w:rsidP="00D27ABC">
      <w:pPr>
        <w:spacing w:after="0" w:line="360" w:lineRule="auto"/>
        <w:jc w:val="both"/>
        <w:rPr>
          <w:rFonts w:ascii="Times New Roman" w:hAnsi="Times New Roman" w:cs="Times New Roman"/>
          <w:sz w:val="24"/>
          <w:szCs w:val="24"/>
        </w:rPr>
      </w:pPr>
    </w:p>
    <w:p w14:paraId="240B40CF"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 xml:space="preserve">The </w:t>
      </w:r>
      <w:r w:rsidR="00FF29BD" w:rsidRPr="00D27ABC">
        <w:rPr>
          <w:rFonts w:ascii="Times New Roman" w:eastAsia="Times New Roman" w:hAnsi="Times New Roman" w:cs="Times New Roman"/>
          <w:sz w:val="24"/>
          <w:szCs w:val="24"/>
          <w:lang w:val="en-US"/>
        </w:rPr>
        <w:t xml:space="preserve">provincial </w:t>
      </w:r>
      <w:r w:rsidRPr="00D27ABC">
        <w:rPr>
          <w:rFonts w:ascii="Times New Roman" w:eastAsia="Times New Roman" w:hAnsi="Times New Roman" w:cs="Times New Roman"/>
          <w:sz w:val="24"/>
          <w:szCs w:val="24"/>
          <w:lang w:val="en-US"/>
        </w:rPr>
        <w:t>Department of Water and Sanitation noted that the current Vryburg Waste Water Treatment Works has a capacity of 6 megalitres per day. The Department noted with great concern the fact that the plant is highly neglected; and that issues of poor operation and maintenance of the works was previously noted during numerous site inspection conducted by the Department. Overall, the Dr. RS Mompati’s wastewater business practices a</w:t>
      </w:r>
      <w:r w:rsidR="00D163C7" w:rsidRPr="00D27ABC">
        <w:rPr>
          <w:rFonts w:ascii="Times New Roman" w:eastAsia="Times New Roman" w:hAnsi="Times New Roman" w:cs="Times New Roman"/>
          <w:sz w:val="24"/>
          <w:szCs w:val="24"/>
          <w:lang w:val="en-US"/>
        </w:rPr>
        <w:t>s a water service authority is</w:t>
      </w:r>
      <w:r w:rsidRPr="00D27ABC">
        <w:rPr>
          <w:rFonts w:ascii="Times New Roman" w:eastAsia="Times New Roman" w:hAnsi="Times New Roman" w:cs="Times New Roman"/>
          <w:sz w:val="24"/>
          <w:szCs w:val="24"/>
          <w:lang w:val="en-US"/>
        </w:rPr>
        <w:t xml:space="preserve"> in a critical</w:t>
      </w:r>
      <w:r w:rsidR="00D163C7" w:rsidRPr="00D27ABC">
        <w:rPr>
          <w:rFonts w:ascii="Times New Roman" w:eastAsia="Times New Roman" w:hAnsi="Times New Roman" w:cs="Times New Roman"/>
          <w:sz w:val="24"/>
          <w:szCs w:val="24"/>
          <w:lang w:val="en-US"/>
        </w:rPr>
        <w:t xml:space="preserve"> condition, which requires</w:t>
      </w:r>
      <w:r w:rsidRPr="00D27ABC">
        <w:rPr>
          <w:rFonts w:ascii="Times New Roman" w:eastAsia="Times New Roman" w:hAnsi="Times New Roman" w:cs="Times New Roman"/>
          <w:sz w:val="24"/>
          <w:szCs w:val="24"/>
          <w:lang w:val="en-US"/>
        </w:rPr>
        <w:t xml:space="preserve"> urgent municipal and provincial local government intervention</w:t>
      </w:r>
      <w:r w:rsidR="00D163C7" w:rsidRPr="00D27ABC">
        <w:rPr>
          <w:rFonts w:ascii="Times New Roman" w:eastAsia="Times New Roman" w:hAnsi="Times New Roman" w:cs="Times New Roman"/>
          <w:sz w:val="24"/>
          <w:szCs w:val="24"/>
          <w:lang w:val="en-US"/>
        </w:rPr>
        <w:t>.</w:t>
      </w:r>
    </w:p>
    <w:p w14:paraId="5EC1F8D3" w14:textId="77777777" w:rsidR="00755990" w:rsidRPr="00D27ABC" w:rsidRDefault="00755990" w:rsidP="00D27ABC">
      <w:pPr>
        <w:spacing w:after="0" w:line="360" w:lineRule="auto"/>
        <w:jc w:val="both"/>
        <w:rPr>
          <w:rFonts w:ascii="Times New Roman" w:hAnsi="Times New Roman" w:cs="Times New Roman"/>
          <w:b/>
          <w:sz w:val="24"/>
          <w:szCs w:val="24"/>
        </w:rPr>
      </w:pPr>
    </w:p>
    <w:p w14:paraId="52739643" w14:textId="77777777" w:rsidR="004748A6" w:rsidRPr="00D27ABC" w:rsidRDefault="004748A6"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 xml:space="preserve">4.2 Challenges related to bulk water supply shortfalls within the Dr Ruth </w:t>
      </w:r>
      <w:r w:rsidR="0034409A" w:rsidRPr="00D27ABC">
        <w:rPr>
          <w:rFonts w:ascii="Times New Roman" w:hAnsi="Times New Roman" w:cs="Times New Roman"/>
          <w:b/>
          <w:sz w:val="24"/>
          <w:szCs w:val="24"/>
        </w:rPr>
        <w:t>Segomotsi Mompati District Municipality</w:t>
      </w:r>
    </w:p>
    <w:p w14:paraId="3758597D" w14:textId="77777777" w:rsidR="00D8653B" w:rsidRPr="00D27ABC" w:rsidRDefault="00D8653B" w:rsidP="00D27ABC">
      <w:pPr>
        <w:spacing w:after="0" w:line="360" w:lineRule="auto"/>
        <w:jc w:val="both"/>
        <w:rPr>
          <w:rFonts w:ascii="Times New Roman" w:hAnsi="Times New Roman" w:cs="Times New Roman"/>
          <w:sz w:val="24"/>
          <w:szCs w:val="24"/>
        </w:rPr>
      </w:pPr>
    </w:p>
    <w:p w14:paraId="536DDF62" w14:textId="77777777" w:rsidR="00BC5665" w:rsidRPr="00D27ABC" w:rsidRDefault="00BC5665"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The bulk water supply shortfalls within the Dr Ruth Segomotsi Mompati Distict, especially in the Greater Taung and Naledi Local Municipalities resulted in plans to augment the regional bulk water supply scheme to the Naledi and Greater Taung Local Municipalities. The district municipality is the water service authority</w:t>
      </w:r>
      <w:r w:rsidR="00D163C7"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whilst local municipalities </w:t>
      </w:r>
      <w:r w:rsidR="00E26F6F" w:rsidRPr="00D27ABC">
        <w:rPr>
          <w:rFonts w:ascii="Times New Roman" w:eastAsia="Times New Roman" w:hAnsi="Times New Roman" w:cs="Times New Roman"/>
          <w:sz w:val="24"/>
          <w:szCs w:val="24"/>
          <w:lang w:val="en-US"/>
        </w:rPr>
        <w:t xml:space="preserve">serve </w:t>
      </w:r>
      <w:r w:rsidRPr="00D27ABC">
        <w:rPr>
          <w:rFonts w:ascii="Times New Roman" w:eastAsia="Times New Roman" w:hAnsi="Times New Roman" w:cs="Times New Roman"/>
          <w:sz w:val="24"/>
          <w:szCs w:val="24"/>
          <w:lang w:val="en-US"/>
        </w:rPr>
        <w:t xml:space="preserve">as the water service providers. Sedibeng Water Board conducts maintenance </w:t>
      </w:r>
      <w:r w:rsidR="00E26F6F" w:rsidRPr="00D27ABC">
        <w:rPr>
          <w:rFonts w:ascii="Times New Roman" w:eastAsia="Times New Roman" w:hAnsi="Times New Roman" w:cs="Times New Roman"/>
          <w:sz w:val="24"/>
          <w:szCs w:val="24"/>
          <w:lang w:val="en-US"/>
        </w:rPr>
        <w:t>and operations of some water schemes.</w:t>
      </w:r>
    </w:p>
    <w:p w14:paraId="391F9DAD"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p>
    <w:p w14:paraId="0CF0BEFB"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 xml:space="preserve">The Department of Water and Sanitation noted </w:t>
      </w:r>
      <w:r w:rsidR="00D163C7" w:rsidRPr="00D27ABC">
        <w:rPr>
          <w:rFonts w:ascii="Times New Roman" w:eastAsia="Times New Roman" w:hAnsi="Times New Roman" w:cs="Times New Roman"/>
          <w:sz w:val="24"/>
          <w:szCs w:val="24"/>
          <w:lang w:val="en-US"/>
        </w:rPr>
        <w:t>that it had issued a letter on n</w:t>
      </w:r>
      <w:r w:rsidRPr="00D27ABC">
        <w:rPr>
          <w:rFonts w:ascii="Times New Roman" w:eastAsia="Times New Roman" w:hAnsi="Times New Roman" w:cs="Times New Roman"/>
          <w:sz w:val="24"/>
          <w:szCs w:val="24"/>
          <w:lang w:val="en-US"/>
        </w:rPr>
        <w:t>on-compliance</w:t>
      </w:r>
      <w:r w:rsidR="00D163C7" w:rsidRPr="00D27ABC">
        <w:rPr>
          <w:rFonts w:ascii="Times New Roman" w:eastAsia="Times New Roman" w:hAnsi="Times New Roman" w:cs="Times New Roman"/>
          <w:sz w:val="24"/>
          <w:szCs w:val="24"/>
          <w:lang w:val="en-US"/>
        </w:rPr>
        <w:t>, in terms of Section 19 and 22 of the National Water Act, 1998 (to operations and maintenance standards of the Waste Water Treatment Plant)</w:t>
      </w:r>
      <w:r w:rsidRPr="00D27ABC">
        <w:rPr>
          <w:rFonts w:ascii="Times New Roman" w:eastAsia="Times New Roman" w:hAnsi="Times New Roman" w:cs="Times New Roman"/>
          <w:sz w:val="24"/>
          <w:szCs w:val="24"/>
          <w:lang w:val="en-US"/>
        </w:rPr>
        <w:t xml:space="preserve"> </w:t>
      </w:r>
      <w:r w:rsidR="00D163C7" w:rsidRPr="00D27ABC">
        <w:rPr>
          <w:rFonts w:ascii="Times New Roman" w:eastAsia="Times New Roman" w:hAnsi="Times New Roman" w:cs="Times New Roman"/>
          <w:sz w:val="24"/>
          <w:szCs w:val="24"/>
          <w:lang w:val="en-US"/>
        </w:rPr>
        <w:t xml:space="preserve">at the </w:t>
      </w:r>
      <w:r w:rsidRPr="00D27ABC">
        <w:rPr>
          <w:rFonts w:ascii="Times New Roman" w:eastAsia="Times New Roman" w:hAnsi="Times New Roman" w:cs="Times New Roman"/>
          <w:sz w:val="24"/>
          <w:szCs w:val="24"/>
          <w:lang w:val="en-US"/>
        </w:rPr>
        <w:t>Dr. Ruth Segomotsi Mompati District Municipality</w:t>
      </w:r>
      <w:r w:rsidR="00D163C7"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It was reported that the contractor is currently busy with the construction of the new W</w:t>
      </w:r>
      <w:r w:rsidR="00D163C7" w:rsidRPr="00D27ABC">
        <w:rPr>
          <w:rFonts w:ascii="Times New Roman" w:eastAsia="Times New Roman" w:hAnsi="Times New Roman" w:cs="Times New Roman"/>
          <w:sz w:val="24"/>
          <w:szCs w:val="24"/>
          <w:lang w:val="en-US"/>
        </w:rPr>
        <w:t>aste Water Treatment Works;</w:t>
      </w:r>
      <w:r w:rsidRPr="00D27ABC">
        <w:rPr>
          <w:rFonts w:ascii="Times New Roman" w:eastAsia="Times New Roman" w:hAnsi="Times New Roman" w:cs="Times New Roman"/>
          <w:sz w:val="24"/>
          <w:szCs w:val="24"/>
          <w:lang w:val="en-US"/>
        </w:rPr>
        <w:t xml:space="preserve"> and it is hoped that this will alleviate pressure on the current situation.  The Department recommended that the existing WWTW must still be fully fu</w:t>
      </w:r>
      <w:r w:rsidR="00E26F6F" w:rsidRPr="00D27ABC">
        <w:rPr>
          <w:rFonts w:ascii="Times New Roman" w:eastAsia="Times New Roman" w:hAnsi="Times New Roman" w:cs="Times New Roman"/>
          <w:sz w:val="24"/>
          <w:szCs w:val="24"/>
          <w:lang w:val="en-US"/>
        </w:rPr>
        <w:t>nctional until the new works have</w:t>
      </w:r>
      <w:r w:rsidRPr="00D27ABC">
        <w:rPr>
          <w:rFonts w:ascii="Times New Roman" w:eastAsia="Times New Roman" w:hAnsi="Times New Roman" w:cs="Times New Roman"/>
          <w:sz w:val="24"/>
          <w:szCs w:val="24"/>
          <w:lang w:val="en-US"/>
        </w:rPr>
        <w:t xml:space="preserve"> been commissioned.</w:t>
      </w:r>
    </w:p>
    <w:p w14:paraId="0ADB6174"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p>
    <w:p w14:paraId="1D365072" w14:textId="77777777" w:rsidR="009E5C62" w:rsidRPr="00D27ABC" w:rsidRDefault="00801FEF" w:rsidP="00D27ABC">
      <w:pPr>
        <w:spacing w:after="0" w:line="360" w:lineRule="auto"/>
        <w:jc w:val="both"/>
        <w:rPr>
          <w:rFonts w:ascii="Times New Roman" w:hAnsi="Times New Roman" w:cs="Times New Roman"/>
          <w:b/>
          <w:sz w:val="24"/>
          <w:szCs w:val="24"/>
        </w:rPr>
      </w:pPr>
      <w:r w:rsidRPr="00D27ABC">
        <w:rPr>
          <w:rFonts w:ascii="Times New Roman" w:eastAsia="Times New Roman" w:hAnsi="Times New Roman" w:cs="Times New Roman"/>
          <w:b/>
          <w:sz w:val="24"/>
          <w:szCs w:val="24"/>
          <w:lang w:val="en-US"/>
        </w:rPr>
        <w:lastRenderedPageBreak/>
        <w:t xml:space="preserve">4.3 Overview of local projects within the Taung/Naledi Bulk Water Supply – under the jurisdiction of the </w:t>
      </w:r>
      <w:r w:rsidR="009E5C62" w:rsidRPr="00D27ABC">
        <w:rPr>
          <w:rFonts w:ascii="Times New Roman" w:hAnsi="Times New Roman" w:cs="Times New Roman"/>
          <w:b/>
          <w:sz w:val="24"/>
          <w:szCs w:val="24"/>
        </w:rPr>
        <w:t>Dr Ruth Segomotsi Mompati District Municipality</w:t>
      </w:r>
    </w:p>
    <w:p w14:paraId="47B8ECD2"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p>
    <w:p w14:paraId="1C62121A" w14:textId="77777777" w:rsidR="00BC5665" w:rsidRPr="00D27ABC" w:rsidRDefault="00E26F6F"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The p</w:t>
      </w:r>
      <w:r w:rsidR="00D163C7" w:rsidRPr="00D27ABC">
        <w:rPr>
          <w:rFonts w:ascii="Times New Roman" w:eastAsia="Times New Roman" w:hAnsi="Times New Roman" w:cs="Times New Roman"/>
          <w:sz w:val="24"/>
          <w:szCs w:val="24"/>
          <w:lang w:val="en-US"/>
        </w:rPr>
        <w:t>rojects falling within the Regional Bulk Infrastructure Grant</w:t>
      </w:r>
      <w:r w:rsidR="00BC5665" w:rsidRPr="00D27ABC">
        <w:rPr>
          <w:rFonts w:ascii="Times New Roman" w:eastAsia="Times New Roman" w:hAnsi="Times New Roman" w:cs="Times New Roman"/>
          <w:sz w:val="24"/>
          <w:szCs w:val="24"/>
          <w:lang w:val="en-US"/>
        </w:rPr>
        <w:t xml:space="preserve"> are constructed in phases</w:t>
      </w:r>
      <w:r w:rsidR="00D163C7" w:rsidRPr="00D27ABC">
        <w:rPr>
          <w:rFonts w:ascii="Times New Roman" w:eastAsia="Times New Roman" w:hAnsi="Times New Roman" w:cs="Times New Roman"/>
          <w:sz w:val="24"/>
          <w:szCs w:val="24"/>
          <w:lang w:val="en-US"/>
        </w:rPr>
        <w:t>. This</w:t>
      </w:r>
      <w:r w:rsidR="00BC5665" w:rsidRPr="00D27ABC">
        <w:rPr>
          <w:rFonts w:ascii="Times New Roman" w:eastAsia="Times New Roman" w:hAnsi="Times New Roman" w:cs="Times New Roman"/>
          <w:sz w:val="24"/>
          <w:szCs w:val="24"/>
          <w:lang w:val="en-US"/>
        </w:rPr>
        <w:t xml:space="preserve"> include</w:t>
      </w:r>
      <w:r w:rsidR="00D163C7" w:rsidRPr="00D27ABC">
        <w:rPr>
          <w:rFonts w:ascii="Times New Roman" w:eastAsia="Times New Roman" w:hAnsi="Times New Roman" w:cs="Times New Roman"/>
          <w:sz w:val="24"/>
          <w:szCs w:val="24"/>
          <w:lang w:val="en-US"/>
        </w:rPr>
        <w:t>s the</w:t>
      </w:r>
      <w:r w:rsidR="00BC5665" w:rsidRPr="00D27ABC">
        <w:rPr>
          <w:rFonts w:ascii="Times New Roman" w:eastAsia="Times New Roman" w:hAnsi="Times New Roman" w:cs="Times New Roman"/>
          <w:sz w:val="24"/>
          <w:szCs w:val="24"/>
          <w:lang w:val="en-US"/>
        </w:rPr>
        <w:t xml:space="preserve"> Taung/Naledi bulk water supply and </w:t>
      </w:r>
      <w:r w:rsidR="00D163C7" w:rsidRPr="00D27ABC">
        <w:rPr>
          <w:rFonts w:ascii="Times New Roman" w:eastAsia="Times New Roman" w:hAnsi="Times New Roman" w:cs="Times New Roman"/>
          <w:sz w:val="24"/>
          <w:szCs w:val="24"/>
          <w:lang w:val="en-US"/>
        </w:rPr>
        <w:t xml:space="preserve">the </w:t>
      </w:r>
      <w:r w:rsidR="00BC5665" w:rsidRPr="00D27ABC">
        <w:rPr>
          <w:rFonts w:ascii="Times New Roman" w:eastAsia="Times New Roman" w:hAnsi="Times New Roman" w:cs="Times New Roman"/>
          <w:sz w:val="24"/>
          <w:szCs w:val="24"/>
          <w:lang w:val="en-US"/>
        </w:rPr>
        <w:t>Bloemhof bulk water supply project. The Taung Bulk Water Supply Project receives water from Taung Dam</w:t>
      </w:r>
      <w:r w:rsidR="00D163C7" w:rsidRPr="00D27ABC">
        <w:rPr>
          <w:rFonts w:ascii="Times New Roman" w:eastAsia="Times New Roman" w:hAnsi="Times New Roman" w:cs="Times New Roman"/>
          <w:sz w:val="24"/>
          <w:szCs w:val="24"/>
          <w:lang w:val="en-US"/>
        </w:rPr>
        <w:t>;</w:t>
      </w:r>
      <w:r w:rsidR="00BC5665" w:rsidRPr="00D27ABC">
        <w:rPr>
          <w:rFonts w:ascii="Times New Roman" w:eastAsia="Times New Roman" w:hAnsi="Times New Roman" w:cs="Times New Roman"/>
          <w:sz w:val="24"/>
          <w:szCs w:val="24"/>
          <w:lang w:val="en-US"/>
        </w:rPr>
        <w:t xml:space="preserve"> whilst Bloemhof receives its water supply from the lower Vaal Dam.</w:t>
      </w:r>
    </w:p>
    <w:p w14:paraId="795D32CD" w14:textId="77777777" w:rsidR="00BC5665" w:rsidRPr="00D27ABC" w:rsidRDefault="00BC5665" w:rsidP="00D27ABC">
      <w:pPr>
        <w:spacing w:after="0" w:line="360" w:lineRule="auto"/>
        <w:jc w:val="both"/>
        <w:rPr>
          <w:rFonts w:ascii="Times New Roman" w:eastAsia="Times New Roman" w:hAnsi="Times New Roman" w:cs="Times New Roman"/>
          <w:sz w:val="24"/>
          <w:szCs w:val="24"/>
          <w:lang w:val="en-US"/>
        </w:rPr>
      </w:pPr>
    </w:p>
    <w:p w14:paraId="0772EDFE" w14:textId="77777777" w:rsidR="00983657" w:rsidRPr="00D27ABC" w:rsidRDefault="00BC5665" w:rsidP="00D27ABC">
      <w:pPr>
        <w:spacing w:after="0" w:line="360" w:lineRule="auto"/>
        <w:jc w:val="both"/>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lang w:val="en-US"/>
        </w:rPr>
        <w:t>The Taung/Naledi bulk water supply project costed an approximate R800 million, and will</w:t>
      </w:r>
      <w:r w:rsidR="007D45CC" w:rsidRPr="00D27ABC">
        <w:rPr>
          <w:rFonts w:ascii="Times New Roman" w:eastAsia="Times New Roman" w:hAnsi="Times New Roman" w:cs="Times New Roman"/>
          <w:sz w:val="24"/>
          <w:szCs w:val="24"/>
          <w:lang w:val="en-US"/>
        </w:rPr>
        <w:t xml:space="preserve"> provide 186 </w:t>
      </w:r>
      <w:r w:rsidRPr="00D27ABC">
        <w:rPr>
          <w:rFonts w:ascii="Times New Roman" w:eastAsia="Times New Roman" w:hAnsi="Times New Roman" w:cs="Times New Roman"/>
          <w:sz w:val="24"/>
          <w:szCs w:val="24"/>
          <w:lang w:val="en-US"/>
        </w:rPr>
        <w:t>139 people with an assured supply of potable water wit</w:t>
      </w:r>
      <w:r w:rsidR="007D45CC" w:rsidRPr="00D27ABC">
        <w:rPr>
          <w:rFonts w:ascii="Times New Roman" w:eastAsia="Times New Roman" w:hAnsi="Times New Roman" w:cs="Times New Roman"/>
          <w:sz w:val="24"/>
          <w:szCs w:val="24"/>
          <w:lang w:val="en-US"/>
        </w:rPr>
        <w:t xml:space="preserve">h a projected population of 217 </w:t>
      </w:r>
      <w:r w:rsidRPr="00D27ABC">
        <w:rPr>
          <w:rFonts w:ascii="Times New Roman" w:eastAsia="Times New Roman" w:hAnsi="Times New Roman" w:cs="Times New Roman"/>
          <w:sz w:val="24"/>
          <w:szCs w:val="24"/>
          <w:lang w:val="en-US"/>
        </w:rPr>
        <w:t>429 in year 2030.</w:t>
      </w:r>
      <w:r w:rsidR="00983657" w:rsidRPr="00D27ABC">
        <w:rPr>
          <w:rFonts w:ascii="Times New Roman" w:eastAsia="Times New Roman" w:hAnsi="Times New Roman" w:cs="Times New Roman"/>
          <w:sz w:val="24"/>
          <w:szCs w:val="24"/>
          <w:lang w:val="en-US"/>
        </w:rPr>
        <w:t xml:space="preserve"> </w:t>
      </w:r>
      <w:r w:rsidR="00983657" w:rsidRPr="00D27ABC">
        <w:rPr>
          <w:rFonts w:ascii="Times New Roman" w:eastAsia="Times New Roman" w:hAnsi="Times New Roman" w:cs="Times New Roman"/>
          <w:sz w:val="24"/>
          <w:szCs w:val="24"/>
          <w:lang w:val="en-GB"/>
        </w:rPr>
        <w:t>The project comprises of the following components:</w:t>
      </w:r>
    </w:p>
    <w:p w14:paraId="5F20E524" w14:textId="77777777" w:rsidR="00983657" w:rsidRPr="00D27ABC" w:rsidRDefault="00983657" w:rsidP="00D27ABC">
      <w:pPr>
        <w:spacing w:after="0" w:line="360" w:lineRule="auto"/>
        <w:jc w:val="both"/>
        <w:rPr>
          <w:rFonts w:ascii="Times New Roman" w:eastAsia="Times New Roman" w:hAnsi="Times New Roman" w:cs="Times New Roman"/>
          <w:sz w:val="24"/>
          <w:szCs w:val="24"/>
        </w:rPr>
      </w:pPr>
    </w:p>
    <w:p w14:paraId="0C0374F1" w14:textId="77777777" w:rsidR="00983657" w:rsidRPr="00D27ABC" w:rsidRDefault="00983657" w:rsidP="00D27ABC">
      <w:pPr>
        <w:pStyle w:val="ListParagraph"/>
        <w:numPr>
          <w:ilvl w:val="0"/>
          <w:numId w:val="14"/>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rPr>
        <w:t>Abstraction works from Taung dam and bulk pipelines;</w:t>
      </w:r>
    </w:p>
    <w:p w14:paraId="7BA9F360" w14:textId="77777777" w:rsidR="00983657" w:rsidRPr="00D27ABC" w:rsidRDefault="00983657" w:rsidP="00D27ABC">
      <w:pPr>
        <w:pStyle w:val="ListParagraph"/>
        <w:numPr>
          <w:ilvl w:val="0"/>
          <w:numId w:val="14"/>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rPr>
        <w:t>Upgrading of Water Treatment Works (Pudimoe &amp; Taung);</w:t>
      </w:r>
    </w:p>
    <w:p w14:paraId="41EAA20F" w14:textId="77777777" w:rsidR="00983657" w:rsidRPr="00D27ABC" w:rsidRDefault="00983657" w:rsidP="00D27ABC">
      <w:pPr>
        <w:pStyle w:val="ListParagraph"/>
        <w:numPr>
          <w:ilvl w:val="0"/>
          <w:numId w:val="14"/>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rPr>
        <w:t>Bulk pipeline &amp; pump stations from Pudimoe to Vryburg;</w:t>
      </w:r>
    </w:p>
    <w:p w14:paraId="615800C6" w14:textId="77777777" w:rsidR="00983657" w:rsidRPr="00D27ABC" w:rsidRDefault="00983657" w:rsidP="00D27ABC">
      <w:pPr>
        <w:pStyle w:val="ListParagraph"/>
        <w:numPr>
          <w:ilvl w:val="0"/>
          <w:numId w:val="14"/>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rPr>
        <w:t>Reservoirs; and</w:t>
      </w:r>
    </w:p>
    <w:p w14:paraId="08229848" w14:textId="77777777" w:rsidR="00983657" w:rsidRPr="00D27ABC" w:rsidRDefault="00983657" w:rsidP="00D27ABC">
      <w:pPr>
        <w:pStyle w:val="ListParagraph"/>
        <w:numPr>
          <w:ilvl w:val="0"/>
          <w:numId w:val="14"/>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rPr>
        <w:t>Bulk supply network to South East villages of Taung.</w:t>
      </w:r>
    </w:p>
    <w:p w14:paraId="3238A84C" w14:textId="77777777" w:rsidR="00801FEF" w:rsidRPr="00D27ABC" w:rsidRDefault="00801FEF" w:rsidP="00D27ABC">
      <w:pPr>
        <w:spacing w:after="0" w:line="360" w:lineRule="auto"/>
        <w:jc w:val="both"/>
        <w:rPr>
          <w:rFonts w:ascii="Times New Roman" w:eastAsia="Times New Roman" w:hAnsi="Times New Roman" w:cs="Times New Roman"/>
          <w:sz w:val="24"/>
          <w:szCs w:val="24"/>
          <w:lang w:val="en-US"/>
        </w:rPr>
      </w:pPr>
    </w:p>
    <w:p w14:paraId="429D308B"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b/>
          <w:sz w:val="24"/>
          <w:szCs w:val="24"/>
          <w:lang w:val="en-US"/>
        </w:rPr>
        <w:t>4.3</w:t>
      </w:r>
      <w:r w:rsidR="009E5C62" w:rsidRPr="00D27ABC">
        <w:rPr>
          <w:rFonts w:ascii="Times New Roman" w:eastAsia="Times New Roman" w:hAnsi="Times New Roman" w:cs="Times New Roman"/>
          <w:b/>
          <w:sz w:val="24"/>
          <w:szCs w:val="24"/>
          <w:lang w:val="en-US"/>
        </w:rPr>
        <w:t>.1</w:t>
      </w:r>
      <w:r w:rsidRPr="00D27ABC">
        <w:rPr>
          <w:rFonts w:ascii="Times New Roman" w:eastAsia="Times New Roman" w:hAnsi="Times New Roman" w:cs="Times New Roman"/>
          <w:b/>
          <w:sz w:val="24"/>
          <w:szCs w:val="24"/>
          <w:lang w:val="en-US"/>
        </w:rPr>
        <w:t xml:space="preserve"> Progress in respect of the Taung/ Naledi bulk water supply scheme</w:t>
      </w:r>
    </w:p>
    <w:p w14:paraId="235C2288"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p>
    <w:p w14:paraId="20A593AD"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It was reported that Phas</w:t>
      </w:r>
      <w:r w:rsidR="00E26F6F" w:rsidRPr="00D27ABC">
        <w:rPr>
          <w:rFonts w:ascii="Times New Roman" w:eastAsia="Times New Roman" w:hAnsi="Times New Roman" w:cs="Times New Roman"/>
          <w:sz w:val="24"/>
          <w:szCs w:val="24"/>
          <w:lang w:val="en-US"/>
        </w:rPr>
        <w:t xml:space="preserve">e </w:t>
      </w:r>
      <w:r w:rsidR="00D163C7" w:rsidRPr="00D27ABC">
        <w:rPr>
          <w:rFonts w:ascii="Times New Roman" w:eastAsia="Times New Roman" w:hAnsi="Times New Roman" w:cs="Times New Roman"/>
          <w:sz w:val="24"/>
          <w:szCs w:val="24"/>
          <w:lang w:val="en-US"/>
        </w:rPr>
        <w:t xml:space="preserve">1 </w:t>
      </w:r>
      <w:r w:rsidR="00E26F6F" w:rsidRPr="00D27ABC">
        <w:rPr>
          <w:rFonts w:ascii="Times New Roman" w:eastAsia="Times New Roman" w:hAnsi="Times New Roman" w:cs="Times New Roman"/>
          <w:sz w:val="24"/>
          <w:szCs w:val="24"/>
          <w:lang w:val="en-US"/>
        </w:rPr>
        <w:t xml:space="preserve">was </w:t>
      </w:r>
      <w:r w:rsidR="00D163C7" w:rsidRPr="00D27ABC">
        <w:rPr>
          <w:rFonts w:ascii="Times New Roman" w:eastAsia="Times New Roman" w:hAnsi="Times New Roman" w:cs="Times New Roman"/>
          <w:sz w:val="24"/>
          <w:szCs w:val="24"/>
          <w:lang w:val="en-US"/>
        </w:rPr>
        <w:t>completed in April 2012.</w:t>
      </w:r>
      <w:r w:rsidRPr="00D27ABC">
        <w:rPr>
          <w:rFonts w:ascii="Times New Roman" w:eastAsia="Times New Roman" w:hAnsi="Times New Roman" w:cs="Times New Roman"/>
          <w:sz w:val="24"/>
          <w:szCs w:val="24"/>
          <w:lang w:val="en-US"/>
        </w:rPr>
        <w:t xml:space="preserve"> Phase 2A civil works is at 10</w:t>
      </w:r>
      <w:r w:rsidR="00E26F6F" w:rsidRPr="00D27ABC">
        <w:rPr>
          <w:rFonts w:ascii="Times New Roman" w:eastAsia="Times New Roman" w:hAnsi="Times New Roman" w:cs="Times New Roman"/>
          <w:sz w:val="24"/>
          <w:szCs w:val="24"/>
          <w:lang w:val="en-US"/>
        </w:rPr>
        <w:t>0%.</w:t>
      </w:r>
      <w:r w:rsidRPr="00D27ABC">
        <w:rPr>
          <w:rFonts w:ascii="Times New Roman" w:eastAsia="Times New Roman" w:hAnsi="Times New Roman" w:cs="Times New Roman"/>
          <w:sz w:val="24"/>
          <w:szCs w:val="24"/>
          <w:lang w:val="en-US"/>
        </w:rPr>
        <w:t xml:space="preserve"> Challenges were experienced in terms of Phase 2B</w:t>
      </w:r>
      <w:r w:rsidR="00D163C7" w:rsidRPr="00D27ABC">
        <w:rPr>
          <w:rFonts w:ascii="Times New Roman" w:eastAsia="Times New Roman" w:hAnsi="Times New Roman" w:cs="Times New Roman"/>
          <w:sz w:val="24"/>
          <w:szCs w:val="24"/>
          <w:lang w:val="en-US"/>
        </w:rPr>
        <w:t xml:space="preserve"> as </w:t>
      </w:r>
      <w:r w:rsidRPr="00D27ABC">
        <w:rPr>
          <w:rFonts w:ascii="Times New Roman" w:eastAsia="Times New Roman" w:hAnsi="Times New Roman" w:cs="Times New Roman"/>
          <w:sz w:val="24"/>
          <w:szCs w:val="24"/>
          <w:lang w:val="en-US"/>
        </w:rPr>
        <w:t>the purification plant is currently at 99% completion. Challenges were experienced in respect of a six-month delay on Phase 2C</w:t>
      </w:r>
      <w:r w:rsidR="00D163C7" w:rsidRPr="00D27ABC">
        <w:rPr>
          <w:rFonts w:ascii="Times New Roman" w:eastAsia="Times New Roman" w:hAnsi="Times New Roman" w:cs="Times New Roman"/>
          <w:sz w:val="24"/>
          <w:szCs w:val="24"/>
          <w:lang w:val="en-US"/>
        </w:rPr>
        <w:t xml:space="preserve"> </w:t>
      </w:r>
      <w:r w:rsidRPr="00D27ABC">
        <w:rPr>
          <w:rFonts w:ascii="Times New Roman" w:eastAsia="Times New Roman" w:hAnsi="Times New Roman" w:cs="Times New Roman"/>
          <w:sz w:val="24"/>
          <w:szCs w:val="24"/>
          <w:lang w:val="en-US"/>
        </w:rPr>
        <w:t>&amp;</w:t>
      </w:r>
      <w:r w:rsidR="00D163C7" w:rsidRPr="00D27ABC">
        <w:rPr>
          <w:rFonts w:ascii="Times New Roman" w:eastAsia="Times New Roman" w:hAnsi="Times New Roman" w:cs="Times New Roman"/>
          <w:sz w:val="24"/>
          <w:szCs w:val="24"/>
          <w:lang w:val="en-US"/>
        </w:rPr>
        <w:t xml:space="preserve"> </w:t>
      </w:r>
      <w:r w:rsidRPr="00D27ABC">
        <w:rPr>
          <w:rFonts w:ascii="Times New Roman" w:eastAsia="Times New Roman" w:hAnsi="Times New Roman" w:cs="Times New Roman"/>
          <w:sz w:val="24"/>
          <w:szCs w:val="24"/>
          <w:lang w:val="en-US"/>
        </w:rPr>
        <w:t>Phase 2 D</w:t>
      </w:r>
      <w:r w:rsidR="00896A34"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as a result of issues raised by the Traditional Authorities (specifically</w:t>
      </w:r>
      <w:r w:rsidR="00943DAC" w:rsidRPr="00D27ABC">
        <w:rPr>
          <w:rFonts w:ascii="Times New Roman" w:eastAsia="Times New Roman" w:hAnsi="Times New Roman" w:cs="Times New Roman"/>
          <w:sz w:val="24"/>
          <w:szCs w:val="24"/>
          <w:lang w:val="en-US"/>
        </w:rPr>
        <w:t>, the Bathaping Baqa</w:t>
      </w:r>
      <w:r w:rsidRPr="00D27ABC">
        <w:rPr>
          <w:rFonts w:ascii="Times New Roman" w:eastAsia="Times New Roman" w:hAnsi="Times New Roman" w:cs="Times New Roman"/>
          <w:sz w:val="24"/>
          <w:szCs w:val="24"/>
          <w:lang w:val="en-US"/>
        </w:rPr>
        <w:t xml:space="preserve"> Phud</w:t>
      </w:r>
      <w:r w:rsidR="00943DAC" w:rsidRPr="00D27ABC">
        <w:rPr>
          <w:rFonts w:ascii="Times New Roman" w:eastAsia="Times New Roman" w:hAnsi="Times New Roman" w:cs="Times New Roman"/>
          <w:sz w:val="24"/>
          <w:szCs w:val="24"/>
          <w:lang w:val="en-US"/>
        </w:rPr>
        <w:t>uhucwana Traditional Council in Taung</w:t>
      </w:r>
      <w:r w:rsidRPr="00D27ABC">
        <w:rPr>
          <w:rFonts w:ascii="Times New Roman" w:eastAsia="Times New Roman" w:hAnsi="Times New Roman" w:cs="Times New Roman"/>
          <w:sz w:val="24"/>
          <w:szCs w:val="24"/>
          <w:lang w:val="en-US"/>
        </w:rPr>
        <w:t>).</w:t>
      </w:r>
    </w:p>
    <w:p w14:paraId="0B1F0647" w14:textId="77777777" w:rsidR="003116F5" w:rsidRPr="00D27ABC" w:rsidRDefault="003116F5" w:rsidP="00D27ABC">
      <w:pPr>
        <w:spacing w:after="0" w:line="360" w:lineRule="auto"/>
        <w:jc w:val="both"/>
        <w:rPr>
          <w:rFonts w:ascii="Times New Roman" w:eastAsia="Times New Roman" w:hAnsi="Times New Roman" w:cs="Times New Roman"/>
          <w:b/>
          <w:sz w:val="24"/>
          <w:szCs w:val="24"/>
          <w:lang w:val="en-US"/>
        </w:rPr>
      </w:pPr>
    </w:p>
    <w:p w14:paraId="40408EA3"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b/>
          <w:sz w:val="24"/>
          <w:szCs w:val="24"/>
          <w:lang w:val="en-US"/>
        </w:rPr>
        <w:t>4.4</w:t>
      </w:r>
      <w:r w:rsidR="00801FEF" w:rsidRPr="00D27ABC">
        <w:rPr>
          <w:rFonts w:ascii="Times New Roman" w:eastAsia="Times New Roman" w:hAnsi="Times New Roman" w:cs="Times New Roman"/>
          <w:b/>
          <w:sz w:val="24"/>
          <w:szCs w:val="24"/>
          <w:lang w:val="en-US"/>
        </w:rPr>
        <w:t xml:space="preserve"> Observations by the Members of the Portfolio Committee on Water and Sanitation on the Waste Water Treatment Works in North West</w:t>
      </w:r>
    </w:p>
    <w:p w14:paraId="07ACC994"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p>
    <w:p w14:paraId="0ABDD563" w14:textId="77777777" w:rsidR="00801FEF" w:rsidRPr="00D27ABC" w:rsidRDefault="00983657" w:rsidP="00D27ABC">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The Portfolio Committee noted that the overall state of the waste water treatment works is poor</w:t>
      </w:r>
      <w:r w:rsidR="00943DAC"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w:t>
      </w:r>
      <w:r w:rsidR="00943DAC" w:rsidRPr="00D27ABC">
        <w:rPr>
          <w:rFonts w:ascii="Times New Roman" w:eastAsia="Times New Roman" w:hAnsi="Times New Roman" w:cs="Times New Roman"/>
          <w:sz w:val="24"/>
          <w:szCs w:val="24"/>
          <w:lang w:val="en-US"/>
        </w:rPr>
        <w:t>There</w:t>
      </w:r>
      <w:r w:rsidRPr="00D27ABC">
        <w:rPr>
          <w:rFonts w:ascii="Times New Roman" w:eastAsia="Times New Roman" w:hAnsi="Times New Roman" w:cs="Times New Roman"/>
          <w:sz w:val="24"/>
          <w:szCs w:val="24"/>
          <w:lang w:val="en-US"/>
        </w:rPr>
        <w:t xml:space="preserve"> is no effective treatment of the wastewater to any level near the required minimum standards </w:t>
      </w:r>
      <w:r w:rsidR="00943DAC" w:rsidRPr="00D27ABC">
        <w:rPr>
          <w:rFonts w:ascii="Times New Roman" w:eastAsia="Times New Roman" w:hAnsi="Times New Roman" w:cs="Times New Roman"/>
          <w:sz w:val="24"/>
          <w:szCs w:val="24"/>
          <w:lang w:val="en-US"/>
        </w:rPr>
        <w:t>as per the</w:t>
      </w:r>
      <w:r w:rsidRPr="00D27ABC">
        <w:rPr>
          <w:rFonts w:ascii="Times New Roman" w:eastAsia="Times New Roman" w:hAnsi="Times New Roman" w:cs="Times New Roman"/>
          <w:sz w:val="24"/>
          <w:szCs w:val="24"/>
          <w:lang w:val="en-US"/>
        </w:rPr>
        <w:t xml:space="preserve"> </w:t>
      </w:r>
      <w:r w:rsidR="00943DAC" w:rsidRPr="00D27ABC">
        <w:rPr>
          <w:rFonts w:ascii="Times New Roman" w:eastAsia="Times New Roman" w:hAnsi="Times New Roman" w:cs="Times New Roman"/>
          <w:sz w:val="24"/>
          <w:szCs w:val="24"/>
          <w:lang w:val="en-US"/>
        </w:rPr>
        <w:t xml:space="preserve">prescripts of the </w:t>
      </w:r>
      <w:r w:rsidRPr="00D27ABC">
        <w:rPr>
          <w:rFonts w:ascii="Times New Roman" w:eastAsia="Times New Roman" w:hAnsi="Times New Roman" w:cs="Times New Roman"/>
          <w:sz w:val="24"/>
          <w:szCs w:val="24"/>
          <w:lang w:val="en-US"/>
        </w:rPr>
        <w:t>Water Use Authorization</w:t>
      </w:r>
      <w:r w:rsidR="00943DAC" w:rsidRPr="00D27ABC">
        <w:rPr>
          <w:rFonts w:ascii="Times New Roman" w:eastAsia="Times New Roman" w:hAnsi="Times New Roman" w:cs="Times New Roman"/>
          <w:sz w:val="24"/>
          <w:szCs w:val="24"/>
          <w:lang w:val="en-US"/>
        </w:rPr>
        <w:t xml:space="preserve"> policy</w:t>
      </w:r>
      <w:r w:rsidRPr="00D27ABC">
        <w:rPr>
          <w:rFonts w:ascii="Times New Roman" w:eastAsia="Times New Roman" w:hAnsi="Times New Roman" w:cs="Times New Roman"/>
          <w:sz w:val="24"/>
          <w:szCs w:val="24"/>
          <w:lang w:val="en-US"/>
        </w:rPr>
        <w:t>.</w:t>
      </w:r>
      <w:r w:rsidR="00A64F88" w:rsidRPr="00D27ABC">
        <w:rPr>
          <w:rFonts w:ascii="Times New Roman" w:eastAsia="Times New Roman" w:hAnsi="Times New Roman" w:cs="Times New Roman"/>
          <w:sz w:val="24"/>
          <w:szCs w:val="24"/>
          <w:lang w:val="en-US"/>
        </w:rPr>
        <w:t xml:space="preserve"> Furthermore, this further indicates that the WWTP is not fulfilling Green Drop </w:t>
      </w:r>
      <w:r w:rsidR="00A64F88" w:rsidRPr="00D27ABC">
        <w:rPr>
          <w:rFonts w:ascii="Times New Roman" w:eastAsia="Times New Roman" w:hAnsi="Times New Roman" w:cs="Times New Roman"/>
          <w:sz w:val="24"/>
          <w:szCs w:val="24"/>
          <w:lang w:val="en-US"/>
        </w:rPr>
        <w:lastRenderedPageBreak/>
        <w:t>requirements as prescribed by the Department of Water and Sanitation.</w:t>
      </w:r>
      <w:r w:rsidRPr="00D27ABC">
        <w:rPr>
          <w:rFonts w:ascii="Times New Roman" w:eastAsia="Times New Roman" w:hAnsi="Times New Roman" w:cs="Times New Roman"/>
          <w:sz w:val="24"/>
          <w:szCs w:val="24"/>
          <w:lang w:val="en-US"/>
        </w:rPr>
        <w:t xml:space="preserve">  </w:t>
      </w:r>
      <w:r w:rsidR="00A64F88" w:rsidRPr="00D27ABC">
        <w:rPr>
          <w:rFonts w:ascii="Times New Roman" w:eastAsia="Times New Roman" w:hAnsi="Times New Roman" w:cs="Times New Roman"/>
          <w:sz w:val="24"/>
          <w:szCs w:val="24"/>
          <w:lang w:val="en-US"/>
        </w:rPr>
        <w:t>T</w:t>
      </w:r>
      <w:r w:rsidR="00943DAC" w:rsidRPr="00D27ABC">
        <w:rPr>
          <w:rFonts w:ascii="Times New Roman" w:eastAsia="Times New Roman" w:hAnsi="Times New Roman" w:cs="Times New Roman"/>
          <w:sz w:val="24"/>
          <w:szCs w:val="24"/>
          <w:lang w:val="en-US"/>
        </w:rPr>
        <w:t>he works look</w:t>
      </w:r>
      <w:r w:rsidRPr="00D27ABC">
        <w:rPr>
          <w:rFonts w:ascii="Times New Roman" w:eastAsia="Times New Roman" w:hAnsi="Times New Roman" w:cs="Times New Roman"/>
          <w:sz w:val="24"/>
          <w:szCs w:val="24"/>
          <w:lang w:val="en-US"/>
        </w:rPr>
        <w:t xml:space="preserve"> abandoned, and both manual and mechanical screens were not in working condition; </w:t>
      </w:r>
      <w:r w:rsidR="00943DAC" w:rsidRPr="00D27ABC">
        <w:rPr>
          <w:rFonts w:ascii="Times New Roman" w:eastAsia="Times New Roman" w:hAnsi="Times New Roman" w:cs="Times New Roman"/>
          <w:sz w:val="24"/>
          <w:szCs w:val="24"/>
          <w:lang w:val="en-US"/>
        </w:rPr>
        <w:t>and full of debris or obstructions;</w:t>
      </w:r>
    </w:p>
    <w:p w14:paraId="2FAFE74B" w14:textId="77777777" w:rsidR="00983657" w:rsidRPr="00D27ABC" w:rsidRDefault="00983657" w:rsidP="00D27ABC">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 xml:space="preserve">Furthermore, there are no measuring records of the flow at the works to determine the hydraulic and organic loadings received at the works. In addition, no grit removal is taking place at the works; </w:t>
      </w:r>
      <w:r w:rsidR="00943DAC" w:rsidRPr="00D27ABC">
        <w:rPr>
          <w:rFonts w:ascii="Times New Roman" w:eastAsia="Times New Roman" w:hAnsi="Times New Roman" w:cs="Times New Roman"/>
          <w:sz w:val="24"/>
          <w:szCs w:val="24"/>
          <w:lang w:val="en-US"/>
        </w:rPr>
        <w:t xml:space="preserve">and the </w:t>
      </w:r>
      <w:r w:rsidRPr="00D27ABC">
        <w:rPr>
          <w:rFonts w:ascii="Times New Roman" w:eastAsia="Times New Roman" w:hAnsi="Times New Roman" w:cs="Times New Roman"/>
          <w:sz w:val="24"/>
          <w:szCs w:val="24"/>
          <w:lang w:val="en-US"/>
        </w:rPr>
        <w:t xml:space="preserve">discharge channel is blocked, </w:t>
      </w:r>
      <w:r w:rsidR="00943DAC" w:rsidRPr="00D27ABC">
        <w:rPr>
          <w:rFonts w:ascii="Times New Roman" w:eastAsia="Times New Roman" w:hAnsi="Times New Roman" w:cs="Times New Roman"/>
          <w:sz w:val="24"/>
          <w:szCs w:val="24"/>
          <w:lang w:val="en-US"/>
        </w:rPr>
        <w:t>with</w:t>
      </w:r>
      <w:r w:rsidRPr="00D27ABC">
        <w:rPr>
          <w:rFonts w:ascii="Times New Roman" w:eastAsia="Times New Roman" w:hAnsi="Times New Roman" w:cs="Times New Roman"/>
          <w:sz w:val="24"/>
          <w:szCs w:val="24"/>
          <w:lang w:val="en-US"/>
        </w:rPr>
        <w:t xml:space="preserve"> effluent </w:t>
      </w:r>
      <w:r w:rsidR="00943DAC" w:rsidRPr="00D27ABC">
        <w:rPr>
          <w:rFonts w:ascii="Times New Roman" w:eastAsia="Times New Roman" w:hAnsi="Times New Roman" w:cs="Times New Roman"/>
          <w:sz w:val="24"/>
          <w:szCs w:val="24"/>
          <w:lang w:val="en-US"/>
        </w:rPr>
        <w:t>currently being</w:t>
      </w:r>
      <w:r w:rsidRPr="00D27ABC">
        <w:rPr>
          <w:rFonts w:ascii="Times New Roman" w:eastAsia="Times New Roman" w:hAnsi="Times New Roman" w:cs="Times New Roman"/>
          <w:sz w:val="24"/>
          <w:szCs w:val="24"/>
          <w:lang w:val="en-US"/>
        </w:rPr>
        <w:t xml:space="preserve"> disposed into</w:t>
      </w:r>
      <w:r w:rsidR="00A64F88" w:rsidRPr="00D27ABC">
        <w:rPr>
          <w:rFonts w:ascii="Times New Roman" w:eastAsia="Times New Roman" w:hAnsi="Times New Roman" w:cs="Times New Roman"/>
          <w:sz w:val="24"/>
          <w:szCs w:val="24"/>
          <w:lang w:val="en-US"/>
        </w:rPr>
        <w:t xml:space="preserve"> a</w:t>
      </w:r>
      <w:r w:rsidRPr="00D27ABC">
        <w:rPr>
          <w:rFonts w:ascii="Times New Roman" w:eastAsia="Times New Roman" w:hAnsi="Times New Roman" w:cs="Times New Roman"/>
          <w:sz w:val="24"/>
          <w:szCs w:val="24"/>
          <w:lang w:val="en-US"/>
        </w:rPr>
        <w:t xml:space="preserve"> sludge lagoon. In respect of human resource capacity</w:t>
      </w:r>
      <w:r w:rsidR="00943DAC"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t</w:t>
      </w:r>
      <w:r w:rsidR="00943DAC" w:rsidRPr="00D27ABC">
        <w:rPr>
          <w:rFonts w:ascii="Times New Roman" w:eastAsia="Times New Roman" w:hAnsi="Times New Roman" w:cs="Times New Roman"/>
          <w:sz w:val="24"/>
          <w:szCs w:val="24"/>
          <w:lang w:val="en-US"/>
        </w:rPr>
        <w:t>here are no process controllers.</w:t>
      </w:r>
      <w:r w:rsidRPr="00D27ABC">
        <w:rPr>
          <w:rFonts w:ascii="Times New Roman" w:eastAsia="Times New Roman" w:hAnsi="Times New Roman" w:cs="Times New Roman"/>
          <w:sz w:val="24"/>
          <w:szCs w:val="24"/>
          <w:lang w:val="en-US"/>
        </w:rPr>
        <w:t xml:space="preserve"> </w:t>
      </w:r>
      <w:r w:rsidR="00943DAC" w:rsidRPr="00D27ABC">
        <w:rPr>
          <w:rFonts w:ascii="Times New Roman" w:eastAsia="Times New Roman" w:hAnsi="Times New Roman" w:cs="Times New Roman"/>
          <w:sz w:val="24"/>
          <w:szCs w:val="24"/>
          <w:lang w:val="en-US"/>
        </w:rPr>
        <w:t>Documentation pertaining</w:t>
      </w:r>
      <w:r w:rsidR="00F157B8" w:rsidRPr="00D27ABC">
        <w:rPr>
          <w:rFonts w:ascii="Times New Roman" w:eastAsia="Times New Roman" w:hAnsi="Times New Roman" w:cs="Times New Roman"/>
          <w:sz w:val="24"/>
          <w:szCs w:val="24"/>
          <w:lang w:val="en-US"/>
        </w:rPr>
        <w:t xml:space="preserve"> to</w:t>
      </w:r>
      <w:r w:rsidR="00943DAC" w:rsidRPr="00D27ABC">
        <w:rPr>
          <w:rFonts w:ascii="Times New Roman" w:eastAsia="Times New Roman" w:hAnsi="Times New Roman" w:cs="Times New Roman"/>
          <w:sz w:val="24"/>
          <w:szCs w:val="24"/>
          <w:lang w:val="en-US"/>
        </w:rPr>
        <w:t xml:space="preserve"> </w:t>
      </w:r>
      <w:r w:rsidRPr="00D27ABC">
        <w:rPr>
          <w:rFonts w:ascii="Times New Roman" w:eastAsia="Times New Roman" w:hAnsi="Times New Roman" w:cs="Times New Roman"/>
          <w:sz w:val="24"/>
          <w:szCs w:val="24"/>
          <w:lang w:val="en-US"/>
        </w:rPr>
        <w:t>classification certificate, maintenance and repairs</w:t>
      </w:r>
      <w:r w:rsidR="00896A34"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logbook</w:t>
      </w:r>
      <w:r w:rsidR="00896A34" w:rsidRPr="00D27ABC">
        <w:rPr>
          <w:rFonts w:ascii="Times New Roman" w:eastAsia="Times New Roman" w:hAnsi="Times New Roman" w:cs="Times New Roman"/>
          <w:sz w:val="24"/>
          <w:szCs w:val="24"/>
          <w:lang w:val="en-US"/>
        </w:rPr>
        <w:t xml:space="preserve"> were unavailable.</w:t>
      </w:r>
    </w:p>
    <w:p w14:paraId="0A490828" w14:textId="77777777" w:rsidR="00D8653B" w:rsidRPr="00D27ABC" w:rsidRDefault="00D8653B" w:rsidP="00D27ABC">
      <w:pPr>
        <w:spacing w:after="0" w:line="360" w:lineRule="auto"/>
        <w:jc w:val="both"/>
        <w:rPr>
          <w:rFonts w:ascii="Times New Roman" w:hAnsi="Times New Roman" w:cs="Times New Roman"/>
          <w:sz w:val="24"/>
          <w:szCs w:val="24"/>
        </w:rPr>
      </w:pPr>
    </w:p>
    <w:p w14:paraId="2ECAAD31" w14:textId="77777777" w:rsidR="001256E8" w:rsidRPr="00D27ABC" w:rsidRDefault="001256E8" w:rsidP="00D27ABC">
      <w:pPr>
        <w:pStyle w:val="ListParagraph"/>
        <w:numPr>
          <w:ilvl w:val="0"/>
          <w:numId w:val="1"/>
        </w:numPr>
        <w:spacing w:after="0"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JOINT OVERSIGHT TO THE FREE STATE PROVINCE WITH THE STANDING COMMITTEE ON APPROPRIATION ON THE BUCKET ERADICATION PROGRAMME, 15 – 16 AUGUST 2018</w:t>
      </w:r>
    </w:p>
    <w:p w14:paraId="3062EF4B" w14:textId="77777777" w:rsidR="00983657" w:rsidRPr="00D27ABC" w:rsidRDefault="00983657" w:rsidP="00D27ABC">
      <w:pPr>
        <w:spacing w:after="0" w:line="360" w:lineRule="auto"/>
        <w:jc w:val="both"/>
        <w:rPr>
          <w:rFonts w:ascii="Times New Roman" w:eastAsia="Times New Roman" w:hAnsi="Times New Roman" w:cs="Times New Roman"/>
          <w:b/>
          <w:sz w:val="24"/>
          <w:szCs w:val="24"/>
          <w:lang w:val="en-GB"/>
        </w:rPr>
      </w:pPr>
    </w:p>
    <w:p w14:paraId="5E82D674" w14:textId="77777777" w:rsidR="009E5C62" w:rsidRPr="00D27ABC" w:rsidRDefault="009E5C62" w:rsidP="00D27ABC">
      <w:pPr>
        <w:spacing w:after="0" w:line="360" w:lineRule="auto"/>
        <w:jc w:val="both"/>
        <w:rPr>
          <w:rFonts w:ascii="Times New Roman" w:eastAsia="Times New Roman" w:hAnsi="Times New Roman" w:cs="Times New Roman"/>
          <w:b/>
          <w:sz w:val="24"/>
          <w:szCs w:val="24"/>
          <w:lang w:val="en-GB"/>
        </w:rPr>
      </w:pPr>
      <w:r w:rsidRPr="00D27ABC">
        <w:rPr>
          <w:rFonts w:ascii="Times New Roman" w:eastAsia="Times New Roman" w:hAnsi="Times New Roman" w:cs="Times New Roman"/>
          <w:b/>
          <w:sz w:val="24"/>
          <w:szCs w:val="24"/>
          <w:lang w:val="en-GB"/>
        </w:rPr>
        <w:t>5.1 Overview of Engagements between the Portfolio Committee on Water and Sanitation and the Standing Committee on Appropriations</w:t>
      </w:r>
    </w:p>
    <w:p w14:paraId="5C6A018C" w14:textId="77777777" w:rsidR="009E5C62" w:rsidRPr="00D27ABC" w:rsidRDefault="009E5C62" w:rsidP="00D27ABC">
      <w:pPr>
        <w:spacing w:after="0" w:line="360" w:lineRule="auto"/>
        <w:jc w:val="both"/>
        <w:rPr>
          <w:rFonts w:ascii="Times New Roman" w:eastAsia="Times New Roman" w:hAnsi="Times New Roman" w:cs="Times New Roman"/>
          <w:b/>
          <w:sz w:val="24"/>
          <w:szCs w:val="24"/>
          <w:lang w:val="en-GB"/>
        </w:rPr>
      </w:pPr>
    </w:p>
    <w:p w14:paraId="69CA36CB" w14:textId="77777777" w:rsidR="00896A34" w:rsidRPr="00D27ABC" w:rsidRDefault="00983657" w:rsidP="00D27ABC">
      <w:pPr>
        <w:spacing w:after="0" w:line="360" w:lineRule="auto"/>
        <w:jc w:val="both"/>
        <w:rPr>
          <w:rFonts w:ascii="Times New Roman" w:eastAsia="Times New Roman" w:hAnsi="Times New Roman" w:cs="Times New Roman"/>
          <w:sz w:val="24"/>
          <w:szCs w:val="24"/>
          <w:lang w:val="en-GB"/>
        </w:rPr>
      </w:pPr>
      <w:r w:rsidRPr="00D27ABC">
        <w:rPr>
          <w:rFonts w:ascii="Times New Roman" w:eastAsia="Times New Roman" w:hAnsi="Times New Roman" w:cs="Times New Roman"/>
          <w:sz w:val="24"/>
          <w:szCs w:val="24"/>
          <w:lang w:val="en-GB"/>
        </w:rPr>
        <w:t>The Portfolio Committee</w:t>
      </w:r>
      <w:r w:rsidR="0003033B" w:rsidRPr="00D27ABC">
        <w:rPr>
          <w:rFonts w:ascii="Times New Roman" w:eastAsia="Times New Roman" w:hAnsi="Times New Roman" w:cs="Times New Roman"/>
          <w:sz w:val="24"/>
          <w:szCs w:val="24"/>
          <w:lang w:val="en-GB"/>
        </w:rPr>
        <w:t>,</w:t>
      </w:r>
      <w:r w:rsidRPr="00D27ABC">
        <w:rPr>
          <w:rFonts w:ascii="Times New Roman" w:eastAsia="Times New Roman" w:hAnsi="Times New Roman" w:cs="Times New Roman"/>
          <w:sz w:val="24"/>
          <w:szCs w:val="24"/>
          <w:lang w:val="en-GB"/>
        </w:rPr>
        <w:t xml:space="preserve"> along with the Standing Committee on Appropriations received presentations from the Department of Water and Sanitation, </w:t>
      </w:r>
      <w:r w:rsidR="00896A34" w:rsidRPr="00D27ABC">
        <w:rPr>
          <w:rFonts w:ascii="Times New Roman" w:eastAsia="Times New Roman" w:hAnsi="Times New Roman" w:cs="Times New Roman"/>
          <w:sz w:val="24"/>
          <w:szCs w:val="24"/>
          <w:lang w:val="en-GB"/>
        </w:rPr>
        <w:t xml:space="preserve">on water and sanitation issues within the </w:t>
      </w:r>
      <w:r w:rsidRPr="00D27ABC">
        <w:rPr>
          <w:rFonts w:ascii="Times New Roman" w:eastAsia="Times New Roman" w:hAnsi="Times New Roman" w:cs="Times New Roman"/>
          <w:sz w:val="24"/>
          <w:szCs w:val="24"/>
          <w:lang w:val="en-GB"/>
        </w:rPr>
        <w:t>Mangaung Metropolitan Municipality</w:t>
      </w:r>
      <w:r w:rsidR="0034409A" w:rsidRPr="00D27ABC">
        <w:rPr>
          <w:rFonts w:ascii="Times New Roman" w:eastAsia="Times New Roman" w:hAnsi="Times New Roman" w:cs="Times New Roman"/>
          <w:sz w:val="24"/>
          <w:szCs w:val="24"/>
          <w:lang w:val="en-GB"/>
        </w:rPr>
        <w:t xml:space="preserve"> (the following local municipalities fall within the jurisdiction of the Mangaung Metropolitan Municipality </w:t>
      </w:r>
      <w:r w:rsidR="00146B88" w:rsidRPr="00D27ABC">
        <w:rPr>
          <w:rFonts w:ascii="Times New Roman" w:eastAsia="Times New Roman" w:hAnsi="Times New Roman" w:cs="Times New Roman"/>
          <w:sz w:val="24"/>
          <w:szCs w:val="24"/>
          <w:lang w:val="en-GB"/>
        </w:rPr>
        <w:t>–</w:t>
      </w:r>
      <w:r w:rsidR="0034409A" w:rsidRPr="00D27ABC">
        <w:rPr>
          <w:rFonts w:ascii="Times New Roman" w:eastAsia="Times New Roman" w:hAnsi="Times New Roman" w:cs="Times New Roman"/>
          <w:sz w:val="24"/>
          <w:szCs w:val="24"/>
          <w:lang w:val="en-GB"/>
        </w:rPr>
        <w:t xml:space="preserve"> </w:t>
      </w:r>
      <w:r w:rsidR="00146B88" w:rsidRPr="00D27ABC">
        <w:rPr>
          <w:rFonts w:ascii="Times New Roman" w:eastAsia="Times New Roman" w:hAnsi="Times New Roman" w:cs="Times New Roman"/>
          <w:sz w:val="24"/>
          <w:szCs w:val="24"/>
          <w:lang w:val="en-GB"/>
        </w:rPr>
        <w:t>Setsoto; Clocolan; Marquard an</w:t>
      </w:r>
      <w:r w:rsidR="00896A34" w:rsidRPr="00D27ABC">
        <w:rPr>
          <w:rFonts w:ascii="Times New Roman" w:eastAsia="Times New Roman" w:hAnsi="Times New Roman" w:cs="Times New Roman"/>
          <w:sz w:val="24"/>
          <w:szCs w:val="24"/>
          <w:lang w:val="en-GB"/>
        </w:rPr>
        <w:t>d Senekal Local Municipalities). Inputs</w:t>
      </w:r>
      <w:r w:rsidR="00B74A95" w:rsidRPr="00D27ABC">
        <w:rPr>
          <w:rFonts w:ascii="Times New Roman" w:eastAsia="Times New Roman" w:hAnsi="Times New Roman" w:cs="Times New Roman"/>
          <w:sz w:val="24"/>
          <w:szCs w:val="24"/>
          <w:lang w:val="en-GB"/>
        </w:rPr>
        <w:t xml:space="preserve"> </w:t>
      </w:r>
      <w:r w:rsidR="00896A34" w:rsidRPr="00D27ABC">
        <w:rPr>
          <w:rFonts w:ascii="Times New Roman" w:eastAsia="Times New Roman" w:hAnsi="Times New Roman" w:cs="Times New Roman"/>
          <w:sz w:val="24"/>
          <w:szCs w:val="24"/>
          <w:lang w:val="en-GB"/>
        </w:rPr>
        <w:t xml:space="preserve">were also received from </w:t>
      </w:r>
      <w:r w:rsidRPr="00D27ABC">
        <w:rPr>
          <w:rFonts w:ascii="Times New Roman" w:eastAsia="Times New Roman" w:hAnsi="Times New Roman" w:cs="Times New Roman"/>
          <w:sz w:val="24"/>
          <w:szCs w:val="24"/>
          <w:lang w:val="en-GB"/>
        </w:rPr>
        <w:t xml:space="preserve">the Water Research Commission on 15 August 2018. </w:t>
      </w:r>
    </w:p>
    <w:p w14:paraId="0DA4E8E9" w14:textId="77777777" w:rsidR="00E26F6F" w:rsidRPr="00D27ABC" w:rsidRDefault="00E26F6F" w:rsidP="00D27ABC">
      <w:pPr>
        <w:spacing w:after="0" w:line="360" w:lineRule="auto"/>
        <w:jc w:val="both"/>
        <w:rPr>
          <w:rFonts w:ascii="Times New Roman" w:eastAsia="Times New Roman" w:hAnsi="Times New Roman" w:cs="Times New Roman"/>
          <w:sz w:val="24"/>
          <w:szCs w:val="24"/>
          <w:lang w:val="en-GB"/>
        </w:rPr>
      </w:pPr>
      <w:r w:rsidRPr="00D27ABC">
        <w:rPr>
          <w:rFonts w:ascii="Times New Roman" w:eastAsia="Times New Roman" w:hAnsi="Times New Roman" w:cs="Times New Roman"/>
          <w:sz w:val="24"/>
          <w:szCs w:val="24"/>
          <w:lang w:val="en-GB"/>
        </w:rPr>
        <w:t>In respect of assistance to local municipalities within the Metropolitan Municipality, t</w:t>
      </w:r>
      <w:r w:rsidR="00983657" w:rsidRPr="00D27ABC">
        <w:rPr>
          <w:rFonts w:ascii="Times New Roman" w:eastAsia="Times New Roman" w:hAnsi="Times New Roman" w:cs="Times New Roman"/>
          <w:sz w:val="24"/>
          <w:szCs w:val="24"/>
          <w:lang w:val="en-GB"/>
        </w:rPr>
        <w:t>he Department of Water and Sanitation is responsible for implementing the Bucket Eradication Programme at the Setsoto Local Municipality</w:t>
      </w:r>
      <w:r w:rsidRPr="00D27ABC">
        <w:rPr>
          <w:rFonts w:ascii="Times New Roman" w:eastAsia="Times New Roman" w:hAnsi="Times New Roman" w:cs="Times New Roman"/>
          <w:sz w:val="24"/>
          <w:szCs w:val="24"/>
          <w:lang w:val="en-GB"/>
        </w:rPr>
        <w:t xml:space="preserve">; whilst the Mangaung Metropolitan Municipality is responsible for the remaining local municipalities, such as </w:t>
      </w:r>
      <w:r w:rsidR="00896A34" w:rsidRPr="00D27ABC">
        <w:rPr>
          <w:rFonts w:ascii="Times New Roman" w:eastAsia="Times New Roman" w:hAnsi="Times New Roman" w:cs="Times New Roman"/>
          <w:sz w:val="24"/>
          <w:szCs w:val="24"/>
          <w:lang w:val="en-GB"/>
        </w:rPr>
        <w:t>Clocolan; Marquard and Senekal Local Municipalities.</w:t>
      </w:r>
    </w:p>
    <w:p w14:paraId="0A87D9FC" w14:textId="77777777" w:rsidR="00E26F6F" w:rsidRPr="00D27ABC" w:rsidRDefault="00E26F6F" w:rsidP="00D27ABC">
      <w:pPr>
        <w:spacing w:after="0" w:line="360" w:lineRule="auto"/>
        <w:jc w:val="both"/>
        <w:rPr>
          <w:rFonts w:ascii="Times New Roman" w:eastAsia="Times New Roman" w:hAnsi="Times New Roman" w:cs="Times New Roman"/>
          <w:sz w:val="24"/>
          <w:szCs w:val="24"/>
          <w:lang w:val="en-GB"/>
        </w:rPr>
      </w:pPr>
    </w:p>
    <w:p w14:paraId="18C259E3" w14:textId="77777777" w:rsidR="00E26F6F" w:rsidRPr="00D27ABC" w:rsidRDefault="00E26F6F" w:rsidP="00D27ABC">
      <w:pPr>
        <w:spacing w:after="0" w:line="360" w:lineRule="auto"/>
        <w:jc w:val="both"/>
        <w:rPr>
          <w:rFonts w:ascii="Times New Roman" w:hAnsi="Times New Roman" w:cs="Times New Roman"/>
          <w:sz w:val="24"/>
          <w:szCs w:val="24"/>
        </w:rPr>
      </w:pPr>
      <w:r w:rsidRPr="00D27ABC">
        <w:rPr>
          <w:rFonts w:ascii="Times New Roman" w:eastAsia="Times New Roman" w:hAnsi="Times New Roman" w:cs="Times New Roman"/>
          <w:sz w:val="24"/>
          <w:szCs w:val="24"/>
          <w:lang w:val="en-GB"/>
        </w:rPr>
        <w:t>T</w:t>
      </w:r>
      <w:r w:rsidR="00983657" w:rsidRPr="00D27ABC">
        <w:rPr>
          <w:rFonts w:ascii="Times New Roman" w:eastAsia="Times New Roman" w:hAnsi="Times New Roman" w:cs="Times New Roman"/>
          <w:sz w:val="24"/>
          <w:szCs w:val="24"/>
          <w:lang w:val="en-GB"/>
        </w:rPr>
        <w:t>he Man</w:t>
      </w:r>
      <w:r w:rsidRPr="00D27ABC">
        <w:rPr>
          <w:rFonts w:ascii="Times New Roman" w:eastAsia="Times New Roman" w:hAnsi="Times New Roman" w:cs="Times New Roman"/>
          <w:sz w:val="24"/>
          <w:szCs w:val="24"/>
          <w:lang w:val="en-GB"/>
        </w:rPr>
        <w:t xml:space="preserve">gaung Metropolitan Municipality, on the other hand </w:t>
      </w:r>
      <w:r w:rsidR="00983657" w:rsidRPr="00D27ABC">
        <w:rPr>
          <w:rFonts w:ascii="Times New Roman" w:eastAsia="Times New Roman" w:hAnsi="Times New Roman" w:cs="Times New Roman"/>
          <w:sz w:val="24"/>
          <w:szCs w:val="24"/>
          <w:lang w:val="en-GB"/>
        </w:rPr>
        <w:t xml:space="preserve">receives funds through the Urban Settlements Development Grant to eradicate buckets and Ventilated Improved Pit Latrine (VIP) toilets. </w:t>
      </w:r>
      <w:r w:rsidR="00801FEF" w:rsidRPr="00D27ABC">
        <w:rPr>
          <w:rFonts w:ascii="Times New Roman" w:hAnsi="Times New Roman" w:cs="Times New Roman"/>
          <w:sz w:val="24"/>
          <w:szCs w:val="24"/>
        </w:rPr>
        <w:t>The Regional Bulk Infrastructure (RBIG) was allocated R14.8 billion over the Medium-Term Expenditure Framework (MTEF) period to support the completion of the bucket eradication programme in formal residential areas.</w:t>
      </w:r>
      <w:r w:rsidRPr="00D27ABC">
        <w:rPr>
          <w:rFonts w:ascii="Times New Roman" w:hAnsi="Times New Roman" w:cs="Times New Roman"/>
          <w:sz w:val="24"/>
          <w:szCs w:val="24"/>
        </w:rPr>
        <w:t xml:space="preserve"> </w:t>
      </w:r>
      <w:r w:rsidRPr="00D27ABC">
        <w:rPr>
          <w:rFonts w:ascii="Times New Roman" w:eastAsia="Times New Roman" w:hAnsi="Times New Roman" w:cs="Times New Roman"/>
          <w:sz w:val="24"/>
          <w:szCs w:val="24"/>
          <w:lang w:val="en-GB"/>
        </w:rPr>
        <w:t xml:space="preserve">The said municipality received </w:t>
      </w:r>
      <w:r w:rsidRPr="00D27ABC">
        <w:rPr>
          <w:rFonts w:ascii="Times New Roman" w:eastAsia="Times New Roman" w:hAnsi="Times New Roman" w:cs="Times New Roman"/>
          <w:sz w:val="24"/>
          <w:szCs w:val="24"/>
          <w:lang w:val="en-GB"/>
        </w:rPr>
        <w:lastRenderedPageBreak/>
        <w:t>R742.826 million through the U</w:t>
      </w:r>
      <w:r w:rsidR="00896A34" w:rsidRPr="00D27ABC">
        <w:rPr>
          <w:rFonts w:ascii="Times New Roman" w:eastAsia="Times New Roman" w:hAnsi="Times New Roman" w:cs="Times New Roman"/>
          <w:sz w:val="24"/>
          <w:szCs w:val="24"/>
          <w:lang w:val="en-GB"/>
        </w:rPr>
        <w:t xml:space="preserve">rban </w:t>
      </w:r>
      <w:r w:rsidRPr="00D27ABC">
        <w:rPr>
          <w:rFonts w:ascii="Times New Roman" w:eastAsia="Times New Roman" w:hAnsi="Times New Roman" w:cs="Times New Roman"/>
          <w:sz w:val="24"/>
          <w:szCs w:val="24"/>
          <w:lang w:val="en-GB"/>
        </w:rPr>
        <w:t>S</w:t>
      </w:r>
      <w:r w:rsidR="00896A34" w:rsidRPr="00D27ABC">
        <w:rPr>
          <w:rFonts w:ascii="Times New Roman" w:eastAsia="Times New Roman" w:hAnsi="Times New Roman" w:cs="Times New Roman"/>
          <w:sz w:val="24"/>
          <w:szCs w:val="24"/>
          <w:lang w:val="en-GB"/>
        </w:rPr>
        <w:t xml:space="preserve">ettlements </w:t>
      </w:r>
      <w:r w:rsidRPr="00D27ABC">
        <w:rPr>
          <w:rFonts w:ascii="Times New Roman" w:eastAsia="Times New Roman" w:hAnsi="Times New Roman" w:cs="Times New Roman"/>
          <w:sz w:val="24"/>
          <w:szCs w:val="24"/>
          <w:lang w:val="en-GB"/>
        </w:rPr>
        <w:t>D</w:t>
      </w:r>
      <w:r w:rsidR="00896A34" w:rsidRPr="00D27ABC">
        <w:rPr>
          <w:rFonts w:ascii="Times New Roman" w:eastAsia="Times New Roman" w:hAnsi="Times New Roman" w:cs="Times New Roman"/>
          <w:sz w:val="24"/>
          <w:szCs w:val="24"/>
          <w:lang w:val="en-GB"/>
        </w:rPr>
        <w:t xml:space="preserve">evelopment </w:t>
      </w:r>
      <w:r w:rsidRPr="00D27ABC">
        <w:rPr>
          <w:rFonts w:ascii="Times New Roman" w:eastAsia="Times New Roman" w:hAnsi="Times New Roman" w:cs="Times New Roman"/>
          <w:sz w:val="24"/>
          <w:szCs w:val="24"/>
          <w:lang w:val="en-GB"/>
        </w:rPr>
        <w:t>G</w:t>
      </w:r>
      <w:r w:rsidR="00896A34" w:rsidRPr="00D27ABC">
        <w:rPr>
          <w:rFonts w:ascii="Times New Roman" w:eastAsia="Times New Roman" w:hAnsi="Times New Roman" w:cs="Times New Roman"/>
          <w:sz w:val="24"/>
          <w:szCs w:val="24"/>
          <w:lang w:val="en-GB"/>
        </w:rPr>
        <w:t>rant</w:t>
      </w:r>
      <w:r w:rsidRPr="00D27ABC">
        <w:rPr>
          <w:rFonts w:ascii="Times New Roman" w:eastAsia="Times New Roman" w:hAnsi="Times New Roman" w:cs="Times New Roman"/>
          <w:sz w:val="24"/>
          <w:szCs w:val="24"/>
          <w:lang w:val="en-GB"/>
        </w:rPr>
        <w:t xml:space="preserve"> for the 2018/19 financial year. </w:t>
      </w:r>
    </w:p>
    <w:p w14:paraId="72FF1BEC" w14:textId="77777777" w:rsidR="00E26F6F" w:rsidRPr="00D27ABC" w:rsidRDefault="00E26F6F" w:rsidP="00D27ABC">
      <w:pPr>
        <w:spacing w:after="0" w:line="360" w:lineRule="auto"/>
        <w:jc w:val="both"/>
        <w:rPr>
          <w:rFonts w:ascii="Times New Roman" w:eastAsia="Times New Roman" w:hAnsi="Times New Roman" w:cs="Times New Roman"/>
          <w:sz w:val="24"/>
          <w:szCs w:val="24"/>
          <w:lang w:val="en-GB"/>
        </w:rPr>
      </w:pPr>
    </w:p>
    <w:p w14:paraId="3FDF315C" w14:textId="77777777" w:rsidR="00E26F6F" w:rsidRPr="00D27ABC" w:rsidRDefault="00E26F6F" w:rsidP="00D27ABC">
      <w:pPr>
        <w:spacing w:after="0" w:line="360" w:lineRule="auto"/>
        <w:jc w:val="both"/>
        <w:rPr>
          <w:rFonts w:ascii="Times New Roman" w:eastAsia="Times New Roman" w:hAnsi="Times New Roman" w:cs="Times New Roman"/>
          <w:sz w:val="24"/>
          <w:szCs w:val="24"/>
          <w:lang w:val="en-GB"/>
        </w:rPr>
      </w:pPr>
      <w:r w:rsidRPr="00D27ABC">
        <w:rPr>
          <w:rFonts w:ascii="Times New Roman" w:eastAsia="Times New Roman" w:hAnsi="Times New Roman" w:cs="Times New Roman"/>
          <w:sz w:val="24"/>
          <w:szCs w:val="24"/>
          <w:lang w:val="en-GB"/>
        </w:rPr>
        <w:t xml:space="preserve">The Mangaung Metro reported that it had spent a total of R310.851 million on phases 1 and 2 on the bucket/VIP eradication between 2009 and 2014. It reported that 23 </w:t>
      </w:r>
      <w:r w:rsidR="00896A34" w:rsidRPr="00D27ABC">
        <w:rPr>
          <w:rFonts w:ascii="Times New Roman" w:eastAsia="Times New Roman" w:hAnsi="Times New Roman" w:cs="Times New Roman"/>
          <w:sz w:val="24"/>
          <w:szCs w:val="24"/>
          <w:lang w:val="en-GB"/>
        </w:rPr>
        <w:t xml:space="preserve">122 buckets/VIPs were eradicated </w:t>
      </w:r>
      <w:r w:rsidRPr="00D27ABC">
        <w:rPr>
          <w:rFonts w:ascii="Times New Roman" w:eastAsia="Times New Roman" w:hAnsi="Times New Roman" w:cs="Times New Roman"/>
          <w:sz w:val="24"/>
          <w:szCs w:val="24"/>
          <w:lang w:val="en-GB"/>
        </w:rPr>
        <w:t>from 2009 to 2018</w:t>
      </w:r>
      <w:r w:rsidR="00896A34" w:rsidRPr="00D27ABC">
        <w:rPr>
          <w:rFonts w:ascii="Times New Roman" w:eastAsia="Times New Roman" w:hAnsi="Times New Roman" w:cs="Times New Roman"/>
          <w:sz w:val="24"/>
          <w:szCs w:val="24"/>
          <w:lang w:val="en-GB"/>
        </w:rPr>
        <w:t xml:space="preserve">. It was projected </w:t>
      </w:r>
      <w:r w:rsidRPr="00D27ABC">
        <w:rPr>
          <w:rFonts w:ascii="Times New Roman" w:eastAsia="Times New Roman" w:hAnsi="Times New Roman" w:cs="Times New Roman"/>
          <w:sz w:val="24"/>
          <w:szCs w:val="24"/>
          <w:lang w:val="en-GB"/>
        </w:rPr>
        <w:t>that 4 212 VIPs would be eradicated in the 2018/19 financial year. The municipality reported that phase 3 commenced in 2015</w:t>
      </w:r>
      <w:r w:rsidR="00896A34" w:rsidRPr="00D27ABC">
        <w:rPr>
          <w:rFonts w:ascii="Times New Roman" w:eastAsia="Times New Roman" w:hAnsi="Times New Roman" w:cs="Times New Roman"/>
          <w:sz w:val="24"/>
          <w:szCs w:val="24"/>
          <w:lang w:val="en-GB"/>
        </w:rPr>
        <w:t>, and</w:t>
      </w:r>
      <w:r w:rsidRPr="00D27ABC">
        <w:rPr>
          <w:rFonts w:ascii="Times New Roman" w:eastAsia="Times New Roman" w:hAnsi="Times New Roman" w:cs="Times New Roman"/>
          <w:sz w:val="24"/>
          <w:szCs w:val="24"/>
          <w:lang w:val="en-GB"/>
        </w:rPr>
        <w:t xml:space="preserve"> 9 646 buckets/VIPs</w:t>
      </w:r>
      <w:r w:rsidR="00896A34" w:rsidRPr="00D27ABC">
        <w:rPr>
          <w:rFonts w:ascii="Times New Roman" w:eastAsia="Times New Roman" w:hAnsi="Times New Roman" w:cs="Times New Roman"/>
          <w:sz w:val="24"/>
          <w:szCs w:val="24"/>
          <w:lang w:val="en-GB"/>
        </w:rPr>
        <w:t xml:space="preserve"> were eradicated,</w:t>
      </w:r>
      <w:r w:rsidRPr="00D27ABC">
        <w:rPr>
          <w:rFonts w:ascii="Times New Roman" w:eastAsia="Times New Roman" w:hAnsi="Times New Roman" w:cs="Times New Roman"/>
          <w:sz w:val="24"/>
          <w:szCs w:val="24"/>
          <w:lang w:val="en-GB"/>
        </w:rPr>
        <w:t xml:space="preserve"> to date. The expenditure on phase 3.1 for the period 2015 to 2018 was R839.904 million. The expenditure on phase 3.2 for the period 2018 to date was R10.209 million. Phase 3 would provide a total of 58 650 sites with waterborne sanitation and the municipality needed a budget of R4.1 billion for waterborne connections, R1 billion for bulk sanitation, and R1 billion for bulk water augmentation. </w:t>
      </w:r>
    </w:p>
    <w:p w14:paraId="70755D60" w14:textId="77777777" w:rsidR="005A7EF3" w:rsidRPr="00D27ABC" w:rsidRDefault="005A7EF3" w:rsidP="00D27ABC">
      <w:pPr>
        <w:spacing w:after="0" w:line="360" w:lineRule="auto"/>
        <w:jc w:val="both"/>
        <w:rPr>
          <w:rFonts w:ascii="Times New Roman" w:eastAsia="Times New Roman" w:hAnsi="Times New Roman" w:cs="Times New Roman"/>
          <w:sz w:val="24"/>
          <w:szCs w:val="24"/>
          <w:lang w:val="en-GB"/>
        </w:rPr>
      </w:pPr>
    </w:p>
    <w:p w14:paraId="618C2C9A" w14:textId="77777777" w:rsidR="00983657" w:rsidRPr="00D27ABC" w:rsidRDefault="003116F5" w:rsidP="00D27ABC">
      <w:pPr>
        <w:spacing w:after="0" w:line="360" w:lineRule="auto"/>
        <w:jc w:val="both"/>
        <w:rPr>
          <w:rFonts w:ascii="Times New Roman" w:eastAsia="Calibri" w:hAnsi="Times New Roman" w:cs="Times New Roman"/>
          <w:b/>
          <w:sz w:val="24"/>
          <w:szCs w:val="24"/>
          <w:lang w:val="en-US"/>
        </w:rPr>
      </w:pPr>
      <w:r w:rsidRPr="00D27ABC">
        <w:rPr>
          <w:rFonts w:ascii="Times New Roman" w:eastAsia="Calibri" w:hAnsi="Times New Roman" w:cs="Times New Roman"/>
          <w:b/>
          <w:sz w:val="24"/>
          <w:szCs w:val="24"/>
          <w:lang w:val="en-US"/>
        </w:rPr>
        <w:t>5.4</w:t>
      </w:r>
      <w:r w:rsidR="00983657" w:rsidRPr="00D27ABC">
        <w:rPr>
          <w:rFonts w:ascii="Times New Roman" w:eastAsia="Calibri" w:hAnsi="Times New Roman" w:cs="Times New Roman"/>
          <w:b/>
          <w:sz w:val="24"/>
          <w:szCs w:val="24"/>
          <w:lang w:val="en-US"/>
        </w:rPr>
        <w:t xml:space="preserve"> Committee Observations </w:t>
      </w:r>
      <w:r w:rsidRPr="00D27ABC">
        <w:rPr>
          <w:rFonts w:ascii="Times New Roman" w:eastAsia="Calibri" w:hAnsi="Times New Roman" w:cs="Times New Roman"/>
          <w:b/>
          <w:sz w:val="24"/>
          <w:szCs w:val="24"/>
          <w:lang w:val="en-US"/>
        </w:rPr>
        <w:t xml:space="preserve">on the </w:t>
      </w:r>
      <w:r w:rsidR="00983657" w:rsidRPr="00D27ABC">
        <w:rPr>
          <w:rFonts w:ascii="Times New Roman" w:eastAsia="Calibri" w:hAnsi="Times New Roman" w:cs="Times New Roman"/>
          <w:b/>
          <w:sz w:val="24"/>
          <w:szCs w:val="24"/>
          <w:lang w:val="en-US"/>
        </w:rPr>
        <w:t>Bucket Eradication Programme</w:t>
      </w:r>
      <w:r w:rsidRPr="00D27ABC">
        <w:rPr>
          <w:rFonts w:ascii="Times New Roman" w:eastAsia="Calibri" w:hAnsi="Times New Roman" w:cs="Times New Roman"/>
          <w:b/>
          <w:sz w:val="24"/>
          <w:szCs w:val="24"/>
          <w:lang w:val="en-US"/>
        </w:rPr>
        <w:t xml:space="preserve"> (Identified Projects in the Free State Province)</w:t>
      </w:r>
    </w:p>
    <w:p w14:paraId="5997EC2E" w14:textId="77777777" w:rsidR="00983657" w:rsidRPr="00D27ABC" w:rsidRDefault="00983657" w:rsidP="00D27ABC">
      <w:pPr>
        <w:pStyle w:val="ListParagraph"/>
        <w:spacing w:after="0" w:line="360" w:lineRule="auto"/>
        <w:ind w:left="0"/>
        <w:jc w:val="both"/>
        <w:rPr>
          <w:rFonts w:ascii="Times New Roman" w:eastAsia="Calibri" w:hAnsi="Times New Roman" w:cs="Times New Roman"/>
          <w:b/>
          <w:sz w:val="24"/>
          <w:szCs w:val="24"/>
          <w:lang w:val="en-US"/>
        </w:rPr>
      </w:pPr>
    </w:p>
    <w:p w14:paraId="344C918E" w14:textId="77777777" w:rsidR="00983657" w:rsidRPr="00D27ABC" w:rsidRDefault="00896A34"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Proper s</w:t>
      </w:r>
      <w:r w:rsidR="00983657" w:rsidRPr="00D27ABC">
        <w:rPr>
          <w:rFonts w:ascii="Times New Roman" w:eastAsia="Times New Roman" w:hAnsi="Times New Roman" w:cs="Times New Roman"/>
          <w:sz w:val="24"/>
          <w:szCs w:val="24"/>
        </w:rPr>
        <w:t>anitation means dignity for the citizens. This</w:t>
      </w:r>
      <w:r w:rsidRPr="00D27ABC">
        <w:rPr>
          <w:rFonts w:ascii="Times New Roman" w:eastAsia="Times New Roman" w:hAnsi="Times New Roman" w:cs="Times New Roman"/>
          <w:sz w:val="24"/>
          <w:szCs w:val="24"/>
        </w:rPr>
        <w:t>, however,</w:t>
      </w:r>
      <w:r w:rsidR="00983657" w:rsidRPr="00D27ABC">
        <w:rPr>
          <w:rFonts w:ascii="Times New Roman" w:eastAsia="Times New Roman" w:hAnsi="Times New Roman" w:cs="Times New Roman"/>
          <w:sz w:val="24"/>
          <w:szCs w:val="24"/>
        </w:rPr>
        <w:t xml:space="preserve"> does not permeate the commitment and work ethic of </w:t>
      </w:r>
      <w:r w:rsidRPr="00D27ABC">
        <w:rPr>
          <w:rFonts w:ascii="Times New Roman" w:eastAsia="Times New Roman" w:hAnsi="Times New Roman" w:cs="Times New Roman"/>
          <w:sz w:val="24"/>
          <w:szCs w:val="24"/>
        </w:rPr>
        <w:t>the national or provincial Department of Water and Sanitation, where it is shown that</w:t>
      </w:r>
      <w:r w:rsidR="00983657" w:rsidRPr="00D27ABC">
        <w:rPr>
          <w:rFonts w:ascii="Times New Roman" w:eastAsia="Times New Roman" w:hAnsi="Times New Roman" w:cs="Times New Roman"/>
          <w:sz w:val="24"/>
          <w:szCs w:val="24"/>
        </w:rPr>
        <w:t xml:space="preserve"> poor planning has led to top structures being erected before bulk infrastructure has been installed</w:t>
      </w:r>
      <w:r w:rsidRPr="00D27ABC">
        <w:rPr>
          <w:rFonts w:ascii="Times New Roman" w:eastAsia="Times New Roman" w:hAnsi="Times New Roman" w:cs="Times New Roman"/>
          <w:sz w:val="24"/>
          <w:szCs w:val="24"/>
        </w:rPr>
        <w:t>.</w:t>
      </w:r>
      <w:r w:rsidR="00983657" w:rsidRPr="00D27ABC">
        <w:rPr>
          <w:rFonts w:ascii="Times New Roman" w:eastAsia="Times New Roman" w:hAnsi="Times New Roman" w:cs="Times New Roman"/>
          <w:sz w:val="24"/>
          <w:szCs w:val="24"/>
        </w:rPr>
        <w:t xml:space="preserve"> The projects not finalised due to incomplete bulk infrastructure and/or incomplete internal reticulation within Free State include Reitz, Petrus Steyn, Arlington, Senekal, Clocolan, and Ficksburg. Top structures which have been complete but not functional due to lack of bulk infrastructure are being vandalised and would result in delays of fully eradicating buckets within the province. Furthermore, this would result in fruitless and wasteful expenditure.  </w:t>
      </w:r>
    </w:p>
    <w:p w14:paraId="7878BD30" w14:textId="77777777" w:rsidR="007077AA" w:rsidRPr="00D27ABC" w:rsidRDefault="007077AA" w:rsidP="00D27ABC">
      <w:pPr>
        <w:spacing w:after="0" w:line="360" w:lineRule="auto"/>
        <w:jc w:val="both"/>
        <w:textAlignment w:val="baseline"/>
        <w:rPr>
          <w:rFonts w:ascii="Times New Roman" w:eastAsia="Times New Roman" w:hAnsi="Times New Roman" w:cs="Times New Roman"/>
          <w:sz w:val="24"/>
          <w:szCs w:val="24"/>
        </w:rPr>
      </w:pPr>
    </w:p>
    <w:p w14:paraId="4AFEDB04" w14:textId="77777777" w:rsidR="00983657" w:rsidRPr="00D27ABC" w:rsidRDefault="007077AA"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w:t>
      </w:r>
      <w:r w:rsidR="00983657" w:rsidRPr="00D27ABC">
        <w:rPr>
          <w:rFonts w:ascii="Times New Roman" w:eastAsia="Times New Roman" w:hAnsi="Times New Roman" w:cs="Times New Roman"/>
          <w:sz w:val="24"/>
          <w:szCs w:val="24"/>
        </w:rPr>
        <w:t>he total expenditure to date on the Bucket Eradication Programme in Free State is R1.363 billion. Cost escalations were experienced within the province due to hard rock on some project sites as well as the non-pa</w:t>
      </w:r>
      <w:r w:rsidR="00896A34" w:rsidRPr="00D27ABC">
        <w:rPr>
          <w:rFonts w:ascii="Times New Roman" w:eastAsia="Times New Roman" w:hAnsi="Times New Roman" w:cs="Times New Roman"/>
          <w:sz w:val="24"/>
          <w:szCs w:val="24"/>
        </w:rPr>
        <w:t xml:space="preserve">yment of contractors by the national Department of Water and Sanitation, </w:t>
      </w:r>
      <w:r w:rsidR="00983657" w:rsidRPr="00D27ABC">
        <w:rPr>
          <w:rFonts w:ascii="Times New Roman" w:eastAsia="Times New Roman" w:hAnsi="Times New Roman" w:cs="Times New Roman"/>
          <w:sz w:val="24"/>
          <w:szCs w:val="24"/>
        </w:rPr>
        <w:t>which result</w:t>
      </w:r>
      <w:r w:rsidR="00896A34" w:rsidRPr="00D27ABC">
        <w:rPr>
          <w:rFonts w:ascii="Times New Roman" w:eastAsia="Times New Roman" w:hAnsi="Times New Roman" w:cs="Times New Roman"/>
          <w:sz w:val="24"/>
          <w:szCs w:val="24"/>
        </w:rPr>
        <w:t>ed in delays. The Department of Water and Sanitation</w:t>
      </w:r>
      <w:r w:rsidR="00983657" w:rsidRPr="00D27ABC">
        <w:rPr>
          <w:rFonts w:ascii="Times New Roman" w:eastAsia="Times New Roman" w:hAnsi="Times New Roman" w:cs="Times New Roman"/>
          <w:sz w:val="24"/>
          <w:szCs w:val="24"/>
        </w:rPr>
        <w:t xml:space="preserve"> has however assured the </w:t>
      </w:r>
      <w:r w:rsidR="00896A34" w:rsidRPr="00D27ABC">
        <w:rPr>
          <w:rFonts w:ascii="Times New Roman" w:eastAsia="Times New Roman" w:hAnsi="Times New Roman" w:cs="Times New Roman"/>
          <w:sz w:val="24"/>
          <w:szCs w:val="24"/>
        </w:rPr>
        <w:t xml:space="preserve">Portfolio </w:t>
      </w:r>
      <w:r w:rsidR="00983657" w:rsidRPr="00D27ABC">
        <w:rPr>
          <w:rFonts w:ascii="Times New Roman" w:eastAsia="Times New Roman" w:hAnsi="Times New Roman" w:cs="Times New Roman"/>
          <w:sz w:val="24"/>
          <w:szCs w:val="24"/>
        </w:rPr>
        <w:t xml:space="preserve">Committee that irrespective of the reported challenges experienced, the projects under the Bucket Eradication Programme in Free State would be finalised by the end of March 2019. </w:t>
      </w:r>
    </w:p>
    <w:p w14:paraId="2E24F69B" w14:textId="77777777" w:rsidR="00983657" w:rsidRPr="00D27ABC" w:rsidRDefault="00983657" w:rsidP="00D27ABC">
      <w:pPr>
        <w:spacing w:after="0" w:line="360" w:lineRule="auto"/>
        <w:contextualSpacing/>
        <w:jc w:val="both"/>
        <w:textAlignment w:val="baseline"/>
        <w:rPr>
          <w:rFonts w:ascii="Times New Roman" w:eastAsia="Times New Roman" w:hAnsi="Times New Roman" w:cs="Times New Roman"/>
          <w:sz w:val="24"/>
          <w:szCs w:val="24"/>
        </w:rPr>
      </w:pPr>
    </w:p>
    <w:p w14:paraId="5B155D17" w14:textId="77777777" w:rsidR="00983657" w:rsidRPr="00D27ABC" w:rsidRDefault="00983657"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lastRenderedPageBreak/>
        <w:t>The effectiveness of c</w:t>
      </w:r>
      <w:r w:rsidR="00146B88" w:rsidRPr="00D27ABC">
        <w:rPr>
          <w:rFonts w:ascii="Times New Roman" w:eastAsia="Times New Roman" w:hAnsi="Times New Roman" w:cs="Times New Roman"/>
          <w:sz w:val="24"/>
          <w:szCs w:val="24"/>
        </w:rPr>
        <w:t>urrent integrated planning forums</w:t>
      </w:r>
      <w:r w:rsidRPr="00D27ABC">
        <w:rPr>
          <w:rFonts w:ascii="Times New Roman" w:eastAsia="Times New Roman" w:hAnsi="Times New Roman" w:cs="Times New Roman"/>
          <w:sz w:val="24"/>
          <w:szCs w:val="24"/>
        </w:rPr>
        <w:t xml:space="preserve"> within the province was a major cause for concern. </w:t>
      </w:r>
      <w:r w:rsidR="00896A34" w:rsidRPr="00D27ABC">
        <w:rPr>
          <w:rFonts w:ascii="Times New Roman" w:eastAsia="Times New Roman" w:hAnsi="Times New Roman" w:cs="Times New Roman"/>
          <w:sz w:val="24"/>
          <w:szCs w:val="24"/>
        </w:rPr>
        <w:t>The Department of Water and Sanitation</w:t>
      </w:r>
      <w:r w:rsidRPr="00D27ABC">
        <w:rPr>
          <w:rFonts w:ascii="Times New Roman" w:eastAsia="Times New Roman" w:hAnsi="Times New Roman" w:cs="Times New Roman"/>
          <w:sz w:val="24"/>
          <w:szCs w:val="24"/>
        </w:rPr>
        <w:t xml:space="preserve"> submitted that joint meetings were held between the Free State Provincial Treasury, Department of Cooperative Governance, Department of Human Settlements, Bloem Water, Mangaung Metropolitan Municipality, Free State Premier’s Office</w:t>
      </w:r>
      <w:r w:rsidR="00896A34" w:rsidRPr="00D27ABC">
        <w:rPr>
          <w:rFonts w:ascii="Times New Roman" w:eastAsia="Times New Roman" w:hAnsi="Times New Roman" w:cs="Times New Roman"/>
          <w:sz w:val="24"/>
          <w:szCs w:val="24"/>
        </w:rPr>
        <w:t xml:space="preserve"> (establishment of a forum) to address the challenges</w:t>
      </w:r>
      <w:r w:rsidRPr="00D27ABC">
        <w:rPr>
          <w:rFonts w:ascii="Times New Roman" w:eastAsia="Times New Roman" w:hAnsi="Times New Roman" w:cs="Times New Roman"/>
          <w:sz w:val="24"/>
          <w:szCs w:val="24"/>
        </w:rPr>
        <w:t xml:space="preserve">. The </w:t>
      </w:r>
      <w:r w:rsidR="00896A34" w:rsidRPr="00D27ABC">
        <w:rPr>
          <w:rFonts w:ascii="Times New Roman" w:eastAsia="Times New Roman" w:hAnsi="Times New Roman" w:cs="Times New Roman"/>
          <w:sz w:val="24"/>
          <w:szCs w:val="24"/>
        </w:rPr>
        <w:t xml:space="preserve">Portfolio </w:t>
      </w:r>
      <w:r w:rsidRPr="00D27ABC">
        <w:rPr>
          <w:rFonts w:ascii="Times New Roman" w:eastAsia="Times New Roman" w:hAnsi="Times New Roman" w:cs="Times New Roman"/>
          <w:sz w:val="24"/>
          <w:szCs w:val="24"/>
        </w:rPr>
        <w:t>Committee</w:t>
      </w:r>
      <w:r w:rsidR="00896A34" w:rsidRPr="00D27ABC">
        <w:rPr>
          <w:rFonts w:ascii="Times New Roman" w:eastAsia="Times New Roman" w:hAnsi="Times New Roman" w:cs="Times New Roman"/>
          <w:sz w:val="24"/>
          <w:szCs w:val="24"/>
        </w:rPr>
        <w:t>, however argued that the</w:t>
      </w:r>
      <w:r w:rsidRPr="00D27ABC">
        <w:rPr>
          <w:rFonts w:ascii="Times New Roman" w:eastAsia="Times New Roman" w:hAnsi="Times New Roman" w:cs="Times New Roman"/>
          <w:sz w:val="24"/>
          <w:szCs w:val="24"/>
        </w:rPr>
        <w:t xml:space="preserve"> forum was clearly not effective and that there was a lack of collaboration with research and evidence from the Water Research Council</w:t>
      </w:r>
      <w:r w:rsidR="00342FB7" w:rsidRPr="00D27ABC">
        <w:rPr>
          <w:rFonts w:ascii="Times New Roman" w:eastAsia="Times New Roman" w:hAnsi="Times New Roman" w:cs="Times New Roman"/>
          <w:sz w:val="24"/>
          <w:szCs w:val="24"/>
        </w:rPr>
        <w:t>.</w:t>
      </w:r>
      <w:r w:rsidRPr="00D27ABC">
        <w:rPr>
          <w:rFonts w:ascii="Times New Roman" w:eastAsia="Times New Roman" w:hAnsi="Times New Roman" w:cs="Times New Roman"/>
          <w:sz w:val="24"/>
          <w:szCs w:val="24"/>
        </w:rPr>
        <w:t xml:space="preserve">  </w:t>
      </w:r>
    </w:p>
    <w:p w14:paraId="5DA131D1" w14:textId="77777777" w:rsidR="00983657" w:rsidRPr="00D27ABC" w:rsidRDefault="00983657" w:rsidP="00D27ABC">
      <w:pPr>
        <w:spacing w:after="0" w:line="360" w:lineRule="auto"/>
        <w:contextualSpacing/>
        <w:jc w:val="both"/>
        <w:textAlignment w:val="baseline"/>
        <w:rPr>
          <w:rFonts w:ascii="Times New Roman" w:eastAsia="Times New Roman" w:hAnsi="Times New Roman" w:cs="Times New Roman"/>
          <w:sz w:val="24"/>
          <w:szCs w:val="24"/>
        </w:rPr>
      </w:pPr>
    </w:p>
    <w:p w14:paraId="0C00FF70" w14:textId="77777777" w:rsidR="00983657" w:rsidRPr="00D27ABC" w:rsidRDefault="00983657"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lang w:val="en-US"/>
        </w:rPr>
        <w:t xml:space="preserve">A total of </w:t>
      </w:r>
      <w:r w:rsidRPr="00D27ABC">
        <w:rPr>
          <w:rFonts w:ascii="Times New Roman" w:eastAsia="Times New Roman" w:hAnsi="Times New Roman" w:cs="Times New Roman"/>
          <w:sz w:val="24"/>
          <w:szCs w:val="24"/>
        </w:rPr>
        <w:t xml:space="preserve">58 650 sites to be provided with waterborne sanitation as part of phase 3 in the Mangaung Metropolitan Municipality. The current backlog stands at 57270 for formalized areas in the municipality. Furthermore, there is an estimated backlog of 200 sites under the Thaba Nchu Trust which are rural villages. The backlog has been increasing due to the formalization of informal settlements and the amalgamation of Mangaung with the old Naledi Municipality and Soutpan which was </w:t>
      </w:r>
      <w:r w:rsidR="00146B88" w:rsidRPr="00D27ABC">
        <w:rPr>
          <w:rFonts w:ascii="Times New Roman" w:eastAsia="Times New Roman" w:hAnsi="Times New Roman" w:cs="Times New Roman"/>
          <w:sz w:val="24"/>
          <w:szCs w:val="24"/>
        </w:rPr>
        <w:t>p</w:t>
      </w:r>
      <w:r w:rsidRPr="00D27ABC">
        <w:rPr>
          <w:rFonts w:ascii="Times New Roman" w:eastAsia="Times New Roman" w:hAnsi="Times New Roman" w:cs="Times New Roman"/>
          <w:sz w:val="24"/>
          <w:szCs w:val="24"/>
        </w:rPr>
        <w:t xml:space="preserve">art of the Masilonyana Municipality. </w:t>
      </w:r>
    </w:p>
    <w:p w14:paraId="1D541D5E" w14:textId="77777777" w:rsidR="007077AA" w:rsidRPr="00D27ABC" w:rsidRDefault="007077AA" w:rsidP="00D27ABC">
      <w:pPr>
        <w:spacing w:after="0" w:line="360" w:lineRule="auto"/>
        <w:contextualSpacing/>
        <w:jc w:val="both"/>
        <w:textAlignment w:val="baseline"/>
        <w:rPr>
          <w:rFonts w:ascii="Times New Roman" w:eastAsia="Times New Roman" w:hAnsi="Times New Roman" w:cs="Times New Roman"/>
          <w:sz w:val="24"/>
          <w:szCs w:val="24"/>
          <w:lang w:val="en-US"/>
        </w:rPr>
      </w:pPr>
    </w:p>
    <w:p w14:paraId="3EF76309" w14:textId="77777777" w:rsidR="00983657" w:rsidRPr="00D27ABC" w:rsidRDefault="00983657" w:rsidP="00D27ABC">
      <w:pPr>
        <w:spacing w:after="0" w:line="360" w:lineRule="auto"/>
        <w:jc w:val="both"/>
        <w:textAlignment w:val="baseline"/>
        <w:rPr>
          <w:rFonts w:ascii="Times New Roman" w:eastAsia="Times New Roman" w:hAnsi="Times New Roman" w:cs="Times New Roman"/>
          <w:sz w:val="24"/>
          <w:szCs w:val="24"/>
          <w:u w:val="single"/>
        </w:rPr>
      </w:pPr>
      <w:r w:rsidRPr="00D27ABC">
        <w:rPr>
          <w:rFonts w:ascii="Times New Roman" w:eastAsia="Times New Roman" w:hAnsi="Times New Roman" w:cs="Times New Roman"/>
          <w:sz w:val="24"/>
          <w:szCs w:val="24"/>
        </w:rPr>
        <w:t>The main challenge within the Mangaung Metropolitan Municipality was VIP toilets (57 859 units)</w:t>
      </w:r>
      <w:r w:rsidR="00342FB7" w:rsidRPr="00D27ABC">
        <w:rPr>
          <w:rFonts w:ascii="Times New Roman" w:eastAsia="Times New Roman" w:hAnsi="Times New Roman" w:cs="Times New Roman"/>
          <w:sz w:val="24"/>
          <w:szCs w:val="24"/>
        </w:rPr>
        <w:t>, totalling</w:t>
      </w:r>
      <w:r w:rsidRPr="00D27ABC">
        <w:rPr>
          <w:rFonts w:ascii="Times New Roman" w:eastAsia="Times New Roman" w:hAnsi="Times New Roman" w:cs="Times New Roman"/>
          <w:sz w:val="24"/>
          <w:szCs w:val="24"/>
        </w:rPr>
        <w:t xml:space="preserve"> 97.6% of the overall backlog</w:t>
      </w:r>
      <w:r w:rsidR="00342FB7" w:rsidRPr="00D27ABC">
        <w:rPr>
          <w:rFonts w:ascii="Times New Roman" w:eastAsia="Times New Roman" w:hAnsi="Times New Roman" w:cs="Times New Roman"/>
          <w:sz w:val="24"/>
          <w:szCs w:val="24"/>
        </w:rPr>
        <w:t>;</w:t>
      </w:r>
      <w:r w:rsidRPr="00D27ABC">
        <w:rPr>
          <w:rFonts w:ascii="Times New Roman" w:eastAsia="Times New Roman" w:hAnsi="Times New Roman" w:cs="Times New Roman"/>
          <w:sz w:val="24"/>
          <w:szCs w:val="24"/>
        </w:rPr>
        <w:t xml:space="preserve"> while buckets only constituted of 2.4% (1411 units) of the backlog. The municipality has found it difficult to prioritise buckets due to community unrest. Furthermore, communities have generally rejected alternative technologies on sanitation.</w:t>
      </w:r>
      <w:r w:rsidRPr="00D27ABC">
        <w:rPr>
          <w:rFonts w:ascii="Times New Roman" w:eastAsia="Times New Roman" w:hAnsi="Times New Roman" w:cs="Times New Roman"/>
          <w:sz w:val="24"/>
          <w:szCs w:val="24"/>
          <w:u w:val="single"/>
        </w:rPr>
        <w:t xml:space="preserve"> </w:t>
      </w:r>
    </w:p>
    <w:p w14:paraId="339F197A" w14:textId="77777777" w:rsidR="003116F5" w:rsidRPr="00D27ABC" w:rsidRDefault="003116F5" w:rsidP="00D27ABC">
      <w:pPr>
        <w:spacing w:after="0" w:line="360" w:lineRule="auto"/>
        <w:contextualSpacing/>
        <w:jc w:val="both"/>
        <w:textAlignment w:val="baseline"/>
        <w:rPr>
          <w:rFonts w:ascii="Times New Roman" w:eastAsia="Times New Roman" w:hAnsi="Times New Roman" w:cs="Times New Roman"/>
          <w:sz w:val="24"/>
          <w:szCs w:val="24"/>
        </w:rPr>
      </w:pPr>
    </w:p>
    <w:p w14:paraId="79A1228D" w14:textId="77777777" w:rsidR="003116F5" w:rsidRPr="00D27ABC" w:rsidRDefault="003116F5" w:rsidP="00D27ABC">
      <w:pPr>
        <w:spacing w:after="0" w:line="360" w:lineRule="auto"/>
        <w:jc w:val="both"/>
        <w:textAlignment w:val="baseline"/>
        <w:rPr>
          <w:rFonts w:ascii="Times New Roman" w:eastAsia="Times New Roman" w:hAnsi="Times New Roman" w:cs="Times New Roman"/>
          <w:b/>
          <w:sz w:val="24"/>
          <w:szCs w:val="24"/>
        </w:rPr>
      </w:pPr>
      <w:r w:rsidRPr="00D27ABC">
        <w:rPr>
          <w:rFonts w:ascii="Times New Roman" w:eastAsia="Times New Roman" w:hAnsi="Times New Roman" w:cs="Times New Roman"/>
          <w:b/>
          <w:sz w:val="24"/>
          <w:szCs w:val="24"/>
        </w:rPr>
        <w:t>5.5 Input by the Water Research Commission (WRC)</w:t>
      </w:r>
    </w:p>
    <w:p w14:paraId="35B77522" w14:textId="77777777" w:rsidR="003116F5" w:rsidRPr="00D27ABC" w:rsidRDefault="003116F5" w:rsidP="00D27ABC">
      <w:pPr>
        <w:spacing w:after="0" w:line="360" w:lineRule="auto"/>
        <w:jc w:val="both"/>
        <w:textAlignment w:val="baseline"/>
        <w:rPr>
          <w:rFonts w:ascii="Times New Roman" w:eastAsia="Times New Roman" w:hAnsi="Times New Roman" w:cs="Times New Roman"/>
          <w:b/>
          <w:sz w:val="24"/>
          <w:szCs w:val="24"/>
        </w:rPr>
      </w:pPr>
    </w:p>
    <w:p w14:paraId="5A156135" w14:textId="77777777" w:rsidR="003116F5" w:rsidRPr="00D27ABC" w:rsidRDefault="00FA6D85"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The Water Research Commission, presented the findings of its study concluded in 2012 to assess the efficacy of the Bucket Eradication Programme</w:t>
      </w:r>
      <w:r w:rsidR="00342FB7" w:rsidRPr="00D27ABC">
        <w:rPr>
          <w:rFonts w:ascii="Times New Roman" w:eastAsia="Times New Roman" w:hAnsi="Times New Roman" w:cs="Times New Roman"/>
          <w:sz w:val="24"/>
          <w:szCs w:val="24"/>
        </w:rPr>
        <w:t xml:space="preserve"> (BEP). The study evaluated BEP</w:t>
      </w:r>
      <w:r w:rsidRPr="00D27ABC">
        <w:rPr>
          <w:rFonts w:ascii="Times New Roman" w:eastAsia="Times New Roman" w:hAnsi="Times New Roman" w:cs="Times New Roman"/>
          <w:sz w:val="24"/>
          <w:szCs w:val="24"/>
        </w:rPr>
        <w:t xml:space="preserve">s extent of compliance with sanitation policy principles, and to assess the programme’s impact on the quality of life of beneficiary communities. </w:t>
      </w:r>
    </w:p>
    <w:p w14:paraId="013F0F84" w14:textId="77777777" w:rsidR="00FA6D85" w:rsidRPr="00D27ABC" w:rsidRDefault="00FA6D85" w:rsidP="00D27ABC">
      <w:pPr>
        <w:spacing w:after="0" w:line="360" w:lineRule="auto"/>
        <w:jc w:val="both"/>
        <w:textAlignment w:val="baseline"/>
        <w:rPr>
          <w:rFonts w:ascii="Times New Roman" w:eastAsia="Times New Roman" w:hAnsi="Times New Roman" w:cs="Times New Roman"/>
          <w:sz w:val="24"/>
          <w:szCs w:val="24"/>
        </w:rPr>
      </w:pPr>
    </w:p>
    <w:p w14:paraId="6B42E596" w14:textId="77777777" w:rsidR="00FA6D85" w:rsidRPr="00D27ABC" w:rsidRDefault="00342FB7" w:rsidP="00D27ABC">
      <w:p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The k</w:t>
      </w:r>
      <w:r w:rsidR="00FA6D85" w:rsidRPr="00D27ABC">
        <w:rPr>
          <w:rFonts w:ascii="Times New Roman" w:eastAsia="Times New Roman" w:hAnsi="Times New Roman" w:cs="Times New Roman"/>
          <w:sz w:val="24"/>
          <w:szCs w:val="24"/>
        </w:rPr>
        <w:t>ey findings of the study included the following:</w:t>
      </w:r>
    </w:p>
    <w:p w14:paraId="006E92E6" w14:textId="77777777" w:rsidR="005A7EF3" w:rsidRPr="00D27ABC" w:rsidRDefault="005A7EF3" w:rsidP="00D27ABC">
      <w:pPr>
        <w:spacing w:after="0" w:line="360" w:lineRule="auto"/>
        <w:jc w:val="both"/>
        <w:textAlignment w:val="baseline"/>
        <w:rPr>
          <w:rFonts w:ascii="Times New Roman" w:eastAsia="Times New Roman" w:hAnsi="Times New Roman" w:cs="Times New Roman"/>
          <w:sz w:val="24"/>
          <w:szCs w:val="24"/>
        </w:rPr>
      </w:pPr>
    </w:p>
    <w:p w14:paraId="2D0633AF" w14:textId="77777777" w:rsidR="00FA6D85" w:rsidRPr="00D27ABC" w:rsidRDefault="00FA6D85" w:rsidP="00D27ABC">
      <w:pPr>
        <w:pStyle w:val="ListParagraph"/>
        <w:numPr>
          <w:ilvl w:val="0"/>
          <w:numId w:val="20"/>
        </w:num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Whilst the sanitation policy principle of ensuring access to basic sanitation service is considered a right</w:t>
      </w:r>
      <w:r w:rsidR="00342FB7" w:rsidRPr="00D27ABC">
        <w:rPr>
          <w:rFonts w:ascii="Times New Roman" w:eastAsia="Times New Roman" w:hAnsi="Times New Roman" w:cs="Times New Roman"/>
          <w:sz w:val="24"/>
          <w:szCs w:val="24"/>
        </w:rPr>
        <w:t>.</w:t>
      </w:r>
      <w:r w:rsidRPr="00D27ABC">
        <w:rPr>
          <w:rFonts w:ascii="Times New Roman" w:eastAsia="Times New Roman" w:hAnsi="Times New Roman" w:cs="Times New Roman"/>
          <w:sz w:val="24"/>
          <w:szCs w:val="24"/>
        </w:rPr>
        <w:t xml:space="preserve"> </w:t>
      </w:r>
      <w:r w:rsidR="00342FB7" w:rsidRPr="00D27ABC">
        <w:rPr>
          <w:rFonts w:ascii="Times New Roman" w:eastAsia="Times New Roman" w:hAnsi="Times New Roman" w:cs="Times New Roman"/>
          <w:sz w:val="24"/>
          <w:szCs w:val="24"/>
        </w:rPr>
        <w:t>N</w:t>
      </w:r>
      <w:r w:rsidRPr="00D27ABC">
        <w:rPr>
          <w:rFonts w:ascii="Times New Roman" w:eastAsia="Times New Roman" w:hAnsi="Times New Roman" w:cs="Times New Roman"/>
          <w:sz w:val="24"/>
          <w:szCs w:val="24"/>
        </w:rPr>
        <w:t>o provision was made for the special sanitation needs of the physically disabled, frail and other vulnerable groups</w:t>
      </w:r>
      <w:r w:rsidR="00342FB7" w:rsidRPr="00D27ABC">
        <w:rPr>
          <w:rFonts w:ascii="Times New Roman" w:eastAsia="Times New Roman" w:hAnsi="Times New Roman" w:cs="Times New Roman"/>
          <w:sz w:val="24"/>
          <w:szCs w:val="24"/>
        </w:rPr>
        <w:t>;</w:t>
      </w:r>
    </w:p>
    <w:p w14:paraId="61F987E8" w14:textId="77777777" w:rsidR="00FA6D85" w:rsidRPr="00D27ABC" w:rsidRDefault="00FA6D85" w:rsidP="00D27ABC">
      <w:pPr>
        <w:pStyle w:val="ListParagraph"/>
        <w:numPr>
          <w:ilvl w:val="0"/>
          <w:numId w:val="20"/>
        </w:num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lastRenderedPageBreak/>
        <w:t>The He</w:t>
      </w:r>
      <w:r w:rsidR="00342FB7" w:rsidRPr="00D27ABC">
        <w:rPr>
          <w:rFonts w:ascii="Times New Roman" w:eastAsia="Times New Roman" w:hAnsi="Times New Roman" w:cs="Times New Roman"/>
          <w:sz w:val="24"/>
          <w:szCs w:val="24"/>
        </w:rPr>
        <w:t>alth and Hygiene Education and User E</w:t>
      </w:r>
      <w:r w:rsidRPr="00D27ABC">
        <w:rPr>
          <w:rFonts w:ascii="Times New Roman" w:eastAsia="Times New Roman" w:hAnsi="Times New Roman" w:cs="Times New Roman"/>
          <w:sz w:val="24"/>
          <w:szCs w:val="24"/>
        </w:rPr>
        <w:t>ducation</w:t>
      </w:r>
      <w:r w:rsidR="00342FB7" w:rsidRPr="00D27ABC">
        <w:rPr>
          <w:rFonts w:ascii="Times New Roman" w:eastAsia="Times New Roman" w:hAnsi="Times New Roman" w:cs="Times New Roman"/>
          <w:sz w:val="24"/>
          <w:szCs w:val="24"/>
        </w:rPr>
        <w:t xml:space="preserve"> programmes</w:t>
      </w:r>
      <w:r w:rsidRPr="00D27ABC">
        <w:rPr>
          <w:rFonts w:ascii="Times New Roman" w:eastAsia="Times New Roman" w:hAnsi="Times New Roman" w:cs="Times New Roman"/>
          <w:sz w:val="24"/>
          <w:szCs w:val="24"/>
        </w:rPr>
        <w:t xml:space="preserve"> were neglected</w:t>
      </w:r>
      <w:r w:rsidR="00342FB7" w:rsidRPr="00D27ABC">
        <w:rPr>
          <w:rFonts w:ascii="Times New Roman" w:eastAsia="Times New Roman" w:hAnsi="Times New Roman" w:cs="Times New Roman"/>
          <w:sz w:val="24"/>
          <w:szCs w:val="24"/>
        </w:rPr>
        <w:t>. This has resulted</w:t>
      </w:r>
      <w:r w:rsidRPr="00D27ABC">
        <w:rPr>
          <w:rFonts w:ascii="Times New Roman" w:eastAsia="Times New Roman" w:hAnsi="Times New Roman" w:cs="Times New Roman"/>
          <w:sz w:val="24"/>
          <w:szCs w:val="24"/>
        </w:rPr>
        <w:t xml:space="preserve"> in regular blockages of household toilets due to use of inappropriate materials for anal cleansing and foreign materials in toilets</w:t>
      </w:r>
      <w:r w:rsidR="00342FB7" w:rsidRPr="00D27ABC">
        <w:rPr>
          <w:rFonts w:ascii="Times New Roman" w:eastAsia="Times New Roman" w:hAnsi="Times New Roman" w:cs="Times New Roman"/>
          <w:sz w:val="24"/>
          <w:szCs w:val="24"/>
        </w:rPr>
        <w:t>;</w:t>
      </w:r>
    </w:p>
    <w:p w14:paraId="3CDFB1A0" w14:textId="77777777" w:rsidR="00FA6D85" w:rsidRPr="00D27ABC" w:rsidRDefault="00342FB7" w:rsidP="00D27ABC">
      <w:pPr>
        <w:pStyle w:val="ListParagraph"/>
        <w:numPr>
          <w:ilvl w:val="0"/>
          <w:numId w:val="20"/>
        </w:num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The study found that only one of the five muni</w:t>
      </w:r>
      <w:r w:rsidR="00FA6D85" w:rsidRPr="00D27ABC">
        <w:rPr>
          <w:rFonts w:ascii="Times New Roman" w:eastAsia="Times New Roman" w:hAnsi="Times New Roman" w:cs="Times New Roman"/>
          <w:sz w:val="24"/>
          <w:szCs w:val="24"/>
        </w:rPr>
        <w:t>cipalities engaged beneficiary households in the selection of sanitation technology option</w:t>
      </w:r>
      <w:r w:rsidRPr="00D27ABC">
        <w:rPr>
          <w:rFonts w:ascii="Times New Roman" w:eastAsia="Times New Roman" w:hAnsi="Times New Roman" w:cs="Times New Roman"/>
          <w:sz w:val="24"/>
          <w:szCs w:val="24"/>
        </w:rPr>
        <w:t>. This</w:t>
      </w:r>
      <w:r w:rsidR="00FA6D85" w:rsidRPr="00D27ABC">
        <w:rPr>
          <w:rFonts w:ascii="Times New Roman" w:eastAsia="Times New Roman" w:hAnsi="Times New Roman" w:cs="Times New Roman"/>
          <w:sz w:val="24"/>
          <w:szCs w:val="24"/>
        </w:rPr>
        <w:t xml:space="preserve"> </w:t>
      </w:r>
      <w:r w:rsidRPr="00D27ABC">
        <w:rPr>
          <w:rFonts w:ascii="Times New Roman" w:eastAsia="Times New Roman" w:hAnsi="Times New Roman" w:cs="Times New Roman"/>
          <w:sz w:val="24"/>
          <w:szCs w:val="24"/>
        </w:rPr>
        <w:t>r</w:t>
      </w:r>
      <w:r w:rsidR="009023D9" w:rsidRPr="00D27ABC">
        <w:rPr>
          <w:rFonts w:ascii="Times New Roman" w:eastAsia="Times New Roman" w:hAnsi="Times New Roman" w:cs="Times New Roman"/>
          <w:sz w:val="24"/>
          <w:szCs w:val="24"/>
        </w:rPr>
        <w:t xml:space="preserve">esulted in </w:t>
      </w:r>
      <w:r w:rsidRPr="00D27ABC">
        <w:rPr>
          <w:rFonts w:ascii="Times New Roman" w:eastAsia="Times New Roman" w:hAnsi="Times New Roman" w:cs="Times New Roman"/>
          <w:sz w:val="24"/>
          <w:szCs w:val="24"/>
        </w:rPr>
        <w:t>in unhappiness within communities and the net effect was the vandalis</w:t>
      </w:r>
      <w:r w:rsidR="00FA6D85" w:rsidRPr="00D27ABC">
        <w:rPr>
          <w:rFonts w:ascii="Times New Roman" w:eastAsia="Times New Roman" w:hAnsi="Times New Roman" w:cs="Times New Roman"/>
          <w:sz w:val="24"/>
          <w:szCs w:val="24"/>
        </w:rPr>
        <w:t>ation</w:t>
      </w:r>
      <w:r w:rsidRPr="00D27ABC">
        <w:rPr>
          <w:rFonts w:ascii="Times New Roman" w:eastAsia="Times New Roman" w:hAnsi="Times New Roman" w:cs="Times New Roman"/>
          <w:sz w:val="24"/>
          <w:szCs w:val="24"/>
        </w:rPr>
        <w:t xml:space="preserve"> of water and sanitation infrastructure</w:t>
      </w:r>
      <w:r w:rsidR="00FA6D85" w:rsidRPr="00D27ABC">
        <w:rPr>
          <w:rFonts w:ascii="Times New Roman" w:eastAsia="Times New Roman" w:hAnsi="Times New Roman" w:cs="Times New Roman"/>
          <w:sz w:val="24"/>
          <w:szCs w:val="24"/>
        </w:rPr>
        <w:t xml:space="preserve"> by communities</w:t>
      </w:r>
      <w:r w:rsidRPr="00D27ABC">
        <w:rPr>
          <w:rFonts w:ascii="Times New Roman" w:eastAsia="Times New Roman" w:hAnsi="Times New Roman" w:cs="Times New Roman"/>
          <w:sz w:val="24"/>
          <w:szCs w:val="24"/>
        </w:rPr>
        <w:t>;</w:t>
      </w:r>
      <w:r w:rsidR="00FA6D85" w:rsidRPr="00D27ABC">
        <w:rPr>
          <w:rFonts w:ascii="Times New Roman" w:eastAsia="Times New Roman" w:hAnsi="Times New Roman" w:cs="Times New Roman"/>
          <w:sz w:val="24"/>
          <w:szCs w:val="24"/>
        </w:rPr>
        <w:t xml:space="preserve"> </w:t>
      </w:r>
    </w:p>
    <w:p w14:paraId="6CAE1D4A" w14:textId="77777777" w:rsidR="00FA6D85" w:rsidRPr="00D27ABC" w:rsidRDefault="009023D9" w:rsidP="00D27ABC">
      <w:pPr>
        <w:pStyle w:val="ListParagraph"/>
        <w:numPr>
          <w:ilvl w:val="0"/>
          <w:numId w:val="20"/>
        </w:num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The decision to replace buckets with waterborne sanitation system was not based on a thorough ass</w:t>
      </w:r>
      <w:r w:rsidR="00342FB7" w:rsidRPr="00D27ABC">
        <w:rPr>
          <w:rFonts w:ascii="Times New Roman" w:eastAsia="Times New Roman" w:hAnsi="Times New Roman" w:cs="Times New Roman"/>
          <w:sz w:val="24"/>
          <w:szCs w:val="24"/>
        </w:rPr>
        <w:t>essment of affordability of the</w:t>
      </w:r>
      <w:r w:rsidRPr="00D27ABC">
        <w:rPr>
          <w:rFonts w:ascii="Times New Roman" w:eastAsia="Times New Roman" w:hAnsi="Times New Roman" w:cs="Times New Roman"/>
          <w:sz w:val="24"/>
          <w:szCs w:val="24"/>
        </w:rPr>
        <w:t xml:space="preserve"> higher level of service for municipalities and beneficiary households. Concerns</w:t>
      </w:r>
      <w:r w:rsidR="00342FB7" w:rsidRPr="00D27ABC">
        <w:rPr>
          <w:rFonts w:ascii="Times New Roman" w:eastAsia="Times New Roman" w:hAnsi="Times New Roman" w:cs="Times New Roman"/>
          <w:sz w:val="24"/>
          <w:szCs w:val="24"/>
        </w:rPr>
        <w:t xml:space="preserve"> were raised regarding the long-</w:t>
      </w:r>
      <w:r w:rsidRPr="00D27ABC">
        <w:rPr>
          <w:rFonts w:ascii="Times New Roman" w:eastAsia="Times New Roman" w:hAnsi="Times New Roman" w:cs="Times New Roman"/>
          <w:sz w:val="24"/>
          <w:szCs w:val="24"/>
        </w:rPr>
        <w:t>term sustainability of t</w:t>
      </w:r>
      <w:r w:rsidR="00342FB7" w:rsidRPr="00D27ABC">
        <w:rPr>
          <w:rFonts w:ascii="Times New Roman" w:eastAsia="Times New Roman" w:hAnsi="Times New Roman" w:cs="Times New Roman"/>
          <w:sz w:val="24"/>
          <w:szCs w:val="24"/>
        </w:rPr>
        <w:t>he waterborne sanitation system; and</w:t>
      </w:r>
    </w:p>
    <w:p w14:paraId="6EA69BBD" w14:textId="77777777" w:rsidR="009023D9" w:rsidRPr="00D27ABC" w:rsidRDefault="009023D9" w:rsidP="00D27ABC">
      <w:pPr>
        <w:pStyle w:val="ListParagraph"/>
        <w:numPr>
          <w:ilvl w:val="0"/>
          <w:numId w:val="20"/>
        </w:numPr>
        <w:spacing w:after="0" w:line="360" w:lineRule="auto"/>
        <w:jc w:val="both"/>
        <w:textAlignment w:val="baseline"/>
        <w:rPr>
          <w:rFonts w:ascii="Times New Roman" w:eastAsia="Times New Roman" w:hAnsi="Times New Roman" w:cs="Times New Roman"/>
          <w:sz w:val="24"/>
          <w:szCs w:val="24"/>
        </w:rPr>
      </w:pPr>
      <w:r w:rsidRPr="00D27ABC">
        <w:rPr>
          <w:rFonts w:ascii="Times New Roman" w:eastAsia="Times New Roman" w:hAnsi="Times New Roman" w:cs="Times New Roman"/>
          <w:sz w:val="24"/>
          <w:szCs w:val="24"/>
        </w:rPr>
        <w:t>The environmental sustainability as it relates to the capacity of water supply infrastructure and wastewater treatment before the decision was taken to replace buc</w:t>
      </w:r>
      <w:r w:rsidR="00342FB7" w:rsidRPr="00D27ABC">
        <w:rPr>
          <w:rFonts w:ascii="Times New Roman" w:eastAsia="Times New Roman" w:hAnsi="Times New Roman" w:cs="Times New Roman"/>
          <w:sz w:val="24"/>
          <w:szCs w:val="24"/>
        </w:rPr>
        <w:t>kets with waterborne sanitation also raised major concerns with Members of the Portfolio Committee.</w:t>
      </w:r>
    </w:p>
    <w:p w14:paraId="08B1853E" w14:textId="77777777" w:rsidR="005A7EF3" w:rsidRPr="00D27ABC" w:rsidRDefault="005A7EF3" w:rsidP="00D27ABC">
      <w:pPr>
        <w:spacing w:after="0" w:line="360" w:lineRule="auto"/>
        <w:jc w:val="both"/>
        <w:rPr>
          <w:rFonts w:ascii="Times New Roman" w:eastAsia="Times New Roman" w:hAnsi="Times New Roman" w:cs="Times New Roman"/>
          <w:b/>
          <w:sz w:val="24"/>
          <w:szCs w:val="24"/>
          <w:lang w:val="en-US"/>
        </w:rPr>
      </w:pPr>
    </w:p>
    <w:p w14:paraId="1D515E70" w14:textId="77777777" w:rsidR="00983657" w:rsidRPr="00D27ABC" w:rsidRDefault="00983657" w:rsidP="00D27ABC">
      <w:pPr>
        <w:spacing w:after="0" w:line="360" w:lineRule="auto"/>
        <w:jc w:val="both"/>
        <w:rPr>
          <w:rFonts w:ascii="Times New Roman" w:eastAsia="Times New Roman" w:hAnsi="Times New Roman" w:cs="Times New Roman"/>
          <w:b/>
          <w:sz w:val="24"/>
          <w:szCs w:val="24"/>
          <w:u w:val="single"/>
          <w:lang w:val="en-US"/>
        </w:rPr>
      </w:pPr>
      <w:r w:rsidRPr="00D27ABC">
        <w:rPr>
          <w:rFonts w:ascii="Times New Roman" w:eastAsia="Times New Roman" w:hAnsi="Times New Roman" w:cs="Times New Roman"/>
          <w:b/>
          <w:sz w:val="24"/>
          <w:szCs w:val="24"/>
          <w:lang w:val="en-US"/>
        </w:rPr>
        <w:t>6.</w:t>
      </w:r>
      <w:r w:rsidRPr="00D27ABC">
        <w:rPr>
          <w:rFonts w:ascii="Times New Roman" w:eastAsia="Times New Roman" w:hAnsi="Times New Roman" w:cs="Times New Roman"/>
          <w:b/>
          <w:sz w:val="24"/>
          <w:szCs w:val="24"/>
          <w:u w:val="single"/>
          <w:lang w:val="en-US"/>
        </w:rPr>
        <w:t xml:space="preserve"> </w:t>
      </w:r>
      <w:r w:rsidR="007077AA" w:rsidRPr="00D27ABC">
        <w:rPr>
          <w:rFonts w:ascii="Times New Roman" w:eastAsia="Times New Roman" w:hAnsi="Times New Roman" w:cs="Times New Roman"/>
          <w:b/>
          <w:sz w:val="24"/>
          <w:szCs w:val="24"/>
          <w:u w:val="single"/>
          <w:lang w:val="en-US"/>
        </w:rPr>
        <w:t xml:space="preserve">OVERSIGHT VISIT TO THE GAUTENG PROVINCE, 17 AUGUST </w:t>
      </w:r>
      <w:r w:rsidRPr="00D27ABC">
        <w:rPr>
          <w:rFonts w:ascii="Times New Roman" w:eastAsia="Times New Roman" w:hAnsi="Times New Roman" w:cs="Times New Roman"/>
          <w:b/>
          <w:sz w:val="24"/>
          <w:szCs w:val="24"/>
          <w:u w:val="single"/>
          <w:lang w:val="en-US"/>
        </w:rPr>
        <w:t>2018</w:t>
      </w:r>
    </w:p>
    <w:p w14:paraId="55A0AA08"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p>
    <w:p w14:paraId="0FA7C95B" w14:textId="77777777" w:rsidR="00366FF2" w:rsidRPr="00D27ABC" w:rsidRDefault="00366FF2" w:rsidP="00D27ABC">
      <w:pPr>
        <w:spacing w:after="0" w:line="360" w:lineRule="auto"/>
        <w:jc w:val="both"/>
        <w:rPr>
          <w:rFonts w:ascii="Times New Roman" w:eastAsia="Times New Roman" w:hAnsi="Times New Roman" w:cs="Times New Roman"/>
          <w:b/>
          <w:sz w:val="24"/>
          <w:szCs w:val="24"/>
          <w:lang w:val="en-US"/>
        </w:rPr>
      </w:pPr>
      <w:r w:rsidRPr="00D27ABC">
        <w:rPr>
          <w:rFonts w:ascii="Times New Roman" w:eastAsia="Times New Roman" w:hAnsi="Times New Roman" w:cs="Times New Roman"/>
          <w:b/>
          <w:sz w:val="24"/>
          <w:szCs w:val="24"/>
          <w:lang w:val="en-US"/>
        </w:rPr>
        <w:t xml:space="preserve">6.1 Follow-up oversight visit </w:t>
      </w:r>
      <w:r w:rsidR="00B74A95" w:rsidRPr="00D27ABC">
        <w:rPr>
          <w:rFonts w:ascii="Times New Roman" w:eastAsia="Times New Roman" w:hAnsi="Times New Roman" w:cs="Times New Roman"/>
          <w:b/>
          <w:sz w:val="24"/>
          <w:szCs w:val="24"/>
          <w:lang w:val="en-US"/>
        </w:rPr>
        <w:t>emanating from the 2015 oversight report of the previous Portfolio</w:t>
      </w:r>
      <w:r w:rsidR="00BF27F9" w:rsidRPr="00D27ABC">
        <w:rPr>
          <w:rFonts w:ascii="Times New Roman" w:eastAsia="Times New Roman" w:hAnsi="Times New Roman" w:cs="Times New Roman"/>
          <w:b/>
          <w:sz w:val="24"/>
          <w:szCs w:val="24"/>
          <w:lang w:val="en-US"/>
        </w:rPr>
        <w:t xml:space="preserve"> Committee on Water and Sanitation</w:t>
      </w:r>
      <w:r w:rsidR="00B74A95" w:rsidRPr="00D27ABC">
        <w:rPr>
          <w:rFonts w:ascii="Times New Roman" w:eastAsia="Times New Roman" w:hAnsi="Times New Roman" w:cs="Times New Roman"/>
          <w:b/>
          <w:sz w:val="24"/>
          <w:szCs w:val="24"/>
          <w:lang w:val="en-US"/>
        </w:rPr>
        <w:t xml:space="preserve"> </w:t>
      </w:r>
      <w:r w:rsidRPr="00D27ABC">
        <w:rPr>
          <w:rFonts w:ascii="Times New Roman" w:eastAsia="Times New Roman" w:hAnsi="Times New Roman" w:cs="Times New Roman"/>
          <w:b/>
          <w:sz w:val="24"/>
          <w:szCs w:val="24"/>
          <w:lang w:val="en-US"/>
        </w:rPr>
        <w:t>to the Gauteng Province</w:t>
      </w:r>
    </w:p>
    <w:p w14:paraId="32E4505F" w14:textId="77777777" w:rsidR="00366FF2" w:rsidRPr="00D27ABC" w:rsidRDefault="00366FF2" w:rsidP="00D27ABC">
      <w:pPr>
        <w:spacing w:after="0" w:line="360" w:lineRule="auto"/>
        <w:jc w:val="both"/>
        <w:rPr>
          <w:rFonts w:ascii="Times New Roman" w:eastAsia="Times New Roman" w:hAnsi="Times New Roman" w:cs="Times New Roman"/>
          <w:b/>
          <w:sz w:val="24"/>
          <w:szCs w:val="24"/>
          <w:lang w:val="en-US"/>
        </w:rPr>
      </w:pPr>
    </w:p>
    <w:p w14:paraId="7BEC1BB5"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The Portfolio Committee conducted a follow up oversight visit to the Gauteng Province on the 17 August 2018</w:t>
      </w:r>
      <w:r w:rsidR="00B74A95" w:rsidRPr="00D27ABC">
        <w:rPr>
          <w:rFonts w:ascii="Times New Roman" w:eastAsia="Times New Roman" w:hAnsi="Times New Roman" w:cs="Times New Roman"/>
          <w:sz w:val="24"/>
          <w:szCs w:val="24"/>
          <w:lang w:val="en-US"/>
        </w:rPr>
        <w:t>; and focused specifically</w:t>
      </w:r>
      <w:r w:rsidRPr="00D27ABC">
        <w:rPr>
          <w:rFonts w:ascii="Times New Roman" w:eastAsia="Times New Roman" w:hAnsi="Times New Roman" w:cs="Times New Roman"/>
          <w:sz w:val="24"/>
          <w:szCs w:val="24"/>
          <w:lang w:val="en-US"/>
        </w:rPr>
        <w:t xml:space="preserve"> </w:t>
      </w:r>
      <w:r w:rsidR="00B74A95" w:rsidRPr="00D27ABC">
        <w:rPr>
          <w:rFonts w:ascii="Times New Roman" w:eastAsia="Times New Roman" w:hAnsi="Times New Roman" w:cs="Times New Roman"/>
          <w:sz w:val="24"/>
          <w:szCs w:val="24"/>
          <w:lang w:val="en-US"/>
        </w:rPr>
        <w:t>on</w:t>
      </w:r>
      <w:r w:rsidRPr="00D27ABC">
        <w:rPr>
          <w:rFonts w:ascii="Times New Roman" w:eastAsia="Times New Roman" w:hAnsi="Times New Roman" w:cs="Times New Roman"/>
          <w:sz w:val="24"/>
          <w:szCs w:val="24"/>
          <w:lang w:val="en-US"/>
        </w:rPr>
        <w:t xml:space="preserve"> the Emfuleni Local Municipality. The Portfolio Committee met with the following stakeholders, namely:</w:t>
      </w:r>
    </w:p>
    <w:p w14:paraId="2BEFEEBC"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p>
    <w:p w14:paraId="2EA65F11"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Department of Water and Sanitation;</w:t>
      </w:r>
    </w:p>
    <w:p w14:paraId="3F99CE91"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Rand Water Board;</w:t>
      </w:r>
    </w:p>
    <w:p w14:paraId="0A965DC8"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National Treasury;</w:t>
      </w:r>
    </w:p>
    <w:p w14:paraId="4598719C"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Gauteng Provincial Department of Cooperative Governance and Traditional Affairs;</w:t>
      </w:r>
    </w:p>
    <w:p w14:paraId="044B511B"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National Department of Cooperative Governance and Traditional Affairs;</w:t>
      </w:r>
    </w:p>
    <w:p w14:paraId="58732DB5"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Sedibeng District Municipality; and</w:t>
      </w:r>
    </w:p>
    <w:p w14:paraId="55AD5BBC" w14:textId="77777777" w:rsidR="00983657" w:rsidRPr="00D27ABC" w:rsidRDefault="00983657" w:rsidP="00D27ABC">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t>Emfuleni Local Municipality.</w:t>
      </w:r>
    </w:p>
    <w:p w14:paraId="76A5131C" w14:textId="77777777" w:rsidR="005039BC" w:rsidRPr="00D27ABC" w:rsidRDefault="005039BC" w:rsidP="00D27ABC">
      <w:pPr>
        <w:spacing w:after="0" w:line="360" w:lineRule="auto"/>
        <w:jc w:val="both"/>
        <w:rPr>
          <w:rFonts w:ascii="Times New Roman" w:eastAsia="Times New Roman" w:hAnsi="Times New Roman" w:cs="Times New Roman"/>
          <w:sz w:val="24"/>
          <w:szCs w:val="24"/>
          <w:lang w:val="en-US"/>
        </w:rPr>
      </w:pPr>
    </w:p>
    <w:p w14:paraId="35DB14E1" w14:textId="77777777" w:rsidR="00366FF2" w:rsidRPr="00D27ABC" w:rsidRDefault="00366FF2" w:rsidP="00D27ABC">
      <w:pPr>
        <w:spacing w:after="0" w:line="360" w:lineRule="auto"/>
        <w:jc w:val="both"/>
        <w:rPr>
          <w:rFonts w:ascii="Times New Roman" w:eastAsia="Times New Roman" w:hAnsi="Times New Roman" w:cs="Times New Roman"/>
          <w:b/>
          <w:sz w:val="24"/>
          <w:szCs w:val="24"/>
          <w:lang w:val="en-US"/>
        </w:rPr>
      </w:pPr>
      <w:r w:rsidRPr="00D27ABC">
        <w:rPr>
          <w:rFonts w:ascii="Times New Roman" w:eastAsia="Times New Roman" w:hAnsi="Times New Roman" w:cs="Times New Roman"/>
          <w:b/>
          <w:sz w:val="24"/>
          <w:szCs w:val="24"/>
          <w:lang w:val="en-US"/>
        </w:rPr>
        <w:lastRenderedPageBreak/>
        <w:t>6.2 Sedibeng Regional Sewer Scheme</w:t>
      </w:r>
    </w:p>
    <w:p w14:paraId="30BCD162" w14:textId="77777777" w:rsidR="00B74A95" w:rsidRPr="00D27ABC" w:rsidRDefault="00B74A95"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Gauteng Provincial Department of Coo</w:t>
      </w:r>
      <w:r w:rsidR="00342FB7" w:rsidRPr="00D27ABC">
        <w:rPr>
          <w:rFonts w:ascii="Times New Roman" w:hAnsi="Times New Roman" w:cs="Times New Roman"/>
          <w:sz w:val="24"/>
          <w:szCs w:val="24"/>
        </w:rPr>
        <w:t xml:space="preserve">perative Governance, led by the </w:t>
      </w:r>
      <w:r w:rsidRPr="00D27ABC">
        <w:rPr>
          <w:rFonts w:ascii="Times New Roman" w:hAnsi="Times New Roman" w:cs="Times New Roman"/>
          <w:sz w:val="24"/>
          <w:szCs w:val="24"/>
        </w:rPr>
        <w:t xml:space="preserve">Member of Executive Council (MEC) </w:t>
      </w:r>
      <w:r w:rsidR="00BF27F9" w:rsidRPr="00D27ABC">
        <w:rPr>
          <w:rFonts w:ascii="Times New Roman" w:hAnsi="Times New Roman" w:cs="Times New Roman"/>
          <w:sz w:val="24"/>
          <w:szCs w:val="24"/>
        </w:rPr>
        <w:t xml:space="preserve">Mr U </w:t>
      </w:r>
      <w:r w:rsidRPr="00D27ABC">
        <w:rPr>
          <w:rFonts w:ascii="Times New Roman" w:hAnsi="Times New Roman" w:cs="Times New Roman"/>
          <w:sz w:val="24"/>
          <w:szCs w:val="24"/>
        </w:rPr>
        <w:t xml:space="preserve">Moiloa briefed the Committee. The presentation noted the history behind the project, </w:t>
      </w:r>
      <w:r w:rsidR="00342FB7" w:rsidRPr="00D27ABC">
        <w:rPr>
          <w:rFonts w:ascii="Times New Roman" w:hAnsi="Times New Roman" w:cs="Times New Roman"/>
          <w:sz w:val="24"/>
          <w:szCs w:val="24"/>
        </w:rPr>
        <w:t>which dated back to 2007 whereby</w:t>
      </w:r>
      <w:r w:rsidRPr="00D27ABC">
        <w:rPr>
          <w:rFonts w:ascii="Times New Roman" w:hAnsi="Times New Roman" w:cs="Times New Roman"/>
          <w:sz w:val="24"/>
          <w:szCs w:val="24"/>
        </w:rPr>
        <w:t xml:space="preserve"> R53 million was allocated for this project under the Provincial Appropriation Bill.  The Gauteng Provincial Department of Cooperative Governance and Traditional Affairs noted that one of the key challenges relate to delays in the implementation of Module 6 of the Sebokeng Regional Waste Water Treatment Works</w:t>
      </w:r>
      <w:r w:rsidR="00342FB7" w:rsidRPr="00D27ABC">
        <w:rPr>
          <w:rFonts w:ascii="Times New Roman" w:hAnsi="Times New Roman" w:cs="Times New Roman"/>
          <w:sz w:val="24"/>
          <w:szCs w:val="24"/>
        </w:rPr>
        <w:t>.</w:t>
      </w:r>
      <w:r w:rsidRPr="00D27ABC">
        <w:rPr>
          <w:rFonts w:ascii="Times New Roman" w:hAnsi="Times New Roman" w:cs="Times New Roman"/>
          <w:sz w:val="24"/>
          <w:szCs w:val="24"/>
        </w:rPr>
        <w:t xml:space="preserve"> </w:t>
      </w:r>
      <w:r w:rsidR="00342FB7" w:rsidRPr="00D27ABC">
        <w:rPr>
          <w:rFonts w:ascii="Times New Roman" w:hAnsi="Times New Roman" w:cs="Times New Roman"/>
          <w:sz w:val="24"/>
          <w:szCs w:val="24"/>
        </w:rPr>
        <w:t>T</w:t>
      </w:r>
      <w:r w:rsidRPr="00D27ABC">
        <w:rPr>
          <w:rFonts w:ascii="Times New Roman" w:hAnsi="Times New Roman" w:cs="Times New Roman"/>
          <w:sz w:val="24"/>
          <w:szCs w:val="24"/>
        </w:rPr>
        <w:t xml:space="preserve">he Department of Water and Sanitation was expected to provide funding for the 2018/19 financial year but these funds were not budgeted for by the Department. This resulted in work stoppages over a period of six months resulting in losses amounting to R89 million. </w:t>
      </w:r>
    </w:p>
    <w:p w14:paraId="56B967AE" w14:textId="77777777" w:rsidR="00B74A95" w:rsidRPr="00D27ABC" w:rsidRDefault="00B74A95" w:rsidP="00D27ABC">
      <w:pPr>
        <w:spacing w:after="0" w:line="360" w:lineRule="auto"/>
        <w:jc w:val="both"/>
        <w:rPr>
          <w:rFonts w:ascii="Times New Roman" w:hAnsi="Times New Roman" w:cs="Times New Roman"/>
          <w:sz w:val="24"/>
          <w:szCs w:val="24"/>
        </w:rPr>
      </w:pPr>
    </w:p>
    <w:p w14:paraId="21CB5834" w14:textId="77777777" w:rsidR="00B74A95" w:rsidRPr="00D27ABC" w:rsidRDefault="0032065C"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6.2.1</w:t>
      </w:r>
      <w:r w:rsidR="00B74A95" w:rsidRPr="00D27ABC">
        <w:rPr>
          <w:rFonts w:ascii="Times New Roman" w:hAnsi="Times New Roman" w:cs="Times New Roman"/>
          <w:b/>
          <w:sz w:val="24"/>
          <w:szCs w:val="24"/>
        </w:rPr>
        <w:t xml:space="preserve"> Cost Estimate for the entire Sedibeng Regional Sanitation Scheme Project </w:t>
      </w:r>
    </w:p>
    <w:p w14:paraId="11037C24" w14:textId="77777777" w:rsidR="00B74A95" w:rsidRPr="00D27ABC" w:rsidRDefault="00B74A95" w:rsidP="00D27ABC">
      <w:pPr>
        <w:spacing w:after="0" w:line="360" w:lineRule="auto"/>
        <w:jc w:val="both"/>
        <w:rPr>
          <w:rFonts w:ascii="Times New Roman" w:hAnsi="Times New Roman" w:cs="Times New Roman"/>
          <w:sz w:val="24"/>
          <w:szCs w:val="24"/>
        </w:rPr>
      </w:pPr>
    </w:p>
    <w:p w14:paraId="4DBE1BDD" w14:textId="77777777" w:rsidR="00B74A95" w:rsidRPr="00D27ABC" w:rsidRDefault="00B74A95"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The cost estimate to implement the </w:t>
      </w:r>
      <w:r w:rsidRPr="00D27ABC">
        <w:rPr>
          <w:rFonts w:ascii="Times New Roman" w:hAnsi="Times New Roman" w:cs="Times New Roman"/>
          <w:b/>
          <w:sz w:val="24"/>
          <w:szCs w:val="24"/>
        </w:rPr>
        <w:t>overall SRSS</w:t>
      </w:r>
      <w:r w:rsidRPr="00D27ABC">
        <w:rPr>
          <w:rFonts w:ascii="Times New Roman" w:hAnsi="Times New Roman" w:cs="Times New Roman"/>
          <w:sz w:val="24"/>
          <w:szCs w:val="24"/>
        </w:rPr>
        <w:t xml:space="preserve"> is estimated at about R 4.31 billion (excluding VAT) and tabulated in table below:</w:t>
      </w:r>
    </w:p>
    <w:p w14:paraId="113FBC43" w14:textId="77777777" w:rsidR="00B74A95" w:rsidRPr="00D27ABC" w:rsidRDefault="00B74A95" w:rsidP="00D27ABC">
      <w:pPr>
        <w:spacing w:after="0" w:line="360" w:lineRule="auto"/>
        <w:jc w:val="both"/>
        <w:rPr>
          <w:rFonts w:ascii="Times New Roman" w:hAnsi="Times New Roman" w:cs="Times New Roman"/>
          <w:sz w:val="24"/>
          <w:szCs w:val="24"/>
        </w:rPr>
      </w:pPr>
    </w:p>
    <w:tbl>
      <w:tblPr>
        <w:tblW w:w="5000" w:type="pct"/>
        <w:tblCellMar>
          <w:top w:w="46" w:type="dxa"/>
          <w:left w:w="0" w:type="dxa"/>
          <w:right w:w="60" w:type="dxa"/>
        </w:tblCellMar>
        <w:tblLook w:val="04A0" w:firstRow="1" w:lastRow="0" w:firstColumn="1" w:lastColumn="0" w:noHBand="0" w:noVBand="1"/>
      </w:tblPr>
      <w:tblGrid>
        <w:gridCol w:w="713"/>
        <w:gridCol w:w="4556"/>
        <w:gridCol w:w="3419"/>
        <w:gridCol w:w="377"/>
      </w:tblGrid>
      <w:tr w:rsidR="00B74A95" w:rsidRPr="00D27ABC" w14:paraId="69B6A3F9" w14:textId="77777777" w:rsidTr="00146B88">
        <w:trPr>
          <w:trHeight w:val="828"/>
        </w:trPr>
        <w:tc>
          <w:tcPr>
            <w:tcW w:w="393" w:type="pct"/>
            <w:tcBorders>
              <w:top w:val="single" w:sz="4" w:space="0" w:color="000000"/>
              <w:left w:val="single" w:sz="4" w:space="0" w:color="000000"/>
              <w:bottom w:val="single" w:sz="4" w:space="0" w:color="000000"/>
              <w:right w:val="single" w:sz="4" w:space="0" w:color="000000"/>
            </w:tcBorders>
          </w:tcPr>
          <w:p w14:paraId="55261B0C"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Item No </w:t>
            </w:r>
          </w:p>
        </w:tc>
        <w:tc>
          <w:tcPr>
            <w:tcW w:w="2513" w:type="pct"/>
            <w:tcBorders>
              <w:top w:val="single" w:sz="4" w:space="0" w:color="000000"/>
              <w:left w:val="single" w:sz="4" w:space="0" w:color="000000"/>
              <w:bottom w:val="single" w:sz="4" w:space="0" w:color="000000"/>
              <w:right w:val="single" w:sz="4" w:space="0" w:color="000000"/>
            </w:tcBorders>
          </w:tcPr>
          <w:p w14:paraId="31E88ADB"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Name of the Catchment </w:t>
            </w:r>
          </w:p>
        </w:tc>
        <w:tc>
          <w:tcPr>
            <w:tcW w:w="1886" w:type="pct"/>
            <w:tcBorders>
              <w:top w:val="single" w:sz="4" w:space="0" w:color="000000"/>
              <w:left w:val="single" w:sz="4" w:space="0" w:color="000000"/>
              <w:bottom w:val="single" w:sz="4" w:space="0" w:color="000000"/>
              <w:right w:val="nil"/>
            </w:tcBorders>
          </w:tcPr>
          <w:p w14:paraId="4123B1D3"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Estimated </w:t>
            </w:r>
            <w:r w:rsidRPr="00D27ABC">
              <w:rPr>
                <w:rFonts w:ascii="Times New Roman" w:hAnsi="Times New Roman" w:cs="Times New Roman"/>
                <w:b/>
                <w:sz w:val="24"/>
                <w:szCs w:val="24"/>
                <w:u w:val="single"/>
              </w:rPr>
              <w:tab/>
              <w:t xml:space="preserve">Budget </w:t>
            </w:r>
          </w:p>
          <w:p w14:paraId="1169C352"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Sanitation Works (ZAR) </w:t>
            </w:r>
          </w:p>
        </w:tc>
        <w:tc>
          <w:tcPr>
            <w:tcW w:w="208" w:type="pct"/>
            <w:tcBorders>
              <w:top w:val="single" w:sz="4" w:space="0" w:color="000000"/>
              <w:left w:val="nil"/>
              <w:bottom w:val="single" w:sz="4" w:space="0" w:color="000000"/>
              <w:right w:val="single" w:sz="4" w:space="0" w:color="000000"/>
            </w:tcBorders>
          </w:tcPr>
          <w:p w14:paraId="2176E833"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for </w:t>
            </w:r>
          </w:p>
        </w:tc>
      </w:tr>
      <w:tr w:rsidR="00B74A95" w:rsidRPr="00D27ABC" w14:paraId="57C8ABF8" w14:textId="77777777" w:rsidTr="00146B88">
        <w:trPr>
          <w:trHeight w:val="519"/>
        </w:trPr>
        <w:tc>
          <w:tcPr>
            <w:tcW w:w="393" w:type="pct"/>
            <w:tcBorders>
              <w:top w:val="single" w:sz="4" w:space="0" w:color="000000"/>
              <w:left w:val="single" w:sz="4" w:space="0" w:color="000000"/>
              <w:bottom w:val="single" w:sz="4" w:space="0" w:color="000000"/>
              <w:right w:val="single" w:sz="4" w:space="0" w:color="000000"/>
            </w:tcBorders>
          </w:tcPr>
          <w:p w14:paraId="1EBD712F"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1  </w:t>
            </w:r>
          </w:p>
        </w:tc>
        <w:tc>
          <w:tcPr>
            <w:tcW w:w="2513" w:type="pct"/>
            <w:tcBorders>
              <w:top w:val="single" w:sz="4" w:space="0" w:color="000000"/>
              <w:left w:val="single" w:sz="4" w:space="0" w:color="000000"/>
              <w:bottom w:val="single" w:sz="4" w:space="0" w:color="000000"/>
              <w:right w:val="single" w:sz="4" w:space="0" w:color="000000"/>
            </w:tcBorders>
          </w:tcPr>
          <w:p w14:paraId="64ABD6DD"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Sebokeng WWTW </w:t>
            </w:r>
          </w:p>
        </w:tc>
        <w:tc>
          <w:tcPr>
            <w:tcW w:w="1886" w:type="pct"/>
            <w:tcBorders>
              <w:top w:val="single" w:sz="4" w:space="0" w:color="000000"/>
              <w:left w:val="single" w:sz="4" w:space="0" w:color="000000"/>
              <w:bottom w:val="single" w:sz="4" w:space="0" w:color="000000"/>
              <w:right w:val="nil"/>
            </w:tcBorders>
          </w:tcPr>
          <w:p w14:paraId="2F5EBE5E"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1 533 243 783.00  </w:t>
            </w:r>
          </w:p>
        </w:tc>
        <w:tc>
          <w:tcPr>
            <w:tcW w:w="208" w:type="pct"/>
            <w:tcBorders>
              <w:top w:val="single" w:sz="4" w:space="0" w:color="000000"/>
              <w:left w:val="nil"/>
              <w:bottom w:val="single" w:sz="4" w:space="0" w:color="000000"/>
              <w:right w:val="single" w:sz="4" w:space="0" w:color="000000"/>
            </w:tcBorders>
          </w:tcPr>
          <w:p w14:paraId="60B9ED12" w14:textId="77777777" w:rsidR="00B74A95" w:rsidRPr="00D27ABC" w:rsidRDefault="00B74A95" w:rsidP="00D27ABC">
            <w:pPr>
              <w:spacing w:line="360" w:lineRule="auto"/>
              <w:jc w:val="both"/>
              <w:rPr>
                <w:rFonts w:ascii="Times New Roman" w:hAnsi="Times New Roman" w:cs="Times New Roman"/>
                <w:b/>
                <w:sz w:val="24"/>
                <w:szCs w:val="24"/>
                <w:u w:val="single"/>
              </w:rPr>
            </w:pPr>
          </w:p>
        </w:tc>
      </w:tr>
      <w:tr w:rsidR="00B74A95" w:rsidRPr="00D27ABC" w14:paraId="67A54B92" w14:textId="77777777" w:rsidTr="00146B88">
        <w:trPr>
          <w:trHeight w:val="518"/>
        </w:trPr>
        <w:tc>
          <w:tcPr>
            <w:tcW w:w="393" w:type="pct"/>
            <w:tcBorders>
              <w:top w:val="single" w:sz="4" w:space="0" w:color="000000"/>
              <w:left w:val="single" w:sz="4" w:space="0" w:color="000000"/>
              <w:bottom w:val="single" w:sz="4" w:space="0" w:color="000000"/>
              <w:right w:val="single" w:sz="4" w:space="0" w:color="000000"/>
            </w:tcBorders>
          </w:tcPr>
          <w:p w14:paraId="487A4087"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2 </w:t>
            </w:r>
          </w:p>
        </w:tc>
        <w:tc>
          <w:tcPr>
            <w:tcW w:w="2513" w:type="pct"/>
            <w:tcBorders>
              <w:top w:val="single" w:sz="4" w:space="0" w:color="000000"/>
              <w:left w:val="single" w:sz="4" w:space="0" w:color="000000"/>
              <w:bottom w:val="single" w:sz="4" w:space="0" w:color="000000"/>
              <w:right w:val="single" w:sz="4" w:space="0" w:color="000000"/>
            </w:tcBorders>
          </w:tcPr>
          <w:p w14:paraId="150A696A"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Vanderbijlpark (Rietspruit WWTW)  </w:t>
            </w:r>
          </w:p>
        </w:tc>
        <w:tc>
          <w:tcPr>
            <w:tcW w:w="1886" w:type="pct"/>
            <w:tcBorders>
              <w:top w:val="single" w:sz="4" w:space="0" w:color="000000"/>
              <w:left w:val="single" w:sz="4" w:space="0" w:color="000000"/>
              <w:bottom w:val="single" w:sz="4" w:space="0" w:color="000000"/>
              <w:right w:val="nil"/>
            </w:tcBorders>
          </w:tcPr>
          <w:p w14:paraId="4B7AD056"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1 248 477 769.00  </w:t>
            </w:r>
          </w:p>
        </w:tc>
        <w:tc>
          <w:tcPr>
            <w:tcW w:w="208" w:type="pct"/>
            <w:tcBorders>
              <w:top w:val="single" w:sz="4" w:space="0" w:color="000000"/>
              <w:left w:val="nil"/>
              <w:bottom w:val="single" w:sz="4" w:space="0" w:color="000000"/>
              <w:right w:val="single" w:sz="4" w:space="0" w:color="000000"/>
            </w:tcBorders>
          </w:tcPr>
          <w:p w14:paraId="4197625C" w14:textId="77777777" w:rsidR="00B74A95" w:rsidRPr="00D27ABC" w:rsidRDefault="00B74A95" w:rsidP="00D27ABC">
            <w:pPr>
              <w:spacing w:line="360" w:lineRule="auto"/>
              <w:jc w:val="both"/>
              <w:rPr>
                <w:rFonts w:ascii="Times New Roman" w:hAnsi="Times New Roman" w:cs="Times New Roman"/>
                <w:b/>
                <w:sz w:val="24"/>
                <w:szCs w:val="24"/>
                <w:u w:val="single"/>
              </w:rPr>
            </w:pPr>
          </w:p>
        </w:tc>
      </w:tr>
      <w:tr w:rsidR="00B74A95" w:rsidRPr="00D27ABC" w14:paraId="552BAB08" w14:textId="77777777" w:rsidTr="00146B88">
        <w:trPr>
          <w:trHeight w:val="518"/>
        </w:trPr>
        <w:tc>
          <w:tcPr>
            <w:tcW w:w="393" w:type="pct"/>
            <w:tcBorders>
              <w:top w:val="single" w:sz="4" w:space="0" w:color="000000"/>
              <w:left w:val="single" w:sz="4" w:space="0" w:color="000000"/>
              <w:bottom w:val="single" w:sz="4" w:space="0" w:color="000000"/>
              <w:right w:val="single" w:sz="4" w:space="0" w:color="000000"/>
            </w:tcBorders>
          </w:tcPr>
          <w:p w14:paraId="4B510C4F"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3 </w:t>
            </w:r>
          </w:p>
        </w:tc>
        <w:tc>
          <w:tcPr>
            <w:tcW w:w="2513" w:type="pct"/>
            <w:tcBorders>
              <w:top w:val="single" w:sz="4" w:space="0" w:color="000000"/>
              <w:left w:val="single" w:sz="4" w:space="0" w:color="000000"/>
              <w:bottom w:val="single" w:sz="4" w:space="0" w:color="000000"/>
              <w:right w:val="single" w:sz="4" w:space="0" w:color="000000"/>
            </w:tcBorders>
          </w:tcPr>
          <w:p w14:paraId="7F521E98"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Vereeniging (Leeuwkuil WWTW)  </w:t>
            </w:r>
          </w:p>
        </w:tc>
        <w:tc>
          <w:tcPr>
            <w:tcW w:w="1886" w:type="pct"/>
            <w:tcBorders>
              <w:top w:val="single" w:sz="4" w:space="0" w:color="000000"/>
              <w:left w:val="single" w:sz="4" w:space="0" w:color="000000"/>
              <w:bottom w:val="single" w:sz="4" w:space="0" w:color="000000"/>
              <w:right w:val="nil"/>
            </w:tcBorders>
          </w:tcPr>
          <w:p w14:paraId="0C6C9CA4"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977 351 814.00  </w:t>
            </w:r>
          </w:p>
        </w:tc>
        <w:tc>
          <w:tcPr>
            <w:tcW w:w="208" w:type="pct"/>
            <w:tcBorders>
              <w:top w:val="single" w:sz="4" w:space="0" w:color="000000"/>
              <w:left w:val="nil"/>
              <w:bottom w:val="single" w:sz="4" w:space="0" w:color="000000"/>
              <w:right w:val="single" w:sz="4" w:space="0" w:color="000000"/>
            </w:tcBorders>
          </w:tcPr>
          <w:p w14:paraId="3DC1F6F3" w14:textId="77777777" w:rsidR="00B74A95" w:rsidRPr="00D27ABC" w:rsidRDefault="00B74A95" w:rsidP="00D27ABC">
            <w:pPr>
              <w:spacing w:line="360" w:lineRule="auto"/>
              <w:jc w:val="both"/>
              <w:rPr>
                <w:rFonts w:ascii="Times New Roman" w:hAnsi="Times New Roman" w:cs="Times New Roman"/>
                <w:b/>
                <w:sz w:val="24"/>
                <w:szCs w:val="24"/>
                <w:u w:val="single"/>
              </w:rPr>
            </w:pPr>
          </w:p>
        </w:tc>
      </w:tr>
      <w:tr w:rsidR="00B74A95" w:rsidRPr="00D27ABC" w14:paraId="37BC2CA5" w14:textId="77777777" w:rsidTr="00146B88">
        <w:trPr>
          <w:trHeight w:val="518"/>
        </w:trPr>
        <w:tc>
          <w:tcPr>
            <w:tcW w:w="393" w:type="pct"/>
            <w:tcBorders>
              <w:top w:val="single" w:sz="4" w:space="0" w:color="000000"/>
              <w:left w:val="single" w:sz="4" w:space="0" w:color="000000"/>
              <w:bottom w:val="single" w:sz="4" w:space="0" w:color="000000"/>
              <w:right w:val="single" w:sz="4" w:space="0" w:color="000000"/>
            </w:tcBorders>
          </w:tcPr>
          <w:p w14:paraId="074D3B2F"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4 </w:t>
            </w:r>
          </w:p>
        </w:tc>
        <w:tc>
          <w:tcPr>
            <w:tcW w:w="2513" w:type="pct"/>
            <w:tcBorders>
              <w:top w:val="single" w:sz="4" w:space="0" w:color="000000"/>
              <w:left w:val="single" w:sz="4" w:space="0" w:color="000000"/>
              <w:bottom w:val="single" w:sz="4" w:space="0" w:color="000000"/>
              <w:right w:val="single" w:sz="4" w:space="0" w:color="000000"/>
            </w:tcBorders>
          </w:tcPr>
          <w:p w14:paraId="38E4356B"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Meyerton WWTW </w:t>
            </w:r>
          </w:p>
        </w:tc>
        <w:tc>
          <w:tcPr>
            <w:tcW w:w="1886" w:type="pct"/>
            <w:tcBorders>
              <w:top w:val="single" w:sz="4" w:space="0" w:color="000000"/>
              <w:left w:val="single" w:sz="4" w:space="0" w:color="000000"/>
              <w:bottom w:val="single" w:sz="4" w:space="0" w:color="000000"/>
              <w:right w:val="nil"/>
            </w:tcBorders>
          </w:tcPr>
          <w:p w14:paraId="25E21E51"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300 730 107.00  </w:t>
            </w:r>
          </w:p>
        </w:tc>
        <w:tc>
          <w:tcPr>
            <w:tcW w:w="208" w:type="pct"/>
            <w:tcBorders>
              <w:top w:val="single" w:sz="4" w:space="0" w:color="000000"/>
              <w:left w:val="nil"/>
              <w:bottom w:val="single" w:sz="4" w:space="0" w:color="000000"/>
              <w:right w:val="single" w:sz="4" w:space="0" w:color="000000"/>
            </w:tcBorders>
          </w:tcPr>
          <w:p w14:paraId="6EB1D819" w14:textId="77777777" w:rsidR="00B74A95" w:rsidRPr="00D27ABC" w:rsidRDefault="00B74A95" w:rsidP="00D27ABC">
            <w:pPr>
              <w:spacing w:line="360" w:lineRule="auto"/>
              <w:jc w:val="both"/>
              <w:rPr>
                <w:rFonts w:ascii="Times New Roman" w:hAnsi="Times New Roman" w:cs="Times New Roman"/>
                <w:b/>
                <w:sz w:val="24"/>
                <w:szCs w:val="24"/>
                <w:u w:val="single"/>
              </w:rPr>
            </w:pPr>
          </w:p>
        </w:tc>
      </w:tr>
      <w:tr w:rsidR="00B74A95" w:rsidRPr="00D27ABC" w14:paraId="29BA7A3E" w14:textId="77777777" w:rsidTr="00146B88">
        <w:trPr>
          <w:trHeight w:val="518"/>
        </w:trPr>
        <w:tc>
          <w:tcPr>
            <w:tcW w:w="393" w:type="pct"/>
            <w:tcBorders>
              <w:top w:val="single" w:sz="4" w:space="0" w:color="000000"/>
              <w:left w:val="single" w:sz="4" w:space="0" w:color="000000"/>
              <w:bottom w:val="single" w:sz="4" w:space="0" w:color="000000"/>
              <w:right w:val="single" w:sz="4" w:space="0" w:color="000000"/>
            </w:tcBorders>
          </w:tcPr>
          <w:p w14:paraId="49098FA1"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5 </w:t>
            </w:r>
          </w:p>
        </w:tc>
        <w:tc>
          <w:tcPr>
            <w:tcW w:w="2513" w:type="pct"/>
            <w:tcBorders>
              <w:top w:val="single" w:sz="4" w:space="0" w:color="000000"/>
              <w:left w:val="single" w:sz="4" w:space="0" w:color="000000"/>
              <w:bottom w:val="single" w:sz="4" w:space="0" w:color="000000"/>
              <w:right w:val="single" w:sz="4" w:space="0" w:color="000000"/>
            </w:tcBorders>
          </w:tcPr>
          <w:p w14:paraId="0ED7FD97"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WCWDM for above catchments  </w:t>
            </w:r>
          </w:p>
        </w:tc>
        <w:tc>
          <w:tcPr>
            <w:tcW w:w="1886" w:type="pct"/>
            <w:tcBorders>
              <w:top w:val="single" w:sz="4" w:space="0" w:color="000000"/>
              <w:left w:val="single" w:sz="4" w:space="0" w:color="000000"/>
              <w:bottom w:val="single" w:sz="4" w:space="0" w:color="000000"/>
              <w:right w:val="nil"/>
            </w:tcBorders>
          </w:tcPr>
          <w:p w14:paraId="0F284521"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250 470 000.00  </w:t>
            </w:r>
          </w:p>
        </w:tc>
        <w:tc>
          <w:tcPr>
            <w:tcW w:w="208" w:type="pct"/>
            <w:tcBorders>
              <w:top w:val="single" w:sz="4" w:space="0" w:color="000000"/>
              <w:left w:val="nil"/>
              <w:bottom w:val="single" w:sz="4" w:space="0" w:color="000000"/>
              <w:right w:val="single" w:sz="4" w:space="0" w:color="000000"/>
            </w:tcBorders>
          </w:tcPr>
          <w:p w14:paraId="16F0AA1B" w14:textId="77777777" w:rsidR="00B74A95" w:rsidRPr="00D27ABC" w:rsidRDefault="00B74A95" w:rsidP="00D27ABC">
            <w:pPr>
              <w:spacing w:line="360" w:lineRule="auto"/>
              <w:jc w:val="both"/>
              <w:rPr>
                <w:rFonts w:ascii="Times New Roman" w:hAnsi="Times New Roman" w:cs="Times New Roman"/>
                <w:b/>
                <w:sz w:val="24"/>
                <w:szCs w:val="24"/>
                <w:u w:val="single"/>
              </w:rPr>
            </w:pPr>
          </w:p>
        </w:tc>
      </w:tr>
      <w:tr w:rsidR="00B74A95" w:rsidRPr="00D27ABC" w14:paraId="374F1A46" w14:textId="77777777" w:rsidTr="00146B88">
        <w:trPr>
          <w:trHeight w:val="521"/>
        </w:trPr>
        <w:tc>
          <w:tcPr>
            <w:tcW w:w="393" w:type="pct"/>
            <w:tcBorders>
              <w:top w:val="single" w:sz="4" w:space="0" w:color="000000"/>
              <w:left w:val="single" w:sz="4" w:space="0" w:color="000000"/>
              <w:bottom w:val="single" w:sz="4" w:space="0" w:color="000000"/>
              <w:right w:val="single" w:sz="4" w:space="0" w:color="000000"/>
            </w:tcBorders>
          </w:tcPr>
          <w:p w14:paraId="71F06B58"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 </w:t>
            </w:r>
          </w:p>
        </w:tc>
        <w:tc>
          <w:tcPr>
            <w:tcW w:w="2513" w:type="pct"/>
            <w:tcBorders>
              <w:top w:val="single" w:sz="4" w:space="0" w:color="000000"/>
              <w:left w:val="single" w:sz="4" w:space="0" w:color="000000"/>
              <w:bottom w:val="single" w:sz="4" w:space="0" w:color="000000"/>
              <w:right w:val="single" w:sz="4" w:space="0" w:color="000000"/>
            </w:tcBorders>
          </w:tcPr>
          <w:p w14:paraId="2F531278"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Total  </w:t>
            </w:r>
          </w:p>
        </w:tc>
        <w:tc>
          <w:tcPr>
            <w:tcW w:w="1886" w:type="pct"/>
            <w:tcBorders>
              <w:top w:val="single" w:sz="4" w:space="0" w:color="000000"/>
              <w:left w:val="single" w:sz="4" w:space="0" w:color="000000"/>
              <w:bottom w:val="single" w:sz="4" w:space="0" w:color="000000"/>
              <w:right w:val="nil"/>
            </w:tcBorders>
          </w:tcPr>
          <w:p w14:paraId="20F8570B" w14:textId="77777777" w:rsidR="00B74A95" w:rsidRPr="00D27ABC" w:rsidRDefault="00B74A95" w:rsidP="00D27ABC">
            <w:pPr>
              <w:spacing w:line="360" w:lineRule="auto"/>
              <w:jc w:val="both"/>
              <w:rPr>
                <w:rFonts w:ascii="Times New Roman" w:hAnsi="Times New Roman" w:cs="Times New Roman"/>
                <w:b/>
                <w:sz w:val="24"/>
                <w:szCs w:val="24"/>
                <w:u w:val="single"/>
              </w:rPr>
            </w:pPr>
            <w:r w:rsidRPr="00D27ABC">
              <w:rPr>
                <w:rFonts w:ascii="Times New Roman" w:hAnsi="Times New Roman" w:cs="Times New Roman"/>
                <w:b/>
                <w:sz w:val="24"/>
                <w:szCs w:val="24"/>
                <w:u w:val="single"/>
              </w:rPr>
              <w:t xml:space="preserve">R 4 310 273 474.00  </w:t>
            </w:r>
          </w:p>
        </w:tc>
        <w:tc>
          <w:tcPr>
            <w:tcW w:w="208" w:type="pct"/>
            <w:tcBorders>
              <w:top w:val="single" w:sz="4" w:space="0" w:color="000000"/>
              <w:left w:val="nil"/>
              <w:bottom w:val="single" w:sz="4" w:space="0" w:color="000000"/>
              <w:right w:val="single" w:sz="4" w:space="0" w:color="000000"/>
            </w:tcBorders>
          </w:tcPr>
          <w:p w14:paraId="7230057A" w14:textId="77777777" w:rsidR="00B74A95" w:rsidRPr="00D27ABC" w:rsidRDefault="00B74A95" w:rsidP="00D27ABC">
            <w:pPr>
              <w:spacing w:line="360" w:lineRule="auto"/>
              <w:jc w:val="both"/>
              <w:rPr>
                <w:rFonts w:ascii="Times New Roman" w:hAnsi="Times New Roman" w:cs="Times New Roman"/>
                <w:b/>
                <w:sz w:val="24"/>
                <w:szCs w:val="24"/>
                <w:u w:val="single"/>
              </w:rPr>
            </w:pPr>
          </w:p>
        </w:tc>
      </w:tr>
    </w:tbl>
    <w:p w14:paraId="70AFBA21" w14:textId="77777777" w:rsidR="0032065C" w:rsidRPr="00D27ABC" w:rsidRDefault="0032065C" w:rsidP="00D27ABC">
      <w:pPr>
        <w:spacing w:after="0" w:line="360" w:lineRule="auto"/>
        <w:jc w:val="both"/>
        <w:rPr>
          <w:rFonts w:ascii="Times New Roman" w:hAnsi="Times New Roman" w:cs="Times New Roman"/>
          <w:sz w:val="24"/>
          <w:szCs w:val="24"/>
        </w:rPr>
      </w:pPr>
    </w:p>
    <w:p w14:paraId="208487DD" w14:textId="77777777" w:rsidR="009E5C62" w:rsidRPr="00D27ABC" w:rsidRDefault="0032065C"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6.2.2</w:t>
      </w:r>
      <w:r w:rsidR="003116F5" w:rsidRPr="00D27ABC">
        <w:rPr>
          <w:rFonts w:ascii="Times New Roman" w:hAnsi="Times New Roman" w:cs="Times New Roman"/>
          <w:b/>
          <w:sz w:val="24"/>
          <w:szCs w:val="24"/>
        </w:rPr>
        <w:t xml:space="preserve"> Proposals by the Gauteng Department of Cooperative Governance and Traditional Affairs</w:t>
      </w:r>
    </w:p>
    <w:p w14:paraId="175CF723" w14:textId="77777777" w:rsidR="003116F5" w:rsidRPr="00D27ABC" w:rsidRDefault="003116F5" w:rsidP="00D27ABC">
      <w:pPr>
        <w:spacing w:after="0" w:line="360" w:lineRule="auto"/>
        <w:jc w:val="both"/>
        <w:rPr>
          <w:rFonts w:ascii="Times New Roman" w:hAnsi="Times New Roman" w:cs="Times New Roman"/>
          <w:sz w:val="24"/>
          <w:szCs w:val="24"/>
        </w:rPr>
      </w:pPr>
    </w:p>
    <w:p w14:paraId="6481C8FD" w14:textId="77777777" w:rsidR="00B74A95" w:rsidRPr="00D27ABC" w:rsidRDefault="00B74A95"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lastRenderedPageBreak/>
        <w:t>The Gauteng Provincial Department of Cooperative Governance and Traditional Affairs proposed the following:</w:t>
      </w:r>
    </w:p>
    <w:p w14:paraId="6208727E" w14:textId="77777777" w:rsidR="00B74A95" w:rsidRPr="00D27ABC" w:rsidRDefault="00B74A95" w:rsidP="00D27ABC">
      <w:pPr>
        <w:pStyle w:val="ListParagraph"/>
        <w:numPr>
          <w:ilvl w:val="0"/>
          <w:numId w:val="17"/>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Budget availability by the Department of Water and Sanitati</w:t>
      </w:r>
      <w:r w:rsidR="00AB6AE9" w:rsidRPr="00D27ABC">
        <w:rPr>
          <w:rFonts w:ascii="Times New Roman" w:hAnsi="Times New Roman" w:cs="Times New Roman"/>
          <w:sz w:val="24"/>
          <w:szCs w:val="24"/>
        </w:rPr>
        <w:t xml:space="preserve">on – </w:t>
      </w:r>
      <w:r w:rsidRPr="00D27ABC">
        <w:rPr>
          <w:rFonts w:ascii="Times New Roman" w:hAnsi="Times New Roman" w:cs="Times New Roman"/>
          <w:sz w:val="24"/>
          <w:szCs w:val="24"/>
        </w:rPr>
        <w:t xml:space="preserve">Module 7 rolled out with appropriate budget without delays or stopping; </w:t>
      </w:r>
    </w:p>
    <w:p w14:paraId="791D2AC8" w14:textId="77777777" w:rsidR="00B74A95" w:rsidRPr="00D27ABC" w:rsidRDefault="00B74A95" w:rsidP="00D27ABC">
      <w:pPr>
        <w:pStyle w:val="ListParagraph"/>
        <w:numPr>
          <w:ilvl w:val="0"/>
          <w:numId w:val="17"/>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Management of project; and</w:t>
      </w:r>
    </w:p>
    <w:p w14:paraId="6EFF20C8" w14:textId="77777777" w:rsidR="00B74A95" w:rsidRPr="00D27ABC" w:rsidRDefault="00B74A95" w:rsidP="00D27ABC">
      <w:pPr>
        <w:pStyle w:val="ListParagraph"/>
        <w:numPr>
          <w:ilvl w:val="0"/>
          <w:numId w:val="17"/>
        </w:num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 Completion of module 6 and capacitation of district. </w:t>
      </w:r>
    </w:p>
    <w:p w14:paraId="4C9988AC" w14:textId="77777777" w:rsidR="00B74A95" w:rsidRPr="00D27ABC" w:rsidRDefault="00B74A95" w:rsidP="00D27ABC">
      <w:pPr>
        <w:spacing w:after="0" w:line="360" w:lineRule="auto"/>
        <w:jc w:val="both"/>
        <w:rPr>
          <w:rFonts w:ascii="Times New Roman" w:hAnsi="Times New Roman" w:cs="Times New Roman"/>
          <w:sz w:val="24"/>
          <w:szCs w:val="24"/>
        </w:rPr>
      </w:pPr>
    </w:p>
    <w:p w14:paraId="391D1D9B" w14:textId="77777777" w:rsidR="00B74A95" w:rsidRPr="00D27ABC" w:rsidRDefault="00AB6AE9"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To address the challenges within this project, t</w:t>
      </w:r>
      <w:r w:rsidR="00B74A95" w:rsidRPr="00D27ABC">
        <w:rPr>
          <w:rFonts w:ascii="Times New Roman" w:hAnsi="Times New Roman" w:cs="Times New Roman"/>
          <w:sz w:val="24"/>
          <w:szCs w:val="24"/>
        </w:rPr>
        <w:t xml:space="preserve">he Department of Water and Sanitation came on board </w:t>
      </w:r>
      <w:r w:rsidRPr="00D27ABC">
        <w:rPr>
          <w:rFonts w:ascii="Times New Roman" w:hAnsi="Times New Roman" w:cs="Times New Roman"/>
          <w:sz w:val="24"/>
          <w:szCs w:val="24"/>
        </w:rPr>
        <w:t xml:space="preserve">and decided to use </w:t>
      </w:r>
      <w:r w:rsidR="00B74A95" w:rsidRPr="00D27ABC">
        <w:rPr>
          <w:rFonts w:ascii="Times New Roman" w:hAnsi="Times New Roman" w:cs="Times New Roman"/>
          <w:sz w:val="24"/>
          <w:szCs w:val="24"/>
        </w:rPr>
        <w:t>its implementing agent, Rand Water</w:t>
      </w:r>
      <w:r w:rsidRPr="00D27ABC">
        <w:rPr>
          <w:rFonts w:ascii="Times New Roman" w:hAnsi="Times New Roman" w:cs="Times New Roman"/>
          <w:sz w:val="24"/>
          <w:szCs w:val="24"/>
        </w:rPr>
        <w:t xml:space="preserve"> to assist the Emfuleni Local Municipality. However, officials from </w:t>
      </w:r>
      <w:r w:rsidR="00B74A95" w:rsidRPr="00D27ABC">
        <w:rPr>
          <w:rFonts w:ascii="Times New Roman" w:hAnsi="Times New Roman" w:cs="Times New Roman"/>
          <w:sz w:val="24"/>
          <w:szCs w:val="24"/>
        </w:rPr>
        <w:t xml:space="preserve">the Emfuleni Local Municipality were left out of this process. </w:t>
      </w:r>
    </w:p>
    <w:p w14:paraId="2D058519" w14:textId="77777777" w:rsidR="00146B88" w:rsidRPr="00D27ABC" w:rsidRDefault="00146B88" w:rsidP="00D27ABC">
      <w:pPr>
        <w:spacing w:after="0" w:line="360" w:lineRule="auto"/>
        <w:jc w:val="both"/>
        <w:rPr>
          <w:rFonts w:ascii="Times New Roman" w:eastAsia="Times New Roman" w:hAnsi="Times New Roman" w:cs="Times New Roman"/>
          <w:sz w:val="24"/>
          <w:szCs w:val="24"/>
          <w:lang w:val="en-US"/>
        </w:rPr>
      </w:pPr>
    </w:p>
    <w:p w14:paraId="47CFD5FD" w14:textId="77777777" w:rsidR="00B74A95" w:rsidRPr="00D27ABC" w:rsidRDefault="00B74A95" w:rsidP="00D27ABC">
      <w:pPr>
        <w:spacing w:after="0" w:line="360" w:lineRule="auto"/>
        <w:jc w:val="both"/>
        <w:rPr>
          <w:rFonts w:ascii="Times New Roman" w:hAnsi="Times New Roman" w:cs="Times New Roman"/>
          <w:b/>
          <w:sz w:val="24"/>
          <w:szCs w:val="24"/>
        </w:rPr>
      </w:pPr>
      <w:r w:rsidRPr="00D27ABC">
        <w:rPr>
          <w:rFonts w:ascii="Times New Roman" w:hAnsi="Times New Roman" w:cs="Times New Roman"/>
          <w:b/>
          <w:sz w:val="24"/>
          <w:szCs w:val="24"/>
        </w:rPr>
        <w:t xml:space="preserve">6.3 Input on the Sebokeng Waste Water Treatments Work by the </w:t>
      </w:r>
      <w:r w:rsidR="00FF29BD" w:rsidRPr="00D27ABC">
        <w:rPr>
          <w:rFonts w:ascii="Times New Roman" w:hAnsi="Times New Roman" w:cs="Times New Roman"/>
          <w:b/>
          <w:sz w:val="24"/>
          <w:szCs w:val="24"/>
        </w:rPr>
        <w:t>provincial</w:t>
      </w:r>
      <w:r w:rsidRPr="00D27ABC">
        <w:rPr>
          <w:rFonts w:ascii="Times New Roman" w:hAnsi="Times New Roman" w:cs="Times New Roman"/>
          <w:b/>
          <w:sz w:val="24"/>
          <w:szCs w:val="24"/>
        </w:rPr>
        <w:t xml:space="preserve"> Department of Water and Sanitation</w:t>
      </w:r>
    </w:p>
    <w:p w14:paraId="0B5136CF" w14:textId="77777777" w:rsidR="00B74A95" w:rsidRPr="00D27ABC" w:rsidRDefault="00B74A95" w:rsidP="00D27ABC">
      <w:pPr>
        <w:spacing w:after="0" w:line="360" w:lineRule="auto"/>
        <w:jc w:val="both"/>
        <w:rPr>
          <w:rFonts w:ascii="Times New Roman" w:hAnsi="Times New Roman" w:cs="Times New Roman"/>
          <w:sz w:val="24"/>
          <w:szCs w:val="24"/>
        </w:rPr>
      </w:pPr>
    </w:p>
    <w:p w14:paraId="45B06C41" w14:textId="77777777" w:rsidR="00B74A95" w:rsidRPr="00D27ABC" w:rsidRDefault="00B74A95"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The Department reported that the Sebokeng Waste Water Treatment Works currently receives more than 50 per cent of its licensed design capacity of 100 Ml/d</w:t>
      </w:r>
      <w:r w:rsidR="00AB6AE9" w:rsidRPr="00D27ABC">
        <w:rPr>
          <w:rFonts w:ascii="Times New Roman" w:hAnsi="Times New Roman" w:cs="Times New Roman"/>
          <w:sz w:val="24"/>
          <w:szCs w:val="24"/>
        </w:rPr>
        <w:t>.</w:t>
      </w:r>
      <w:r w:rsidRPr="00D27ABC">
        <w:rPr>
          <w:rFonts w:ascii="Times New Roman" w:hAnsi="Times New Roman" w:cs="Times New Roman"/>
          <w:sz w:val="24"/>
          <w:szCs w:val="24"/>
        </w:rPr>
        <w:t xml:space="preserve"> </w:t>
      </w:r>
      <w:r w:rsidR="00AB6AE9" w:rsidRPr="00D27ABC">
        <w:rPr>
          <w:rFonts w:ascii="Times New Roman" w:hAnsi="Times New Roman" w:cs="Times New Roman"/>
          <w:sz w:val="24"/>
          <w:szCs w:val="24"/>
        </w:rPr>
        <w:t>The project</w:t>
      </w:r>
      <w:r w:rsidRPr="00D27ABC">
        <w:rPr>
          <w:rFonts w:ascii="Times New Roman" w:hAnsi="Times New Roman" w:cs="Times New Roman"/>
          <w:sz w:val="24"/>
          <w:szCs w:val="24"/>
        </w:rPr>
        <w:t xml:space="preserve"> needs to be upgraded to accommodate the current increased flow</w:t>
      </w:r>
      <w:r w:rsidR="00AB6AE9" w:rsidRPr="00D27ABC">
        <w:rPr>
          <w:rFonts w:ascii="Times New Roman" w:hAnsi="Times New Roman" w:cs="Times New Roman"/>
          <w:sz w:val="24"/>
          <w:szCs w:val="24"/>
        </w:rPr>
        <w:t>;</w:t>
      </w:r>
      <w:r w:rsidRPr="00D27ABC">
        <w:rPr>
          <w:rFonts w:ascii="Times New Roman" w:hAnsi="Times New Roman" w:cs="Times New Roman"/>
          <w:sz w:val="24"/>
          <w:szCs w:val="24"/>
        </w:rPr>
        <w:t xml:space="preserve"> and for future growth in population and development. It is also expected to address sanitation backlogs. Rand Water was appointed as the implementing age</w:t>
      </w:r>
      <w:r w:rsidR="00AB6AE9" w:rsidRPr="00D27ABC">
        <w:rPr>
          <w:rFonts w:ascii="Times New Roman" w:hAnsi="Times New Roman" w:cs="Times New Roman"/>
          <w:sz w:val="24"/>
          <w:szCs w:val="24"/>
        </w:rPr>
        <w:t>nt in September 2013 in terms of</w:t>
      </w:r>
      <w:r w:rsidRPr="00D27ABC">
        <w:rPr>
          <w:rFonts w:ascii="Times New Roman" w:hAnsi="Times New Roman" w:cs="Times New Roman"/>
          <w:sz w:val="24"/>
          <w:szCs w:val="24"/>
        </w:rPr>
        <w:t xml:space="preserve"> an infrastructure funding agreement between Emfuleni L</w:t>
      </w:r>
      <w:r w:rsidR="00AB6AE9" w:rsidRPr="00D27ABC">
        <w:rPr>
          <w:rFonts w:ascii="Times New Roman" w:hAnsi="Times New Roman" w:cs="Times New Roman"/>
          <w:sz w:val="24"/>
          <w:szCs w:val="24"/>
        </w:rPr>
        <w:t xml:space="preserve">ocal </w:t>
      </w:r>
      <w:r w:rsidRPr="00D27ABC">
        <w:rPr>
          <w:rFonts w:ascii="Times New Roman" w:hAnsi="Times New Roman" w:cs="Times New Roman"/>
          <w:sz w:val="24"/>
          <w:szCs w:val="24"/>
        </w:rPr>
        <w:t>M</w:t>
      </w:r>
      <w:r w:rsidR="00AB6AE9" w:rsidRPr="00D27ABC">
        <w:rPr>
          <w:rFonts w:ascii="Times New Roman" w:hAnsi="Times New Roman" w:cs="Times New Roman"/>
          <w:sz w:val="24"/>
          <w:szCs w:val="24"/>
        </w:rPr>
        <w:t>unicipality</w:t>
      </w:r>
      <w:r w:rsidRPr="00D27ABC">
        <w:rPr>
          <w:rFonts w:ascii="Times New Roman" w:hAnsi="Times New Roman" w:cs="Times New Roman"/>
          <w:sz w:val="24"/>
          <w:szCs w:val="24"/>
        </w:rPr>
        <w:t xml:space="preserve"> and the Department of Water Sanitation.  </w:t>
      </w:r>
    </w:p>
    <w:p w14:paraId="1C35D747" w14:textId="77777777" w:rsidR="0032065C" w:rsidRPr="00D27ABC" w:rsidRDefault="0032065C" w:rsidP="00D27ABC">
      <w:pPr>
        <w:spacing w:after="0" w:line="360" w:lineRule="auto"/>
        <w:jc w:val="both"/>
        <w:rPr>
          <w:rFonts w:ascii="Times New Roman" w:eastAsia="Times New Roman" w:hAnsi="Times New Roman" w:cs="Times New Roman"/>
          <w:b/>
          <w:sz w:val="24"/>
          <w:szCs w:val="24"/>
          <w:lang w:val="en-US"/>
        </w:rPr>
      </w:pPr>
    </w:p>
    <w:p w14:paraId="58907437" w14:textId="77777777" w:rsidR="00366FF2" w:rsidRPr="00D27ABC" w:rsidRDefault="00B74A95" w:rsidP="00D27ABC">
      <w:pPr>
        <w:spacing w:after="0" w:line="360" w:lineRule="auto"/>
        <w:jc w:val="both"/>
        <w:rPr>
          <w:rFonts w:ascii="Times New Roman" w:eastAsia="Times New Roman" w:hAnsi="Times New Roman" w:cs="Times New Roman"/>
          <w:b/>
          <w:sz w:val="24"/>
          <w:szCs w:val="24"/>
          <w:lang w:val="en-US"/>
        </w:rPr>
      </w:pPr>
      <w:r w:rsidRPr="00D27ABC">
        <w:rPr>
          <w:rFonts w:ascii="Times New Roman" w:eastAsia="Times New Roman" w:hAnsi="Times New Roman" w:cs="Times New Roman"/>
          <w:b/>
          <w:sz w:val="24"/>
          <w:szCs w:val="24"/>
          <w:lang w:val="en-US"/>
        </w:rPr>
        <w:t>6.4</w:t>
      </w:r>
      <w:r w:rsidR="00366FF2" w:rsidRPr="00D27ABC">
        <w:rPr>
          <w:rFonts w:ascii="Times New Roman" w:eastAsia="Times New Roman" w:hAnsi="Times New Roman" w:cs="Times New Roman"/>
          <w:b/>
          <w:sz w:val="24"/>
          <w:szCs w:val="24"/>
          <w:lang w:val="en-US"/>
        </w:rPr>
        <w:t xml:space="preserve"> Work undertaken by the Emfuleni Local Municipality</w:t>
      </w:r>
      <w:r w:rsidR="009E5C62" w:rsidRPr="00D27ABC">
        <w:rPr>
          <w:rFonts w:ascii="Times New Roman" w:eastAsia="Times New Roman" w:hAnsi="Times New Roman" w:cs="Times New Roman"/>
          <w:b/>
          <w:sz w:val="24"/>
          <w:szCs w:val="24"/>
          <w:lang w:val="en-US"/>
        </w:rPr>
        <w:t>, Gauteng Province</w:t>
      </w:r>
    </w:p>
    <w:p w14:paraId="38C74F60"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p>
    <w:p w14:paraId="513CF735" w14:textId="77777777" w:rsidR="00A02216" w:rsidRPr="00D27ABC" w:rsidRDefault="00A02216"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hAnsi="Times New Roman" w:cs="Times New Roman"/>
          <w:color w:val="333333"/>
          <w:sz w:val="24"/>
          <w:szCs w:val="24"/>
          <w:shd w:val="clear" w:color="auto" w:fill="FFFFFF"/>
        </w:rPr>
        <w:t>The Emfuleni Local Municipality is a Category B municipality situated in the Sedibeng District in the Gauteng Province. It is the westernmost local municipality of the district, which covers the entire southern area of the Gauteng Province, extending along a 120km axis from east to west. </w:t>
      </w:r>
      <w:r w:rsidR="003116F5" w:rsidRPr="00D27ABC">
        <w:rPr>
          <w:rFonts w:ascii="Times New Roman" w:hAnsi="Times New Roman" w:cs="Times New Roman"/>
          <w:color w:val="333333"/>
          <w:sz w:val="24"/>
          <w:szCs w:val="24"/>
        </w:rPr>
        <w:t xml:space="preserve"> </w:t>
      </w:r>
      <w:r w:rsidRPr="00D27ABC">
        <w:rPr>
          <w:rFonts w:ascii="Times New Roman" w:hAnsi="Times New Roman" w:cs="Times New Roman"/>
          <w:color w:val="333333"/>
          <w:sz w:val="24"/>
          <w:szCs w:val="24"/>
          <w:shd w:val="clear" w:color="auto" w:fill="FFFFFF"/>
        </w:rPr>
        <w:t>The Vaal River forms the southern boundary. Emfuleni shares boundaries with the City of Johannesburg Metro to the north, Metsimaholo in the Free State to the south, Midvaal to the east, and Rand West City and JB Marks (in the North West Province) to the west. </w:t>
      </w:r>
    </w:p>
    <w:p w14:paraId="2AE48439" w14:textId="77777777" w:rsidR="00A02216" w:rsidRPr="00D27ABC" w:rsidRDefault="00A02216" w:rsidP="00D27ABC">
      <w:pPr>
        <w:spacing w:after="0" w:line="360" w:lineRule="auto"/>
        <w:jc w:val="both"/>
        <w:rPr>
          <w:rFonts w:ascii="Times New Roman" w:eastAsia="Times New Roman" w:hAnsi="Times New Roman" w:cs="Times New Roman"/>
          <w:sz w:val="24"/>
          <w:szCs w:val="24"/>
          <w:lang w:val="en-US"/>
        </w:rPr>
      </w:pPr>
    </w:p>
    <w:p w14:paraId="1BB13BA0" w14:textId="77777777" w:rsidR="00983657" w:rsidRPr="00D27ABC" w:rsidRDefault="00983657" w:rsidP="00D27ABC">
      <w:pPr>
        <w:spacing w:after="0" w:line="360" w:lineRule="auto"/>
        <w:jc w:val="both"/>
        <w:rPr>
          <w:rFonts w:ascii="Times New Roman" w:eastAsia="Times New Roman" w:hAnsi="Times New Roman" w:cs="Times New Roman"/>
          <w:sz w:val="24"/>
          <w:szCs w:val="24"/>
          <w:lang w:val="en-US"/>
        </w:rPr>
      </w:pPr>
      <w:r w:rsidRPr="00D27ABC">
        <w:rPr>
          <w:rFonts w:ascii="Times New Roman" w:eastAsia="Times New Roman" w:hAnsi="Times New Roman" w:cs="Times New Roman"/>
          <w:sz w:val="24"/>
          <w:szCs w:val="24"/>
          <w:lang w:val="en-US"/>
        </w:rPr>
        <w:lastRenderedPageBreak/>
        <w:t xml:space="preserve">Emfuleni Local Municipality was managing the </w:t>
      </w:r>
      <w:r w:rsidR="003116F5" w:rsidRPr="00D27ABC">
        <w:rPr>
          <w:rFonts w:ascii="Times New Roman" w:eastAsia="Times New Roman" w:hAnsi="Times New Roman" w:cs="Times New Roman"/>
          <w:sz w:val="24"/>
          <w:szCs w:val="24"/>
          <w:lang w:val="en-US"/>
        </w:rPr>
        <w:t xml:space="preserve">sewer spillage </w:t>
      </w:r>
      <w:r w:rsidRPr="00D27ABC">
        <w:rPr>
          <w:rFonts w:ascii="Times New Roman" w:eastAsia="Times New Roman" w:hAnsi="Times New Roman" w:cs="Times New Roman"/>
          <w:sz w:val="24"/>
          <w:szCs w:val="24"/>
          <w:lang w:val="en-US"/>
        </w:rPr>
        <w:t>pr</w:t>
      </w:r>
      <w:r w:rsidR="008163BC" w:rsidRPr="00D27ABC">
        <w:rPr>
          <w:rFonts w:ascii="Times New Roman" w:eastAsia="Times New Roman" w:hAnsi="Times New Roman" w:cs="Times New Roman"/>
          <w:sz w:val="24"/>
          <w:szCs w:val="24"/>
          <w:lang w:val="en-US"/>
        </w:rPr>
        <w:t>oject</w:t>
      </w:r>
      <w:r w:rsidR="003116F5" w:rsidRPr="00D27ABC">
        <w:rPr>
          <w:rFonts w:ascii="Times New Roman" w:eastAsia="Times New Roman" w:hAnsi="Times New Roman" w:cs="Times New Roman"/>
          <w:sz w:val="24"/>
          <w:szCs w:val="24"/>
          <w:lang w:val="en-US"/>
        </w:rPr>
        <w:t xml:space="preserve"> </w:t>
      </w:r>
      <w:r w:rsidRPr="00D27ABC">
        <w:rPr>
          <w:rFonts w:ascii="Times New Roman" w:eastAsia="Times New Roman" w:hAnsi="Times New Roman" w:cs="Times New Roman"/>
          <w:sz w:val="24"/>
          <w:szCs w:val="24"/>
          <w:lang w:val="en-US"/>
        </w:rPr>
        <w:t>until the appointment of Rand Water as the Implementation Agents by the Department of Water and Sanitation</w:t>
      </w:r>
      <w:r w:rsidR="008163BC" w:rsidRPr="00D27ABC">
        <w:rPr>
          <w:rFonts w:ascii="Times New Roman" w:eastAsia="Times New Roman" w:hAnsi="Times New Roman" w:cs="Times New Roman"/>
          <w:sz w:val="24"/>
          <w:szCs w:val="24"/>
          <w:lang w:val="en-US"/>
        </w:rPr>
        <w:t xml:space="preserve"> in 2014</w:t>
      </w:r>
      <w:r w:rsidRPr="00D27ABC">
        <w:rPr>
          <w:rFonts w:ascii="Times New Roman" w:eastAsia="Times New Roman" w:hAnsi="Times New Roman" w:cs="Times New Roman"/>
          <w:sz w:val="24"/>
          <w:szCs w:val="24"/>
          <w:lang w:val="en-US"/>
        </w:rPr>
        <w:t>. The Implementation Protocol (IP) agreement was then signed by the multiple parties including Rand Water, Department of Water and Sanitation, Emfuleni Local Municipality, the national and provincial departments of Cooperative Governance and Traditional Affairs. The project is now fully managed by Rand Water</w:t>
      </w:r>
      <w:r w:rsidR="00AB6AE9"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and service providers appointed by the municipalities after being subjected to due diligence by Rand Water</w:t>
      </w:r>
      <w:r w:rsidR="00AB6AE9" w:rsidRPr="00D27ABC">
        <w:rPr>
          <w:rFonts w:ascii="Times New Roman" w:eastAsia="Times New Roman" w:hAnsi="Times New Roman" w:cs="Times New Roman"/>
          <w:sz w:val="24"/>
          <w:szCs w:val="24"/>
          <w:lang w:val="en-US"/>
        </w:rPr>
        <w:t>;</w:t>
      </w:r>
      <w:r w:rsidRPr="00D27ABC">
        <w:rPr>
          <w:rFonts w:ascii="Times New Roman" w:eastAsia="Times New Roman" w:hAnsi="Times New Roman" w:cs="Times New Roman"/>
          <w:sz w:val="24"/>
          <w:szCs w:val="24"/>
          <w:lang w:val="en-US"/>
        </w:rPr>
        <w:t xml:space="preserve"> were ceded to the water board for implementation and management.</w:t>
      </w:r>
    </w:p>
    <w:p w14:paraId="79493673" w14:textId="77777777" w:rsidR="00983657" w:rsidRPr="00D27ABC" w:rsidRDefault="00983657" w:rsidP="00D27ABC">
      <w:pPr>
        <w:spacing w:after="0" w:line="360" w:lineRule="auto"/>
        <w:jc w:val="both"/>
        <w:rPr>
          <w:rFonts w:ascii="Times New Roman" w:hAnsi="Times New Roman" w:cs="Times New Roman"/>
          <w:b/>
          <w:sz w:val="24"/>
          <w:szCs w:val="24"/>
          <w:u w:val="single"/>
        </w:rPr>
      </w:pPr>
    </w:p>
    <w:p w14:paraId="08BAC501" w14:textId="77777777" w:rsidR="00983657" w:rsidRPr="00D27ABC" w:rsidRDefault="00983657" w:rsidP="00D27ABC">
      <w:pPr>
        <w:spacing w:after="0" w:line="360" w:lineRule="auto"/>
        <w:jc w:val="both"/>
        <w:rPr>
          <w:rFonts w:ascii="Times New Roman" w:hAnsi="Times New Roman" w:cs="Times New Roman"/>
          <w:sz w:val="24"/>
          <w:szCs w:val="24"/>
        </w:rPr>
      </w:pPr>
      <w:r w:rsidRPr="00D27ABC">
        <w:rPr>
          <w:rFonts w:ascii="Times New Roman" w:hAnsi="Times New Roman" w:cs="Times New Roman"/>
          <w:sz w:val="24"/>
          <w:szCs w:val="24"/>
        </w:rPr>
        <w:t xml:space="preserve">It was reported that the Emfuleni Local Municipality was placed under administration in terms of Schedule 139 b of the Constitution. This was welcomed by the Municipality as it was noted that institutional weaknesses as well as lack of skills resource capacity were key challenges facing the local municipality. It was further noted that this would assist the municipality in respect of its resource mobilisation to deal with the challenges and enable the municipality to have sufficient resources to deal with the spillages.  </w:t>
      </w:r>
      <w:r w:rsidR="00AB6AE9" w:rsidRPr="00D27ABC">
        <w:rPr>
          <w:rFonts w:ascii="Times New Roman" w:hAnsi="Times New Roman" w:cs="Times New Roman"/>
          <w:sz w:val="24"/>
          <w:szCs w:val="24"/>
        </w:rPr>
        <w:t>T</w:t>
      </w:r>
      <w:r w:rsidRPr="00D27ABC">
        <w:rPr>
          <w:rFonts w:ascii="Times New Roman" w:hAnsi="Times New Roman" w:cs="Times New Roman"/>
          <w:sz w:val="24"/>
          <w:szCs w:val="24"/>
        </w:rPr>
        <w:t>he municipality reported that outages by Eskom which affects power to pump stations further exacerbate existing challenges.</w:t>
      </w:r>
    </w:p>
    <w:p w14:paraId="00246825" w14:textId="77777777" w:rsidR="0032065C" w:rsidRPr="00D27ABC" w:rsidRDefault="0032065C" w:rsidP="00D27ABC">
      <w:pPr>
        <w:spacing w:after="0" w:line="360" w:lineRule="auto"/>
        <w:jc w:val="both"/>
        <w:rPr>
          <w:rFonts w:ascii="Times New Roman" w:hAnsi="Times New Roman" w:cs="Times New Roman"/>
          <w:b/>
          <w:sz w:val="24"/>
          <w:szCs w:val="24"/>
          <w:u w:val="single"/>
        </w:rPr>
      </w:pPr>
    </w:p>
    <w:p w14:paraId="0FBC1070" w14:textId="77777777" w:rsidR="006F783F" w:rsidRPr="00D27ABC" w:rsidRDefault="006F783F" w:rsidP="00D27ABC">
      <w:pPr>
        <w:spacing w:after="0" w:line="360" w:lineRule="auto"/>
        <w:jc w:val="both"/>
        <w:rPr>
          <w:rFonts w:ascii="Times New Roman" w:eastAsia="Calibri" w:hAnsi="Times New Roman" w:cs="Times New Roman"/>
          <w:b/>
          <w:bCs/>
          <w:sz w:val="24"/>
          <w:szCs w:val="24"/>
        </w:rPr>
      </w:pPr>
      <w:r w:rsidRPr="00D27ABC">
        <w:rPr>
          <w:rFonts w:ascii="Times New Roman" w:eastAsia="Calibri" w:hAnsi="Times New Roman" w:cs="Times New Roman"/>
          <w:b/>
          <w:bCs/>
          <w:sz w:val="24"/>
          <w:szCs w:val="24"/>
        </w:rPr>
        <w:t>6.5 Portfolio Committee Observations on Presentations by Gauteng Province</w:t>
      </w:r>
    </w:p>
    <w:p w14:paraId="3CCF469F" w14:textId="77777777" w:rsidR="006F783F" w:rsidRPr="00D27ABC" w:rsidRDefault="006F783F" w:rsidP="00D27ABC">
      <w:pPr>
        <w:spacing w:after="0" w:line="360" w:lineRule="auto"/>
        <w:jc w:val="both"/>
        <w:rPr>
          <w:rFonts w:ascii="Times New Roman" w:eastAsia="Calibri" w:hAnsi="Times New Roman" w:cs="Times New Roman"/>
          <w:bCs/>
          <w:sz w:val="24"/>
          <w:szCs w:val="24"/>
        </w:rPr>
      </w:pPr>
    </w:p>
    <w:p w14:paraId="76D510DD" w14:textId="77777777" w:rsidR="00983657" w:rsidRPr="00D27ABC" w:rsidRDefault="00983657" w:rsidP="00D27ABC">
      <w:p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t xml:space="preserve">Members </w:t>
      </w:r>
      <w:r w:rsidR="006F783F" w:rsidRPr="00D27ABC">
        <w:rPr>
          <w:rFonts w:ascii="Times New Roman" w:eastAsia="Calibri" w:hAnsi="Times New Roman" w:cs="Times New Roman"/>
          <w:bCs/>
          <w:sz w:val="24"/>
          <w:szCs w:val="24"/>
        </w:rPr>
        <w:t xml:space="preserve">of the Portfolio Committee on Water and Sanitation </w:t>
      </w:r>
      <w:r w:rsidRPr="00D27ABC">
        <w:rPr>
          <w:rFonts w:ascii="Times New Roman" w:eastAsia="Calibri" w:hAnsi="Times New Roman" w:cs="Times New Roman"/>
          <w:bCs/>
          <w:sz w:val="24"/>
          <w:szCs w:val="24"/>
        </w:rPr>
        <w:t>raised key concerns related to the following, namely:</w:t>
      </w:r>
    </w:p>
    <w:p w14:paraId="66F4EF29" w14:textId="77777777" w:rsidR="00983657" w:rsidRPr="00D27ABC" w:rsidRDefault="00983657" w:rsidP="00D27ABC">
      <w:pPr>
        <w:spacing w:after="0" w:line="360" w:lineRule="auto"/>
        <w:jc w:val="both"/>
        <w:rPr>
          <w:rFonts w:ascii="Times New Roman" w:eastAsia="Calibri" w:hAnsi="Times New Roman" w:cs="Times New Roman"/>
          <w:bCs/>
          <w:sz w:val="24"/>
          <w:szCs w:val="24"/>
        </w:rPr>
      </w:pPr>
    </w:p>
    <w:p w14:paraId="5D87E1EB" w14:textId="77777777" w:rsidR="002E33FF" w:rsidRPr="00D27ABC" w:rsidRDefault="00AB6AE9" w:rsidP="00D27ABC">
      <w:pPr>
        <w:pStyle w:val="ListParagraph"/>
        <w:numPr>
          <w:ilvl w:val="0"/>
          <w:numId w:val="18"/>
        </w:num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t xml:space="preserve">Concerns were raised </w:t>
      </w:r>
      <w:r w:rsidR="00983657" w:rsidRPr="00D27ABC">
        <w:rPr>
          <w:rFonts w:ascii="Times New Roman" w:eastAsia="Calibri" w:hAnsi="Times New Roman" w:cs="Times New Roman"/>
          <w:bCs/>
          <w:sz w:val="24"/>
          <w:szCs w:val="24"/>
        </w:rPr>
        <w:t>regarding the high costs per pump station as well as the fact that the Emfuleni Local Municipality had not submitted its business plans to the Department of Water and Sanitation to enable</w:t>
      </w:r>
      <w:r w:rsidR="002E33FF" w:rsidRPr="00D27ABC">
        <w:rPr>
          <w:rFonts w:ascii="Times New Roman" w:eastAsia="Calibri" w:hAnsi="Times New Roman" w:cs="Times New Roman"/>
          <w:bCs/>
          <w:sz w:val="24"/>
          <w:szCs w:val="24"/>
        </w:rPr>
        <w:t xml:space="preserve"> it to reprioritise its funding;</w:t>
      </w:r>
    </w:p>
    <w:p w14:paraId="40F2CF09" w14:textId="77777777" w:rsidR="00983657" w:rsidRPr="00D27ABC" w:rsidRDefault="00983657" w:rsidP="00D27ABC">
      <w:pPr>
        <w:pStyle w:val="ListParagraph"/>
        <w:numPr>
          <w:ilvl w:val="0"/>
          <w:numId w:val="18"/>
        </w:num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t>Members further raised concerns regarding the high costs per megalitre, in this project</w:t>
      </w:r>
      <w:r w:rsidR="00AB6AE9" w:rsidRPr="00D27ABC">
        <w:rPr>
          <w:rFonts w:ascii="Times New Roman" w:eastAsia="Calibri" w:hAnsi="Times New Roman" w:cs="Times New Roman"/>
          <w:bCs/>
          <w:sz w:val="24"/>
          <w:szCs w:val="24"/>
        </w:rPr>
        <w:t>, which amounted to</w:t>
      </w:r>
      <w:r w:rsidRPr="00D27ABC">
        <w:rPr>
          <w:rFonts w:ascii="Times New Roman" w:eastAsia="Calibri" w:hAnsi="Times New Roman" w:cs="Times New Roman"/>
          <w:bCs/>
          <w:sz w:val="24"/>
          <w:szCs w:val="24"/>
        </w:rPr>
        <w:t xml:space="preserve"> approximately R11 million per megalitr</w:t>
      </w:r>
      <w:r w:rsidR="00AB6AE9" w:rsidRPr="00D27ABC">
        <w:rPr>
          <w:rFonts w:ascii="Times New Roman" w:eastAsia="Calibri" w:hAnsi="Times New Roman" w:cs="Times New Roman"/>
          <w:bCs/>
          <w:sz w:val="24"/>
          <w:szCs w:val="24"/>
        </w:rPr>
        <w:t>e. Members argued that</w:t>
      </w:r>
      <w:r w:rsidRPr="00D27ABC">
        <w:rPr>
          <w:rFonts w:ascii="Times New Roman" w:eastAsia="Calibri" w:hAnsi="Times New Roman" w:cs="Times New Roman"/>
          <w:bCs/>
          <w:sz w:val="24"/>
          <w:szCs w:val="24"/>
        </w:rPr>
        <w:t xml:space="preserve"> innovative technologies exist to greatly reduce the high capital and operational costs associated with the construction</w:t>
      </w:r>
      <w:r w:rsidR="00AB6AE9" w:rsidRPr="00D27ABC">
        <w:rPr>
          <w:rFonts w:ascii="Times New Roman" w:eastAsia="Calibri" w:hAnsi="Times New Roman" w:cs="Times New Roman"/>
          <w:bCs/>
          <w:sz w:val="24"/>
          <w:szCs w:val="24"/>
        </w:rPr>
        <w:t xml:space="preserve"> of waste water treatment works;</w:t>
      </w:r>
    </w:p>
    <w:p w14:paraId="3DFD5DDE" w14:textId="77777777" w:rsidR="00983657" w:rsidRPr="00D27ABC" w:rsidRDefault="00983657" w:rsidP="00D27ABC">
      <w:pPr>
        <w:pStyle w:val="ListParagraph"/>
        <w:numPr>
          <w:ilvl w:val="0"/>
          <w:numId w:val="18"/>
        </w:num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t>Concerns were raised regarding the litigations</w:t>
      </w:r>
      <w:r w:rsidR="00AB6AE9" w:rsidRPr="00D27ABC">
        <w:rPr>
          <w:rFonts w:ascii="Times New Roman" w:eastAsia="Calibri" w:hAnsi="Times New Roman" w:cs="Times New Roman"/>
          <w:bCs/>
          <w:sz w:val="24"/>
          <w:szCs w:val="24"/>
        </w:rPr>
        <w:t xml:space="preserve"> costing R89 million in losses,</w:t>
      </w:r>
      <w:r w:rsidRPr="00D27ABC">
        <w:rPr>
          <w:rFonts w:ascii="Times New Roman" w:eastAsia="Calibri" w:hAnsi="Times New Roman" w:cs="Times New Roman"/>
          <w:bCs/>
          <w:sz w:val="24"/>
          <w:szCs w:val="24"/>
        </w:rPr>
        <w:t xml:space="preserve"> which resulted</w:t>
      </w:r>
      <w:r w:rsidR="00AB6AE9" w:rsidRPr="00D27ABC">
        <w:rPr>
          <w:rFonts w:ascii="Times New Roman" w:eastAsia="Calibri" w:hAnsi="Times New Roman" w:cs="Times New Roman"/>
          <w:bCs/>
          <w:sz w:val="24"/>
          <w:szCs w:val="24"/>
        </w:rPr>
        <w:t xml:space="preserve"> in work stoppages</w:t>
      </w:r>
      <w:r w:rsidRPr="00D27ABC">
        <w:rPr>
          <w:rFonts w:ascii="Times New Roman" w:eastAsia="Calibri" w:hAnsi="Times New Roman" w:cs="Times New Roman"/>
          <w:bCs/>
          <w:sz w:val="24"/>
          <w:szCs w:val="24"/>
        </w:rPr>
        <w:t xml:space="preserve">. The </w:t>
      </w:r>
      <w:r w:rsidR="00AB6AE9" w:rsidRPr="00D27ABC">
        <w:rPr>
          <w:rFonts w:ascii="Times New Roman" w:eastAsia="Calibri" w:hAnsi="Times New Roman" w:cs="Times New Roman"/>
          <w:bCs/>
          <w:sz w:val="24"/>
          <w:szCs w:val="24"/>
        </w:rPr>
        <w:t xml:space="preserve">Portfolio </w:t>
      </w:r>
      <w:r w:rsidRPr="00D27ABC">
        <w:rPr>
          <w:rFonts w:ascii="Times New Roman" w:eastAsia="Calibri" w:hAnsi="Times New Roman" w:cs="Times New Roman"/>
          <w:bCs/>
          <w:sz w:val="24"/>
          <w:szCs w:val="24"/>
        </w:rPr>
        <w:t>Committee urged all role</w:t>
      </w:r>
      <w:r w:rsidR="00AB6AE9" w:rsidRPr="00D27ABC">
        <w:rPr>
          <w:rFonts w:ascii="Times New Roman" w:eastAsia="Calibri" w:hAnsi="Times New Roman" w:cs="Times New Roman"/>
          <w:bCs/>
          <w:sz w:val="24"/>
          <w:szCs w:val="24"/>
        </w:rPr>
        <w:t>-</w:t>
      </w:r>
      <w:r w:rsidRPr="00D27ABC">
        <w:rPr>
          <w:rFonts w:ascii="Times New Roman" w:eastAsia="Calibri" w:hAnsi="Times New Roman" w:cs="Times New Roman"/>
          <w:bCs/>
          <w:sz w:val="24"/>
          <w:szCs w:val="24"/>
        </w:rPr>
        <w:t>players to find solutions outs</w:t>
      </w:r>
      <w:r w:rsidR="00AB6AE9" w:rsidRPr="00D27ABC">
        <w:rPr>
          <w:rFonts w:ascii="Times New Roman" w:eastAsia="Calibri" w:hAnsi="Times New Roman" w:cs="Times New Roman"/>
          <w:bCs/>
          <w:sz w:val="24"/>
          <w:szCs w:val="24"/>
        </w:rPr>
        <w:t>ide of the Courts on this issue; and</w:t>
      </w:r>
    </w:p>
    <w:p w14:paraId="3C06E012" w14:textId="77777777" w:rsidR="00983657" w:rsidRPr="00D27ABC" w:rsidRDefault="00983657" w:rsidP="00D27ABC">
      <w:pPr>
        <w:pStyle w:val="ListParagraph"/>
        <w:numPr>
          <w:ilvl w:val="0"/>
          <w:numId w:val="18"/>
        </w:num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lastRenderedPageBreak/>
        <w:t xml:space="preserve">Members raised concerns regarding the continued contamination of the Vaal River system which is of national and provincial strategic significance. </w:t>
      </w:r>
    </w:p>
    <w:p w14:paraId="6ECEE4E2" w14:textId="77777777" w:rsidR="00983657" w:rsidRPr="00D27ABC" w:rsidRDefault="00983657" w:rsidP="00D27ABC">
      <w:pPr>
        <w:pStyle w:val="ListParagraph"/>
        <w:spacing w:line="360" w:lineRule="auto"/>
        <w:rPr>
          <w:rFonts w:ascii="Times New Roman" w:eastAsia="Calibri" w:hAnsi="Times New Roman" w:cs="Times New Roman"/>
          <w:bCs/>
          <w:sz w:val="24"/>
          <w:szCs w:val="24"/>
        </w:rPr>
      </w:pPr>
    </w:p>
    <w:p w14:paraId="122FA3D9" w14:textId="77777777" w:rsidR="00D27ABC" w:rsidRDefault="00D27ABC">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8AD651E" w14:textId="77777777" w:rsidR="00983657" w:rsidRPr="00D27ABC" w:rsidRDefault="007A135B" w:rsidP="00D27ABC">
      <w:pPr>
        <w:spacing w:after="0" w:line="360" w:lineRule="auto"/>
        <w:jc w:val="both"/>
        <w:rPr>
          <w:rFonts w:ascii="Times New Roman" w:eastAsia="Calibri" w:hAnsi="Times New Roman" w:cs="Times New Roman"/>
          <w:b/>
          <w:bCs/>
          <w:sz w:val="24"/>
          <w:szCs w:val="24"/>
          <w:u w:val="single"/>
        </w:rPr>
      </w:pPr>
      <w:r w:rsidRPr="00D27ABC">
        <w:rPr>
          <w:rFonts w:ascii="Times New Roman" w:eastAsia="Calibri" w:hAnsi="Times New Roman" w:cs="Times New Roman"/>
          <w:b/>
          <w:bCs/>
          <w:sz w:val="24"/>
          <w:szCs w:val="24"/>
        </w:rPr>
        <w:lastRenderedPageBreak/>
        <w:t xml:space="preserve">7. </w:t>
      </w:r>
      <w:r w:rsidR="00983657" w:rsidRPr="00D27ABC">
        <w:rPr>
          <w:rFonts w:ascii="Times New Roman" w:eastAsia="Calibri" w:hAnsi="Times New Roman" w:cs="Times New Roman"/>
          <w:b/>
          <w:bCs/>
          <w:sz w:val="24"/>
          <w:szCs w:val="24"/>
          <w:u w:val="single"/>
        </w:rPr>
        <w:t>Recommendations</w:t>
      </w:r>
    </w:p>
    <w:p w14:paraId="3F0D0CF6" w14:textId="77777777" w:rsidR="00983657" w:rsidRPr="00D27ABC" w:rsidRDefault="00983657" w:rsidP="00D27ABC">
      <w:pPr>
        <w:spacing w:after="0" w:line="360" w:lineRule="auto"/>
        <w:jc w:val="both"/>
        <w:rPr>
          <w:rFonts w:ascii="Times New Roman" w:eastAsia="Calibri" w:hAnsi="Times New Roman" w:cs="Times New Roman"/>
          <w:bCs/>
          <w:sz w:val="24"/>
          <w:szCs w:val="24"/>
        </w:rPr>
      </w:pPr>
    </w:p>
    <w:p w14:paraId="72B703C5" w14:textId="77777777" w:rsidR="00983657" w:rsidRPr="00D27ABC" w:rsidRDefault="00565134" w:rsidP="00D27ABC">
      <w:pPr>
        <w:spacing w:after="0" w:line="360" w:lineRule="auto"/>
        <w:jc w:val="both"/>
        <w:rPr>
          <w:rFonts w:ascii="Times New Roman" w:eastAsia="Calibri" w:hAnsi="Times New Roman" w:cs="Times New Roman"/>
          <w:bCs/>
          <w:sz w:val="24"/>
          <w:szCs w:val="24"/>
        </w:rPr>
      </w:pPr>
      <w:r w:rsidRPr="00D27ABC">
        <w:rPr>
          <w:rFonts w:ascii="Times New Roman" w:eastAsia="Calibri" w:hAnsi="Times New Roman" w:cs="Times New Roman"/>
          <w:bCs/>
          <w:sz w:val="24"/>
          <w:szCs w:val="24"/>
        </w:rPr>
        <w:t>The Portfolio Committee stressed the importance</w:t>
      </w:r>
      <w:r w:rsidR="00BF27F9" w:rsidRPr="00D27ABC">
        <w:rPr>
          <w:rFonts w:ascii="Times New Roman" w:eastAsia="Calibri" w:hAnsi="Times New Roman" w:cs="Times New Roman"/>
          <w:bCs/>
          <w:sz w:val="24"/>
          <w:szCs w:val="24"/>
        </w:rPr>
        <w:t xml:space="preserve"> of</w:t>
      </w:r>
      <w:r w:rsidRPr="00D27ABC">
        <w:rPr>
          <w:rFonts w:ascii="Times New Roman" w:eastAsia="Calibri" w:hAnsi="Times New Roman" w:cs="Times New Roman"/>
          <w:bCs/>
          <w:sz w:val="24"/>
          <w:szCs w:val="24"/>
        </w:rPr>
        <w:t xml:space="preserve"> systematically monitoring and evaluating</w:t>
      </w:r>
      <w:r w:rsidR="00983657" w:rsidRPr="00D27ABC">
        <w:rPr>
          <w:rFonts w:ascii="Times New Roman" w:eastAsia="Calibri" w:hAnsi="Times New Roman" w:cs="Times New Roman"/>
          <w:bCs/>
          <w:sz w:val="24"/>
          <w:szCs w:val="24"/>
        </w:rPr>
        <w:t xml:space="preserve"> the fo</w:t>
      </w:r>
      <w:r w:rsidRPr="00D27ABC">
        <w:rPr>
          <w:rFonts w:ascii="Times New Roman" w:eastAsia="Calibri" w:hAnsi="Times New Roman" w:cs="Times New Roman"/>
          <w:bCs/>
          <w:sz w:val="24"/>
          <w:szCs w:val="24"/>
        </w:rPr>
        <w:t>llowing key recommendations:</w:t>
      </w:r>
    </w:p>
    <w:p w14:paraId="72188490" w14:textId="77777777" w:rsidR="00983657" w:rsidRPr="00D27ABC" w:rsidRDefault="00983657" w:rsidP="00D27ABC">
      <w:pPr>
        <w:spacing w:after="0" w:line="360" w:lineRule="auto"/>
        <w:jc w:val="both"/>
        <w:rPr>
          <w:rFonts w:ascii="Times New Roman" w:eastAsia="Calibri" w:hAnsi="Times New Roman" w:cs="Times New Roman"/>
          <w:bCs/>
          <w:sz w:val="24"/>
          <w:szCs w:val="24"/>
        </w:rPr>
      </w:pPr>
    </w:p>
    <w:p w14:paraId="31A28D03" w14:textId="77777777" w:rsidR="00983657" w:rsidRPr="00D27ABC" w:rsidRDefault="007A135B" w:rsidP="00D27ABC">
      <w:pPr>
        <w:spacing w:after="0" w:line="360" w:lineRule="auto"/>
        <w:jc w:val="both"/>
        <w:rPr>
          <w:rFonts w:ascii="Times New Roman" w:hAnsi="Times New Roman" w:cs="Times New Roman"/>
          <w:sz w:val="24"/>
          <w:szCs w:val="24"/>
        </w:rPr>
      </w:pPr>
      <w:r w:rsidRPr="00D27ABC">
        <w:rPr>
          <w:rFonts w:ascii="Times New Roman" w:eastAsia="Calibri" w:hAnsi="Times New Roman" w:cs="Times New Roman"/>
          <w:bCs/>
          <w:sz w:val="24"/>
          <w:szCs w:val="24"/>
        </w:rPr>
        <w:t>7.1</w:t>
      </w:r>
      <w:r w:rsidR="001D6CA7" w:rsidRPr="00D27ABC">
        <w:rPr>
          <w:rFonts w:ascii="Times New Roman" w:eastAsia="Calibri" w:hAnsi="Times New Roman" w:cs="Times New Roman"/>
          <w:bCs/>
          <w:sz w:val="24"/>
          <w:szCs w:val="24"/>
        </w:rPr>
        <w:t xml:space="preserve"> </w:t>
      </w:r>
      <w:r w:rsidR="001D6CA7" w:rsidRPr="00D27ABC">
        <w:rPr>
          <w:rFonts w:ascii="Times New Roman" w:hAnsi="Times New Roman" w:cs="Times New Roman"/>
          <w:sz w:val="24"/>
          <w:szCs w:val="24"/>
        </w:rPr>
        <w:t>The Department of Water and Sanitation creates monitoring mechanisms and risks assessment strategies to monitor the systematic implementation and expenditure, in respect of the Regional Bulk Infrastructure Grant (RBIG), Municipal Infrastructure Grant (MIG), and the Water Operating Subsidy Grant (WOSG), and other water and sanitation related grants.</w:t>
      </w:r>
    </w:p>
    <w:p w14:paraId="440879F1" w14:textId="77777777" w:rsidR="001D6CA7" w:rsidRPr="00D27ABC" w:rsidRDefault="001D6CA7" w:rsidP="00D27ABC">
      <w:pPr>
        <w:spacing w:after="0" w:line="360" w:lineRule="auto"/>
        <w:jc w:val="both"/>
        <w:rPr>
          <w:rFonts w:ascii="Times New Roman" w:eastAsia="Calibri" w:hAnsi="Times New Roman" w:cs="Times New Roman"/>
          <w:bCs/>
          <w:sz w:val="24"/>
          <w:szCs w:val="24"/>
        </w:rPr>
      </w:pPr>
    </w:p>
    <w:p w14:paraId="143AE1D4" w14:textId="77777777" w:rsidR="00983657" w:rsidRPr="00D27ABC" w:rsidRDefault="007A135B" w:rsidP="00D27ABC">
      <w:pPr>
        <w:spacing w:after="0" w:line="360" w:lineRule="auto"/>
        <w:jc w:val="both"/>
        <w:rPr>
          <w:rFonts w:ascii="Times New Roman" w:hAnsi="Times New Roman" w:cs="Times New Roman"/>
          <w:sz w:val="24"/>
          <w:szCs w:val="24"/>
        </w:rPr>
      </w:pPr>
      <w:r w:rsidRPr="00D27ABC">
        <w:rPr>
          <w:rFonts w:ascii="Times New Roman" w:eastAsia="Calibri" w:hAnsi="Times New Roman" w:cs="Times New Roman"/>
          <w:bCs/>
          <w:sz w:val="24"/>
          <w:szCs w:val="24"/>
        </w:rPr>
        <w:t>7.2</w:t>
      </w:r>
      <w:r w:rsidR="00415A1E" w:rsidRPr="00D27ABC">
        <w:rPr>
          <w:rFonts w:ascii="Times New Roman" w:eastAsia="Calibri" w:hAnsi="Times New Roman" w:cs="Times New Roman"/>
          <w:bCs/>
          <w:sz w:val="24"/>
          <w:szCs w:val="24"/>
        </w:rPr>
        <w:t xml:space="preserve"> </w:t>
      </w:r>
      <w:r w:rsidR="00415A1E" w:rsidRPr="00D27ABC">
        <w:rPr>
          <w:rFonts w:ascii="Times New Roman" w:hAnsi="Times New Roman" w:cs="Times New Roman"/>
          <w:sz w:val="24"/>
          <w:szCs w:val="24"/>
        </w:rPr>
        <w:t xml:space="preserve">Collaborative engagement through the Intergovernmental Relations Framework, between National Treasury, Departments of Cooperative Governance and Traditional Affairs, Water and Sanitation be undertaken to work out a strategy or plan to address the debt owed by municipalities.  </w:t>
      </w:r>
    </w:p>
    <w:p w14:paraId="31F63C3C" w14:textId="77777777" w:rsidR="00983657" w:rsidRPr="00D27ABC" w:rsidRDefault="00983657" w:rsidP="00D27ABC">
      <w:pPr>
        <w:spacing w:after="0" w:line="360" w:lineRule="auto"/>
        <w:jc w:val="both"/>
        <w:rPr>
          <w:rFonts w:ascii="Times New Roman" w:eastAsia="Calibri" w:hAnsi="Times New Roman" w:cs="Times New Roman"/>
          <w:bCs/>
          <w:sz w:val="24"/>
          <w:szCs w:val="24"/>
        </w:rPr>
      </w:pPr>
    </w:p>
    <w:p w14:paraId="4E71A8CE" w14:textId="77777777" w:rsidR="00983657" w:rsidRPr="00D27ABC" w:rsidRDefault="00983657" w:rsidP="00D27ABC">
      <w:pPr>
        <w:spacing w:after="0" w:line="360" w:lineRule="auto"/>
        <w:jc w:val="both"/>
        <w:rPr>
          <w:rFonts w:ascii="Times New Roman" w:eastAsia="Calibri" w:hAnsi="Times New Roman" w:cs="Times New Roman"/>
          <w:b/>
          <w:sz w:val="24"/>
          <w:szCs w:val="24"/>
        </w:rPr>
      </w:pPr>
      <w:r w:rsidRPr="00D27ABC">
        <w:rPr>
          <w:rFonts w:ascii="Times New Roman" w:eastAsia="Calibri" w:hAnsi="Times New Roman" w:cs="Times New Roman"/>
          <w:b/>
          <w:sz w:val="24"/>
          <w:szCs w:val="24"/>
        </w:rPr>
        <w:t>Report to be considered.</w:t>
      </w:r>
    </w:p>
    <w:p w14:paraId="7965CCF6" w14:textId="77777777" w:rsidR="00983657" w:rsidRPr="00D27ABC" w:rsidRDefault="00983657" w:rsidP="00D27ABC">
      <w:pPr>
        <w:spacing w:after="0" w:line="360" w:lineRule="auto"/>
        <w:jc w:val="both"/>
        <w:rPr>
          <w:rFonts w:ascii="Times New Roman" w:hAnsi="Times New Roman" w:cs="Times New Roman"/>
          <w:sz w:val="24"/>
          <w:szCs w:val="24"/>
        </w:rPr>
      </w:pPr>
    </w:p>
    <w:sectPr w:rsidR="00983657" w:rsidRPr="00D27ABC" w:rsidSect="00D27ABC">
      <w:footerReference w:type="default" r:id="rId9"/>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BB9E5" w14:textId="77777777" w:rsidR="00741BCC" w:rsidRDefault="00741BCC" w:rsidP="006905F7">
      <w:pPr>
        <w:spacing w:after="0" w:line="240" w:lineRule="auto"/>
      </w:pPr>
      <w:r>
        <w:separator/>
      </w:r>
    </w:p>
  </w:endnote>
  <w:endnote w:type="continuationSeparator" w:id="0">
    <w:p w14:paraId="5DB3B531" w14:textId="77777777" w:rsidR="00741BCC" w:rsidRDefault="00741BCC" w:rsidP="0069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50472"/>
      <w:docPartObj>
        <w:docPartGallery w:val="Page Numbers (Bottom of Page)"/>
        <w:docPartUnique/>
      </w:docPartObj>
    </w:sdtPr>
    <w:sdtEndPr>
      <w:rPr>
        <w:noProof/>
      </w:rPr>
    </w:sdtEndPr>
    <w:sdtContent>
      <w:p w14:paraId="3C24BC1C" w14:textId="6962B38D" w:rsidR="006905F7" w:rsidRDefault="006905F7">
        <w:pPr>
          <w:pStyle w:val="Footer"/>
          <w:jc w:val="right"/>
        </w:pPr>
        <w:r>
          <w:fldChar w:fldCharType="begin"/>
        </w:r>
        <w:r>
          <w:instrText xml:space="preserve"> PAGE   \* MERGEFORMAT </w:instrText>
        </w:r>
        <w:r>
          <w:fldChar w:fldCharType="separate"/>
        </w:r>
        <w:r w:rsidR="0014233C">
          <w:rPr>
            <w:noProof/>
          </w:rPr>
          <w:t>1</w:t>
        </w:r>
        <w:r>
          <w:rPr>
            <w:noProof/>
          </w:rPr>
          <w:fldChar w:fldCharType="end"/>
        </w:r>
      </w:p>
    </w:sdtContent>
  </w:sdt>
  <w:p w14:paraId="68515B75" w14:textId="77777777" w:rsidR="006905F7" w:rsidRDefault="0069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1856E" w14:textId="77777777" w:rsidR="00741BCC" w:rsidRDefault="00741BCC" w:rsidP="006905F7">
      <w:pPr>
        <w:spacing w:after="0" w:line="240" w:lineRule="auto"/>
      </w:pPr>
      <w:r>
        <w:separator/>
      </w:r>
    </w:p>
  </w:footnote>
  <w:footnote w:type="continuationSeparator" w:id="0">
    <w:p w14:paraId="5AF660FE" w14:textId="77777777" w:rsidR="00741BCC" w:rsidRDefault="00741BCC" w:rsidP="00690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55E"/>
    <w:multiLevelType w:val="hybridMultilevel"/>
    <w:tmpl w:val="1D4EC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E86121"/>
    <w:multiLevelType w:val="hybridMultilevel"/>
    <w:tmpl w:val="DFD6B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837193"/>
    <w:multiLevelType w:val="hybridMultilevel"/>
    <w:tmpl w:val="E386169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D29043F"/>
    <w:multiLevelType w:val="hybridMultilevel"/>
    <w:tmpl w:val="291EE7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9F2C87"/>
    <w:multiLevelType w:val="hybridMultilevel"/>
    <w:tmpl w:val="07D85D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1006507"/>
    <w:multiLevelType w:val="hybridMultilevel"/>
    <w:tmpl w:val="1B780C16"/>
    <w:lvl w:ilvl="0" w:tplc="FFDAE762">
      <w:start w:val="1"/>
      <w:numFmt w:val="decimal"/>
      <w:lvlText w:val="%1."/>
      <w:lvlJc w:val="left"/>
      <w:pPr>
        <w:ind w:left="480" w:hanging="1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AC75B6"/>
    <w:multiLevelType w:val="hybridMultilevel"/>
    <w:tmpl w:val="41B660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DD813BD"/>
    <w:multiLevelType w:val="hybridMultilevel"/>
    <w:tmpl w:val="D8F00D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33D00F0"/>
    <w:multiLevelType w:val="hybridMultilevel"/>
    <w:tmpl w:val="6ECE4CBA"/>
    <w:lvl w:ilvl="0" w:tplc="567AEE9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B65C02"/>
    <w:multiLevelType w:val="hybridMultilevel"/>
    <w:tmpl w:val="EBC0D7C6"/>
    <w:lvl w:ilvl="0" w:tplc="6D609EF8">
      <w:start w:val="1"/>
      <w:numFmt w:val="bullet"/>
      <w:lvlText w:val="–"/>
      <w:lvlJc w:val="left"/>
      <w:pPr>
        <w:tabs>
          <w:tab w:val="num" w:pos="720"/>
        </w:tabs>
        <w:ind w:left="720" w:hanging="360"/>
      </w:pPr>
      <w:rPr>
        <w:rFonts w:ascii="Arial" w:hAnsi="Arial" w:hint="default"/>
      </w:rPr>
    </w:lvl>
    <w:lvl w:ilvl="1" w:tplc="074C6122">
      <w:start w:val="1"/>
      <w:numFmt w:val="bullet"/>
      <w:lvlText w:val="–"/>
      <w:lvlJc w:val="left"/>
      <w:pPr>
        <w:tabs>
          <w:tab w:val="num" w:pos="1440"/>
        </w:tabs>
        <w:ind w:left="1440" w:hanging="360"/>
      </w:pPr>
      <w:rPr>
        <w:rFonts w:ascii="Arial" w:hAnsi="Arial" w:hint="default"/>
      </w:rPr>
    </w:lvl>
    <w:lvl w:ilvl="2" w:tplc="E4681408" w:tentative="1">
      <w:start w:val="1"/>
      <w:numFmt w:val="bullet"/>
      <w:lvlText w:val="–"/>
      <w:lvlJc w:val="left"/>
      <w:pPr>
        <w:tabs>
          <w:tab w:val="num" w:pos="2160"/>
        </w:tabs>
        <w:ind w:left="2160" w:hanging="360"/>
      </w:pPr>
      <w:rPr>
        <w:rFonts w:ascii="Arial" w:hAnsi="Arial" w:hint="default"/>
      </w:rPr>
    </w:lvl>
    <w:lvl w:ilvl="3" w:tplc="BBC2A3A8" w:tentative="1">
      <w:start w:val="1"/>
      <w:numFmt w:val="bullet"/>
      <w:lvlText w:val="–"/>
      <w:lvlJc w:val="left"/>
      <w:pPr>
        <w:tabs>
          <w:tab w:val="num" w:pos="2880"/>
        </w:tabs>
        <w:ind w:left="2880" w:hanging="360"/>
      </w:pPr>
      <w:rPr>
        <w:rFonts w:ascii="Arial" w:hAnsi="Arial" w:hint="default"/>
      </w:rPr>
    </w:lvl>
    <w:lvl w:ilvl="4" w:tplc="0D64FCC0" w:tentative="1">
      <w:start w:val="1"/>
      <w:numFmt w:val="bullet"/>
      <w:lvlText w:val="–"/>
      <w:lvlJc w:val="left"/>
      <w:pPr>
        <w:tabs>
          <w:tab w:val="num" w:pos="3600"/>
        </w:tabs>
        <w:ind w:left="3600" w:hanging="360"/>
      </w:pPr>
      <w:rPr>
        <w:rFonts w:ascii="Arial" w:hAnsi="Arial" w:hint="default"/>
      </w:rPr>
    </w:lvl>
    <w:lvl w:ilvl="5" w:tplc="F08235DC" w:tentative="1">
      <w:start w:val="1"/>
      <w:numFmt w:val="bullet"/>
      <w:lvlText w:val="–"/>
      <w:lvlJc w:val="left"/>
      <w:pPr>
        <w:tabs>
          <w:tab w:val="num" w:pos="4320"/>
        </w:tabs>
        <w:ind w:left="4320" w:hanging="360"/>
      </w:pPr>
      <w:rPr>
        <w:rFonts w:ascii="Arial" w:hAnsi="Arial" w:hint="default"/>
      </w:rPr>
    </w:lvl>
    <w:lvl w:ilvl="6" w:tplc="AABA2472" w:tentative="1">
      <w:start w:val="1"/>
      <w:numFmt w:val="bullet"/>
      <w:lvlText w:val="–"/>
      <w:lvlJc w:val="left"/>
      <w:pPr>
        <w:tabs>
          <w:tab w:val="num" w:pos="5040"/>
        </w:tabs>
        <w:ind w:left="5040" w:hanging="360"/>
      </w:pPr>
      <w:rPr>
        <w:rFonts w:ascii="Arial" w:hAnsi="Arial" w:hint="default"/>
      </w:rPr>
    </w:lvl>
    <w:lvl w:ilvl="7" w:tplc="78CC9E96" w:tentative="1">
      <w:start w:val="1"/>
      <w:numFmt w:val="bullet"/>
      <w:lvlText w:val="–"/>
      <w:lvlJc w:val="left"/>
      <w:pPr>
        <w:tabs>
          <w:tab w:val="num" w:pos="5760"/>
        </w:tabs>
        <w:ind w:left="5760" w:hanging="360"/>
      </w:pPr>
      <w:rPr>
        <w:rFonts w:ascii="Arial" w:hAnsi="Arial" w:hint="default"/>
      </w:rPr>
    </w:lvl>
    <w:lvl w:ilvl="8" w:tplc="6DF4B9F4" w:tentative="1">
      <w:start w:val="1"/>
      <w:numFmt w:val="bullet"/>
      <w:lvlText w:val="–"/>
      <w:lvlJc w:val="left"/>
      <w:pPr>
        <w:tabs>
          <w:tab w:val="num" w:pos="6480"/>
        </w:tabs>
        <w:ind w:left="6480" w:hanging="360"/>
      </w:pPr>
      <w:rPr>
        <w:rFonts w:ascii="Arial" w:hAnsi="Arial" w:hint="default"/>
      </w:rPr>
    </w:lvl>
  </w:abstractNum>
  <w:abstractNum w:abstractNumId="10">
    <w:nsid w:val="36146858"/>
    <w:multiLevelType w:val="hybridMultilevel"/>
    <w:tmpl w:val="AD24C7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BF97C8A"/>
    <w:multiLevelType w:val="hybridMultilevel"/>
    <w:tmpl w:val="2A44CE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6929E1"/>
    <w:multiLevelType w:val="hybridMultilevel"/>
    <w:tmpl w:val="BB30AB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03A0D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A45E12"/>
    <w:multiLevelType w:val="hybridMultilevel"/>
    <w:tmpl w:val="670813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9640B7C"/>
    <w:multiLevelType w:val="hybridMultilevel"/>
    <w:tmpl w:val="303A90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1DE5860"/>
    <w:multiLevelType w:val="multilevel"/>
    <w:tmpl w:val="944462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AC60CF0"/>
    <w:multiLevelType w:val="hybridMultilevel"/>
    <w:tmpl w:val="FF8E7B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E242A3C"/>
    <w:multiLevelType w:val="hybridMultilevel"/>
    <w:tmpl w:val="05A635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40D718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135152"/>
    <w:multiLevelType w:val="multilevel"/>
    <w:tmpl w:val="E4EE0E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5E7BCB"/>
    <w:multiLevelType w:val="multilevel"/>
    <w:tmpl w:val="944462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5"/>
  </w:num>
  <w:num w:numId="3">
    <w:abstractNumId w:val="13"/>
  </w:num>
  <w:num w:numId="4">
    <w:abstractNumId w:val="16"/>
  </w:num>
  <w:num w:numId="5">
    <w:abstractNumId w:val="19"/>
  </w:num>
  <w:num w:numId="6">
    <w:abstractNumId w:val="0"/>
  </w:num>
  <w:num w:numId="7">
    <w:abstractNumId w:val="11"/>
  </w:num>
  <w:num w:numId="8">
    <w:abstractNumId w:val="2"/>
  </w:num>
  <w:num w:numId="9">
    <w:abstractNumId w:val="8"/>
  </w:num>
  <w:num w:numId="10">
    <w:abstractNumId w:val="4"/>
  </w:num>
  <w:num w:numId="11">
    <w:abstractNumId w:val="3"/>
  </w:num>
  <w:num w:numId="12">
    <w:abstractNumId w:val="6"/>
  </w:num>
  <w:num w:numId="13">
    <w:abstractNumId w:val="9"/>
  </w:num>
  <w:num w:numId="14">
    <w:abstractNumId w:val="17"/>
  </w:num>
  <w:num w:numId="15">
    <w:abstractNumId w:val="10"/>
  </w:num>
  <w:num w:numId="16">
    <w:abstractNumId w:val="20"/>
  </w:num>
  <w:num w:numId="17">
    <w:abstractNumId w:val="14"/>
  </w:num>
  <w:num w:numId="18">
    <w:abstractNumId w:val="15"/>
  </w:num>
  <w:num w:numId="19">
    <w:abstractNumId w:val="7"/>
  </w:num>
  <w:num w:numId="20">
    <w:abstractNumId w:val="1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7"/>
    <w:rsid w:val="000109D9"/>
    <w:rsid w:val="00012B86"/>
    <w:rsid w:val="0003033B"/>
    <w:rsid w:val="00031BC0"/>
    <w:rsid w:val="00071983"/>
    <w:rsid w:val="000D42D7"/>
    <w:rsid w:val="001256E8"/>
    <w:rsid w:val="00137F9F"/>
    <w:rsid w:val="0014233C"/>
    <w:rsid w:val="00146B88"/>
    <w:rsid w:val="00147C56"/>
    <w:rsid w:val="0018001D"/>
    <w:rsid w:val="001D577E"/>
    <w:rsid w:val="001D6CA7"/>
    <w:rsid w:val="00231174"/>
    <w:rsid w:val="0023190D"/>
    <w:rsid w:val="00283166"/>
    <w:rsid w:val="002E33FF"/>
    <w:rsid w:val="002E576D"/>
    <w:rsid w:val="003116F5"/>
    <w:rsid w:val="0032065C"/>
    <w:rsid w:val="00342FB7"/>
    <w:rsid w:val="0034409A"/>
    <w:rsid w:val="00366FF2"/>
    <w:rsid w:val="00373451"/>
    <w:rsid w:val="003A2EA6"/>
    <w:rsid w:val="003B397C"/>
    <w:rsid w:val="003E0FC7"/>
    <w:rsid w:val="003E3A0E"/>
    <w:rsid w:val="00415A1E"/>
    <w:rsid w:val="00453922"/>
    <w:rsid w:val="004748A6"/>
    <w:rsid w:val="004E31FC"/>
    <w:rsid w:val="004F0F71"/>
    <w:rsid w:val="005039BC"/>
    <w:rsid w:val="00520D80"/>
    <w:rsid w:val="005264AB"/>
    <w:rsid w:val="00565134"/>
    <w:rsid w:val="00574137"/>
    <w:rsid w:val="005A7EF3"/>
    <w:rsid w:val="005C69E8"/>
    <w:rsid w:val="005F3922"/>
    <w:rsid w:val="006905F7"/>
    <w:rsid w:val="006D129B"/>
    <w:rsid w:val="006F783F"/>
    <w:rsid w:val="007077AA"/>
    <w:rsid w:val="00741BCC"/>
    <w:rsid w:val="00755990"/>
    <w:rsid w:val="00765F56"/>
    <w:rsid w:val="00781A9F"/>
    <w:rsid w:val="007A135B"/>
    <w:rsid w:val="007D45CC"/>
    <w:rsid w:val="007F369A"/>
    <w:rsid w:val="00801FEF"/>
    <w:rsid w:val="008163BC"/>
    <w:rsid w:val="00856316"/>
    <w:rsid w:val="00862E18"/>
    <w:rsid w:val="00871A34"/>
    <w:rsid w:val="00896A34"/>
    <w:rsid w:val="008A0CEC"/>
    <w:rsid w:val="009023D9"/>
    <w:rsid w:val="009323FF"/>
    <w:rsid w:val="00943DAC"/>
    <w:rsid w:val="00961E70"/>
    <w:rsid w:val="00983657"/>
    <w:rsid w:val="00990E97"/>
    <w:rsid w:val="009B307C"/>
    <w:rsid w:val="009D54ED"/>
    <w:rsid w:val="009E5C62"/>
    <w:rsid w:val="009F3266"/>
    <w:rsid w:val="00A02216"/>
    <w:rsid w:val="00A12439"/>
    <w:rsid w:val="00A2034D"/>
    <w:rsid w:val="00A24062"/>
    <w:rsid w:val="00A64F88"/>
    <w:rsid w:val="00A70A2E"/>
    <w:rsid w:val="00A8577D"/>
    <w:rsid w:val="00AA7E8F"/>
    <w:rsid w:val="00AB6AE9"/>
    <w:rsid w:val="00AF176B"/>
    <w:rsid w:val="00B07B19"/>
    <w:rsid w:val="00B43C80"/>
    <w:rsid w:val="00B444F3"/>
    <w:rsid w:val="00B73E9F"/>
    <w:rsid w:val="00B74A95"/>
    <w:rsid w:val="00B97C55"/>
    <w:rsid w:val="00BB1BAA"/>
    <w:rsid w:val="00BC2962"/>
    <w:rsid w:val="00BC5665"/>
    <w:rsid w:val="00BD21A2"/>
    <w:rsid w:val="00BF27F9"/>
    <w:rsid w:val="00C125A4"/>
    <w:rsid w:val="00C157F7"/>
    <w:rsid w:val="00C471AA"/>
    <w:rsid w:val="00C53398"/>
    <w:rsid w:val="00CA25A3"/>
    <w:rsid w:val="00D1503C"/>
    <w:rsid w:val="00D163C7"/>
    <w:rsid w:val="00D27ABC"/>
    <w:rsid w:val="00D72DA4"/>
    <w:rsid w:val="00D8653B"/>
    <w:rsid w:val="00DB14B4"/>
    <w:rsid w:val="00DE3600"/>
    <w:rsid w:val="00DE4A2F"/>
    <w:rsid w:val="00E20F74"/>
    <w:rsid w:val="00E26F6F"/>
    <w:rsid w:val="00E740B5"/>
    <w:rsid w:val="00E958FC"/>
    <w:rsid w:val="00EA09DB"/>
    <w:rsid w:val="00ED2829"/>
    <w:rsid w:val="00EF3BB9"/>
    <w:rsid w:val="00F032E6"/>
    <w:rsid w:val="00F157B8"/>
    <w:rsid w:val="00F2636B"/>
    <w:rsid w:val="00FA6D85"/>
    <w:rsid w:val="00FD2C71"/>
    <w:rsid w:val="00FF29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F7"/>
  </w:style>
  <w:style w:type="paragraph" w:styleId="Footer">
    <w:name w:val="footer"/>
    <w:basedOn w:val="Normal"/>
    <w:link w:val="FooterChar"/>
    <w:uiPriority w:val="99"/>
    <w:unhideWhenUsed/>
    <w:rsid w:val="0069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F7"/>
  </w:style>
  <w:style w:type="paragraph" w:styleId="ListParagraph">
    <w:name w:val="List Paragraph"/>
    <w:basedOn w:val="Normal"/>
    <w:uiPriority w:val="34"/>
    <w:qFormat/>
    <w:rsid w:val="001256E8"/>
    <w:pPr>
      <w:ind w:left="720"/>
      <w:contextualSpacing/>
    </w:pPr>
  </w:style>
  <w:style w:type="paragraph" w:styleId="BalloonText">
    <w:name w:val="Balloon Text"/>
    <w:basedOn w:val="Normal"/>
    <w:link w:val="BalloonTextChar"/>
    <w:uiPriority w:val="99"/>
    <w:semiHidden/>
    <w:unhideWhenUsed/>
    <w:rsid w:val="009B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F7"/>
  </w:style>
  <w:style w:type="paragraph" w:styleId="Footer">
    <w:name w:val="footer"/>
    <w:basedOn w:val="Normal"/>
    <w:link w:val="FooterChar"/>
    <w:uiPriority w:val="99"/>
    <w:unhideWhenUsed/>
    <w:rsid w:val="0069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F7"/>
  </w:style>
  <w:style w:type="paragraph" w:styleId="ListParagraph">
    <w:name w:val="List Paragraph"/>
    <w:basedOn w:val="Normal"/>
    <w:uiPriority w:val="34"/>
    <w:qFormat/>
    <w:rsid w:val="001256E8"/>
    <w:pPr>
      <w:ind w:left="720"/>
      <w:contextualSpacing/>
    </w:pPr>
  </w:style>
  <w:style w:type="paragraph" w:styleId="BalloonText">
    <w:name w:val="Balloon Text"/>
    <w:basedOn w:val="Normal"/>
    <w:link w:val="BalloonTextChar"/>
    <w:uiPriority w:val="99"/>
    <w:semiHidden/>
    <w:unhideWhenUsed/>
    <w:rsid w:val="009B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209D-82EE-4F00-89A6-E54553C2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3946</Words>
  <Characters>22496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2018-08-30T07:13:00Z</cp:lastPrinted>
  <dcterms:created xsi:type="dcterms:W3CDTF">2018-11-22T08:48:00Z</dcterms:created>
  <dcterms:modified xsi:type="dcterms:W3CDTF">2018-11-22T08:48:00Z</dcterms:modified>
</cp:coreProperties>
</file>