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E5" w:rsidRDefault="002D68D3" w:rsidP="00EF31E5">
      <w:pPr>
        <w:spacing w:before="100" w:beforeAutospacing="1" w:line="480" w:lineRule="auto"/>
        <w:jc w:val="center"/>
        <w:outlineLvl w:val="0"/>
        <w:rPr>
          <w:rFonts w:ascii="Arial" w:eastAsia="Times New Roman" w:hAnsi="Arial" w:cs="Arial"/>
          <w:b/>
          <w:bCs/>
          <w:kern w:val="36"/>
          <w:sz w:val="24"/>
          <w:szCs w:val="24"/>
        </w:rPr>
      </w:pPr>
      <w:bookmarkStart w:id="0" w:name="_GoBack"/>
      <w:bookmarkEnd w:id="0"/>
      <w:r>
        <w:rPr>
          <w:rFonts w:ascii="Arial" w:eastAsia="Times New Roman" w:hAnsi="Arial" w:cs="Arial"/>
          <w:b/>
          <w:bCs/>
          <w:kern w:val="36"/>
          <w:sz w:val="24"/>
          <w:szCs w:val="24"/>
        </w:rPr>
        <w:t xml:space="preserve">ANNEXURE C: THE </w:t>
      </w:r>
      <w:r w:rsidR="00091005">
        <w:rPr>
          <w:rFonts w:ascii="Arial" w:hAnsi="Arial" w:cs="Arial"/>
          <w:b/>
          <w:color w:val="000000"/>
          <w:sz w:val="24"/>
          <w:szCs w:val="24"/>
        </w:rPr>
        <w:t xml:space="preserve">EXPLANATORY MEMORANDUM </w:t>
      </w:r>
      <w:r w:rsidR="00EF31E5">
        <w:rPr>
          <w:rFonts w:ascii="Arial" w:hAnsi="Arial" w:cs="Arial"/>
          <w:b/>
          <w:color w:val="000000"/>
          <w:sz w:val="24"/>
          <w:szCs w:val="24"/>
        </w:rPr>
        <w:t>FOR THE</w:t>
      </w:r>
      <w:r w:rsidR="00EF31E5" w:rsidRPr="00D04CCA">
        <w:rPr>
          <w:rFonts w:ascii="Arial" w:hAnsi="Arial" w:cs="Arial"/>
          <w:b/>
          <w:color w:val="000000"/>
          <w:sz w:val="24"/>
          <w:szCs w:val="24"/>
        </w:rPr>
        <w:t xml:space="preserve"> AMENDMENT TO</w:t>
      </w:r>
      <w:r w:rsidR="00EF31E5">
        <w:rPr>
          <w:rFonts w:ascii="Arial" w:hAnsi="Arial" w:cs="Arial"/>
          <w:b/>
          <w:color w:val="000000"/>
          <w:sz w:val="24"/>
          <w:szCs w:val="24"/>
        </w:rPr>
        <w:t xml:space="preserve"> THE</w:t>
      </w:r>
      <w:r w:rsidR="00EF31E5" w:rsidRPr="00D04CCA">
        <w:rPr>
          <w:rFonts w:ascii="Arial" w:hAnsi="Arial" w:cs="Arial"/>
          <w:b/>
          <w:color w:val="000000"/>
          <w:sz w:val="24"/>
          <w:szCs w:val="24"/>
        </w:rPr>
        <w:t xml:space="preserve"> CONVENTION ON PHYSICAL PROTECTION OF NUCLEAR MATERIAL (CPPNM)</w:t>
      </w:r>
    </w:p>
    <w:p w:rsidR="00EF31E5" w:rsidRPr="00732C71" w:rsidRDefault="00EF31E5" w:rsidP="00EF31E5">
      <w:pPr>
        <w:spacing w:after="240" w:line="480" w:lineRule="auto"/>
        <w:jc w:val="center"/>
        <w:outlineLvl w:val="0"/>
        <w:rPr>
          <w:rFonts w:ascii="Arial" w:eastAsia="Times New Roman" w:hAnsi="Arial" w:cs="Arial"/>
          <w:b/>
          <w:bCs/>
          <w:kern w:val="36"/>
          <w:sz w:val="24"/>
          <w:szCs w:val="24"/>
        </w:rPr>
      </w:pPr>
    </w:p>
    <w:p w:rsidR="00EF31E5" w:rsidRPr="00732C71" w:rsidRDefault="00EF31E5" w:rsidP="00EF31E5">
      <w:pPr>
        <w:spacing w:after="1680" w:line="312" w:lineRule="auto"/>
        <w:jc w:val="center"/>
        <w:rPr>
          <w:rFonts w:ascii="Arial" w:hAnsi="Arial" w:cs="Arial"/>
          <w:sz w:val="24"/>
          <w:szCs w:val="24"/>
        </w:rPr>
      </w:pPr>
      <w:r>
        <w:rPr>
          <w:rFonts w:ascii="Arial" w:hAnsi="Arial" w:cs="Arial"/>
          <w:noProof/>
          <w:sz w:val="24"/>
          <w:szCs w:val="24"/>
          <w:lang w:val="en-ZA" w:eastAsia="en-ZA"/>
        </w:rPr>
        <w:drawing>
          <wp:inline distT="0" distB="0" distL="0" distR="0">
            <wp:extent cx="2538730" cy="3322955"/>
            <wp:effectExtent l="0" t="0" r="0" b="0"/>
            <wp:docPr id="1" name="Picture 1" descr="Coat of Arms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 Colou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38730" cy="3322955"/>
                    </a:xfrm>
                    <a:prstGeom prst="rect">
                      <a:avLst/>
                    </a:prstGeom>
                    <a:noFill/>
                    <a:ln>
                      <a:noFill/>
                    </a:ln>
                  </pic:spPr>
                </pic:pic>
              </a:graphicData>
            </a:graphic>
          </wp:inline>
        </w:drawing>
      </w:r>
    </w:p>
    <w:p w:rsidR="00EF31E5" w:rsidRDefault="00EF31E5" w:rsidP="00EF31E5">
      <w:pPr>
        <w:spacing w:line="312" w:lineRule="auto"/>
        <w:rPr>
          <w:rFonts w:ascii="Arial" w:hAnsi="Arial" w:cs="Arial"/>
          <w:sz w:val="24"/>
          <w:szCs w:val="24"/>
        </w:rPr>
      </w:pPr>
      <w:r w:rsidRPr="00732C71">
        <w:rPr>
          <w:rFonts w:ascii="Arial" w:hAnsi="Arial" w:cs="Arial"/>
          <w:sz w:val="24"/>
          <w:szCs w:val="24"/>
        </w:rPr>
        <w:t>Compiled:</w:t>
      </w:r>
      <w:r>
        <w:rPr>
          <w:rFonts w:ascii="Arial" w:hAnsi="Arial" w:cs="Arial"/>
          <w:sz w:val="24"/>
          <w:szCs w:val="24"/>
        </w:rPr>
        <w:t xml:space="preserve"> Ms</w:t>
      </w:r>
      <w:r w:rsidR="009E3B38">
        <w:rPr>
          <w:rFonts w:ascii="Arial" w:hAnsi="Arial" w:cs="Arial"/>
          <w:sz w:val="24"/>
          <w:szCs w:val="24"/>
        </w:rPr>
        <w:t xml:space="preserve"> E</w:t>
      </w:r>
      <w:r w:rsidRPr="00CD1F05">
        <w:rPr>
          <w:rFonts w:ascii="Arial" w:hAnsi="Arial" w:cs="Arial"/>
          <w:sz w:val="24"/>
          <w:szCs w:val="24"/>
        </w:rPr>
        <w:t xml:space="preserve"> Monale</w:t>
      </w:r>
      <w:r w:rsidR="002D68D3">
        <w:rPr>
          <w:rFonts w:ascii="Arial" w:hAnsi="Arial" w:cs="Arial"/>
          <w:sz w:val="24"/>
          <w:szCs w:val="24"/>
        </w:rPr>
        <w:t xml:space="preserve"> (CD: Nuclear Non-</w:t>
      </w:r>
      <w:r>
        <w:rPr>
          <w:rFonts w:ascii="Arial" w:hAnsi="Arial" w:cs="Arial"/>
          <w:sz w:val="24"/>
          <w:szCs w:val="24"/>
        </w:rPr>
        <w:t>Proliferation and Radiation Security)</w:t>
      </w:r>
    </w:p>
    <w:p w:rsidR="00EF31E5" w:rsidRDefault="00EF31E5" w:rsidP="00EF31E5">
      <w:pPr>
        <w:spacing w:line="312" w:lineRule="auto"/>
        <w:rPr>
          <w:rFonts w:ascii="Arial" w:hAnsi="Arial" w:cs="Arial"/>
          <w:sz w:val="24"/>
          <w:szCs w:val="24"/>
        </w:rPr>
      </w:pPr>
      <w:r>
        <w:rPr>
          <w:rFonts w:ascii="Arial" w:hAnsi="Arial" w:cs="Arial"/>
          <w:sz w:val="24"/>
          <w:szCs w:val="24"/>
        </w:rPr>
        <w:t>Reviewed: Mr Z Mbambo (DDG: Nuclear Energy)</w:t>
      </w:r>
    </w:p>
    <w:p w:rsidR="00EF31E5" w:rsidRDefault="00EF31E5" w:rsidP="00EF31E5">
      <w:pPr>
        <w:spacing w:line="312" w:lineRule="auto"/>
        <w:rPr>
          <w:rFonts w:ascii="Arial" w:hAnsi="Arial" w:cs="Arial"/>
          <w:sz w:val="24"/>
          <w:szCs w:val="24"/>
        </w:rPr>
      </w:pPr>
      <w:r>
        <w:rPr>
          <w:rFonts w:ascii="Arial" w:hAnsi="Arial" w:cs="Arial"/>
          <w:sz w:val="24"/>
          <w:szCs w:val="24"/>
        </w:rPr>
        <w:t>Approved: Mr T Zulu (DG: Energy</w:t>
      </w:r>
    </w:p>
    <w:p w:rsidR="00EF31E5" w:rsidRDefault="00EF31E5" w:rsidP="000548D3">
      <w:pPr>
        <w:spacing w:line="360" w:lineRule="auto"/>
        <w:ind w:left="357" w:firstLine="0"/>
        <w:rPr>
          <w:rFonts w:ascii="Arial" w:hAnsi="Arial" w:cs="Arial"/>
          <w:b/>
          <w:color w:val="000000"/>
          <w:sz w:val="24"/>
          <w:szCs w:val="24"/>
        </w:rPr>
      </w:pPr>
    </w:p>
    <w:p w:rsidR="00EF31E5" w:rsidRDefault="00EF31E5" w:rsidP="000548D3">
      <w:pPr>
        <w:spacing w:line="360" w:lineRule="auto"/>
        <w:ind w:left="357" w:firstLine="0"/>
        <w:rPr>
          <w:rFonts w:ascii="Arial" w:hAnsi="Arial" w:cs="Arial"/>
          <w:b/>
          <w:color w:val="000000"/>
          <w:sz w:val="24"/>
          <w:szCs w:val="24"/>
        </w:rPr>
      </w:pPr>
    </w:p>
    <w:p w:rsidR="00EF31E5" w:rsidRDefault="00EF31E5" w:rsidP="000548D3">
      <w:pPr>
        <w:spacing w:line="360" w:lineRule="auto"/>
        <w:ind w:left="357" w:firstLine="0"/>
        <w:rPr>
          <w:rFonts w:ascii="Arial" w:hAnsi="Arial" w:cs="Arial"/>
          <w:b/>
          <w:color w:val="000000"/>
          <w:sz w:val="24"/>
          <w:szCs w:val="24"/>
        </w:rPr>
      </w:pPr>
    </w:p>
    <w:p w:rsidR="00EF31E5" w:rsidRDefault="00EF31E5" w:rsidP="000548D3">
      <w:pPr>
        <w:spacing w:line="360" w:lineRule="auto"/>
        <w:ind w:left="357" w:firstLine="0"/>
        <w:rPr>
          <w:rFonts w:ascii="Arial" w:hAnsi="Arial" w:cs="Arial"/>
          <w:b/>
          <w:color w:val="000000"/>
          <w:sz w:val="24"/>
          <w:szCs w:val="24"/>
        </w:rPr>
      </w:pPr>
    </w:p>
    <w:p w:rsidR="00EF31E5" w:rsidRDefault="00EF31E5" w:rsidP="000548D3">
      <w:pPr>
        <w:spacing w:line="360" w:lineRule="auto"/>
        <w:ind w:left="357" w:firstLine="0"/>
        <w:rPr>
          <w:rFonts w:ascii="Arial" w:hAnsi="Arial" w:cs="Arial"/>
          <w:b/>
          <w:color w:val="000000"/>
          <w:sz w:val="24"/>
          <w:szCs w:val="24"/>
        </w:rPr>
      </w:pPr>
    </w:p>
    <w:p w:rsidR="00EF31E5" w:rsidRDefault="00EF31E5" w:rsidP="000548D3">
      <w:pPr>
        <w:spacing w:line="360" w:lineRule="auto"/>
        <w:ind w:left="357" w:firstLine="0"/>
        <w:rPr>
          <w:rFonts w:ascii="Arial" w:hAnsi="Arial" w:cs="Arial"/>
          <w:b/>
          <w:color w:val="000000"/>
          <w:sz w:val="24"/>
          <w:szCs w:val="24"/>
        </w:rPr>
      </w:pPr>
    </w:p>
    <w:p w:rsidR="00EF31E5" w:rsidRDefault="00EF31E5">
      <w:pPr>
        <w:spacing w:after="200" w:line="276" w:lineRule="auto"/>
        <w:ind w:left="0" w:firstLine="0"/>
        <w:jc w:val="left"/>
        <w:rPr>
          <w:rFonts w:ascii="Arial" w:hAnsi="Arial" w:cs="Arial"/>
          <w:b/>
          <w:color w:val="000000"/>
          <w:sz w:val="24"/>
          <w:szCs w:val="24"/>
        </w:rPr>
      </w:pPr>
      <w:r>
        <w:rPr>
          <w:rFonts w:ascii="Arial" w:hAnsi="Arial" w:cs="Arial"/>
          <w:b/>
          <w:color w:val="000000"/>
          <w:sz w:val="24"/>
          <w:szCs w:val="24"/>
        </w:rPr>
        <w:br w:type="page"/>
      </w:r>
    </w:p>
    <w:p w:rsidR="00792621" w:rsidRPr="00D04CCA" w:rsidRDefault="002F717F" w:rsidP="000548D3">
      <w:pPr>
        <w:spacing w:line="360" w:lineRule="auto"/>
        <w:ind w:left="357" w:firstLine="0"/>
        <w:rPr>
          <w:rFonts w:ascii="Arial" w:hAnsi="Arial" w:cs="Arial"/>
          <w:b/>
          <w:color w:val="000000"/>
          <w:sz w:val="24"/>
          <w:szCs w:val="24"/>
        </w:rPr>
      </w:pPr>
      <w:r w:rsidRPr="00D04CCA">
        <w:rPr>
          <w:rFonts w:ascii="Arial" w:hAnsi="Arial" w:cs="Arial"/>
          <w:b/>
          <w:color w:val="000000"/>
          <w:sz w:val="24"/>
          <w:szCs w:val="24"/>
        </w:rPr>
        <w:lastRenderedPageBreak/>
        <w:t>Explanatory</w:t>
      </w:r>
      <w:r w:rsidR="00792621" w:rsidRPr="00D04CCA">
        <w:rPr>
          <w:rFonts w:ascii="Arial" w:hAnsi="Arial" w:cs="Arial"/>
          <w:b/>
          <w:color w:val="000000"/>
          <w:sz w:val="24"/>
          <w:szCs w:val="24"/>
        </w:rPr>
        <w:t xml:space="preserve"> </w:t>
      </w:r>
      <w:r w:rsidR="00390A3F">
        <w:rPr>
          <w:rFonts w:ascii="Arial" w:hAnsi="Arial" w:cs="Arial"/>
          <w:b/>
          <w:color w:val="000000"/>
          <w:sz w:val="24"/>
          <w:szCs w:val="24"/>
        </w:rPr>
        <w:t xml:space="preserve">Memorandum </w:t>
      </w:r>
      <w:r w:rsidR="00792621" w:rsidRPr="00D04CCA">
        <w:rPr>
          <w:rFonts w:ascii="Arial" w:hAnsi="Arial" w:cs="Arial"/>
          <w:b/>
          <w:color w:val="000000"/>
          <w:sz w:val="24"/>
          <w:szCs w:val="24"/>
        </w:rPr>
        <w:t xml:space="preserve">on </w:t>
      </w:r>
      <w:r w:rsidR="00390A3F">
        <w:rPr>
          <w:rFonts w:ascii="Arial" w:hAnsi="Arial" w:cs="Arial"/>
          <w:b/>
          <w:color w:val="000000"/>
          <w:sz w:val="24"/>
          <w:szCs w:val="24"/>
        </w:rPr>
        <w:t xml:space="preserve">the </w:t>
      </w:r>
      <w:r w:rsidR="00792621" w:rsidRPr="00D04CCA">
        <w:rPr>
          <w:rFonts w:ascii="Arial" w:hAnsi="Arial" w:cs="Arial"/>
          <w:b/>
          <w:color w:val="000000"/>
          <w:sz w:val="24"/>
          <w:szCs w:val="24"/>
        </w:rPr>
        <w:t>Amendment to C</w:t>
      </w:r>
      <w:r w:rsidR="009B0067" w:rsidRPr="00D04CCA">
        <w:rPr>
          <w:rFonts w:ascii="Arial" w:hAnsi="Arial" w:cs="Arial"/>
          <w:b/>
          <w:color w:val="000000"/>
          <w:sz w:val="24"/>
          <w:szCs w:val="24"/>
        </w:rPr>
        <w:t>onvention on Physical Protection of Nuclear Material</w:t>
      </w:r>
      <w:r w:rsidR="00792621" w:rsidRPr="00D04CCA">
        <w:rPr>
          <w:rFonts w:ascii="Arial" w:hAnsi="Arial" w:cs="Arial"/>
          <w:b/>
          <w:color w:val="000000"/>
          <w:sz w:val="24"/>
          <w:szCs w:val="24"/>
        </w:rPr>
        <w:t xml:space="preserve"> </w:t>
      </w:r>
      <w:r w:rsidR="009B0067" w:rsidRPr="00D04CCA">
        <w:rPr>
          <w:rFonts w:ascii="Arial" w:hAnsi="Arial" w:cs="Arial"/>
          <w:b/>
          <w:color w:val="000000"/>
          <w:sz w:val="24"/>
          <w:szCs w:val="24"/>
        </w:rPr>
        <w:t>(CPPNM)</w:t>
      </w:r>
    </w:p>
    <w:p w:rsidR="00792621" w:rsidRDefault="00792621" w:rsidP="00792621">
      <w:pPr>
        <w:spacing w:line="360" w:lineRule="auto"/>
        <w:ind w:left="0" w:firstLine="0"/>
        <w:rPr>
          <w:rFonts w:ascii="Arial" w:hAnsi="Arial" w:cs="Arial"/>
          <w:color w:val="000000"/>
          <w:sz w:val="24"/>
          <w:szCs w:val="24"/>
        </w:rPr>
      </w:pPr>
    </w:p>
    <w:p w:rsidR="00EE7B7C" w:rsidRDefault="00151B7A" w:rsidP="00D706B9">
      <w:pPr>
        <w:spacing w:line="360" w:lineRule="auto"/>
        <w:ind w:left="851" w:firstLine="0"/>
        <w:rPr>
          <w:rFonts w:ascii="Arial" w:hAnsi="Arial" w:cs="Arial"/>
          <w:sz w:val="24"/>
          <w:szCs w:val="24"/>
        </w:rPr>
      </w:pPr>
      <w:r w:rsidRPr="003968BC">
        <w:rPr>
          <w:rFonts w:ascii="Arial" w:hAnsi="Arial" w:cs="Arial"/>
          <w:color w:val="000000"/>
          <w:sz w:val="24"/>
          <w:szCs w:val="24"/>
        </w:rPr>
        <w:t xml:space="preserve">South Africa remains committed to ensuring and maintaining effective nuclear security measures of all nuclear and other radioactive material including nuclear facilities in accordance with its national and international obligations. </w:t>
      </w:r>
      <w:r w:rsidRPr="003968BC">
        <w:rPr>
          <w:rFonts w:ascii="Arial" w:hAnsi="Arial" w:cs="Arial"/>
          <w:sz w:val="24"/>
          <w:szCs w:val="24"/>
        </w:rPr>
        <w:t>Although much has been done by states to improve nuclear security, nuclear terrorism rema</w:t>
      </w:r>
      <w:r w:rsidR="00EE7B7C">
        <w:rPr>
          <w:rFonts w:ascii="Arial" w:hAnsi="Arial" w:cs="Arial"/>
          <w:sz w:val="24"/>
          <w:szCs w:val="24"/>
        </w:rPr>
        <w:t>ins the most challenging threat</w:t>
      </w:r>
      <w:r w:rsidRPr="003968BC">
        <w:rPr>
          <w:rFonts w:ascii="Arial" w:hAnsi="Arial" w:cs="Arial"/>
          <w:sz w:val="24"/>
          <w:szCs w:val="24"/>
        </w:rPr>
        <w:t xml:space="preserve"> to global security.</w:t>
      </w:r>
      <w:r w:rsidR="007052E5" w:rsidRPr="007052E5">
        <w:rPr>
          <w:rFonts w:ascii="Arial" w:hAnsi="Arial" w:cs="Arial"/>
          <w:sz w:val="24"/>
          <w:szCs w:val="24"/>
        </w:rPr>
        <w:t xml:space="preserve"> </w:t>
      </w:r>
    </w:p>
    <w:p w:rsidR="00EE7B7C" w:rsidRDefault="00EE7B7C" w:rsidP="00D706B9">
      <w:pPr>
        <w:spacing w:line="360" w:lineRule="auto"/>
        <w:ind w:left="851" w:firstLine="0"/>
        <w:rPr>
          <w:rFonts w:ascii="Arial" w:hAnsi="Arial" w:cs="Arial"/>
          <w:sz w:val="24"/>
          <w:szCs w:val="24"/>
        </w:rPr>
      </w:pPr>
    </w:p>
    <w:p w:rsidR="00151B7A" w:rsidRDefault="007052E5" w:rsidP="00D706B9">
      <w:pPr>
        <w:spacing w:line="360" w:lineRule="auto"/>
        <w:ind w:left="851" w:firstLine="0"/>
        <w:rPr>
          <w:rFonts w:ascii="Arial" w:hAnsi="Arial" w:cs="Arial"/>
          <w:sz w:val="24"/>
          <w:szCs w:val="24"/>
        </w:rPr>
      </w:pPr>
      <w:r w:rsidRPr="00CE05D1">
        <w:rPr>
          <w:rFonts w:ascii="Arial" w:hAnsi="Arial" w:cs="Arial"/>
          <w:sz w:val="24"/>
          <w:szCs w:val="24"/>
        </w:rPr>
        <w:t>The Convention</w:t>
      </w:r>
      <w:r>
        <w:rPr>
          <w:rFonts w:ascii="Arial" w:hAnsi="Arial" w:cs="Arial"/>
          <w:sz w:val="24"/>
          <w:szCs w:val="24"/>
        </w:rPr>
        <w:t xml:space="preserve"> on the Physical Protection of Nuclear Material (CPPNM</w:t>
      </w:r>
      <w:r w:rsidR="00AE1B95">
        <w:rPr>
          <w:rFonts w:ascii="Arial" w:hAnsi="Arial" w:cs="Arial"/>
          <w:sz w:val="24"/>
          <w:szCs w:val="24"/>
        </w:rPr>
        <w:t xml:space="preserve">) </w:t>
      </w:r>
      <w:r w:rsidR="00380377">
        <w:rPr>
          <w:rFonts w:ascii="Arial" w:hAnsi="Arial" w:cs="Arial"/>
          <w:sz w:val="24"/>
          <w:szCs w:val="24"/>
        </w:rPr>
        <w:t>remains</w:t>
      </w:r>
      <w:r w:rsidRPr="00CE05D1">
        <w:rPr>
          <w:rFonts w:ascii="Arial" w:hAnsi="Arial" w:cs="Arial"/>
          <w:sz w:val="24"/>
          <w:szCs w:val="24"/>
        </w:rPr>
        <w:t xml:space="preserve"> </w:t>
      </w:r>
      <w:r>
        <w:rPr>
          <w:rFonts w:ascii="Arial" w:hAnsi="Arial" w:cs="Arial"/>
          <w:sz w:val="24"/>
          <w:szCs w:val="24"/>
        </w:rPr>
        <w:t>the only internationally legal</w:t>
      </w:r>
      <w:r w:rsidRPr="00CE05D1">
        <w:rPr>
          <w:rFonts w:ascii="Arial" w:hAnsi="Arial" w:cs="Arial"/>
          <w:sz w:val="24"/>
          <w:szCs w:val="24"/>
        </w:rPr>
        <w:t xml:space="preserve"> binding unde</w:t>
      </w:r>
      <w:r>
        <w:rPr>
          <w:rFonts w:ascii="Arial" w:hAnsi="Arial" w:cs="Arial"/>
          <w:sz w:val="24"/>
          <w:szCs w:val="24"/>
        </w:rPr>
        <w:t xml:space="preserve">rtaking in the area of physical </w:t>
      </w:r>
      <w:r w:rsidRPr="00CE05D1">
        <w:rPr>
          <w:rFonts w:ascii="Arial" w:hAnsi="Arial" w:cs="Arial"/>
          <w:sz w:val="24"/>
          <w:szCs w:val="24"/>
        </w:rPr>
        <w:t>protection of nuclear material used for peaceful purposes</w:t>
      </w:r>
      <w:r w:rsidR="004B75F4">
        <w:rPr>
          <w:rFonts w:ascii="Arial" w:hAnsi="Arial" w:cs="Arial"/>
          <w:sz w:val="24"/>
          <w:szCs w:val="24"/>
        </w:rPr>
        <w:t>, which</w:t>
      </w:r>
      <w:r w:rsidR="00B77CD0">
        <w:rPr>
          <w:rFonts w:ascii="Arial" w:hAnsi="Arial" w:cs="Arial"/>
          <w:sz w:val="24"/>
          <w:szCs w:val="24"/>
        </w:rPr>
        <w:t xml:space="preserve"> entered into force in 1987</w:t>
      </w:r>
      <w:r w:rsidRPr="00CE05D1">
        <w:rPr>
          <w:rFonts w:ascii="Arial" w:hAnsi="Arial" w:cs="Arial"/>
          <w:sz w:val="24"/>
          <w:szCs w:val="24"/>
        </w:rPr>
        <w:t>.</w:t>
      </w:r>
      <w:r w:rsidRPr="007052E5">
        <w:rPr>
          <w:rFonts w:ascii="Arial" w:hAnsi="Arial" w:cs="Arial"/>
          <w:sz w:val="24"/>
          <w:szCs w:val="24"/>
        </w:rPr>
        <w:t xml:space="preserve"> </w:t>
      </w:r>
      <w:r w:rsidRPr="00CE05D1">
        <w:rPr>
          <w:rFonts w:ascii="Arial" w:hAnsi="Arial" w:cs="Arial"/>
          <w:sz w:val="24"/>
          <w:szCs w:val="24"/>
        </w:rPr>
        <w:t xml:space="preserve">The </w:t>
      </w:r>
      <w:r>
        <w:rPr>
          <w:rFonts w:ascii="Arial" w:hAnsi="Arial" w:cs="Arial"/>
          <w:sz w:val="24"/>
          <w:szCs w:val="24"/>
        </w:rPr>
        <w:t>original Convention</w:t>
      </w:r>
      <w:r w:rsidRPr="00CE05D1">
        <w:rPr>
          <w:rFonts w:ascii="Arial" w:hAnsi="Arial" w:cs="Arial"/>
          <w:sz w:val="24"/>
          <w:szCs w:val="24"/>
        </w:rPr>
        <w:t xml:space="preserve"> provides </w:t>
      </w:r>
      <w:r>
        <w:rPr>
          <w:rFonts w:ascii="Arial" w:hAnsi="Arial" w:cs="Arial"/>
          <w:sz w:val="24"/>
          <w:szCs w:val="24"/>
        </w:rPr>
        <w:t>a sound</w:t>
      </w:r>
      <w:r w:rsidRPr="00CE05D1">
        <w:rPr>
          <w:rFonts w:ascii="Arial" w:hAnsi="Arial" w:cs="Arial"/>
          <w:sz w:val="24"/>
          <w:szCs w:val="24"/>
        </w:rPr>
        <w:t xml:space="preserve"> basis for physical protection duri</w:t>
      </w:r>
      <w:r>
        <w:rPr>
          <w:rFonts w:ascii="Arial" w:hAnsi="Arial" w:cs="Arial"/>
          <w:sz w:val="24"/>
          <w:szCs w:val="24"/>
        </w:rPr>
        <w:t>ng international transport as well as addressing</w:t>
      </w:r>
      <w:r w:rsidRPr="00CE05D1">
        <w:rPr>
          <w:rFonts w:ascii="Arial" w:hAnsi="Arial" w:cs="Arial"/>
          <w:sz w:val="24"/>
          <w:szCs w:val="24"/>
        </w:rPr>
        <w:t xml:space="preserve"> the criminalization of certain offences and areas of international cooperation</w:t>
      </w:r>
      <w:r w:rsidR="00A53318">
        <w:rPr>
          <w:rFonts w:ascii="Arial" w:hAnsi="Arial" w:cs="Arial"/>
          <w:sz w:val="24"/>
          <w:szCs w:val="24"/>
        </w:rPr>
        <w:t xml:space="preserve"> (</w:t>
      </w:r>
      <w:r w:rsidR="00A53318" w:rsidRPr="00A53318">
        <w:rPr>
          <w:rFonts w:ascii="Arial" w:hAnsi="Arial" w:cs="Arial"/>
          <w:b/>
          <w:sz w:val="24"/>
          <w:szCs w:val="24"/>
        </w:rPr>
        <w:t>Annexure A</w:t>
      </w:r>
      <w:r w:rsidR="00A53318">
        <w:rPr>
          <w:rFonts w:ascii="Arial" w:hAnsi="Arial" w:cs="Arial"/>
          <w:sz w:val="24"/>
          <w:szCs w:val="24"/>
        </w:rPr>
        <w:t>)</w:t>
      </w:r>
      <w:r w:rsidRPr="00CE05D1">
        <w:rPr>
          <w:rFonts w:ascii="Arial" w:hAnsi="Arial" w:cs="Arial"/>
          <w:sz w:val="24"/>
          <w:szCs w:val="24"/>
        </w:rPr>
        <w:t>.</w:t>
      </w:r>
    </w:p>
    <w:p w:rsidR="007052E5" w:rsidRPr="003968BC" w:rsidRDefault="007052E5" w:rsidP="00D706B9">
      <w:pPr>
        <w:spacing w:line="360" w:lineRule="auto"/>
        <w:ind w:left="357" w:firstLine="0"/>
        <w:rPr>
          <w:rFonts w:ascii="Arial" w:hAnsi="Arial" w:cs="Arial"/>
          <w:sz w:val="24"/>
          <w:szCs w:val="24"/>
        </w:rPr>
      </w:pPr>
    </w:p>
    <w:p w:rsidR="00EE7B7C" w:rsidRDefault="00EE7B7C" w:rsidP="00D706B9">
      <w:pPr>
        <w:tabs>
          <w:tab w:val="left" w:pos="851"/>
        </w:tabs>
        <w:spacing w:line="360" w:lineRule="auto"/>
        <w:ind w:left="851"/>
        <w:rPr>
          <w:rFonts w:ascii="Arial" w:eastAsia="Times New Roman" w:hAnsi="Arial" w:cs="Arial"/>
          <w:sz w:val="24"/>
          <w:szCs w:val="24"/>
          <w:lang w:val="en-GB" w:eastAsia="en-GB"/>
        </w:rPr>
      </w:pPr>
      <w:r w:rsidRPr="00AE1B95">
        <w:rPr>
          <w:rFonts w:ascii="Arial" w:hAnsi="Arial" w:cs="Arial"/>
          <w:sz w:val="24"/>
          <w:szCs w:val="24"/>
          <w:lang/>
        </w:rPr>
        <w:tab/>
      </w:r>
      <w:r w:rsidR="00AE1B95" w:rsidRPr="00AE1B95">
        <w:rPr>
          <w:rFonts w:ascii="Arial" w:hAnsi="Arial" w:cs="Arial"/>
          <w:sz w:val="24"/>
          <w:szCs w:val="24"/>
        </w:rPr>
        <w:t>The</w:t>
      </w:r>
      <w:r w:rsidR="004B75F4">
        <w:rPr>
          <w:rFonts w:ascii="Arial" w:hAnsi="Arial" w:cs="Arial"/>
          <w:sz w:val="24"/>
          <w:szCs w:val="24"/>
        </w:rPr>
        <w:t xml:space="preserve"> country signed the Convention i</w:t>
      </w:r>
      <w:r w:rsidR="00AE1B95" w:rsidRPr="00AE1B95">
        <w:rPr>
          <w:rFonts w:ascii="Arial" w:hAnsi="Arial" w:cs="Arial"/>
          <w:sz w:val="24"/>
          <w:szCs w:val="24"/>
        </w:rPr>
        <w:t xml:space="preserve">n </w:t>
      </w:r>
      <w:r w:rsidR="009F50A5">
        <w:rPr>
          <w:rFonts w:ascii="Arial" w:hAnsi="Arial" w:cs="Arial"/>
          <w:sz w:val="24"/>
          <w:szCs w:val="24"/>
        </w:rPr>
        <w:t>May 1981</w:t>
      </w:r>
      <w:r w:rsidR="00AE1B95" w:rsidRPr="00AE1B95">
        <w:rPr>
          <w:rFonts w:ascii="Arial" w:hAnsi="Arial" w:cs="Arial"/>
          <w:sz w:val="24"/>
          <w:szCs w:val="24"/>
        </w:rPr>
        <w:t xml:space="preserve"> and ratified on 17 September 2007.</w:t>
      </w:r>
      <w:r w:rsidR="00AE1B95">
        <w:rPr>
          <w:rFonts w:cs="Arial"/>
        </w:rPr>
        <w:t xml:space="preserve"> </w:t>
      </w:r>
      <w:r w:rsidR="002F717F" w:rsidRPr="002F717F">
        <w:rPr>
          <w:rFonts w:ascii="Arial" w:hAnsi="Arial" w:cs="Arial"/>
          <w:sz w:val="24"/>
          <w:szCs w:val="24"/>
          <w:lang w:val="en-ZA"/>
        </w:rPr>
        <w:t>A key task of any State that is party to the Convention is to establish and implement measures to guarantee the effective protection of nuclear material for peaceful purposes during use, storage or transport as well as preventing any criminal use of such material.</w:t>
      </w:r>
      <w:r w:rsidR="007052E5" w:rsidRPr="007052E5">
        <w:rPr>
          <w:rFonts w:ascii="Arial" w:hAnsi="Arial" w:cs="Arial"/>
          <w:sz w:val="24"/>
          <w:szCs w:val="24"/>
        </w:rPr>
        <w:t xml:space="preserve"> </w:t>
      </w:r>
      <w:r w:rsidR="007052E5" w:rsidRPr="00BC0562">
        <w:rPr>
          <w:rFonts w:ascii="Arial" w:hAnsi="Arial" w:cs="Arial"/>
          <w:sz w:val="24"/>
          <w:szCs w:val="24"/>
        </w:rPr>
        <w:t>However, the scope of the CPPNM is not sufficiently comprehensive for today’s world. Most fundamentally, it does not cover either the physical protection of nuclear material in peaceful domestic use, storage and transport, nor nuclear facilities.</w:t>
      </w:r>
      <w:r w:rsidRPr="00EE7B7C">
        <w:rPr>
          <w:rFonts w:ascii="Arial" w:eastAsia="Times New Roman" w:hAnsi="Arial" w:cs="Arial"/>
          <w:sz w:val="24"/>
          <w:szCs w:val="24"/>
          <w:lang w:val="en-GB" w:eastAsia="en-GB"/>
        </w:rPr>
        <w:t xml:space="preserve"> </w:t>
      </w:r>
    </w:p>
    <w:p w:rsidR="00EE7B7C" w:rsidRDefault="00EE7B7C" w:rsidP="00D706B9">
      <w:pPr>
        <w:tabs>
          <w:tab w:val="left" w:pos="851"/>
        </w:tabs>
        <w:spacing w:line="360" w:lineRule="auto"/>
        <w:ind w:left="851"/>
        <w:rPr>
          <w:rFonts w:ascii="Arial" w:eastAsia="Times New Roman" w:hAnsi="Arial" w:cs="Arial"/>
          <w:sz w:val="24"/>
          <w:szCs w:val="24"/>
          <w:lang w:val="en-GB" w:eastAsia="en-GB"/>
        </w:rPr>
      </w:pPr>
    </w:p>
    <w:p w:rsidR="002F717F" w:rsidRDefault="00EE7B7C" w:rsidP="00D706B9">
      <w:pPr>
        <w:tabs>
          <w:tab w:val="left" w:pos="851"/>
        </w:tabs>
        <w:spacing w:line="360" w:lineRule="auto"/>
        <w:ind w:left="851"/>
        <w:rPr>
          <w:rFonts w:ascii="Arial" w:eastAsia="Times New Roman" w:hAnsi="Arial" w:cs="Arial"/>
          <w:bCs/>
          <w:sz w:val="24"/>
          <w:szCs w:val="24"/>
          <w:lang w:val="en-GB" w:eastAsia="en-GB"/>
        </w:rPr>
      </w:pPr>
      <w:r>
        <w:rPr>
          <w:rFonts w:ascii="Arial" w:eastAsia="Times New Roman" w:hAnsi="Arial" w:cs="Arial"/>
          <w:sz w:val="24"/>
          <w:szCs w:val="24"/>
          <w:lang w:val="en-GB" w:eastAsia="en-GB"/>
        </w:rPr>
        <w:tab/>
      </w:r>
      <w:r w:rsidRPr="00EE7B7C">
        <w:rPr>
          <w:rFonts w:ascii="Arial" w:eastAsia="Times New Roman" w:hAnsi="Arial" w:cs="Arial"/>
          <w:sz w:val="24"/>
          <w:szCs w:val="24"/>
          <w:lang w:val="en-GB" w:eastAsia="en-GB"/>
        </w:rPr>
        <w:t>State Parties to the CPPNM adopted, by consensus, an amendment to the CPPNM to strengthen its provisions on 8 July 2005</w:t>
      </w:r>
      <w:r w:rsidR="00A53318">
        <w:rPr>
          <w:rFonts w:ascii="Arial" w:eastAsia="Times New Roman" w:hAnsi="Arial" w:cs="Arial"/>
          <w:sz w:val="24"/>
          <w:szCs w:val="24"/>
          <w:lang w:val="en-GB" w:eastAsia="en-GB"/>
        </w:rPr>
        <w:t xml:space="preserve"> (</w:t>
      </w:r>
      <w:r w:rsidR="00A53318">
        <w:rPr>
          <w:rFonts w:ascii="Arial" w:hAnsi="Arial" w:cs="Arial"/>
          <w:b/>
          <w:sz w:val="24"/>
          <w:szCs w:val="24"/>
        </w:rPr>
        <w:t>Annexure B</w:t>
      </w:r>
      <w:r w:rsidR="00A53318">
        <w:rPr>
          <w:rFonts w:ascii="Arial" w:eastAsia="Times New Roman" w:hAnsi="Arial" w:cs="Arial"/>
          <w:sz w:val="24"/>
          <w:szCs w:val="24"/>
          <w:lang w:val="en-GB" w:eastAsia="en-GB"/>
        </w:rPr>
        <w:t>)</w:t>
      </w:r>
      <w:r w:rsidRPr="00EE7B7C">
        <w:rPr>
          <w:rFonts w:ascii="Arial" w:eastAsia="Times New Roman" w:hAnsi="Arial" w:cs="Arial"/>
          <w:sz w:val="24"/>
          <w:szCs w:val="24"/>
          <w:lang w:val="en-GB" w:eastAsia="en-GB"/>
        </w:rPr>
        <w:t>. Whereas the obligations for physical protection under the CPPNM covered nuclear material during international transport,</w:t>
      </w:r>
      <w:r w:rsidR="004B75F4">
        <w:rPr>
          <w:rFonts w:ascii="Arial" w:eastAsia="Times New Roman" w:hAnsi="Arial" w:cs="Arial"/>
          <w:sz w:val="24"/>
          <w:szCs w:val="24"/>
          <w:lang w:val="en-GB" w:eastAsia="en-GB"/>
        </w:rPr>
        <w:t xml:space="preserve"> the amended</w:t>
      </w:r>
      <w:r w:rsidRPr="00EE7B7C">
        <w:rPr>
          <w:rFonts w:ascii="Arial" w:eastAsia="Times New Roman" w:hAnsi="Arial" w:cs="Arial"/>
          <w:sz w:val="24"/>
          <w:szCs w:val="24"/>
          <w:lang w:val="en-GB" w:eastAsia="en-GB"/>
        </w:rPr>
        <w:t xml:space="preserve"> Convention makes it legally binding for State</w:t>
      </w:r>
      <w:r w:rsidR="004B75F4">
        <w:rPr>
          <w:rFonts w:ascii="Arial" w:eastAsia="Times New Roman" w:hAnsi="Arial" w:cs="Arial"/>
          <w:sz w:val="24"/>
          <w:szCs w:val="24"/>
          <w:lang w:val="en-GB" w:eastAsia="en-GB"/>
        </w:rPr>
        <w:t xml:space="preserve"> Parties</w:t>
      </w:r>
      <w:r w:rsidRPr="00EE7B7C">
        <w:rPr>
          <w:rFonts w:ascii="Arial" w:eastAsia="Times New Roman" w:hAnsi="Arial" w:cs="Arial"/>
          <w:sz w:val="24"/>
          <w:szCs w:val="24"/>
          <w:lang w:val="en-GB" w:eastAsia="en-GB"/>
        </w:rPr>
        <w:t xml:space="preserve"> to this Convention to protect nuclear facilities and material in peaceful domestic use, storage and transport. It also </w:t>
      </w:r>
      <w:r w:rsidRPr="00EE7B7C">
        <w:rPr>
          <w:rFonts w:ascii="Arial" w:eastAsia="Times New Roman" w:hAnsi="Arial" w:cs="Arial"/>
          <w:sz w:val="24"/>
          <w:szCs w:val="24"/>
          <w:lang w:val="en-GB" w:eastAsia="en-GB"/>
        </w:rPr>
        <w:lastRenderedPageBreak/>
        <w:t xml:space="preserve">provides for expanded cooperation between and among States regarding rapid measures to locate and recover stolen or smuggled nuclear material; mitigate any radiological consequences of sabotage; prevent and combat related </w:t>
      </w:r>
      <w:r w:rsidR="00D9742D" w:rsidRPr="00D9742D">
        <w:rPr>
          <w:rFonts w:ascii="Arial" w:eastAsia="Times New Roman" w:hAnsi="Arial" w:cs="Arial"/>
          <w:sz w:val="24"/>
          <w:szCs w:val="24"/>
          <w:lang w:val="en-GB" w:eastAsia="en-GB"/>
        </w:rPr>
        <w:t>offences punishable in terms of domestic law, including theft of nuclear material, carrying or moving material into or out of State without authorisation, interfering with the operation of a nuclear facility</w:t>
      </w:r>
      <w:r w:rsidR="00D9742D">
        <w:rPr>
          <w:rFonts w:ascii="Arial" w:eastAsia="Times New Roman" w:hAnsi="Arial" w:cs="Arial"/>
          <w:sz w:val="24"/>
          <w:szCs w:val="24"/>
          <w:lang w:val="en-GB" w:eastAsia="en-GB"/>
        </w:rPr>
        <w:t>;</w:t>
      </w:r>
      <w:r w:rsidRPr="00EE7B7C">
        <w:rPr>
          <w:rFonts w:ascii="Arial" w:eastAsia="Times New Roman" w:hAnsi="Arial" w:cs="Arial"/>
          <w:bCs/>
          <w:sz w:val="24"/>
          <w:szCs w:val="24"/>
          <w:lang w:val="en-GB" w:eastAsia="en-GB"/>
        </w:rPr>
        <w:t xml:space="preserve"> sharing of information on potential and actual attacks on nuclear material and facilities as well as the provision of assistance if such attacks should occur.</w:t>
      </w:r>
      <w:r>
        <w:rPr>
          <w:rFonts w:ascii="Arial" w:eastAsia="Times New Roman" w:hAnsi="Arial" w:cs="Arial"/>
          <w:bCs/>
          <w:sz w:val="24"/>
          <w:szCs w:val="24"/>
          <w:lang w:val="en-GB" w:eastAsia="en-GB"/>
        </w:rPr>
        <w:t xml:space="preserve"> The amended C</w:t>
      </w:r>
      <w:r w:rsidR="00954F1D">
        <w:rPr>
          <w:rFonts w:ascii="Arial" w:eastAsia="Times New Roman" w:hAnsi="Arial" w:cs="Arial"/>
          <w:bCs/>
          <w:sz w:val="24"/>
          <w:szCs w:val="24"/>
          <w:lang w:val="en-GB" w:eastAsia="en-GB"/>
        </w:rPr>
        <w:t>PPNM came into force on</w:t>
      </w:r>
      <w:r w:rsidR="00B77CD0">
        <w:rPr>
          <w:rFonts w:ascii="Arial" w:eastAsia="Times New Roman" w:hAnsi="Arial" w:cs="Arial"/>
          <w:bCs/>
          <w:sz w:val="24"/>
          <w:szCs w:val="24"/>
          <w:lang w:val="en-GB" w:eastAsia="en-GB"/>
        </w:rPr>
        <w:t xml:space="preserve"> 08 May 2016</w:t>
      </w:r>
      <w:r>
        <w:rPr>
          <w:rFonts w:ascii="Arial" w:eastAsia="Times New Roman" w:hAnsi="Arial" w:cs="Arial"/>
          <w:bCs/>
          <w:sz w:val="24"/>
          <w:szCs w:val="24"/>
          <w:lang w:val="en-GB" w:eastAsia="en-GB"/>
        </w:rPr>
        <w:t>.</w:t>
      </w:r>
    </w:p>
    <w:p w:rsidR="003C0A34" w:rsidRDefault="003C0A34" w:rsidP="00D706B9">
      <w:pPr>
        <w:tabs>
          <w:tab w:val="left" w:pos="851"/>
        </w:tabs>
        <w:spacing w:line="360" w:lineRule="auto"/>
        <w:ind w:left="851"/>
        <w:rPr>
          <w:rFonts w:ascii="Arial" w:eastAsia="Times New Roman" w:hAnsi="Arial" w:cs="Arial"/>
          <w:bCs/>
          <w:sz w:val="24"/>
          <w:szCs w:val="24"/>
          <w:lang w:val="en-GB" w:eastAsia="en-GB"/>
        </w:rPr>
      </w:pPr>
    </w:p>
    <w:p w:rsidR="005468AD" w:rsidRDefault="005468AD" w:rsidP="00D706B9">
      <w:pPr>
        <w:tabs>
          <w:tab w:val="left" w:pos="851"/>
        </w:tabs>
        <w:spacing w:line="360" w:lineRule="auto"/>
        <w:ind w:left="851"/>
        <w:rPr>
          <w:rFonts w:ascii="Arial" w:eastAsia="Times New Roman" w:hAnsi="Arial" w:cs="Arial"/>
          <w:bCs/>
          <w:sz w:val="24"/>
          <w:szCs w:val="24"/>
          <w:lang w:val="en-GB" w:eastAsia="en-GB"/>
        </w:rPr>
      </w:pPr>
      <w:r w:rsidRPr="005468AD">
        <w:rPr>
          <w:rFonts w:ascii="Arial" w:hAnsi="Arial" w:cs="Arial"/>
          <w:bCs/>
          <w:sz w:val="24"/>
          <w:szCs w:val="24"/>
        </w:rPr>
        <w:tab/>
      </w:r>
      <w:r w:rsidRPr="00091005">
        <w:rPr>
          <w:rFonts w:ascii="Arial" w:hAnsi="Arial" w:cs="Arial"/>
          <w:bCs/>
          <w:sz w:val="24"/>
          <w:szCs w:val="24"/>
        </w:rPr>
        <w:t xml:space="preserve">In </w:t>
      </w:r>
      <w:r w:rsidRPr="00091005">
        <w:rPr>
          <w:rFonts w:ascii="Arial" w:hAnsi="Arial" w:cs="Arial"/>
          <w:sz w:val="24"/>
          <w:szCs w:val="24"/>
          <w:lang/>
        </w:rPr>
        <w:t>enhancing obligations related to nuclear security</w:t>
      </w:r>
      <w:r w:rsidRPr="00091005">
        <w:rPr>
          <w:rFonts w:ascii="Arial" w:hAnsi="Arial" w:cs="Arial"/>
          <w:bCs/>
          <w:sz w:val="24"/>
          <w:szCs w:val="24"/>
        </w:rPr>
        <w:t>, the country is in the process of acceptance of the Amendment to CPPNM. Legal advice has been obtained, and indicated that the provisions of the Convention are consistent with the domestic law of South Africa and international law which is a positive move towards approval.</w:t>
      </w:r>
    </w:p>
    <w:p w:rsidR="005468AD" w:rsidRDefault="005468AD" w:rsidP="00D706B9">
      <w:pPr>
        <w:tabs>
          <w:tab w:val="left" w:pos="851"/>
        </w:tabs>
        <w:spacing w:line="360" w:lineRule="auto"/>
        <w:ind w:left="851"/>
        <w:rPr>
          <w:rFonts w:ascii="Arial" w:eastAsia="Times New Roman" w:hAnsi="Arial" w:cs="Arial"/>
          <w:bCs/>
          <w:sz w:val="24"/>
          <w:szCs w:val="24"/>
          <w:lang w:val="en-GB" w:eastAsia="en-GB"/>
        </w:rPr>
      </w:pPr>
    </w:p>
    <w:p w:rsidR="005468AD" w:rsidRDefault="00225FF0" w:rsidP="00D706B9">
      <w:pPr>
        <w:tabs>
          <w:tab w:val="left" w:pos="851"/>
        </w:tabs>
        <w:spacing w:line="360" w:lineRule="auto"/>
        <w:ind w:left="851"/>
        <w:rPr>
          <w:rFonts w:ascii="Arial" w:hAnsi="Arial" w:cs="Arial"/>
        </w:rPr>
      </w:pPr>
      <w:r>
        <w:rPr>
          <w:rFonts w:ascii="Arial" w:hAnsi="Arial" w:cs="Arial"/>
        </w:rPr>
        <w:tab/>
      </w:r>
      <w:r w:rsidR="00390A3F" w:rsidRPr="00091005">
        <w:rPr>
          <w:rFonts w:ascii="Arial" w:hAnsi="Arial" w:cs="Arial"/>
        </w:rPr>
        <w:t>T</w:t>
      </w:r>
      <w:r w:rsidR="005468AD" w:rsidRPr="00091005">
        <w:rPr>
          <w:rFonts w:ascii="Arial" w:hAnsi="Arial" w:cs="Arial"/>
        </w:rPr>
        <w:t>he C</w:t>
      </w:r>
      <w:r w:rsidRPr="00091005">
        <w:rPr>
          <w:rFonts w:ascii="Arial" w:hAnsi="Arial" w:cs="Arial"/>
        </w:rPr>
        <w:t xml:space="preserve">onvention </w:t>
      </w:r>
      <w:r w:rsidR="00142A7D" w:rsidRPr="00091005">
        <w:rPr>
          <w:rFonts w:ascii="Arial" w:hAnsi="Arial" w:cs="Arial"/>
        </w:rPr>
        <w:t>has been</w:t>
      </w:r>
      <w:r w:rsidRPr="00091005">
        <w:rPr>
          <w:rFonts w:ascii="Arial" w:hAnsi="Arial" w:cs="Arial"/>
        </w:rPr>
        <w:t xml:space="preserve"> presented to the Cabinet</w:t>
      </w:r>
      <w:r w:rsidR="00954F1D" w:rsidRPr="00091005">
        <w:rPr>
          <w:rFonts w:ascii="Arial" w:hAnsi="Arial" w:cs="Arial"/>
        </w:rPr>
        <w:t xml:space="preserve"> on 23 May 2018 and  </w:t>
      </w:r>
      <w:r w:rsidRPr="00091005">
        <w:rPr>
          <w:rFonts w:ascii="Arial" w:hAnsi="Arial" w:cs="Arial"/>
        </w:rPr>
        <w:t xml:space="preserve"> approval</w:t>
      </w:r>
      <w:r w:rsidR="00954F1D" w:rsidRPr="00091005">
        <w:rPr>
          <w:rFonts w:ascii="Arial" w:hAnsi="Arial" w:cs="Arial"/>
        </w:rPr>
        <w:t xml:space="preserve"> was granted for presentation in Parliament in terms of section 231(2) of the Constitution.</w:t>
      </w:r>
      <w:r w:rsidR="00143416" w:rsidRPr="00091005">
        <w:rPr>
          <w:rFonts w:ascii="Arial" w:hAnsi="Arial" w:cs="Arial"/>
        </w:rPr>
        <w:t xml:space="preserve"> Upon approval of the Convention, the Cabinet furthermore prescribed that the nuclear physical infrastructure be protected by individuals who hold the relevant security clearance and have South African citizenship. The directive has been communicated with the relevant institutions. </w:t>
      </w:r>
      <w:r w:rsidR="00954F1D" w:rsidRPr="00091005">
        <w:rPr>
          <w:rFonts w:ascii="Arial" w:hAnsi="Arial" w:cs="Arial"/>
        </w:rPr>
        <w:t xml:space="preserve"> </w:t>
      </w:r>
      <w:r w:rsidR="00142A7D" w:rsidRPr="00091005">
        <w:rPr>
          <w:rFonts w:ascii="Arial" w:hAnsi="Arial" w:cs="Arial"/>
        </w:rPr>
        <w:t xml:space="preserve">Letters requesting tabling in Parliament have been submitted to the Chairperson of the National Council of Provinces and the Speaker of the National Assembly. </w:t>
      </w:r>
      <w:r w:rsidRPr="00091005">
        <w:rPr>
          <w:rFonts w:ascii="Arial" w:hAnsi="Arial" w:cs="Arial"/>
        </w:rPr>
        <w:t xml:space="preserve"> </w:t>
      </w:r>
      <w:r w:rsidR="00142A7D" w:rsidRPr="00091005">
        <w:rPr>
          <w:rFonts w:ascii="Arial" w:hAnsi="Arial" w:cs="Arial"/>
        </w:rPr>
        <w:t>Once all the processes have been completed, the instrument of acceptance will be deposited with the Depositary through the diplomatic channel.</w:t>
      </w:r>
      <w:r w:rsidRPr="0061757D">
        <w:rPr>
          <w:rFonts w:ascii="Arial" w:hAnsi="Arial" w:cs="Arial"/>
        </w:rPr>
        <w:t xml:space="preserve"> </w:t>
      </w:r>
    </w:p>
    <w:p w:rsidR="005468AD" w:rsidRDefault="005468AD" w:rsidP="00D706B9">
      <w:pPr>
        <w:tabs>
          <w:tab w:val="left" w:pos="851"/>
        </w:tabs>
        <w:spacing w:line="360" w:lineRule="auto"/>
        <w:ind w:left="851"/>
        <w:rPr>
          <w:rFonts w:ascii="Arial" w:hAnsi="Arial" w:cs="Arial"/>
        </w:rPr>
      </w:pPr>
    </w:p>
    <w:p w:rsidR="009E3B38" w:rsidRDefault="009E3B38" w:rsidP="00D706B9">
      <w:pPr>
        <w:tabs>
          <w:tab w:val="left" w:pos="851"/>
        </w:tabs>
        <w:spacing w:line="360" w:lineRule="auto"/>
        <w:ind w:left="851"/>
        <w:rPr>
          <w:rFonts w:ascii="Arial" w:eastAsia="Times New Roman" w:hAnsi="Arial" w:cs="Arial"/>
          <w:bCs/>
          <w:sz w:val="24"/>
          <w:szCs w:val="24"/>
          <w:lang w:val="en-GB" w:eastAsia="en-GB"/>
        </w:rPr>
      </w:pPr>
      <w:r>
        <w:rPr>
          <w:rFonts w:ascii="Arial" w:hAnsi="Arial" w:cs="Arial"/>
          <w:bCs/>
          <w:sz w:val="24"/>
          <w:szCs w:val="24"/>
        </w:rPr>
        <w:tab/>
        <w:t xml:space="preserve">It is important to note that the international community support universalization of the amendment to the CPPNM, which is regarded as an important step towards making the world more secure, by providing assurance that the same level of physical protection is applied throughout the world, because terrorist will find and exploit the weakest link. </w:t>
      </w:r>
    </w:p>
    <w:p w:rsidR="007E45DB" w:rsidRDefault="00EE7B7C" w:rsidP="00091005">
      <w:pPr>
        <w:shd w:val="clear" w:color="auto" w:fill="FFFFFF"/>
        <w:spacing w:before="100" w:beforeAutospacing="1" w:after="100" w:afterAutospacing="1" w:line="360" w:lineRule="auto"/>
        <w:ind w:left="851" w:firstLine="0"/>
        <w:rPr>
          <w:rFonts w:ascii="Arial" w:hAnsi="Arial" w:cs="Arial"/>
          <w:bCs/>
          <w:sz w:val="24"/>
          <w:szCs w:val="24"/>
        </w:rPr>
      </w:pPr>
      <w:r>
        <w:rPr>
          <w:rFonts w:ascii="Arial" w:hAnsi="Arial" w:cs="Arial"/>
          <w:bCs/>
          <w:sz w:val="24"/>
          <w:szCs w:val="24"/>
        </w:rPr>
        <w:t xml:space="preserve">The Government of South Africa remains committed to ensuring adherence to its international obligations and implementation of </w:t>
      </w:r>
      <w:r w:rsidR="00D04CCA">
        <w:rPr>
          <w:rFonts w:ascii="Arial" w:hAnsi="Arial" w:cs="Arial"/>
          <w:bCs/>
          <w:sz w:val="24"/>
          <w:szCs w:val="24"/>
        </w:rPr>
        <w:t xml:space="preserve">nuclear security </w:t>
      </w:r>
      <w:r w:rsidR="00D04CCA">
        <w:rPr>
          <w:rFonts w:ascii="Arial" w:hAnsi="Arial" w:cs="Arial"/>
          <w:bCs/>
          <w:sz w:val="24"/>
          <w:szCs w:val="24"/>
        </w:rPr>
        <w:lastRenderedPageBreak/>
        <w:t>measures in accordance with its legislation and will continue to work together with international community to enhance</w:t>
      </w:r>
      <w:r w:rsidR="00091005">
        <w:rPr>
          <w:rFonts w:ascii="Arial" w:hAnsi="Arial" w:cs="Arial"/>
          <w:bCs/>
          <w:sz w:val="24"/>
          <w:szCs w:val="24"/>
        </w:rPr>
        <w:t xml:space="preserve"> the</w:t>
      </w:r>
      <w:r w:rsidR="00D04CCA">
        <w:rPr>
          <w:rFonts w:ascii="Arial" w:hAnsi="Arial" w:cs="Arial"/>
          <w:bCs/>
          <w:sz w:val="24"/>
          <w:szCs w:val="24"/>
        </w:rPr>
        <w:t xml:space="preserve"> </w:t>
      </w:r>
      <w:r w:rsidR="00142A7D">
        <w:rPr>
          <w:rFonts w:ascii="Arial" w:hAnsi="Arial" w:cs="Arial"/>
          <w:bCs/>
          <w:sz w:val="24"/>
          <w:szCs w:val="24"/>
        </w:rPr>
        <w:t xml:space="preserve">global </w:t>
      </w:r>
      <w:r w:rsidR="00D04CCA">
        <w:rPr>
          <w:rFonts w:ascii="Arial" w:hAnsi="Arial" w:cs="Arial"/>
          <w:bCs/>
          <w:sz w:val="24"/>
          <w:szCs w:val="24"/>
        </w:rPr>
        <w:t>nuclear security.</w:t>
      </w:r>
    </w:p>
    <w:p w:rsidR="00091005" w:rsidRPr="00091005" w:rsidRDefault="00091005" w:rsidP="00091005">
      <w:pPr>
        <w:shd w:val="clear" w:color="auto" w:fill="FFFFFF"/>
        <w:spacing w:before="100" w:beforeAutospacing="1" w:after="100" w:afterAutospacing="1" w:line="360" w:lineRule="auto"/>
        <w:ind w:left="851" w:firstLine="0"/>
        <w:rPr>
          <w:rFonts w:ascii="Arial" w:hAnsi="Arial" w:cs="Arial"/>
          <w:bCs/>
          <w:sz w:val="24"/>
          <w:szCs w:val="24"/>
        </w:rPr>
      </w:pPr>
    </w:p>
    <w:p w:rsidR="007E45DB" w:rsidRPr="007E45DB" w:rsidRDefault="007E45DB" w:rsidP="000548D3">
      <w:pPr>
        <w:shd w:val="clear" w:color="auto" w:fill="FFFFFF"/>
        <w:spacing w:before="100" w:beforeAutospacing="1" w:after="100" w:afterAutospacing="1" w:line="360" w:lineRule="auto"/>
        <w:ind w:left="357" w:firstLine="0"/>
        <w:rPr>
          <w:rFonts w:ascii="Arial" w:hAnsi="Arial" w:cs="Arial"/>
          <w:b/>
          <w:sz w:val="24"/>
          <w:szCs w:val="24"/>
          <w:lang/>
        </w:rPr>
      </w:pPr>
      <w:r w:rsidRPr="007E45DB">
        <w:rPr>
          <w:rFonts w:ascii="Arial" w:hAnsi="Arial" w:cs="Arial"/>
          <w:b/>
          <w:sz w:val="24"/>
          <w:szCs w:val="24"/>
          <w:lang/>
        </w:rPr>
        <w:t>Attached Copies</w:t>
      </w:r>
    </w:p>
    <w:p w:rsidR="007E45DB" w:rsidRDefault="007E45DB" w:rsidP="000548D3">
      <w:pPr>
        <w:shd w:val="clear" w:color="auto" w:fill="FFFFFF"/>
        <w:spacing w:before="100" w:beforeAutospacing="1" w:after="100" w:afterAutospacing="1" w:line="360" w:lineRule="auto"/>
        <w:ind w:left="357" w:firstLine="0"/>
        <w:rPr>
          <w:rFonts w:ascii="Arial" w:hAnsi="Arial" w:cs="Arial"/>
          <w:sz w:val="24"/>
          <w:szCs w:val="24"/>
          <w:lang/>
        </w:rPr>
      </w:pPr>
      <w:r>
        <w:rPr>
          <w:rFonts w:ascii="Arial" w:hAnsi="Arial" w:cs="Arial"/>
          <w:sz w:val="24"/>
          <w:szCs w:val="24"/>
          <w:lang/>
        </w:rPr>
        <w:t xml:space="preserve">A: </w:t>
      </w:r>
      <w:r w:rsidRPr="007E45DB">
        <w:rPr>
          <w:rFonts w:ascii="Arial" w:hAnsi="Arial" w:cs="Arial"/>
          <w:sz w:val="24"/>
          <w:szCs w:val="24"/>
          <w:lang/>
        </w:rPr>
        <w:t xml:space="preserve">Original </w:t>
      </w:r>
      <w:r w:rsidRPr="007E45DB">
        <w:rPr>
          <w:rFonts w:ascii="Arial" w:hAnsi="Arial" w:cs="Arial"/>
          <w:color w:val="000000"/>
          <w:sz w:val="24"/>
          <w:szCs w:val="24"/>
        </w:rPr>
        <w:t>Convention on Physical Protection of Nuclear Material (CPPNM)</w:t>
      </w:r>
    </w:p>
    <w:p w:rsidR="007E45DB" w:rsidRDefault="007E45DB" w:rsidP="000548D3">
      <w:pPr>
        <w:shd w:val="clear" w:color="auto" w:fill="FFFFFF"/>
        <w:spacing w:before="100" w:beforeAutospacing="1" w:after="100" w:afterAutospacing="1" w:line="360" w:lineRule="auto"/>
        <w:ind w:left="357" w:firstLine="0"/>
        <w:rPr>
          <w:rFonts w:ascii="Arial" w:hAnsi="Arial" w:cs="Arial"/>
          <w:sz w:val="24"/>
          <w:szCs w:val="24"/>
          <w:lang/>
        </w:rPr>
      </w:pPr>
      <w:r>
        <w:rPr>
          <w:rFonts w:ascii="Arial" w:hAnsi="Arial" w:cs="Arial"/>
          <w:sz w:val="24"/>
          <w:szCs w:val="24"/>
          <w:lang/>
        </w:rPr>
        <w:t xml:space="preserve">B: Amendment to </w:t>
      </w:r>
      <w:r w:rsidRPr="007E45DB">
        <w:rPr>
          <w:rFonts w:ascii="Arial" w:hAnsi="Arial" w:cs="Arial"/>
          <w:color w:val="000000"/>
          <w:sz w:val="24"/>
          <w:szCs w:val="24"/>
        </w:rPr>
        <w:t>CPPNM</w:t>
      </w:r>
    </w:p>
    <w:p w:rsidR="007E45DB" w:rsidRDefault="007E45DB" w:rsidP="000548D3">
      <w:pPr>
        <w:shd w:val="clear" w:color="auto" w:fill="FFFFFF"/>
        <w:spacing w:before="100" w:beforeAutospacing="1" w:after="100" w:afterAutospacing="1" w:line="360" w:lineRule="auto"/>
        <w:ind w:left="357" w:firstLine="0"/>
        <w:rPr>
          <w:rFonts w:ascii="Arial" w:hAnsi="Arial" w:cs="Arial"/>
          <w:sz w:val="24"/>
          <w:szCs w:val="24"/>
          <w:lang/>
        </w:rPr>
      </w:pPr>
    </w:p>
    <w:p w:rsidR="007E45DB" w:rsidRPr="003968BC" w:rsidRDefault="007E45DB" w:rsidP="000548D3">
      <w:pPr>
        <w:shd w:val="clear" w:color="auto" w:fill="FFFFFF"/>
        <w:spacing w:before="100" w:beforeAutospacing="1" w:after="100" w:afterAutospacing="1" w:line="360" w:lineRule="auto"/>
        <w:ind w:left="357" w:firstLine="0"/>
        <w:rPr>
          <w:rFonts w:ascii="Arial" w:hAnsi="Arial" w:cs="Arial"/>
          <w:sz w:val="24"/>
          <w:szCs w:val="24"/>
          <w:lang/>
        </w:rPr>
      </w:pPr>
    </w:p>
    <w:p w:rsidR="00151B7A" w:rsidRDefault="00151B7A" w:rsidP="00151B7A">
      <w:pPr>
        <w:shd w:val="clear" w:color="auto" w:fill="FFFFFF"/>
        <w:spacing w:before="100" w:beforeAutospacing="1" w:after="100" w:afterAutospacing="1"/>
        <w:ind w:left="0" w:firstLine="0"/>
        <w:rPr>
          <w:rFonts w:cstheme="minorHAnsi"/>
          <w:color w:val="000000"/>
        </w:rPr>
      </w:pPr>
    </w:p>
    <w:sectPr w:rsidR="00151B7A" w:rsidSect="002D68D3">
      <w:footerReference w:type="default" r:id="rId7"/>
      <w:pgSz w:w="11906" w:h="16838"/>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EF7" w:rsidRDefault="00605EF7" w:rsidP="002D68D3">
      <w:r>
        <w:separator/>
      </w:r>
    </w:p>
  </w:endnote>
  <w:endnote w:type="continuationSeparator" w:id="0">
    <w:p w:rsidR="00605EF7" w:rsidRDefault="00605EF7" w:rsidP="002D68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720314"/>
      <w:docPartObj>
        <w:docPartGallery w:val="Page Numbers (Bottom of Page)"/>
        <w:docPartUnique/>
      </w:docPartObj>
    </w:sdtPr>
    <w:sdtEndPr>
      <w:rPr>
        <w:noProof/>
      </w:rPr>
    </w:sdtEndPr>
    <w:sdtContent>
      <w:p w:rsidR="002D68D3" w:rsidRDefault="00BF6B73">
        <w:pPr>
          <w:pStyle w:val="Footer"/>
          <w:jc w:val="center"/>
        </w:pPr>
        <w:r>
          <w:fldChar w:fldCharType="begin"/>
        </w:r>
        <w:r w:rsidR="002D68D3">
          <w:instrText xml:space="preserve"> PAGE   \* MERGEFORMAT </w:instrText>
        </w:r>
        <w:r>
          <w:fldChar w:fldCharType="separate"/>
        </w:r>
        <w:r w:rsidR="00742BB5">
          <w:rPr>
            <w:noProof/>
          </w:rPr>
          <w:t>2</w:t>
        </w:r>
        <w:r>
          <w:rPr>
            <w:noProof/>
          </w:rPr>
          <w:fldChar w:fldCharType="end"/>
        </w:r>
      </w:p>
    </w:sdtContent>
  </w:sdt>
  <w:p w:rsidR="002D68D3" w:rsidRDefault="002D6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EF7" w:rsidRDefault="00605EF7" w:rsidP="002D68D3">
      <w:r>
        <w:separator/>
      </w:r>
    </w:p>
  </w:footnote>
  <w:footnote w:type="continuationSeparator" w:id="0">
    <w:p w:rsidR="00605EF7" w:rsidRDefault="00605EF7" w:rsidP="002D68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51B7A"/>
    <w:rsid w:val="000548D3"/>
    <w:rsid w:val="000707B4"/>
    <w:rsid w:val="000744AC"/>
    <w:rsid w:val="00091005"/>
    <w:rsid w:val="00142A7D"/>
    <w:rsid w:val="00143416"/>
    <w:rsid w:val="00151B7A"/>
    <w:rsid w:val="00225FF0"/>
    <w:rsid w:val="002C01E3"/>
    <w:rsid w:val="002D21AB"/>
    <w:rsid w:val="002D68D3"/>
    <w:rsid w:val="002F717F"/>
    <w:rsid w:val="00380377"/>
    <w:rsid w:val="00390A3F"/>
    <w:rsid w:val="003968BC"/>
    <w:rsid w:val="003C0A34"/>
    <w:rsid w:val="003F0B4C"/>
    <w:rsid w:val="004B75F4"/>
    <w:rsid w:val="004C6516"/>
    <w:rsid w:val="00505C0D"/>
    <w:rsid w:val="005468AD"/>
    <w:rsid w:val="00575B9F"/>
    <w:rsid w:val="005F044C"/>
    <w:rsid w:val="00605EF7"/>
    <w:rsid w:val="00685D08"/>
    <w:rsid w:val="007052E5"/>
    <w:rsid w:val="00742BB5"/>
    <w:rsid w:val="00792621"/>
    <w:rsid w:val="007E45DB"/>
    <w:rsid w:val="00827059"/>
    <w:rsid w:val="00863C20"/>
    <w:rsid w:val="008B4E2E"/>
    <w:rsid w:val="0090663F"/>
    <w:rsid w:val="00954F1D"/>
    <w:rsid w:val="009B0067"/>
    <w:rsid w:val="009D5807"/>
    <w:rsid w:val="009E3B38"/>
    <w:rsid w:val="009F50A5"/>
    <w:rsid w:val="00A53318"/>
    <w:rsid w:val="00AE1B95"/>
    <w:rsid w:val="00B36F88"/>
    <w:rsid w:val="00B422BA"/>
    <w:rsid w:val="00B77CD0"/>
    <w:rsid w:val="00BC0562"/>
    <w:rsid w:val="00BF6B73"/>
    <w:rsid w:val="00C31800"/>
    <w:rsid w:val="00CE1025"/>
    <w:rsid w:val="00D04CCA"/>
    <w:rsid w:val="00D557C0"/>
    <w:rsid w:val="00D706B9"/>
    <w:rsid w:val="00D9742D"/>
    <w:rsid w:val="00E077ED"/>
    <w:rsid w:val="00E2256A"/>
    <w:rsid w:val="00E65FB1"/>
    <w:rsid w:val="00EE7B7C"/>
    <w:rsid w:val="00EF31E5"/>
    <w:rsid w:val="00F32910"/>
    <w:rsid w:val="00F5334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7A"/>
    <w:pPr>
      <w:spacing w:after="0" w:line="240" w:lineRule="auto"/>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1E5"/>
    <w:rPr>
      <w:rFonts w:ascii="Tahoma" w:hAnsi="Tahoma" w:cs="Tahoma"/>
      <w:sz w:val="16"/>
      <w:szCs w:val="16"/>
    </w:rPr>
  </w:style>
  <w:style w:type="character" w:customStyle="1" w:styleId="BalloonTextChar">
    <w:name w:val="Balloon Text Char"/>
    <w:basedOn w:val="DefaultParagraphFont"/>
    <w:link w:val="BalloonText"/>
    <w:uiPriority w:val="99"/>
    <w:semiHidden/>
    <w:rsid w:val="00EF31E5"/>
    <w:rPr>
      <w:rFonts w:ascii="Tahoma" w:hAnsi="Tahoma" w:cs="Tahoma"/>
      <w:sz w:val="16"/>
      <w:szCs w:val="16"/>
      <w:lang w:val="en-US"/>
    </w:rPr>
  </w:style>
  <w:style w:type="paragraph" w:styleId="Header">
    <w:name w:val="header"/>
    <w:basedOn w:val="Normal"/>
    <w:link w:val="HeaderChar"/>
    <w:uiPriority w:val="99"/>
    <w:unhideWhenUsed/>
    <w:rsid w:val="002D68D3"/>
    <w:pPr>
      <w:tabs>
        <w:tab w:val="center" w:pos="4513"/>
        <w:tab w:val="right" w:pos="9026"/>
      </w:tabs>
    </w:pPr>
  </w:style>
  <w:style w:type="character" w:customStyle="1" w:styleId="HeaderChar">
    <w:name w:val="Header Char"/>
    <w:basedOn w:val="DefaultParagraphFont"/>
    <w:link w:val="Header"/>
    <w:uiPriority w:val="99"/>
    <w:rsid w:val="002D68D3"/>
    <w:rPr>
      <w:lang w:val="en-US"/>
    </w:rPr>
  </w:style>
  <w:style w:type="paragraph" w:styleId="Footer">
    <w:name w:val="footer"/>
    <w:basedOn w:val="Normal"/>
    <w:link w:val="FooterChar"/>
    <w:uiPriority w:val="99"/>
    <w:unhideWhenUsed/>
    <w:rsid w:val="002D68D3"/>
    <w:pPr>
      <w:tabs>
        <w:tab w:val="center" w:pos="4513"/>
        <w:tab w:val="right" w:pos="9026"/>
      </w:tabs>
    </w:pPr>
  </w:style>
  <w:style w:type="character" w:customStyle="1" w:styleId="FooterChar">
    <w:name w:val="Footer Char"/>
    <w:basedOn w:val="DefaultParagraphFont"/>
    <w:link w:val="Footer"/>
    <w:uiPriority w:val="99"/>
    <w:rsid w:val="002D68D3"/>
    <w:rPr>
      <w:lang w:val="en-US"/>
    </w:rPr>
  </w:style>
</w:styles>
</file>

<file path=word/webSettings.xml><?xml version="1.0" encoding="utf-8"?>
<w:webSettings xmlns:r="http://schemas.openxmlformats.org/officeDocument/2006/relationships" xmlns:w="http://schemas.openxmlformats.org/wordprocessingml/2006/main">
  <w:divs>
    <w:div w:id="353309825">
      <w:bodyDiv w:val="1"/>
      <w:marLeft w:val="0"/>
      <w:marRight w:val="0"/>
      <w:marTop w:val="0"/>
      <w:marBottom w:val="0"/>
      <w:divBdr>
        <w:top w:val="none" w:sz="0" w:space="0" w:color="auto"/>
        <w:left w:val="none" w:sz="0" w:space="0" w:color="auto"/>
        <w:bottom w:val="none" w:sz="0" w:space="0" w:color="auto"/>
        <w:right w:val="none" w:sz="0" w:space="0" w:color="auto"/>
      </w:divBdr>
    </w:div>
    <w:div w:id="9610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Ratanang Moagi</dc:creator>
  <cp:lastModifiedBy>PUMZA</cp:lastModifiedBy>
  <cp:revision>2</cp:revision>
  <cp:lastPrinted>2018-11-12T10:23:00Z</cp:lastPrinted>
  <dcterms:created xsi:type="dcterms:W3CDTF">2018-11-23T08:33:00Z</dcterms:created>
  <dcterms:modified xsi:type="dcterms:W3CDTF">2018-11-23T08:33:00Z</dcterms:modified>
</cp:coreProperties>
</file>