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3" w:rsidRDefault="00613433" w:rsidP="0061343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26F9">
        <w:rPr>
          <w:rFonts w:ascii="Arial" w:hAnsi="Arial" w:cs="Arial"/>
          <w:b/>
          <w:sz w:val="24"/>
          <w:szCs w:val="24"/>
        </w:rPr>
        <w:t>Referral of a qualification or part-qualification</w:t>
      </w:r>
      <w:r w:rsidR="00F326F9" w:rsidRPr="00F326F9">
        <w:rPr>
          <w:rFonts w:ascii="Arial" w:hAnsi="Arial" w:cs="Arial"/>
          <w:b/>
          <w:sz w:val="24"/>
          <w:szCs w:val="24"/>
        </w:rPr>
        <w:t xml:space="preserve"> to the SAQA for verification and evaluation </w:t>
      </w:r>
    </w:p>
    <w:p w:rsidR="008A6414" w:rsidRDefault="00445479" w:rsidP="0061343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3433" w:rsidRPr="00445479">
        <w:rPr>
          <w:rFonts w:ascii="Arial" w:hAnsi="Arial" w:cs="Arial"/>
          <w:b/>
          <w:sz w:val="24"/>
          <w:szCs w:val="24"/>
        </w:rPr>
        <w:t>32A</w:t>
      </w:r>
      <w:r w:rsidRPr="0044547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13433">
        <w:rPr>
          <w:rFonts w:ascii="Arial" w:hAnsi="Arial" w:cs="Arial"/>
          <w:sz w:val="24"/>
          <w:szCs w:val="24"/>
        </w:rPr>
        <w:t xml:space="preserve"> (1)</w:t>
      </w:r>
      <w:r>
        <w:rPr>
          <w:rFonts w:ascii="Arial" w:hAnsi="Arial" w:cs="Arial"/>
          <w:sz w:val="24"/>
          <w:szCs w:val="24"/>
        </w:rPr>
        <w:tab/>
      </w:r>
      <w:r w:rsidR="008E6ACE" w:rsidRPr="00445479">
        <w:rPr>
          <w:rFonts w:ascii="Arial" w:hAnsi="Arial" w:cs="Arial"/>
          <w:i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F25EB2">
        <w:rPr>
          <w:rFonts w:ascii="Arial" w:hAnsi="Arial" w:cs="Arial"/>
          <w:sz w:val="24"/>
          <w:szCs w:val="24"/>
        </w:rPr>
        <w:t xml:space="preserve">All organs of state, employers, education institutions, skills development providers and QC’s must </w:t>
      </w:r>
      <w:r w:rsidR="002D6E9E">
        <w:rPr>
          <w:rFonts w:ascii="Arial" w:hAnsi="Arial" w:cs="Arial"/>
          <w:sz w:val="24"/>
          <w:szCs w:val="24"/>
        </w:rPr>
        <w:t>authenticate</w:t>
      </w:r>
      <w:r w:rsidR="008A6414">
        <w:rPr>
          <w:rFonts w:ascii="Arial" w:hAnsi="Arial" w:cs="Arial"/>
          <w:sz w:val="24"/>
          <w:szCs w:val="24"/>
        </w:rPr>
        <w:t>,</w:t>
      </w:r>
      <w:r w:rsidR="00F25EB2">
        <w:rPr>
          <w:rFonts w:ascii="Arial" w:hAnsi="Arial" w:cs="Arial"/>
          <w:sz w:val="24"/>
          <w:szCs w:val="24"/>
        </w:rPr>
        <w:t xml:space="preserve"> prior to appointment or registration</w:t>
      </w:r>
      <w:r w:rsidR="008A6414">
        <w:rPr>
          <w:rFonts w:ascii="Arial" w:hAnsi="Arial" w:cs="Arial"/>
          <w:sz w:val="24"/>
          <w:szCs w:val="24"/>
        </w:rPr>
        <w:t>,</w:t>
      </w:r>
      <w:r w:rsidR="00F25EB2">
        <w:rPr>
          <w:rFonts w:ascii="Arial" w:hAnsi="Arial" w:cs="Arial"/>
          <w:sz w:val="24"/>
          <w:szCs w:val="24"/>
        </w:rPr>
        <w:t xml:space="preserve"> if the qualification or part-qualification which is presented to them for the purposes of</w:t>
      </w:r>
      <w:r w:rsidR="008A6414">
        <w:rPr>
          <w:rFonts w:ascii="Arial" w:hAnsi="Arial" w:cs="Arial"/>
          <w:sz w:val="24"/>
          <w:szCs w:val="24"/>
        </w:rPr>
        <w:t xml:space="preserve"> </w:t>
      </w:r>
      <w:r w:rsidR="00476D16">
        <w:rPr>
          <w:rFonts w:ascii="Arial" w:hAnsi="Arial" w:cs="Arial"/>
          <w:sz w:val="24"/>
          <w:szCs w:val="24"/>
        </w:rPr>
        <w:t>appointment</w:t>
      </w:r>
      <w:r w:rsidR="008A6414">
        <w:rPr>
          <w:rFonts w:ascii="Arial" w:hAnsi="Arial" w:cs="Arial"/>
          <w:sz w:val="24"/>
          <w:szCs w:val="24"/>
        </w:rPr>
        <w:t xml:space="preserve">, study </w:t>
      </w:r>
      <w:r w:rsidR="00F25EB2">
        <w:rPr>
          <w:rFonts w:ascii="Arial" w:hAnsi="Arial" w:cs="Arial"/>
          <w:sz w:val="24"/>
          <w:szCs w:val="24"/>
        </w:rPr>
        <w:t xml:space="preserve"> o</w:t>
      </w:r>
      <w:r w:rsidR="003835E0">
        <w:rPr>
          <w:rFonts w:ascii="Arial" w:hAnsi="Arial" w:cs="Arial"/>
          <w:sz w:val="24"/>
          <w:szCs w:val="24"/>
        </w:rPr>
        <w:t>r for any other related purpose</w:t>
      </w:r>
      <w:r w:rsidR="00F25EB2">
        <w:rPr>
          <w:rFonts w:ascii="Arial" w:hAnsi="Arial" w:cs="Arial"/>
          <w:sz w:val="24"/>
          <w:szCs w:val="24"/>
        </w:rPr>
        <w:t>, is registered on the national learners’</w:t>
      </w:r>
      <w:r w:rsidR="008E6ACE">
        <w:rPr>
          <w:rFonts w:ascii="Arial" w:hAnsi="Arial" w:cs="Arial"/>
          <w:sz w:val="24"/>
          <w:szCs w:val="24"/>
        </w:rPr>
        <w:t xml:space="preserve"> records database</w:t>
      </w:r>
      <w:r w:rsidR="008A6414">
        <w:rPr>
          <w:rFonts w:ascii="Arial" w:hAnsi="Arial" w:cs="Arial"/>
          <w:sz w:val="24"/>
          <w:szCs w:val="24"/>
        </w:rPr>
        <w:t>.</w:t>
      </w:r>
    </w:p>
    <w:p w:rsidR="008A6414" w:rsidRDefault="008A6414" w:rsidP="0061343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0708C"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I</w:t>
      </w:r>
      <w:r w:rsidR="008E6ACE">
        <w:rPr>
          <w:rFonts w:ascii="Arial" w:hAnsi="Arial" w:cs="Arial"/>
          <w:sz w:val="24"/>
          <w:szCs w:val="24"/>
        </w:rPr>
        <w:t>f not</w:t>
      </w:r>
      <w:r>
        <w:rPr>
          <w:rFonts w:ascii="Arial" w:hAnsi="Arial" w:cs="Arial"/>
          <w:sz w:val="24"/>
          <w:szCs w:val="24"/>
        </w:rPr>
        <w:t xml:space="preserve"> registered on the</w:t>
      </w:r>
      <w:r w:rsidRPr="008A6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national learners’ records database</w:t>
      </w:r>
      <w:r w:rsidR="008E6ACE">
        <w:rPr>
          <w:rFonts w:ascii="Arial" w:hAnsi="Arial" w:cs="Arial"/>
          <w:sz w:val="24"/>
          <w:szCs w:val="24"/>
        </w:rPr>
        <w:t>, such qualification or part-qualification</w:t>
      </w:r>
      <w:r w:rsidRPr="008A6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be </w:t>
      </w:r>
      <w:r w:rsidRPr="008A6414">
        <w:rPr>
          <w:rFonts w:ascii="Arial" w:hAnsi="Arial" w:cs="Arial"/>
          <w:sz w:val="24"/>
          <w:szCs w:val="24"/>
        </w:rPr>
        <w:t>refer</w:t>
      </w:r>
      <w:r>
        <w:rPr>
          <w:rFonts w:ascii="Arial" w:hAnsi="Arial" w:cs="Arial"/>
          <w:sz w:val="24"/>
          <w:szCs w:val="24"/>
        </w:rPr>
        <w:t>red</w:t>
      </w:r>
      <w:r w:rsidR="008E6ACE" w:rsidRPr="008A6414">
        <w:rPr>
          <w:rFonts w:ascii="Arial" w:hAnsi="Arial" w:cs="Arial"/>
          <w:sz w:val="24"/>
          <w:szCs w:val="24"/>
        </w:rPr>
        <w:t xml:space="preserve"> </w:t>
      </w:r>
      <w:r w:rsidR="008E6ACE">
        <w:rPr>
          <w:rFonts w:ascii="Arial" w:hAnsi="Arial" w:cs="Arial"/>
          <w:sz w:val="24"/>
          <w:szCs w:val="24"/>
        </w:rPr>
        <w:t xml:space="preserve">to the SAQA for verification and evaluation. </w:t>
      </w:r>
    </w:p>
    <w:p w:rsidR="008E6ACE" w:rsidRPr="008E6ACE" w:rsidRDefault="008A6414" w:rsidP="0061343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0708C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</w:t>
      </w:r>
      <w:r w:rsidR="008E6ACE">
        <w:rPr>
          <w:rFonts w:ascii="Arial" w:hAnsi="Arial" w:cs="Arial"/>
          <w:sz w:val="24"/>
          <w:szCs w:val="24"/>
        </w:rPr>
        <w:t xml:space="preserve">The Minister may in consultation with the SAQA exempt any </w:t>
      </w:r>
      <w:r w:rsidR="00A22363">
        <w:rPr>
          <w:rFonts w:ascii="Arial" w:hAnsi="Arial" w:cs="Arial"/>
          <w:sz w:val="24"/>
          <w:szCs w:val="24"/>
        </w:rPr>
        <w:t>c</w:t>
      </w:r>
      <w:r w:rsidR="00D11DBF">
        <w:rPr>
          <w:rFonts w:ascii="Arial" w:hAnsi="Arial" w:cs="Arial"/>
          <w:sz w:val="24"/>
          <w:szCs w:val="24"/>
        </w:rPr>
        <w:t>ategor</w:t>
      </w:r>
      <w:r w:rsidR="00280CC5">
        <w:rPr>
          <w:rFonts w:ascii="Arial" w:hAnsi="Arial" w:cs="Arial"/>
          <w:sz w:val="24"/>
          <w:szCs w:val="24"/>
        </w:rPr>
        <w:t>y</w:t>
      </w:r>
      <w:r w:rsidR="00A22363">
        <w:rPr>
          <w:rFonts w:ascii="Arial" w:hAnsi="Arial" w:cs="Arial"/>
          <w:sz w:val="24"/>
          <w:szCs w:val="24"/>
        </w:rPr>
        <w:t xml:space="preserve"> of </w:t>
      </w:r>
      <w:r w:rsidR="008E6ACE">
        <w:rPr>
          <w:rFonts w:ascii="Arial" w:hAnsi="Arial" w:cs="Arial"/>
          <w:sz w:val="24"/>
          <w:szCs w:val="24"/>
        </w:rPr>
        <w:t>person</w:t>
      </w:r>
      <w:r w:rsidR="00A22363">
        <w:rPr>
          <w:rFonts w:ascii="Arial" w:hAnsi="Arial" w:cs="Arial"/>
          <w:sz w:val="24"/>
          <w:szCs w:val="24"/>
        </w:rPr>
        <w:t>s</w:t>
      </w:r>
      <w:r w:rsidR="00280CC5">
        <w:rPr>
          <w:rFonts w:ascii="Arial" w:hAnsi="Arial" w:cs="Arial"/>
          <w:sz w:val="24"/>
          <w:szCs w:val="24"/>
        </w:rPr>
        <w:t>,</w:t>
      </w:r>
      <w:r w:rsidR="008E6ACE">
        <w:rPr>
          <w:rFonts w:ascii="Arial" w:hAnsi="Arial" w:cs="Arial"/>
          <w:sz w:val="24"/>
          <w:szCs w:val="24"/>
        </w:rPr>
        <w:t xml:space="preserve"> or entity contemplated in paragraph </w:t>
      </w:r>
      <w:r w:rsidR="008E6ACE" w:rsidRPr="008E6ACE">
        <w:rPr>
          <w:rFonts w:ascii="Arial" w:hAnsi="Arial" w:cs="Arial"/>
          <w:i/>
          <w:sz w:val="24"/>
          <w:szCs w:val="24"/>
        </w:rPr>
        <w:t>(a)</w:t>
      </w:r>
      <w:r w:rsidR="008E6ACE">
        <w:rPr>
          <w:rFonts w:ascii="Arial" w:hAnsi="Arial" w:cs="Arial"/>
          <w:i/>
          <w:sz w:val="24"/>
          <w:szCs w:val="24"/>
        </w:rPr>
        <w:t xml:space="preserve"> </w:t>
      </w:r>
      <w:r w:rsidR="008E6ACE">
        <w:rPr>
          <w:rFonts w:ascii="Arial" w:hAnsi="Arial" w:cs="Arial"/>
          <w:sz w:val="24"/>
          <w:szCs w:val="24"/>
        </w:rPr>
        <w:t xml:space="preserve">from the provisions of this section by notice in the </w:t>
      </w:r>
      <w:r w:rsidR="008E6ACE" w:rsidRPr="008E6ACE">
        <w:rPr>
          <w:rFonts w:ascii="Arial" w:hAnsi="Arial" w:cs="Arial"/>
          <w:i/>
          <w:sz w:val="24"/>
          <w:szCs w:val="24"/>
        </w:rPr>
        <w:t>Gazette</w:t>
      </w:r>
      <w:r w:rsidR="008E6ACE">
        <w:rPr>
          <w:rFonts w:ascii="Arial" w:hAnsi="Arial" w:cs="Arial"/>
          <w:sz w:val="24"/>
          <w:szCs w:val="24"/>
        </w:rPr>
        <w:t>.</w:t>
      </w:r>
    </w:p>
    <w:p w:rsidR="0025639D" w:rsidRDefault="00445479" w:rsidP="0025639D">
      <w:pPr>
        <w:spacing w:after="0" w:line="480" w:lineRule="auto"/>
        <w:jc w:val="both"/>
        <w:rPr>
          <w:rFonts w:ascii="Arial" w:eastAsia="Dotum" w:hAnsi="Arial" w:cs="Arial"/>
          <w:color w:val="000000"/>
          <w:sz w:val="24"/>
          <w:szCs w:val="24"/>
        </w:rPr>
      </w:pPr>
      <w:r>
        <w:rPr>
          <w:rFonts w:ascii="Arial" w:eastAsia="Dotum" w:hAnsi="Arial" w:cs="Arial"/>
          <w:color w:val="000000"/>
          <w:sz w:val="24"/>
          <w:szCs w:val="24"/>
        </w:rPr>
        <w:tab/>
      </w:r>
      <w:r>
        <w:rPr>
          <w:rFonts w:ascii="Arial" w:eastAsia="Dotum" w:hAnsi="Arial" w:cs="Arial"/>
          <w:color w:val="000000"/>
          <w:sz w:val="24"/>
          <w:szCs w:val="24"/>
        </w:rPr>
        <w:tab/>
      </w:r>
      <w:r w:rsidR="0025639D" w:rsidRPr="0025639D">
        <w:rPr>
          <w:rFonts w:ascii="Arial" w:eastAsia="Dotum" w:hAnsi="Arial" w:cs="Arial"/>
          <w:color w:val="000000"/>
          <w:sz w:val="24"/>
          <w:szCs w:val="24"/>
        </w:rPr>
        <w:t>(2)</w:t>
      </w:r>
      <w:r>
        <w:rPr>
          <w:rFonts w:ascii="Arial" w:eastAsia="Dotum" w:hAnsi="Arial" w:cs="Arial"/>
          <w:color w:val="000000"/>
          <w:sz w:val="24"/>
          <w:szCs w:val="24"/>
        </w:rPr>
        <w:tab/>
      </w:r>
      <w:r w:rsidR="0025639D" w:rsidRPr="0025639D">
        <w:rPr>
          <w:rFonts w:ascii="Arial" w:eastAsia="Dotum" w:hAnsi="Arial" w:cs="Arial"/>
          <w:color w:val="000000"/>
          <w:sz w:val="24"/>
          <w:szCs w:val="24"/>
        </w:rPr>
        <w:t>If after verification or evaluation of the qualification or part-qualification –</w:t>
      </w:r>
    </w:p>
    <w:p w:rsidR="00145491" w:rsidRDefault="0025639D" w:rsidP="00445479">
      <w:pPr>
        <w:spacing w:after="0" w:line="480" w:lineRule="auto"/>
        <w:ind w:left="720" w:hanging="720"/>
        <w:jc w:val="both"/>
        <w:rPr>
          <w:rFonts w:ascii="Arial" w:eastAsia="Dotum" w:hAnsi="Arial" w:cs="Arial"/>
          <w:color w:val="000000"/>
          <w:sz w:val="24"/>
          <w:szCs w:val="24"/>
        </w:rPr>
      </w:pPr>
      <w:r w:rsidRPr="00445479">
        <w:rPr>
          <w:rFonts w:ascii="Arial" w:eastAsia="Dotum" w:hAnsi="Arial" w:cs="Arial"/>
          <w:i/>
          <w:color w:val="000000"/>
          <w:sz w:val="24"/>
          <w:szCs w:val="24"/>
        </w:rPr>
        <w:t>(a)</w:t>
      </w:r>
      <w:r>
        <w:rPr>
          <w:rFonts w:ascii="Arial" w:eastAsia="Dotum" w:hAnsi="Arial" w:cs="Arial"/>
          <w:color w:val="000000"/>
          <w:sz w:val="24"/>
          <w:szCs w:val="24"/>
        </w:rPr>
        <w:tab/>
      </w:r>
      <w:r w:rsidRPr="0025639D">
        <w:rPr>
          <w:rFonts w:ascii="Arial" w:eastAsia="Dotum" w:hAnsi="Arial" w:cs="Arial"/>
          <w:color w:val="000000"/>
          <w:sz w:val="24"/>
          <w:szCs w:val="24"/>
        </w:rPr>
        <w:t xml:space="preserve">the SAQA establishes that the qualification or part-qualification </w:t>
      </w:r>
      <w:r w:rsidR="00B713DB">
        <w:rPr>
          <w:rFonts w:ascii="Arial" w:eastAsia="Dotum" w:hAnsi="Arial" w:cs="Arial"/>
          <w:color w:val="000000"/>
          <w:sz w:val="24"/>
          <w:szCs w:val="24"/>
        </w:rPr>
        <w:t xml:space="preserve">is an authentic qualification or part-qualification, but </w:t>
      </w:r>
      <w:r w:rsidRPr="0025639D">
        <w:rPr>
          <w:rFonts w:ascii="Arial" w:eastAsia="Dotum" w:hAnsi="Arial" w:cs="Arial"/>
          <w:color w:val="000000"/>
          <w:sz w:val="24"/>
          <w:szCs w:val="24"/>
        </w:rPr>
        <w:t>is not on the national learners’ records database, the SAQA must record such a</w:t>
      </w:r>
      <w:r w:rsidRPr="003835E0">
        <w:rPr>
          <w:rFonts w:ascii="Arial" w:eastAsia="Dotum" w:hAnsi="Arial" w:cs="Arial"/>
          <w:color w:val="000000"/>
          <w:sz w:val="24"/>
          <w:szCs w:val="24"/>
        </w:rPr>
        <w:t xml:space="preserve"> </w:t>
      </w:r>
      <w:r w:rsidRPr="0025639D">
        <w:rPr>
          <w:rFonts w:ascii="Arial" w:eastAsia="Dotum" w:hAnsi="Arial" w:cs="Arial"/>
          <w:color w:val="000000"/>
          <w:sz w:val="24"/>
          <w:szCs w:val="24"/>
        </w:rPr>
        <w:t>qualification or part-qualification on the national learners’ records database; or</w:t>
      </w:r>
    </w:p>
    <w:p w:rsidR="008E6ACE" w:rsidRDefault="00145491" w:rsidP="00201B1B">
      <w:pPr>
        <w:spacing w:after="0" w:line="480" w:lineRule="auto"/>
        <w:ind w:left="720" w:hanging="720"/>
        <w:jc w:val="both"/>
        <w:rPr>
          <w:rFonts w:ascii="Arial" w:eastAsia="Dotum" w:hAnsi="Arial" w:cs="Arial"/>
          <w:color w:val="000000"/>
          <w:sz w:val="24"/>
          <w:szCs w:val="24"/>
        </w:rPr>
      </w:pPr>
      <w:r w:rsidRPr="00445479">
        <w:rPr>
          <w:rFonts w:ascii="Arial" w:eastAsia="Dotum" w:hAnsi="Arial" w:cs="Arial"/>
          <w:i/>
          <w:color w:val="000000"/>
          <w:sz w:val="24"/>
          <w:szCs w:val="24"/>
        </w:rPr>
        <w:t>(b)</w:t>
      </w:r>
      <w:r>
        <w:rPr>
          <w:rFonts w:ascii="Arial" w:eastAsia="Dotum" w:hAnsi="Arial" w:cs="Arial"/>
          <w:color w:val="000000"/>
          <w:sz w:val="24"/>
          <w:szCs w:val="24"/>
        </w:rPr>
        <w:tab/>
      </w:r>
      <w:proofErr w:type="gramStart"/>
      <w:r w:rsidR="0025639D" w:rsidRPr="0025639D">
        <w:rPr>
          <w:rFonts w:ascii="Arial" w:eastAsia="Dotum" w:hAnsi="Arial" w:cs="Arial"/>
          <w:color w:val="000000"/>
          <w:sz w:val="24"/>
          <w:szCs w:val="24"/>
        </w:rPr>
        <w:t>the</w:t>
      </w:r>
      <w:proofErr w:type="gramEnd"/>
      <w:r w:rsidR="0025639D" w:rsidRPr="0025639D">
        <w:rPr>
          <w:rFonts w:ascii="Arial" w:eastAsia="Dotum" w:hAnsi="Arial" w:cs="Arial"/>
          <w:color w:val="000000"/>
          <w:sz w:val="24"/>
          <w:szCs w:val="24"/>
        </w:rPr>
        <w:t xml:space="preserve"> SAQA shall comply with section 13</w:t>
      </w:r>
      <w:r w:rsidR="0025639D" w:rsidRPr="0025639D" w:rsidDel="00D1135B">
        <w:rPr>
          <w:rFonts w:ascii="Arial" w:eastAsia="Dotum" w:hAnsi="Arial" w:cs="Arial"/>
          <w:color w:val="000000"/>
          <w:sz w:val="24"/>
          <w:szCs w:val="24"/>
        </w:rPr>
        <w:t xml:space="preserve"> </w:t>
      </w:r>
      <w:r w:rsidR="0025639D" w:rsidRPr="0025639D">
        <w:rPr>
          <w:rFonts w:ascii="Arial" w:eastAsia="Dotum" w:hAnsi="Arial" w:cs="Arial"/>
          <w:color w:val="000000"/>
          <w:sz w:val="24"/>
          <w:szCs w:val="24"/>
        </w:rPr>
        <w:t>(1B)</w:t>
      </w:r>
      <w:r w:rsidR="0025639D" w:rsidRPr="0025639D">
        <w:rPr>
          <w:rFonts w:ascii="Arial" w:eastAsia="Dotum" w:hAnsi="Arial" w:cs="Arial"/>
          <w:i/>
          <w:color w:val="000000"/>
          <w:sz w:val="24"/>
          <w:szCs w:val="24"/>
        </w:rPr>
        <w:t xml:space="preserve">(a) </w:t>
      </w:r>
      <w:r w:rsidR="0025639D" w:rsidRPr="0025639D">
        <w:rPr>
          <w:rFonts w:ascii="Arial" w:eastAsia="Dotum" w:hAnsi="Arial" w:cs="Arial"/>
          <w:color w:val="000000"/>
          <w:sz w:val="24"/>
          <w:szCs w:val="24"/>
        </w:rPr>
        <w:t xml:space="preserve">and </w:t>
      </w:r>
      <w:r w:rsidR="0025639D" w:rsidRPr="0025639D">
        <w:rPr>
          <w:rFonts w:ascii="Arial" w:eastAsia="Dotum" w:hAnsi="Arial" w:cs="Arial"/>
          <w:i/>
          <w:color w:val="000000"/>
          <w:sz w:val="24"/>
          <w:szCs w:val="24"/>
        </w:rPr>
        <w:t>(b)</w:t>
      </w:r>
      <w:r w:rsidR="0025639D" w:rsidRPr="0025639D">
        <w:rPr>
          <w:rFonts w:ascii="Arial" w:eastAsia="Dotum" w:hAnsi="Arial" w:cs="Arial"/>
          <w:color w:val="000000"/>
          <w:sz w:val="24"/>
          <w:szCs w:val="24"/>
        </w:rPr>
        <w:t xml:space="preserve"> and shall refer such a finding or information to the relevant body.</w:t>
      </w:r>
    </w:p>
    <w:p w:rsidR="00C152F8" w:rsidRDefault="00C152F8" w:rsidP="00201B1B">
      <w:pPr>
        <w:spacing w:after="0" w:line="480" w:lineRule="auto"/>
        <w:ind w:left="720" w:hanging="720"/>
        <w:jc w:val="both"/>
        <w:rPr>
          <w:rFonts w:ascii="Arial" w:eastAsia="Dotum" w:hAnsi="Arial" w:cs="Arial"/>
          <w:color w:val="000000"/>
          <w:sz w:val="24"/>
          <w:szCs w:val="24"/>
        </w:rPr>
      </w:pPr>
      <w:r w:rsidRPr="00C152F8">
        <w:rPr>
          <w:rFonts w:ascii="Arial" w:eastAsia="Dotum" w:hAnsi="Arial" w:cs="Arial"/>
          <w:color w:val="000000"/>
          <w:sz w:val="24"/>
          <w:szCs w:val="24"/>
        </w:rPr>
        <w:t xml:space="preserve">(3) The SAQA must perform its functions in terms of (1) and (2) within </w:t>
      </w:r>
      <w:r w:rsidR="000D1D1D">
        <w:rPr>
          <w:rFonts w:ascii="Arial" w:eastAsia="Dotum" w:hAnsi="Arial" w:cs="Arial"/>
          <w:color w:val="000000"/>
          <w:sz w:val="24"/>
          <w:szCs w:val="24"/>
        </w:rPr>
        <w:t>30 days</w:t>
      </w:r>
      <w:r w:rsidRPr="00C152F8">
        <w:rPr>
          <w:rFonts w:ascii="Arial" w:eastAsia="Dotum" w:hAnsi="Arial" w:cs="Arial"/>
          <w:color w:val="000000"/>
          <w:sz w:val="24"/>
          <w:szCs w:val="24"/>
        </w:rPr>
        <w:t xml:space="preserve"> so as to not prejudice the holder of the qualification or part-qualification</w:t>
      </w:r>
      <w:r w:rsidR="000D1D1D">
        <w:rPr>
          <w:rFonts w:ascii="Arial" w:eastAsia="Dotum" w:hAnsi="Arial" w:cs="Arial"/>
          <w:color w:val="000000"/>
          <w:sz w:val="24"/>
          <w:szCs w:val="24"/>
        </w:rPr>
        <w:t>.</w:t>
      </w:r>
      <w:r w:rsidRPr="00C152F8">
        <w:rPr>
          <w:rFonts w:ascii="Arial" w:eastAsia="Dotum" w:hAnsi="Arial" w:cs="Arial"/>
          <w:color w:val="000000"/>
          <w:sz w:val="24"/>
          <w:szCs w:val="24"/>
        </w:rPr>
        <w:br/>
      </w:r>
    </w:p>
    <w:sectPr w:rsidR="00C152F8" w:rsidSect="00E6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992"/>
    <w:multiLevelType w:val="hybridMultilevel"/>
    <w:tmpl w:val="3CE20B4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433"/>
    <w:rsid w:val="000870DA"/>
    <w:rsid w:val="000D1D1D"/>
    <w:rsid w:val="0010708C"/>
    <w:rsid w:val="00132690"/>
    <w:rsid w:val="00145491"/>
    <w:rsid w:val="001650F1"/>
    <w:rsid w:val="00201B1B"/>
    <w:rsid w:val="0025639D"/>
    <w:rsid w:val="00280CC5"/>
    <w:rsid w:val="002D6E9E"/>
    <w:rsid w:val="003835E0"/>
    <w:rsid w:val="00403FF7"/>
    <w:rsid w:val="00445479"/>
    <w:rsid w:val="00476D16"/>
    <w:rsid w:val="0048416B"/>
    <w:rsid w:val="00613433"/>
    <w:rsid w:val="0069063F"/>
    <w:rsid w:val="007E1C86"/>
    <w:rsid w:val="008A22A6"/>
    <w:rsid w:val="008A6414"/>
    <w:rsid w:val="008D3ADE"/>
    <w:rsid w:val="008E6ACE"/>
    <w:rsid w:val="00A22363"/>
    <w:rsid w:val="00AD5482"/>
    <w:rsid w:val="00B10A72"/>
    <w:rsid w:val="00B148B2"/>
    <w:rsid w:val="00B571AA"/>
    <w:rsid w:val="00B713DB"/>
    <w:rsid w:val="00BD5521"/>
    <w:rsid w:val="00C152F8"/>
    <w:rsid w:val="00D11DBF"/>
    <w:rsid w:val="00D73E53"/>
    <w:rsid w:val="00DC733B"/>
    <w:rsid w:val="00E01D5D"/>
    <w:rsid w:val="00E64B35"/>
    <w:rsid w:val="00F25EB2"/>
    <w:rsid w:val="00F30F78"/>
    <w:rsid w:val="00F326F9"/>
    <w:rsid w:val="00F9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3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DBF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BF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BF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Aadielah</dc:creator>
  <cp:lastModifiedBy>PUMZA</cp:lastModifiedBy>
  <cp:revision>2</cp:revision>
  <cp:lastPrinted>2018-11-08T11:37:00Z</cp:lastPrinted>
  <dcterms:created xsi:type="dcterms:W3CDTF">2018-11-09T09:02:00Z</dcterms:created>
  <dcterms:modified xsi:type="dcterms:W3CDTF">2018-11-09T09:02:00Z</dcterms:modified>
</cp:coreProperties>
</file>