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4F" w:rsidRDefault="00DB0B4F" w:rsidP="00DB0B4F">
      <w:pPr>
        <w:autoSpaceDE w:val="0"/>
        <w:autoSpaceDN w:val="0"/>
        <w:adjustRightInd w:val="0"/>
        <w:spacing w:after="0" w:line="480" w:lineRule="auto"/>
        <w:jc w:val="center"/>
        <w:rPr>
          <w:rFonts w:ascii="Arial" w:hAnsi="Arial" w:cs="Arial"/>
          <w:b/>
          <w:sz w:val="24"/>
          <w:szCs w:val="24"/>
          <w:u w:val="single"/>
        </w:rPr>
      </w:pPr>
      <w:bookmarkStart w:id="0" w:name="_GoBack"/>
      <w:bookmarkEnd w:id="0"/>
      <w:r>
        <w:rPr>
          <w:rFonts w:ascii="Arial" w:hAnsi="Arial" w:cs="Arial"/>
          <w:b/>
          <w:sz w:val="24"/>
          <w:szCs w:val="24"/>
          <w:u w:val="single"/>
        </w:rPr>
        <w:t xml:space="preserve">WRITTEN SUBMISSIONS REGARDING </w:t>
      </w:r>
    </w:p>
    <w:p w:rsidR="00DB0B4F" w:rsidRPr="00F1452C" w:rsidRDefault="00DB0B4F" w:rsidP="00DB0B4F">
      <w:pPr>
        <w:autoSpaceDE w:val="0"/>
        <w:autoSpaceDN w:val="0"/>
        <w:adjustRightInd w:val="0"/>
        <w:spacing w:after="0" w:line="480" w:lineRule="auto"/>
        <w:jc w:val="center"/>
        <w:rPr>
          <w:rFonts w:ascii="Arial" w:hAnsi="Arial" w:cs="Arial"/>
          <w:b/>
          <w:sz w:val="24"/>
          <w:szCs w:val="24"/>
          <w:u w:val="single"/>
        </w:rPr>
      </w:pPr>
      <w:r>
        <w:rPr>
          <w:rFonts w:ascii="Arial" w:hAnsi="Arial" w:cs="Arial"/>
          <w:b/>
          <w:sz w:val="24"/>
          <w:szCs w:val="24"/>
          <w:u w:val="single"/>
        </w:rPr>
        <w:t>THE STATE LIABILITY AMENDMENT BILL, B16 - 2018</w:t>
      </w:r>
    </w:p>
    <w:p w:rsidR="00DB0B4F" w:rsidRDefault="00DB0B4F" w:rsidP="00DB0B4F">
      <w:pPr>
        <w:autoSpaceDE w:val="0"/>
        <w:autoSpaceDN w:val="0"/>
        <w:adjustRightInd w:val="0"/>
        <w:spacing w:after="0" w:line="480" w:lineRule="auto"/>
        <w:rPr>
          <w:rFonts w:ascii="Arial" w:hAnsi="Arial" w:cs="Arial"/>
          <w:sz w:val="24"/>
          <w:szCs w:val="24"/>
        </w:rPr>
      </w:pPr>
    </w:p>
    <w:p w:rsidR="00DB0B4F" w:rsidRDefault="00DB0B4F" w:rsidP="00DB0B4F">
      <w:pPr>
        <w:autoSpaceDE w:val="0"/>
        <w:autoSpaceDN w:val="0"/>
        <w:adjustRightInd w:val="0"/>
        <w:spacing w:after="0" w:line="360" w:lineRule="auto"/>
        <w:rPr>
          <w:rFonts w:ascii="Arial" w:hAnsi="Arial" w:cs="Arial"/>
          <w:sz w:val="24"/>
          <w:szCs w:val="24"/>
        </w:rPr>
      </w:pPr>
    </w:p>
    <w:p w:rsidR="00DB0B4F" w:rsidRPr="00F1452C" w:rsidRDefault="00DB0B4F" w:rsidP="00DB0B4F">
      <w:pPr>
        <w:autoSpaceDE w:val="0"/>
        <w:autoSpaceDN w:val="0"/>
        <w:adjustRightInd w:val="0"/>
        <w:spacing w:after="0" w:line="360" w:lineRule="auto"/>
        <w:rPr>
          <w:rFonts w:ascii="Arial" w:hAnsi="Arial" w:cs="Arial"/>
          <w:b/>
          <w:sz w:val="24"/>
          <w:szCs w:val="24"/>
          <w:u w:val="single"/>
        </w:rPr>
      </w:pPr>
      <w:r w:rsidRPr="00F1452C">
        <w:rPr>
          <w:rFonts w:ascii="Arial" w:hAnsi="Arial" w:cs="Arial"/>
          <w:b/>
          <w:sz w:val="24"/>
          <w:szCs w:val="24"/>
          <w:u w:val="single"/>
        </w:rPr>
        <w:t>For the attention of:</w:t>
      </w:r>
    </w:p>
    <w:p w:rsidR="00DB0B4F" w:rsidRPr="00F1452C" w:rsidRDefault="00DB0B4F" w:rsidP="00DB0B4F">
      <w:pPr>
        <w:autoSpaceDE w:val="0"/>
        <w:autoSpaceDN w:val="0"/>
        <w:adjustRightInd w:val="0"/>
        <w:spacing w:after="0" w:line="360" w:lineRule="auto"/>
        <w:rPr>
          <w:rFonts w:ascii="Arial" w:hAnsi="Arial" w:cs="Arial"/>
          <w:sz w:val="24"/>
          <w:szCs w:val="24"/>
        </w:rPr>
      </w:pPr>
    </w:p>
    <w:p w:rsidR="00DB0B4F" w:rsidRDefault="00DB0B4F" w:rsidP="00DB0B4F">
      <w:pPr>
        <w:autoSpaceDE w:val="0"/>
        <w:autoSpaceDN w:val="0"/>
        <w:adjustRightInd w:val="0"/>
        <w:spacing w:after="0" w:line="360" w:lineRule="auto"/>
        <w:rPr>
          <w:rFonts w:ascii="Arial" w:hAnsi="Arial" w:cs="Arial"/>
          <w:sz w:val="24"/>
          <w:szCs w:val="24"/>
        </w:rPr>
      </w:pPr>
      <w:r>
        <w:rPr>
          <w:rFonts w:ascii="Arial" w:hAnsi="Arial" w:cs="Arial"/>
          <w:sz w:val="24"/>
          <w:szCs w:val="24"/>
        </w:rPr>
        <w:t>The Chairperson</w:t>
      </w:r>
    </w:p>
    <w:p w:rsidR="00DB0B4F" w:rsidRDefault="00DB0B4F" w:rsidP="00DB0B4F">
      <w:pPr>
        <w:autoSpaceDE w:val="0"/>
        <w:autoSpaceDN w:val="0"/>
        <w:adjustRightInd w:val="0"/>
        <w:spacing w:after="0" w:line="360" w:lineRule="auto"/>
        <w:rPr>
          <w:rFonts w:ascii="Arial" w:hAnsi="Arial" w:cs="Arial"/>
          <w:sz w:val="24"/>
          <w:szCs w:val="24"/>
        </w:rPr>
      </w:pPr>
      <w:r>
        <w:rPr>
          <w:rFonts w:ascii="Arial" w:hAnsi="Arial" w:cs="Arial"/>
          <w:sz w:val="24"/>
          <w:szCs w:val="24"/>
        </w:rPr>
        <w:t>Parliamentary Portfolio Committee on Justice and Correctional Development</w:t>
      </w:r>
    </w:p>
    <w:p w:rsidR="00DB0B4F" w:rsidRDefault="00DB0B4F" w:rsidP="00DB0B4F">
      <w:pPr>
        <w:autoSpaceDE w:val="0"/>
        <w:autoSpaceDN w:val="0"/>
        <w:adjustRightInd w:val="0"/>
        <w:spacing w:after="0" w:line="360" w:lineRule="auto"/>
        <w:rPr>
          <w:rFonts w:ascii="Arial" w:hAnsi="Arial" w:cs="Arial"/>
          <w:sz w:val="24"/>
          <w:szCs w:val="24"/>
        </w:rPr>
      </w:pPr>
      <w:r>
        <w:rPr>
          <w:rFonts w:ascii="Arial" w:hAnsi="Arial" w:cs="Arial"/>
          <w:sz w:val="24"/>
          <w:szCs w:val="24"/>
        </w:rPr>
        <w:t>CAPE TOWN</w:t>
      </w:r>
    </w:p>
    <w:p w:rsidR="00DB0B4F" w:rsidRDefault="00DB0B4F" w:rsidP="00DB0B4F">
      <w:pPr>
        <w:autoSpaceDE w:val="0"/>
        <w:autoSpaceDN w:val="0"/>
        <w:adjustRightInd w:val="0"/>
        <w:spacing w:after="0" w:line="360" w:lineRule="auto"/>
        <w:rPr>
          <w:rFonts w:ascii="Arial" w:hAnsi="Arial" w:cs="Arial"/>
          <w:sz w:val="24"/>
          <w:szCs w:val="24"/>
        </w:rPr>
      </w:pPr>
    </w:p>
    <w:p w:rsidR="00DB0B4F" w:rsidRDefault="00DB0B4F" w:rsidP="00DB0B4F">
      <w:pPr>
        <w:autoSpaceDE w:val="0"/>
        <w:autoSpaceDN w:val="0"/>
        <w:adjustRightInd w:val="0"/>
        <w:spacing w:after="0" w:line="360" w:lineRule="auto"/>
        <w:rPr>
          <w:rFonts w:ascii="Arial" w:hAnsi="Arial" w:cs="Arial"/>
          <w:sz w:val="24"/>
          <w:szCs w:val="24"/>
        </w:rPr>
      </w:pPr>
      <w:r>
        <w:rPr>
          <w:rFonts w:ascii="Arial" w:hAnsi="Arial" w:cs="Arial"/>
          <w:sz w:val="24"/>
          <w:szCs w:val="24"/>
        </w:rPr>
        <w:t>Mr V</w:t>
      </w:r>
      <w:r w:rsidR="00B74965">
        <w:rPr>
          <w:rFonts w:ascii="Arial" w:hAnsi="Arial" w:cs="Arial"/>
          <w:sz w:val="24"/>
          <w:szCs w:val="24"/>
        </w:rPr>
        <w:t>honani Ramaano</w:t>
      </w:r>
    </w:p>
    <w:p w:rsidR="00DB0B4F" w:rsidRPr="00F1452C" w:rsidRDefault="00B74965" w:rsidP="00B74965">
      <w:pPr>
        <w:autoSpaceDE w:val="0"/>
        <w:autoSpaceDN w:val="0"/>
        <w:adjustRightInd w:val="0"/>
        <w:spacing w:after="0" w:line="360" w:lineRule="auto"/>
        <w:rPr>
          <w:rFonts w:ascii="Arial" w:hAnsi="Arial" w:cs="Arial"/>
          <w:sz w:val="24"/>
          <w:szCs w:val="24"/>
        </w:rPr>
      </w:pPr>
      <w:r>
        <w:rPr>
          <w:rFonts w:ascii="Arial" w:hAnsi="Arial" w:cs="Arial"/>
          <w:sz w:val="24"/>
          <w:szCs w:val="24"/>
        </w:rPr>
        <w:t>Committee Secretary</w:t>
      </w:r>
    </w:p>
    <w:p w:rsidR="00DB0B4F" w:rsidRPr="00F1452C" w:rsidRDefault="00DB0B4F" w:rsidP="00DB0B4F">
      <w:pPr>
        <w:spacing w:line="360" w:lineRule="auto"/>
        <w:rPr>
          <w:rFonts w:ascii="Arial" w:hAnsi="Arial" w:cs="Arial"/>
          <w:b/>
          <w:sz w:val="24"/>
          <w:szCs w:val="24"/>
        </w:rPr>
      </w:pPr>
      <w:r w:rsidRPr="00F1452C">
        <w:rPr>
          <w:rFonts w:ascii="Arial" w:hAnsi="Arial" w:cs="Arial"/>
          <w:sz w:val="24"/>
          <w:szCs w:val="24"/>
        </w:rPr>
        <w:t xml:space="preserve">E-mail: </w:t>
      </w:r>
      <w:r>
        <w:rPr>
          <w:rFonts w:ascii="Arial" w:hAnsi="Arial" w:cs="Arial"/>
          <w:sz w:val="24"/>
          <w:szCs w:val="24"/>
        </w:rPr>
        <w:tab/>
      </w:r>
      <w:hyperlink r:id="rId8" w:history="1">
        <w:r w:rsidR="003F4ACB" w:rsidRPr="0086105D">
          <w:rPr>
            <w:rStyle w:val="Hyperlink"/>
            <w:rFonts w:ascii="Arial" w:hAnsi="Arial" w:cs="Arial"/>
            <w:b/>
            <w:sz w:val="24"/>
            <w:szCs w:val="24"/>
          </w:rPr>
          <w:t>vramaano@parliament.gov.za</w:t>
        </w:r>
      </w:hyperlink>
    </w:p>
    <w:p w:rsidR="00DB0B4F" w:rsidRPr="00F1452C" w:rsidRDefault="00DB0B4F" w:rsidP="00DB0B4F">
      <w:pPr>
        <w:spacing w:line="360" w:lineRule="auto"/>
        <w:rPr>
          <w:rFonts w:ascii="Arial" w:hAnsi="Arial" w:cs="Arial"/>
          <w:b/>
          <w:sz w:val="24"/>
          <w:szCs w:val="24"/>
        </w:rPr>
      </w:pPr>
    </w:p>
    <w:p w:rsidR="00DB0B4F" w:rsidRDefault="00DB0B4F" w:rsidP="00DB0B4F">
      <w:pPr>
        <w:spacing w:line="360" w:lineRule="auto"/>
        <w:rPr>
          <w:rFonts w:ascii="Arial" w:hAnsi="Arial" w:cs="Arial"/>
          <w:b/>
          <w:sz w:val="24"/>
          <w:szCs w:val="24"/>
        </w:rPr>
      </w:pPr>
    </w:p>
    <w:p w:rsidR="00DB0B4F" w:rsidRDefault="00DB0B4F" w:rsidP="00DB0B4F">
      <w:pPr>
        <w:spacing w:line="360" w:lineRule="auto"/>
        <w:rPr>
          <w:rFonts w:ascii="Arial" w:hAnsi="Arial" w:cs="Arial"/>
          <w:sz w:val="24"/>
          <w:szCs w:val="24"/>
        </w:rPr>
      </w:pPr>
      <w:r>
        <w:rPr>
          <w:rFonts w:ascii="Arial" w:hAnsi="Arial" w:cs="Arial"/>
          <w:b/>
          <w:sz w:val="24"/>
          <w:szCs w:val="24"/>
          <w:u w:val="single"/>
        </w:rPr>
        <w:t>From:</w:t>
      </w:r>
    </w:p>
    <w:p w:rsidR="00DB0B4F" w:rsidRDefault="00DB0B4F" w:rsidP="00DB0B4F">
      <w:pPr>
        <w:spacing w:line="360" w:lineRule="auto"/>
        <w:rPr>
          <w:rFonts w:ascii="Arial" w:hAnsi="Arial" w:cs="Arial"/>
          <w:sz w:val="24"/>
          <w:szCs w:val="24"/>
        </w:rPr>
      </w:pPr>
      <w:proofErr w:type="spellStart"/>
      <w:r>
        <w:rPr>
          <w:rFonts w:ascii="Arial" w:hAnsi="Arial" w:cs="Arial"/>
          <w:sz w:val="24"/>
          <w:szCs w:val="24"/>
        </w:rPr>
        <w:t>Kirstie</w:t>
      </w:r>
      <w:proofErr w:type="spellEnd"/>
      <w:r>
        <w:rPr>
          <w:rFonts w:ascii="Arial" w:hAnsi="Arial" w:cs="Arial"/>
          <w:sz w:val="24"/>
          <w:szCs w:val="24"/>
        </w:rPr>
        <w:t xml:space="preserve"> </w:t>
      </w:r>
      <w:proofErr w:type="spellStart"/>
      <w:r>
        <w:rPr>
          <w:rFonts w:ascii="Arial" w:hAnsi="Arial" w:cs="Arial"/>
          <w:sz w:val="24"/>
          <w:szCs w:val="24"/>
        </w:rPr>
        <w:t>Haslam</w:t>
      </w:r>
      <w:proofErr w:type="spellEnd"/>
    </w:p>
    <w:p w:rsidR="00DB0B4F" w:rsidRDefault="00DB0B4F" w:rsidP="00DB0B4F">
      <w:pPr>
        <w:spacing w:line="360" w:lineRule="auto"/>
        <w:rPr>
          <w:rFonts w:ascii="Arial" w:hAnsi="Arial" w:cs="Arial"/>
          <w:sz w:val="24"/>
          <w:szCs w:val="24"/>
        </w:rPr>
      </w:pPr>
      <w:r>
        <w:rPr>
          <w:rFonts w:ascii="Arial" w:hAnsi="Arial" w:cs="Arial"/>
          <w:sz w:val="24"/>
          <w:szCs w:val="24"/>
        </w:rPr>
        <w:t>DSC Attorneys</w:t>
      </w:r>
    </w:p>
    <w:p w:rsidR="00DB0B4F" w:rsidRDefault="00DB0B4F" w:rsidP="00DB0B4F">
      <w:pPr>
        <w:spacing w:line="360" w:lineRule="auto"/>
        <w:rPr>
          <w:rFonts w:ascii="Arial" w:hAnsi="Arial" w:cs="Arial"/>
          <w:sz w:val="24"/>
          <w:szCs w:val="24"/>
        </w:rPr>
      </w:pPr>
      <w:r>
        <w:rPr>
          <w:rFonts w:ascii="Arial" w:hAnsi="Arial" w:cs="Arial"/>
          <w:sz w:val="24"/>
          <w:szCs w:val="24"/>
        </w:rPr>
        <w:t>10</w:t>
      </w:r>
      <w:r w:rsidRPr="00F1452C">
        <w:rPr>
          <w:rFonts w:ascii="Arial" w:hAnsi="Arial" w:cs="Arial"/>
          <w:sz w:val="24"/>
          <w:szCs w:val="24"/>
          <w:vertAlign w:val="superscript"/>
        </w:rPr>
        <w:t>th</w:t>
      </w:r>
      <w:r>
        <w:rPr>
          <w:rFonts w:ascii="Arial" w:hAnsi="Arial" w:cs="Arial"/>
          <w:sz w:val="24"/>
          <w:szCs w:val="24"/>
        </w:rPr>
        <w:t xml:space="preserve"> Floor Touchstone House</w:t>
      </w:r>
    </w:p>
    <w:p w:rsidR="00DB0B4F" w:rsidRDefault="00DB0B4F" w:rsidP="00DB0B4F">
      <w:pPr>
        <w:spacing w:line="360" w:lineRule="auto"/>
        <w:rPr>
          <w:rFonts w:ascii="Arial" w:hAnsi="Arial" w:cs="Arial"/>
          <w:sz w:val="24"/>
          <w:szCs w:val="24"/>
        </w:rPr>
      </w:pPr>
      <w:r>
        <w:rPr>
          <w:rFonts w:ascii="Arial" w:hAnsi="Arial" w:cs="Arial"/>
          <w:sz w:val="24"/>
          <w:szCs w:val="24"/>
        </w:rPr>
        <w:t xml:space="preserve">7 </w:t>
      </w:r>
      <w:proofErr w:type="spellStart"/>
      <w:r>
        <w:rPr>
          <w:rFonts w:ascii="Arial" w:hAnsi="Arial" w:cs="Arial"/>
          <w:sz w:val="24"/>
          <w:szCs w:val="24"/>
        </w:rPr>
        <w:t>Bree</w:t>
      </w:r>
      <w:proofErr w:type="spellEnd"/>
      <w:r>
        <w:rPr>
          <w:rFonts w:ascii="Arial" w:hAnsi="Arial" w:cs="Arial"/>
          <w:sz w:val="24"/>
          <w:szCs w:val="24"/>
        </w:rPr>
        <w:t xml:space="preserve"> Street</w:t>
      </w:r>
    </w:p>
    <w:p w:rsidR="00DB0B4F" w:rsidRDefault="00DB0B4F" w:rsidP="00DB0B4F">
      <w:pPr>
        <w:spacing w:line="360" w:lineRule="auto"/>
        <w:rPr>
          <w:rFonts w:ascii="Arial" w:hAnsi="Arial" w:cs="Arial"/>
          <w:sz w:val="24"/>
          <w:szCs w:val="24"/>
        </w:rPr>
      </w:pPr>
      <w:r>
        <w:rPr>
          <w:rFonts w:ascii="Arial" w:hAnsi="Arial" w:cs="Arial"/>
          <w:sz w:val="24"/>
          <w:szCs w:val="24"/>
        </w:rPr>
        <w:t>CAPE TOWN</w:t>
      </w:r>
    </w:p>
    <w:p w:rsidR="00DB0B4F" w:rsidRDefault="00DB0B4F" w:rsidP="00DB0B4F">
      <w:pPr>
        <w:spacing w:line="360" w:lineRule="auto"/>
        <w:rPr>
          <w:rFonts w:ascii="Arial" w:hAnsi="Arial" w:cs="Arial"/>
          <w:sz w:val="24"/>
          <w:szCs w:val="24"/>
        </w:rPr>
      </w:pPr>
      <w:r>
        <w:rPr>
          <w:rFonts w:ascii="Arial" w:hAnsi="Arial" w:cs="Arial"/>
          <w:sz w:val="24"/>
          <w:szCs w:val="24"/>
        </w:rPr>
        <w:t>8000</w:t>
      </w:r>
    </w:p>
    <w:p w:rsidR="00DB0B4F" w:rsidRDefault="00DB0B4F" w:rsidP="00DB0B4F">
      <w:pPr>
        <w:spacing w:line="360" w:lineRule="auto"/>
        <w:rPr>
          <w:rFonts w:ascii="Arial" w:hAnsi="Arial" w:cs="Arial"/>
          <w:b/>
          <w:sz w:val="24"/>
          <w:szCs w:val="24"/>
        </w:rPr>
      </w:pPr>
      <w:r>
        <w:rPr>
          <w:rFonts w:ascii="Arial" w:hAnsi="Arial" w:cs="Arial"/>
          <w:sz w:val="24"/>
          <w:szCs w:val="24"/>
        </w:rPr>
        <w:t>E-mail:</w:t>
      </w:r>
      <w:r>
        <w:rPr>
          <w:rFonts w:ascii="Arial" w:hAnsi="Arial" w:cs="Arial"/>
          <w:sz w:val="24"/>
          <w:szCs w:val="24"/>
        </w:rPr>
        <w:tab/>
      </w:r>
      <w:hyperlink r:id="rId9" w:history="1">
        <w:r w:rsidRPr="00F1452C">
          <w:rPr>
            <w:rStyle w:val="Hyperlink"/>
            <w:rFonts w:ascii="Arial" w:hAnsi="Arial" w:cs="Arial"/>
            <w:b/>
            <w:sz w:val="24"/>
            <w:szCs w:val="24"/>
          </w:rPr>
          <w:t>khaslam@dsclaw.co.za</w:t>
        </w:r>
      </w:hyperlink>
      <w:r w:rsidRPr="00F1452C">
        <w:rPr>
          <w:rFonts w:ascii="Arial" w:hAnsi="Arial" w:cs="Arial"/>
          <w:b/>
          <w:sz w:val="24"/>
          <w:szCs w:val="24"/>
        </w:rPr>
        <w:t xml:space="preserve"> </w:t>
      </w:r>
    </w:p>
    <w:p w:rsidR="00DB0B4F" w:rsidRDefault="00DB0B4F" w:rsidP="00DB0B4F">
      <w:pPr>
        <w:spacing w:line="360" w:lineRule="auto"/>
        <w:rPr>
          <w:rFonts w:ascii="Arial" w:hAnsi="Arial" w:cs="Arial"/>
          <w:b/>
          <w:sz w:val="24"/>
          <w:szCs w:val="24"/>
        </w:rPr>
      </w:pPr>
    </w:p>
    <w:p w:rsidR="00DB0B4F" w:rsidRDefault="00DB0B4F" w:rsidP="00DB0B4F">
      <w:pPr>
        <w:spacing w:line="360" w:lineRule="auto"/>
        <w:rPr>
          <w:rFonts w:ascii="Arial" w:hAnsi="Arial" w:cs="Arial"/>
          <w:b/>
          <w:sz w:val="24"/>
          <w:szCs w:val="24"/>
        </w:rPr>
      </w:pPr>
    </w:p>
    <w:p w:rsidR="00DB0B4F" w:rsidRDefault="00DB0B4F">
      <w:pPr>
        <w:rPr>
          <w:rFonts w:ascii="Arial" w:hAnsi="Arial" w:cs="Arial"/>
          <w:b/>
          <w:sz w:val="72"/>
          <w:szCs w:val="72"/>
        </w:rPr>
      </w:pPr>
      <w:r>
        <w:rPr>
          <w:rFonts w:ascii="Arial" w:hAnsi="Arial" w:cs="Arial"/>
          <w:b/>
          <w:sz w:val="72"/>
          <w:szCs w:val="72"/>
        </w:rPr>
        <w:br w:type="page"/>
      </w:r>
    </w:p>
    <w:p w:rsidR="00007D3C" w:rsidRPr="00B95103" w:rsidRDefault="00B67DA7" w:rsidP="00B67DA7">
      <w:pPr>
        <w:jc w:val="center"/>
        <w:rPr>
          <w:rFonts w:ascii="Arial" w:hAnsi="Arial" w:cs="Arial"/>
          <w:b/>
          <w:sz w:val="72"/>
          <w:szCs w:val="72"/>
        </w:rPr>
      </w:pPr>
      <w:r w:rsidRPr="00B95103">
        <w:rPr>
          <w:rFonts w:ascii="Arial" w:hAnsi="Arial" w:cs="Arial"/>
          <w:b/>
          <w:sz w:val="72"/>
          <w:szCs w:val="72"/>
        </w:rPr>
        <w:lastRenderedPageBreak/>
        <w:t>FIRST</w:t>
      </w:r>
    </w:p>
    <w:p w:rsidR="00B67DA7" w:rsidRPr="00B95103" w:rsidRDefault="00B67DA7" w:rsidP="00B67DA7">
      <w:pPr>
        <w:jc w:val="center"/>
        <w:rPr>
          <w:rFonts w:ascii="Arial" w:hAnsi="Arial" w:cs="Arial"/>
          <w:b/>
          <w:sz w:val="72"/>
          <w:szCs w:val="72"/>
        </w:rPr>
      </w:pPr>
      <w:r w:rsidRPr="00B95103">
        <w:rPr>
          <w:rFonts w:ascii="Arial" w:hAnsi="Arial" w:cs="Arial"/>
          <w:b/>
          <w:sz w:val="72"/>
          <w:szCs w:val="72"/>
        </w:rPr>
        <w:t>DO NO HARM</w:t>
      </w:r>
    </w:p>
    <w:p w:rsidR="00B67DA7" w:rsidRPr="00B95103" w:rsidRDefault="00B67DA7" w:rsidP="00B67DA7">
      <w:pPr>
        <w:jc w:val="center"/>
        <w:rPr>
          <w:rFonts w:ascii="Arial" w:hAnsi="Arial" w:cs="Arial"/>
          <w:b/>
          <w:sz w:val="72"/>
          <w:szCs w:val="72"/>
        </w:rPr>
      </w:pPr>
    </w:p>
    <w:p w:rsidR="00007D3C" w:rsidRPr="00B95103" w:rsidRDefault="00007D3C" w:rsidP="00B67DA7">
      <w:pPr>
        <w:jc w:val="center"/>
        <w:rPr>
          <w:rFonts w:ascii="Arial" w:hAnsi="Arial" w:cs="Arial"/>
        </w:rPr>
      </w:pPr>
    </w:p>
    <w:p w:rsidR="00B67DA7" w:rsidRPr="00B95103" w:rsidRDefault="00796560" w:rsidP="00B67DA7">
      <w:pPr>
        <w:spacing w:after="0" w:line="480" w:lineRule="auto"/>
        <w:jc w:val="center"/>
        <w:rPr>
          <w:rFonts w:ascii="Arial" w:hAnsi="Arial" w:cs="Arial"/>
          <w:b/>
          <w:sz w:val="40"/>
          <w:szCs w:val="40"/>
        </w:rPr>
      </w:pPr>
      <w:r w:rsidRPr="00B95103">
        <w:rPr>
          <w:rFonts w:ascii="Arial" w:hAnsi="Arial" w:cs="Arial"/>
          <w:b/>
          <w:sz w:val="40"/>
          <w:szCs w:val="40"/>
        </w:rPr>
        <w:t xml:space="preserve">SUBMISSION TO THE PORTFOLIO COMMITTEE ON JUSTICE AND CORRECTIONAL SERVICES IN RESPONSE TO THE STATE LIABILITY AMENDMENT BILL </w:t>
      </w:r>
    </w:p>
    <w:p w:rsidR="00007D3C" w:rsidRPr="00B95103" w:rsidRDefault="00796560" w:rsidP="00B67DA7">
      <w:pPr>
        <w:spacing w:after="0" w:line="480" w:lineRule="auto"/>
        <w:jc w:val="center"/>
        <w:rPr>
          <w:rFonts w:ascii="Arial" w:hAnsi="Arial" w:cs="Arial"/>
          <w:b/>
          <w:sz w:val="40"/>
          <w:szCs w:val="40"/>
        </w:rPr>
      </w:pPr>
      <w:r w:rsidRPr="00B95103">
        <w:rPr>
          <w:rFonts w:ascii="Arial" w:hAnsi="Arial" w:cs="Arial"/>
          <w:b/>
          <w:sz w:val="40"/>
          <w:szCs w:val="40"/>
        </w:rPr>
        <w:t>[B16 – 2018]</w:t>
      </w:r>
    </w:p>
    <w:p w:rsidR="0075010F" w:rsidRPr="00B95103" w:rsidRDefault="0075010F" w:rsidP="00B67DA7">
      <w:pPr>
        <w:spacing w:after="0" w:line="480" w:lineRule="auto"/>
        <w:jc w:val="center"/>
        <w:rPr>
          <w:rFonts w:ascii="Arial" w:hAnsi="Arial" w:cs="Arial"/>
          <w:sz w:val="44"/>
          <w:szCs w:val="44"/>
        </w:rPr>
      </w:pPr>
    </w:p>
    <w:p w:rsidR="0075010F" w:rsidRPr="00B95103" w:rsidRDefault="0075010F" w:rsidP="00B67DA7">
      <w:pPr>
        <w:spacing w:after="0" w:line="480" w:lineRule="auto"/>
        <w:jc w:val="center"/>
        <w:rPr>
          <w:rFonts w:ascii="Arial" w:hAnsi="Arial" w:cs="Arial"/>
          <w:sz w:val="36"/>
          <w:szCs w:val="36"/>
        </w:rPr>
      </w:pPr>
      <w:r w:rsidRPr="00B95103">
        <w:rPr>
          <w:rFonts w:ascii="Arial" w:hAnsi="Arial" w:cs="Arial"/>
          <w:sz w:val="36"/>
          <w:szCs w:val="36"/>
        </w:rPr>
        <w:t>SUBMISSION BY:</w:t>
      </w:r>
    </w:p>
    <w:p w:rsidR="00796560" w:rsidRPr="00B95103" w:rsidRDefault="00796560" w:rsidP="00B67DA7">
      <w:pPr>
        <w:spacing w:after="0" w:line="480" w:lineRule="auto"/>
        <w:jc w:val="center"/>
        <w:rPr>
          <w:rFonts w:ascii="Arial" w:hAnsi="Arial" w:cs="Arial"/>
          <w:sz w:val="36"/>
          <w:szCs w:val="36"/>
        </w:rPr>
      </w:pPr>
      <w:r w:rsidRPr="00B95103">
        <w:rPr>
          <w:rFonts w:ascii="Arial" w:hAnsi="Arial" w:cs="Arial"/>
          <w:sz w:val="36"/>
          <w:szCs w:val="36"/>
        </w:rPr>
        <w:t>DSC ATTORNEYS – CAPE TOWN</w:t>
      </w:r>
    </w:p>
    <w:p w:rsidR="0050699B" w:rsidRPr="00B95103" w:rsidRDefault="00B67DA7" w:rsidP="00B67DA7">
      <w:pPr>
        <w:spacing w:after="0" w:line="480" w:lineRule="auto"/>
        <w:jc w:val="center"/>
        <w:rPr>
          <w:rFonts w:ascii="Arial" w:hAnsi="Arial" w:cs="Arial"/>
          <w:sz w:val="36"/>
          <w:szCs w:val="36"/>
        </w:rPr>
      </w:pPr>
      <w:r w:rsidRPr="00B95103">
        <w:rPr>
          <w:rFonts w:ascii="Arial" w:hAnsi="Arial" w:cs="Arial"/>
          <w:sz w:val="36"/>
          <w:szCs w:val="36"/>
        </w:rPr>
        <w:t xml:space="preserve">19 </w:t>
      </w:r>
      <w:proofErr w:type="gramStart"/>
      <w:r w:rsidRPr="00B95103">
        <w:rPr>
          <w:rFonts w:ascii="Arial" w:hAnsi="Arial" w:cs="Arial"/>
          <w:sz w:val="36"/>
          <w:szCs w:val="36"/>
        </w:rPr>
        <w:t xml:space="preserve">0CTOBER </w:t>
      </w:r>
      <w:r w:rsidR="0050699B" w:rsidRPr="00B95103">
        <w:rPr>
          <w:rFonts w:ascii="Arial" w:hAnsi="Arial" w:cs="Arial"/>
          <w:sz w:val="36"/>
          <w:szCs w:val="36"/>
        </w:rPr>
        <w:t xml:space="preserve"> 2018</w:t>
      </w:r>
      <w:proofErr w:type="gramEnd"/>
    </w:p>
    <w:p w:rsidR="00007D3C" w:rsidRPr="00B95103" w:rsidRDefault="00007D3C" w:rsidP="00B67DA7">
      <w:pPr>
        <w:jc w:val="center"/>
        <w:rPr>
          <w:rFonts w:ascii="Arial" w:hAnsi="Arial" w:cs="Arial"/>
        </w:rPr>
      </w:pPr>
    </w:p>
    <w:p w:rsidR="00007D3C" w:rsidRPr="00B95103" w:rsidRDefault="00007D3C" w:rsidP="00B67DA7">
      <w:pPr>
        <w:jc w:val="center"/>
        <w:rPr>
          <w:rFonts w:ascii="Arial" w:hAnsi="Arial" w:cs="Arial"/>
        </w:rPr>
      </w:pPr>
    </w:p>
    <w:p w:rsidR="00007D3C" w:rsidRDefault="00007D3C">
      <w:pPr>
        <w:rPr>
          <w:rFonts w:ascii="Arial" w:hAnsi="Arial" w:cs="Arial"/>
        </w:rPr>
      </w:pPr>
    </w:p>
    <w:p w:rsidR="00B95103" w:rsidRDefault="00B95103">
      <w:pPr>
        <w:rPr>
          <w:rFonts w:ascii="Arial" w:hAnsi="Arial" w:cs="Arial"/>
        </w:rPr>
      </w:pPr>
    </w:p>
    <w:p w:rsidR="00B95103" w:rsidRPr="00B95103" w:rsidRDefault="00B95103">
      <w:pPr>
        <w:rPr>
          <w:rFonts w:ascii="Arial" w:hAnsi="Arial" w:cs="Arial"/>
        </w:rPr>
      </w:pPr>
    </w:p>
    <w:p w:rsidR="0075010F" w:rsidRPr="00B95103" w:rsidRDefault="0075010F" w:rsidP="0075010F">
      <w:pPr>
        <w:pStyle w:val="ListParagraph"/>
        <w:numPr>
          <w:ilvl w:val="0"/>
          <w:numId w:val="2"/>
        </w:numPr>
        <w:spacing w:after="0" w:line="480" w:lineRule="auto"/>
        <w:ind w:hanging="720"/>
        <w:rPr>
          <w:rFonts w:ascii="Arial" w:hAnsi="Arial" w:cs="Arial"/>
          <w:b/>
          <w:sz w:val="24"/>
          <w:szCs w:val="24"/>
        </w:rPr>
      </w:pPr>
      <w:bookmarkStart w:id="1" w:name="_Hlk523851224"/>
      <w:r w:rsidRPr="00B95103">
        <w:rPr>
          <w:rFonts w:ascii="Arial" w:hAnsi="Arial" w:cs="Arial"/>
          <w:b/>
          <w:sz w:val="24"/>
          <w:szCs w:val="24"/>
        </w:rPr>
        <w:lastRenderedPageBreak/>
        <w:t>INTRODUCTION</w:t>
      </w:r>
    </w:p>
    <w:bookmarkEnd w:id="1"/>
    <w:p w:rsidR="005C5306" w:rsidRPr="00B95103" w:rsidRDefault="005C5306" w:rsidP="005C5306">
      <w:pPr>
        <w:pStyle w:val="ListParagraph"/>
        <w:spacing w:after="0" w:line="480" w:lineRule="auto"/>
        <w:rPr>
          <w:rFonts w:ascii="Arial" w:hAnsi="Arial" w:cs="Arial"/>
          <w:b/>
          <w:sz w:val="24"/>
          <w:szCs w:val="24"/>
        </w:rPr>
      </w:pPr>
    </w:p>
    <w:p w:rsidR="0075010F" w:rsidRPr="00B95103" w:rsidRDefault="0075010F" w:rsidP="0075010F">
      <w:pPr>
        <w:pStyle w:val="ListParagraph"/>
        <w:numPr>
          <w:ilvl w:val="1"/>
          <w:numId w:val="2"/>
        </w:numPr>
        <w:spacing w:after="0" w:line="480" w:lineRule="auto"/>
        <w:jc w:val="both"/>
        <w:rPr>
          <w:rFonts w:ascii="Arial" w:hAnsi="Arial" w:cs="Arial"/>
          <w:sz w:val="24"/>
          <w:szCs w:val="24"/>
        </w:rPr>
      </w:pPr>
      <w:r w:rsidRPr="00B95103">
        <w:rPr>
          <w:rFonts w:ascii="Arial" w:hAnsi="Arial" w:cs="Arial"/>
          <w:sz w:val="24"/>
          <w:szCs w:val="24"/>
        </w:rPr>
        <w:t>The Portfolio Committee on Justice and Correctional Services invited interested parties to submit written submissions on the State Liability Amendment Bill.  The purpose of the Bill is to amend the State Liability Act, 1957, so as to:</w:t>
      </w:r>
      <w:r w:rsidRPr="00B95103">
        <w:rPr>
          <w:rFonts w:ascii="Arial" w:hAnsi="Arial" w:cs="Arial"/>
          <w:i/>
          <w:sz w:val="24"/>
          <w:szCs w:val="24"/>
        </w:rPr>
        <w:t xml:space="preserve"> “provide for structured settlements for the satisfaction of claims against the State as a result of wrongful medical treatment of persons by servants of the State”</w:t>
      </w:r>
      <w:r w:rsidRPr="00B95103">
        <w:rPr>
          <w:rFonts w:ascii="Arial" w:hAnsi="Arial" w:cs="Arial"/>
          <w:sz w:val="24"/>
          <w:szCs w:val="24"/>
        </w:rPr>
        <w:t>.</w:t>
      </w:r>
    </w:p>
    <w:p w:rsidR="0075010F" w:rsidRPr="00B95103" w:rsidRDefault="0075010F" w:rsidP="0075010F">
      <w:pPr>
        <w:pStyle w:val="ListParagraph"/>
        <w:spacing w:after="0" w:line="480" w:lineRule="auto"/>
        <w:ind w:left="1440"/>
        <w:jc w:val="both"/>
        <w:rPr>
          <w:rFonts w:ascii="Arial" w:hAnsi="Arial" w:cs="Arial"/>
          <w:sz w:val="24"/>
          <w:szCs w:val="24"/>
        </w:rPr>
      </w:pPr>
    </w:p>
    <w:p w:rsidR="0075010F" w:rsidRPr="00B95103" w:rsidRDefault="000B1E12" w:rsidP="000B1E12">
      <w:pPr>
        <w:spacing w:after="0" w:line="480" w:lineRule="auto"/>
        <w:ind w:left="1440"/>
        <w:jc w:val="both"/>
        <w:rPr>
          <w:rFonts w:ascii="Arial" w:hAnsi="Arial" w:cs="Arial"/>
          <w:sz w:val="24"/>
          <w:szCs w:val="24"/>
        </w:rPr>
      </w:pPr>
      <w:r w:rsidRPr="00B95103">
        <w:rPr>
          <w:rFonts w:ascii="Arial" w:hAnsi="Arial" w:cs="Arial"/>
          <w:sz w:val="24"/>
          <w:szCs w:val="24"/>
        </w:rPr>
        <w:t>DSC</w:t>
      </w:r>
      <w:r w:rsidR="0075010F" w:rsidRPr="00B95103">
        <w:rPr>
          <w:rFonts w:ascii="Arial" w:hAnsi="Arial" w:cs="Arial"/>
          <w:sz w:val="24"/>
          <w:szCs w:val="24"/>
        </w:rPr>
        <w:t xml:space="preserve"> Attorneys</w:t>
      </w:r>
      <w:r w:rsidR="009F5C2D" w:rsidRPr="00B95103">
        <w:rPr>
          <w:rFonts w:ascii="Arial" w:hAnsi="Arial" w:cs="Arial"/>
          <w:sz w:val="24"/>
          <w:szCs w:val="24"/>
        </w:rPr>
        <w:t xml:space="preserve"> (“DSC”)</w:t>
      </w:r>
      <w:r w:rsidR="0075010F" w:rsidRPr="00B95103">
        <w:rPr>
          <w:rFonts w:ascii="Arial" w:hAnsi="Arial" w:cs="Arial"/>
          <w:sz w:val="24"/>
          <w:szCs w:val="24"/>
        </w:rPr>
        <w:t xml:space="preserve"> is an incorporated law firm practising</w:t>
      </w:r>
      <w:r w:rsidRPr="00B95103">
        <w:rPr>
          <w:rFonts w:ascii="Arial" w:hAnsi="Arial" w:cs="Arial"/>
          <w:sz w:val="24"/>
          <w:szCs w:val="24"/>
        </w:rPr>
        <w:t xml:space="preserve"> at</w:t>
      </w:r>
      <w:r w:rsidR="0075010F" w:rsidRPr="00B95103">
        <w:rPr>
          <w:rFonts w:ascii="Arial" w:hAnsi="Arial" w:cs="Arial"/>
          <w:sz w:val="24"/>
          <w:szCs w:val="24"/>
        </w:rPr>
        <w:t xml:space="preserve"> offices situated at Touchstone House, 7 </w:t>
      </w:r>
      <w:proofErr w:type="spellStart"/>
      <w:r w:rsidR="0075010F" w:rsidRPr="00B95103">
        <w:rPr>
          <w:rFonts w:ascii="Arial" w:hAnsi="Arial" w:cs="Arial"/>
          <w:sz w:val="24"/>
          <w:szCs w:val="24"/>
        </w:rPr>
        <w:t>Bree</w:t>
      </w:r>
      <w:proofErr w:type="spellEnd"/>
      <w:r w:rsidR="0075010F" w:rsidRPr="00B95103">
        <w:rPr>
          <w:rFonts w:ascii="Arial" w:hAnsi="Arial" w:cs="Arial"/>
          <w:sz w:val="24"/>
          <w:szCs w:val="24"/>
        </w:rPr>
        <w:t xml:space="preserve"> Street, Cape Town. The firm specializes in personal injury claims, including claims based on medical </w:t>
      </w:r>
      <w:r w:rsidRPr="00B95103">
        <w:rPr>
          <w:rFonts w:ascii="Arial" w:hAnsi="Arial" w:cs="Arial"/>
          <w:sz w:val="24"/>
          <w:szCs w:val="24"/>
        </w:rPr>
        <w:t>malpractice</w:t>
      </w:r>
      <w:r w:rsidR="0075010F" w:rsidRPr="00B95103">
        <w:rPr>
          <w:rFonts w:ascii="Arial" w:hAnsi="Arial" w:cs="Arial"/>
          <w:sz w:val="24"/>
          <w:szCs w:val="24"/>
        </w:rPr>
        <w:t xml:space="preserve">. </w:t>
      </w:r>
      <w:r w:rsidR="005C5306" w:rsidRPr="00B95103">
        <w:rPr>
          <w:rFonts w:ascii="Arial" w:hAnsi="Arial" w:cs="Arial"/>
          <w:sz w:val="24"/>
          <w:szCs w:val="24"/>
        </w:rPr>
        <w:t>T</w:t>
      </w:r>
      <w:r w:rsidR="0075010F" w:rsidRPr="00B95103">
        <w:rPr>
          <w:rFonts w:ascii="Arial" w:hAnsi="Arial" w:cs="Arial"/>
          <w:sz w:val="24"/>
          <w:szCs w:val="24"/>
        </w:rPr>
        <w:t xml:space="preserve">he department dealing with medical </w:t>
      </w:r>
      <w:r w:rsidRPr="00B95103">
        <w:rPr>
          <w:rFonts w:ascii="Arial" w:hAnsi="Arial" w:cs="Arial"/>
          <w:sz w:val="24"/>
          <w:szCs w:val="24"/>
        </w:rPr>
        <w:t>malpractice</w:t>
      </w:r>
      <w:r w:rsidR="0075010F" w:rsidRPr="00B95103">
        <w:rPr>
          <w:rFonts w:ascii="Arial" w:hAnsi="Arial" w:cs="Arial"/>
          <w:sz w:val="24"/>
          <w:szCs w:val="24"/>
        </w:rPr>
        <w:t xml:space="preserve"> claims</w:t>
      </w:r>
      <w:r w:rsidRPr="00B95103">
        <w:rPr>
          <w:rFonts w:ascii="Arial" w:hAnsi="Arial" w:cs="Arial"/>
          <w:sz w:val="24"/>
          <w:szCs w:val="24"/>
        </w:rPr>
        <w:t xml:space="preserve"> </w:t>
      </w:r>
      <w:r w:rsidR="0050699B" w:rsidRPr="00B95103">
        <w:rPr>
          <w:rFonts w:ascii="Arial" w:hAnsi="Arial" w:cs="Arial"/>
          <w:sz w:val="24"/>
          <w:szCs w:val="24"/>
        </w:rPr>
        <w:t xml:space="preserve">usually </w:t>
      </w:r>
      <w:r w:rsidR="005C5306" w:rsidRPr="00B95103">
        <w:rPr>
          <w:rFonts w:ascii="Arial" w:hAnsi="Arial" w:cs="Arial"/>
          <w:sz w:val="24"/>
          <w:szCs w:val="24"/>
        </w:rPr>
        <w:t xml:space="preserve">has in excess of 200 </w:t>
      </w:r>
      <w:r w:rsidR="0050699B" w:rsidRPr="00B95103">
        <w:rPr>
          <w:rFonts w:ascii="Arial" w:hAnsi="Arial" w:cs="Arial"/>
          <w:sz w:val="24"/>
          <w:szCs w:val="24"/>
        </w:rPr>
        <w:t xml:space="preserve">such </w:t>
      </w:r>
      <w:r w:rsidR="005C5306" w:rsidRPr="00B95103">
        <w:rPr>
          <w:rFonts w:ascii="Arial" w:hAnsi="Arial" w:cs="Arial"/>
          <w:sz w:val="24"/>
          <w:szCs w:val="24"/>
        </w:rPr>
        <w:t>active claims at any given time.</w:t>
      </w:r>
    </w:p>
    <w:p w:rsidR="005C5306" w:rsidRPr="00B95103" w:rsidRDefault="005C5306" w:rsidP="009F5C2D">
      <w:pPr>
        <w:pStyle w:val="ListParagraph"/>
        <w:spacing w:line="480" w:lineRule="auto"/>
        <w:rPr>
          <w:rFonts w:ascii="Arial" w:hAnsi="Arial" w:cs="Arial"/>
          <w:sz w:val="24"/>
          <w:szCs w:val="24"/>
        </w:rPr>
      </w:pPr>
    </w:p>
    <w:p w:rsidR="005C5306" w:rsidRPr="00F965ED" w:rsidRDefault="005C5306" w:rsidP="00F965ED">
      <w:pPr>
        <w:pStyle w:val="ListParagraph"/>
        <w:numPr>
          <w:ilvl w:val="1"/>
          <w:numId w:val="2"/>
        </w:numPr>
        <w:spacing w:after="0" w:line="480" w:lineRule="auto"/>
        <w:jc w:val="both"/>
        <w:rPr>
          <w:rFonts w:ascii="Arial" w:hAnsi="Arial" w:cs="Arial"/>
          <w:sz w:val="24"/>
          <w:szCs w:val="24"/>
        </w:rPr>
      </w:pPr>
      <w:r w:rsidRPr="00B95103">
        <w:rPr>
          <w:rFonts w:ascii="Arial" w:hAnsi="Arial" w:cs="Arial"/>
          <w:sz w:val="24"/>
          <w:szCs w:val="24"/>
        </w:rPr>
        <w:t xml:space="preserve">Given the high cost of litigation in medical </w:t>
      </w:r>
      <w:r w:rsidR="00156C9D" w:rsidRPr="00B95103">
        <w:rPr>
          <w:rFonts w:ascii="Arial" w:hAnsi="Arial" w:cs="Arial"/>
          <w:sz w:val="24"/>
          <w:szCs w:val="24"/>
        </w:rPr>
        <w:t>malpractice</w:t>
      </w:r>
      <w:r w:rsidRPr="00B95103">
        <w:rPr>
          <w:rFonts w:ascii="Arial" w:hAnsi="Arial" w:cs="Arial"/>
          <w:sz w:val="24"/>
          <w:szCs w:val="24"/>
        </w:rPr>
        <w:t xml:space="preserve"> matters and bearing in mind the difficulty in proving </w:t>
      </w:r>
      <w:r w:rsidR="00156C9D" w:rsidRPr="00B95103">
        <w:rPr>
          <w:rFonts w:ascii="Arial" w:hAnsi="Arial" w:cs="Arial"/>
          <w:sz w:val="24"/>
          <w:szCs w:val="24"/>
        </w:rPr>
        <w:t>malpractice</w:t>
      </w:r>
      <w:r w:rsidRPr="00B95103">
        <w:rPr>
          <w:rFonts w:ascii="Arial" w:hAnsi="Arial" w:cs="Arial"/>
          <w:sz w:val="24"/>
          <w:szCs w:val="24"/>
        </w:rPr>
        <w:t xml:space="preserve"> in such cases, DSC employ</w:t>
      </w:r>
      <w:r w:rsidR="00156C9D" w:rsidRPr="00B95103">
        <w:rPr>
          <w:rFonts w:ascii="Arial" w:hAnsi="Arial" w:cs="Arial"/>
          <w:sz w:val="24"/>
          <w:szCs w:val="24"/>
        </w:rPr>
        <w:t>s</w:t>
      </w:r>
      <w:r w:rsidRPr="00B95103">
        <w:rPr>
          <w:rFonts w:ascii="Arial" w:hAnsi="Arial" w:cs="Arial"/>
          <w:sz w:val="24"/>
          <w:szCs w:val="24"/>
        </w:rPr>
        <w:t xml:space="preserve"> a rigorous screening process in respect of all new enquiries relating to </w:t>
      </w:r>
      <w:r w:rsidR="00156C9D" w:rsidRPr="00B95103">
        <w:rPr>
          <w:rFonts w:ascii="Arial" w:hAnsi="Arial" w:cs="Arial"/>
          <w:sz w:val="24"/>
          <w:szCs w:val="24"/>
        </w:rPr>
        <w:t>such matters</w:t>
      </w:r>
      <w:r w:rsidRPr="00B95103">
        <w:rPr>
          <w:rFonts w:ascii="Arial" w:hAnsi="Arial" w:cs="Arial"/>
          <w:sz w:val="24"/>
          <w:szCs w:val="24"/>
        </w:rPr>
        <w:t xml:space="preserve">. </w:t>
      </w:r>
    </w:p>
    <w:p w:rsidR="005C5306" w:rsidRPr="00B95103" w:rsidRDefault="005C5306" w:rsidP="00175549">
      <w:pPr>
        <w:spacing w:line="480" w:lineRule="auto"/>
        <w:rPr>
          <w:rFonts w:ascii="Arial" w:hAnsi="Arial" w:cs="Arial"/>
          <w:sz w:val="24"/>
          <w:szCs w:val="24"/>
        </w:rPr>
      </w:pPr>
    </w:p>
    <w:p w:rsidR="006D7622" w:rsidRPr="00B95103" w:rsidRDefault="005C5306" w:rsidP="0075010F">
      <w:pPr>
        <w:pStyle w:val="ListParagraph"/>
        <w:numPr>
          <w:ilvl w:val="1"/>
          <w:numId w:val="2"/>
        </w:numPr>
        <w:spacing w:after="0" w:line="480" w:lineRule="auto"/>
        <w:jc w:val="both"/>
        <w:rPr>
          <w:rFonts w:ascii="Arial" w:hAnsi="Arial" w:cs="Arial"/>
          <w:sz w:val="24"/>
          <w:szCs w:val="24"/>
        </w:rPr>
      </w:pPr>
      <w:r w:rsidRPr="00B95103">
        <w:rPr>
          <w:rFonts w:ascii="Arial" w:hAnsi="Arial" w:cs="Arial"/>
          <w:sz w:val="24"/>
          <w:szCs w:val="24"/>
        </w:rPr>
        <w:t>A</w:t>
      </w:r>
      <w:r w:rsidR="005B5921" w:rsidRPr="00B95103">
        <w:rPr>
          <w:rFonts w:ascii="Arial" w:hAnsi="Arial" w:cs="Arial"/>
          <w:sz w:val="24"/>
          <w:szCs w:val="24"/>
        </w:rPr>
        <w:t xml:space="preserve"> rough estimate is that</w:t>
      </w:r>
      <w:r w:rsidRPr="00B95103">
        <w:rPr>
          <w:rFonts w:ascii="Arial" w:hAnsi="Arial" w:cs="Arial"/>
          <w:sz w:val="24"/>
          <w:szCs w:val="24"/>
        </w:rPr>
        <w:t xml:space="preserve"> less than 20% of </w:t>
      </w:r>
      <w:r w:rsidR="00156C9D" w:rsidRPr="00B95103">
        <w:rPr>
          <w:rFonts w:ascii="Arial" w:hAnsi="Arial" w:cs="Arial"/>
          <w:sz w:val="24"/>
          <w:szCs w:val="24"/>
        </w:rPr>
        <w:t xml:space="preserve">aggrieved patients </w:t>
      </w:r>
      <w:r w:rsidRPr="00B95103">
        <w:rPr>
          <w:rFonts w:ascii="Arial" w:hAnsi="Arial" w:cs="Arial"/>
          <w:sz w:val="24"/>
          <w:szCs w:val="24"/>
        </w:rPr>
        <w:t xml:space="preserve">who contact DSC with an enquiry relating to medical </w:t>
      </w:r>
      <w:r w:rsidR="0068311D" w:rsidRPr="00B95103">
        <w:rPr>
          <w:rFonts w:ascii="Arial" w:hAnsi="Arial" w:cs="Arial"/>
          <w:sz w:val="24"/>
          <w:szCs w:val="24"/>
        </w:rPr>
        <w:t>malpractice</w:t>
      </w:r>
      <w:r w:rsidRPr="00B95103">
        <w:rPr>
          <w:rFonts w:ascii="Arial" w:hAnsi="Arial" w:cs="Arial"/>
          <w:sz w:val="24"/>
          <w:szCs w:val="24"/>
        </w:rPr>
        <w:t xml:space="preserve"> will eventually have a formal file opened with a view to commence litigation against the State or a private medical practitioner / hospital. This is a frightening </w:t>
      </w:r>
      <w:r w:rsidR="009F5C2D" w:rsidRPr="00B95103">
        <w:rPr>
          <w:rFonts w:ascii="Arial" w:hAnsi="Arial" w:cs="Arial"/>
          <w:sz w:val="24"/>
          <w:szCs w:val="24"/>
        </w:rPr>
        <w:t>reflection on</w:t>
      </w:r>
      <w:r w:rsidRPr="00B95103">
        <w:rPr>
          <w:rFonts w:ascii="Arial" w:hAnsi="Arial" w:cs="Arial"/>
          <w:sz w:val="24"/>
          <w:szCs w:val="24"/>
        </w:rPr>
        <w:t xml:space="preserve"> the state of healthcare in South Africa</w:t>
      </w:r>
      <w:r w:rsidR="0050699B" w:rsidRPr="00B95103">
        <w:rPr>
          <w:rFonts w:ascii="Arial" w:hAnsi="Arial" w:cs="Arial"/>
          <w:sz w:val="24"/>
          <w:szCs w:val="24"/>
        </w:rPr>
        <w:t xml:space="preserve"> – the </w:t>
      </w:r>
      <w:r w:rsidR="0050699B" w:rsidRPr="00B95103">
        <w:rPr>
          <w:rFonts w:ascii="Arial" w:hAnsi="Arial" w:cs="Arial"/>
          <w:sz w:val="24"/>
          <w:szCs w:val="24"/>
        </w:rPr>
        <w:lastRenderedPageBreak/>
        <w:t>claims that eventually come to the knowledge of the State / Private entities are but the proverbial hippo’s ears of aggrieved patients in society.</w:t>
      </w:r>
    </w:p>
    <w:p w:rsidR="006D7622" w:rsidRPr="00B95103" w:rsidRDefault="006D7622" w:rsidP="006D7622">
      <w:pPr>
        <w:pStyle w:val="ListParagraph"/>
        <w:spacing w:after="0" w:line="480" w:lineRule="auto"/>
        <w:ind w:left="1440"/>
        <w:jc w:val="both"/>
        <w:rPr>
          <w:rFonts w:ascii="Arial" w:hAnsi="Arial" w:cs="Arial"/>
          <w:sz w:val="24"/>
          <w:szCs w:val="24"/>
        </w:rPr>
      </w:pPr>
    </w:p>
    <w:p w:rsidR="005B5921" w:rsidRPr="00B95103" w:rsidRDefault="006D7622" w:rsidP="00974876">
      <w:pPr>
        <w:pStyle w:val="ListParagraph"/>
        <w:numPr>
          <w:ilvl w:val="1"/>
          <w:numId w:val="2"/>
        </w:numPr>
        <w:spacing w:after="0" w:line="480" w:lineRule="auto"/>
        <w:jc w:val="both"/>
        <w:rPr>
          <w:rFonts w:ascii="Arial" w:hAnsi="Arial" w:cs="Arial"/>
          <w:sz w:val="24"/>
          <w:szCs w:val="24"/>
        </w:rPr>
      </w:pPr>
      <w:r w:rsidRPr="00B95103">
        <w:rPr>
          <w:rFonts w:ascii="Arial" w:hAnsi="Arial" w:cs="Arial"/>
          <w:sz w:val="24"/>
          <w:szCs w:val="24"/>
        </w:rPr>
        <w:t xml:space="preserve">Given </w:t>
      </w:r>
      <w:r w:rsidR="00974876" w:rsidRPr="00B95103">
        <w:rPr>
          <w:rFonts w:ascii="Arial" w:hAnsi="Arial" w:cs="Arial"/>
          <w:sz w:val="24"/>
          <w:szCs w:val="24"/>
        </w:rPr>
        <w:t xml:space="preserve">the considerable </w:t>
      </w:r>
      <w:r w:rsidR="009F5C2D" w:rsidRPr="00B95103">
        <w:rPr>
          <w:rFonts w:ascii="Arial" w:hAnsi="Arial" w:cs="Arial"/>
          <w:sz w:val="24"/>
          <w:szCs w:val="24"/>
        </w:rPr>
        <w:t>number</w:t>
      </w:r>
      <w:r w:rsidR="00974876" w:rsidRPr="00B95103">
        <w:rPr>
          <w:rFonts w:ascii="Arial" w:hAnsi="Arial" w:cs="Arial"/>
          <w:sz w:val="24"/>
          <w:szCs w:val="24"/>
        </w:rPr>
        <w:t xml:space="preserve"> of medical </w:t>
      </w:r>
      <w:r w:rsidR="009F5C2D" w:rsidRPr="00B95103">
        <w:rPr>
          <w:rFonts w:ascii="Arial" w:hAnsi="Arial" w:cs="Arial"/>
          <w:sz w:val="24"/>
          <w:szCs w:val="24"/>
        </w:rPr>
        <w:t>malpractice cases</w:t>
      </w:r>
      <w:r w:rsidR="00974876" w:rsidRPr="00B95103">
        <w:rPr>
          <w:rFonts w:ascii="Arial" w:hAnsi="Arial" w:cs="Arial"/>
          <w:sz w:val="24"/>
          <w:szCs w:val="24"/>
        </w:rPr>
        <w:t xml:space="preserve"> that DSC ha</w:t>
      </w:r>
      <w:r w:rsidR="009F5C2D" w:rsidRPr="00B95103">
        <w:rPr>
          <w:rFonts w:ascii="Arial" w:hAnsi="Arial" w:cs="Arial"/>
          <w:sz w:val="24"/>
          <w:szCs w:val="24"/>
        </w:rPr>
        <w:t>s</w:t>
      </w:r>
      <w:r w:rsidR="00974876" w:rsidRPr="00B95103">
        <w:rPr>
          <w:rFonts w:ascii="Arial" w:hAnsi="Arial" w:cs="Arial"/>
          <w:sz w:val="24"/>
          <w:szCs w:val="24"/>
        </w:rPr>
        <w:t xml:space="preserve"> been</w:t>
      </w:r>
      <w:r w:rsidRPr="00B95103">
        <w:rPr>
          <w:rFonts w:ascii="Arial" w:hAnsi="Arial" w:cs="Arial"/>
          <w:sz w:val="24"/>
          <w:szCs w:val="24"/>
        </w:rPr>
        <w:t xml:space="preserve"> </w:t>
      </w:r>
      <w:r w:rsidR="00974876" w:rsidRPr="00B95103">
        <w:rPr>
          <w:rFonts w:ascii="Arial" w:hAnsi="Arial" w:cs="Arial"/>
          <w:sz w:val="24"/>
          <w:szCs w:val="24"/>
        </w:rPr>
        <w:t xml:space="preserve">involved </w:t>
      </w:r>
      <w:r w:rsidR="009F5C2D" w:rsidRPr="00B95103">
        <w:rPr>
          <w:rFonts w:ascii="Arial" w:hAnsi="Arial" w:cs="Arial"/>
          <w:sz w:val="24"/>
          <w:szCs w:val="24"/>
        </w:rPr>
        <w:t>with</w:t>
      </w:r>
      <w:r w:rsidRPr="00B95103">
        <w:rPr>
          <w:rFonts w:ascii="Arial" w:hAnsi="Arial" w:cs="Arial"/>
          <w:sz w:val="24"/>
          <w:szCs w:val="24"/>
        </w:rPr>
        <w:t xml:space="preserve"> </w:t>
      </w:r>
      <w:r w:rsidR="00974876" w:rsidRPr="00B95103">
        <w:rPr>
          <w:rFonts w:ascii="Arial" w:hAnsi="Arial" w:cs="Arial"/>
          <w:sz w:val="24"/>
          <w:szCs w:val="24"/>
        </w:rPr>
        <w:t>during</w:t>
      </w:r>
      <w:r w:rsidRPr="00B95103">
        <w:rPr>
          <w:rFonts w:ascii="Arial" w:hAnsi="Arial" w:cs="Arial"/>
          <w:sz w:val="24"/>
          <w:szCs w:val="24"/>
        </w:rPr>
        <w:t xml:space="preserve"> the last 14 years</w:t>
      </w:r>
      <w:r w:rsidR="00974876" w:rsidRPr="00B95103">
        <w:rPr>
          <w:rFonts w:ascii="Arial" w:hAnsi="Arial" w:cs="Arial"/>
          <w:sz w:val="24"/>
          <w:szCs w:val="24"/>
        </w:rPr>
        <w:t xml:space="preserve">, </w:t>
      </w:r>
      <w:r w:rsidR="009F5C2D" w:rsidRPr="00B95103">
        <w:rPr>
          <w:rFonts w:ascii="Arial" w:hAnsi="Arial" w:cs="Arial"/>
          <w:sz w:val="24"/>
          <w:szCs w:val="24"/>
        </w:rPr>
        <w:t>as well as</w:t>
      </w:r>
      <w:r w:rsidR="00974876" w:rsidRPr="00B95103">
        <w:rPr>
          <w:rFonts w:ascii="Arial" w:hAnsi="Arial" w:cs="Arial"/>
          <w:sz w:val="24"/>
          <w:szCs w:val="24"/>
        </w:rPr>
        <w:t xml:space="preserve"> the</w:t>
      </w:r>
      <w:r w:rsidRPr="00B95103">
        <w:rPr>
          <w:rFonts w:ascii="Arial" w:hAnsi="Arial" w:cs="Arial"/>
          <w:sz w:val="24"/>
          <w:szCs w:val="24"/>
        </w:rPr>
        <w:t xml:space="preserve"> </w:t>
      </w:r>
      <w:r w:rsidR="009F5C2D" w:rsidRPr="00B95103">
        <w:rPr>
          <w:rFonts w:ascii="Arial" w:hAnsi="Arial" w:cs="Arial"/>
          <w:sz w:val="24"/>
          <w:szCs w:val="24"/>
        </w:rPr>
        <w:t>equally considerable number</w:t>
      </w:r>
      <w:r w:rsidRPr="00B95103">
        <w:rPr>
          <w:rFonts w:ascii="Arial" w:hAnsi="Arial" w:cs="Arial"/>
          <w:sz w:val="24"/>
          <w:szCs w:val="24"/>
        </w:rPr>
        <w:t xml:space="preserve"> of</w:t>
      </w:r>
      <w:r w:rsidR="00974876" w:rsidRPr="00B95103">
        <w:rPr>
          <w:rFonts w:ascii="Arial" w:hAnsi="Arial" w:cs="Arial"/>
          <w:sz w:val="24"/>
          <w:szCs w:val="24"/>
        </w:rPr>
        <w:t xml:space="preserve"> </w:t>
      </w:r>
      <w:r w:rsidR="009F5C2D" w:rsidRPr="00B95103">
        <w:rPr>
          <w:rFonts w:ascii="Arial" w:hAnsi="Arial" w:cs="Arial"/>
          <w:sz w:val="24"/>
          <w:szCs w:val="24"/>
        </w:rPr>
        <w:t xml:space="preserve">ongoing </w:t>
      </w:r>
      <w:r w:rsidR="00974876" w:rsidRPr="00B95103">
        <w:rPr>
          <w:rFonts w:ascii="Arial" w:hAnsi="Arial" w:cs="Arial"/>
          <w:sz w:val="24"/>
          <w:szCs w:val="24"/>
        </w:rPr>
        <w:t xml:space="preserve">active </w:t>
      </w:r>
      <w:r w:rsidR="009F5C2D" w:rsidRPr="00B95103">
        <w:rPr>
          <w:rFonts w:ascii="Arial" w:hAnsi="Arial" w:cs="Arial"/>
          <w:sz w:val="24"/>
          <w:szCs w:val="24"/>
        </w:rPr>
        <w:t>m</w:t>
      </w:r>
      <w:r w:rsidRPr="00B95103">
        <w:rPr>
          <w:rFonts w:ascii="Arial" w:hAnsi="Arial" w:cs="Arial"/>
          <w:sz w:val="24"/>
          <w:szCs w:val="24"/>
        </w:rPr>
        <w:t>atters</w:t>
      </w:r>
      <w:r w:rsidR="00974876" w:rsidRPr="00B95103">
        <w:rPr>
          <w:rFonts w:ascii="Arial" w:hAnsi="Arial" w:cs="Arial"/>
          <w:sz w:val="24"/>
          <w:szCs w:val="24"/>
        </w:rPr>
        <w:t xml:space="preserve"> currently be</w:t>
      </w:r>
      <w:r w:rsidR="009F5C2D" w:rsidRPr="00B95103">
        <w:rPr>
          <w:rFonts w:ascii="Arial" w:hAnsi="Arial" w:cs="Arial"/>
          <w:sz w:val="24"/>
          <w:szCs w:val="24"/>
        </w:rPr>
        <w:t>ing</w:t>
      </w:r>
      <w:r w:rsidR="00974876" w:rsidRPr="00B95103">
        <w:rPr>
          <w:rFonts w:ascii="Arial" w:hAnsi="Arial" w:cs="Arial"/>
          <w:sz w:val="24"/>
          <w:szCs w:val="24"/>
        </w:rPr>
        <w:t xml:space="preserve"> attended to</w:t>
      </w:r>
      <w:r w:rsidRPr="00B95103">
        <w:rPr>
          <w:rFonts w:ascii="Arial" w:hAnsi="Arial" w:cs="Arial"/>
          <w:sz w:val="24"/>
          <w:szCs w:val="24"/>
        </w:rPr>
        <w:t xml:space="preserve">, </w:t>
      </w:r>
      <w:r w:rsidR="009F5C2D" w:rsidRPr="00B95103">
        <w:rPr>
          <w:rFonts w:ascii="Arial" w:hAnsi="Arial" w:cs="Arial"/>
          <w:sz w:val="24"/>
          <w:szCs w:val="24"/>
        </w:rPr>
        <w:t>it is</w:t>
      </w:r>
      <w:r w:rsidRPr="00B95103">
        <w:rPr>
          <w:rFonts w:ascii="Arial" w:hAnsi="Arial" w:cs="Arial"/>
          <w:sz w:val="24"/>
          <w:szCs w:val="24"/>
        </w:rPr>
        <w:t xml:space="preserve"> respectfully submit</w:t>
      </w:r>
      <w:r w:rsidR="009F5C2D" w:rsidRPr="00B95103">
        <w:rPr>
          <w:rFonts w:ascii="Arial" w:hAnsi="Arial" w:cs="Arial"/>
          <w:sz w:val="24"/>
          <w:szCs w:val="24"/>
        </w:rPr>
        <w:t>ted</w:t>
      </w:r>
      <w:r w:rsidRPr="00B95103">
        <w:rPr>
          <w:rFonts w:ascii="Arial" w:hAnsi="Arial" w:cs="Arial"/>
          <w:sz w:val="24"/>
          <w:szCs w:val="24"/>
        </w:rPr>
        <w:t xml:space="preserve"> </w:t>
      </w:r>
      <w:r w:rsidR="00974876" w:rsidRPr="00B95103">
        <w:rPr>
          <w:rFonts w:ascii="Arial" w:hAnsi="Arial" w:cs="Arial"/>
          <w:sz w:val="24"/>
          <w:szCs w:val="24"/>
        </w:rPr>
        <w:t>that it can provide the Portfolio Committee with some well-considered and informed insights as to the prejudicial effect the proposed amendment</w:t>
      </w:r>
      <w:r w:rsidR="008A564E" w:rsidRPr="00B95103">
        <w:rPr>
          <w:rFonts w:ascii="Arial" w:hAnsi="Arial" w:cs="Arial"/>
          <w:sz w:val="24"/>
          <w:szCs w:val="24"/>
        </w:rPr>
        <w:t xml:space="preserve"> to</w:t>
      </w:r>
      <w:r w:rsidR="00974876" w:rsidRPr="00B95103">
        <w:rPr>
          <w:rFonts w:ascii="Arial" w:hAnsi="Arial" w:cs="Arial"/>
          <w:sz w:val="24"/>
          <w:szCs w:val="24"/>
        </w:rPr>
        <w:t xml:space="preserve"> the State Liability Act</w:t>
      </w:r>
      <w:r w:rsidR="005B5921" w:rsidRPr="00B95103">
        <w:rPr>
          <w:rFonts w:ascii="Arial" w:hAnsi="Arial" w:cs="Arial"/>
          <w:sz w:val="24"/>
          <w:szCs w:val="24"/>
        </w:rPr>
        <w:t xml:space="preserve"> would have on patients who have been severely disabled due to proven negligence on the part of employees of the State. </w:t>
      </w:r>
    </w:p>
    <w:p w:rsidR="00AE6116" w:rsidRPr="00B95103" w:rsidRDefault="00AE6116" w:rsidP="00AE6116">
      <w:pPr>
        <w:pStyle w:val="ListParagraph"/>
        <w:spacing w:after="0" w:line="480" w:lineRule="auto"/>
        <w:ind w:left="1440"/>
        <w:jc w:val="both"/>
        <w:rPr>
          <w:rFonts w:ascii="Arial" w:hAnsi="Arial" w:cs="Arial"/>
          <w:sz w:val="24"/>
          <w:szCs w:val="24"/>
        </w:rPr>
      </w:pPr>
    </w:p>
    <w:p w:rsidR="0068311D" w:rsidRPr="00B95103" w:rsidRDefault="0068311D" w:rsidP="00974876">
      <w:pPr>
        <w:pStyle w:val="ListParagraph"/>
        <w:numPr>
          <w:ilvl w:val="1"/>
          <w:numId w:val="2"/>
        </w:numPr>
        <w:spacing w:after="0" w:line="480" w:lineRule="auto"/>
        <w:jc w:val="both"/>
        <w:rPr>
          <w:rFonts w:ascii="Arial" w:hAnsi="Arial" w:cs="Arial"/>
          <w:sz w:val="24"/>
          <w:szCs w:val="24"/>
        </w:rPr>
      </w:pPr>
      <w:r w:rsidRPr="00B95103">
        <w:rPr>
          <w:rFonts w:ascii="Arial" w:hAnsi="Arial" w:cs="Arial"/>
          <w:sz w:val="24"/>
          <w:szCs w:val="24"/>
        </w:rPr>
        <w:t xml:space="preserve">The significant constitutional challenges which this Bill </w:t>
      </w:r>
      <w:r w:rsidR="00BB6707" w:rsidRPr="00B95103">
        <w:rPr>
          <w:rFonts w:ascii="Arial" w:hAnsi="Arial" w:cs="Arial"/>
          <w:sz w:val="24"/>
          <w:szCs w:val="24"/>
        </w:rPr>
        <w:t xml:space="preserve">inevitably </w:t>
      </w:r>
      <w:r w:rsidRPr="00B95103">
        <w:rPr>
          <w:rFonts w:ascii="Arial" w:hAnsi="Arial" w:cs="Arial"/>
          <w:sz w:val="24"/>
          <w:szCs w:val="24"/>
        </w:rPr>
        <w:t>faces are addressed by other submissions placed before this Committee. We agree with those submissions and endorse them. Whereas the latter submissions correctly focus</w:t>
      </w:r>
      <w:r w:rsidR="00BB6707" w:rsidRPr="00B95103">
        <w:rPr>
          <w:rFonts w:ascii="Arial" w:hAnsi="Arial" w:cs="Arial"/>
          <w:sz w:val="24"/>
          <w:szCs w:val="24"/>
        </w:rPr>
        <w:t xml:space="preserve"> more acutely</w:t>
      </w:r>
      <w:r w:rsidRPr="00B95103">
        <w:rPr>
          <w:rFonts w:ascii="Arial" w:hAnsi="Arial" w:cs="Arial"/>
          <w:sz w:val="24"/>
          <w:szCs w:val="24"/>
        </w:rPr>
        <w:t xml:space="preserve"> on legalistic principles, our purpose is t</w:t>
      </w:r>
      <w:r w:rsidR="00BB6707" w:rsidRPr="00B95103">
        <w:rPr>
          <w:rFonts w:ascii="Arial" w:hAnsi="Arial" w:cs="Arial"/>
          <w:sz w:val="24"/>
          <w:szCs w:val="24"/>
        </w:rPr>
        <w:t>o furnish the legislators with additional general comments and observations.</w:t>
      </w:r>
    </w:p>
    <w:p w:rsidR="00007D3C" w:rsidRPr="00B95103" w:rsidRDefault="0075010F" w:rsidP="0075010F">
      <w:pPr>
        <w:spacing w:after="0" w:line="480" w:lineRule="auto"/>
        <w:rPr>
          <w:rFonts w:ascii="Arial" w:hAnsi="Arial" w:cs="Arial"/>
          <w:sz w:val="24"/>
          <w:szCs w:val="24"/>
        </w:rPr>
      </w:pPr>
      <w:r w:rsidRPr="00B95103">
        <w:rPr>
          <w:rFonts w:ascii="Arial" w:hAnsi="Arial" w:cs="Arial"/>
          <w:sz w:val="24"/>
          <w:szCs w:val="24"/>
        </w:rPr>
        <w:t xml:space="preserve"> </w:t>
      </w:r>
    </w:p>
    <w:p w:rsidR="0068311D" w:rsidRDefault="0068311D" w:rsidP="0050699B">
      <w:pPr>
        <w:pStyle w:val="ListParagraph"/>
        <w:numPr>
          <w:ilvl w:val="0"/>
          <w:numId w:val="2"/>
        </w:numPr>
        <w:spacing w:after="0" w:line="480" w:lineRule="auto"/>
        <w:ind w:hanging="720"/>
        <w:jc w:val="both"/>
        <w:rPr>
          <w:rFonts w:ascii="Arial" w:hAnsi="Arial" w:cs="Arial"/>
          <w:b/>
          <w:sz w:val="24"/>
          <w:szCs w:val="24"/>
        </w:rPr>
      </w:pPr>
      <w:r w:rsidRPr="00B95103">
        <w:rPr>
          <w:rFonts w:ascii="Arial" w:hAnsi="Arial" w:cs="Arial"/>
          <w:b/>
          <w:sz w:val="24"/>
          <w:szCs w:val="24"/>
        </w:rPr>
        <w:t>CONTEXT</w:t>
      </w:r>
    </w:p>
    <w:p w:rsidR="00175549" w:rsidRPr="00B95103" w:rsidRDefault="00175549" w:rsidP="00175549">
      <w:pPr>
        <w:pStyle w:val="ListParagraph"/>
        <w:spacing w:after="0" w:line="480" w:lineRule="auto"/>
        <w:jc w:val="both"/>
        <w:rPr>
          <w:rFonts w:ascii="Arial" w:hAnsi="Arial" w:cs="Arial"/>
          <w:b/>
          <w:sz w:val="24"/>
          <w:szCs w:val="24"/>
        </w:rPr>
      </w:pPr>
    </w:p>
    <w:p w:rsidR="00175549" w:rsidRDefault="001F6874" w:rsidP="00175549">
      <w:pPr>
        <w:pStyle w:val="ListParagraph"/>
        <w:numPr>
          <w:ilvl w:val="1"/>
          <w:numId w:val="2"/>
        </w:numPr>
        <w:spacing w:after="0" w:line="480" w:lineRule="auto"/>
        <w:jc w:val="both"/>
        <w:rPr>
          <w:rFonts w:ascii="Arial" w:hAnsi="Arial" w:cs="Arial"/>
          <w:sz w:val="24"/>
          <w:szCs w:val="24"/>
        </w:rPr>
      </w:pPr>
      <w:r w:rsidRPr="00B95103">
        <w:rPr>
          <w:rFonts w:ascii="Arial" w:hAnsi="Arial" w:cs="Arial"/>
          <w:sz w:val="24"/>
          <w:szCs w:val="24"/>
        </w:rPr>
        <w:t>The relentless propaganda surrounding acts of State</w:t>
      </w:r>
      <w:r w:rsidR="00BB6707" w:rsidRPr="00B95103">
        <w:rPr>
          <w:rFonts w:ascii="Arial" w:hAnsi="Arial" w:cs="Arial"/>
          <w:sz w:val="24"/>
          <w:szCs w:val="24"/>
        </w:rPr>
        <w:t>-</w:t>
      </w:r>
      <w:r w:rsidRPr="00B95103">
        <w:rPr>
          <w:rFonts w:ascii="Arial" w:hAnsi="Arial" w:cs="Arial"/>
          <w:sz w:val="24"/>
          <w:szCs w:val="24"/>
        </w:rPr>
        <w:t>perpetrated medical malpractice has sought to place the blame for the ever increasing number of</w:t>
      </w:r>
      <w:r w:rsidR="00AE6116" w:rsidRPr="00B95103">
        <w:rPr>
          <w:rFonts w:ascii="Arial" w:hAnsi="Arial" w:cs="Arial"/>
          <w:sz w:val="24"/>
          <w:szCs w:val="24"/>
        </w:rPr>
        <w:t xml:space="preserve"> court</w:t>
      </w:r>
      <w:r w:rsidRPr="00B95103">
        <w:rPr>
          <w:rFonts w:ascii="Arial" w:hAnsi="Arial" w:cs="Arial"/>
          <w:sz w:val="24"/>
          <w:szCs w:val="24"/>
        </w:rPr>
        <w:t xml:space="preserve"> actions at the door of </w:t>
      </w:r>
      <w:r w:rsidR="00AE6116" w:rsidRPr="00B95103">
        <w:rPr>
          <w:rFonts w:ascii="Arial" w:hAnsi="Arial" w:cs="Arial"/>
          <w:sz w:val="24"/>
          <w:szCs w:val="24"/>
        </w:rPr>
        <w:t>“</w:t>
      </w:r>
      <w:r w:rsidRPr="00B95103">
        <w:rPr>
          <w:rFonts w:ascii="Arial" w:hAnsi="Arial" w:cs="Arial"/>
          <w:sz w:val="24"/>
          <w:szCs w:val="24"/>
        </w:rPr>
        <w:t xml:space="preserve">unscrupulous </w:t>
      </w:r>
      <w:r w:rsidRPr="00B95103">
        <w:rPr>
          <w:rFonts w:ascii="Arial" w:hAnsi="Arial" w:cs="Arial"/>
          <w:sz w:val="24"/>
          <w:szCs w:val="24"/>
        </w:rPr>
        <w:lastRenderedPageBreak/>
        <w:t>lawyers</w:t>
      </w:r>
      <w:r w:rsidR="00AE6116" w:rsidRPr="00B95103">
        <w:rPr>
          <w:rFonts w:ascii="Arial" w:hAnsi="Arial" w:cs="Arial"/>
          <w:sz w:val="24"/>
          <w:szCs w:val="24"/>
        </w:rPr>
        <w:t>”</w:t>
      </w:r>
      <w:r w:rsidRPr="00B95103">
        <w:rPr>
          <w:rFonts w:ascii="Arial" w:hAnsi="Arial" w:cs="Arial"/>
          <w:sz w:val="24"/>
          <w:szCs w:val="24"/>
        </w:rPr>
        <w:t xml:space="preserve">. This latter term is in fact a euphemistic misnomer, one only has to peruse the press releases issued by our own Minister of Health to know that we </w:t>
      </w:r>
      <w:r w:rsidR="00BB6707" w:rsidRPr="00B95103">
        <w:rPr>
          <w:rFonts w:ascii="Arial" w:hAnsi="Arial" w:cs="Arial"/>
          <w:sz w:val="24"/>
          <w:szCs w:val="24"/>
        </w:rPr>
        <w:t xml:space="preserve">as a fraternity </w:t>
      </w:r>
      <w:r w:rsidRPr="00B95103">
        <w:rPr>
          <w:rFonts w:ascii="Arial" w:hAnsi="Arial" w:cs="Arial"/>
          <w:sz w:val="24"/>
          <w:szCs w:val="24"/>
        </w:rPr>
        <w:t xml:space="preserve">have been accused of </w:t>
      </w:r>
      <w:r w:rsidR="00AE6116" w:rsidRPr="00B95103">
        <w:rPr>
          <w:rFonts w:ascii="Arial" w:hAnsi="Arial" w:cs="Arial"/>
          <w:sz w:val="24"/>
          <w:szCs w:val="24"/>
        </w:rPr>
        <w:t>unethical, corrupt and collusive practices, such that (so the propaganda perpetrates) this has led to the financial crisis facing State</w:t>
      </w:r>
      <w:r w:rsidR="00BB6707" w:rsidRPr="00B95103">
        <w:rPr>
          <w:rFonts w:ascii="Arial" w:hAnsi="Arial" w:cs="Arial"/>
          <w:sz w:val="24"/>
          <w:szCs w:val="24"/>
        </w:rPr>
        <w:t>-</w:t>
      </w:r>
      <w:r w:rsidR="00AE6116" w:rsidRPr="00B95103">
        <w:rPr>
          <w:rFonts w:ascii="Arial" w:hAnsi="Arial" w:cs="Arial"/>
          <w:sz w:val="24"/>
          <w:szCs w:val="24"/>
        </w:rPr>
        <w:t xml:space="preserve">funded medical service providers. </w:t>
      </w:r>
    </w:p>
    <w:p w:rsidR="00175549" w:rsidRDefault="00175549" w:rsidP="00175549">
      <w:pPr>
        <w:pStyle w:val="ListParagraph"/>
        <w:spacing w:after="0" w:line="480" w:lineRule="auto"/>
        <w:ind w:left="1440"/>
        <w:jc w:val="both"/>
        <w:rPr>
          <w:rFonts w:ascii="Arial" w:hAnsi="Arial" w:cs="Arial"/>
          <w:sz w:val="24"/>
          <w:szCs w:val="24"/>
        </w:rPr>
      </w:pPr>
    </w:p>
    <w:p w:rsidR="00AE6116" w:rsidRPr="00175549" w:rsidRDefault="001F6874" w:rsidP="00175549">
      <w:pPr>
        <w:pStyle w:val="ListParagraph"/>
        <w:numPr>
          <w:ilvl w:val="1"/>
          <w:numId w:val="2"/>
        </w:numPr>
        <w:spacing w:after="0" w:line="480" w:lineRule="auto"/>
        <w:jc w:val="both"/>
        <w:rPr>
          <w:rFonts w:ascii="Arial" w:hAnsi="Arial" w:cs="Arial"/>
          <w:sz w:val="24"/>
          <w:szCs w:val="24"/>
        </w:rPr>
      </w:pPr>
      <w:r w:rsidRPr="00175549">
        <w:rPr>
          <w:rFonts w:ascii="Arial" w:hAnsi="Arial" w:cs="Arial"/>
          <w:sz w:val="24"/>
          <w:szCs w:val="24"/>
        </w:rPr>
        <w:t>This has (with some success) distracted</w:t>
      </w:r>
      <w:r w:rsidR="00AE6116" w:rsidRPr="00175549">
        <w:rPr>
          <w:rFonts w:ascii="Arial" w:hAnsi="Arial" w:cs="Arial"/>
          <w:sz w:val="24"/>
          <w:szCs w:val="24"/>
        </w:rPr>
        <w:t xml:space="preserve"> </w:t>
      </w:r>
      <w:r w:rsidRPr="00175549">
        <w:rPr>
          <w:rFonts w:ascii="Arial" w:hAnsi="Arial" w:cs="Arial"/>
          <w:sz w:val="24"/>
          <w:szCs w:val="24"/>
        </w:rPr>
        <w:t>attention from the State</w:t>
      </w:r>
      <w:r w:rsidR="00BB6707" w:rsidRPr="00175549">
        <w:rPr>
          <w:rFonts w:ascii="Arial" w:hAnsi="Arial" w:cs="Arial"/>
          <w:sz w:val="24"/>
          <w:szCs w:val="24"/>
        </w:rPr>
        <w:t>’</w:t>
      </w:r>
      <w:r w:rsidRPr="00175549">
        <w:rPr>
          <w:rFonts w:ascii="Arial" w:hAnsi="Arial" w:cs="Arial"/>
          <w:sz w:val="24"/>
          <w:szCs w:val="24"/>
        </w:rPr>
        <w:t>s arguably criminal neglect of patients’ care</w:t>
      </w:r>
      <w:r w:rsidR="00AE6116" w:rsidRPr="00175549">
        <w:rPr>
          <w:rFonts w:ascii="Arial" w:hAnsi="Arial" w:cs="Arial"/>
          <w:sz w:val="24"/>
          <w:szCs w:val="24"/>
        </w:rPr>
        <w:t xml:space="preserve">. Our concern is that the political rhetoric detracts and distracts from the reality of the wrongs perpetrated on a daily basis on the most vulnerable, the poor, who are those </w:t>
      </w:r>
      <w:r w:rsidR="00AF35E1" w:rsidRPr="00175549">
        <w:rPr>
          <w:rFonts w:ascii="Arial" w:hAnsi="Arial" w:cs="Arial"/>
          <w:sz w:val="24"/>
          <w:szCs w:val="24"/>
        </w:rPr>
        <w:t>most reliant on State facilities.</w:t>
      </w:r>
    </w:p>
    <w:p w:rsidR="00AF35E1" w:rsidRPr="00B95103" w:rsidRDefault="00AF35E1" w:rsidP="0068311D">
      <w:pPr>
        <w:pStyle w:val="ListParagraph"/>
        <w:spacing w:after="0" w:line="480" w:lineRule="auto"/>
        <w:jc w:val="both"/>
        <w:rPr>
          <w:rFonts w:ascii="Arial" w:hAnsi="Arial" w:cs="Arial"/>
          <w:sz w:val="24"/>
          <w:szCs w:val="24"/>
        </w:rPr>
      </w:pPr>
    </w:p>
    <w:p w:rsidR="00AF35E1" w:rsidRPr="00B95103" w:rsidRDefault="00175549" w:rsidP="00175549">
      <w:pPr>
        <w:pStyle w:val="ListParagraph"/>
        <w:spacing w:after="0" w:line="480" w:lineRule="auto"/>
        <w:ind w:left="1418"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00AF35E1" w:rsidRPr="00B95103">
        <w:rPr>
          <w:rFonts w:ascii="Arial" w:hAnsi="Arial" w:cs="Arial"/>
          <w:sz w:val="24"/>
          <w:szCs w:val="24"/>
        </w:rPr>
        <w:t>Tragically, there are innumerable examples of the plight of these most vulnerable of citizens, once entrusted to the State’s care. Lest legislators blindly pursue a politically seductive solution of capriciously limiting access to compensation, consider these randomly selected examples of the atrocities perpetrated daily</w:t>
      </w:r>
      <w:r>
        <w:rPr>
          <w:rFonts w:ascii="Arial" w:hAnsi="Arial" w:cs="Arial"/>
          <w:sz w:val="24"/>
          <w:szCs w:val="24"/>
        </w:rPr>
        <w:t xml:space="preserve"> in our State healthcare facilities</w:t>
      </w:r>
      <w:r w:rsidR="00AF35E1" w:rsidRPr="00B95103">
        <w:rPr>
          <w:rFonts w:ascii="Arial" w:hAnsi="Arial" w:cs="Arial"/>
          <w:sz w:val="24"/>
          <w:szCs w:val="24"/>
        </w:rPr>
        <w:t>:</w:t>
      </w:r>
    </w:p>
    <w:p w:rsidR="00AF35E1" w:rsidRPr="00B95103" w:rsidRDefault="00AF35E1" w:rsidP="0068311D">
      <w:pPr>
        <w:pStyle w:val="ListParagraph"/>
        <w:spacing w:after="0" w:line="480" w:lineRule="auto"/>
        <w:jc w:val="both"/>
        <w:rPr>
          <w:rFonts w:ascii="Arial" w:hAnsi="Arial" w:cs="Arial"/>
          <w:sz w:val="24"/>
          <w:szCs w:val="24"/>
        </w:rPr>
      </w:pPr>
    </w:p>
    <w:p w:rsidR="00AF35E1" w:rsidRPr="00B95103" w:rsidRDefault="00AF35E1" w:rsidP="0068311D">
      <w:pPr>
        <w:pStyle w:val="ListParagraph"/>
        <w:spacing w:after="0" w:line="480" w:lineRule="auto"/>
        <w:jc w:val="both"/>
        <w:rPr>
          <w:rFonts w:ascii="Arial" w:hAnsi="Arial" w:cs="Arial"/>
          <w:b/>
          <w:i/>
          <w:sz w:val="24"/>
          <w:szCs w:val="24"/>
          <w:u w:val="single"/>
        </w:rPr>
      </w:pPr>
      <w:r w:rsidRPr="00B95103">
        <w:rPr>
          <w:rFonts w:ascii="Arial" w:hAnsi="Arial" w:cs="Arial"/>
          <w:sz w:val="24"/>
          <w:szCs w:val="24"/>
        </w:rPr>
        <w:tab/>
      </w:r>
      <w:r w:rsidRPr="00B95103">
        <w:rPr>
          <w:rFonts w:ascii="Arial" w:hAnsi="Arial" w:cs="Arial"/>
          <w:b/>
          <w:i/>
          <w:sz w:val="24"/>
          <w:szCs w:val="24"/>
          <w:u w:val="single"/>
        </w:rPr>
        <w:t>Baby L, 20 months old</w:t>
      </w:r>
      <w:r w:rsidR="00BB6707" w:rsidRPr="00B95103">
        <w:rPr>
          <w:rStyle w:val="FootnoteReference"/>
          <w:rFonts w:ascii="Arial" w:hAnsi="Arial" w:cs="Arial"/>
          <w:b/>
          <w:i/>
          <w:sz w:val="24"/>
          <w:szCs w:val="24"/>
          <w:u w:val="single"/>
        </w:rPr>
        <w:footnoteReference w:id="1"/>
      </w:r>
      <w:r w:rsidRPr="00B95103">
        <w:rPr>
          <w:rFonts w:ascii="Arial" w:hAnsi="Arial" w:cs="Arial"/>
          <w:b/>
          <w:i/>
          <w:sz w:val="24"/>
          <w:szCs w:val="24"/>
          <w:u w:val="single"/>
        </w:rPr>
        <w:t>:</w:t>
      </w:r>
    </w:p>
    <w:p w:rsidR="00D624B0" w:rsidRPr="00B95103" w:rsidRDefault="00AF35E1" w:rsidP="00BB6707">
      <w:pPr>
        <w:pStyle w:val="ListParagraph"/>
        <w:spacing w:after="0" w:line="480" w:lineRule="auto"/>
        <w:ind w:left="1418"/>
        <w:jc w:val="both"/>
        <w:rPr>
          <w:rFonts w:ascii="Arial" w:hAnsi="Arial" w:cs="Arial"/>
          <w:i/>
          <w:sz w:val="24"/>
          <w:szCs w:val="24"/>
        </w:rPr>
      </w:pPr>
      <w:r w:rsidRPr="00B95103">
        <w:rPr>
          <w:rFonts w:ascii="Arial" w:hAnsi="Arial" w:cs="Arial"/>
          <w:i/>
          <w:sz w:val="24"/>
          <w:szCs w:val="24"/>
        </w:rPr>
        <w:tab/>
      </w:r>
      <w:r w:rsidR="00EE2900" w:rsidRPr="00B95103">
        <w:rPr>
          <w:rFonts w:ascii="Arial" w:hAnsi="Arial" w:cs="Arial"/>
          <w:i/>
          <w:sz w:val="24"/>
          <w:szCs w:val="24"/>
        </w:rPr>
        <w:t>“</w:t>
      </w:r>
      <w:r w:rsidRPr="00B95103">
        <w:rPr>
          <w:rFonts w:ascii="Arial" w:hAnsi="Arial" w:cs="Arial"/>
          <w:b/>
          <w:i/>
          <w:sz w:val="24"/>
          <w:szCs w:val="24"/>
        </w:rPr>
        <w:t>T</w:t>
      </w:r>
      <w:r w:rsidRPr="00B95103">
        <w:rPr>
          <w:rFonts w:ascii="Arial" w:hAnsi="Arial" w:cs="Arial"/>
          <w:i/>
          <w:sz w:val="24"/>
          <w:szCs w:val="24"/>
        </w:rPr>
        <w:t xml:space="preserve"> noticed that L had a discomfort with his left hand. This would manifest when he was washed</w:t>
      </w:r>
      <w:r w:rsidR="00EE2900" w:rsidRPr="00B95103">
        <w:rPr>
          <w:rFonts w:ascii="Arial" w:hAnsi="Arial" w:cs="Arial"/>
          <w:i/>
          <w:sz w:val="24"/>
          <w:szCs w:val="24"/>
        </w:rPr>
        <w:t>…</w:t>
      </w:r>
      <w:r w:rsidR="00BB6707" w:rsidRPr="00B95103">
        <w:rPr>
          <w:rFonts w:ascii="Arial" w:hAnsi="Arial" w:cs="Arial"/>
          <w:i/>
          <w:sz w:val="24"/>
          <w:szCs w:val="24"/>
        </w:rPr>
        <w:t>L</w:t>
      </w:r>
      <w:r w:rsidR="00EE2900" w:rsidRPr="00B95103">
        <w:rPr>
          <w:rFonts w:ascii="Arial" w:hAnsi="Arial" w:cs="Arial"/>
          <w:i/>
          <w:sz w:val="24"/>
          <w:szCs w:val="24"/>
        </w:rPr>
        <w:t xml:space="preserve"> had cried during the night</w:t>
      </w:r>
      <w:r w:rsidR="00BB6707" w:rsidRPr="00B95103">
        <w:rPr>
          <w:rFonts w:ascii="Arial" w:hAnsi="Arial" w:cs="Arial"/>
          <w:i/>
          <w:sz w:val="24"/>
          <w:szCs w:val="24"/>
        </w:rPr>
        <w:t>…</w:t>
      </w:r>
      <w:r w:rsidR="00EE2900" w:rsidRPr="00B95103">
        <w:rPr>
          <w:rFonts w:ascii="Arial" w:hAnsi="Arial" w:cs="Arial"/>
          <w:i/>
          <w:sz w:val="24"/>
          <w:szCs w:val="24"/>
        </w:rPr>
        <w:t xml:space="preserve">This led to </w:t>
      </w:r>
      <w:r w:rsidR="00EE2900" w:rsidRPr="00B95103">
        <w:rPr>
          <w:rFonts w:ascii="Arial" w:hAnsi="Arial" w:cs="Arial"/>
          <w:b/>
          <w:i/>
          <w:sz w:val="24"/>
          <w:szCs w:val="24"/>
        </w:rPr>
        <w:t>T</w:t>
      </w:r>
      <w:r w:rsidR="00BB6707" w:rsidRPr="00B95103">
        <w:rPr>
          <w:rFonts w:ascii="Arial" w:hAnsi="Arial" w:cs="Arial"/>
          <w:i/>
          <w:sz w:val="24"/>
          <w:szCs w:val="24"/>
        </w:rPr>
        <w:t>…</w:t>
      </w:r>
      <w:r w:rsidR="00EE2900" w:rsidRPr="00B95103">
        <w:rPr>
          <w:rFonts w:ascii="Arial" w:hAnsi="Arial" w:cs="Arial"/>
          <w:i/>
          <w:sz w:val="24"/>
          <w:szCs w:val="24"/>
        </w:rPr>
        <w:t>taking him to Frontier Hospital</w:t>
      </w:r>
      <w:r w:rsidR="00BB6707" w:rsidRPr="00B95103">
        <w:rPr>
          <w:rFonts w:ascii="Arial" w:hAnsi="Arial" w:cs="Arial"/>
          <w:i/>
          <w:sz w:val="24"/>
          <w:szCs w:val="24"/>
        </w:rPr>
        <w:t xml:space="preserve">… </w:t>
      </w:r>
      <w:r w:rsidR="00D624B0" w:rsidRPr="00B95103">
        <w:rPr>
          <w:rFonts w:ascii="Arial" w:hAnsi="Arial" w:cs="Arial"/>
          <w:i/>
          <w:sz w:val="24"/>
          <w:szCs w:val="24"/>
        </w:rPr>
        <w:t>“</w:t>
      </w:r>
    </w:p>
    <w:p w:rsidR="00D624B0" w:rsidRPr="00B95103" w:rsidRDefault="00D624B0" w:rsidP="00BB6707">
      <w:pPr>
        <w:pStyle w:val="ListParagraph"/>
        <w:spacing w:after="0" w:line="480" w:lineRule="auto"/>
        <w:ind w:left="1418"/>
        <w:jc w:val="both"/>
        <w:rPr>
          <w:rFonts w:ascii="Arial" w:hAnsi="Arial" w:cs="Arial"/>
          <w:i/>
          <w:sz w:val="24"/>
          <w:szCs w:val="24"/>
        </w:rPr>
      </w:pPr>
    </w:p>
    <w:p w:rsidR="00D624B0" w:rsidRDefault="00BB6707" w:rsidP="00BB6707">
      <w:pPr>
        <w:pStyle w:val="ListParagraph"/>
        <w:spacing w:after="0" w:line="480" w:lineRule="auto"/>
        <w:ind w:left="1418"/>
        <w:jc w:val="both"/>
        <w:rPr>
          <w:rFonts w:ascii="Arial" w:hAnsi="Arial" w:cs="Arial"/>
          <w:sz w:val="24"/>
          <w:szCs w:val="24"/>
        </w:rPr>
      </w:pPr>
      <w:r w:rsidRPr="00B95103">
        <w:rPr>
          <w:rFonts w:ascii="Arial" w:hAnsi="Arial" w:cs="Arial"/>
          <w:sz w:val="24"/>
          <w:szCs w:val="24"/>
        </w:rPr>
        <w:t>[L was initially incorrectly and inadequately treated and sent home, returning with his mother 5 days later, at which stage his entire left arm, left breast and back had become swollen</w:t>
      </w:r>
      <w:r w:rsidR="00D624B0" w:rsidRPr="00B95103">
        <w:rPr>
          <w:rFonts w:ascii="Arial" w:hAnsi="Arial" w:cs="Arial"/>
          <w:sz w:val="24"/>
          <w:szCs w:val="24"/>
        </w:rPr>
        <w:t>]</w:t>
      </w:r>
    </w:p>
    <w:p w:rsidR="00175549" w:rsidRPr="00B95103" w:rsidRDefault="00175549" w:rsidP="00BB6707">
      <w:pPr>
        <w:pStyle w:val="ListParagraph"/>
        <w:spacing w:after="0" w:line="480" w:lineRule="auto"/>
        <w:ind w:left="1418"/>
        <w:jc w:val="both"/>
        <w:rPr>
          <w:rFonts w:ascii="Arial" w:hAnsi="Arial" w:cs="Arial"/>
          <w:sz w:val="24"/>
          <w:szCs w:val="24"/>
        </w:rPr>
      </w:pPr>
    </w:p>
    <w:p w:rsidR="00D624B0" w:rsidRPr="00B95103" w:rsidRDefault="00D624B0" w:rsidP="00BB6707">
      <w:pPr>
        <w:pStyle w:val="ListParagraph"/>
        <w:spacing w:after="0" w:line="480" w:lineRule="auto"/>
        <w:ind w:left="1418"/>
        <w:jc w:val="both"/>
        <w:rPr>
          <w:rFonts w:ascii="Arial" w:hAnsi="Arial" w:cs="Arial"/>
          <w:i/>
          <w:sz w:val="24"/>
          <w:szCs w:val="24"/>
        </w:rPr>
      </w:pPr>
      <w:r w:rsidRPr="00B95103">
        <w:rPr>
          <w:rFonts w:ascii="Arial" w:hAnsi="Arial" w:cs="Arial"/>
          <w:i/>
          <w:sz w:val="24"/>
          <w:szCs w:val="24"/>
        </w:rPr>
        <w:t>“He was then detained at the hospital for five (5) days during which period an incision was made on the inside of the left upper arm for puss drainage.</w:t>
      </w:r>
      <w:r w:rsidRPr="00B95103">
        <w:rPr>
          <w:rStyle w:val="FootnoteReference"/>
          <w:rFonts w:ascii="Arial" w:hAnsi="Arial" w:cs="Arial"/>
          <w:i/>
          <w:sz w:val="24"/>
          <w:szCs w:val="24"/>
        </w:rPr>
        <w:footnoteReference w:id="2"/>
      </w:r>
      <w:r w:rsidRPr="00B95103">
        <w:rPr>
          <w:rFonts w:ascii="Arial" w:hAnsi="Arial" w:cs="Arial"/>
          <w:i/>
          <w:sz w:val="24"/>
          <w:szCs w:val="24"/>
        </w:rPr>
        <w:t xml:space="preserve"> … </w:t>
      </w:r>
    </w:p>
    <w:p w:rsidR="00D624B0" w:rsidRPr="00B95103" w:rsidRDefault="00D624B0" w:rsidP="00BB6707">
      <w:pPr>
        <w:pStyle w:val="ListParagraph"/>
        <w:spacing w:after="0" w:line="480" w:lineRule="auto"/>
        <w:ind w:left="1418"/>
        <w:jc w:val="both"/>
        <w:rPr>
          <w:rFonts w:ascii="Arial" w:hAnsi="Arial" w:cs="Arial"/>
          <w:i/>
          <w:sz w:val="24"/>
          <w:szCs w:val="24"/>
        </w:rPr>
      </w:pPr>
    </w:p>
    <w:p w:rsidR="00324D81" w:rsidRPr="00B95103" w:rsidRDefault="00D624B0" w:rsidP="00BB6707">
      <w:pPr>
        <w:pStyle w:val="ListParagraph"/>
        <w:spacing w:after="0" w:line="480" w:lineRule="auto"/>
        <w:ind w:left="1418"/>
        <w:jc w:val="both"/>
        <w:rPr>
          <w:rFonts w:ascii="Arial" w:hAnsi="Arial" w:cs="Arial"/>
          <w:i/>
          <w:sz w:val="24"/>
          <w:szCs w:val="24"/>
          <w:u w:val="single"/>
        </w:rPr>
      </w:pPr>
      <w:r w:rsidRPr="00B95103">
        <w:rPr>
          <w:rFonts w:ascii="Arial" w:hAnsi="Arial" w:cs="Arial"/>
          <w:i/>
          <w:sz w:val="24"/>
          <w:szCs w:val="24"/>
        </w:rPr>
        <w:t>Du</w:t>
      </w:r>
      <w:r w:rsidR="00EE2900" w:rsidRPr="00B95103">
        <w:rPr>
          <w:rFonts w:ascii="Arial" w:hAnsi="Arial" w:cs="Arial"/>
          <w:i/>
          <w:sz w:val="24"/>
          <w:szCs w:val="24"/>
        </w:rPr>
        <w:t>ring the puss drainage, the minor child</w:t>
      </w:r>
      <w:r w:rsidR="00EE2900" w:rsidRPr="00B95103">
        <w:rPr>
          <w:rFonts w:ascii="Arial" w:hAnsi="Arial" w:cs="Arial"/>
          <w:sz w:val="24"/>
          <w:szCs w:val="24"/>
        </w:rPr>
        <w:t xml:space="preserve"> </w:t>
      </w:r>
      <w:r w:rsidR="00EE2900" w:rsidRPr="00B95103">
        <w:rPr>
          <w:rFonts w:ascii="Arial" w:hAnsi="Arial" w:cs="Arial"/>
          <w:i/>
          <w:sz w:val="24"/>
          <w:szCs w:val="24"/>
        </w:rPr>
        <w:t xml:space="preserve">was </w:t>
      </w:r>
      <w:r w:rsidR="00EE2900" w:rsidRPr="00B95103">
        <w:rPr>
          <w:rFonts w:ascii="Arial" w:hAnsi="Arial" w:cs="Arial"/>
          <w:i/>
          <w:sz w:val="24"/>
          <w:szCs w:val="24"/>
          <w:u w:val="single"/>
        </w:rPr>
        <w:t>tied to a window</w:t>
      </w:r>
      <w:r w:rsidRPr="00B95103">
        <w:rPr>
          <w:rFonts w:ascii="Arial" w:hAnsi="Arial" w:cs="Arial"/>
          <w:i/>
          <w:sz w:val="24"/>
          <w:szCs w:val="24"/>
          <w:u w:val="single"/>
        </w:rPr>
        <w:t xml:space="preserve"> by the wrist</w:t>
      </w:r>
      <w:r w:rsidR="00EE2900" w:rsidRPr="00B95103">
        <w:rPr>
          <w:rFonts w:ascii="Arial" w:hAnsi="Arial" w:cs="Arial"/>
          <w:i/>
          <w:sz w:val="24"/>
          <w:szCs w:val="24"/>
          <w:u w:val="single"/>
        </w:rPr>
        <w:t>…</w:t>
      </w:r>
      <w:r w:rsidRPr="00B95103">
        <w:rPr>
          <w:rFonts w:ascii="Arial" w:hAnsi="Arial" w:cs="Arial"/>
          <w:i/>
          <w:sz w:val="24"/>
          <w:szCs w:val="24"/>
          <w:u w:val="single"/>
        </w:rPr>
        <w:t>A</w:t>
      </w:r>
      <w:r w:rsidR="00EE2900" w:rsidRPr="00B95103">
        <w:rPr>
          <w:rFonts w:ascii="Arial" w:hAnsi="Arial" w:cs="Arial"/>
          <w:i/>
          <w:sz w:val="24"/>
          <w:szCs w:val="24"/>
          <w:u w:val="single"/>
        </w:rPr>
        <w:t>t all material times his arm was suspended. This is somewhat shocking</w:t>
      </w:r>
      <w:r w:rsidRPr="00B95103">
        <w:rPr>
          <w:rFonts w:ascii="Arial" w:hAnsi="Arial" w:cs="Arial"/>
          <w:i/>
          <w:sz w:val="24"/>
          <w:szCs w:val="24"/>
          <w:u w:val="single"/>
        </w:rPr>
        <w:t xml:space="preserve">. I cannot imagine a twenty (20) month old who would have to sleep in a seating </w:t>
      </w:r>
      <w:r w:rsidRPr="00B95103">
        <w:rPr>
          <w:rFonts w:ascii="Arial" w:hAnsi="Arial" w:cs="Arial"/>
          <w:sz w:val="24"/>
          <w:szCs w:val="24"/>
          <w:u w:val="single"/>
        </w:rPr>
        <w:t>(sic)</w:t>
      </w:r>
      <w:r w:rsidRPr="00B95103">
        <w:rPr>
          <w:rFonts w:ascii="Arial" w:hAnsi="Arial" w:cs="Arial"/>
          <w:i/>
          <w:sz w:val="24"/>
          <w:szCs w:val="24"/>
          <w:u w:val="single"/>
        </w:rPr>
        <w:t xml:space="preserve"> position</w:t>
      </w:r>
      <w:r w:rsidRPr="00B95103">
        <w:rPr>
          <w:rFonts w:ascii="Arial" w:hAnsi="Arial" w:cs="Arial"/>
          <w:i/>
          <w:sz w:val="24"/>
          <w:szCs w:val="24"/>
        </w:rPr>
        <w:t xml:space="preserve"> as T stated in her evidence…</w:t>
      </w:r>
    </w:p>
    <w:p w:rsidR="00324D81" w:rsidRPr="00B95103" w:rsidRDefault="00324D81" w:rsidP="00BB6707">
      <w:pPr>
        <w:pStyle w:val="ListParagraph"/>
        <w:spacing w:after="0" w:line="480" w:lineRule="auto"/>
        <w:ind w:left="1418"/>
        <w:jc w:val="both"/>
        <w:rPr>
          <w:rFonts w:ascii="Arial" w:hAnsi="Arial" w:cs="Arial"/>
          <w:i/>
          <w:sz w:val="24"/>
          <w:szCs w:val="24"/>
          <w:u w:val="single"/>
        </w:rPr>
      </w:pPr>
    </w:p>
    <w:p w:rsidR="00AF35E1" w:rsidRPr="00B95103" w:rsidRDefault="00EE2900" w:rsidP="00BB6707">
      <w:pPr>
        <w:pStyle w:val="ListParagraph"/>
        <w:spacing w:after="0" w:line="480" w:lineRule="auto"/>
        <w:ind w:left="1418"/>
        <w:jc w:val="both"/>
        <w:rPr>
          <w:rFonts w:ascii="Arial" w:hAnsi="Arial" w:cs="Arial"/>
          <w:i/>
          <w:sz w:val="24"/>
          <w:szCs w:val="24"/>
          <w:u w:val="single"/>
        </w:rPr>
      </w:pPr>
      <w:r w:rsidRPr="00B95103">
        <w:rPr>
          <w:rFonts w:ascii="Arial" w:hAnsi="Arial" w:cs="Arial"/>
          <w:i/>
          <w:sz w:val="24"/>
          <w:szCs w:val="24"/>
          <w:u w:val="single"/>
        </w:rPr>
        <w:t>The pain that the child may have been g</w:t>
      </w:r>
      <w:r w:rsidR="00D624B0" w:rsidRPr="00B95103">
        <w:rPr>
          <w:rFonts w:ascii="Arial" w:hAnsi="Arial" w:cs="Arial"/>
          <w:i/>
          <w:sz w:val="24"/>
          <w:szCs w:val="24"/>
          <w:u w:val="single"/>
        </w:rPr>
        <w:t xml:space="preserve">rowing </w:t>
      </w:r>
      <w:r w:rsidR="00D624B0" w:rsidRPr="00B95103">
        <w:rPr>
          <w:rFonts w:ascii="Arial" w:hAnsi="Arial" w:cs="Arial"/>
          <w:sz w:val="24"/>
          <w:szCs w:val="24"/>
          <w:u w:val="single"/>
        </w:rPr>
        <w:t>(sic)</w:t>
      </w:r>
      <w:r w:rsidRPr="00B95103">
        <w:rPr>
          <w:rFonts w:ascii="Arial" w:hAnsi="Arial" w:cs="Arial"/>
          <w:i/>
          <w:sz w:val="24"/>
          <w:szCs w:val="24"/>
          <w:u w:val="single"/>
        </w:rPr>
        <w:t xml:space="preserve"> through is unimaginable. It would appear that the very wrist he was tied with was the very same area where the problem was…</w:t>
      </w:r>
    </w:p>
    <w:p w:rsidR="00324D81" w:rsidRPr="00B95103" w:rsidRDefault="00324D81" w:rsidP="00BB6707">
      <w:pPr>
        <w:pStyle w:val="ListParagraph"/>
        <w:spacing w:after="0" w:line="480" w:lineRule="auto"/>
        <w:ind w:left="1418"/>
        <w:jc w:val="both"/>
        <w:rPr>
          <w:rFonts w:ascii="Arial" w:hAnsi="Arial" w:cs="Arial"/>
          <w:i/>
          <w:sz w:val="24"/>
          <w:szCs w:val="24"/>
          <w:u w:val="single"/>
        </w:rPr>
      </w:pPr>
    </w:p>
    <w:p w:rsidR="00324D81" w:rsidRPr="00B95103" w:rsidRDefault="00324D81" w:rsidP="00BB6707">
      <w:pPr>
        <w:pStyle w:val="ListParagraph"/>
        <w:spacing w:after="0" w:line="480" w:lineRule="auto"/>
        <w:ind w:left="1418"/>
        <w:jc w:val="both"/>
        <w:rPr>
          <w:rFonts w:ascii="Arial" w:hAnsi="Arial" w:cs="Arial"/>
          <w:i/>
          <w:sz w:val="24"/>
          <w:szCs w:val="24"/>
        </w:rPr>
      </w:pPr>
      <w:r w:rsidRPr="00B95103">
        <w:rPr>
          <w:rFonts w:ascii="Arial" w:hAnsi="Arial" w:cs="Arial"/>
          <w:i/>
          <w:sz w:val="24"/>
          <w:szCs w:val="24"/>
        </w:rPr>
        <w:t>It is common cause at this point that the minor child presents with a deformed arm, with the left arm in an inward inverted position. His left arm is shorter than his right arm, bearing scars on the inner side of the upper arm, forearm and the wrist…</w:t>
      </w:r>
    </w:p>
    <w:p w:rsidR="00AF35E1" w:rsidRDefault="00BB0CA7" w:rsidP="00324D81">
      <w:pPr>
        <w:pStyle w:val="ListParagraph"/>
        <w:spacing w:after="0" w:line="480" w:lineRule="auto"/>
        <w:ind w:left="1440"/>
        <w:jc w:val="both"/>
        <w:rPr>
          <w:rFonts w:ascii="Arial" w:hAnsi="Arial" w:cs="Arial"/>
          <w:sz w:val="24"/>
          <w:szCs w:val="24"/>
        </w:rPr>
      </w:pPr>
      <w:r w:rsidRPr="00B95103">
        <w:rPr>
          <w:rFonts w:ascii="Arial" w:hAnsi="Arial" w:cs="Arial"/>
          <w:i/>
          <w:sz w:val="24"/>
          <w:szCs w:val="24"/>
        </w:rPr>
        <w:lastRenderedPageBreak/>
        <w:t>…the (Premier of the Eastern Cape Provincial Government)</w:t>
      </w:r>
      <w:r w:rsidR="00324D81" w:rsidRPr="00B95103">
        <w:rPr>
          <w:rFonts w:ascii="Arial" w:hAnsi="Arial" w:cs="Arial"/>
          <w:i/>
          <w:sz w:val="24"/>
          <w:szCs w:val="24"/>
        </w:rPr>
        <w:t>…</w:t>
      </w:r>
      <w:r w:rsidRPr="00B95103">
        <w:rPr>
          <w:rFonts w:ascii="Arial" w:hAnsi="Arial" w:cs="Arial"/>
          <w:i/>
          <w:sz w:val="24"/>
          <w:szCs w:val="24"/>
        </w:rPr>
        <w:t xml:space="preserve"> contends that the treatment given to the minor child</w:t>
      </w:r>
      <w:r w:rsidR="00F26FD0" w:rsidRPr="00B95103">
        <w:rPr>
          <w:rFonts w:ascii="Arial" w:hAnsi="Arial" w:cs="Arial"/>
          <w:i/>
          <w:sz w:val="24"/>
          <w:szCs w:val="24"/>
        </w:rPr>
        <w:t>….was appropriate</w:t>
      </w:r>
      <w:r w:rsidR="00324D81" w:rsidRPr="00B95103">
        <w:rPr>
          <w:rFonts w:ascii="Arial" w:hAnsi="Arial" w:cs="Arial"/>
          <w:i/>
          <w:sz w:val="24"/>
          <w:szCs w:val="24"/>
        </w:rPr>
        <w:t xml:space="preserve"> in the circumstances.”</w:t>
      </w:r>
      <w:r w:rsidR="00F26FD0" w:rsidRPr="00B95103">
        <w:rPr>
          <w:rFonts w:ascii="Arial" w:hAnsi="Arial" w:cs="Arial"/>
          <w:sz w:val="24"/>
          <w:szCs w:val="24"/>
        </w:rPr>
        <w:tab/>
      </w:r>
    </w:p>
    <w:p w:rsidR="00175549" w:rsidRDefault="00175549" w:rsidP="00324D81">
      <w:pPr>
        <w:pStyle w:val="ListParagraph"/>
        <w:spacing w:after="0" w:line="480" w:lineRule="auto"/>
        <w:ind w:left="144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own</w:t>
      </w:r>
      <w:proofErr w:type="gramEnd"/>
      <w:r>
        <w:rPr>
          <w:rFonts w:ascii="Arial" w:hAnsi="Arial" w:cs="Arial"/>
          <w:sz w:val="24"/>
          <w:szCs w:val="24"/>
        </w:rPr>
        <w:t xml:space="preserve"> emphasis)</w:t>
      </w:r>
    </w:p>
    <w:p w:rsidR="00175549" w:rsidRPr="00B95103" w:rsidRDefault="00175549" w:rsidP="00324D81">
      <w:pPr>
        <w:pStyle w:val="ListParagraph"/>
        <w:spacing w:after="0" w:line="480" w:lineRule="auto"/>
        <w:ind w:left="1440"/>
        <w:jc w:val="both"/>
        <w:rPr>
          <w:rFonts w:ascii="Arial" w:hAnsi="Arial" w:cs="Arial"/>
          <w:sz w:val="24"/>
          <w:szCs w:val="24"/>
        </w:rPr>
      </w:pPr>
    </w:p>
    <w:p w:rsidR="00AE6116" w:rsidRPr="00B95103" w:rsidRDefault="00324D81" w:rsidP="00324D81">
      <w:pPr>
        <w:pStyle w:val="ListParagraph"/>
        <w:spacing w:after="0" w:line="480" w:lineRule="auto"/>
        <w:ind w:left="1418" w:hanging="698"/>
        <w:jc w:val="both"/>
        <w:rPr>
          <w:rFonts w:ascii="Arial" w:hAnsi="Arial" w:cs="Arial"/>
          <w:sz w:val="24"/>
          <w:szCs w:val="24"/>
        </w:rPr>
      </w:pPr>
      <w:r w:rsidRPr="00B95103">
        <w:rPr>
          <w:rFonts w:ascii="Arial" w:hAnsi="Arial" w:cs="Arial"/>
          <w:sz w:val="24"/>
          <w:szCs w:val="24"/>
        </w:rPr>
        <w:tab/>
        <w:t>One could well argue that L’s mistreatment at the hands of the State employed medical personnel amounted to torture. Notwithstanding the uncontroverted expert evidence presented to the Premier that L’s treatment fell woefully short of the required standard of care, the Plaintiff in the matter (Baby L’s mother) was forced to run a full trial in the High Court to establish liability.</w:t>
      </w:r>
      <w:r w:rsidRPr="00B95103">
        <w:rPr>
          <w:rStyle w:val="FootnoteReference"/>
          <w:rFonts w:ascii="Arial" w:hAnsi="Arial" w:cs="Arial"/>
          <w:sz w:val="24"/>
          <w:szCs w:val="24"/>
        </w:rPr>
        <w:footnoteReference w:id="3"/>
      </w:r>
      <w:r w:rsidRPr="00B95103">
        <w:rPr>
          <w:rFonts w:ascii="Arial" w:hAnsi="Arial" w:cs="Arial"/>
          <w:sz w:val="24"/>
          <w:szCs w:val="24"/>
        </w:rPr>
        <w:t xml:space="preserve"> </w:t>
      </w:r>
    </w:p>
    <w:p w:rsidR="00324D81" w:rsidRPr="00B95103" w:rsidRDefault="00324D81" w:rsidP="00324D81">
      <w:pPr>
        <w:pStyle w:val="ListParagraph"/>
        <w:spacing w:after="0" w:line="480" w:lineRule="auto"/>
        <w:ind w:left="1418" w:hanging="698"/>
        <w:jc w:val="both"/>
        <w:rPr>
          <w:rFonts w:ascii="Arial" w:hAnsi="Arial" w:cs="Arial"/>
          <w:sz w:val="24"/>
          <w:szCs w:val="24"/>
        </w:rPr>
      </w:pPr>
    </w:p>
    <w:p w:rsidR="00324D81" w:rsidRPr="00B95103" w:rsidRDefault="00324D81" w:rsidP="00324D81">
      <w:pPr>
        <w:pStyle w:val="ListParagraph"/>
        <w:spacing w:after="0" w:line="480" w:lineRule="auto"/>
        <w:ind w:left="1418" w:hanging="698"/>
        <w:jc w:val="both"/>
        <w:rPr>
          <w:rFonts w:ascii="Arial" w:hAnsi="Arial" w:cs="Arial"/>
          <w:b/>
          <w:i/>
          <w:sz w:val="24"/>
          <w:szCs w:val="24"/>
          <w:u w:val="single"/>
        </w:rPr>
      </w:pPr>
      <w:r w:rsidRPr="00B95103">
        <w:rPr>
          <w:rFonts w:ascii="Arial" w:hAnsi="Arial" w:cs="Arial"/>
          <w:sz w:val="24"/>
          <w:szCs w:val="24"/>
        </w:rPr>
        <w:tab/>
      </w:r>
      <w:r w:rsidR="003877E2" w:rsidRPr="00B95103">
        <w:rPr>
          <w:rFonts w:ascii="Arial" w:hAnsi="Arial" w:cs="Arial"/>
          <w:b/>
          <w:i/>
          <w:sz w:val="24"/>
          <w:szCs w:val="24"/>
          <w:u w:val="single"/>
        </w:rPr>
        <w:t>Baby Y, neonate</w:t>
      </w:r>
      <w:r w:rsidR="003877E2" w:rsidRPr="00B95103">
        <w:rPr>
          <w:rStyle w:val="FootnoteReference"/>
          <w:rFonts w:ascii="Arial" w:hAnsi="Arial" w:cs="Arial"/>
          <w:b/>
          <w:i/>
          <w:sz w:val="24"/>
          <w:szCs w:val="24"/>
          <w:u w:val="single"/>
        </w:rPr>
        <w:footnoteReference w:id="4"/>
      </w:r>
      <w:r w:rsidR="003877E2" w:rsidRPr="00B95103">
        <w:rPr>
          <w:rFonts w:ascii="Arial" w:hAnsi="Arial" w:cs="Arial"/>
          <w:b/>
          <w:i/>
          <w:sz w:val="24"/>
          <w:szCs w:val="24"/>
          <w:u w:val="single"/>
        </w:rPr>
        <w:t>:</w:t>
      </w:r>
    </w:p>
    <w:p w:rsidR="00892494" w:rsidRPr="00B95103" w:rsidRDefault="00892494" w:rsidP="00892494">
      <w:pPr>
        <w:pStyle w:val="ListParagraph"/>
        <w:spacing w:after="0" w:line="480" w:lineRule="auto"/>
        <w:ind w:left="1418"/>
        <w:jc w:val="both"/>
        <w:rPr>
          <w:rFonts w:ascii="Arial" w:hAnsi="Arial" w:cs="Arial"/>
          <w:i/>
          <w:sz w:val="24"/>
          <w:szCs w:val="24"/>
        </w:rPr>
      </w:pPr>
      <w:r w:rsidRPr="00B95103">
        <w:rPr>
          <w:rFonts w:ascii="Arial" w:hAnsi="Arial" w:cs="Arial"/>
          <w:sz w:val="24"/>
          <w:szCs w:val="24"/>
        </w:rPr>
        <w:tab/>
        <w:t>“(</w:t>
      </w:r>
      <w:r w:rsidRPr="00B95103">
        <w:rPr>
          <w:rFonts w:ascii="Arial" w:hAnsi="Arial" w:cs="Arial"/>
          <w:i/>
          <w:sz w:val="24"/>
          <w:szCs w:val="24"/>
        </w:rPr>
        <w:t>NS) had fallen pregnant with Y during 2004…At no stage were any concerns raised about the foetus…</w:t>
      </w:r>
    </w:p>
    <w:p w:rsidR="00892494" w:rsidRPr="00B95103" w:rsidRDefault="00892494" w:rsidP="00892494">
      <w:pPr>
        <w:pStyle w:val="ListParagraph"/>
        <w:spacing w:after="0" w:line="480" w:lineRule="auto"/>
        <w:jc w:val="both"/>
        <w:rPr>
          <w:rFonts w:ascii="Arial" w:hAnsi="Arial" w:cs="Arial"/>
          <w:i/>
          <w:sz w:val="24"/>
          <w:szCs w:val="24"/>
        </w:rPr>
      </w:pPr>
    </w:p>
    <w:p w:rsidR="00892494" w:rsidRPr="00B95103" w:rsidRDefault="00892494" w:rsidP="00892494">
      <w:pPr>
        <w:pStyle w:val="ListParagraph"/>
        <w:spacing w:after="0" w:line="480" w:lineRule="auto"/>
        <w:ind w:left="1418"/>
        <w:jc w:val="both"/>
        <w:rPr>
          <w:rFonts w:ascii="Arial" w:hAnsi="Arial" w:cs="Arial"/>
          <w:i/>
          <w:sz w:val="24"/>
          <w:szCs w:val="24"/>
        </w:rPr>
      </w:pPr>
      <w:r w:rsidRPr="00B95103">
        <w:rPr>
          <w:rFonts w:ascii="Arial" w:hAnsi="Arial" w:cs="Arial"/>
          <w:i/>
          <w:sz w:val="24"/>
          <w:szCs w:val="24"/>
        </w:rPr>
        <w:tab/>
        <w:t xml:space="preserve">On 10 November 2004 she had felt pains </w:t>
      </w:r>
      <w:r w:rsidRPr="00B95103">
        <w:rPr>
          <w:rFonts w:ascii="Arial" w:hAnsi="Arial" w:cs="Arial"/>
          <w:sz w:val="24"/>
          <w:szCs w:val="24"/>
        </w:rPr>
        <w:t>“in the waist area”</w:t>
      </w:r>
      <w:r w:rsidRPr="00B95103">
        <w:rPr>
          <w:rFonts w:ascii="Arial" w:hAnsi="Arial" w:cs="Arial"/>
          <w:i/>
          <w:sz w:val="24"/>
          <w:szCs w:val="24"/>
        </w:rPr>
        <w:t xml:space="preserve">. She was told at the clinic that her waters had not yet broken, she should return home. The pains became worse and on the following day she went to the hospital. Her waters broke whilst </w:t>
      </w:r>
      <w:r w:rsidRPr="00B95103">
        <w:rPr>
          <w:rFonts w:ascii="Arial" w:hAnsi="Arial" w:cs="Arial"/>
          <w:sz w:val="24"/>
          <w:szCs w:val="24"/>
        </w:rPr>
        <w:t>en route</w:t>
      </w:r>
      <w:r w:rsidRPr="00B95103">
        <w:rPr>
          <w:rFonts w:ascii="Arial" w:hAnsi="Arial" w:cs="Arial"/>
          <w:i/>
          <w:sz w:val="24"/>
          <w:szCs w:val="24"/>
        </w:rPr>
        <w:t xml:space="preserve"> thereto…the nurses who were examining her intimated that the child appeared to be normal…</w:t>
      </w:r>
    </w:p>
    <w:p w:rsidR="00892494" w:rsidRPr="00B95103" w:rsidRDefault="00892494" w:rsidP="00892494">
      <w:pPr>
        <w:pStyle w:val="ListParagraph"/>
        <w:spacing w:after="0" w:line="480" w:lineRule="auto"/>
        <w:ind w:left="1418"/>
        <w:jc w:val="both"/>
        <w:rPr>
          <w:rFonts w:ascii="Arial" w:hAnsi="Arial" w:cs="Arial"/>
          <w:i/>
          <w:sz w:val="24"/>
          <w:szCs w:val="24"/>
        </w:rPr>
      </w:pPr>
    </w:p>
    <w:p w:rsidR="00892494" w:rsidRPr="00B95103" w:rsidRDefault="00892494" w:rsidP="00892494">
      <w:pPr>
        <w:pStyle w:val="ListParagraph"/>
        <w:spacing w:after="0" w:line="480" w:lineRule="auto"/>
        <w:ind w:left="1418"/>
        <w:jc w:val="both"/>
        <w:rPr>
          <w:rFonts w:ascii="Arial" w:hAnsi="Arial" w:cs="Arial"/>
          <w:i/>
          <w:sz w:val="24"/>
          <w:szCs w:val="24"/>
        </w:rPr>
      </w:pPr>
      <w:r w:rsidRPr="00B95103">
        <w:rPr>
          <w:rFonts w:ascii="Arial" w:hAnsi="Arial" w:cs="Arial"/>
          <w:i/>
          <w:sz w:val="24"/>
          <w:szCs w:val="24"/>
        </w:rPr>
        <w:lastRenderedPageBreak/>
        <w:t>The pains appeared to become worse and she again approached the nurses who informed her that she remained far from delivery</w:t>
      </w:r>
      <w:r w:rsidR="00D35B64" w:rsidRPr="00B95103">
        <w:rPr>
          <w:rFonts w:ascii="Arial" w:hAnsi="Arial" w:cs="Arial"/>
          <w:i/>
          <w:sz w:val="24"/>
          <w:szCs w:val="24"/>
        </w:rPr>
        <w:t xml:space="preserve"> but, to ease the pains, she should simply walk around the passages…During the night she approached the nurses approximately 3 times complaining of pain and on each occasion was given the same advice.</w:t>
      </w:r>
    </w:p>
    <w:p w:rsidR="00D35B64" w:rsidRPr="00B95103" w:rsidRDefault="00D35B64" w:rsidP="00892494">
      <w:pPr>
        <w:pStyle w:val="ListParagraph"/>
        <w:spacing w:after="0" w:line="480" w:lineRule="auto"/>
        <w:ind w:left="1418"/>
        <w:jc w:val="both"/>
        <w:rPr>
          <w:rFonts w:ascii="Arial" w:hAnsi="Arial" w:cs="Arial"/>
          <w:i/>
          <w:sz w:val="24"/>
          <w:szCs w:val="24"/>
        </w:rPr>
      </w:pPr>
    </w:p>
    <w:p w:rsidR="00D35B64" w:rsidRPr="00B95103" w:rsidRDefault="00D35B64" w:rsidP="00892494">
      <w:pPr>
        <w:pStyle w:val="ListParagraph"/>
        <w:spacing w:after="0" w:line="480" w:lineRule="auto"/>
        <w:ind w:left="1418"/>
        <w:jc w:val="both"/>
        <w:rPr>
          <w:rFonts w:ascii="Arial" w:hAnsi="Arial" w:cs="Arial"/>
          <w:sz w:val="24"/>
          <w:szCs w:val="24"/>
        </w:rPr>
      </w:pPr>
      <w:r w:rsidRPr="00B95103">
        <w:rPr>
          <w:rFonts w:ascii="Arial" w:hAnsi="Arial" w:cs="Arial"/>
          <w:i/>
          <w:sz w:val="24"/>
          <w:szCs w:val="24"/>
        </w:rPr>
        <w:t xml:space="preserve">During the course of the following day, 12 November 2004, the same procedure was repeated over and over again despite the fact that she was suffering from extensive abdominal pains. At one stage a nurse placed something on her ears and on her stomach as a precursor to a vaginal examination and said to her </w:t>
      </w:r>
      <w:r w:rsidRPr="00B95103">
        <w:rPr>
          <w:rFonts w:ascii="Arial" w:hAnsi="Arial" w:cs="Arial"/>
          <w:sz w:val="24"/>
          <w:szCs w:val="24"/>
        </w:rPr>
        <w:t>“Lady, still walk around!”</w:t>
      </w:r>
    </w:p>
    <w:p w:rsidR="00D35B64" w:rsidRPr="00B95103" w:rsidRDefault="00D35B64" w:rsidP="00892494">
      <w:pPr>
        <w:pStyle w:val="ListParagraph"/>
        <w:spacing w:after="0" w:line="480" w:lineRule="auto"/>
        <w:ind w:left="1418"/>
        <w:jc w:val="both"/>
        <w:rPr>
          <w:rFonts w:ascii="Arial" w:hAnsi="Arial" w:cs="Arial"/>
          <w:sz w:val="24"/>
          <w:szCs w:val="24"/>
        </w:rPr>
      </w:pPr>
    </w:p>
    <w:p w:rsidR="00D35B64" w:rsidRPr="00B95103" w:rsidRDefault="00D35B64" w:rsidP="00892494">
      <w:pPr>
        <w:pStyle w:val="ListParagraph"/>
        <w:spacing w:after="0" w:line="480" w:lineRule="auto"/>
        <w:ind w:left="1418"/>
        <w:jc w:val="both"/>
        <w:rPr>
          <w:rFonts w:ascii="Arial" w:hAnsi="Arial" w:cs="Arial"/>
          <w:sz w:val="24"/>
          <w:szCs w:val="24"/>
        </w:rPr>
      </w:pPr>
      <w:r w:rsidRPr="00B95103">
        <w:rPr>
          <w:rFonts w:ascii="Arial" w:hAnsi="Arial" w:cs="Arial"/>
          <w:i/>
          <w:sz w:val="24"/>
          <w:szCs w:val="24"/>
        </w:rPr>
        <w:t>She continued to approach the nurses during the remainder of that day and night to the extent that the nurses became annoyed. They continued to give her the same advice. On the 13</w:t>
      </w:r>
      <w:r w:rsidRPr="00B95103">
        <w:rPr>
          <w:rFonts w:ascii="Arial" w:hAnsi="Arial" w:cs="Arial"/>
          <w:i/>
          <w:sz w:val="24"/>
          <w:szCs w:val="24"/>
          <w:vertAlign w:val="superscript"/>
        </w:rPr>
        <w:t>th</w:t>
      </w:r>
      <w:r w:rsidRPr="00B95103">
        <w:rPr>
          <w:rFonts w:ascii="Arial" w:hAnsi="Arial" w:cs="Arial"/>
          <w:i/>
          <w:sz w:val="24"/>
          <w:szCs w:val="24"/>
        </w:rPr>
        <w:t xml:space="preserve"> the pains had become severe and she requested that a caesarean section be performed. The response from the nurses was </w:t>
      </w:r>
      <w:r w:rsidRPr="00B95103">
        <w:rPr>
          <w:rFonts w:ascii="Arial" w:hAnsi="Arial" w:cs="Arial"/>
          <w:sz w:val="24"/>
          <w:szCs w:val="24"/>
        </w:rPr>
        <w:t>“You seem to know a lot. You are going to deliver your child in the normal way like other people.”</w:t>
      </w:r>
    </w:p>
    <w:p w:rsidR="00D35B64" w:rsidRPr="00B95103" w:rsidRDefault="00D35B64" w:rsidP="00892494">
      <w:pPr>
        <w:pStyle w:val="ListParagraph"/>
        <w:spacing w:after="0" w:line="480" w:lineRule="auto"/>
        <w:ind w:left="1418"/>
        <w:jc w:val="both"/>
        <w:rPr>
          <w:rFonts w:ascii="Arial" w:hAnsi="Arial" w:cs="Arial"/>
          <w:sz w:val="24"/>
          <w:szCs w:val="24"/>
        </w:rPr>
      </w:pPr>
    </w:p>
    <w:p w:rsidR="00D35B64" w:rsidRPr="00B95103" w:rsidRDefault="00D35B64" w:rsidP="00892494">
      <w:pPr>
        <w:pStyle w:val="ListParagraph"/>
        <w:spacing w:after="0" w:line="480" w:lineRule="auto"/>
        <w:ind w:left="1418"/>
        <w:jc w:val="both"/>
        <w:rPr>
          <w:rFonts w:ascii="Arial" w:hAnsi="Arial" w:cs="Arial"/>
          <w:i/>
          <w:sz w:val="24"/>
          <w:szCs w:val="24"/>
        </w:rPr>
      </w:pPr>
      <w:r w:rsidRPr="00B95103">
        <w:rPr>
          <w:rFonts w:ascii="Arial" w:hAnsi="Arial" w:cs="Arial"/>
          <w:i/>
          <w:sz w:val="24"/>
          <w:szCs w:val="24"/>
        </w:rPr>
        <w:t>Eventually, she was so exhausted from the pain that she collapsed in front of the maternity theatre…</w:t>
      </w:r>
      <w:r w:rsidR="00CB2C59" w:rsidRPr="00B95103">
        <w:rPr>
          <w:rFonts w:ascii="Arial" w:hAnsi="Arial" w:cs="Arial"/>
          <w:i/>
          <w:sz w:val="24"/>
          <w:szCs w:val="24"/>
        </w:rPr>
        <w:t>”</w:t>
      </w:r>
    </w:p>
    <w:p w:rsidR="00824078" w:rsidRDefault="00824078" w:rsidP="00892494">
      <w:pPr>
        <w:pStyle w:val="ListParagraph"/>
        <w:spacing w:after="0" w:line="480" w:lineRule="auto"/>
        <w:ind w:left="1418"/>
        <w:jc w:val="both"/>
        <w:rPr>
          <w:rFonts w:ascii="Arial" w:hAnsi="Arial" w:cs="Arial"/>
          <w:sz w:val="24"/>
          <w:szCs w:val="24"/>
        </w:rPr>
      </w:pPr>
    </w:p>
    <w:p w:rsidR="00D35B64" w:rsidRPr="00B95103" w:rsidRDefault="00D35B64" w:rsidP="00892494">
      <w:pPr>
        <w:pStyle w:val="ListParagraph"/>
        <w:spacing w:after="0" w:line="480" w:lineRule="auto"/>
        <w:ind w:left="1418"/>
        <w:jc w:val="both"/>
        <w:rPr>
          <w:rFonts w:ascii="Arial" w:hAnsi="Arial" w:cs="Arial"/>
          <w:sz w:val="24"/>
          <w:szCs w:val="24"/>
        </w:rPr>
      </w:pPr>
      <w:r w:rsidRPr="00B95103">
        <w:rPr>
          <w:rFonts w:ascii="Arial" w:hAnsi="Arial" w:cs="Arial"/>
          <w:sz w:val="24"/>
          <w:szCs w:val="24"/>
        </w:rPr>
        <w:lastRenderedPageBreak/>
        <w:t>[Baby Y was subsequently born and following a prolonged stay in hospital, was discharged home in her mother’s care</w:t>
      </w:r>
      <w:r w:rsidR="00CB2C59" w:rsidRPr="00B95103">
        <w:rPr>
          <w:rStyle w:val="FootnoteReference"/>
          <w:rFonts w:ascii="Arial" w:hAnsi="Arial" w:cs="Arial"/>
          <w:sz w:val="24"/>
          <w:szCs w:val="24"/>
        </w:rPr>
        <w:footnoteReference w:id="5"/>
      </w:r>
      <w:r w:rsidRPr="00B95103">
        <w:rPr>
          <w:rFonts w:ascii="Arial" w:hAnsi="Arial" w:cs="Arial"/>
          <w:sz w:val="24"/>
          <w:szCs w:val="24"/>
        </w:rPr>
        <w:t xml:space="preserve">. Only 9 years later, an official employed by the Department of Social </w:t>
      </w:r>
      <w:r w:rsidR="00CB2C59" w:rsidRPr="00B95103">
        <w:rPr>
          <w:rFonts w:ascii="Arial" w:hAnsi="Arial" w:cs="Arial"/>
          <w:sz w:val="24"/>
          <w:szCs w:val="24"/>
        </w:rPr>
        <w:t>Services recommended that NS seek legal advice, leading to the action being instituted on 2 December 2013]</w:t>
      </w:r>
    </w:p>
    <w:p w:rsidR="00CB2C59" w:rsidRPr="00B95103" w:rsidRDefault="00CB2C59" w:rsidP="00892494">
      <w:pPr>
        <w:pStyle w:val="ListParagraph"/>
        <w:spacing w:after="0" w:line="480" w:lineRule="auto"/>
        <w:ind w:left="1418"/>
        <w:jc w:val="both"/>
        <w:rPr>
          <w:rFonts w:ascii="Arial" w:hAnsi="Arial" w:cs="Arial"/>
          <w:sz w:val="24"/>
          <w:szCs w:val="24"/>
        </w:rPr>
      </w:pPr>
    </w:p>
    <w:p w:rsidR="00D35B64" w:rsidRPr="00B95103" w:rsidRDefault="00EA7E6F" w:rsidP="00892494">
      <w:pPr>
        <w:pStyle w:val="ListParagraph"/>
        <w:spacing w:after="0" w:line="480" w:lineRule="auto"/>
        <w:ind w:left="1418"/>
        <w:jc w:val="both"/>
        <w:rPr>
          <w:rFonts w:ascii="Arial" w:hAnsi="Arial" w:cs="Arial"/>
          <w:i/>
          <w:sz w:val="24"/>
          <w:szCs w:val="24"/>
        </w:rPr>
      </w:pPr>
      <w:r w:rsidRPr="00B95103">
        <w:rPr>
          <w:rFonts w:ascii="Arial" w:hAnsi="Arial" w:cs="Arial"/>
          <w:sz w:val="24"/>
          <w:szCs w:val="24"/>
        </w:rPr>
        <w:t xml:space="preserve">In reaching </w:t>
      </w:r>
      <w:proofErr w:type="spellStart"/>
      <w:r w:rsidRPr="00B95103">
        <w:rPr>
          <w:rFonts w:ascii="Arial" w:hAnsi="Arial" w:cs="Arial"/>
          <w:sz w:val="24"/>
          <w:szCs w:val="24"/>
        </w:rPr>
        <w:t>it’s</w:t>
      </w:r>
      <w:proofErr w:type="spellEnd"/>
      <w:r w:rsidRPr="00B95103">
        <w:rPr>
          <w:rFonts w:ascii="Arial" w:hAnsi="Arial" w:cs="Arial"/>
          <w:sz w:val="24"/>
          <w:szCs w:val="24"/>
        </w:rPr>
        <w:t xml:space="preserve"> determination as to the Defendant’s servants’ negligence, which was </w:t>
      </w:r>
      <w:r w:rsidRPr="00B95103">
        <w:rPr>
          <w:rFonts w:ascii="Arial" w:hAnsi="Arial" w:cs="Arial"/>
          <w:sz w:val="24"/>
          <w:szCs w:val="24"/>
          <w:u w:val="single"/>
        </w:rPr>
        <w:t>d</w:t>
      </w:r>
      <w:r w:rsidR="001C68B4" w:rsidRPr="00B95103">
        <w:rPr>
          <w:rFonts w:ascii="Arial" w:hAnsi="Arial" w:cs="Arial"/>
          <w:sz w:val="24"/>
          <w:szCs w:val="24"/>
          <w:u w:val="single"/>
        </w:rPr>
        <w:t>enied</w:t>
      </w:r>
      <w:r w:rsidRPr="00B95103">
        <w:rPr>
          <w:rFonts w:ascii="Arial" w:hAnsi="Arial" w:cs="Arial"/>
          <w:sz w:val="24"/>
          <w:szCs w:val="24"/>
        </w:rPr>
        <w:t xml:space="preserve">, the Court held that </w:t>
      </w:r>
      <w:r w:rsidR="00CB2C59" w:rsidRPr="00B95103">
        <w:rPr>
          <w:rFonts w:ascii="Arial" w:hAnsi="Arial" w:cs="Arial"/>
          <w:i/>
          <w:sz w:val="24"/>
          <w:szCs w:val="24"/>
        </w:rPr>
        <w:t>“</w:t>
      </w:r>
      <w:r w:rsidR="00D35B64" w:rsidRPr="00B95103">
        <w:rPr>
          <w:rFonts w:ascii="Arial" w:hAnsi="Arial" w:cs="Arial"/>
          <w:i/>
          <w:sz w:val="24"/>
          <w:szCs w:val="24"/>
        </w:rPr>
        <w:t>…the</w:t>
      </w:r>
      <w:r w:rsidRPr="00B95103">
        <w:rPr>
          <w:rFonts w:ascii="Arial" w:hAnsi="Arial" w:cs="Arial"/>
          <w:i/>
          <w:sz w:val="24"/>
          <w:szCs w:val="24"/>
        </w:rPr>
        <w:t xml:space="preserve"> care given to the plaintiff was nothing short of substandard…</w:t>
      </w:r>
      <w:r w:rsidR="001C68B4" w:rsidRPr="00B95103">
        <w:rPr>
          <w:rFonts w:ascii="Arial" w:hAnsi="Arial" w:cs="Arial"/>
          <w:sz w:val="24"/>
          <w:szCs w:val="24"/>
        </w:rPr>
        <w:t xml:space="preserve">[and noted that] </w:t>
      </w:r>
      <w:r w:rsidRPr="00B95103">
        <w:rPr>
          <w:rFonts w:ascii="Arial" w:hAnsi="Arial" w:cs="Arial"/>
          <w:i/>
          <w:sz w:val="24"/>
          <w:szCs w:val="24"/>
        </w:rPr>
        <w:t>the defendant led no evidence whatsoever</w:t>
      </w:r>
      <w:r w:rsidR="001C68B4" w:rsidRPr="00B95103">
        <w:rPr>
          <w:rFonts w:ascii="Arial" w:hAnsi="Arial" w:cs="Arial"/>
          <w:i/>
          <w:sz w:val="24"/>
          <w:szCs w:val="24"/>
        </w:rPr>
        <w:t>…well before trial the defendant was possessed of his own expert evidence which indicated that the hospital staff was negligent. Despite this the trial has been doggedly and unnecessarily proceeded with…I am accordingly satisfied that this is a matter where a punitive costs order ought to be made.”</w:t>
      </w:r>
    </w:p>
    <w:p w:rsidR="001C68B4" w:rsidRPr="00B95103" w:rsidRDefault="001C68B4" w:rsidP="001C68B4">
      <w:pPr>
        <w:spacing w:after="0" w:line="480" w:lineRule="auto"/>
        <w:jc w:val="both"/>
        <w:rPr>
          <w:rFonts w:ascii="Arial" w:hAnsi="Arial" w:cs="Arial"/>
          <w:i/>
          <w:sz w:val="24"/>
          <w:szCs w:val="24"/>
        </w:rPr>
      </w:pPr>
    </w:p>
    <w:p w:rsidR="001C68B4" w:rsidRPr="00B95103" w:rsidRDefault="00824078" w:rsidP="00824078">
      <w:pPr>
        <w:spacing w:after="0" w:line="480" w:lineRule="auto"/>
        <w:ind w:left="1418" w:hanging="709"/>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C68B4" w:rsidRPr="00B95103">
        <w:rPr>
          <w:rFonts w:ascii="Arial" w:hAnsi="Arial" w:cs="Arial"/>
          <w:sz w:val="24"/>
          <w:szCs w:val="24"/>
        </w:rPr>
        <w:t xml:space="preserve">As noted previously, these are </w:t>
      </w:r>
      <w:r w:rsidR="00272460">
        <w:rPr>
          <w:rFonts w:ascii="Arial" w:hAnsi="Arial" w:cs="Arial"/>
          <w:sz w:val="24"/>
          <w:szCs w:val="24"/>
        </w:rPr>
        <w:t xml:space="preserve">tragically </w:t>
      </w:r>
      <w:r w:rsidR="001C68B4" w:rsidRPr="00B95103">
        <w:rPr>
          <w:rFonts w:ascii="Arial" w:hAnsi="Arial" w:cs="Arial"/>
          <w:sz w:val="24"/>
          <w:szCs w:val="24"/>
        </w:rPr>
        <w:t xml:space="preserve">by no means isolated instances and similar wrongs are being perpetrated in our State hospitals on a </w:t>
      </w:r>
      <w:r w:rsidR="001C68B4" w:rsidRPr="00B95103">
        <w:rPr>
          <w:rFonts w:ascii="Arial" w:hAnsi="Arial" w:cs="Arial"/>
          <w:sz w:val="24"/>
          <w:szCs w:val="24"/>
          <w:u w:val="single"/>
        </w:rPr>
        <w:t>daily</w:t>
      </w:r>
      <w:r w:rsidR="001C68B4" w:rsidRPr="00B95103">
        <w:rPr>
          <w:rFonts w:ascii="Arial" w:hAnsi="Arial" w:cs="Arial"/>
          <w:sz w:val="24"/>
          <w:szCs w:val="24"/>
        </w:rPr>
        <w:t xml:space="preserve"> basis. It is against this backdrop that the State Liability Amendment Bill falls to be assessed.</w:t>
      </w:r>
      <w:r w:rsidR="008534EE">
        <w:rPr>
          <w:rFonts w:ascii="Arial" w:hAnsi="Arial" w:cs="Arial"/>
          <w:sz w:val="24"/>
          <w:szCs w:val="24"/>
        </w:rPr>
        <w:t xml:space="preserve"> In short and as intimated in the title to these submissions, the State’s focus should unquestionably be on addressing the dire state of our healthcare system, as opposed to seeking to limit the innocent victim’s right to compensatory damages suffered at </w:t>
      </w:r>
      <w:proofErr w:type="spellStart"/>
      <w:proofErr w:type="gramStart"/>
      <w:r w:rsidR="008534EE">
        <w:rPr>
          <w:rFonts w:ascii="Arial" w:hAnsi="Arial" w:cs="Arial"/>
          <w:sz w:val="24"/>
          <w:szCs w:val="24"/>
        </w:rPr>
        <w:t>it’s</w:t>
      </w:r>
      <w:proofErr w:type="spellEnd"/>
      <w:proofErr w:type="gramEnd"/>
      <w:r w:rsidR="008534EE">
        <w:rPr>
          <w:rFonts w:ascii="Arial" w:hAnsi="Arial" w:cs="Arial"/>
          <w:sz w:val="24"/>
          <w:szCs w:val="24"/>
        </w:rPr>
        <w:t xml:space="preserve"> hand.</w:t>
      </w:r>
    </w:p>
    <w:p w:rsidR="005B5921" w:rsidRPr="00B95103" w:rsidRDefault="0050699B" w:rsidP="0050699B">
      <w:pPr>
        <w:pStyle w:val="ListParagraph"/>
        <w:numPr>
          <w:ilvl w:val="0"/>
          <w:numId w:val="2"/>
        </w:numPr>
        <w:spacing w:after="0" w:line="480" w:lineRule="auto"/>
        <w:ind w:hanging="720"/>
        <w:jc w:val="both"/>
        <w:rPr>
          <w:rFonts w:ascii="Arial" w:hAnsi="Arial" w:cs="Arial"/>
          <w:b/>
          <w:sz w:val="24"/>
          <w:szCs w:val="24"/>
        </w:rPr>
      </w:pPr>
      <w:r w:rsidRPr="00B95103">
        <w:rPr>
          <w:rFonts w:ascii="Arial" w:hAnsi="Arial" w:cs="Arial"/>
          <w:b/>
          <w:sz w:val="24"/>
          <w:szCs w:val="24"/>
        </w:rPr>
        <w:t>CONFLICT OF INTEREST</w:t>
      </w:r>
    </w:p>
    <w:p w:rsidR="0050699B" w:rsidRPr="00B95103" w:rsidRDefault="0050699B" w:rsidP="0050699B">
      <w:pPr>
        <w:pStyle w:val="ListParagraph"/>
        <w:spacing w:after="0" w:line="480" w:lineRule="auto"/>
        <w:jc w:val="both"/>
        <w:rPr>
          <w:rFonts w:ascii="Arial" w:hAnsi="Arial" w:cs="Arial"/>
          <w:b/>
          <w:sz w:val="24"/>
          <w:szCs w:val="24"/>
        </w:rPr>
      </w:pPr>
    </w:p>
    <w:p w:rsidR="0050699B" w:rsidRPr="00B95103" w:rsidRDefault="0050699B" w:rsidP="00DC5CB1">
      <w:pPr>
        <w:pStyle w:val="ListParagraph"/>
        <w:numPr>
          <w:ilvl w:val="1"/>
          <w:numId w:val="2"/>
        </w:numPr>
        <w:spacing w:after="0" w:line="480" w:lineRule="auto"/>
        <w:ind w:hanging="731"/>
        <w:jc w:val="both"/>
        <w:rPr>
          <w:rFonts w:ascii="Arial" w:hAnsi="Arial" w:cs="Arial"/>
          <w:b/>
          <w:sz w:val="24"/>
          <w:szCs w:val="24"/>
        </w:rPr>
      </w:pPr>
      <w:r w:rsidRPr="00B95103">
        <w:rPr>
          <w:rFonts w:ascii="Arial" w:hAnsi="Arial" w:cs="Arial"/>
          <w:sz w:val="24"/>
          <w:szCs w:val="24"/>
        </w:rPr>
        <w:t xml:space="preserve">One of the main problems that would arise where the </w:t>
      </w:r>
      <w:proofErr w:type="spellStart"/>
      <w:r w:rsidRPr="00B95103">
        <w:rPr>
          <w:rFonts w:ascii="Arial" w:hAnsi="Arial" w:cs="Arial"/>
          <w:sz w:val="24"/>
          <w:szCs w:val="24"/>
        </w:rPr>
        <w:t>tortfeasor</w:t>
      </w:r>
      <w:proofErr w:type="spellEnd"/>
      <w:r w:rsidRPr="00B95103">
        <w:rPr>
          <w:rFonts w:ascii="Arial" w:hAnsi="Arial" w:cs="Arial"/>
          <w:sz w:val="24"/>
          <w:szCs w:val="24"/>
        </w:rPr>
        <w:t xml:space="preserve"> also becomes the purse after conclusion of a successful claim is the inevitable conflict of interest that would arise.</w:t>
      </w:r>
    </w:p>
    <w:p w:rsidR="0050699B" w:rsidRPr="00B95103" w:rsidRDefault="0050699B" w:rsidP="00286CB3">
      <w:pPr>
        <w:pStyle w:val="ListParagraph"/>
        <w:spacing w:after="0" w:line="480" w:lineRule="auto"/>
        <w:ind w:left="1440"/>
        <w:jc w:val="both"/>
        <w:rPr>
          <w:rFonts w:ascii="Arial" w:hAnsi="Arial" w:cs="Arial"/>
          <w:b/>
          <w:sz w:val="24"/>
          <w:szCs w:val="24"/>
        </w:rPr>
      </w:pPr>
    </w:p>
    <w:p w:rsidR="0050699B" w:rsidRPr="00B95103" w:rsidRDefault="0050699B" w:rsidP="0050699B">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 xml:space="preserve">During the course of litigation the State as Defendant and the injured party would have been ‘opponents’ participating in the adversarial </w:t>
      </w:r>
      <w:r w:rsidR="00550110" w:rsidRPr="00B95103">
        <w:rPr>
          <w:rFonts w:ascii="Arial" w:hAnsi="Arial" w:cs="Arial"/>
          <w:sz w:val="24"/>
          <w:szCs w:val="24"/>
        </w:rPr>
        <w:t xml:space="preserve">system of litigation in South African Courts. The </w:t>
      </w:r>
      <w:r w:rsidR="00303FC1" w:rsidRPr="00B95103">
        <w:rPr>
          <w:rFonts w:ascii="Arial" w:hAnsi="Arial" w:cs="Arial"/>
          <w:sz w:val="24"/>
          <w:szCs w:val="24"/>
        </w:rPr>
        <w:t>State</w:t>
      </w:r>
      <w:r w:rsidR="00550110" w:rsidRPr="00B95103">
        <w:rPr>
          <w:rFonts w:ascii="Arial" w:hAnsi="Arial" w:cs="Arial"/>
          <w:sz w:val="24"/>
          <w:szCs w:val="24"/>
        </w:rPr>
        <w:t xml:space="preserve"> would have employed various tactics and strategies</w:t>
      </w:r>
      <w:r w:rsidR="00303FC1" w:rsidRPr="00B95103">
        <w:rPr>
          <w:rFonts w:ascii="Arial" w:hAnsi="Arial" w:cs="Arial"/>
          <w:sz w:val="24"/>
          <w:szCs w:val="24"/>
        </w:rPr>
        <w:t xml:space="preserve"> to avoid paying any compensation at all and, then, once liability was established eventually, would have employed further tactics and strategies to limit the amount of compensation to be paid.</w:t>
      </w:r>
    </w:p>
    <w:p w:rsidR="0050699B" w:rsidRPr="00B95103" w:rsidRDefault="0050699B" w:rsidP="00286CB3">
      <w:pPr>
        <w:pStyle w:val="ListParagraph"/>
        <w:spacing w:line="480" w:lineRule="auto"/>
        <w:rPr>
          <w:rFonts w:ascii="Arial" w:hAnsi="Arial" w:cs="Arial"/>
          <w:b/>
          <w:sz w:val="24"/>
          <w:szCs w:val="24"/>
        </w:rPr>
      </w:pPr>
    </w:p>
    <w:p w:rsidR="0050699B" w:rsidRPr="00B95103" w:rsidRDefault="00303FC1" w:rsidP="0050699B">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 xml:space="preserve">At the conclusion of the claim the self-same State/Defendant would now be placed in the position of having to ensure that compensation gets paid </w:t>
      </w:r>
      <w:proofErr w:type="spellStart"/>
      <w:r w:rsidRPr="00B95103">
        <w:rPr>
          <w:rFonts w:ascii="Arial" w:hAnsi="Arial" w:cs="Arial"/>
          <w:sz w:val="24"/>
          <w:szCs w:val="24"/>
        </w:rPr>
        <w:t>timeously</w:t>
      </w:r>
      <w:proofErr w:type="spellEnd"/>
      <w:r w:rsidRPr="00B95103">
        <w:rPr>
          <w:rFonts w:ascii="Arial" w:hAnsi="Arial" w:cs="Arial"/>
          <w:sz w:val="24"/>
          <w:szCs w:val="24"/>
        </w:rPr>
        <w:t>, in regular instalments, to ensure that the injured party receives optimal medical treatment. In an instant the State will have transformed from opponent to benefactor.</w:t>
      </w:r>
    </w:p>
    <w:p w:rsidR="00303FC1" w:rsidRPr="00B95103" w:rsidRDefault="00303FC1" w:rsidP="00286CB3">
      <w:pPr>
        <w:pStyle w:val="ListParagraph"/>
        <w:spacing w:line="480" w:lineRule="auto"/>
        <w:rPr>
          <w:rFonts w:ascii="Arial" w:hAnsi="Arial" w:cs="Arial"/>
          <w:b/>
          <w:sz w:val="24"/>
          <w:szCs w:val="24"/>
        </w:rPr>
      </w:pPr>
    </w:p>
    <w:p w:rsidR="00303FC1" w:rsidRPr="00B95103" w:rsidRDefault="00303FC1" w:rsidP="0050699B">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To illustrate the above difficulties we sketch the following hypothetical situations that could arise:</w:t>
      </w:r>
    </w:p>
    <w:p w:rsidR="004965EB" w:rsidRPr="00B95103" w:rsidRDefault="004965EB" w:rsidP="004965EB">
      <w:pPr>
        <w:pStyle w:val="ListParagraph"/>
        <w:rPr>
          <w:rFonts w:ascii="Arial" w:hAnsi="Arial" w:cs="Arial"/>
          <w:b/>
          <w:sz w:val="24"/>
          <w:szCs w:val="24"/>
        </w:rPr>
      </w:pPr>
    </w:p>
    <w:p w:rsidR="00303FC1" w:rsidRPr="00B95103" w:rsidRDefault="00303FC1" w:rsidP="004965EB">
      <w:pPr>
        <w:spacing w:after="0" w:line="480" w:lineRule="auto"/>
        <w:jc w:val="both"/>
        <w:rPr>
          <w:rFonts w:ascii="Arial" w:hAnsi="Arial" w:cs="Arial"/>
          <w:b/>
          <w:sz w:val="24"/>
          <w:szCs w:val="24"/>
        </w:rPr>
      </w:pPr>
    </w:p>
    <w:p w:rsidR="00303FC1" w:rsidRPr="00B95103" w:rsidRDefault="00303FC1" w:rsidP="00286CB3">
      <w:pPr>
        <w:pStyle w:val="ListParagraph"/>
        <w:numPr>
          <w:ilvl w:val="2"/>
          <w:numId w:val="2"/>
        </w:numPr>
        <w:spacing w:after="0" w:line="480" w:lineRule="auto"/>
        <w:ind w:hanging="742"/>
        <w:jc w:val="both"/>
        <w:rPr>
          <w:rFonts w:ascii="Arial" w:hAnsi="Arial" w:cs="Arial"/>
          <w:b/>
          <w:sz w:val="24"/>
          <w:szCs w:val="24"/>
        </w:rPr>
      </w:pPr>
      <w:r w:rsidRPr="00B95103">
        <w:rPr>
          <w:rFonts w:ascii="Arial" w:hAnsi="Arial" w:cs="Arial"/>
          <w:sz w:val="24"/>
          <w:szCs w:val="24"/>
        </w:rPr>
        <w:t xml:space="preserve">The minor child X suffers serious brain injury due to the negligence of the State and compensation is awarded. Periodic </w:t>
      </w:r>
      <w:r w:rsidRPr="00B95103">
        <w:rPr>
          <w:rFonts w:ascii="Arial" w:hAnsi="Arial" w:cs="Arial"/>
          <w:sz w:val="24"/>
          <w:szCs w:val="24"/>
        </w:rPr>
        <w:lastRenderedPageBreak/>
        <w:t xml:space="preserve">payments are ordered by the Court. Towards the end of her life X becomes seriously ill and her parents come to know of revolutionary new treatment options that are very expensive but at least offers her a small chance of recovery. The </w:t>
      </w:r>
      <w:r w:rsidR="005A2D9B" w:rsidRPr="00B95103">
        <w:rPr>
          <w:rFonts w:ascii="Arial" w:hAnsi="Arial" w:cs="Arial"/>
          <w:sz w:val="24"/>
          <w:szCs w:val="24"/>
        </w:rPr>
        <w:t xml:space="preserve">State </w:t>
      </w:r>
      <w:r w:rsidR="00FF296A" w:rsidRPr="00B95103">
        <w:rPr>
          <w:rFonts w:ascii="Arial" w:hAnsi="Arial" w:cs="Arial"/>
          <w:sz w:val="24"/>
          <w:szCs w:val="24"/>
        </w:rPr>
        <w:t xml:space="preserve">administrator </w:t>
      </w:r>
      <w:r w:rsidR="005A2D9B" w:rsidRPr="00B95103">
        <w:rPr>
          <w:rFonts w:ascii="Arial" w:hAnsi="Arial" w:cs="Arial"/>
          <w:sz w:val="24"/>
          <w:szCs w:val="24"/>
        </w:rPr>
        <w:t xml:space="preserve">dealing with authorizations and payments </w:t>
      </w:r>
      <w:r w:rsidR="00FF296A" w:rsidRPr="00B95103">
        <w:rPr>
          <w:rFonts w:ascii="Arial" w:hAnsi="Arial" w:cs="Arial"/>
          <w:sz w:val="24"/>
          <w:szCs w:val="24"/>
        </w:rPr>
        <w:t xml:space="preserve">would now be in a </w:t>
      </w:r>
      <w:proofErr w:type="gramStart"/>
      <w:r w:rsidR="00B40C85" w:rsidRPr="00B95103">
        <w:rPr>
          <w:rFonts w:ascii="Arial" w:hAnsi="Arial" w:cs="Arial"/>
          <w:sz w:val="24"/>
          <w:szCs w:val="24"/>
        </w:rPr>
        <w:t>very</w:t>
      </w:r>
      <w:proofErr w:type="gramEnd"/>
      <w:r w:rsidR="00B40C85" w:rsidRPr="00B95103">
        <w:rPr>
          <w:rFonts w:ascii="Arial" w:hAnsi="Arial" w:cs="Arial"/>
          <w:sz w:val="24"/>
          <w:szCs w:val="24"/>
        </w:rPr>
        <w:t xml:space="preserve"> compromised </w:t>
      </w:r>
      <w:r w:rsidR="00FF296A" w:rsidRPr="00B95103">
        <w:rPr>
          <w:rFonts w:ascii="Arial" w:hAnsi="Arial" w:cs="Arial"/>
          <w:sz w:val="24"/>
          <w:szCs w:val="24"/>
        </w:rPr>
        <w:t>position</w:t>
      </w:r>
      <w:r w:rsidR="00B40C85" w:rsidRPr="00B95103">
        <w:rPr>
          <w:rFonts w:ascii="Arial" w:hAnsi="Arial" w:cs="Arial"/>
          <w:sz w:val="24"/>
          <w:szCs w:val="24"/>
        </w:rPr>
        <w:t>. On the one hand one would wish to do all possible within reasonable limits to accommodate the wishes of the parents to have their child undergo treatment</w:t>
      </w:r>
      <w:r w:rsidR="005A2D9B" w:rsidRPr="00B95103">
        <w:rPr>
          <w:rFonts w:ascii="Arial" w:hAnsi="Arial" w:cs="Arial"/>
          <w:sz w:val="24"/>
          <w:szCs w:val="24"/>
        </w:rPr>
        <w:t>, even if it is quite expensive</w:t>
      </w:r>
      <w:r w:rsidR="00B40C85" w:rsidRPr="00B95103">
        <w:rPr>
          <w:rFonts w:ascii="Arial" w:hAnsi="Arial" w:cs="Arial"/>
          <w:sz w:val="24"/>
          <w:szCs w:val="24"/>
        </w:rPr>
        <w:t>.</w:t>
      </w:r>
      <w:r w:rsidR="005A2D9B" w:rsidRPr="00B95103">
        <w:rPr>
          <w:rFonts w:ascii="Arial" w:hAnsi="Arial" w:cs="Arial"/>
          <w:sz w:val="24"/>
          <w:szCs w:val="24"/>
        </w:rPr>
        <w:t xml:space="preserve"> On the other hand, the administrator would have the interests of the State in mind, even if just subliminally so. Crude and immoral as it may seem, if treatment is refused the State would save money firstly by avoiding </w:t>
      </w:r>
      <w:r w:rsidR="004965EB" w:rsidRPr="00B95103">
        <w:rPr>
          <w:rFonts w:ascii="Arial" w:hAnsi="Arial" w:cs="Arial"/>
          <w:sz w:val="24"/>
          <w:szCs w:val="24"/>
        </w:rPr>
        <w:t xml:space="preserve">having </w:t>
      </w:r>
      <w:r w:rsidR="005A2D9B" w:rsidRPr="00B95103">
        <w:rPr>
          <w:rFonts w:ascii="Arial" w:hAnsi="Arial" w:cs="Arial"/>
          <w:sz w:val="24"/>
          <w:szCs w:val="24"/>
        </w:rPr>
        <w:t xml:space="preserve">to pay for the </w:t>
      </w:r>
      <w:r w:rsidR="00286CB3">
        <w:rPr>
          <w:rFonts w:ascii="Arial" w:hAnsi="Arial" w:cs="Arial"/>
          <w:sz w:val="24"/>
          <w:szCs w:val="24"/>
        </w:rPr>
        <w:t xml:space="preserve">potentially </w:t>
      </w:r>
      <w:r w:rsidR="005A2D9B" w:rsidRPr="00B95103">
        <w:rPr>
          <w:rFonts w:ascii="Arial" w:hAnsi="Arial" w:cs="Arial"/>
          <w:sz w:val="24"/>
          <w:szCs w:val="24"/>
        </w:rPr>
        <w:t xml:space="preserve">speculative treatment but would also benefit from the reduced life expectancy of X that would follow due to treatment not </w:t>
      </w:r>
      <w:r w:rsidR="004965EB" w:rsidRPr="00B95103">
        <w:rPr>
          <w:rFonts w:ascii="Arial" w:hAnsi="Arial" w:cs="Arial"/>
          <w:sz w:val="24"/>
          <w:szCs w:val="24"/>
        </w:rPr>
        <w:t xml:space="preserve">being </w:t>
      </w:r>
      <w:r w:rsidR="005A2D9B" w:rsidRPr="00B95103">
        <w:rPr>
          <w:rFonts w:ascii="Arial" w:hAnsi="Arial" w:cs="Arial"/>
          <w:sz w:val="24"/>
          <w:szCs w:val="24"/>
        </w:rPr>
        <w:t>given. It is not a question of building safeguards to avoid a wrong decision being made in such a situation</w:t>
      </w:r>
      <w:r w:rsidR="004965EB" w:rsidRPr="00B95103">
        <w:rPr>
          <w:rFonts w:ascii="Arial" w:hAnsi="Arial" w:cs="Arial"/>
          <w:sz w:val="24"/>
          <w:szCs w:val="24"/>
        </w:rPr>
        <w:t xml:space="preserve"> </w:t>
      </w:r>
      <w:r w:rsidR="005A2D9B" w:rsidRPr="00B95103">
        <w:rPr>
          <w:rFonts w:ascii="Arial" w:hAnsi="Arial" w:cs="Arial"/>
          <w:sz w:val="24"/>
          <w:szCs w:val="24"/>
        </w:rPr>
        <w:t>– the point is this potential conflict of interest should not arise in the first place.</w:t>
      </w:r>
    </w:p>
    <w:p w:rsidR="004965EB" w:rsidRPr="00B95103" w:rsidRDefault="004965EB" w:rsidP="004965EB">
      <w:pPr>
        <w:pStyle w:val="ListParagraph"/>
        <w:spacing w:after="0" w:line="480" w:lineRule="auto"/>
        <w:ind w:left="2160"/>
        <w:jc w:val="both"/>
        <w:rPr>
          <w:rFonts w:ascii="Arial" w:hAnsi="Arial" w:cs="Arial"/>
          <w:b/>
          <w:sz w:val="24"/>
          <w:szCs w:val="24"/>
        </w:rPr>
      </w:pPr>
    </w:p>
    <w:p w:rsidR="004965EB" w:rsidRPr="00B95103" w:rsidRDefault="004965EB" w:rsidP="00CF2542">
      <w:pPr>
        <w:pStyle w:val="ListParagraph"/>
        <w:numPr>
          <w:ilvl w:val="2"/>
          <w:numId w:val="2"/>
        </w:numPr>
        <w:spacing w:after="0" w:line="480" w:lineRule="auto"/>
        <w:ind w:hanging="742"/>
        <w:jc w:val="both"/>
        <w:rPr>
          <w:rFonts w:ascii="Arial" w:hAnsi="Arial" w:cs="Arial"/>
          <w:b/>
          <w:sz w:val="24"/>
          <w:szCs w:val="24"/>
        </w:rPr>
      </w:pPr>
      <w:r w:rsidRPr="00B95103">
        <w:rPr>
          <w:rFonts w:ascii="Arial" w:hAnsi="Arial" w:cs="Arial"/>
          <w:sz w:val="24"/>
          <w:szCs w:val="24"/>
        </w:rPr>
        <w:t xml:space="preserve">Another situation </w:t>
      </w:r>
      <w:r w:rsidR="00CF2542">
        <w:rPr>
          <w:rFonts w:ascii="Arial" w:hAnsi="Arial" w:cs="Arial"/>
          <w:sz w:val="24"/>
          <w:szCs w:val="24"/>
        </w:rPr>
        <w:t xml:space="preserve">which </w:t>
      </w:r>
      <w:r w:rsidRPr="00B95103">
        <w:rPr>
          <w:rFonts w:ascii="Arial" w:hAnsi="Arial" w:cs="Arial"/>
          <w:sz w:val="24"/>
          <w:szCs w:val="24"/>
        </w:rPr>
        <w:t xml:space="preserve">could arise, based on the same background as </w:t>
      </w:r>
      <w:r w:rsidR="00CF2542">
        <w:rPr>
          <w:rFonts w:ascii="Arial" w:hAnsi="Arial" w:cs="Arial"/>
          <w:sz w:val="24"/>
          <w:szCs w:val="24"/>
        </w:rPr>
        <w:t>3</w:t>
      </w:r>
      <w:r w:rsidRPr="00B95103">
        <w:rPr>
          <w:rFonts w:ascii="Arial" w:hAnsi="Arial" w:cs="Arial"/>
          <w:sz w:val="24"/>
          <w:szCs w:val="24"/>
        </w:rPr>
        <w:t xml:space="preserve">.4.1 above, is where further treatment is not indicated at all. The parents of X would by the very nature of preceding events and litigation hold a very dim view of the probity and motives of the State. Even though an administrator may well be justified then in refusing to pay for continued </w:t>
      </w:r>
      <w:r w:rsidRPr="00B95103">
        <w:rPr>
          <w:rFonts w:ascii="Arial" w:hAnsi="Arial" w:cs="Arial"/>
          <w:sz w:val="24"/>
          <w:szCs w:val="24"/>
        </w:rPr>
        <w:lastRenderedPageBreak/>
        <w:t>treatment this decision is bound to cause significant conflict and emotional trauma for the parents of X. Following threats, conflict and emotional communication between the parents and the administrator</w:t>
      </w:r>
      <w:r w:rsidR="00CF2542">
        <w:rPr>
          <w:rFonts w:ascii="Arial" w:hAnsi="Arial" w:cs="Arial"/>
          <w:sz w:val="24"/>
          <w:szCs w:val="24"/>
        </w:rPr>
        <w:t>,</w:t>
      </w:r>
      <w:r w:rsidRPr="00B95103">
        <w:rPr>
          <w:rFonts w:ascii="Arial" w:hAnsi="Arial" w:cs="Arial"/>
          <w:sz w:val="24"/>
          <w:szCs w:val="24"/>
        </w:rPr>
        <w:t xml:space="preserve"> a situation will once again arise where the administrator is faced with a conflict of interest. This time the administrator may well be inclined to authorize unjustified payments so as to avoid any contention that the State caused serious injury or even death due to a (justified) refusal to authorize payment.</w:t>
      </w:r>
    </w:p>
    <w:p w:rsidR="00303FC1" w:rsidRPr="00B95103" w:rsidRDefault="00303FC1" w:rsidP="00303FC1">
      <w:pPr>
        <w:pStyle w:val="ListParagraph"/>
        <w:spacing w:after="0" w:line="480" w:lineRule="auto"/>
        <w:ind w:left="2160"/>
        <w:jc w:val="both"/>
        <w:rPr>
          <w:rFonts w:ascii="Arial" w:hAnsi="Arial" w:cs="Arial"/>
          <w:b/>
          <w:sz w:val="24"/>
          <w:szCs w:val="24"/>
        </w:rPr>
      </w:pPr>
    </w:p>
    <w:p w:rsidR="0050699B" w:rsidRPr="00B95103" w:rsidRDefault="0050699B" w:rsidP="005B5921">
      <w:pPr>
        <w:pStyle w:val="ListParagraph"/>
        <w:numPr>
          <w:ilvl w:val="0"/>
          <w:numId w:val="2"/>
        </w:numPr>
        <w:spacing w:after="0" w:line="480" w:lineRule="auto"/>
        <w:ind w:hanging="720"/>
        <w:rPr>
          <w:rFonts w:ascii="Arial" w:hAnsi="Arial" w:cs="Arial"/>
          <w:b/>
          <w:sz w:val="24"/>
          <w:szCs w:val="24"/>
        </w:rPr>
      </w:pPr>
      <w:r w:rsidRPr="00B95103">
        <w:rPr>
          <w:rFonts w:ascii="Arial" w:hAnsi="Arial" w:cs="Arial"/>
          <w:b/>
          <w:sz w:val="24"/>
          <w:szCs w:val="24"/>
        </w:rPr>
        <w:t>CLEAN BREAK FOR THE INJURED PARTY</w:t>
      </w:r>
    </w:p>
    <w:p w:rsidR="00C10FC4" w:rsidRPr="00B95103" w:rsidRDefault="00C10FC4" w:rsidP="00C10FC4">
      <w:pPr>
        <w:pStyle w:val="ListParagraph"/>
        <w:spacing w:after="0" w:line="480" w:lineRule="auto"/>
        <w:rPr>
          <w:rFonts w:ascii="Arial" w:hAnsi="Arial" w:cs="Arial"/>
          <w:b/>
          <w:sz w:val="24"/>
          <w:szCs w:val="24"/>
        </w:rPr>
      </w:pPr>
    </w:p>
    <w:p w:rsidR="00C10FC4" w:rsidRPr="00B95103" w:rsidRDefault="00C10FC4"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 xml:space="preserve">In our experience claimants / parents of claimants are very relieved to hear that they will have the opportunity to obtain treatment from </w:t>
      </w:r>
      <w:r w:rsidR="00E15BC8">
        <w:rPr>
          <w:rFonts w:ascii="Arial" w:hAnsi="Arial" w:cs="Arial"/>
          <w:sz w:val="24"/>
          <w:szCs w:val="24"/>
        </w:rPr>
        <w:t>m</w:t>
      </w:r>
      <w:r w:rsidRPr="00B95103">
        <w:rPr>
          <w:rFonts w:ascii="Arial" w:hAnsi="Arial" w:cs="Arial"/>
          <w:sz w:val="24"/>
          <w:szCs w:val="24"/>
        </w:rPr>
        <w:t xml:space="preserve">edical practitioners and hospitals other than the State Hospital where the traumatic events took place in the first place. </w:t>
      </w:r>
    </w:p>
    <w:p w:rsidR="00C10FC4" w:rsidRPr="00B95103" w:rsidRDefault="00C10FC4" w:rsidP="00E15BC8">
      <w:pPr>
        <w:spacing w:after="0" w:line="480" w:lineRule="auto"/>
        <w:ind w:left="720"/>
        <w:jc w:val="both"/>
        <w:rPr>
          <w:rFonts w:ascii="Arial" w:hAnsi="Arial" w:cs="Arial"/>
          <w:b/>
          <w:sz w:val="24"/>
          <w:szCs w:val="24"/>
        </w:rPr>
      </w:pPr>
    </w:p>
    <w:p w:rsidR="00C10FC4" w:rsidRPr="00B95103" w:rsidRDefault="00C10FC4"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There is inevitably a complete breakdown in trust between the patient and the State following treatment that in some cases could be described as gross negligence</w:t>
      </w:r>
      <w:r w:rsidR="00E15BC8">
        <w:rPr>
          <w:rFonts w:ascii="Arial" w:hAnsi="Arial" w:cs="Arial"/>
          <w:sz w:val="24"/>
          <w:szCs w:val="24"/>
        </w:rPr>
        <w:t xml:space="preserve"> (the above examples illustrate this amply)</w:t>
      </w:r>
      <w:r w:rsidRPr="00B95103">
        <w:rPr>
          <w:rFonts w:ascii="Arial" w:hAnsi="Arial" w:cs="Arial"/>
          <w:sz w:val="24"/>
          <w:szCs w:val="24"/>
        </w:rPr>
        <w:t>. The benefit of the current compensation model where a lump-sum is paid, especially when it comes to the psychological impact on the injured, is that the injured can make a so-called clean break.</w:t>
      </w:r>
    </w:p>
    <w:p w:rsidR="00C10FC4" w:rsidRPr="00B95103" w:rsidRDefault="00C10FC4"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 xml:space="preserve">Conversely, the disadvantage of the periodical payment model is that the injured will now be forced to have continued and permanent </w:t>
      </w:r>
      <w:r w:rsidRPr="00B95103">
        <w:rPr>
          <w:rFonts w:ascii="Arial" w:hAnsi="Arial" w:cs="Arial"/>
          <w:sz w:val="24"/>
          <w:szCs w:val="24"/>
        </w:rPr>
        <w:lastRenderedPageBreak/>
        <w:t xml:space="preserve">interaction with the </w:t>
      </w:r>
      <w:proofErr w:type="spellStart"/>
      <w:r w:rsidRPr="00B95103">
        <w:rPr>
          <w:rFonts w:ascii="Arial" w:hAnsi="Arial" w:cs="Arial"/>
          <w:sz w:val="24"/>
          <w:szCs w:val="24"/>
        </w:rPr>
        <w:t>tortfeasor</w:t>
      </w:r>
      <w:proofErr w:type="spellEnd"/>
      <w:r w:rsidRPr="00B95103">
        <w:rPr>
          <w:rFonts w:ascii="Arial" w:hAnsi="Arial" w:cs="Arial"/>
          <w:sz w:val="24"/>
          <w:szCs w:val="24"/>
        </w:rPr>
        <w:t>. Depending on how the proposed system is planned to be implemented, the injured may well have to attend to the self-same hospital where the traumatic events took place on a monthly basis. The injured would have an unwanted continued reliance on the defendant rather than the independence that a lump sum award brings.</w:t>
      </w:r>
    </w:p>
    <w:p w:rsidR="00C10FC4" w:rsidRPr="00B95103" w:rsidRDefault="00C10FC4" w:rsidP="00E15BC8">
      <w:pPr>
        <w:pStyle w:val="ListParagraph"/>
        <w:spacing w:after="0" w:line="480" w:lineRule="auto"/>
        <w:ind w:left="1440"/>
        <w:jc w:val="both"/>
        <w:rPr>
          <w:rFonts w:ascii="Arial" w:hAnsi="Arial" w:cs="Arial"/>
          <w:b/>
          <w:sz w:val="24"/>
          <w:szCs w:val="24"/>
        </w:rPr>
      </w:pPr>
    </w:p>
    <w:p w:rsidR="0050699B" w:rsidRPr="00B95103" w:rsidRDefault="0050699B" w:rsidP="00E15BC8">
      <w:pPr>
        <w:pStyle w:val="ListParagraph"/>
        <w:numPr>
          <w:ilvl w:val="0"/>
          <w:numId w:val="2"/>
        </w:numPr>
        <w:spacing w:after="0" w:line="480" w:lineRule="auto"/>
        <w:ind w:hanging="720"/>
        <w:jc w:val="both"/>
        <w:rPr>
          <w:rFonts w:ascii="Arial" w:hAnsi="Arial" w:cs="Arial"/>
          <w:b/>
          <w:sz w:val="24"/>
          <w:szCs w:val="24"/>
        </w:rPr>
      </w:pPr>
      <w:r w:rsidRPr="00B95103">
        <w:rPr>
          <w:rFonts w:ascii="Arial" w:hAnsi="Arial" w:cs="Arial"/>
          <w:b/>
          <w:sz w:val="24"/>
          <w:szCs w:val="24"/>
        </w:rPr>
        <w:t>ADMINISTRATIVE BURDEN</w:t>
      </w:r>
    </w:p>
    <w:p w:rsidR="008B65DA" w:rsidRPr="00B95103" w:rsidRDefault="008B65DA" w:rsidP="00E15BC8">
      <w:pPr>
        <w:pStyle w:val="ListParagraph"/>
        <w:spacing w:after="0" w:line="480" w:lineRule="auto"/>
        <w:jc w:val="both"/>
        <w:rPr>
          <w:rFonts w:ascii="Arial" w:hAnsi="Arial" w:cs="Arial"/>
          <w:b/>
          <w:sz w:val="24"/>
          <w:szCs w:val="24"/>
        </w:rPr>
      </w:pPr>
    </w:p>
    <w:p w:rsidR="008B65DA" w:rsidRPr="00B95103" w:rsidRDefault="008B65DA"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 xml:space="preserve">It is trite that one of the main causes of medical malpractice in the State setup is the lack of adequately trained staff. Therefore, it would seem very unreasonable and counter-intuitive to create a new system of compensation which would require a significant force of </w:t>
      </w:r>
      <w:r w:rsidR="006209EC" w:rsidRPr="00B95103">
        <w:rPr>
          <w:rFonts w:ascii="Arial" w:hAnsi="Arial" w:cs="Arial"/>
          <w:sz w:val="24"/>
          <w:szCs w:val="24"/>
        </w:rPr>
        <w:t xml:space="preserve">new </w:t>
      </w:r>
      <w:r w:rsidRPr="00B95103">
        <w:rPr>
          <w:rFonts w:ascii="Arial" w:hAnsi="Arial" w:cs="Arial"/>
          <w:sz w:val="24"/>
          <w:szCs w:val="24"/>
        </w:rPr>
        <w:t>administrators to be employed.</w:t>
      </w:r>
    </w:p>
    <w:p w:rsidR="008B65DA" w:rsidRPr="00B95103" w:rsidRDefault="008B65DA" w:rsidP="00E15BC8">
      <w:pPr>
        <w:spacing w:after="0" w:line="480" w:lineRule="auto"/>
        <w:jc w:val="both"/>
        <w:rPr>
          <w:rFonts w:ascii="Arial" w:hAnsi="Arial" w:cs="Arial"/>
          <w:b/>
          <w:sz w:val="24"/>
          <w:szCs w:val="24"/>
        </w:rPr>
      </w:pPr>
    </w:p>
    <w:p w:rsidR="008B65DA" w:rsidRPr="00B95103" w:rsidRDefault="002863EC" w:rsidP="00E15BC8">
      <w:pPr>
        <w:pStyle w:val="ListParagraph"/>
        <w:numPr>
          <w:ilvl w:val="1"/>
          <w:numId w:val="2"/>
        </w:numPr>
        <w:spacing w:after="0" w:line="480" w:lineRule="auto"/>
        <w:jc w:val="both"/>
        <w:rPr>
          <w:rFonts w:ascii="Arial" w:hAnsi="Arial" w:cs="Arial"/>
          <w:b/>
          <w:sz w:val="24"/>
          <w:szCs w:val="24"/>
        </w:rPr>
      </w:pPr>
      <w:r>
        <w:rPr>
          <w:rFonts w:ascii="Arial" w:hAnsi="Arial" w:cs="Arial"/>
          <w:sz w:val="24"/>
          <w:szCs w:val="24"/>
        </w:rPr>
        <w:t>To date not all of the</w:t>
      </w:r>
      <w:r w:rsidR="008B65DA" w:rsidRPr="00B95103">
        <w:rPr>
          <w:rFonts w:ascii="Arial" w:hAnsi="Arial" w:cs="Arial"/>
          <w:sz w:val="24"/>
          <w:szCs w:val="24"/>
        </w:rPr>
        <w:t xml:space="preserve"> Provincial Health Departments have given any input to the Portfolio Committee in regard </w:t>
      </w:r>
      <w:r>
        <w:rPr>
          <w:rFonts w:ascii="Arial" w:hAnsi="Arial" w:cs="Arial"/>
          <w:sz w:val="24"/>
          <w:szCs w:val="24"/>
        </w:rPr>
        <w:t xml:space="preserve">inter alia </w:t>
      </w:r>
      <w:r w:rsidR="008B65DA" w:rsidRPr="00B95103">
        <w:rPr>
          <w:rFonts w:ascii="Arial" w:hAnsi="Arial" w:cs="Arial"/>
          <w:sz w:val="24"/>
          <w:szCs w:val="24"/>
        </w:rPr>
        <w:t xml:space="preserve">to their capacity to administer the proposed new system. </w:t>
      </w:r>
      <w:r w:rsidR="006209EC" w:rsidRPr="00B95103">
        <w:rPr>
          <w:rFonts w:ascii="Arial" w:hAnsi="Arial" w:cs="Arial"/>
          <w:sz w:val="24"/>
          <w:szCs w:val="24"/>
        </w:rPr>
        <w:t>Based on past experience we very much doubt that such a system could be catered for to such an extent that the health and well-being of injured patients is not compromised at some stage.</w:t>
      </w:r>
    </w:p>
    <w:p w:rsidR="006209EC" w:rsidRPr="00B95103" w:rsidRDefault="006209EC" w:rsidP="00E15BC8">
      <w:pPr>
        <w:pStyle w:val="ListParagraph"/>
        <w:spacing w:after="0" w:line="480" w:lineRule="auto"/>
        <w:ind w:left="1440"/>
        <w:jc w:val="both"/>
        <w:rPr>
          <w:rFonts w:ascii="Arial" w:hAnsi="Arial" w:cs="Arial"/>
          <w:b/>
          <w:sz w:val="24"/>
          <w:szCs w:val="24"/>
        </w:rPr>
      </w:pPr>
    </w:p>
    <w:p w:rsidR="006209EC" w:rsidRPr="00B95103" w:rsidRDefault="006209EC"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 xml:space="preserve">The upshot of a less than adequate administrative system would be a significant escalation in review applications in terms of the Promotion of </w:t>
      </w:r>
      <w:r w:rsidRPr="00B95103">
        <w:rPr>
          <w:rFonts w:ascii="Arial" w:hAnsi="Arial" w:cs="Arial"/>
          <w:sz w:val="24"/>
          <w:szCs w:val="24"/>
        </w:rPr>
        <w:lastRenderedPageBreak/>
        <w:t xml:space="preserve">Administrative Justice Act. This would in turn </w:t>
      </w:r>
      <w:r w:rsidR="00B54010" w:rsidRPr="00B95103">
        <w:rPr>
          <w:rFonts w:ascii="Arial" w:hAnsi="Arial" w:cs="Arial"/>
          <w:sz w:val="24"/>
          <w:szCs w:val="24"/>
        </w:rPr>
        <w:t>place pressure on the Health Department budget as legal costs mount.</w:t>
      </w:r>
    </w:p>
    <w:p w:rsidR="00B1670C" w:rsidRPr="00B95103" w:rsidRDefault="00B1670C" w:rsidP="002863EC">
      <w:pPr>
        <w:pStyle w:val="ListParagraph"/>
        <w:spacing w:line="480" w:lineRule="auto"/>
        <w:jc w:val="both"/>
        <w:rPr>
          <w:rFonts w:ascii="Arial" w:hAnsi="Arial" w:cs="Arial"/>
          <w:b/>
          <w:sz w:val="24"/>
          <w:szCs w:val="24"/>
        </w:rPr>
      </w:pPr>
    </w:p>
    <w:p w:rsidR="00B1670C" w:rsidRPr="00B95103" w:rsidRDefault="00B1670C"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There will inevitably have to be various checks and balances to ensure that fraud and corruption does not occur. One would therefore expect that the injured party will also have to endure a significant administrative burden and will be required to go through a lot of bureaucratic red-tape to ensure that payments are made promptly and appropriately.</w:t>
      </w:r>
    </w:p>
    <w:p w:rsidR="00B1670C" w:rsidRPr="00B95103" w:rsidRDefault="00B1670C" w:rsidP="002863EC">
      <w:pPr>
        <w:pStyle w:val="ListParagraph"/>
        <w:spacing w:line="480" w:lineRule="auto"/>
        <w:jc w:val="both"/>
        <w:rPr>
          <w:rFonts w:ascii="Arial" w:hAnsi="Arial" w:cs="Arial"/>
          <w:b/>
          <w:sz w:val="24"/>
          <w:szCs w:val="24"/>
        </w:rPr>
      </w:pPr>
    </w:p>
    <w:p w:rsidR="00B1670C" w:rsidRPr="00B95103" w:rsidRDefault="00B1670C"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With the current lump sum model</w:t>
      </w:r>
      <w:r w:rsidR="001E045B">
        <w:rPr>
          <w:rFonts w:ascii="Arial" w:hAnsi="Arial" w:cs="Arial"/>
          <w:sz w:val="24"/>
          <w:szCs w:val="24"/>
        </w:rPr>
        <w:t>,</w:t>
      </w:r>
      <w:r w:rsidRPr="00B95103">
        <w:rPr>
          <w:rFonts w:ascii="Arial" w:hAnsi="Arial" w:cs="Arial"/>
          <w:sz w:val="24"/>
          <w:szCs w:val="24"/>
        </w:rPr>
        <w:t xml:space="preserve"> the trustee is subject to the conditions set out in the trust deed and retains a level of discretion. Investments can then be managed to cater for some unforeseen eventualities.</w:t>
      </w:r>
    </w:p>
    <w:p w:rsidR="00B1670C" w:rsidRPr="00B95103" w:rsidRDefault="00B1670C" w:rsidP="00E15BC8">
      <w:pPr>
        <w:spacing w:after="0" w:line="480" w:lineRule="auto"/>
        <w:jc w:val="both"/>
        <w:rPr>
          <w:rFonts w:ascii="Arial" w:hAnsi="Arial" w:cs="Arial"/>
          <w:b/>
          <w:sz w:val="24"/>
          <w:szCs w:val="24"/>
        </w:rPr>
      </w:pPr>
    </w:p>
    <w:p w:rsidR="0050699B" w:rsidRPr="00B95103" w:rsidRDefault="0050699B" w:rsidP="00E15BC8">
      <w:pPr>
        <w:pStyle w:val="ListParagraph"/>
        <w:numPr>
          <w:ilvl w:val="0"/>
          <w:numId w:val="2"/>
        </w:numPr>
        <w:spacing w:after="0" w:line="480" w:lineRule="auto"/>
        <w:ind w:hanging="720"/>
        <w:jc w:val="both"/>
        <w:rPr>
          <w:rFonts w:ascii="Arial" w:hAnsi="Arial" w:cs="Arial"/>
          <w:b/>
          <w:sz w:val="24"/>
          <w:szCs w:val="24"/>
        </w:rPr>
      </w:pPr>
      <w:r w:rsidRPr="00B95103">
        <w:rPr>
          <w:rFonts w:ascii="Arial" w:hAnsi="Arial" w:cs="Arial"/>
          <w:b/>
          <w:sz w:val="24"/>
          <w:szCs w:val="24"/>
        </w:rPr>
        <w:t>FINANCIAL BURDEN</w:t>
      </w:r>
    </w:p>
    <w:p w:rsidR="00B718FD" w:rsidRPr="00B95103" w:rsidRDefault="00B718FD" w:rsidP="00E15BC8">
      <w:pPr>
        <w:pStyle w:val="ListParagraph"/>
        <w:spacing w:after="0" w:line="480" w:lineRule="auto"/>
        <w:jc w:val="both"/>
        <w:rPr>
          <w:rFonts w:ascii="Arial" w:hAnsi="Arial" w:cs="Arial"/>
          <w:b/>
          <w:sz w:val="24"/>
          <w:szCs w:val="24"/>
        </w:rPr>
      </w:pPr>
    </w:p>
    <w:p w:rsidR="00B718FD" w:rsidRPr="00B95103" w:rsidRDefault="00B718FD"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One of the benefits for the State where it comes to lump sum compensation for future medical treatment is that it usually only has to pay a discounted amount, which amount would then also have been reduced to cater for future eventualities. The onus is then on the injured (with the assistance of appropriate professionals) to invest the money in such a way that all future needs are met.</w:t>
      </w:r>
    </w:p>
    <w:p w:rsidR="00B718FD" w:rsidRPr="00B95103" w:rsidRDefault="00B718FD" w:rsidP="00E15BC8">
      <w:pPr>
        <w:spacing w:after="0" w:line="480" w:lineRule="auto"/>
        <w:ind w:left="720"/>
        <w:jc w:val="both"/>
        <w:rPr>
          <w:rFonts w:ascii="Arial" w:hAnsi="Arial" w:cs="Arial"/>
          <w:b/>
          <w:sz w:val="24"/>
          <w:szCs w:val="24"/>
        </w:rPr>
      </w:pPr>
    </w:p>
    <w:p w:rsidR="00B718FD" w:rsidRPr="00B95103" w:rsidRDefault="00B718FD"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lastRenderedPageBreak/>
        <w:t xml:space="preserve">One would require expert input in this regard from an actuary but in our view a periodic payment system may well increase the financial burden for the State in cases where the injured does not pass away earlier than expected. The crucial point here is that the State </w:t>
      </w:r>
      <w:proofErr w:type="gramStart"/>
      <w:r w:rsidRPr="00B95103">
        <w:rPr>
          <w:rFonts w:ascii="Arial" w:hAnsi="Arial" w:cs="Arial"/>
          <w:sz w:val="24"/>
          <w:szCs w:val="24"/>
        </w:rPr>
        <w:t>will</w:t>
      </w:r>
      <w:proofErr w:type="gramEnd"/>
      <w:r w:rsidRPr="00B95103">
        <w:rPr>
          <w:rFonts w:ascii="Arial" w:hAnsi="Arial" w:cs="Arial"/>
          <w:sz w:val="24"/>
          <w:szCs w:val="24"/>
        </w:rPr>
        <w:t xml:space="preserve"> in all likelihood not benefit at all in having funds invested pending their periodic payment at a later stage.</w:t>
      </w:r>
    </w:p>
    <w:p w:rsidR="00B718FD" w:rsidRPr="00B95103" w:rsidRDefault="00B718FD" w:rsidP="00E15BC8">
      <w:pPr>
        <w:pStyle w:val="ListParagraph"/>
        <w:spacing w:after="0" w:line="480" w:lineRule="auto"/>
        <w:ind w:left="1440"/>
        <w:jc w:val="both"/>
        <w:rPr>
          <w:rFonts w:ascii="Arial" w:hAnsi="Arial" w:cs="Arial"/>
          <w:b/>
          <w:sz w:val="24"/>
          <w:szCs w:val="24"/>
        </w:rPr>
      </w:pPr>
    </w:p>
    <w:p w:rsidR="00B718FD" w:rsidRPr="00B95103" w:rsidRDefault="00B718FD"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To illustrate the above:</w:t>
      </w:r>
    </w:p>
    <w:p w:rsidR="00B718FD" w:rsidRPr="00B95103" w:rsidRDefault="00B718FD" w:rsidP="00E15BC8">
      <w:pPr>
        <w:pStyle w:val="ListParagraph"/>
        <w:jc w:val="both"/>
        <w:rPr>
          <w:rFonts w:ascii="Arial" w:hAnsi="Arial" w:cs="Arial"/>
          <w:b/>
          <w:sz w:val="24"/>
          <w:szCs w:val="24"/>
        </w:rPr>
      </w:pPr>
    </w:p>
    <w:p w:rsidR="00B1670C" w:rsidRPr="001E045B" w:rsidRDefault="00B718FD" w:rsidP="001E045B">
      <w:pPr>
        <w:pStyle w:val="ListParagraph"/>
        <w:numPr>
          <w:ilvl w:val="2"/>
          <w:numId w:val="2"/>
        </w:numPr>
        <w:spacing w:after="0" w:line="480" w:lineRule="auto"/>
        <w:ind w:hanging="742"/>
        <w:jc w:val="both"/>
        <w:rPr>
          <w:rFonts w:ascii="Arial" w:hAnsi="Arial" w:cs="Arial"/>
          <w:b/>
          <w:sz w:val="24"/>
          <w:szCs w:val="24"/>
        </w:rPr>
      </w:pPr>
      <w:r w:rsidRPr="00B95103">
        <w:rPr>
          <w:rFonts w:ascii="Arial" w:hAnsi="Arial" w:cs="Arial"/>
          <w:sz w:val="24"/>
          <w:szCs w:val="24"/>
        </w:rPr>
        <w:t>Patient X requires rehabilitation treatment that will cost R10 000.00 per month and X is expected to live for another 10 years.</w:t>
      </w:r>
    </w:p>
    <w:p w:rsidR="00B718FD" w:rsidRPr="00B95103" w:rsidRDefault="00B718FD" w:rsidP="00E15BC8">
      <w:pPr>
        <w:pStyle w:val="ListParagraph"/>
        <w:spacing w:after="0" w:line="480" w:lineRule="auto"/>
        <w:ind w:left="2160"/>
        <w:jc w:val="both"/>
        <w:rPr>
          <w:rFonts w:ascii="Arial" w:hAnsi="Arial" w:cs="Arial"/>
          <w:b/>
          <w:sz w:val="24"/>
          <w:szCs w:val="24"/>
        </w:rPr>
      </w:pPr>
    </w:p>
    <w:p w:rsidR="00B718FD" w:rsidRPr="00B95103" w:rsidRDefault="00B718FD" w:rsidP="001E045B">
      <w:pPr>
        <w:pStyle w:val="ListParagraph"/>
        <w:numPr>
          <w:ilvl w:val="2"/>
          <w:numId w:val="2"/>
        </w:numPr>
        <w:spacing w:after="0" w:line="480" w:lineRule="auto"/>
        <w:ind w:hanging="742"/>
        <w:jc w:val="both"/>
        <w:rPr>
          <w:rFonts w:ascii="Arial" w:hAnsi="Arial" w:cs="Arial"/>
          <w:b/>
          <w:sz w:val="24"/>
          <w:szCs w:val="24"/>
        </w:rPr>
      </w:pPr>
      <w:r w:rsidRPr="00B95103">
        <w:rPr>
          <w:rFonts w:ascii="Arial" w:hAnsi="Arial" w:cs="Arial"/>
          <w:sz w:val="24"/>
          <w:szCs w:val="24"/>
        </w:rPr>
        <w:t>Based on the lump sum compensation model (at a discount rate of 2.5% and deducting 15% for future contingencies) the Plaintiff will receive a</w:t>
      </w:r>
      <w:r w:rsidR="005B0233" w:rsidRPr="00B95103">
        <w:rPr>
          <w:rFonts w:ascii="Arial" w:hAnsi="Arial" w:cs="Arial"/>
          <w:sz w:val="24"/>
          <w:szCs w:val="24"/>
        </w:rPr>
        <w:t xml:space="preserve"> once-off</w:t>
      </w:r>
      <w:r w:rsidRPr="00B95103">
        <w:rPr>
          <w:rFonts w:ascii="Arial" w:hAnsi="Arial" w:cs="Arial"/>
          <w:sz w:val="24"/>
          <w:szCs w:val="24"/>
        </w:rPr>
        <w:t xml:space="preserve"> </w:t>
      </w:r>
      <w:r w:rsidR="005B0233" w:rsidRPr="00B95103">
        <w:rPr>
          <w:rFonts w:ascii="Arial" w:hAnsi="Arial" w:cs="Arial"/>
          <w:sz w:val="24"/>
          <w:szCs w:val="24"/>
        </w:rPr>
        <w:t>payment</w:t>
      </w:r>
      <w:r w:rsidRPr="00B95103">
        <w:rPr>
          <w:rFonts w:ascii="Arial" w:hAnsi="Arial" w:cs="Arial"/>
          <w:sz w:val="24"/>
          <w:szCs w:val="24"/>
        </w:rPr>
        <w:t xml:space="preserve"> of </w:t>
      </w:r>
      <w:r w:rsidRPr="00B95103">
        <w:rPr>
          <w:rFonts w:ascii="Arial" w:hAnsi="Arial" w:cs="Arial"/>
          <w:b/>
          <w:sz w:val="24"/>
          <w:szCs w:val="24"/>
        </w:rPr>
        <w:t>R</w:t>
      </w:r>
      <w:r w:rsidR="005B0233" w:rsidRPr="00B95103">
        <w:rPr>
          <w:rFonts w:ascii="Arial" w:hAnsi="Arial" w:cs="Arial"/>
          <w:b/>
          <w:sz w:val="24"/>
          <w:szCs w:val="24"/>
        </w:rPr>
        <w:t>903 801.60</w:t>
      </w:r>
      <w:r w:rsidRPr="00B95103">
        <w:rPr>
          <w:rFonts w:ascii="Arial" w:hAnsi="Arial" w:cs="Arial"/>
          <w:sz w:val="24"/>
          <w:szCs w:val="24"/>
        </w:rPr>
        <w:t xml:space="preserve">. This amount will have to be invested </w:t>
      </w:r>
      <w:r w:rsidR="00B1670C" w:rsidRPr="00B95103">
        <w:rPr>
          <w:rFonts w:ascii="Arial" w:hAnsi="Arial" w:cs="Arial"/>
          <w:sz w:val="24"/>
          <w:szCs w:val="24"/>
        </w:rPr>
        <w:t>judiciously</w:t>
      </w:r>
      <w:r w:rsidRPr="00B95103">
        <w:rPr>
          <w:rFonts w:ascii="Arial" w:hAnsi="Arial" w:cs="Arial"/>
          <w:sz w:val="24"/>
          <w:szCs w:val="24"/>
        </w:rPr>
        <w:t xml:space="preserve"> to ensure that all future payments can be met.</w:t>
      </w:r>
    </w:p>
    <w:p w:rsidR="00B718FD" w:rsidRPr="00B95103" w:rsidRDefault="00B718FD" w:rsidP="001E045B">
      <w:pPr>
        <w:pStyle w:val="ListParagraph"/>
        <w:spacing w:line="480" w:lineRule="auto"/>
        <w:jc w:val="both"/>
        <w:rPr>
          <w:rFonts w:ascii="Arial" w:hAnsi="Arial" w:cs="Arial"/>
          <w:b/>
          <w:sz w:val="24"/>
          <w:szCs w:val="24"/>
        </w:rPr>
      </w:pPr>
    </w:p>
    <w:p w:rsidR="00B718FD" w:rsidRPr="00B95103" w:rsidRDefault="00B1670C" w:rsidP="001E045B">
      <w:pPr>
        <w:pStyle w:val="ListParagraph"/>
        <w:numPr>
          <w:ilvl w:val="2"/>
          <w:numId w:val="2"/>
        </w:numPr>
        <w:spacing w:after="0" w:line="480" w:lineRule="auto"/>
        <w:ind w:hanging="742"/>
        <w:jc w:val="both"/>
        <w:rPr>
          <w:rFonts w:ascii="Arial" w:hAnsi="Arial" w:cs="Arial"/>
          <w:b/>
          <w:sz w:val="24"/>
          <w:szCs w:val="24"/>
        </w:rPr>
      </w:pPr>
      <w:r w:rsidRPr="00B95103">
        <w:rPr>
          <w:rFonts w:ascii="Arial" w:hAnsi="Arial" w:cs="Arial"/>
          <w:sz w:val="24"/>
          <w:szCs w:val="24"/>
        </w:rPr>
        <w:t>Very roughly, i</w:t>
      </w:r>
      <w:r w:rsidR="00B718FD" w:rsidRPr="00B95103">
        <w:rPr>
          <w:rFonts w:ascii="Arial" w:hAnsi="Arial" w:cs="Arial"/>
          <w:sz w:val="24"/>
          <w:szCs w:val="24"/>
        </w:rPr>
        <w:t xml:space="preserve">f periodic payments are made </w:t>
      </w:r>
      <w:r w:rsidRPr="00B95103">
        <w:rPr>
          <w:rFonts w:ascii="Arial" w:hAnsi="Arial" w:cs="Arial"/>
          <w:sz w:val="24"/>
          <w:szCs w:val="24"/>
        </w:rPr>
        <w:t>instead and assuming that the cost of treatment will escalate at 5% per annum</w:t>
      </w:r>
      <w:r w:rsidR="001E045B">
        <w:rPr>
          <w:rFonts w:ascii="Arial" w:hAnsi="Arial" w:cs="Arial"/>
          <w:sz w:val="24"/>
          <w:szCs w:val="24"/>
        </w:rPr>
        <w:t>,</w:t>
      </w:r>
      <w:r w:rsidRPr="00B95103">
        <w:rPr>
          <w:rFonts w:ascii="Arial" w:hAnsi="Arial" w:cs="Arial"/>
          <w:sz w:val="24"/>
          <w:szCs w:val="24"/>
        </w:rPr>
        <w:t xml:space="preserve"> </w:t>
      </w:r>
      <w:r w:rsidR="00B718FD" w:rsidRPr="00B95103">
        <w:rPr>
          <w:rFonts w:ascii="Arial" w:hAnsi="Arial" w:cs="Arial"/>
          <w:sz w:val="24"/>
          <w:szCs w:val="24"/>
        </w:rPr>
        <w:t xml:space="preserve">the State </w:t>
      </w:r>
      <w:r w:rsidRPr="00B95103">
        <w:rPr>
          <w:rFonts w:ascii="Arial" w:hAnsi="Arial" w:cs="Arial"/>
          <w:sz w:val="24"/>
          <w:szCs w:val="24"/>
        </w:rPr>
        <w:t xml:space="preserve">will at the end of the </w:t>
      </w:r>
      <w:r w:rsidR="000E28D8" w:rsidRPr="00B95103">
        <w:rPr>
          <w:rFonts w:ascii="Arial" w:hAnsi="Arial" w:cs="Arial"/>
          <w:sz w:val="24"/>
          <w:szCs w:val="24"/>
        </w:rPr>
        <w:t>10-year</w:t>
      </w:r>
      <w:r w:rsidRPr="00B95103">
        <w:rPr>
          <w:rFonts w:ascii="Arial" w:hAnsi="Arial" w:cs="Arial"/>
          <w:sz w:val="24"/>
          <w:szCs w:val="24"/>
        </w:rPr>
        <w:t xml:space="preserve"> period have paid an amount of </w:t>
      </w:r>
      <w:r w:rsidRPr="00B95103">
        <w:rPr>
          <w:rFonts w:ascii="Arial" w:hAnsi="Arial" w:cs="Arial"/>
          <w:b/>
          <w:sz w:val="24"/>
          <w:szCs w:val="24"/>
        </w:rPr>
        <w:t>R</w:t>
      </w:r>
      <w:r w:rsidR="00C36611" w:rsidRPr="00B95103">
        <w:rPr>
          <w:rFonts w:ascii="Arial" w:hAnsi="Arial" w:cs="Arial"/>
          <w:b/>
          <w:sz w:val="24"/>
          <w:szCs w:val="24"/>
        </w:rPr>
        <w:t>1 520 118.97</w:t>
      </w:r>
      <w:r w:rsidRPr="00B95103">
        <w:rPr>
          <w:rFonts w:ascii="Arial" w:hAnsi="Arial" w:cs="Arial"/>
          <w:sz w:val="24"/>
          <w:szCs w:val="24"/>
        </w:rPr>
        <w:t xml:space="preserve"> in periodic payments.</w:t>
      </w:r>
    </w:p>
    <w:p w:rsidR="00B718FD" w:rsidRPr="00B95103" w:rsidRDefault="00B718FD" w:rsidP="00E15BC8">
      <w:pPr>
        <w:pStyle w:val="ListParagraph"/>
        <w:spacing w:after="0" w:line="480" w:lineRule="auto"/>
        <w:ind w:left="2160"/>
        <w:jc w:val="both"/>
        <w:rPr>
          <w:rFonts w:ascii="Arial" w:hAnsi="Arial" w:cs="Arial"/>
          <w:b/>
          <w:sz w:val="24"/>
          <w:szCs w:val="24"/>
        </w:rPr>
      </w:pPr>
    </w:p>
    <w:p w:rsidR="0050699B" w:rsidRPr="00B95103" w:rsidRDefault="00921C8A" w:rsidP="00E15BC8">
      <w:pPr>
        <w:pStyle w:val="ListParagraph"/>
        <w:numPr>
          <w:ilvl w:val="0"/>
          <w:numId w:val="2"/>
        </w:numPr>
        <w:spacing w:after="0" w:line="480" w:lineRule="auto"/>
        <w:ind w:hanging="720"/>
        <w:jc w:val="both"/>
        <w:rPr>
          <w:rFonts w:ascii="Arial" w:hAnsi="Arial" w:cs="Arial"/>
          <w:b/>
          <w:sz w:val="24"/>
          <w:szCs w:val="24"/>
        </w:rPr>
      </w:pPr>
      <w:r w:rsidRPr="00B95103">
        <w:rPr>
          <w:rFonts w:ascii="Arial" w:hAnsi="Arial" w:cs="Arial"/>
          <w:b/>
          <w:sz w:val="24"/>
          <w:szCs w:val="24"/>
        </w:rPr>
        <w:t>GENERAL ISSUES REGARDING THE WORDING OF THE PROPOSED AMENDMENTS</w:t>
      </w:r>
    </w:p>
    <w:p w:rsidR="00B1670C" w:rsidRPr="00B95103" w:rsidRDefault="00B1670C" w:rsidP="00E15BC8">
      <w:pPr>
        <w:pStyle w:val="ListParagraph"/>
        <w:spacing w:after="0" w:line="480" w:lineRule="auto"/>
        <w:jc w:val="both"/>
        <w:rPr>
          <w:rFonts w:ascii="Arial" w:hAnsi="Arial" w:cs="Arial"/>
          <w:b/>
          <w:sz w:val="24"/>
          <w:szCs w:val="24"/>
        </w:rPr>
      </w:pPr>
    </w:p>
    <w:p w:rsidR="00B1670C" w:rsidRPr="00B95103" w:rsidRDefault="00921C8A"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The newly proposed Section 2A (1) does not allow the</w:t>
      </w:r>
      <w:r w:rsidR="001E045B">
        <w:rPr>
          <w:rFonts w:ascii="Arial" w:hAnsi="Arial" w:cs="Arial"/>
          <w:sz w:val="24"/>
          <w:szCs w:val="24"/>
        </w:rPr>
        <w:t xml:space="preserve"> presiding</w:t>
      </w:r>
      <w:r w:rsidRPr="00B95103">
        <w:rPr>
          <w:rFonts w:ascii="Arial" w:hAnsi="Arial" w:cs="Arial"/>
          <w:sz w:val="24"/>
          <w:szCs w:val="24"/>
        </w:rPr>
        <w:t xml:space="preserve"> Judge any discretion regarding the order that compensation be paid by way of a structured payment scheme. Having had regard to foreign legal systems the usual terminology used in legislation is that a Judge ‘must’ consider and ‘may’ order compensation by way of a structured payment scheme.</w:t>
      </w:r>
    </w:p>
    <w:p w:rsidR="00921C8A" w:rsidRPr="00B95103" w:rsidRDefault="00921C8A" w:rsidP="00E15BC8">
      <w:pPr>
        <w:pStyle w:val="ListParagraph"/>
        <w:spacing w:after="0" w:line="480" w:lineRule="auto"/>
        <w:ind w:left="1440"/>
        <w:jc w:val="both"/>
        <w:rPr>
          <w:rFonts w:ascii="Arial" w:hAnsi="Arial" w:cs="Arial"/>
          <w:b/>
          <w:sz w:val="24"/>
          <w:szCs w:val="24"/>
        </w:rPr>
      </w:pPr>
    </w:p>
    <w:p w:rsidR="002938AA" w:rsidRPr="00B95103" w:rsidRDefault="00921C8A" w:rsidP="00E15BC8">
      <w:pPr>
        <w:pStyle w:val="ListParagraph"/>
        <w:numPr>
          <w:ilvl w:val="1"/>
          <w:numId w:val="2"/>
        </w:numPr>
        <w:spacing w:after="0" w:line="480" w:lineRule="auto"/>
        <w:jc w:val="both"/>
        <w:rPr>
          <w:rFonts w:ascii="Arial" w:hAnsi="Arial" w:cs="Arial"/>
          <w:b/>
          <w:sz w:val="24"/>
          <w:szCs w:val="24"/>
        </w:rPr>
      </w:pPr>
      <w:r w:rsidRPr="00B95103">
        <w:rPr>
          <w:rFonts w:ascii="Arial" w:hAnsi="Arial" w:cs="Arial"/>
          <w:sz w:val="24"/>
          <w:szCs w:val="24"/>
        </w:rPr>
        <w:t>The considerations referred to above regarding a clean break</w:t>
      </w:r>
      <w:r w:rsidR="002938AA" w:rsidRPr="00B95103">
        <w:rPr>
          <w:rFonts w:ascii="Arial" w:hAnsi="Arial" w:cs="Arial"/>
          <w:sz w:val="24"/>
          <w:szCs w:val="24"/>
        </w:rPr>
        <w:t xml:space="preserve"> from the Defendant apply equally to a case where the injured would have to receive continued medical care at the self-same State hospital where the initial negligent treatment was administered. In some circumstances the injured may even have to be treated by the same medical personnel who caused the severe disability in the first place.</w:t>
      </w:r>
    </w:p>
    <w:p w:rsidR="002938AA" w:rsidRPr="00B95103" w:rsidRDefault="002938AA" w:rsidP="00E15BC8">
      <w:pPr>
        <w:pStyle w:val="ListParagraph"/>
        <w:spacing w:after="0" w:line="480" w:lineRule="auto"/>
        <w:ind w:left="1440"/>
        <w:jc w:val="both"/>
        <w:rPr>
          <w:rFonts w:ascii="Arial" w:hAnsi="Arial" w:cs="Arial"/>
          <w:b/>
          <w:sz w:val="24"/>
          <w:szCs w:val="24"/>
        </w:rPr>
      </w:pPr>
    </w:p>
    <w:p w:rsidR="00921C8A" w:rsidRPr="00B95103" w:rsidRDefault="00B0638B" w:rsidP="00E15BC8">
      <w:pPr>
        <w:pStyle w:val="ListParagraph"/>
        <w:numPr>
          <w:ilvl w:val="1"/>
          <w:numId w:val="2"/>
        </w:numPr>
        <w:spacing w:after="0" w:line="480" w:lineRule="auto"/>
        <w:jc w:val="both"/>
        <w:rPr>
          <w:rFonts w:ascii="Arial" w:hAnsi="Arial" w:cs="Arial"/>
          <w:sz w:val="24"/>
          <w:szCs w:val="24"/>
        </w:rPr>
      </w:pPr>
      <w:r w:rsidRPr="00B95103">
        <w:rPr>
          <w:rFonts w:ascii="Arial" w:hAnsi="Arial" w:cs="Arial"/>
          <w:sz w:val="24"/>
          <w:szCs w:val="24"/>
        </w:rPr>
        <w:t xml:space="preserve">To expect an injured </w:t>
      </w:r>
      <w:proofErr w:type="gramStart"/>
      <w:r w:rsidRPr="00B95103">
        <w:rPr>
          <w:rFonts w:ascii="Arial" w:hAnsi="Arial" w:cs="Arial"/>
          <w:sz w:val="24"/>
          <w:szCs w:val="24"/>
        </w:rPr>
        <w:t>person</w:t>
      </w:r>
      <w:proofErr w:type="gramEnd"/>
      <w:r w:rsidRPr="00B95103">
        <w:rPr>
          <w:rFonts w:ascii="Arial" w:hAnsi="Arial" w:cs="Arial"/>
          <w:sz w:val="24"/>
          <w:szCs w:val="24"/>
        </w:rPr>
        <w:t xml:space="preserve"> who is receiving treatment at a private institution to be compensated according to the potential costs that would be incurred if such care was provided in a public health establishment</w:t>
      </w:r>
      <w:r w:rsidR="001E045B">
        <w:rPr>
          <w:rFonts w:ascii="Arial" w:hAnsi="Arial" w:cs="Arial"/>
          <w:sz w:val="24"/>
          <w:szCs w:val="24"/>
        </w:rPr>
        <w:t>,</w:t>
      </w:r>
      <w:r w:rsidRPr="00B95103">
        <w:rPr>
          <w:rFonts w:ascii="Arial" w:hAnsi="Arial" w:cs="Arial"/>
          <w:sz w:val="24"/>
          <w:szCs w:val="24"/>
        </w:rPr>
        <w:t xml:space="preserve"> shows a complete disregard for the plight of the injured</w:t>
      </w:r>
      <w:r w:rsidR="002938AA" w:rsidRPr="00B95103">
        <w:rPr>
          <w:rFonts w:ascii="Arial" w:hAnsi="Arial" w:cs="Arial"/>
          <w:sz w:val="24"/>
          <w:szCs w:val="24"/>
        </w:rPr>
        <w:t>.</w:t>
      </w:r>
      <w:r w:rsidR="00600FD8" w:rsidRPr="00B95103">
        <w:rPr>
          <w:rFonts w:ascii="Arial" w:hAnsi="Arial" w:cs="Arial"/>
          <w:sz w:val="24"/>
          <w:szCs w:val="24"/>
        </w:rPr>
        <w:t xml:space="preserve"> If one could use the example of a child born with cerebral palsy due to negligence</w:t>
      </w:r>
      <w:r w:rsidRPr="00B95103">
        <w:rPr>
          <w:rFonts w:ascii="Arial" w:hAnsi="Arial" w:cs="Arial"/>
          <w:sz w:val="24"/>
          <w:szCs w:val="24"/>
        </w:rPr>
        <w:t xml:space="preserve"> </w:t>
      </w:r>
      <w:r w:rsidR="00600FD8" w:rsidRPr="00B95103">
        <w:rPr>
          <w:rFonts w:ascii="Arial" w:hAnsi="Arial" w:cs="Arial"/>
          <w:sz w:val="24"/>
          <w:szCs w:val="24"/>
        </w:rPr>
        <w:t xml:space="preserve">of State employees: instead of having a perfectly normal child who would not require extensive medical treatment the parents of the injured child now face the reality that their child’s health is severely compromised. How could one in good conscience then say to such parents that the child requires urgent surgery that costs R100 000.00 </w:t>
      </w:r>
      <w:r w:rsidR="00600FD8" w:rsidRPr="00B95103">
        <w:rPr>
          <w:rFonts w:ascii="Arial" w:hAnsi="Arial" w:cs="Arial"/>
          <w:sz w:val="24"/>
          <w:szCs w:val="24"/>
        </w:rPr>
        <w:lastRenderedPageBreak/>
        <w:t xml:space="preserve">but the State (who is 100% responsible for this surgery being required in the first place) will only pay R50 000.00 because this is what it would have cost if surgery was </w:t>
      </w:r>
      <w:r w:rsidR="008544E8">
        <w:rPr>
          <w:rFonts w:ascii="Arial" w:hAnsi="Arial" w:cs="Arial"/>
          <w:sz w:val="24"/>
          <w:szCs w:val="24"/>
        </w:rPr>
        <w:t xml:space="preserve">performed </w:t>
      </w:r>
      <w:r w:rsidR="00600FD8" w:rsidRPr="00B95103">
        <w:rPr>
          <w:rFonts w:ascii="Arial" w:hAnsi="Arial" w:cs="Arial"/>
          <w:sz w:val="24"/>
          <w:szCs w:val="24"/>
        </w:rPr>
        <w:t>at a public institution?</w:t>
      </w:r>
    </w:p>
    <w:p w:rsidR="00600FD8" w:rsidRPr="00B95103" w:rsidRDefault="00600FD8" w:rsidP="00E15BC8">
      <w:pPr>
        <w:pStyle w:val="ListParagraph"/>
        <w:jc w:val="both"/>
        <w:rPr>
          <w:rFonts w:ascii="Arial" w:hAnsi="Arial" w:cs="Arial"/>
          <w:sz w:val="24"/>
          <w:szCs w:val="24"/>
        </w:rPr>
      </w:pPr>
    </w:p>
    <w:p w:rsidR="00600FD8" w:rsidRPr="00B95103" w:rsidRDefault="00600FD8" w:rsidP="00E15BC8">
      <w:pPr>
        <w:pStyle w:val="ListParagraph"/>
        <w:numPr>
          <w:ilvl w:val="1"/>
          <w:numId w:val="2"/>
        </w:numPr>
        <w:spacing w:after="0" w:line="480" w:lineRule="auto"/>
        <w:jc w:val="both"/>
        <w:rPr>
          <w:rFonts w:ascii="Arial" w:hAnsi="Arial" w:cs="Arial"/>
          <w:sz w:val="24"/>
          <w:szCs w:val="24"/>
        </w:rPr>
      </w:pPr>
      <w:r w:rsidRPr="00B95103">
        <w:rPr>
          <w:rFonts w:ascii="Arial" w:hAnsi="Arial" w:cs="Arial"/>
          <w:sz w:val="24"/>
          <w:szCs w:val="24"/>
        </w:rPr>
        <w:t xml:space="preserve">The proposed amendment will further give the State the opportunity to apply </w:t>
      </w:r>
      <w:r w:rsidR="00E03C86" w:rsidRPr="00B95103">
        <w:rPr>
          <w:rFonts w:ascii="Arial" w:hAnsi="Arial" w:cs="Arial"/>
          <w:sz w:val="24"/>
          <w:szCs w:val="24"/>
        </w:rPr>
        <w:t xml:space="preserve">to court </w:t>
      </w:r>
      <w:r w:rsidRPr="00B95103">
        <w:rPr>
          <w:rFonts w:ascii="Arial" w:hAnsi="Arial" w:cs="Arial"/>
          <w:sz w:val="24"/>
          <w:szCs w:val="24"/>
        </w:rPr>
        <w:t xml:space="preserve">for the terms of the periodic payment regime to be varied. </w:t>
      </w:r>
      <w:r w:rsidR="001E3F32" w:rsidRPr="00B95103">
        <w:rPr>
          <w:rFonts w:ascii="Arial" w:hAnsi="Arial" w:cs="Arial"/>
          <w:sz w:val="24"/>
          <w:szCs w:val="24"/>
        </w:rPr>
        <w:t xml:space="preserve">The vast majority of injured persons would be indigent or of very low-income groups and would in most cases not be </w:t>
      </w:r>
      <w:r w:rsidRPr="00B95103">
        <w:rPr>
          <w:rFonts w:ascii="Arial" w:hAnsi="Arial" w:cs="Arial"/>
          <w:sz w:val="24"/>
          <w:szCs w:val="24"/>
        </w:rPr>
        <w:t>able to afford legal representation to resist such a variation</w:t>
      </w:r>
      <w:r w:rsidR="001E3F32" w:rsidRPr="00B95103">
        <w:rPr>
          <w:rFonts w:ascii="Arial" w:hAnsi="Arial" w:cs="Arial"/>
          <w:sz w:val="24"/>
          <w:szCs w:val="24"/>
        </w:rPr>
        <w:t>.</w:t>
      </w:r>
      <w:r w:rsidRPr="00B95103">
        <w:rPr>
          <w:rFonts w:ascii="Arial" w:hAnsi="Arial" w:cs="Arial"/>
          <w:sz w:val="24"/>
          <w:szCs w:val="24"/>
        </w:rPr>
        <w:t xml:space="preserve"> It appears that there will </w:t>
      </w:r>
      <w:r w:rsidR="001E3F32" w:rsidRPr="00B95103">
        <w:rPr>
          <w:rFonts w:ascii="Arial" w:hAnsi="Arial" w:cs="Arial"/>
          <w:sz w:val="24"/>
          <w:szCs w:val="24"/>
        </w:rPr>
        <w:t xml:space="preserve">then </w:t>
      </w:r>
      <w:r w:rsidRPr="00B95103">
        <w:rPr>
          <w:rFonts w:ascii="Arial" w:hAnsi="Arial" w:cs="Arial"/>
          <w:sz w:val="24"/>
          <w:szCs w:val="24"/>
        </w:rPr>
        <w:t>be a significant risk of prejudice towards the injured given the disparity in</w:t>
      </w:r>
      <w:r w:rsidR="001E3F32" w:rsidRPr="00B95103">
        <w:rPr>
          <w:rFonts w:ascii="Arial" w:hAnsi="Arial" w:cs="Arial"/>
          <w:sz w:val="24"/>
          <w:szCs w:val="24"/>
        </w:rPr>
        <w:t xml:space="preserve"> financial resources between the State and the injured person. Similarly, if the injured party requires an urgent variation of the periodic payment regime this could conceivably only occur if an application is brought to Court. Given the cost of litigation and the inevitable delays in litigation there is a serious risk of additional harm and suffering to the injured patient.</w:t>
      </w:r>
    </w:p>
    <w:p w:rsidR="001E3F32" w:rsidRPr="00B95103" w:rsidRDefault="001E3F32" w:rsidP="00E15BC8">
      <w:pPr>
        <w:pStyle w:val="ListParagraph"/>
        <w:spacing w:after="0" w:line="480" w:lineRule="auto"/>
        <w:ind w:left="1440"/>
        <w:jc w:val="both"/>
        <w:rPr>
          <w:rFonts w:ascii="Arial" w:hAnsi="Arial" w:cs="Arial"/>
          <w:sz w:val="24"/>
          <w:szCs w:val="24"/>
        </w:rPr>
      </w:pPr>
    </w:p>
    <w:p w:rsidR="001E3F32" w:rsidRDefault="001E3F32" w:rsidP="00E15BC8">
      <w:pPr>
        <w:pStyle w:val="ListParagraph"/>
        <w:numPr>
          <w:ilvl w:val="1"/>
          <w:numId w:val="2"/>
        </w:numPr>
        <w:spacing w:after="0" w:line="480" w:lineRule="auto"/>
        <w:jc w:val="both"/>
        <w:rPr>
          <w:rFonts w:ascii="Arial" w:hAnsi="Arial" w:cs="Arial"/>
          <w:sz w:val="24"/>
          <w:szCs w:val="24"/>
        </w:rPr>
      </w:pPr>
      <w:r w:rsidRPr="00B95103">
        <w:rPr>
          <w:rFonts w:ascii="Arial" w:hAnsi="Arial" w:cs="Arial"/>
          <w:sz w:val="24"/>
          <w:szCs w:val="24"/>
        </w:rPr>
        <w:t xml:space="preserve">Lastly, it would be </w:t>
      </w:r>
      <w:r w:rsidR="000A31C0">
        <w:rPr>
          <w:rFonts w:ascii="Arial" w:hAnsi="Arial" w:cs="Arial"/>
          <w:sz w:val="24"/>
          <w:szCs w:val="24"/>
        </w:rPr>
        <w:t xml:space="preserve">not only </w:t>
      </w:r>
      <w:r w:rsidRPr="00B95103">
        <w:rPr>
          <w:rFonts w:ascii="Arial" w:hAnsi="Arial" w:cs="Arial"/>
          <w:sz w:val="24"/>
          <w:szCs w:val="24"/>
        </w:rPr>
        <w:t xml:space="preserve">prejudicial </w:t>
      </w:r>
      <w:r w:rsidR="000A31C0">
        <w:rPr>
          <w:rFonts w:ascii="Arial" w:hAnsi="Arial" w:cs="Arial"/>
          <w:sz w:val="24"/>
          <w:szCs w:val="24"/>
        </w:rPr>
        <w:t xml:space="preserve">but devastating </w:t>
      </w:r>
      <w:r w:rsidRPr="00B95103">
        <w:rPr>
          <w:rFonts w:ascii="Arial" w:hAnsi="Arial" w:cs="Arial"/>
          <w:sz w:val="24"/>
          <w:szCs w:val="24"/>
        </w:rPr>
        <w:t>to potential and current claimants if the proposed amendment to the State Liability Act had retrospective effect</w:t>
      </w:r>
      <w:r w:rsidR="000A31C0">
        <w:rPr>
          <w:rFonts w:ascii="Arial" w:hAnsi="Arial" w:cs="Arial"/>
          <w:sz w:val="24"/>
          <w:szCs w:val="24"/>
        </w:rPr>
        <w:t>,</w:t>
      </w:r>
      <w:r w:rsidRPr="00B95103">
        <w:rPr>
          <w:rFonts w:ascii="Arial" w:hAnsi="Arial" w:cs="Arial"/>
          <w:sz w:val="24"/>
          <w:szCs w:val="24"/>
        </w:rPr>
        <w:t xml:space="preserve"> as is proposed in terms of </w:t>
      </w:r>
      <w:r w:rsidR="002D2DE8" w:rsidRPr="00B95103">
        <w:rPr>
          <w:rFonts w:ascii="Arial" w:hAnsi="Arial" w:cs="Arial"/>
          <w:sz w:val="24"/>
          <w:szCs w:val="24"/>
        </w:rPr>
        <w:t>the new section 4</w:t>
      </w:r>
      <w:r w:rsidRPr="00B95103">
        <w:rPr>
          <w:rFonts w:ascii="Arial" w:hAnsi="Arial" w:cs="Arial"/>
          <w:sz w:val="24"/>
          <w:szCs w:val="24"/>
        </w:rPr>
        <w:t>. Litigants and plaintiff attorneys engage in ethical and legal contingency fee agreements under the premise that a</w:t>
      </w:r>
      <w:r w:rsidR="002D6FFF">
        <w:rPr>
          <w:rFonts w:ascii="Arial" w:hAnsi="Arial" w:cs="Arial"/>
          <w:sz w:val="24"/>
          <w:szCs w:val="24"/>
        </w:rPr>
        <w:t xml:space="preserve"> proportionate</w:t>
      </w:r>
      <w:r w:rsidRPr="00B95103">
        <w:rPr>
          <w:rFonts w:ascii="Arial" w:hAnsi="Arial" w:cs="Arial"/>
          <w:sz w:val="24"/>
          <w:szCs w:val="24"/>
        </w:rPr>
        <w:t>, fair and reasonable portion of the lump sum payment is used to pay for legal costs and disbursements.</w:t>
      </w:r>
      <w:r w:rsidR="002D2DE8" w:rsidRPr="00B95103">
        <w:rPr>
          <w:rFonts w:ascii="Arial" w:hAnsi="Arial" w:cs="Arial"/>
          <w:sz w:val="24"/>
          <w:szCs w:val="24"/>
        </w:rPr>
        <w:t xml:space="preserve"> This arrangement ensures access to justice for claimants who would otherwise not have been able to claim compensation. If periodic payments are ordered by way of </w:t>
      </w:r>
      <w:r w:rsidR="002D2DE8" w:rsidRPr="00B95103">
        <w:rPr>
          <w:rFonts w:ascii="Arial" w:hAnsi="Arial" w:cs="Arial"/>
          <w:sz w:val="24"/>
          <w:szCs w:val="24"/>
        </w:rPr>
        <w:lastRenderedPageBreak/>
        <w:t>retrospective application</w:t>
      </w:r>
      <w:r w:rsidR="002D6FFF">
        <w:rPr>
          <w:rFonts w:ascii="Arial" w:hAnsi="Arial" w:cs="Arial"/>
          <w:sz w:val="24"/>
          <w:szCs w:val="24"/>
        </w:rPr>
        <w:t>,</w:t>
      </w:r>
      <w:r w:rsidR="002D2DE8" w:rsidRPr="00B95103">
        <w:rPr>
          <w:rFonts w:ascii="Arial" w:hAnsi="Arial" w:cs="Arial"/>
          <w:sz w:val="24"/>
          <w:szCs w:val="24"/>
        </w:rPr>
        <w:t xml:space="preserve"> these arrangements may well be jeopardised and claimants with valid claims will be prejudiced. The Rule of Law requires certainty regarding the current law applicable and it is only in very exceptional circumstances that legislation should apply retrospectively. We submit that retrospective application of this proposed new system of compensation </w:t>
      </w:r>
      <w:r w:rsidR="002D6FFF">
        <w:rPr>
          <w:rFonts w:ascii="Arial" w:hAnsi="Arial" w:cs="Arial"/>
          <w:sz w:val="24"/>
          <w:szCs w:val="24"/>
        </w:rPr>
        <w:t xml:space="preserve">(should this indeed be the route determined by the Portfolio Committee following consideration of all submissions received) </w:t>
      </w:r>
      <w:r w:rsidR="002D2DE8" w:rsidRPr="00B95103">
        <w:rPr>
          <w:rFonts w:ascii="Arial" w:hAnsi="Arial" w:cs="Arial"/>
          <w:sz w:val="24"/>
          <w:szCs w:val="24"/>
        </w:rPr>
        <w:t>will not be fair and reasonable.</w:t>
      </w:r>
    </w:p>
    <w:p w:rsidR="002D6FFF" w:rsidRDefault="002D6FFF" w:rsidP="002D6FFF">
      <w:pPr>
        <w:spacing w:after="0" w:line="480" w:lineRule="auto"/>
        <w:jc w:val="both"/>
        <w:rPr>
          <w:rFonts w:ascii="Arial" w:hAnsi="Arial" w:cs="Arial"/>
          <w:sz w:val="24"/>
          <w:szCs w:val="24"/>
        </w:rPr>
      </w:pPr>
    </w:p>
    <w:p w:rsidR="002D6FFF" w:rsidRDefault="002D6FFF" w:rsidP="002D6FFF">
      <w:pPr>
        <w:pStyle w:val="ListParagraph"/>
        <w:numPr>
          <w:ilvl w:val="0"/>
          <w:numId w:val="2"/>
        </w:numPr>
        <w:spacing w:after="0" w:line="480" w:lineRule="auto"/>
        <w:ind w:hanging="720"/>
        <w:jc w:val="both"/>
        <w:rPr>
          <w:rFonts w:ascii="Arial" w:hAnsi="Arial" w:cs="Arial"/>
          <w:b/>
          <w:sz w:val="24"/>
          <w:szCs w:val="24"/>
        </w:rPr>
      </w:pPr>
      <w:r>
        <w:rPr>
          <w:rFonts w:ascii="Arial" w:hAnsi="Arial" w:cs="Arial"/>
          <w:b/>
          <w:sz w:val="24"/>
          <w:szCs w:val="24"/>
        </w:rPr>
        <w:t>CONCLUDING REMARKS</w:t>
      </w:r>
    </w:p>
    <w:p w:rsidR="00FE7F97" w:rsidRPr="002D6FFF" w:rsidRDefault="00FE7F97" w:rsidP="00FE7F97">
      <w:pPr>
        <w:pStyle w:val="ListParagraph"/>
        <w:spacing w:after="0" w:line="480" w:lineRule="auto"/>
        <w:jc w:val="both"/>
        <w:rPr>
          <w:rFonts w:ascii="Arial" w:hAnsi="Arial" w:cs="Arial"/>
          <w:b/>
          <w:sz w:val="24"/>
          <w:szCs w:val="24"/>
        </w:rPr>
      </w:pPr>
    </w:p>
    <w:p w:rsidR="00FE7F97" w:rsidRDefault="002D6FFF" w:rsidP="00FE7F97">
      <w:pPr>
        <w:pStyle w:val="ListParagraph"/>
        <w:numPr>
          <w:ilvl w:val="1"/>
          <w:numId w:val="2"/>
        </w:numPr>
        <w:spacing w:after="0" w:line="480" w:lineRule="auto"/>
        <w:jc w:val="both"/>
        <w:rPr>
          <w:rFonts w:ascii="Arial" w:hAnsi="Arial" w:cs="Arial"/>
          <w:sz w:val="24"/>
          <w:szCs w:val="24"/>
        </w:rPr>
      </w:pPr>
      <w:r w:rsidRPr="00FE7F97">
        <w:rPr>
          <w:rFonts w:ascii="Arial" w:hAnsi="Arial" w:cs="Arial"/>
          <w:sz w:val="24"/>
          <w:szCs w:val="24"/>
        </w:rPr>
        <w:t xml:space="preserve">As the Committee would be aware and as referred to in other submissions, the South African Law Reform Commission has been tasked with undertaking an extensive investigation into medico-legal claims. As noted in the majority judgment of </w:t>
      </w:r>
      <w:r w:rsidRPr="00FE7F97">
        <w:rPr>
          <w:rFonts w:ascii="Arial" w:hAnsi="Arial" w:cs="Arial"/>
          <w:b/>
          <w:i/>
          <w:sz w:val="24"/>
          <w:szCs w:val="24"/>
        </w:rPr>
        <w:t>MEC for Health and Social Development, Gauteng v DZ obo WZ</w:t>
      </w:r>
      <w:r>
        <w:rPr>
          <w:rStyle w:val="FootnoteReference"/>
          <w:rFonts w:ascii="Arial" w:hAnsi="Arial" w:cs="Arial"/>
          <w:b/>
          <w:i/>
          <w:sz w:val="24"/>
          <w:szCs w:val="24"/>
        </w:rPr>
        <w:footnoteReference w:id="6"/>
      </w:r>
      <w:r w:rsidRPr="00FE7F97">
        <w:rPr>
          <w:rFonts w:ascii="Arial" w:hAnsi="Arial" w:cs="Arial"/>
          <w:i/>
          <w:sz w:val="24"/>
          <w:szCs w:val="24"/>
        </w:rPr>
        <w:t xml:space="preserve">, </w:t>
      </w:r>
      <w:r w:rsidR="00FE7F97" w:rsidRPr="00FE7F97">
        <w:rPr>
          <w:rFonts w:ascii="Arial" w:hAnsi="Arial" w:cs="Arial"/>
          <w:sz w:val="24"/>
          <w:szCs w:val="24"/>
        </w:rPr>
        <w:t xml:space="preserve">moving away from “ancient” and entrenched legal principle such as the “once and for all rule” </w:t>
      </w:r>
      <w:r w:rsidR="00FE7F97">
        <w:rPr>
          <w:rFonts w:ascii="Arial" w:hAnsi="Arial" w:cs="Arial"/>
          <w:sz w:val="24"/>
          <w:szCs w:val="24"/>
        </w:rPr>
        <w:t xml:space="preserve">– whilst not necessarily unwarranted or unwelcome - </w:t>
      </w:r>
      <w:r w:rsidR="00FE7F97" w:rsidRPr="00FE7F97">
        <w:rPr>
          <w:rFonts w:ascii="Arial" w:hAnsi="Arial" w:cs="Arial"/>
          <w:sz w:val="24"/>
          <w:szCs w:val="24"/>
        </w:rPr>
        <w:t>would represent a significant shift in our law.</w:t>
      </w:r>
    </w:p>
    <w:p w:rsidR="00FE7F97" w:rsidRPr="00FE7F97" w:rsidRDefault="00FE7F97" w:rsidP="00FE7F97">
      <w:pPr>
        <w:pStyle w:val="ListParagraph"/>
        <w:spacing w:after="0" w:line="480" w:lineRule="auto"/>
        <w:ind w:left="1440"/>
        <w:jc w:val="both"/>
        <w:rPr>
          <w:rFonts w:ascii="Arial" w:hAnsi="Arial" w:cs="Arial"/>
          <w:sz w:val="24"/>
          <w:szCs w:val="24"/>
        </w:rPr>
      </w:pPr>
      <w:r w:rsidRPr="00FE7F97">
        <w:rPr>
          <w:rFonts w:ascii="Arial" w:hAnsi="Arial" w:cs="Arial"/>
          <w:sz w:val="24"/>
          <w:szCs w:val="24"/>
        </w:rPr>
        <w:t xml:space="preserve"> </w:t>
      </w:r>
    </w:p>
    <w:p w:rsidR="00FE7F97" w:rsidRPr="00FE7F97" w:rsidRDefault="00FE7F97" w:rsidP="00FE7F97">
      <w:pPr>
        <w:pStyle w:val="ListParagraph"/>
        <w:numPr>
          <w:ilvl w:val="1"/>
          <w:numId w:val="2"/>
        </w:numPr>
        <w:spacing w:after="0" w:line="480" w:lineRule="auto"/>
        <w:jc w:val="both"/>
        <w:rPr>
          <w:rFonts w:ascii="Arial" w:hAnsi="Arial" w:cs="Arial"/>
          <w:sz w:val="24"/>
          <w:szCs w:val="24"/>
        </w:rPr>
      </w:pPr>
      <w:r w:rsidRPr="00FE7F97">
        <w:rPr>
          <w:rFonts w:ascii="Arial" w:hAnsi="Arial" w:cs="Arial"/>
          <w:sz w:val="24"/>
          <w:szCs w:val="24"/>
        </w:rPr>
        <w:t>In our respectful submission:</w:t>
      </w:r>
    </w:p>
    <w:p w:rsidR="00FE7F97" w:rsidRDefault="00FE7F97" w:rsidP="00E15BC8">
      <w:pPr>
        <w:spacing w:after="0" w:line="480" w:lineRule="auto"/>
        <w:jc w:val="both"/>
        <w:rPr>
          <w:rFonts w:ascii="Arial" w:hAnsi="Arial" w:cs="Arial"/>
          <w:sz w:val="24"/>
          <w:szCs w:val="24"/>
        </w:rPr>
      </w:pPr>
    </w:p>
    <w:p w:rsidR="00744BCC" w:rsidRDefault="00744BCC" w:rsidP="00744BCC">
      <w:pPr>
        <w:pStyle w:val="ListParagraph"/>
        <w:numPr>
          <w:ilvl w:val="0"/>
          <w:numId w:val="3"/>
        </w:numPr>
        <w:spacing w:after="0" w:line="480" w:lineRule="auto"/>
        <w:ind w:left="2268" w:hanging="850"/>
        <w:jc w:val="both"/>
        <w:rPr>
          <w:rFonts w:ascii="Arial" w:hAnsi="Arial" w:cs="Arial"/>
          <w:sz w:val="24"/>
          <w:szCs w:val="24"/>
        </w:rPr>
      </w:pPr>
      <w:r w:rsidRPr="00744BCC">
        <w:rPr>
          <w:rFonts w:ascii="Arial" w:hAnsi="Arial" w:cs="Arial"/>
          <w:sz w:val="24"/>
          <w:szCs w:val="24"/>
        </w:rPr>
        <w:lastRenderedPageBreak/>
        <w:t>T</w:t>
      </w:r>
      <w:r w:rsidR="00FE7F97" w:rsidRPr="00744BCC">
        <w:rPr>
          <w:rFonts w:ascii="Arial" w:hAnsi="Arial" w:cs="Arial"/>
          <w:sz w:val="24"/>
          <w:szCs w:val="24"/>
        </w:rPr>
        <w:t xml:space="preserve">he introduction of the State Liability Amendment Bill at this stage, and prior to the Law Reform Commission completing </w:t>
      </w:r>
      <w:proofErr w:type="spellStart"/>
      <w:proofErr w:type="gramStart"/>
      <w:r w:rsidR="00FE7F97" w:rsidRPr="00744BCC">
        <w:rPr>
          <w:rFonts w:ascii="Arial" w:hAnsi="Arial" w:cs="Arial"/>
          <w:sz w:val="24"/>
          <w:szCs w:val="24"/>
        </w:rPr>
        <w:t>it’s</w:t>
      </w:r>
      <w:proofErr w:type="spellEnd"/>
      <w:proofErr w:type="gramEnd"/>
      <w:r w:rsidR="00FE7F97" w:rsidRPr="00744BCC">
        <w:rPr>
          <w:rFonts w:ascii="Arial" w:hAnsi="Arial" w:cs="Arial"/>
          <w:sz w:val="24"/>
          <w:szCs w:val="24"/>
        </w:rPr>
        <w:t xml:space="preserve"> investigation, is premature. </w:t>
      </w:r>
    </w:p>
    <w:p w:rsidR="00744BCC" w:rsidRDefault="00744BCC" w:rsidP="00744BCC">
      <w:pPr>
        <w:pStyle w:val="ListParagraph"/>
        <w:numPr>
          <w:ilvl w:val="0"/>
          <w:numId w:val="3"/>
        </w:numPr>
        <w:spacing w:after="0" w:line="480" w:lineRule="auto"/>
        <w:ind w:left="2268" w:hanging="850"/>
        <w:jc w:val="both"/>
        <w:rPr>
          <w:rFonts w:ascii="Arial" w:hAnsi="Arial" w:cs="Arial"/>
          <w:sz w:val="24"/>
          <w:szCs w:val="24"/>
        </w:rPr>
      </w:pPr>
      <w:r>
        <w:rPr>
          <w:rFonts w:ascii="Arial" w:hAnsi="Arial" w:cs="Arial"/>
          <w:sz w:val="24"/>
          <w:szCs w:val="24"/>
        </w:rPr>
        <w:t>T</w:t>
      </w:r>
      <w:r w:rsidR="00FE7F97" w:rsidRPr="00744BCC">
        <w:rPr>
          <w:rFonts w:ascii="Arial" w:hAnsi="Arial" w:cs="Arial"/>
          <w:sz w:val="24"/>
          <w:szCs w:val="24"/>
        </w:rPr>
        <w:t>he proposed manner of structuring the “periodic payments” is unworkable</w:t>
      </w:r>
      <w:r>
        <w:rPr>
          <w:rFonts w:ascii="Arial" w:hAnsi="Arial" w:cs="Arial"/>
          <w:sz w:val="24"/>
          <w:szCs w:val="24"/>
        </w:rPr>
        <w:t>.</w:t>
      </w:r>
    </w:p>
    <w:p w:rsidR="00007D3C" w:rsidRDefault="00744BCC" w:rsidP="00744BCC">
      <w:pPr>
        <w:pStyle w:val="ListParagraph"/>
        <w:numPr>
          <w:ilvl w:val="0"/>
          <w:numId w:val="3"/>
        </w:numPr>
        <w:spacing w:after="0" w:line="480" w:lineRule="auto"/>
        <w:ind w:left="2268" w:hanging="850"/>
        <w:jc w:val="both"/>
        <w:rPr>
          <w:rFonts w:ascii="Arial" w:hAnsi="Arial" w:cs="Arial"/>
          <w:sz w:val="24"/>
          <w:szCs w:val="24"/>
        </w:rPr>
      </w:pPr>
      <w:r>
        <w:rPr>
          <w:rFonts w:ascii="Arial" w:hAnsi="Arial" w:cs="Arial"/>
          <w:sz w:val="24"/>
          <w:szCs w:val="24"/>
        </w:rPr>
        <w:t>T</w:t>
      </w:r>
      <w:r w:rsidR="00FE7F97" w:rsidRPr="00744BCC">
        <w:rPr>
          <w:rFonts w:ascii="Arial" w:hAnsi="Arial" w:cs="Arial"/>
          <w:sz w:val="24"/>
          <w:szCs w:val="24"/>
        </w:rPr>
        <w:t>he R1 000 000 threshold is arbitrary</w:t>
      </w:r>
      <w:r>
        <w:rPr>
          <w:rFonts w:ascii="Arial" w:hAnsi="Arial" w:cs="Arial"/>
          <w:sz w:val="24"/>
          <w:szCs w:val="24"/>
        </w:rPr>
        <w:t>.</w:t>
      </w:r>
    </w:p>
    <w:p w:rsidR="00744BCC" w:rsidRDefault="00CA40FE" w:rsidP="00744BCC">
      <w:pPr>
        <w:pStyle w:val="ListParagraph"/>
        <w:numPr>
          <w:ilvl w:val="0"/>
          <w:numId w:val="3"/>
        </w:numPr>
        <w:spacing w:after="0" w:line="480" w:lineRule="auto"/>
        <w:ind w:left="2268" w:hanging="850"/>
        <w:jc w:val="both"/>
        <w:rPr>
          <w:rFonts w:ascii="Arial" w:hAnsi="Arial" w:cs="Arial"/>
          <w:sz w:val="24"/>
          <w:szCs w:val="24"/>
        </w:rPr>
      </w:pPr>
      <w:r>
        <w:rPr>
          <w:rFonts w:ascii="Arial" w:hAnsi="Arial" w:cs="Arial"/>
          <w:sz w:val="24"/>
          <w:szCs w:val="24"/>
        </w:rPr>
        <w:t>Providing for an injured claimant to be directed back to the very facility where the wrong was perpetrated to begin with, offends the Constitution.</w:t>
      </w:r>
    </w:p>
    <w:p w:rsidR="00CA40FE" w:rsidRDefault="00CA40FE" w:rsidP="00744BCC">
      <w:pPr>
        <w:pStyle w:val="ListParagraph"/>
        <w:numPr>
          <w:ilvl w:val="0"/>
          <w:numId w:val="3"/>
        </w:numPr>
        <w:spacing w:after="0" w:line="480" w:lineRule="auto"/>
        <w:ind w:left="2268" w:hanging="850"/>
        <w:jc w:val="both"/>
        <w:rPr>
          <w:rFonts w:ascii="Arial" w:hAnsi="Arial" w:cs="Arial"/>
          <w:sz w:val="24"/>
          <w:szCs w:val="24"/>
        </w:rPr>
      </w:pPr>
      <w:r>
        <w:rPr>
          <w:rFonts w:ascii="Arial" w:hAnsi="Arial" w:cs="Arial"/>
          <w:sz w:val="24"/>
          <w:szCs w:val="24"/>
        </w:rPr>
        <w:t>Restricting a Court’s discretion regarding the imposition of periodic payments is unsupportable.</w:t>
      </w:r>
    </w:p>
    <w:p w:rsidR="00744BCC" w:rsidRDefault="00744BCC" w:rsidP="00744BCC">
      <w:pPr>
        <w:pStyle w:val="ListParagraph"/>
        <w:numPr>
          <w:ilvl w:val="0"/>
          <w:numId w:val="3"/>
        </w:numPr>
        <w:spacing w:after="0" w:line="480" w:lineRule="auto"/>
        <w:ind w:left="2268" w:hanging="850"/>
        <w:jc w:val="both"/>
        <w:rPr>
          <w:rFonts w:ascii="Arial" w:hAnsi="Arial" w:cs="Arial"/>
          <w:sz w:val="24"/>
          <w:szCs w:val="24"/>
        </w:rPr>
      </w:pPr>
      <w:r>
        <w:rPr>
          <w:rFonts w:ascii="Arial" w:hAnsi="Arial" w:cs="Arial"/>
          <w:sz w:val="24"/>
          <w:szCs w:val="24"/>
        </w:rPr>
        <w:t>The Bill’s intended retrospective application is neither justifiable nor reasonable and most probably unconstitutional.</w:t>
      </w:r>
    </w:p>
    <w:p w:rsidR="00CA40FE" w:rsidRDefault="00CA40FE" w:rsidP="00CA40FE">
      <w:pPr>
        <w:spacing w:after="0" w:line="480" w:lineRule="auto"/>
        <w:jc w:val="both"/>
        <w:rPr>
          <w:rFonts w:ascii="Arial" w:hAnsi="Arial" w:cs="Arial"/>
          <w:sz w:val="24"/>
          <w:szCs w:val="24"/>
        </w:rPr>
      </w:pPr>
    </w:p>
    <w:p w:rsidR="003F4ACB" w:rsidRDefault="003F4ACB" w:rsidP="00CA40FE">
      <w:pPr>
        <w:spacing w:after="0" w:line="480" w:lineRule="auto"/>
        <w:jc w:val="both"/>
        <w:rPr>
          <w:rFonts w:ascii="Arial" w:hAnsi="Arial" w:cs="Arial"/>
          <w:sz w:val="24"/>
          <w:szCs w:val="24"/>
        </w:rPr>
      </w:pPr>
      <w:r>
        <w:rPr>
          <w:rFonts w:ascii="Arial" w:hAnsi="Arial" w:cs="Arial"/>
          <w:sz w:val="24"/>
          <w:szCs w:val="24"/>
        </w:rPr>
        <w:t>We would welcome the opportunity to make an oral presentation to the Portfolio Committee with reference to these submissions.</w:t>
      </w:r>
    </w:p>
    <w:p w:rsidR="003F4ACB" w:rsidRDefault="003F4ACB" w:rsidP="00CA40FE">
      <w:pPr>
        <w:spacing w:after="0" w:line="480" w:lineRule="auto"/>
        <w:jc w:val="both"/>
        <w:rPr>
          <w:rFonts w:ascii="Arial" w:hAnsi="Arial" w:cs="Arial"/>
          <w:sz w:val="24"/>
          <w:szCs w:val="24"/>
        </w:rPr>
      </w:pPr>
    </w:p>
    <w:p w:rsidR="00CA40FE" w:rsidRDefault="00CA40FE" w:rsidP="00CA40FE">
      <w:pPr>
        <w:spacing w:after="0" w:line="480" w:lineRule="auto"/>
        <w:jc w:val="both"/>
        <w:rPr>
          <w:rFonts w:ascii="Arial" w:hAnsi="Arial" w:cs="Arial"/>
          <w:b/>
          <w:sz w:val="24"/>
          <w:szCs w:val="24"/>
        </w:rPr>
      </w:pPr>
      <w:r>
        <w:rPr>
          <w:rFonts w:ascii="Arial" w:hAnsi="Arial" w:cs="Arial"/>
          <w:b/>
          <w:sz w:val="24"/>
          <w:szCs w:val="24"/>
        </w:rPr>
        <w:t>DSC ATTORNEYS</w:t>
      </w:r>
    </w:p>
    <w:p w:rsidR="00CA40FE" w:rsidRPr="00CA40FE" w:rsidRDefault="00CA40FE" w:rsidP="00CA40FE">
      <w:pPr>
        <w:spacing w:after="0" w:line="480" w:lineRule="auto"/>
        <w:jc w:val="both"/>
        <w:rPr>
          <w:rFonts w:ascii="Arial" w:hAnsi="Arial" w:cs="Arial"/>
          <w:b/>
          <w:sz w:val="24"/>
          <w:szCs w:val="24"/>
        </w:rPr>
      </w:pPr>
      <w:r>
        <w:rPr>
          <w:rFonts w:ascii="Arial" w:hAnsi="Arial" w:cs="Arial"/>
          <w:b/>
          <w:sz w:val="24"/>
          <w:szCs w:val="24"/>
        </w:rPr>
        <w:t>19 0CT0BER 2018</w:t>
      </w:r>
    </w:p>
    <w:p w:rsidR="00B1670C" w:rsidRPr="00B95103" w:rsidRDefault="00B1670C" w:rsidP="00E15BC8">
      <w:pPr>
        <w:spacing w:after="0" w:line="480" w:lineRule="auto"/>
        <w:jc w:val="both"/>
        <w:rPr>
          <w:rFonts w:ascii="Arial" w:hAnsi="Arial" w:cs="Arial"/>
          <w:sz w:val="24"/>
          <w:szCs w:val="24"/>
        </w:rPr>
      </w:pPr>
    </w:p>
    <w:p w:rsidR="001B798C" w:rsidRPr="00B95103" w:rsidRDefault="001B798C" w:rsidP="00E15BC8">
      <w:pPr>
        <w:spacing w:after="0" w:line="480" w:lineRule="auto"/>
        <w:jc w:val="both"/>
        <w:rPr>
          <w:rFonts w:ascii="Arial" w:hAnsi="Arial" w:cs="Arial"/>
          <w:sz w:val="24"/>
          <w:szCs w:val="24"/>
        </w:rPr>
      </w:pPr>
    </w:p>
    <w:p w:rsidR="002E073B" w:rsidRPr="00B95103" w:rsidRDefault="002E073B" w:rsidP="00E15BC8">
      <w:pPr>
        <w:spacing w:after="0" w:line="480" w:lineRule="auto"/>
        <w:jc w:val="both"/>
        <w:rPr>
          <w:rFonts w:ascii="Arial" w:hAnsi="Arial" w:cs="Arial"/>
          <w:sz w:val="24"/>
          <w:szCs w:val="24"/>
        </w:rPr>
      </w:pPr>
    </w:p>
    <w:p w:rsidR="002E073B" w:rsidRPr="00B95103" w:rsidRDefault="002E073B" w:rsidP="00E15BC8">
      <w:pPr>
        <w:spacing w:after="0" w:line="480" w:lineRule="auto"/>
        <w:ind w:left="1086"/>
        <w:jc w:val="both"/>
        <w:rPr>
          <w:rFonts w:ascii="Arial" w:hAnsi="Arial" w:cs="Arial"/>
          <w:sz w:val="24"/>
          <w:szCs w:val="24"/>
        </w:rPr>
      </w:pPr>
    </w:p>
    <w:sectPr w:rsidR="002E073B" w:rsidRPr="00B95103" w:rsidSect="005C5306">
      <w:headerReference w:type="default" r:id="rId10"/>
      <w:footerReference w:type="default" r:id="rId11"/>
      <w:footerReference w:type="first" r:id="rId12"/>
      <w:pgSz w:w="11906" w:h="16838"/>
      <w:pgMar w:top="1135" w:right="1440" w:bottom="99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7F" w:rsidRDefault="0047107F" w:rsidP="0075010F">
      <w:pPr>
        <w:spacing w:after="0" w:line="240" w:lineRule="auto"/>
      </w:pPr>
      <w:r>
        <w:separator/>
      </w:r>
    </w:p>
  </w:endnote>
  <w:endnote w:type="continuationSeparator" w:id="0">
    <w:p w:rsidR="0047107F" w:rsidRDefault="0047107F" w:rsidP="00750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775" w:rsidRPr="00664775" w:rsidRDefault="00664775" w:rsidP="00664775">
    <w:pPr>
      <w:pStyle w:val="Footer"/>
      <w:jc w:val="right"/>
    </w:pPr>
    <w:r w:rsidRPr="00543CD5">
      <w:rPr>
        <w:noProof/>
        <w:lang w:eastAsia="en-ZA"/>
      </w:rPr>
      <w:drawing>
        <wp:inline distT="0" distB="0" distL="0" distR="0">
          <wp:extent cx="601980" cy="644511"/>
          <wp:effectExtent l="0" t="0" r="7620"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8157" cy="661831"/>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D5" w:rsidRDefault="00543CD5" w:rsidP="00664775">
    <w:pPr>
      <w:pStyle w:val="Footer"/>
      <w:jc w:val="right"/>
    </w:pPr>
    <w:r w:rsidRPr="00543CD5">
      <w:rPr>
        <w:noProof/>
        <w:lang w:eastAsia="en-ZA"/>
      </w:rPr>
      <w:drawing>
        <wp:inline distT="0" distB="0" distL="0" distR="0">
          <wp:extent cx="601980" cy="644511"/>
          <wp:effectExtent l="0" t="0" r="762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8157" cy="661831"/>
                  </a:xfrm>
                  <a:prstGeom prst="rect">
                    <a:avLst/>
                  </a:prstGeom>
                </pic:spPr>
              </pic:pic>
            </a:graphicData>
          </a:graphic>
        </wp:inline>
      </w:drawing>
    </w:r>
  </w:p>
  <w:p w:rsidR="00543CD5" w:rsidRDefault="00543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7F" w:rsidRDefault="0047107F" w:rsidP="0075010F">
      <w:pPr>
        <w:spacing w:after="0" w:line="240" w:lineRule="auto"/>
      </w:pPr>
      <w:r>
        <w:separator/>
      </w:r>
    </w:p>
  </w:footnote>
  <w:footnote w:type="continuationSeparator" w:id="0">
    <w:p w:rsidR="0047107F" w:rsidRDefault="0047107F" w:rsidP="0075010F">
      <w:pPr>
        <w:spacing w:after="0" w:line="240" w:lineRule="auto"/>
      </w:pPr>
      <w:r>
        <w:continuationSeparator/>
      </w:r>
    </w:p>
  </w:footnote>
  <w:footnote w:id="1">
    <w:p w:rsidR="00BB6707" w:rsidRDefault="00BB6707">
      <w:pPr>
        <w:pStyle w:val="FootnoteText"/>
      </w:pPr>
      <w:r>
        <w:rPr>
          <w:rStyle w:val="FootnoteReference"/>
        </w:rPr>
        <w:footnoteRef/>
      </w:r>
      <w:r>
        <w:t xml:space="preserve"> Unreported judgment in re LK v The Premier of the Eastern Cape Provincial Government, Eastern Cape High Court, </w:t>
      </w:r>
      <w:proofErr w:type="spellStart"/>
      <w:r>
        <w:t>Bisho</w:t>
      </w:r>
      <w:proofErr w:type="spellEnd"/>
      <w:r>
        <w:t xml:space="preserve"> Case No.: 862/08</w:t>
      </w:r>
    </w:p>
  </w:footnote>
  <w:footnote w:id="2">
    <w:p w:rsidR="00D624B0" w:rsidRDefault="00D624B0">
      <w:pPr>
        <w:pStyle w:val="FootnoteText"/>
      </w:pPr>
      <w:r>
        <w:rPr>
          <w:rStyle w:val="FootnoteReference"/>
        </w:rPr>
        <w:footnoteRef/>
      </w:r>
      <w:r>
        <w:t xml:space="preserve"> In fact L was suffering from </w:t>
      </w:r>
      <w:proofErr w:type="spellStart"/>
      <w:r>
        <w:t>osteitis</w:t>
      </w:r>
      <w:proofErr w:type="spellEnd"/>
      <w:r>
        <w:t>, a paediatric condition which is an infection of the bone. A correct diagnosis can only be made surgically and the correct treatment is aggressive antibiotics.</w:t>
      </w:r>
    </w:p>
  </w:footnote>
  <w:footnote w:id="3">
    <w:p w:rsidR="00324D81" w:rsidRDefault="00324D81">
      <w:pPr>
        <w:pStyle w:val="FootnoteText"/>
      </w:pPr>
      <w:r>
        <w:rPr>
          <w:rStyle w:val="FootnoteReference"/>
        </w:rPr>
        <w:footnoteRef/>
      </w:r>
      <w:r>
        <w:t xml:space="preserve"> Per the judgment handed down on 31 May 2011 it was unequivocally held that the relevant servants’ conduct constituted negligence and held the Premier liable for the proven damages.</w:t>
      </w:r>
    </w:p>
  </w:footnote>
  <w:footnote w:id="4">
    <w:p w:rsidR="003877E2" w:rsidRDefault="003877E2">
      <w:pPr>
        <w:pStyle w:val="FootnoteText"/>
      </w:pPr>
      <w:r>
        <w:rPr>
          <w:rStyle w:val="FootnoteReference"/>
        </w:rPr>
        <w:footnoteRef/>
      </w:r>
      <w:r>
        <w:t xml:space="preserve"> Unreported judgment in re N S obo Y v MEC for the Department of Health, Eastern Cape, Eastern Cape Local Division of the High Court, Case No.: 2930/13</w:t>
      </w:r>
    </w:p>
  </w:footnote>
  <w:footnote w:id="5">
    <w:p w:rsidR="00CB2C59" w:rsidRDefault="00CB2C59">
      <w:pPr>
        <w:pStyle w:val="FootnoteText"/>
      </w:pPr>
      <w:r>
        <w:rPr>
          <w:rStyle w:val="FootnoteReference"/>
        </w:rPr>
        <w:footnoteRef/>
      </w:r>
      <w:r>
        <w:t xml:space="preserve"> In retrospect, Y had suffered from Hypoxic Ischemic Encephalopathy, a specific condition in the newborn caused by a lack of oxygen and poor blood circulation.</w:t>
      </w:r>
    </w:p>
  </w:footnote>
  <w:footnote w:id="6">
    <w:p w:rsidR="002D6FFF" w:rsidRDefault="002D6FFF">
      <w:pPr>
        <w:pStyle w:val="FootnoteText"/>
      </w:pPr>
      <w:r>
        <w:rPr>
          <w:rStyle w:val="FootnoteReference"/>
        </w:rPr>
        <w:footnoteRef/>
      </w:r>
      <w:r>
        <w:t xml:space="preserve"> 2018 (1) SA 335 (CC)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012775"/>
      <w:docPartObj>
        <w:docPartGallery w:val="Page Numbers (Top of Page)"/>
        <w:docPartUnique/>
      </w:docPartObj>
    </w:sdtPr>
    <w:sdtEndPr>
      <w:rPr>
        <w:noProof/>
      </w:rPr>
    </w:sdtEndPr>
    <w:sdtContent>
      <w:p w:rsidR="0075010F" w:rsidRDefault="00696A6A">
        <w:pPr>
          <w:pStyle w:val="Header"/>
          <w:jc w:val="right"/>
        </w:pPr>
        <w:r>
          <w:fldChar w:fldCharType="begin"/>
        </w:r>
        <w:r w:rsidR="0075010F">
          <w:instrText xml:space="preserve"> PAGE   \* MERGEFORMAT </w:instrText>
        </w:r>
        <w:r>
          <w:fldChar w:fldCharType="separate"/>
        </w:r>
        <w:r w:rsidR="006B59E1">
          <w:rPr>
            <w:noProof/>
          </w:rPr>
          <w:t>19</w:t>
        </w:r>
        <w:r>
          <w:rPr>
            <w:noProof/>
          </w:rPr>
          <w:fldChar w:fldCharType="end"/>
        </w:r>
      </w:p>
    </w:sdtContent>
  </w:sdt>
  <w:p w:rsidR="0075010F" w:rsidRDefault="00750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7B28"/>
    <w:multiLevelType w:val="hybridMultilevel"/>
    <w:tmpl w:val="06A65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AD14AA4"/>
    <w:multiLevelType w:val="hybridMultilevel"/>
    <w:tmpl w:val="587E6F7E"/>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2">
    <w:nsid w:val="38C93DDC"/>
    <w:multiLevelType w:val="multilevel"/>
    <w:tmpl w:val="5F8852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74D61"/>
    <w:rsid w:val="00007D3C"/>
    <w:rsid w:val="00074D61"/>
    <w:rsid w:val="000A31C0"/>
    <w:rsid w:val="000B1E12"/>
    <w:rsid w:val="000E156B"/>
    <w:rsid w:val="000E28D8"/>
    <w:rsid w:val="00156C9D"/>
    <w:rsid w:val="0016043E"/>
    <w:rsid w:val="00175549"/>
    <w:rsid w:val="001B798C"/>
    <w:rsid w:val="001C68B4"/>
    <w:rsid w:val="001E045B"/>
    <w:rsid w:val="001E3F32"/>
    <w:rsid w:val="001F6874"/>
    <w:rsid w:val="00272460"/>
    <w:rsid w:val="002863EC"/>
    <w:rsid w:val="00286CB3"/>
    <w:rsid w:val="002938AA"/>
    <w:rsid w:val="002A617D"/>
    <w:rsid w:val="002D2DE8"/>
    <w:rsid w:val="002D6FFF"/>
    <w:rsid w:val="002E073B"/>
    <w:rsid w:val="00303FC1"/>
    <w:rsid w:val="00324D81"/>
    <w:rsid w:val="00357210"/>
    <w:rsid w:val="003877E2"/>
    <w:rsid w:val="003F4ACB"/>
    <w:rsid w:val="0047107F"/>
    <w:rsid w:val="004965EB"/>
    <w:rsid w:val="0050699B"/>
    <w:rsid w:val="00543CD5"/>
    <w:rsid w:val="00550110"/>
    <w:rsid w:val="005A2D9B"/>
    <w:rsid w:val="005B0233"/>
    <w:rsid w:val="005B5921"/>
    <w:rsid w:val="005C5306"/>
    <w:rsid w:val="005D6223"/>
    <w:rsid w:val="00600FD8"/>
    <w:rsid w:val="006209EC"/>
    <w:rsid w:val="00664775"/>
    <w:rsid w:val="0068311D"/>
    <w:rsid w:val="00696A6A"/>
    <w:rsid w:val="006B59E1"/>
    <w:rsid w:val="006D2384"/>
    <w:rsid w:val="006D7622"/>
    <w:rsid w:val="00744BCC"/>
    <w:rsid w:val="0075010F"/>
    <w:rsid w:val="00754781"/>
    <w:rsid w:val="00796560"/>
    <w:rsid w:val="00824078"/>
    <w:rsid w:val="008534EE"/>
    <w:rsid w:val="008544E8"/>
    <w:rsid w:val="00892494"/>
    <w:rsid w:val="008A1415"/>
    <w:rsid w:val="008A564E"/>
    <w:rsid w:val="008B65DA"/>
    <w:rsid w:val="00921729"/>
    <w:rsid w:val="00921C8A"/>
    <w:rsid w:val="00951756"/>
    <w:rsid w:val="00974876"/>
    <w:rsid w:val="009F5C2D"/>
    <w:rsid w:val="00AB7AB6"/>
    <w:rsid w:val="00AE6116"/>
    <w:rsid w:val="00AF35E1"/>
    <w:rsid w:val="00B0638B"/>
    <w:rsid w:val="00B1485F"/>
    <w:rsid w:val="00B1670C"/>
    <w:rsid w:val="00B35813"/>
    <w:rsid w:val="00B40C85"/>
    <w:rsid w:val="00B54010"/>
    <w:rsid w:val="00B66310"/>
    <w:rsid w:val="00B67DA7"/>
    <w:rsid w:val="00B718FD"/>
    <w:rsid w:val="00B744B3"/>
    <w:rsid w:val="00B74965"/>
    <w:rsid w:val="00B95103"/>
    <w:rsid w:val="00BB0CA7"/>
    <w:rsid w:val="00BB6707"/>
    <w:rsid w:val="00C10FC4"/>
    <w:rsid w:val="00C36611"/>
    <w:rsid w:val="00CA40FE"/>
    <w:rsid w:val="00CB2C59"/>
    <w:rsid w:val="00CF2542"/>
    <w:rsid w:val="00D35B64"/>
    <w:rsid w:val="00D624B0"/>
    <w:rsid w:val="00DB0B4F"/>
    <w:rsid w:val="00DC5CB1"/>
    <w:rsid w:val="00DE2C67"/>
    <w:rsid w:val="00E03C86"/>
    <w:rsid w:val="00E15BC8"/>
    <w:rsid w:val="00EA7E6F"/>
    <w:rsid w:val="00EE2900"/>
    <w:rsid w:val="00F05D95"/>
    <w:rsid w:val="00F26FD0"/>
    <w:rsid w:val="00F37CEC"/>
    <w:rsid w:val="00F64B95"/>
    <w:rsid w:val="00F965ED"/>
    <w:rsid w:val="00FE7F97"/>
    <w:rsid w:val="00FF29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3B"/>
    <w:pPr>
      <w:ind w:left="720"/>
      <w:contextualSpacing/>
    </w:pPr>
  </w:style>
  <w:style w:type="paragraph" w:styleId="Header">
    <w:name w:val="header"/>
    <w:basedOn w:val="Normal"/>
    <w:link w:val="HeaderChar"/>
    <w:uiPriority w:val="99"/>
    <w:unhideWhenUsed/>
    <w:rsid w:val="00750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10F"/>
  </w:style>
  <w:style w:type="paragraph" w:styleId="Footer">
    <w:name w:val="footer"/>
    <w:basedOn w:val="Normal"/>
    <w:link w:val="FooterChar"/>
    <w:uiPriority w:val="99"/>
    <w:unhideWhenUsed/>
    <w:rsid w:val="00750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10F"/>
  </w:style>
  <w:style w:type="paragraph" w:styleId="FootnoteText">
    <w:name w:val="footnote text"/>
    <w:basedOn w:val="Normal"/>
    <w:link w:val="FootnoteTextChar"/>
    <w:uiPriority w:val="99"/>
    <w:semiHidden/>
    <w:unhideWhenUsed/>
    <w:rsid w:val="00BB6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707"/>
    <w:rPr>
      <w:sz w:val="20"/>
      <w:szCs w:val="20"/>
    </w:rPr>
  </w:style>
  <w:style w:type="character" w:styleId="FootnoteReference">
    <w:name w:val="footnote reference"/>
    <w:basedOn w:val="DefaultParagraphFont"/>
    <w:uiPriority w:val="99"/>
    <w:semiHidden/>
    <w:unhideWhenUsed/>
    <w:rsid w:val="00BB6707"/>
    <w:rPr>
      <w:vertAlign w:val="superscript"/>
    </w:rPr>
  </w:style>
  <w:style w:type="character" w:styleId="Hyperlink">
    <w:name w:val="Hyperlink"/>
    <w:basedOn w:val="DefaultParagraphFont"/>
    <w:uiPriority w:val="99"/>
    <w:unhideWhenUsed/>
    <w:rsid w:val="00DB0B4F"/>
    <w:rPr>
      <w:color w:val="0563C1" w:themeColor="hyperlink"/>
      <w:u w:val="single"/>
    </w:rPr>
  </w:style>
  <w:style w:type="character" w:customStyle="1" w:styleId="UnresolvedMention">
    <w:name w:val="Unresolved Mention"/>
    <w:basedOn w:val="DefaultParagraphFont"/>
    <w:uiPriority w:val="99"/>
    <w:semiHidden/>
    <w:unhideWhenUsed/>
    <w:rsid w:val="00B74965"/>
    <w:rPr>
      <w:color w:val="605E5C"/>
      <w:shd w:val="clear" w:color="auto" w:fill="E1DFDD"/>
    </w:rPr>
  </w:style>
  <w:style w:type="paragraph" w:styleId="BalloonText">
    <w:name w:val="Balloon Text"/>
    <w:basedOn w:val="Normal"/>
    <w:link w:val="BalloonTextChar"/>
    <w:uiPriority w:val="99"/>
    <w:semiHidden/>
    <w:unhideWhenUsed/>
    <w:rsid w:val="006B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maano@parliament.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aslam@dsclaw.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3EEB-A8E0-447B-81F2-CA16416C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Roux</dc:creator>
  <cp:lastModifiedBy>PUMZA</cp:lastModifiedBy>
  <cp:revision>2</cp:revision>
  <dcterms:created xsi:type="dcterms:W3CDTF">2018-11-01T10:36:00Z</dcterms:created>
  <dcterms:modified xsi:type="dcterms:W3CDTF">2018-11-01T10:36:00Z</dcterms:modified>
</cp:coreProperties>
</file>